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08975" w14:textId="29BC73CF" w:rsidR="00475D7F" w:rsidRDefault="00475D7F" w:rsidP="00A94A1B">
      <w:pPr>
        <w:spacing w:after="0" w:line="276" w:lineRule="auto"/>
        <w:jc w:val="center"/>
        <w:rPr>
          <w:rFonts w:ascii="Arial" w:eastAsia="Times New Roman" w:hAnsi="Arial" w:cs="Arial"/>
          <w:b/>
          <w:kern w:val="0"/>
          <w:sz w:val="28"/>
          <w:szCs w:val="28"/>
          <w:u w:val="single"/>
          <w:lang w:val="en-US" w:bidi="ar-SA"/>
          <w14:ligatures w14:val="none"/>
        </w:rPr>
      </w:pPr>
      <w:r w:rsidRPr="00475D7F">
        <w:rPr>
          <w:rFonts w:ascii="Arial" w:eastAsia="Times New Roman" w:hAnsi="Arial" w:cs="Arial"/>
          <w:b/>
          <w:kern w:val="0"/>
          <w:sz w:val="28"/>
          <w:szCs w:val="28"/>
          <w:u w:val="single"/>
          <w:lang w:val="en-US" w:bidi="ar-SA"/>
          <w14:ligatures w14:val="none"/>
        </w:rPr>
        <w:t>Original Research Article</w:t>
      </w:r>
    </w:p>
    <w:p w14:paraId="584E89E2" w14:textId="77777777" w:rsidR="00A23CF1" w:rsidRPr="00475D7F" w:rsidRDefault="00A23CF1" w:rsidP="00A94A1B">
      <w:pPr>
        <w:spacing w:after="0" w:line="276" w:lineRule="auto"/>
        <w:jc w:val="center"/>
        <w:rPr>
          <w:rFonts w:ascii="Arial" w:eastAsia="Times New Roman" w:hAnsi="Arial" w:cs="Arial"/>
          <w:b/>
          <w:kern w:val="0"/>
          <w:sz w:val="28"/>
          <w:szCs w:val="28"/>
          <w:u w:val="single"/>
          <w:lang w:val="en-US" w:bidi="ar-SA"/>
          <w14:ligatures w14:val="none"/>
        </w:rPr>
      </w:pPr>
    </w:p>
    <w:p w14:paraId="221C80C4" w14:textId="6015C196" w:rsidR="00EC6005" w:rsidRPr="00EA56CC" w:rsidRDefault="00EC6005" w:rsidP="00A94A1B">
      <w:pPr>
        <w:spacing w:after="0" w:line="276" w:lineRule="auto"/>
        <w:jc w:val="center"/>
        <w:rPr>
          <w:rFonts w:ascii="Arial" w:eastAsia="Times New Roman" w:hAnsi="Arial" w:cs="Arial"/>
          <w:b/>
          <w:kern w:val="0"/>
          <w:sz w:val="28"/>
          <w:szCs w:val="28"/>
          <w:lang w:val="en-US" w:bidi="ar-SA"/>
          <w14:ligatures w14:val="none"/>
        </w:rPr>
      </w:pPr>
      <w:r w:rsidRPr="00EA56CC">
        <w:rPr>
          <w:rFonts w:ascii="Arial" w:eastAsia="Times New Roman" w:hAnsi="Arial" w:cs="Arial"/>
          <w:b/>
          <w:kern w:val="0"/>
          <w:sz w:val="28"/>
          <w:szCs w:val="28"/>
          <w:lang w:val="en-US" w:bidi="ar-SA"/>
          <w14:ligatures w14:val="none"/>
        </w:rPr>
        <w:t xml:space="preserve">Fortification of Sugarcane Juice with </w:t>
      </w:r>
      <w:r w:rsidRPr="00EA56CC">
        <w:rPr>
          <w:rFonts w:ascii="Arial" w:eastAsia="Times New Roman" w:hAnsi="Arial" w:cs="Arial"/>
          <w:b/>
          <w:i/>
          <w:iCs/>
          <w:kern w:val="0"/>
          <w:sz w:val="28"/>
          <w:szCs w:val="28"/>
          <w:lang w:val="en-US" w:bidi="ar-SA"/>
          <w14:ligatures w14:val="none"/>
        </w:rPr>
        <w:t xml:space="preserve">Aloe </w:t>
      </w:r>
      <w:r w:rsidR="00AE05D2" w:rsidRPr="00EA56CC">
        <w:rPr>
          <w:rFonts w:ascii="Arial" w:eastAsia="Times New Roman" w:hAnsi="Arial" w:cs="Arial"/>
          <w:b/>
          <w:i/>
          <w:iCs/>
          <w:kern w:val="0"/>
          <w:sz w:val="28"/>
          <w:szCs w:val="28"/>
          <w:lang w:val="en-US" w:bidi="ar-SA"/>
          <w14:ligatures w14:val="none"/>
        </w:rPr>
        <w:t>v</w:t>
      </w:r>
      <w:r w:rsidRPr="00EA56CC">
        <w:rPr>
          <w:rFonts w:ascii="Arial" w:eastAsia="Times New Roman" w:hAnsi="Arial" w:cs="Arial"/>
          <w:b/>
          <w:i/>
          <w:iCs/>
          <w:kern w:val="0"/>
          <w:sz w:val="28"/>
          <w:szCs w:val="28"/>
          <w:lang w:val="en-US" w:bidi="ar-SA"/>
          <w14:ligatures w14:val="none"/>
        </w:rPr>
        <w:t>era</w:t>
      </w:r>
      <w:r w:rsidRPr="00EA56CC">
        <w:rPr>
          <w:rFonts w:ascii="Arial" w:eastAsia="Times New Roman" w:hAnsi="Arial" w:cs="Arial"/>
          <w:b/>
          <w:kern w:val="0"/>
          <w:sz w:val="28"/>
          <w:szCs w:val="28"/>
          <w:lang w:val="en-US" w:bidi="ar-SA"/>
          <w14:ligatures w14:val="none"/>
        </w:rPr>
        <w:t xml:space="preserve"> Ginger Lemon Extract: A Study on its Nutritional, Functional and Sensory Properties</w:t>
      </w:r>
    </w:p>
    <w:p w14:paraId="3A20754A" w14:textId="77777777" w:rsidR="00A94A1B" w:rsidRPr="00EA56CC" w:rsidRDefault="00A94A1B" w:rsidP="00A94A1B">
      <w:pPr>
        <w:spacing w:after="0" w:line="276" w:lineRule="auto"/>
        <w:jc w:val="center"/>
        <w:rPr>
          <w:rFonts w:ascii="Arial" w:eastAsia="Times New Roman" w:hAnsi="Arial" w:cs="Arial"/>
          <w:b/>
          <w:kern w:val="0"/>
          <w:sz w:val="22"/>
          <w:szCs w:val="22"/>
          <w:lang w:val="en-US" w:bidi="ar-SA"/>
          <w14:ligatures w14:val="none"/>
        </w:rPr>
      </w:pPr>
    </w:p>
    <w:p w14:paraId="093860A4" w14:textId="77777777" w:rsidR="00A94A1B" w:rsidRDefault="00A94A1B" w:rsidP="00A94A1B">
      <w:pPr>
        <w:tabs>
          <w:tab w:val="left" w:pos="-2280"/>
          <w:tab w:val="left" w:pos="360"/>
        </w:tabs>
        <w:spacing w:after="0" w:line="240" w:lineRule="auto"/>
        <w:ind w:left="426" w:hanging="142"/>
        <w:rPr>
          <w:rFonts w:ascii="Times New Roman" w:eastAsia="Times New Roman" w:hAnsi="Times New Roman" w:cs="Times New Roman"/>
          <w:kern w:val="0"/>
          <w:sz w:val="22"/>
          <w:szCs w:val="22"/>
          <w:lang w:val="en-US" w:bidi="ar-SA"/>
          <w14:ligatures w14:val="none"/>
        </w:rPr>
      </w:pPr>
    </w:p>
    <w:p w14:paraId="11A00230" w14:textId="77777777" w:rsidR="00CB3CC1" w:rsidRPr="00CC70AE" w:rsidRDefault="00CB3CC1" w:rsidP="00CB3CC1">
      <w:pPr>
        <w:tabs>
          <w:tab w:val="left" w:pos="-2280"/>
          <w:tab w:val="left" w:pos="360"/>
        </w:tabs>
        <w:spacing w:after="0" w:line="240" w:lineRule="auto"/>
        <w:ind w:left="284" w:hanging="284"/>
        <w:jc w:val="both"/>
        <w:rPr>
          <w:rFonts w:ascii="Times New Roman" w:eastAsia="Times New Roman" w:hAnsi="Times New Roman" w:cs="Times New Roman"/>
          <w:kern w:val="0"/>
          <w:sz w:val="22"/>
          <w:szCs w:val="22"/>
          <w:lang w:val="en-US" w:bidi="ar-SA"/>
          <w14:ligatures w14:val="none"/>
        </w:rPr>
      </w:pPr>
    </w:p>
    <w:p w14:paraId="54C7CA88" w14:textId="0216F121" w:rsidR="00EC6005" w:rsidRPr="00690E69" w:rsidRDefault="00690E69" w:rsidP="00F75033">
      <w:pPr>
        <w:spacing w:after="0" w:line="360" w:lineRule="auto"/>
        <w:jc w:val="both"/>
        <w:rPr>
          <w:rFonts w:ascii="Arial" w:eastAsia="Times New Roman" w:hAnsi="Arial" w:cs="Arial"/>
          <w:b/>
          <w:bCs/>
          <w:color w:val="0D0D0D"/>
          <w:kern w:val="0"/>
          <w:sz w:val="22"/>
          <w:szCs w:val="22"/>
          <w:lang w:val="en-US" w:bidi="ar-SA"/>
          <w14:ligatures w14:val="none"/>
        </w:rPr>
      </w:pPr>
      <w:r w:rsidRPr="00690E69">
        <w:rPr>
          <w:rFonts w:ascii="Arial" w:eastAsia="Times New Roman" w:hAnsi="Arial" w:cs="Arial"/>
          <w:b/>
          <w:bCs/>
          <w:color w:val="0D0D0D"/>
          <w:kern w:val="0"/>
          <w:sz w:val="22"/>
          <w:szCs w:val="22"/>
          <w:lang w:val="en-US" w:bidi="ar-SA"/>
          <w14:ligatures w14:val="none"/>
        </w:rPr>
        <w:t>ABSTRACT</w:t>
      </w:r>
    </w:p>
    <w:p w14:paraId="377B7E72" w14:textId="7E9D1C1C" w:rsidR="00A94A1B" w:rsidRPr="00D80BC5" w:rsidRDefault="00A94A1B" w:rsidP="00A94A1B">
      <w:pPr>
        <w:spacing w:after="0" w:line="360" w:lineRule="auto"/>
        <w:jc w:val="both"/>
        <w:rPr>
          <w:rFonts w:ascii="Arial" w:eastAsia="Times New Roman" w:hAnsi="Arial" w:cs="Arial"/>
          <w:color w:val="000000"/>
          <w:kern w:val="0"/>
          <w:sz w:val="20"/>
          <w:szCs w:val="20"/>
          <w:lang w:val="en-US" w:eastAsia="en-IN"/>
          <w14:ligatures w14:val="none"/>
        </w:rPr>
      </w:pPr>
      <w:r w:rsidRPr="00D80BC5">
        <w:rPr>
          <w:rFonts w:ascii="Arial" w:eastAsia="Times New Roman" w:hAnsi="Arial" w:cs="Arial"/>
          <w:b/>
          <w:bCs/>
          <w:color w:val="000000"/>
          <w:kern w:val="0"/>
          <w:sz w:val="20"/>
          <w:szCs w:val="20"/>
          <w:lang w:val="en-US" w:eastAsia="en-IN"/>
          <w14:ligatures w14:val="none"/>
        </w:rPr>
        <w:t>Aims:</w:t>
      </w:r>
      <w:r w:rsidRPr="00D80BC5">
        <w:rPr>
          <w:rFonts w:ascii="Arial" w:eastAsia="Times New Roman" w:hAnsi="Arial" w:cs="Arial"/>
          <w:color w:val="000000"/>
          <w:kern w:val="0"/>
          <w:sz w:val="20"/>
          <w:szCs w:val="20"/>
          <w:lang w:val="en-US" w:eastAsia="en-IN"/>
          <w14:ligatures w14:val="none"/>
        </w:rPr>
        <w:t xml:space="preserve"> </w:t>
      </w:r>
      <w:r w:rsidR="00D80BC5" w:rsidRPr="00D80BC5">
        <w:rPr>
          <w:rFonts w:ascii="Arial" w:hAnsi="Arial" w:cs="Arial"/>
          <w:sz w:val="20"/>
          <w:szCs w:val="20"/>
        </w:rPr>
        <w:t>The primary aim of th</w:t>
      </w:r>
      <w:r w:rsidR="00D80BC5">
        <w:rPr>
          <w:rFonts w:ascii="Arial" w:hAnsi="Arial" w:cs="Arial"/>
          <w:sz w:val="20"/>
          <w:szCs w:val="20"/>
        </w:rPr>
        <w:t>e</w:t>
      </w:r>
      <w:r w:rsidR="00D80BC5" w:rsidRPr="00D80BC5">
        <w:rPr>
          <w:rFonts w:ascii="Arial" w:hAnsi="Arial" w:cs="Arial"/>
          <w:sz w:val="20"/>
          <w:szCs w:val="20"/>
        </w:rPr>
        <w:t xml:space="preserve"> study is to develop a sugarcane beverage with high medicinal and antioxidant property whose quality has been enhanced with the addition of aloe vera ginger and lemon extract. </w:t>
      </w:r>
    </w:p>
    <w:p w14:paraId="1BEA2250" w14:textId="2B1065E5" w:rsidR="00A94A1B" w:rsidRPr="00D80BC5" w:rsidRDefault="00A94A1B" w:rsidP="00A94A1B">
      <w:pPr>
        <w:spacing w:after="0" w:line="360" w:lineRule="auto"/>
        <w:jc w:val="both"/>
        <w:rPr>
          <w:rFonts w:ascii="Arial" w:eastAsia="Times New Roman" w:hAnsi="Arial" w:cs="Arial"/>
          <w:color w:val="000000"/>
          <w:kern w:val="0"/>
          <w:sz w:val="20"/>
          <w:szCs w:val="20"/>
          <w:lang w:val="en-US" w:eastAsia="en-IN"/>
          <w14:ligatures w14:val="none"/>
        </w:rPr>
      </w:pPr>
      <w:r w:rsidRPr="00D80BC5">
        <w:rPr>
          <w:rFonts w:ascii="Arial" w:eastAsia="Times New Roman" w:hAnsi="Arial" w:cs="Arial"/>
          <w:b/>
          <w:bCs/>
          <w:color w:val="000000"/>
          <w:kern w:val="0"/>
          <w:sz w:val="20"/>
          <w:szCs w:val="20"/>
          <w:lang w:val="en-US" w:eastAsia="en-IN"/>
          <w14:ligatures w14:val="none"/>
        </w:rPr>
        <w:t>Study design</w:t>
      </w:r>
      <w:r w:rsidRPr="00D80BC5">
        <w:rPr>
          <w:rFonts w:ascii="Arial" w:eastAsia="Times New Roman" w:hAnsi="Arial" w:cs="Arial"/>
          <w:color w:val="000000"/>
          <w:kern w:val="0"/>
          <w:sz w:val="20"/>
          <w:szCs w:val="20"/>
          <w:lang w:val="en-US" w:eastAsia="en-IN"/>
          <w14:ligatures w14:val="none"/>
        </w:rPr>
        <w:t xml:space="preserve">: </w:t>
      </w:r>
      <w:r w:rsidRPr="0095718E">
        <w:rPr>
          <w:rFonts w:ascii="Arial" w:eastAsia="Times New Roman" w:hAnsi="Arial" w:cs="Arial"/>
          <w:color w:val="000000"/>
          <w:kern w:val="0"/>
          <w:sz w:val="20"/>
          <w:szCs w:val="20"/>
          <w:highlight w:val="yellow"/>
          <w:lang w:val="en-US" w:eastAsia="en-IN"/>
          <w14:ligatures w14:val="none"/>
        </w:rPr>
        <w:t>C</w:t>
      </w:r>
      <w:r w:rsidR="00777C2A" w:rsidRPr="0095718E">
        <w:rPr>
          <w:rFonts w:ascii="Arial" w:eastAsia="Times New Roman" w:hAnsi="Arial" w:cs="Arial"/>
          <w:color w:val="000000"/>
          <w:kern w:val="0"/>
          <w:sz w:val="20"/>
          <w:szCs w:val="20"/>
          <w:highlight w:val="yellow"/>
          <w:lang w:val="en-US" w:eastAsia="en-IN"/>
          <w14:ligatures w14:val="none"/>
        </w:rPr>
        <w:t xml:space="preserve">ompletely Randomized </w:t>
      </w:r>
      <w:r w:rsidRPr="0095718E">
        <w:rPr>
          <w:rFonts w:ascii="Arial" w:eastAsia="Times New Roman" w:hAnsi="Arial" w:cs="Arial"/>
          <w:color w:val="000000"/>
          <w:kern w:val="0"/>
          <w:sz w:val="20"/>
          <w:szCs w:val="20"/>
          <w:highlight w:val="yellow"/>
          <w:lang w:val="en-US" w:eastAsia="en-IN"/>
          <w14:ligatures w14:val="none"/>
        </w:rPr>
        <w:t>D</w:t>
      </w:r>
      <w:r w:rsidR="00777C2A" w:rsidRPr="0095718E">
        <w:rPr>
          <w:rFonts w:ascii="Arial" w:eastAsia="Times New Roman" w:hAnsi="Arial" w:cs="Arial"/>
          <w:color w:val="000000"/>
          <w:kern w:val="0"/>
          <w:sz w:val="20"/>
          <w:szCs w:val="20"/>
          <w:highlight w:val="yellow"/>
          <w:lang w:val="en-US" w:eastAsia="en-IN"/>
          <w14:ligatures w14:val="none"/>
        </w:rPr>
        <w:t>esign</w:t>
      </w:r>
    </w:p>
    <w:p w14:paraId="66A0224E" w14:textId="0B60AD12" w:rsidR="00A94A1B" w:rsidRPr="00D80BC5" w:rsidRDefault="00A94A1B" w:rsidP="00A94A1B">
      <w:pPr>
        <w:spacing w:after="0" w:line="360" w:lineRule="auto"/>
        <w:jc w:val="both"/>
        <w:rPr>
          <w:rFonts w:ascii="Arial" w:eastAsia="Times New Roman" w:hAnsi="Arial" w:cs="Arial"/>
          <w:kern w:val="0"/>
          <w:sz w:val="20"/>
          <w:szCs w:val="20"/>
          <w:lang w:val="en-US" w:bidi="ar-SA"/>
          <w14:ligatures w14:val="none"/>
        </w:rPr>
      </w:pPr>
      <w:r w:rsidRPr="00D80BC5">
        <w:rPr>
          <w:rFonts w:ascii="Arial" w:eastAsia="Times New Roman" w:hAnsi="Arial" w:cs="Arial"/>
          <w:b/>
          <w:bCs/>
          <w:color w:val="000000"/>
          <w:kern w:val="0"/>
          <w:sz w:val="20"/>
          <w:szCs w:val="20"/>
          <w:lang w:val="en-US" w:eastAsia="en-IN"/>
          <w14:ligatures w14:val="none"/>
        </w:rPr>
        <w:t>Place and Duration of Study</w:t>
      </w:r>
      <w:r w:rsidRPr="00D80BC5">
        <w:rPr>
          <w:rFonts w:ascii="Arial" w:eastAsia="Times New Roman" w:hAnsi="Arial" w:cs="Arial"/>
          <w:color w:val="000000"/>
          <w:kern w:val="0"/>
          <w:sz w:val="20"/>
          <w:szCs w:val="20"/>
          <w:lang w:val="en-US" w:eastAsia="en-IN"/>
          <w14:ligatures w14:val="none"/>
        </w:rPr>
        <w:t>:</w:t>
      </w:r>
      <w:r w:rsidRPr="00D80BC5">
        <w:rPr>
          <w:rFonts w:ascii="Arial" w:eastAsia="Times New Roman" w:hAnsi="Arial" w:cs="Arial"/>
          <w:kern w:val="0"/>
          <w:sz w:val="20"/>
          <w:szCs w:val="20"/>
          <w14:ligatures w14:val="none"/>
        </w:rPr>
        <w:t xml:space="preserve"> The study was carried out at the </w:t>
      </w:r>
      <w:r w:rsidRPr="00D80BC5">
        <w:rPr>
          <w:rFonts w:ascii="Arial" w:eastAsia="Times New Roman" w:hAnsi="Arial" w:cs="Arial"/>
          <w:kern w:val="0"/>
          <w:sz w:val="20"/>
          <w:szCs w:val="20"/>
          <w:lang w:val="en-US" w:bidi="ar-SA"/>
          <w14:ligatures w14:val="none"/>
        </w:rPr>
        <w:t xml:space="preserve">Agricultural Research Station, </w:t>
      </w:r>
      <w:proofErr w:type="spellStart"/>
      <w:r w:rsidR="00D80BC5" w:rsidRPr="00D80BC5">
        <w:rPr>
          <w:rFonts w:ascii="Arial" w:eastAsia="Times New Roman" w:hAnsi="Arial" w:cs="Arial"/>
          <w:kern w:val="0"/>
          <w:sz w:val="20"/>
          <w:szCs w:val="20"/>
          <w:lang w:val="en-US" w:bidi="ar-SA"/>
          <w14:ligatures w14:val="none"/>
        </w:rPr>
        <w:t>Thiruvalla</w:t>
      </w:r>
      <w:proofErr w:type="spellEnd"/>
      <w:r w:rsidR="00D80BC5">
        <w:rPr>
          <w:rFonts w:ascii="Arial" w:eastAsia="Times New Roman" w:hAnsi="Arial" w:cs="Arial"/>
          <w:kern w:val="0"/>
          <w:sz w:val="20"/>
          <w:szCs w:val="20"/>
          <w:lang w:val="en-US" w:bidi="ar-SA"/>
          <w14:ligatures w14:val="none"/>
        </w:rPr>
        <w:t>,</w:t>
      </w:r>
      <w:r w:rsidR="00D80BC5" w:rsidRPr="00D80BC5">
        <w:rPr>
          <w:rFonts w:ascii="Arial" w:eastAsia="Times New Roman" w:hAnsi="Arial" w:cs="Arial"/>
          <w:kern w:val="0"/>
          <w:sz w:val="20"/>
          <w:szCs w:val="20"/>
          <w:lang w:val="en-US" w:bidi="ar-SA"/>
          <w14:ligatures w14:val="none"/>
        </w:rPr>
        <w:t xml:space="preserve"> </w:t>
      </w:r>
      <w:r w:rsidRPr="00D80BC5">
        <w:rPr>
          <w:rFonts w:ascii="Arial" w:eastAsia="Times New Roman" w:hAnsi="Arial" w:cs="Arial"/>
          <w:kern w:val="0"/>
          <w:sz w:val="20"/>
          <w:szCs w:val="20"/>
          <w:lang w:val="en-US" w:bidi="ar-SA"/>
          <w14:ligatures w14:val="none"/>
        </w:rPr>
        <w:t>K</w:t>
      </w:r>
      <w:r w:rsidR="00D80BC5">
        <w:rPr>
          <w:rFonts w:ascii="Arial" w:eastAsia="Times New Roman" w:hAnsi="Arial" w:cs="Arial"/>
          <w:kern w:val="0"/>
          <w:sz w:val="20"/>
          <w:szCs w:val="20"/>
          <w:lang w:val="en-US" w:bidi="ar-SA"/>
          <w14:ligatures w14:val="none"/>
        </w:rPr>
        <w:t xml:space="preserve">erala </w:t>
      </w:r>
      <w:r w:rsidRPr="00D80BC5">
        <w:rPr>
          <w:rFonts w:ascii="Arial" w:eastAsia="Times New Roman" w:hAnsi="Arial" w:cs="Arial"/>
          <w:kern w:val="0"/>
          <w:sz w:val="20"/>
          <w:szCs w:val="20"/>
          <w:lang w:val="en-US" w:bidi="ar-SA"/>
          <w14:ligatures w14:val="none"/>
        </w:rPr>
        <w:t>A</w:t>
      </w:r>
      <w:r w:rsidR="00D80BC5">
        <w:rPr>
          <w:rFonts w:ascii="Arial" w:eastAsia="Times New Roman" w:hAnsi="Arial" w:cs="Arial"/>
          <w:kern w:val="0"/>
          <w:sz w:val="20"/>
          <w:szCs w:val="20"/>
          <w:lang w:val="en-US" w:bidi="ar-SA"/>
          <w14:ligatures w14:val="none"/>
        </w:rPr>
        <w:t xml:space="preserve">gricultural </w:t>
      </w:r>
      <w:r w:rsidRPr="00D80BC5">
        <w:rPr>
          <w:rFonts w:ascii="Arial" w:eastAsia="Times New Roman" w:hAnsi="Arial" w:cs="Arial"/>
          <w:kern w:val="0"/>
          <w:sz w:val="20"/>
          <w:szCs w:val="20"/>
          <w:lang w:val="en-US" w:bidi="ar-SA"/>
          <w14:ligatures w14:val="none"/>
        </w:rPr>
        <w:t>U</w:t>
      </w:r>
      <w:r w:rsidR="00D80BC5">
        <w:rPr>
          <w:rFonts w:ascii="Arial" w:eastAsia="Times New Roman" w:hAnsi="Arial" w:cs="Arial"/>
          <w:kern w:val="0"/>
          <w:sz w:val="20"/>
          <w:szCs w:val="20"/>
          <w:lang w:val="en-US" w:bidi="ar-SA"/>
          <w14:ligatures w14:val="none"/>
        </w:rPr>
        <w:t>niversity</w:t>
      </w:r>
      <w:r w:rsidRPr="00D80BC5">
        <w:rPr>
          <w:rFonts w:ascii="Arial" w:eastAsia="Times New Roman" w:hAnsi="Arial" w:cs="Arial"/>
          <w:kern w:val="0"/>
          <w:sz w:val="20"/>
          <w:szCs w:val="20"/>
          <w:lang w:val="en-US" w:bidi="ar-SA"/>
          <w14:ligatures w14:val="none"/>
        </w:rPr>
        <w:t>, during January 2020 to April 2020.</w:t>
      </w:r>
    </w:p>
    <w:p w14:paraId="18CDE5C6" w14:textId="374EC8BC" w:rsidR="00A94A1B" w:rsidRPr="00D80BC5" w:rsidRDefault="00A94A1B" w:rsidP="00A94A1B">
      <w:pPr>
        <w:spacing w:after="0" w:line="360" w:lineRule="auto"/>
        <w:jc w:val="both"/>
        <w:rPr>
          <w:rFonts w:ascii="Arial" w:eastAsia="Times New Roman" w:hAnsi="Arial" w:cs="Arial"/>
          <w:b/>
          <w:bCs/>
          <w:color w:val="000000"/>
          <w:kern w:val="0"/>
          <w:sz w:val="20"/>
          <w:szCs w:val="20"/>
          <w:lang w:val="en-US" w:eastAsia="en-IN"/>
          <w14:ligatures w14:val="none"/>
        </w:rPr>
      </w:pPr>
      <w:r w:rsidRPr="00D80BC5">
        <w:rPr>
          <w:rFonts w:ascii="Arial" w:eastAsia="Times New Roman" w:hAnsi="Arial" w:cs="Arial"/>
          <w:b/>
          <w:bCs/>
          <w:kern w:val="0"/>
          <w:sz w:val="20"/>
          <w:szCs w:val="20"/>
          <w:lang w:val="en-US" w:bidi="ar-SA"/>
          <w14:ligatures w14:val="none"/>
        </w:rPr>
        <w:t>Methodology:</w:t>
      </w:r>
      <w:r w:rsidRPr="00D80BC5">
        <w:rPr>
          <w:rFonts w:ascii="Arial" w:hAnsi="Arial" w:cs="Arial"/>
          <w:sz w:val="20"/>
          <w:szCs w:val="20"/>
        </w:rPr>
        <w:t xml:space="preserve"> For finding out the perfect combination of sugarcane juice with aloe vera extract, various treatments were carried out. </w:t>
      </w:r>
      <w:r w:rsidRPr="00D80BC5">
        <w:rPr>
          <w:rFonts w:ascii="Arial" w:eastAsia="Times New Roman" w:hAnsi="Arial" w:cs="Arial"/>
          <w:color w:val="000000"/>
          <w:kern w:val="0"/>
          <w:sz w:val="20"/>
          <w:szCs w:val="20"/>
          <w:lang w:val="en-US" w:eastAsia="en-IN"/>
          <w14:ligatures w14:val="none"/>
        </w:rPr>
        <w:t xml:space="preserve">The formulation was preserved using microwave pasteurization and potassium metabisulphite. </w:t>
      </w:r>
      <w:r w:rsidRPr="00D80BC5">
        <w:rPr>
          <w:rFonts w:ascii="Arial" w:hAnsi="Arial" w:cs="Arial"/>
          <w:sz w:val="20"/>
          <w:szCs w:val="20"/>
        </w:rPr>
        <w:t xml:space="preserve">After these treatments sugarcane juice was packed in </w:t>
      </w:r>
      <w:r w:rsidR="00EA56CC">
        <w:rPr>
          <w:rFonts w:ascii="Arial" w:hAnsi="Arial" w:cs="Arial"/>
          <w:sz w:val="20"/>
          <w:szCs w:val="20"/>
        </w:rPr>
        <w:t>PET</w:t>
      </w:r>
      <w:r w:rsidRPr="00D80BC5">
        <w:rPr>
          <w:rFonts w:ascii="Arial" w:hAnsi="Arial" w:cs="Arial"/>
          <w:sz w:val="20"/>
          <w:szCs w:val="20"/>
        </w:rPr>
        <w:t xml:space="preserve"> bottles. Samples were </w:t>
      </w:r>
      <w:proofErr w:type="spellStart"/>
      <w:r w:rsidRPr="00D80BC5">
        <w:rPr>
          <w:rFonts w:ascii="Arial" w:hAnsi="Arial" w:cs="Arial"/>
          <w:sz w:val="20"/>
          <w:szCs w:val="20"/>
        </w:rPr>
        <w:t>analyzed</w:t>
      </w:r>
      <w:proofErr w:type="spellEnd"/>
      <w:r w:rsidRPr="00D80BC5">
        <w:rPr>
          <w:rFonts w:ascii="Arial" w:hAnsi="Arial" w:cs="Arial"/>
          <w:sz w:val="20"/>
          <w:szCs w:val="20"/>
        </w:rPr>
        <w:t xml:space="preserve"> for </w:t>
      </w:r>
      <w:r w:rsidRPr="0095718E">
        <w:rPr>
          <w:rFonts w:ascii="Arial" w:hAnsi="Arial" w:cs="Arial"/>
          <w:sz w:val="20"/>
          <w:szCs w:val="20"/>
          <w:highlight w:val="yellow"/>
        </w:rPr>
        <w:t>physio</w:t>
      </w:r>
      <w:r w:rsidRPr="00D80BC5">
        <w:rPr>
          <w:rFonts w:ascii="Arial" w:hAnsi="Arial" w:cs="Arial"/>
          <w:sz w:val="20"/>
          <w:szCs w:val="20"/>
        </w:rPr>
        <w:t xml:space="preserve"> - chemical, microbial and sensory parameters at an interval of 7 days</w:t>
      </w:r>
      <w:r w:rsidR="00D80BC5" w:rsidRPr="00D80BC5">
        <w:rPr>
          <w:rFonts w:ascii="Arial" w:eastAsia="Times New Roman" w:hAnsi="Arial" w:cs="Arial"/>
          <w:color w:val="000000"/>
          <w:kern w:val="0"/>
          <w:sz w:val="20"/>
          <w:szCs w:val="20"/>
          <w:lang w:val="en-US" w:eastAsia="en-IN"/>
          <w14:ligatures w14:val="none"/>
        </w:rPr>
        <w:t xml:space="preserve"> over refrigerated storage</w:t>
      </w:r>
      <w:r w:rsidR="00221B4A">
        <w:rPr>
          <w:rFonts w:ascii="Arial" w:eastAsia="Times New Roman" w:hAnsi="Arial" w:cs="Arial"/>
          <w:color w:val="000000"/>
          <w:kern w:val="0"/>
          <w:sz w:val="20"/>
          <w:szCs w:val="20"/>
          <w:lang w:val="en-US" w:eastAsia="en-IN"/>
          <w14:ligatures w14:val="none"/>
        </w:rPr>
        <w:t xml:space="preserve"> </w:t>
      </w:r>
      <w:proofErr w:type="spellStart"/>
      <w:r w:rsidR="00221B4A">
        <w:rPr>
          <w:rFonts w:ascii="Arial" w:eastAsia="Times New Roman" w:hAnsi="Arial" w:cs="Arial"/>
          <w:color w:val="000000"/>
          <w:kern w:val="0"/>
          <w:sz w:val="20"/>
          <w:szCs w:val="20"/>
          <w:lang w:val="en-US" w:eastAsia="en-IN"/>
          <w14:ligatures w14:val="none"/>
        </w:rPr>
        <w:t>upto</w:t>
      </w:r>
      <w:proofErr w:type="spellEnd"/>
      <w:r w:rsidR="00221B4A">
        <w:rPr>
          <w:rFonts w:ascii="Arial" w:eastAsia="Times New Roman" w:hAnsi="Arial" w:cs="Arial"/>
          <w:color w:val="000000"/>
          <w:kern w:val="0"/>
          <w:sz w:val="20"/>
          <w:szCs w:val="20"/>
          <w:lang w:val="en-US" w:eastAsia="en-IN"/>
          <w14:ligatures w14:val="none"/>
        </w:rPr>
        <w:t xml:space="preserve"> 5 weeks</w:t>
      </w:r>
      <w:r w:rsidR="00EA56CC">
        <w:rPr>
          <w:rFonts w:ascii="Arial" w:eastAsia="Times New Roman" w:hAnsi="Arial" w:cs="Arial"/>
          <w:color w:val="000000"/>
          <w:kern w:val="0"/>
          <w:sz w:val="20"/>
          <w:szCs w:val="20"/>
          <w:lang w:val="en-US" w:eastAsia="en-IN"/>
          <w14:ligatures w14:val="none"/>
        </w:rPr>
        <w:t>.</w:t>
      </w:r>
    </w:p>
    <w:p w14:paraId="7D2CDDDD" w14:textId="5D65D618" w:rsidR="00A94A1B" w:rsidRPr="00D80BC5" w:rsidRDefault="00A94A1B" w:rsidP="00A94A1B">
      <w:pPr>
        <w:spacing w:after="0" w:line="360" w:lineRule="auto"/>
        <w:jc w:val="both"/>
        <w:rPr>
          <w:rFonts w:ascii="Arial" w:eastAsia="Times New Roman" w:hAnsi="Arial" w:cs="Arial"/>
          <w:color w:val="000000"/>
          <w:kern w:val="0"/>
          <w:sz w:val="20"/>
          <w:szCs w:val="20"/>
          <w:lang w:val="en-US" w:eastAsia="en-IN"/>
          <w14:ligatures w14:val="none"/>
        </w:rPr>
      </w:pPr>
      <w:r w:rsidRPr="00D80BC5">
        <w:rPr>
          <w:rFonts w:ascii="Arial" w:eastAsia="Times New Roman" w:hAnsi="Arial" w:cs="Arial"/>
          <w:b/>
          <w:bCs/>
          <w:color w:val="000000"/>
          <w:kern w:val="0"/>
          <w:sz w:val="20"/>
          <w:szCs w:val="20"/>
          <w:lang w:val="en-US" w:eastAsia="en-IN"/>
          <w14:ligatures w14:val="none"/>
        </w:rPr>
        <w:t>Results:</w:t>
      </w:r>
      <w:r w:rsidR="00EC6005" w:rsidRPr="00D80BC5">
        <w:rPr>
          <w:rFonts w:ascii="Arial" w:eastAsia="Times New Roman" w:hAnsi="Arial" w:cs="Arial"/>
          <w:color w:val="000000"/>
          <w:kern w:val="0"/>
          <w:sz w:val="20"/>
          <w:szCs w:val="20"/>
          <w:lang w:val="en-US" w:eastAsia="en-IN"/>
          <w14:ligatures w14:val="none"/>
        </w:rPr>
        <w:t xml:space="preserve"> </w:t>
      </w:r>
      <w:r w:rsidR="00EC6005" w:rsidRPr="00F421D9">
        <w:rPr>
          <w:rFonts w:ascii="Arial" w:eastAsia="Times New Roman" w:hAnsi="Arial" w:cs="Arial"/>
          <w:color w:val="000000"/>
          <w:kern w:val="0"/>
          <w:sz w:val="20"/>
          <w:szCs w:val="20"/>
          <w:lang w:val="en-US" w:eastAsia="en-IN"/>
          <w14:ligatures w14:val="none"/>
        </w:rPr>
        <w:t>This study developed a functional beverage by fortifying sugarcane juice with </w:t>
      </w:r>
      <w:r w:rsidR="00EC6005" w:rsidRPr="00F421D9">
        <w:rPr>
          <w:rFonts w:ascii="Arial" w:eastAsia="Times New Roman" w:hAnsi="Arial" w:cs="Arial"/>
          <w:i/>
          <w:iCs/>
          <w:color w:val="000000"/>
          <w:kern w:val="0"/>
          <w:sz w:val="20"/>
          <w:szCs w:val="20"/>
          <w:lang w:val="en-US" w:eastAsia="en-IN"/>
          <w14:ligatures w14:val="none"/>
        </w:rPr>
        <w:t>Aloe vera</w:t>
      </w:r>
      <w:r w:rsidR="00EC6005" w:rsidRPr="00F421D9">
        <w:rPr>
          <w:rFonts w:ascii="Arial" w:eastAsia="Times New Roman" w:hAnsi="Arial" w:cs="Arial"/>
          <w:color w:val="000000"/>
          <w:kern w:val="0"/>
          <w:sz w:val="20"/>
          <w:szCs w:val="20"/>
          <w:lang w:val="en-US" w:eastAsia="en-IN"/>
          <w14:ligatures w14:val="none"/>
        </w:rPr>
        <w:t> extract (5%), ginger (0.5%), and lemon juice (1%) to enhance its nutritional profile, shelf life and sensory acceptability.</w:t>
      </w:r>
      <w:r w:rsidR="00221B4A" w:rsidRPr="00F421D9">
        <w:rPr>
          <w:rFonts w:ascii="Arial" w:hAnsi="Arial" w:cs="Arial"/>
          <w:sz w:val="20"/>
          <w:szCs w:val="20"/>
        </w:rPr>
        <w:t xml:space="preserve"> </w:t>
      </w:r>
      <w:r w:rsidR="00221B4A" w:rsidRPr="0095718E">
        <w:rPr>
          <w:rFonts w:ascii="Arial" w:hAnsi="Arial" w:cs="Arial"/>
          <w:sz w:val="20"/>
          <w:szCs w:val="20"/>
          <w:highlight w:val="yellow"/>
        </w:rPr>
        <w:t>Among different combinations, treatment T</w:t>
      </w:r>
      <w:r w:rsidR="00221B4A" w:rsidRPr="0095718E">
        <w:rPr>
          <w:rFonts w:ascii="Arial" w:hAnsi="Arial" w:cs="Arial"/>
          <w:sz w:val="20"/>
          <w:szCs w:val="20"/>
          <w:highlight w:val="yellow"/>
          <w:vertAlign w:val="subscript"/>
        </w:rPr>
        <w:t>12</w:t>
      </w:r>
      <w:r w:rsidR="00F421D9" w:rsidRPr="0095718E">
        <w:rPr>
          <w:rFonts w:ascii="Arial" w:hAnsi="Arial" w:cs="Arial"/>
          <w:sz w:val="20"/>
          <w:szCs w:val="20"/>
          <w:highlight w:val="yellow"/>
        </w:rPr>
        <w:t xml:space="preserve"> (</w:t>
      </w:r>
      <w:r w:rsidR="00221B4A" w:rsidRPr="0095718E">
        <w:rPr>
          <w:rFonts w:ascii="Arial" w:hAnsi="Arial" w:cs="Arial"/>
          <w:sz w:val="20"/>
          <w:szCs w:val="20"/>
          <w:highlight w:val="yellow"/>
        </w:rPr>
        <w:t xml:space="preserve">5% aloe vera extract </w:t>
      </w:r>
      <w:r w:rsidR="00F421D9" w:rsidRPr="0095718E">
        <w:rPr>
          <w:rFonts w:ascii="Arial" w:hAnsi="Arial" w:cs="Arial"/>
          <w:sz w:val="20"/>
          <w:szCs w:val="20"/>
          <w:highlight w:val="yellow"/>
        </w:rPr>
        <w:t>,</w:t>
      </w:r>
      <w:r w:rsidR="00221B4A" w:rsidRPr="0095718E">
        <w:rPr>
          <w:rFonts w:ascii="Arial" w:hAnsi="Arial" w:cs="Arial"/>
          <w:sz w:val="20"/>
          <w:szCs w:val="20"/>
          <w:highlight w:val="yellow"/>
        </w:rPr>
        <w:t>1% lemon juice and 0.5% ginger extract in sugarcane juice</w:t>
      </w:r>
      <w:r w:rsidR="00F421D9" w:rsidRPr="0095718E">
        <w:rPr>
          <w:rFonts w:ascii="Arial" w:hAnsi="Arial" w:cs="Arial"/>
          <w:sz w:val="20"/>
          <w:szCs w:val="20"/>
          <w:highlight w:val="yellow"/>
        </w:rPr>
        <w:t>)</w:t>
      </w:r>
      <w:r w:rsidR="00221B4A" w:rsidRPr="0095718E">
        <w:rPr>
          <w:rFonts w:ascii="Arial" w:hAnsi="Arial" w:cs="Arial"/>
          <w:sz w:val="20"/>
          <w:szCs w:val="20"/>
          <w:highlight w:val="yellow"/>
        </w:rPr>
        <w:t xml:space="preserve"> was found to be the best </w:t>
      </w:r>
      <w:r w:rsidR="00F421D9" w:rsidRPr="0095718E">
        <w:rPr>
          <w:rFonts w:ascii="Arial" w:hAnsi="Arial" w:cs="Arial"/>
          <w:sz w:val="20"/>
          <w:szCs w:val="20"/>
          <w:highlight w:val="yellow"/>
        </w:rPr>
        <w:t>with a</w:t>
      </w:r>
      <w:r w:rsidR="00221B4A" w:rsidRPr="0095718E">
        <w:rPr>
          <w:rFonts w:ascii="Arial" w:hAnsi="Arial" w:cs="Arial"/>
          <w:sz w:val="20"/>
          <w:szCs w:val="20"/>
          <w:highlight w:val="yellow"/>
        </w:rPr>
        <w:t xml:space="preserve"> stable brix of 17.667</w:t>
      </w:r>
      <w:r w:rsidR="00F421D9" w:rsidRPr="0095718E">
        <w:rPr>
          <w:rFonts w:ascii="Arial" w:hAnsi="Arial" w:cs="Arial"/>
          <w:sz w:val="20"/>
          <w:szCs w:val="20"/>
          <w:highlight w:val="yellow"/>
        </w:rPr>
        <w:t>, pH</w:t>
      </w:r>
      <w:r w:rsidR="00221B4A" w:rsidRPr="0095718E">
        <w:rPr>
          <w:rFonts w:ascii="Arial" w:hAnsi="Arial" w:cs="Arial"/>
          <w:sz w:val="20"/>
          <w:szCs w:val="20"/>
          <w:highlight w:val="yellow"/>
        </w:rPr>
        <w:t xml:space="preserve"> of 4.567, </w:t>
      </w:r>
      <w:proofErr w:type="spellStart"/>
      <w:r w:rsidR="00221B4A" w:rsidRPr="0095718E">
        <w:rPr>
          <w:rFonts w:ascii="Arial" w:hAnsi="Arial" w:cs="Arial"/>
          <w:sz w:val="20"/>
          <w:szCs w:val="20"/>
          <w:highlight w:val="yellow"/>
        </w:rPr>
        <w:t>brix:acid</w:t>
      </w:r>
      <w:proofErr w:type="spellEnd"/>
      <w:r w:rsidR="00221B4A" w:rsidRPr="0095718E">
        <w:rPr>
          <w:rFonts w:ascii="Arial" w:hAnsi="Arial" w:cs="Arial"/>
          <w:sz w:val="20"/>
          <w:szCs w:val="20"/>
          <w:highlight w:val="yellow"/>
        </w:rPr>
        <w:t xml:space="preserve"> ratio of 116.230, vitamin C content of </w:t>
      </w:r>
      <w:r w:rsidR="00221B4A" w:rsidRPr="0095718E">
        <w:rPr>
          <w:rFonts w:ascii="Arial" w:hAnsi="Arial" w:cs="Arial"/>
          <w:bCs/>
          <w:color w:val="000000"/>
          <w:kern w:val="24"/>
          <w:sz w:val="20"/>
          <w:szCs w:val="20"/>
          <w:highlight w:val="yellow"/>
        </w:rPr>
        <w:t>38.75</w:t>
      </w:r>
      <w:r w:rsidR="00221B4A" w:rsidRPr="0095718E">
        <w:rPr>
          <w:rFonts w:ascii="Arial" w:eastAsia="Calibri" w:hAnsi="Arial" w:cs="Arial"/>
          <w:bCs/>
          <w:color w:val="000000"/>
          <w:kern w:val="24"/>
          <w:sz w:val="20"/>
          <w:szCs w:val="20"/>
          <w:highlight w:val="yellow"/>
        </w:rPr>
        <w:t xml:space="preserve"> </w:t>
      </w:r>
      <w:r w:rsidR="00F421D9" w:rsidRPr="0095718E">
        <w:rPr>
          <w:rFonts w:ascii="Arial" w:eastAsia="Times New Roman" w:hAnsi="Arial" w:cs="Arial"/>
          <w:color w:val="000000"/>
          <w:kern w:val="0"/>
          <w:sz w:val="20"/>
          <w:szCs w:val="20"/>
          <w:highlight w:val="yellow"/>
          <w:lang w:val="en-US" w:eastAsia="en-IN"/>
          <w14:ligatures w14:val="none"/>
        </w:rPr>
        <w:t xml:space="preserve">and microbial stability (&lt; 2.4 × 10³ CFU/mL). </w:t>
      </w:r>
      <w:r w:rsidR="00EC6005" w:rsidRPr="0095718E">
        <w:rPr>
          <w:rFonts w:ascii="Arial" w:eastAsia="Times New Roman" w:hAnsi="Arial" w:cs="Arial"/>
          <w:color w:val="000000"/>
          <w:kern w:val="0"/>
          <w:sz w:val="20"/>
          <w:szCs w:val="20"/>
          <w:highlight w:val="yellow"/>
          <w:lang w:val="en-US" w:eastAsia="en-IN"/>
          <w14:ligatures w14:val="none"/>
        </w:rPr>
        <w:t>Results indicated that the fortified</w:t>
      </w:r>
      <w:r w:rsidR="00F421D9" w:rsidRPr="0095718E">
        <w:rPr>
          <w:rFonts w:ascii="Arial" w:eastAsia="Times New Roman" w:hAnsi="Arial" w:cs="Arial"/>
          <w:color w:val="000000"/>
          <w:kern w:val="0"/>
          <w:sz w:val="20"/>
          <w:szCs w:val="20"/>
          <w:highlight w:val="yellow"/>
          <w:lang w:val="en-US" w:eastAsia="en-IN"/>
          <w14:ligatures w14:val="none"/>
        </w:rPr>
        <w:t xml:space="preserve"> sugarcane juice with </w:t>
      </w:r>
      <w:r w:rsidR="00F421D9" w:rsidRPr="0095718E">
        <w:rPr>
          <w:rFonts w:ascii="Arial" w:eastAsia="Times New Roman" w:hAnsi="Arial" w:cs="Arial"/>
          <w:i/>
          <w:iCs/>
          <w:color w:val="000000"/>
          <w:kern w:val="0"/>
          <w:sz w:val="20"/>
          <w:szCs w:val="20"/>
          <w:highlight w:val="yellow"/>
          <w:lang w:val="en-US" w:eastAsia="en-IN"/>
          <w14:ligatures w14:val="none"/>
        </w:rPr>
        <w:t>Aloe vera</w:t>
      </w:r>
      <w:r w:rsidR="00F421D9" w:rsidRPr="0095718E">
        <w:rPr>
          <w:rFonts w:ascii="Arial" w:eastAsia="Times New Roman" w:hAnsi="Arial" w:cs="Arial"/>
          <w:color w:val="000000"/>
          <w:kern w:val="0"/>
          <w:sz w:val="20"/>
          <w:szCs w:val="20"/>
          <w:highlight w:val="yellow"/>
          <w:lang w:val="en-US" w:eastAsia="en-IN"/>
          <w14:ligatures w14:val="none"/>
        </w:rPr>
        <w:t xml:space="preserve"> extract </w:t>
      </w:r>
      <w:r w:rsidR="00EC6005" w:rsidRPr="0095718E">
        <w:rPr>
          <w:rFonts w:ascii="Arial" w:eastAsia="Times New Roman" w:hAnsi="Arial" w:cs="Arial"/>
          <w:color w:val="000000"/>
          <w:kern w:val="0"/>
          <w:sz w:val="20"/>
          <w:szCs w:val="20"/>
          <w:highlight w:val="yellow"/>
          <w:lang w:val="en-US" w:eastAsia="en-IN"/>
          <w14:ligatures w14:val="none"/>
        </w:rPr>
        <w:t>retained optimal quality parameters</w:t>
      </w:r>
      <w:r w:rsidR="00F421D9" w:rsidRPr="0095718E">
        <w:rPr>
          <w:rFonts w:ascii="Arial" w:eastAsia="Times New Roman" w:hAnsi="Arial" w:cs="Arial"/>
          <w:color w:val="000000"/>
          <w:kern w:val="0"/>
          <w:sz w:val="20"/>
          <w:szCs w:val="20"/>
          <w:highlight w:val="yellow"/>
          <w:lang w:val="en-US" w:eastAsia="en-IN"/>
          <w14:ligatures w14:val="none"/>
        </w:rPr>
        <w:t xml:space="preserve"> and s</w:t>
      </w:r>
      <w:r w:rsidR="00EC6005" w:rsidRPr="0095718E">
        <w:rPr>
          <w:rFonts w:ascii="Arial" w:eastAsia="Times New Roman" w:hAnsi="Arial" w:cs="Arial"/>
          <w:color w:val="000000"/>
          <w:kern w:val="0"/>
          <w:sz w:val="20"/>
          <w:szCs w:val="20"/>
          <w:highlight w:val="yellow"/>
          <w:lang w:val="en-US" w:eastAsia="en-IN"/>
          <w14:ligatures w14:val="none"/>
        </w:rPr>
        <w:t xml:space="preserve">ensory evaluation confirmed superior acceptability in </w:t>
      </w:r>
      <w:proofErr w:type="spellStart"/>
      <w:r w:rsidR="00EC6005" w:rsidRPr="0095718E">
        <w:rPr>
          <w:rFonts w:ascii="Arial" w:eastAsia="Times New Roman" w:hAnsi="Arial" w:cs="Arial"/>
          <w:color w:val="000000"/>
          <w:kern w:val="0"/>
          <w:sz w:val="20"/>
          <w:szCs w:val="20"/>
          <w:highlight w:val="yellow"/>
          <w:lang w:val="en-US" w:eastAsia="en-IN"/>
          <w14:ligatures w14:val="none"/>
        </w:rPr>
        <w:t>colo</w:t>
      </w:r>
      <w:r w:rsidR="009220BD" w:rsidRPr="0095718E">
        <w:rPr>
          <w:rFonts w:ascii="Arial" w:eastAsia="Times New Roman" w:hAnsi="Arial" w:cs="Arial"/>
          <w:color w:val="000000"/>
          <w:kern w:val="0"/>
          <w:sz w:val="20"/>
          <w:szCs w:val="20"/>
          <w:highlight w:val="yellow"/>
          <w:lang w:val="en-US" w:eastAsia="en-IN"/>
          <w14:ligatures w14:val="none"/>
        </w:rPr>
        <w:t>u</w:t>
      </w:r>
      <w:r w:rsidR="00EC6005" w:rsidRPr="0095718E">
        <w:rPr>
          <w:rFonts w:ascii="Arial" w:eastAsia="Times New Roman" w:hAnsi="Arial" w:cs="Arial"/>
          <w:color w:val="000000"/>
          <w:kern w:val="0"/>
          <w:sz w:val="20"/>
          <w:szCs w:val="20"/>
          <w:highlight w:val="yellow"/>
          <w:lang w:val="en-US" w:eastAsia="en-IN"/>
          <w14:ligatures w14:val="none"/>
        </w:rPr>
        <w:t>r</w:t>
      </w:r>
      <w:proofErr w:type="spellEnd"/>
      <w:r w:rsidR="00EC6005" w:rsidRPr="0095718E">
        <w:rPr>
          <w:rFonts w:ascii="Arial" w:eastAsia="Times New Roman" w:hAnsi="Arial" w:cs="Arial"/>
          <w:color w:val="000000"/>
          <w:kern w:val="0"/>
          <w:sz w:val="20"/>
          <w:szCs w:val="20"/>
          <w:highlight w:val="yellow"/>
          <w:lang w:val="en-US" w:eastAsia="en-IN"/>
          <w14:ligatures w14:val="none"/>
        </w:rPr>
        <w:t>, taste and overall preference.</w:t>
      </w:r>
      <w:r w:rsidR="00EC6005" w:rsidRPr="00D80BC5">
        <w:rPr>
          <w:rFonts w:ascii="Arial" w:eastAsia="Times New Roman" w:hAnsi="Arial" w:cs="Arial"/>
          <w:color w:val="000000"/>
          <w:kern w:val="0"/>
          <w:sz w:val="20"/>
          <w:szCs w:val="20"/>
          <w:lang w:val="en-US" w:eastAsia="en-IN"/>
          <w14:ligatures w14:val="none"/>
        </w:rPr>
        <w:t xml:space="preserve"> </w:t>
      </w:r>
    </w:p>
    <w:p w14:paraId="666C2CE7" w14:textId="0CEABC22" w:rsidR="000F2A5A" w:rsidRPr="00D80BC5" w:rsidRDefault="00A94A1B" w:rsidP="00A94A1B">
      <w:pPr>
        <w:spacing w:after="0" w:line="360" w:lineRule="auto"/>
        <w:jc w:val="both"/>
        <w:rPr>
          <w:rFonts w:ascii="Arial" w:eastAsia="Times New Roman" w:hAnsi="Arial" w:cs="Arial"/>
          <w:color w:val="000000"/>
          <w:kern w:val="0"/>
          <w:sz w:val="20"/>
          <w:szCs w:val="20"/>
          <w:lang w:val="en-US" w:eastAsia="en-IN"/>
          <w14:ligatures w14:val="none"/>
        </w:rPr>
      </w:pPr>
      <w:r w:rsidRPr="00D80BC5">
        <w:rPr>
          <w:rFonts w:ascii="Arial" w:eastAsia="Times New Roman" w:hAnsi="Arial" w:cs="Arial"/>
          <w:b/>
          <w:bCs/>
          <w:color w:val="000000"/>
          <w:kern w:val="0"/>
          <w:sz w:val="20"/>
          <w:szCs w:val="20"/>
          <w:lang w:val="en-US" w:eastAsia="en-IN"/>
          <w14:ligatures w14:val="none"/>
        </w:rPr>
        <w:t>Conclusion:</w:t>
      </w:r>
      <w:r w:rsidR="00D80BC5" w:rsidRPr="00D80BC5">
        <w:rPr>
          <w:rFonts w:ascii="Arial" w:eastAsia="Times New Roman" w:hAnsi="Arial" w:cs="Arial"/>
          <w:b/>
          <w:bCs/>
          <w:color w:val="000000"/>
          <w:kern w:val="0"/>
          <w:sz w:val="20"/>
          <w:szCs w:val="20"/>
          <w:lang w:val="en-US" w:eastAsia="en-IN"/>
          <w14:ligatures w14:val="none"/>
        </w:rPr>
        <w:t xml:space="preserve"> </w:t>
      </w:r>
      <w:r w:rsidR="00EC6005" w:rsidRPr="00D80BC5">
        <w:rPr>
          <w:rFonts w:ascii="Arial" w:eastAsia="Times New Roman" w:hAnsi="Arial" w:cs="Arial"/>
          <w:color w:val="000000"/>
          <w:kern w:val="0"/>
          <w:sz w:val="20"/>
          <w:szCs w:val="20"/>
          <w:lang w:val="en-US" w:eastAsia="en-IN"/>
          <w14:ligatures w14:val="none"/>
        </w:rPr>
        <w:t xml:space="preserve">This study presents a viable method to produce a shelf-stable, </w:t>
      </w:r>
      <w:r w:rsidR="00F40942" w:rsidRPr="00D80BC5">
        <w:rPr>
          <w:rFonts w:ascii="Arial" w:eastAsia="Calibri" w:hAnsi="Arial" w:cs="Arial"/>
          <w:kern w:val="0"/>
          <w:sz w:val="20"/>
          <w:szCs w:val="20"/>
        </w:rPr>
        <w:t>high-quality</w:t>
      </w:r>
      <w:r w:rsidR="006236DA" w:rsidRPr="00D80BC5">
        <w:rPr>
          <w:rFonts w:ascii="Arial" w:eastAsia="Calibri" w:hAnsi="Arial" w:cs="Arial"/>
          <w:kern w:val="0"/>
          <w:sz w:val="20"/>
          <w:szCs w:val="20"/>
        </w:rPr>
        <w:t>,</w:t>
      </w:r>
      <w:r w:rsidR="00F40942" w:rsidRPr="00D80BC5">
        <w:rPr>
          <w:rFonts w:ascii="Arial" w:eastAsia="Times New Roman" w:hAnsi="Arial" w:cs="Arial"/>
          <w:color w:val="000000"/>
          <w:kern w:val="0"/>
          <w:sz w:val="20"/>
          <w:szCs w:val="20"/>
          <w:lang w:val="en-US" w:eastAsia="en-IN"/>
          <w14:ligatures w14:val="none"/>
        </w:rPr>
        <w:t xml:space="preserve"> </w:t>
      </w:r>
      <w:r w:rsidR="00EC6005" w:rsidRPr="00D80BC5">
        <w:rPr>
          <w:rFonts w:ascii="Arial" w:eastAsia="Times New Roman" w:hAnsi="Arial" w:cs="Arial"/>
          <w:color w:val="000000"/>
          <w:kern w:val="0"/>
          <w:sz w:val="20"/>
          <w:szCs w:val="20"/>
          <w:lang w:val="en-US" w:eastAsia="en-IN"/>
          <w14:ligatures w14:val="none"/>
        </w:rPr>
        <w:t>nutrient-rich</w:t>
      </w:r>
      <w:r w:rsidR="006236DA" w:rsidRPr="00D80BC5">
        <w:rPr>
          <w:rFonts w:ascii="Arial" w:eastAsia="Times New Roman" w:hAnsi="Arial" w:cs="Arial"/>
          <w:color w:val="000000"/>
          <w:kern w:val="0"/>
          <w:sz w:val="20"/>
          <w:szCs w:val="20"/>
          <w:lang w:val="en-US" w:eastAsia="en-IN"/>
          <w14:ligatures w14:val="none"/>
        </w:rPr>
        <w:t>,</w:t>
      </w:r>
      <w:r w:rsidR="00EC6005" w:rsidRPr="00D80BC5">
        <w:rPr>
          <w:rFonts w:ascii="Arial" w:eastAsia="Times New Roman" w:hAnsi="Arial" w:cs="Arial"/>
          <w:color w:val="000000"/>
          <w:kern w:val="0"/>
          <w:sz w:val="20"/>
          <w:szCs w:val="20"/>
          <w:lang w:val="en-US" w:eastAsia="en-IN"/>
          <w14:ligatures w14:val="none"/>
        </w:rPr>
        <w:t xml:space="preserve"> fortified sugarcane beverage with potential commercial and health applications.</w:t>
      </w:r>
    </w:p>
    <w:p w14:paraId="2AEA7712" w14:textId="139D5980" w:rsidR="00EC6005" w:rsidRDefault="00EC6005" w:rsidP="00257CC5">
      <w:pPr>
        <w:shd w:val="clear" w:color="auto" w:fill="FFFFFF"/>
        <w:spacing w:after="0" w:line="360" w:lineRule="auto"/>
        <w:rPr>
          <w:rFonts w:ascii="Arial" w:eastAsia="Times New Roman" w:hAnsi="Arial" w:cs="Arial"/>
          <w:color w:val="0D0D0D"/>
          <w:kern w:val="0"/>
          <w:sz w:val="20"/>
          <w:szCs w:val="20"/>
          <w:lang w:val="en-US" w:eastAsia="en-IN"/>
          <w14:ligatures w14:val="none"/>
        </w:rPr>
      </w:pPr>
      <w:r w:rsidRPr="00690E69">
        <w:rPr>
          <w:rFonts w:ascii="Arial" w:eastAsia="Times New Roman" w:hAnsi="Arial" w:cs="Arial"/>
          <w:b/>
          <w:bCs/>
          <w:color w:val="0D0D0D"/>
          <w:kern w:val="0"/>
          <w:sz w:val="20"/>
          <w:szCs w:val="20"/>
          <w:lang w:val="en-US" w:eastAsia="en-IN"/>
          <w14:ligatures w14:val="none"/>
        </w:rPr>
        <w:t>Keywords</w:t>
      </w:r>
      <w:r w:rsidRPr="00690E69">
        <w:rPr>
          <w:rFonts w:ascii="Arial" w:eastAsia="Times New Roman" w:hAnsi="Arial" w:cs="Arial"/>
          <w:color w:val="0D0D0D"/>
          <w:kern w:val="0"/>
          <w:sz w:val="20"/>
          <w:szCs w:val="20"/>
          <w:lang w:val="en-US" w:eastAsia="en-IN"/>
          <w14:ligatures w14:val="none"/>
        </w:rPr>
        <w:t>: fortification;</w:t>
      </w:r>
      <w:r w:rsidR="00764BD6" w:rsidRPr="00690E69">
        <w:rPr>
          <w:rFonts w:ascii="Arial" w:eastAsia="Times New Roman" w:hAnsi="Arial" w:cs="Arial"/>
          <w:color w:val="0D0D0D"/>
          <w:kern w:val="0"/>
          <w:sz w:val="20"/>
          <w:szCs w:val="20"/>
          <w:lang w:val="en-US" w:eastAsia="en-IN"/>
          <w14:ligatures w14:val="none"/>
        </w:rPr>
        <w:t xml:space="preserve"> </w:t>
      </w:r>
      <w:r w:rsidR="009220BD" w:rsidRPr="00690E69">
        <w:rPr>
          <w:rFonts w:ascii="Arial" w:eastAsia="Times New Roman" w:hAnsi="Arial" w:cs="Arial"/>
          <w:color w:val="0D0D0D"/>
          <w:kern w:val="0"/>
          <w:sz w:val="20"/>
          <w:szCs w:val="20"/>
          <w:lang w:val="en-US" w:eastAsia="en-IN"/>
          <w14:ligatures w14:val="none"/>
        </w:rPr>
        <w:t>aloe;</w:t>
      </w:r>
      <w:r w:rsidRPr="00690E69">
        <w:rPr>
          <w:rFonts w:ascii="Arial" w:eastAsia="Times New Roman" w:hAnsi="Arial" w:cs="Arial"/>
          <w:color w:val="0D0D0D"/>
          <w:kern w:val="0"/>
          <w:sz w:val="20"/>
          <w:szCs w:val="20"/>
          <w:lang w:val="en-US" w:eastAsia="en-IN"/>
          <w14:ligatures w14:val="none"/>
        </w:rPr>
        <w:t xml:space="preserve"> functional beverage; preservatives; microwave pasteurization</w:t>
      </w:r>
    </w:p>
    <w:p w14:paraId="334E2916" w14:textId="77777777" w:rsidR="00EA56CC" w:rsidRPr="00690E69" w:rsidRDefault="00EA56CC" w:rsidP="00257CC5">
      <w:pPr>
        <w:shd w:val="clear" w:color="auto" w:fill="FFFFFF"/>
        <w:spacing w:after="0" w:line="360" w:lineRule="auto"/>
        <w:rPr>
          <w:rFonts w:ascii="Arial" w:eastAsia="Times New Roman" w:hAnsi="Arial" w:cs="Arial"/>
          <w:color w:val="0D0D0D"/>
          <w:kern w:val="0"/>
          <w:sz w:val="20"/>
          <w:szCs w:val="20"/>
          <w:lang w:val="en-US" w:eastAsia="en-IN"/>
          <w14:ligatures w14:val="none"/>
        </w:rPr>
      </w:pPr>
    </w:p>
    <w:p w14:paraId="7FE6B611" w14:textId="6635A6D8" w:rsidR="00EC6005" w:rsidRPr="00690E69" w:rsidRDefault="00690E69" w:rsidP="003261DC">
      <w:pPr>
        <w:spacing w:after="0" w:line="360" w:lineRule="auto"/>
        <w:jc w:val="both"/>
        <w:rPr>
          <w:rFonts w:ascii="Arial" w:eastAsia="Times New Roman" w:hAnsi="Arial" w:cs="Arial"/>
          <w:b/>
          <w:color w:val="0D0D0D"/>
          <w:kern w:val="0"/>
          <w:sz w:val="22"/>
          <w:szCs w:val="22"/>
          <w:lang w:val="en-US" w:bidi="ar-SA"/>
          <w14:ligatures w14:val="none"/>
        </w:rPr>
      </w:pPr>
      <w:r w:rsidRPr="00690E69">
        <w:rPr>
          <w:rFonts w:ascii="Arial" w:eastAsia="Times New Roman" w:hAnsi="Arial" w:cs="Arial"/>
          <w:b/>
          <w:color w:val="0D0D0D"/>
          <w:kern w:val="0"/>
          <w:sz w:val="22"/>
          <w:szCs w:val="22"/>
          <w:lang w:val="en-US" w:bidi="ar-SA"/>
          <w14:ligatures w14:val="none"/>
        </w:rPr>
        <w:t>1.INTRODUCTION</w:t>
      </w:r>
    </w:p>
    <w:p w14:paraId="480F285E" w14:textId="4762A92D" w:rsidR="00EC6005" w:rsidRPr="00287063" w:rsidRDefault="00EC6005" w:rsidP="00CC70AE">
      <w:pPr>
        <w:spacing w:line="360" w:lineRule="auto"/>
        <w:ind w:firstLine="720"/>
        <w:jc w:val="both"/>
        <w:rPr>
          <w:rFonts w:ascii="Arial" w:eastAsia="Times New Roman" w:hAnsi="Arial" w:cs="Arial"/>
          <w:kern w:val="0"/>
          <w:sz w:val="20"/>
          <w:szCs w:val="20"/>
          <w:lang w:eastAsia="en-IN"/>
          <w14:ligatures w14:val="none"/>
        </w:rPr>
      </w:pPr>
      <w:r w:rsidRPr="00287063">
        <w:rPr>
          <w:rFonts w:ascii="Arial" w:eastAsia="Times New Roman" w:hAnsi="Arial" w:cs="Arial"/>
          <w:bCs/>
          <w:color w:val="0D0D0D"/>
          <w:kern w:val="0"/>
          <w:sz w:val="20"/>
          <w:szCs w:val="20"/>
          <w:lang w:val="en-US" w:bidi="ar-SA"/>
          <w14:ligatures w14:val="none"/>
        </w:rPr>
        <w:t xml:space="preserve">Sugarcane juice is obtained from the </w:t>
      </w:r>
      <w:r w:rsidRPr="00287063">
        <w:rPr>
          <w:rFonts w:ascii="Arial" w:eastAsia="Times New Roman" w:hAnsi="Arial" w:cs="Arial"/>
          <w:bCs/>
          <w:color w:val="0D0D0D"/>
          <w:kern w:val="0"/>
          <w:sz w:val="20"/>
          <w:szCs w:val="20"/>
          <w14:ligatures w14:val="none"/>
        </w:rPr>
        <w:t xml:space="preserve">Noble cane, </w:t>
      </w:r>
      <w:r w:rsidRPr="00287063">
        <w:rPr>
          <w:rFonts w:ascii="Arial" w:eastAsia="Times New Roman" w:hAnsi="Arial" w:cs="Arial"/>
          <w:bCs/>
          <w:i/>
          <w:iCs/>
          <w:color w:val="0D0D0D"/>
          <w:kern w:val="0"/>
          <w:sz w:val="20"/>
          <w:szCs w:val="20"/>
          <w14:ligatures w14:val="none"/>
        </w:rPr>
        <w:t>Saccharum officinarum</w:t>
      </w:r>
      <w:r w:rsidRPr="00287063">
        <w:rPr>
          <w:rFonts w:ascii="Arial" w:eastAsia="Times New Roman" w:hAnsi="Arial" w:cs="Arial"/>
          <w:bCs/>
          <w:color w:val="0D0D0D"/>
          <w:kern w:val="0"/>
          <w:sz w:val="20"/>
          <w:szCs w:val="20"/>
          <w14:ligatures w14:val="none"/>
        </w:rPr>
        <w:t xml:space="preserve"> L., which belongs to the </w:t>
      </w:r>
      <w:proofErr w:type="spellStart"/>
      <w:r w:rsidRPr="00287063">
        <w:rPr>
          <w:rFonts w:ascii="Arial" w:eastAsia="Times New Roman" w:hAnsi="Arial" w:cs="Arial"/>
          <w:bCs/>
          <w:color w:val="0D0D0D"/>
          <w:kern w:val="0"/>
          <w:sz w:val="20"/>
          <w:szCs w:val="20"/>
          <w14:ligatures w14:val="none"/>
        </w:rPr>
        <w:t>Poaceae</w:t>
      </w:r>
      <w:proofErr w:type="spellEnd"/>
      <w:r w:rsidRPr="00287063">
        <w:rPr>
          <w:rFonts w:ascii="Arial" w:eastAsia="Times New Roman" w:hAnsi="Arial" w:cs="Arial"/>
          <w:bCs/>
          <w:color w:val="0D0D0D"/>
          <w:kern w:val="0"/>
          <w:sz w:val="20"/>
          <w:szCs w:val="20"/>
          <w14:ligatures w14:val="none"/>
        </w:rPr>
        <w:t xml:space="preserve"> family.</w:t>
      </w:r>
      <w:r w:rsidRPr="00287063">
        <w:rPr>
          <w:rFonts w:ascii="Arial" w:eastAsia="Times New Roman" w:hAnsi="Arial" w:cs="Arial"/>
          <w:bCs/>
          <w:color w:val="0D0D0D"/>
          <w:kern w:val="0"/>
          <w:sz w:val="20"/>
          <w:szCs w:val="20"/>
          <w:lang w:eastAsia="en-IN"/>
          <w14:ligatures w14:val="none"/>
        </w:rPr>
        <w:t xml:space="preserve"> </w:t>
      </w:r>
      <w:r w:rsidR="006F6770" w:rsidRPr="00287063">
        <w:rPr>
          <w:rFonts w:ascii="Arial" w:eastAsia="Times New Roman" w:hAnsi="Arial" w:cs="Arial"/>
          <w:kern w:val="0"/>
          <w:sz w:val="20"/>
          <w:szCs w:val="20"/>
          <w:lang w:eastAsia="en-IN"/>
          <w14:ligatures w14:val="none"/>
        </w:rPr>
        <w:t xml:space="preserve">Sugarcane </w:t>
      </w:r>
      <w:r w:rsidR="00764BD6" w:rsidRPr="00287063">
        <w:rPr>
          <w:rFonts w:ascii="Arial" w:eastAsia="Times New Roman" w:hAnsi="Arial" w:cs="Arial"/>
          <w:kern w:val="0"/>
          <w:sz w:val="20"/>
          <w:szCs w:val="20"/>
          <w:lang w:eastAsia="en-IN"/>
          <w14:ligatures w14:val="none"/>
        </w:rPr>
        <w:t xml:space="preserve">is a </w:t>
      </w:r>
      <w:r w:rsidR="006F6770" w:rsidRPr="00287063">
        <w:rPr>
          <w:rFonts w:ascii="Arial" w:eastAsia="Times New Roman" w:hAnsi="Arial" w:cs="Arial"/>
          <w:kern w:val="0"/>
          <w:sz w:val="20"/>
          <w:szCs w:val="20"/>
          <w:lang w:eastAsia="en-IN"/>
          <w14:ligatures w14:val="none"/>
        </w:rPr>
        <w:t>dollar</w:t>
      </w:r>
      <w:r w:rsidR="00E35EA2" w:rsidRPr="00287063">
        <w:rPr>
          <w:rFonts w:ascii="Arial" w:eastAsia="Times New Roman" w:hAnsi="Arial" w:cs="Arial"/>
          <w:kern w:val="0"/>
          <w:sz w:val="20"/>
          <w:szCs w:val="20"/>
          <w:lang w:eastAsia="en-IN"/>
          <w14:ligatures w14:val="none"/>
        </w:rPr>
        <w:t>-</w:t>
      </w:r>
      <w:r w:rsidR="00764BD6" w:rsidRPr="00287063">
        <w:rPr>
          <w:rFonts w:ascii="Arial" w:eastAsia="Times New Roman" w:hAnsi="Arial" w:cs="Arial"/>
          <w:kern w:val="0"/>
          <w:sz w:val="20"/>
          <w:szCs w:val="20"/>
          <w:lang w:eastAsia="en-IN"/>
          <w14:ligatures w14:val="none"/>
        </w:rPr>
        <w:t xml:space="preserve">earning </w:t>
      </w:r>
      <w:r w:rsidR="005E5702" w:rsidRPr="00287063">
        <w:rPr>
          <w:rFonts w:ascii="Arial" w:eastAsia="Times New Roman" w:hAnsi="Arial" w:cs="Arial"/>
          <w:kern w:val="0"/>
          <w:sz w:val="20"/>
          <w:szCs w:val="20"/>
          <w:lang w:eastAsia="en-IN"/>
          <w14:ligatures w14:val="none"/>
        </w:rPr>
        <w:t>crop that sustains</w:t>
      </w:r>
      <w:r w:rsidR="006F6770" w:rsidRPr="00287063">
        <w:rPr>
          <w:rFonts w:ascii="Arial" w:eastAsia="Times New Roman" w:hAnsi="Arial" w:cs="Arial"/>
          <w:kern w:val="0"/>
          <w:sz w:val="20"/>
          <w:szCs w:val="20"/>
          <w:lang w:eastAsia="en-IN"/>
          <w14:ligatures w14:val="none"/>
        </w:rPr>
        <w:t xml:space="preserve"> millions of livelihoods, making it a significant contributor to the global economy</w:t>
      </w:r>
      <w:r w:rsidR="006F6770" w:rsidRPr="00287063">
        <w:rPr>
          <w:rFonts w:ascii="Arial" w:hAnsi="Arial" w:cs="Arial"/>
          <w:sz w:val="20"/>
          <w:szCs w:val="20"/>
          <w:shd w:val="clear" w:color="auto" w:fill="FFFFFF"/>
        </w:rPr>
        <w:t xml:space="preserve"> </w:t>
      </w:r>
      <w:r w:rsidR="00764BD6" w:rsidRPr="00287063">
        <w:rPr>
          <w:rFonts w:ascii="Arial" w:hAnsi="Arial" w:cs="Arial"/>
          <w:sz w:val="20"/>
          <w:szCs w:val="20"/>
          <w:shd w:val="clear" w:color="auto" w:fill="FFFFFF"/>
        </w:rPr>
        <w:t>(</w:t>
      </w:r>
      <w:r w:rsidR="006F6770" w:rsidRPr="00287063">
        <w:rPr>
          <w:rFonts w:ascii="Arial" w:hAnsi="Arial" w:cs="Arial"/>
          <w:sz w:val="20"/>
          <w:szCs w:val="20"/>
          <w:shd w:val="clear" w:color="auto" w:fill="FFFFFF"/>
        </w:rPr>
        <w:t>Tamilchelvan et al.,</w:t>
      </w:r>
      <w:r w:rsidR="005E5702" w:rsidRPr="00287063">
        <w:rPr>
          <w:rFonts w:ascii="Arial" w:hAnsi="Arial" w:cs="Arial"/>
          <w:sz w:val="20"/>
          <w:szCs w:val="20"/>
          <w:shd w:val="clear" w:color="auto" w:fill="FFFFFF"/>
        </w:rPr>
        <w:t xml:space="preserve"> </w:t>
      </w:r>
      <w:r w:rsidR="006F6770" w:rsidRPr="00287063">
        <w:rPr>
          <w:rFonts w:ascii="Arial" w:hAnsi="Arial" w:cs="Arial"/>
          <w:sz w:val="20"/>
          <w:szCs w:val="20"/>
          <w:shd w:val="clear" w:color="auto" w:fill="FFFFFF"/>
        </w:rPr>
        <w:t xml:space="preserve">2025). </w:t>
      </w:r>
      <w:r w:rsidR="006F6770" w:rsidRPr="00287063">
        <w:rPr>
          <w:rFonts w:ascii="Arial" w:eastAsia="Times New Roman" w:hAnsi="Arial" w:cs="Arial"/>
          <w:bCs/>
          <w:color w:val="0D0D0D"/>
          <w:kern w:val="0"/>
          <w:sz w:val="20"/>
          <w:szCs w:val="20"/>
          <w:lang w:eastAsia="en-IN"/>
          <w14:ligatures w14:val="none"/>
        </w:rPr>
        <w:t>Sugarcane juice is a nutritionally and therapeutically significant beverage, particularly in India, the world’s second-largest sugarcane producer after Brazil</w:t>
      </w:r>
      <w:r w:rsidR="00764BD6" w:rsidRPr="00287063">
        <w:rPr>
          <w:rFonts w:ascii="Arial" w:eastAsia="Times New Roman" w:hAnsi="Arial" w:cs="Arial"/>
          <w:bCs/>
          <w:color w:val="0D0D0D"/>
          <w:kern w:val="0"/>
          <w:sz w:val="20"/>
          <w:szCs w:val="20"/>
          <w:lang w:eastAsia="en-IN"/>
          <w14:ligatures w14:val="none"/>
        </w:rPr>
        <w:t>.</w:t>
      </w:r>
      <w:r w:rsidR="006F6770" w:rsidRPr="00287063">
        <w:rPr>
          <w:rFonts w:ascii="Arial" w:eastAsia="Times New Roman" w:hAnsi="Arial" w:cs="Arial"/>
          <w:bCs/>
          <w:color w:val="0D0D0D"/>
          <w:kern w:val="0"/>
          <w:sz w:val="20"/>
          <w:szCs w:val="20"/>
          <w:lang w:eastAsia="en-IN"/>
          <w14:ligatures w14:val="none"/>
        </w:rPr>
        <w:t xml:space="preserve"> </w:t>
      </w:r>
      <w:r w:rsidRPr="00287063">
        <w:rPr>
          <w:rFonts w:ascii="Arial" w:eastAsia="Times New Roman" w:hAnsi="Arial" w:cs="Arial"/>
          <w:bCs/>
          <w:color w:val="0D0D0D"/>
          <w:kern w:val="0"/>
          <w:sz w:val="20"/>
          <w:szCs w:val="20"/>
          <w:lang w:eastAsia="en-IN"/>
          <w14:ligatures w14:val="none"/>
        </w:rPr>
        <w:t>A</w:t>
      </w:r>
      <w:r w:rsidR="00E35EA2" w:rsidRPr="00287063">
        <w:rPr>
          <w:rFonts w:ascii="Arial" w:eastAsia="Times New Roman" w:hAnsi="Arial" w:cs="Arial"/>
          <w:bCs/>
          <w:color w:val="0D0D0D"/>
          <w:kern w:val="0"/>
          <w:sz w:val="20"/>
          <w:szCs w:val="20"/>
          <w:lang w:eastAsia="en-IN"/>
          <w14:ligatures w14:val="none"/>
        </w:rPr>
        <w:t>ccording to</w:t>
      </w:r>
      <w:r w:rsidRPr="00287063">
        <w:rPr>
          <w:rFonts w:ascii="Arial" w:eastAsia="Times New Roman" w:hAnsi="Arial" w:cs="Arial"/>
          <w:bCs/>
          <w:color w:val="0D0D0D"/>
          <w:kern w:val="0"/>
          <w:sz w:val="20"/>
          <w:szCs w:val="20"/>
          <w:lang w:eastAsia="en-IN"/>
          <w14:ligatures w14:val="none"/>
        </w:rPr>
        <w:t xml:space="preserve"> the Indian Ministry of Agriculture and Farmers’ Welfare (2024), India produced 494 million metric tons (MMT) of sugarcane in 2023–2024 with an average yield of 72.3 tons/ha</w:t>
      </w:r>
      <w:r w:rsidRPr="00287063">
        <w:rPr>
          <w:rFonts w:ascii="Arial" w:eastAsia="Times New Roman" w:hAnsi="Arial" w:cs="Arial"/>
          <w:bCs/>
          <w:color w:val="0D0D0D"/>
          <w:kern w:val="0"/>
          <w:sz w:val="20"/>
          <w:szCs w:val="20"/>
          <w:lang w:val="en-US" w:bidi="ar-SA"/>
          <w14:ligatures w14:val="none"/>
        </w:rPr>
        <w:t xml:space="preserve">. </w:t>
      </w:r>
      <w:r w:rsidRPr="00287063">
        <w:rPr>
          <w:rFonts w:ascii="Arial" w:eastAsia="Times New Roman" w:hAnsi="Arial" w:cs="Arial"/>
          <w:kern w:val="0"/>
          <w:sz w:val="20"/>
          <w:szCs w:val="20"/>
          <w:lang w:eastAsia="en-IN"/>
          <w14:ligatures w14:val="none"/>
        </w:rPr>
        <w:t>In India, sugarcane juice is</w:t>
      </w:r>
      <w:r w:rsidR="00F605A2" w:rsidRPr="00287063">
        <w:rPr>
          <w:rFonts w:ascii="Arial" w:eastAsia="Times New Roman" w:hAnsi="Arial" w:cs="Arial"/>
          <w:kern w:val="0"/>
          <w:sz w:val="20"/>
          <w:szCs w:val="20"/>
          <w:lang w:eastAsia="en-IN"/>
          <w14:ligatures w14:val="none"/>
        </w:rPr>
        <w:t xml:space="preserve"> historically drunk as </w:t>
      </w:r>
      <w:r w:rsidRPr="00287063">
        <w:rPr>
          <w:rFonts w:ascii="Arial" w:eastAsia="Times New Roman" w:hAnsi="Arial" w:cs="Arial"/>
          <w:kern w:val="0"/>
          <w:sz w:val="20"/>
          <w:szCs w:val="20"/>
          <w:lang w:eastAsia="en-IN"/>
          <w14:ligatures w14:val="none"/>
        </w:rPr>
        <w:t xml:space="preserve">a ready-to-drink </w:t>
      </w:r>
      <w:r w:rsidR="003261DC" w:rsidRPr="00287063">
        <w:rPr>
          <w:rFonts w:ascii="Arial" w:eastAsia="Times New Roman" w:hAnsi="Arial" w:cs="Arial"/>
          <w:kern w:val="0"/>
          <w:sz w:val="20"/>
          <w:szCs w:val="20"/>
          <w:lang w:eastAsia="en-IN"/>
          <w14:ligatures w14:val="none"/>
        </w:rPr>
        <w:t>product, both</w:t>
      </w:r>
      <w:r w:rsidRPr="00287063">
        <w:rPr>
          <w:rFonts w:ascii="Arial" w:eastAsia="Times New Roman" w:hAnsi="Arial" w:cs="Arial"/>
          <w:kern w:val="0"/>
          <w:sz w:val="20"/>
          <w:szCs w:val="20"/>
          <w:lang w:eastAsia="en-IN"/>
          <w14:ligatures w14:val="none"/>
        </w:rPr>
        <w:t xml:space="preserve"> urban and rural locations. </w:t>
      </w:r>
      <w:r w:rsidR="00764BD6" w:rsidRPr="00287063">
        <w:rPr>
          <w:rFonts w:ascii="Arial" w:eastAsia="Times New Roman" w:hAnsi="Arial" w:cs="Arial"/>
          <w:bCs/>
          <w:color w:val="0D0D0D"/>
          <w:kern w:val="0"/>
          <w:sz w:val="20"/>
          <w:szCs w:val="20"/>
          <w:lang w:val="en-US" w:bidi="ar-SA"/>
          <w14:ligatures w14:val="none"/>
        </w:rPr>
        <w:t>Sugarcane juice is availab</w:t>
      </w:r>
      <w:r w:rsidR="005E5702" w:rsidRPr="00287063">
        <w:rPr>
          <w:rFonts w:ascii="Arial" w:eastAsia="Times New Roman" w:hAnsi="Arial" w:cs="Arial"/>
          <w:bCs/>
          <w:color w:val="0D0D0D"/>
          <w:kern w:val="0"/>
          <w:sz w:val="20"/>
          <w:szCs w:val="20"/>
          <w:lang w:val="en-US" w:bidi="ar-SA"/>
          <w14:ligatures w14:val="none"/>
        </w:rPr>
        <w:t>le</w:t>
      </w:r>
      <w:r w:rsidR="00764BD6" w:rsidRPr="00287063">
        <w:rPr>
          <w:rFonts w:ascii="Arial" w:eastAsia="Times New Roman" w:hAnsi="Arial" w:cs="Arial"/>
          <w:bCs/>
          <w:color w:val="0D0D0D"/>
          <w:kern w:val="0"/>
          <w:sz w:val="20"/>
          <w:szCs w:val="20"/>
          <w:lang w:val="en-US" w:bidi="ar-SA"/>
          <w14:ligatures w14:val="none"/>
        </w:rPr>
        <w:t xml:space="preserve"> during the greater part of the year throughout the country</w:t>
      </w:r>
      <w:r w:rsidR="00F605A2" w:rsidRPr="00287063">
        <w:rPr>
          <w:rFonts w:ascii="Arial" w:eastAsia="Times New Roman" w:hAnsi="Arial" w:cs="Arial"/>
          <w:bCs/>
          <w:color w:val="0D0D0D"/>
          <w:kern w:val="0"/>
          <w:sz w:val="20"/>
          <w:szCs w:val="20"/>
          <w:lang w:val="en-US" w:bidi="ar-SA"/>
          <w14:ligatures w14:val="none"/>
        </w:rPr>
        <w:t xml:space="preserve"> and t</w:t>
      </w:r>
      <w:r w:rsidRPr="00287063">
        <w:rPr>
          <w:rFonts w:ascii="Arial" w:eastAsia="Times New Roman" w:hAnsi="Arial" w:cs="Arial"/>
          <w:bCs/>
          <w:color w:val="0D0D0D"/>
          <w:kern w:val="0"/>
          <w:sz w:val="20"/>
          <w:szCs w:val="20"/>
          <w:lang w:val="en-US" w:bidi="ar-SA"/>
          <w14:ligatures w14:val="none"/>
        </w:rPr>
        <w:t xml:space="preserve">he delicious </w:t>
      </w:r>
      <w:r w:rsidRPr="00287063">
        <w:rPr>
          <w:rFonts w:ascii="Arial" w:eastAsia="Times New Roman" w:hAnsi="Arial" w:cs="Arial"/>
          <w:bCs/>
          <w:color w:val="0D0D0D"/>
          <w:kern w:val="0"/>
          <w:sz w:val="20"/>
          <w:szCs w:val="20"/>
          <w:lang w:val="en-US" w:bidi="ar-SA"/>
          <w14:ligatures w14:val="none"/>
        </w:rPr>
        <w:lastRenderedPageBreak/>
        <w:t xml:space="preserve">drink enjoys wide popularity in view of its </w:t>
      </w:r>
      <w:r w:rsidRPr="00287063">
        <w:rPr>
          <w:rFonts w:ascii="Arial" w:eastAsia="Times New Roman" w:hAnsi="Arial" w:cs="Arial"/>
          <w:bCs/>
          <w:color w:val="0D0D0D"/>
          <w:kern w:val="0"/>
          <w:sz w:val="20"/>
          <w:szCs w:val="20"/>
          <w14:ligatures w14:val="none"/>
        </w:rPr>
        <w:t>characteristic flavo</w:t>
      </w:r>
      <w:r w:rsidR="00E35EA2" w:rsidRPr="00287063">
        <w:rPr>
          <w:rFonts w:ascii="Arial" w:eastAsia="Times New Roman" w:hAnsi="Arial" w:cs="Arial"/>
          <w:bCs/>
          <w:color w:val="0D0D0D"/>
          <w:kern w:val="0"/>
          <w:sz w:val="20"/>
          <w:szCs w:val="20"/>
          <w14:ligatures w14:val="none"/>
        </w:rPr>
        <w:t>u</w:t>
      </w:r>
      <w:r w:rsidRPr="00287063">
        <w:rPr>
          <w:rFonts w:ascii="Arial" w:eastAsia="Times New Roman" w:hAnsi="Arial" w:cs="Arial"/>
          <w:bCs/>
          <w:color w:val="0D0D0D"/>
          <w:kern w:val="0"/>
          <w:sz w:val="20"/>
          <w:szCs w:val="20"/>
          <w14:ligatures w14:val="none"/>
        </w:rPr>
        <w:t>r</w:t>
      </w:r>
      <w:r w:rsidRPr="00287063">
        <w:rPr>
          <w:rFonts w:ascii="Arial" w:eastAsia="Times New Roman" w:hAnsi="Arial" w:cs="Arial"/>
          <w:bCs/>
          <w:color w:val="0D0D0D"/>
          <w:kern w:val="0"/>
          <w:sz w:val="20"/>
          <w:szCs w:val="20"/>
          <w:lang w:val="en-US" w:bidi="ar-SA"/>
          <w14:ligatures w14:val="none"/>
        </w:rPr>
        <w:t>, pleasing taste</w:t>
      </w:r>
      <w:r w:rsidR="005E5702" w:rsidRPr="00287063">
        <w:rPr>
          <w:rFonts w:ascii="Arial" w:eastAsia="Times New Roman" w:hAnsi="Arial" w:cs="Arial"/>
          <w:bCs/>
          <w:color w:val="0D0D0D"/>
          <w:kern w:val="0"/>
          <w:sz w:val="20"/>
          <w:szCs w:val="20"/>
          <w:lang w:val="en-US" w:bidi="ar-SA"/>
          <w14:ligatures w14:val="none"/>
        </w:rPr>
        <w:t xml:space="preserve"> and refreshing</w:t>
      </w:r>
      <w:r w:rsidRPr="00287063">
        <w:rPr>
          <w:rFonts w:ascii="Arial" w:eastAsia="Times New Roman" w:hAnsi="Arial" w:cs="Arial"/>
          <w:bCs/>
          <w:color w:val="0D0D0D"/>
          <w:kern w:val="0"/>
          <w:sz w:val="20"/>
          <w:szCs w:val="20"/>
          <w:lang w:val="en-US" w:bidi="ar-SA"/>
          <w14:ligatures w14:val="none"/>
        </w:rPr>
        <w:t xml:space="preserve"> </w:t>
      </w:r>
      <w:r w:rsidR="005E5702" w:rsidRPr="00287063">
        <w:rPr>
          <w:rFonts w:ascii="Arial" w:eastAsia="Times New Roman" w:hAnsi="Arial" w:cs="Arial"/>
          <w:bCs/>
          <w:color w:val="0D0D0D"/>
          <w:kern w:val="0"/>
          <w:sz w:val="20"/>
          <w:szCs w:val="20"/>
          <w:lang w:val="en-US" w:bidi="ar-SA"/>
          <w14:ligatures w14:val="none"/>
        </w:rPr>
        <w:t>tingle.</w:t>
      </w:r>
      <w:r w:rsidRPr="00287063">
        <w:rPr>
          <w:rFonts w:ascii="Arial" w:eastAsia="Times New Roman" w:hAnsi="Arial" w:cs="Arial"/>
          <w:bCs/>
          <w:color w:val="0D0D0D"/>
          <w:kern w:val="0"/>
          <w:sz w:val="20"/>
          <w:szCs w:val="20"/>
          <w:lang w:val="en-US" w:bidi="ar-SA"/>
          <w14:ligatures w14:val="none"/>
        </w:rPr>
        <w:t xml:space="preserve"> It is an excellent substitute for soft drinks and energizes the body instantly, as it is rich in carbohydrates with no simple sugars</w:t>
      </w:r>
      <w:r w:rsidRPr="00287063">
        <w:rPr>
          <w:rFonts w:ascii="Arial" w:eastAsia="Times New Roman" w:hAnsi="Arial" w:cs="Arial"/>
          <w:bCs/>
          <w:color w:val="0D0D0D"/>
          <w:kern w:val="0"/>
          <w:sz w:val="20"/>
          <w:szCs w:val="20"/>
          <w14:ligatures w14:val="none"/>
        </w:rPr>
        <w:t xml:space="preserve"> </w:t>
      </w:r>
      <w:r w:rsidRPr="00287063">
        <w:rPr>
          <w:rFonts w:ascii="Arial" w:eastAsia="Times New Roman" w:hAnsi="Arial" w:cs="Arial"/>
          <w:bCs/>
          <w:color w:val="4472C4" w:themeColor="accent1"/>
          <w:kern w:val="0"/>
          <w:sz w:val="20"/>
          <w:szCs w:val="20"/>
          <w14:ligatures w14:val="none"/>
        </w:rPr>
        <w:t>(</w:t>
      </w:r>
      <w:r w:rsidRPr="00287063">
        <w:rPr>
          <w:rFonts w:ascii="Arial" w:eastAsia="Times New Roman" w:hAnsi="Arial" w:cs="Arial"/>
          <w:bCs/>
          <w:kern w:val="0"/>
          <w:sz w:val="20"/>
          <w:szCs w:val="20"/>
          <w14:ligatures w14:val="none"/>
        </w:rPr>
        <w:t>Yadav and Solomon, 2006).</w:t>
      </w:r>
      <w:r w:rsidRPr="00287063">
        <w:rPr>
          <w:rFonts w:ascii="Arial" w:eastAsia="Times New Roman" w:hAnsi="Arial" w:cs="Arial"/>
          <w:bCs/>
          <w:kern w:val="0"/>
          <w:sz w:val="20"/>
          <w:szCs w:val="20"/>
          <w:lang w:eastAsia="en-IN"/>
          <w14:ligatures w14:val="none"/>
        </w:rPr>
        <w:t xml:space="preserve"> </w:t>
      </w:r>
      <w:r w:rsidR="00F605A2" w:rsidRPr="00287063">
        <w:rPr>
          <w:rFonts w:ascii="Arial" w:eastAsia="Times New Roman" w:hAnsi="Arial" w:cs="Arial"/>
          <w:bCs/>
          <w:color w:val="0D0D0D"/>
          <w:kern w:val="0"/>
          <w:sz w:val="20"/>
          <w:szCs w:val="20"/>
          <w:lang w:eastAsia="en-IN"/>
          <w14:ligatures w14:val="none"/>
        </w:rPr>
        <w:t>S</w:t>
      </w:r>
      <w:r w:rsidRPr="00287063">
        <w:rPr>
          <w:rFonts w:ascii="Arial" w:eastAsia="Times New Roman" w:hAnsi="Arial" w:cs="Arial"/>
          <w:bCs/>
          <w:color w:val="0D0D0D"/>
          <w:kern w:val="0"/>
          <w:sz w:val="20"/>
          <w:szCs w:val="20"/>
          <w:lang w:eastAsia="en-IN"/>
          <w14:ligatures w14:val="none"/>
        </w:rPr>
        <w:t>ugarcane juice has long been utilized as a primary medicinal ingredient</w:t>
      </w:r>
      <w:r w:rsidR="00F605A2" w:rsidRPr="00287063">
        <w:rPr>
          <w:rFonts w:ascii="Arial" w:eastAsia="Times New Roman" w:hAnsi="Arial" w:cs="Arial"/>
          <w:bCs/>
          <w:color w:val="0D0D0D"/>
          <w:kern w:val="0"/>
          <w:sz w:val="20"/>
          <w:szCs w:val="20"/>
          <w:lang w:eastAsia="en-IN"/>
          <w14:ligatures w14:val="none"/>
        </w:rPr>
        <w:t xml:space="preserve"> in India,</w:t>
      </w:r>
      <w:r w:rsidRPr="00287063">
        <w:rPr>
          <w:rFonts w:ascii="Arial" w:eastAsia="Times New Roman" w:hAnsi="Arial" w:cs="Arial"/>
          <w:bCs/>
          <w:color w:val="0D0D0D"/>
          <w:kern w:val="0"/>
          <w:sz w:val="20"/>
          <w:szCs w:val="20"/>
          <w:lang w:eastAsia="en-IN"/>
          <w14:ligatures w14:val="none"/>
        </w:rPr>
        <w:t xml:space="preserve"> particularly in </w:t>
      </w:r>
      <w:r w:rsidRPr="00287063">
        <w:rPr>
          <w:rFonts w:ascii="Arial" w:eastAsia="Times New Roman" w:hAnsi="Arial" w:cs="Arial"/>
          <w:bCs/>
          <w:kern w:val="0"/>
          <w:sz w:val="20"/>
          <w:szCs w:val="20"/>
          <w:lang w:eastAsia="en-IN"/>
          <w14:ligatures w14:val="none"/>
        </w:rPr>
        <w:t>Ayurved</w:t>
      </w:r>
      <w:r w:rsidR="005E5702" w:rsidRPr="00287063">
        <w:rPr>
          <w:rFonts w:ascii="Arial" w:eastAsia="Times New Roman" w:hAnsi="Arial" w:cs="Arial"/>
          <w:bCs/>
          <w:kern w:val="0"/>
          <w:sz w:val="20"/>
          <w:szCs w:val="20"/>
          <w:lang w:eastAsia="en-IN"/>
          <w14:ligatures w14:val="none"/>
        </w:rPr>
        <w:t xml:space="preserve">a </w:t>
      </w:r>
      <w:r w:rsidRPr="00287063">
        <w:rPr>
          <w:rFonts w:ascii="Arial" w:eastAsia="Times New Roman" w:hAnsi="Arial" w:cs="Arial"/>
          <w:bCs/>
          <w:kern w:val="0"/>
          <w:sz w:val="20"/>
          <w:szCs w:val="20"/>
          <w:lang w:eastAsia="en-IN"/>
          <w14:ligatures w14:val="none"/>
        </w:rPr>
        <w:t>(Singh et al., 2015).</w:t>
      </w:r>
      <w:r w:rsidR="00E35EA2" w:rsidRPr="00287063">
        <w:rPr>
          <w:rFonts w:ascii="Arial" w:eastAsia="Times New Roman" w:hAnsi="Arial" w:cs="Arial"/>
          <w:bCs/>
          <w:kern w:val="0"/>
          <w:sz w:val="20"/>
          <w:szCs w:val="20"/>
          <w:lang w:eastAsia="en-IN"/>
          <w14:ligatures w14:val="none"/>
        </w:rPr>
        <w:t xml:space="preserve"> </w:t>
      </w:r>
      <w:r w:rsidRPr="00287063">
        <w:rPr>
          <w:rFonts w:ascii="Arial" w:eastAsia="Times New Roman" w:hAnsi="Arial" w:cs="Arial"/>
          <w:bCs/>
          <w:kern w:val="0"/>
          <w:sz w:val="20"/>
          <w:szCs w:val="20"/>
          <w:lang w:eastAsia="en-IN"/>
          <w14:ligatures w14:val="none"/>
        </w:rPr>
        <w:t xml:space="preserve">The </w:t>
      </w:r>
      <w:r w:rsidRPr="00287063">
        <w:rPr>
          <w:rFonts w:ascii="Arial" w:eastAsia="Times New Roman" w:hAnsi="Arial" w:cs="Arial"/>
          <w:bCs/>
          <w:color w:val="0D0D0D"/>
          <w:kern w:val="0"/>
          <w:sz w:val="20"/>
          <w:szCs w:val="20"/>
          <w:lang w:eastAsia="en-IN"/>
          <w14:ligatures w14:val="none"/>
        </w:rPr>
        <w:t>biochemical profile</w:t>
      </w:r>
      <w:r w:rsidR="005E5702" w:rsidRPr="00287063">
        <w:rPr>
          <w:rFonts w:ascii="Arial" w:eastAsia="Times New Roman" w:hAnsi="Arial" w:cs="Arial"/>
          <w:bCs/>
          <w:color w:val="0D0D0D"/>
          <w:kern w:val="0"/>
          <w:sz w:val="20"/>
          <w:szCs w:val="20"/>
          <w:lang w:eastAsia="en-IN"/>
          <w14:ligatures w14:val="none"/>
        </w:rPr>
        <w:t xml:space="preserve"> of the </w:t>
      </w:r>
      <w:r w:rsidR="00E35EA2" w:rsidRPr="00287063">
        <w:rPr>
          <w:rFonts w:ascii="Arial" w:eastAsia="Times New Roman" w:hAnsi="Arial" w:cs="Arial"/>
          <w:bCs/>
          <w:color w:val="0D0D0D"/>
          <w:kern w:val="0"/>
          <w:sz w:val="20"/>
          <w:szCs w:val="20"/>
          <w:lang w:eastAsia="en-IN"/>
          <w14:ligatures w14:val="none"/>
        </w:rPr>
        <w:t>juice includes</w:t>
      </w:r>
      <w:r w:rsidRPr="00287063">
        <w:rPr>
          <w:rFonts w:ascii="Arial" w:eastAsia="Times New Roman" w:hAnsi="Arial" w:cs="Arial"/>
          <w:bCs/>
          <w:color w:val="0D0D0D"/>
          <w:kern w:val="0"/>
          <w:sz w:val="20"/>
          <w:szCs w:val="20"/>
          <w:lang w:eastAsia="en-IN"/>
          <w14:ligatures w14:val="none"/>
        </w:rPr>
        <w:t> 12–16% sucrose, 0.4–0.6% reducing sugars, minerals, vitamins and</w:t>
      </w:r>
      <w:r w:rsidR="005E5702" w:rsidRPr="00287063">
        <w:rPr>
          <w:rFonts w:ascii="Arial" w:eastAsia="Times New Roman" w:hAnsi="Arial" w:cs="Arial"/>
          <w:bCs/>
          <w:color w:val="0D0D0D"/>
          <w:kern w:val="0"/>
          <w:sz w:val="20"/>
          <w:szCs w:val="20"/>
          <w:lang w:eastAsia="en-IN"/>
          <w14:ligatures w14:val="none"/>
        </w:rPr>
        <w:t xml:space="preserve"> a spectrum of polyphenols</w:t>
      </w:r>
      <w:r w:rsidRPr="00287063">
        <w:rPr>
          <w:rFonts w:ascii="Arial" w:eastAsia="Times New Roman" w:hAnsi="Arial" w:cs="Arial"/>
          <w:bCs/>
          <w:color w:val="0D0D0D"/>
          <w:kern w:val="0"/>
          <w:sz w:val="20"/>
          <w:szCs w:val="20"/>
          <w:lang w:eastAsia="en-IN"/>
          <w14:ligatures w14:val="none"/>
        </w:rPr>
        <w:t xml:space="preserve"> contributing to its antioxidant </w:t>
      </w:r>
      <w:r w:rsidRPr="00287063">
        <w:rPr>
          <w:rFonts w:ascii="Arial" w:eastAsia="Times New Roman" w:hAnsi="Arial" w:cs="Arial"/>
          <w:bCs/>
          <w:kern w:val="0"/>
          <w:sz w:val="20"/>
          <w:szCs w:val="20"/>
          <w:lang w:eastAsia="en-IN"/>
          <w14:ligatures w14:val="none"/>
        </w:rPr>
        <w:t>capacity (</w:t>
      </w:r>
      <w:proofErr w:type="spellStart"/>
      <w:r w:rsidRPr="00287063">
        <w:rPr>
          <w:rFonts w:ascii="Arial" w:eastAsia="Times New Roman" w:hAnsi="Arial" w:cs="Arial"/>
          <w:bCs/>
          <w:kern w:val="0"/>
          <w:sz w:val="20"/>
          <w:szCs w:val="20"/>
          <w:lang w:eastAsia="en-IN"/>
          <w14:ligatures w14:val="none"/>
        </w:rPr>
        <w:t>Dhansu</w:t>
      </w:r>
      <w:proofErr w:type="spellEnd"/>
      <w:r w:rsidRPr="00287063">
        <w:rPr>
          <w:rFonts w:ascii="Arial" w:eastAsia="Times New Roman" w:hAnsi="Arial" w:cs="Arial"/>
          <w:bCs/>
          <w:kern w:val="0"/>
          <w:sz w:val="20"/>
          <w:szCs w:val="20"/>
          <w:lang w:eastAsia="en-IN"/>
          <w14:ligatures w14:val="none"/>
        </w:rPr>
        <w:t xml:space="preserve"> et al., 2023</w:t>
      </w:r>
      <w:r w:rsidR="00F605A2" w:rsidRPr="00287063">
        <w:rPr>
          <w:rFonts w:ascii="Arial" w:eastAsia="Times New Roman" w:hAnsi="Arial" w:cs="Arial"/>
          <w:bCs/>
          <w:kern w:val="0"/>
          <w:sz w:val="20"/>
          <w:szCs w:val="20"/>
          <w:lang w:eastAsia="en-IN"/>
          <w14:ligatures w14:val="none"/>
        </w:rPr>
        <w:t>; Chen et al., 2024</w:t>
      </w:r>
      <w:r w:rsidR="00E35EA2" w:rsidRPr="00287063">
        <w:rPr>
          <w:rFonts w:ascii="Arial" w:eastAsia="Times New Roman" w:hAnsi="Arial" w:cs="Arial"/>
          <w:bCs/>
          <w:kern w:val="0"/>
          <w:sz w:val="20"/>
          <w:szCs w:val="20"/>
          <w:lang w:eastAsia="en-IN"/>
          <w14:ligatures w14:val="none"/>
        </w:rPr>
        <w:t>). Low</w:t>
      </w:r>
      <w:r w:rsidRPr="00287063">
        <w:rPr>
          <w:rFonts w:ascii="Arial" w:eastAsia="Times New Roman" w:hAnsi="Arial" w:cs="Arial"/>
          <w:bCs/>
          <w:color w:val="0D0D0D"/>
          <w:kern w:val="0"/>
          <w:sz w:val="20"/>
          <w:szCs w:val="20"/>
          <w:lang w:eastAsia="en-IN"/>
          <w14:ligatures w14:val="none"/>
        </w:rPr>
        <w:t xml:space="preserve"> </w:t>
      </w:r>
      <w:proofErr w:type="spellStart"/>
      <w:r w:rsidRPr="00287063">
        <w:rPr>
          <w:rFonts w:ascii="Arial" w:eastAsia="Times New Roman" w:hAnsi="Arial" w:cs="Arial"/>
          <w:bCs/>
          <w:color w:val="0D0D0D"/>
          <w:kern w:val="0"/>
          <w:sz w:val="20"/>
          <w:szCs w:val="20"/>
          <w:lang w:eastAsia="en-IN"/>
          <w14:ligatures w14:val="none"/>
        </w:rPr>
        <w:t>glycemic</w:t>
      </w:r>
      <w:proofErr w:type="spellEnd"/>
      <w:r w:rsidRPr="00287063">
        <w:rPr>
          <w:rFonts w:ascii="Arial" w:eastAsia="Times New Roman" w:hAnsi="Arial" w:cs="Arial"/>
          <w:bCs/>
          <w:color w:val="0D0D0D"/>
          <w:kern w:val="0"/>
          <w:sz w:val="20"/>
          <w:szCs w:val="20"/>
          <w:lang w:eastAsia="en-IN"/>
          <w14:ligatures w14:val="none"/>
        </w:rPr>
        <w:t xml:space="preserve"> index and high potassium support its use in diabetic and hypertensive diets </w:t>
      </w:r>
      <w:r w:rsidRPr="00287063">
        <w:rPr>
          <w:rFonts w:ascii="Arial" w:eastAsia="Times New Roman" w:hAnsi="Arial" w:cs="Arial"/>
          <w:bCs/>
          <w:kern w:val="0"/>
          <w:sz w:val="20"/>
          <w:szCs w:val="20"/>
          <w:lang w:eastAsia="en-IN"/>
          <w14:ligatures w14:val="none"/>
        </w:rPr>
        <w:t xml:space="preserve">(Ellis et al., 2016). </w:t>
      </w:r>
      <w:r w:rsidRPr="00287063">
        <w:rPr>
          <w:rFonts w:ascii="Arial" w:eastAsia="Times New Roman" w:hAnsi="Arial" w:cs="Arial"/>
          <w:bCs/>
          <w:color w:val="0D0D0D"/>
          <w:kern w:val="0"/>
          <w:sz w:val="20"/>
          <w:szCs w:val="20"/>
          <w:lang w:eastAsia="en-IN"/>
          <w14:ligatures w14:val="none"/>
        </w:rPr>
        <w:t>Pharmacological studies attribute its bioactivity</w:t>
      </w:r>
      <w:r w:rsidR="00E35EA2" w:rsidRPr="00287063">
        <w:rPr>
          <w:rFonts w:ascii="Arial" w:eastAsia="Times New Roman" w:hAnsi="Arial" w:cs="Arial"/>
          <w:bCs/>
          <w:color w:val="0D0D0D"/>
          <w:kern w:val="0"/>
          <w:sz w:val="20"/>
          <w:szCs w:val="20"/>
          <w:lang w:eastAsia="en-IN"/>
          <w14:ligatures w14:val="none"/>
        </w:rPr>
        <w:t>,</w:t>
      </w:r>
      <w:r w:rsidRPr="00287063">
        <w:rPr>
          <w:rFonts w:ascii="Arial" w:eastAsia="Times New Roman" w:hAnsi="Arial" w:cs="Arial"/>
          <w:bCs/>
          <w:color w:val="0D0D0D"/>
          <w:kern w:val="0"/>
          <w:sz w:val="20"/>
          <w:szCs w:val="20"/>
          <w:lang w:eastAsia="en-IN"/>
          <w14:ligatures w14:val="none"/>
        </w:rPr>
        <w:t xml:space="preserve"> </w:t>
      </w:r>
      <w:r w:rsidRPr="00287063">
        <w:rPr>
          <w:rFonts w:ascii="Arial" w:eastAsia="Times New Roman" w:hAnsi="Arial" w:cs="Arial"/>
          <w:bCs/>
          <w:i/>
          <w:iCs/>
          <w:color w:val="0D0D0D"/>
          <w:kern w:val="0"/>
          <w:sz w:val="20"/>
          <w:szCs w:val="20"/>
          <w:lang w:eastAsia="en-IN"/>
          <w14:ligatures w14:val="none"/>
        </w:rPr>
        <w:t>viz</w:t>
      </w:r>
      <w:r w:rsidRPr="00287063">
        <w:rPr>
          <w:rFonts w:ascii="Arial" w:eastAsia="Times New Roman" w:hAnsi="Arial" w:cs="Arial"/>
          <w:bCs/>
          <w:color w:val="0D0D0D"/>
          <w:kern w:val="0"/>
          <w:sz w:val="20"/>
          <w:szCs w:val="20"/>
          <w:lang w:eastAsia="en-IN"/>
          <w14:ligatures w14:val="none"/>
        </w:rPr>
        <w:t xml:space="preserve">., antibacterial, anti-inflammatory and hepatoprotective </w:t>
      </w:r>
      <w:r w:rsidRPr="00287063">
        <w:rPr>
          <w:rFonts w:ascii="Arial" w:eastAsia="Times New Roman" w:hAnsi="Arial" w:cs="Arial"/>
          <w:bCs/>
          <w:kern w:val="0"/>
          <w:sz w:val="20"/>
          <w:szCs w:val="20"/>
          <w:lang w:eastAsia="en-IN"/>
          <w14:ligatures w14:val="none"/>
        </w:rPr>
        <w:t>effects (Chinnadurai 2017</w:t>
      </w:r>
      <w:r w:rsidR="006236DA" w:rsidRPr="00287063">
        <w:rPr>
          <w:rFonts w:ascii="Arial" w:eastAsia="Times New Roman" w:hAnsi="Arial" w:cs="Arial"/>
          <w:bCs/>
          <w:kern w:val="0"/>
          <w:sz w:val="20"/>
          <w:szCs w:val="20"/>
          <w:lang w:eastAsia="en-IN"/>
          <w14:ligatures w14:val="none"/>
        </w:rPr>
        <w:t>;</w:t>
      </w:r>
      <w:r w:rsidR="00F605A2" w:rsidRPr="00287063">
        <w:rPr>
          <w:rFonts w:ascii="Arial" w:eastAsia="Times New Roman" w:hAnsi="Arial" w:cs="Arial"/>
          <w:bCs/>
          <w:kern w:val="0"/>
          <w:sz w:val="20"/>
          <w:szCs w:val="20"/>
          <w:lang w:eastAsia="en-IN"/>
          <w14:ligatures w14:val="none"/>
        </w:rPr>
        <w:t xml:space="preserve"> Ali et al. </w:t>
      </w:r>
      <w:r w:rsidR="003261DC" w:rsidRPr="00287063">
        <w:rPr>
          <w:rFonts w:ascii="Arial" w:eastAsia="Times New Roman" w:hAnsi="Arial" w:cs="Arial"/>
          <w:bCs/>
          <w:kern w:val="0"/>
          <w:sz w:val="20"/>
          <w:szCs w:val="20"/>
          <w:lang w:eastAsia="en-IN"/>
          <w14:ligatures w14:val="none"/>
        </w:rPr>
        <w:t>2021; Singh</w:t>
      </w:r>
      <w:r w:rsidRPr="00287063">
        <w:rPr>
          <w:rFonts w:ascii="Arial" w:eastAsia="Times New Roman" w:hAnsi="Arial" w:cs="Arial"/>
          <w:bCs/>
          <w:kern w:val="0"/>
          <w:sz w:val="20"/>
          <w:szCs w:val="20"/>
          <w:lang w:eastAsia="en-IN"/>
          <w14:ligatures w14:val="none"/>
        </w:rPr>
        <w:t xml:space="preserve"> et al., 2023). </w:t>
      </w:r>
    </w:p>
    <w:p w14:paraId="6DED3B0F" w14:textId="63C0E29F" w:rsidR="007A5293" w:rsidRPr="00287063" w:rsidRDefault="00EC6005" w:rsidP="00CC70AE">
      <w:pPr>
        <w:spacing w:after="0" w:line="360" w:lineRule="auto"/>
        <w:ind w:firstLine="720"/>
        <w:jc w:val="both"/>
        <w:rPr>
          <w:rFonts w:ascii="Arial" w:eastAsia="Times New Roman" w:hAnsi="Arial" w:cs="Arial"/>
          <w:kern w:val="0"/>
          <w:sz w:val="20"/>
          <w:szCs w:val="20"/>
          <w:lang w:eastAsia="en-IN"/>
          <w14:ligatures w14:val="none"/>
        </w:rPr>
      </w:pPr>
      <w:r w:rsidRPr="00287063">
        <w:rPr>
          <w:rFonts w:ascii="Arial" w:eastAsia="Times New Roman" w:hAnsi="Arial" w:cs="Arial"/>
          <w:color w:val="000000"/>
          <w:kern w:val="0"/>
          <w:sz w:val="20"/>
          <w:szCs w:val="20"/>
          <w:lang w:val="en-US" w:bidi="ar-SA"/>
          <w14:ligatures w14:val="none"/>
        </w:rPr>
        <w:t>Research in the field of food technology and nutritional sciences</w:t>
      </w:r>
      <w:r w:rsidR="00F605A2" w:rsidRPr="00287063">
        <w:rPr>
          <w:rFonts w:ascii="Arial" w:eastAsia="Times New Roman" w:hAnsi="Arial" w:cs="Arial"/>
          <w:color w:val="000000"/>
          <w:kern w:val="0"/>
          <w:sz w:val="20"/>
          <w:szCs w:val="20"/>
          <w:lang w:val="en-US" w:bidi="ar-SA"/>
          <w14:ligatures w14:val="none"/>
        </w:rPr>
        <w:t>,</w:t>
      </w:r>
      <w:r w:rsidRPr="00287063">
        <w:rPr>
          <w:rFonts w:ascii="Arial" w:eastAsia="Times New Roman" w:hAnsi="Arial" w:cs="Arial"/>
          <w:color w:val="000000"/>
          <w:kern w:val="0"/>
          <w:sz w:val="20"/>
          <w:szCs w:val="20"/>
          <w:lang w:val="en-US" w:bidi="ar-SA"/>
          <w14:ligatures w14:val="none"/>
        </w:rPr>
        <w:t xml:space="preserve"> ha</w:t>
      </w:r>
      <w:r w:rsidR="00870DCD" w:rsidRPr="00287063">
        <w:rPr>
          <w:rFonts w:ascii="Arial" w:eastAsia="Times New Roman" w:hAnsi="Arial" w:cs="Arial"/>
          <w:color w:val="000000"/>
          <w:kern w:val="0"/>
          <w:sz w:val="20"/>
          <w:szCs w:val="20"/>
          <w:lang w:val="en-US" w:bidi="ar-SA"/>
          <w14:ligatures w14:val="none"/>
        </w:rPr>
        <w:t>s</w:t>
      </w:r>
      <w:r w:rsidRPr="00287063">
        <w:rPr>
          <w:rFonts w:ascii="Arial" w:eastAsia="Times New Roman" w:hAnsi="Arial" w:cs="Arial"/>
          <w:color w:val="000000"/>
          <w:kern w:val="0"/>
          <w:sz w:val="20"/>
          <w:szCs w:val="20"/>
          <w:lang w:val="en-US" w:bidi="ar-SA"/>
          <w14:ligatures w14:val="none"/>
        </w:rPr>
        <w:t xml:space="preserve"> paved the way for </w:t>
      </w:r>
      <w:r w:rsidR="00870DCD" w:rsidRPr="00287063">
        <w:rPr>
          <w:rFonts w:ascii="Arial" w:eastAsia="Times New Roman" w:hAnsi="Arial" w:cs="Arial"/>
          <w:color w:val="000000"/>
          <w:kern w:val="0"/>
          <w:sz w:val="20"/>
          <w:szCs w:val="20"/>
          <w:lang w:val="en-US" w:bidi="ar-SA"/>
          <w14:ligatures w14:val="none"/>
        </w:rPr>
        <w:t xml:space="preserve">the </w:t>
      </w:r>
      <w:r w:rsidRPr="00287063">
        <w:rPr>
          <w:rFonts w:ascii="Arial" w:eastAsia="Times New Roman" w:hAnsi="Arial" w:cs="Arial"/>
          <w:color w:val="000000"/>
          <w:kern w:val="0"/>
          <w:sz w:val="20"/>
          <w:szCs w:val="20"/>
          <w:lang w:val="en-US" w:bidi="ar-SA"/>
          <w14:ligatures w14:val="none"/>
        </w:rPr>
        <w:t>development of novel functional beverages. In the modern era</w:t>
      </w:r>
      <w:r w:rsidR="00870DCD" w:rsidRPr="00287063">
        <w:rPr>
          <w:rFonts w:ascii="Arial" w:eastAsia="Times New Roman" w:hAnsi="Arial" w:cs="Arial"/>
          <w:color w:val="000000"/>
          <w:kern w:val="0"/>
          <w:sz w:val="20"/>
          <w:szCs w:val="20"/>
          <w:lang w:val="en-US" w:bidi="ar-SA"/>
          <w14:ligatures w14:val="none"/>
        </w:rPr>
        <w:t>,</w:t>
      </w:r>
      <w:r w:rsidRPr="00287063">
        <w:rPr>
          <w:rFonts w:ascii="Arial" w:eastAsia="Times New Roman" w:hAnsi="Arial" w:cs="Arial"/>
          <w:color w:val="000000"/>
          <w:kern w:val="0"/>
          <w:sz w:val="20"/>
          <w:szCs w:val="20"/>
          <w:lang w:val="en-US" w:bidi="ar-SA"/>
          <w14:ligatures w14:val="none"/>
        </w:rPr>
        <w:t xml:space="preserve"> people are more health conscious and beverages which provide extra benefits beyond</w:t>
      </w:r>
      <w:r w:rsidR="00870DCD" w:rsidRPr="00287063">
        <w:rPr>
          <w:rFonts w:ascii="Arial" w:eastAsia="Times New Roman" w:hAnsi="Arial" w:cs="Arial"/>
          <w:color w:val="000000"/>
          <w:kern w:val="0"/>
          <w:sz w:val="20"/>
          <w:szCs w:val="20"/>
          <w:lang w:val="en-US" w:bidi="ar-SA"/>
          <w14:ligatures w14:val="none"/>
        </w:rPr>
        <w:t xml:space="preserve"> </w:t>
      </w:r>
      <w:r w:rsidR="00607B5F" w:rsidRPr="00287063">
        <w:rPr>
          <w:rFonts w:ascii="Arial" w:eastAsia="Times New Roman" w:hAnsi="Arial" w:cs="Arial"/>
          <w:color w:val="000000"/>
          <w:kern w:val="0"/>
          <w:sz w:val="20"/>
          <w:szCs w:val="20"/>
          <w:lang w:val="en-US" w:bidi="ar-SA"/>
          <w14:ligatures w14:val="none"/>
        </w:rPr>
        <w:t>the basic</w:t>
      </w:r>
      <w:r w:rsidR="00F605A2" w:rsidRPr="00287063">
        <w:rPr>
          <w:rFonts w:ascii="Arial" w:eastAsia="Times New Roman" w:hAnsi="Arial" w:cs="Arial"/>
          <w:color w:val="000000"/>
          <w:kern w:val="0"/>
          <w:sz w:val="20"/>
          <w:szCs w:val="20"/>
          <w:lang w:val="en-US" w:bidi="ar-SA"/>
          <w14:ligatures w14:val="none"/>
        </w:rPr>
        <w:t>s</w:t>
      </w:r>
      <w:r w:rsidRPr="00287063">
        <w:rPr>
          <w:rFonts w:ascii="Arial" w:eastAsia="Times New Roman" w:hAnsi="Arial" w:cs="Arial"/>
          <w:color w:val="000000"/>
          <w:kern w:val="0"/>
          <w:sz w:val="20"/>
          <w:szCs w:val="20"/>
          <w:lang w:val="en-US" w:bidi="ar-SA"/>
          <w14:ligatures w14:val="none"/>
        </w:rPr>
        <w:t xml:space="preserve"> are </w:t>
      </w:r>
      <w:r w:rsidRPr="00287063">
        <w:rPr>
          <w:rFonts w:ascii="Arial" w:eastAsia="Times New Roman" w:hAnsi="Arial" w:cs="Arial"/>
          <w:kern w:val="0"/>
          <w:sz w:val="20"/>
          <w:szCs w:val="20"/>
          <w:lang w:val="en-US" w:bidi="ar-SA"/>
          <w14:ligatures w14:val="none"/>
        </w:rPr>
        <w:t>preferred (</w:t>
      </w:r>
      <w:proofErr w:type="spellStart"/>
      <w:r w:rsidRPr="00287063">
        <w:rPr>
          <w:rFonts w:ascii="Arial" w:eastAsia="Times New Roman" w:hAnsi="Arial" w:cs="Arial"/>
          <w:kern w:val="0"/>
          <w:sz w:val="20"/>
          <w:szCs w:val="20"/>
          <w:lang w:val="en-US" w:bidi="ar-SA"/>
          <w14:ligatures w14:val="none"/>
        </w:rPr>
        <w:t>Boghani</w:t>
      </w:r>
      <w:proofErr w:type="spellEnd"/>
      <w:r w:rsidRPr="00287063">
        <w:rPr>
          <w:rFonts w:ascii="Arial" w:eastAsia="Times New Roman" w:hAnsi="Arial" w:cs="Arial"/>
          <w:kern w:val="0"/>
          <w:sz w:val="20"/>
          <w:szCs w:val="20"/>
          <w:lang w:val="en-US" w:bidi="ar-SA"/>
          <w14:ligatures w14:val="none"/>
        </w:rPr>
        <w:t xml:space="preserve"> </w:t>
      </w:r>
      <w:r w:rsidRPr="00287063">
        <w:rPr>
          <w:rFonts w:ascii="Arial" w:eastAsia="Times New Roman" w:hAnsi="Arial" w:cs="Arial"/>
          <w:i/>
          <w:kern w:val="0"/>
          <w:sz w:val="20"/>
          <w:szCs w:val="20"/>
          <w:lang w:val="en-US" w:bidi="ar-SA"/>
          <w14:ligatures w14:val="none"/>
        </w:rPr>
        <w:t xml:space="preserve">et al., </w:t>
      </w:r>
      <w:r w:rsidRPr="00287063">
        <w:rPr>
          <w:rFonts w:ascii="Arial" w:eastAsia="Times New Roman" w:hAnsi="Arial" w:cs="Arial"/>
          <w:kern w:val="0"/>
          <w:sz w:val="20"/>
          <w:szCs w:val="20"/>
          <w:lang w:val="en-US" w:bidi="ar-SA"/>
          <w14:ligatures w14:val="none"/>
        </w:rPr>
        <w:t xml:space="preserve">2012). </w:t>
      </w:r>
      <w:r w:rsidR="006236DA" w:rsidRPr="00287063">
        <w:rPr>
          <w:rFonts w:ascii="Arial" w:eastAsia="Times New Roman" w:hAnsi="Arial" w:cs="Arial"/>
          <w:kern w:val="0"/>
          <w:sz w:val="20"/>
          <w:szCs w:val="20"/>
          <w:lang w:eastAsia="en-IN"/>
          <w14:ligatures w14:val="none"/>
        </w:rPr>
        <w:t xml:space="preserve">The demand for functional beverages is expected to propel the growth of the Indian sugarcane juice market at </w:t>
      </w:r>
      <w:r w:rsidR="008D7B3B" w:rsidRPr="00287063">
        <w:rPr>
          <w:rFonts w:ascii="Arial" w:eastAsia="Times New Roman" w:hAnsi="Arial" w:cs="Arial"/>
          <w:kern w:val="0"/>
          <w:sz w:val="20"/>
          <w:szCs w:val="20"/>
          <w:lang w:eastAsia="en-IN"/>
          <w14:ligatures w14:val="none"/>
        </w:rPr>
        <w:t xml:space="preserve">5.73 </w:t>
      </w:r>
      <w:r w:rsidR="006236DA" w:rsidRPr="00287063">
        <w:rPr>
          <w:rFonts w:ascii="Arial" w:eastAsia="Times New Roman" w:hAnsi="Arial" w:cs="Arial"/>
          <w:kern w:val="0"/>
          <w:sz w:val="20"/>
          <w:szCs w:val="20"/>
          <w:lang w:eastAsia="en-IN"/>
          <w14:ligatures w14:val="none"/>
        </w:rPr>
        <w:t xml:space="preserve">% </w:t>
      </w:r>
      <w:r w:rsidR="00F605A2" w:rsidRPr="00287063">
        <w:rPr>
          <w:rFonts w:ascii="Arial" w:hAnsi="Arial" w:cs="Arial"/>
          <w:sz w:val="20"/>
          <w:szCs w:val="20"/>
          <w:shd w:val="clear" w:color="auto" w:fill="FFFFFF"/>
        </w:rPr>
        <w:t>c</w:t>
      </w:r>
      <w:r w:rsidR="00522189" w:rsidRPr="00287063">
        <w:rPr>
          <w:rFonts w:ascii="Arial" w:hAnsi="Arial" w:cs="Arial"/>
          <w:sz w:val="20"/>
          <w:szCs w:val="20"/>
          <w:shd w:val="clear" w:color="auto" w:fill="FFFFFF"/>
        </w:rPr>
        <w:t>ompound annual growth rate</w:t>
      </w:r>
      <w:r w:rsidR="00522189" w:rsidRPr="00287063">
        <w:rPr>
          <w:rFonts w:ascii="Arial" w:eastAsia="Times New Roman" w:hAnsi="Arial" w:cs="Arial"/>
          <w:kern w:val="0"/>
          <w:sz w:val="20"/>
          <w:szCs w:val="20"/>
          <w:lang w:eastAsia="en-IN"/>
          <w14:ligatures w14:val="none"/>
        </w:rPr>
        <w:t xml:space="preserve"> (</w:t>
      </w:r>
      <w:r w:rsidR="006236DA" w:rsidRPr="00287063">
        <w:rPr>
          <w:rFonts w:ascii="Arial" w:eastAsia="Times New Roman" w:hAnsi="Arial" w:cs="Arial"/>
          <w:kern w:val="0"/>
          <w:sz w:val="20"/>
          <w:szCs w:val="20"/>
          <w:lang w:eastAsia="en-IN"/>
          <w14:ligatures w14:val="none"/>
        </w:rPr>
        <w:t>CAGR</w:t>
      </w:r>
      <w:r w:rsidR="00522189" w:rsidRPr="00287063">
        <w:rPr>
          <w:rFonts w:ascii="Arial" w:eastAsia="Times New Roman" w:hAnsi="Arial" w:cs="Arial"/>
          <w:kern w:val="0"/>
          <w:sz w:val="20"/>
          <w:szCs w:val="20"/>
          <w:lang w:eastAsia="en-IN"/>
          <w14:ligatures w14:val="none"/>
        </w:rPr>
        <w:t>)</w:t>
      </w:r>
      <w:r w:rsidR="006236DA" w:rsidRPr="00287063">
        <w:rPr>
          <w:rFonts w:ascii="Arial" w:eastAsia="Times New Roman" w:hAnsi="Arial" w:cs="Arial"/>
          <w:kern w:val="0"/>
          <w:sz w:val="20"/>
          <w:szCs w:val="20"/>
          <w:lang w:eastAsia="en-IN"/>
          <w14:ligatures w14:val="none"/>
        </w:rPr>
        <w:t xml:space="preserve"> </w:t>
      </w:r>
      <w:r w:rsidR="008D7B3B" w:rsidRPr="00287063">
        <w:rPr>
          <w:rFonts w:ascii="Arial" w:eastAsia="Times New Roman" w:hAnsi="Arial" w:cs="Arial"/>
          <w:kern w:val="0"/>
          <w:sz w:val="20"/>
          <w:szCs w:val="20"/>
          <w:lang w:eastAsia="en-IN"/>
          <w14:ligatures w14:val="none"/>
        </w:rPr>
        <w:t>during</w:t>
      </w:r>
      <w:r w:rsidR="006236DA" w:rsidRPr="00287063">
        <w:rPr>
          <w:rFonts w:ascii="Arial" w:eastAsia="Times New Roman" w:hAnsi="Arial" w:cs="Arial"/>
          <w:kern w:val="0"/>
          <w:sz w:val="20"/>
          <w:szCs w:val="20"/>
          <w:lang w:eastAsia="en-IN"/>
          <w14:ligatures w14:val="none"/>
        </w:rPr>
        <w:t xml:space="preserve"> 202</w:t>
      </w:r>
      <w:r w:rsidR="008D7B3B" w:rsidRPr="00287063">
        <w:rPr>
          <w:rFonts w:ascii="Arial" w:eastAsia="Times New Roman" w:hAnsi="Arial" w:cs="Arial"/>
          <w:kern w:val="0"/>
          <w:sz w:val="20"/>
          <w:szCs w:val="20"/>
          <w:lang w:eastAsia="en-IN"/>
          <w14:ligatures w14:val="none"/>
        </w:rPr>
        <w:t>5-</w:t>
      </w:r>
      <w:r w:rsidR="006236DA" w:rsidRPr="00287063">
        <w:rPr>
          <w:rFonts w:ascii="Arial" w:eastAsia="Times New Roman" w:hAnsi="Arial" w:cs="Arial"/>
          <w:kern w:val="0"/>
          <w:sz w:val="20"/>
          <w:szCs w:val="20"/>
          <w:lang w:eastAsia="en-IN"/>
          <w14:ligatures w14:val="none"/>
        </w:rPr>
        <w:t xml:space="preserve"> to 203</w:t>
      </w:r>
      <w:r w:rsidR="008D7B3B" w:rsidRPr="00287063">
        <w:rPr>
          <w:rFonts w:ascii="Arial" w:eastAsia="Times New Roman" w:hAnsi="Arial" w:cs="Arial"/>
          <w:kern w:val="0"/>
          <w:sz w:val="20"/>
          <w:szCs w:val="20"/>
          <w:lang w:eastAsia="en-IN"/>
          <w14:ligatures w14:val="none"/>
        </w:rPr>
        <w:t>3</w:t>
      </w:r>
      <w:r w:rsidR="006236DA" w:rsidRPr="00287063">
        <w:rPr>
          <w:rFonts w:ascii="Arial" w:eastAsia="Times New Roman" w:hAnsi="Arial" w:cs="Arial"/>
          <w:kern w:val="0"/>
          <w:sz w:val="20"/>
          <w:szCs w:val="20"/>
          <w:lang w:eastAsia="en-IN"/>
          <w14:ligatures w14:val="none"/>
        </w:rPr>
        <w:t xml:space="preserve"> (IMARC, 2024</w:t>
      </w:r>
      <w:r w:rsidR="00522189" w:rsidRPr="00287063">
        <w:rPr>
          <w:rFonts w:ascii="Arial" w:eastAsia="Times New Roman" w:hAnsi="Arial" w:cs="Arial"/>
          <w:kern w:val="0"/>
          <w:sz w:val="20"/>
          <w:szCs w:val="20"/>
          <w:lang w:eastAsia="en-IN"/>
          <w14:ligatures w14:val="none"/>
        </w:rPr>
        <w:t>).</w:t>
      </w:r>
      <w:r w:rsidR="00522189" w:rsidRPr="00287063">
        <w:rPr>
          <w:rFonts w:ascii="Arial" w:eastAsia="Times New Roman" w:hAnsi="Arial" w:cs="Arial"/>
          <w:kern w:val="0"/>
          <w:sz w:val="20"/>
          <w:szCs w:val="20"/>
          <w:lang w:val="en-US" w:bidi="ar-SA"/>
          <w14:ligatures w14:val="none"/>
        </w:rPr>
        <w:t xml:space="preserve"> Blended</w:t>
      </w:r>
      <w:r w:rsidRPr="00287063">
        <w:rPr>
          <w:rFonts w:ascii="Arial" w:eastAsia="Times New Roman" w:hAnsi="Arial" w:cs="Arial"/>
          <w:kern w:val="0"/>
          <w:sz w:val="20"/>
          <w:szCs w:val="20"/>
          <w:lang w:val="en-US" w:bidi="ar-SA"/>
          <w14:ligatures w14:val="none"/>
        </w:rPr>
        <w:t xml:space="preserve"> and fortified beverages are an alternative for the development of novel products enriched with taste</w:t>
      </w:r>
      <w:r w:rsidR="00607B5F" w:rsidRPr="00287063">
        <w:rPr>
          <w:rFonts w:ascii="Arial" w:eastAsia="Times New Roman" w:hAnsi="Arial" w:cs="Arial"/>
          <w:kern w:val="0"/>
          <w:sz w:val="20"/>
          <w:szCs w:val="20"/>
          <w:lang w:val="en-US" w:bidi="ar-SA"/>
          <w14:ligatures w14:val="none"/>
        </w:rPr>
        <w:t xml:space="preserve"> </w:t>
      </w:r>
      <w:r w:rsidR="003263CE" w:rsidRPr="00287063">
        <w:rPr>
          <w:rFonts w:ascii="Arial" w:eastAsia="Times New Roman" w:hAnsi="Arial" w:cs="Arial"/>
          <w:kern w:val="0"/>
          <w:sz w:val="20"/>
          <w:szCs w:val="20"/>
          <w:lang w:val="en-US" w:bidi="ar-SA"/>
          <w14:ligatures w14:val="none"/>
        </w:rPr>
        <w:t>and nutrition</w:t>
      </w:r>
      <w:r w:rsidRPr="00287063">
        <w:rPr>
          <w:rFonts w:ascii="Arial" w:eastAsia="Times New Roman" w:hAnsi="Arial" w:cs="Arial"/>
          <w:kern w:val="0"/>
          <w:sz w:val="20"/>
          <w:szCs w:val="20"/>
          <w:lang w:val="en-US" w:bidi="ar-SA"/>
          <w14:ligatures w14:val="none"/>
        </w:rPr>
        <w:t xml:space="preserve"> as well as medicinal properties.</w:t>
      </w:r>
      <w:r w:rsidRPr="00287063">
        <w:rPr>
          <w:rFonts w:ascii="Arial" w:eastAsia="Times New Roman" w:hAnsi="Arial" w:cs="Arial"/>
          <w:kern w:val="0"/>
          <w:sz w:val="20"/>
          <w:szCs w:val="20"/>
          <w:lang w:eastAsia="en-IN"/>
          <w14:ligatures w14:val="none"/>
        </w:rPr>
        <w:t xml:space="preserve"> Fortification with functional ingredients enhances nutraceutical properties, including </w:t>
      </w:r>
      <w:r w:rsidRPr="00287063">
        <w:rPr>
          <w:rFonts w:ascii="Arial" w:eastAsia="Times New Roman" w:hAnsi="Arial" w:cs="Arial"/>
          <w:color w:val="000000"/>
          <w:kern w:val="0"/>
          <w:sz w:val="20"/>
          <w:szCs w:val="20"/>
          <w:lang w:eastAsia="en-IN"/>
          <w14:ligatures w14:val="none"/>
        </w:rPr>
        <w:t>immunomodulation and probiotic synergy</w:t>
      </w:r>
      <w:r w:rsidR="00522189" w:rsidRPr="00287063">
        <w:rPr>
          <w:rFonts w:ascii="Arial" w:eastAsia="Times New Roman" w:hAnsi="Arial" w:cs="Arial"/>
          <w:color w:val="000000"/>
          <w:kern w:val="0"/>
          <w:sz w:val="20"/>
          <w:szCs w:val="20"/>
          <w:lang w:eastAsia="en-IN"/>
          <w14:ligatures w14:val="none"/>
        </w:rPr>
        <w:t xml:space="preserve">. </w:t>
      </w:r>
      <w:r w:rsidR="00E35EA2" w:rsidRPr="00287063">
        <w:rPr>
          <w:rFonts w:ascii="Arial" w:eastAsia="Times New Roman" w:hAnsi="Arial" w:cs="Arial"/>
          <w:color w:val="000000"/>
          <w:kern w:val="0"/>
          <w:sz w:val="20"/>
          <w:szCs w:val="20"/>
          <w:lang w:val="en-US" w:eastAsia="en-IN"/>
          <w14:ligatures w14:val="none"/>
        </w:rPr>
        <w:t>Recent studies highlight the potential of natural additives like </w:t>
      </w:r>
      <w:r w:rsidR="00E35EA2" w:rsidRPr="00287063">
        <w:rPr>
          <w:rFonts w:ascii="Arial" w:eastAsia="Times New Roman" w:hAnsi="Arial" w:cs="Arial"/>
          <w:i/>
          <w:iCs/>
          <w:color w:val="000000"/>
          <w:kern w:val="0"/>
          <w:sz w:val="20"/>
          <w:szCs w:val="20"/>
          <w:lang w:val="en-US" w:eastAsia="en-IN"/>
          <w14:ligatures w14:val="none"/>
        </w:rPr>
        <w:t>Aloe vera</w:t>
      </w:r>
      <w:r w:rsidR="00E35EA2" w:rsidRPr="00287063">
        <w:rPr>
          <w:rFonts w:ascii="Arial" w:eastAsia="Times New Roman" w:hAnsi="Arial" w:cs="Arial"/>
          <w:color w:val="000000"/>
          <w:kern w:val="0"/>
          <w:sz w:val="20"/>
          <w:szCs w:val="20"/>
          <w:lang w:val="en-US" w:eastAsia="en-IN"/>
          <w14:ligatures w14:val="none"/>
        </w:rPr>
        <w:t>, ginger and citrus to improve stability and functionality in beverages.</w:t>
      </w:r>
      <w:r w:rsidR="00E35EA2" w:rsidRPr="00287063">
        <w:rPr>
          <w:rFonts w:ascii="Arial" w:eastAsia="Times New Roman" w:hAnsi="Arial" w:cs="Arial"/>
          <w:color w:val="000000"/>
          <w:kern w:val="0"/>
          <w:sz w:val="20"/>
          <w:szCs w:val="20"/>
          <w:lang w:eastAsia="en-IN"/>
          <w14:ligatures w14:val="none"/>
        </w:rPr>
        <w:t xml:space="preserve"> </w:t>
      </w:r>
      <w:r w:rsidRPr="00287063">
        <w:rPr>
          <w:rFonts w:ascii="Arial" w:eastAsia="Times New Roman" w:hAnsi="Arial" w:cs="Arial"/>
          <w:i/>
          <w:iCs/>
          <w:color w:val="000000"/>
          <w:kern w:val="0"/>
          <w:sz w:val="20"/>
          <w:szCs w:val="20"/>
          <w:lang w:eastAsia="en-IN"/>
          <w14:ligatures w14:val="none"/>
        </w:rPr>
        <w:t>Aloe vera</w:t>
      </w:r>
      <w:r w:rsidRPr="00287063">
        <w:rPr>
          <w:rFonts w:ascii="Arial" w:eastAsia="Times New Roman" w:hAnsi="Arial" w:cs="Arial"/>
          <w:color w:val="000000"/>
          <w:kern w:val="0"/>
          <w:sz w:val="20"/>
          <w:szCs w:val="20"/>
          <w:lang w:eastAsia="en-IN"/>
          <w14:ligatures w14:val="none"/>
        </w:rPr>
        <w:t xml:space="preserve"> juice offers an incredibly rich combination of vitamins, minerals and trace elements and can be blended with different fruit </w:t>
      </w:r>
      <w:r w:rsidR="00D80BC5" w:rsidRPr="00287063">
        <w:rPr>
          <w:rFonts w:ascii="Arial" w:eastAsia="Times New Roman" w:hAnsi="Arial" w:cs="Arial"/>
          <w:color w:val="000000"/>
          <w:kern w:val="0"/>
          <w:sz w:val="20"/>
          <w:szCs w:val="20"/>
          <w:lang w:eastAsia="en-IN"/>
          <w14:ligatures w14:val="none"/>
        </w:rPr>
        <w:t>juices</w:t>
      </w:r>
      <w:r w:rsidR="00D80BC5" w:rsidRPr="00287063">
        <w:rPr>
          <w:rFonts w:ascii="Arial" w:eastAsia="Times New Roman" w:hAnsi="Arial" w:cs="Arial"/>
          <w:color w:val="000000"/>
          <w:kern w:val="0"/>
          <w:sz w:val="20"/>
          <w:szCs w:val="20"/>
          <w:lang w:val="en-US" w:bidi="ar-SA"/>
          <w14:ligatures w14:val="none"/>
        </w:rPr>
        <w:t xml:space="preserve">. </w:t>
      </w:r>
      <w:r w:rsidR="00D80BC5" w:rsidRPr="00D80BC5">
        <w:rPr>
          <w:rFonts w:ascii="Arial" w:eastAsia="Times New Roman" w:hAnsi="Arial" w:cs="Arial"/>
          <w:i/>
          <w:iCs/>
          <w:color w:val="000000"/>
          <w:kern w:val="0"/>
          <w:sz w:val="20"/>
          <w:szCs w:val="20"/>
          <w:lang w:val="en-US" w:bidi="ar-SA"/>
          <w14:ligatures w14:val="none"/>
        </w:rPr>
        <w:t>Aloe</w:t>
      </w:r>
      <w:r w:rsidRPr="00287063">
        <w:rPr>
          <w:rFonts w:ascii="Arial" w:eastAsia="Times New Roman" w:hAnsi="Arial" w:cs="Arial"/>
          <w:i/>
          <w:iCs/>
          <w:kern w:val="0"/>
          <w:sz w:val="20"/>
          <w:szCs w:val="20"/>
          <w:lang w:val="en-US" w:eastAsia="en-IN"/>
          <w14:ligatures w14:val="none"/>
        </w:rPr>
        <w:t xml:space="preserve"> vera</w:t>
      </w:r>
      <w:r w:rsidRPr="00287063">
        <w:rPr>
          <w:rFonts w:ascii="Arial" w:eastAsia="Times New Roman" w:hAnsi="Arial" w:cs="Arial"/>
          <w:kern w:val="0"/>
          <w:sz w:val="20"/>
          <w:szCs w:val="20"/>
          <w:lang w:val="en-US" w:eastAsia="en-IN"/>
          <w14:ligatures w14:val="none"/>
        </w:rPr>
        <w:t xml:space="preserve"> gel </w:t>
      </w:r>
      <w:r w:rsidR="00870DCD" w:rsidRPr="00287063">
        <w:rPr>
          <w:rFonts w:ascii="Arial" w:eastAsia="Times New Roman" w:hAnsi="Arial" w:cs="Arial"/>
          <w:kern w:val="0"/>
          <w:sz w:val="20"/>
          <w:szCs w:val="20"/>
          <w:lang w:val="en-US" w:eastAsia="en-IN"/>
          <w14:ligatures w14:val="none"/>
        </w:rPr>
        <w:t>possesses</w:t>
      </w:r>
      <w:r w:rsidRPr="00287063">
        <w:rPr>
          <w:rFonts w:ascii="Arial" w:eastAsia="Times New Roman" w:hAnsi="Arial" w:cs="Arial"/>
          <w:kern w:val="0"/>
          <w:sz w:val="20"/>
          <w:szCs w:val="20"/>
          <w:lang w:val="en-US" w:eastAsia="en-IN"/>
          <w14:ligatures w14:val="none"/>
        </w:rPr>
        <w:t xml:space="preserve"> antimicrobial, antioxidant properties and </w:t>
      </w:r>
      <w:r w:rsidR="00607B5F" w:rsidRPr="00287063">
        <w:rPr>
          <w:rFonts w:ascii="Arial" w:eastAsia="Times New Roman" w:hAnsi="Arial" w:cs="Arial"/>
          <w:kern w:val="0"/>
          <w:sz w:val="20"/>
          <w:szCs w:val="20"/>
          <w:lang w:val="en-US" w:eastAsia="en-IN"/>
          <w14:ligatures w14:val="none"/>
        </w:rPr>
        <w:t xml:space="preserve">the </w:t>
      </w:r>
      <w:r w:rsidRPr="00287063">
        <w:rPr>
          <w:rFonts w:ascii="Arial" w:eastAsia="Times New Roman" w:hAnsi="Arial" w:cs="Arial"/>
          <w:kern w:val="0"/>
          <w:sz w:val="20"/>
          <w:szCs w:val="20"/>
          <w:lang w:val="en-US" w:eastAsia="en-IN"/>
          <w14:ligatures w14:val="none"/>
        </w:rPr>
        <w:t xml:space="preserve">ability to extend shelf </w:t>
      </w:r>
      <w:r w:rsidR="00233BB4" w:rsidRPr="00287063">
        <w:rPr>
          <w:rFonts w:ascii="Arial" w:eastAsia="Times New Roman" w:hAnsi="Arial" w:cs="Arial"/>
          <w:kern w:val="0"/>
          <w:sz w:val="20"/>
          <w:szCs w:val="20"/>
          <w:lang w:val="en-US" w:eastAsia="en-IN"/>
          <w14:ligatures w14:val="none"/>
        </w:rPr>
        <w:t>life</w:t>
      </w:r>
      <w:r w:rsidR="00607B5F" w:rsidRPr="00287063">
        <w:rPr>
          <w:rFonts w:ascii="Arial" w:eastAsia="Times New Roman" w:hAnsi="Arial" w:cs="Arial"/>
          <w:color w:val="000000"/>
          <w:kern w:val="0"/>
          <w:sz w:val="20"/>
          <w:szCs w:val="20"/>
          <w14:ligatures w14:val="none"/>
        </w:rPr>
        <w:t>,</w:t>
      </w:r>
      <w:r w:rsidR="00233BB4" w:rsidRPr="00287063">
        <w:rPr>
          <w:rFonts w:ascii="Arial" w:eastAsia="Times New Roman" w:hAnsi="Arial" w:cs="Arial"/>
          <w:color w:val="000000"/>
          <w:kern w:val="0"/>
          <w:sz w:val="20"/>
          <w:szCs w:val="20"/>
          <w14:ligatures w14:val="none"/>
        </w:rPr>
        <w:t xml:space="preserve"> so</w:t>
      </w:r>
      <w:r w:rsidRPr="00287063">
        <w:rPr>
          <w:rFonts w:ascii="Arial" w:eastAsia="Times New Roman" w:hAnsi="Arial" w:cs="Arial"/>
          <w:color w:val="000000"/>
          <w:kern w:val="0"/>
          <w:sz w:val="20"/>
          <w:szCs w:val="20"/>
          <w14:ligatures w14:val="none"/>
        </w:rPr>
        <w:t xml:space="preserve"> </w:t>
      </w:r>
      <w:r w:rsidR="00607B5F" w:rsidRPr="00287063">
        <w:rPr>
          <w:rFonts w:ascii="Arial" w:eastAsia="Times New Roman" w:hAnsi="Arial" w:cs="Arial"/>
          <w:color w:val="000000"/>
          <w:kern w:val="0"/>
          <w:sz w:val="20"/>
          <w:szCs w:val="20"/>
          <w14:ligatures w14:val="none"/>
        </w:rPr>
        <w:t xml:space="preserve">it </w:t>
      </w:r>
      <w:r w:rsidRPr="00287063">
        <w:rPr>
          <w:rFonts w:ascii="Arial" w:eastAsia="Times New Roman" w:hAnsi="Arial" w:cs="Arial"/>
          <w:color w:val="000000"/>
          <w:kern w:val="0"/>
          <w:sz w:val="20"/>
          <w:szCs w:val="20"/>
          <w14:ligatures w14:val="none"/>
        </w:rPr>
        <w:t xml:space="preserve">can be considered as </w:t>
      </w:r>
      <w:r w:rsidR="00607B5F" w:rsidRPr="00287063">
        <w:rPr>
          <w:rFonts w:ascii="Arial" w:eastAsia="Times New Roman" w:hAnsi="Arial" w:cs="Arial"/>
          <w:color w:val="000000"/>
          <w:kern w:val="0"/>
          <w:sz w:val="20"/>
          <w:szCs w:val="20"/>
          <w14:ligatures w14:val="none"/>
        </w:rPr>
        <w:t xml:space="preserve">a </w:t>
      </w:r>
      <w:r w:rsidRPr="00287063">
        <w:rPr>
          <w:rFonts w:ascii="Arial" w:eastAsia="Times New Roman" w:hAnsi="Arial" w:cs="Arial"/>
          <w:kern w:val="0"/>
          <w:sz w:val="20"/>
          <w:szCs w:val="20"/>
          <w:lang w:eastAsia="en-IN"/>
          <w14:ligatures w14:val="none"/>
        </w:rPr>
        <w:t>natural and safe alternative to artificial preservatives</w:t>
      </w:r>
      <w:r w:rsidR="00F605A2" w:rsidRPr="00287063">
        <w:rPr>
          <w:rFonts w:ascii="Arial" w:eastAsia="Times New Roman" w:hAnsi="Arial" w:cs="Arial"/>
          <w:kern w:val="0"/>
          <w:sz w:val="20"/>
          <w:szCs w:val="20"/>
          <w:lang w:eastAsia="en-IN"/>
          <w14:ligatures w14:val="none"/>
        </w:rPr>
        <w:t xml:space="preserve"> </w:t>
      </w:r>
      <w:r w:rsidRPr="00287063">
        <w:rPr>
          <w:rFonts w:ascii="Arial" w:eastAsia="Times New Roman" w:hAnsi="Arial" w:cs="Arial"/>
          <w:kern w:val="0"/>
          <w:sz w:val="20"/>
          <w:szCs w:val="20"/>
          <w:lang w:val="en-US" w:eastAsia="en-IN"/>
          <w14:ligatures w14:val="none"/>
        </w:rPr>
        <w:t xml:space="preserve">(Sharma and Sharma, </w:t>
      </w:r>
      <w:r w:rsidR="009220BD" w:rsidRPr="00287063">
        <w:rPr>
          <w:rFonts w:ascii="Arial" w:eastAsia="Times New Roman" w:hAnsi="Arial" w:cs="Arial"/>
          <w:kern w:val="0"/>
          <w:sz w:val="20"/>
          <w:szCs w:val="20"/>
          <w:lang w:val="en-US" w:eastAsia="en-IN"/>
          <w14:ligatures w14:val="none"/>
        </w:rPr>
        <w:t>2021; Iannitti</w:t>
      </w:r>
      <w:r w:rsidRPr="00287063">
        <w:rPr>
          <w:rFonts w:ascii="Arial" w:eastAsia="Times New Roman" w:hAnsi="Arial" w:cs="Arial"/>
          <w:kern w:val="0"/>
          <w:sz w:val="20"/>
          <w:szCs w:val="20"/>
          <w:lang w:val="en-US" w:eastAsia="en-IN"/>
          <w14:ligatures w14:val="none"/>
        </w:rPr>
        <w:t xml:space="preserve"> et al., </w:t>
      </w:r>
      <w:r w:rsidR="009220BD" w:rsidRPr="00287063">
        <w:rPr>
          <w:rFonts w:ascii="Arial" w:eastAsia="Times New Roman" w:hAnsi="Arial" w:cs="Arial"/>
          <w:kern w:val="0"/>
          <w:sz w:val="20"/>
          <w:szCs w:val="20"/>
          <w:lang w:val="en-US" w:eastAsia="en-IN"/>
          <w14:ligatures w14:val="none"/>
        </w:rPr>
        <w:t>2024)</w:t>
      </w:r>
      <w:r w:rsidRPr="00287063">
        <w:rPr>
          <w:rFonts w:ascii="Arial" w:eastAsia="Times New Roman" w:hAnsi="Arial" w:cs="Arial"/>
          <w:kern w:val="0"/>
          <w:sz w:val="20"/>
          <w:szCs w:val="20"/>
          <w:lang w:val="en-US" w:eastAsia="en-IN"/>
          <w14:ligatures w14:val="none"/>
        </w:rPr>
        <w:t>.</w:t>
      </w:r>
      <w:r w:rsidRPr="00287063">
        <w:rPr>
          <w:rFonts w:ascii="Arial" w:eastAsia="Times New Roman" w:hAnsi="Arial" w:cs="Arial"/>
          <w:i/>
          <w:iCs/>
          <w:kern w:val="0"/>
          <w:sz w:val="20"/>
          <w:szCs w:val="20"/>
          <w:lang w:val="en-US" w:eastAsia="en-IN"/>
          <w14:ligatures w14:val="none"/>
        </w:rPr>
        <w:t xml:space="preserve"> </w:t>
      </w:r>
      <w:r w:rsidRPr="00287063">
        <w:rPr>
          <w:rFonts w:ascii="Arial" w:eastAsia="Times New Roman" w:hAnsi="Arial" w:cs="Arial"/>
          <w:i/>
          <w:iCs/>
          <w:color w:val="000000"/>
          <w:kern w:val="0"/>
          <w:sz w:val="20"/>
          <w:szCs w:val="20"/>
          <w:lang w:val="en-US" w:eastAsia="en-IN"/>
          <w14:ligatures w14:val="none"/>
        </w:rPr>
        <w:t>Aloe vera</w:t>
      </w:r>
      <w:r w:rsidRPr="00287063">
        <w:rPr>
          <w:rFonts w:ascii="Arial" w:eastAsia="Times New Roman" w:hAnsi="Arial" w:cs="Arial"/>
          <w:color w:val="000000"/>
          <w:kern w:val="0"/>
          <w:sz w:val="20"/>
          <w:szCs w:val="20"/>
          <w:lang w:val="en-US" w:eastAsia="en-IN"/>
          <w14:ligatures w14:val="none"/>
        </w:rPr>
        <w:t xml:space="preserve"> gel, rich in </w:t>
      </w:r>
      <w:proofErr w:type="spellStart"/>
      <w:r w:rsidRPr="00287063">
        <w:rPr>
          <w:rFonts w:ascii="Arial" w:eastAsia="Times New Roman" w:hAnsi="Arial" w:cs="Arial"/>
          <w:color w:val="000000"/>
          <w:kern w:val="0"/>
          <w:sz w:val="20"/>
          <w:szCs w:val="20"/>
          <w:lang w:val="en-US" w:eastAsia="en-IN"/>
          <w14:ligatures w14:val="none"/>
        </w:rPr>
        <w:t>acemannan</w:t>
      </w:r>
      <w:proofErr w:type="spellEnd"/>
      <w:r w:rsidRPr="00287063">
        <w:rPr>
          <w:rFonts w:ascii="Arial" w:eastAsia="Times New Roman" w:hAnsi="Arial" w:cs="Arial"/>
          <w:color w:val="000000"/>
          <w:kern w:val="0"/>
          <w:sz w:val="20"/>
          <w:szCs w:val="20"/>
          <w:lang w:val="en-US" w:eastAsia="en-IN"/>
          <w14:ligatures w14:val="none"/>
        </w:rPr>
        <w:t xml:space="preserve"> and polyphenols, extends shelf life by inhibiting microbial growth and lipid </w:t>
      </w:r>
      <w:r w:rsidRPr="00287063">
        <w:rPr>
          <w:rFonts w:ascii="Arial" w:eastAsia="Times New Roman" w:hAnsi="Arial" w:cs="Arial"/>
          <w:color w:val="000000" w:themeColor="text1"/>
          <w:kern w:val="0"/>
          <w:sz w:val="20"/>
          <w:szCs w:val="20"/>
          <w:lang w:val="en-US" w:eastAsia="en-IN"/>
          <w14:ligatures w14:val="none"/>
        </w:rPr>
        <w:t>oxidation (Ahlawat et al., 2021</w:t>
      </w:r>
      <w:r w:rsidRPr="00287063">
        <w:rPr>
          <w:rFonts w:ascii="Arial" w:eastAsia="Times New Roman" w:hAnsi="Arial" w:cs="Arial"/>
          <w:color w:val="EE0000"/>
          <w:kern w:val="0"/>
          <w:sz w:val="20"/>
          <w:szCs w:val="20"/>
          <w:lang w:val="en-US" w:eastAsia="en-IN"/>
          <w14:ligatures w14:val="none"/>
        </w:rPr>
        <w:t xml:space="preserve">). </w:t>
      </w:r>
      <w:r w:rsidR="00522189" w:rsidRPr="00287063">
        <w:rPr>
          <w:rFonts w:ascii="Arial" w:eastAsia="Times New Roman" w:hAnsi="Arial" w:cs="Arial"/>
          <w:color w:val="000000"/>
          <w:kern w:val="0"/>
          <w:sz w:val="20"/>
          <w:szCs w:val="20"/>
          <w:lang w:val="en-US" w:eastAsia="en-IN"/>
          <w14:ligatures w14:val="none"/>
        </w:rPr>
        <w:t>C</w:t>
      </w:r>
      <w:r w:rsidR="00522189" w:rsidRPr="00287063">
        <w:rPr>
          <w:rFonts w:ascii="Arial" w:eastAsia="Times New Roman" w:hAnsi="Arial" w:cs="Arial"/>
          <w:kern w:val="0"/>
          <w:sz w:val="20"/>
          <w:szCs w:val="20"/>
          <w:lang w:val="en-US" w:eastAsia="en-IN"/>
          <w14:ligatures w14:val="none"/>
        </w:rPr>
        <w:t>itric</w:t>
      </w:r>
      <w:r w:rsidR="00F75033" w:rsidRPr="00287063">
        <w:rPr>
          <w:rFonts w:ascii="Arial" w:eastAsia="Times New Roman" w:hAnsi="Arial" w:cs="Arial"/>
          <w:kern w:val="0"/>
          <w:sz w:val="20"/>
          <w:szCs w:val="20"/>
          <w:lang w:val="en-US" w:eastAsia="en-IN"/>
          <w14:ligatures w14:val="none"/>
        </w:rPr>
        <w:t xml:space="preserve"> acid can act </w:t>
      </w:r>
      <w:r w:rsidR="009220BD" w:rsidRPr="00287063">
        <w:rPr>
          <w:rFonts w:ascii="Arial" w:eastAsia="Times New Roman" w:hAnsi="Arial" w:cs="Arial"/>
          <w:kern w:val="0"/>
          <w:sz w:val="20"/>
          <w:szCs w:val="20"/>
          <w:lang w:val="en-US" w:eastAsia="en-IN"/>
          <w14:ligatures w14:val="none"/>
        </w:rPr>
        <w:t>as a</w:t>
      </w:r>
      <w:r w:rsidR="00F75033" w:rsidRPr="00287063">
        <w:rPr>
          <w:rFonts w:ascii="Arial" w:eastAsia="Times New Roman" w:hAnsi="Arial" w:cs="Arial"/>
          <w:kern w:val="0"/>
          <w:sz w:val="20"/>
          <w:szCs w:val="20"/>
          <w:lang w:val="en-US" w:eastAsia="en-IN"/>
          <w14:ligatures w14:val="none"/>
        </w:rPr>
        <w:t xml:space="preserve"> chelating agent</w:t>
      </w:r>
      <w:r w:rsidR="00607B5F" w:rsidRPr="00287063">
        <w:rPr>
          <w:rFonts w:ascii="Arial" w:eastAsia="Times New Roman" w:hAnsi="Arial" w:cs="Arial"/>
          <w:kern w:val="0"/>
          <w:sz w:val="20"/>
          <w:szCs w:val="20"/>
          <w:lang w:val="en-US" w:eastAsia="en-IN"/>
          <w14:ligatures w14:val="none"/>
        </w:rPr>
        <w:t>,</w:t>
      </w:r>
      <w:r w:rsidR="00F75033" w:rsidRPr="00287063">
        <w:rPr>
          <w:rFonts w:ascii="Arial" w:eastAsia="Times New Roman" w:hAnsi="Arial" w:cs="Arial"/>
          <w:kern w:val="0"/>
          <w:sz w:val="20"/>
          <w:szCs w:val="20"/>
          <w:lang w:val="en-US" w:eastAsia="en-IN"/>
          <w14:ligatures w14:val="none"/>
        </w:rPr>
        <w:t xml:space="preserve"> contributing to the stabilization of food color, aroma and </w:t>
      </w:r>
      <w:r w:rsidR="009220BD" w:rsidRPr="00287063">
        <w:rPr>
          <w:rFonts w:ascii="Arial" w:eastAsia="Times New Roman" w:hAnsi="Arial" w:cs="Arial"/>
          <w:kern w:val="0"/>
          <w:sz w:val="20"/>
          <w:szCs w:val="20"/>
          <w:lang w:val="en-US" w:eastAsia="en-IN"/>
          <w14:ligatures w14:val="none"/>
        </w:rPr>
        <w:t>texture (</w:t>
      </w:r>
      <w:r w:rsidR="00F75033" w:rsidRPr="00287063">
        <w:rPr>
          <w:rFonts w:ascii="Arial" w:eastAsia="Times New Roman" w:hAnsi="Arial" w:cs="Arial"/>
          <w:kern w:val="0"/>
          <w:sz w:val="20"/>
          <w:szCs w:val="20"/>
          <w:lang w:val="en-US" w:eastAsia="en-IN"/>
          <w14:ligatures w14:val="none"/>
        </w:rPr>
        <w:t>Li et al.</w:t>
      </w:r>
      <w:r w:rsidR="00522189" w:rsidRPr="00287063">
        <w:rPr>
          <w:rFonts w:ascii="Arial" w:eastAsia="Times New Roman" w:hAnsi="Arial" w:cs="Arial"/>
          <w:kern w:val="0"/>
          <w:sz w:val="20"/>
          <w:szCs w:val="20"/>
          <w:lang w:val="en-US" w:eastAsia="en-IN"/>
          <w14:ligatures w14:val="none"/>
        </w:rPr>
        <w:t>,</w:t>
      </w:r>
      <w:r w:rsidR="00F75033" w:rsidRPr="00287063">
        <w:rPr>
          <w:rFonts w:ascii="Arial" w:eastAsia="Times New Roman" w:hAnsi="Arial" w:cs="Arial"/>
          <w:kern w:val="0"/>
          <w:sz w:val="20"/>
          <w:szCs w:val="20"/>
          <w:lang w:val="en-US" w:eastAsia="en-IN"/>
          <w14:ligatures w14:val="none"/>
        </w:rPr>
        <w:t xml:space="preserve"> 2024).</w:t>
      </w:r>
      <w:r w:rsidR="00522189" w:rsidRPr="00287063">
        <w:rPr>
          <w:rFonts w:ascii="Arial" w:eastAsia="Times New Roman" w:hAnsi="Arial" w:cs="Arial"/>
          <w:kern w:val="0"/>
          <w:sz w:val="20"/>
          <w:szCs w:val="20"/>
          <w:lang w:eastAsia="en-IN"/>
          <w14:ligatures w14:val="none"/>
        </w:rPr>
        <w:t xml:space="preserve"> </w:t>
      </w:r>
    </w:p>
    <w:p w14:paraId="438B4A4F" w14:textId="628C735D" w:rsidR="00C62B04" w:rsidRPr="00287063" w:rsidRDefault="006236DA" w:rsidP="00CC70AE">
      <w:pPr>
        <w:spacing w:after="0" w:line="360" w:lineRule="auto"/>
        <w:ind w:firstLine="720"/>
        <w:jc w:val="both"/>
        <w:rPr>
          <w:rFonts w:ascii="Arial" w:eastAsia="Times New Roman" w:hAnsi="Arial" w:cs="Arial"/>
          <w:kern w:val="0"/>
          <w:sz w:val="20"/>
          <w:szCs w:val="20"/>
          <w:lang w:val="en-US" w:eastAsia="en-IN"/>
          <w14:ligatures w14:val="none"/>
        </w:rPr>
      </w:pPr>
      <w:r w:rsidRPr="00287063">
        <w:rPr>
          <w:rFonts w:ascii="Arial" w:eastAsia="Times New Roman" w:hAnsi="Arial" w:cs="Arial"/>
          <w:kern w:val="0"/>
          <w:sz w:val="20"/>
          <w:szCs w:val="20"/>
          <w:lang w:eastAsia="en-IN"/>
          <w14:ligatures w14:val="none"/>
        </w:rPr>
        <w:t>Although raw sugarcane juice has nutritional and medicinal benefits, it is typically challenging to preserve.</w:t>
      </w:r>
      <w:r w:rsidRPr="00287063">
        <w:rPr>
          <w:rFonts w:ascii="Arial" w:eastAsia="Times New Roman" w:hAnsi="Arial" w:cs="Arial"/>
          <w:color w:val="000000"/>
          <w:kern w:val="0"/>
          <w:sz w:val="20"/>
          <w:szCs w:val="20"/>
          <w:lang w:eastAsia="en-IN"/>
          <w14:ligatures w14:val="none"/>
        </w:rPr>
        <w:t xml:space="preserve"> </w:t>
      </w:r>
      <w:r w:rsidRPr="00287063">
        <w:rPr>
          <w:rFonts w:ascii="Arial" w:eastAsia="Times New Roman" w:hAnsi="Arial" w:cs="Arial"/>
          <w:kern w:val="0"/>
          <w:sz w:val="20"/>
          <w:szCs w:val="20"/>
          <w:lang w:eastAsia="en-IN"/>
          <w14:ligatures w14:val="none"/>
        </w:rPr>
        <w:t>The primary issues are spontaneous fermentation, enzymatic browning and heat sensitivity. Shelf</w:t>
      </w:r>
      <w:r w:rsidR="003263CE" w:rsidRPr="00287063">
        <w:rPr>
          <w:rFonts w:ascii="Arial" w:eastAsia="Times New Roman" w:hAnsi="Arial" w:cs="Arial"/>
          <w:kern w:val="0"/>
          <w:sz w:val="20"/>
          <w:szCs w:val="20"/>
          <w:lang w:eastAsia="en-IN"/>
          <w14:ligatures w14:val="none"/>
        </w:rPr>
        <w:t xml:space="preserve"> l</w:t>
      </w:r>
      <w:r w:rsidRPr="00287063">
        <w:rPr>
          <w:rFonts w:ascii="Arial" w:eastAsia="Times New Roman" w:hAnsi="Arial" w:cs="Arial"/>
          <w:kern w:val="0"/>
          <w:sz w:val="20"/>
          <w:szCs w:val="20"/>
          <w:lang w:eastAsia="en-IN"/>
          <w14:ligatures w14:val="none"/>
        </w:rPr>
        <w:t>ife is shortened by microbial fermentation and enzymatic browning</w:t>
      </w:r>
      <w:r w:rsidR="003263CE" w:rsidRPr="00287063">
        <w:rPr>
          <w:rFonts w:ascii="Arial" w:eastAsia="Times New Roman" w:hAnsi="Arial" w:cs="Arial"/>
          <w:kern w:val="0"/>
          <w:sz w:val="20"/>
          <w:szCs w:val="20"/>
          <w:lang w:eastAsia="en-IN"/>
          <w14:ligatures w14:val="none"/>
        </w:rPr>
        <w:t>,</w:t>
      </w:r>
      <w:r w:rsidRPr="00287063">
        <w:rPr>
          <w:rFonts w:ascii="Arial" w:eastAsia="Times New Roman" w:hAnsi="Arial" w:cs="Arial"/>
          <w:kern w:val="0"/>
          <w:sz w:val="20"/>
          <w:szCs w:val="20"/>
          <w:lang w:eastAsia="en-IN"/>
          <w14:ligatures w14:val="none"/>
        </w:rPr>
        <w:t xml:space="preserve"> mainly by polyphenol oxidase activity (</w:t>
      </w:r>
      <w:r w:rsidR="009220BD" w:rsidRPr="00287063">
        <w:rPr>
          <w:rFonts w:ascii="Arial" w:hAnsi="Arial" w:cs="Arial"/>
          <w:kern w:val="0"/>
          <w:sz w:val="20"/>
          <w:szCs w:val="20"/>
        </w:rPr>
        <w:t>Sao and Singh,</w:t>
      </w:r>
      <w:r w:rsidR="003263CE" w:rsidRPr="00287063">
        <w:rPr>
          <w:rFonts w:ascii="Arial" w:hAnsi="Arial" w:cs="Arial"/>
          <w:kern w:val="0"/>
          <w:sz w:val="20"/>
          <w:szCs w:val="20"/>
        </w:rPr>
        <w:t xml:space="preserve"> </w:t>
      </w:r>
      <w:r w:rsidR="009220BD" w:rsidRPr="00287063">
        <w:rPr>
          <w:rFonts w:ascii="Arial" w:hAnsi="Arial" w:cs="Arial"/>
          <w:kern w:val="0"/>
          <w:sz w:val="20"/>
          <w:szCs w:val="20"/>
        </w:rPr>
        <w:t>2019;</w:t>
      </w:r>
      <w:r w:rsidR="009220BD" w:rsidRPr="00287063">
        <w:rPr>
          <w:rFonts w:ascii="Arial" w:eastAsia="Times New Roman" w:hAnsi="Arial" w:cs="Arial"/>
          <w:kern w:val="0"/>
          <w:sz w:val="20"/>
          <w:szCs w:val="20"/>
          <w:lang w:eastAsia="en-IN"/>
          <w14:ligatures w14:val="none"/>
        </w:rPr>
        <w:t xml:space="preserve"> Vu</w:t>
      </w:r>
      <w:r w:rsidRPr="00287063">
        <w:rPr>
          <w:rFonts w:ascii="Arial" w:eastAsia="Times New Roman" w:hAnsi="Arial" w:cs="Arial"/>
          <w:kern w:val="0"/>
          <w:sz w:val="20"/>
          <w:szCs w:val="20"/>
          <w:lang w:eastAsia="en-IN"/>
          <w14:ligatures w14:val="none"/>
        </w:rPr>
        <w:t xml:space="preserve"> et al., 2020). </w:t>
      </w:r>
      <w:r w:rsidR="00123701" w:rsidRPr="00287063">
        <w:rPr>
          <w:rFonts w:ascii="Arial" w:eastAsia="Times New Roman" w:hAnsi="Arial" w:cs="Arial"/>
          <w:kern w:val="0"/>
          <w:sz w:val="20"/>
          <w:szCs w:val="20"/>
          <w:lang w:eastAsia="en-IN"/>
          <w14:ligatures w14:val="none"/>
        </w:rPr>
        <w:t>We can only keep sugarcane juice in the refrigerator for eight hours without adding chemicals and</w:t>
      </w:r>
      <w:r w:rsidR="00F605A2" w:rsidRPr="00287063">
        <w:rPr>
          <w:rFonts w:ascii="Arial" w:eastAsia="Times New Roman" w:hAnsi="Arial" w:cs="Arial"/>
          <w:kern w:val="0"/>
          <w:sz w:val="20"/>
          <w:szCs w:val="20"/>
          <w:lang w:eastAsia="en-IN"/>
          <w14:ligatures w14:val="none"/>
        </w:rPr>
        <w:t xml:space="preserve"> not more than a week</w:t>
      </w:r>
      <w:r w:rsidR="00123701" w:rsidRPr="00287063">
        <w:rPr>
          <w:rFonts w:ascii="Arial" w:eastAsia="Times New Roman" w:hAnsi="Arial" w:cs="Arial"/>
          <w:kern w:val="0"/>
          <w:sz w:val="20"/>
          <w:szCs w:val="20"/>
          <w:lang w:eastAsia="en-IN"/>
          <w14:ligatures w14:val="none"/>
        </w:rPr>
        <w:t xml:space="preserve"> </w:t>
      </w:r>
      <w:r w:rsidR="00F605A2" w:rsidRPr="00287063">
        <w:rPr>
          <w:rFonts w:ascii="Arial" w:eastAsia="Times New Roman" w:hAnsi="Arial" w:cs="Arial"/>
          <w:kern w:val="0"/>
          <w:sz w:val="20"/>
          <w:szCs w:val="20"/>
          <w:lang w:eastAsia="en-IN"/>
          <w14:ligatures w14:val="none"/>
        </w:rPr>
        <w:t xml:space="preserve">with </w:t>
      </w:r>
      <w:r w:rsidR="00123701" w:rsidRPr="00287063">
        <w:rPr>
          <w:rFonts w:ascii="Arial" w:eastAsia="Times New Roman" w:hAnsi="Arial" w:cs="Arial"/>
          <w:kern w:val="0"/>
          <w:sz w:val="20"/>
          <w:szCs w:val="20"/>
          <w:lang w:eastAsia="en-IN"/>
          <w14:ligatures w14:val="none"/>
        </w:rPr>
        <w:t xml:space="preserve">chemicals </w:t>
      </w:r>
      <w:r w:rsidR="00123701" w:rsidRPr="00287063">
        <w:rPr>
          <w:rFonts w:ascii="Arial" w:hAnsi="Arial" w:cs="Arial"/>
          <w:sz w:val="20"/>
          <w:szCs w:val="20"/>
          <w:shd w:val="clear" w:color="auto" w:fill="FFFFFF"/>
        </w:rPr>
        <w:t>(Jha et al., 2023).</w:t>
      </w:r>
    </w:p>
    <w:p w14:paraId="4AD47224" w14:textId="38554951" w:rsidR="00EC6005" w:rsidRPr="00287063" w:rsidRDefault="009220BD" w:rsidP="00CC70AE">
      <w:pPr>
        <w:spacing w:after="0" w:line="360" w:lineRule="auto"/>
        <w:ind w:firstLine="720"/>
        <w:jc w:val="both"/>
        <w:rPr>
          <w:rFonts w:ascii="Arial" w:hAnsi="Arial" w:cs="Arial"/>
          <w:sz w:val="20"/>
          <w:szCs w:val="20"/>
          <w:shd w:val="clear" w:color="auto" w:fill="FFFFFF"/>
        </w:rPr>
      </w:pPr>
      <w:r w:rsidRPr="00287063">
        <w:rPr>
          <w:rFonts w:ascii="Arial" w:eastAsia="Times New Roman" w:hAnsi="Arial" w:cs="Arial"/>
          <w:kern w:val="0"/>
          <w:sz w:val="20"/>
          <w:szCs w:val="20"/>
          <w:lang w:eastAsia="en-IN"/>
          <w14:ligatures w14:val="none"/>
        </w:rPr>
        <w:t>The exquisite flavour of the juice is adversely affected by traditional heat processing</w:t>
      </w:r>
      <w:r w:rsidRPr="00287063">
        <w:rPr>
          <w:rFonts w:ascii="Arial" w:hAnsi="Arial" w:cs="Arial"/>
          <w:sz w:val="20"/>
          <w:szCs w:val="20"/>
          <w:shd w:val="clear" w:color="auto" w:fill="FFFFFF"/>
        </w:rPr>
        <w:t xml:space="preserve"> (Jha et al., 2023).</w:t>
      </w:r>
      <w:r w:rsidRPr="00287063">
        <w:rPr>
          <w:rFonts w:ascii="Arial" w:eastAsia="Times New Roman" w:hAnsi="Arial" w:cs="Arial"/>
          <w:kern w:val="0"/>
          <w:sz w:val="20"/>
          <w:szCs w:val="20"/>
          <w:lang w:eastAsia="en-IN"/>
          <w14:ligatures w14:val="none"/>
        </w:rPr>
        <w:t xml:space="preserve"> Hence, the fermentation</w:t>
      </w:r>
      <w:r w:rsidR="006236DA" w:rsidRPr="00287063">
        <w:rPr>
          <w:rFonts w:ascii="Arial" w:eastAsia="Times New Roman" w:hAnsi="Arial" w:cs="Arial"/>
          <w:kern w:val="0"/>
          <w:sz w:val="20"/>
          <w:szCs w:val="20"/>
          <w:lang w:eastAsia="en-IN"/>
          <w14:ligatures w14:val="none"/>
        </w:rPr>
        <w:t xml:space="preserve"> process in sugarcane </w:t>
      </w:r>
      <w:r w:rsidRPr="00287063">
        <w:rPr>
          <w:rFonts w:ascii="Arial" w:eastAsia="Times New Roman" w:hAnsi="Arial" w:cs="Arial"/>
          <w:kern w:val="0"/>
          <w:sz w:val="20"/>
          <w:szCs w:val="20"/>
          <w:lang w:eastAsia="en-IN"/>
          <w14:ligatures w14:val="none"/>
        </w:rPr>
        <w:t>juice needs</w:t>
      </w:r>
      <w:r w:rsidR="006236DA" w:rsidRPr="00287063">
        <w:rPr>
          <w:rFonts w:ascii="Arial" w:eastAsia="Times New Roman" w:hAnsi="Arial" w:cs="Arial"/>
          <w:kern w:val="0"/>
          <w:sz w:val="20"/>
          <w:szCs w:val="20"/>
          <w:lang w:eastAsia="en-IN"/>
          <w14:ligatures w14:val="none"/>
        </w:rPr>
        <w:t xml:space="preserve"> to be managed using certain preservation methods and r</w:t>
      </w:r>
      <w:r w:rsidR="006236DA" w:rsidRPr="00287063">
        <w:rPr>
          <w:rFonts w:ascii="Arial" w:eastAsia="Times New Roman" w:hAnsi="Arial" w:cs="Arial"/>
          <w:color w:val="000000"/>
          <w:kern w:val="0"/>
          <w:sz w:val="20"/>
          <w:szCs w:val="20"/>
          <w:lang w:eastAsia="en-IN"/>
          <w14:ligatures w14:val="none"/>
        </w:rPr>
        <w:t>ecent advances advocate for hurdle technology</w:t>
      </w:r>
      <w:r w:rsidR="006236DA" w:rsidRPr="00287063">
        <w:rPr>
          <w:rFonts w:ascii="Arial" w:eastAsia="Times New Roman" w:hAnsi="Arial" w:cs="Arial"/>
          <w:kern w:val="0"/>
          <w:sz w:val="20"/>
          <w:szCs w:val="20"/>
          <w:lang w:eastAsia="en-IN"/>
          <w14:ligatures w14:val="none"/>
        </w:rPr>
        <w:t xml:space="preserve">, which combines </w:t>
      </w:r>
      <w:r w:rsidR="006236DA" w:rsidRPr="00287063">
        <w:rPr>
          <w:rFonts w:ascii="Arial" w:eastAsia="Times New Roman" w:hAnsi="Arial" w:cs="Arial"/>
          <w:color w:val="000000"/>
          <w:kern w:val="0"/>
          <w:sz w:val="20"/>
          <w:szCs w:val="20"/>
          <w:lang w:eastAsia="en-IN"/>
          <w14:ligatures w14:val="none"/>
        </w:rPr>
        <w:t xml:space="preserve">mild heat, citric acid and natural antimicrobials to </w:t>
      </w:r>
      <w:r w:rsidR="006236DA" w:rsidRPr="00287063">
        <w:rPr>
          <w:rFonts w:ascii="Arial" w:eastAsia="Times New Roman" w:hAnsi="Arial" w:cs="Arial"/>
          <w:kern w:val="0"/>
          <w:sz w:val="20"/>
          <w:szCs w:val="20"/>
          <w:lang w:eastAsia="en-IN"/>
          <w14:ligatures w14:val="none"/>
        </w:rPr>
        <w:t>prolong</w:t>
      </w:r>
      <w:r w:rsidR="006236DA" w:rsidRPr="00287063">
        <w:rPr>
          <w:rFonts w:ascii="Arial" w:eastAsia="Times New Roman" w:hAnsi="Arial" w:cs="Arial"/>
          <w:color w:val="000000"/>
          <w:kern w:val="0"/>
          <w:sz w:val="20"/>
          <w:szCs w:val="20"/>
          <w:lang w:eastAsia="en-IN"/>
          <w14:ligatures w14:val="none"/>
        </w:rPr>
        <w:t xml:space="preserve"> </w:t>
      </w:r>
      <w:r w:rsidR="006236DA" w:rsidRPr="00287063">
        <w:rPr>
          <w:rFonts w:ascii="Arial" w:eastAsia="Times New Roman" w:hAnsi="Arial" w:cs="Arial"/>
          <w:kern w:val="0"/>
          <w:sz w:val="20"/>
          <w:szCs w:val="20"/>
          <w:lang w:eastAsia="en-IN"/>
          <w14:ligatures w14:val="none"/>
        </w:rPr>
        <w:t xml:space="preserve">stability (Garud et al. 2018; </w:t>
      </w:r>
      <w:proofErr w:type="spellStart"/>
      <w:r w:rsidR="006236DA" w:rsidRPr="00287063">
        <w:rPr>
          <w:rFonts w:ascii="Arial" w:eastAsia="Times New Roman" w:hAnsi="Arial" w:cs="Arial"/>
          <w:kern w:val="0"/>
          <w:sz w:val="20"/>
          <w:szCs w:val="20"/>
          <w:lang w:eastAsia="en-IN"/>
          <w14:ligatures w14:val="none"/>
        </w:rPr>
        <w:t>Hithamani</w:t>
      </w:r>
      <w:proofErr w:type="spellEnd"/>
      <w:r w:rsidR="006236DA" w:rsidRPr="00287063">
        <w:rPr>
          <w:rFonts w:ascii="Arial" w:eastAsia="Times New Roman" w:hAnsi="Arial" w:cs="Arial"/>
          <w:kern w:val="0"/>
          <w:sz w:val="20"/>
          <w:szCs w:val="20"/>
          <w:lang w:eastAsia="en-IN"/>
          <w14:ligatures w14:val="none"/>
        </w:rPr>
        <w:t xml:space="preserve"> et al. 2018).</w:t>
      </w:r>
      <w:r w:rsidR="006236DA" w:rsidRPr="00287063">
        <w:rPr>
          <w:rFonts w:ascii="Arial" w:eastAsia="Times New Roman" w:hAnsi="Arial" w:cs="Arial"/>
          <w:kern w:val="0"/>
          <w:sz w:val="20"/>
          <w:szCs w:val="20"/>
          <w:lang w:val="en-US" w:bidi="ar-SA"/>
          <w14:ligatures w14:val="none"/>
        </w:rPr>
        <w:t xml:space="preserve"> </w:t>
      </w:r>
      <w:r w:rsidR="00607B5F" w:rsidRPr="00287063">
        <w:rPr>
          <w:rFonts w:ascii="Arial" w:eastAsia="Times New Roman" w:hAnsi="Arial" w:cs="Arial"/>
          <w:kern w:val="0"/>
          <w:sz w:val="20"/>
          <w:szCs w:val="20"/>
          <w:lang w:eastAsia="en-IN"/>
          <w14:ligatures w14:val="none"/>
        </w:rPr>
        <w:t xml:space="preserve">Microwave-assisted heating has </w:t>
      </w:r>
      <w:r w:rsidR="003263CE" w:rsidRPr="00287063">
        <w:rPr>
          <w:rFonts w:ascii="Arial" w:eastAsia="Times New Roman" w:hAnsi="Arial" w:cs="Arial"/>
          <w:kern w:val="0"/>
          <w:sz w:val="20"/>
          <w:szCs w:val="20"/>
          <w:lang w:eastAsia="en-IN"/>
          <w14:ligatures w14:val="none"/>
        </w:rPr>
        <w:t xml:space="preserve">been </w:t>
      </w:r>
      <w:r w:rsidR="00607B5F" w:rsidRPr="00287063">
        <w:rPr>
          <w:rFonts w:ascii="Arial" w:eastAsia="Times New Roman" w:hAnsi="Arial" w:cs="Arial"/>
          <w:kern w:val="0"/>
          <w:sz w:val="20"/>
          <w:szCs w:val="20"/>
          <w:lang w:eastAsia="en-IN"/>
          <w14:ligatures w14:val="none"/>
        </w:rPr>
        <w:t>reported to be effective in polyphenol oxidase</w:t>
      </w:r>
      <w:r w:rsidR="00607B5F" w:rsidRPr="00287063">
        <w:rPr>
          <w:rFonts w:ascii="Arial" w:eastAsia="Times New Roman" w:hAnsi="Arial" w:cs="Arial"/>
          <w:color w:val="000000"/>
          <w:kern w:val="0"/>
          <w:sz w:val="20"/>
          <w:szCs w:val="20"/>
          <w:lang w:eastAsia="en-IN"/>
          <w14:ligatures w14:val="none"/>
        </w:rPr>
        <w:t xml:space="preserve"> inactivation and thereby </w:t>
      </w:r>
      <w:r w:rsidR="00F605A2" w:rsidRPr="00287063">
        <w:rPr>
          <w:rFonts w:ascii="Arial" w:eastAsia="Times New Roman" w:hAnsi="Arial" w:cs="Arial"/>
          <w:color w:val="000000"/>
          <w:kern w:val="0"/>
          <w:sz w:val="20"/>
          <w:szCs w:val="20"/>
          <w:lang w:eastAsia="en-IN"/>
          <w14:ligatures w14:val="none"/>
        </w:rPr>
        <w:t xml:space="preserve">reducing </w:t>
      </w:r>
      <w:r w:rsidR="00607B5F" w:rsidRPr="00287063">
        <w:rPr>
          <w:rFonts w:ascii="Arial" w:eastAsia="Times New Roman" w:hAnsi="Arial" w:cs="Arial"/>
          <w:color w:val="000000"/>
          <w:kern w:val="0"/>
          <w:sz w:val="20"/>
          <w:szCs w:val="20"/>
          <w:lang w:eastAsia="en-IN"/>
          <w14:ligatures w14:val="none"/>
        </w:rPr>
        <w:t>microbial load, while preserving phytochemicals</w:t>
      </w:r>
      <w:r w:rsidR="00F605A2" w:rsidRPr="00287063">
        <w:rPr>
          <w:rFonts w:ascii="Arial" w:eastAsia="Times New Roman" w:hAnsi="Arial" w:cs="Arial"/>
          <w:color w:val="000000"/>
          <w:kern w:val="0"/>
          <w:sz w:val="20"/>
          <w:szCs w:val="20"/>
          <w:lang w:eastAsia="en-IN"/>
          <w14:ligatures w14:val="none"/>
        </w:rPr>
        <w:t xml:space="preserve"> </w:t>
      </w:r>
      <w:r w:rsidR="00F605A2" w:rsidRPr="00287063">
        <w:rPr>
          <w:rFonts w:ascii="Arial" w:eastAsia="Times New Roman" w:hAnsi="Arial" w:cs="Arial"/>
          <w:color w:val="000000" w:themeColor="text1"/>
          <w:kern w:val="0"/>
          <w:sz w:val="20"/>
          <w:szCs w:val="20"/>
          <w:lang w:eastAsia="en-IN"/>
          <w14:ligatures w14:val="none"/>
        </w:rPr>
        <w:t>also</w:t>
      </w:r>
      <w:r w:rsidR="00607B5F" w:rsidRPr="00287063">
        <w:rPr>
          <w:rFonts w:ascii="Arial" w:eastAsia="Times New Roman" w:hAnsi="Arial" w:cs="Arial"/>
          <w:color w:val="000000" w:themeColor="text1"/>
          <w:kern w:val="0"/>
          <w:sz w:val="20"/>
          <w:szCs w:val="20"/>
          <w:lang w:eastAsia="en-IN"/>
          <w14:ligatures w14:val="none"/>
        </w:rPr>
        <w:t xml:space="preserve"> (Zia et al., 2019</w:t>
      </w:r>
      <w:r w:rsidR="00607B5F" w:rsidRPr="00287063">
        <w:rPr>
          <w:rFonts w:ascii="Arial" w:eastAsia="Times New Roman" w:hAnsi="Arial" w:cs="Arial"/>
          <w:kern w:val="0"/>
          <w:sz w:val="20"/>
          <w:szCs w:val="20"/>
          <w:lang w:eastAsia="en-IN"/>
          <w14:ligatures w14:val="none"/>
        </w:rPr>
        <w:t>;</w:t>
      </w:r>
      <w:r w:rsidR="00F605A2" w:rsidRPr="00287063">
        <w:rPr>
          <w:rFonts w:ascii="Arial" w:eastAsia="Times New Roman" w:hAnsi="Arial" w:cs="Arial"/>
          <w:kern w:val="0"/>
          <w:sz w:val="20"/>
          <w:szCs w:val="20"/>
          <w:lang w:eastAsia="en-IN"/>
          <w14:ligatures w14:val="none"/>
        </w:rPr>
        <w:t xml:space="preserve"> Martins et al., 2021;</w:t>
      </w:r>
      <w:r w:rsidR="00607B5F" w:rsidRPr="00287063">
        <w:rPr>
          <w:rFonts w:ascii="Arial" w:eastAsia="Times New Roman" w:hAnsi="Arial" w:cs="Arial"/>
          <w:kern w:val="0"/>
          <w:sz w:val="20"/>
          <w:szCs w:val="20"/>
          <w:lang w:eastAsia="en-IN"/>
          <w14:ligatures w14:val="none"/>
        </w:rPr>
        <w:t xml:space="preserve"> Nowak et al., 2024)</w:t>
      </w:r>
      <w:r w:rsidR="00607B5F" w:rsidRPr="00287063">
        <w:rPr>
          <w:rFonts w:ascii="Arial" w:eastAsia="Times New Roman" w:hAnsi="Arial" w:cs="Arial"/>
          <w:kern w:val="0"/>
          <w:sz w:val="20"/>
          <w:szCs w:val="20"/>
          <w:lang w:val="en-US" w:eastAsia="en-IN"/>
          <w14:ligatures w14:val="none"/>
        </w:rPr>
        <w:t>.</w:t>
      </w:r>
      <w:r w:rsidR="00607B5F" w:rsidRPr="00287063">
        <w:rPr>
          <w:rFonts w:ascii="Arial" w:eastAsia="Times New Roman" w:hAnsi="Arial" w:cs="Arial"/>
          <w:kern w:val="0"/>
          <w:sz w:val="20"/>
          <w:szCs w:val="20"/>
          <w:lang w:eastAsia="en-IN"/>
          <w14:ligatures w14:val="none"/>
        </w:rPr>
        <w:t xml:space="preserve"> A three-minute microwave treatment can extend the sugarcane juice's </w:t>
      </w:r>
      <w:r w:rsidR="00607B5F" w:rsidRPr="00287063">
        <w:rPr>
          <w:rFonts w:ascii="Arial" w:eastAsia="Times New Roman" w:hAnsi="Arial" w:cs="Arial"/>
          <w:color w:val="000000" w:themeColor="text1"/>
          <w:kern w:val="0"/>
          <w:sz w:val="20"/>
          <w:szCs w:val="20"/>
          <w:lang w:eastAsia="en-IN"/>
          <w14:ligatures w14:val="none"/>
        </w:rPr>
        <w:t>shelf life (</w:t>
      </w:r>
      <w:r w:rsidR="00607B5F" w:rsidRPr="00287063">
        <w:rPr>
          <w:rFonts w:ascii="Arial" w:hAnsi="Arial" w:cs="Arial"/>
          <w:color w:val="000000" w:themeColor="text1"/>
          <w:kern w:val="0"/>
          <w:sz w:val="20"/>
          <w:szCs w:val="20"/>
        </w:rPr>
        <w:t>Pradhan</w:t>
      </w:r>
      <w:r w:rsidR="00517CEB" w:rsidRPr="00287063">
        <w:rPr>
          <w:rFonts w:ascii="Arial" w:hAnsi="Arial" w:cs="Arial"/>
          <w:color w:val="000000" w:themeColor="text1"/>
          <w:kern w:val="0"/>
          <w:sz w:val="20"/>
          <w:szCs w:val="20"/>
        </w:rPr>
        <w:t>,</w:t>
      </w:r>
      <w:r w:rsidR="00607B5F" w:rsidRPr="00287063">
        <w:rPr>
          <w:rFonts w:ascii="Arial" w:hAnsi="Arial" w:cs="Arial"/>
          <w:color w:val="000000" w:themeColor="text1"/>
          <w:kern w:val="0"/>
          <w:sz w:val="20"/>
          <w:szCs w:val="20"/>
        </w:rPr>
        <w:t xml:space="preserve"> 2019).</w:t>
      </w:r>
      <w:r w:rsidR="00607B5F" w:rsidRPr="00287063">
        <w:rPr>
          <w:rFonts w:ascii="Arial" w:eastAsia="Times New Roman" w:hAnsi="Arial" w:cs="Arial"/>
          <w:color w:val="000000" w:themeColor="text1"/>
          <w:kern w:val="0"/>
          <w:sz w:val="20"/>
          <w:szCs w:val="20"/>
          <w:lang w:eastAsia="en-IN"/>
          <w14:ligatures w14:val="none"/>
        </w:rPr>
        <w:t xml:space="preserve"> Sugarcane </w:t>
      </w:r>
      <w:r w:rsidR="00607B5F" w:rsidRPr="00287063">
        <w:rPr>
          <w:rFonts w:ascii="Arial" w:eastAsia="Times New Roman" w:hAnsi="Arial" w:cs="Arial"/>
          <w:kern w:val="0"/>
          <w:sz w:val="20"/>
          <w:szCs w:val="20"/>
          <w:lang w:eastAsia="en-IN"/>
          <w14:ligatures w14:val="none"/>
        </w:rPr>
        <w:t>juice's safety and quality can be maintained with preservatives and microwave pasteurization (</w:t>
      </w:r>
      <w:r w:rsidR="00607B5F" w:rsidRPr="00287063">
        <w:rPr>
          <w:rFonts w:ascii="Arial" w:hAnsi="Arial" w:cs="Arial"/>
          <w:sz w:val="20"/>
          <w:szCs w:val="20"/>
          <w:shd w:val="clear" w:color="auto" w:fill="FFFFFF"/>
        </w:rPr>
        <w:t xml:space="preserve">Shakoor et </w:t>
      </w:r>
      <w:r w:rsidR="00607B5F" w:rsidRPr="00287063">
        <w:rPr>
          <w:rFonts w:ascii="Arial" w:hAnsi="Arial" w:cs="Arial"/>
          <w:sz w:val="20"/>
          <w:szCs w:val="20"/>
          <w:shd w:val="clear" w:color="auto" w:fill="FFFFFF"/>
        </w:rPr>
        <w:lastRenderedPageBreak/>
        <w:t>al.,2025)</w:t>
      </w:r>
      <w:r w:rsidR="003263CE" w:rsidRPr="00287063">
        <w:rPr>
          <w:rFonts w:ascii="Arial" w:eastAsia="Times New Roman" w:hAnsi="Arial" w:cs="Arial"/>
          <w:kern w:val="0"/>
          <w:sz w:val="20"/>
          <w:szCs w:val="20"/>
          <w:lang w:eastAsia="en-IN"/>
          <w14:ligatures w14:val="none"/>
        </w:rPr>
        <w:t>. Application of antimicrobial preservatives increase shelf life</w:t>
      </w:r>
      <w:r w:rsidR="00F605A2" w:rsidRPr="00287063">
        <w:rPr>
          <w:rFonts w:ascii="Arial" w:eastAsia="Times New Roman" w:hAnsi="Arial" w:cs="Arial"/>
          <w:kern w:val="0"/>
          <w:sz w:val="20"/>
          <w:szCs w:val="20"/>
          <w:lang w:eastAsia="en-IN"/>
          <w14:ligatures w14:val="none"/>
        </w:rPr>
        <w:t xml:space="preserve"> </w:t>
      </w:r>
      <w:r w:rsidR="00F54926" w:rsidRPr="00287063">
        <w:rPr>
          <w:rFonts w:ascii="Arial" w:eastAsia="Times New Roman" w:hAnsi="Arial" w:cs="Arial"/>
          <w:kern w:val="0"/>
          <w:sz w:val="20"/>
          <w:szCs w:val="20"/>
          <w:lang w:eastAsia="en-IN"/>
          <w14:ligatures w14:val="none"/>
        </w:rPr>
        <w:t xml:space="preserve">in </w:t>
      </w:r>
      <w:r w:rsidR="00F605A2" w:rsidRPr="00287063">
        <w:rPr>
          <w:rFonts w:ascii="Arial" w:eastAsia="Times New Roman" w:hAnsi="Arial" w:cs="Arial"/>
          <w:kern w:val="0"/>
          <w:sz w:val="20"/>
          <w:szCs w:val="20"/>
          <w:lang w:eastAsia="en-IN"/>
          <w14:ligatures w14:val="none"/>
        </w:rPr>
        <w:t>sugarcane juice</w:t>
      </w:r>
      <w:r w:rsidR="003263CE" w:rsidRPr="00287063">
        <w:rPr>
          <w:rFonts w:ascii="Arial" w:eastAsia="Times New Roman" w:hAnsi="Arial" w:cs="Arial"/>
          <w:kern w:val="0"/>
          <w:sz w:val="20"/>
          <w:szCs w:val="20"/>
          <w:lang w:eastAsia="en-IN"/>
          <w14:ligatures w14:val="none"/>
        </w:rPr>
        <w:t xml:space="preserve"> seems to be a promising strategy (</w:t>
      </w:r>
      <w:r w:rsidR="003263CE" w:rsidRPr="00287063">
        <w:rPr>
          <w:rFonts w:ascii="Arial" w:hAnsi="Arial" w:cs="Arial"/>
          <w:color w:val="222222"/>
          <w:sz w:val="20"/>
          <w:szCs w:val="20"/>
          <w:shd w:val="clear" w:color="auto" w:fill="FFFFFF"/>
        </w:rPr>
        <w:t xml:space="preserve">Kaavya et al., 2019). </w:t>
      </w:r>
      <w:r w:rsidR="00F75033" w:rsidRPr="00287063">
        <w:rPr>
          <w:rFonts w:ascii="Arial" w:eastAsia="Times New Roman" w:hAnsi="Arial" w:cs="Arial"/>
          <w:kern w:val="0"/>
          <w:sz w:val="20"/>
          <w:szCs w:val="20"/>
          <w:lang w:eastAsia="en-IN"/>
          <w14:ligatures w14:val="none"/>
        </w:rPr>
        <w:t xml:space="preserve">Chemical preservatives function to prevent microbial growth and metabolism, while microwave heating can permeate and damage microbial </w:t>
      </w:r>
      <w:r w:rsidR="00C62B04" w:rsidRPr="00287063">
        <w:rPr>
          <w:rFonts w:ascii="Arial" w:eastAsia="Times New Roman" w:hAnsi="Arial" w:cs="Arial"/>
          <w:kern w:val="0"/>
          <w:sz w:val="20"/>
          <w:szCs w:val="20"/>
          <w:lang w:eastAsia="en-IN"/>
          <w14:ligatures w14:val="none"/>
        </w:rPr>
        <w:t>cells</w:t>
      </w:r>
      <w:r w:rsidR="00C62B04" w:rsidRPr="00287063">
        <w:rPr>
          <w:rFonts w:ascii="Arial" w:eastAsia="Times New Roman" w:hAnsi="Arial" w:cs="Arial"/>
          <w:kern w:val="0"/>
          <w:sz w:val="20"/>
          <w:szCs w:val="20"/>
          <w:lang w:val="en-US" w:bidi="ar-SA"/>
          <w14:ligatures w14:val="none"/>
        </w:rPr>
        <w:t xml:space="preserve"> (</w:t>
      </w:r>
      <w:proofErr w:type="spellStart"/>
      <w:r w:rsidR="00F75033" w:rsidRPr="00287063">
        <w:rPr>
          <w:rFonts w:ascii="Arial" w:eastAsia="Times New Roman" w:hAnsi="Arial" w:cs="Arial"/>
          <w:kern w:val="0"/>
          <w:sz w:val="20"/>
          <w:szCs w:val="20"/>
          <w:lang w:val="en-US" w:bidi="ar-SA"/>
          <w14:ligatures w14:val="none"/>
        </w:rPr>
        <w:t>Adulvitayakorn</w:t>
      </w:r>
      <w:proofErr w:type="spellEnd"/>
      <w:r w:rsidR="00F75033" w:rsidRPr="00287063">
        <w:rPr>
          <w:rFonts w:ascii="Arial" w:eastAsia="Times New Roman" w:hAnsi="Arial" w:cs="Arial"/>
          <w:kern w:val="0"/>
          <w:sz w:val="20"/>
          <w:szCs w:val="20"/>
          <w:lang w:val="en-US" w:bidi="ar-SA"/>
          <w14:ligatures w14:val="none"/>
        </w:rPr>
        <w:t xml:space="preserve"> et al.</w:t>
      </w:r>
      <w:r w:rsidR="00C62B04" w:rsidRPr="00287063">
        <w:rPr>
          <w:rFonts w:ascii="Arial" w:eastAsia="Times New Roman" w:hAnsi="Arial" w:cs="Arial"/>
          <w:kern w:val="0"/>
          <w:sz w:val="20"/>
          <w:szCs w:val="20"/>
          <w:lang w:val="en-US" w:bidi="ar-SA"/>
          <w14:ligatures w14:val="none"/>
        </w:rPr>
        <w:t>,</w:t>
      </w:r>
      <w:r w:rsidR="00F75033" w:rsidRPr="00287063">
        <w:rPr>
          <w:rFonts w:ascii="Arial" w:eastAsia="Times New Roman" w:hAnsi="Arial" w:cs="Arial"/>
          <w:kern w:val="0"/>
          <w:sz w:val="20"/>
          <w:szCs w:val="20"/>
          <w:lang w:val="en-US" w:bidi="ar-SA"/>
          <w14:ligatures w14:val="none"/>
        </w:rPr>
        <w:t xml:space="preserve"> 2020).</w:t>
      </w:r>
      <w:r w:rsidR="00123701" w:rsidRPr="00287063">
        <w:rPr>
          <w:rFonts w:ascii="Arial" w:eastAsia="Times New Roman" w:hAnsi="Arial" w:cs="Arial"/>
          <w:kern w:val="0"/>
          <w:sz w:val="20"/>
          <w:szCs w:val="20"/>
          <w:lang w:val="en-US" w:eastAsia="en-IN"/>
          <w14:ligatures w14:val="none"/>
        </w:rPr>
        <w:t xml:space="preserve"> </w:t>
      </w:r>
      <w:r w:rsidR="008D4A0F" w:rsidRPr="0095718E">
        <w:rPr>
          <w:rFonts w:ascii="Arial" w:eastAsia="Times New Roman" w:hAnsi="Arial" w:cs="Arial"/>
          <w:kern w:val="0"/>
          <w:sz w:val="20"/>
          <w:szCs w:val="20"/>
          <w:highlight w:val="yellow"/>
          <w:lang w:val="en-US" w:bidi="ar-SA"/>
          <w14:ligatures w14:val="none"/>
        </w:rPr>
        <w:t xml:space="preserve">KMS </w:t>
      </w:r>
      <w:r w:rsidR="00BE0194" w:rsidRPr="0095718E">
        <w:rPr>
          <w:rFonts w:ascii="Arial" w:eastAsia="Times New Roman" w:hAnsi="Arial" w:cs="Arial"/>
          <w:kern w:val="0"/>
          <w:sz w:val="20"/>
          <w:szCs w:val="20"/>
          <w:highlight w:val="yellow"/>
          <w:lang w:val="en-US" w:bidi="ar-SA"/>
          <w14:ligatures w14:val="none"/>
        </w:rPr>
        <w:t>(Potassium Metabisulphite)</w:t>
      </w:r>
      <w:r w:rsidR="00BE0194">
        <w:rPr>
          <w:rFonts w:ascii="Arial" w:eastAsia="Times New Roman" w:hAnsi="Arial" w:cs="Arial"/>
          <w:kern w:val="0"/>
          <w:sz w:val="20"/>
          <w:szCs w:val="20"/>
          <w:lang w:val="en-US" w:bidi="ar-SA"/>
          <w14:ligatures w14:val="none"/>
        </w:rPr>
        <w:t xml:space="preserve"> </w:t>
      </w:r>
      <w:r w:rsidR="008D4A0F" w:rsidRPr="00287063">
        <w:rPr>
          <w:rFonts w:ascii="Arial" w:eastAsia="Times New Roman" w:hAnsi="Arial" w:cs="Arial"/>
          <w:kern w:val="0"/>
          <w:sz w:val="20"/>
          <w:szCs w:val="20"/>
          <w:lang w:val="en-US" w:bidi="ar-SA"/>
          <w14:ligatures w14:val="none"/>
        </w:rPr>
        <w:t>at</w:t>
      </w:r>
      <w:r w:rsidR="00770B16" w:rsidRPr="00287063">
        <w:rPr>
          <w:rFonts w:ascii="Arial" w:eastAsia="Times New Roman" w:hAnsi="Arial" w:cs="Arial"/>
          <w:kern w:val="0"/>
          <w:sz w:val="20"/>
          <w:szCs w:val="20"/>
          <w:lang w:val="en-US" w:bidi="ar-SA"/>
          <w14:ligatures w14:val="none"/>
        </w:rPr>
        <w:t xml:space="preserve"> </w:t>
      </w:r>
      <w:r w:rsidR="00522189" w:rsidRPr="00287063">
        <w:rPr>
          <w:rFonts w:ascii="Arial" w:eastAsia="Times New Roman" w:hAnsi="Arial" w:cs="Arial"/>
          <w:kern w:val="0"/>
          <w:sz w:val="20"/>
          <w:szCs w:val="20"/>
          <w:lang w:val="en-US" w:bidi="ar-SA"/>
          <w14:ligatures w14:val="none"/>
        </w:rPr>
        <w:t>150 ppm w</w:t>
      </w:r>
      <w:r w:rsidR="00770B16" w:rsidRPr="00287063">
        <w:rPr>
          <w:rFonts w:ascii="Arial" w:eastAsia="Times New Roman" w:hAnsi="Arial" w:cs="Arial"/>
          <w:kern w:val="0"/>
          <w:sz w:val="20"/>
          <w:szCs w:val="20"/>
          <w:lang w:val="en-US" w:bidi="ar-SA"/>
          <w14:ligatures w14:val="none"/>
        </w:rPr>
        <w:t>as</w:t>
      </w:r>
      <w:r w:rsidR="00522189" w:rsidRPr="00287063">
        <w:rPr>
          <w:rFonts w:ascii="Arial" w:eastAsia="Times New Roman" w:hAnsi="Arial" w:cs="Arial"/>
          <w:kern w:val="0"/>
          <w:sz w:val="20"/>
          <w:szCs w:val="20"/>
          <w:lang w:val="en-US" w:bidi="ar-SA"/>
          <w14:ligatures w14:val="none"/>
        </w:rPr>
        <w:t xml:space="preserve"> advocated for various </w:t>
      </w:r>
      <w:r w:rsidR="00F54926" w:rsidRPr="00287063">
        <w:rPr>
          <w:rFonts w:ascii="Arial" w:eastAsia="Times New Roman" w:hAnsi="Arial" w:cs="Arial"/>
          <w:kern w:val="0"/>
          <w:sz w:val="20"/>
          <w:szCs w:val="20"/>
          <w:lang w:val="en-US" w:bidi="ar-SA"/>
          <w14:ligatures w14:val="none"/>
        </w:rPr>
        <w:t xml:space="preserve">fruit juice </w:t>
      </w:r>
      <w:r w:rsidR="00522189" w:rsidRPr="00287063">
        <w:rPr>
          <w:rFonts w:ascii="Arial" w:eastAsia="Times New Roman" w:hAnsi="Arial" w:cs="Arial"/>
          <w:kern w:val="0"/>
          <w:sz w:val="20"/>
          <w:szCs w:val="20"/>
          <w:lang w:val="en-US" w:bidi="ar-SA"/>
          <w14:ligatures w14:val="none"/>
        </w:rPr>
        <w:t>treatments</w:t>
      </w:r>
      <w:r w:rsidR="00522189" w:rsidRPr="00287063">
        <w:rPr>
          <w:rFonts w:ascii="Arial" w:eastAsia="Times New Roman" w:hAnsi="Arial" w:cs="Arial"/>
          <w:color w:val="4472C4" w:themeColor="accent1"/>
          <w:kern w:val="0"/>
          <w:sz w:val="20"/>
          <w:szCs w:val="20"/>
          <w:lang w:val="en-US" w:bidi="ar-SA"/>
          <w14:ligatures w14:val="none"/>
        </w:rPr>
        <w:t xml:space="preserve"> </w:t>
      </w:r>
      <w:r w:rsidR="00522189" w:rsidRPr="00287063">
        <w:rPr>
          <w:rFonts w:ascii="Arial" w:eastAsia="Times New Roman" w:hAnsi="Arial" w:cs="Arial"/>
          <w:kern w:val="0"/>
          <w:sz w:val="20"/>
          <w:szCs w:val="20"/>
          <w:lang w:val="en-US" w:bidi="ar-SA"/>
          <w14:ligatures w14:val="none"/>
        </w:rPr>
        <w:t xml:space="preserve">by </w:t>
      </w:r>
      <w:r w:rsidR="00522189" w:rsidRPr="00287063">
        <w:rPr>
          <w:rFonts w:ascii="Arial" w:eastAsia="Calibri" w:hAnsi="Arial" w:cs="Arial"/>
          <w:kern w:val="0"/>
          <w:sz w:val="20"/>
          <w:szCs w:val="20"/>
          <w:lang w:val="en-US" w:bidi="ar-SA"/>
          <w14:ligatures w14:val="none"/>
        </w:rPr>
        <w:t>Gupta</w:t>
      </w:r>
      <w:r w:rsidR="00517CEB" w:rsidRPr="00287063">
        <w:rPr>
          <w:rFonts w:ascii="Arial" w:eastAsia="Calibri" w:hAnsi="Arial" w:cs="Arial"/>
          <w:kern w:val="0"/>
          <w:sz w:val="20"/>
          <w:szCs w:val="20"/>
          <w:lang w:val="en-US" w:bidi="ar-SA"/>
          <w14:ligatures w14:val="none"/>
        </w:rPr>
        <w:t xml:space="preserve"> </w:t>
      </w:r>
      <w:r w:rsidR="00522189" w:rsidRPr="00287063">
        <w:rPr>
          <w:rFonts w:ascii="Arial" w:eastAsia="Times New Roman" w:hAnsi="Arial" w:cs="Arial"/>
          <w:kern w:val="0"/>
          <w:sz w:val="20"/>
          <w:szCs w:val="20"/>
          <w:lang w:val="en-US" w:eastAsia="en-IN"/>
          <w14:ligatures w14:val="none"/>
        </w:rPr>
        <w:t>and Sharma (2022).</w:t>
      </w:r>
      <w:r w:rsidR="00522189" w:rsidRPr="00287063">
        <w:rPr>
          <w:rFonts w:ascii="Arial" w:eastAsia="Times New Roman" w:hAnsi="Arial" w:cs="Arial"/>
          <w:kern w:val="0"/>
          <w:sz w:val="20"/>
          <w:szCs w:val="20"/>
          <w:lang w:eastAsia="en-IN"/>
          <w14:ligatures w14:val="none"/>
        </w:rPr>
        <w:t xml:space="preserve"> </w:t>
      </w:r>
      <w:r w:rsidR="00522189" w:rsidRPr="00287063">
        <w:rPr>
          <w:rFonts w:ascii="Arial" w:hAnsi="Arial" w:cs="Arial"/>
          <w:sz w:val="20"/>
          <w:szCs w:val="20"/>
          <w:shd w:val="clear" w:color="auto" w:fill="FFFFFF"/>
        </w:rPr>
        <w:t>T</w:t>
      </w:r>
      <w:r w:rsidR="00522189" w:rsidRPr="00287063">
        <w:rPr>
          <w:rFonts w:ascii="Arial" w:eastAsia="Times New Roman" w:hAnsi="Arial" w:cs="Arial"/>
          <w:kern w:val="0"/>
          <w:sz w:val="20"/>
          <w:szCs w:val="20"/>
          <w:lang w:eastAsia="en-IN"/>
          <w14:ligatures w14:val="none"/>
        </w:rPr>
        <w:t xml:space="preserve">he sugarcane juice beverage containing potassium metabisulphite and citric acid exhibited negligible alterations in sensory characteristics when stored at ambient temperature and </w:t>
      </w:r>
      <w:r w:rsidR="003263CE" w:rsidRPr="00287063">
        <w:rPr>
          <w:rFonts w:ascii="Arial" w:eastAsia="Times New Roman" w:hAnsi="Arial" w:cs="Arial"/>
          <w:kern w:val="0"/>
          <w:sz w:val="20"/>
          <w:szCs w:val="20"/>
          <w:lang w:eastAsia="en-IN"/>
          <w14:ligatures w14:val="none"/>
        </w:rPr>
        <w:t>in refrigeration (</w:t>
      </w:r>
      <w:r w:rsidR="003263CE" w:rsidRPr="00287063">
        <w:rPr>
          <w:rFonts w:ascii="Arial" w:hAnsi="Arial" w:cs="Arial"/>
          <w:sz w:val="20"/>
          <w:szCs w:val="20"/>
          <w:shd w:val="clear" w:color="auto" w:fill="FFFFFF"/>
        </w:rPr>
        <w:t>Chauhan</w:t>
      </w:r>
      <w:r w:rsidR="00522189" w:rsidRPr="00287063">
        <w:rPr>
          <w:rFonts w:ascii="Arial" w:hAnsi="Arial" w:cs="Arial"/>
          <w:sz w:val="20"/>
          <w:szCs w:val="20"/>
          <w:shd w:val="clear" w:color="auto" w:fill="FFFFFF"/>
        </w:rPr>
        <w:t xml:space="preserve"> et al., 2002).</w:t>
      </w:r>
    </w:p>
    <w:p w14:paraId="01F64746" w14:textId="77777777" w:rsidR="00CC70AE" w:rsidRPr="00287063" w:rsidRDefault="00CC70AE" w:rsidP="00CC70AE">
      <w:pPr>
        <w:spacing w:after="0" w:line="360" w:lineRule="auto"/>
        <w:ind w:firstLine="720"/>
        <w:jc w:val="both"/>
        <w:rPr>
          <w:rFonts w:ascii="Arial" w:eastAsia="Times New Roman" w:hAnsi="Arial" w:cs="Arial"/>
          <w:kern w:val="0"/>
          <w:sz w:val="20"/>
          <w:szCs w:val="20"/>
          <w:lang w:eastAsia="en-IN"/>
          <w14:ligatures w14:val="none"/>
        </w:rPr>
      </w:pPr>
    </w:p>
    <w:p w14:paraId="532BBA00" w14:textId="73E2EAA2" w:rsidR="00EC6005" w:rsidRPr="00287063" w:rsidRDefault="00287063" w:rsidP="003261DC">
      <w:pPr>
        <w:autoSpaceDE w:val="0"/>
        <w:autoSpaceDN w:val="0"/>
        <w:adjustRightInd w:val="0"/>
        <w:spacing w:after="0" w:line="360" w:lineRule="auto"/>
        <w:jc w:val="both"/>
        <w:rPr>
          <w:rFonts w:ascii="Arial" w:eastAsia="Times New Roman" w:hAnsi="Arial" w:cs="Arial"/>
          <w:b/>
          <w:bCs/>
          <w:kern w:val="0"/>
          <w:sz w:val="22"/>
          <w:szCs w:val="22"/>
          <w14:ligatures w14:val="none"/>
        </w:rPr>
      </w:pPr>
      <w:r w:rsidRPr="00287063">
        <w:rPr>
          <w:rFonts w:ascii="Arial" w:eastAsia="Times New Roman" w:hAnsi="Arial" w:cs="Arial"/>
          <w:b/>
          <w:bCs/>
          <w:kern w:val="0"/>
          <w:sz w:val="22"/>
          <w:szCs w:val="22"/>
          <w14:ligatures w14:val="none"/>
        </w:rPr>
        <w:t xml:space="preserve">2.MATERIALS AND METHODS </w:t>
      </w:r>
    </w:p>
    <w:p w14:paraId="4F8B738E" w14:textId="2BDA97AF" w:rsidR="00EC6005" w:rsidRPr="00287063" w:rsidRDefault="00EC6005" w:rsidP="003261DC">
      <w:pPr>
        <w:spacing w:after="0" w:line="360" w:lineRule="auto"/>
        <w:jc w:val="both"/>
        <w:rPr>
          <w:rFonts w:ascii="Arial" w:eastAsia="Times New Roman" w:hAnsi="Arial" w:cs="Arial"/>
          <w:kern w:val="0"/>
          <w:sz w:val="20"/>
          <w:szCs w:val="20"/>
          <w:lang w:eastAsia="en-IN"/>
          <w14:ligatures w14:val="none"/>
        </w:rPr>
      </w:pPr>
      <w:r w:rsidRPr="00287063">
        <w:rPr>
          <w:rFonts w:ascii="Arial" w:eastAsia="Times New Roman" w:hAnsi="Arial" w:cs="Arial"/>
          <w:kern w:val="0"/>
          <w:sz w:val="20"/>
          <w:szCs w:val="20"/>
          <w14:ligatures w14:val="none"/>
        </w:rPr>
        <w:t xml:space="preserve">The study was carried out at </w:t>
      </w:r>
      <w:r w:rsidR="00770B16" w:rsidRPr="00287063">
        <w:rPr>
          <w:rFonts w:ascii="Arial" w:eastAsia="Times New Roman" w:hAnsi="Arial" w:cs="Arial"/>
          <w:kern w:val="0"/>
          <w:sz w:val="20"/>
          <w:szCs w:val="20"/>
          <w14:ligatures w14:val="none"/>
        </w:rPr>
        <w:t xml:space="preserve">the </w:t>
      </w:r>
      <w:r w:rsidRPr="00287063">
        <w:rPr>
          <w:rFonts w:ascii="Arial" w:eastAsia="Times New Roman" w:hAnsi="Arial" w:cs="Arial"/>
          <w:kern w:val="0"/>
          <w:sz w:val="20"/>
          <w:szCs w:val="20"/>
          <w:lang w:val="en-US" w:bidi="ar-SA"/>
          <w14:ligatures w14:val="none"/>
        </w:rPr>
        <w:t xml:space="preserve">Agricultural Research Station, </w:t>
      </w:r>
      <w:proofErr w:type="spellStart"/>
      <w:r w:rsidR="00D80BC5" w:rsidRPr="00287063">
        <w:rPr>
          <w:rFonts w:ascii="Arial" w:eastAsia="Times New Roman" w:hAnsi="Arial" w:cs="Arial"/>
          <w:kern w:val="0"/>
          <w:sz w:val="20"/>
          <w:szCs w:val="20"/>
          <w:lang w:val="en-US" w:bidi="ar-SA"/>
          <w14:ligatures w14:val="none"/>
        </w:rPr>
        <w:t>Thiruvalla</w:t>
      </w:r>
      <w:proofErr w:type="spellEnd"/>
      <w:r w:rsidR="00D80BC5">
        <w:rPr>
          <w:rFonts w:ascii="Arial" w:eastAsia="Times New Roman" w:hAnsi="Arial" w:cs="Arial"/>
          <w:kern w:val="0"/>
          <w:sz w:val="20"/>
          <w:szCs w:val="20"/>
          <w:lang w:val="en-US" w:bidi="ar-SA"/>
          <w14:ligatures w14:val="none"/>
        </w:rPr>
        <w:t xml:space="preserve">, </w:t>
      </w:r>
      <w:proofErr w:type="spellStart"/>
      <w:r w:rsidR="00D80BC5">
        <w:rPr>
          <w:rFonts w:ascii="Arial" w:eastAsia="Times New Roman" w:hAnsi="Arial" w:cs="Arial"/>
          <w:kern w:val="0"/>
          <w:sz w:val="20"/>
          <w:szCs w:val="20"/>
          <w:lang w:val="en-US" w:bidi="ar-SA"/>
          <w14:ligatures w14:val="none"/>
        </w:rPr>
        <w:t>Pathanamthitta</w:t>
      </w:r>
      <w:proofErr w:type="spellEnd"/>
      <w:r w:rsidR="00D80BC5">
        <w:rPr>
          <w:rFonts w:ascii="Arial" w:eastAsia="Times New Roman" w:hAnsi="Arial" w:cs="Arial"/>
          <w:kern w:val="0"/>
          <w:sz w:val="20"/>
          <w:szCs w:val="20"/>
          <w:lang w:val="en-US" w:bidi="ar-SA"/>
          <w14:ligatures w14:val="none"/>
        </w:rPr>
        <w:t xml:space="preserve">, </w:t>
      </w:r>
      <w:r w:rsidRPr="00287063">
        <w:rPr>
          <w:rFonts w:ascii="Arial" w:eastAsia="Times New Roman" w:hAnsi="Arial" w:cs="Arial"/>
          <w:kern w:val="0"/>
          <w:sz w:val="20"/>
          <w:szCs w:val="20"/>
          <w:lang w:val="en-US" w:bidi="ar-SA"/>
          <w14:ligatures w14:val="none"/>
        </w:rPr>
        <w:t>K</w:t>
      </w:r>
      <w:r w:rsidR="00D80BC5">
        <w:rPr>
          <w:rFonts w:ascii="Arial" w:eastAsia="Times New Roman" w:hAnsi="Arial" w:cs="Arial"/>
          <w:kern w:val="0"/>
          <w:sz w:val="20"/>
          <w:szCs w:val="20"/>
          <w:lang w:val="en-US" w:bidi="ar-SA"/>
          <w14:ligatures w14:val="none"/>
        </w:rPr>
        <w:t xml:space="preserve">erala </w:t>
      </w:r>
      <w:r w:rsidRPr="00287063">
        <w:rPr>
          <w:rFonts w:ascii="Arial" w:eastAsia="Times New Roman" w:hAnsi="Arial" w:cs="Arial"/>
          <w:kern w:val="0"/>
          <w:sz w:val="20"/>
          <w:szCs w:val="20"/>
          <w:lang w:val="en-US" w:bidi="ar-SA"/>
          <w14:ligatures w14:val="none"/>
        </w:rPr>
        <w:t>A</w:t>
      </w:r>
      <w:r w:rsidR="00D80BC5">
        <w:rPr>
          <w:rFonts w:ascii="Arial" w:eastAsia="Times New Roman" w:hAnsi="Arial" w:cs="Arial"/>
          <w:kern w:val="0"/>
          <w:sz w:val="20"/>
          <w:szCs w:val="20"/>
          <w:lang w:val="en-US" w:bidi="ar-SA"/>
          <w14:ligatures w14:val="none"/>
        </w:rPr>
        <w:t xml:space="preserve">gricultural </w:t>
      </w:r>
      <w:r w:rsidRPr="00287063">
        <w:rPr>
          <w:rFonts w:ascii="Arial" w:eastAsia="Times New Roman" w:hAnsi="Arial" w:cs="Arial"/>
          <w:kern w:val="0"/>
          <w:sz w:val="20"/>
          <w:szCs w:val="20"/>
          <w:lang w:val="en-US" w:bidi="ar-SA"/>
          <w14:ligatures w14:val="none"/>
        </w:rPr>
        <w:t>U</w:t>
      </w:r>
      <w:r w:rsidR="00D80BC5">
        <w:rPr>
          <w:rFonts w:ascii="Arial" w:eastAsia="Times New Roman" w:hAnsi="Arial" w:cs="Arial"/>
          <w:kern w:val="0"/>
          <w:sz w:val="20"/>
          <w:szCs w:val="20"/>
          <w:lang w:val="en-US" w:bidi="ar-SA"/>
          <w14:ligatures w14:val="none"/>
        </w:rPr>
        <w:t>niversity.</w:t>
      </w:r>
      <w:r w:rsidRPr="00287063">
        <w:rPr>
          <w:rFonts w:ascii="Arial" w:eastAsia="Times New Roman" w:hAnsi="Arial" w:cs="Arial"/>
          <w:kern w:val="0"/>
          <w:sz w:val="20"/>
          <w:szCs w:val="20"/>
          <w:lang w:val="en-US" w:bidi="ar-SA"/>
          <w14:ligatures w14:val="none"/>
        </w:rPr>
        <w:t xml:space="preserve"> Sugarcane </w:t>
      </w:r>
      <w:r w:rsidRPr="00287063">
        <w:rPr>
          <w:rFonts w:ascii="Arial" w:eastAsia="Times New Roman" w:hAnsi="Arial" w:cs="Arial"/>
          <w:i/>
          <w:iCs/>
          <w:kern w:val="0"/>
          <w:sz w:val="20"/>
          <w:szCs w:val="20"/>
          <w:lang w:val="en-US" w:bidi="ar-SA"/>
          <w14:ligatures w14:val="none"/>
        </w:rPr>
        <w:t>var</w:t>
      </w:r>
      <w:r w:rsidRPr="00287063">
        <w:rPr>
          <w:rFonts w:ascii="Arial" w:eastAsia="Times New Roman" w:hAnsi="Arial" w:cs="Arial"/>
          <w:kern w:val="0"/>
          <w:sz w:val="20"/>
          <w:szCs w:val="20"/>
          <w:lang w:val="en-US" w:bidi="ar-SA"/>
          <w14:ligatures w14:val="none"/>
        </w:rPr>
        <w:t>. ‘Madhuri</w:t>
      </w:r>
      <w:r w:rsidR="002C7EAE" w:rsidRPr="00287063">
        <w:rPr>
          <w:rFonts w:ascii="Arial" w:eastAsia="Times New Roman" w:hAnsi="Arial" w:cs="Arial"/>
          <w:kern w:val="0"/>
          <w:sz w:val="20"/>
          <w:szCs w:val="20"/>
          <w:lang w:val="en-US" w:bidi="ar-SA"/>
          <w14:ligatures w14:val="none"/>
        </w:rPr>
        <w:t>’</w:t>
      </w:r>
      <w:r w:rsidRPr="00287063">
        <w:rPr>
          <w:rFonts w:ascii="Arial" w:eastAsia="Times New Roman" w:hAnsi="Arial" w:cs="Arial"/>
          <w:kern w:val="0"/>
          <w:sz w:val="20"/>
          <w:szCs w:val="20"/>
          <w:lang w:val="en-US" w:bidi="ar-SA"/>
          <w14:ligatures w14:val="none"/>
        </w:rPr>
        <w:t xml:space="preserve">, </w:t>
      </w:r>
      <w:r w:rsidRPr="00287063">
        <w:rPr>
          <w:rFonts w:ascii="Arial" w:eastAsia="Times New Roman" w:hAnsi="Arial" w:cs="Arial"/>
          <w:kern w:val="0"/>
          <w:sz w:val="20"/>
          <w:szCs w:val="20"/>
          <w14:ligatures w14:val="none"/>
        </w:rPr>
        <w:t>developed at the station</w:t>
      </w:r>
      <w:r w:rsidR="002C7EAE" w:rsidRPr="00287063">
        <w:rPr>
          <w:rFonts w:ascii="Arial" w:eastAsia="Times New Roman" w:hAnsi="Arial" w:cs="Arial"/>
          <w:kern w:val="0"/>
          <w:sz w:val="20"/>
          <w:szCs w:val="20"/>
          <w14:ligatures w14:val="none"/>
        </w:rPr>
        <w:t>,</w:t>
      </w:r>
      <w:r w:rsidRPr="00287063">
        <w:rPr>
          <w:rFonts w:ascii="Arial" w:eastAsia="Times New Roman" w:hAnsi="Arial" w:cs="Arial"/>
          <w:kern w:val="0"/>
          <w:sz w:val="20"/>
          <w:szCs w:val="20"/>
          <w14:ligatures w14:val="none"/>
        </w:rPr>
        <w:t xml:space="preserve"> was selected for this study.</w:t>
      </w:r>
      <w:r w:rsidRPr="00287063">
        <w:rPr>
          <w:rFonts w:ascii="Arial" w:eastAsia="Times New Roman" w:hAnsi="Arial" w:cs="Arial"/>
          <w:kern w:val="0"/>
          <w:sz w:val="20"/>
          <w:szCs w:val="20"/>
          <w:lang w:val="en-US" w:bidi="ar-SA"/>
          <w14:ligatures w14:val="none"/>
        </w:rPr>
        <w:t xml:space="preserve"> ‘Madhuri’</w:t>
      </w:r>
      <w:r w:rsidRPr="00287063">
        <w:rPr>
          <w:rFonts w:ascii="Arial" w:eastAsia="Times New Roman" w:hAnsi="Arial" w:cs="Arial"/>
          <w:kern w:val="0"/>
          <w:sz w:val="20"/>
          <w:szCs w:val="20"/>
          <w14:ligatures w14:val="none"/>
        </w:rPr>
        <w:t xml:space="preserve"> </w:t>
      </w:r>
      <w:r w:rsidRPr="00287063">
        <w:rPr>
          <w:rFonts w:ascii="Arial" w:eastAsia="Times New Roman" w:hAnsi="Arial" w:cs="Arial"/>
          <w:kern w:val="0"/>
          <w:sz w:val="20"/>
          <w:szCs w:val="20"/>
          <w:shd w:val="clear" w:color="auto" w:fill="FFFFFF"/>
          <w:lang w:val="en-US" w:bidi="ar-SA"/>
          <w14:ligatures w14:val="none"/>
        </w:rPr>
        <w:t>is a popular choice for cultivation</w:t>
      </w:r>
      <w:r w:rsidR="002C7EAE" w:rsidRPr="00287063">
        <w:rPr>
          <w:rFonts w:ascii="Arial" w:eastAsia="Times New Roman" w:hAnsi="Arial" w:cs="Arial"/>
          <w:kern w:val="0"/>
          <w:sz w:val="20"/>
          <w:szCs w:val="20"/>
          <w:shd w:val="clear" w:color="auto" w:fill="FFFFFF"/>
          <w:lang w:val="en-US" w:bidi="ar-SA"/>
          <w14:ligatures w14:val="none"/>
        </w:rPr>
        <w:t>,</w:t>
      </w:r>
      <w:r w:rsidRPr="00287063">
        <w:rPr>
          <w:rFonts w:ascii="Arial" w:eastAsia="Times New Roman" w:hAnsi="Arial" w:cs="Arial"/>
          <w:spacing w:val="2"/>
          <w:kern w:val="0"/>
          <w:sz w:val="20"/>
          <w:szCs w:val="20"/>
          <w:shd w:val="clear" w:color="auto" w:fill="FFFFFF"/>
          <w:lang w:val="en-US" w:bidi="ar-SA"/>
          <w14:ligatures w14:val="none"/>
        </w:rPr>
        <w:t xml:space="preserve"> having a sweet taste, sturdy stalks and </w:t>
      </w:r>
      <w:r w:rsidRPr="00287063">
        <w:rPr>
          <w:rFonts w:ascii="Arial" w:eastAsia="Times New Roman" w:hAnsi="Arial" w:cs="Arial"/>
          <w:kern w:val="0"/>
          <w:sz w:val="20"/>
          <w:szCs w:val="20"/>
          <w:shd w:val="clear" w:color="auto" w:fill="FFFFFF"/>
          <w:lang w:val="en-US" w:bidi="ar-SA"/>
          <w14:ligatures w14:val="none"/>
        </w:rPr>
        <w:t>resistance to red rot disease.</w:t>
      </w:r>
      <w:r w:rsidRPr="00287063">
        <w:rPr>
          <w:rFonts w:ascii="Arial" w:eastAsia="Times New Roman" w:hAnsi="Arial" w:cs="Arial"/>
          <w:spacing w:val="2"/>
          <w:kern w:val="0"/>
          <w:sz w:val="20"/>
          <w:szCs w:val="20"/>
          <w:shd w:val="clear" w:color="auto" w:fill="FFFFFF"/>
          <w:lang w:val="en-US" w:bidi="ar-SA"/>
          <w14:ligatures w14:val="none"/>
        </w:rPr>
        <w:t> </w:t>
      </w:r>
      <w:r w:rsidRPr="00287063">
        <w:rPr>
          <w:rFonts w:ascii="Arial" w:eastAsia="Times New Roman" w:hAnsi="Arial" w:cs="Arial"/>
          <w:kern w:val="0"/>
          <w:sz w:val="20"/>
          <w:szCs w:val="20"/>
          <w14:ligatures w14:val="none"/>
        </w:rPr>
        <w:t>Fresh, healthy and disease-free stems of sugarcane</w:t>
      </w:r>
      <w:r w:rsidRPr="00287063">
        <w:rPr>
          <w:rFonts w:ascii="Arial" w:eastAsia="Times New Roman" w:hAnsi="Arial" w:cs="Arial"/>
          <w:kern w:val="0"/>
          <w:sz w:val="20"/>
          <w:szCs w:val="20"/>
          <w:lang w:val="en-US" w:bidi="ar-SA"/>
          <w14:ligatures w14:val="none"/>
        </w:rPr>
        <w:t xml:space="preserve"> </w:t>
      </w:r>
      <w:r w:rsidRPr="00287063">
        <w:rPr>
          <w:rFonts w:ascii="Arial" w:eastAsia="Times New Roman" w:hAnsi="Arial" w:cs="Arial"/>
          <w:kern w:val="0"/>
          <w:sz w:val="20"/>
          <w:szCs w:val="20"/>
          <w14:ligatures w14:val="none"/>
        </w:rPr>
        <w:t>are washed</w:t>
      </w:r>
      <w:r w:rsidR="003263CE" w:rsidRPr="00287063">
        <w:rPr>
          <w:rFonts w:ascii="Arial" w:eastAsia="Times New Roman" w:hAnsi="Arial" w:cs="Arial"/>
          <w:kern w:val="0"/>
          <w:sz w:val="20"/>
          <w:szCs w:val="20"/>
          <w14:ligatures w14:val="none"/>
        </w:rPr>
        <w:t xml:space="preserve">, </w:t>
      </w:r>
      <w:r w:rsidRPr="00287063">
        <w:rPr>
          <w:rFonts w:ascii="Arial" w:eastAsia="Times New Roman" w:hAnsi="Arial" w:cs="Arial"/>
          <w:kern w:val="0"/>
          <w:sz w:val="20"/>
          <w:szCs w:val="20"/>
          <w14:ligatures w14:val="none"/>
        </w:rPr>
        <w:t xml:space="preserve">peeled </w:t>
      </w:r>
      <w:r w:rsidR="003263CE" w:rsidRPr="00287063">
        <w:rPr>
          <w:rFonts w:ascii="Arial" w:eastAsia="Times New Roman" w:hAnsi="Arial" w:cs="Arial"/>
          <w:kern w:val="0"/>
          <w:sz w:val="20"/>
          <w:szCs w:val="20"/>
          <w14:ligatures w14:val="none"/>
        </w:rPr>
        <w:t xml:space="preserve">and </w:t>
      </w:r>
      <w:r w:rsidRPr="00287063">
        <w:rPr>
          <w:rFonts w:ascii="Arial" w:eastAsia="Times New Roman" w:hAnsi="Arial" w:cs="Arial"/>
          <w:kern w:val="0"/>
          <w:sz w:val="20"/>
          <w:szCs w:val="20"/>
          <w14:ligatures w14:val="none"/>
        </w:rPr>
        <w:t>pressed in a</w:t>
      </w:r>
      <w:r w:rsidRPr="00287063">
        <w:rPr>
          <w:rFonts w:ascii="Arial" w:eastAsia="Times New Roman" w:hAnsi="Arial" w:cs="Arial"/>
          <w:kern w:val="0"/>
          <w:sz w:val="20"/>
          <w:szCs w:val="20"/>
          <w:lang w:val="en-US" w:bidi="ar-SA"/>
          <w14:ligatures w14:val="none"/>
        </w:rPr>
        <w:t xml:space="preserve"> </w:t>
      </w:r>
      <w:r w:rsidRPr="00287063">
        <w:rPr>
          <w:rFonts w:ascii="Arial" w:eastAsia="Times New Roman" w:hAnsi="Arial" w:cs="Arial"/>
          <w:kern w:val="0"/>
          <w:sz w:val="20"/>
          <w:szCs w:val="20"/>
          <w14:ligatures w14:val="none"/>
        </w:rPr>
        <w:t xml:space="preserve">mill to </w:t>
      </w:r>
      <w:r w:rsidR="003263CE" w:rsidRPr="00287063">
        <w:rPr>
          <w:rFonts w:ascii="Arial" w:eastAsia="Times New Roman" w:hAnsi="Arial" w:cs="Arial"/>
          <w:kern w:val="0"/>
          <w:sz w:val="20"/>
          <w:szCs w:val="20"/>
          <w14:ligatures w14:val="none"/>
        </w:rPr>
        <w:t xml:space="preserve">extract </w:t>
      </w:r>
      <w:r w:rsidRPr="00287063">
        <w:rPr>
          <w:rFonts w:ascii="Arial" w:eastAsia="Times New Roman" w:hAnsi="Arial" w:cs="Arial"/>
          <w:kern w:val="0"/>
          <w:sz w:val="20"/>
          <w:szCs w:val="20"/>
          <w14:ligatures w14:val="none"/>
        </w:rPr>
        <w:t xml:space="preserve">the juice. </w:t>
      </w:r>
      <w:r w:rsidRPr="00287063">
        <w:rPr>
          <w:rFonts w:ascii="Arial" w:eastAsia="Times New Roman" w:hAnsi="Arial" w:cs="Arial"/>
          <w:i/>
          <w:iCs/>
          <w:kern w:val="0"/>
          <w:sz w:val="20"/>
          <w:szCs w:val="20"/>
          <w:lang w:val="en-US" w:eastAsia="en-IN"/>
          <w14:ligatures w14:val="none"/>
        </w:rPr>
        <w:t>Aloe vera</w:t>
      </w:r>
      <w:r w:rsidRPr="00287063">
        <w:rPr>
          <w:rFonts w:ascii="Arial" w:eastAsia="Times New Roman" w:hAnsi="Arial" w:cs="Arial"/>
          <w:kern w:val="0"/>
          <w:sz w:val="20"/>
          <w:szCs w:val="20"/>
          <w:lang w:val="en-US" w:eastAsia="en-IN"/>
          <w14:ligatures w14:val="none"/>
        </w:rPr>
        <w:t>, ginger and lemons were sourced locally.</w:t>
      </w:r>
      <w:r w:rsidRPr="00287063">
        <w:rPr>
          <w:rFonts w:ascii="Arial" w:eastAsia="Times New Roman" w:hAnsi="Arial" w:cs="Arial"/>
          <w:kern w:val="0"/>
          <w:sz w:val="20"/>
          <w:szCs w:val="20"/>
          <w:lang w:val="en-US" w:bidi="ar-SA"/>
          <w14:ligatures w14:val="none"/>
        </w:rPr>
        <w:t xml:space="preserve"> Various treatments were carried out to find out the perfect combination of sugarcane juice with A</w:t>
      </w:r>
      <w:r w:rsidRPr="00287063">
        <w:rPr>
          <w:rFonts w:ascii="Arial" w:eastAsia="Times New Roman" w:hAnsi="Arial" w:cs="Arial"/>
          <w:i/>
          <w:kern w:val="0"/>
          <w:sz w:val="20"/>
          <w:szCs w:val="20"/>
          <w:lang w:val="en-US" w:bidi="ar-SA"/>
          <w14:ligatures w14:val="none"/>
        </w:rPr>
        <w:t xml:space="preserve">loe vera </w:t>
      </w:r>
      <w:r w:rsidRPr="00287063">
        <w:rPr>
          <w:rFonts w:ascii="Arial" w:eastAsia="Times New Roman" w:hAnsi="Arial" w:cs="Arial"/>
          <w:kern w:val="0"/>
          <w:sz w:val="20"/>
          <w:szCs w:val="20"/>
          <w:lang w:val="en-US" w:bidi="ar-SA"/>
          <w14:ligatures w14:val="none"/>
        </w:rPr>
        <w:t>extract.</w:t>
      </w:r>
      <w:r w:rsidRPr="00287063">
        <w:rPr>
          <w:rFonts w:ascii="Arial" w:eastAsia="DFKai-SB" w:hAnsi="Arial" w:cs="Arial"/>
          <w:kern w:val="0"/>
          <w:sz w:val="20"/>
          <w:szCs w:val="20"/>
          <w:lang w:val="en-US" w:bidi="ar-SA"/>
          <w14:ligatures w14:val="none"/>
        </w:rPr>
        <w:t xml:space="preserve"> Appropriate quantities of pasteurized sugarcane juice were taken and mixed with different concentrations of </w:t>
      </w:r>
      <w:r w:rsidRPr="00287063">
        <w:rPr>
          <w:rFonts w:ascii="Arial" w:eastAsia="DFKai-SB" w:hAnsi="Arial" w:cs="Arial"/>
          <w:i/>
          <w:kern w:val="0"/>
          <w:sz w:val="20"/>
          <w:szCs w:val="20"/>
          <w:lang w:val="en-US" w:bidi="ar-SA"/>
          <w14:ligatures w14:val="none"/>
        </w:rPr>
        <w:t>Aloe vera</w:t>
      </w:r>
      <w:r w:rsidRPr="00287063">
        <w:rPr>
          <w:rFonts w:ascii="Arial" w:eastAsia="DFKai-SB" w:hAnsi="Arial" w:cs="Arial"/>
          <w:kern w:val="0"/>
          <w:sz w:val="20"/>
          <w:szCs w:val="20"/>
          <w:lang w:val="en-US" w:bidi="ar-SA"/>
          <w14:ligatures w14:val="none"/>
        </w:rPr>
        <w:t xml:space="preserve"> extract</w:t>
      </w:r>
      <w:r w:rsidR="002C7EAE" w:rsidRPr="00287063">
        <w:rPr>
          <w:rFonts w:ascii="Arial" w:eastAsia="DFKai-SB" w:hAnsi="Arial" w:cs="Arial"/>
          <w:kern w:val="0"/>
          <w:sz w:val="20"/>
          <w:szCs w:val="20"/>
          <w:lang w:val="en-US" w:bidi="ar-SA"/>
          <w14:ligatures w14:val="none"/>
        </w:rPr>
        <w:t>,</w:t>
      </w:r>
      <w:r w:rsidRPr="00287063">
        <w:rPr>
          <w:rFonts w:ascii="Arial" w:eastAsia="DFKai-SB" w:hAnsi="Arial" w:cs="Arial"/>
          <w:kern w:val="0"/>
          <w:sz w:val="20"/>
          <w:szCs w:val="20"/>
          <w:lang w:val="en-US" w:bidi="ar-SA"/>
          <w14:ligatures w14:val="none"/>
        </w:rPr>
        <w:t xml:space="preserve"> ranging from 4</w:t>
      </w:r>
      <w:r w:rsidR="002C7EAE" w:rsidRPr="00287063">
        <w:rPr>
          <w:rFonts w:ascii="Arial" w:eastAsia="DFKai-SB" w:hAnsi="Arial" w:cs="Arial"/>
          <w:kern w:val="0"/>
          <w:sz w:val="20"/>
          <w:szCs w:val="20"/>
          <w:lang w:val="en-US" w:bidi="ar-SA"/>
          <w14:ligatures w14:val="none"/>
        </w:rPr>
        <w:t xml:space="preserve"> to </w:t>
      </w:r>
      <w:r w:rsidRPr="00287063">
        <w:rPr>
          <w:rFonts w:ascii="Arial" w:eastAsia="DFKai-SB" w:hAnsi="Arial" w:cs="Arial"/>
          <w:kern w:val="0"/>
          <w:sz w:val="20"/>
          <w:szCs w:val="20"/>
          <w:lang w:val="en-US" w:bidi="ar-SA"/>
          <w14:ligatures w14:val="none"/>
        </w:rPr>
        <w:t xml:space="preserve">7 % </w:t>
      </w:r>
      <w:r w:rsidR="00770B16" w:rsidRPr="00287063">
        <w:rPr>
          <w:rFonts w:ascii="Arial" w:eastAsia="Times New Roman" w:hAnsi="Arial" w:cs="Arial"/>
          <w:kern w:val="0"/>
          <w:sz w:val="20"/>
          <w:szCs w:val="20"/>
          <w:lang w:val="en-US" w:bidi="ar-SA"/>
          <w14:ligatures w14:val="none"/>
        </w:rPr>
        <w:t>by checking its acceptability</w:t>
      </w:r>
      <w:r w:rsidR="00114A63" w:rsidRPr="00287063">
        <w:rPr>
          <w:rFonts w:ascii="Arial" w:eastAsia="Times New Roman" w:hAnsi="Arial" w:cs="Arial"/>
          <w:kern w:val="0"/>
          <w:sz w:val="20"/>
          <w:szCs w:val="20"/>
          <w:lang w:val="en-US" w:bidi="ar-SA"/>
          <w14:ligatures w14:val="none"/>
        </w:rPr>
        <w:t>.</w:t>
      </w:r>
      <w:r w:rsidR="00770B16" w:rsidRPr="00287063">
        <w:rPr>
          <w:rFonts w:ascii="Arial" w:eastAsia="Times New Roman" w:hAnsi="Arial" w:cs="Arial"/>
          <w:kern w:val="0"/>
          <w:sz w:val="20"/>
          <w:szCs w:val="20"/>
          <w:lang w:val="en-US" w:bidi="ar-SA"/>
          <w14:ligatures w14:val="none"/>
        </w:rPr>
        <w:t xml:space="preserve"> Microwave</w:t>
      </w:r>
      <w:r w:rsidRPr="00287063">
        <w:rPr>
          <w:rFonts w:ascii="Arial" w:eastAsia="Times New Roman" w:hAnsi="Arial" w:cs="Arial"/>
          <w:kern w:val="0"/>
          <w:sz w:val="20"/>
          <w:szCs w:val="20"/>
          <w:lang w:val="en-US" w:bidi="ar-SA"/>
          <w14:ligatures w14:val="none"/>
        </w:rPr>
        <w:t xml:space="preserve"> pasteurization for 1 minute</w:t>
      </w:r>
      <w:r w:rsidR="00114A63" w:rsidRPr="00287063">
        <w:rPr>
          <w:rFonts w:ascii="Arial" w:eastAsia="DFKai-SB" w:hAnsi="Arial" w:cs="Arial"/>
          <w:kern w:val="0"/>
          <w:sz w:val="20"/>
          <w:szCs w:val="20"/>
          <w:lang w:val="en-US" w:bidi="ar-SA"/>
          <w14:ligatures w14:val="none"/>
        </w:rPr>
        <w:t xml:space="preserve"> along with </w:t>
      </w:r>
      <w:r w:rsidR="00114A63" w:rsidRPr="00287063">
        <w:rPr>
          <w:rFonts w:ascii="Arial" w:eastAsia="Times New Roman" w:hAnsi="Arial" w:cs="Arial"/>
          <w:kern w:val="0"/>
          <w:sz w:val="20"/>
          <w:szCs w:val="20"/>
          <w:lang w:val="en-US" w:bidi="ar-SA"/>
          <w14:ligatures w14:val="none"/>
        </w:rPr>
        <w:t xml:space="preserve">150 ppm </w:t>
      </w:r>
      <w:r w:rsidR="00BE0194">
        <w:rPr>
          <w:rFonts w:ascii="Arial" w:eastAsia="Times New Roman" w:hAnsi="Arial" w:cs="Arial"/>
          <w:kern w:val="0"/>
          <w:sz w:val="20"/>
          <w:szCs w:val="20"/>
          <w:lang w:val="en-US" w:bidi="ar-SA"/>
          <w14:ligatures w14:val="none"/>
        </w:rPr>
        <w:t xml:space="preserve">KMS </w:t>
      </w:r>
      <w:r w:rsidR="00BE0194" w:rsidRPr="00287063">
        <w:rPr>
          <w:rFonts w:ascii="Arial" w:eastAsia="Times New Roman" w:hAnsi="Arial" w:cs="Arial"/>
          <w:kern w:val="0"/>
          <w:sz w:val="20"/>
          <w:szCs w:val="20"/>
          <w:lang w:val="en-US" w:bidi="ar-SA"/>
          <w14:ligatures w14:val="none"/>
        </w:rPr>
        <w:t>(FSSAI, 2023 standards</w:t>
      </w:r>
      <w:r w:rsidR="00BE0194">
        <w:rPr>
          <w:rFonts w:ascii="Arial" w:eastAsia="Times New Roman" w:hAnsi="Arial" w:cs="Arial"/>
          <w:kern w:val="0"/>
          <w:sz w:val="20"/>
          <w:szCs w:val="20"/>
          <w:lang w:val="en-US" w:bidi="ar-SA"/>
          <w14:ligatures w14:val="none"/>
        </w:rPr>
        <w:t>)</w:t>
      </w:r>
      <w:r w:rsidR="00114A63" w:rsidRPr="00287063">
        <w:rPr>
          <w:rFonts w:ascii="Arial" w:eastAsia="Times New Roman" w:hAnsi="Arial" w:cs="Arial"/>
          <w:kern w:val="0"/>
          <w:sz w:val="20"/>
          <w:szCs w:val="20"/>
          <w:lang w:val="en-US" w:bidi="ar-SA"/>
          <w14:ligatures w14:val="none"/>
        </w:rPr>
        <w:t>,</w:t>
      </w:r>
      <w:r w:rsidRPr="00287063">
        <w:rPr>
          <w:rFonts w:ascii="Arial" w:eastAsia="Times New Roman" w:hAnsi="Arial" w:cs="Arial"/>
          <w:kern w:val="0"/>
          <w:sz w:val="20"/>
          <w:szCs w:val="20"/>
          <w:lang w:val="en-US" w:bidi="ar-SA"/>
          <w14:ligatures w14:val="none"/>
        </w:rPr>
        <w:t xml:space="preserve"> was applied for </w:t>
      </w:r>
      <w:r w:rsidR="002C7EAE" w:rsidRPr="00287063">
        <w:rPr>
          <w:rFonts w:ascii="Arial" w:eastAsia="Times New Roman" w:hAnsi="Arial" w:cs="Arial"/>
          <w:kern w:val="0"/>
          <w:sz w:val="20"/>
          <w:szCs w:val="20"/>
          <w:lang w:val="en-US" w:bidi="ar-SA"/>
          <w14:ligatures w14:val="none"/>
        </w:rPr>
        <w:t xml:space="preserve">the </w:t>
      </w:r>
      <w:r w:rsidRPr="00287063">
        <w:rPr>
          <w:rFonts w:ascii="Arial" w:eastAsia="Times New Roman" w:hAnsi="Arial" w:cs="Arial"/>
          <w:kern w:val="0"/>
          <w:sz w:val="20"/>
          <w:szCs w:val="20"/>
          <w:lang w:val="en-US" w:bidi="ar-SA"/>
          <w14:ligatures w14:val="none"/>
        </w:rPr>
        <w:t xml:space="preserve">reduction of microbial </w:t>
      </w:r>
      <w:r w:rsidR="00C518A1" w:rsidRPr="00287063">
        <w:rPr>
          <w:rFonts w:ascii="Arial" w:eastAsia="Times New Roman" w:hAnsi="Arial" w:cs="Arial"/>
          <w:kern w:val="0"/>
          <w:sz w:val="20"/>
          <w:szCs w:val="20"/>
          <w:lang w:val="en-US" w:bidi="ar-SA"/>
          <w14:ligatures w14:val="none"/>
        </w:rPr>
        <w:t>load</w:t>
      </w:r>
      <w:r w:rsidR="00C518A1">
        <w:rPr>
          <w:rFonts w:ascii="Arial" w:eastAsia="Times New Roman" w:hAnsi="Arial" w:cs="Arial"/>
          <w:kern w:val="0"/>
          <w:sz w:val="20"/>
          <w:szCs w:val="20"/>
          <w:lang w:val="en-US" w:bidi="ar-SA"/>
          <w14:ligatures w14:val="none"/>
        </w:rPr>
        <w:t>. For</w:t>
      </w:r>
      <w:r w:rsidRPr="00287063">
        <w:rPr>
          <w:rFonts w:ascii="Arial" w:eastAsia="Times New Roman" w:hAnsi="Arial" w:cs="Arial"/>
          <w:kern w:val="0"/>
          <w:sz w:val="20"/>
          <w:szCs w:val="20"/>
          <w:lang w:val="en-US" w:bidi="ar-SA"/>
          <w14:ligatures w14:val="none"/>
        </w:rPr>
        <w:t xml:space="preserve"> improving </w:t>
      </w:r>
      <w:proofErr w:type="spellStart"/>
      <w:r w:rsidRPr="00287063">
        <w:rPr>
          <w:rFonts w:ascii="Arial" w:eastAsia="Times New Roman" w:hAnsi="Arial" w:cs="Arial"/>
          <w:kern w:val="0"/>
          <w:sz w:val="20"/>
          <w:szCs w:val="20"/>
          <w:lang w:val="en-US" w:bidi="ar-SA"/>
          <w14:ligatures w14:val="none"/>
        </w:rPr>
        <w:t>flavo</w:t>
      </w:r>
      <w:r w:rsidR="002C7EAE" w:rsidRPr="00287063">
        <w:rPr>
          <w:rFonts w:ascii="Arial" w:eastAsia="Times New Roman" w:hAnsi="Arial" w:cs="Arial"/>
          <w:kern w:val="0"/>
          <w:sz w:val="20"/>
          <w:szCs w:val="20"/>
          <w:lang w:val="en-US" w:bidi="ar-SA"/>
          <w14:ligatures w14:val="none"/>
        </w:rPr>
        <w:t>u</w:t>
      </w:r>
      <w:r w:rsidRPr="00287063">
        <w:rPr>
          <w:rFonts w:ascii="Arial" w:eastAsia="Times New Roman" w:hAnsi="Arial" w:cs="Arial"/>
          <w:kern w:val="0"/>
          <w:sz w:val="20"/>
          <w:szCs w:val="20"/>
          <w:lang w:val="en-US" w:bidi="ar-SA"/>
          <w14:ligatures w14:val="none"/>
        </w:rPr>
        <w:t>r</w:t>
      </w:r>
      <w:proofErr w:type="spellEnd"/>
      <w:r w:rsidRPr="00287063">
        <w:rPr>
          <w:rFonts w:ascii="Arial" w:eastAsia="Times New Roman" w:hAnsi="Arial" w:cs="Arial"/>
          <w:kern w:val="0"/>
          <w:sz w:val="20"/>
          <w:szCs w:val="20"/>
          <w:lang w:val="en-US" w:bidi="ar-SA"/>
          <w14:ligatures w14:val="none"/>
        </w:rPr>
        <w:t xml:space="preserve"> and taste of the drink, 0.5 % of ginger and 1 % of lemon juice were included as treatment for </w:t>
      </w:r>
      <w:r w:rsidR="002C7EAE" w:rsidRPr="00287063">
        <w:rPr>
          <w:rFonts w:ascii="Arial" w:eastAsia="Times New Roman" w:hAnsi="Arial" w:cs="Arial"/>
          <w:kern w:val="0"/>
          <w:sz w:val="20"/>
          <w:szCs w:val="20"/>
          <w:lang w:val="en-US" w:bidi="ar-SA"/>
          <w14:ligatures w14:val="none"/>
        </w:rPr>
        <w:t xml:space="preserve">the </w:t>
      </w:r>
      <w:r w:rsidRPr="00287063">
        <w:rPr>
          <w:rFonts w:ascii="Arial" w:eastAsia="Times New Roman" w:hAnsi="Arial" w:cs="Arial"/>
          <w:kern w:val="0"/>
          <w:sz w:val="20"/>
          <w:szCs w:val="20"/>
          <w:lang w:val="en-US" w:bidi="ar-SA"/>
          <w14:ligatures w14:val="none"/>
        </w:rPr>
        <w:t xml:space="preserve">sensory evaluation study. </w:t>
      </w:r>
      <w:r w:rsidRPr="00287063">
        <w:rPr>
          <w:rFonts w:ascii="Arial" w:eastAsia="Times New Roman" w:hAnsi="Arial" w:cs="Arial"/>
          <w:kern w:val="0"/>
          <w:sz w:val="20"/>
          <w:szCs w:val="20"/>
          <w:lang w:eastAsia="en-IN"/>
          <w14:ligatures w14:val="none"/>
        </w:rPr>
        <w:t xml:space="preserve">Table 1 lists the </w:t>
      </w:r>
      <w:r w:rsidRPr="00287063">
        <w:rPr>
          <w:rFonts w:ascii="Arial" w:eastAsia="Times New Roman" w:hAnsi="Arial" w:cs="Arial"/>
          <w:kern w:val="0"/>
          <w:sz w:val="20"/>
          <w:szCs w:val="20"/>
          <w14:ligatures w14:val="none"/>
        </w:rPr>
        <w:t>treatments</w:t>
      </w:r>
      <w:r w:rsidRPr="00287063">
        <w:rPr>
          <w:rFonts w:ascii="Arial" w:eastAsia="Times New Roman" w:hAnsi="Arial" w:cs="Arial"/>
          <w:kern w:val="0"/>
          <w:sz w:val="20"/>
          <w:szCs w:val="20"/>
          <w:lang w:eastAsia="en-IN"/>
          <w14:ligatures w14:val="none"/>
        </w:rPr>
        <w:t xml:space="preserve"> showing different blends of sugarcane juice and extracts.</w:t>
      </w:r>
      <w:r w:rsidR="00287063">
        <w:rPr>
          <w:rFonts w:ascii="Arial" w:eastAsia="Times New Roman" w:hAnsi="Arial" w:cs="Arial"/>
          <w:kern w:val="0"/>
          <w:sz w:val="20"/>
          <w:szCs w:val="20"/>
          <w:lang w:eastAsia="en-IN"/>
          <w14:ligatures w14:val="none"/>
        </w:rPr>
        <w:t xml:space="preserve"> Experiments are laid out in </w:t>
      </w:r>
      <w:r w:rsidR="00287063" w:rsidRPr="0095718E">
        <w:rPr>
          <w:rFonts w:ascii="Arial" w:eastAsia="Times New Roman" w:hAnsi="Arial" w:cs="Arial"/>
          <w:kern w:val="0"/>
          <w:sz w:val="20"/>
          <w:szCs w:val="20"/>
          <w:highlight w:val="yellow"/>
          <w:lang w:eastAsia="en-IN"/>
          <w14:ligatures w14:val="none"/>
        </w:rPr>
        <w:t>C</w:t>
      </w:r>
      <w:r w:rsidR="00777C2A" w:rsidRPr="0095718E">
        <w:rPr>
          <w:rFonts w:ascii="Arial" w:eastAsia="Times New Roman" w:hAnsi="Arial" w:cs="Arial"/>
          <w:kern w:val="0"/>
          <w:sz w:val="20"/>
          <w:szCs w:val="20"/>
          <w:highlight w:val="yellow"/>
          <w:lang w:eastAsia="en-IN"/>
          <w14:ligatures w14:val="none"/>
        </w:rPr>
        <w:t xml:space="preserve">ompletely Randomized </w:t>
      </w:r>
      <w:r w:rsidR="00287063" w:rsidRPr="0095718E">
        <w:rPr>
          <w:rFonts w:ascii="Arial" w:eastAsia="Times New Roman" w:hAnsi="Arial" w:cs="Arial"/>
          <w:kern w:val="0"/>
          <w:sz w:val="20"/>
          <w:szCs w:val="20"/>
          <w:highlight w:val="yellow"/>
          <w:lang w:eastAsia="en-IN"/>
          <w14:ligatures w14:val="none"/>
        </w:rPr>
        <w:t>Design.</w:t>
      </w:r>
    </w:p>
    <w:p w14:paraId="0BE1A46D" w14:textId="77777777" w:rsidR="00CC70AE" w:rsidRPr="00287063" w:rsidRDefault="00CC70AE" w:rsidP="003261DC">
      <w:pPr>
        <w:spacing w:after="0" w:line="360" w:lineRule="auto"/>
        <w:jc w:val="both"/>
        <w:rPr>
          <w:rFonts w:ascii="Arial" w:eastAsia="Times New Roman" w:hAnsi="Arial" w:cs="Arial"/>
          <w:kern w:val="0"/>
          <w:sz w:val="20"/>
          <w:szCs w:val="20"/>
          <w:lang w:eastAsia="en-IN"/>
          <w14:ligatures w14:val="none"/>
        </w:rPr>
      </w:pPr>
    </w:p>
    <w:p w14:paraId="33DCFB75" w14:textId="2EB868EC" w:rsidR="00EC6005" w:rsidRPr="00287063" w:rsidRDefault="00114A63" w:rsidP="00CC70AE">
      <w:pPr>
        <w:spacing w:after="0" w:line="360" w:lineRule="auto"/>
        <w:jc w:val="both"/>
        <w:rPr>
          <w:rFonts w:ascii="Arial" w:eastAsia="DFKai-SB" w:hAnsi="Arial" w:cs="Arial"/>
          <w:b/>
          <w:bCs/>
          <w:kern w:val="0"/>
          <w:sz w:val="20"/>
          <w:szCs w:val="20"/>
          <w:lang w:val="en-US" w:bidi="ar-SA"/>
          <w14:ligatures w14:val="none"/>
        </w:rPr>
      </w:pPr>
      <w:r w:rsidRPr="00287063">
        <w:rPr>
          <w:rFonts w:ascii="Arial" w:eastAsia="Times New Roman" w:hAnsi="Arial" w:cs="Arial"/>
          <w:b/>
          <w:bCs/>
          <w:kern w:val="0"/>
          <w:sz w:val="20"/>
          <w:szCs w:val="20"/>
          <w:lang w:eastAsia="en-IN"/>
          <w14:ligatures w14:val="none"/>
        </w:rPr>
        <w:t xml:space="preserve">Table </w:t>
      </w:r>
      <w:r w:rsidR="00D33FAA" w:rsidRPr="00287063">
        <w:rPr>
          <w:rFonts w:ascii="Arial" w:eastAsia="Times New Roman" w:hAnsi="Arial" w:cs="Arial"/>
          <w:b/>
          <w:bCs/>
          <w:kern w:val="0"/>
          <w:sz w:val="20"/>
          <w:szCs w:val="20"/>
          <w:lang w:eastAsia="en-IN"/>
          <w14:ligatures w14:val="none"/>
        </w:rPr>
        <w:t>1. Different</w:t>
      </w:r>
      <w:r w:rsidRPr="00287063">
        <w:rPr>
          <w:rFonts w:ascii="Arial" w:eastAsia="Times New Roman" w:hAnsi="Arial" w:cs="Arial"/>
          <w:b/>
          <w:bCs/>
          <w:kern w:val="0"/>
          <w:sz w:val="20"/>
          <w:szCs w:val="20"/>
          <w:lang w:eastAsia="en-IN"/>
          <w14:ligatures w14:val="none"/>
        </w:rPr>
        <w:t xml:space="preserve"> treatment combinations</w:t>
      </w:r>
      <w:r w:rsidR="00D33FAA" w:rsidRPr="00287063">
        <w:rPr>
          <w:rFonts w:ascii="Arial" w:eastAsia="Times New Roman" w:hAnsi="Arial" w:cs="Arial"/>
          <w:b/>
          <w:bCs/>
          <w:kern w:val="0"/>
          <w:sz w:val="20"/>
          <w:szCs w:val="20"/>
          <w:lang w:eastAsia="en-IN"/>
          <w14:ligatures w14:val="none"/>
        </w:rPr>
        <w:t xml:space="preserve"> under study</w:t>
      </w:r>
    </w:p>
    <w:tbl>
      <w:tblPr>
        <w:tblStyle w:val="TableGrid1"/>
        <w:tblW w:w="7797" w:type="dxa"/>
        <w:tblInd w:w="562" w:type="dxa"/>
        <w:tblLook w:val="04A0" w:firstRow="1" w:lastRow="0" w:firstColumn="1" w:lastColumn="0" w:noHBand="0" w:noVBand="1"/>
      </w:tblPr>
      <w:tblGrid>
        <w:gridCol w:w="7797"/>
      </w:tblGrid>
      <w:tr w:rsidR="00EC6005" w:rsidRPr="00287063" w14:paraId="1A0F93B0" w14:textId="77777777" w:rsidTr="00DE3D1E">
        <w:tc>
          <w:tcPr>
            <w:tcW w:w="7797" w:type="dxa"/>
          </w:tcPr>
          <w:p w14:paraId="3FA78E6C" w14:textId="2A1F9DBC" w:rsidR="00EC6005" w:rsidRPr="00287063" w:rsidRDefault="00EC6005" w:rsidP="00F75033">
            <w:pPr>
              <w:autoSpaceDE w:val="0"/>
              <w:autoSpaceDN w:val="0"/>
              <w:adjustRightInd w:val="0"/>
              <w:spacing w:line="360" w:lineRule="auto"/>
              <w:jc w:val="both"/>
              <w:rPr>
                <w:rFonts w:ascii="Arial" w:eastAsia="Times New Roman" w:hAnsi="Arial" w:cs="Arial"/>
                <w:sz w:val="20"/>
                <w:szCs w:val="20"/>
                <w:lang w:val="en-US"/>
              </w:rPr>
            </w:pPr>
            <w:r w:rsidRPr="00287063">
              <w:rPr>
                <w:rFonts w:ascii="Arial" w:eastAsia="DFKai-SB" w:hAnsi="Arial" w:cs="Arial"/>
                <w:sz w:val="20"/>
                <w:szCs w:val="20"/>
                <w:lang w:val="en-US"/>
              </w:rPr>
              <w:t>T</w:t>
            </w:r>
            <w:r w:rsidRPr="00287063">
              <w:rPr>
                <w:rFonts w:ascii="Arial" w:eastAsia="DFKai-SB" w:hAnsi="Arial" w:cs="Arial"/>
                <w:sz w:val="20"/>
                <w:szCs w:val="20"/>
                <w:vertAlign w:val="subscript"/>
                <w:lang w:val="en-US"/>
              </w:rPr>
              <w:t>1</w:t>
            </w:r>
            <w:r w:rsidRPr="00287063">
              <w:rPr>
                <w:rFonts w:ascii="Arial" w:eastAsia="DFKai-SB" w:hAnsi="Arial" w:cs="Arial"/>
                <w:sz w:val="20"/>
                <w:szCs w:val="20"/>
                <w:lang w:val="en-US"/>
              </w:rPr>
              <w:t xml:space="preserve">: Sugarcane juice+4% </w:t>
            </w:r>
            <w:r w:rsidRPr="00287063">
              <w:rPr>
                <w:rFonts w:ascii="Arial" w:eastAsia="DFKai-SB" w:hAnsi="Arial" w:cs="Arial"/>
                <w:i/>
                <w:iCs/>
                <w:sz w:val="20"/>
                <w:szCs w:val="20"/>
                <w:lang w:val="en-US"/>
              </w:rPr>
              <w:t xml:space="preserve">Aloe </w:t>
            </w:r>
            <w:r w:rsidR="00E4409D" w:rsidRPr="00287063">
              <w:rPr>
                <w:rFonts w:ascii="Arial" w:eastAsia="DFKai-SB" w:hAnsi="Arial" w:cs="Arial"/>
                <w:i/>
                <w:iCs/>
                <w:sz w:val="20"/>
                <w:szCs w:val="20"/>
                <w:lang w:val="en-US"/>
              </w:rPr>
              <w:t>v</w:t>
            </w:r>
            <w:r w:rsidRPr="00287063">
              <w:rPr>
                <w:rFonts w:ascii="Arial" w:eastAsia="DFKai-SB" w:hAnsi="Arial" w:cs="Arial"/>
                <w:i/>
                <w:iCs/>
                <w:sz w:val="20"/>
                <w:szCs w:val="20"/>
                <w:lang w:val="en-US"/>
              </w:rPr>
              <w:t>era</w:t>
            </w:r>
            <w:r w:rsidRPr="00287063">
              <w:rPr>
                <w:rFonts w:ascii="Arial" w:eastAsia="DFKai-SB" w:hAnsi="Arial" w:cs="Arial"/>
                <w:sz w:val="20"/>
                <w:szCs w:val="20"/>
                <w:lang w:val="en-US"/>
              </w:rPr>
              <w:t xml:space="preserve"> juice+ KMS</w:t>
            </w:r>
          </w:p>
        </w:tc>
      </w:tr>
      <w:tr w:rsidR="00EC6005" w:rsidRPr="00287063" w14:paraId="68E79A69" w14:textId="77777777" w:rsidTr="00DE3D1E">
        <w:tc>
          <w:tcPr>
            <w:tcW w:w="7797" w:type="dxa"/>
          </w:tcPr>
          <w:p w14:paraId="62A1813B" w14:textId="1A3FBE6B" w:rsidR="00EC6005" w:rsidRPr="00287063" w:rsidRDefault="00EC6005" w:rsidP="00F75033">
            <w:pPr>
              <w:autoSpaceDE w:val="0"/>
              <w:autoSpaceDN w:val="0"/>
              <w:adjustRightInd w:val="0"/>
              <w:spacing w:line="360" w:lineRule="auto"/>
              <w:jc w:val="both"/>
              <w:rPr>
                <w:rFonts w:ascii="Arial" w:eastAsia="Times New Roman" w:hAnsi="Arial" w:cs="Arial"/>
                <w:sz w:val="20"/>
                <w:szCs w:val="20"/>
                <w:lang w:val="en-US"/>
              </w:rPr>
            </w:pPr>
            <w:r w:rsidRPr="00287063">
              <w:rPr>
                <w:rFonts w:ascii="Arial" w:eastAsia="DFKai-SB" w:hAnsi="Arial" w:cs="Arial"/>
                <w:sz w:val="20"/>
                <w:szCs w:val="20"/>
                <w:lang w:val="en-US"/>
              </w:rPr>
              <w:t>T</w:t>
            </w:r>
            <w:r w:rsidRPr="00287063">
              <w:rPr>
                <w:rFonts w:ascii="Arial" w:eastAsia="DFKai-SB" w:hAnsi="Arial" w:cs="Arial"/>
                <w:sz w:val="20"/>
                <w:szCs w:val="20"/>
                <w:vertAlign w:val="subscript"/>
                <w:lang w:val="en-US"/>
              </w:rPr>
              <w:t>2</w:t>
            </w:r>
            <w:r w:rsidRPr="00287063">
              <w:rPr>
                <w:rFonts w:ascii="Arial" w:eastAsia="DFKai-SB" w:hAnsi="Arial" w:cs="Arial"/>
                <w:sz w:val="20"/>
                <w:szCs w:val="20"/>
                <w:lang w:val="en-US"/>
              </w:rPr>
              <w:t xml:space="preserve">: Sugarcane juice+5% </w:t>
            </w:r>
            <w:r w:rsidRPr="00287063">
              <w:rPr>
                <w:rFonts w:ascii="Arial" w:eastAsia="DFKai-SB" w:hAnsi="Arial" w:cs="Arial"/>
                <w:i/>
                <w:iCs/>
                <w:sz w:val="20"/>
                <w:szCs w:val="20"/>
                <w:lang w:val="en-US"/>
              </w:rPr>
              <w:t xml:space="preserve">Aloe </w:t>
            </w:r>
            <w:r w:rsidR="00E4409D" w:rsidRPr="00287063">
              <w:rPr>
                <w:rFonts w:ascii="Arial" w:eastAsia="DFKai-SB" w:hAnsi="Arial" w:cs="Arial"/>
                <w:i/>
                <w:iCs/>
                <w:sz w:val="20"/>
                <w:szCs w:val="20"/>
                <w:lang w:val="en-US"/>
              </w:rPr>
              <w:t>v</w:t>
            </w:r>
            <w:r w:rsidRPr="00287063">
              <w:rPr>
                <w:rFonts w:ascii="Arial" w:eastAsia="DFKai-SB" w:hAnsi="Arial" w:cs="Arial"/>
                <w:i/>
                <w:iCs/>
                <w:sz w:val="20"/>
                <w:szCs w:val="20"/>
                <w:lang w:val="en-US"/>
              </w:rPr>
              <w:t>era</w:t>
            </w:r>
            <w:r w:rsidRPr="00287063">
              <w:rPr>
                <w:rFonts w:ascii="Arial" w:eastAsia="DFKai-SB" w:hAnsi="Arial" w:cs="Arial"/>
                <w:sz w:val="20"/>
                <w:szCs w:val="20"/>
                <w:lang w:val="en-US"/>
              </w:rPr>
              <w:t xml:space="preserve"> juice+ KMS</w:t>
            </w:r>
          </w:p>
        </w:tc>
      </w:tr>
      <w:tr w:rsidR="00EC6005" w:rsidRPr="00287063" w14:paraId="7475F21F" w14:textId="77777777" w:rsidTr="00DE3D1E">
        <w:tc>
          <w:tcPr>
            <w:tcW w:w="7797" w:type="dxa"/>
          </w:tcPr>
          <w:p w14:paraId="181B9027" w14:textId="284B64E8" w:rsidR="00EC6005" w:rsidRPr="00287063" w:rsidRDefault="00EC6005" w:rsidP="00F75033">
            <w:pPr>
              <w:autoSpaceDE w:val="0"/>
              <w:autoSpaceDN w:val="0"/>
              <w:adjustRightInd w:val="0"/>
              <w:spacing w:line="360" w:lineRule="auto"/>
              <w:jc w:val="both"/>
              <w:rPr>
                <w:rFonts w:ascii="Arial" w:eastAsia="Times New Roman" w:hAnsi="Arial" w:cs="Arial"/>
                <w:sz w:val="20"/>
                <w:szCs w:val="20"/>
                <w:lang w:val="en-US"/>
              </w:rPr>
            </w:pPr>
            <w:r w:rsidRPr="00287063">
              <w:rPr>
                <w:rFonts w:ascii="Arial" w:eastAsia="DFKai-SB" w:hAnsi="Arial" w:cs="Arial"/>
                <w:sz w:val="20"/>
                <w:szCs w:val="20"/>
                <w:lang w:val="en-US"/>
              </w:rPr>
              <w:t>T</w:t>
            </w:r>
            <w:r w:rsidRPr="00287063">
              <w:rPr>
                <w:rFonts w:ascii="Arial" w:eastAsia="DFKai-SB" w:hAnsi="Arial" w:cs="Arial"/>
                <w:sz w:val="20"/>
                <w:szCs w:val="20"/>
                <w:vertAlign w:val="subscript"/>
                <w:lang w:val="en-US"/>
              </w:rPr>
              <w:t>3</w:t>
            </w:r>
            <w:r w:rsidRPr="00287063">
              <w:rPr>
                <w:rFonts w:ascii="Arial" w:eastAsia="DFKai-SB" w:hAnsi="Arial" w:cs="Arial"/>
                <w:sz w:val="20"/>
                <w:szCs w:val="20"/>
                <w:lang w:val="en-US"/>
              </w:rPr>
              <w:t xml:space="preserve">: Sugarcane juice+6% </w:t>
            </w:r>
            <w:r w:rsidRPr="00287063">
              <w:rPr>
                <w:rFonts w:ascii="Arial" w:eastAsia="DFKai-SB" w:hAnsi="Arial" w:cs="Arial"/>
                <w:i/>
                <w:iCs/>
                <w:sz w:val="20"/>
                <w:szCs w:val="20"/>
                <w:lang w:val="en-US"/>
              </w:rPr>
              <w:t xml:space="preserve">Aloe </w:t>
            </w:r>
            <w:r w:rsidR="00E4409D" w:rsidRPr="00287063">
              <w:rPr>
                <w:rFonts w:ascii="Arial" w:eastAsia="DFKai-SB" w:hAnsi="Arial" w:cs="Arial"/>
                <w:i/>
                <w:iCs/>
                <w:sz w:val="20"/>
                <w:szCs w:val="20"/>
                <w:lang w:val="en-US"/>
              </w:rPr>
              <w:t>v</w:t>
            </w:r>
            <w:r w:rsidRPr="00287063">
              <w:rPr>
                <w:rFonts w:ascii="Arial" w:eastAsia="DFKai-SB" w:hAnsi="Arial" w:cs="Arial"/>
                <w:i/>
                <w:iCs/>
                <w:sz w:val="20"/>
                <w:szCs w:val="20"/>
                <w:lang w:val="en-US"/>
              </w:rPr>
              <w:t>era</w:t>
            </w:r>
            <w:r w:rsidRPr="00287063">
              <w:rPr>
                <w:rFonts w:ascii="Arial" w:eastAsia="DFKai-SB" w:hAnsi="Arial" w:cs="Arial"/>
                <w:sz w:val="20"/>
                <w:szCs w:val="20"/>
                <w:lang w:val="en-US"/>
              </w:rPr>
              <w:t xml:space="preserve"> juice+ KMS</w:t>
            </w:r>
          </w:p>
        </w:tc>
      </w:tr>
      <w:tr w:rsidR="00EC6005" w:rsidRPr="00287063" w14:paraId="1D25E9C7" w14:textId="77777777" w:rsidTr="00DE3D1E">
        <w:tc>
          <w:tcPr>
            <w:tcW w:w="7797" w:type="dxa"/>
          </w:tcPr>
          <w:p w14:paraId="6BD673D0" w14:textId="73CC0CF5" w:rsidR="00EC6005" w:rsidRPr="00287063" w:rsidRDefault="00EC6005" w:rsidP="00F75033">
            <w:pPr>
              <w:autoSpaceDE w:val="0"/>
              <w:autoSpaceDN w:val="0"/>
              <w:adjustRightInd w:val="0"/>
              <w:spacing w:line="360" w:lineRule="auto"/>
              <w:jc w:val="both"/>
              <w:rPr>
                <w:rFonts w:ascii="Arial" w:eastAsia="Times New Roman" w:hAnsi="Arial" w:cs="Arial"/>
                <w:sz w:val="20"/>
                <w:szCs w:val="20"/>
                <w:lang w:val="en-US"/>
              </w:rPr>
            </w:pPr>
            <w:r w:rsidRPr="00287063">
              <w:rPr>
                <w:rFonts w:ascii="Arial" w:eastAsia="DFKai-SB" w:hAnsi="Arial" w:cs="Arial"/>
                <w:sz w:val="20"/>
                <w:szCs w:val="20"/>
                <w:lang w:val="en-US"/>
              </w:rPr>
              <w:t>T</w:t>
            </w:r>
            <w:r w:rsidRPr="00287063">
              <w:rPr>
                <w:rFonts w:ascii="Arial" w:eastAsia="DFKai-SB" w:hAnsi="Arial" w:cs="Arial"/>
                <w:sz w:val="20"/>
                <w:szCs w:val="20"/>
                <w:vertAlign w:val="subscript"/>
                <w:lang w:val="en-US"/>
              </w:rPr>
              <w:t>4</w:t>
            </w:r>
            <w:r w:rsidRPr="00287063">
              <w:rPr>
                <w:rFonts w:ascii="Arial" w:eastAsia="DFKai-SB" w:hAnsi="Arial" w:cs="Arial"/>
                <w:sz w:val="20"/>
                <w:szCs w:val="20"/>
                <w:lang w:val="en-US"/>
              </w:rPr>
              <w:t xml:space="preserve">: Sugarcane juice+7% </w:t>
            </w:r>
            <w:r w:rsidRPr="00287063">
              <w:rPr>
                <w:rFonts w:ascii="Arial" w:eastAsia="DFKai-SB" w:hAnsi="Arial" w:cs="Arial"/>
                <w:i/>
                <w:iCs/>
                <w:sz w:val="20"/>
                <w:szCs w:val="20"/>
                <w:lang w:val="en-US"/>
              </w:rPr>
              <w:t xml:space="preserve">Aloe </w:t>
            </w:r>
            <w:r w:rsidR="00E4409D" w:rsidRPr="00287063">
              <w:rPr>
                <w:rFonts w:ascii="Arial" w:eastAsia="DFKai-SB" w:hAnsi="Arial" w:cs="Arial"/>
                <w:i/>
                <w:iCs/>
                <w:sz w:val="20"/>
                <w:szCs w:val="20"/>
                <w:lang w:val="en-US"/>
              </w:rPr>
              <w:t>v</w:t>
            </w:r>
            <w:r w:rsidRPr="00287063">
              <w:rPr>
                <w:rFonts w:ascii="Arial" w:eastAsia="DFKai-SB" w:hAnsi="Arial" w:cs="Arial"/>
                <w:i/>
                <w:iCs/>
                <w:sz w:val="20"/>
                <w:szCs w:val="20"/>
                <w:lang w:val="en-US"/>
              </w:rPr>
              <w:t>era</w:t>
            </w:r>
            <w:r w:rsidRPr="00287063">
              <w:rPr>
                <w:rFonts w:ascii="Arial" w:eastAsia="DFKai-SB" w:hAnsi="Arial" w:cs="Arial"/>
                <w:sz w:val="20"/>
                <w:szCs w:val="20"/>
                <w:lang w:val="en-US"/>
              </w:rPr>
              <w:t xml:space="preserve"> juice+ KMS</w:t>
            </w:r>
          </w:p>
        </w:tc>
      </w:tr>
      <w:tr w:rsidR="00EC6005" w:rsidRPr="00287063" w14:paraId="001819C3" w14:textId="77777777" w:rsidTr="00DE3D1E">
        <w:tc>
          <w:tcPr>
            <w:tcW w:w="7797" w:type="dxa"/>
          </w:tcPr>
          <w:p w14:paraId="52862A78" w14:textId="77777777" w:rsidR="00EC6005" w:rsidRPr="00287063" w:rsidRDefault="00EC6005" w:rsidP="00F75033">
            <w:pPr>
              <w:autoSpaceDE w:val="0"/>
              <w:autoSpaceDN w:val="0"/>
              <w:adjustRightInd w:val="0"/>
              <w:spacing w:line="360" w:lineRule="auto"/>
              <w:jc w:val="both"/>
              <w:rPr>
                <w:rFonts w:ascii="Arial" w:eastAsia="Times New Roman" w:hAnsi="Arial" w:cs="Arial"/>
                <w:sz w:val="20"/>
                <w:szCs w:val="20"/>
                <w:lang w:val="en-US"/>
              </w:rPr>
            </w:pPr>
            <w:r w:rsidRPr="00287063">
              <w:rPr>
                <w:rFonts w:ascii="Arial" w:eastAsia="DFKai-SB" w:hAnsi="Arial" w:cs="Arial"/>
                <w:sz w:val="20"/>
                <w:szCs w:val="20"/>
                <w:lang w:val="en-US"/>
              </w:rPr>
              <w:t>T</w:t>
            </w:r>
            <w:r w:rsidRPr="00287063">
              <w:rPr>
                <w:rFonts w:ascii="Arial" w:eastAsia="DFKai-SB" w:hAnsi="Arial" w:cs="Arial"/>
                <w:sz w:val="20"/>
                <w:szCs w:val="20"/>
                <w:vertAlign w:val="subscript"/>
                <w:lang w:val="en-US"/>
              </w:rPr>
              <w:t>5</w:t>
            </w:r>
            <w:r w:rsidRPr="00287063">
              <w:rPr>
                <w:rFonts w:ascii="Arial" w:eastAsia="DFKai-SB" w:hAnsi="Arial" w:cs="Arial"/>
                <w:sz w:val="20"/>
                <w:szCs w:val="20"/>
                <w:lang w:val="en-US"/>
              </w:rPr>
              <w:t>: Sugarcane juice+ KMS</w:t>
            </w:r>
          </w:p>
        </w:tc>
      </w:tr>
      <w:tr w:rsidR="00EC6005" w:rsidRPr="00287063" w14:paraId="3363B8A4" w14:textId="77777777" w:rsidTr="00DE3D1E">
        <w:tc>
          <w:tcPr>
            <w:tcW w:w="7797" w:type="dxa"/>
          </w:tcPr>
          <w:p w14:paraId="37A0EAFD" w14:textId="6142EB4B" w:rsidR="00EC6005" w:rsidRPr="00287063" w:rsidRDefault="00EC6005" w:rsidP="00F75033">
            <w:pPr>
              <w:autoSpaceDE w:val="0"/>
              <w:autoSpaceDN w:val="0"/>
              <w:adjustRightInd w:val="0"/>
              <w:spacing w:line="360" w:lineRule="auto"/>
              <w:jc w:val="both"/>
              <w:rPr>
                <w:rFonts w:ascii="Arial" w:eastAsia="Times New Roman" w:hAnsi="Arial" w:cs="Arial"/>
                <w:sz w:val="20"/>
                <w:szCs w:val="20"/>
                <w:lang w:val="en-US"/>
              </w:rPr>
            </w:pPr>
            <w:r w:rsidRPr="00287063">
              <w:rPr>
                <w:rFonts w:ascii="Arial" w:eastAsia="DFKai-SB" w:hAnsi="Arial" w:cs="Arial"/>
                <w:sz w:val="20"/>
                <w:szCs w:val="20"/>
                <w:lang w:val="en-US"/>
              </w:rPr>
              <w:t>T</w:t>
            </w:r>
            <w:r w:rsidRPr="00287063">
              <w:rPr>
                <w:rFonts w:ascii="Arial" w:eastAsia="DFKai-SB" w:hAnsi="Arial" w:cs="Arial"/>
                <w:sz w:val="20"/>
                <w:szCs w:val="20"/>
                <w:vertAlign w:val="subscript"/>
                <w:lang w:val="en-US"/>
              </w:rPr>
              <w:t>6</w:t>
            </w:r>
            <w:r w:rsidRPr="00287063">
              <w:rPr>
                <w:rFonts w:ascii="Arial" w:eastAsia="DFKai-SB" w:hAnsi="Arial" w:cs="Arial"/>
                <w:sz w:val="20"/>
                <w:szCs w:val="20"/>
                <w:lang w:val="en-US"/>
              </w:rPr>
              <w:t xml:space="preserve">: Sugarcane juice+4% </w:t>
            </w:r>
            <w:r w:rsidRPr="00287063">
              <w:rPr>
                <w:rFonts w:ascii="Arial" w:eastAsia="DFKai-SB" w:hAnsi="Arial" w:cs="Arial"/>
                <w:i/>
                <w:iCs/>
                <w:sz w:val="20"/>
                <w:szCs w:val="20"/>
                <w:lang w:val="en-US"/>
              </w:rPr>
              <w:t xml:space="preserve">Aloe </w:t>
            </w:r>
            <w:r w:rsidR="00E4409D" w:rsidRPr="00287063">
              <w:rPr>
                <w:rFonts w:ascii="Arial" w:eastAsia="DFKai-SB" w:hAnsi="Arial" w:cs="Arial"/>
                <w:i/>
                <w:iCs/>
                <w:sz w:val="20"/>
                <w:szCs w:val="20"/>
                <w:lang w:val="en-US"/>
              </w:rPr>
              <w:t>v</w:t>
            </w:r>
            <w:r w:rsidRPr="00287063">
              <w:rPr>
                <w:rFonts w:ascii="Arial" w:eastAsia="DFKai-SB" w:hAnsi="Arial" w:cs="Arial"/>
                <w:i/>
                <w:iCs/>
                <w:sz w:val="20"/>
                <w:szCs w:val="20"/>
                <w:lang w:val="en-US"/>
              </w:rPr>
              <w:t>era</w:t>
            </w:r>
            <w:r w:rsidRPr="00287063">
              <w:rPr>
                <w:rFonts w:ascii="Arial" w:eastAsia="DFKai-SB" w:hAnsi="Arial" w:cs="Arial"/>
                <w:sz w:val="20"/>
                <w:szCs w:val="20"/>
                <w:lang w:val="en-US"/>
              </w:rPr>
              <w:t xml:space="preserve"> juice+ 0.5% Ginger extract+ 1% Lemon juice</w:t>
            </w:r>
          </w:p>
        </w:tc>
      </w:tr>
      <w:tr w:rsidR="00EC6005" w:rsidRPr="00287063" w14:paraId="42525638" w14:textId="77777777" w:rsidTr="00DE3D1E">
        <w:tc>
          <w:tcPr>
            <w:tcW w:w="7797" w:type="dxa"/>
          </w:tcPr>
          <w:p w14:paraId="13AF2CB2" w14:textId="21AE2B5F" w:rsidR="00EC6005" w:rsidRPr="00287063" w:rsidRDefault="00EC6005" w:rsidP="00F75033">
            <w:pPr>
              <w:autoSpaceDE w:val="0"/>
              <w:autoSpaceDN w:val="0"/>
              <w:adjustRightInd w:val="0"/>
              <w:spacing w:line="360" w:lineRule="auto"/>
              <w:jc w:val="both"/>
              <w:rPr>
                <w:rFonts w:ascii="Arial" w:eastAsia="Times New Roman" w:hAnsi="Arial" w:cs="Arial"/>
                <w:sz w:val="20"/>
                <w:szCs w:val="20"/>
                <w:lang w:val="en-US"/>
              </w:rPr>
            </w:pPr>
            <w:r w:rsidRPr="00287063">
              <w:rPr>
                <w:rFonts w:ascii="Arial" w:eastAsia="DFKai-SB" w:hAnsi="Arial" w:cs="Arial"/>
                <w:sz w:val="20"/>
                <w:szCs w:val="20"/>
                <w:lang w:val="en-US"/>
              </w:rPr>
              <w:t>T</w:t>
            </w:r>
            <w:r w:rsidRPr="00287063">
              <w:rPr>
                <w:rFonts w:ascii="Arial" w:eastAsia="DFKai-SB" w:hAnsi="Arial" w:cs="Arial"/>
                <w:sz w:val="20"/>
                <w:szCs w:val="20"/>
                <w:vertAlign w:val="subscript"/>
                <w:lang w:val="en-US"/>
              </w:rPr>
              <w:t>7</w:t>
            </w:r>
            <w:r w:rsidRPr="00287063">
              <w:rPr>
                <w:rFonts w:ascii="Arial" w:eastAsia="DFKai-SB" w:hAnsi="Arial" w:cs="Arial"/>
                <w:sz w:val="20"/>
                <w:szCs w:val="20"/>
                <w:lang w:val="en-US"/>
              </w:rPr>
              <w:t xml:space="preserve">: Sugarcane juice+5% </w:t>
            </w:r>
            <w:r w:rsidRPr="00287063">
              <w:rPr>
                <w:rFonts w:ascii="Arial" w:eastAsia="DFKai-SB" w:hAnsi="Arial" w:cs="Arial"/>
                <w:i/>
                <w:iCs/>
                <w:sz w:val="20"/>
                <w:szCs w:val="20"/>
                <w:lang w:val="en-US"/>
              </w:rPr>
              <w:t xml:space="preserve">Aloe </w:t>
            </w:r>
            <w:r w:rsidR="00E4409D" w:rsidRPr="00287063">
              <w:rPr>
                <w:rFonts w:ascii="Arial" w:eastAsia="DFKai-SB" w:hAnsi="Arial" w:cs="Arial"/>
                <w:i/>
                <w:iCs/>
                <w:sz w:val="20"/>
                <w:szCs w:val="20"/>
                <w:lang w:val="en-US"/>
              </w:rPr>
              <w:t>v</w:t>
            </w:r>
            <w:r w:rsidRPr="00287063">
              <w:rPr>
                <w:rFonts w:ascii="Arial" w:eastAsia="DFKai-SB" w:hAnsi="Arial" w:cs="Arial"/>
                <w:i/>
                <w:iCs/>
                <w:sz w:val="20"/>
                <w:szCs w:val="20"/>
                <w:lang w:val="en-US"/>
              </w:rPr>
              <w:t>era</w:t>
            </w:r>
            <w:r w:rsidRPr="00287063">
              <w:rPr>
                <w:rFonts w:ascii="Arial" w:eastAsia="DFKai-SB" w:hAnsi="Arial" w:cs="Arial"/>
                <w:sz w:val="20"/>
                <w:szCs w:val="20"/>
                <w:lang w:val="en-US"/>
              </w:rPr>
              <w:t xml:space="preserve"> juice+ 0.5% Ginger extract+ 1% Lemon juice</w:t>
            </w:r>
          </w:p>
        </w:tc>
      </w:tr>
      <w:tr w:rsidR="00EC6005" w:rsidRPr="00287063" w14:paraId="21A6CBC7" w14:textId="77777777" w:rsidTr="00DE3D1E">
        <w:tc>
          <w:tcPr>
            <w:tcW w:w="7797" w:type="dxa"/>
          </w:tcPr>
          <w:p w14:paraId="6BC28CF7" w14:textId="128F3395" w:rsidR="00EC6005" w:rsidRPr="00287063" w:rsidRDefault="00EC6005" w:rsidP="00F75033">
            <w:pPr>
              <w:autoSpaceDE w:val="0"/>
              <w:autoSpaceDN w:val="0"/>
              <w:adjustRightInd w:val="0"/>
              <w:spacing w:line="360" w:lineRule="auto"/>
              <w:jc w:val="both"/>
              <w:rPr>
                <w:rFonts w:ascii="Arial" w:eastAsia="Times New Roman" w:hAnsi="Arial" w:cs="Arial"/>
                <w:sz w:val="20"/>
                <w:szCs w:val="20"/>
                <w:lang w:val="en-US"/>
              </w:rPr>
            </w:pPr>
            <w:r w:rsidRPr="00287063">
              <w:rPr>
                <w:rFonts w:ascii="Arial" w:eastAsia="DFKai-SB" w:hAnsi="Arial" w:cs="Arial"/>
                <w:sz w:val="20"/>
                <w:szCs w:val="20"/>
                <w:lang w:val="en-US"/>
              </w:rPr>
              <w:t>T</w:t>
            </w:r>
            <w:r w:rsidRPr="00287063">
              <w:rPr>
                <w:rFonts w:ascii="Arial" w:eastAsia="DFKai-SB" w:hAnsi="Arial" w:cs="Arial"/>
                <w:sz w:val="20"/>
                <w:szCs w:val="20"/>
                <w:vertAlign w:val="subscript"/>
                <w:lang w:val="en-US"/>
              </w:rPr>
              <w:t>8</w:t>
            </w:r>
            <w:r w:rsidRPr="00287063">
              <w:rPr>
                <w:rFonts w:ascii="Arial" w:eastAsia="DFKai-SB" w:hAnsi="Arial" w:cs="Arial"/>
                <w:sz w:val="20"/>
                <w:szCs w:val="20"/>
                <w:lang w:val="en-US"/>
              </w:rPr>
              <w:t xml:space="preserve">: Sugarcane juice+6% </w:t>
            </w:r>
            <w:r w:rsidRPr="00287063">
              <w:rPr>
                <w:rFonts w:ascii="Arial" w:eastAsia="DFKai-SB" w:hAnsi="Arial" w:cs="Arial"/>
                <w:i/>
                <w:iCs/>
                <w:sz w:val="20"/>
                <w:szCs w:val="20"/>
                <w:lang w:val="en-US"/>
              </w:rPr>
              <w:t xml:space="preserve">Aloe </w:t>
            </w:r>
            <w:r w:rsidR="00E4409D" w:rsidRPr="00287063">
              <w:rPr>
                <w:rFonts w:ascii="Arial" w:eastAsia="DFKai-SB" w:hAnsi="Arial" w:cs="Arial"/>
                <w:i/>
                <w:iCs/>
                <w:sz w:val="20"/>
                <w:szCs w:val="20"/>
                <w:lang w:val="en-US"/>
              </w:rPr>
              <w:t>v</w:t>
            </w:r>
            <w:r w:rsidRPr="00287063">
              <w:rPr>
                <w:rFonts w:ascii="Arial" w:eastAsia="DFKai-SB" w:hAnsi="Arial" w:cs="Arial"/>
                <w:i/>
                <w:iCs/>
                <w:sz w:val="20"/>
                <w:szCs w:val="20"/>
                <w:lang w:val="en-US"/>
              </w:rPr>
              <w:t>era</w:t>
            </w:r>
            <w:r w:rsidRPr="00287063">
              <w:rPr>
                <w:rFonts w:ascii="Arial" w:eastAsia="DFKai-SB" w:hAnsi="Arial" w:cs="Arial"/>
                <w:sz w:val="20"/>
                <w:szCs w:val="20"/>
                <w:lang w:val="en-US"/>
              </w:rPr>
              <w:t xml:space="preserve"> juice+ 0.5% Ginger extract+ 1% Lemon juice</w:t>
            </w:r>
          </w:p>
        </w:tc>
      </w:tr>
      <w:tr w:rsidR="00EC6005" w:rsidRPr="00287063" w14:paraId="53874DAE" w14:textId="77777777" w:rsidTr="00DE3D1E">
        <w:tc>
          <w:tcPr>
            <w:tcW w:w="7797" w:type="dxa"/>
          </w:tcPr>
          <w:p w14:paraId="16E46870" w14:textId="025F5D96" w:rsidR="00EC6005" w:rsidRPr="00287063" w:rsidRDefault="00EC6005" w:rsidP="00F75033">
            <w:pPr>
              <w:autoSpaceDE w:val="0"/>
              <w:autoSpaceDN w:val="0"/>
              <w:adjustRightInd w:val="0"/>
              <w:spacing w:line="360" w:lineRule="auto"/>
              <w:jc w:val="both"/>
              <w:rPr>
                <w:rFonts w:ascii="Arial" w:eastAsia="Times New Roman" w:hAnsi="Arial" w:cs="Arial"/>
                <w:sz w:val="20"/>
                <w:szCs w:val="20"/>
                <w:lang w:val="en-US"/>
              </w:rPr>
            </w:pPr>
            <w:r w:rsidRPr="00287063">
              <w:rPr>
                <w:rFonts w:ascii="Arial" w:eastAsia="DFKai-SB" w:hAnsi="Arial" w:cs="Arial"/>
                <w:sz w:val="20"/>
                <w:szCs w:val="20"/>
                <w:lang w:val="en-US"/>
              </w:rPr>
              <w:t>T</w:t>
            </w:r>
            <w:r w:rsidRPr="00287063">
              <w:rPr>
                <w:rFonts w:ascii="Arial" w:eastAsia="DFKai-SB" w:hAnsi="Arial" w:cs="Arial"/>
                <w:sz w:val="20"/>
                <w:szCs w:val="20"/>
                <w:vertAlign w:val="subscript"/>
                <w:lang w:val="en-US"/>
              </w:rPr>
              <w:t>9</w:t>
            </w:r>
            <w:r w:rsidRPr="00287063">
              <w:rPr>
                <w:rFonts w:ascii="Arial" w:eastAsia="DFKai-SB" w:hAnsi="Arial" w:cs="Arial"/>
                <w:sz w:val="20"/>
                <w:szCs w:val="20"/>
                <w:lang w:val="en-US"/>
              </w:rPr>
              <w:t xml:space="preserve">: Sugarcane juice+7% </w:t>
            </w:r>
            <w:r w:rsidRPr="00287063">
              <w:rPr>
                <w:rFonts w:ascii="Arial" w:eastAsia="DFKai-SB" w:hAnsi="Arial" w:cs="Arial"/>
                <w:i/>
                <w:iCs/>
                <w:sz w:val="20"/>
                <w:szCs w:val="20"/>
                <w:lang w:val="en-US"/>
              </w:rPr>
              <w:t xml:space="preserve">Aloe </w:t>
            </w:r>
            <w:r w:rsidR="00E4409D" w:rsidRPr="00287063">
              <w:rPr>
                <w:rFonts w:ascii="Arial" w:eastAsia="DFKai-SB" w:hAnsi="Arial" w:cs="Arial"/>
                <w:i/>
                <w:iCs/>
                <w:sz w:val="20"/>
                <w:szCs w:val="20"/>
                <w:lang w:val="en-US"/>
              </w:rPr>
              <w:t>v</w:t>
            </w:r>
            <w:r w:rsidRPr="00287063">
              <w:rPr>
                <w:rFonts w:ascii="Arial" w:eastAsia="DFKai-SB" w:hAnsi="Arial" w:cs="Arial"/>
                <w:i/>
                <w:iCs/>
                <w:sz w:val="20"/>
                <w:szCs w:val="20"/>
                <w:lang w:val="en-US"/>
              </w:rPr>
              <w:t>era</w:t>
            </w:r>
            <w:r w:rsidRPr="00287063">
              <w:rPr>
                <w:rFonts w:ascii="Arial" w:eastAsia="DFKai-SB" w:hAnsi="Arial" w:cs="Arial"/>
                <w:sz w:val="20"/>
                <w:szCs w:val="20"/>
                <w:lang w:val="en-US"/>
              </w:rPr>
              <w:t xml:space="preserve"> juice+ 0.5% Ginger extract+ 1% Lemon juice</w:t>
            </w:r>
          </w:p>
        </w:tc>
      </w:tr>
      <w:tr w:rsidR="00EC6005" w:rsidRPr="00287063" w14:paraId="2AA09BF7" w14:textId="77777777" w:rsidTr="00DE3D1E">
        <w:tc>
          <w:tcPr>
            <w:tcW w:w="7797" w:type="dxa"/>
          </w:tcPr>
          <w:p w14:paraId="08BBE082" w14:textId="77777777" w:rsidR="00EC6005" w:rsidRPr="00287063" w:rsidRDefault="00EC6005" w:rsidP="00F75033">
            <w:pPr>
              <w:autoSpaceDE w:val="0"/>
              <w:autoSpaceDN w:val="0"/>
              <w:adjustRightInd w:val="0"/>
              <w:spacing w:line="360" w:lineRule="auto"/>
              <w:jc w:val="both"/>
              <w:rPr>
                <w:rFonts w:ascii="Arial" w:eastAsia="Times New Roman" w:hAnsi="Arial" w:cs="Arial"/>
                <w:sz w:val="20"/>
                <w:szCs w:val="20"/>
                <w:lang w:val="en-US"/>
              </w:rPr>
            </w:pPr>
            <w:r w:rsidRPr="00287063">
              <w:rPr>
                <w:rFonts w:ascii="Arial" w:eastAsia="DFKai-SB" w:hAnsi="Arial" w:cs="Arial"/>
                <w:sz w:val="20"/>
                <w:szCs w:val="20"/>
                <w:lang w:val="en-US"/>
              </w:rPr>
              <w:t>T</w:t>
            </w:r>
            <w:r w:rsidRPr="00287063">
              <w:rPr>
                <w:rFonts w:ascii="Arial" w:eastAsia="DFKai-SB" w:hAnsi="Arial" w:cs="Arial"/>
                <w:sz w:val="20"/>
                <w:szCs w:val="20"/>
                <w:vertAlign w:val="subscript"/>
                <w:lang w:val="en-US"/>
              </w:rPr>
              <w:t>10</w:t>
            </w:r>
            <w:r w:rsidRPr="00287063">
              <w:rPr>
                <w:rFonts w:ascii="Arial" w:eastAsia="DFKai-SB" w:hAnsi="Arial" w:cs="Arial"/>
                <w:sz w:val="20"/>
                <w:szCs w:val="20"/>
                <w:lang w:val="en-US"/>
              </w:rPr>
              <w:t>: Sugarcane juice+ 0.5% Ginger extract+ 1% Lemon juice</w:t>
            </w:r>
          </w:p>
        </w:tc>
      </w:tr>
      <w:tr w:rsidR="00EC6005" w:rsidRPr="00287063" w14:paraId="123AB2DA" w14:textId="77777777" w:rsidTr="00DE3D1E">
        <w:tc>
          <w:tcPr>
            <w:tcW w:w="7797" w:type="dxa"/>
          </w:tcPr>
          <w:p w14:paraId="6E8C2A2B" w14:textId="3A345FA1" w:rsidR="00EC6005" w:rsidRPr="00287063" w:rsidRDefault="00EC6005" w:rsidP="00F75033">
            <w:pPr>
              <w:autoSpaceDE w:val="0"/>
              <w:autoSpaceDN w:val="0"/>
              <w:adjustRightInd w:val="0"/>
              <w:spacing w:line="360" w:lineRule="auto"/>
              <w:jc w:val="both"/>
              <w:rPr>
                <w:rFonts w:ascii="Arial" w:eastAsia="Times New Roman" w:hAnsi="Arial" w:cs="Arial"/>
                <w:sz w:val="20"/>
                <w:szCs w:val="20"/>
                <w:lang w:val="en-US"/>
              </w:rPr>
            </w:pPr>
            <w:r w:rsidRPr="00287063">
              <w:rPr>
                <w:rFonts w:ascii="Arial" w:eastAsia="DFKai-SB" w:hAnsi="Arial" w:cs="Arial"/>
                <w:sz w:val="20"/>
                <w:szCs w:val="20"/>
                <w:lang w:val="en-US"/>
              </w:rPr>
              <w:t>T</w:t>
            </w:r>
            <w:r w:rsidRPr="00287063">
              <w:rPr>
                <w:rFonts w:ascii="Arial" w:eastAsia="DFKai-SB" w:hAnsi="Arial" w:cs="Arial"/>
                <w:sz w:val="20"/>
                <w:szCs w:val="20"/>
                <w:vertAlign w:val="subscript"/>
                <w:lang w:val="en-US"/>
              </w:rPr>
              <w:t>11</w:t>
            </w:r>
            <w:r w:rsidRPr="00287063">
              <w:rPr>
                <w:rFonts w:ascii="Arial" w:eastAsia="DFKai-SB" w:hAnsi="Arial" w:cs="Arial"/>
                <w:sz w:val="20"/>
                <w:szCs w:val="20"/>
                <w:lang w:val="en-US"/>
              </w:rPr>
              <w:t xml:space="preserve">: Sugarcane juice+4% </w:t>
            </w:r>
            <w:r w:rsidRPr="00287063">
              <w:rPr>
                <w:rFonts w:ascii="Arial" w:eastAsia="DFKai-SB" w:hAnsi="Arial" w:cs="Arial"/>
                <w:i/>
                <w:iCs/>
                <w:sz w:val="20"/>
                <w:szCs w:val="20"/>
                <w:lang w:val="en-US"/>
              </w:rPr>
              <w:t xml:space="preserve">Aloe </w:t>
            </w:r>
            <w:r w:rsidR="00E4409D" w:rsidRPr="00287063">
              <w:rPr>
                <w:rFonts w:ascii="Arial" w:eastAsia="DFKai-SB" w:hAnsi="Arial" w:cs="Arial"/>
                <w:i/>
                <w:iCs/>
                <w:sz w:val="20"/>
                <w:szCs w:val="20"/>
                <w:lang w:val="en-US"/>
              </w:rPr>
              <w:t>v</w:t>
            </w:r>
            <w:r w:rsidRPr="00287063">
              <w:rPr>
                <w:rFonts w:ascii="Arial" w:eastAsia="DFKai-SB" w:hAnsi="Arial" w:cs="Arial"/>
                <w:i/>
                <w:iCs/>
                <w:sz w:val="20"/>
                <w:szCs w:val="20"/>
                <w:lang w:val="en-US"/>
              </w:rPr>
              <w:t>era</w:t>
            </w:r>
            <w:r w:rsidRPr="00287063">
              <w:rPr>
                <w:rFonts w:ascii="Arial" w:eastAsia="DFKai-SB" w:hAnsi="Arial" w:cs="Arial"/>
                <w:sz w:val="20"/>
                <w:szCs w:val="20"/>
                <w:lang w:val="en-US"/>
              </w:rPr>
              <w:t xml:space="preserve"> juice+ 0.5% Ginger extract+ 1% Lemon juice+ KMS </w:t>
            </w:r>
          </w:p>
        </w:tc>
      </w:tr>
      <w:tr w:rsidR="00EC6005" w:rsidRPr="00287063" w14:paraId="2C8DE3B5" w14:textId="77777777" w:rsidTr="00DE3D1E">
        <w:tc>
          <w:tcPr>
            <w:tcW w:w="7797" w:type="dxa"/>
          </w:tcPr>
          <w:p w14:paraId="70EC1927" w14:textId="3410C3BD" w:rsidR="00EC6005" w:rsidRPr="00287063" w:rsidRDefault="00EC6005" w:rsidP="00F75033">
            <w:pPr>
              <w:autoSpaceDE w:val="0"/>
              <w:autoSpaceDN w:val="0"/>
              <w:adjustRightInd w:val="0"/>
              <w:spacing w:line="360" w:lineRule="auto"/>
              <w:jc w:val="both"/>
              <w:rPr>
                <w:rFonts w:ascii="Arial" w:eastAsia="Times New Roman" w:hAnsi="Arial" w:cs="Arial"/>
                <w:sz w:val="20"/>
                <w:szCs w:val="20"/>
                <w:lang w:val="en-US"/>
              </w:rPr>
            </w:pPr>
            <w:r w:rsidRPr="00287063">
              <w:rPr>
                <w:rFonts w:ascii="Arial" w:eastAsia="DFKai-SB" w:hAnsi="Arial" w:cs="Arial"/>
                <w:sz w:val="20"/>
                <w:szCs w:val="20"/>
                <w:lang w:val="en-US"/>
              </w:rPr>
              <w:t>T</w:t>
            </w:r>
            <w:r w:rsidRPr="00287063">
              <w:rPr>
                <w:rFonts w:ascii="Arial" w:eastAsia="DFKai-SB" w:hAnsi="Arial" w:cs="Arial"/>
                <w:sz w:val="20"/>
                <w:szCs w:val="20"/>
                <w:vertAlign w:val="subscript"/>
                <w:lang w:val="en-US"/>
              </w:rPr>
              <w:t>12</w:t>
            </w:r>
            <w:r w:rsidRPr="00287063">
              <w:rPr>
                <w:rFonts w:ascii="Arial" w:eastAsia="DFKai-SB" w:hAnsi="Arial" w:cs="Arial"/>
                <w:sz w:val="20"/>
                <w:szCs w:val="20"/>
                <w:lang w:val="en-US"/>
              </w:rPr>
              <w:t xml:space="preserve">: Sugarcane juice+5% </w:t>
            </w:r>
            <w:r w:rsidRPr="00287063">
              <w:rPr>
                <w:rFonts w:ascii="Arial" w:eastAsia="DFKai-SB" w:hAnsi="Arial" w:cs="Arial"/>
                <w:i/>
                <w:iCs/>
                <w:sz w:val="20"/>
                <w:szCs w:val="20"/>
                <w:lang w:val="en-US"/>
              </w:rPr>
              <w:t xml:space="preserve">Aloe </w:t>
            </w:r>
            <w:r w:rsidR="00E4409D" w:rsidRPr="00287063">
              <w:rPr>
                <w:rFonts w:ascii="Arial" w:eastAsia="DFKai-SB" w:hAnsi="Arial" w:cs="Arial"/>
                <w:i/>
                <w:iCs/>
                <w:sz w:val="20"/>
                <w:szCs w:val="20"/>
                <w:lang w:val="en-US"/>
              </w:rPr>
              <w:t>v</w:t>
            </w:r>
            <w:r w:rsidRPr="00287063">
              <w:rPr>
                <w:rFonts w:ascii="Arial" w:eastAsia="DFKai-SB" w:hAnsi="Arial" w:cs="Arial"/>
                <w:i/>
                <w:iCs/>
                <w:sz w:val="20"/>
                <w:szCs w:val="20"/>
                <w:lang w:val="en-US"/>
              </w:rPr>
              <w:t>era</w:t>
            </w:r>
            <w:r w:rsidRPr="00287063">
              <w:rPr>
                <w:rFonts w:ascii="Arial" w:eastAsia="DFKai-SB" w:hAnsi="Arial" w:cs="Arial"/>
                <w:sz w:val="20"/>
                <w:szCs w:val="20"/>
                <w:lang w:val="en-US"/>
              </w:rPr>
              <w:t xml:space="preserve"> juice+ 0.5% Ginger extract+ 1% Lemon juice+ KMS</w:t>
            </w:r>
          </w:p>
        </w:tc>
      </w:tr>
      <w:tr w:rsidR="00EC6005" w:rsidRPr="00287063" w14:paraId="7CEE734E" w14:textId="77777777" w:rsidTr="00DE3D1E">
        <w:tc>
          <w:tcPr>
            <w:tcW w:w="7797" w:type="dxa"/>
          </w:tcPr>
          <w:p w14:paraId="5A655804" w14:textId="52AEE354" w:rsidR="00EC6005" w:rsidRPr="00287063" w:rsidRDefault="00EC6005" w:rsidP="00F75033">
            <w:pPr>
              <w:autoSpaceDE w:val="0"/>
              <w:autoSpaceDN w:val="0"/>
              <w:adjustRightInd w:val="0"/>
              <w:spacing w:line="360" w:lineRule="auto"/>
              <w:jc w:val="both"/>
              <w:rPr>
                <w:rFonts w:ascii="Arial" w:eastAsia="Times New Roman" w:hAnsi="Arial" w:cs="Arial"/>
                <w:sz w:val="20"/>
                <w:szCs w:val="20"/>
                <w:lang w:val="en-US"/>
              </w:rPr>
            </w:pPr>
            <w:r w:rsidRPr="00287063">
              <w:rPr>
                <w:rFonts w:ascii="Arial" w:eastAsia="DFKai-SB" w:hAnsi="Arial" w:cs="Arial"/>
                <w:sz w:val="20"/>
                <w:szCs w:val="20"/>
                <w:lang w:val="en-US"/>
              </w:rPr>
              <w:t>T</w:t>
            </w:r>
            <w:r w:rsidRPr="00287063">
              <w:rPr>
                <w:rFonts w:ascii="Arial" w:eastAsia="DFKai-SB" w:hAnsi="Arial" w:cs="Arial"/>
                <w:sz w:val="20"/>
                <w:szCs w:val="20"/>
                <w:vertAlign w:val="subscript"/>
                <w:lang w:val="en-US"/>
              </w:rPr>
              <w:t>13</w:t>
            </w:r>
            <w:r w:rsidRPr="00287063">
              <w:rPr>
                <w:rFonts w:ascii="Arial" w:eastAsia="DFKai-SB" w:hAnsi="Arial" w:cs="Arial"/>
                <w:sz w:val="20"/>
                <w:szCs w:val="20"/>
                <w:lang w:val="en-US"/>
              </w:rPr>
              <w:t xml:space="preserve">: Sugarcane juice+6% </w:t>
            </w:r>
            <w:r w:rsidRPr="00287063">
              <w:rPr>
                <w:rFonts w:ascii="Arial" w:eastAsia="DFKai-SB" w:hAnsi="Arial" w:cs="Arial"/>
                <w:i/>
                <w:iCs/>
                <w:sz w:val="20"/>
                <w:szCs w:val="20"/>
                <w:lang w:val="en-US"/>
              </w:rPr>
              <w:t xml:space="preserve">Aloe </w:t>
            </w:r>
            <w:r w:rsidR="00E4409D" w:rsidRPr="00287063">
              <w:rPr>
                <w:rFonts w:ascii="Arial" w:eastAsia="DFKai-SB" w:hAnsi="Arial" w:cs="Arial"/>
                <w:i/>
                <w:iCs/>
                <w:sz w:val="20"/>
                <w:szCs w:val="20"/>
                <w:lang w:val="en-US"/>
              </w:rPr>
              <w:t>v</w:t>
            </w:r>
            <w:r w:rsidRPr="00287063">
              <w:rPr>
                <w:rFonts w:ascii="Arial" w:eastAsia="DFKai-SB" w:hAnsi="Arial" w:cs="Arial"/>
                <w:i/>
                <w:iCs/>
                <w:sz w:val="20"/>
                <w:szCs w:val="20"/>
                <w:lang w:val="en-US"/>
              </w:rPr>
              <w:t>era</w:t>
            </w:r>
            <w:r w:rsidRPr="00287063">
              <w:rPr>
                <w:rFonts w:ascii="Arial" w:eastAsia="DFKai-SB" w:hAnsi="Arial" w:cs="Arial"/>
                <w:sz w:val="20"/>
                <w:szCs w:val="20"/>
                <w:lang w:val="en-US"/>
              </w:rPr>
              <w:t xml:space="preserve"> juice+ 0.5% Ginger extract+ 1% Lemon juice+ KMS</w:t>
            </w:r>
          </w:p>
        </w:tc>
      </w:tr>
      <w:tr w:rsidR="00EC6005" w:rsidRPr="00287063" w14:paraId="0DA06C24" w14:textId="77777777" w:rsidTr="00DE3D1E">
        <w:tc>
          <w:tcPr>
            <w:tcW w:w="7797" w:type="dxa"/>
          </w:tcPr>
          <w:p w14:paraId="62CA8014" w14:textId="205DF10C" w:rsidR="00EC6005" w:rsidRPr="00287063" w:rsidRDefault="00EC6005" w:rsidP="00F75033">
            <w:pPr>
              <w:autoSpaceDE w:val="0"/>
              <w:autoSpaceDN w:val="0"/>
              <w:adjustRightInd w:val="0"/>
              <w:spacing w:line="360" w:lineRule="auto"/>
              <w:jc w:val="both"/>
              <w:rPr>
                <w:rFonts w:ascii="Arial" w:eastAsia="Times New Roman" w:hAnsi="Arial" w:cs="Arial"/>
                <w:sz w:val="20"/>
                <w:szCs w:val="20"/>
                <w:lang w:val="en-US"/>
              </w:rPr>
            </w:pPr>
            <w:r w:rsidRPr="00287063">
              <w:rPr>
                <w:rFonts w:ascii="Arial" w:eastAsia="DFKai-SB" w:hAnsi="Arial" w:cs="Arial"/>
                <w:sz w:val="20"/>
                <w:szCs w:val="20"/>
                <w:lang w:val="en-US"/>
              </w:rPr>
              <w:t>T</w:t>
            </w:r>
            <w:r w:rsidRPr="00287063">
              <w:rPr>
                <w:rFonts w:ascii="Arial" w:eastAsia="DFKai-SB" w:hAnsi="Arial" w:cs="Arial"/>
                <w:sz w:val="20"/>
                <w:szCs w:val="20"/>
                <w:vertAlign w:val="subscript"/>
                <w:lang w:val="en-US"/>
              </w:rPr>
              <w:t>14</w:t>
            </w:r>
            <w:r w:rsidRPr="00287063">
              <w:rPr>
                <w:rFonts w:ascii="Arial" w:eastAsia="DFKai-SB" w:hAnsi="Arial" w:cs="Arial"/>
                <w:sz w:val="20"/>
                <w:szCs w:val="20"/>
                <w:lang w:val="en-US"/>
              </w:rPr>
              <w:t xml:space="preserve">: Sugarcane juice+7% </w:t>
            </w:r>
            <w:r w:rsidRPr="00287063">
              <w:rPr>
                <w:rFonts w:ascii="Arial" w:eastAsia="DFKai-SB" w:hAnsi="Arial" w:cs="Arial"/>
                <w:i/>
                <w:iCs/>
                <w:sz w:val="20"/>
                <w:szCs w:val="20"/>
                <w:lang w:val="en-US"/>
              </w:rPr>
              <w:t xml:space="preserve">Aloe </w:t>
            </w:r>
            <w:r w:rsidR="00E4409D" w:rsidRPr="00287063">
              <w:rPr>
                <w:rFonts w:ascii="Arial" w:eastAsia="DFKai-SB" w:hAnsi="Arial" w:cs="Arial"/>
                <w:i/>
                <w:iCs/>
                <w:sz w:val="20"/>
                <w:szCs w:val="20"/>
                <w:lang w:val="en-US"/>
              </w:rPr>
              <w:t>v</w:t>
            </w:r>
            <w:r w:rsidRPr="00287063">
              <w:rPr>
                <w:rFonts w:ascii="Arial" w:eastAsia="DFKai-SB" w:hAnsi="Arial" w:cs="Arial"/>
                <w:i/>
                <w:iCs/>
                <w:sz w:val="20"/>
                <w:szCs w:val="20"/>
                <w:lang w:val="en-US"/>
              </w:rPr>
              <w:t>era</w:t>
            </w:r>
            <w:r w:rsidRPr="00287063">
              <w:rPr>
                <w:rFonts w:ascii="Arial" w:eastAsia="DFKai-SB" w:hAnsi="Arial" w:cs="Arial"/>
                <w:sz w:val="20"/>
                <w:szCs w:val="20"/>
                <w:lang w:val="en-US"/>
              </w:rPr>
              <w:t xml:space="preserve"> juice+ 0.5% Ginger extract+ 1% Lemon juice+ KMS</w:t>
            </w:r>
          </w:p>
        </w:tc>
      </w:tr>
      <w:tr w:rsidR="00EC6005" w:rsidRPr="00287063" w14:paraId="5685824D" w14:textId="77777777" w:rsidTr="00DE3D1E">
        <w:tc>
          <w:tcPr>
            <w:tcW w:w="7797" w:type="dxa"/>
          </w:tcPr>
          <w:p w14:paraId="5E6151A1" w14:textId="77777777" w:rsidR="00EC6005" w:rsidRPr="00287063" w:rsidRDefault="00EC6005" w:rsidP="00F75033">
            <w:pPr>
              <w:autoSpaceDE w:val="0"/>
              <w:autoSpaceDN w:val="0"/>
              <w:adjustRightInd w:val="0"/>
              <w:spacing w:line="360" w:lineRule="auto"/>
              <w:jc w:val="both"/>
              <w:rPr>
                <w:rFonts w:ascii="Arial" w:eastAsia="Times New Roman" w:hAnsi="Arial" w:cs="Arial"/>
                <w:sz w:val="20"/>
                <w:szCs w:val="20"/>
                <w:lang w:val="en-US"/>
              </w:rPr>
            </w:pPr>
            <w:r w:rsidRPr="00287063">
              <w:rPr>
                <w:rFonts w:ascii="Arial" w:eastAsia="DFKai-SB" w:hAnsi="Arial" w:cs="Arial"/>
                <w:sz w:val="20"/>
                <w:szCs w:val="20"/>
                <w:lang w:val="en-US"/>
              </w:rPr>
              <w:lastRenderedPageBreak/>
              <w:t>T</w:t>
            </w:r>
            <w:r w:rsidRPr="00287063">
              <w:rPr>
                <w:rFonts w:ascii="Arial" w:eastAsia="DFKai-SB" w:hAnsi="Arial" w:cs="Arial"/>
                <w:sz w:val="20"/>
                <w:szCs w:val="20"/>
                <w:vertAlign w:val="subscript"/>
                <w:lang w:val="en-US"/>
              </w:rPr>
              <w:t>15</w:t>
            </w:r>
            <w:r w:rsidRPr="00287063">
              <w:rPr>
                <w:rFonts w:ascii="Arial" w:eastAsia="DFKai-SB" w:hAnsi="Arial" w:cs="Arial"/>
                <w:sz w:val="20"/>
                <w:szCs w:val="20"/>
                <w:lang w:val="en-US"/>
              </w:rPr>
              <w:t xml:space="preserve">: Sugarcane juice+ 0.5% Ginger extract+ 1% Lemon juice+ KMS </w:t>
            </w:r>
          </w:p>
        </w:tc>
      </w:tr>
    </w:tbl>
    <w:p w14:paraId="108C9A78" w14:textId="77777777" w:rsidR="00EC6005" w:rsidRPr="00287063" w:rsidRDefault="00EC6005" w:rsidP="00F75033">
      <w:pPr>
        <w:spacing w:after="0" w:line="360" w:lineRule="auto"/>
        <w:jc w:val="both"/>
        <w:rPr>
          <w:rFonts w:ascii="Arial" w:eastAsia="Times New Roman" w:hAnsi="Arial" w:cs="Arial"/>
          <w:b/>
          <w:bCs/>
          <w:color w:val="66FF66"/>
          <w:kern w:val="0"/>
          <w:sz w:val="20"/>
          <w:szCs w:val="20"/>
          <w:lang w:bidi="ar-SA"/>
          <w14:ligatures w14:val="none"/>
        </w:rPr>
      </w:pPr>
    </w:p>
    <w:p w14:paraId="7D0EA93C" w14:textId="635E9968" w:rsidR="00EC6005" w:rsidRPr="00287063" w:rsidRDefault="00EC6005" w:rsidP="00CC70AE">
      <w:pPr>
        <w:autoSpaceDE w:val="0"/>
        <w:autoSpaceDN w:val="0"/>
        <w:adjustRightInd w:val="0"/>
        <w:spacing w:after="0" w:line="360" w:lineRule="auto"/>
        <w:ind w:firstLine="720"/>
        <w:jc w:val="both"/>
        <w:rPr>
          <w:rFonts w:ascii="Arial" w:eastAsia="Times New Roman" w:hAnsi="Arial" w:cs="Arial"/>
          <w:kern w:val="0"/>
          <w:sz w:val="20"/>
          <w:szCs w:val="20"/>
          <w:lang w:val="en-US" w:bidi="ar-SA"/>
          <w14:ligatures w14:val="none"/>
        </w:rPr>
      </w:pPr>
      <w:r w:rsidRPr="00287063">
        <w:rPr>
          <w:rFonts w:ascii="Arial" w:eastAsia="Times New Roman" w:hAnsi="Arial" w:cs="Arial"/>
          <w:kern w:val="0"/>
          <w:sz w:val="20"/>
          <w:szCs w:val="20"/>
          <w14:ligatures w14:val="none"/>
        </w:rPr>
        <w:t>All the treatments were stored in airtight sterilized</w:t>
      </w:r>
      <w:r w:rsidRPr="00287063">
        <w:rPr>
          <w:rFonts w:ascii="Arial" w:eastAsia="DFKai-SB" w:hAnsi="Arial" w:cs="Arial"/>
          <w:kern w:val="0"/>
          <w:sz w:val="20"/>
          <w:szCs w:val="20"/>
          <w:lang w:val="en-US" w:bidi="ar-SA"/>
          <w14:ligatures w14:val="none"/>
        </w:rPr>
        <w:t xml:space="preserve"> </w:t>
      </w:r>
      <w:r w:rsidRPr="00287063">
        <w:rPr>
          <w:rFonts w:ascii="Arial" w:eastAsia="Times New Roman" w:hAnsi="Arial" w:cs="Arial"/>
          <w:kern w:val="0"/>
          <w:sz w:val="20"/>
          <w:szCs w:val="20"/>
          <w:lang w:val="en-US" w:eastAsia="en-IN"/>
          <w14:ligatures w14:val="none"/>
        </w:rPr>
        <w:t>PET bottles</w:t>
      </w:r>
      <w:r w:rsidRPr="00287063">
        <w:rPr>
          <w:rFonts w:ascii="Arial" w:eastAsia="Times New Roman" w:hAnsi="Arial" w:cs="Arial"/>
          <w:kern w:val="0"/>
          <w:sz w:val="20"/>
          <w:szCs w:val="20"/>
          <w14:ligatures w14:val="none"/>
        </w:rPr>
        <w:t xml:space="preserve"> </w:t>
      </w:r>
      <w:r w:rsidRPr="00287063">
        <w:rPr>
          <w:rFonts w:ascii="Arial" w:eastAsia="Times New Roman" w:hAnsi="Arial" w:cs="Arial"/>
          <w:kern w:val="0"/>
          <w:sz w:val="20"/>
          <w:szCs w:val="20"/>
          <w:lang w:val="en-US" w:bidi="ar-SA"/>
          <w14:ligatures w14:val="none"/>
        </w:rPr>
        <w:t>and refrig</w:t>
      </w:r>
      <w:r w:rsidRPr="00287063">
        <w:rPr>
          <w:rFonts w:ascii="Arial" w:eastAsia="Times New Roman" w:hAnsi="Arial" w:cs="Arial"/>
          <w:kern w:val="0"/>
          <w:sz w:val="20"/>
          <w:szCs w:val="20"/>
          <w:lang w:val="en-US" w:bidi="ar-SA"/>
          <w14:ligatures w14:val="none"/>
        </w:rPr>
        <w:softHyphen/>
        <w:t>erated at 4°C ± 1°C</w:t>
      </w:r>
      <w:r w:rsidRPr="00287063">
        <w:rPr>
          <w:rFonts w:ascii="Arial" w:eastAsia="DFKai-SB" w:hAnsi="Arial" w:cs="Arial"/>
          <w:kern w:val="0"/>
          <w:sz w:val="20"/>
          <w:szCs w:val="20"/>
          <w:lang w:val="en-US" w:bidi="ar-SA"/>
          <w14:ligatures w14:val="none"/>
        </w:rPr>
        <w:t>.</w:t>
      </w:r>
      <w:r w:rsidR="0095718E">
        <w:rPr>
          <w:rFonts w:ascii="Arial" w:eastAsia="DFKai-SB" w:hAnsi="Arial" w:cs="Arial"/>
          <w:kern w:val="0"/>
          <w:sz w:val="20"/>
          <w:szCs w:val="20"/>
          <w:lang w:val="en-US" w:bidi="ar-SA"/>
          <w14:ligatures w14:val="none"/>
        </w:rPr>
        <w:t xml:space="preserve">PET bottles are resistant, light </w:t>
      </w:r>
      <w:r w:rsidR="00C518A1">
        <w:rPr>
          <w:rFonts w:ascii="Arial" w:eastAsia="DFKai-SB" w:hAnsi="Arial" w:cs="Arial"/>
          <w:kern w:val="0"/>
          <w:sz w:val="20"/>
          <w:szCs w:val="20"/>
          <w:lang w:val="en-US" w:bidi="ar-SA"/>
          <w14:ligatures w14:val="none"/>
        </w:rPr>
        <w:t>weight, recyclable</w:t>
      </w:r>
      <w:r w:rsidR="0095718E">
        <w:rPr>
          <w:rFonts w:ascii="Arial" w:eastAsia="DFKai-SB" w:hAnsi="Arial" w:cs="Arial"/>
          <w:kern w:val="0"/>
          <w:sz w:val="20"/>
          <w:szCs w:val="20"/>
          <w:lang w:val="en-US" w:bidi="ar-SA"/>
          <w14:ligatures w14:val="none"/>
        </w:rPr>
        <w:t xml:space="preserve"> and economically affordable</w:t>
      </w:r>
      <w:r w:rsidR="00C518A1">
        <w:rPr>
          <w:rFonts w:ascii="Arial" w:eastAsia="DFKai-SB" w:hAnsi="Arial" w:cs="Arial"/>
          <w:kern w:val="0"/>
          <w:sz w:val="20"/>
          <w:szCs w:val="20"/>
          <w:lang w:val="en-US" w:bidi="ar-SA"/>
          <w14:ligatures w14:val="none"/>
        </w:rPr>
        <w:t>.</w:t>
      </w:r>
      <w:r w:rsidR="00C518A1" w:rsidRPr="00287063">
        <w:rPr>
          <w:rFonts w:ascii="Arial" w:eastAsia="DFKai-SB" w:hAnsi="Arial" w:cs="Arial"/>
          <w:kern w:val="0"/>
          <w:sz w:val="20"/>
          <w:szCs w:val="20"/>
          <w:lang w:val="en-US" w:bidi="ar-SA"/>
          <w14:ligatures w14:val="none"/>
        </w:rPr>
        <w:t xml:space="preserve"> </w:t>
      </w:r>
      <w:r w:rsidR="0095718E" w:rsidRPr="00287063">
        <w:rPr>
          <w:rFonts w:ascii="Arial" w:eastAsia="Times New Roman" w:hAnsi="Arial" w:cs="Arial"/>
          <w:kern w:val="0"/>
          <w:sz w:val="20"/>
          <w:szCs w:val="20"/>
          <w:lang w:val="en-US" w:bidi="ar-SA"/>
          <w14:ligatures w14:val="none"/>
        </w:rPr>
        <w:t>During</w:t>
      </w:r>
      <w:r w:rsidRPr="00287063">
        <w:rPr>
          <w:rFonts w:ascii="Arial" w:eastAsia="Times New Roman" w:hAnsi="Arial" w:cs="Arial"/>
          <w:kern w:val="0"/>
          <w:sz w:val="20"/>
          <w:szCs w:val="20"/>
          <w:lang w:val="en-US" w:bidi="ar-SA"/>
          <w14:ligatures w14:val="none"/>
        </w:rPr>
        <w:t xml:space="preserve"> this time, it </w:t>
      </w:r>
      <w:r w:rsidRPr="00F421D9">
        <w:rPr>
          <w:rFonts w:ascii="Arial" w:eastAsia="Times New Roman" w:hAnsi="Arial" w:cs="Arial"/>
          <w:kern w:val="0"/>
          <w:sz w:val="20"/>
          <w:szCs w:val="20"/>
          <w:lang w:val="en-US" w:bidi="ar-SA"/>
          <w14:ligatures w14:val="none"/>
        </w:rPr>
        <w:t xml:space="preserve">underwent comprehensive </w:t>
      </w:r>
      <w:r w:rsidRPr="00C518A1">
        <w:rPr>
          <w:rFonts w:ascii="Arial" w:eastAsia="Times New Roman" w:hAnsi="Arial" w:cs="Arial"/>
          <w:kern w:val="0"/>
          <w:sz w:val="20"/>
          <w:szCs w:val="20"/>
          <w:highlight w:val="yellow"/>
          <w:lang w:val="en-US" w:bidi="ar-SA"/>
          <w14:ligatures w14:val="none"/>
        </w:rPr>
        <w:t>analysis</w:t>
      </w:r>
      <w:r w:rsidRPr="00F421D9">
        <w:rPr>
          <w:rFonts w:ascii="Arial" w:eastAsia="Times New Roman" w:hAnsi="Arial" w:cs="Arial"/>
          <w:kern w:val="0"/>
          <w:sz w:val="20"/>
          <w:szCs w:val="20"/>
          <w:lang w:val="en-US" w:bidi="ar-SA"/>
          <w14:ligatures w14:val="none"/>
        </w:rPr>
        <w:t xml:space="preserve"> at weekly intervals to evaluate various </w:t>
      </w:r>
      <w:r w:rsidRPr="0095718E">
        <w:rPr>
          <w:rFonts w:ascii="Arial" w:eastAsia="Times New Roman" w:hAnsi="Arial" w:cs="Arial"/>
          <w:kern w:val="0"/>
          <w:sz w:val="20"/>
          <w:szCs w:val="20"/>
          <w:highlight w:val="yellow"/>
          <w:lang w:val="en-US" w:bidi="ar-SA"/>
          <w14:ligatures w14:val="none"/>
        </w:rPr>
        <w:t>physio</w:t>
      </w:r>
      <w:r w:rsidR="0095718E" w:rsidRPr="0095718E">
        <w:rPr>
          <w:rFonts w:ascii="Arial" w:eastAsia="Times New Roman" w:hAnsi="Arial" w:cs="Arial"/>
          <w:kern w:val="0"/>
          <w:sz w:val="20"/>
          <w:szCs w:val="20"/>
          <w:highlight w:val="yellow"/>
          <w:lang w:val="en-US" w:bidi="ar-SA"/>
          <w14:ligatures w14:val="none"/>
        </w:rPr>
        <w:t>-</w:t>
      </w:r>
      <w:r w:rsidRPr="00F421D9">
        <w:rPr>
          <w:rFonts w:ascii="Arial" w:eastAsia="Times New Roman" w:hAnsi="Arial" w:cs="Arial"/>
          <w:kern w:val="0"/>
          <w:sz w:val="20"/>
          <w:szCs w:val="20"/>
          <w:lang w:val="en-US" w:bidi="ar-SA"/>
          <w14:ligatures w14:val="none"/>
        </w:rPr>
        <w:t>chemical, microbial and sensory attri</w:t>
      </w:r>
      <w:r w:rsidRPr="00F421D9">
        <w:rPr>
          <w:rFonts w:ascii="Arial" w:eastAsia="Times New Roman" w:hAnsi="Arial" w:cs="Arial"/>
          <w:kern w:val="0"/>
          <w:sz w:val="20"/>
          <w:szCs w:val="20"/>
          <w:lang w:val="en-US" w:bidi="ar-SA"/>
          <w14:ligatures w14:val="none"/>
        </w:rPr>
        <w:softHyphen/>
        <w:t xml:space="preserve">butes. Sensory </w:t>
      </w:r>
      <w:r w:rsidRPr="00C518A1">
        <w:rPr>
          <w:rFonts w:ascii="Arial" w:eastAsia="Times New Roman" w:hAnsi="Arial" w:cs="Arial"/>
          <w:kern w:val="0"/>
          <w:sz w:val="20"/>
          <w:szCs w:val="20"/>
          <w:highlight w:val="yellow"/>
          <w:lang w:val="en-US" w:bidi="ar-SA"/>
          <w14:ligatures w14:val="none"/>
        </w:rPr>
        <w:t>analysis</w:t>
      </w:r>
      <w:r w:rsidRPr="00F421D9">
        <w:rPr>
          <w:rFonts w:ascii="Arial" w:eastAsia="Times New Roman" w:hAnsi="Arial" w:cs="Arial"/>
          <w:kern w:val="0"/>
          <w:sz w:val="20"/>
          <w:szCs w:val="20"/>
          <w:lang w:val="en-US" w:bidi="ar-SA"/>
          <w14:ligatures w14:val="none"/>
        </w:rPr>
        <w:t xml:space="preserve"> with the help of </w:t>
      </w:r>
      <w:r w:rsidR="00DB7591" w:rsidRPr="00F421D9">
        <w:rPr>
          <w:rFonts w:ascii="Arial" w:eastAsia="Times New Roman" w:hAnsi="Arial" w:cs="Arial"/>
          <w:kern w:val="0"/>
          <w:sz w:val="20"/>
          <w:szCs w:val="20"/>
          <w:lang w:val="en-US" w:bidi="ar-SA"/>
          <w14:ligatures w14:val="none"/>
        </w:rPr>
        <w:t xml:space="preserve">a 9-point hedonic scale (Larmond, 1991) ranging from “extremely disliked” (1) to “extremely liked” (9) </w:t>
      </w:r>
      <w:r w:rsidR="00780B4C" w:rsidRPr="00F421D9">
        <w:rPr>
          <w:rFonts w:ascii="Arial" w:eastAsia="Times New Roman" w:hAnsi="Arial" w:cs="Arial"/>
          <w:kern w:val="0"/>
          <w:sz w:val="20"/>
          <w:szCs w:val="20"/>
          <w:lang w:val="en-US" w:bidi="ar-SA"/>
          <w14:ligatures w14:val="none"/>
        </w:rPr>
        <w:t>was carried</w:t>
      </w:r>
      <w:r w:rsidRPr="00F421D9">
        <w:rPr>
          <w:rFonts w:ascii="Arial" w:eastAsia="Times New Roman" w:hAnsi="Arial" w:cs="Arial"/>
          <w:kern w:val="0"/>
          <w:sz w:val="20"/>
          <w:szCs w:val="20"/>
          <w:lang w:val="en-US" w:bidi="ar-SA"/>
          <w14:ligatures w14:val="none"/>
        </w:rPr>
        <w:t xml:space="preserve"> out for varying attributes like appearance, taste, smell, sweetness</w:t>
      </w:r>
      <w:r w:rsidR="00DB7591" w:rsidRPr="00F421D9">
        <w:rPr>
          <w:rFonts w:ascii="Arial" w:eastAsia="Times New Roman" w:hAnsi="Arial" w:cs="Arial"/>
          <w:kern w:val="0"/>
          <w:sz w:val="20"/>
          <w:szCs w:val="20"/>
          <w:lang w:val="en-US" w:bidi="ar-SA"/>
          <w14:ligatures w14:val="none"/>
        </w:rPr>
        <w:t xml:space="preserve"> </w:t>
      </w:r>
      <w:r w:rsidR="00DB7591" w:rsidRPr="00287063">
        <w:rPr>
          <w:rFonts w:ascii="Arial" w:eastAsia="Times New Roman" w:hAnsi="Arial" w:cs="Arial"/>
          <w:kern w:val="0"/>
          <w:sz w:val="20"/>
          <w:szCs w:val="20"/>
          <w:lang w:val="en-US" w:bidi="ar-SA"/>
          <w14:ligatures w14:val="none"/>
        </w:rPr>
        <w:t>and overall</w:t>
      </w:r>
      <w:r w:rsidRPr="00287063">
        <w:rPr>
          <w:rFonts w:ascii="Arial" w:eastAsia="Times New Roman" w:hAnsi="Arial" w:cs="Arial"/>
          <w:kern w:val="0"/>
          <w:sz w:val="20"/>
          <w:szCs w:val="20"/>
          <w:lang w:val="en-US" w:bidi="ar-SA"/>
          <w14:ligatures w14:val="none"/>
        </w:rPr>
        <w:t xml:space="preserve"> acceptability. The sugarcane juice samples were </w:t>
      </w:r>
      <w:proofErr w:type="spellStart"/>
      <w:r w:rsidRPr="00C518A1">
        <w:rPr>
          <w:rFonts w:ascii="Arial" w:eastAsia="Times New Roman" w:hAnsi="Arial" w:cs="Arial"/>
          <w:kern w:val="0"/>
          <w:sz w:val="20"/>
          <w:szCs w:val="20"/>
          <w:highlight w:val="yellow"/>
          <w:lang w:val="en-US" w:bidi="ar-SA"/>
          <w14:ligatures w14:val="none"/>
        </w:rPr>
        <w:t>analysed</w:t>
      </w:r>
      <w:proofErr w:type="spellEnd"/>
      <w:r w:rsidRPr="00287063">
        <w:rPr>
          <w:rFonts w:ascii="Arial" w:eastAsia="Times New Roman" w:hAnsi="Arial" w:cs="Arial"/>
          <w:kern w:val="0"/>
          <w:sz w:val="20"/>
          <w:szCs w:val="20"/>
          <w:lang w:val="en-US" w:bidi="ar-SA"/>
          <w14:ligatures w14:val="none"/>
        </w:rPr>
        <w:t xml:space="preserve"> for total soluble solids, pH, titratable acidity and brix:</w:t>
      </w:r>
      <w:r w:rsidR="00DB7591" w:rsidRPr="00287063">
        <w:rPr>
          <w:rFonts w:ascii="Arial" w:eastAsia="Times New Roman" w:hAnsi="Arial" w:cs="Arial"/>
          <w:kern w:val="0"/>
          <w:sz w:val="20"/>
          <w:szCs w:val="20"/>
          <w:lang w:val="en-US" w:bidi="ar-SA"/>
          <w14:ligatures w14:val="none"/>
        </w:rPr>
        <w:t xml:space="preserve"> </w:t>
      </w:r>
      <w:r w:rsidRPr="00287063">
        <w:rPr>
          <w:rFonts w:ascii="Arial" w:eastAsia="Times New Roman" w:hAnsi="Arial" w:cs="Arial"/>
          <w:kern w:val="0"/>
          <w:sz w:val="20"/>
          <w:szCs w:val="20"/>
          <w:lang w:val="en-US" w:bidi="ar-SA"/>
          <w14:ligatures w14:val="none"/>
        </w:rPr>
        <w:t xml:space="preserve">acid ratio by the methods described by </w:t>
      </w:r>
      <w:proofErr w:type="spellStart"/>
      <w:r w:rsidRPr="00287063">
        <w:rPr>
          <w:rFonts w:ascii="Arial" w:eastAsia="Times New Roman" w:hAnsi="Arial" w:cs="Arial"/>
          <w:kern w:val="0"/>
          <w:sz w:val="20"/>
          <w:szCs w:val="20"/>
          <w:lang w:val="en-US" w:bidi="ar-SA"/>
          <w14:ligatures w14:val="none"/>
        </w:rPr>
        <w:t>Ranganna</w:t>
      </w:r>
      <w:proofErr w:type="spellEnd"/>
      <w:r w:rsidRPr="00287063">
        <w:rPr>
          <w:rFonts w:ascii="Arial" w:eastAsia="Times New Roman" w:hAnsi="Arial" w:cs="Arial"/>
          <w:kern w:val="0"/>
          <w:sz w:val="20"/>
          <w:szCs w:val="20"/>
          <w:lang w:val="en-US" w:bidi="ar-SA"/>
          <w14:ligatures w14:val="none"/>
        </w:rPr>
        <w:t xml:space="preserve"> (1995). Vitamin C content </w:t>
      </w:r>
      <w:r w:rsidR="00DB7591" w:rsidRPr="00287063">
        <w:rPr>
          <w:rFonts w:ascii="Arial" w:eastAsia="Times New Roman" w:hAnsi="Arial" w:cs="Arial"/>
          <w:kern w:val="0"/>
          <w:sz w:val="20"/>
          <w:szCs w:val="20"/>
          <w:lang w:val="en-US" w:bidi="ar-SA"/>
          <w14:ligatures w14:val="none"/>
        </w:rPr>
        <w:t xml:space="preserve">was </w:t>
      </w:r>
      <w:proofErr w:type="spellStart"/>
      <w:r w:rsidRPr="00C518A1">
        <w:rPr>
          <w:rFonts w:ascii="Arial" w:eastAsia="Times New Roman" w:hAnsi="Arial" w:cs="Arial"/>
          <w:kern w:val="0"/>
          <w:sz w:val="20"/>
          <w:szCs w:val="20"/>
          <w:highlight w:val="yellow"/>
          <w:lang w:val="en-US" w:bidi="ar-SA"/>
          <w14:ligatures w14:val="none"/>
        </w:rPr>
        <w:t>analy</w:t>
      </w:r>
      <w:r w:rsidR="0095718E" w:rsidRPr="00C518A1">
        <w:rPr>
          <w:rFonts w:ascii="Arial" w:eastAsia="Times New Roman" w:hAnsi="Arial" w:cs="Arial"/>
          <w:kern w:val="0"/>
          <w:sz w:val="20"/>
          <w:szCs w:val="20"/>
          <w:highlight w:val="yellow"/>
          <w:lang w:val="en-US" w:bidi="ar-SA"/>
          <w14:ligatures w14:val="none"/>
        </w:rPr>
        <w:t>s</w:t>
      </w:r>
      <w:r w:rsidRPr="00C518A1">
        <w:rPr>
          <w:rFonts w:ascii="Arial" w:eastAsia="Times New Roman" w:hAnsi="Arial" w:cs="Arial"/>
          <w:kern w:val="0"/>
          <w:sz w:val="20"/>
          <w:szCs w:val="20"/>
          <w:highlight w:val="yellow"/>
          <w:lang w:val="en-US" w:bidi="ar-SA"/>
          <w14:ligatures w14:val="none"/>
        </w:rPr>
        <w:t>ed</w:t>
      </w:r>
      <w:proofErr w:type="spellEnd"/>
      <w:r w:rsidRPr="00287063">
        <w:rPr>
          <w:rFonts w:ascii="Arial" w:eastAsia="Times New Roman" w:hAnsi="Arial" w:cs="Arial"/>
          <w:kern w:val="0"/>
          <w:sz w:val="20"/>
          <w:szCs w:val="20"/>
          <w:lang w:val="en-US" w:bidi="ar-SA"/>
          <w14:ligatures w14:val="none"/>
        </w:rPr>
        <w:t xml:space="preserve"> by</w:t>
      </w:r>
      <w:r w:rsidR="00DB7591" w:rsidRPr="00287063">
        <w:rPr>
          <w:rFonts w:ascii="Arial" w:eastAsia="Times New Roman" w:hAnsi="Arial" w:cs="Arial"/>
          <w:kern w:val="0"/>
          <w:sz w:val="20"/>
          <w:szCs w:val="20"/>
          <w:lang w:val="en-US" w:bidi="ar-SA"/>
          <w14:ligatures w14:val="none"/>
        </w:rPr>
        <w:t xml:space="preserve"> </w:t>
      </w:r>
      <w:r w:rsidRPr="00287063">
        <w:rPr>
          <w:rFonts w:ascii="Arial" w:eastAsia="Times New Roman" w:hAnsi="Arial" w:cs="Arial"/>
          <w:kern w:val="0"/>
          <w:sz w:val="20"/>
          <w:szCs w:val="20"/>
          <w:lang w:val="en-US" w:bidi="ar-SA"/>
          <w14:ligatures w14:val="none"/>
        </w:rPr>
        <w:t xml:space="preserve">AOAC </w:t>
      </w:r>
      <w:r w:rsidR="00CC70AE" w:rsidRPr="00287063">
        <w:rPr>
          <w:rFonts w:ascii="Arial" w:eastAsia="Times New Roman" w:hAnsi="Arial" w:cs="Arial"/>
          <w:kern w:val="0"/>
          <w:sz w:val="20"/>
          <w:szCs w:val="20"/>
          <w:lang w:val="en-US" w:bidi="ar-SA"/>
          <w14:ligatures w14:val="none"/>
        </w:rPr>
        <w:t>method (</w:t>
      </w:r>
      <w:r w:rsidR="007A5293" w:rsidRPr="00287063">
        <w:rPr>
          <w:rFonts w:ascii="Arial" w:eastAsia="Times New Roman" w:hAnsi="Arial" w:cs="Arial"/>
          <w:kern w:val="0"/>
          <w:sz w:val="20"/>
          <w:szCs w:val="20"/>
          <w:lang w:val="en-US" w:bidi="ar-SA"/>
          <w14:ligatures w14:val="none"/>
        </w:rPr>
        <w:t>2005)</w:t>
      </w:r>
      <w:r w:rsidR="00233BB4" w:rsidRPr="00287063">
        <w:rPr>
          <w:rFonts w:ascii="Arial" w:eastAsia="Times New Roman" w:hAnsi="Arial" w:cs="Arial"/>
          <w:kern w:val="0"/>
          <w:sz w:val="20"/>
          <w:szCs w:val="20"/>
          <w:lang w:val="en-US" w:bidi="ar-SA"/>
          <w14:ligatures w14:val="none"/>
        </w:rPr>
        <w:t xml:space="preserve"> </w:t>
      </w:r>
      <w:r w:rsidR="006B40CB" w:rsidRPr="00287063">
        <w:rPr>
          <w:rFonts w:ascii="Arial" w:eastAsia="Times New Roman" w:hAnsi="Arial" w:cs="Arial"/>
          <w:kern w:val="0"/>
          <w:sz w:val="20"/>
          <w:szCs w:val="20"/>
          <w:lang w:val="en-US" w:bidi="ar-SA"/>
          <w14:ligatures w14:val="none"/>
        </w:rPr>
        <w:t>and microbiological</w:t>
      </w:r>
      <w:r w:rsidRPr="00287063">
        <w:rPr>
          <w:rFonts w:ascii="Arial" w:eastAsia="Times New Roman" w:hAnsi="Arial" w:cs="Arial"/>
          <w:kern w:val="0"/>
          <w:sz w:val="20"/>
          <w:szCs w:val="20"/>
          <w:lang w:val="en-US" w:bidi="ar-SA"/>
          <w14:ligatures w14:val="none"/>
        </w:rPr>
        <w:t xml:space="preserve"> </w:t>
      </w:r>
      <w:r w:rsidRPr="00C518A1">
        <w:rPr>
          <w:rFonts w:ascii="Arial" w:eastAsia="Times New Roman" w:hAnsi="Arial" w:cs="Arial"/>
          <w:kern w:val="0"/>
          <w:sz w:val="20"/>
          <w:szCs w:val="20"/>
          <w:highlight w:val="yellow"/>
          <w:lang w:val="en-US" w:bidi="ar-SA"/>
          <w14:ligatures w14:val="none"/>
        </w:rPr>
        <w:t>analysis</w:t>
      </w:r>
      <w:r w:rsidRPr="00287063">
        <w:rPr>
          <w:rFonts w:ascii="Arial" w:eastAsia="Times New Roman" w:hAnsi="Arial" w:cs="Arial"/>
          <w:kern w:val="0"/>
          <w:sz w:val="20"/>
          <w:szCs w:val="20"/>
          <w:lang w:val="en-US" w:bidi="ar-SA"/>
          <w14:ligatures w14:val="none"/>
        </w:rPr>
        <w:t xml:space="preserve"> was done by Total Plate Count </w:t>
      </w:r>
      <w:r w:rsidRPr="00287063">
        <w:rPr>
          <w:rFonts w:ascii="Arial" w:eastAsia="Times New Roman" w:hAnsi="Arial" w:cs="Arial"/>
          <w:kern w:val="0"/>
          <w:sz w:val="20"/>
          <w:szCs w:val="20"/>
          <w:lang w:val="en-US" w:eastAsia="en-IN"/>
          <w14:ligatures w14:val="none"/>
        </w:rPr>
        <w:t>using Plate Count Agar (ISO 4833-1:2022) at 37°C for 48 hr.</w:t>
      </w:r>
      <w:r w:rsidRPr="00287063">
        <w:rPr>
          <w:rFonts w:ascii="Arial" w:eastAsia="Times New Roman" w:hAnsi="Arial" w:cs="Arial"/>
          <w:kern w:val="0"/>
          <w:sz w:val="20"/>
          <w:szCs w:val="20"/>
          <w:lang w:val="en-US" w:bidi="ar-SA"/>
          <w14:ligatures w14:val="none"/>
        </w:rPr>
        <w:t xml:space="preserve"> The statistical </w:t>
      </w:r>
      <w:r w:rsidRPr="00C518A1">
        <w:rPr>
          <w:rFonts w:ascii="Arial" w:eastAsia="Times New Roman" w:hAnsi="Arial" w:cs="Arial"/>
          <w:kern w:val="0"/>
          <w:sz w:val="20"/>
          <w:szCs w:val="20"/>
          <w:highlight w:val="yellow"/>
          <w:lang w:val="en-US" w:bidi="ar-SA"/>
          <w14:ligatures w14:val="none"/>
        </w:rPr>
        <w:t>analysis</w:t>
      </w:r>
      <w:r w:rsidRPr="00287063">
        <w:rPr>
          <w:rFonts w:ascii="Arial" w:eastAsia="Times New Roman" w:hAnsi="Arial" w:cs="Arial"/>
          <w:kern w:val="0"/>
          <w:sz w:val="20"/>
          <w:szCs w:val="20"/>
          <w:lang w:val="en-US" w:bidi="ar-SA"/>
          <w14:ligatures w14:val="none"/>
        </w:rPr>
        <w:t xml:space="preserve"> of the data </w:t>
      </w:r>
      <w:r w:rsidR="00DB7591" w:rsidRPr="00287063">
        <w:rPr>
          <w:rFonts w:ascii="Arial" w:eastAsia="Times New Roman" w:hAnsi="Arial" w:cs="Arial"/>
          <w:kern w:val="0"/>
          <w:sz w:val="20"/>
          <w:szCs w:val="20"/>
          <w:lang w:val="en-US" w:bidi="ar-SA"/>
          <w14:ligatures w14:val="none"/>
        </w:rPr>
        <w:t xml:space="preserve">was </w:t>
      </w:r>
      <w:r w:rsidRPr="00287063">
        <w:rPr>
          <w:rFonts w:ascii="Arial" w:eastAsia="Times New Roman" w:hAnsi="Arial" w:cs="Arial"/>
          <w:kern w:val="0"/>
          <w:sz w:val="20"/>
          <w:szCs w:val="20"/>
          <w:lang w:val="en-US" w:bidi="ar-SA"/>
          <w14:ligatures w14:val="none"/>
        </w:rPr>
        <w:t xml:space="preserve">done using an </w:t>
      </w:r>
      <w:r w:rsidRPr="00C518A1">
        <w:rPr>
          <w:rFonts w:ascii="Arial" w:eastAsia="Times New Roman" w:hAnsi="Arial" w:cs="Arial"/>
          <w:kern w:val="0"/>
          <w:sz w:val="20"/>
          <w:szCs w:val="20"/>
          <w:highlight w:val="yellow"/>
          <w:lang w:val="en-US" w:bidi="ar-SA"/>
          <w14:ligatures w14:val="none"/>
        </w:rPr>
        <w:t>analysis</w:t>
      </w:r>
      <w:r w:rsidRPr="00287063">
        <w:rPr>
          <w:rFonts w:ascii="Arial" w:eastAsia="Times New Roman" w:hAnsi="Arial" w:cs="Arial"/>
          <w:kern w:val="0"/>
          <w:sz w:val="20"/>
          <w:szCs w:val="20"/>
          <w:lang w:val="en-US" w:bidi="ar-SA"/>
          <w14:ligatures w14:val="none"/>
        </w:rPr>
        <w:t xml:space="preserve"> of variance (ANOVA).</w:t>
      </w:r>
    </w:p>
    <w:p w14:paraId="38D28CF9" w14:textId="77777777" w:rsidR="00CC70AE" w:rsidRPr="00287063" w:rsidRDefault="00CC70AE" w:rsidP="00CC70AE">
      <w:pPr>
        <w:autoSpaceDE w:val="0"/>
        <w:autoSpaceDN w:val="0"/>
        <w:adjustRightInd w:val="0"/>
        <w:spacing w:after="0" w:line="360" w:lineRule="auto"/>
        <w:ind w:firstLine="720"/>
        <w:jc w:val="both"/>
        <w:rPr>
          <w:rFonts w:ascii="Arial" w:eastAsia="Times New Roman" w:hAnsi="Arial" w:cs="Arial"/>
          <w:kern w:val="0"/>
          <w:sz w:val="20"/>
          <w:szCs w:val="20"/>
          <w:lang w:val="en-US" w:eastAsia="en-IN"/>
          <w14:ligatures w14:val="none"/>
        </w:rPr>
      </w:pPr>
    </w:p>
    <w:p w14:paraId="367F531E" w14:textId="47B68236" w:rsidR="00EC6005" w:rsidRPr="00287063" w:rsidRDefault="00287063" w:rsidP="003261DC">
      <w:pPr>
        <w:spacing w:after="0" w:line="360" w:lineRule="auto"/>
        <w:jc w:val="both"/>
        <w:rPr>
          <w:rFonts w:ascii="Arial" w:eastAsia="Times New Roman" w:hAnsi="Arial" w:cs="Arial"/>
          <w:kern w:val="0"/>
          <w:sz w:val="22"/>
          <w:szCs w:val="22"/>
          <w:u w:val="single"/>
          <w:lang w:val="en-US" w:bidi="ar-SA"/>
          <w14:ligatures w14:val="none"/>
        </w:rPr>
      </w:pPr>
      <w:r w:rsidRPr="00287063">
        <w:rPr>
          <w:rFonts w:ascii="Arial" w:eastAsia="Calibri" w:hAnsi="Arial" w:cs="Arial"/>
          <w:b/>
          <w:bCs/>
          <w:kern w:val="0"/>
          <w:sz w:val="22"/>
          <w:szCs w:val="22"/>
        </w:rPr>
        <w:t>3.</w:t>
      </w:r>
      <w:r w:rsidR="00FA190D">
        <w:rPr>
          <w:rFonts w:ascii="Arial" w:eastAsia="Calibri" w:hAnsi="Arial" w:cs="Arial"/>
          <w:b/>
          <w:bCs/>
          <w:kern w:val="0"/>
          <w:sz w:val="22"/>
          <w:szCs w:val="22"/>
        </w:rPr>
        <w:t xml:space="preserve"> </w:t>
      </w:r>
      <w:r w:rsidRPr="00287063">
        <w:rPr>
          <w:rFonts w:ascii="Arial" w:eastAsia="Calibri" w:hAnsi="Arial" w:cs="Arial"/>
          <w:b/>
          <w:bCs/>
          <w:kern w:val="0"/>
          <w:sz w:val="22"/>
          <w:szCs w:val="22"/>
        </w:rPr>
        <w:t>RESULTS AND DISCUSSION</w:t>
      </w:r>
    </w:p>
    <w:p w14:paraId="4DA4642A" w14:textId="48B733E6" w:rsidR="00EC6005" w:rsidRPr="000141BC" w:rsidRDefault="00925D34" w:rsidP="003261DC">
      <w:pPr>
        <w:spacing w:after="0" w:line="360" w:lineRule="auto"/>
        <w:jc w:val="both"/>
        <w:rPr>
          <w:rFonts w:ascii="Arial" w:eastAsia="Times New Roman" w:hAnsi="Arial" w:cs="Arial"/>
          <w:b/>
          <w:bCs/>
          <w:kern w:val="0"/>
          <w:sz w:val="22"/>
          <w:szCs w:val="22"/>
          <w:lang w:val="en-US" w:bidi="ar-SA"/>
          <w14:ligatures w14:val="none"/>
        </w:rPr>
      </w:pPr>
      <w:r w:rsidRPr="000141BC">
        <w:rPr>
          <w:rFonts w:ascii="Arial" w:eastAsia="Times New Roman" w:hAnsi="Arial" w:cs="Arial"/>
          <w:b/>
          <w:bCs/>
          <w:kern w:val="0"/>
          <w:sz w:val="22"/>
          <w:szCs w:val="22"/>
          <w:lang w:val="en-US" w:bidi="ar-SA"/>
          <w14:ligatures w14:val="none"/>
        </w:rPr>
        <w:t>3.</w:t>
      </w:r>
      <w:r w:rsidR="00E83EE3" w:rsidRPr="000141BC">
        <w:rPr>
          <w:rFonts w:ascii="Arial" w:eastAsia="Times New Roman" w:hAnsi="Arial" w:cs="Arial"/>
          <w:b/>
          <w:bCs/>
          <w:kern w:val="0"/>
          <w:sz w:val="22"/>
          <w:szCs w:val="22"/>
          <w:lang w:val="en-US" w:bidi="ar-SA"/>
          <w14:ligatures w14:val="none"/>
        </w:rPr>
        <w:t>1</w:t>
      </w:r>
      <w:r w:rsidR="009B6B28">
        <w:rPr>
          <w:rFonts w:ascii="Arial" w:eastAsia="Times New Roman" w:hAnsi="Arial" w:cs="Arial"/>
          <w:b/>
          <w:bCs/>
          <w:kern w:val="0"/>
          <w:sz w:val="22"/>
          <w:szCs w:val="22"/>
          <w:lang w:val="en-US" w:bidi="ar-SA"/>
          <w14:ligatures w14:val="none"/>
        </w:rPr>
        <w:t xml:space="preserve"> </w:t>
      </w:r>
      <w:r w:rsidR="00EC6005" w:rsidRPr="0095718E">
        <w:rPr>
          <w:rFonts w:ascii="Arial" w:eastAsia="Times New Roman" w:hAnsi="Arial" w:cs="Arial"/>
          <w:b/>
          <w:bCs/>
          <w:kern w:val="0"/>
          <w:sz w:val="22"/>
          <w:szCs w:val="22"/>
          <w:highlight w:val="yellow"/>
          <w:lang w:val="en-US" w:bidi="ar-SA"/>
          <w14:ligatures w14:val="none"/>
        </w:rPr>
        <w:t>Physio -</w:t>
      </w:r>
      <w:r w:rsidR="00EC6005" w:rsidRPr="000141BC">
        <w:rPr>
          <w:rFonts w:ascii="Arial" w:eastAsia="Times New Roman" w:hAnsi="Arial" w:cs="Arial"/>
          <w:b/>
          <w:bCs/>
          <w:kern w:val="0"/>
          <w:sz w:val="22"/>
          <w:szCs w:val="22"/>
          <w:lang w:val="en-US" w:bidi="ar-SA"/>
          <w14:ligatures w14:val="none"/>
        </w:rPr>
        <w:t>chemical analysis of juice</w:t>
      </w:r>
    </w:p>
    <w:p w14:paraId="1706F8ED" w14:textId="5064E272" w:rsidR="00780B4C" w:rsidRPr="00287063" w:rsidRDefault="00EC6005" w:rsidP="00CC70AE">
      <w:pPr>
        <w:spacing w:after="0" w:line="360" w:lineRule="auto"/>
        <w:ind w:firstLine="720"/>
        <w:jc w:val="both"/>
        <w:rPr>
          <w:rFonts w:ascii="Arial" w:eastAsia="Times New Roman" w:hAnsi="Arial" w:cs="Arial"/>
          <w:kern w:val="0"/>
          <w:sz w:val="20"/>
          <w:szCs w:val="20"/>
          <w:lang w:val="en-US" w:bidi="ar-SA"/>
          <w14:ligatures w14:val="none"/>
        </w:rPr>
      </w:pPr>
      <w:r w:rsidRPr="0095718E">
        <w:rPr>
          <w:rFonts w:ascii="Arial" w:eastAsia="Times New Roman" w:hAnsi="Arial" w:cs="Arial"/>
          <w:color w:val="000000"/>
          <w:kern w:val="0"/>
          <w:sz w:val="20"/>
          <w:szCs w:val="20"/>
          <w:highlight w:val="yellow"/>
          <w:lang w:val="en-US" w:bidi="ar-SA"/>
          <w14:ligatures w14:val="none"/>
        </w:rPr>
        <w:t>Physio-chemical</w:t>
      </w:r>
      <w:r w:rsidRPr="00287063">
        <w:rPr>
          <w:rFonts w:ascii="Arial" w:eastAsia="Times New Roman" w:hAnsi="Arial" w:cs="Arial"/>
          <w:color w:val="000000"/>
          <w:kern w:val="0"/>
          <w:sz w:val="20"/>
          <w:szCs w:val="20"/>
          <w:lang w:val="en-US" w:bidi="ar-SA"/>
          <w14:ligatures w14:val="none"/>
        </w:rPr>
        <w:t xml:space="preserve"> properties of sugarcane juice under different treatments were studied at weekly interval up to 5 weeks</w:t>
      </w:r>
      <w:r w:rsidRPr="00287063">
        <w:rPr>
          <w:rFonts w:ascii="Arial" w:eastAsia="Times New Roman" w:hAnsi="Arial" w:cs="Arial"/>
          <w:kern w:val="0"/>
          <w:sz w:val="20"/>
          <w:szCs w:val="20"/>
          <w:lang w:val="en-US" w:bidi="ar-SA"/>
          <w14:ligatures w14:val="none"/>
        </w:rPr>
        <w:t xml:space="preserve">. The results of Total Soluble Solids (TSS), titratable acidity, pH are presented in </w:t>
      </w:r>
      <w:r w:rsidR="00AA042A" w:rsidRPr="00287063">
        <w:rPr>
          <w:rFonts w:ascii="Arial" w:eastAsia="Times New Roman" w:hAnsi="Arial" w:cs="Arial"/>
          <w:kern w:val="0"/>
          <w:sz w:val="20"/>
          <w:szCs w:val="20"/>
          <w:lang w:val="en-US" w:bidi="ar-SA"/>
          <w14:ligatures w14:val="none"/>
        </w:rPr>
        <w:t>Fig</w:t>
      </w:r>
      <w:r w:rsidR="005B5645" w:rsidRPr="00287063">
        <w:rPr>
          <w:rFonts w:ascii="Arial" w:eastAsia="Times New Roman" w:hAnsi="Arial" w:cs="Arial"/>
          <w:kern w:val="0"/>
          <w:sz w:val="20"/>
          <w:szCs w:val="20"/>
          <w:lang w:val="en-US" w:bidi="ar-SA"/>
          <w14:ligatures w14:val="none"/>
        </w:rPr>
        <w:t>.</w:t>
      </w:r>
      <w:r w:rsidRPr="00287063">
        <w:rPr>
          <w:rFonts w:ascii="Arial" w:eastAsia="Times New Roman" w:hAnsi="Arial" w:cs="Arial"/>
          <w:kern w:val="0"/>
          <w:sz w:val="20"/>
          <w:szCs w:val="20"/>
          <w:lang w:val="en-US" w:bidi="ar-SA"/>
          <w14:ligatures w14:val="none"/>
        </w:rPr>
        <w:t xml:space="preserve"> </w:t>
      </w:r>
      <w:r w:rsidR="005B5645" w:rsidRPr="00287063">
        <w:rPr>
          <w:rFonts w:ascii="Arial" w:eastAsia="Times New Roman" w:hAnsi="Arial" w:cs="Arial"/>
          <w:kern w:val="0"/>
          <w:sz w:val="20"/>
          <w:szCs w:val="20"/>
          <w:lang w:val="en-US" w:bidi="ar-SA"/>
          <w14:ligatures w14:val="none"/>
        </w:rPr>
        <w:t>1,2</w:t>
      </w:r>
      <w:r w:rsidRPr="00287063">
        <w:rPr>
          <w:rFonts w:ascii="Arial" w:eastAsia="Times New Roman" w:hAnsi="Arial" w:cs="Arial"/>
          <w:kern w:val="0"/>
          <w:sz w:val="20"/>
          <w:szCs w:val="20"/>
          <w:lang w:val="en-US" w:bidi="ar-SA"/>
          <w14:ligatures w14:val="none"/>
        </w:rPr>
        <w:t>,3</w:t>
      </w:r>
      <w:r w:rsidR="005B5645" w:rsidRPr="00287063">
        <w:rPr>
          <w:rFonts w:ascii="Arial" w:eastAsia="Times New Roman" w:hAnsi="Arial" w:cs="Arial"/>
          <w:kern w:val="0"/>
          <w:sz w:val="20"/>
          <w:szCs w:val="20"/>
          <w:lang w:val="en-US" w:bidi="ar-SA"/>
          <w14:ligatures w14:val="none"/>
        </w:rPr>
        <w:t>,</w:t>
      </w:r>
      <w:r w:rsidRPr="00287063">
        <w:rPr>
          <w:rFonts w:ascii="Arial" w:eastAsia="Times New Roman" w:hAnsi="Arial" w:cs="Arial"/>
          <w:kern w:val="0"/>
          <w:sz w:val="20"/>
          <w:szCs w:val="20"/>
          <w:lang w:val="en-US" w:bidi="ar-SA"/>
          <w14:ligatures w14:val="none"/>
        </w:rPr>
        <w:t xml:space="preserve">4. </w:t>
      </w:r>
    </w:p>
    <w:p w14:paraId="5676EA05" w14:textId="2757C9F1" w:rsidR="00780B4C" w:rsidRPr="009B6B28" w:rsidRDefault="000141BC" w:rsidP="003261DC">
      <w:pPr>
        <w:spacing w:after="0" w:line="360" w:lineRule="auto"/>
        <w:jc w:val="both"/>
        <w:rPr>
          <w:rFonts w:ascii="Arial" w:eastAsia="Times New Roman" w:hAnsi="Arial" w:cs="Arial"/>
          <w:b/>
          <w:bCs/>
          <w:color w:val="000000"/>
          <w:kern w:val="0"/>
          <w:sz w:val="20"/>
          <w:szCs w:val="20"/>
          <w:lang w:val="en-US" w:bidi="ar-SA"/>
          <w14:ligatures w14:val="none"/>
        </w:rPr>
      </w:pPr>
      <w:r w:rsidRPr="009B6B28">
        <w:rPr>
          <w:rFonts w:ascii="Arial" w:eastAsia="Times New Roman" w:hAnsi="Arial" w:cs="Arial"/>
          <w:b/>
          <w:bCs/>
          <w:color w:val="000000"/>
          <w:kern w:val="0"/>
          <w:sz w:val="20"/>
          <w:szCs w:val="20"/>
          <w:lang w:val="en-US" w:bidi="ar-SA"/>
          <w14:ligatures w14:val="none"/>
        </w:rPr>
        <w:t xml:space="preserve">3.1.1 </w:t>
      </w:r>
      <w:r w:rsidR="00780B4C" w:rsidRPr="009B6B28">
        <w:rPr>
          <w:rFonts w:ascii="Arial" w:eastAsia="Times New Roman" w:hAnsi="Arial" w:cs="Arial"/>
          <w:b/>
          <w:bCs/>
          <w:color w:val="000000"/>
          <w:kern w:val="0"/>
          <w:sz w:val="20"/>
          <w:szCs w:val="20"/>
          <w:lang w:val="en-US" w:bidi="ar-SA"/>
          <w14:ligatures w14:val="none"/>
        </w:rPr>
        <w:t>Total soluble solids</w:t>
      </w:r>
    </w:p>
    <w:p w14:paraId="788E700E" w14:textId="49501D8F" w:rsidR="00EC6005" w:rsidRDefault="00EC6005" w:rsidP="00CC70AE">
      <w:pPr>
        <w:spacing w:after="0" w:line="360" w:lineRule="auto"/>
        <w:ind w:firstLine="720"/>
        <w:jc w:val="both"/>
        <w:rPr>
          <w:rFonts w:ascii="Arial" w:eastAsia="Times New Roman" w:hAnsi="Arial" w:cs="Arial"/>
          <w:color w:val="EE0000"/>
          <w:kern w:val="0"/>
          <w:sz w:val="20"/>
          <w:szCs w:val="20"/>
          <w:lang w:val="en-US" w:eastAsia="en-IN"/>
          <w14:ligatures w14:val="none"/>
        </w:rPr>
      </w:pPr>
      <w:r w:rsidRPr="00287063">
        <w:rPr>
          <w:rFonts w:ascii="Arial" w:eastAsia="Times New Roman" w:hAnsi="Arial" w:cs="Arial"/>
          <w:color w:val="000000"/>
          <w:kern w:val="0"/>
          <w:sz w:val="20"/>
          <w:szCs w:val="20"/>
          <w:lang w:val="en-US" w:eastAsia="en-IN"/>
          <w14:ligatures w14:val="none"/>
        </w:rPr>
        <w:t xml:space="preserve">A general decrease in </w:t>
      </w:r>
      <w:r w:rsidRPr="00287063">
        <w:rPr>
          <w:rFonts w:ascii="Arial" w:eastAsia="Times New Roman" w:hAnsi="Arial" w:cs="Arial"/>
          <w:color w:val="000000"/>
          <w:kern w:val="0"/>
          <w:sz w:val="20"/>
          <w:szCs w:val="20"/>
          <w:lang w:val="en-US" w:bidi="ar-SA"/>
          <w14:ligatures w14:val="none"/>
        </w:rPr>
        <w:t>total soluble solids (</w:t>
      </w:r>
      <w:r w:rsidRPr="00287063">
        <w:rPr>
          <w:rFonts w:ascii="Arial" w:eastAsia="Times New Roman" w:hAnsi="Arial" w:cs="Arial"/>
          <w:color w:val="000000"/>
          <w:kern w:val="0"/>
          <w:sz w:val="20"/>
          <w:szCs w:val="20"/>
          <w:lang w:val="en-US" w:eastAsia="en-IN"/>
          <w14:ligatures w14:val="none"/>
        </w:rPr>
        <w:t xml:space="preserve">TSS) was noted in fruit juices </w:t>
      </w:r>
      <w:r w:rsidRPr="00287063">
        <w:rPr>
          <w:rFonts w:ascii="Arial" w:eastAsia="Times New Roman" w:hAnsi="Arial" w:cs="Arial"/>
          <w:color w:val="000000"/>
          <w:kern w:val="0"/>
          <w:sz w:val="20"/>
          <w:szCs w:val="20"/>
          <w:lang w:val="en-US" w:bidi="ar-SA"/>
          <w14:ligatures w14:val="none"/>
        </w:rPr>
        <w:t xml:space="preserve">during </w:t>
      </w:r>
      <w:r w:rsidRPr="00287063">
        <w:rPr>
          <w:rFonts w:ascii="Arial" w:eastAsia="Times New Roman" w:hAnsi="Arial" w:cs="Arial"/>
          <w:kern w:val="0"/>
          <w:sz w:val="20"/>
          <w:szCs w:val="20"/>
          <w:lang w:val="en-US" w:bidi="ar-SA"/>
          <w14:ligatures w14:val="none"/>
        </w:rPr>
        <w:t xml:space="preserve">storage (Bhupinder </w:t>
      </w:r>
      <w:r w:rsidRPr="00287063">
        <w:rPr>
          <w:rFonts w:ascii="Arial" w:eastAsia="Times New Roman" w:hAnsi="Arial" w:cs="Arial"/>
          <w:iCs/>
          <w:kern w:val="0"/>
          <w:sz w:val="20"/>
          <w:szCs w:val="20"/>
          <w:lang w:val="en-US" w:bidi="ar-SA"/>
          <w14:ligatures w14:val="none"/>
        </w:rPr>
        <w:t>et al</w:t>
      </w:r>
      <w:r w:rsidRPr="00287063">
        <w:rPr>
          <w:rFonts w:ascii="Arial" w:eastAsia="Times New Roman" w:hAnsi="Arial" w:cs="Arial"/>
          <w:i/>
          <w:kern w:val="0"/>
          <w:sz w:val="20"/>
          <w:szCs w:val="20"/>
          <w:lang w:val="en-US" w:bidi="ar-SA"/>
          <w14:ligatures w14:val="none"/>
        </w:rPr>
        <w:t>.,</w:t>
      </w:r>
      <w:r w:rsidRPr="00287063">
        <w:rPr>
          <w:rFonts w:ascii="Arial" w:eastAsia="Times New Roman" w:hAnsi="Arial" w:cs="Arial"/>
          <w:kern w:val="0"/>
          <w:sz w:val="20"/>
          <w:szCs w:val="20"/>
          <w:lang w:val="en-US" w:bidi="ar-SA"/>
          <w14:ligatures w14:val="none"/>
        </w:rPr>
        <w:t>1991).</w:t>
      </w:r>
      <w:r w:rsidRPr="00287063">
        <w:rPr>
          <w:rFonts w:ascii="Arial" w:eastAsia="Times New Roman" w:hAnsi="Arial" w:cs="Arial"/>
          <w:kern w:val="0"/>
          <w:sz w:val="20"/>
          <w:szCs w:val="20"/>
          <w:lang w:val="en-US" w:eastAsia="en-IN"/>
          <w14:ligatures w14:val="none"/>
        </w:rPr>
        <w:t xml:space="preserve"> Treatments T</w:t>
      </w:r>
      <w:r w:rsidRPr="00287063">
        <w:rPr>
          <w:rFonts w:ascii="Arial" w:eastAsia="Times New Roman" w:hAnsi="Arial" w:cs="Arial"/>
          <w:kern w:val="0"/>
          <w:sz w:val="20"/>
          <w:szCs w:val="20"/>
          <w:vertAlign w:val="subscript"/>
          <w:lang w:val="en-US" w:eastAsia="en-IN"/>
          <w14:ligatures w14:val="none"/>
        </w:rPr>
        <w:t>11</w:t>
      </w:r>
      <w:r w:rsidRPr="00287063">
        <w:rPr>
          <w:rFonts w:ascii="Arial" w:eastAsia="Times New Roman" w:hAnsi="Arial" w:cs="Arial"/>
          <w:kern w:val="0"/>
          <w:sz w:val="20"/>
          <w:szCs w:val="20"/>
          <w:lang w:val="en-US" w:eastAsia="en-IN"/>
          <w14:ligatures w14:val="none"/>
        </w:rPr>
        <w:t xml:space="preserve"> to T</w:t>
      </w:r>
      <w:r w:rsidRPr="00287063">
        <w:rPr>
          <w:rFonts w:ascii="Arial" w:eastAsia="Times New Roman" w:hAnsi="Arial" w:cs="Arial"/>
          <w:kern w:val="0"/>
          <w:sz w:val="20"/>
          <w:szCs w:val="20"/>
          <w:vertAlign w:val="subscript"/>
          <w:lang w:val="en-US" w:eastAsia="en-IN"/>
          <w14:ligatures w14:val="none"/>
        </w:rPr>
        <w:t>15</w:t>
      </w:r>
      <w:r w:rsidRPr="00287063">
        <w:rPr>
          <w:rFonts w:ascii="Arial" w:eastAsia="Times New Roman" w:hAnsi="Arial" w:cs="Arial"/>
          <w:kern w:val="0"/>
          <w:sz w:val="20"/>
          <w:szCs w:val="20"/>
          <w:lang w:val="en-US" w:eastAsia="en-IN"/>
          <w14:ligatures w14:val="none"/>
        </w:rPr>
        <w:t>, particularly T</w:t>
      </w:r>
      <w:r w:rsidRPr="00287063">
        <w:rPr>
          <w:rFonts w:ascii="Arial" w:eastAsia="Times New Roman" w:hAnsi="Arial" w:cs="Arial"/>
          <w:kern w:val="0"/>
          <w:sz w:val="20"/>
          <w:szCs w:val="20"/>
          <w:vertAlign w:val="subscript"/>
          <w:lang w:val="en-US" w:eastAsia="en-IN"/>
          <w14:ligatures w14:val="none"/>
        </w:rPr>
        <w:t>12</w:t>
      </w:r>
      <w:r w:rsidRPr="00287063">
        <w:rPr>
          <w:rFonts w:ascii="Arial" w:eastAsia="Times New Roman" w:hAnsi="Arial" w:cs="Arial"/>
          <w:kern w:val="0"/>
          <w:sz w:val="20"/>
          <w:szCs w:val="20"/>
          <w:lang w:val="en-US" w:eastAsia="en-IN"/>
          <w14:ligatures w14:val="none"/>
        </w:rPr>
        <w:t>, showed minimal degradatio</w:t>
      </w:r>
      <w:r w:rsidRPr="00287063">
        <w:rPr>
          <w:rFonts w:ascii="Arial" w:eastAsia="Times New Roman" w:hAnsi="Arial" w:cs="Arial"/>
          <w:color w:val="000000"/>
          <w:kern w:val="0"/>
          <w:sz w:val="20"/>
          <w:szCs w:val="20"/>
          <w:lang w:val="en-US" w:eastAsia="en-IN"/>
          <w14:ligatures w14:val="none"/>
        </w:rPr>
        <w:t xml:space="preserve">n due to the synergistic effect of lime juice and KMS. Reduction </w:t>
      </w:r>
      <w:r w:rsidRPr="00287063">
        <w:rPr>
          <w:rFonts w:ascii="Arial" w:eastAsia="Times New Roman" w:hAnsi="Arial" w:cs="Arial"/>
          <w:kern w:val="0"/>
          <w:sz w:val="20"/>
          <w:szCs w:val="20"/>
          <w:lang w:eastAsia="en-IN"/>
          <w14:ligatures w14:val="none"/>
        </w:rPr>
        <w:t>of total soluble solids and total sugars of sugarcane juice during storage was limited by the microwave pasteurization and the addition of lime juice.</w:t>
      </w:r>
      <w:r w:rsidRPr="00287063">
        <w:rPr>
          <w:rFonts w:ascii="Arial" w:eastAsia="Times New Roman" w:hAnsi="Arial" w:cs="Arial"/>
          <w:color w:val="000000"/>
          <w:kern w:val="0"/>
          <w:sz w:val="20"/>
          <w:szCs w:val="20"/>
          <w:lang w:val="en-US" w:bidi="ar-SA"/>
          <w14:ligatures w14:val="none"/>
        </w:rPr>
        <w:t xml:space="preserve"> Citric acid in lime juice acted as a natural preservative and helped in the restriction of degradation of total soluble solid</w:t>
      </w:r>
      <w:r w:rsidR="00780B4C" w:rsidRPr="00287063">
        <w:rPr>
          <w:rFonts w:ascii="Arial" w:eastAsia="Times New Roman" w:hAnsi="Arial" w:cs="Arial"/>
          <w:color w:val="000000"/>
          <w:kern w:val="0"/>
          <w:sz w:val="20"/>
          <w:szCs w:val="20"/>
          <w:lang w:val="en-US" w:bidi="ar-SA"/>
          <w14:ligatures w14:val="none"/>
        </w:rPr>
        <w:t>s</w:t>
      </w:r>
      <w:r w:rsidRPr="00287063">
        <w:rPr>
          <w:rFonts w:ascii="Arial" w:eastAsia="Times New Roman" w:hAnsi="Arial" w:cs="Arial"/>
          <w:color w:val="000000"/>
          <w:kern w:val="0"/>
          <w:sz w:val="20"/>
          <w:szCs w:val="20"/>
          <w:lang w:val="en-US" w:bidi="ar-SA"/>
          <w14:ligatures w14:val="none"/>
        </w:rPr>
        <w:t>.</w:t>
      </w:r>
      <w:r w:rsidRPr="00287063">
        <w:rPr>
          <w:rFonts w:ascii="Arial" w:eastAsia="Times New Roman" w:hAnsi="Arial" w:cs="Arial"/>
          <w:color w:val="000000"/>
          <w:kern w:val="0"/>
          <w:sz w:val="20"/>
          <w:szCs w:val="20"/>
          <w:lang w:val="en-US" w:eastAsia="en-IN"/>
          <w14:ligatures w14:val="none"/>
        </w:rPr>
        <w:t xml:space="preserve"> These</w:t>
      </w:r>
      <w:r w:rsidRPr="00287063">
        <w:rPr>
          <w:rFonts w:ascii="Arial" w:eastAsia="Times New Roman" w:hAnsi="Arial" w:cs="Arial"/>
          <w:color w:val="000000"/>
          <w:kern w:val="0"/>
          <w:sz w:val="20"/>
          <w:szCs w:val="20"/>
          <w:lang w:val="en-US" w:bidi="ar-SA"/>
          <w14:ligatures w14:val="none"/>
        </w:rPr>
        <w:t xml:space="preserve"> observations are in agreement with the findings </w:t>
      </w:r>
      <w:r w:rsidRPr="00287063">
        <w:rPr>
          <w:rFonts w:ascii="Arial" w:eastAsia="Times New Roman" w:hAnsi="Arial" w:cs="Arial"/>
          <w:color w:val="000000" w:themeColor="text1"/>
          <w:kern w:val="0"/>
          <w:sz w:val="20"/>
          <w:szCs w:val="20"/>
          <w:lang w:val="en-US" w:bidi="ar-SA"/>
          <w14:ligatures w14:val="none"/>
        </w:rPr>
        <w:t>of</w:t>
      </w:r>
      <w:r w:rsidRPr="00287063">
        <w:rPr>
          <w:rFonts w:ascii="Arial" w:eastAsia="Times New Roman" w:hAnsi="Arial" w:cs="Arial"/>
          <w:color w:val="000000" w:themeColor="text1"/>
          <w:kern w:val="0"/>
          <w:sz w:val="20"/>
          <w:szCs w:val="20"/>
          <w:lang w:val="en-US" w:eastAsia="en-IN"/>
          <w14:ligatures w14:val="none"/>
        </w:rPr>
        <w:t xml:space="preserve"> Rani </w:t>
      </w:r>
      <w:r w:rsidR="00780B4C" w:rsidRPr="00287063">
        <w:rPr>
          <w:rFonts w:ascii="Arial" w:eastAsia="Times New Roman" w:hAnsi="Arial" w:cs="Arial"/>
          <w:color w:val="000000" w:themeColor="text1"/>
          <w:kern w:val="0"/>
          <w:sz w:val="20"/>
          <w:szCs w:val="20"/>
          <w:lang w:val="en-US" w:eastAsia="en-IN"/>
          <w14:ligatures w14:val="none"/>
        </w:rPr>
        <w:t>and Thakur</w:t>
      </w:r>
      <w:r w:rsidRPr="00287063">
        <w:rPr>
          <w:rFonts w:ascii="Arial" w:eastAsia="Times New Roman" w:hAnsi="Arial" w:cs="Arial"/>
          <w:color w:val="000000" w:themeColor="text1"/>
          <w:kern w:val="0"/>
          <w:sz w:val="20"/>
          <w:szCs w:val="20"/>
          <w:lang w:val="en-US" w:eastAsia="en-IN"/>
          <w14:ligatures w14:val="none"/>
        </w:rPr>
        <w:t xml:space="preserve"> (2020).</w:t>
      </w:r>
      <w:r w:rsidRPr="00287063">
        <w:rPr>
          <w:rFonts w:ascii="Arial" w:eastAsia="Times New Roman" w:hAnsi="Arial" w:cs="Arial"/>
          <w:color w:val="000000" w:themeColor="text1"/>
          <w:kern w:val="0"/>
          <w:sz w:val="20"/>
          <w:szCs w:val="20"/>
          <w:lang w:val="en-US" w:bidi="ar-SA"/>
          <w14:ligatures w14:val="none"/>
        </w:rPr>
        <w:t xml:space="preserve"> </w:t>
      </w:r>
      <w:r w:rsidR="00780B4C" w:rsidRPr="00287063">
        <w:rPr>
          <w:rFonts w:ascii="Arial" w:eastAsia="Times New Roman" w:hAnsi="Arial" w:cs="Arial"/>
          <w:color w:val="000000" w:themeColor="text1"/>
          <w:kern w:val="0"/>
          <w:sz w:val="20"/>
          <w:szCs w:val="20"/>
          <w:lang w:val="en-US" w:bidi="ar-SA"/>
          <w14:ligatures w14:val="none"/>
        </w:rPr>
        <w:t>The h</w:t>
      </w:r>
      <w:r w:rsidRPr="00287063">
        <w:rPr>
          <w:rFonts w:ascii="Arial" w:eastAsia="Times New Roman" w:hAnsi="Arial" w:cs="Arial"/>
          <w:color w:val="000000" w:themeColor="text1"/>
          <w:kern w:val="0"/>
          <w:sz w:val="20"/>
          <w:szCs w:val="20"/>
          <w:lang w:val="en-US" w:bidi="ar-SA"/>
          <w14:ligatures w14:val="none"/>
        </w:rPr>
        <w:t xml:space="preserve">ighest </w:t>
      </w:r>
      <w:r w:rsidRPr="00287063">
        <w:rPr>
          <w:rFonts w:ascii="Arial" w:eastAsia="Times New Roman" w:hAnsi="Arial" w:cs="Arial"/>
          <w:color w:val="000000"/>
          <w:kern w:val="0"/>
          <w:sz w:val="20"/>
          <w:szCs w:val="20"/>
          <w:lang w:val="en-US" w:bidi="ar-SA"/>
          <w14:ligatures w14:val="none"/>
        </w:rPr>
        <w:t>sweetness is observed in T</w:t>
      </w:r>
      <w:r w:rsidR="00780B4C" w:rsidRPr="00287063">
        <w:rPr>
          <w:rFonts w:ascii="Arial" w:eastAsia="Times New Roman" w:hAnsi="Arial" w:cs="Arial"/>
          <w:color w:val="000000"/>
          <w:kern w:val="0"/>
          <w:sz w:val="20"/>
          <w:szCs w:val="20"/>
          <w:vertAlign w:val="subscript"/>
          <w:lang w:val="en-US" w:bidi="ar-SA"/>
          <w14:ligatures w14:val="none"/>
        </w:rPr>
        <w:t>12</w:t>
      </w:r>
      <w:r w:rsidR="00780B4C" w:rsidRPr="00287063">
        <w:rPr>
          <w:rFonts w:ascii="Arial" w:eastAsia="Times New Roman" w:hAnsi="Arial" w:cs="Arial"/>
          <w:color w:val="000000"/>
          <w:kern w:val="0"/>
          <w:sz w:val="20"/>
          <w:szCs w:val="20"/>
          <w:lang w:val="en-US" w:bidi="ar-SA"/>
          <w14:ligatures w14:val="none"/>
        </w:rPr>
        <w:t xml:space="preserve"> which</w:t>
      </w:r>
      <w:r w:rsidRPr="00287063">
        <w:rPr>
          <w:rFonts w:ascii="Arial" w:eastAsia="Times New Roman" w:hAnsi="Arial" w:cs="Arial"/>
          <w:color w:val="000000"/>
          <w:kern w:val="0"/>
          <w:sz w:val="20"/>
          <w:szCs w:val="20"/>
          <w:lang w:val="en-US" w:bidi="ar-SA"/>
          <w14:ligatures w14:val="none"/>
        </w:rPr>
        <w:t xml:space="preserve"> maintain</w:t>
      </w:r>
      <w:r w:rsidR="00780B4C" w:rsidRPr="00287063">
        <w:rPr>
          <w:rFonts w:ascii="Arial" w:eastAsia="Times New Roman" w:hAnsi="Arial" w:cs="Arial"/>
          <w:color w:val="000000"/>
          <w:kern w:val="0"/>
          <w:sz w:val="20"/>
          <w:szCs w:val="20"/>
          <w:lang w:val="en-US" w:bidi="ar-SA"/>
          <w14:ligatures w14:val="none"/>
        </w:rPr>
        <w:t>ed</w:t>
      </w:r>
      <w:r w:rsidRPr="00287063">
        <w:rPr>
          <w:rFonts w:ascii="Arial" w:eastAsia="Times New Roman" w:hAnsi="Arial" w:cs="Arial"/>
          <w:color w:val="000000"/>
          <w:kern w:val="0"/>
          <w:sz w:val="20"/>
          <w:szCs w:val="20"/>
          <w:lang w:val="en-US" w:bidi="ar-SA"/>
          <w14:ligatures w14:val="none"/>
        </w:rPr>
        <w:t xml:space="preserve"> </w:t>
      </w:r>
      <w:r w:rsidR="00780B4C" w:rsidRPr="00287063">
        <w:rPr>
          <w:rFonts w:ascii="Arial" w:eastAsia="Times New Roman" w:hAnsi="Arial" w:cs="Arial"/>
          <w:color w:val="000000"/>
          <w:kern w:val="0"/>
          <w:sz w:val="20"/>
          <w:szCs w:val="20"/>
          <w:lang w:val="en-US" w:bidi="ar-SA"/>
          <w14:ligatures w14:val="none"/>
        </w:rPr>
        <w:t xml:space="preserve">an </w:t>
      </w:r>
      <w:r w:rsidRPr="00287063">
        <w:rPr>
          <w:rFonts w:ascii="Arial" w:eastAsia="Times New Roman" w:hAnsi="Arial" w:cs="Arial"/>
          <w:color w:val="000000"/>
          <w:kern w:val="0"/>
          <w:sz w:val="20"/>
          <w:szCs w:val="20"/>
          <w:lang w:val="en-US" w:bidi="ar-SA"/>
          <w14:ligatures w14:val="none"/>
        </w:rPr>
        <w:t xml:space="preserve">equal taste of sugarcane and </w:t>
      </w:r>
      <w:r w:rsidRPr="00287063">
        <w:rPr>
          <w:rFonts w:ascii="Arial" w:eastAsia="Times New Roman" w:hAnsi="Arial" w:cs="Arial"/>
          <w:i/>
          <w:iCs/>
          <w:color w:val="000000"/>
          <w:kern w:val="0"/>
          <w:sz w:val="20"/>
          <w:szCs w:val="20"/>
          <w:lang w:val="en-US" w:bidi="ar-SA"/>
          <w14:ligatures w14:val="none"/>
        </w:rPr>
        <w:t>Aloe vera</w:t>
      </w:r>
      <w:r w:rsidRPr="00287063">
        <w:rPr>
          <w:rFonts w:ascii="Arial" w:eastAsia="Times New Roman" w:hAnsi="Arial" w:cs="Arial"/>
          <w:color w:val="000000"/>
          <w:kern w:val="0"/>
          <w:sz w:val="20"/>
          <w:szCs w:val="20"/>
          <w:lang w:val="en-US" w:bidi="ar-SA"/>
          <w14:ligatures w14:val="none"/>
        </w:rPr>
        <w:t>.</w:t>
      </w:r>
      <w:r w:rsidRPr="00287063">
        <w:rPr>
          <w:rFonts w:ascii="Arial" w:eastAsia="Times New Roman" w:hAnsi="Arial" w:cs="Arial"/>
          <w:color w:val="000000"/>
          <w:kern w:val="0"/>
          <w:sz w:val="20"/>
          <w:szCs w:val="20"/>
          <w:lang w:val="en-US" w:eastAsia="en-IN"/>
          <w14:ligatures w14:val="none"/>
        </w:rPr>
        <w:t xml:space="preserve"> T</w:t>
      </w:r>
      <w:r w:rsidRPr="00287063">
        <w:rPr>
          <w:rFonts w:ascii="Arial" w:eastAsia="Times New Roman" w:hAnsi="Arial" w:cs="Arial"/>
          <w:color w:val="000000"/>
          <w:kern w:val="0"/>
          <w:sz w:val="20"/>
          <w:szCs w:val="20"/>
          <w:vertAlign w:val="subscript"/>
          <w:lang w:val="en-US" w:eastAsia="en-IN"/>
          <w14:ligatures w14:val="none"/>
        </w:rPr>
        <w:t>12</w:t>
      </w:r>
      <w:r w:rsidRPr="00287063">
        <w:rPr>
          <w:rFonts w:ascii="Arial" w:eastAsia="Times New Roman" w:hAnsi="Arial" w:cs="Arial"/>
          <w:color w:val="000000"/>
          <w:kern w:val="0"/>
          <w:sz w:val="20"/>
          <w:szCs w:val="20"/>
          <w:lang w:val="en-US" w:eastAsia="en-IN"/>
          <w14:ligatures w14:val="none"/>
        </w:rPr>
        <w:t xml:space="preserve"> exhibited a</w:t>
      </w:r>
      <w:r w:rsidR="00780B4C" w:rsidRPr="00287063">
        <w:rPr>
          <w:rFonts w:ascii="Arial" w:eastAsia="Times New Roman" w:hAnsi="Arial" w:cs="Arial"/>
          <w:color w:val="000000"/>
          <w:kern w:val="0"/>
          <w:sz w:val="20"/>
          <w:szCs w:val="20"/>
          <w:lang w:val="en-US" w:eastAsia="en-IN"/>
          <w14:ligatures w14:val="none"/>
        </w:rPr>
        <w:t>n</w:t>
      </w:r>
      <w:r w:rsidRPr="00287063">
        <w:rPr>
          <w:rFonts w:ascii="Arial" w:eastAsia="Times New Roman" w:hAnsi="Arial" w:cs="Arial"/>
          <w:color w:val="000000"/>
          <w:kern w:val="0"/>
          <w:sz w:val="20"/>
          <w:szCs w:val="20"/>
          <w:lang w:val="en-US" w:eastAsia="en-IN"/>
          <w14:ligatures w14:val="none"/>
        </w:rPr>
        <w:t xml:space="preserve"> initial and final </w:t>
      </w:r>
      <w:r w:rsidR="00780B4C" w:rsidRPr="00287063">
        <w:rPr>
          <w:rFonts w:ascii="Arial" w:eastAsia="Times New Roman" w:hAnsi="Arial" w:cs="Arial"/>
          <w:color w:val="000000"/>
          <w:kern w:val="0"/>
          <w:sz w:val="20"/>
          <w:szCs w:val="20"/>
          <w:lang w:val="en-US" w:eastAsia="en-IN"/>
          <w14:ligatures w14:val="none"/>
        </w:rPr>
        <w:t>b</w:t>
      </w:r>
      <w:r w:rsidRPr="00287063">
        <w:rPr>
          <w:rFonts w:ascii="Arial" w:eastAsia="Times New Roman" w:hAnsi="Arial" w:cs="Arial"/>
          <w:color w:val="000000"/>
          <w:kern w:val="0"/>
          <w:sz w:val="20"/>
          <w:szCs w:val="20"/>
          <w:lang w:val="en-US" w:eastAsia="en-IN"/>
          <w14:ligatures w14:val="none"/>
        </w:rPr>
        <w:t>rix value of 17.667 and 17.2 respectively</w:t>
      </w:r>
      <w:r w:rsidR="00780B4C" w:rsidRPr="00287063">
        <w:rPr>
          <w:rFonts w:ascii="Arial" w:eastAsia="Times New Roman" w:hAnsi="Arial" w:cs="Arial"/>
          <w:color w:val="000000"/>
          <w:kern w:val="0"/>
          <w:sz w:val="20"/>
          <w:szCs w:val="20"/>
          <w:lang w:val="en-US" w:eastAsia="en-IN"/>
          <w14:ligatures w14:val="none"/>
        </w:rPr>
        <w:t>,</w:t>
      </w:r>
      <w:r w:rsidRPr="00287063">
        <w:rPr>
          <w:rFonts w:ascii="Arial" w:eastAsia="Times New Roman" w:hAnsi="Arial" w:cs="Arial"/>
          <w:color w:val="000000"/>
          <w:kern w:val="0"/>
          <w:sz w:val="20"/>
          <w:szCs w:val="20"/>
          <w:lang w:val="en-US" w:eastAsia="en-IN"/>
          <w14:ligatures w14:val="none"/>
        </w:rPr>
        <w:t xml:space="preserve"> which </w:t>
      </w:r>
      <w:r w:rsidR="00780B4C" w:rsidRPr="00287063">
        <w:rPr>
          <w:rFonts w:ascii="Arial" w:eastAsia="Times New Roman" w:hAnsi="Arial" w:cs="Arial"/>
          <w:color w:val="000000"/>
          <w:kern w:val="0"/>
          <w:sz w:val="20"/>
          <w:szCs w:val="20"/>
          <w:lang w:val="en-US" w:eastAsia="en-IN"/>
          <w14:ligatures w14:val="none"/>
        </w:rPr>
        <w:t xml:space="preserve">is </w:t>
      </w:r>
      <w:r w:rsidRPr="00287063">
        <w:rPr>
          <w:rFonts w:ascii="Arial" w:eastAsia="Times New Roman" w:hAnsi="Arial" w:cs="Arial"/>
          <w:color w:val="000000"/>
          <w:kern w:val="0"/>
          <w:sz w:val="20"/>
          <w:szCs w:val="20"/>
          <w:lang w:val="en-US" w:eastAsia="en-IN"/>
          <w14:ligatures w14:val="none"/>
        </w:rPr>
        <w:t>attributed to </w:t>
      </w:r>
      <w:r w:rsidRPr="00287063">
        <w:rPr>
          <w:rFonts w:ascii="Arial" w:eastAsia="Times New Roman" w:hAnsi="Arial" w:cs="Arial"/>
          <w:i/>
          <w:iCs/>
          <w:color w:val="000000"/>
          <w:kern w:val="0"/>
          <w:sz w:val="20"/>
          <w:szCs w:val="20"/>
          <w:lang w:val="en-US" w:eastAsia="en-IN"/>
          <w14:ligatures w14:val="none"/>
        </w:rPr>
        <w:t>Aloe vera</w:t>
      </w:r>
      <w:r w:rsidRPr="00287063">
        <w:rPr>
          <w:rFonts w:ascii="Arial" w:eastAsia="Times New Roman" w:hAnsi="Arial" w:cs="Arial"/>
          <w:color w:val="000000"/>
          <w:kern w:val="0"/>
          <w:sz w:val="20"/>
          <w:szCs w:val="20"/>
          <w:lang w:val="en-US" w:eastAsia="en-IN"/>
          <w14:ligatures w14:val="none"/>
        </w:rPr>
        <w:t>’s polysaccharides stabilizing sugars</w:t>
      </w:r>
      <w:r w:rsidR="00780B4C" w:rsidRPr="00287063">
        <w:rPr>
          <w:rFonts w:ascii="Arial" w:eastAsia="Times New Roman" w:hAnsi="Arial" w:cs="Arial"/>
          <w:color w:val="000000"/>
          <w:kern w:val="0"/>
          <w:sz w:val="20"/>
          <w:szCs w:val="20"/>
          <w:lang w:val="en-US" w:eastAsia="en-IN"/>
          <w14:ligatures w14:val="none"/>
        </w:rPr>
        <w:t>.</w:t>
      </w:r>
      <w:r w:rsidRPr="00287063">
        <w:rPr>
          <w:rFonts w:ascii="Arial" w:eastAsia="Times New Roman" w:hAnsi="Arial" w:cs="Arial"/>
          <w:color w:val="000000"/>
          <w:kern w:val="0"/>
          <w:sz w:val="20"/>
          <w:szCs w:val="20"/>
          <w:lang w:val="en-US" w:eastAsia="en-IN"/>
          <w14:ligatures w14:val="none"/>
        </w:rPr>
        <w:t xml:space="preserve"> </w:t>
      </w:r>
      <w:r w:rsidR="00F55585" w:rsidRPr="00287063">
        <w:rPr>
          <w:rFonts w:ascii="Arial" w:eastAsia="Times New Roman" w:hAnsi="Arial" w:cs="Arial"/>
          <w:kern w:val="0"/>
          <w:sz w:val="20"/>
          <w:szCs w:val="20"/>
          <w:lang w:eastAsia="en-IN"/>
          <w14:ligatures w14:val="none"/>
        </w:rPr>
        <w:t>As the storage period increased, sugarcane juice's TSS dropped (</w:t>
      </w:r>
      <w:r w:rsidR="00F55585" w:rsidRPr="00287063">
        <w:rPr>
          <w:rFonts w:ascii="Arial" w:hAnsi="Arial" w:cs="Arial"/>
          <w:sz w:val="20"/>
          <w:szCs w:val="20"/>
          <w:shd w:val="clear" w:color="auto" w:fill="FFFFFF"/>
        </w:rPr>
        <w:t>Krishnakumar and Devadas 2006</w:t>
      </w:r>
      <w:r w:rsidR="00F55585" w:rsidRPr="00287063">
        <w:rPr>
          <w:rFonts w:ascii="Arial" w:eastAsia="Times New Roman" w:hAnsi="Arial" w:cs="Arial"/>
          <w:kern w:val="0"/>
          <w:sz w:val="20"/>
          <w:szCs w:val="20"/>
          <w:lang w:val="en-US" w:eastAsia="en-IN"/>
          <w14:ligatures w14:val="none"/>
        </w:rPr>
        <w:t>; Manikantan et al. 2017).</w:t>
      </w:r>
      <w:r w:rsidR="00D33FAA" w:rsidRPr="00287063">
        <w:rPr>
          <w:rFonts w:ascii="Arial" w:eastAsia="Times New Roman" w:hAnsi="Arial" w:cs="Arial"/>
          <w:kern w:val="0"/>
          <w:sz w:val="20"/>
          <w:szCs w:val="20"/>
          <w:lang w:val="en-US" w:eastAsia="en-IN"/>
          <w14:ligatures w14:val="none"/>
        </w:rPr>
        <w:t xml:space="preserve"> The treatment T</w:t>
      </w:r>
      <w:r w:rsidR="00D33FAA" w:rsidRPr="00287063">
        <w:rPr>
          <w:rFonts w:ascii="Arial" w:eastAsia="Times New Roman" w:hAnsi="Arial" w:cs="Arial"/>
          <w:kern w:val="0"/>
          <w:sz w:val="20"/>
          <w:szCs w:val="20"/>
          <w:vertAlign w:val="subscript"/>
          <w:lang w:val="en-US" w:eastAsia="en-IN"/>
          <w14:ligatures w14:val="none"/>
        </w:rPr>
        <w:t>2</w:t>
      </w:r>
      <w:r w:rsidR="00D33FAA" w:rsidRPr="00287063">
        <w:rPr>
          <w:rFonts w:ascii="Arial" w:eastAsia="Times New Roman" w:hAnsi="Arial" w:cs="Arial"/>
          <w:kern w:val="0"/>
          <w:sz w:val="20"/>
          <w:szCs w:val="20"/>
          <w:lang w:val="en-US" w:eastAsia="en-IN"/>
          <w14:ligatures w14:val="none"/>
        </w:rPr>
        <w:t xml:space="preserve"> (without ginger and lemon) has shown a drastic reduction in brix readings.</w:t>
      </w:r>
      <w:r w:rsidR="00F55585" w:rsidRPr="00287063">
        <w:rPr>
          <w:rFonts w:ascii="Arial" w:eastAsia="Times New Roman" w:hAnsi="Arial" w:cs="Arial"/>
          <w:kern w:val="0"/>
          <w:sz w:val="20"/>
          <w:szCs w:val="20"/>
          <w:lang w:val="en-US" w:eastAsia="en-IN"/>
          <w14:ligatures w14:val="none"/>
        </w:rPr>
        <w:t xml:space="preserve"> </w:t>
      </w:r>
      <w:r w:rsidRPr="00287063">
        <w:rPr>
          <w:rFonts w:ascii="Arial" w:eastAsia="Times New Roman" w:hAnsi="Arial" w:cs="Arial"/>
          <w:color w:val="EE0000"/>
          <w:kern w:val="0"/>
          <w:sz w:val="20"/>
          <w:szCs w:val="20"/>
          <w:lang w:val="en-US" w:eastAsia="en-IN"/>
          <w14:ligatures w14:val="none"/>
        </w:rPr>
        <w:t xml:space="preserve"> </w:t>
      </w:r>
    </w:p>
    <w:p w14:paraId="5250D1BF" w14:textId="77777777" w:rsidR="008D15E8" w:rsidRDefault="008D15E8" w:rsidP="00CC70AE">
      <w:pPr>
        <w:spacing w:after="0" w:line="360" w:lineRule="auto"/>
        <w:ind w:firstLine="720"/>
        <w:jc w:val="both"/>
        <w:rPr>
          <w:rFonts w:ascii="Arial" w:eastAsia="Times New Roman" w:hAnsi="Arial" w:cs="Arial"/>
          <w:color w:val="EE0000"/>
          <w:kern w:val="0"/>
          <w:sz w:val="20"/>
          <w:szCs w:val="20"/>
          <w:lang w:val="en-US" w:eastAsia="en-IN"/>
          <w14:ligatures w14:val="none"/>
        </w:rPr>
      </w:pPr>
    </w:p>
    <w:p w14:paraId="5B92D41A" w14:textId="49C0C1FB" w:rsidR="008D15E8" w:rsidRDefault="008D15E8" w:rsidP="00CC70AE">
      <w:pPr>
        <w:spacing w:after="0" w:line="360" w:lineRule="auto"/>
        <w:ind w:firstLine="720"/>
        <w:jc w:val="both"/>
        <w:rPr>
          <w:rFonts w:ascii="Arial" w:eastAsia="Times New Roman" w:hAnsi="Arial" w:cs="Arial"/>
          <w:color w:val="EE0000"/>
          <w:kern w:val="0"/>
          <w:sz w:val="20"/>
          <w:szCs w:val="20"/>
          <w:lang w:val="en-US" w:eastAsia="en-IN"/>
          <w14:ligatures w14:val="none"/>
        </w:rPr>
      </w:pPr>
      <w:r w:rsidRPr="001D11F3">
        <w:rPr>
          <w:rFonts w:ascii="Times New Roman" w:eastAsia="Times New Roman" w:hAnsi="Times New Roman" w:cs="Times New Roman"/>
          <w:b/>
          <w:noProof/>
          <w:kern w:val="0"/>
          <w:lang w:val="en-US" w:bidi="ar-SA"/>
          <w14:ligatures w14:val="none"/>
        </w:rPr>
        <w:lastRenderedPageBreak/>
        <w:drawing>
          <wp:inline distT="0" distB="0" distL="0" distR="0" wp14:anchorId="02DE8664" wp14:editId="2DD65364">
            <wp:extent cx="2449830" cy="1950720"/>
            <wp:effectExtent l="0" t="0" r="7620" b="11430"/>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9D170EC" w14:textId="77777777" w:rsidR="008D15E8" w:rsidRDefault="008D15E8" w:rsidP="00CC70AE">
      <w:pPr>
        <w:spacing w:after="0" w:line="360" w:lineRule="auto"/>
        <w:ind w:firstLine="720"/>
        <w:jc w:val="both"/>
        <w:rPr>
          <w:rFonts w:ascii="Arial" w:eastAsia="Times New Roman" w:hAnsi="Arial" w:cs="Arial"/>
          <w:color w:val="EE0000"/>
          <w:kern w:val="0"/>
          <w:sz w:val="20"/>
          <w:szCs w:val="20"/>
          <w:lang w:val="en-US" w:eastAsia="en-IN"/>
          <w14:ligatures w14:val="none"/>
        </w:rPr>
      </w:pPr>
    </w:p>
    <w:p w14:paraId="7BF849D7" w14:textId="0F141C60" w:rsidR="008D15E8" w:rsidRDefault="008D15E8" w:rsidP="008D15E8">
      <w:pPr>
        <w:spacing w:after="0" w:line="360" w:lineRule="auto"/>
        <w:contextualSpacing/>
        <w:rPr>
          <w:rFonts w:ascii="Times New Roman" w:eastAsia="Times New Roman" w:hAnsi="Times New Roman" w:cs="Times New Roman"/>
          <w:b/>
          <w:kern w:val="0"/>
          <w:lang w:val="en-US" w:bidi="ar-SA"/>
          <w14:ligatures w14:val="none"/>
        </w:rPr>
      </w:pPr>
      <w:r w:rsidRPr="001D11F3">
        <w:rPr>
          <w:rFonts w:ascii="Times New Roman" w:eastAsia="Times New Roman" w:hAnsi="Times New Roman" w:cs="Times New Roman"/>
          <w:b/>
          <w:kern w:val="0"/>
          <w:lang w:val="en-US" w:bidi="ar-SA"/>
          <w14:ligatures w14:val="none"/>
        </w:rPr>
        <w:t>Fig.1.</w:t>
      </w:r>
      <w:bookmarkStart w:id="0" w:name="_Hlk202177073"/>
      <w:r w:rsidRPr="001D11F3">
        <w:rPr>
          <w:rFonts w:ascii="Times New Roman" w:eastAsia="Times New Roman" w:hAnsi="Times New Roman" w:cs="Times New Roman"/>
          <w:b/>
          <w:kern w:val="0"/>
          <w:lang w:val="en-US" w:bidi="ar-SA"/>
          <w14:ligatures w14:val="none"/>
        </w:rPr>
        <w:t xml:space="preserve">Change in </w:t>
      </w:r>
      <w:r>
        <w:rPr>
          <w:rFonts w:ascii="Times New Roman" w:eastAsia="Times New Roman" w:hAnsi="Times New Roman" w:cs="Times New Roman"/>
          <w:b/>
          <w:kern w:val="0"/>
          <w:lang w:val="en-US" w:bidi="ar-SA"/>
          <w14:ligatures w14:val="none"/>
        </w:rPr>
        <w:t>t</w:t>
      </w:r>
      <w:r w:rsidRPr="001D11F3">
        <w:rPr>
          <w:rFonts w:ascii="Times New Roman" w:eastAsia="Times New Roman" w:hAnsi="Times New Roman" w:cs="Times New Roman"/>
          <w:b/>
          <w:kern w:val="0"/>
          <w:lang w:val="en-US" w:bidi="ar-SA"/>
          <w14:ligatures w14:val="none"/>
        </w:rPr>
        <w:t xml:space="preserve">otal </w:t>
      </w:r>
      <w:r>
        <w:rPr>
          <w:rFonts w:ascii="Times New Roman" w:eastAsia="Times New Roman" w:hAnsi="Times New Roman" w:cs="Times New Roman"/>
          <w:b/>
          <w:kern w:val="0"/>
          <w:lang w:val="en-US" w:bidi="ar-SA"/>
          <w14:ligatures w14:val="none"/>
        </w:rPr>
        <w:t>s</w:t>
      </w:r>
      <w:r w:rsidRPr="001D11F3">
        <w:rPr>
          <w:rFonts w:ascii="Times New Roman" w:eastAsia="Times New Roman" w:hAnsi="Times New Roman" w:cs="Times New Roman"/>
          <w:b/>
          <w:kern w:val="0"/>
          <w:lang w:val="en-US" w:bidi="ar-SA"/>
          <w14:ligatures w14:val="none"/>
        </w:rPr>
        <w:t xml:space="preserve">oluble </w:t>
      </w:r>
      <w:r>
        <w:rPr>
          <w:rFonts w:ascii="Times New Roman" w:eastAsia="Times New Roman" w:hAnsi="Times New Roman" w:cs="Times New Roman"/>
          <w:b/>
          <w:kern w:val="0"/>
          <w:lang w:val="en-US" w:bidi="ar-SA"/>
          <w14:ligatures w14:val="none"/>
        </w:rPr>
        <w:t>solids</w:t>
      </w:r>
      <w:r w:rsidRPr="001D11F3">
        <w:rPr>
          <w:rFonts w:ascii="Times New Roman" w:eastAsia="Times New Roman" w:hAnsi="Times New Roman" w:cs="Times New Roman"/>
          <w:b/>
          <w:kern w:val="0"/>
          <w:lang w:val="en-US" w:bidi="ar-SA"/>
          <w14:ligatures w14:val="none"/>
        </w:rPr>
        <w:t xml:space="preserve"> (Brix) of sugarcane juice during storage</w:t>
      </w:r>
      <w:bookmarkEnd w:id="0"/>
    </w:p>
    <w:p w14:paraId="0ABCDE9D" w14:textId="77777777" w:rsidR="008D15E8" w:rsidRPr="008D15E8" w:rsidRDefault="008D15E8" w:rsidP="008D15E8">
      <w:pPr>
        <w:spacing w:after="0" w:line="360" w:lineRule="auto"/>
        <w:contextualSpacing/>
        <w:rPr>
          <w:rFonts w:ascii="Times New Roman" w:eastAsia="Times New Roman" w:hAnsi="Times New Roman" w:cs="Times New Roman"/>
          <w:b/>
          <w:kern w:val="0"/>
          <w:lang w:val="en-US" w:bidi="ar-SA"/>
          <w14:ligatures w14:val="none"/>
        </w:rPr>
      </w:pPr>
    </w:p>
    <w:p w14:paraId="1E59CFFC" w14:textId="703E2368" w:rsidR="00EC6005" w:rsidRPr="009B6B28" w:rsidRDefault="000141BC" w:rsidP="003261DC">
      <w:pPr>
        <w:spacing w:after="0" w:line="360" w:lineRule="auto"/>
        <w:jc w:val="both"/>
        <w:rPr>
          <w:rFonts w:ascii="Arial" w:eastAsia="Times New Roman" w:hAnsi="Arial" w:cs="Arial"/>
          <w:b/>
          <w:kern w:val="0"/>
          <w:sz w:val="20"/>
          <w:szCs w:val="20"/>
          <w:lang w:val="en-US" w:bidi="ar-SA"/>
          <w14:ligatures w14:val="none"/>
        </w:rPr>
      </w:pPr>
      <w:r w:rsidRPr="009B6B28">
        <w:rPr>
          <w:rFonts w:ascii="Arial" w:eastAsia="Times New Roman" w:hAnsi="Arial" w:cs="Arial"/>
          <w:b/>
          <w:kern w:val="0"/>
          <w:sz w:val="20"/>
          <w:szCs w:val="20"/>
          <w:lang w:val="en-US" w:bidi="ar-SA"/>
          <w14:ligatures w14:val="none"/>
        </w:rPr>
        <w:t xml:space="preserve">3.1.2 </w:t>
      </w:r>
      <w:r w:rsidR="00EC6005" w:rsidRPr="009B6B28">
        <w:rPr>
          <w:rFonts w:ascii="Arial" w:eastAsia="Times New Roman" w:hAnsi="Arial" w:cs="Arial"/>
          <w:b/>
          <w:kern w:val="0"/>
          <w:sz w:val="20"/>
          <w:szCs w:val="20"/>
          <w:lang w:val="en-US" w:bidi="ar-SA"/>
          <w14:ligatures w14:val="none"/>
        </w:rPr>
        <w:t xml:space="preserve">Titratable </w:t>
      </w:r>
      <w:r w:rsidR="00AA042A" w:rsidRPr="009B6B28">
        <w:rPr>
          <w:rFonts w:ascii="Arial" w:eastAsia="Times New Roman" w:hAnsi="Arial" w:cs="Arial"/>
          <w:b/>
          <w:kern w:val="0"/>
          <w:sz w:val="20"/>
          <w:szCs w:val="20"/>
          <w:lang w:val="en-US" w:bidi="ar-SA"/>
          <w14:ligatures w14:val="none"/>
        </w:rPr>
        <w:t>a</w:t>
      </w:r>
      <w:r w:rsidR="00EC6005" w:rsidRPr="009B6B28">
        <w:rPr>
          <w:rFonts w:ascii="Arial" w:eastAsia="Times New Roman" w:hAnsi="Arial" w:cs="Arial"/>
          <w:b/>
          <w:kern w:val="0"/>
          <w:sz w:val="20"/>
          <w:szCs w:val="20"/>
          <w:lang w:val="en-US" w:bidi="ar-SA"/>
          <w14:ligatures w14:val="none"/>
        </w:rPr>
        <w:t>cidity</w:t>
      </w:r>
    </w:p>
    <w:p w14:paraId="107B779A" w14:textId="78BE11A9" w:rsidR="00C6594B" w:rsidRDefault="005B5645" w:rsidP="00CC70AE">
      <w:pPr>
        <w:spacing w:after="0" w:line="360" w:lineRule="auto"/>
        <w:ind w:firstLine="720"/>
        <w:contextualSpacing/>
        <w:jc w:val="both"/>
        <w:rPr>
          <w:rFonts w:ascii="Arial" w:eastAsia="Times New Roman" w:hAnsi="Arial" w:cs="Arial"/>
          <w:kern w:val="0"/>
          <w:sz w:val="20"/>
          <w:szCs w:val="20"/>
          <w:lang w:val="en-US" w:bidi="ar-SA"/>
          <w14:ligatures w14:val="none"/>
        </w:rPr>
      </w:pPr>
      <w:r w:rsidRPr="00287063">
        <w:rPr>
          <w:rFonts w:ascii="Arial" w:eastAsia="Times New Roman" w:hAnsi="Arial" w:cs="Arial"/>
          <w:kern w:val="0"/>
          <w:sz w:val="20"/>
          <w:szCs w:val="20"/>
          <w:lang w:val="en-US" w:bidi="ar-SA"/>
          <w14:ligatures w14:val="none"/>
        </w:rPr>
        <w:t>The t</w:t>
      </w:r>
      <w:r w:rsidR="005A1F8C" w:rsidRPr="00287063">
        <w:rPr>
          <w:rFonts w:ascii="Arial" w:eastAsia="Times New Roman" w:hAnsi="Arial" w:cs="Arial"/>
          <w:kern w:val="0"/>
          <w:sz w:val="20"/>
          <w:szCs w:val="20"/>
          <w:lang w:val="en-US" w:bidi="ar-SA"/>
          <w14:ligatures w14:val="none"/>
        </w:rPr>
        <w:t>itratable acidity of sugarcane juice directly influences the taste, flavor and overall quality of the juice over time.</w:t>
      </w:r>
      <w:r w:rsidRPr="00287063">
        <w:rPr>
          <w:rFonts w:ascii="Arial" w:eastAsia="Times New Roman" w:hAnsi="Arial" w:cs="Arial"/>
          <w:kern w:val="0"/>
          <w:sz w:val="20"/>
          <w:szCs w:val="20"/>
          <w:lang w:val="en-US" w:bidi="ar-SA"/>
          <w14:ligatures w14:val="none"/>
        </w:rPr>
        <w:t xml:space="preserve"> </w:t>
      </w:r>
      <w:r w:rsidR="00EC6005" w:rsidRPr="00287063">
        <w:rPr>
          <w:rFonts w:ascii="Arial" w:eastAsia="Times New Roman" w:hAnsi="Arial" w:cs="Arial"/>
          <w:kern w:val="0"/>
          <w:sz w:val="20"/>
          <w:szCs w:val="20"/>
          <w:lang w:val="en-US" w:bidi="ar-SA"/>
          <w14:ligatures w14:val="none"/>
        </w:rPr>
        <w:t>Acidity increased during storage of sugarcane juice (</w:t>
      </w:r>
      <w:r w:rsidR="00EC6005" w:rsidRPr="00287063">
        <w:rPr>
          <w:rFonts w:ascii="Arial" w:eastAsia="Times New Roman" w:hAnsi="Arial" w:cs="Arial"/>
          <w:kern w:val="0"/>
          <w:sz w:val="20"/>
          <w:szCs w:val="20"/>
          <w:lang w:val="en-US" w:eastAsia="en-IN"/>
          <w14:ligatures w14:val="none"/>
        </w:rPr>
        <w:t>Bhupinder et al., 1991).</w:t>
      </w:r>
      <w:r w:rsidR="00EC6005" w:rsidRPr="00287063">
        <w:rPr>
          <w:rFonts w:ascii="Arial" w:eastAsia="Times New Roman" w:hAnsi="Arial" w:cs="Arial"/>
          <w:color w:val="EE0000"/>
          <w:kern w:val="0"/>
          <w:sz w:val="20"/>
          <w:szCs w:val="20"/>
          <w:lang w:val="en-US" w:eastAsia="en-IN"/>
          <w14:ligatures w14:val="none"/>
        </w:rPr>
        <w:t xml:space="preserve"> </w:t>
      </w:r>
      <w:r w:rsidR="00EC6005" w:rsidRPr="00287063">
        <w:rPr>
          <w:rFonts w:ascii="Arial" w:eastAsia="Times New Roman" w:hAnsi="Arial" w:cs="Arial"/>
          <w:kern w:val="0"/>
          <w:sz w:val="20"/>
          <w:szCs w:val="20"/>
          <w:lang w:val="en-US" w:eastAsia="en-IN"/>
          <w14:ligatures w14:val="none"/>
        </w:rPr>
        <w:t>The primary reason for the increased acidity and decreased pH during storage is the metabolic activity of microorganisms present in the juice. These microbes produce organic acids as byproducts, leading to the observed changes.</w:t>
      </w:r>
      <w:r w:rsidR="00EC6005" w:rsidRPr="00287063">
        <w:rPr>
          <w:rFonts w:ascii="Arial" w:eastAsia="Times New Roman" w:hAnsi="Arial" w:cs="Arial"/>
          <w:kern w:val="0"/>
          <w:sz w:val="20"/>
          <w:szCs w:val="20"/>
          <w:lang w:val="en-US" w:bidi="ar-SA"/>
          <w14:ligatures w14:val="none"/>
        </w:rPr>
        <w:t xml:space="preserve"> Addition of potassium</w:t>
      </w:r>
      <w:r w:rsidRPr="00287063">
        <w:rPr>
          <w:rFonts w:ascii="Arial" w:eastAsia="Times New Roman" w:hAnsi="Arial" w:cs="Arial"/>
          <w:kern w:val="0"/>
          <w:sz w:val="20"/>
          <w:szCs w:val="20"/>
          <w:lang w:val="en-US" w:bidi="ar-SA"/>
          <w14:ligatures w14:val="none"/>
        </w:rPr>
        <w:t xml:space="preserve"> </w:t>
      </w:r>
      <w:r w:rsidR="005A1F8C" w:rsidRPr="00287063">
        <w:rPr>
          <w:rFonts w:ascii="Arial" w:eastAsia="Times New Roman" w:hAnsi="Arial" w:cs="Arial"/>
          <w:kern w:val="0"/>
          <w:sz w:val="20"/>
          <w:szCs w:val="20"/>
          <w:lang w:val="en-US" w:bidi="ar-SA"/>
          <w14:ligatures w14:val="none"/>
        </w:rPr>
        <w:t>metabisulfite</w:t>
      </w:r>
      <w:r w:rsidR="00EC6005" w:rsidRPr="00287063">
        <w:rPr>
          <w:rFonts w:ascii="Arial" w:eastAsia="Times New Roman" w:hAnsi="Arial" w:cs="Arial"/>
          <w:kern w:val="0"/>
          <w:sz w:val="20"/>
          <w:szCs w:val="20"/>
          <w:lang w:val="en-US" w:bidi="ar-SA"/>
          <w14:ligatures w14:val="none"/>
        </w:rPr>
        <w:t xml:space="preserve"> to juice restricted microbial activity during storage</w:t>
      </w:r>
      <w:r w:rsidRPr="00287063">
        <w:rPr>
          <w:rFonts w:ascii="Arial" w:eastAsia="Times New Roman" w:hAnsi="Arial" w:cs="Arial"/>
          <w:kern w:val="0"/>
          <w:sz w:val="20"/>
          <w:szCs w:val="20"/>
          <w:lang w:val="en-US" w:bidi="ar-SA"/>
          <w14:ligatures w14:val="none"/>
        </w:rPr>
        <w:t>,</w:t>
      </w:r>
      <w:r w:rsidR="00EC6005" w:rsidRPr="00287063">
        <w:rPr>
          <w:rFonts w:ascii="Arial" w:eastAsia="Times New Roman" w:hAnsi="Arial" w:cs="Arial"/>
          <w:kern w:val="0"/>
          <w:sz w:val="20"/>
          <w:szCs w:val="20"/>
          <w:lang w:val="en-US" w:bidi="ar-SA"/>
          <w14:ligatures w14:val="none"/>
        </w:rPr>
        <w:t xml:space="preserve"> resulting in less increase in acidity of T</w:t>
      </w:r>
      <w:r w:rsidR="00EC6005" w:rsidRPr="00287063">
        <w:rPr>
          <w:rFonts w:ascii="Arial" w:eastAsia="Times New Roman" w:hAnsi="Arial" w:cs="Arial"/>
          <w:kern w:val="0"/>
          <w:sz w:val="20"/>
          <w:szCs w:val="20"/>
          <w:vertAlign w:val="subscript"/>
          <w:lang w:val="en-US" w:bidi="ar-SA"/>
          <w14:ligatures w14:val="none"/>
        </w:rPr>
        <w:t>12</w:t>
      </w:r>
      <w:r w:rsidR="00EC6005" w:rsidRPr="00287063">
        <w:rPr>
          <w:rFonts w:ascii="Arial" w:eastAsia="Times New Roman" w:hAnsi="Arial" w:cs="Arial"/>
          <w:kern w:val="0"/>
          <w:sz w:val="20"/>
          <w:szCs w:val="20"/>
          <w:lang w:val="en-US" w:bidi="ar-SA"/>
          <w14:ligatures w14:val="none"/>
        </w:rPr>
        <w:t>.</w:t>
      </w:r>
      <w:r w:rsidR="00EC6005" w:rsidRPr="00287063">
        <w:rPr>
          <w:rFonts w:ascii="Arial" w:eastAsia="Times New Roman" w:hAnsi="Arial" w:cs="Arial"/>
          <w:kern w:val="0"/>
          <w:sz w:val="20"/>
          <w:szCs w:val="20"/>
          <w:lang w:eastAsia="en-IN"/>
          <w14:ligatures w14:val="none"/>
        </w:rPr>
        <w:t xml:space="preserve"> Lime juice works well as a natural biopreservative in a mixture of fruit juices, controlling pH fluctuations and inhibiting microbial </w:t>
      </w:r>
      <w:r w:rsidR="00EC6005" w:rsidRPr="00287063">
        <w:rPr>
          <w:rFonts w:ascii="Arial" w:eastAsia="Times New Roman" w:hAnsi="Arial" w:cs="Arial"/>
          <w:color w:val="000000" w:themeColor="text1"/>
          <w:kern w:val="0"/>
          <w:sz w:val="20"/>
          <w:szCs w:val="20"/>
          <w:lang w:eastAsia="en-IN"/>
          <w14:ligatures w14:val="none"/>
        </w:rPr>
        <w:t>development (Oladipo</w:t>
      </w:r>
      <w:r w:rsidR="00EC6005" w:rsidRPr="00287063">
        <w:rPr>
          <w:rFonts w:ascii="Arial" w:eastAsia="Times New Roman" w:hAnsi="Arial" w:cs="Arial"/>
          <w:color w:val="000000" w:themeColor="text1"/>
          <w:kern w:val="0"/>
          <w:sz w:val="20"/>
          <w:szCs w:val="20"/>
          <w:lang w:val="en-US" w:eastAsia="en-IN"/>
          <w14:ligatures w14:val="none"/>
        </w:rPr>
        <w:t xml:space="preserve"> and Emmanuel, 2020). The </w:t>
      </w:r>
      <w:r w:rsidR="00EC6005" w:rsidRPr="00287063">
        <w:rPr>
          <w:rFonts w:ascii="Arial" w:eastAsia="Times New Roman" w:hAnsi="Arial" w:cs="Arial"/>
          <w:kern w:val="0"/>
          <w:sz w:val="20"/>
          <w:szCs w:val="20"/>
          <w:lang w:val="en-US" w:eastAsia="en-IN"/>
          <w14:ligatures w14:val="none"/>
        </w:rPr>
        <w:t>efficacy of potassium</w:t>
      </w:r>
      <w:r w:rsidRPr="00287063">
        <w:rPr>
          <w:rFonts w:ascii="Arial" w:eastAsia="Times New Roman" w:hAnsi="Arial" w:cs="Arial"/>
          <w:kern w:val="0"/>
          <w:sz w:val="20"/>
          <w:szCs w:val="20"/>
          <w:lang w:val="en-US" w:eastAsia="en-IN"/>
          <w14:ligatures w14:val="none"/>
        </w:rPr>
        <w:t xml:space="preserve"> </w:t>
      </w:r>
      <w:r w:rsidR="005A1F8C" w:rsidRPr="00287063">
        <w:rPr>
          <w:rFonts w:ascii="Arial" w:eastAsia="Times New Roman" w:hAnsi="Arial" w:cs="Arial"/>
          <w:kern w:val="0"/>
          <w:sz w:val="20"/>
          <w:szCs w:val="20"/>
          <w:lang w:val="en-US" w:eastAsia="en-IN"/>
          <w14:ligatures w14:val="none"/>
        </w:rPr>
        <w:t>metabisulfite</w:t>
      </w:r>
      <w:r w:rsidR="00EC6005" w:rsidRPr="00287063">
        <w:rPr>
          <w:rFonts w:ascii="Arial" w:eastAsia="Times New Roman" w:hAnsi="Arial" w:cs="Arial"/>
          <w:kern w:val="0"/>
          <w:sz w:val="20"/>
          <w:szCs w:val="20"/>
          <w:lang w:val="en-US" w:eastAsia="en-IN"/>
          <w14:ligatures w14:val="none"/>
        </w:rPr>
        <w:t xml:space="preserve"> as a microbial inhibitor in food preservation has been documented in several (</w:t>
      </w:r>
      <w:r w:rsidR="005A1F8C" w:rsidRPr="00287063">
        <w:rPr>
          <w:rFonts w:ascii="Arial" w:eastAsia="Times New Roman" w:hAnsi="Arial" w:cs="Arial"/>
          <w:kern w:val="0"/>
          <w:sz w:val="20"/>
          <w:szCs w:val="20"/>
          <w:lang w:val="en-US" w:eastAsia="en-IN"/>
          <w14:ligatures w14:val="none"/>
        </w:rPr>
        <w:t>Chauhan et al.,</w:t>
      </w:r>
      <w:r w:rsidR="005B6550" w:rsidRPr="00287063">
        <w:rPr>
          <w:rFonts w:ascii="Arial" w:eastAsia="Times New Roman" w:hAnsi="Arial" w:cs="Arial"/>
          <w:kern w:val="0"/>
          <w:sz w:val="20"/>
          <w:szCs w:val="20"/>
          <w:lang w:val="en-US" w:eastAsia="en-IN"/>
          <w14:ligatures w14:val="none"/>
        </w:rPr>
        <w:t xml:space="preserve"> </w:t>
      </w:r>
      <w:r w:rsidR="005A1F8C" w:rsidRPr="00287063">
        <w:rPr>
          <w:rFonts w:ascii="Arial" w:eastAsia="Times New Roman" w:hAnsi="Arial" w:cs="Arial"/>
          <w:kern w:val="0"/>
          <w:sz w:val="20"/>
          <w:szCs w:val="20"/>
          <w:lang w:val="en-US" w:eastAsia="en-IN"/>
          <w14:ligatures w14:val="none"/>
        </w:rPr>
        <w:t>2002</w:t>
      </w:r>
      <w:r w:rsidR="00EC6005" w:rsidRPr="00287063">
        <w:rPr>
          <w:rFonts w:ascii="Arial" w:eastAsia="Times New Roman" w:hAnsi="Arial" w:cs="Arial"/>
          <w:kern w:val="0"/>
          <w:sz w:val="20"/>
          <w:szCs w:val="20"/>
          <w:lang w:val="en-US" w:eastAsia="en-IN"/>
          <w14:ligatures w14:val="none"/>
        </w:rPr>
        <w:t>).   T</w:t>
      </w:r>
      <w:r w:rsidR="00EC6005" w:rsidRPr="00287063">
        <w:rPr>
          <w:rFonts w:ascii="Arial" w:eastAsia="Times New Roman" w:hAnsi="Arial" w:cs="Arial"/>
          <w:kern w:val="0"/>
          <w:sz w:val="20"/>
          <w:szCs w:val="20"/>
          <w:vertAlign w:val="subscript"/>
          <w:lang w:val="en-US" w:eastAsia="en-IN"/>
          <w14:ligatures w14:val="none"/>
        </w:rPr>
        <w:t>12</w:t>
      </w:r>
      <w:r w:rsidR="00EC6005" w:rsidRPr="00287063">
        <w:rPr>
          <w:rFonts w:ascii="Arial" w:eastAsia="Times New Roman" w:hAnsi="Arial" w:cs="Arial"/>
          <w:kern w:val="0"/>
          <w:sz w:val="20"/>
          <w:szCs w:val="20"/>
          <w:lang w:val="en-US" w:eastAsia="en-IN"/>
          <w14:ligatures w14:val="none"/>
        </w:rPr>
        <w:t xml:space="preserve"> was found on par with T</w:t>
      </w:r>
      <w:r w:rsidR="00EC6005" w:rsidRPr="00287063">
        <w:rPr>
          <w:rFonts w:ascii="Arial" w:eastAsia="Times New Roman" w:hAnsi="Arial" w:cs="Arial"/>
          <w:kern w:val="0"/>
          <w:sz w:val="20"/>
          <w:szCs w:val="20"/>
          <w:vertAlign w:val="subscript"/>
          <w:lang w:val="en-US" w:eastAsia="en-IN"/>
          <w14:ligatures w14:val="none"/>
        </w:rPr>
        <w:t xml:space="preserve">4 </w:t>
      </w:r>
      <w:r w:rsidR="00EC6005" w:rsidRPr="00287063">
        <w:rPr>
          <w:rFonts w:ascii="Arial" w:eastAsia="Times New Roman" w:hAnsi="Arial" w:cs="Arial"/>
          <w:kern w:val="0"/>
          <w:sz w:val="20"/>
          <w:szCs w:val="20"/>
          <w:lang w:val="en-US" w:eastAsia="en-IN"/>
          <w14:ligatures w14:val="none"/>
        </w:rPr>
        <w:t>and T</w:t>
      </w:r>
      <w:r w:rsidR="00EC6005" w:rsidRPr="00287063">
        <w:rPr>
          <w:rFonts w:ascii="Arial" w:eastAsia="Times New Roman" w:hAnsi="Arial" w:cs="Arial"/>
          <w:kern w:val="0"/>
          <w:sz w:val="20"/>
          <w:szCs w:val="20"/>
          <w:vertAlign w:val="subscript"/>
          <w:lang w:val="en-US" w:eastAsia="en-IN"/>
          <w14:ligatures w14:val="none"/>
        </w:rPr>
        <w:t>11.</w:t>
      </w:r>
      <w:r w:rsidR="00EC6005" w:rsidRPr="00287063">
        <w:rPr>
          <w:rFonts w:ascii="Arial" w:eastAsia="Times New Roman" w:hAnsi="Arial" w:cs="Arial"/>
          <w:kern w:val="0"/>
          <w:sz w:val="20"/>
          <w:szCs w:val="20"/>
          <w:lang w:val="en-US" w:eastAsia="en-IN"/>
          <w14:ligatures w14:val="none"/>
        </w:rPr>
        <w:t xml:space="preserve"> </w:t>
      </w:r>
      <w:r w:rsidR="005A1F8C" w:rsidRPr="00287063">
        <w:rPr>
          <w:rFonts w:ascii="Arial" w:eastAsia="Times New Roman" w:hAnsi="Arial" w:cs="Arial"/>
          <w:kern w:val="0"/>
          <w:sz w:val="20"/>
          <w:szCs w:val="20"/>
          <w:lang w:val="en-US" w:bidi="ar-SA"/>
          <w14:ligatures w14:val="none"/>
        </w:rPr>
        <w:t>T</w:t>
      </w:r>
      <w:r w:rsidRPr="00287063">
        <w:rPr>
          <w:rFonts w:ascii="Arial" w:eastAsia="Times New Roman" w:hAnsi="Arial" w:cs="Arial"/>
          <w:kern w:val="0"/>
          <w:sz w:val="20"/>
          <w:szCs w:val="20"/>
          <w:vertAlign w:val="subscript"/>
          <w:lang w:val="en-US" w:bidi="ar-SA"/>
          <w14:ligatures w14:val="none"/>
        </w:rPr>
        <w:t xml:space="preserve">10 </w:t>
      </w:r>
      <w:r w:rsidRPr="00287063">
        <w:rPr>
          <w:rFonts w:ascii="Arial" w:eastAsia="DFKai-SB" w:hAnsi="Arial" w:cs="Arial"/>
          <w:sz w:val="20"/>
          <w:szCs w:val="20"/>
          <w:lang w:val="en-US"/>
        </w:rPr>
        <w:t>(</w:t>
      </w:r>
      <w:r w:rsidR="005B6550" w:rsidRPr="00287063">
        <w:rPr>
          <w:rFonts w:ascii="Arial" w:eastAsia="DFKai-SB" w:hAnsi="Arial" w:cs="Arial"/>
          <w:sz w:val="20"/>
          <w:szCs w:val="20"/>
          <w:lang w:val="en-US"/>
        </w:rPr>
        <w:t>s</w:t>
      </w:r>
      <w:r w:rsidR="005A1F8C" w:rsidRPr="00287063">
        <w:rPr>
          <w:rFonts w:ascii="Arial" w:eastAsia="DFKai-SB" w:hAnsi="Arial" w:cs="Arial"/>
          <w:sz w:val="20"/>
          <w:szCs w:val="20"/>
          <w:lang w:val="en-US"/>
        </w:rPr>
        <w:t xml:space="preserve">ugarcane juice+ 0.5% </w:t>
      </w:r>
      <w:r w:rsidR="005B6550" w:rsidRPr="00287063">
        <w:rPr>
          <w:rFonts w:ascii="Arial" w:eastAsia="DFKai-SB" w:hAnsi="Arial" w:cs="Arial"/>
          <w:sz w:val="20"/>
          <w:szCs w:val="20"/>
          <w:lang w:val="en-US"/>
        </w:rPr>
        <w:t>g</w:t>
      </w:r>
      <w:r w:rsidR="005A1F8C" w:rsidRPr="00287063">
        <w:rPr>
          <w:rFonts w:ascii="Arial" w:eastAsia="DFKai-SB" w:hAnsi="Arial" w:cs="Arial"/>
          <w:sz w:val="20"/>
          <w:szCs w:val="20"/>
          <w:lang w:val="en-US"/>
        </w:rPr>
        <w:t xml:space="preserve">inger extract+ 1% </w:t>
      </w:r>
      <w:r w:rsidR="005B6550" w:rsidRPr="00287063">
        <w:rPr>
          <w:rFonts w:ascii="Arial" w:eastAsia="DFKai-SB" w:hAnsi="Arial" w:cs="Arial"/>
          <w:sz w:val="20"/>
          <w:szCs w:val="20"/>
          <w:lang w:val="en-US"/>
        </w:rPr>
        <w:t>l</w:t>
      </w:r>
      <w:r w:rsidR="005A1F8C" w:rsidRPr="00287063">
        <w:rPr>
          <w:rFonts w:ascii="Arial" w:eastAsia="DFKai-SB" w:hAnsi="Arial" w:cs="Arial"/>
          <w:sz w:val="20"/>
          <w:szCs w:val="20"/>
          <w:lang w:val="en-US"/>
        </w:rPr>
        <w:t xml:space="preserve">emon juice) showed the maximum increase in </w:t>
      </w:r>
      <w:proofErr w:type="spellStart"/>
      <w:r w:rsidR="005A1F8C" w:rsidRPr="00287063">
        <w:rPr>
          <w:rFonts w:ascii="Arial" w:eastAsia="DFKai-SB" w:hAnsi="Arial" w:cs="Arial"/>
          <w:sz w:val="20"/>
          <w:szCs w:val="20"/>
          <w:lang w:val="en-US"/>
        </w:rPr>
        <w:t>titrable</w:t>
      </w:r>
      <w:proofErr w:type="spellEnd"/>
      <w:r w:rsidR="005A1F8C" w:rsidRPr="00287063">
        <w:rPr>
          <w:rFonts w:ascii="Arial" w:eastAsia="DFKai-SB" w:hAnsi="Arial" w:cs="Arial"/>
          <w:sz w:val="20"/>
          <w:szCs w:val="20"/>
          <w:lang w:val="en-US"/>
        </w:rPr>
        <w:t xml:space="preserve"> acidity.</w:t>
      </w:r>
      <w:r w:rsidRPr="00287063">
        <w:rPr>
          <w:rFonts w:ascii="Arial" w:eastAsia="Times New Roman" w:hAnsi="Arial" w:cs="Arial"/>
          <w:kern w:val="0"/>
          <w:sz w:val="20"/>
          <w:szCs w:val="20"/>
          <w:lang w:val="en-US" w:bidi="ar-SA"/>
          <w14:ligatures w14:val="none"/>
        </w:rPr>
        <w:t xml:space="preserve"> </w:t>
      </w:r>
    </w:p>
    <w:p w14:paraId="1904ECE8" w14:textId="77777777" w:rsidR="008D15E8" w:rsidRDefault="008D15E8" w:rsidP="008D15E8">
      <w:pPr>
        <w:autoSpaceDE w:val="0"/>
        <w:autoSpaceDN w:val="0"/>
        <w:adjustRightInd w:val="0"/>
        <w:spacing w:after="0" w:line="360" w:lineRule="auto"/>
        <w:ind w:left="360" w:firstLine="360"/>
        <w:jc w:val="both"/>
        <w:rPr>
          <w:rFonts w:ascii="Times New Roman" w:eastAsia="Times New Roman" w:hAnsi="Times New Roman" w:cs="Times New Roman"/>
          <w:kern w:val="0"/>
          <w:lang w:val="en-US" w:bidi="ar-SA"/>
          <w14:ligatures w14:val="none"/>
        </w:rPr>
      </w:pPr>
      <w:r w:rsidRPr="001D11F3">
        <w:rPr>
          <w:rFonts w:ascii="Times New Roman" w:eastAsia="Times New Roman" w:hAnsi="Times New Roman" w:cs="Times New Roman"/>
          <w:noProof/>
          <w:kern w:val="0"/>
          <w:lang w:val="en-US" w:bidi="ar-SA"/>
          <w14:ligatures w14:val="none"/>
        </w:rPr>
        <w:drawing>
          <wp:inline distT="0" distB="0" distL="0" distR="0" wp14:anchorId="6D013F72" wp14:editId="211914A1">
            <wp:extent cx="2110740" cy="2072640"/>
            <wp:effectExtent l="0" t="0" r="3810" b="3810"/>
            <wp:docPr id="22"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17D338C" w14:textId="0468A0BD" w:rsidR="008D15E8" w:rsidRPr="008D15E8" w:rsidRDefault="008D15E8" w:rsidP="008D15E8">
      <w:pPr>
        <w:spacing w:after="0" w:line="360" w:lineRule="auto"/>
        <w:contextualSpacing/>
        <w:rPr>
          <w:rFonts w:ascii="Times New Roman" w:eastAsia="Times New Roman" w:hAnsi="Times New Roman" w:cs="Times New Roman"/>
          <w:b/>
          <w:kern w:val="0"/>
          <w:lang w:val="en-US" w:bidi="ar-SA"/>
          <w14:ligatures w14:val="none"/>
        </w:rPr>
      </w:pPr>
      <w:r w:rsidRPr="001D11F3">
        <w:rPr>
          <w:rFonts w:ascii="Times New Roman" w:eastAsia="Times New Roman" w:hAnsi="Times New Roman" w:cs="Times New Roman"/>
          <w:b/>
          <w:kern w:val="0"/>
          <w:lang w:val="en-US" w:bidi="ar-SA"/>
          <w14:ligatures w14:val="none"/>
        </w:rPr>
        <w:t xml:space="preserve">Fig.2.Change in </w:t>
      </w:r>
      <w:proofErr w:type="spellStart"/>
      <w:r w:rsidRPr="001D11F3">
        <w:rPr>
          <w:rFonts w:ascii="Times New Roman" w:eastAsia="Times New Roman" w:hAnsi="Times New Roman" w:cs="Times New Roman"/>
          <w:b/>
          <w:kern w:val="0"/>
          <w:lang w:val="en-US" w:bidi="ar-SA"/>
          <w14:ligatures w14:val="none"/>
        </w:rPr>
        <w:t>titrable</w:t>
      </w:r>
      <w:proofErr w:type="spellEnd"/>
      <w:r w:rsidRPr="001D11F3">
        <w:rPr>
          <w:rFonts w:ascii="Times New Roman" w:eastAsia="Times New Roman" w:hAnsi="Times New Roman" w:cs="Times New Roman"/>
          <w:b/>
          <w:kern w:val="0"/>
          <w:lang w:val="en-US" w:bidi="ar-SA"/>
          <w14:ligatures w14:val="none"/>
        </w:rPr>
        <w:t xml:space="preserve"> acidity of sugarcane juice during storage</w:t>
      </w:r>
    </w:p>
    <w:p w14:paraId="5AC1F47B" w14:textId="77777777" w:rsidR="008D15E8" w:rsidRPr="00287063" w:rsidRDefault="008D15E8" w:rsidP="00CC70AE">
      <w:pPr>
        <w:spacing w:after="0" w:line="360" w:lineRule="auto"/>
        <w:ind w:firstLine="720"/>
        <w:contextualSpacing/>
        <w:jc w:val="both"/>
        <w:rPr>
          <w:rFonts w:ascii="Arial" w:eastAsia="Times New Roman" w:hAnsi="Arial" w:cs="Arial"/>
          <w:kern w:val="0"/>
          <w:sz w:val="20"/>
          <w:szCs w:val="20"/>
          <w:lang w:val="en-US" w:bidi="ar-SA"/>
          <w14:ligatures w14:val="none"/>
        </w:rPr>
      </w:pPr>
    </w:p>
    <w:p w14:paraId="459E8EC7" w14:textId="0E01F137" w:rsidR="00EC6005" w:rsidRPr="009B6B28" w:rsidRDefault="000141BC" w:rsidP="003261DC">
      <w:pPr>
        <w:spacing w:after="0" w:line="360" w:lineRule="auto"/>
        <w:jc w:val="both"/>
        <w:rPr>
          <w:rFonts w:ascii="Arial" w:eastAsia="Times New Roman" w:hAnsi="Arial" w:cs="Arial"/>
          <w:b/>
          <w:kern w:val="0"/>
          <w:sz w:val="20"/>
          <w:szCs w:val="20"/>
          <w:lang w:val="en-US" w:bidi="ar-SA"/>
          <w14:ligatures w14:val="none"/>
        </w:rPr>
      </w:pPr>
      <w:r w:rsidRPr="009B6B28">
        <w:rPr>
          <w:rFonts w:ascii="Arial" w:eastAsia="Times New Roman" w:hAnsi="Arial" w:cs="Arial"/>
          <w:b/>
          <w:kern w:val="0"/>
          <w:sz w:val="20"/>
          <w:szCs w:val="20"/>
          <w:lang w:val="en-US" w:bidi="ar-SA"/>
          <w14:ligatures w14:val="none"/>
        </w:rPr>
        <w:t xml:space="preserve">3.1.3 </w:t>
      </w:r>
      <w:r w:rsidR="00516790">
        <w:rPr>
          <w:rFonts w:ascii="Arial" w:eastAsia="Times New Roman" w:hAnsi="Arial" w:cs="Arial"/>
          <w:b/>
          <w:kern w:val="0"/>
          <w:sz w:val="20"/>
          <w:szCs w:val="20"/>
          <w:lang w:val="en-US" w:bidi="ar-SA"/>
          <w14:ligatures w14:val="none"/>
        </w:rPr>
        <w:t>pH</w:t>
      </w:r>
    </w:p>
    <w:p w14:paraId="7D75C25A" w14:textId="6589E647" w:rsidR="00C6594B" w:rsidRDefault="00EC6005" w:rsidP="003261DC">
      <w:pPr>
        <w:spacing w:after="0" w:line="360" w:lineRule="auto"/>
        <w:jc w:val="both"/>
        <w:rPr>
          <w:rFonts w:ascii="Arial" w:eastAsia="Times New Roman" w:hAnsi="Arial" w:cs="Arial"/>
          <w:kern w:val="0"/>
          <w:sz w:val="20"/>
          <w:szCs w:val="20"/>
          <w:lang w:val="en-US" w:bidi="ar-SA"/>
          <w14:ligatures w14:val="none"/>
        </w:rPr>
      </w:pPr>
      <w:r w:rsidRPr="00287063">
        <w:rPr>
          <w:rFonts w:ascii="Arial" w:eastAsia="Times New Roman" w:hAnsi="Arial" w:cs="Arial"/>
          <w:kern w:val="0"/>
          <w:sz w:val="20"/>
          <w:szCs w:val="20"/>
          <w:lang w:eastAsia="en-IN"/>
          <w14:ligatures w14:val="none"/>
        </w:rPr>
        <w:lastRenderedPageBreak/>
        <w:t xml:space="preserve">During storage, the pH of the sugarcane juice </w:t>
      </w:r>
      <w:r w:rsidR="00640730" w:rsidRPr="00287063">
        <w:rPr>
          <w:rFonts w:ascii="Arial" w:eastAsia="Times New Roman" w:hAnsi="Arial" w:cs="Arial"/>
          <w:kern w:val="0"/>
          <w:sz w:val="20"/>
          <w:szCs w:val="20"/>
          <w:lang w:eastAsia="en-IN"/>
          <w14:ligatures w14:val="none"/>
        </w:rPr>
        <w:t xml:space="preserve">will </w:t>
      </w:r>
      <w:r w:rsidRPr="00287063">
        <w:rPr>
          <w:rFonts w:ascii="Arial" w:eastAsia="Times New Roman" w:hAnsi="Arial" w:cs="Arial"/>
          <w:kern w:val="0"/>
          <w:sz w:val="20"/>
          <w:szCs w:val="20"/>
          <w:lang w:eastAsia="en-IN"/>
          <w14:ligatures w14:val="none"/>
        </w:rPr>
        <w:t>drop</w:t>
      </w:r>
      <w:r w:rsidR="00640730" w:rsidRPr="00287063">
        <w:rPr>
          <w:rFonts w:ascii="Arial" w:eastAsia="Times New Roman" w:hAnsi="Arial" w:cs="Arial"/>
          <w:kern w:val="0"/>
          <w:sz w:val="20"/>
          <w:szCs w:val="20"/>
          <w:lang w:eastAsia="en-IN"/>
          <w14:ligatures w14:val="none"/>
        </w:rPr>
        <w:t xml:space="preserve"> due to microbial action.</w:t>
      </w:r>
      <w:r w:rsidR="00877CAD" w:rsidRPr="00287063">
        <w:rPr>
          <w:rFonts w:ascii="Arial" w:eastAsia="Times New Roman" w:hAnsi="Arial" w:cs="Arial"/>
          <w:kern w:val="0"/>
          <w:sz w:val="20"/>
          <w:szCs w:val="20"/>
          <w:lang w:eastAsia="en-IN"/>
          <w14:ligatures w14:val="none"/>
        </w:rPr>
        <w:t xml:space="preserve"> </w:t>
      </w:r>
      <w:r w:rsidRPr="00287063">
        <w:rPr>
          <w:rFonts w:ascii="Arial" w:eastAsia="Times New Roman" w:hAnsi="Arial" w:cs="Arial"/>
          <w:kern w:val="0"/>
          <w:sz w:val="20"/>
          <w:szCs w:val="20"/>
          <w:lang w:val="en-US" w:bidi="ar-SA"/>
          <w14:ligatures w14:val="none"/>
        </w:rPr>
        <w:t>Addition of potassium</w:t>
      </w:r>
      <w:r w:rsidR="005A1F8C" w:rsidRPr="00287063">
        <w:rPr>
          <w:rFonts w:ascii="Arial" w:eastAsia="Times New Roman" w:hAnsi="Arial" w:cs="Arial"/>
          <w:kern w:val="0"/>
          <w:sz w:val="20"/>
          <w:szCs w:val="20"/>
          <w:lang w:val="en-US" w:bidi="ar-SA"/>
          <w14:ligatures w14:val="none"/>
        </w:rPr>
        <w:t xml:space="preserve"> metabisulfite</w:t>
      </w:r>
      <w:r w:rsidRPr="00287063">
        <w:rPr>
          <w:rFonts w:ascii="Arial" w:eastAsia="Times New Roman" w:hAnsi="Arial" w:cs="Arial"/>
          <w:kern w:val="0"/>
          <w:sz w:val="20"/>
          <w:szCs w:val="20"/>
          <w:lang w:val="en-US" w:bidi="ar-SA"/>
          <w14:ligatures w14:val="none"/>
        </w:rPr>
        <w:t xml:space="preserve"> to juice restricted microbial activity during storage</w:t>
      </w:r>
      <w:r w:rsidR="005B6550" w:rsidRPr="00287063">
        <w:rPr>
          <w:rFonts w:ascii="Arial" w:eastAsia="Times New Roman" w:hAnsi="Arial" w:cs="Arial"/>
          <w:kern w:val="0"/>
          <w:sz w:val="20"/>
          <w:szCs w:val="20"/>
          <w:lang w:val="en-US" w:bidi="ar-SA"/>
          <w14:ligatures w14:val="none"/>
        </w:rPr>
        <w:t>,</w:t>
      </w:r>
      <w:r w:rsidRPr="00287063">
        <w:rPr>
          <w:rFonts w:ascii="Arial" w:eastAsia="Times New Roman" w:hAnsi="Arial" w:cs="Arial"/>
          <w:kern w:val="0"/>
          <w:sz w:val="20"/>
          <w:szCs w:val="20"/>
          <w:lang w:val="en-US" w:bidi="ar-SA"/>
          <w14:ligatures w14:val="none"/>
        </w:rPr>
        <w:t xml:space="preserve"> result</w:t>
      </w:r>
      <w:r w:rsidR="00E1593C" w:rsidRPr="00287063">
        <w:rPr>
          <w:rFonts w:ascii="Arial" w:eastAsia="Times New Roman" w:hAnsi="Arial" w:cs="Arial"/>
          <w:kern w:val="0"/>
          <w:sz w:val="20"/>
          <w:szCs w:val="20"/>
          <w:lang w:val="en-US" w:bidi="ar-SA"/>
          <w14:ligatures w14:val="none"/>
        </w:rPr>
        <w:t>ed</w:t>
      </w:r>
      <w:r w:rsidRPr="00287063">
        <w:rPr>
          <w:rFonts w:ascii="Arial" w:eastAsia="Times New Roman" w:hAnsi="Arial" w:cs="Arial"/>
          <w:kern w:val="0"/>
          <w:sz w:val="20"/>
          <w:szCs w:val="20"/>
          <w:lang w:val="en-US" w:bidi="ar-SA"/>
          <w14:ligatures w14:val="none"/>
        </w:rPr>
        <w:t xml:space="preserve"> in less reduction in </w:t>
      </w:r>
      <w:r w:rsidR="005B6550" w:rsidRPr="00287063">
        <w:rPr>
          <w:rFonts w:ascii="Arial" w:eastAsia="Times New Roman" w:hAnsi="Arial" w:cs="Arial"/>
          <w:kern w:val="0"/>
          <w:sz w:val="20"/>
          <w:szCs w:val="20"/>
          <w:lang w:val="en-US" w:bidi="ar-SA"/>
          <w14:ligatures w14:val="none"/>
        </w:rPr>
        <w:t>pH</w:t>
      </w:r>
      <w:r w:rsidRPr="00287063">
        <w:rPr>
          <w:rFonts w:ascii="Arial" w:eastAsia="Times New Roman" w:hAnsi="Arial" w:cs="Arial"/>
          <w:kern w:val="0"/>
          <w:sz w:val="20"/>
          <w:szCs w:val="20"/>
          <w:lang w:val="en-US" w:bidi="ar-SA"/>
          <w14:ligatures w14:val="none"/>
        </w:rPr>
        <w:t xml:space="preserve"> of T</w:t>
      </w:r>
      <w:r w:rsidRPr="00287063">
        <w:rPr>
          <w:rFonts w:ascii="Arial" w:eastAsia="Times New Roman" w:hAnsi="Arial" w:cs="Arial"/>
          <w:kern w:val="0"/>
          <w:sz w:val="20"/>
          <w:szCs w:val="20"/>
          <w:vertAlign w:val="subscript"/>
          <w:lang w:val="en-US" w:bidi="ar-SA"/>
          <w14:ligatures w14:val="none"/>
        </w:rPr>
        <w:t>12</w:t>
      </w:r>
      <w:r w:rsidRPr="00287063">
        <w:rPr>
          <w:rFonts w:ascii="Arial" w:eastAsia="Times New Roman" w:hAnsi="Arial" w:cs="Arial"/>
          <w:kern w:val="0"/>
          <w:sz w:val="20"/>
          <w:szCs w:val="20"/>
          <w:lang w:val="en-US" w:bidi="ar-SA"/>
          <w14:ligatures w14:val="none"/>
        </w:rPr>
        <w:t>. T</w:t>
      </w:r>
      <w:r w:rsidRPr="00287063">
        <w:rPr>
          <w:rFonts w:ascii="Arial" w:eastAsia="Times New Roman" w:hAnsi="Arial" w:cs="Arial"/>
          <w:kern w:val="0"/>
          <w:sz w:val="20"/>
          <w:szCs w:val="20"/>
          <w:vertAlign w:val="subscript"/>
          <w:lang w:val="en-US" w:bidi="ar-SA"/>
          <w14:ligatures w14:val="none"/>
        </w:rPr>
        <w:t>12</w:t>
      </w:r>
      <w:r w:rsidRPr="00287063">
        <w:rPr>
          <w:rFonts w:ascii="Arial" w:eastAsia="Times New Roman" w:hAnsi="Arial" w:cs="Arial"/>
          <w:kern w:val="0"/>
          <w:sz w:val="20"/>
          <w:szCs w:val="20"/>
          <w:lang w:val="en-US" w:bidi="ar-SA"/>
          <w14:ligatures w14:val="none"/>
        </w:rPr>
        <w:t xml:space="preserve"> was on par with T</w:t>
      </w:r>
      <w:r w:rsidRPr="00287063">
        <w:rPr>
          <w:rFonts w:ascii="Arial" w:eastAsia="Times New Roman" w:hAnsi="Arial" w:cs="Arial"/>
          <w:kern w:val="0"/>
          <w:sz w:val="20"/>
          <w:szCs w:val="20"/>
          <w:vertAlign w:val="subscript"/>
          <w:lang w:val="en-US" w:bidi="ar-SA"/>
          <w14:ligatures w14:val="none"/>
        </w:rPr>
        <w:t>15</w:t>
      </w:r>
      <w:r w:rsidR="00877CAD" w:rsidRPr="00287063">
        <w:rPr>
          <w:rFonts w:ascii="Arial" w:eastAsia="Times New Roman" w:hAnsi="Arial" w:cs="Arial"/>
          <w:kern w:val="0"/>
          <w:sz w:val="20"/>
          <w:szCs w:val="20"/>
          <w:lang w:val="en-US" w:bidi="ar-SA"/>
          <w14:ligatures w14:val="none"/>
        </w:rPr>
        <w:t xml:space="preserve"> and </w:t>
      </w:r>
      <w:r w:rsidRPr="00287063">
        <w:rPr>
          <w:rFonts w:ascii="Arial" w:eastAsia="Times New Roman" w:hAnsi="Arial" w:cs="Arial"/>
          <w:kern w:val="0"/>
          <w:sz w:val="20"/>
          <w:szCs w:val="20"/>
          <w:lang w:val="en-US" w:bidi="ar-SA"/>
          <w14:ligatures w14:val="none"/>
        </w:rPr>
        <w:t>T</w:t>
      </w:r>
      <w:proofErr w:type="gramStart"/>
      <w:r w:rsidRPr="00287063">
        <w:rPr>
          <w:rFonts w:ascii="Arial" w:eastAsia="Times New Roman" w:hAnsi="Arial" w:cs="Arial"/>
          <w:kern w:val="0"/>
          <w:sz w:val="20"/>
          <w:szCs w:val="20"/>
          <w:vertAlign w:val="subscript"/>
          <w:lang w:val="en-US" w:bidi="ar-SA"/>
          <w14:ligatures w14:val="none"/>
        </w:rPr>
        <w:t>11</w:t>
      </w:r>
      <w:r w:rsidR="00877CAD" w:rsidRPr="00287063">
        <w:rPr>
          <w:rFonts w:ascii="Arial" w:eastAsia="Times New Roman" w:hAnsi="Arial" w:cs="Arial"/>
          <w:kern w:val="0"/>
          <w:sz w:val="20"/>
          <w:szCs w:val="20"/>
          <w:vertAlign w:val="subscript"/>
          <w:lang w:val="en-US" w:bidi="ar-SA"/>
          <w14:ligatures w14:val="none"/>
        </w:rPr>
        <w:t xml:space="preserve">  </w:t>
      </w:r>
      <w:r w:rsidR="00E1593C" w:rsidRPr="00287063">
        <w:rPr>
          <w:rFonts w:ascii="Arial" w:eastAsia="Times New Roman" w:hAnsi="Arial" w:cs="Arial"/>
          <w:kern w:val="0"/>
          <w:sz w:val="20"/>
          <w:szCs w:val="20"/>
          <w:lang w:val="en-US" w:bidi="ar-SA"/>
          <w14:ligatures w14:val="none"/>
        </w:rPr>
        <w:t>and</w:t>
      </w:r>
      <w:proofErr w:type="gramEnd"/>
      <w:r w:rsidR="005B6550" w:rsidRPr="00287063">
        <w:rPr>
          <w:rFonts w:ascii="Arial" w:eastAsia="Times New Roman" w:hAnsi="Arial" w:cs="Arial"/>
          <w:kern w:val="0"/>
          <w:sz w:val="20"/>
          <w:szCs w:val="20"/>
          <w:lang w:val="en-US" w:bidi="ar-SA"/>
          <w14:ligatures w14:val="none"/>
        </w:rPr>
        <w:t xml:space="preserve"> </w:t>
      </w:r>
      <w:r w:rsidR="00517CEB" w:rsidRPr="00287063">
        <w:rPr>
          <w:rFonts w:ascii="Arial" w:eastAsia="Times New Roman" w:hAnsi="Arial" w:cs="Arial"/>
          <w:kern w:val="0"/>
          <w:sz w:val="20"/>
          <w:szCs w:val="20"/>
          <w:lang w:val="en-US" w:bidi="ar-SA"/>
          <w14:ligatures w14:val="none"/>
        </w:rPr>
        <w:t>was found</w:t>
      </w:r>
      <w:r w:rsidR="00E1593C" w:rsidRPr="00287063">
        <w:rPr>
          <w:rFonts w:ascii="Arial" w:eastAsia="Times New Roman" w:hAnsi="Arial" w:cs="Arial"/>
          <w:kern w:val="0"/>
          <w:sz w:val="20"/>
          <w:szCs w:val="20"/>
          <w:lang w:val="en-US" w:bidi="ar-SA"/>
          <w14:ligatures w14:val="none"/>
        </w:rPr>
        <w:t xml:space="preserve"> </w:t>
      </w:r>
      <w:r w:rsidRPr="00287063">
        <w:rPr>
          <w:rFonts w:ascii="Arial" w:eastAsia="Times New Roman" w:hAnsi="Arial" w:cs="Arial"/>
          <w:kern w:val="0"/>
          <w:sz w:val="20"/>
          <w:szCs w:val="20"/>
          <w:lang w:val="en-US" w:bidi="ar-SA"/>
          <w14:ligatures w14:val="none"/>
        </w:rPr>
        <w:t xml:space="preserve">significantly different from other treatments. </w:t>
      </w:r>
    </w:p>
    <w:p w14:paraId="4E762621" w14:textId="1B2AE72A" w:rsidR="008D15E8" w:rsidRPr="008D15E8" w:rsidRDefault="008D15E8" w:rsidP="008D15E8">
      <w:pPr>
        <w:shd w:val="clear" w:color="auto" w:fill="FFFFFF"/>
        <w:spacing w:after="0" w:line="360" w:lineRule="auto"/>
        <w:ind w:left="360"/>
        <w:rPr>
          <w:rFonts w:ascii="Times New Roman" w:eastAsia="Times New Roman" w:hAnsi="Times New Roman" w:cs="Times New Roman"/>
          <w:color w:val="4472C4"/>
          <w:kern w:val="0"/>
          <w:lang w:val="en-US" w:eastAsia="en-IN"/>
          <w14:ligatures w14:val="none"/>
        </w:rPr>
      </w:pPr>
      <w:r w:rsidRPr="001D11F3">
        <w:rPr>
          <w:rFonts w:ascii="Times New Roman" w:eastAsia="Times New Roman" w:hAnsi="Times New Roman" w:cs="Times New Roman"/>
          <w:b/>
          <w:noProof/>
          <w:kern w:val="0"/>
          <w:lang w:val="en-US" w:bidi="ar-SA"/>
          <w14:ligatures w14:val="none"/>
        </w:rPr>
        <w:drawing>
          <wp:inline distT="0" distB="0" distL="0" distR="0" wp14:anchorId="1A0B72E7" wp14:editId="4443B925">
            <wp:extent cx="2255520" cy="1744980"/>
            <wp:effectExtent l="0" t="0" r="11430" b="762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63F4613" w14:textId="202BC180" w:rsidR="008D15E8" w:rsidRPr="008D15E8" w:rsidRDefault="008D15E8" w:rsidP="008D15E8">
      <w:pPr>
        <w:spacing w:after="0" w:line="360" w:lineRule="auto"/>
        <w:contextualSpacing/>
        <w:rPr>
          <w:rFonts w:ascii="Times New Roman" w:eastAsia="Times New Roman" w:hAnsi="Times New Roman" w:cs="Times New Roman"/>
          <w:b/>
          <w:kern w:val="0"/>
          <w:lang w:val="en-US" w:bidi="ar-SA"/>
          <w14:ligatures w14:val="none"/>
        </w:rPr>
      </w:pPr>
      <w:r w:rsidRPr="001D11F3">
        <w:rPr>
          <w:rFonts w:ascii="Times New Roman" w:eastAsia="Times New Roman" w:hAnsi="Times New Roman" w:cs="Times New Roman"/>
          <w:b/>
          <w:kern w:val="0"/>
          <w:lang w:val="en-US" w:bidi="ar-SA"/>
          <w14:ligatures w14:val="none"/>
        </w:rPr>
        <w:t>Fig 3. Change in pH of sugarcane juice during storage</w:t>
      </w:r>
    </w:p>
    <w:p w14:paraId="1C07866B" w14:textId="77777777" w:rsidR="008D15E8" w:rsidRPr="00287063" w:rsidRDefault="008D15E8" w:rsidP="003261DC">
      <w:pPr>
        <w:spacing w:after="0" w:line="360" w:lineRule="auto"/>
        <w:jc w:val="both"/>
        <w:rPr>
          <w:rFonts w:ascii="Arial" w:eastAsia="Times New Roman" w:hAnsi="Arial" w:cs="Arial"/>
          <w:kern w:val="0"/>
          <w:sz w:val="20"/>
          <w:szCs w:val="20"/>
          <w:lang w:val="en-US" w:bidi="ar-SA"/>
          <w14:ligatures w14:val="none"/>
        </w:rPr>
      </w:pPr>
    </w:p>
    <w:p w14:paraId="683CB3BC" w14:textId="767B0A18" w:rsidR="00EC6005" w:rsidRPr="009B6B28" w:rsidRDefault="000141BC" w:rsidP="003261DC">
      <w:pPr>
        <w:spacing w:after="0" w:line="360" w:lineRule="auto"/>
        <w:jc w:val="both"/>
        <w:rPr>
          <w:rFonts w:ascii="Arial" w:eastAsia="Times New Roman" w:hAnsi="Arial" w:cs="Arial"/>
          <w:kern w:val="0"/>
          <w:sz w:val="20"/>
          <w:szCs w:val="20"/>
          <w:lang w:eastAsia="en-IN"/>
          <w14:ligatures w14:val="none"/>
        </w:rPr>
      </w:pPr>
      <w:r w:rsidRPr="009B6B28">
        <w:rPr>
          <w:rFonts w:ascii="Arial" w:eastAsia="Times New Roman" w:hAnsi="Arial" w:cs="Arial"/>
          <w:b/>
          <w:kern w:val="0"/>
          <w:sz w:val="20"/>
          <w:szCs w:val="20"/>
          <w:lang w:val="en-US" w:bidi="ar-SA"/>
          <w14:ligatures w14:val="none"/>
        </w:rPr>
        <w:t xml:space="preserve">3.1.4 </w:t>
      </w:r>
      <w:r w:rsidR="00E1593C" w:rsidRPr="009B6B28">
        <w:rPr>
          <w:rFonts w:ascii="Arial" w:eastAsia="Times New Roman" w:hAnsi="Arial" w:cs="Arial"/>
          <w:b/>
          <w:kern w:val="0"/>
          <w:sz w:val="20"/>
          <w:szCs w:val="20"/>
          <w:lang w:val="en-US" w:bidi="ar-SA"/>
          <w14:ligatures w14:val="none"/>
        </w:rPr>
        <w:t xml:space="preserve">Brix: acid </w:t>
      </w:r>
      <w:r w:rsidR="00EC6005" w:rsidRPr="009B6B28">
        <w:rPr>
          <w:rFonts w:ascii="Arial" w:eastAsia="Times New Roman" w:hAnsi="Arial" w:cs="Arial"/>
          <w:b/>
          <w:kern w:val="0"/>
          <w:sz w:val="20"/>
          <w:szCs w:val="20"/>
          <w:lang w:val="en-US" w:bidi="ar-SA"/>
          <w14:ligatures w14:val="none"/>
        </w:rPr>
        <w:t>ratio</w:t>
      </w:r>
    </w:p>
    <w:p w14:paraId="0B9EF7C9" w14:textId="765418D1" w:rsidR="00C6594B" w:rsidRDefault="00EC6005" w:rsidP="003261DC">
      <w:pPr>
        <w:spacing w:after="0" w:line="360" w:lineRule="auto"/>
        <w:contextualSpacing/>
        <w:jc w:val="both"/>
        <w:rPr>
          <w:rFonts w:ascii="Arial" w:eastAsia="Times New Roman" w:hAnsi="Arial" w:cs="Arial"/>
          <w:kern w:val="0"/>
          <w:sz w:val="20"/>
          <w:szCs w:val="20"/>
          <w:lang w:val="en-US" w:eastAsia="en-IN"/>
          <w14:ligatures w14:val="none"/>
        </w:rPr>
      </w:pPr>
      <w:r w:rsidRPr="00287063">
        <w:rPr>
          <w:rFonts w:ascii="Arial" w:eastAsia="Times New Roman" w:hAnsi="Arial" w:cs="Arial"/>
          <w:kern w:val="0"/>
          <w:sz w:val="20"/>
          <w:szCs w:val="20"/>
          <w:lang w:val="en-US" w:bidi="ar-SA"/>
          <w14:ligatures w14:val="none"/>
        </w:rPr>
        <w:tab/>
      </w:r>
      <w:r w:rsidR="00E1593C" w:rsidRPr="00287063">
        <w:rPr>
          <w:rFonts w:ascii="Arial" w:eastAsia="Times New Roman" w:hAnsi="Arial" w:cs="Arial"/>
          <w:kern w:val="0"/>
          <w:sz w:val="20"/>
          <w:szCs w:val="20"/>
          <w:lang w:val="en-US" w:eastAsia="en-IN"/>
          <w14:ligatures w14:val="none"/>
        </w:rPr>
        <w:t>The</w:t>
      </w:r>
      <w:r w:rsidRPr="00287063">
        <w:rPr>
          <w:rFonts w:ascii="Arial" w:eastAsia="Times New Roman" w:hAnsi="Arial" w:cs="Arial"/>
          <w:kern w:val="0"/>
          <w:sz w:val="20"/>
          <w:szCs w:val="20"/>
          <w:lang w:val="en-US" w:eastAsia="en-IN"/>
          <w14:ligatures w14:val="none"/>
        </w:rPr>
        <w:t xml:space="preserve"> Brix:</w:t>
      </w:r>
      <w:r w:rsidR="00E1593C" w:rsidRPr="00287063">
        <w:rPr>
          <w:rFonts w:ascii="Arial" w:eastAsia="Times New Roman" w:hAnsi="Arial" w:cs="Arial"/>
          <w:kern w:val="0"/>
          <w:sz w:val="20"/>
          <w:szCs w:val="20"/>
          <w:lang w:val="en-US" w:eastAsia="en-IN"/>
          <w14:ligatures w14:val="none"/>
        </w:rPr>
        <w:t xml:space="preserve"> </w:t>
      </w:r>
      <w:r w:rsidRPr="00287063">
        <w:rPr>
          <w:rFonts w:ascii="Arial" w:eastAsia="Times New Roman" w:hAnsi="Arial" w:cs="Arial"/>
          <w:kern w:val="0"/>
          <w:sz w:val="20"/>
          <w:szCs w:val="20"/>
          <w:lang w:val="en-US" w:eastAsia="en-IN"/>
          <w14:ligatures w14:val="none"/>
        </w:rPr>
        <w:t>acid ratio is a pivotal indicator of sensory</w:t>
      </w:r>
      <w:r w:rsidR="00A2523D" w:rsidRPr="00287063">
        <w:rPr>
          <w:rFonts w:ascii="Arial" w:eastAsia="Times New Roman" w:hAnsi="Arial" w:cs="Arial"/>
          <w:kern w:val="0"/>
          <w:sz w:val="20"/>
          <w:szCs w:val="20"/>
          <w:lang w:val="en-US" w:eastAsia="en-IN"/>
          <w14:ligatures w14:val="none"/>
        </w:rPr>
        <w:t xml:space="preserve"> quality</w:t>
      </w:r>
      <w:r w:rsidR="005B6550" w:rsidRPr="00287063">
        <w:rPr>
          <w:rFonts w:ascii="Arial" w:eastAsia="Times New Roman" w:hAnsi="Arial" w:cs="Arial"/>
          <w:kern w:val="0"/>
          <w:sz w:val="20"/>
          <w:szCs w:val="20"/>
          <w:lang w:val="en-US" w:eastAsia="en-IN"/>
          <w14:ligatures w14:val="none"/>
        </w:rPr>
        <w:t>,</w:t>
      </w:r>
      <w:r w:rsidR="00A2523D" w:rsidRPr="00287063">
        <w:rPr>
          <w:rFonts w:ascii="Arial" w:eastAsia="Times New Roman" w:hAnsi="Arial" w:cs="Arial"/>
          <w:kern w:val="0"/>
          <w:sz w:val="20"/>
          <w:szCs w:val="20"/>
          <w:lang w:val="en-US" w:eastAsia="en-IN"/>
          <w14:ligatures w14:val="none"/>
        </w:rPr>
        <w:t xml:space="preserve"> reflecting</w:t>
      </w:r>
      <w:r w:rsidRPr="00287063">
        <w:rPr>
          <w:rFonts w:ascii="Arial" w:eastAsia="Times New Roman" w:hAnsi="Arial" w:cs="Arial"/>
          <w:kern w:val="0"/>
          <w:sz w:val="20"/>
          <w:szCs w:val="20"/>
          <w:lang w:val="en-US" w:eastAsia="en-IN"/>
          <w14:ligatures w14:val="none"/>
        </w:rPr>
        <w:t xml:space="preserve"> the balance between sweetness and </w:t>
      </w:r>
      <w:r w:rsidR="00E1593C" w:rsidRPr="00287063">
        <w:rPr>
          <w:rFonts w:ascii="Arial" w:eastAsia="Times New Roman" w:hAnsi="Arial" w:cs="Arial"/>
          <w:kern w:val="0"/>
          <w:sz w:val="20"/>
          <w:szCs w:val="20"/>
          <w:lang w:val="en-US" w:eastAsia="en-IN"/>
          <w14:ligatures w14:val="none"/>
        </w:rPr>
        <w:t>acidity. T</w:t>
      </w:r>
      <w:r w:rsidRPr="00287063">
        <w:rPr>
          <w:rFonts w:ascii="Arial" w:eastAsia="Times New Roman" w:hAnsi="Arial" w:cs="Arial"/>
          <w:kern w:val="0"/>
          <w:sz w:val="20"/>
          <w:szCs w:val="20"/>
          <w:vertAlign w:val="subscript"/>
          <w:lang w:val="en-US" w:eastAsia="en-IN"/>
          <w14:ligatures w14:val="none"/>
        </w:rPr>
        <w:t>12</w:t>
      </w:r>
      <w:r w:rsidRPr="00287063">
        <w:rPr>
          <w:rFonts w:ascii="Arial" w:eastAsia="Times New Roman" w:hAnsi="Arial" w:cs="Arial"/>
          <w:kern w:val="0"/>
          <w:sz w:val="20"/>
          <w:szCs w:val="20"/>
          <w:lang w:val="en-US" w:eastAsia="en-IN"/>
          <w14:ligatures w14:val="none"/>
        </w:rPr>
        <w:t xml:space="preserve"> exhibited the most </w:t>
      </w:r>
      <w:proofErr w:type="spellStart"/>
      <w:r w:rsidRPr="00287063">
        <w:rPr>
          <w:rFonts w:ascii="Arial" w:eastAsia="Times New Roman" w:hAnsi="Arial" w:cs="Arial"/>
          <w:kern w:val="0"/>
          <w:sz w:val="20"/>
          <w:szCs w:val="20"/>
          <w:lang w:val="en-US" w:eastAsia="en-IN"/>
          <w14:ligatures w14:val="none"/>
        </w:rPr>
        <w:t>favo</w:t>
      </w:r>
      <w:r w:rsidR="005B6550" w:rsidRPr="00287063">
        <w:rPr>
          <w:rFonts w:ascii="Arial" w:eastAsia="Times New Roman" w:hAnsi="Arial" w:cs="Arial"/>
          <w:kern w:val="0"/>
          <w:sz w:val="20"/>
          <w:szCs w:val="20"/>
          <w:lang w:val="en-US" w:eastAsia="en-IN"/>
          <w14:ligatures w14:val="none"/>
        </w:rPr>
        <w:t>u</w:t>
      </w:r>
      <w:r w:rsidRPr="00287063">
        <w:rPr>
          <w:rFonts w:ascii="Arial" w:eastAsia="Times New Roman" w:hAnsi="Arial" w:cs="Arial"/>
          <w:kern w:val="0"/>
          <w:sz w:val="20"/>
          <w:szCs w:val="20"/>
          <w:lang w:val="en-US" w:eastAsia="en-IN"/>
          <w14:ligatures w14:val="none"/>
        </w:rPr>
        <w:t>rable</w:t>
      </w:r>
      <w:proofErr w:type="spellEnd"/>
      <w:r w:rsidRPr="00287063">
        <w:rPr>
          <w:rFonts w:ascii="Arial" w:eastAsia="Times New Roman" w:hAnsi="Arial" w:cs="Arial"/>
          <w:kern w:val="0"/>
          <w:sz w:val="20"/>
          <w:szCs w:val="20"/>
          <w:lang w:val="en-US" w:eastAsia="en-IN"/>
          <w14:ligatures w14:val="none"/>
        </w:rPr>
        <w:t xml:space="preserve"> </w:t>
      </w:r>
      <w:r w:rsidR="00E1593C" w:rsidRPr="00287063">
        <w:rPr>
          <w:rFonts w:ascii="Arial" w:eastAsia="Times New Roman" w:hAnsi="Arial" w:cs="Arial"/>
          <w:kern w:val="0"/>
          <w:sz w:val="20"/>
          <w:szCs w:val="20"/>
          <w:lang w:val="en-US" w:eastAsia="en-IN"/>
          <w14:ligatures w14:val="none"/>
        </w:rPr>
        <w:t>b</w:t>
      </w:r>
      <w:r w:rsidRPr="00287063">
        <w:rPr>
          <w:rFonts w:ascii="Arial" w:eastAsia="Times New Roman" w:hAnsi="Arial" w:cs="Arial"/>
          <w:kern w:val="0"/>
          <w:sz w:val="20"/>
          <w:szCs w:val="20"/>
          <w:lang w:val="en-US" w:eastAsia="en-IN"/>
          <w14:ligatures w14:val="none"/>
        </w:rPr>
        <w:t>rix:</w:t>
      </w:r>
      <w:r w:rsidR="00E1593C" w:rsidRPr="00287063">
        <w:rPr>
          <w:rFonts w:ascii="Arial" w:eastAsia="Times New Roman" w:hAnsi="Arial" w:cs="Arial"/>
          <w:kern w:val="0"/>
          <w:sz w:val="20"/>
          <w:szCs w:val="20"/>
          <w:lang w:val="en-US" w:eastAsia="en-IN"/>
          <w14:ligatures w14:val="none"/>
        </w:rPr>
        <w:t xml:space="preserve"> </w:t>
      </w:r>
      <w:r w:rsidRPr="00287063">
        <w:rPr>
          <w:rFonts w:ascii="Arial" w:eastAsia="Times New Roman" w:hAnsi="Arial" w:cs="Arial"/>
          <w:kern w:val="0"/>
          <w:sz w:val="20"/>
          <w:szCs w:val="20"/>
          <w:lang w:val="en-US" w:eastAsia="en-IN"/>
          <w14:ligatures w14:val="none"/>
        </w:rPr>
        <w:t xml:space="preserve">acid ratio, reflecting in </w:t>
      </w:r>
      <w:r w:rsidR="00D33FAA" w:rsidRPr="00287063">
        <w:rPr>
          <w:rFonts w:ascii="Arial" w:eastAsia="Times New Roman" w:hAnsi="Arial" w:cs="Arial"/>
          <w:kern w:val="0"/>
          <w:sz w:val="20"/>
          <w:szCs w:val="20"/>
          <w:lang w:val="en-US" w:eastAsia="en-IN"/>
          <w14:ligatures w14:val="none"/>
        </w:rPr>
        <w:t xml:space="preserve">the </w:t>
      </w:r>
      <w:r w:rsidRPr="00287063">
        <w:rPr>
          <w:rFonts w:ascii="Arial" w:eastAsia="Times New Roman" w:hAnsi="Arial" w:cs="Arial"/>
          <w:kern w:val="0"/>
          <w:sz w:val="20"/>
          <w:szCs w:val="20"/>
          <w:lang w:val="en-US" w:eastAsia="en-IN"/>
          <w14:ligatures w14:val="none"/>
        </w:rPr>
        <w:t>superior taste scores</w:t>
      </w:r>
      <w:r w:rsidR="00D33FAA" w:rsidRPr="00287063">
        <w:rPr>
          <w:rFonts w:ascii="Arial" w:eastAsia="Times New Roman" w:hAnsi="Arial" w:cs="Arial"/>
          <w:kern w:val="0"/>
          <w:sz w:val="20"/>
          <w:szCs w:val="20"/>
          <w:lang w:val="en-US" w:eastAsia="en-IN"/>
          <w14:ligatures w14:val="none"/>
        </w:rPr>
        <w:t xml:space="preserve"> which can </w:t>
      </w:r>
      <w:r w:rsidR="0025505B" w:rsidRPr="00287063">
        <w:rPr>
          <w:rFonts w:ascii="Arial" w:eastAsia="Times New Roman" w:hAnsi="Arial" w:cs="Arial"/>
          <w:kern w:val="0"/>
          <w:sz w:val="20"/>
          <w:szCs w:val="20"/>
          <w:lang w:val="en-US" w:eastAsia="en-IN"/>
          <w14:ligatures w14:val="none"/>
        </w:rPr>
        <w:t>be attributed</w:t>
      </w:r>
      <w:r w:rsidR="00E1593C" w:rsidRPr="00287063">
        <w:rPr>
          <w:rFonts w:ascii="Arial" w:eastAsia="Times New Roman" w:hAnsi="Arial" w:cs="Arial"/>
          <w:kern w:val="0"/>
          <w:sz w:val="20"/>
          <w:szCs w:val="20"/>
          <w:lang w:val="en-US" w:eastAsia="en-IN"/>
          <w14:ligatures w14:val="none"/>
        </w:rPr>
        <w:t xml:space="preserve"> to</w:t>
      </w:r>
      <w:r w:rsidRPr="00287063">
        <w:rPr>
          <w:rFonts w:ascii="Arial" w:eastAsia="Times New Roman" w:hAnsi="Arial" w:cs="Arial"/>
          <w:kern w:val="0"/>
          <w:sz w:val="20"/>
          <w:szCs w:val="20"/>
          <w:lang w:val="en-US" w:eastAsia="en-IN"/>
          <w14:ligatures w14:val="none"/>
        </w:rPr>
        <w:t xml:space="preserve"> the sugarcane–</w:t>
      </w:r>
      <w:r w:rsidR="00E4409D" w:rsidRPr="00287063">
        <w:rPr>
          <w:rFonts w:ascii="Arial" w:eastAsia="Times New Roman" w:hAnsi="Arial" w:cs="Arial"/>
          <w:i/>
          <w:iCs/>
          <w:kern w:val="0"/>
          <w:sz w:val="20"/>
          <w:szCs w:val="20"/>
          <w:lang w:val="en-US" w:eastAsia="en-IN"/>
          <w14:ligatures w14:val="none"/>
        </w:rPr>
        <w:t>A</w:t>
      </w:r>
      <w:r w:rsidRPr="00287063">
        <w:rPr>
          <w:rFonts w:ascii="Arial" w:eastAsia="Times New Roman" w:hAnsi="Arial" w:cs="Arial"/>
          <w:i/>
          <w:iCs/>
          <w:kern w:val="0"/>
          <w:sz w:val="20"/>
          <w:szCs w:val="20"/>
          <w:lang w:val="en-US" w:eastAsia="en-IN"/>
          <w14:ligatures w14:val="none"/>
        </w:rPr>
        <w:t>loe vera</w:t>
      </w:r>
      <w:r w:rsidRPr="00287063">
        <w:rPr>
          <w:rFonts w:ascii="Arial" w:eastAsia="Times New Roman" w:hAnsi="Arial" w:cs="Arial"/>
          <w:kern w:val="0"/>
          <w:sz w:val="20"/>
          <w:szCs w:val="20"/>
          <w:lang w:val="en-US" w:eastAsia="en-IN"/>
          <w14:ligatures w14:val="none"/>
        </w:rPr>
        <w:t xml:space="preserve"> synergy </w:t>
      </w:r>
      <w:r w:rsidR="00E1593C" w:rsidRPr="00287063">
        <w:rPr>
          <w:rFonts w:ascii="Arial" w:eastAsia="Times New Roman" w:hAnsi="Arial" w:cs="Arial"/>
          <w:kern w:val="0"/>
          <w:sz w:val="20"/>
          <w:szCs w:val="20"/>
          <w:lang w:val="en-US" w:eastAsia="en-IN"/>
          <w14:ligatures w14:val="none"/>
        </w:rPr>
        <w:t>(</w:t>
      </w:r>
      <w:r w:rsidR="0025505B" w:rsidRPr="00287063">
        <w:rPr>
          <w:rFonts w:ascii="Arial" w:eastAsia="Times New Roman" w:hAnsi="Arial" w:cs="Arial"/>
          <w:kern w:val="0"/>
          <w:sz w:val="20"/>
          <w:szCs w:val="20"/>
          <w:lang w:val="en-US" w:eastAsia="en-IN"/>
          <w14:ligatures w14:val="none"/>
        </w:rPr>
        <w:t>Gupta and Sharma</w:t>
      </w:r>
      <w:r w:rsidRPr="00287063">
        <w:rPr>
          <w:rFonts w:ascii="Arial" w:eastAsia="Times New Roman" w:hAnsi="Arial" w:cs="Arial"/>
          <w:kern w:val="0"/>
          <w:sz w:val="20"/>
          <w:szCs w:val="20"/>
          <w:lang w:val="en-US" w:eastAsia="en-IN"/>
          <w14:ligatures w14:val="none"/>
        </w:rPr>
        <w:t xml:space="preserve">, 2022; </w:t>
      </w:r>
      <w:r w:rsidRPr="00287063">
        <w:rPr>
          <w:rFonts w:ascii="Arial" w:eastAsia="Times New Roman" w:hAnsi="Arial" w:cs="Arial"/>
          <w:color w:val="000000" w:themeColor="text1"/>
          <w:kern w:val="0"/>
          <w:sz w:val="20"/>
          <w:szCs w:val="20"/>
          <w:lang w:val="en-US" w:eastAsia="en-IN"/>
          <w14:ligatures w14:val="none"/>
        </w:rPr>
        <w:t xml:space="preserve">Rani </w:t>
      </w:r>
      <w:r w:rsidR="00517CEB" w:rsidRPr="00287063">
        <w:rPr>
          <w:rFonts w:ascii="Arial" w:eastAsia="Times New Roman" w:hAnsi="Arial" w:cs="Arial"/>
          <w:color w:val="000000" w:themeColor="text1"/>
          <w:kern w:val="0"/>
          <w:sz w:val="20"/>
          <w:szCs w:val="20"/>
          <w:lang w:val="en-US" w:eastAsia="en-IN"/>
          <w14:ligatures w14:val="none"/>
        </w:rPr>
        <w:t>and Thakur</w:t>
      </w:r>
      <w:r w:rsidRPr="00287063">
        <w:rPr>
          <w:rFonts w:ascii="Arial" w:eastAsia="Times New Roman" w:hAnsi="Arial" w:cs="Arial"/>
          <w:color w:val="000000" w:themeColor="text1"/>
          <w:kern w:val="0"/>
          <w:sz w:val="20"/>
          <w:szCs w:val="20"/>
          <w:lang w:val="en-US" w:eastAsia="en-IN"/>
          <w14:ligatures w14:val="none"/>
        </w:rPr>
        <w:t>, 2020)</w:t>
      </w:r>
      <w:r w:rsidR="00E1593C" w:rsidRPr="00287063">
        <w:rPr>
          <w:rFonts w:ascii="Arial" w:eastAsia="Times New Roman" w:hAnsi="Arial" w:cs="Arial"/>
          <w:color w:val="000000" w:themeColor="text1"/>
          <w:kern w:val="0"/>
          <w:sz w:val="20"/>
          <w:szCs w:val="20"/>
          <w:lang w:val="en-US" w:eastAsia="en-IN"/>
          <w14:ligatures w14:val="none"/>
        </w:rPr>
        <w:t xml:space="preserve">. </w:t>
      </w:r>
      <w:r w:rsidR="00E2068A" w:rsidRPr="00287063">
        <w:rPr>
          <w:rFonts w:ascii="Arial" w:eastAsia="Times New Roman" w:hAnsi="Arial" w:cs="Arial"/>
          <w:kern w:val="0"/>
          <w:sz w:val="20"/>
          <w:szCs w:val="20"/>
          <w:lang w:val="en-US" w:eastAsia="en-IN"/>
          <w14:ligatures w14:val="none"/>
        </w:rPr>
        <w:t xml:space="preserve">Addition of citric acid along with KMS </w:t>
      </w:r>
      <w:r w:rsidR="00E2068A" w:rsidRPr="00287063">
        <w:rPr>
          <w:rFonts w:ascii="Arial" w:eastAsia="Times New Roman" w:hAnsi="Arial" w:cs="Arial"/>
          <w:kern w:val="0"/>
          <w:sz w:val="20"/>
          <w:szCs w:val="20"/>
          <w:lang w:eastAsia="en-IN"/>
          <w14:ligatures w14:val="none"/>
        </w:rPr>
        <w:t>improves microbiological stability and prolongs shelf life.</w:t>
      </w:r>
      <w:r w:rsidRPr="00287063">
        <w:rPr>
          <w:rFonts w:ascii="Arial" w:eastAsia="Times New Roman" w:hAnsi="Arial" w:cs="Arial"/>
          <w:kern w:val="0"/>
          <w:sz w:val="20"/>
          <w:szCs w:val="20"/>
          <w:lang w:val="en-US" w:eastAsia="en-IN"/>
          <w14:ligatures w14:val="none"/>
        </w:rPr>
        <w:t xml:space="preserve"> </w:t>
      </w:r>
      <w:r w:rsidR="00E1593C" w:rsidRPr="00287063">
        <w:rPr>
          <w:rFonts w:ascii="Arial" w:eastAsia="Times New Roman" w:hAnsi="Arial" w:cs="Arial"/>
          <w:kern w:val="0"/>
          <w:sz w:val="20"/>
          <w:szCs w:val="20"/>
          <w:lang w:val="en-US" w:eastAsia="en-IN"/>
          <w14:ligatures w14:val="none"/>
        </w:rPr>
        <w:t>A</w:t>
      </w:r>
      <w:r w:rsidRPr="00287063">
        <w:rPr>
          <w:rFonts w:ascii="Arial" w:eastAsia="Times New Roman" w:hAnsi="Arial" w:cs="Arial"/>
          <w:kern w:val="0"/>
          <w:sz w:val="20"/>
          <w:szCs w:val="20"/>
          <w:lang w:val="en-US" w:eastAsia="en-IN"/>
          <w14:ligatures w14:val="none"/>
        </w:rPr>
        <w:t xml:space="preserve"> study by Ali et al. (202</w:t>
      </w:r>
      <w:r w:rsidR="00C1359E" w:rsidRPr="00287063">
        <w:rPr>
          <w:rFonts w:ascii="Arial" w:eastAsia="Times New Roman" w:hAnsi="Arial" w:cs="Arial"/>
          <w:kern w:val="0"/>
          <w:sz w:val="20"/>
          <w:szCs w:val="20"/>
          <w:lang w:val="en-US" w:eastAsia="en-IN"/>
          <w14:ligatures w14:val="none"/>
        </w:rPr>
        <w:t>1</w:t>
      </w:r>
      <w:r w:rsidRPr="00287063">
        <w:rPr>
          <w:rFonts w:ascii="Arial" w:eastAsia="Times New Roman" w:hAnsi="Arial" w:cs="Arial"/>
          <w:kern w:val="0"/>
          <w:sz w:val="20"/>
          <w:szCs w:val="20"/>
          <w:lang w:val="en-US" w:eastAsia="en-IN"/>
          <w14:ligatures w14:val="none"/>
        </w:rPr>
        <w:t xml:space="preserve">) reported that sugarcane juice treated with 100–150 ppm KMS maintained stable pH and titratable acidity levels over a 90-day storage period, effectively preserving the </w:t>
      </w:r>
      <w:r w:rsidR="00D33FAA" w:rsidRPr="00287063">
        <w:rPr>
          <w:rFonts w:ascii="Arial" w:eastAsia="Times New Roman" w:hAnsi="Arial" w:cs="Arial"/>
          <w:kern w:val="0"/>
          <w:sz w:val="20"/>
          <w:szCs w:val="20"/>
          <w:lang w:val="en-US" w:eastAsia="en-IN"/>
          <w14:ligatures w14:val="none"/>
        </w:rPr>
        <w:t>b</w:t>
      </w:r>
      <w:r w:rsidRPr="00287063">
        <w:rPr>
          <w:rFonts w:ascii="Arial" w:eastAsia="Times New Roman" w:hAnsi="Arial" w:cs="Arial"/>
          <w:kern w:val="0"/>
          <w:sz w:val="20"/>
          <w:szCs w:val="20"/>
          <w:lang w:val="en-US" w:eastAsia="en-IN"/>
          <w14:ligatures w14:val="none"/>
        </w:rPr>
        <w:t>rix:</w:t>
      </w:r>
      <w:r w:rsidR="00E1593C" w:rsidRPr="00287063">
        <w:rPr>
          <w:rFonts w:ascii="Arial" w:eastAsia="Times New Roman" w:hAnsi="Arial" w:cs="Arial"/>
          <w:kern w:val="0"/>
          <w:sz w:val="20"/>
          <w:szCs w:val="20"/>
          <w:lang w:val="en-US" w:eastAsia="en-IN"/>
          <w14:ligatures w14:val="none"/>
        </w:rPr>
        <w:t xml:space="preserve"> </w:t>
      </w:r>
      <w:r w:rsidRPr="00287063">
        <w:rPr>
          <w:rFonts w:ascii="Arial" w:eastAsia="Times New Roman" w:hAnsi="Arial" w:cs="Arial"/>
          <w:kern w:val="0"/>
          <w:sz w:val="20"/>
          <w:szCs w:val="20"/>
          <w:lang w:val="en-US" w:eastAsia="en-IN"/>
          <w14:ligatures w14:val="none"/>
        </w:rPr>
        <w:t>acid ratio and sensory attributes.</w:t>
      </w:r>
      <w:r w:rsidR="00640730" w:rsidRPr="00287063">
        <w:rPr>
          <w:rFonts w:ascii="Arial" w:eastAsia="Times New Roman" w:hAnsi="Arial" w:cs="Arial"/>
          <w:kern w:val="0"/>
          <w:sz w:val="20"/>
          <w:szCs w:val="20"/>
          <w:lang w:val="en-US" w:eastAsia="en-IN"/>
          <w14:ligatures w14:val="none"/>
        </w:rPr>
        <w:t xml:space="preserve"> </w:t>
      </w:r>
      <w:r w:rsidRPr="00287063">
        <w:rPr>
          <w:rFonts w:ascii="Arial" w:eastAsia="Times New Roman" w:hAnsi="Arial" w:cs="Arial"/>
          <w:kern w:val="0"/>
          <w:sz w:val="20"/>
          <w:szCs w:val="20"/>
          <w:lang w:val="en-US" w:eastAsia="en-IN"/>
          <w14:ligatures w14:val="none"/>
        </w:rPr>
        <w:t xml:space="preserve">Monitoring the </w:t>
      </w:r>
      <w:r w:rsidR="00D33FAA" w:rsidRPr="00287063">
        <w:rPr>
          <w:rFonts w:ascii="Arial" w:eastAsia="Times New Roman" w:hAnsi="Arial" w:cs="Arial"/>
          <w:kern w:val="0"/>
          <w:sz w:val="20"/>
          <w:szCs w:val="20"/>
          <w:lang w:val="en-US" w:eastAsia="en-IN"/>
          <w14:ligatures w14:val="none"/>
        </w:rPr>
        <w:t>b</w:t>
      </w:r>
      <w:r w:rsidRPr="00287063">
        <w:rPr>
          <w:rFonts w:ascii="Arial" w:eastAsia="Times New Roman" w:hAnsi="Arial" w:cs="Arial"/>
          <w:kern w:val="0"/>
          <w:sz w:val="20"/>
          <w:szCs w:val="20"/>
          <w:lang w:val="en-US" w:eastAsia="en-IN"/>
          <w14:ligatures w14:val="none"/>
        </w:rPr>
        <w:t>rix:</w:t>
      </w:r>
      <w:r w:rsidR="00C6594B" w:rsidRPr="00287063">
        <w:rPr>
          <w:rFonts w:ascii="Arial" w:eastAsia="Times New Roman" w:hAnsi="Arial" w:cs="Arial"/>
          <w:kern w:val="0"/>
          <w:sz w:val="20"/>
          <w:szCs w:val="20"/>
          <w:lang w:val="en-US" w:eastAsia="en-IN"/>
          <w14:ligatures w14:val="none"/>
        </w:rPr>
        <w:t xml:space="preserve"> </w:t>
      </w:r>
      <w:r w:rsidRPr="00287063">
        <w:rPr>
          <w:rFonts w:ascii="Arial" w:eastAsia="Times New Roman" w:hAnsi="Arial" w:cs="Arial"/>
          <w:kern w:val="0"/>
          <w:sz w:val="20"/>
          <w:szCs w:val="20"/>
          <w:lang w:val="en-US" w:eastAsia="en-IN"/>
          <w14:ligatures w14:val="none"/>
        </w:rPr>
        <w:t>acid ratio</w:t>
      </w:r>
      <w:r w:rsidR="00D33FAA" w:rsidRPr="00287063">
        <w:rPr>
          <w:rFonts w:ascii="Arial" w:eastAsia="Times New Roman" w:hAnsi="Arial" w:cs="Arial"/>
          <w:kern w:val="0"/>
          <w:sz w:val="20"/>
          <w:szCs w:val="20"/>
          <w:lang w:val="en-US" w:eastAsia="en-IN"/>
          <w14:ligatures w14:val="none"/>
        </w:rPr>
        <w:t xml:space="preserve"> and </w:t>
      </w:r>
      <w:r w:rsidRPr="00287063">
        <w:rPr>
          <w:rFonts w:ascii="Arial" w:eastAsia="Times New Roman" w:hAnsi="Arial" w:cs="Arial"/>
          <w:kern w:val="0"/>
          <w:sz w:val="20"/>
          <w:szCs w:val="20"/>
          <w:lang w:val="en-US" w:eastAsia="en-IN"/>
          <w14:ligatures w14:val="none"/>
        </w:rPr>
        <w:t xml:space="preserve">other quality parameters like pH and titratable acidity, is essential for assessing the shelf life and overall quality of </w:t>
      </w:r>
      <w:r w:rsidR="00513933" w:rsidRPr="00287063">
        <w:rPr>
          <w:rFonts w:ascii="Arial" w:eastAsia="Times New Roman" w:hAnsi="Arial" w:cs="Arial"/>
          <w:kern w:val="0"/>
          <w:sz w:val="20"/>
          <w:szCs w:val="20"/>
          <w:lang w:val="en-US" w:eastAsia="en-IN"/>
          <w14:ligatures w14:val="none"/>
        </w:rPr>
        <w:t xml:space="preserve">fruit </w:t>
      </w:r>
      <w:r w:rsidR="006B7208" w:rsidRPr="00287063">
        <w:rPr>
          <w:rFonts w:ascii="Arial" w:eastAsia="Times New Roman" w:hAnsi="Arial" w:cs="Arial"/>
          <w:kern w:val="0"/>
          <w:sz w:val="20"/>
          <w:szCs w:val="20"/>
          <w:lang w:val="en-US" w:eastAsia="en-IN"/>
          <w14:ligatures w14:val="none"/>
        </w:rPr>
        <w:t xml:space="preserve">juice </w:t>
      </w:r>
    </w:p>
    <w:p w14:paraId="0DDDE35D" w14:textId="77777777" w:rsidR="008D15E8" w:rsidRDefault="008D15E8" w:rsidP="003261DC">
      <w:pPr>
        <w:spacing w:after="0" w:line="360" w:lineRule="auto"/>
        <w:contextualSpacing/>
        <w:jc w:val="both"/>
        <w:rPr>
          <w:rFonts w:ascii="Arial" w:eastAsia="Times New Roman" w:hAnsi="Arial" w:cs="Arial"/>
          <w:kern w:val="0"/>
          <w:sz w:val="20"/>
          <w:szCs w:val="20"/>
          <w:lang w:val="en-US" w:eastAsia="en-IN"/>
          <w14:ligatures w14:val="none"/>
        </w:rPr>
      </w:pPr>
    </w:p>
    <w:p w14:paraId="70303EBB" w14:textId="05E38219" w:rsidR="008D15E8" w:rsidRDefault="008D15E8" w:rsidP="003261DC">
      <w:pPr>
        <w:spacing w:after="0" w:line="360" w:lineRule="auto"/>
        <w:contextualSpacing/>
        <w:jc w:val="both"/>
        <w:rPr>
          <w:rFonts w:ascii="Arial" w:eastAsia="Times New Roman" w:hAnsi="Arial" w:cs="Arial"/>
          <w:kern w:val="0"/>
          <w:sz w:val="20"/>
          <w:szCs w:val="20"/>
          <w:lang w:eastAsia="en-IN"/>
          <w14:ligatures w14:val="none"/>
        </w:rPr>
      </w:pPr>
      <w:r w:rsidRPr="001D11F3">
        <w:rPr>
          <w:rFonts w:ascii="Times New Roman" w:eastAsia="Times New Roman" w:hAnsi="Times New Roman" w:cs="Times New Roman"/>
          <w:noProof/>
          <w:kern w:val="0"/>
          <w:lang w:val="en-US" w:bidi="ar-SA"/>
          <w14:ligatures w14:val="none"/>
        </w:rPr>
        <w:drawing>
          <wp:inline distT="0" distB="0" distL="0" distR="0" wp14:anchorId="0402BDCC" wp14:editId="1CEFD2FC">
            <wp:extent cx="1935480" cy="1859280"/>
            <wp:effectExtent l="0" t="0" r="7620" b="7620"/>
            <wp:docPr id="24"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03CA5FD" w14:textId="76CE13AD" w:rsidR="008D15E8" w:rsidRDefault="008D15E8" w:rsidP="008D15E8">
      <w:pPr>
        <w:spacing w:after="0" w:line="360" w:lineRule="auto"/>
        <w:contextualSpacing/>
        <w:rPr>
          <w:rFonts w:ascii="Times New Roman" w:eastAsia="Times New Roman" w:hAnsi="Times New Roman" w:cs="Times New Roman"/>
          <w:b/>
          <w:kern w:val="0"/>
          <w:lang w:val="en-US" w:bidi="ar-SA"/>
          <w14:ligatures w14:val="none"/>
        </w:rPr>
      </w:pPr>
      <w:r w:rsidRPr="001D11F3">
        <w:rPr>
          <w:rFonts w:ascii="Times New Roman" w:eastAsia="Times New Roman" w:hAnsi="Times New Roman" w:cs="Times New Roman"/>
          <w:b/>
          <w:kern w:val="0"/>
          <w:lang w:val="en-US" w:bidi="ar-SA"/>
          <w14:ligatures w14:val="none"/>
        </w:rPr>
        <w:t>Fig 4. Change in brix: acid ratio of sugarcane juice during storage</w:t>
      </w:r>
    </w:p>
    <w:p w14:paraId="558007B6" w14:textId="77777777" w:rsidR="00DE3D1E" w:rsidRPr="008D15E8" w:rsidRDefault="00DE3D1E" w:rsidP="008D15E8">
      <w:pPr>
        <w:spacing w:after="0" w:line="360" w:lineRule="auto"/>
        <w:contextualSpacing/>
        <w:rPr>
          <w:rFonts w:ascii="Times New Roman" w:eastAsia="Times New Roman" w:hAnsi="Times New Roman" w:cs="Times New Roman"/>
          <w:b/>
          <w:kern w:val="0"/>
          <w:lang w:val="en-US" w:bidi="ar-SA"/>
          <w14:ligatures w14:val="none"/>
        </w:rPr>
      </w:pPr>
    </w:p>
    <w:p w14:paraId="1DB58C39" w14:textId="68CB6F86" w:rsidR="00EC6005" w:rsidRPr="009B6B28" w:rsidRDefault="000141BC" w:rsidP="003261DC">
      <w:pPr>
        <w:spacing w:after="0" w:line="360" w:lineRule="auto"/>
        <w:jc w:val="both"/>
        <w:rPr>
          <w:rFonts w:ascii="Arial" w:eastAsia="Times New Roman" w:hAnsi="Arial" w:cs="Arial"/>
          <w:b/>
          <w:kern w:val="0"/>
          <w:sz w:val="20"/>
          <w:szCs w:val="20"/>
          <w:lang w:val="en-US" w:bidi="ar-SA"/>
          <w14:ligatures w14:val="none"/>
        </w:rPr>
      </w:pPr>
      <w:r w:rsidRPr="009B6B28">
        <w:rPr>
          <w:rFonts w:ascii="Arial" w:eastAsia="Times New Roman" w:hAnsi="Arial" w:cs="Arial"/>
          <w:b/>
          <w:kern w:val="0"/>
          <w:sz w:val="20"/>
          <w:szCs w:val="20"/>
          <w:lang w:val="en-US" w:bidi="ar-SA"/>
          <w14:ligatures w14:val="none"/>
        </w:rPr>
        <w:t xml:space="preserve">3.1.5 </w:t>
      </w:r>
      <w:r w:rsidR="00EC6005" w:rsidRPr="009B6B28">
        <w:rPr>
          <w:rFonts w:ascii="Arial" w:eastAsia="Times New Roman" w:hAnsi="Arial" w:cs="Arial"/>
          <w:b/>
          <w:kern w:val="0"/>
          <w:sz w:val="20"/>
          <w:szCs w:val="20"/>
          <w:lang w:val="en-US" w:bidi="ar-SA"/>
          <w14:ligatures w14:val="none"/>
        </w:rPr>
        <w:t>V</w:t>
      </w:r>
      <w:r w:rsidR="00C6594B" w:rsidRPr="009B6B28">
        <w:rPr>
          <w:rFonts w:ascii="Arial" w:eastAsia="Times New Roman" w:hAnsi="Arial" w:cs="Arial"/>
          <w:b/>
          <w:kern w:val="0"/>
          <w:sz w:val="20"/>
          <w:szCs w:val="20"/>
          <w:lang w:val="en-US" w:bidi="ar-SA"/>
          <w14:ligatures w14:val="none"/>
        </w:rPr>
        <w:t>itamin</w:t>
      </w:r>
      <w:r w:rsidR="00EC6005" w:rsidRPr="009B6B28">
        <w:rPr>
          <w:rFonts w:ascii="Arial" w:eastAsia="Times New Roman" w:hAnsi="Arial" w:cs="Arial"/>
          <w:b/>
          <w:kern w:val="0"/>
          <w:sz w:val="20"/>
          <w:szCs w:val="20"/>
          <w:lang w:val="en-US" w:bidi="ar-SA"/>
          <w14:ligatures w14:val="none"/>
        </w:rPr>
        <w:t xml:space="preserve"> C </w:t>
      </w:r>
    </w:p>
    <w:p w14:paraId="18067AA0" w14:textId="700C2702" w:rsidR="00EC6005" w:rsidRPr="00287063" w:rsidRDefault="00EC6005" w:rsidP="003261DC">
      <w:pPr>
        <w:spacing w:line="360" w:lineRule="auto"/>
        <w:jc w:val="both"/>
        <w:rPr>
          <w:rFonts w:ascii="Arial" w:eastAsia="Times New Roman" w:hAnsi="Arial" w:cs="Arial"/>
          <w:kern w:val="0"/>
          <w:sz w:val="20"/>
          <w:szCs w:val="20"/>
          <w:lang w:eastAsia="en-IN"/>
          <w14:ligatures w14:val="none"/>
        </w:rPr>
      </w:pPr>
      <w:r w:rsidRPr="00287063">
        <w:rPr>
          <w:rFonts w:ascii="Arial" w:eastAsia="Times New Roman" w:hAnsi="Arial" w:cs="Arial"/>
          <w:kern w:val="0"/>
          <w:sz w:val="20"/>
          <w:szCs w:val="20"/>
          <w:lang w:val="en-US" w:bidi="ar-SA"/>
          <w14:ligatures w14:val="none"/>
        </w:rPr>
        <w:tab/>
      </w:r>
      <w:r w:rsidR="006B7208" w:rsidRPr="00287063">
        <w:rPr>
          <w:rFonts w:ascii="Arial" w:eastAsia="Times New Roman" w:hAnsi="Arial" w:cs="Arial"/>
          <w:kern w:val="0"/>
          <w:sz w:val="20"/>
          <w:szCs w:val="20"/>
          <w:lang w:val="en-US" w:bidi="ar-SA"/>
          <w14:ligatures w14:val="none"/>
        </w:rPr>
        <w:t>T</w:t>
      </w:r>
      <w:r w:rsidRPr="00287063">
        <w:rPr>
          <w:rFonts w:ascii="Arial" w:eastAsia="Times New Roman" w:hAnsi="Arial" w:cs="Arial"/>
          <w:kern w:val="0"/>
          <w:sz w:val="20"/>
          <w:szCs w:val="20"/>
          <w:lang w:val="en-US" w:bidi="ar-SA"/>
          <w14:ligatures w14:val="none"/>
        </w:rPr>
        <w:t>reatment</w:t>
      </w:r>
      <w:r w:rsidR="00C6594B" w:rsidRPr="00287063">
        <w:rPr>
          <w:rFonts w:ascii="Arial" w:eastAsia="Times New Roman" w:hAnsi="Arial" w:cs="Arial"/>
          <w:kern w:val="0"/>
          <w:sz w:val="20"/>
          <w:szCs w:val="20"/>
          <w:lang w:val="en-US" w:bidi="ar-SA"/>
          <w14:ligatures w14:val="none"/>
        </w:rPr>
        <w:t>s</w:t>
      </w:r>
      <w:r w:rsidRPr="00287063">
        <w:rPr>
          <w:rFonts w:ascii="Arial" w:eastAsia="Times New Roman" w:hAnsi="Arial" w:cs="Arial"/>
          <w:kern w:val="0"/>
          <w:sz w:val="20"/>
          <w:szCs w:val="20"/>
          <w:lang w:val="en-US" w:bidi="ar-SA"/>
          <w14:ligatures w14:val="none"/>
        </w:rPr>
        <w:t xml:space="preserve"> </w:t>
      </w:r>
      <w:r w:rsidR="00640730" w:rsidRPr="00287063">
        <w:rPr>
          <w:rFonts w:ascii="Arial" w:eastAsia="Times New Roman" w:hAnsi="Arial" w:cs="Arial"/>
          <w:kern w:val="0"/>
          <w:sz w:val="20"/>
          <w:szCs w:val="20"/>
          <w:lang w:val="en-US" w:bidi="ar-SA"/>
          <w14:ligatures w14:val="none"/>
        </w:rPr>
        <w:t>T</w:t>
      </w:r>
      <w:r w:rsidR="00C6594B" w:rsidRPr="00287063">
        <w:rPr>
          <w:rFonts w:ascii="Arial" w:eastAsia="Times New Roman" w:hAnsi="Arial" w:cs="Arial"/>
          <w:kern w:val="0"/>
          <w:sz w:val="20"/>
          <w:szCs w:val="20"/>
          <w:vertAlign w:val="subscript"/>
          <w:lang w:val="en-US" w:bidi="ar-SA"/>
          <w14:ligatures w14:val="none"/>
        </w:rPr>
        <w:t>2</w:t>
      </w:r>
      <w:r w:rsidR="00C6594B" w:rsidRPr="00287063">
        <w:rPr>
          <w:rFonts w:ascii="Arial" w:eastAsia="Times New Roman" w:hAnsi="Arial" w:cs="Arial"/>
          <w:kern w:val="0"/>
          <w:sz w:val="20"/>
          <w:szCs w:val="20"/>
          <w:lang w:val="en-US" w:bidi="ar-SA"/>
          <w14:ligatures w14:val="none"/>
        </w:rPr>
        <w:t xml:space="preserve">, </w:t>
      </w:r>
      <w:r w:rsidR="00640730" w:rsidRPr="00287063">
        <w:rPr>
          <w:rFonts w:ascii="Arial" w:eastAsia="Times New Roman" w:hAnsi="Arial" w:cs="Arial"/>
          <w:kern w:val="0"/>
          <w:sz w:val="20"/>
          <w:szCs w:val="20"/>
          <w:lang w:val="en-US" w:bidi="ar-SA"/>
          <w14:ligatures w14:val="none"/>
        </w:rPr>
        <w:t>T</w:t>
      </w:r>
      <w:r w:rsidRPr="00287063">
        <w:rPr>
          <w:rFonts w:ascii="Arial" w:eastAsia="Times New Roman" w:hAnsi="Arial" w:cs="Arial"/>
          <w:kern w:val="0"/>
          <w:sz w:val="20"/>
          <w:szCs w:val="20"/>
          <w:vertAlign w:val="subscript"/>
          <w:lang w:val="en-US" w:bidi="ar-SA"/>
          <w14:ligatures w14:val="none"/>
        </w:rPr>
        <w:t>5</w:t>
      </w:r>
      <w:r w:rsidRPr="00287063">
        <w:rPr>
          <w:rFonts w:ascii="Arial" w:eastAsia="Times New Roman" w:hAnsi="Arial" w:cs="Arial"/>
          <w:kern w:val="0"/>
          <w:sz w:val="20"/>
          <w:szCs w:val="20"/>
          <w:lang w:val="en-US" w:bidi="ar-SA"/>
          <w14:ligatures w14:val="none"/>
        </w:rPr>
        <w:t xml:space="preserve"> and </w:t>
      </w:r>
      <w:r w:rsidR="00640730" w:rsidRPr="00287063">
        <w:rPr>
          <w:rFonts w:ascii="Arial" w:eastAsia="Times New Roman" w:hAnsi="Arial" w:cs="Arial"/>
          <w:kern w:val="0"/>
          <w:sz w:val="20"/>
          <w:szCs w:val="20"/>
          <w:lang w:val="en-US" w:bidi="ar-SA"/>
          <w14:ligatures w14:val="none"/>
        </w:rPr>
        <w:t>T</w:t>
      </w:r>
      <w:r w:rsidR="00AD182E" w:rsidRPr="00287063">
        <w:rPr>
          <w:rFonts w:ascii="Arial" w:eastAsia="Times New Roman" w:hAnsi="Arial" w:cs="Arial"/>
          <w:kern w:val="0"/>
          <w:sz w:val="20"/>
          <w:szCs w:val="20"/>
          <w:vertAlign w:val="subscript"/>
          <w:lang w:val="en-US" w:bidi="ar-SA"/>
          <w14:ligatures w14:val="none"/>
        </w:rPr>
        <w:t>12</w:t>
      </w:r>
      <w:r w:rsidR="00AD182E" w:rsidRPr="00287063">
        <w:rPr>
          <w:rFonts w:ascii="Arial" w:eastAsia="Times New Roman" w:hAnsi="Arial" w:cs="Arial"/>
          <w:kern w:val="0"/>
          <w:sz w:val="20"/>
          <w:szCs w:val="20"/>
          <w:lang w:val="en-US" w:bidi="ar-SA"/>
          <w14:ligatures w14:val="none"/>
        </w:rPr>
        <w:t>, which</w:t>
      </w:r>
      <w:r w:rsidR="006B7208" w:rsidRPr="00287063">
        <w:rPr>
          <w:rFonts w:ascii="Arial" w:eastAsia="Times New Roman" w:hAnsi="Arial" w:cs="Arial"/>
          <w:kern w:val="0"/>
          <w:sz w:val="20"/>
          <w:szCs w:val="20"/>
          <w:lang w:val="en-US" w:bidi="ar-SA"/>
          <w14:ligatures w14:val="none"/>
        </w:rPr>
        <w:t xml:space="preserve"> revealed</w:t>
      </w:r>
      <w:r w:rsidR="006B7208" w:rsidRPr="00287063">
        <w:rPr>
          <w:rFonts w:ascii="Arial" w:eastAsia="Times New Roman" w:hAnsi="Arial" w:cs="Arial"/>
          <w:kern w:val="0"/>
          <w:sz w:val="20"/>
          <w:szCs w:val="20"/>
          <w:lang w:eastAsia="en-IN"/>
          <w14:ligatures w14:val="none"/>
        </w:rPr>
        <w:t xml:space="preserve"> different outcomes for other parameters</w:t>
      </w:r>
      <w:r w:rsidR="006B7208" w:rsidRPr="00287063">
        <w:rPr>
          <w:rFonts w:ascii="Arial" w:eastAsia="Times New Roman" w:hAnsi="Arial" w:cs="Arial"/>
          <w:kern w:val="0"/>
          <w:sz w:val="20"/>
          <w:szCs w:val="20"/>
          <w:lang w:val="en-US" w:bidi="ar-SA"/>
          <w14:ligatures w14:val="none"/>
        </w:rPr>
        <w:t xml:space="preserve"> w</w:t>
      </w:r>
      <w:r w:rsidR="005B6550" w:rsidRPr="00287063">
        <w:rPr>
          <w:rFonts w:ascii="Arial" w:eastAsia="Times New Roman" w:hAnsi="Arial" w:cs="Arial"/>
          <w:kern w:val="0"/>
          <w:sz w:val="20"/>
          <w:szCs w:val="20"/>
          <w:lang w:val="en-US" w:bidi="ar-SA"/>
          <w14:ligatures w14:val="none"/>
        </w:rPr>
        <w:t>ere</w:t>
      </w:r>
      <w:r w:rsidR="006B7208" w:rsidRPr="00287063">
        <w:rPr>
          <w:rFonts w:ascii="Arial" w:eastAsia="Times New Roman" w:hAnsi="Arial" w:cs="Arial"/>
          <w:kern w:val="0"/>
          <w:sz w:val="20"/>
          <w:szCs w:val="20"/>
          <w:lang w:val="en-US" w:bidi="ar-SA"/>
          <w14:ligatures w14:val="none"/>
        </w:rPr>
        <w:t xml:space="preserve"> selected for </w:t>
      </w:r>
      <w:r w:rsidR="00AD182E" w:rsidRPr="00287063">
        <w:rPr>
          <w:rFonts w:ascii="Arial" w:eastAsia="Times New Roman" w:hAnsi="Arial" w:cs="Arial"/>
          <w:kern w:val="0"/>
          <w:sz w:val="20"/>
          <w:szCs w:val="20"/>
          <w:lang w:val="en-US" w:bidi="ar-SA"/>
          <w14:ligatures w14:val="none"/>
        </w:rPr>
        <w:t>v</w:t>
      </w:r>
      <w:r w:rsidR="006B7208" w:rsidRPr="00287063">
        <w:rPr>
          <w:rFonts w:ascii="Arial" w:eastAsia="Times New Roman" w:hAnsi="Arial" w:cs="Arial"/>
          <w:kern w:val="0"/>
          <w:sz w:val="20"/>
          <w:szCs w:val="20"/>
          <w:lang w:val="en-US" w:bidi="ar-SA"/>
          <w14:ligatures w14:val="none"/>
        </w:rPr>
        <w:t>itamin C estimation</w:t>
      </w:r>
      <w:r w:rsidR="005B5645" w:rsidRPr="00287063">
        <w:rPr>
          <w:rFonts w:ascii="Arial" w:eastAsia="Times New Roman" w:hAnsi="Arial" w:cs="Arial"/>
          <w:kern w:val="0"/>
          <w:sz w:val="20"/>
          <w:szCs w:val="20"/>
          <w:lang w:val="en-US" w:bidi="ar-SA"/>
          <w14:ligatures w14:val="none"/>
        </w:rPr>
        <w:t xml:space="preserve"> (Table </w:t>
      </w:r>
      <w:r w:rsidR="0059398D" w:rsidRPr="00287063">
        <w:rPr>
          <w:rFonts w:ascii="Arial" w:eastAsia="Times New Roman" w:hAnsi="Arial" w:cs="Arial"/>
          <w:kern w:val="0"/>
          <w:sz w:val="20"/>
          <w:szCs w:val="20"/>
          <w:lang w:val="en-US" w:bidi="ar-SA"/>
          <w14:ligatures w14:val="none"/>
        </w:rPr>
        <w:t>2</w:t>
      </w:r>
      <w:r w:rsidR="005B5645" w:rsidRPr="00287063">
        <w:rPr>
          <w:rFonts w:ascii="Arial" w:eastAsia="Times New Roman" w:hAnsi="Arial" w:cs="Arial"/>
          <w:kern w:val="0"/>
          <w:sz w:val="20"/>
          <w:szCs w:val="20"/>
          <w:lang w:val="en-US" w:bidi="ar-SA"/>
          <w14:ligatures w14:val="none"/>
        </w:rPr>
        <w:t>.)</w:t>
      </w:r>
      <w:r w:rsidR="006B7208" w:rsidRPr="00287063">
        <w:rPr>
          <w:rFonts w:ascii="Arial" w:eastAsia="Times New Roman" w:hAnsi="Arial" w:cs="Arial"/>
          <w:kern w:val="0"/>
          <w:sz w:val="20"/>
          <w:szCs w:val="20"/>
          <w:lang w:val="en-US" w:bidi="ar-SA"/>
          <w14:ligatures w14:val="none"/>
        </w:rPr>
        <w:t>.</w:t>
      </w:r>
      <w:r w:rsidR="00C6594B" w:rsidRPr="00287063">
        <w:rPr>
          <w:rFonts w:ascii="Arial" w:eastAsia="Times New Roman" w:hAnsi="Arial" w:cs="Arial"/>
          <w:kern w:val="0"/>
          <w:sz w:val="20"/>
          <w:szCs w:val="20"/>
          <w:lang w:eastAsia="en-IN"/>
          <w14:ligatures w14:val="none"/>
        </w:rPr>
        <w:t xml:space="preserve"> </w:t>
      </w:r>
      <w:r w:rsidRPr="00287063">
        <w:rPr>
          <w:rFonts w:ascii="Arial" w:eastAsia="Times New Roman" w:hAnsi="Arial" w:cs="Arial"/>
          <w:kern w:val="0"/>
          <w:sz w:val="20"/>
          <w:szCs w:val="20"/>
          <w:lang w:val="en-US" w:bidi="ar-SA"/>
          <w14:ligatures w14:val="none"/>
        </w:rPr>
        <w:t>T</w:t>
      </w:r>
      <w:r w:rsidRPr="00287063">
        <w:rPr>
          <w:rFonts w:ascii="Arial" w:eastAsia="Times New Roman" w:hAnsi="Arial" w:cs="Arial"/>
          <w:kern w:val="0"/>
          <w:sz w:val="20"/>
          <w:szCs w:val="20"/>
          <w:vertAlign w:val="subscript"/>
          <w:lang w:val="en-US" w:bidi="ar-SA"/>
          <w14:ligatures w14:val="none"/>
        </w:rPr>
        <w:t>5</w:t>
      </w:r>
      <w:r w:rsidRPr="00287063">
        <w:rPr>
          <w:rFonts w:ascii="Arial" w:eastAsia="Times New Roman" w:hAnsi="Arial" w:cs="Arial"/>
          <w:kern w:val="0"/>
          <w:sz w:val="20"/>
          <w:szCs w:val="20"/>
          <w:lang w:val="en-US" w:bidi="ar-SA"/>
          <w14:ligatures w14:val="none"/>
        </w:rPr>
        <w:t xml:space="preserve"> </w:t>
      </w:r>
      <w:r w:rsidR="00C6594B" w:rsidRPr="00287063">
        <w:rPr>
          <w:rFonts w:ascii="Arial" w:eastAsia="Times New Roman" w:hAnsi="Arial" w:cs="Arial"/>
          <w:kern w:val="0"/>
          <w:sz w:val="20"/>
          <w:szCs w:val="20"/>
          <w:lang w:val="en-US" w:bidi="ar-SA"/>
          <w14:ligatures w14:val="none"/>
        </w:rPr>
        <w:t xml:space="preserve">was </w:t>
      </w:r>
      <w:r w:rsidRPr="00287063">
        <w:rPr>
          <w:rFonts w:ascii="Arial" w:eastAsia="Times New Roman" w:hAnsi="Arial" w:cs="Arial"/>
          <w:kern w:val="0"/>
          <w:sz w:val="20"/>
          <w:szCs w:val="20"/>
          <w:lang w:val="en-US" w:bidi="ar-SA"/>
          <w14:ligatures w14:val="none"/>
        </w:rPr>
        <w:t>taken as control</w:t>
      </w:r>
      <w:r w:rsidRPr="00287063">
        <w:rPr>
          <w:rFonts w:ascii="Arial" w:eastAsia="Times New Roman" w:hAnsi="Arial" w:cs="Arial"/>
          <w:kern w:val="0"/>
          <w:sz w:val="20"/>
          <w:szCs w:val="20"/>
          <w:lang w:val="en-US" w:eastAsia="en-IN"/>
          <w14:ligatures w14:val="none"/>
        </w:rPr>
        <w:t>.</w:t>
      </w:r>
      <w:r w:rsidRPr="00287063">
        <w:rPr>
          <w:rFonts w:ascii="Arial" w:eastAsia="Times New Roman" w:hAnsi="Arial" w:cs="Arial"/>
          <w:kern w:val="0"/>
          <w:sz w:val="20"/>
          <w:szCs w:val="20"/>
          <w:lang w:val="en-US" w:bidi="ar-SA"/>
          <w14:ligatures w14:val="none"/>
        </w:rPr>
        <w:t xml:space="preserve"> The treatment T</w:t>
      </w:r>
      <w:r w:rsidRPr="00287063">
        <w:rPr>
          <w:rFonts w:ascii="Arial" w:eastAsia="Times New Roman" w:hAnsi="Arial" w:cs="Arial"/>
          <w:kern w:val="0"/>
          <w:sz w:val="20"/>
          <w:szCs w:val="20"/>
          <w:vertAlign w:val="subscript"/>
          <w:lang w:val="en-US" w:bidi="ar-SA"/>
          <w14:ligatures w14:val="none"/>
        </w:rPr>
        <w:t xml:space="preserve">5 </w:t>
      </w:r>
      <w:r w:rsidRPr="00287063">
        <w:rPr>
          <w:rFonts w:ascii="Arial" w:eastAsia="Times New Roman" w:hAnsi="Arial" w:cs="Arial"/>
          <w:kern w:val="0"/>
          <w:sz w:val="20"/>
          <w:szCs w:val="20"/>
          <w:lang w:val="en-US" w:bidi="ar-SA"/>
          <w14:ligatures w14:val="none"/>
        </w:rPr>
        <w:t>show</w:t>
      </w:r>
      <w:r w:rsidR="00AD182E" w:rsidRPr="00287063">
        <w:rPr>
          <w:rFonts w:ascii="Arial" w:eastAsia="Times New Roman" w:hAnsi="Arial" w:cs="Arial"/>
          <w:kern w:val="0"/>
          <w:sz w:val="20"/>
          <w:szCs w:val="20"/>
          <w:lang w:val="en-US" w:bidi="ar-SA"/>
          <w14:ligatures w14:val="none"/>
        </w:rPr>
        <w:t xml:space="preserve">s </w:t>
      </w:r>
      <w:proofErr w:type="gramStart"/>
      <w:r w:rsidR="00AD182E" w:rsidRPr="00287063">
        <w:rPr>
          <w:rFonts w:ascii="Arial" w:eastAsia="Times New Roman" w:hAnsi="Arial" w:cs="Arial"/>
          <w:kern w:val="0"/>
          <w:sz w:val="20"/>
          <w:szCs w:val="20"/>
          <w:lang w:val="en-US" w:bidi="ar-SA"/>
          <w14:ligatures w14:val="none"/>
        </w:rPr>
        <w:t xml:space="preserve">a </w:t>
      </w:r>
      <w:r w:rsidRPr="00287063">
        <w:rPr>
          <w:rFonts w:ascii="Arial" w:eastAsia="Times New Roman" w:hAnsi="Arial" w:cs="Arial"/>
          <w:kern w:val="0"/>
          <w:sz w:val="20"/>
          <w:szCs w:val="20"/>
          <w:lang w:val="en-US" w:bidi="ar-SA"/>
          <w14:ligatures w14:val="none"/>
        </w:rPr>
        <w:t xml:space="preserve"> very</w:t>
      </w:r>
      <w:proofErr w:type="gramEnd"/>
      <w:r w:rsidRPr="00287063">
        <w:rPr>
          <w:rFonts w:ascii="Arial" w:eastAsia="Times New Roman" w:hAnsi="Arial" w:cs="Arial"/>
          <w:kern w:val="0"/>
          <w:sz w:val="20"/>
          <w:szCs w:val="20"/>
          <w:lang w:val="en-US" w:bidi="ar-SA"/>
          <w14:ligatures w14:val="none"/>
        </w:rPr>
        <w:t xml:space="preserve"> low nearly null </w:t>
      </w:r>
      <w:r w:rsidRPr="00287063">
        <w:rPr>
          <w:rFonts w:ascii="Arial" w:eastAsia="Times New Roman" w:hAnsi="Arial" w:cs="Arial"/>
          <w:kern w:val="0"/>
          <w:sz w:val="20"/>
          <w:szCs w:val="20"/>
          <w:lang w:val="en-US" w:bidi="ar-SA"/>
          <w14:ligatures w14:val="none"/>
        </w:rPr>
        <w:lastRenderedPageBreak/>
        <w:t xml:space="preserve">quantity of vitamin </w:t>
      </w:r>
      <w:r w:rsidR="00C6594B" w:rsidRPr="00287063">
        <w:rPr>
          <w:rFonts w:ascii="Arial" w:eastAsia="Times New Roman" w:hAnsi="Arial" w:cs="Arial"/>
          <w:kern w:val="0"/>
          <w:sz w:val="20"/>
          <w:szCs w:val="20"/>
          <w:lang w:val="en-US" w:bidi="ar-SA"/>
          <w14:ligatures w14:val="none"/>
        </w:rPr>
        <w:t>C.</w:t>
      </w:r>
      <w:r w:rsidRPr="00287063">
        <w:rPr>
          <w:rFonts w:ascii="Arial" w:eastAsia="Times New Roman" w:hAnsi="Arial" w:cs="Arial"/>
          <w:kern w:val="0"/>
          <w:sz w:val="20"/>
          <w:szCs w:val="20"/>
          <w:lang w:val="en-US" w:bidi="ar-SA"/>
          <w14:ligatures w14:val="none"/>
        </w:rPr>
        <w:t xml:space="preserve"> </w:t>
      </w:r>
      <w:r w:rsidRPr="00287063">
        <w:rPr>
          <w:rFonts w:ascii="Arial" w:eastAsia="Times New Roman" w:hAnsi="Arial" w:cs="Arial"/>
          <w:kern w:val="0"/>
          <w:sz w:val="20"/>
          <w:szCs w:val="20"/>
          <w:lang w:val="en-US" w:eastAsia="en-IN"/>
          <w14:ligatures w14:val="none"/>
        </w:rPr>
        <w:t>Vitamin C content declined progressively, but the loss was significantly slower in KMS</w:t>
      </w:r>
      <w:r w:rsidR="00E2068A" w:rsidRPr="00287063">
        <w:rPr>
          <w:rFonts w:ascii="Arial" w:eastAsia="Times New Roman" w:hAnsi="Arial" w:cs="Arial"/>
          <w:kern w:val="0"/>
          <w:sz w:val="20"/>
          <w:szCs w:val="20"/>
          <w:lang w:val="en-US" w:eastAsia="en-IN"/>
          <w14:ligatures w14:val="none"/>
        </w:rPr>
        <w:t xml:space="preserve"> </w:t>
      </w:r>
      <w:r w:rsidRPr="00287063">
        <w:rPr>
          <w:rFonts w:ascii="Arial" w:eastAsia="Times New Roman" w:hAnsi="Arial" w:cs="Arial"/>
          <w:kern w:val="0"/>
          <w:sz w:val="20"/>
          <w:szCs w:val="20"/>
          <w:lang w:val="en-US" w:eastAsia="en-IN"/>
          <w14:ligatures w14:val="none"/>
        </w:rPr>
        <w:t xml:space="preserve">treated </w:t>
      </w:r>
      <w:r w:rsidR="00C6594B" w:rsidRPr="00287063">
        <w:rPr>
          <w:rFonts w:ascii="Arial" w:eastAsia="Times New Roman" w:hAnsi="Arial" w:cs="Arial"/>
          <w:kern w:val="0"/>
          <w:sz w:val="20"/>
          <w:szCs w:val="20"/>
          <w:lang w:val="en-US" w:eastAsia="en-IN"/>
          <w14:ligatures w14:val="none"/>
        </w:rPr>
        <w:t xml:space="preserve">samples. </w:t>
      </w:r>
      <w:r w:rsidRPr="00287063">
        <w:rPr>
          <w:rFonts w:ascii="Arial" w:eastAsia="Times New Roman" w:hAnsi="Arial" w:cs="Arial"/>
          <w:kern w:val="0"/>
          <w:sz w:val="20"/>
          <w:szCs w:val="20"/>
          <w:lang w:val="en-US" w:bidi="ar-SA"/>
          <w14:ligatures w14:val="none"/>
        </w:rPr>
        <w:t>Treatment T</w:t>
      </w:r>
      <w:r w:rsidRPr="00287063">
        <w:rPr>
          <w:rFonts w:ascii="Arial" w:eastAsia="Times New Roman" w:hAnsi="Arial" w:cs="Arial"/>
          <w:kern w:val="0"/>
          <w:sz w:val="20"/>
          <w:szCs w:val="20"/>
          <w:vertAlign w:val="subscript"/>
          <w:lang w:val="en-US" w:bidi="ar-SA"/>
          <w14:ligatures w14:val="none"/>
        </w:rPr>
        <w:t>12</w:t>
      </w:r>
      <w:r w:rsidRPr="00287063">
        <w:rPr>
          <w:rFonts w:ascii="Arial" w:eastAsia="Times New Roman" w:hAnsi="Arial" w:cs="Arial"/>
          <w:kern w:val="0"/>
          <w:sz w:val="20"/>
          <w:szCs w:val="20"/>
          <w:lang w:val="en-US" w:bidi="ar-SA"/>
          <w14:ligatures w14:val="none"/>
        </w:rPr>
        <w:t xml:space="preserve"> show</w:t>
      </w:r>
      <w:r w:rsidR="00C6594B" w:rsidRPr="00287063">
        <w:rPr>
          <w:rFonts w:ascii="Arial" w:eastAsia="Times New Roman" w:hAnsi="Arial" w:cs="Arial"/>
          <w:kern w:val="0"/>
          <w:sz w:val="20"/>
          <w:szCs w:val="20"/>
          <w:lang w:val="en-US" w:bidi="ar-SA"/>
          <w14:ligatures w14:val="none"/>
        </w:rPr>
        <w:t>ed</w:t>
      </w:r>
      <w:r w:rsidRPr="00287063">
        <w:rPr>
          <w:rFonts w:ascii="Arial" w:eastAsia="Times New Roman" w:hAnsi="Arial" w:cs="Arial"/>
          <w:kern w:val="0"/>
          <w:sz w:val="20"/>
          <w:szCs w:val="20"/>
          <w:lang w:val="en-US" w:bidi="ar-SA"/>
          <w14:ligatures w14:val="none"/>
        </w:rPr>
        <w:t xml:space="preserve"> </w:t>
      </w:r>
      <w:r w:rsidRPr="00287063">
        <w:rPr>
          <w:rFonts w:ascii="Arial" w:eastAsia="Times New Roman" w:hAnsi="Arial" w:cs="Arial"/>
          <w:kern w:val="0"/>
          <w:sz w:val="20"/>
          <w:szCs w:val="20"/>
          <w:lang w:val="en-US" w:eastAsia="en-IN"/>
          <w14:ligatures w14:val="none"/>
        </w:rPr>
        <w:t xml:space="preserve">significantly higher </w:t>
      </w:r>
      <w:r w:rsidR="00AD182E" w:rsidRPr="00287063">
        <w:rPr>
          <w:rFonts w:ascii="Arial" w:eastAsia="Times New Roman" w:hAnsi="Arial" w:cs="Arial"/>
          <w:kern w:val="0"/>
          <w:sz w:val="20"/>
          <w:szCs w:val="20"/>
          <w:lang w:val="en-US" w:eastAsia="en-IN"/>
          <w14:ligatures w14:val="none"/>
        </w:rPr>
        <w:t>v</w:t>
      </w:r>
      <w:r w:rsidRPr="00287063">
        <w:rPr>
          <w:rFonts w:ascii="Arial" w:eastAsia="Times New Roman" w:hAnsi="Arial" w:cs="Arial"/>
          <w:kern w:val="0"/>
          <w:sz w:val="20"/>
          <w:szCs w:val="20"/>
          <w:lang w:val="en-US" w:eastAsia="en-IN"/>
          <w14:ligatures w14:val="none"/>
        </w:rPr>
        <w:t xml:space="preserve">itamin C content compared to the control throughout the storage. Furthermore, the </w:t>
      </w:r>
      <w:r w:rsidR="00AD182E" w:rsidRPr="00287063">
        <w:rPr>
          <w:rFonts w:ascii="Arial" w:eastAsia="Times New Roman" w:hAnsi="Arial" w:cs="Arial"/>
          <w:kern w:val="0"/>
          <w:sz w:val="20"/>
          <w:szCs w:val="20"/>
          <w:lang w:val="en-US" w:eastAsia="en-IN"/>
          <w14:ligatures w14:val="none"/>
        </w:rPr>
        <w:t>v</w:t>
      </w:r>
      <w:r w:rsidRPr="00287063">
        <w:rPr>
          <w:rFonts w:ascii="Arial" w:eastAsia="Times New Roman" w:hAnsi="Arial" w:cs="Arial"/>
          <w:kern w:val="0"/>
          <w:sz w:val="20"/>
          <w:szCs w:val="20"/>
          <w:lang w:val="en-US" w:eastAsia="en-IN"/>
          <w14:ligatures w14:val="none"/>
        </w:rPr>
        <w:t xml:space="preserve">itamin C levels showed only </w:t>
      </w:r>
      <w:r w:rsidR="00A2523D" w:rsidRPr="00287063">
        <w:rPr>
          <w:rFonts w:ascii="Arial" w:eastAsia="Times New Roman" w:hAnsi="Arial" w:cs="Arial"/>
          <w:kern w:val="0"/>
          <w:sz w:val="20"/>
          <w:szCs w:val="20"/>
          <w:lang w:val="en-US" w:eastAsia="en-IN"/>
          <w14:ligatures w14:val="none"/>
        </w:rPr>
        <w:t xml:space="preserve">less </w:t>
      </w:r>
      <w:r w:rsidR="00AD182E" w:rsidRPr="00287063">
        <w:rPr>
          <w:rFonts w:ascii="Arial" w:eastAsia="Times New Roman" w:hAnsi="Arial" w:cs="Arial"/>
          <w:kern w:val="0"/>
          <w:sz w:val="20"/>
          <w:szCs w:val="20"/>
          <w:lang w:val="en-US" w:eastAsia="en-IN"/>
          <w14:ligatures w14:val="none"/>
        </w:rPr>
        <w:t>variation, suggesting</w:t>
      </w:r>
      <w:r w:rsidRPr="00287063">
        <w:rPr>
          <w:rFonts w:ascii="Arial" w:eastAsia="Times New Roman" w:hAnsi="Arial" w:cs="Arial"/>
          <w:kern w:val="0"/>
          <w:sz w:val="20"/>
          <w:szCs w:val="20"/>
          <w:lang w:val="en-US" w:eastAsia="en-IN"/>
          <w14:ligatures w14:val="none"/>
        </w:rPr>
        <w:t xml:space="preserve"> a degree of </w:t>
      </w:r>
      <w:r w:rsidR="0025505B" w:rsidRPr="00287063">
        <w:rPr>
          <w:rFonts w:ascii="Arial" w:eastAsia="Times New Roman" w:hAnsi="Arial" w:cs="Arial"/>
          <w:kern w:val="0"/>
          <w:sz w:val="20"/>
          <w:szCs w:val="20"/>
          <w:lang w:val="en-US" w:eastAsia="en-IN"/>
          <w14:ligatures w14:val="none"/>
        </w:rPr>
        <w:t>stability (</w:t>
      </w:r>
      <w:r w:rsidR="00D33FAA" w:rsidRPr="00287063">
        <w:rPr>
          <w:rFonts w:ascii="Arial" w:eastAsia="Times New Roman" w:hAnsi="Arial" w:cs="Arial"/>
          <w:kern w:val="0"/>
          <w:sz w:val="20"/>
          <w:szCs w:val="20"/>
          <w:lang w:val="en-US" w:eastAsia="en-IN"/>
          <w14:ligatures w14:val="none"/>
        </w:rPr>
        <w:t>Table 3)</w:t>
      </w:r>
      <w:r w:rsidRPr="00287063">
        <w:rPr>
          <w:rFonts w:ascii="Arial" w:eastAsia="Times New Roman" w:hAnsi="Arial" w:cs="Arial"/>
          <w:kern w:val="0"/>
          <w:sz w:val="20"/>
          <w:szCs w:val="20"/>
          <w:lang w:val="en-US" w:eastAsia="en-IN"/>
          <w14:ligatures w14:val="none"/>
        </w:rPr>
        <w:t xml:space="preserve">. This stability is attributed to the combined antioxidant action of </w:t>
      </w:r>
      <w:r w:rsidRPr="00287063">
        <w:rPr>
          <w:rFonts w:ascii="Arial" w:eastAsia="Times New Roman" w:hAnsi="Arial" w:cs="Arial"/>
          <w:i/>
          <w:iCs/>
          <w:kern w:val="0"/>
          <w:sz w:val="20"/>
          <w:szCs w:val="20"/>
          <w:lang w:val="en-US" w:eastAsia="en-IN"/>
          <w14:ligatures w14:val="none"/>
        </w:rPr>
        <w:t xml:space="preserve">Aloe </w:t>
      </w:r>
      <w:r w:rsidR="00AE05D2" w:rsidRPr="00287063">
        <w:rPr>
          <w:rFonts w:ascii="Arial" w:eastAsia="Times New Roman" w:hAnsi="Arial" w:cs="Arial"/>
          <w:i/>
          <w:iCs/>
          <w:kern w:val="0"/>
          <w:sz w:val="20"/>
          <w:szCs w:val="20"/>
          <w:lang w:val="en-US" w:eastAsia="en-IN"/>
          <w14:ligatures w14:val="none"/>
        </w:rPr>
        <w:t>v</w:t>
      </w:r>
      <w:r w:rsidRPr="00287063">
        <w:rPr>
          <w:rFonts w:ascii="Arial" w:eastAsia="Times New Roman" w:hAnsi="Arial" w:cs="Arial"/>
          <w:i/>
          <w:iCs/>
          <w:kern w:val="0"/>
          <w:sz w:val="20"/>
          <w:szCs w:val="20"/>
          <w:lang w:val="en-US" w:eastAsia="en-IN"/>
          <w14:ligatures w14:val="none"/>
        </w:rPr>
        <w:t>era</w:t>
      </w:r>
      <w:r w:rsidRPr="00287063">
        <w:rPr>
          <w:rFonts w:ascii="Arial" w:eastAsia="Times New Roman" w:hAnsi="Arial" w:cs="Arial"/>
          <w:kern w:val="0"/>
          <w:sz w:val="20"/>
          <w:szCs w:val="20"/>
          <w:lang w:val="en-US" w:eastAsia="en-IN"/>
          <w14:ligatures w14:val="none"/>
        </w:rPr>
        <w:t xml:space="preserve"> extract and </w:t>
      </w:r>
      <w:r w:rsidR="00A2523D" w:rsidRPr="00287063">
        <w:rPr>
          <w:rFonts w:ascii="Arial" w:eastAsia="Times New Roman" w:hAnsi="Arial" w:cs="Arial"/>
          <w:kern w:val="0"/>
          <w:sz w:val="20"/>
          <w:szCs w:val="20"/>
          <w:lang w:val="en-US" w:eastAsia="en-IN"/>
          <w14:ligatures w14:val="none"/>
        </w:rPr>
        <w:t>l</w:t>
      </w:r>
      <w:r w:rsidRPr="00287063">
        <w:rPr>
          <w:rFonts w:ascii="Arial" w:eastAsia="Times New Roman" w:hAnsi="Arial" w:cs="Arial"/>
          <w:kern w:val="0"/>
          <w:sz w:val="20"/>
          <w:szCs w:val="20"/>
          <w:lang w:val="en-US" w:eastAsia="en-IN"/>
          <w14:ligatures w14:val="none"/>
        </w:rPr>
        <w:t xml:space="preserve">emon juice present in the sample, which likely protected the </w:t>
      </w:r>
      <w:r w:rsidR="00AD182E" w:rsidRPr="00287063">
        <w:rPr>
          <w:rFonts w:ascii="Arial" w:eastAsia="Times New Roman" w:hAnsi="Arial" w:cs="Arial"/>
          <w:kern w:val="0"/>
          <w:sz w:val="20"/>
          <w:szCs w:val="20"/>
          <w:lang w:val="en-US" w:eastAsia="en-IN"/>
          <w14:ligatures w14:val="none"/>
        </w:rPr>
        <w:t>v</w:t>
      </w:r>
      <w:r w:rsidRPr="00287063">
        <w:rPr>
          <w:rFonts w:ascii="Arial" w:eastAsia="Times New Roman" w:hAnsi="Arial" w:cs="Arial"/>
          <w:kern w:val="0"/>
          <w:sz w:val="20"/>
          <w:szCs w:val="20"/>
          <w:lang w:val="en-US" w:eastAsia="en-IN"/>
          <w14:ligatures w14:val="none"/>
        </w:rPr>
        <w:t>itamin C from degradation.</w:t>
      </w:r>
      <w:r w:rsidR="00AA042A" w:rsidRPr="00287063">
        <w:rPr>
          <w:rFonts w:ascii="Arial" w:eastAsia="Times New Roman" w:hAnsi="Arial" w:cs="Arial"/>
          <w:color w:val="404040"/>
          <w:kern w:val="0"/>
          <w:sz w:val="20"/>
          <w:szCs w:val="20"/>
          <w:lang w:val="en-US" w:eastAsia="en-IN"/>
          <w14:ligatures w14:val="none"/>
        </w:rPr>
        <w:t xml:space="preserve"> Microwave pasteurization for one minute preserved 15% more vitamin C than thermal </w:t>
      </w:r>
      <w:r w:rsidR="00AA042A" w:rsidRPr="00287063">
        <w:rPr>
          <w:rFonts w:ascii="Arial" w:eastAsia="Times New Roman" w:hAnsi="Arial" w:cs="Arial"/>
          <w:kern w:val="0"/>
          <w:sz w:val="20"/>
          <w:szCs w:val="20"/>
          <w:lang w:val="en-US" w:eastAsia="en-IN"/>
          <w14:ligatures w14:val="none"/>
        </w:rPr>
        <w:t>processing (Martins et al., 202</w:t>
      </w:r>
      <w:r w:rsidR="00745FC1" w:rsidRPr="00287063">
        <w:rPr>
          <w:rFonts w:ascii="Arial" w:eastAsia="Times New Roman" w:hAnsi="Arial" w:cs="Arial"/>
          <w:kern w:val="0"/>
          <w:sz w:val="20"/>
          <w:szCs w:val="20"/>
          <w:lang w:val="en-US" w:eastAsia="en-IN"/>
          <w14:ligatures w14:val="none"/>
        </w:rPr>
        <w:t>1</w:t>
      </w:r>
      <w:r w:rsidR="003261DC" w:rsidRPr="00287063">
        <w:rPr>
          <w:rFonts w:ascii="Arial" w:eastAsia="Times New Roman" w:hAnsi="Arial" w:cs="Arial"/>
          <w:kern w:val="0"/>
          <w:sz w:val="20"/>
          <w:szCs w:val="20"/>
          <w:lang w:val="en-US" w:eastAsia="en-IN"/>
          <w14:ligatures w14:val="none"/>
        </w:rPr>
        <w:t>). The</w:t>
      </w:r>
      <w:r w:rsidRPr="00287063">
        <w:rPr>
          <w:rFonts w:ascii="Arial" w:eastAsia="Times New Roman" w:hAnsi="Arial" w:cs="Arial"/>
          <w:kern w:val="0"/>
          <w:sz w:val="20"/>
          <w:szCs w:val="20"/>
          <w:lang w:val="en-US" w:eastAsia="en-IN"/>
          <w14:ligatures w14:val="none"/>
        </w:rPr>
        <w:t xml:space="preserve"> marked decrease in </w:t>
      </w:r>
      <w:r w:rsidR="00AD182E" w:rsidRPr="00287063">
        <w:rPr>
          <w:rFonts w:ascii="Arial" w:eastAsia="Times New Roman" w:hAnsi="Arial" w:cs="Arial"/>
          <w:kern w:val="0"/>
          <w:sz w:val="20"/>
          <w:szCs w:val="20"/>
          <w:lang w:val="en-US" w:eastAsia="en-IN"/>
          <w14:ligatures w14:val="none"/>
        </w:rPr>
        <w:t>v</w:t>
      </w:r>
      <w:r w:rsidRPr="00287063">
        <w:rPr>
          <w:rFonts w:ascii="Arial" w:eastAsia="Times New Roman" w:hAnsi="Arial" w:cs="Arial"/>
          <w:kern w:val="0"/>
          <w:sz w:val="20"/>
          <w:szCs w:val="20"/>
          <w:lang w:val="en-US" w:eastAsia="en-IN"/>
          <w14:ligatures w14:val="none"/>
        </w:rPr>
        <w:t>itamin C in T</w:t>
      </w:r>
      <w:r w:rsidRPr="00287063">
        <w:rPr>
          <w:rFonts w:ascii="Arial" w:eastAsia="Times New Roman" w:hAnsi="Arial" w:cs="Arial"/>
          <w:kern w:val="0"/>
          <w:sz w:val="20"/>
          <w:szCs w:val="20"/>
          <w:vertAlign w:val="subscript"/>
          <w:lang w:val="en-US" w:eastAsia="en-IN"/>
          <w14:ligatures w14:val="none"/>
        </w:rPr>
        <w:t>2</w:t>
      </w:r>
      <w:r w:rsidRPr="00287063">
        <w:rPr>
          <w:rFonts w:ascii="Arial" w:eastAsia="Times New Roman" w:hAnsi="Arial" w:cs="Arial"/>
          <w:kern w:val="0"/>
          <w:sz w:val="20"/>
          <w:szCs w:val="20"/>
          <w:lang w:val="en-US" w:eastAsia="en-IN"/>
          <w14:ligatures w14:val="none"/>
        </w:rPr>
        <w:t xml:space="preserve"> highlights the need for careful selection of preservation techniques to maintain the nutritional value of sugarcane juice during storage. These findings are crucial for developing effective strategies to produce nutrient-rich and shelf-stable sugarcane juice products.</w:t>
      </w:r>
      <w:r w:rsidR="00AE05D2" w:rsidRPr="00287063">
        <w:rPr>
          <w:rFonts w:ascii="Arial" w:eastAsia="Times New Roman" w:hAnsi="Arial" w:cs="Arial"/>
          <w:color w:val="404040"/>
          <w:kern w:val="0"/>
          <w:sz w:val="20"/>
          <w:szCs w:val="20"/>
          <w:lang w:val="en-US" w:eastAsia="en-IN"/>
          <w14:ligatures w14:val="none"/>
        </w:rPr>
        <w:t xml:space="preserve"> </w:t>
      </w:r>
    </w:p>
    <w:p w14:paraId="67847844" w14:textId="6F9DA581" w:rsidR="005B5645" w:rsidRPr="00287063" w:rsidRDefault="005B5645" w:rsidP="005B5645">
      <w:pPr>
        <w:rPr>
          <w:rFonts w:ascii="Arial" w:hAnsi="Arial" w:cs="Arial"/>
          <w:b/>
          <w:sz w:val="20"/>
          <w:szCs w:val="20"/>
        </w:rPr>
      </w:pPr>
      <w:r w:rsidRPr="00287063">
        <w:rPr>
          <w:rFonts w:ascii="Arial" w:hAnsi="Arial" w:cs="Arial"/>
          <w:b/>
          <w:sz w:val="20"/>
          <w:szCs w:val="20"/>
        </w:rPr>
        <w:t xml:space="preserve">Table </w:t>
      </w:r>
      <w:r w:rsidR="0059398D" w:rsidRPr="00287063">
        <w:rPr>
          <w:rFonts w:ascii="Arial" w:hAnsi="Arial" w:cs="Arial"/>
          <w:b/>
          <w:sz w:val="20"/>
          <w:szCs w:val="20"/>
        </w:rPr>
        <w:t>2</w:t>
      </w:r>
      <w:r w:rsidRPr="00287063">
        <w:rPr>
          <w:rFonts w:ascii="Arial" w:hAnsi="Arial" w:cs="Arial"/>
          <w:b/>
          <w:sz w:val="20"/>
          <w:szCs w:val="20"/>
        </w:rPr>
        <w:t>. Scores of vitamin C under best treatments (mg/100g)</w:t>
      </w:r>
    </w:p>
    <w:tbl>
      <w:tblPr>
        <w:tblStyle w:val="TableGrid"/>
        <w:tblW w:w="0" w:type="auto"/>
        <w:tblInd w:w="720" w:type="dxa"/>
        <w:tblLook w:val="04A0" w:firstRow="1" w:lastRow="0" w:firstColumn="1" w:lastColumn="0" w:noHBand="0" w:noVBand="1"/>
      </w:tblPr>
      <w:tblGrid>
        <w:gridCol w:w="1897"/>
        <w:gridCol w:w="1064"/>
        <w:gridCol w:w="1065"/>
        <w:gridCol w:w="1065"/>
        <w:gridCol w:w="1065"/>
        <w:gridCol w:w="1065"/>
      </w:tblGrid>
      <w:tr w:rsidR="005B5645" w:rsidRPr="00287063" w14:paraId="652D76C7" w14:textId="77777777" w:rsidTr="00A6605E">
        <w:trPr>
          <w:trHeight w:val="270"/>
        </w:trPr>
        <w:tc>
          <w:tcPr>
            <w:tcW w:w="1897" w:type="dxa"/>
          </w:tcPr>
          <w:p w14:paraId="6006C0E3" w14:textId="4F65EA6B" w:rsidR="005B5645" w:rsidRPr="00287063" w:rsidRDefault="005B5645" w:rsidP="00A6605E">
            <w:pPr>
              <w:rPr>
                <w:rFonts w:ascii="Arial" w:hAnsi="Arial" w:cs="Arial"/>
                <w:b/>
                <w:sz w:val="20"/>
                <w:szCs w:val="20"/>
              </w:rPr>
            </w:pPr>
            <w:r w:rsidRPr="00287063">
              <w:rPr>
                <w:rFonts w:ascii="Arial" w:hAnsi="Arial" w:cs="Arial"/>
                <w:b/>
                <w:sz w:val="20"/>
                <w:szCs w:val="20"/>
              </w:rPr>
              <w:t>T</w:t>
            </w:r>
            <w:r w:rsidR="005C4371" w:rsidRPr="00287063">
              <w:rPr>
                <w:rFonts w:ascii="Arial" w:hAnsi="Arial" w:cs="Arial"/>
                <w:b/>
                <w:sz w:val="20"/>
                <w:szCs w:val="20"/>
              </w:rPr>
              <w:t>reatments</w:t>
            </w:r>
          </w:p>
        </w:tc>
        <w:tc>
          <w:tcPr>
            <w:tcW w:w="1064" w:type="dxa"/>
          </w:tcPr>
          <w:p w14:paraId="7E22ABCA" w14:textId="15FB3798" w:rsidR="005B5645" w:rsidRPr="00287063" w:rsidRDefault="005B5645" w:rsidP="00A6605E">
            <w:pPr>
              <w:jc w:val="center"/>
              <w:rPr>
                <w:rFonts w:ascii="Arial" w:hAnsi="Arial" w:cs="Arial"/>
                <w:b/>
                <w:sz w:val="20"/>
                <w:szCs w:val="20"/>
              </w:rPr>
            </w:pPr>
            <w:r w:rsidRPr="00287063">
              <w:rPr>
                <w:rFonts w:ascii="Arial" w:hAnsi="Arial" w:cs="Arial"/>
                <w:b/>
                <w:sz w:val="20"/>
                <w:szCs w:val="20"/>
              </w:rPr>
              <w:t>D</w:t>
            </w:r>
            <w:r w:rsidR="00D33FAA" w:rsidRPr="00287063">
              <w:rPr>
                <w:rFonts w:ascii="Arial" w:hAnsi="Arial" w:cs="Arial"/>
                <w:b/>
                <w:sz w:val="20"/>
                <w:szCs w:val="20"/>
              </w:rPr>
              <w:t>ay</w:t>
            </w:r>
            <w:r w:rsidRPr="00287063">
              <w:rPr>
                <w:rFonts w:ascii="Arial" w:hAnsi="Arial" w:cs="Arial"/>
                <w:b/>
                <w:sz w:val="20"/>
                <w:szCs w:val="20"/>
              </w:rPr>
              <w:t xml:space="preserve"> 1</w:t>
            </w:r>
          </w:p>
        </w:tc>
        <w:tc>
          <w:tcPr>
            <w:tcW w:w="1065" w:type="dxa"/>
          </w:tcPr>
          <w:p w14:paraId="132550BB" w14:textId="7CD22CE9" w:rsidR="005B5645" w:rsidRPr="00287063" w:rsidRDefault="005B5645" w:rsidP="00A6605E">
            <w:pPr>
              <w:rPr>
                <w:rFonts w:ascii="Arial" w:hAnsi="Arial" w:cs="Arial"/>
                <w:b/>
                <w:sz w:val="20"/>
                <w:szCs w:val="20"/>
              </w:rPr>
            </w:pPr>
            <w:r w:rsidRPr="00287063">
              <w:rPr>
                <w:rFonts w:ascii="Arial" w:hAnsi="Arial" w:cs="Arial"/>
                <w:b/>
                <w:sz w:val="20"/>
                <w:szCs w:val="20"/>
              </w:rPr>
              <w:t>D</w:t>
            </w:r>
            <w:r w:rsidR="00D33FAA" w:rsidRPr="00287063">
              <w:rPr>
                <w:rFonts w:ascii="Arial" w:hAnsi="Arial" w:cs="Arial"/>
                <w:b/>
                <w:sz w:val="20"/>
                <w:szCs w:val="20"/>
              </w:rPr>
              <w:t>ay</w:t>
            </w:r>
            <w:r w:rsidRPr="00287063">
              <w:rPr>
                <w:rFonts w:ascii="Arial" w:hAnsi="Arial" w:cs="Arial"/>
                <w:b/>
                <w:sz w:val="20"/>
                <w:szCs w:val="20"/>
              </w:rPr>
              <w:t xml:space="preserve"> 7</w:t>
            </w:r>
          </w:p>
        </w:tc>
        <w:tc>
          <w:tcPr>
            <w:tcW w:w="1065" w:type="dxa"/>
          </w:tcPr>
          <w:p w14:paraId="1996E297" w14:textId="195BB2CA" w:rsidR="005B5645" w:rsidRPr="00287063" w:rsidRDefault="005B5645" w:rsidP="00A6605E">
            <w:pPr>
              <w:rPr>
                <w:rFonts w:ascii="Arial" w:hAnsi="Arial" w:cs="Arial"/>
                <w:b/>
                <w:sz w:val="20"/>
                <w:szCs w:val="20"/>
              </w:rPr>
            </w:pPr>
            <w:r w:rsidRPr="00287063">
              <w:rPr>
                <w:rFonts w:ascii="Arial" w:hAnsi="Arial" w:cs="Arial"/>
                <w:b/>
                <w:sz w:val="20"/>
                <w:szCs w:val="20"/>
              </w:rPr>
              <w:t>D</w:t>
            </w:r>
            <w:r w:rsidR="00D33FAA" w:rsidRPr="00287063">
              <w:rPr>
                <w:rFonts w:ascii="Arial" w:hAnsi="Arial" w:cs="Arial"/>
                <w:b/>
                <w:sz w:val="20"/>
                <w:szCs w:val="20"/>
              </w:rPr>
              <w:t>ay</w:t>
            </w:r>
            <w:r w:rsidRPr="00287063">
              <w:rPr>
                <w:rFonts w:ascii="Arial" w:hAnsi="Arial" w:cs="Arial"/>
                <w:b/>
                <w:sz w:val="20"/>
                <w:szCs w:val="20"/>
              </w:rPr>
              <w:t xml:space="preserve"> 14</w:t>
            </w:r>
          </w:p>
        </w:tc>
        <w:tc>
          <w:tcPr>
            <w:tcW w:w="1065" w:type="dxa"/>
          </w:tcPr>
          <w:p w14:paraId="4C7F675D" w14:textId="4592319E" w:rsidR="005B5645" w:rsidRPr="00287063" w:rsidRDefault="005B5645" w:rsidP="00A6605E">
            <w:pPr>
              <w:rPr>
                <w:rFonts w:ascii="Arial" w:hAnsi="Arial" w:cs="Arial"/>
                <w:b/>
                <w:sz w:val="20"/>
                <w:szCs w:val="20"/>
              </w:rPr>
            </w:pPr>
            <w:r w:rsidRPr="00287063">
              <w:rPr>
                <w:rFonts w:ascii="Arial" w:hAnsi="Arial" w:cs="Arial"/>
                <w:b/>
                <w:sz w:val="20"/>
                <w:szCs w:val="20"/>
              </w:rPr>
              <w:t>D</w:t>
            </w:r>
            <w:r w:rsidR="00D33FAA" w:rsidRPr="00287063">
              <w:rPr>
                <w:rFonts w:ascii="Arial" w:hAnsi="Arial" w:cs="Arial"/>
                <w:b/>
                <w:sz w:val="20"/>
                <w:szCs w:val="20"/>
              </w:rPr>
              <w:t>ay</w:t>
            </w:r>
            <w:r w:rsidRPr="00287063">
              <w:rPr>
                <w:rFonts w:ascii="Arial" w:hAnsi="Arial" w:cs="Arial"/>
                <w:b/>
                <w:sz w:val="20"/>
                <w:szCs w:val="20"/>
              </w:rPr>
              <w:t xml:space="preserve"> 21</w:t>
            </w:r>
          </w:p>
        </w:tc>
        <w:tc>
          <w:tcPr>
            <w:tcW w:w="1065" w:type="dxa"/>
          </w:tcPr>
          <w:p w14:paraId="4EAD3094" w14:textId="00B0B5F5" w:rsidR="005B5645" w:rsidRPr="00287063" w:rsidRDefault="005B5645" w:rsidP="00A6605E">
            <w:pPr>
              <w:rPr>
                <w:rFonts w:ascii="Arial" w:hAnsi="Arial" w:cs="Arial"/>
                <w:b/>
                <w:sz w:val="20"/>
                <w:szCs w:val="20"/>
              </w:rPr>
            </w:pPr>
            <w:r w:rsidRPr="00287063">
              <w:rPr>
                <w:rFonts w:ascii="Arial" w:hAnsi="Arial" w:cs="Arial"/>
                <w:b/>
                <w:sz w:val="20"/>
                <w:szCs w:val="20"/>
              </w:rPr>
              <w:t>D</w:t>
            </w:r>
            <w:r w:rsidR="00D33FAA" w:rsidRPr="00287063">
              <w:rPr>
                <w:rFonts w:ascii="Arial" w:hAnsi="Arial" w:cs="Arial"/>
                <w:b/>
                <w:sz w:val="20"/>
                <w:szCs w:val="20"/>
              </w:rPr>
              <w:t>ay</w:t>
            </w:r>
            <w:r w:rsidRPr="00287063">
              <w:rPr>
                <w:rFonts w:ascii="Arial" w:hAnsi="Arial" w:cs="Arial"/>
                <w:b/>
                <w:sz w:val="20"/>
                <w:szCs w:val="20"/>
              </w:rPr>
              <w:t xml:space="preserve"> 28</w:t>
            </w:r>
          </w:p>
        </w:tc>
      </w:tr>
      <w:tr w:rsidR="005B5645" w:rsidRPr="00287063" w14:paraId="4CA3A67C" w14:textId="77777777" w:rsidTr="00A6605E">
        <w:trPr>
          <w:trHeight w:val="256"/>
        </w:trPr>
        <w:tc>
          <w:tcPr>
            <w:tcW w:w="1897" w:type="dxa"/>
          </w:tcPr>
          <w:p w14:paraId="3A78A4DF" w14:textId="77777777" w:rsidR="005B5645" w:rsidRPr="00287063" w:rsidRDefault="005B5645" w:rsidP="00A6605E">
            <w:pPr>
              <w:jc w:val="center"/>
              <w:rPr>
                <w:rFonts w:ascii="Arial" w:hAnsi="Arial" w:cs="Arial"/>
                <w:sz w:val="20"/>
                <w:szCs w:val="20"/>
              </w:rPr>
            </w:pPr>
            <w:r w:rsidRPr="00287063">
              <w:rPr>
                <w:rFonts w:ascii="Arial" w:hAnsi="Arial" w:cs="Arial"/>
                <w:sz w:val="20"/>
                <w:szCs w:val="20"/>
              </w:rPr>
              <w:t>T</w:t>
            </w:r>
            <w:r w:rsidRPr="00287063">
              <w:rPr>
                <w:rFonts w:ascii="Arial" w:hAnsi="Arial" w:cs="Arial"/>
                <w:sz w:val="20"/>
                <w:szCs w:val="20"/>
                <w:vertAlign w:val="subscript"/>
              </w:rPr>
              <w:t>2</w:t>
            </w:r>
          </w:p>
        </w:tc>
        <w:tc>
          <w:tcPr>
            <w:tcW w:w="1064" w:type="dxa"/>
          </w:tcPr>
          <w:p w14:paraId="4159CDE9" w14:textId="77777777" w:rsidR="005B5645" w:rsidRPr="00287063" w:rsidRDefault="005B5645" w:rsidP="00A6605E">
            <w:pPr>
              <w:pStyle w:val="NormalWeb"/>
              <w:spacing w:before="0" w:beforeAutospacing="0" w:after="0" w:afterAutospacing="0" w:line="360" w:lineRule="auto"/>
              <w:jc w:val="center"/>
              <w:rPr>
                <w:rFonts w:ascii="Arial" w:hAnsi="Arial" w:cs="Arial"/>
                <w:sz w:val="20"/>
                <w:szCs w:val="20"/>
              </w:rPr>
            </w:pPr>
            <w:r w:rsidRPr="00287063">
              <w:rPr>
                <w:rFonts w:ascii="Arial" w:hAnsi="Arial" w:cs="Arial"/>
                <w:bCs/>
                <w:color w:val="000000"/>
                <w:kern w:val="24"/>
                <w:sz w:val="20"/>
                <w:szCs w:val="20"/>
              </w:rPr>
              <w:t>32.5</w:t>
            </w:r>
          </w:p>
        </w:tc>
        <w:tc>
          <w:tcPr>
            <w:tcW w:w="1065" w:type="dxa"/>
          </w:tcPr>
          <w:p w14:paraId="2D3D47C0" w14:textId="77777777" w:rsidR="005B5645" w:rsidRPr="00287063" w:rsidRDefault="005B5645" w:rsidP="00A6605E">
            <w:pPr>
              <w:pStyle w:val="NormalWeb"/>
              <w:spacing w:before="0" w:beforeAutospacing="0" w:after="0" w:afterAutospacing="0" w:line="360" w:lineRule="auto"/>
              <w:jc w:val="center"/>
              <w:rPr>
                <w:rFonts w:ascii="Arial" w:hAnsi="Arial" w:cs="Arial"/>
                <w:sz w:val="20"/>
                <w:szCs w:val="20"/>
              </w:rPr>
            </w:pPr>
            <w:r w:rsidRPr="00287063">
              <w:rPr>
                <w:rFonts w:ascii="Arial" w:hAnsi="Arial" w:cs="Arial"/>
                <w:bCs/>
                <w:color w:val="000000"/>
                <w:kern w:val="24"/>
                <w:sz w:val="20"/>
                <w:szCs w:val="20"/>
              </w:rPr>
              <w:t>30.51</w:t>
            </w:r>
          </w:p>
        </w:tc>
        <w:tc>
          <w:tcPr>
            <w:tcW w:w="1065" w:type="dxa"/>
          </w:tcPr>
          <w:p w14:paraId="22F65E01" w14:textId="77777777" w:rsidR="005B5645" w:rsidRPr="00287063" w:rsidRDefault="005B5645" w:rsidP="00A6605E">
            <w:pPr>
              <w:pStyle w:val="NormalWeb"/>
              <w:spacing w:before="0" w:beforeAutospacing="0" w:after="0" w:afterAutospacing="0" w:line="360" w:lineRule="auto"/>
              <w:jc w:val="center"/>
              <w:rPr>
                <w:rFonts w:ascii="Arial" w:hAnsi="Arial" w:cs="Arial"/>
                <w:sz w:val="20"/>
                <w:szCs w:val="20"/>
              </w:rPr>
            </w:pPr>
            <w:r w:rsidRPr="00287063">
              <w:rPr>
                <w:rFonts w:ascii="Arial" w:hAnsi="Arial" w:cs="Arial"/>
                <w:bCs/>
                <w:color w:val="000000"/>
                <w:kern w:val="24"/>
                <w:sz w:val="20"/>
                <w:szCs w:val="20"/>
              </w:rPr>
              <w:t>28.3</w:t>
            </w:r>
          </w:p>
        </w:tc>
        <w:tc>
          <w:tcPr>
            <w:tcW w:w="1065" w:type="dxa"/>
          </w:tcPr>
          <w:p w14:paraId="60810A41" w14:textId="77777777" w:rsidR="005B5645" w:rsidRPr="00287063" w:rsidRDefault="005B5645" w:rsidP="00A6605E">
            <w:pPr>
              <w:pStyle w:val="NormalWeb"/>
              <w:spacing w:before="0" w:beforeAutospacing="0" w:after="0" w:afterAutospacing="0" w:line="360" w:lineRule="auto"/>
              <w:jc w:val="center"/>
              <w:rPr>
                <w:rFonts w:ascii="Arial" w:hAnsi="Arial" w:cs="Arial"/>
                <w:sz w:val="20"/>
                <w:szCs w:val="20"/>
              </w:rPr>
            </w:pPr>
            <w:r w:rsidRPr="00287063">
              <w:rPr>
                <w:rFonts w:ascii="Arial" w:hAnsi="Arial" w:cs="Arial"/>
                <w:bCs/>
                <w:color w:val="000000"/>
                <w:kern w:val="24"/>
                <w:sz w:val="20"/>
                <w:szCs w:val="20"/>
              </w:rPr>
              <w:t>26.5</w:t>
            </w:r>
          </w:p>
        </w:tc>
        <w:tc>
          <w:tcPr>
            <w:tcW w:w="1065" w:type="dxa"/>
          </w:tcPr>
          <w:p w14:paraId="51733ACD" w14:textId="77777777" w:rsidR="005B5645" w:rsidRPr="00287063" w:rsidRDefault="005B5645" w:rsidP="00A6605E">
            <w:pPr>
              <w:pStyle w:val="NormalWeb"/>
              <w:spacing w:before="0" w:beforeAutospacing="0" w:after="0" w:afterAutospacing="0" w:line="360" w:lineRule="auto"/>
              <w:jc w:val="center"/>
              <w:rPr>
                <w:rFonts w:ascii="Arial" w:hAnsi="Arial" w:cs="Arial"/>
                <w:sz w:val="20"/>
                <w:szCs w:val="20"/>
              </w:rPr>
            </w:pPr>
            <w:r w:rsidRPr="00287063">
              <w:rPr>
                <w:rFonts w:ascii="Arial" w:hAnsi="Arial" w:cs="Arial"/>
                <w:bCs/>
                <w:color w:val="000000"/>
                <w:kern w:val="24"/>
                <w:sz w:val="20"/>
                <w:szCs w:val="20"/>
              </w:rPr>
              <w:t>25</w:t>
            </w:r>
          </w:p>
        </w:tc>
      </w:tr>
      <w:tr w:rsidR="00D33FAA" w:rsidRPr="00287063" w14:paraId="0030529A" w14:textId="77777777" w:rsidTr="00A6605E">
        <w:trPr>
          <w:trHeight w:val="256"/>
        </w:trPr>
        <w:tc>
          <w:tcPr>
            <w:tcW w:w="1897" w:type="dxa"/>
          </w:tcPr>
          <w:p w14:paraId="53416D78" w14:textId="658456A2" w:rsidR="00D33FAA" w:rsidRPr="00287063" w:rsidRDefault="00D33FAA" w:rsidP="00D33FAA">
            <w:pPr>
              <w:jc w:val="center"/>
              <w:rPr>
                <w:rFonts w:ascii="Arial" w:hAnsi="Arial" w:cs="Arial"/>
                <w:sz w:val="20"/>
                <w:szCs w:val="20"/>
              </w:rPr>
            </w:pPr>
            <w:r w:rsidRPr="00287063">
              <w:rPr>
                <w:rFonts w:ascii="Arial" w:hAnsi="Arial" w:cs="Arial"/>
                <w:sz w:val="20"/>
                <w:szCs w:val="20"/>
              </w:rPr>
              <w:t>T</w:t>
            </w:r>
            <w:r w:rsidRPr="00287063">
              <w:rPr>
                <w:rFonts w:ascii="Arial" w:hAnsi="Arial" w:cs="Arial"/>
                <w:sz w:val="20"/>
                <w:szCs w:val="20"/>
                <w:vertAlign w:val="subscript"/>
              </w:rPr>
              <w:t>5</w:t>
            </w:r>
          </w:p>
        </w:tc>
        <w:tc>
          <w:tcPr>
            <w:tcW w:w="1064" w:type="dxa"/>
          </w:tcPr>
          <w:p w14:paraId="101175C7" w14:textId="62D6B116" w:rsidR="00D33FAA" w:rsidRPr="00287063" w:rsidRDefault="00D33FAA" w:rsidP="00D33FAA">
            <w:pPr>
              <w:pStyle w:val="NormalWeb"/>
              <w:spacing w:before="0" w:beforeAutospacing="0" w:after="0" w:afterAutospacing="0" w:line="360" w:lineRule="auto"/>
              <w:jc w:val="center"/>
              <w:rPr>
                <w:rFonts w:ascii="Arial" w:hAnsi="Arial" w:cs="Arial"/>
                <w:bCs/>
                <w:color w:val="000000"/>
                <w:kern w:val="24"/>
                <w:sz w:val="20"/>
                <w:szCs w:val="20"/>
              </w:rPr>
            </w:pPr>
            <w:r w:rsidRPr="00287063">
              <w:rPr>
                <w:rFonts w:ascii="Arial" w:hAnsi="Arial" w:cs="Arial"/>
                <w:bCs/>
                <w:color w:val="000000"/>
                <w:kern w:val="24"/>
                <w:sz w:val="20"/>
                <w:szCs w:val="20"/>
              </w:rPr>
              <w:t>0.625</w:t>
            </w:r>
          </w:p>
        </w:tc>
        <w:tc>
          <w:tcPr>
            <w:tcW w:w="1065" w:type="dxa"/>
          </w:tcPr>
          <w:p w14:paraId="08E01D53" w14:textId="61548988" w:rsidR="00D33FAA" w:rsidRPr="00287063" w:rsidRDefault="00D33FAA" w:rsidP="00D33FAA">
            <w:pPr>
              <w:pStyle w:val="NormalWeb"/>
              <w:spacing w:before="0" w:beforeAutospacing="0" w:after="0" w:afterAutospacing="0" w:line="360" w:lineRule="auto"/>
              <w:jc w:val="center"/>
              <w:rPr>
                <w:rFonts w:ascii="Arial" w:hAnsi="Arial" w:cs="Arial"/>
                <w:bCs/>
                <w:color w:val="000000"/>
                <w:kern w:val="24"/>
                <w:sz w:val="20"/>
                <w:szCs w:val="20"/>
              </w:rPr>
            </w:pPr>
            <w:r w:rsidRPr="00287063">
              <w:rPr>
                <w:rFonts w:ascii="Arial" w:hAnsi="Arial" w:cs="Arial"/>
                <w:bCs/>
                <w:color w:val="000000"/>
                <w:kern w:val="24"/>
                <w:sz w:val="20"/>
                <w:szCs w:val="20"/>
              </w:rPr>
              <w:t>0.60</w:t>
            </w:r>
          </w:p>
        </w:tc>
        <w:tc>
          <w:tcPr>
            <w:tcW w:w="1065" w:type="dxa"/>
          </w:tcPr>
          <w:p w14:paraId="18D1BE50" w14:textId="032D1FDE" w:rsidR="00D33FAA" w:rsidRPr="00287063" w:rsidRDefault="00D33FAA" w:rsidP="00D33FAA">
            <w:pPr>
              <w:pStyle w:val="NormalWeb"/>
              <w:spacing w:before="0" w:beforeAutospacing="0" w:after="0" w:afterAutospacing="0" w:line="360" w:lineRule="auto"/>
              <w:jc w:val="center"/>
              <w:rPr>
                <w:rFonts w:ascii="Arial" w:hAnsi="Arial" w:cs="Arial"/>
                <w:bCs/>
                <w:color w:val="000000"/>
                <w:kern w:val="24"/>
                <w:sz w:val="20"/>
                <w:szCs w:val="20"/>
              </w:rPr>
            </w:pPr>
            <w:r w:rsidRPr="00287063">
              <w:rPr>
                <w:rFonts w:ascii="Arial" w:hAnsi="Arial" w:cs="Arial"/>
                <w:bCs/>
                <w:color w:val="000000"/>
                <w:kern w:val="24"/>
                <w:sz w:val="20"/>
                <w:szCs w:val="20"/>
              </w:rPr>
              <w:t>0.57</w:t>
            </w:r>
          </w:p>
        </w:tc>
        <w:tc>
          <w:tcPr>
            <w:tcW w:w="1065" w:type="dxa"/>
          </w:tcPr>
          <w:p w14:paraId="417ECFA4" w14:textId="752C4BFB" w:rsidR="00D33FAA" w:rsidRPr="00287063" w:rsidRDefault="00D33FAA" w:rsidP="00D33FAA">
            <w:pPr>
              <w:pStyle w:val="NormalWeb"/>
              <w:spacing w:before="0" w:beforeAutospacing="0" w:after="0" w:afterAutospacing="0" w:line="360" w:lineRule="auto"/>
              <w:jc w:val="center"/>
              <w:rPr>
                <w:rFonts w:ascii="Arial" w:hAnsi="Arial" w:cs="Arial"/>
                <w:bCs/>
                <w:color w:val="000000"/>
                <w:kern w:val="24"/>
                <w:sz w:val="20"/>
                <w:szCs w:val="20"/>
              </w:rPr>
            </w:pPr>
            <w:r w:rsidRPr="00287063">
              <w:rPr>
                <w:rFonts w:ascii="Arial" w:hAnsi="Arial" w:cs="Arial"/>
                <w:bCs/>
                <w:color w:val="000000"/>
                <w:kern w:val="24"/>
                <w:sz w:val="20"/>
                <w:szCs w:val="20"/>
              </w:rPr>
              <w:t>0.55</w:t>
            </w:r>
          </w:p>
        </w:tc>
        <w:tc>
          <w:tcPr>
            <w:tcW w:w="1065" w:type="dxa"/>
          </w:tcPr>
          <w:p w14:paraId="38F0927B" w14:textId="3F6BCF34" w:rsidR="00D33FAA" w:rsidRPr="00287063" w:rsidRDefault="00D33FAA" w:rsidP="00D33FAA">
            <w:pPr>
              <w:pStyle w:val="NormalWeb"/>
              <w:spacing w:before="0" w:beforeAutospacing="0" w:after="0" w:afterAutospacing="0" w:line="360" w:lineRule="auto"/>
              <w:jc w:val="center"/>
              <w:rPr>
                <w:rFonts w:ascii="Arial" w:hAnsi="Arial" w:cs="Arial"/>
                <w:bCs/>
                <w:color w:val="000000"/>
                <w:kern w:val="24"/>
                <w:sz w:val="20"/>
                <w:szCs w:val="20"/>
              </w:rPr>
            </w:pPr>
            <w:r w:rsidRPr="00287063">
              <w:rPr>
                <w:rFonts w:ascii="Arial" w:hAnsi="Arial" w:cs="Arial"/>
                <w:bCs/>
                <w:color w:val="000000"/>
                <w:kern w:val="24"/>
                <w:sz w:val="20"/>
                <w:szCs w:val="20"/>
              </w:rPr>
              <w:t>0.51</w:t>
            </w:r>
          </w:p>
        </w:tc>
      </w:tr>
      <w:tr w:rsidR="005B5645" w:rsidRPr="00287063" w14:paraId="1F243EF2" w14:textId="77777777" w:rsidTr="00A6605E">
        <w:trPr>
          <w:trHeight w:val="270"/>
        </w:trPr>
        <w:tc>
          <w:tcPr>
            <w:tcW w:w="1897" w:type="dxa"/>
          </w:tcPr>
          <w:p w14:paraId="3D36BEFC" w14:textId="77777777" w:rsidR="005B5645" w:rsidRPr="00287063" w:rsidRDefault="005B5645" w:rsidP="00A6605E">
            <w:pPr>
              <w:jc w:val="center"/>
              <w:rPr>
                <w:rFonts w:ascii="Arial" w:hAnsi="Arial" w:cs="Arial"/>
                <w:sz w:val="20"/>
                <w:szCs w:val="20"/>
              </w:rPr>
            </w:pPr>
            <w:r w:rsidRPr="00287063">
              <w:rPr>
                <w:rFonts w:ascii="Arial" w:hAnsi="Arial" w:cs="Arial"/>
                <w:sz w:val="20"/>
                <w:szCs w:val="20"/>
              </w:rPr>
              <w:t>T</w:t>
            </w:r>
            <w:r w:rsidRPr="00287063">
              <w:rPr>
                <w:rFonts w:ascii="Arial" w:hAnsi="Arial" w:cs="Arial"/>
                <w:sz w:val="20"/>
                <w:szCs w:val="20"/>
                <w:vertAlign w:val="subscript"/>
              </w:rPr>
              <w:t>12</w:t>
            </w:r>
          </w:p>
        </w:tc>
        <w:tc>
          <w:tcPr>
            <w:tcW w:w="1064" w:type="dxa"/>
          </w:tcPr>
          <w:p w14:paraId="78499E83" w14:textId="77777777" w:rsidR="005B5645" w:rsidRPr="00287063" w:rsidRDefault="005B5645" w:rsidP="00A6605E">
            <w:pPr>
              <w:pStyle w:val="NormalWeb"/>
              <w:spacing w:before="0" w:beforeAutospacing="0" w:after="0" w:afterAutospacing="0" w:line="360" w:lineRule="auto"/>
              <w:jc w:val="center"/>
              <w:rPr>
                <w:rFonts w:ascii="Arial" w:hAnsi="Arial" w:cs="Arial"/>
                <w:sz w:val="20"/>
                <w:szCs w:val="20"/>
              </w:rPr>
            </w:pPr>
            <w:r w:rsidRPr="00287063">
              <w:rPr>
                <w:rFonts w:ascii="Arial" w:hAnsi="Arial" w:cs="Arial"/>
                <w:bCs/>
                <w:color w:val="000000"/>
                <w:kern w:val="24"/>
                <w:sz w:val="20"/>
                <w:szCs w:val="20"/>
              </w:rPr>
              <w:t>38.75</w:t>
            </w:r>
          </w:p>
        </w:tc>
        <w:tc>
          <w:tcPr>
            <w:tcW w:w="1065" w:type="dxa"/>
          </w:tcPr>
          <w:p w14:paraId="3B53070B" w14:textId="77777777" w:rsidR="005B5645" w:rsidRPr="00287063" w:rsidRDefault="005B5645" w:rsidP="00A6605E">
            <w:pPr>
              <w:pStyle w:val="NormalWeb"/>
              <w:spacing w:before="0" w:beforeAutospacing="0" w:after="0" w:afterAutospacing="0" w:line="360" w:lineRule="auto"/>
              <w:jc w:val="center"/>
              <w:rPr>
                <w:rFonts w:ascii="Arial" w:hAnsi="Arial" w:cs="Arial"/>
                <w:sz w:val="20"/>
                <w:szCs w:val="20"/>
              </w:rPr>
            </w:pPr>
            <w:r w:rsidRPr="00287063">
              <w:rPr>
                <w:rFonts w:ascii="Arial" w:hAnsi="Arial" w:cs="Arial"/>
                <w:bCs/>
                <w:color w:val="000000"/>
                <w:kern w:val="24"/>
                <w:sz w:val="20"/>
                <w:szCs w:val="20"/>
              </w:rPr>
              <w:t>35.12</w:t>
            </w:r>
          </w:p>
        </w:tc>
        <w:tc>
          <w:tcPr>
            <w:tcW w:w="1065" w:type="dxa"/>
          </w:tcPr>
          <w:p w14:paraId="7B4209C8" w14:textId="77777777" w:rsidR="005B5645" w:rsidRPr="00287063" w:rsidRDefault="005B5645" w:rsidP="00A6605E">
            <w:pPr>
              <w:pStyle w:val="NormalWeb"/>
              <w:spacing w:before="0" w:beforeAutospacing="0" w:after="0" w:afterAutospacing="0" w:line="360" w:lineRule="auto"/>
              <w:jc w:val="center"/>
              <w:rPr>
                <w:rFonts w:ascii="Arial" w:hAnsi="Arial" w:cs="Arial"/>
                <w:sz w:val="20"/>
                <w:szCs w:val="20"/>
              </w:rPr>
            </w:pPr>
            <w:r w:rsidRPr="00287063">
              <w:rPr>
                <w:rFonts w:ascii="Arial" w:hAnsi="Arial" w:cs="Arial"/>
                <w:bCs/>
                <w:color w:val="000000"/>
                <w:kern w:val="24"/>
                <w:sz w:val="20"/>
                <w:szCs w:val="20"/>
              </w:rPr>
              <w:t>34.51</w:t>
            </w:r>
          </w:p>
        </w:tc>
        <w:tc>
          <w:tcPr>
            <w:tcW w:w="1065" w:type="dxa"/>
          </w:tcPr>
          <w:p w14:paraId="2F7E473A" w14:textId="77777777" w:rsidR="005B5645" w:rsidRPr="00287063" w:rsidRDefault="005B5645" w:rsidP="00A6605E">
            <w:pPr>
              <w:pStyle w:val="NormalWeb"/>
              <w:spacing w:before="0" w:beforeAutospacing="0" w:after="0" w:afterAutospacing="0" w:line="360" w:lineRule="auto"/>
              <w:jc w:val="center"/>
              <w:rPr>
                <w:rFonts w:ascii="Arial" w:hAnsi="Arial" w:cs="Arial"/>
                <w:sz w:val="20"/>
                <w:szCs w:val="20"/>
              </w:rPr>
            </w:pPr>
            <w:r w:rsidRPr="00287063">
              <w:rPr>
                <w:rFonts w:ascii="Arial" w:hAnsi="Arial" w:cs="Arial"/>
                <w:bCs/>
                <w:color w:val="000000"/>
                <w:kern w:val="24"/>
                <w:sz w:val="20"/>
                <w:szCs w:val="20"/>
              </w:rPr>
              <w:t>32.9</w:t>
            </w:r>
          </w:p>
        </w:tc>
        <w:tc>
          <w:tcPr>
            <w:tcW w:w="1065" w:type="dxa"/>
          </w:tcPr>
          <w:p w14:paraId="1A7F426E" w14:textId="77777777" w:rsidR="005B5645" w:rsidRPr="00287063" w:rsidRDefault="005B5645" w:rsidP="00A6605E">
            <w:pPr>
              <w:pStyle w:val="NormalWeb"/>
              <w:spacing w:before="0" w:beforeAutospacing="0" w:after="0" w:afterAutospacing="0" w:line="360" w:lineRule="auto"/>
              <w:jc w:val="center"/>
              <w:rPr>
                <w:rFonts w:ascii="Arial" w:hAnsi="Arial" w:cs="Arial"/>
                <w:sz w:val="20"/>
                <w:szCs w:val="20"/>
              </w:rPr>
            </w:pPr>
            <w:r w:rsidRPr="00287063">
              <w:rPr>
                <w:rFonts w:ascii="Arial" w:hAnsi="Arial" w:cs="Arial"/>
                <w:bCs/>
                <w:color w:val="000000"/>
                <w:kern w:val="24"/>
                <w:sz w:val="20"/>
                <w:szCs w:val="20"/>
              </w:rPr>
              <w:t>31.52</w:t>
            </w:r>
          </w:p>
        </w:tc>
      </w:tr>
    </w:tbl>
    <w:p w14:paraId="21417725" w14:textId="77777777" w:rsidR="005B5645" w:rsidRPr="00287063" w:rsidRDefault="005B5645" w:rsidP="00F75033">
      <w:pPr>
        <w:spacing w:after="0" w:line="360" w:lineRule="auto"/>
        <w:jc w:val="both"/>
        <w:rPr>
          <w:rFonts w:ascii="Arial" w:eastAsia="Times New Roman" w:hAnsi="Arial" w:cs="Arial"/>
          <w:kern w:val="0"/>
          <w:sz w:val="20"/>
          <w:szCs w:val="20"/>
          <w:lang w:val="en-US" w:eastAsia="en-IN"/>
          <w14:ligatures w14:val="none"/>
        </w:rPr>
      </w:pPr>
    </w:p>
    <w:p w14:paraId="4B9AFBB4" w14:textId="12A80FCB" w:rsidR="00EC6005" w:rsidRPr="009B6B28" w:rsidRDefault="009B6B28" w:rsidP="003261DC">
      <w:pPr>
        <w:spacing w:after="0" w:line="360" w:lineRule="auto"/>
        <w:jc w:val="both"/>
        <w:rPr>
          <w:rFonts w:ascii="Arial" w:eastAsia="Times New Roman" w:hAnsi="Arial" w:cs="Arial"/>
          <w:b/>
          <w:kern w:val="0"/>
          <w:sz w:val="22"/>
          <w:szCs w:val="22"/>
          <w:lang w:val="en-US" w:bidi="ar-SA"/>
          <w14:ligatures w14:val="none"/>
        </w:rPr>
      </w:pPr>
      <w:r>
        <w:rPr>
          <w:rFonts w:ascii="Arial" w:eastAsia="Times New Roman" w:hAnsi="Arial" w:cs="Arial"/>
          <w:b/>
          <w:kern w:val="0"/>
          <w:sz w:val="22"/>
          <w:szCs w:val="22"/>
          <w:lang w:val="en-US" w:bidi="ar-SA"/>
          <w14:ligatures w14:val="none"/>
        </w:rPr>
        <w:t>3.</w:t>
      </w:r>
      <w:r w:rsidR="00E83EE3" w:rsidRPr="009B6B28">
        <w:rPr>
          <w:rFonts w:ascii="Arial" w:eastAsia="Times New Roman" w:hAnsi="Arial" w:cs="Arial"/>
          <w:b/>
          <w:kern w:val="0"/>
          <w:sz w:val="22"/>
          <w:szCs w:val="22"/>
          <w:lang w:val="en-US" w:bidi="ar-SA"/>
          <w14:ligatures w14:val="none"/>
        </w:rPr>
        <w:t>2</w:t>
      </w:r>
      <w:r>
        <w:rPr>
          <w:rFonts w:ascii="Arial" w:eastAsia="Times New Roman" w:hAnsi="Arial" w:cs="Arial"/>
          <w:b/>
          <w:kern w:val="0"/>
          <w:sz w:val="22"/>
          <w:szCs w:val="22"/>
          <w:lang w:val="en-US" w:bidi="ar-SA"/>
          <w14:ligatures w14:val="none"/>
        </w:rPr>
        <w:t xml:space="preserve"> </w:t>
      </w:r>
      <w:r w:rsidR="00AE05D2" w:rsidRPr="009B6B28">
        <w:rPr>
          <w:rFonts w:ascii="Arial" w:eastAsia="Times New Roman" w:hAnsi="Arial" w:cs="Arial"/>
          <w:b/>
          <w:kern w:val="0"/>
          <w:sz w:val="22"/>
          <w:szCs w:val="22"/>
          <w:lang w:val="en-US" w:bidi="ar-SA"/>
          <w14:ligatures w14:val="none"/>
        </w:rPr>
        <w:t>Sensory analysis of the juice</w:t>
      </w:r>
    </w:p>
    <w:p w14:paraId="13B70F58" w14:textId="4058684B" w:rsidR="00EC6005" w:rsidRPr="00287063" w:rsidRDefault="00EC6005" w:rsidP="003261DC">
      <w:pPr>
        <w:spacing w:after="0" w:line="360" w:lineRule="auto"/>
        <w:jc w:val="both"/>
        <w:rPr>
          <w:rFonts w:ascii="Arial" w:hAnsi="Arial" w:cs="Arial"/>
          <w:color w:val="222222"/>
          <w:sz w:val="20"/>
          <w:szCs w:val="20"/>
          <w:shd w:val="clear" w:color="auto" w:fill="FFFFFF"/>
        </w:rPr>
      </w:pPr>
      <w:r w:rsidRPr="00287063">
        <w:rPr>
          <w:rFonts w:ascii="Arial" w:eastAsia="Times New Roman" w:hAnsi="Arial" w:cs="Arial"/>
          <w:b/>
          <w:kern w:val="0"/>
          <w:sz w:val="20"/>
          <w:szCs w:val="20"/>
          <w:lang w:val="en-US" w:bidi="ar-SA"/>
          <w14:ligatures w14:val="none"/>
        </w:rPr>
        <w:tab/>
      </w:r>
      <w:r w:rsidR="00AD182E" w:rsidRPr="00287063">
        <w:rPr>
          <w:rFonts w:ascii="Arial" w:eastAsia="Times New Roman" w:hAnsi="Arial" w:cs="Arial"/>
          <w:kern w:val="0"/>
          <w:sz w:val="20"/>
          <w:szCs w:val="20"/>
          <w:lang w:eastAsia="en-IN"/>
          <w14:ligatures w14:val="none"/>
        </w:rPr>
        <w:t xml:space="preserve">The sensory </w:t>
      </w:r>
      <w:r w:rsidR="00AD182E" w:rsidRPr="00C518A1">
        <w:rPr>
          <w:rFonts w:ascii="Arial" w:eastAsia="Times New Roman" w:hAnsi="Arial" w:cs="Arial"/>
          <w:kern w:val="0"/>
          <w:sz w:val="20"/>
          <w:szCs w:val="20"/>
          <w:highlight w:val="yellow"/>
          <w:lang w:eastAsia="en-IN"/>
          <w14:ligatures w14:val="none"/>
        </w:rPr>
        <w:t>analysi</w:t>
      </w:r>
      <w:r w:rsidR="00AD182E" w:rsidRPr="00287063">
        <w:rPr>
          <w:rFonts w:ascii="Arial" w:eastAsia="Times New Roman" w:hAnsi="Arial" w:cs="Arial"/>
          <w:kern w:val="0"/>
          <w:sz w:val="20"/>
          <w:szCs w:val="20"/>
          <w:lang w:eastAsia="en-IN"/>
          <w14:ligatures w14:val="none"/>
        </w:rPr>
        <w:t>s of juices fortified or preserved with natural extracts may be regarded as the most crucial component</w:t>
      </w:r>
      <w:r w:rsidR="00AD182E" w:rsidRPr="00287063">
        <w:rPr>
          <w:rFonts w:ascii="Arial" w:hAnsi="Arial" w:cs="Arial"/>
          <w:sz w:val="20"/>
          <w:szCs w:val="20"/>
          <w:shd w:val="clear" w:color="auto" w:fill="FFFFFF"/>
        </w:rPr>
        <w:t xml:space="preserve"> (Yu et al., 2018</w:t>
      </w:r>
      <w:r w:rsidR="00123701" w:rsidRPr="00287063">
        <w:rPr>
          <w:rFonts w:ascii="Arial" w:hAnsi="Arial" w:cs="Arial"/>
          <w:sz w:val="20"/>
          <w:szCs w:val="20"/>
          <w:shd w:val="clear" w:color="auto" w:fill="FFFFFF"/>
        </w:rPr>
        <w:t>).</w:t>
      </w:r>
      <w:r w:rsidR="00123701" w:rsidRPr="00287063">
        <w:rPr>
          <w:rFonts w:ascii="Arial" w:eastAsia="Times New Roman" w:hAnsi="Arial" w:cs="Arial"/>
          <w:kern w:val="0"/>
          <w:sz w:val="20"/>
          <w:szCs w:val="20"/>
          <w:lang w:val="en-US" w:bidi="ar-SA"/>
          <w14:ligatures w14:val="none"/>
        </w:rPr>
        <w:t xml:space="preserve"> The</w:t>
      </w:r>
      <w:r w:rsidRPr="00287063">
        <w:rPr>
          <w:rFonts w:ascii="Arial" w:eastAsia="Times New Roman" w:hAnsi="Arial" w:cs="Arial"/>
          <w:kern w:val="0"/>
          <w:sz w:val="20"/>
          <w:szCs w:val="20"/>
          <w:lang w:val="en-US" w:bidi="ar-SA"/>
          <w14:ligatures w14:val="none"/>
        </w:rPr>
        <w:t xml:space="preserve"> juice under different treatments was awarded sensory scores ranging </w:t>
      </w:r>
      <w:r w:rsidR="00DF0D5E" w:rsidRPr="00287063">
        <w:rPr>
          <w:rFonts w:ascii="Arial" w:eastAsia="Times New Roman" w:hAnsi="Arial" w:cs="Arial"/>
          <w:kern w:val="0"/>
          <w:sz w:val="20"/>
          <w:szCs w:val="20"/>
          <w:lang w:val="en-US" w:bidi="ar-SA"/>
          <w14:ligatures w14:val="none"/>
        </w:rPr>
        <w:t xml:space="preserve">from </w:t>
      </w:r>
      <w:r w:rsidRPr="00287063">
        <w:rPr>
          <w:rFonts w:ascii="Arial" w:eastAsia="Times New Roman" w:hAnsi="Arial" w:cs="Arial"/>
          <w:kern w:val="0"/>
          <w:sz w:val="20"/>
          <w:szCs w:val="20"/>
          <w:lang w:val="en-US" w:bidi="ar-SA"/>
          <w14:ligatures w14:val="none"/>
        </w:rPr>
        <w:t>1</w:t>
      </w:r>
      <w:r w:rsidR="00DF0D5E" w:rsidRPr="00287063">
        <w:rPr>
          <w:rFonts w:ascii="Arial" w:eastAsia="Times New Roman" w:hAnsi="Arial" w:cs="Arial"/>
          <w:kern w:val="0"/>
          <w:sz w:val="20"/>
          <w:szCs w:val="20"/>
          <w:lang w:val="en-US" w:bidi="ar-SA"/>
          <w14:ligatures w14:val="none"/>
        </w:rPr>
        <w:t>to</w:t>
      </w:r>
      <w:r w:rsidRPr="00287063">
        <w:rPr>
          <w:rFonts w:ascii="Arial" w:eastAsia="Times New Roman" w:hAnsi="Arial" w:cs="Arial"/>
          <w:kern w:val="0"/>
          <w:sz w:val="20"/>
          <w:szCs w:val="20"/>
          <w:lang w:val="en-US" w:bidi="ar-SA"/>
          <w14:ligatures w14:val="none"/>
        </w:rPr>
        <w:t xml:space="preserve"> 9 using </w:t>
      </w:r>
      <w:r w:rsidR="00DF0D5E" w:rsidRPr="00287063">
        <w:rPr>
          <w:rFonts w:ascii="Arial" w:eastAsia="Times New Roman" w:hAnsi="Arial" w:cs="Arial"/>
          <w:kern w:val="0"/>
          <w:sz w:val="20"/>
          <w:szCs w:val="20"/>
          <w:lang w:val="en-US" w:bidi="ar-SA"/>
          <w14:ligatures w14:val="none"/>
        </w:rPr>
        <w:t xml:space="preserve">a </w:t>
      </w:r>
      <w:r w:rsidRPr="00287063">
        <w:rPr>
          <w:rFonts w:ascii="Arial" w:eastAsia="Times New Roman" w:hAnsi="Arial" w:cs="Arial"/>
          <w:kern w:val="0"/>
          <w:sz w:val="20"/>
          <w:szCs w:val="20"/>
          <w:lang w:val="en-US" w:bidi="ar-SA"/>
          <w14:ligatures w14:val="none"/>
        </w:rPr>
        <w:t xml:space="preserve">hedonic scale for </w:t>
      </w:r>
      <w:proofErr w:type="spellStart"/>
      <w:r w:rsidRPr="00287063">
        <w:rPr>
          <w:rFonts w:ascii="Arial" w:eastAsia="Times New Roman" w:hAnsi="Arial" w:cs="Arial"/>
          <w:kern w:val="0"/>
          <w:sz w:val="20"/>
          <w:szCs w:val="20"/>
          <w:lang w:val="en-US" w:bidi="ar-SA"/>
          <w14:ligatures w14:val="none"/>
        </w:rPr>
        <w:t>colour</w:t>
      </w:r>
      <w:proofErr w:type="spellEnd"/>
      <w:r w:rsidRPr="00287063">
        <w:rPr>
          <w:rFonts w:ascii="Arial" w:eastAsia="Times New Roman" w:hAnsi="Arial" w:cs="Arial"/>
          <w:kern w:val="0"/>
          <w:sz w:val="20"/>
          <w:szCs w:val="20"/>
          <w:lang w:val="en-US" w:bidi="ar-SA"/>
          <w14:ligatures w14:val="none"/>
        </w:rPr>
        <w:t>, taste, smell, sweetness and overall acceptability by the panelist</w:t>
      </w:r>
      <w:r w:rsidR="00DF0D5E" w:rsidRPr="00287063">
        <w:rPr>
          <w:rFonts w:ascii="Arial" w:eastAsia="Times New Roman" w:hAnsi="Arial" w:cs="Arial"/>
          <w:kern w:val="0"/>
          <w:sz w:val="20"/>
          <w:szCs w:val="20"/>
          <w:lang w:val="en-US" w:bidi="ar-SA"/>
          <w14:ligatures w14:val="none"/>
        </w:rPr>
        <w:t>s</w:t>
      </w:r>
      <w:r w:rsidRPr="00287063">
        <w:rPr>
          <w:rFonts w:ascii="Arial" w:eastAsia="Times New Roman" w:hAnsi="Arial" w:cs="Arial"/>
          <w:kern w:val="0"/>
          <w:sz w:val="20"/>
          <w:szCs w:val="20"/>
          <w:lang w:val="en-US" w:bidi="ar-SA"/>
          <w14:ligatures w14:val="none"/>
        </w:rPr>
        <w:t>. The individual scores are given in the</w:t>
      </w:r>
      <w:r w:rsidR="0059398D" w:rsidRPr="00287063">
        <w:rPr>
          <w:rFonts w:ascii="Arial" w:eastAsia="Times New Roman" w:hAnsi="Arial" w:cs="Arial"/>
          <w:kern w:val="0"/>
          <w:sz w:val="20"/>
          <w:szCs w:val="20"/>
          <w:lang w:val="en-US" w:bidi="ar-SA"/>
          <w14:ligatures w14:val="none"/>
        </w:rPr>
        <w:t xml:space="preserve"> Fig. 5 to 8.</w:t>
      </w:r>
      <w:r w:rsidRPr="00287063">
        <w:rPr>
          <w:rFonts w:ascii="Arial" w:eastAsia="Times New Roman" w:hAnsi="Arial" w:cs="Arial"/>
          <w:b/>
          <w:kern w:val="0"/>
          <w:sz w:val="20"/>
          <w:szCs w:val="20"/>
          <w:lang w:val="en-US" w:bidi="ar-SA"/>
          <w14:ligatures w14:val="none"/>
        </w:rPr>
        <w:tab/>
      </w:r>
    </w:p>
    <w:p w14:paraId="20523F11" w14:textId="1870D412" w:rsidR="00EC6005" w:rsidRPr="00287063" w:rsidRDefault="009B6B28" w:rsidP="003261DC">
      <w:pPr>
        <w:spacing w:after="0" w:line="360" w:lineRule="auto"/>
        <w:jc w:val="both"/>
        <w:rPr>
          <w:rFonts w:ascii="Arial" w:eastAsia="Times New Roman" w:hAnsi="Arial" w:cs="Arial"/>
          <w:b/>
          <w:kern w:val="0"/>
          <w:sz w:val="20"/>
          <w:szCs w:val="20"/>
          <w:lang w:val="en-US" w:bidi="ar-SA"/>
          <w14:ligatures w14:val="none"/>
        </w:rPr>
      </w:pPr>
      <w:r>
        <w:rPr>
          <w:rFonts w:ascii="Arial" w:eastAsia="Times New Roman" w:hAnsi="Arial" w:cs="Arial"/>
          <w:b/>
          <w:kern w:val="0"/>
          <w:sz w:val="20"/>
          <w:szCs w:val="20"/>
          <w:lang w:val="en-US" w:bidi="ar-SA"/>
          <w14:ligatures w14:val="none"/>
        </w:rPr>
        <w:t xml:space="preserve">3.2.1 </w:t>
      </w:r>
      <w:r w:rsidR="00EC6005" w:rsidRPr="00287063">
        <w:rPr>
          <w:rFonts w:ascii="Arial" w:eastAsia="Times New Roman" w:hAnsi="Arial" w:cs="Arial"/>
          <w:b/>
          <w:kern w:val="0"/>
          <w:sz w:val="20"/>
          <w:szCs w:val="20"/>
          <w:lang w:val="en-US" w:bidi="ar-SA"/>
          <w14:ligatures w14:val="none"/>
        </w:rPr>
        <w:t>Color/</w:t>
      </w:r>
      <w:r w:rsidR="00516790">
        <w:rPr>
          <w:rFonts w:ascii="Arial" w:eastAsia="Times New Roman" w:hAnsi="Arial" w:cs="Arial"/>
          <w:b/>
          <w:kern w:val="0"/>
          <w:sz w:val="20"/>
          <w:szCs w:val="20"/>
          <w:lang w:val="en-US" w:bidi="ar-SA"/>
          <w14:ligatures w14:val="none"/>
        </w:rPr>
        <w:t>a</w:t>
      </w:r>
      <w:r w:rsidR="00EC6005" w:rsidRPr="00287063">
        <w:rPr>
          <w:rFonts w:ascii="Arial" w:eastAsia="Times New Roman" w:hAnsi="Arial" w:cs="Arial"/>
          <w:b/>
          <w:kern w:val="0"/>
          <w:sz w:val="20"/>
          <w:szCs w:val="20"/>
          <w:lang w:val="en-US" w:bidi="ar-SA"/>
          <w14:ligatures w14:val="none"/>
        </w:rPr>
        <w:t>ppearance</w:t>
      </w:r>
    </w:p>
    <w:p w14:paraId="7D882C1E" w14:textId="13772D39" w:rsidR="000C4B00" w:rsidRDefault="0045552C" w:rsidP="00CC70AE">
      <w:pPr>
        <w:spacing w:after="0" w:line="360" w:lineRule="auto"/>
        <w:ind w:firstLine="720"/>
        <w:jc w:val="both"/>
        <w:rPr>
          <w:rFonts w:ascii="Arial" w:eastAsia="Times New Roman" w:hAnsi="Arial" w:cs="Arial"/>
          <w:kern w:val="0"/>
          <w:sz w:val="20"/>
          <w:szCs w:val="20"/>
          <w:lang w:val="en-US" w:eastAsia="en-IN"/>
          <w14:ligatures w14:val="none"/>
        </w:rPr>
      </w:pPr>
      <w:r w:rsidRPr="00287063">
        <w:rPr>
          <w:rFonts w:ascii="Arial" w:eastAsia="Times New Roman" w:hAnsi="Arial" w:cs="Arial"/>
          <w:kern w:val="0"/>
          <w:sz w:val="20"/>
          <w:szCs w:val="20"/>
          <w:lang w:eastAsia="en-IN"/>
          <w14:ligatures w14:val="none"/>
        </w:rPr>
        <w:t>Colo</w:t>
      </w:r>
      <w:r w:rsidR="00DF0D5E" w:rsidRPr="00287063">
        <w:rPr>
          <w:rFonts w:ascii="Arial" w:eastAsia="Times New Roman" w:hAnsi="Arial" w:cs="Arial"/>
          <w:kern w:val="0"/>
          <w:sz w:val="20"/>
          <w:szCs w:val="20"/>
          <w:lang w:eastAsia="en-IN"/>
          <w14:ligatures w14:val="none"/>
        </w:rPr>
        <w:t>u</w:t>
      </w:r>
      <w:r w:rsidRPr="00287063">
        <w:rPr>
          <w:rFonts w:ascii="Arial" w:eastAsia="Times New Roman" w:hAnsi="Arial" w:cs="Arial"/>
          <w:kern w:val="0"/>
          <w:sz w:val="20"/>
          <w:szCs w:val="20"/>
          <w:lang w:eastAsia="en-IN"/>
          <w14:ligatures w14:val="none"/>
        </w:rPr>
        <w:t xml:space="preserve">r is a crucial </w:t>
      </w:r>
      <w:r w:rsidRPr="00287063">
        <w:rPr>
          <w:rFonts w:ascii="Arial" w:eastAsia="Times New Roman" w:hAnsi="Arial" w:cs="Arial"/>
          <w:kern w:val="0"/>
          <w:sz w:val="20"/>
          <w:szCs w:val="20"/>
          <w:lang w:val="en-US" w:bidi="ar-SA"/>
          <w14:ligatures w14:val="none"/>
        </w:rPr>
        <w:t>visual indicator</w:t>
      </w:r>
      <w:r w:rsidRPr="00287063">
        <w:rPr>
          <w:rFonts w:ascii="Arial" w:eastAsia="Times New Roman" w:hAnsi="Arial" w:cs="Arial"/>
          <w:kern w:val="0"/>
          <w:sz w:val="20"/>
          <w:szCs w:val="20"/>
          <w:lang w:eastAsia="en-IN"/>
          <w14:ligatures w14:val="none"/>
        </w:rPr>
        <w:t xml:space="preserve">, describing whether the alterations </w:t>
      </w:r>
      <w:r w:rsidRPr="00287063">
        <w:rPr>
          <w:rFonts w:ascii="Arial" w:eastAsia="Times New Roman" w:hAnsi="Arial" w:cs="Arial"/>
          <w:kern w:val="0"/>
          <w:sz w:val="20"/>
          <w:szCs w:val="20"/>
          <w:lang w:val="en-US" w:bidi="ar-SA"/>
          <w14:ligatures w14:val="none"/>
        </w:rPr>
        <w:t>induced</w:t>
      </w:r>
      <w:r w:rsidRPr="00287063">
        <w:rPr>
          <w:rFonts w:ascii="Arial" w:eastAsia="Times New Roman" w:hAnsi="Arial" w:cs="Arial"/>
          <w:kern w:val="0"/>
          <w:sz w:val="20"/>
          <w:szCs w:val="20"/>
          <w:lang w:eastAsia="en-IN"/>
          <w14:ligatures w14:val="none"/>
        </w:rPr>
        <w:t xml:space="preserve"> </w:t>
      </w:r>
      <w:r w:rsidR="00AD182E" w:rsidRPr="00287063">
        <w:rPr>
          <w:rFonts w:ascii="Arial" w:eastAsia="Times New Roman" w:hAnsi="Arial" w:cs="Arial"/>
          <w:kern w:val="0"/>
          <w:sz w:val="20"/>
          <w:szCs w:val="20"/>
          <w:lang w:eastAsia="en-IN"/>
          <w14:ligatures w14:val="none"/>
        </w:rPr>
        <w:t xml:space="preserve">by </w:t>
      </w:r>
      <w:r w:rsidR="00AD182E" w:rsidRPr="00287063">
        <w:rPr>
          <w:rFonts w:ascii="Arial" w:eastAsia="Times New Roman" w:hAnsi="Arial" w:cs="Arial"/>
          <w:kern w:val="0"/>
          <w:sz w:val="20"/>
          <w:szCs w:val="20"/>
          <w:lang w:val="en-US" w:bidi="ar-SA"/>
          <w14:ligatures w14:val="none"/>
        </w:rPr>
        <w:t>any</w:t>
      </w:r>
      <w:r w:rsidRPr="00287063">
        <w:rPr>
          <w:rFonts w:ascii="Arial" w:eastAsia="Times New Roman" w:hAnsi="Arial" w:cs="Arial"/>
          <w:kern w:val="0"/>
          <w:sz w:val="20"/>
          <w:szCs w:val="20"/>
          <w:lang w:val="en-US" w:bidi="ar-SA"/>
          <w14:ligatures w14:val="none"/>
        </w:rPr>
        <w:t xml:space="preserve"> treatment are desirable or </w:t>
      </w:r>
      <w:r w:rsidR="00AD182E" w:rsidRPr="00287063">
        <w:rPr>
          <w:rFonts w:ascii="Arial" w:eastAsia="Times New Roman" w:hAnsi="Arial" w:cs="Arial"/>
          <w:color w:val="000000" w:themeColor="text1"/>
          <w:kern w:val="0"/>
          <w:sz w:val="20"/>
          <w:szCs w:val="20"/>
          <w:lang w:val="en-US" w:bidi="ar-SA"/>
          <w14:ligatures w14:val="none"/>
        </w:rPr>
        <w:t>not (</w:t>
      </w:r>
      <w:r w:rsidRPr="00287063">
        <w:rPr>
          <w:rFonts w:ascii="Arial" w:eastAsia="Times New Roman" w:hAnsi="Arial" w:cs="Arial"/>
          <w:color w:val="000000" w:themeColor="text1"/>
          <w:kern w:val="0"/>
          <w:sz w:val="20"/>
          <w:szCs w:val="20"/>
          <w:lang w:val="en-US" w:bidi="ar-SA"/>
          <w14:ligatures w14:val="none"/>
        </w:rPr>
        <w:t>Mukhtar et al.</w:t>
      </w:r>
      <w:r w:rsidR="005B5645" w:rsidRPr="00287063">
        <w:rPr>
          <w:rFonts w:ascii="Arial" w:eastAsia="Times New Roman" w:hAnsi="Arial" w:cs="Arial"/>
          <w:color w:val="000000" w:themeColor="text1"/>
          <w:kern w:val="0"/>
          <w:sz w:val="20"/>
          <w:szCs w:val="20"/>
          <w:lang w:val="en-US" w:bidi="ar-SA"/>
          <w14:ligatures w14:val="none"/>
        </w:rPr>
        <w:t>,</w:t>
      </w:r>
      <w:r w:rsidRPr="00287063">
        <w:rPr>
          <w:rFonts w:ascii="Arial" w:eastAsia="Times New Roman" w:hAnsi="Arial" w:cs="Arial"/>
          <w:color w:val="000000" w:themeColor="text1"/>
          <w:kern w:val="0"/>
          <w:sz w:val="20"/>
          <w:szCs w:val="20"/>
          <w:lang w:val="en-US" w:bidi="ar-SA"/>
          <w14:ligatures w14:val="none"/>
        </w:rPr>
        <w:t xml:space="preserve"> 2022</w:t>
      </w:r>
      <w:r w:rsidR="00AD182E" w:rsidRPr="00287063">
        <w:rPr>
          <w:rFonts w:ascii="Arial" w:eastAsia="Times New Roman" w:hAnsi="Arial" w:cs="Arial"/>
          <w:color w:val="000000" w:themeColor="text1"/>
          <w:kern w:val="0"/>
          <w:sz w:val="20"/>
          <w:szCs w:val="20"/>
          <w:lang w:val="en-US" w:bidi="ar-SA"/>
          <w14:ligatures w14:val="none"/>
        </w:rPr>
        <w:t xml:space="preserve">). </w:t>
      </w:r>
      <w:r w:rsidR="00AD182E" w:rsidRPr="00287063">
        <w:rPr>
          <w:rFonts w:ascii="Arial" w:eastAsia="Times New Roman" w:hAnsi="Arial" w:cs="Arial"/>
          <w:kern w:val="0"/>
          <w:sz w:val="20"/>
          <w:szCs w:val="20"/>
          <w:lang w:val="en-US" w:bidi="ar-SA"/>
          <w14:ligatures w14:val="none"/>
        </w:rPr>
        <w:t>Fresh</w:t>
      </w:r>
      <w:r w:rsidR="00EC6005" w:rsidRPr="00287063">
        <w:rPr>
          <w:rFonts w:ascii="Arial" w:eastAsia="Times New Roman" w:hAnsi="Arial" w:cs="Arial"/>
          <w:kern w:val="0"/>
          <w:sz w:val="20"/>
          <w:szCs w:val="20"/>
          <w:lang w:val="en-US" w:bidi="ar-SA"/>
          <w14:ligatures w14:val="none"/>
        </w:rPr>
        <w:t xml:space="preserve"> sugarcane juice appeared olive green and showed clear signs of degreening during processing and storage.</w:t>
      </w:r>
      <w:r w:rsidR="00DF0D5E" w:rsidRPr="00287063">
        <w:rPr>
          <w:rFonts w:ascii="Arial" w:eastAsia="Times New Roman" w:hAnsi="Arial" w:cs="Arial"/>
          <w:kern w:val="0"/>
          <w:sz w:val="20"/>
          <w:szCs w:val="20"/>
          <w:lang w:val="en-US" w:bidi="ar-SA"/>
          <w14:ligatures w14:val="none"/>
        </w:rPr>
        <w:t xml:space="preserve"> </w:t>
      </w:r>
      <w:r w:rsidR="00AD182E" w:rsidRPr="00287063">
        <w:rPr>
          <w:rFonts w:ascii="Arial" w:eastAsia="Times New Roman" w:hAnsi="Arial" w:cs="Arial"/>
          <w:kern w:val="0"/>
          <w:sz w:val="20"/>
          <w:szCs w:val="20"/>
          <w:lang w:val="en-US" w:bidi="ar-SA"/>
          <w14:ligatures w14:val="none"/>
        </w:rPr>
        <w:t>The c</w:t>
      </w:r>
      <w:proofErr w:type="spellStart"/>
      <w:r w:rsidR="00AD182E" w:rsidRPr="00287063">
        <w:rPr>
          <w:rFonts w:ascii="Arial" w:eastAsia="Times New Roman" w:hAnsi="Arial" w:cs="Arial"/>
          <w:kern w:val="0"/>
          <w:sz w:val="20"/>
          <w:szCs w:val="20"/>
          <w:lang w:eastAsia="en-IN"/>
          <w14:ligatures w14:val="none"/>
        </w:rPr>
        <w:t>olour</w:t>
      </w:r>
      <w:proofErr w:type="spellEnd"/>
      <w:r w:rsidR="00AD182E" w:rsidRPr="00287063">
        <w:rPr>
          <w:rFonts w:ascii="Arial" w:eastAsia="Times New Roman" w:hAnsi="Arial" w:cs="Arial"/>
          <w:kern w:val="0"/>
          <w:sz w:val="20"/>
          <w:szCs w:val="20"/>
          <w:lang w:eastAsia="en-IN"/>
          <w14:ligatures w14:val="none"/>
        </w:rPr>
        <w:t xml:space="preserve"> of sugarcane juice is influenced by the presence of phenolic compounds, which in turn influences consumer </w:t>
      </w:r>
      <w:r w:rsidR="003261DC" w:rsidRPr="00287063">
        <w:rPr>
          <w:rFonts w:ascii="Arial" w:eastAsia="Times New Roman" w:hAnsi="Arial" w:cs="Arial"/>
          <w:kern w:val="0"/>
          <w:sz w:val="20"/>
          <w:szCs w:val="20"/>
          <w:lang w:eastAsia="en-IN"/>
          <w14:ligatures w14:val="none"/>
        </w:rPr>
        <w:t>acceptability</w:t>
      </w:r>
      <w:r w:rsidR="003261DC" w:rsidRPr="00287063">
        <w:rPr>
          <w:rFonts w:ascii="Arial" w:eastAsia="Times New Roman" w:hAnsi="Arial" w:cs="Arial"/>
          <w:kern w:val="0"/>
          <w:sz w:val="20"/>
          <w:szCs w:val="20"/>
          <w:lang w:val="en-US" w:eastAsia="en-IN"/>
          <w14:ligatures w14:val="none"/>
        </w:rPr>
        <w:t xml:space="preserve"> (</w:t>
      </w:r>
      <w:proofErr w:type="spellStart"/>
      <w:r w:rsidR="00AD182E" w:rsidRPr="00287063">
        <w:rPr>
          <w:rFonts w:ascii="Arial" w:eastAsia="Times New Roman" w:hAnsi="Arial" w:cs="Arial"/>
          <w:kern w:val="0"/>
          <w:sz w:val="20"/>
          <w:szCs w:val="20"/>
          <w:lang w:val="en-US" w:eastAsia="en-IN"/>
          <w14:ligatures w14:val="none"/>
        </w:rPr>
        <w:t>Bomdespacho</w:t>
      </w:r>
      <w:proofErr w:type="spellEnd"/>
      <w:r w:rsidR="00AD182E" w:rsidRPr="00287063">
        <w:rPr>
          <w:rFonts w:ascii="Arial" w:eastAsia="Times New Roman" w:hAnsi="Arial" w:cs="Arial"/>
          <w:kern w:val="0"/>
          <w:sz w:val="20"/>
          <w:szCs w:val="20"/>
          <w:lang w:val="en-US" w:eastAsia="en-IN"/>
          <w14:ligatures w14:val="none"/>
        </w:rPr>
        <w:t xml:space="preserve"> et al., 2018</w:t>
      </w:r>
      <w:r w:rsidR="00DF0D5E" w:rsidRPr="00287063">
        <w:rPr>
          <w:rFonts w:ascii="Arial" w:eastAsia="Times New Roman" w:hAnsi="Arial" w:cs="Arial"/>
          <w:kern w:val="0"/>
          <w:sz w:val="20"/>
          <w:szCs w:val="20"/>
          <w:lang w:val="en-US" w:eastAsia="en-IN"/>
          <w14:ligatures w14:val="none"/>
        </w:rPr>
        <w:t>). All</w:t>
      </w:r>
      <w:r w:rsidR="00EC6005" w:rsidRPr="00287063">
        <w:rPr>
          <w:rFonts w:ascii="Arial" w:eastAsia="Times New Roman" w:hAnsi="Arial" w:cs="Arial"/>
          <w:kern w:val="0"/>
          <w:sz w:val="20"/>
          <w:szCs w:val="20"/>
          <w:lang w:val="en-US" w:eastAsia="en-IN"/>
          <w14:ligatures w14:val="none"/>
        </w:rPr>
        <w:t xml:space="preserve"> treatments exhibited a decline in color scores over time; however, T</w:t>
      </w:r>
      <w:r w:rsidR="00EC6005" w:rsidRPr="00287063">
        <w:rPr>
          <w:rFonts w:ascii="Arial" w:eastAsia="Times New Roman" w:hAnsi="Arial" w:cs="Arial"/>
          <w:kern w:val="0"/>
          <w:sz w:val="20"/>
          <w:szCs w:val="20"/>
          <w:vertAlign w:val="subscript"/>
          <w:lang w:val="en-US" w:eastAsia="en-IN"/>
          <w14:ligatures w14:val="none"/>
        </w:rPr>
        <w:t>12</w:t>
      </w:r>
      <w:r w:rsidR="00EC6005" w:rsidRPr="00287063">
        <w:rPr>
          <w:rFonts w:ascii="Arial" w:eastAsia="Times New Roman" w:hAnsi="Arial" w:cs="Arial"/>
          <w:kern w:val="0"/>
          <w:sz w:val="20"/>
          <w:szCs w:val="20"/>
          <w:lang w:val="en-US" w:eastAsia="en-IN"/>
          <w14:ligatures w14:val="none"/>
        </w:rPr>
        <w:t xml:space="preserve"> showed the least reduction, maintaining a score of 8.6 on the first day</w:t>
      </w:r>
      <w:r w:rsidR="00AE05D2" w:rsidRPr="00287063">
        <w:rPr>
          <w:rFonts w:ascii="Arial" w:eastAsia="Times New Roman" w:hAnsi="Arial" w:cs="Arial"/>
          <w:kern w:val="0"/>
          <w:sz w:val="20"/>
          <w:szCs w:val="20"/>
          <w:lang w:val="en-US" w:eastAsia="en-IN"/>
          <w14:ligatures w14:val="none"/>
        </w:rPr>
        <w:t>.</w:t>
      </w:r>
      <w:r w:rsidR="00EC6005" w:rsidRPr="00287063">
        <w:rPr>
          <w:rFonts w:ascii="Arial" w:eastAsia="Times New Roman" w:hAnsi="Arial" w:cs="Arial"/>
          <w:kern w:val="0"/>
          <w:sz w:val="20"/>
          <w:szCs w:val="20"/>
          <w:lang w:val="en-US" w:bidi="ar-SA"/>
          <w14:ligatures w14:val="none"/>
        </w:rPr>
        <w:t xml:space="preserve"> The addition of lime juice resulted in </w:t>
      </w:r>
      <w:r w:rsidR="00DF0D5E" w:rsidRPr="00287063">
        <w:rPr>
          <w:rFonts w:ascii="Arial" w:eastAsia="Times New Roman" w:hAnsi="Arial" w:cs="Arial"/>
          <w:kern w:val="0"/>
          <w:sz w:val="20"/>
          <w:szCs w:val="20"/>
          <w:lang w:val="en-US" w:bidi="ar-SA"/>
          <w14:ligatures w14:val="none"/>
        </w:rPr>
        <w:t xml:space="preserve">a </w:t>
      </w:r>
      <w:r w:rsidR="00EC6005" w:rsidRPr="00287063">
        <w:rPr>
          <w:rFonts w:ascii="Arial" w:eastAsia="Times New Roman" w:hAnsi="Arial" w:cs="Arial"/>
          <w:kern w:val="0"/>
          <w:sz w:val="20"/>
          <w:szCs w:val="20"/>
          <w:lang w:val="en-US" w:bidi="ar-SA"/>
          <w14:ligatures w14:val="none"/>
        </w:rPr>
        <w:t>bleaching effect of the juice</w:t>
      </w:r>
      <w:r w:rsidR="00DF0D5E" w:rsidRPr="00287063">
        <w:rPr>
          <w:rFonts w:ascii="Arial" w:eastAsia="Times New Roman" w:hAnsi="Arial" w:cs="Arial"/>
          <w:kern w:val="0"/>
          <w:sz w:val="20"/>
          <w:szCs w:val="20"/>
          <w:lang w:val="en-US" w:bidi="ar-SA"/>
          <w14:ligatures w14:val="none"/>
        </w:rPr>
        <w:t>,</w:t>
      </w:r>
      <w:r w:rsidR="00EC6005" w:rsidRPr="00287063">
        <w:rPr>
          <w:rFonts w:ascii="Arial" w:eastAsia="Times New Roman" w:hAnsi="Arial" w:cs="Arial"/>
          <w:kern w:val="0"/>
          <w:sz w:val="20"/>
          <w:szCs w:val="20"/>
          <w:lang w:val="en-US" w:bidi="ar-SA"/>
          <w14:ligatures w14:val="none"/>
        </w:rPr>
        <w:t xml:space="preserve"> hence making treatments from T</w:t>
      </w:r>
      <w:r w:rsidR="00EC6005" w:rsidRPr="00287063">
        <w:rPr>
          <w:rFonts w:ascii="Arial" w:eastAsia="Times New Roman" w:hAnsi="Arial" w:cs="Arial"/>
          <w:kern w:val="0"/>
          <w:sz w:val="20"/>
          <w:szCs w:val="20"/>
          <w:vertAlign w:val="subscript"/>
          <w:lang w:val="en-US" w:bidi="ar-SA"/>
          <w14:ligatures w14:val="none"/>
        </w:rPr>
        <w:t>6</w:t>
      </w:r>
      <w:r w:rsidR="00EC6005" w:rsidRPr="00287063">
        <w:rPr>
          <w:rFonts w:ascii="Arial" w:eastAsia="Times New Roman" w:hAnsi="Arial" w:cs="Arial"/>
          <w:kern w:val="0"/>
          <w:sz w:val="20"/>
          <w:szCs w:val="20"/>
          <w:lang w:val="en-US" w:bidi="ar-SA"/>
          <w14:ligatures w14:val="none"/>
        </w:rPr>
        <w:t xml:space="preserve"> to T</w:t>
      </w:r>
      <w:r w:rsidR="00EC6005" w:rsidRPr="00287063">
        <w:rPr>
          <w:rFonts w:ascii="Arial" w:eastAsia="Times New Roman" w:hAnsi="Arial" w:cs="Arial"/>
          <w:kern w:val="0"/>
          <w:sz w:val="20"/>
          <w:szCs w:val="20"/>
          <w:vertAlign w:val="subscript"/>
          <w:lang w:val="en-US" w:bidi="ar-SA"/>
          <w14:ligatures w14:val="none"/>
        </w:rPr>
        <w:t>15</w:t>
      </w:r>
      <w:r w:rsidR="00EC6005" w:rsidRPr="00287063">
        <w:rPr>
          <w:rFonts w:ascii="Arial" w:eastAsia="Times New Roman" w:hAnsi="Arial" w:cs="Arial"/>
          <w:kern w:val="0"/>
          <w:sz w:val="20"/>
          <w:szCs w:val="20"/>
          <w:lang w:val="en-US" w:bidi="ar-SA"/>
          <w14:ligatures w14:val="none"/>
        </w:rPr>
        <w:t xml:space="preserve"> more appealing</w:t>
      </w:r>
      <w:r w:rsidR="00EC6005" w:rsidRPr="00287063">
        <w:rPr>
          <w:rFonts w:ascii="Arial" w:eastAsia="Times New Roman" w:hAnsi="Arial" w:cs="Arial"/>
          <w:kern w:val="0"/>
          <w:sz w:val="20"/>
          <w:szCs w:val="20"/>
          <w:lang w:val="en-US" w:eastAsia="en-IN"/>
          <w14:ligatures w14:val="none"/>
        </w:rPr>
        <w:t xml:space="preserve">. </w:t>
      </w:r>
    </w:p>
    <w:p w14:paraId="24AFD126" w14:textId="77777777" w:rsidR="008D15E8" w:rsidRPr="001D11F3" w:rsidRDefault="008D15E8" w:rsidP="008D15E8">
      <w:pPr>
        <w:spacing w:after="0" w:line="360" w:lineRule="auto"/>
        <w:rPr>
          <w:rFonts w:ascii="Times New Roman" w:hAnsi="Times New Roman" w:cs="Times New Roman"/>
          <w:lang w:val="en-US"/>
        </w:rPr>
      </w:pPr>
    </w:p>
    <w:p w14:paraId="07F7537C" w14:textId="77777777" w:rsidR="008D15E8" w:rsidRPr="001D11F3" w:rsidRDefault="008D15E8" w:rsidP="008D15E8">
      <w:pPr>
        <w:spacing w:after="0" w:line="360" w:lineRule="auto"/>
        <w:rPr>
          <w:rFonts w:ascii="Times New Roman" w:hAnsi="Times New Roman" w:cs="Times New Roman"/>
          <w:lang w:val="en-US"/>
        </w:rPr>
      </w:pPr>
      <w:r w:rsidRPr="001D11F3">
        <w:rPr>
          <w:rFonts w:ascii="Times New Roman" w:eastAsia="Times New Roman" w:hAnsi="Times New Roman" w:cs="Times New Roman"/>
          <w:noProof/>
          <w:kern w:val="0"/>
          <w:lang w:val="en-US" w:bidi="ar-SA"/>
          <w14:ligatures w14:val="none"/>
        </w:rPr>
        <w:lastRenderedPageBreak/>
        <w:drawing>
          <wp:inline distT="0" distB="0" distL="0" distR="0" wp14:anchorId="1C671A41" wp14:editId="3A66E962">
            <wp:extent cx="3030381" cy="1819910"/>
            <wp:effectExtent l="0" t="0" r="0" b="8890"/>
            <wp:docPr id="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39654" cy="1825479"/>
                    </a:xfrm>
                    <a:prstGeom prst="rect">
                      <a:avLst/>
                    </a:prstGeom>
                    <a:noFill/>
                  </pic:spPr>
                </pic:pic>
              </a:graphicData>
            </a:graphic>
          </wp:inline>
        </w:drawing>
      </w:r>
    </w:p>
    <w:p w14:paraId="7329C678" w14:textId="6F910970" w:rsidR="008D15E8" w:rsidRDefault="008D15E8" w:rsidP="008D15E8">
      <w:pPr>
        <w:spacing w:after="0" w:line="360" w:lineRule="auto"/>
        <w:rPr>
          <w:rFonts w:ascii="Times New Roman" w:eastAsia="Times New Roman" w:hAnsi="Times New Roman" w:cs="Times New Roman"/>
          <w:b/>
          <w:kern w:val="0"/>
          <w:lang w:val="en-US" w:bidi="ar-SA"/>
          <w14:ligatures w14:val="none"/>
        </w:rPr>
      </w:pPr>
      <w:r w:rsidRPr="001D11F3">
        <w:rPr>
          <w:rFonts w:ascii="Times New Roman" w:eastAsia="Times New Roman" w:hAnsi="Times New Roman" w:cs="Times New Roman"/>
          <w:b/>
          <w:kern w:val="0"/>
          <w:lang w:val="en-US" w:bidi="ar-SA"/>
          <w14:ligatures w14:val="none"/>
        </w:rPr>
        <w:t>Fig.</w:t>
      </w:r>
      <w:r>
        <w:rPr>
          <w:rFonts w:ascii="Times New Roman" w:eastAsia="Times New Roman" w:hAnsi="Times New Roman" w:cs="Times New Roman"/>
          <w:b/>
          <w:kern w:val="0"/>
          <w:lang w:val="en-US" w:bidi="ar-SA"/>
          <w14:ligatures w14:val="none"/>
        </w:rPr>
        <w:t>5</w:t>
      </w:r>
      <w:r w:rsidRPr="001D11F3">
        <w:rPr>
          <w:rFonts w:ascii="Times New Roman" w:eastAsia="Times New Roman" w:hAnsi="Times New Roman" w:cs="Times New Roman"/>
          <w:b/>
          <w:kern w:val="0"/>
          <w:lang w:val="en-US" w:bidi="ar-SA"/>
          <w14:ligatures w14:val="none"/>
        </w:rPr>
        <w:t xml:space="preserve">.Change in </w:t>
      </w:r>
      <w:proofErr w:type="spellStart"/>
      <w:r w:rsidRPr="001D11F3">
        <w:rPr>
          <w:rFonts w:ascii="Times New Roman" w:eastAsia="Times New Roman" w:hAnsi="Times New Roman" w:cs="Times New Roman"/>
          <w:b/>
          <w:kern w:val="0"/>
          <w:lang w:val="en-US" w:bidi="ar-SA"/>
          <w14:ligatures w14:val="none"/>
        </w:rPr>
        <w:t>colour</w:t>
      </w:r>
      <w:proofErr w:type="spellEnd"/>
      <w:r w:rsidRPr="001D11F3">
        <w:rPr>
          <w:rFonts w:ascii="Times New Roman" w:eastAsia="Times New Roman" w:hAnsi="Times New Roman" w:cs="Times New Roman"/>
          <w:b/>
          <w:kern w:val="0"/>
          <w:lang w:val="en-US" w:bidi="ar-SA"/>
          <w14:ligatures w14:val="none"/>
        </w:rPr>
        <w:t xml:space="preserve"> of sugarcane juice during storage</w:t>
      </w:r>
    </w:p>
    <w:p w14:paraId="401F64A6" w14:textId="77777777" w:rsidR="008D15E8" w:rsidRPr="008D15E8" w:rsidRDefault="008D15E8" w:rsidP="008D15E8">
      <w:pPr>
        <w:spacing w:after="0" w:line="360" w:lineRule="auto"/>
        <w:rPr>
          <w:rFonts w:ascii="Times New Roman" w:eastAsia="Times New Roman" w:hAnsi="Times New Roman" w:cs="Times New Roman"/>
          <w:b/>
          <w:kern w:val="0"/>
          <w:lang w:val="en-US" w:bidi="ar-SA"/>
          <w14:ligatures w14:val="none"/>
        </w:rPr>
      </w:pPr>
    </w:p>
    <w:p w14:paraId="2C2BD0E5" w14:textId="3DE12562" w:rsidR="0025505B" w:rsidRPr="00287063" w:rsidRDefault="009B6B28" w:rsidP="003261DC">
      <w:pPr>
        <w:spacing w:after="0" w:line="360" w:lineRule="auto"/>
        <w:jc w:val="both"/>
        <w:rPr>
          <w:rFonts w:ascii="Arial" w:eastAsia="Times New Roman" w:hAnsi="Arial" w:cs="Arial"/>
          <w:kern w:val="0"/>
          <w:sz w:val="20"/>
          <w:szCs w:val="20"/>
          <w:lang w:val="en-US" w:bidi="ar-SA"/>
          <w14:ligatures w14:val="none"/>
        </w:rPr>
      </w:pPr>
      <w:r>
        <w:rPr>
          <w:rFonts w:ascii="Arial" w:eastAsia="Times New Roman" w:hAnsi="Arial" w:cs="Arial"/>
          <w:b/>
          <w:kern w:val="0"/>
          <w:sz w:val="20"/>
          <w:szCs w:val="20"/>
          <w:lang w:val="en-US" w:bidi="ar-SA"/>
          <w14:ligatures w14:val="none"/>
        </w:rPr>
        <w:t xml:space="preserve">3.2.2 </w:t>
      </w:r>
      <w:r w:rsidR="00EC6005" w:rsidRPr="00287063">
        <w:rPr>
          <w:rFonts w:ascii="Arial" w:eastAsia="Times New Roman" w:hAnsi="Arial" w:cs="Arial"/>
          <w:b/>
          <w:kern w:val="0"/>
          <w:sz w:val="20"/>
          <w:szCs w:val="20"/>
          <w:lang w:val="en-US" w:bidi="ar-SA"/>
          <w14:ligatures w14:val="none"/>
        </w:rPr>
        <w:t>T</w:t>
      </w:r>
      <w:r w:rsidR="00AE05D2" w:rsidRPr="00287063">
        <w:rPr>
          <w:rFonts w:ascii="Arial" w:eastAsia="Times New Roman" w:hAnsi="Arial" w:cs="Arial"/>
          <w:b/>
          <w:kern w:val="0"/>
          <w:sz w:val="20"/>
          <w:szCs w:val="20"/>
          <w:lang w:val="en-US" w:bidi="ar-SA"/>
          <w14:ligatures w14:val="none"/>
        </w:rPr>
        <w:t xml:space="preserve">aste/ </w:t>
      </w:r>
      <w:proofErr w:type="spellStart"/>
      <w:r w:rsidR="00AE05D2" w:rsidRPr="00287063">
        <w:rPr>
          <w:rFonts w:ascii="Arial" w:eastAsia="Times New Roman" w:hAnsi="Arial" w:cs="Arial"/>
          <w:b/>
          <w:kern w:val="0"/>
          <w:sz w:val="20"/>
          <w:szCs w:val="20"/>
          <w:lang w:val="en-US" w:bidi="ar-SA"/>
          <w14:ligatures w14:val="none"/>
        </w:rPr>
        <w:t>flavour</w:t>
      </w:r>
      <w:proofErr w:type="spellEnd"/>
    </w:p>
    <w:p w14:paraId="57005311" w14:textId="1F806F36" w:rsidR="00EC6005" w:rsidRDefault="00EC6005" w:rsidP="00CC70AE">
      <w:pPr>
        <w:spacing w:after="0" w:line="360" w:lineRule="auto"/>
        <w:ind w:firstLine="720"/>
        <w:jc w:val="both"/>
        <w:rPr>
          <w:rFonts w:ascii="Arial" w:eastAsia="Times New Roman" w:hAnsi="Arial" w:cs="Arial"/>
          <w:color w:val="000000"/>
          <w:kern w:val="0"/>
          <w:sz w:val="20"/>
          <w:szCs w:val="20"/>
          <w:lang w:val="en-US" w:bidi="ar-SA"/>
          <w14:ligatures w14:val="none"/>
        </w:rPr>
      </w:pPr>
      <w:r w:rsidRPr="00287063">
        <w:rPr>
          <w:rFonts w:ascii="Arial" w:eastAsia="Times New Roman" w:hAnsi="Arial" w:cs="Arial"/>
          <w:kern w:val="0"/>
          <w:sz w:val="20"/>
          <w:szCs w:val="20"/>
          <w:lang w:val="en-US" w:bidi="ar-SA"/>
          <w14:ligatures w14:val="none"/>
        </w:rPr>
        <w:t>Treatment T</w:t>
      </w:r>
      <w:r w:rsidRPr="00287063">
        <w:rPr>
          <w:rFonts w:ascii="Arial" w:eastAsia="Times New Roman" w:hAnsi="Arial" w:cs="Arial"/>
          <w:kern w:val="0"/>
          <w:sz w:val="20"/>
          <w:szCs w:val="20"/>
          <w:vertAlign w:val="subscript"/>
          <w:lang w:val="en-US" w:bidi="ar-SA"/>
          <w14:ligatures w14:val="none"/>
        </w:rPr>
        <w:t>12</w:t>
      </w:r>
      <w:r w:rsidRPr="00287063">
        <w:rPr>
          <w:rFonts w:ascii="Arial" w:eastAsia="Times New Roman" w:hAnsi="Arial" w:cs="Arial"/>
          <w:kern w:val="0"/>
          <w:sz w:val="20"/>
          <w:szCs w:val="20"/>
          <w:lang w:val="en-US" w:bidi="ar-SA"/>
          <w14:ligatures w14:val="none"/>
        </w:rPr>
        <w:t xml:space="preserve"> recorded the lowest reduction in sensory scores for taste. </w:t>
      </w:r>
      <w:r w:rsidRPr="00287063">
        <w:rPr>
          <w:rFonts w:ascii="Arial" w:eastAsia="Times New Roman" w:hAnsi="Arial" w:cs="Arial"/>
          <w:kern w:val="0"/>
          <w:sz w:val="20"/>
          <w:szCs w:val="20"/>
          <w:lang w:val="en-US" w:eastAsia="en-IN"/>
          <w14:ligatures w14:val="none"/>
        </w:rPr>
        <w:t>Taste scores declined across all treatments during storage</w:t>
      </w:r>
      <w:r w:rsidR="0025505B" w:rsidRPr="00287063">
        <w:rPr>
          <w:rFonts w:ascii="Arial" w:eastAsia="Times New Roman" w:hAnsi="Arial" w:cs="Arial"/>
          <w:kern w:val="0"/>
          <w:sz w:val="20"/>
          <w:szCs w:val="20"/>
          <w:lang w:val="en-US" w:eastAsia="en-IN"/>
          <w14:ligatures w14:val="none"/>
        </w:rPr>
        <w:t>.</w:t>
      </w:r>
      <w:r w:rsidRPr="00287063">
        <w:rPr>
          <w:rFonts w:ascii="Arial" w:eastAsia="Times New Roman" w:hAnsi="Arial" w:cs="Arial"/>
          <w:kern w:val="0"/>
          <w:sz w:val="20"/>
          <w:szCs w:val="20"/>
          <w:lang w:val="en-US" w:bidi="ar-SA"/>
          <w14:ligatures w14:val="none"/>
        </w:rPr>
        <w:t xml:space="preserve"> This decrease could be due to the loss of volatile aromatic substances responsible for taste and due to decrease in pH of the juice as it become more acidi</w:t>
      </w:r>
      <w:r w:rsidR="009424C4" w:rsidRPr="00287063">
        <w:rPr>
          <w:rFonts w:ascii="Arial" w:eastAsia="Times New Roman" w:hAnsi="Arial" w:cs="Arial"/>
          <w:kern w:val="0"/>
          <w:sz w:val="20"/>
          <w:szCs w:val="20"/>
          <w:lang w:val="en-US" w:bidi="ar-SA"/>
          <w14:ligatures w14:val="none"/>
        </w:rPr>
        <w:t>c</w:t>
      </w:r>
      <w:r w:rsidRPr="00287063">
        <w:rPr>
          <w:rFonts w:ascii="Arial" w:eastAsia="Times New Roman" w:hAnsi="Arial" w:cs="Arial"/>
          <w:kern w:val="0"/>
          <w:sz w:val="20"/>
          <w:szCs w:val="20"/>
          <w:lang w:val="en-US" w:bidi="ar-SA"/>
          <w14:ligatures w14:val="none"/>
        </w:rPr>
        <w:t xml:space="preserve"> </w:t>
      </w:r>
      <w:r w:rsidR="00AE05D2" w:rsidRPr="00287063">
        <w:rPr>
          <w:rFonts w:ascii="Arial" w:eastAsia="Times New Roman" w:hAnsi="Arial" w:cs="Arial"/>
          <w:color w:val="000000" w:themeColor="text1"/>
          <w:kern w:val="0"/>
          <w:sz w:val="20"/>
          <w:szCs w:val="20"/>
          <w:lang w:val="en-US" w:bidi="ar-SA"/>
          <w14:ligatures w14:val="none"/>
        </w:rPr>
        <w:t>(</w:t>
      </w:r>
      <w:r w:rsidRPr="00287063">
        <w:rPr>
          <w:rFonts w:ascii="Arial" w:eastAsia="Times New Roman" w:hAnsi="Arial" w:cs="Arial"/>
          <w:color w:val="000000" w:themeColor="text1"/>
          <w:kern w:val="0"/>
          <w:sz w:val="20"/>
          <w:szCs w:val="20"/>
          <w:lang w:val="en-US" w:bidi="ar-SA"/>
          <w14:ligatures w14:val="none"/>
        </w:rPr>
        <w:t>Reddy et al., 20</w:t>
      </w:r>
      <w:r w:rsidR="009424C4" w:rsidRPr="00287063">
        <w:rPr>
          <w:rFonts w:ascii="Arial" w:eastAsia="Times New Roman" w:hAnsi="Arial" w:cs="Arial"/>
          <w:color w:val="000000" w:themeColor="text1"/>
          <w:kern w:val="0"/>
          <w:sz w:val="20"/>
          <w:szCs w:val="20"/>
          <w:lang w:val="en-US" w:bidi="ar-SA"/>
          <w14:ligatures w14:val="none"/>
        </w:rPr>
        <w:t>1</w:t>
      </w:r>
      <w:r w:rsidRPr="00287063">
        <w:rPr>
          <w:rFonts w:ascii="Arial" w:eastAsia="Times New Roman" w:hAnsi="Arial" w:cs="Arial"/>
          <w:color w:val="000000" w:themeColor="text1"/>
          <w:kern w:val="0"/>
          <w:sz w:val="20"/>
          <w:szCs w:val="20"/>
          <w:lang w:val="en-US" w:bidi="ar-SA"/>
          <w14:ligatures w14:val="none"/>
        </w:rPr>
        <w:t>4</w:t>
      </w:r>
      <w:r w:rsidR="00AE05D2" w:rsidRPr="00287063">
        <w:rPr>
          <w:rFonts w:ascii="Arial" w:eastAsia="Times New Roman" w:hAnsi="Arial" w:cs="Arial"/>
          <w:color w:val="000000" w:themeColor="text1"/>
          <w:kern w:val="0"/>
          <w:sz w:val="20"/>
          <w:szCs w:val="20"/>
          <w:lang w:val="en-US" w:bidi="ar-SA"/>
          <w14:ligatures w14:val="none"/>
        </w:rPr>
        <w:t>)</w:t>
      </w:r>
      <w:r w:rsidR="00DF1794" w:rsidRPr="00287063">
        <w:rPr>
          <w:rFonts w:ascii="Arial" w:eastAsia="Times New Roman" w:hAnsi="Arial" w:cs="Arial"/>
          <w:color w:val="000000" w:themeColor="text1"/>
          <w:kern w:val="0"/>
          <w:sz w:val="20"/>
          <w:szCs w:val="20"/>
          <w:lang w:val="en-US" w:bidi="ar-SA"/>
          <w14:ligatures w14:val="none"/>
        </w:rPr>
        <w:t>.</w:t>
      </w:r>
      <w:r w:rsidR="00DF1794" w:rsidRPr="00287063">
        <w:rPr>
          <w:rFonts w:ascii="Arial" w:eastAsia="Times New Roman" w:hAnsi="Arial" w:cs="Arial"/>
          <w:color w:val="000000" w:themeColor="text1"/>
          <w:kern w:val="0"/>
          <w:sz w:val="20"/>
          <w:szCs w:val="20"/>
          <w:shd w:val="clear" w:color="auto" w:fill="FFFFFF"/>
          <w:lang w:val="en-US" w:bidi="ar-SA"/>
          <w14:ligatures w14:val="none"/>
        </w:rPr>
        <w:t xml:space="preserve"> </w:t>
      </w:r>
      <w:r w:rsidR="00DF1794" w:rsidRPr="00287063">
        <w:rPr>
          <w:rFonts w:ascii="Arial" w:eastAsia="Times New Roman" w:hAnsi="Arial" w:cs="Arial"/>
          <w:color w:val="000000"/>
          <w:kern w:val="0"/>
          <w:sz w:val="20"/>
          <w:szCs w:val="20"/>
          <w:shd w:val="clear" w:color="auto" w:fill="FFFFFF"/>
          <w:lang w:val="en-US" w:bidi="ar-SA"/>
          <w14:ligatures w14:val="none"/>
        </w:rPr>
        <w:t xml:space="preserve">Sugarcane juice fortified with </w:t>
      </w:r>
      <w:r w:rsidR="00DF1794" w:rsidRPr="00287063">
        <w:rPr>
          <w:rFonts w:ascii="Arial" w:eastAsia="Times New Roman" w:hAnsi="Arial" w:cs="Arial"/>
          <w:i/>
          <w:iCs/>
          <w:color w:val="000000"/>
          <w:kern w:val="0"/>
          <w:sz w:val="20"/>
          <w:szCs w:val="20"/>
          <w:shd w:val="clear" w:color="auto" w:fill="FFFFFF"/>
          <w:lang w:val="en-US" w:bidi="ar-SA"/>
          <w14:ligatures w14:val="none"/>
        </w:rPr>
        <w:t>Aloe vera</w:t>
      </w:r>
      <w:r w:rsidR="00DF1794" w:rsidRPr="00287063">
        <w:rPr>
          <w:rFonts w:ascii="Arial" w:eastAsia="Times New Roman" w:hAnsi="Arial" w:cs="Arial"/>
          <w:color w:val="000000"/>
          <w:kern w:val="0"/>
          <w:sz w:val="20"/>
          <w:szCs w:val="20"/>
          <w:shd w:val="clear" w:color="auto" w:fill="FFFFFF"/>
          <w:lang w:val="en-US" w:bidi="ar-SA"/>
          <w14:ligatures w14:val="none"/>
        </w:rPr>
        <w:t xml:space="preserve"> lemon ginger extract</w:t>
      </w:r>
      <w:r w:rsidR="00DF1794" w:rsidRPr="00287063">
        <w:rPr>
          <w:rFonts w:ascii="Arial" w:eastAsia="Times New Roman" w:hAnsi="Arial" w:cs="Arial"/>
          <w:color w:val="000000"/>
          <w:kern w:val="0"/>
          <w:sz w:val="20"/>
          <w:szCs w:val="20"/>
          <w:lang w:val="en-US" w:bidi="ar-SA"/>
          <w14:ligatures w14:val="none"/>
        </w:rPr>
        <w:t xml:space="preserve"> not only improve the flavor but also act as a natural antimicrobial agent and hence assist the added preservatives.</w:t>
      </w:r>
    </w:p>
    <w:p w14:paraId="00EC728D" w14:textId="77777777" w:rsidR="00C87475" w:rsidRDefault="00C87475" w:rsidP="00C87475">
      <w:pPr>
        <w:spacing w:after="0" w:line="360" w:lineRule="auto"/>
        <w:rPr>
          <w:rFonts w:ascii="Times New Roman" w:hAnsi="Times New Roman" w:cs="Times New Roman"/>
          <w:lang w:val="en-US"/>
        </w:rPr>
      </w:pPr>
    </w:p>
    <w:p w14:paraId="09F34871" w14:textId="77777777" w:rsidR="00C87475" w:rsidRDefault="00C87475" w:rsidP="00C87475">
      <w:pPr>
        <w:spacing w:after="0" w:line="360" w:lineRule="auto"/>
        <w:rPr>
          <w:rFonts w:ascii="Times New Roman" w:hAnsi="Times New Roman" w:cs="Times New Roman"/>
          <w:lang w:val="en-US"/>
        </w:rPr>
      </w:pPr>
      <w:r w:rsidRPr="001D11F3">
        <w:rPr>
          <w:rFonts w:ascii="Times New Roman" w:eastAsia="Times New Roman" w:hAnsi="Times New Roman" w:cs="Times New Roman"/>
          <w:noProof/>
          <w:kern w:val="0"/>
          <w:lang w:val="en-US" w:bidi="ar-SA"/>
          <w14:ligatures w14:val="none"/>
        </w:rPr>
        <w:drawing>
          <wp:inline distT="0" distB="0" distL="0" distR="0" wp14:anchorId="0169BFB5" wp14:editId="434438F0">
            <wp:extent cx="2555389" cy="1536065"/>
            <wp:effectExtent l="0" t="0" r="0" b="6985"/>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71193" cy="1545565"/>
                    </a:xfrm>
                    <a:prstGeom prst="rect">
                      <a:avLst/>
                    </a:prstGeom>
                    <a:noFill/>
                  </pic:spPr>
                </pic:pic>
              </a:graphicData>
            </a:graphic>
          </wp:inline>
        </w:drawing>
      </w:r>
    </w:p>
    <w:p w14:paraId="400E5555" w14:textId="3D64A761" w:rsidR="00C87475" w:rsidRDefault="00C87475" w:rsidP="00C87475">
      <w:pPr>
        <w:spacing w:after="0" w:line="360" w:lineRule="auto"/>
        <w:rPr>
          <w:rFonts w:ascii="Times New Roman" w:eastAsia="Times New Roman" w:hAnsi="Times New Roman" w:cs="Times New Roman"/>
          <w:b/>
          <w:kern w:val="0"/>
          <w:lang w:val="en-US" w:bidi="ar-SA"/>
          <w14:ligatures w14:val="none"/>
        </w:rPr>
      </w:pPr>
      <w:r w:rsidRPr="001D11F3">
        <w:rPr>
          <w:rFonts w:ascii="Times New Roman" w:eastAsia="Times New Roman" w:hAnsi="Times New Roman" w:cs="Times New Roman"/>
          <w:b/>
          <w:kern w:val="0"/>
          <w:lang w:val="en-US" w:bidi="ar-SA"/>
          <w14:ligatures w14:val="none"/>
        </w:rPr>
        <w:t>Fig.</w:t>
      </w:r>
      <w:r>
        <w:rPr>
          <w:rFonts w:ascii="Times New Roman" w:eastAsia="Times New Roman" w:hAnsi="Times New Roman" w:cs="Times New Roman"/>
          <w:b/>
          <w:kern w:val="0"/>
          <w:lang w:val="en-US" w:bidi="ar-SA"/>
          <w14:ligatures w14:val="none"/>
        </w:rPr>
        <w:t>6</w:t>
      </w:r>
      <w:r w:rsidRPr="001D11F3">
        <w:rPr>
          <w:rFonts w:ascii="Times New Roman" w:eastAsia="Times New Roman" w:hAnsi="Times New Roman" w:cs="Times New Roman"/>
          <w:b/>
          <w:kern w:val="0"/>
          <w:lang w:val="en-US" w:bidi="ar-SA"/>
          <w14:ligatures w14:val="none"/>
        </w:rPr>
        <w:t>.Change in taste of sugarcane juice during storage</w:t>
      </w:r>
    </w:p>
    <w:p w14:paraId="1F495AFC" w14:textId="77777777" w:rsidR="00C87475" w:rsidRPr="00C87475" w:rsidRDefault="00C87475" w:rsidP="00C87475">
      <w:pPr>
        <w:spacing w:after="0" w:line="360" w:lineRule="auto"/>
        <w:rPr>
          <w:rFonts w:ascii="Times New Roman" w:eastAsia="Times New Roman" w:hAnsi="Times New Roman" w:cs="Times New Roman"/>
          <w:b/>
          <w:kern w:val="0"/>
          <w:lang w:val="en-US" w:bidi="ar-SA"/>
          <w14:ligatures w14:val="none"/>
        </w:rPr>
      </w:pPr>
    </w:p>
    <w:p w14:paraId="3281E4C6" w14:textId="4E3AA3C4" w:rsidR="00EC6005" w:rsidRPr="00287063" w:rsidRDefault="009B6B28" w:rsidP="003261DC">
      <w:pPr>
        <w:spacing w:after="0" w:line="360" w:lineRule="auto"/>
        <w:jc w:val="both"/>
        <w:rPr>
          <w:rFonts w:ascii="Arial" w:eastAsia="Times New Roman" w:hAnsi="Arial" w:cs="Arial"/>
          <w:b/>
          <w:kern w:val="0"/>
          <w:sz w:val="20"/>
          <w:szCs w:val="20"/>
          <w:lang w:val="en-US" w:bidi="ar-SA"/>
          <w14:ligatures w14:val="none"/>
        </w:rPr>
      </w:pPr>
      <w:r>
        <w:rPr>
          <w:rFonts w:ascii="Arial" w:eastAsia="Times New Roman" w:hAnsi="Arial" w:cs="Arial"/>
          <w:b/>
          <w:kern w:val="0"/>
          <w:sz w:val="20"/>
          <w:szCs w:val="20"/>
          <w:lang w:val="en-US" w:bidi="ar-SA"/>
          <w14:ligatures w14:val="none"/>
        </w:rPr>
        <w:t xml:space="preserve">3.2.3 </w:t>
      </w:r>
      <w:r w:rsidR="00AE05D2" w:rsidRPr="00287063">
        <w:rPr>
          <w:rFonts w:ascii="Arial" w:eastAsia="Times New Roman" w:hAnsi="Arial" w:cs="Arial"/>
          <w:b/>
          <w:kern w:val="0"/>
          <w:sz w:val="20"/>
          <w:szCs w:val="20"/>
          <w:lang w:val="en-US" w:bidi="ar-SA"/>
          <w14:ligatures w14:val="none"/>
        </w:rPr>
        <w:t xml:space="preserve">Smell / </w:t>
      </w:r>
      <w:proofErr w:type="spellStart"/>
      <w:r w:rsidR="00AE05D2" w:rsidRPr="00287063">
        <w:rPr>
          <w:rFonts w:ascii="Arial" w:eastAsia="Times New Roman" w:hAnsi="Arial" w:cs="Arial"/>
          <w:b/>
          <w:kern w:val="0"/>
          <w:sz w:val="20"/>
          <w:szCs w:val="20"/>
          <w:lang w:val="en-US" w:bidi="ar-SA"/>
          <w14:ligatures w14:val="none"/>
        </w:rPr>
        <w:t>odour</w:t>
      </w:r>
      <w:proofErr w:type="spellEnd"/>
    </w:p>
    <w:p w14:paraId="0BB80919" w14:textId="35A4EFA2" w:rsidR="00C87475" w:rsidRPr="00C87475" w:rsidRDefault="00EC6005" w:rsidP="00C87475">
      <w:pPr>
        <w:spacing w:after="0" w:line="360" w:lineRule="auto"/>
        <w:jc w:val="both"/>
        <w:rPr>
          <w:rFonts w:ascii="Arial" w:eastAsia="Times New Roman" w:hAnsi="Arial" w:cs="Arial"/>
          <w:kern w:val="0"/>
          <w:sz w:val="20"/>
          <w:szCs w:val="20"/>
          <w:lang w:val="en-US" w:bidi="ar-SA"/>
          <w14:ligatures w14:val="none"/>
        </w:rPr>
      </w:pPr>
      <w:r w:rsidRPr="00287063">
        <w:rPr>
          <w:rFonts w:ascii="Arial" w:eastAsia="Times New Roman" w:hAnsi="Arial" w:cs="Arial"/>
          <w:b/>
          <w:kern w:val="0"/>
          <w:sz w:val="20"/>
          <w:szCs w:val="20"/>
          <w:lang w:val="en-US" w:bidi="ar-SA"/>
          <w14:ligatures w14:val="none"/>
        </w:rPr>
        <w:tab/>
      </w:r>
      <w:r w:rsidR="00AD182E" w:rsidRPr="00287063">
        <w:rPr>
          <w:rFonts w:ascii="Arial" w:eastAsia="Times New Roman" w:hAnsi="Arial" w:cs="Arial"/>
          <w:kern w:val="0"/>
          <w:sz w:val="20"/>
          <w:szCs w:val="20"/>
          <w:lang w:val="en-US" w:bidi="ar-SA"/>
          <w14:ligatures w14:val="none"/>
        </w:rPr>
        <w:t xml:space="preserve"> </w:t>
      </w:r>
      <w:r w:rsidRPr="00287063">
        <w:rPr>
          <w:rFonts w:ascii="Arial" w:eastAsia="Times New Roman" w:hAnsi="Arial" w:cs="Arial"/>
          <w:kern w:val="0"/>
          <w:sz w:val="20"/>
          <w:szCs w:val="20"/>
          <w:lang w:val="en-US" w:bidi="ar-SA"/>
          <w14:ligatures w14:val="none"/>
        </w:rPr>
        <w:t xml:space="preserve">This decrease could be due to </w:t>
      </w:r>
      <w:r w:rsidR="00DF0D5E" w:rsidRPr="00287063">
        <w:rPr>
          <w:rFonts w:ascii="Arial" w:eastAsia="Times New Roman" w:hAnsi="Arial" w:cs="Arial"/>
          <w:kern w:val="0"/>
          <w:sz w:val="20"/>
          <w:szCs w:val="20"/>
          <w:lang w:val="en-US" w:bidi="ar-SA"/>
          <w14:ligatures w14:val="none"/>
        </w:rPr>
        <w:t xml:space="preserve">the </w:t>
      </w:r>
      <w:r w:rsidRPr="00287063">
        <w:rPr>
          <w:rFonts w:ascii="Arial" w:eastAsia="Times New Roman" w:hAnsi="Arial" w:cs="Arial"/>
          <w:kern w:val="0"/>
          <w:sz w:val="20"/>
          <w:szCs w:val="20"/>
          <w:lang w:val="en-US" w:bidi="ar-SA"/>
          <w14:ligatures w14:val="none"/>
        </w:rPr>
        <w:t xml:space="preserve">high level of acid that reacts with the product and results in </w:t>
      </w:r>
      <w:r w:rsidR="00DF0D5E" w:rsidRPr="00287063">
        <w:rPr>
          <w:rFonts w:ascii="Arial" w:eastAsia="Times New Roman" w:hAnsi="Arial" w:cs="Arial"/>
          <w:color w:val="000000" w:themeColor="text1"/>
          <w:kern w:val="0"/>
          <w:sz w:val="20"/>
          <w:szCs w:val="20"/>
          <w:lang w:val="en-US" w:bidi="ar-SA"/>
          <w14:ligatures w14:val="none"/>
        </w:rPr>
        <w:t xml:space="preserve">an </w:t>
      </w:r>
      <w:r w:rsidRPr="00287063">
        <w:rPr>
          <w:rFonts w:ascii="Arial" w:eastAsia="Times New Roman" w:hAnsi="Arial" w:cs="Arial"/>
          <w:color w:val="000000" w:themeColor="text1"/>
          <w:kern w:val="0"/>
          <w:sz w:val="20"/>
          <w:szCs w:val="20"/>
          <w:lang w:val="en-US" w:bidi="ar-SA"/>
          <w14:ligatures w14:val="none"/>
        </w:rPr>
        <w:t xml:space="preserve">unpleasant volatile </w:t>
      </w:r>
      <w:proofErr w:type="spellStart"/>
      <w:r w:rsidRPr="00287063">
        <w:rPr>
          <w:rFonts w:ascii="Arial" w:eastAsia="Times New Roman" w:hAnsi="Arial" w:cs="Arial"/>
          <w:color w:val="000000" w:themeColor="text1"/>
          <w:kern w:val="0"/>
          <w:sz w:val="20"/>
          <w:szCs w:val="20"/>
          <w:lang w:val="en-US" w:bidi="ar-SA"/>
          <w14:ligatures w14:val="none"/>
        </w:rPr>
        <w:t>odour</w:t>
      </w:r>
      <w:proofErr w:type="spellEnd"/>
      <w:r w:rsidRPr="00287063">
        <w:rPr>
          <w:rFonts w:ascii="Arial" w:eastAsia="Times New Roman" w:hAnsi="Arial" w:cs="Arial"/>
          <w:color w:val="000000" w:themeColor="text1"/>
          <w:kern w:val="0"/>
          <w:sz w:val="20"/>
          <w:szCs w:val="20"/>
          <w:lang w:val="en-US" w:bidi="ar-SA"/>
          <w14:ligatures w14:val="none"/>
        </w:rPr>
        <w:t xml:space="preserve"> and this could be due to the slight fermentation of juice and gas production</w:t>
      </w:r>
      <w:r w:rsidR="00AE05D2" w:rsidRPr="00287063">
        <w:rPr>
          <w:rFonts w:ascii="Arial" w:eastAsia="Times New Roman" w:hAnsi="Arial" w:cs="Arial"/>
          <w:color w:val="000000" w:themeColor="text1"/>
          <w:kern w:val="0"/>
          <w:sz w:val="20"/>
          <w:szCs w:val="20"/>
          <w:lang w:val="en-US" w:bidi="ar-SA"/>
          <w14:ligatures w14:val="none"/>
        </w:rPr>
        <w:t xml:space="preserve"> </w:t>
      </w:r>
      <w:r w:rsidRPr="00287063">
        <w:rPr>
          <w:rFonts w:ascii="Arial" w:eastAsia="Times New Roman" w:hAnsi="Arial" w:cs="Arial"/>
          <w:color w:val="000000" w:themeColor="text1"/>
          <w:kern w:val="0"/>
          <w:sz w:val="20"/>
          <w:szCs w:val="20"/>
          <w:lang w:val="en-US" w:bidi="ar-SA"/>
          <w14:ligatures w14:val="none"/>
        </w:rPr>
        <w:t xml:space="preserve">(Reddy </w:t>
      </w:r>
      <w:r w:rsidRPr="00287063">
        <w:rPr>
          <w:rFonts w:ascii="Arial" w:eastAsia="Times New Roman" w:hAnsi="Arial" w:cs="Arial"/>
          <w:iCs/>
          <w:color w:val="000000" w:themeColor="text1"/>
          <w:kern w:val="0"/>
          <w:sz w:val="20"/>
          <w:szCs w:val="20"/>
          <w:lang w:val="en-US" w:bidi="ar-SA"/>
          <w14:ligatures w14:val="none"/>
        </w:rPr>
        <w:t>et al.,</w:t>
      </w:r>
      <w:r w:rsidRPr="00287063">
        <w:rPr>
          <w:rFonts w:ascii="Arial" w:eastAsia="Times New Roman" w:hAnsi="Arial" w:cs="Arial"/>
          <w:color w:val="000000" w:themeColor="text1"/>
          <w:kern w:val="0"/>
          <w:sz w:val="20"/>
          <w:szCs w:val="20"/>
          <w:lang w:val="en-US" w:bidi="ar-SA"/>
          <w14:ligatures w14:val="none"/>
        </w:rPr>
        <w:t xml:space="preserve"> 20</w:t>
      </w:r>
      <w:r w:rsidR="009424C4" w:rsidRPr="00287063">
        <w:rPr>
          <w:rFonts w:ascii="Arial" w:eastAsia="Times New Roman" w:hAnsi="Arial" w:cs="Arial"/>
          <w:color w:val="000000" w:themeColor="text1"/>
          <w:kern w:val="0"/>
          <w:sz w:val="20"/>
          <w:szCs w:val="20"/>
          <w:lang w:val="en-US" w:bidi="ar-SA"/>
          <w14:ligatures w14:val="none"/>
        </w:rPr>
        <w:t>1</w:t>
      </w:r>
      <w:r w:rsidRPr="00287063">
        <w:rPr>
          <w:rFonts w:ascii="Arial" w:eastAsia="Times New Roman" w:hAnsi="Arial" w:cs="Arial"/>
          <w:color w:val="000000" w:themeColor="text1"/>
          <w:kern w:val="0"/>
          <w:sz w:val="20"/>
          <w:szCs w:val="20"/>
          <w:lang w:val="en-US" w:bidi="ar-SA"/>
          <w14:ligatures w14:val="none"/>
        </w:rPr>
        <w:t>4</w:t>
      </w:r>
      <w:r w:rsidR="00715C1F" w:rsidRPr="00287063">
        <w:rPr>
          <w:rFonts w:ascii="Arial" w:eastAsia="Times New Roman" w:hAnsi="Arial" w:cs="Arial"/>
          <w:color w:val="000000" w:themeColor="text1"/>
          <w:kern w:val="0"/>
          <w:sz w:val="20"/>
          <w:szCs w:val="20"/>
          <w:lang w:val="en-US" w:bidi="ar-SA"/>
          <w14:ligatures w14:val="none"/>
        </w:rPr>
        <w:t>).</w:t>
      </w:r>
      <w:r w:rsidRPr="00287063">
        <w:rPr>
          <w:rFonts w:ascii="Arial" w:eastAsia="Times New Roman" w:hAnsi="Arial" w:cs="Arial"/>
          <w:color w:val="000000" w:themeColor="text1"/>
          <w:kern w:val="0"/>
          <w:sz w:val="20"/>
          <w:szCs w:val="20"/>
          <w:lang w:val="en-US" w:bidi="ar-SA"/>
          <w14:ligatures w14:val="none"/>
        </w:rPr>
        <w:t xml:space="preserve"> Treatment </w:t>
      </w:r>
      <w:r w:rsidRPr="00287063">
        <w:rPr>
          <w:rFonts w:ascii="Arial" w:eastAsia="Times New Roman" w:hAnsi="Arial" w:cs="Arial"/>
          <w:kern w:val="0"/>
          <w:sz w:val="20"/>
          <w:szCs w:val="20"/>
          <w:lang w:val="en-US" w:bidi="ar-SA"/>
          <w14:ligatures w14:val="none"/>
        </w:rPr>
        <w:t>T</w:t>
      </w:r>
      <w:r w:rsidRPr="00287063">
        <w:rPr>
          <w:rFonts w:ascii="Arial" w:eastAsia="Times New Roman" w:hAnsi="Arial" w:cs="Arial"/>
          <w:kern w:val="0"/>
          <w:sz w:val="20"/>
          <w:szCs w:val="20"/>
          <w:vertAlign w:val="subscript"/>
          <w:lang w:val="en-US" w:bidi="ar-SA"/>
          <w14:ligatures w14:val="none"/>
        </w:rPr>
        <w:t>7</w:t>
      </w:r>
      <w:r w:rsidRPr="00287063">
        <w:rPr>
          <w:rFonts w:ascii="Arial" w:eastAsia="Times New Roman" w:hAnsi="Arial" w:cs="Arial"/>
          <w:kern w:val="0"/>
          <w:sz w:val="20"/>
          <w:szCs w:val="20"/>
          <w:lang w:val="en-US" w:bidi="ar-SA"/>
          <w14:ligatures w14:val="none"/>
        </w:rPr>
        <w:t xml:space="preserve"> and T</w:t>
      </w:r>
      <w:r w:rsidRPr="00287063">
        <w:rPr>
          <w:rFonts w:ascii="Arial" w:eastAsia="Times New Roman" w:hAnsi="Arial" w:cs="Arial"/>
          <w:kern w:val="0"/>
          <w:sz w:val="20"/>
          <w:szCs w:val="20"/>
          <w:vertAlign w:val="subscript"/>
          <w:lang w:val="en-US" w:bidi="ar-SA"/>
          <w14:ligatures w14:val="none"/>
        </w:rPr>
        <w:t>12</w:t>
      </w:r>
      <w:r w:rsidRPr="00287063">
        <w:rPr>
          <w:rFonts w:ascii="Arial" w:eastAsia="Times New Roman" w:hAnsi="Arial" w:cs="Arial"/>
          <w:kern w:val="0"/>
          <w:sz w:val="20"/>
          <w:szCs w:val="20"/>
          <w:lang w:val="en-US" w:bidi="ar-SA"/>
          <w14:ligatures w14:val="none"/>
        </w:rPr>
        <w:t xml:space="preserve"> recorded</w:t>
      </w:r>
      <w:r w:rsidR="00DF0D5E" w:rsidRPr="00287063">
        <w:rPr>
          <w:rFonts w:ascii="Arial" w:eastAsia="Times New Roman" w:hAnsi="Arial" w:cs="Arial"/>
          <w:kern w:val="0"/>
          <w:sz w:val="20"/>
          <w:szCs w:val="20"/>
          <w:lang w:val="en-US" w:bidi="ar-SA"/>
          <w14:ligatures w14:val="none"/>
        </w:rPr>
        <w:t xml:space="preserve"> a</w:t>
      </w:r>
      <w:r w:rsidRPr="00287063">
        <w:rPr>
          <w:rFonts w:ascii="Arial" w:eastAsia="Times New Roman" w:hAnsi="Arial" w:cs="Arial"/>
          <w:kern w:val="0"/>
          <w:sz w:val="20"/>
          <w:szCs w:val="20"/>
          <w:lang w:val="en-US" w:bidi="ar-SA"/>
          <w14:ligatures w14:val="none"/>
        </w:rPr>
        <w:t xml:space="preserve"> lower reduction in scores</w:t>
      </w:r>
      <w:r w:rsidR="00AD182E" w:rsidRPr="00287063">
        <w:rPr>
          <w:rFonts w:ascii="Arial" w:eastAsia="Times New Roman" w:hAnsi="Arial" w:cs="Arial"/>
          <w:kern w:val="0"/>
          <w:sz w:val="20"/>
          <w:szCs w:val="20"/>
          <w:lang w:val="en-US" w:bidi="ar-SA"/>
          <w14:ligatures w14:val="none"/>
        </w:rPr>
        <w:t>.</w:t>
      </w:r>
      <w:r w:rsidRPr="00287063">
        <w:rPr>
          <w:rFonts w:ascii="Arial" w:eastAsia="Times New Roman" w:hAnsi="Arial" w:cs="Arial"/>
          <w:kern w:val="0"/>
          <w:sz w:val="20"/>
          <w:szCs w:val="20"/>
          <w:lang w:val="en-US" w:bidi="ar-SA"/>
          <w14:ligatures w14:val="none"/>
        </w:rPr>
        <w:t xml:space="preserve"> Microwave pasteurization</w:t>
      </w:r>
      <w:r w:rsidR="0025505B" w:rsidRPr="00287063">
        <w:rPr>
          <w:rFonts w:ascii="Arial" w:eastAsia="Times New Roman" w:hAnsi="Arial" w:cs="Arial"/>
          <w:kern w:val="0"/>
          <w:sz w:val="20"/>
          <w:szCs w:val="20"/>
          <w:lang w:val="en-US" w:bidi="ar-SA"/>
          <w14:ligatures w14:val="none"/>
        </w:rPr>
        <w:t xml:space="preserve">, </w:t>
      </w:r>
      <w:r w:rsidRPr="00287063">
        <w:rPr>
          <w:rFonts w:ascii="Arial" w:eastAsia="Times New Roman" w:hAnsi="Arial" w:cs="Arial"/>
          <w:kern w:val="0"/>
          <w:sz w:val="20"/>
          <w:szCs w:val="20"/>
          <w:lang w:val="en-US" w:bidi="ar-SA"/>
          <w14:ligatures w14:val="none"/>
        </w:rPr>
        <w:t>addition of lime juice and potassium</w:t>
      </w:r>
      <w:r w:rsidR="00DF0D5E" w:rsidRPr="00287063">
        <w:rPr>
          <w:rFonts w:ascii="Arial" w:eastAsia="Times New Roman" w:hAnsi="Arial" w:cs="Arial"/>
          <w:kern w:val="0"/>
          <w:sz w:val="20"/>
          <w:szCs w:val="20"/>
          <w:lang w:val="en-US" w:bidi="ar-SA"/>
          <w14:ligatures w14:val="none"/>
        </w:rPr>
        <w:t xml:space="preserve"> </w:t>
      </w:r>
      <w:r w:rsidR="005A1F8C" w:rsidRPr="00287063">
        <w:rPr>
          <w:rFonts w:ascii="Arial" w:eastAsia="Times New Roman" w:hAnsi="Arial" w:cs="Arial"/>
          <w:kern w:val="0"/>
          <w:sz w:val="20"/>
          <w:szCs w:val="20"/>
          <w:lang w:val="en-US" w:bidi="ar-SA"/>
          <w14:ligatures w14:val="none"/>
        </w:rPr>
        <w:t>metabisulfite</w:t>
      </w:r>
      <w:r w:rsidRPr="00287063">
        <w:rPr>
          <w:rFonts w:ascii="Arial" w:eastAsia="Times New Roman" w:hAnsi="Arial" w:cs="Arial"/>
          <w:kern w:val="0"/>
          <w:sz w:val="20"/>
          <w:szCs w:val="20"/>
          <w:lang w:val="en-US" w:bidi="ar-SA"/>
          <w14:ligatures w14:val="none"/>
        </w:rPr>
        <w:t xml:space="preserve"> had prevented changes in smell in the treatment T</w:t>
      </w:r>
      <w:r w:rsidRPr="00287063">
        <w:rPr>
          <w:rFonts w:ascii="Arial" w:eastAsia="Times New Roman" w:hAnsi="Arial" w:cs="Arial"/>
          <w:kern w:val="0"/>
          <w:sz w:val="20"/>
          <w:szCs w:val="20"/>
          <w:vertAlign w:val="subscript"/>
          <w:lang w:val="en-US" w:bidi="ar-SA"/>
          <w14:ligatures w14:val="none"/>
        </w:rPr>
        <w:t>12</w:t>
      </w:r>
      <w:r w:rsidRPr="00287063">
        <w:rPr>
          <w:rFonts w:ascii="Arial" w:eastAsia="Times New Roman" w:hAnsi="Arial" w:cs="Arial"/>
          <w:kern w:val="0"/>
          <w:sz w:val="20"/>
          <w:szCs w:val="20"/>
          <w:lang w:val="en-US" w:bidi="ar-SA"/>
          <w14:ligatures w14:val="none"/>
        </w:rPr>
        <w:t xml:space="preserve">. </w:t>
      </w:r>
    </w:p>
    <w:p w14:paraId="2E41CCC4" w14:textId="77777777" w:rsidR="00C87475" w:rsidRDefault="00C87475" w:rsidP="00C87475">
      <w:pPr>
        <w:spacing w:after="0" w:line="360" w:lineRule="auto"/>
        <w:rPr>
          <w:rFonts w:ascii="Times New Roman" w:eastAsia="Times New Roman" w:hAnsi="Times New Roman" w:cs="Times New Roman"/>
          <w:b/>
          <w:kern w:val="0"/>
          <w:lang w:val="en-US" w:bidi="ar-SA"/>
          <w14:ligatures w14:val="none"/>
        </w:rPr>
      </w:pPr>
    </w:p>
    <w:p w14:paraId="2D593606" w14:textId="77777777" w:rsidR="00C87475" w:rsidRDefault="00C87475" w:rsidP="00C87475">
      <w:pPr>
        <w:spacing w:after="0" w:line="360" w:lineRule="auto"/>
        <w:rPr>
          <w:rFonts w:ascii="Times New Roman" w:hAnsi="Times New Roman" w:cs="Times New Roman"/>
          <w:lang w:val="en-US"/>
        </w:rPr>
      </w:pPr>
      <w:r w:rsidRPr="001D11F3">
        <w:rPr>
          <w:rFonts w:ascii="Times New Roman" w:eastAsia="Times New Roman" w:hAnsi="Times New Roman" w:cs="Times New Roman"/>
          <w:noProof/>
          <w:kern w:val="0"/>
          <w:lang w:val="en-US" w:bidi="ar-SA"/>
          <w14:ligatures w14:val="none"/>
        </w:rPr>
        <w:lastRenderedPageBreak/>
        <w:drawing>
          <wp:inline distT="0" distB="0" distL="0" distR="0" wp14:anchorId="391732C7" wp14:editId="46E7AD75">
            <wp:extent cx="2585236" cy="1552575"/>
            <wp:effectExtent l="0" t="0" r="5715" b="0"/>
            <wp:docPr id="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99736" cy="1561283"/>
                    </a:xfrm>
                    <a:prstGeom prst="rect">
                      <a:avLst/>
                    </a:prstGeom>
                    <a:noFill/>
                  </pic:spPr>
                </pic:pic>
              </a:graphicData>
            </a:graphic>
          </wp:inline>
        </w:drawing>
      </w:r>
    </w:p>
    <w:p w14:paraId="527A4E35" w14:textId="77777777" w:rsidR="00C87475" w:rsidRPr="0070022F" w:rsidRDefault="00C87475" w:rsidP="00C87475">
      <w:pPr>
        <w:spacing w:after="0" w:line="360" w:lineRule="auto"/>
        <w:rPr>
          <w:rFonts w:ascii="Times New Roman" w:eastAsia="Times New Roman" w:hAnsi="Times New Roman" w:cs="Times New Roman"/>
          <w:b/>
          <w:kern w:val="0"/>
          <w:lang w:val="en-US" w:bidi="ar-SA"/>
          <w14:ligatures w14:val="none"/>
        </w:rPr>
      </w:pPr>
      <w:r w:rsidRPr="001D11F3">
        <w:rPr>
          <w:rFonts w:ascii="Times New Roman" w:eastAsia="Times New Roman" w:hAnsi="Times New Roman" w:cs="Times New Roman"/>
          <w:b/>
          <w:kern w:val="0"/>
          <w:lang w:val="en-US" w:bidi="ar-SA"/>
          <w14:ligatures w14:val="none"/>
        </w:rPr>
        <w:t>Fig.</w:t>
      </w:r>
      <w:r>
        <w:rPr>
          <w:rFonts w:ascii="Times New Roman" w:eastAsia="Times New Roman" w:hAnsi="Times New Roman" w:cs="Times New Roman"/>
          <w:b/>
          <w:kern w:val="0"/>
          <w:lang w:val="en-US" w:bidi="ar-SA"/>
          <w14:ligatures w14:val="none"/>
        </w:rPr>
        <w:t>7</w:t>
      </w:r>
      <w:r w:rsidRPr="001D11F3">
        <w:rPr>
          <w:rFonts w:ascii="Times New Roman" w:eastAsia="Times New Roman" w:hAnsi="Times New Roman" w:cs="Times New Roman"/>
          <w:b/>
          <w:kern w:val="0"/>
          <w:lang w:val="en-US" w:bidi="ar-SA"/>
          <w14:ligatures w14:val="none"/>
        </w:rPr>
        <w:t>.Change in smell of sugarcane juice during storage</w:t>
      </w:r>
    </w:p>
    <w:p w14:paraId="0EF94425" w14:textId="77777777" w:rsidR="00C87475" w:rsidRPr="00287063" w:rsidRDefault="00C87475" w:rsidP="003261DC">
      <w:pPr>
        <w:spacing w:after="0" w:line="360" w:lineRule="auto"/>
        <w:jc w:val="both"/>
        <w:rPr>
          <w:rFonts w:ascii="Arial" w:eastAsia="Times New Roman" w:hAnsi="Arial" w:cs="Arial"/>
          <w:kern w:val="0"/>
          <w:sz w:val="20"/>
          <w:szCs w:val="20"/>
          <w:lang w:val="en-US" w:bidi="ar-SA"/>
          <w14:ligatures w14:val="none"/>
        </w:rPr>
      </w:pPr>
    </w:p>
    <w:p w14:paraId="7E601CBD" w14:textId="44948048" w:rsidR="00EC6005" w:rsidRPr="00287063" w:rsidRDefault="009B6B28" w:rsidP="003261DC">
      <w:pPr>
        <w:spacing w:after="0" w:line="360" w:lineRule="auto"/>
        <w:jc w:val="both"/>
        <w:rPr>
          <w:rFonts w:ascii="Arial" w:eastAsia="Times New Roman" w:hAnsi="Arial" w:cs="Arial"/>
          <w:b/>
          <w:kern w:val="0"/>
          <w:sz w:val="20"/>
          <w:szCs w:val="20"/>
          <w:lang w:val="en-US" w:bidi="ar-SA"/>
          <w14:ligatures w14:val="none"/>
        </w:rPr>
      </w:pPr>
      <w:r>
        <w:rPr>
          <w:rFonts w:ascii="Arial" w:eastAsia="Times New Roman" w:hAnsi="Arial" w:cs="Arial"/>
          <w:b/>
          <w:kern w:val="0"/>
          <w:sz w:val="20"/>
          <w:szCs w:val="20"/>
          <w:lang w:val="en-US" w:bidi="ar-SA"/>
          <w14:ligatures w14:val="none"/>
        </w:rPr>
        <w:t xml:space="preserve">3.2.4 </w:t>
      </w:r>
      <w:r w:rsidR="00EC6005" w:rsidRPr="00287063">
        <w:rPr>
          <w:rFonts w:ascii="Arial" w:eastAsia="Times New Roman" w:hAnsi="Arial" w:cs="Arial"/>
          <w:b/>
          <w:kern w:val="0"/>
          <w:sz w:val="20"/>
          <w:szCs w:val="20"/>
          <w:lang w:val="en-US" w:bidi="ar-SA"/>
          <w14:ligatures w14:val="none"/>
        </w:rPr>
        <w:t>S</w:t>
      </w:r>
      <w:r w:rsidR="00AE05D2" w:rsidRPr="00287063">
        <w:rPr>
          <w:rFonts w:ascii="Arial" w:eastAsia="Times New Roman" w:hAnsi="Arial" w:cs="Arial"/>
          <w:b/>
          <w:kern w:val="0"/>
          <w:sz w:val="20"/>
          <w:szCs w:val="20"/>
          <w:lang w:val="en-US" w:bidi="ar-SA"/>
          <w14:ligatures w14:val="none"/>
        </w:rPr>
        <w:t>weetness</w:t>
      </w:r>
    </w:p>
    <w:p w14:paraId="0467A8DB" w14:textId="7E269E52" w:rsidR="00EC6005" w:rsidRDefault="00EC6005" w:rsidP="003261DC">
      <w:pPr>
        <w:spacing w:after="0" w:line="360" w:lineRule="auto"/>
        <w:ind w:firstLine="720"/>
        <w:jc w:val="both"/>
        <w:rPr>
          <w:rFonts w:ascii="Arial" w:eastAsia="Times New Roman" w:hAnsi="Arial" w:cs="Arial"/>
          <w:kern w:val="0"/>
          <w:sz w:val="20"/>
          <w:szCs w:val="20"/>
          <w:lang w:val="en-US" w:bidi="ar-SA"/>
          <w14:ligatures w14:val="none"/>
        </w:rPr>
      </w:pPr>
      <w:r w:rsidRPr="00287063">
        <w:rPr>
          <w:rFonts w:ascii="Arial" w:eastAsia="Times New Roman" w:hAnsi="Arial" w:cs="Arial"/>
          <w:kern w:val="0"/>
          <w:sz w:val="20"/>
          <w:szCs w:val="20"/>
          <w:lang w:val="en-US" w:bidi="ar-SA"/>
          <w14:ligatures w14:val="none"/>
        </w:rPr>
        <w:t xml:space="preserve">Results in </w:t>
      </w:r>
      <w:r w:rsidR="00DF0D5E" w:rsidRPr="00287063">
        <w:rPr>
          <w:rFonts w:ascii="Arial" w:eastAsia="Times New Roman" w:hAnsi="Arial" w:cs="Arial"/>
          <w:kern w:val="0"/>
          <w:sz w:val="20"/>
          <w:szCs w:val="20"/>
          <w:lang w:val="en-US" w:bidi="ar-SA"/>
          <w14:ligatures w14:val="none"/>
        </w:rPr>
        <w:t xml:space="preserve">the </w:t>
      </w:r>
      <w:r w:rsidR="0059398D" w:rsidRPr="00287063">
        <w:rPr>
          <w:rFonts w:ascii="Arial" w:eastAsia="Times New Roman" w:hAnsi="Arial" w:cs="Arial"/>
          <w:kern w:val="0"/>
          <w:sz w:val="20"/>
          <w:szCs w:val="20"/>
          <w:lang w:val="en-US" w:bidi="ar-SA"/>
          <w14:ligatures w14:val="none"/>
        </w:rPr>
        <w:t>Fig.8</w:t>
      </w:r>
      <w:r w:rsidRPr="00287063">
        <w:rPr>
          <w:rFonts w:ascii="Arial" w:eastAsia="Times New Roman" w:hAnsi="Arial" w:cs="Arial"/>
          <w:kern w:val="0"/>
          <w:sz w:val="20"/>
          <w:szCs w:val="20"/>
          <w:lang w:val="en-US" w:bidi="ar-SA"/>
          <w14:ligatures w14:val="none"/>
        </w:rPr>
        <w:t xml:space="preserve"> reveal that there was a considerable reduction in sensory scores for sweetness with the advancement of </w:t>
      </w:r>
      <w:r w:rsidR="00DF0D5E" w:rsidRPr="00287063">
        <w:rPr>
          <w:rFonts w:ascii="Arial" w:eastAsia="Times New Roman" w:hAnsi="Arial" w:cs="Arial"/>
          <w:kern w:val="0"/>
          <w:sz w:val="20"/>
          <w:szCs w:val="20"/>
          <w:lang w:val="en-US" w:bidi="ar-SA"/>
          <w14:ligatures w14:val="none"/>
        </w:rPr>
        <w:t xml:space="preserve">the </w:t>
      </w:r>
      <w:r w:rsidRPr="00287063">
        <w:rPr>
          <w:rFonts w:ascii="Arial" w:eastAsia="Times New Roman" w:hAnsi="Arial" w:cs="Arial"/>
          <w:kern w:val="0"/>
          <w:sz w:val="20"/>
          <w:szCs w:val="20"/>
          <w:lang w:val="en-US" w:bidi="ar-SA"/>
          <w14:ligatures w14:val="none"/>
        </w:rPr>
        <w:t>storage period. Initially</w:t>
      </w:r>
      <w:r w:rsidR="00DF0D5E" w:rsidRPr="00287063">
        <w:rPr>
          <w:rFonts w:ascii="Arial" w:eastAsia="Times New Roman" w:hAnsi="Arial" w:cs="Arial"/>
          <w:kern w:val="0"/>
          <w:sz w:val="20"/>
          <w:szCs w:val="20"/>
          <w:lang w:val="en-US" w:bidi="ar-SA"/>
          <w14:ligatures w14:val="none"/>
        </w:rPr>
        <w:t>,</w:t>
      </w:r>
      <w:r w:rsidRPr="00287063">
        <w:rPr>
          <w:rFonts w:ascii="Arial" w:eastAsia="Times New Roman" w:hAnsi="Arial" w:cs="Arial"/>
          <w:kern w:val="0"/>
          <w:sz w:val="20"/>
          <w:szCs w:val="20"/>
          <w:lang w:val="en-US" w:bidi="ar-SA"/>
          <w14:ligatures w14:val="none"/>
        </w:rPr>
        <w:t xml:space="preserve"> treatments T</w:t>
      </w:r>
      <w:r w:rsidRPr="00287063">
        <w:rPr>
          <w:rFonts w:ascii="Arial" w:eastAsia="Times New Roman" w:hAnsi="Arial" w:cs="Arial"/>
          <w:kern w:val="0"/>
          <w:sz w:val="20"/>
          <w:szCs w:val="20"/>
          <w:vertAlign w:val="subscript"/>
          <w:lang w:val="en-US" w:bidi="ar-SA"/>
          <w14:ligatures w14:val="none"/>
        </w:rPr>
        <w:t>2</w:t>
      </w:r>
      <w:r w:rsidRPr="00287063">
        <w:rPr>
          <w:rFonts w:ascii="Arial" w:eastAsia="Times New Roman" w:hAnsi="Arial" w:cs="Arial"/>
          <w:kern w:val="0"/>
          <w:sz w:val="20"/>
          <w:szCs w:val="20"/>
          <w:lang w:val="en-US" w:bidi="ar-SA"/>
          <w14:ligatures w14:val="none"/>
        </w:rPr>
        <w:t xml:space="preserve"> and T</w:t>
      </w:r>
      <w:r w:rsidRPr="00287063">
        <w:rPr>
          <w:rFonts w:ascii="Arial" w:eastAsia="Times New Roman" w:hAnsi="Arial" w:cs="Arial"/>
          <w:kern w:val="0"/>
          <w:sz w:val="20"/>
          <w:szCs w:val="20"/>
          <w:vertAlign w:val="subscript"/>
          <w:lang w:val="en-US" w:bidi="ar-SA"/>
          <w14:ligatures w14:val="none"/>
        </w:rPr>
        <w:t>12</w:t>
      </w:r>
      <w:r w:rsidRPr="00287063">
        <w:rPr>
          <w:rFonts w:ascii="Arial" w:eastAsia="Times New Roman" w:hAnsi="Arial" w:cs="Arial"/>
          <w:kern w:val="0"/>
          <w:sz w:val="20"/>
          <w:szCs w:val="20"/>
          <w:lang w:val="en-US" w:bidi="ar-SA"/>
          <w14:ligatures w14:val="none"/>
        </w:rPr>
        <w:t xml:space="preserve"> recorded the highest score</w:t>
      </w:r>
      <w:r w:rsidR="00DF0D5E" w:rsidRPr="00287063">
        <w:rPr>
          <w:rFonts w:ascii="Arial" w:eastAsia="Times New Roman" w:hAnsi="Arial" w:cs="Arial"/>
          <w:kern w:val="0"/>
          <w:sz w:val="20"/>
          <w:szCs w:val="20"/>
          <w:lang w:val="en-US" w:bidi="ar-SA"/>
          <w14:ligatures w14:val="none"/>
        </w:rPr>
        <w:t>s</w:t>
      </w:r>
      <w:r w:rsidRPr="00287063">
        <w:rPr>
          <w:rFonts w:ascii="Arial" w:eastAsia="Times New Roman" w:hAnsi="Arial" w:cs="Arial"/>
          <w:kern w:val="0"/>
          <w:sz w:val="20"/>
          <w:szCs w:val="20"/>
          <w:lang w:val="en-US" w:bidi="ar-SA"/>
          <w14:ligatures w14:val="none"/>
        </w:rPr>
        <w:t xml:space="preserve"> 8.6 and 9</w:t>
      </w:r>
      <w:r w:rsidR="00DF0D5E" w:rsidRPr="00287063">
        <w:rPr>
          <w:rFonts w:ascii="Arial" w:eastAsia="Times New Roman" w:hAnsi="Arial" w:cs="Arial"/>
          <w:kern w:val="0"/>
          <w:sz w:val="20"/>
          <w:szCs w:val="20"/>
          <w:lang w:val="en-US" w:bidi="ar-SA"/>
          <w14:ligatures w14:val="none"/>
        </w:rPr>
        <w:t>,</w:t>
      </w:r>
      <w:r w:rsidRPr="00287063">
        <w:rPr>
          <w:rFonts w:ascii="Arial" w:eastAsia="Times New Roman" w:hAnsi="Arial" w:cs="Arial"/>
          <w:kern w:val="0"/>
          <w:sz w:val="20"/>
          <w:szCs w:val="20"/>
          <w:lang w:val="en-US" w:bidi="ar-SA"/>
          <w14:ligatures w14:val="none"/>
        </w:rPr>
        <w:t xml:space="preserve"> respectively</w:t>
      </w:r>
      <w:r w:rsidR="00DF0D5E" w:rsidRPr="00287063">
        <w:rPr>
          <w:rFonts w:ascii="Arial" w:eastAsia="Times New Roman" w:hAnsi="Arial" w:cs="Arial"/>
          <w:kern w:val="0"/>
          <w:sz w:val="20"/>
          <w:szCs w:val="20"/>
          <w:lang w:val="en-US" w:bidi="ar-SA"/>
          <w14:ligatures w14:val="none"/>
        </w:rPr>
        <w:t>,</w:t>
      </w:r>
      <w:r w:rsidRPr="00287063">
        <w:rPr>
          <w:rFonts w:ascii="Arial" w:eastAsia="Times New Roman" w:hAnsi="Arial" w:cs="Arial"/>
          <w:kern w:val="0"/>
          <w:sz w:val="20"/>
          <w:szCs w:val="20"/>
          <w:lang w:val="en-US" w:bidi="ar-SA"/>
          <w14:ligatures w14:val="none"/>
        </w:rPr>
        <w:t xml:space="preserve"> for sweetness</w:t>
      </w:r>
      <w:r w:rsidR="0025505B" w:rsidRPr="00287063">
        <w:rPr>
          <w:rFonts w:ascii="Arial" w:eastAsia="Times New Roman" w:hAnsi="Arial" w:cs="Arial"/>
          <w:kern w:val="0"/>
          <w:sz w:val="20"/>
          <w:szCs w:val="20"/>
          <w:lang w:val="en-US" w:bidi="ar-SA"/>
          <w14:ligatures w14:val="none"/>
        </w:rPr>
        <w:t xml:space="preserve"> but the treatment </w:t>
      </w:r>
      <w:r w:rsidRPr="00287063">
        <w:rPr>
          <w:rFonts w:ascii="Arial" w:eastAsia="Times New Roman" w:hAnsi="Arial" w:cs="Arial"/>
          <w:kern w:val="0"/>
          <w:sz w:val="20"/>
          <w:szCs w:val="20"/>
          <w:lang w:val="en-US" w:bidi="ar-SA"/>
          <w14:ligatures w14:val="none"/>
        </w:rPr>
        <w:t>T</w:t>
      </w:r>
      <w:r w:rsidR="0025505B" w:rsidRPr="00287063">
        <w:rPr>
          <w:rFonts w:ascii="Arial" w:eastAsia="Times New Roman" w:hAnsi="Arial" w:cs="Arial"/>
          <w:kern w:val="0"/>
          <w:sz w:val="20"/>
          <w:szCs w:val="20"/>
          <w:vertAlign w:val="subscript"/>
          <w:lang w:val="en-US" w:bidi="ar-SA"/>
          <w14:ligatures w14:val="none"/>
        </w:rPr>
        <w:t>12</w:t>
      </w:r>
      <w:r w:rsidR="0025505B" w:rsidRPr="00287063">
        <w:rPr>
          <w:rFonts w:ascii="Arial" w:eastAsia="Times New Roman" w:hAnsi="Arial" w:cs="Arial"/>
          <w:kern w:val="0"/>
          <w:sz w:val="20"/>
          <w:szCs w:val="20"/>
          <w:lang w:val="en-US" w:bidi="ar-SA"/>
          <w14:ligatures w14:val="none"/>
        </w:rPr>
        <w:t xml:space="preserve"> only </w:t>
      </w:r>
      <w:r w:rsidRPr="00287063">
        <w:rPr>
          <w:rFonts w:ascii="Arial" w:eastAsia="Times New Roman" w:hAnsi="Arial" w:cs="Arial"/>
          <w:kern w:val="0"/>
          <w:sz w:val="20"/>
          <w:szCs w:val="20"/>
          <w:lang w:val="en-US" w:bidi="ar-SA"/>
          <w14:ligatures w14:val="none"/>
        </w:rPr>
        <w:t xml:space="preserve">retained the </w:t>
      </w:r>
      <w:r w:rsidR="0025505B" w:rsidRPr="00287063">
        <w:rPr>
          <w:rFonts w:ascii="Arial" w:eastAsia="Times New Roman" w:hAnsi="Arial" w:cs="Arial"/>
          <w:kern w:val="0"/>
          <w:sz w:val="20"/>
          <w:szCs w:val="20"/>
          <w:lang w:val="en-US" w:bidi="ar-SA"/>
          <w14:ligatures w14:val="none"/>
        </w:rPr>
        <w:t xml:space="preserve">highest </w:t>
      </w:r>
      <w:r w:rsidRPr="00287063">
        <w:rPr>
          <w:rFonts w:ascii="Arial" w:eastAsia="Times New Roman" w:hAnsi="Arial" w:cs="Arial"/>
          <w:kern w:val="0"/>
          <w:sz w:val="20"/>
          <w:szCs w:val="20"/>
          <w:lang w:val="en-US" w:bidi="ar-SA"/>
          <w14:ligatures w14:val="none"/>
        </w:rPr>
        <w:t xml:space="preserve">score during the storage period. </w:t>
      </w:r>
    </w:p>
    <w:p w14:paraId="1DCB4DBA" w14:textId="2CB0D3D5" w:rsidR="00C87475" w:rsidRDefault="00C87475" w:rsidP="003261DC">
      <w:pPr>
        <w:spacing w:after="0" w:line="360" w:lineRule="auto"/>
        <w:ind w:firstLine="720"/>
        <w:jc w:val="both"/>
        <w:rPr>
          <w:rFonts w:ascii="Arial" w:eastAsia="Times New Roman" w:hAnsi="Arial" w:cs="Arial"/>
          <w:kern w:val="0"/>
          <w:sz w:val="20"/>
          <w:szCs w:val="20"/>
          <w:lang w:val="en-US" w:bidi="ar-SA"/>
          <w14:ligatures w14:val="none"/>
        </w:rPr>
      </w:pPr>
      <w:r w:rsidRPr="001D11F3">
        <w:rPr>
          <w:rFonts w:ascii="Times New Roman" w:eastAsia="Times New Roman" w:hAnsi="Times New Roman" w:cs="Times New Roman"/>
          <w:b/>
          <w:noProof/>
          <w:kern w:val="0"/>
          <w:lang w:val="en-US" w:bidi="ar-SA"/>
          <w14:ligatures w14:val="none"/>
        </w:rPr>
        <w:drawing>
          <wp:inline distT="0" distB="0" distL="0" distR="0" wp14:anchorId="16BB5AB0" wp14:editId="2C92D048">
            <wp:extent cx="2485844" cy="1492885"/>
            <wp:effectExtent l="0" t="0" r="0" b="0"/>
            <wp:docPr id="3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94232" cy="1497922"/>
                    </a:xfrm>
                    <a:prstGeom prst="rect">
                      <a:avLst/>
                    </a:prstGeom>
                    <a:noFill/>
                  </pic:spPr>
                </pic:pic>
              </a:graphicData>
            </a:graphic>
          </wp:inline>
        </w:drawing>
      </w:r>
    </w:p>
    <w:p w14:paraId="685F760F" w14:textId="722D08DB" w:rsidR="00C87475" w:rsidRDefault="00C87475" w:rsidP="00C87475">
      <w:pPr>
        <w:spacing w:after="0" w:line="360" w:lineRule="auto"/>
        <w:jc w:val="center"/>
        <w:rPr>
          <w:rFonts w:ascii="Times New Roman" w:eastAsia="Times New Roman" w:hAnsi="Times New Roman" w:cs="Times New Roman"/>
          <w:b/>
          <w:kern w:val="0"/>
          <w:lang w:val="en-US" w:bidi="ar-SA"/>
          <w14:ligatures w14:val="none"/>
        </w:rPr>
      </w:pPr>
      <w:r w:rsidRPr="001D11F3">
        <w:rPr>
          <w:rFonts w:ascii="Times New Roman" w:eastAsia="Times New Roman" w:hAnsi="Times New Roman" w:cs="Times New Roman"/>
          <w:b/>
          <w:kern w:val="0"/>
          <w:lang w:val="en-US" w:bidi="ar-SA"/>
          <w14:ligatures w14:val="none"/>
        </w:rPr>
        <w:t>Fig.</w:t>
      </w:r>
      <w:r>
        <w:rPr>
          <w:rFonts w:ascii="Times New Roman" w:eastAsia="Times New Roman" w:hAnsi="Times New Roman" w:cs="Times New Roman"/>
          <w:b/>
          <w:kern w:val="0"/>
          <w:lang w:val="en-US" w:bidi="ar-SA"/>
          <w14:ligatures w14:val="none"/>
        </w:rPr>
        <w:t>8</w:t>
      </w:r>
      <w:r w:rsidRPr="001D11F3">
        <w:rPr>
          <w:rFonts w:ascii="Times New Roman" w:eastAsia="Times New Roman" w:hAnsi="Times New Roman" w:cs="Times New Roman"/>
          <w:b/>
          <w:kern w:val="0"/>
          <w:lang w:val="en-US" w:bidi="ar-SA"/>
          <w14:ligatures w14:val="none"/>
        </w:rPr>
        <w:t>.Change in sweetness of sugarcane juice during storage</w:t>
      </w:r>
    </w:p>
    <w:p w14:paraId="2074E97E" w14:textId="77777777" w:rsidR="00C87475" w:rsidRPr="00C87475" w:rsidRDefault="00C87475" w:rsidP="00C87475">
      <w:pPr>
        <w:spacing w:after="0" w:line="360" w:lineRule="auto"/>
        <w:jc w:val="center"/>
        <w:rPr>
          <w:rFonts w:ascii="Times New Roman" w:eastAsia="Times New Roman" w:hAnsi="Times New Roman" w:cs="Times New Roman"/>
          <w:b/>
          <w:kern w:val="0"/>
          <w:lang w:val="en-US" w:bidi="ar-SA"/>
          <w14:ligatures w14:val="none"/>
        </w:rPr>
      </w:pPr>
    </w:p>
    <w:p w14:paraId="114D3D9C" w14:textId="3FA04847" w:rsidR="00EC6005" w:rsidRPr="00287063" w:rsidRDefault="009B6B28" w:rsidP="003261DC">
      <w:pPr>
        <w:spacing w:after="0" w:line="360" w:lineRule="auto"/>
        <w:jc w:val="both"/>
        <w:rPr>
          <w:rFonts w:ascii="Arial" w:eastAsia="Times New Roman" w:hAnsi="Arial" w:cs="Arial"/>
          <w:b/>
          <w:kern w:val="0"/>
          <w:sz w:val="20"/>
          <w:szCs w:val="20"/>
          <w:lang w:val="en-US" w:bidi="ar-SA"/>
          <w14:ligatures w14:val="none"/>
        </w:rPr>
      </w:pPr>
      <w:r>
        <w:rPr>
          <w:rFonts w:ascii="Arial" w:eastAsia="Times New Roman" w:hAnsi="Arial" w:cs="Arial"/>
          <w:b/>
          <w:kern w:val="0"/>
          <w:sz w:val="20"/>
          <w:szCs w:val="20"/>
          <w:lang w:val="en-US" w:bidi="ar-SA"/>
          <w14:ligatures w14:val="none"/>
        </w:rPr>
        <w:t xml:space="preserve">3.2.5 </w:t>
      </w:r>
      <w:r w:rsidR="00AE05D2" w:rsidRPr="00287063">
        <w:rPr>
          <w:rFonts w:ascii="Arial" w:eastAsia="Times New Roman" w:hAnsi="Arial" w:cs="Arial"/>
          <w:b/>
          <w:kern w:val="0"/>
          <w:sz w:val="20"/>
          <w:szCs w:val="20"/>
          <w:lang w:val="en-US" w:bidi="ar-SA"/>
          <w14:ligatures w14:val="none"/>
        </w:rPr>
        <w:t>Overall acceptability</w:t>
      </w:r>
    </w:p>
    <w:p w14:paraId="74AC10B2" w14:textId="13996453" w:rsidR="00474E08" w:rsidRDefault="00285A21" w:rsidP="003261DC">
      <w:pPr>
        <w:spacing w:after="0" w:line="360" w:lineRule="auto"/>
        <w:ind w:firstLine="720"/>
        <w:jc w:val="both"/>
        <w:rPr>
          <w:rFonts w:ascii="Arial" w:eastAsia="Times New Roman" w:hAnsi="Arial" w:cs="Arial"/>
          <w:kern w:val="0"/>
          <w:sz w:val="20"/>
          <w:szCs w:val="20"/>
          <w:lang w:eastAsia="en-IN"/>
          <w14:ligatures w14:val="none"/>
        </w:rPr>
      </w:pPr>
      <w:r w:rsidRPr="00287063">
        <w:rPr>
          <w:rFonts w:ascii="Arial" w:eastAsia="Times New Roman" w:hAnsi="Arial" w:cs="Arial"/>
          <w:kern w:val="0"/>
          <w:sz w:val="20"/>
          <w:szCs w:val="20"/>
          <w:lang w:val="en-US" w:bidi="ar-SA"/>
          <w14:ligatures w14:val="none"/>
        </w:rPr>
        <w:t xml:space="preserve">After conducting sensory </w:t>
      </w:r>
      <w:r w:rsidRPr="00C518A1">
        <w:rPr>
          <w:rFonts w:ascii="Arial" w:eastAsia="Times New Roman" w:hAnsi="Arial" w:cs="Arial"/>
          <w:kern w:val="0"/>
          <w:sz w:val="20"/>
          <w:szCs w:val="20"/>
          <w:highlight w:val="yellow"/>
          <w:lang w:val="en-US" w:bidi="ar-SA"/>
          <w14:ligatures w14:val="none"/>
        </w:rPr>
        <w:t>analysis</w:t>
      </w:r>
      <w:r w:rsidRPr="00287063">
        <w:rPr>
          <w:rFonts w:ascii="Arial" w:eastAsia="Times New Roman" w:hAnsi="Arial" w:cs="Arial"/>
          <w:kern w:val="0"/>
          <w:sz w:val="20"/>
          <w:szCs w:val="20"/>
          <w:lang w:val="en-US" w:bidi="ar-SA"/>
          <w14:ligatures w14:val="none"/>
        </w:rPr>
        <w:t xml:space="preserve"> using </w:t>
      </w:r>
      <w:r w:rsidR="008762D6" w:rsidRPr="00287063">
        <w:rPr>
          <w:rFonts w:ascii="Arial" w:eastAsia="Times New Roman" w:hAnsi="Arial" w:cs="Arial"/>
          <w:kern w:val="0"/>
          <w:sz w:val="20"/>
          <w:szCs w:val="20"/>
          <w:lang w:val="en-US" w:bidi="ar-SA"/>
          <w14:ligatures w14:val="none"/>
        </w:rPr>
        <w:t xml:space="preserve">a </w:t>
      </w:r>
      <w:r w:rsidRPr="00287063">
        <w:rPr>
          <w:rFonts w:ascii="Arial" w:eastAsia="Times New Roman" w:hAnsi="Arial" w:cs="Arial"/>
          <w:kern w:val="0"/>
          <w:sz w:val="20"/>
          <w:szCs w:val="20"/>
          <w:lang w:val="en-US" w:bidi="ar-SA"/>
          <w14:ligatures w14:val="none"/>
        </w:rPr>
        <w:t>9-point hedonic scale, T</w:t>
      </w:r>
      <w:r w:rsidRPr="00287063">
        <w:rPr>
          <w:rFonts w:ascii="Arial" w:eastAsia="Times New Roman" w:hAnsi="Arial" w:cs="Arial"/>
          <w:kern w:val="0"/>
          <w:sz w:val="20"/>
          <w:szCs w:val="20"/>
          <w:vertAlign w:val="subscript"/>
          <w:lang w:val="en-US" w:bidi="ar-SA"/>
          <w14:ligatures w14:val="none"/>
        </w:rPr>
        <w:t>12</w:t>
      </w:r>
      <w:r w:rsidRPr="00287063">
        <w:rPr>
          <w:rFonts w:ascii="Arial" w:eastAsia="Times New Roman" w:hAnsi="Arial" w:cs="Arial"/>
          <w:kern w:val="0"/>
          <w:sz w:val="20"/>
          <w:szCs w:val="20"/>
          <w:lang w:val="en-US" w:bidi="ar-SA"/>
          <w14:ligatures w14:val="none"/>
        </w:rPr>
        <w:t xml:space="preserve"> was found to be the best. The treatment T</w:t>
      </w:r>
      <w:r w:rsidRPr="00287063">
        <w:rPr>
          <w:rFonts w:ascii="Arial" w:eastAsia="Times New Roman" w:hAnsi="Arial" w:cs="Arial"/>
          <w:kern w:val="0"/>
          <w:sz w:val="20"/>
          <w:szCs w:val="20"/>
          <w:vertAlign w:val="subscript"/>
          <w:lang w:val="en-US" w:bidi="ar-SA"/>
          <w14:ligatures w14:val="none"/>
        </w:rPr>
        <w:t>12</w:t>
      </w:r>
      <w:r w:rsidRPr="00287063">
        <w:rPr>
          <w:rFonts w:ascii="Arial" w:eastAsia="Times New Roman" w:hAnsi="Arial" w:cs="Arial"/>
          <w:kern w:val="0"/>
          <w:sz w:val="20"/>
          <w:szCs w:val="20"/>
          <w:lang w:val="en-US" w:bidi="ar-SA"/>
          <w14:ligatures w14:val="none"/>
        </w:rPr>
        <w:t xml:space="preserve"> was found to be acceptable till</w:t>
      </w:r>
      <w:r w:rsidR="008762D6" w:rsidRPr="00287063">
        <w:rPr>
          <w:rFonts w:ascii="Arial" w:eastAsia="Times New Roman" w:hAnsi="Arial" w:cs="Arial"/>
          <w:kern w:val="0"/>
          <w:sz w:val="20"/>
          <w:szCs w:val="20"/>
          <w:lang w:val="en-US" w:bidi="ar-SA"/>
          <w14:ligatures w14:val="none"/>
        </w:rPr>
        <w:t xml:space="preserve"> the end</w:t>
      </w:r>
      <w:r w:rsidRPr="00287063">
        <w:rPr>
          <w:rFonts w:ascii="Arial" w:eastAsia="Times New Roman" w:hAnsi="Arial" w:cs="Arial"/>
          <w:kern w:val="0"/>
          <w:sz w:val="20"/>
          <w:szCs w:val="20"/>
          <w:lang w:val="en-US" w:bidi="ar-SA"/>
          <w14:ligatures w14:val="none"/>
        </w:rPr>
        <w:t xml:space="preserve"> of </w:t>
      </w:r>
      <w:r w:rsidR="00DF1794" w:rsidRPr="00287063">
        <w:rPr>
          <w:rFonts w:ascii="Arial" w:eastAsia="Times New Roman" w:hAnsi="Arial" w:cs="Arial"/>
          <w:kern w:val="0"/>
          <w:sz w:val="20"/>
          <w:szCs w:val="20"/>
          <w:lang w:val="en-US" w:bidi="ar-SA"/>
          <w14:ligatures w14:val="none"/>
        </w:rPr>
        <w:t xml:space="preserve">the </w:t>
      </w:r>
      <w:r w:rsidR="008762D6" w:rsidRPr="00287063">
        <w:rPr>
          <w:rFonts w:ascii="Arial" w:eastAsia="Times New Roman" w:hAnsi="Arial" w:cs="Arial"/>
          <w:kern w:val="0"/>
          <w:sz w:val="20"/>
          <w:szCs w:val="20"/>
          <w:lang w:val="en-US" w:bidi="ar-SA"/>
          <w14:ligatures w14:val="none"/>
        </w:rPr>
        <w:t>study.</w:t>
      </w:r>
      <w:r w:rsidR="008762D6" w:rsidRPr="00287063">
        <w:rPr>
          <w:rFonts w:ascii="Arial" w:eastAsia="Times New Roman" w:hAnsi="Arial" w:cs="Arial"/>
          <w:color w:val="404040"/>
          <w:kern w:val="0"/>
          <w:sz w:val="20"/>
          <w:szCs w:val="20"/>
          <w:lang w:val="en-US" w:eastAsia="en-IN"/>
          <w14:ligatures w14:val="none"/>
        </w:rPr>
        <w:t xml:space="preserve"> Panelists</w:t>
      </w:r>
      <w:r w:rsidRPr="00287063">
        <w:rPr>
          <w:rFonts w:ascii="Arial" w:eastAsia="Times New Roman" w:hAnsi="Arial" w:cs="Arial"/>
          <w:color w:val="404040"/>
          <w:kern w:val="0"/>
          <w:sz w:val="20"/>
          <w:szCs w:val="20"/>
          <w:lang w:val="en-US" w:eastAsia="en-IN"/>
          <w14:ligatures w14:val="none"/>
        </w:rPr>
        <w:t xml:space="preserve"> noted</w:t>
      </w:r>
      <w:r w:rsidR="008762D6" w:rsidRPr="00287063">
        <w:rPr>
          <w:rFonts w:ascii="Arial" w:eastAsia="Times New Roman" w:hAnsi="Arial" w:cs="Arial"/>
          <w:color w:val="404040"/>
          <w:kern w:val="0"/>
          <w:sz w:val="20"/>
          <w:szCs w:val="20"/>
          <w:lang w:val="en-US" w:eastAsia="en-IN"/>
          <w14:ligatures w14:val="none"/>
        </w:rPr>
        <w:t xml:space="preserve"> a </w:t>
      </w:r>
      <w:r w:rsidR="008762D6" w:rsidRPr="00287063">
        <w:rPr>
          <w:rFonts w:ascii="Arial" w:eastAsia="Times New Roman" w:hAnsi="Arial" w:cs="Arial"/>
          <w:kern w:val="0"/>
          <w:sz w:val="20"/>
          <w:szCs w:val="20"/>
          <w:lang w:val="en-US" w:eastAsia="en-IN"/>
          <w14:ligatures w14:val="none"/>
        </w:rPr>
        <w:t>balance</w:t>
      </w:r>
      <w:r w:rsidRPr="00287063">
        <w:rPr>
          <w:rFonts w:ascii="Arial" w:eastAsia="Times New Roman" w:hAnsi="Arial" w:cs="Arial"/>
          <w:kern w:val="0"/>
          <w:sz w:val="20"/>
          <w:szCs w:val="20"/>
          <w:lang w:val="en-US" w:eastAsia="en-IN"/>
          <w14:ligatures w14:val="none"/>
        </w:rPr>
        <w:t xml:space="preserve"> of </w:t>
      </w:r>
      <w:r w:rsidR="007B0D9E" w:rsidRPr="00287063">
        <w:rPr>
          <w:rFonts w:ascii="Arial" w:eastAsia="Times New Roman" w:hAnsi="Arial" w:cs="Arial"/>
          <w:kern w:val="0"/>
          <w:sz w:val="20"/>
          <w:szCs w:val="20"/>
          <w:lang w:val="en-US" w:eastAsia="en-IN"/>
          <w14:ligatures w14:val="none"/>
        </w:rPr>
        <w:t>sweetness</w:t>
      </w:r>
      <w:r w:rsidR="008762D6" w:rsidRPr="00287063">
        <w:rPr>
          <w:rFonts w:ascii="Arial" w:eastAsia="Times New Roman" w:hAnsi="Arial" w:cs="Arial"/>
          <w:color w:val="404040"/>
          <w:kern w:val="0"/>
          <w:sz w:val="20"/>
          <w:szCs w:val="20"/>
          <w:lang w:val="en-US" w:eastAsia="en-IN"/>
          <w14:ligatures w14:val="none"/>
        </w:rPr>
        <w:t xml:space="preserve"> and refreshing</w:t>
      </w:r>
      <w:r w:rsidRPr="00287063">
        <w:rPr>
          <w:rFonts w:ascii="Arial" w:eastAsia="Times New Roman" w:hAnsi="Arial" w:cs="Arial"/>
          <w:color w:val="404040"/>
          <w:kern w:val="0"/>
          <w:sz w:val="20"/>
          <w:szCs w:val="20"/>
          <w:lang w:val="en-US" w:eastAsia="en-IN"/>
          <w14:ligatures w14:val="none"/>
        </w:rPr>
        <w:t xml:space="preserve"> citrus aroma </w:t>
      </w:r>
      <w:r w:rsidR="007B0D9E" w:rsidRPr="00287063">
        <w:rPr>
          <w:rFonts w:ascii="Arial" w:eastAsia="Times New Roman" w:hAnsi="Arial" w:cs="Arial"/>
          <w:color w:val="404040"/>
          <w:kern w:val="0"/>
          <w:sz w:val="20"/>
          <w:szCs w:val="20"/>
          <w:lang w:val="en-US" w:eastAsia="en-IN"/>
          <w14:ligatures w14:val="none"/>
        </w:rPr>
        <w:t xml:space="preserve">with </w:t>
      </w:r>
      <w:r w:rsidR="007B0D9E" w:rsidRPr="00287063">
        <w:rPr>
          <w:rFonts w:ascii="Arial" w:eastAsia="Times New Roman" w:hAnsi="Arial" w:cs="Arial"/>
          <w:kern w:val="0"/>
          <w:sz w:val="20"/>
          <w:szCs w:val="20"/>
          <w:lang w:val="en-US" w:eastAsia="en-IN"/>
          <w14:ligatures w14:val="none"/>
        </w:rPr>
        <w:t>Aloe</w:t>
      </w:r>
      <w:r w:rsidRPr="00287063">
        <w:rPr>
          <w:rFonts w:ascii="Arial" w:eastAsia="Times New Roman" w:hAnsi="Arial" w:cs="Arial"/>
          <w:i/>
          <w:iCs/>
          <w:kern w:val="0"/>
          <w:sz w:val="20"/>
          <w:szCs w:val="20"/>
          <w:lang w:val="en-US" w:eastAsia="en-IN"/>
          <w14:ligatures w14:val="none"/>
        </w:rPr>
        <w:t xml:space="preserve"> vera</w:t>
      </w:r>
      <w:r w:rsidRPr="00287063">
        <w:rPr>
          <w:rFonts w:ascii="Arial" w:eastAsia="Times New Roman" w:hAnsi="Arial" w:cs="Arial"/>
          <w:kern w:val="0"/>
          <w:sz w:val="20"/>
          <w:szCs w:val="20"/>
          <w:lang w:val="en-US" w:eastAsia="en-IN"/>
          <w14:ligatures w14:val="none"/>
        </w:rPr>
        <w:t xml:space="preserve"> infusion</w:t>
      </w:r>
      <w:r w:rsidR="008762D6" w:rsidRPr="00287063">
        <w:rPr>
          <w:rFonts w:ascii="Arial" w:eastAsia="Times New Roman" w:hAnsi="Arial" w:cs="Arial"/>
          <w:kern w:val="0"/>
          <w:sz w:val="20"/>
          <w:szCs w:val="20"/>
          <w:lang w:val="en-US" w:eastAsia="en-IN"/>
          <w14:ligatures w14:val="none"/>
        </w:rPr>
        <w:t>,</w:t>
      </w:r>
      <w:r w:rsidRPr="00287063">
        <w:rPr>
          <w:rFonts w:ascii="Arial" w:eastAsia="Times New Roman" w:hAnsi="Arial" w:cs="Arial"/>
          <w:color w:val="404040"/>
          <w:kern w:val="0"/>
          <w:sz w:val="20"/>
          <w:szCs w:val="20"/>
          <w:lang w:val="en-US" w:eastAsia="en-IN"/>
          <w14:ligatures w14:val="none"/>
        </w:rPr>
        <w:t xml:space="preserve"> aligning with trends in functional </w:t>
      </w:r>
      <w:r w:rsidR="003261DC" w:rsidRPr="00287063">
        <w:rPr>
          <w:rFonts w:ascii="Arial" w:eastAsia="Times New Roman" w:hAnsi="Arial" w:cs="Arial"/>
          <w:color w:val="404040"/>
          <w:kern w:val="0"/>
          <w:sz w:val="20"/>
          <w:szCs w:val="20"/>
          <w:lang w:val="en-US" w:eastAsia="en-IN"/>
          <w14:ligatures w14:val="none"/>
        </w:rPr>
        <w:t>beverages.</w:t>
      </w:r>
      <w:r w:rsidR="008762D6" w:rsidRPr="00287063">
        <w:rPr>
          <w:rFonts w:ascii="Arial" w:eastAsia="Times New Roman" w:hAnsi="Arial" w:cs="Arial"/>
          <w:color w:val="404040"/>
          <w:kern w:val="0"/>
          <w:sz w:val="20"/>
          <w:szCs w:val="20"/>
          <w:lang w:val="en-US" w:eastAsia="en-IN"/>
          <w14:ligatures w14:val="none"/>
        </w:rPr>
        <w:t xml:space="preserve"> </w:t>
      </w:r>
      <w:r w:rsidR="00EC6005" w:rsidRPr="00287063">
        <w:rPr>
          <w:rFonts w:ascii="Arial" w:eastAsia="Times New Roman" w:hAnsi="Arial" w:cs="Arial"/>
          <w:color w:val="404040"/>
          <w:kern w:val="0"/>
          <w:sz w:val="20"/>
          <w:szCs w:val="20"/>
          <w:lang w:val="en-US" w:eastAsia="en-IN"/>
          <w14:ligatures w14:val="none"/>
        </w:rPr>
        <w:t>T</w:t>
      </w:r>
      <w:r w:rsidR="00EC6005" w:rsidRPr="00287063">
        <w:rPr>
          <w:rFonts w:ascii="Arial" w:eastAsia="Times New Roman" w:hAnsi="Arial" w:cs="Arial"/>
          <w:color w:val="404040"/>
          <w:kern w:val="0"/>
          <w:sz w:val="20"/>
          <w:szCs w:val="20"/>
          <w:vertAlign w:val="subscript"/>
          <w:lang w:val="en-US" w:eastAsia="en-IN"/>
          <w14:ligatures w14:val="none"/>
        </w:rPr>
        <w:t>12</w:t>
      </w:r>
      <w:r w:rsidR="00EC6005" w:rsidRPr="00287063">
        <w:rPr>
          <w:rFonts w:ascii="Arial" w:eastAsia="Times New Roman" w:hAnsi="Arial" w:cs="Arial"/>
          <w:color w:val="404040"/>
          <w:kern w:val="0"/>
          <w:sz w:val="20"/>
          <w:szCs w:val="20"/>
          <w:lang w:val="en-US" w:eastAsia="en-IN"/>
          <w14:ligatures w14:val="none"/>
        </w:rPr>
        <w:t xml:space="preserve"> scored highest in overall acceptability (8.6/9), with</w:t>
      </w:r>
      <w:r w:rsidR="00EC6005" w:rsidRPr="00287063">
        <w:rPr>
          <w:rFonts w:ascii="Arial" w:eastAsia="Times New Roman" w:hAnsi="Arial" w:cs="Arial"/>
          <w:b/>
          <w:bCs/>
          <w:color w:val="404040"/>
          <w:kern w:val="0"/>
          <w:sz w:val="20"/>
          <w:szCs w:val="20"/>
          <w:lang w:val="en-US" w:eastAsia="en-IN"/>
          <w14:ligatures w14:val="none"/>
        </w:rPr>
        <w:t xml:space="preserve"> </w:t>
      </w:r>
      <w:r w:rsidR="00715C1F" w:rsidRPr="00287063">
        <w:rPr>
          <w:rFonts w:ascii="Arial" w:eastAsia="Times New Roman" w:hAnsi="Arial" w:cs="Arial"/>
          <w:color w:val="404040"/>
          <w:kern w:val="0"/>
          <w:sz w:val="20"/>
          <w:szCs w:val="20"/>
          <w:lang w:val="en-US" w:eastAsia="en-IN"/>
          <w14:ligatures w14:val="none"/>
        </w:rPr>
        <w:t>c</w:t>
      </w:r>
      <w:r w:rsidR="00EC6005" w:rsidRPr="00287063">
        <w:rPr>
          <w:rFonts w:ascii="Arial" w:eastAsia="Times New Roman" w:hAnsi="Arial" w:cs="Arial"/>
          <w:color w:val="404040"/>
          <w:kern w:val="0"/>
          <w:sz w:val="20"/>
          <w:szCs w:val="20"/>
          <w:lang w:val="en-US" w:eastAsia="en-IN"/>
          <w14:ligatures w14:val="none"/>
        </w:rPr>
        <w:t>itrus aroma and ginger masking </w:t>
      </w:r>
      <w:r w:rsidR="00EC6005" w:rsidRPr="00287063">
        <w:rPr>
          <w:rFonts w:ascii="Arial" w:eastAsia="Times New Roman" w:hAnsi="Arial" w:cs="Arial"/>
          <w:i/>
          <w:iCs/>
          <w:color w:val="404040"/>
          <w:kern w:val="0"/>
          <w:sz w:val="20"/>
          <w:szCs w:val="20"/>
          <w:lang w:val="en-US" w:eastAsia="en-IN"/>
          <w14:ligatures w14:val="none"/>
        </w:rPr>
        <w:t>Aloe vera</w:t>
      </w:r>
      <w:r w:rsidR="00EC6005" w:rsidRPr="00287063">
        <w:rPr>
          <w:rFonts w:ascii="Arial" w:eastAsia="Times New Roman" w:hAnsi="Arial" w:cs="Arial"/>
          <w:color w:val="404040"/>
          <w:kern w:val="0"/>
          <w:sz w:val="20"/>
          <w:szCs w:val="20"/>
          <w:lang w:val="en-US" w:eastAsia="en-IN"/>
          <w14:ligatures w14:val="none"/>
        </w:rPr>
        <w:t>’s bitterness.</w:t>
      </w:r>
      <w:r w:rsidR="008762D6" w:rsidRPr="00287063">
        <w:rPr>
          <w:rFonts w:ascii="Arial" w:eastAsia="Times New Roman" w:hAnsi="Arial" w:cs="Arial"/>
          <w:kern w:val="0"/>
          <w:sz w:val="20"/>
          <w:szCs w:val="20"/>
          <w:lang w:eastAsia="en-IN"/>
          <w14:ligatures w14:val="none"/>
        </w:rPr>
        <w:t xml:space="preserve"> The higher level of extract (&gt;5%) might increase the acidity and </w:t>
      </w:r>
      <w:r w:rsidR="0025505B" w:rsidRPr="00287063">
        <w:rPr>
          <w:rFonts w:ascii="Arial" w:eastAsia="Times New Roman" w:hAnsi="Arial" w:cs="Arial"/>
          <w:kern w:val="0"/>
          <w:sz w:val="20"/>
          <w:szCs w:val="20"/>
          <w:lang w:eastAsia="en-IN"/>
          <w14:ligatures w14:val="none"/>
        </w:rPr>
        <w:t>flavour</w:t>
      </w:r>
      <w:r w:rsidR="008762D6" w:rsidRPr="00287063">
        <w:rPr>
          <w:rFonts w:ascii="Arial" w:eastAsia="Times New Roman" w:hAnsi="Arial" w:cs="Arial"/>
          <w:kern w:val="0"/>
          <w:sz w:val="20"/>
          <w:szCs w:val="20"/>
          <w:lang w:eastAsia="en-IN"/>
          <w14:ligatures w14:val="none"/>
        </w:rPr>
        <w:t xml:space="preserve"> become stringent (Ajayi et al. 2019</w:t>
      </w:r>
      <w:r w:rsidR="004B0BC1" w:rsidRPr="00287063">
        <w:rPr>
          <w:rFonts w:ascii="Arial" w:eastAsia="Times New Roman" w:hAnsi="Arial" w:cs="Arial"/>
          <w:kern w:val="0"/>
          <w:sz w:val="20"/>
          <w:szCs w:val="20"/>
          <w:lang w:eastAsia="en-IN"/>
          <w14:ligatures w14:val="none"/>
        </w:rPr>
        <w:t>)</w:t>
      </w:r>
      <w:r w:rsidR="004B0BC1" w:rsidRPr="00287063">
        <w:rPr>
          <w:rFonts w:ascii="Arial" w:eastAsia="Calibri" w:hAnsi="Arial" w:cs="Arial"/>
          <w:kern w:val="0"/>
          <w:sz w:val="20"/>
          <w:szCs w:val="20"/>
        </w:rPr>
        <w:t>.</w:t>
      </w:r>
      <w:r w:rsidR="004B0BC1" w:rsidRPr="00287063">
        <w:rPr>
          <w:rFonts w:ascii="Arial" w:eastAsia="Times New Roman" w:hAnsi="Arial" w:cs="Arial"/>
          <w:color w:val="404040"/>
          <w:kern w:val="0"/>
          <w:sz w:val="20"/>
          <w:szCs w:val="20"/>
          <w:lang w:val="en-US" w:eastAsia="en-IN"/>
          <w14:ligatures w14:val="none"/>
        </w:rPr>
        <w:t xml:space="preserve"> </w:t>
      </w:r>
      <w:r w:rsidR="0025505B" w:rsidRPr="00287063">
        <w:rPr>
          <w:rFonts w:ascii="Arial" w:eastAsia="Times New Roman" w:hAnsi="Arial" w:cs="Arial"/>
          <w:color w:val="404040"/>
          <w:kern w:val="0"/>
          <w:sz w:val="20"/>
          <w:szCs w:val="20"/>
          <w:lang w:val="en-US" w:eastAsia="en-IN"/>
          <w14:ligatures w14:val="none"/>
        </w:rPr>
        <w:t xml:space="preserve">Here the concentration of </w:t>
      </w:r>
      <w:r w:rsidR="0025505B" w:rsidRPr="00287063">
        <w:rPr>
          <w:rFonts w:ascii="Arial" w:eastAsia="Times New Roman" w:hAnsi="Arial" w:cs="Arial"/>
          <w:i/>
          <w:iCs/>
          <w:color w:val="404040"/>
          <w:kern w:val="0"/>
          <w:sz w:val="20"/>
          <w:szCs w:val="20"/>
          <w:lang w:val="en-US" w:eastAsia="en-IN"/>
          <w14:ligatures w14:val="none"/>
        </w:rPr>
        <w:t>Aloe vera</w:t>
      </w:r>
      <w:r w:rsidR="0025505B" w:rsidRPr="00287063">
        <w:rPr>
          <w:rFonts w:ascii="Arial" w:eastAsia="Times New Roman" w:hAnsi="Arial" w:cs="Arial"/>
          <w:color w:val="404040"/>
          <w:kern w:val="0"/>
          <w:sz w:val="20"/>
          <w:szCs w:val="20"/>
          <w:lang w:val="en-US" w:eastAsia="en-IN"/>
          <w14:ligatures w14:val="none"/>
        </w:rPr>
        <w:t xml:space="preserve"> fixed at 5 % (T</w:t>
      </w:r>
      <w:r w:rsidR="0025505B" w:rsidRPr="00287063">
        <w:rPr>
          <w:rFonts w:ascii="Arial" w:eastAsia="Times New Roman" w:hAnsi="Arial" w:cs="Arial"/>
          <w:color w:val="404040"/>
          <w:kern w:val="0"/>
          <w:sz w:val="20"/>
          <w:szCs w:val="20"/>
          <w:vertAlign w:val="subscript"/>
          <w:lang w:val="en-US" w:eastAsia="en-IN"/>
          <w14:ligatures w14:val="none"/>
        </w:rPr>
        <w:t>12</w:t>
      </w:r>
      <w:r w:rsidR="0025505B" w:rsidRPr="00287063">
        <w:rPr>
          <w:rFonts w:ascii="Arial" w:eastAsia="Times New Roman" w:hAnsi="Arial" w:cs="Arial"/>
          <w:color w:val="404040"/>
          <w:kern w:val="0"/>
          <w:sz w:val="20"/>
          <w:szCs w:val="20"/>
          <w:lang w:val="en-US" w:eastAsia="en-IN"/>
          <w14:ligatures w14:val="none"/>
        </w:rPr>
        <w:t xml:space="preserve">) was found to be superior to other </w:t>
      </w:r>
      <w:r w:rsidR="0025505B" w:rsidRPr="00287063">
        <w:rPr>
          <w:rFonts w:ascii="Arial" w:eastAsia="Times New Roman" w:hAnsi="Arial" w:cs="Arial"/>
          <w:i/>
          <w:iCs/>
          <w:color w:val="404040"/>
          <w:kern w:val="0"/>
          <w:sz w:val="20"/>
          <w:szCs w:val="20"/>
          <w:lang w:val="en-US" w:eastAsia="en-IN"/>
          <w14:ligatures w14:val="none"/>
        </w:rPr>
        <w:t>Aloe vera</w:t>
      </w:r>
      <w:r w:rsidR="0025505B" w:rsidRPr="00287063">
        <w:rPr>
          <w:rFonts w:ascii="Arial" w:eastAsia="Times New Roman" w:hAnsi="Arial" w:cs="Arial"/>
          <w:color w:val="404040"/>
          <w:kern w:val="0"/>
          <w:sz w:val="20"/>
          <w:szCs w:val="20"/>
          <w:lang w:val="en-US" w:eastAsia="en-IN"/>
          <w14:ligatures w14:val="none"/>
        </w:rPr>
        <w:t xml:space="preserve"> concentrations. </w:t>
      </w:r>
      <w:r w:rsidR="004B0BC1" w:rsidRPr="00287063">
        <w:rPr>
          <w:rFonts w:ascii="Arial" w:eastAsia="Times New Roman" w:hAnsi="Arial" w:cs="Arial"/>
          <w:color w:val="404040"/>
          <w:kern w:val="0"/>
          <w:sz w:val="20"/>
          <w:szCs w:val="20"/>
          <w:lang w:val="en-US" w:eastAsia="en-IN"/>
          <w14:ligatures w14:val="none"/>
        </w:rPr>
        <w:t>Ascorbic</w:t>
      </w:r>
      <w:r w:rsidRPr="00287063">
        <w:rPr>
          <w:rFonts w:ascii="Arial" w:eastAsia="Times New Roman" w:hAnsi="Arial" w:cs="Arial"/>
          <w:color w:val="404040"/>
          <w:kern w:val="0"/>
          <w:sz w:val="20"/>
          <w:szCs w:val="20"/>
          <w:lang w:val="en-US" w:eastAsia="en-IN"/>
          <w14:ligatures w14:val="none"/>
        </w:rPr>
        <w:t xml:space="preserve"> acid </w:t>
      </w:r>
      <w:r w:rsidR="00AD182E" w:rsidRPr="00287063">
        <w:rPr>
          <w:rFonts w:ascii="Arial" w:eastAsia="Times New Roman" w:hAnsi="Arial" w:cs="Arial"/>
          <w:color w:val="404040"/>
          <w:kern w:val="0"/>
          <w:sz w:val="20"/>
          <w:szCs w:val="20"/>
          <w:lang w:val="en-US" w:eastAsia="en-IN"/>
          <w14:ligatures w14:val="none"/>
        </w:rPr>
        <w:t>and</w:t>
      </w:r>
      <w:r w:rsidRPr="00287063">
        <w:rPr>
          <w:rFonts w:ascii="Arial" w:eastAsia="Times New Roman" w:hAnsi="Arial" w:cs="Arial"/>
          <w:color w:val="404040"/>
          <w:kern w:val="0"/>
          <w:sz w:val="20"/>
          <w:szCs w:val="20"/>
          <w:lang w:val="en-US" w:eastAsia="en-IN"/>
          <w14:ligatures w14:val="none"/>
        </w:rPr>
        <w:t> </w:t>
      </w:r>
      <w:r w:rsidRPr="00287063">
        <w:rPr>
          <w:rFonts w:ascii="Arial" w:eastAsia="Times New Roman" w:hAnsi="Arial" w:cs="Arial"/>
          <w:i/>
          <w:iCs/>
          <w:color w:val="404040"/>
          <w:kern w:val="0"/>
          <w:sz w:val="20"/>
          <w:szCs w:val="20"/>
          <w:lang w:val="en-US" w:eastAsia="en-IN"/>
          <w14:ligatures w14:val="none"/>
        </w:rPr>
        <w:t>Aloe vera</w:t>
      </w:r>
      <w:r w:rsidRPr="00287063">
        <w:rPr>
          <w:rFonts w:ascii="Arial" w:eastAsia="Times New Roman" w:hAnsi="Arial" w:cs="Arial"/>
          <w:color w:val="404040"/>
          <w:kern w:val="0"/>
          <w:sz w:val="20"/>
          <w:szCs w:val="20"/>
          <w:lang w:val="en-US" w:eastAsia="en-IN"/>
          <w14:ligatures w14:val="none"/>
        </w:rPr>
        <w:t> flavonoids reduced oxidation.</w:t>
      </w:r>
      <w:r w:rsidR="00EC6005" w:rsidRPr="00287063">
        <w:rPr>
          <w:rFonts w:ascii="Arial" w:eastAsia="Times New Roman" w:hAnsi="Arial" w:cs="Arial"/>
          <w:color w:val="404040"/>
          <w:kern w:val="0"/>
          <w:sz w:val="20"/>
          <w:szCs w:val="20"/>
          <w:lang w:val="en-US" w:eastAsia="en-IN"/>
          <w14:ligatures w14:val="none"/>
        </w:rPr>
        <w:t xml:space="preserve"> </w:t>
      </w:r>
      <w:r w:rsidR="00DF1794" w:rsidRPr="00287063">
        <w:rPr>
          <w:rFonts w:ascii="Arial" w:eastAsia="Times New Roman" w:hAnsi="Arial" w:cs="Arial"/>
          <w:kern w:val="0"/>
          <w:sz w:val="20"/>
          <w:szCs w:val="20"/>
          <w:lang w:val="en-US" w:eastAsia="en-IN"/>
          <w14:ligatures w14:val="none"/>
        </w:rPr>
        <w:t>Treatment T</w:t>
      </w:r>
      <w:r w:rsidR="00DF1794" w:rsidRPr="00287063">
        <w:rPr>
          <w:rFonts w:ascii="Arial" w:eastAsia="Times New Roman" w:hAnsi="Arial" w:cs="Arial"/>
          <w:kern w:val="0"/>
          <w:sz w:val="20"/>
          <w:szCs w:val="20"/>
          <w:vertAlign w:val="subscript"/>
          <w:lang w:val="en-US" w:eastAsia="en-IN"/>
          <w14:ligatures w14:val="none"/>
        </w:rPr>
        <w:t xml:space="preserve">12 </w:t>
      </w:r>
      <w:r w:rsidR="00DF1794" w:rsidRPr="00287063">
        <w:rPr>
          <w:rFonts w:ascii="Arial" w:eastAsia="Times New Roman" w:hAnsi="Arial" w:cs="Arial"/>
          <w:kern w:val="0"/>
          <w:sz w:val="20"/>
          <w:szCs w:val="20"/>
          <w:lang w:val="en-US" w:eastAsia="en-IN"/>
          <w14:ligatures w14:val="none"/>
        </w:rPr>
        <w:t>is significantly more effective in maintaining the overall sensory acceptability of sugarcane juice during storage compared to the other treatments, including the control (T</w:t>
      </w:r>
      <w:r w:rsidR="00DF1794" w:rsidRPr="00287063">
        <w:rPr>
          <w:rFonts w:ascii="Arial" w:eastAsia="Times New Roman" w:hAnsi="Arial" w:cs="Arial"/>
          <w:kern w:val="0"/>
          <w:sz w:val="20"/>
          <w:szCs w:val="20"/>
          <w:vertAlign w:val="subscript"/>
          <w:lang w:val="en-US" w:eastAsia="en-IN"/>
          <w14:ligatures w14:val="none"/>
        </w:rPr>
        <w:t>5</w:t>
      </w:r>
      <w:r w:rsidR="00DF1794" w:rsidRPr="00287063">
        <w:rPr>
          <w:rFonts w:ascii="Arial" w:eastAsia="Times New Roman" w:hAnsi="Arial" w:cs="Arial"/>
          <w:kern w:val="0"/>
          <w:sz w:val="20"/>
          <w:szCs w:val="20"/>
          <w:lang w:val="en-US" w:eastAsia="en-IN"/>
          <w14:ligatures w14:val="none"/>
        </w:rPr>
        <w:t>). The combination of these natural extracts and KMS appears to have a synergistic effect in preserving the desirable sensory characteristics of the juice. The</w:t>
      </w:r>
      <w:r w:rsidR="00EC6005" w:rsidRPr="00287063">
        <w:rPr>
          <w:rFonts w:ascii="Arial" w:eastAsia="Times New Roman" w:hAnsi="Arial" w:cs="Arial"/>
          <w:kern w:val="0"/>
          <w:sz w:val="20"/>
          <w:szCs w:val="20"/>
          <w:lang w:val="en-US" w:eastAsia="en-IN"/>
          <w14:ligatures w14:val="none"/>
        </w:rPr>
        <w:t xml:space="preserve"> stability in individual sensory attributes likely contributed to the sustained high overall acceptability scores observed for this </w:t>
      </w:r>
      <w:r w:rsidR="004E57F6" w:rsidRPr="00287063">
        <w:rPr>
          <w:rFonts w:ascii="Arial" w:eastAsia="Times New Roman" w:hAnsi="Arial" w:cs="Arial"/>
          <w:kern w:val="0"/>
          <w:sz w:val="20"/>
          <w:szCs w:val="20"/>
          <w:lang w:val="en-US" w:eastAsia="en-IN"/>
          <w14:ligatures w14:val="none"/>
        </w:rPr>
        <w:t>treatment. Variation</w:t>
      </w:r>
      <w:r w:rsidR="0025505B" w:rsidRPr="00287063">
        <w:rPr>
          <w:rFonts w:ascii="Arial" w:eastAsia="Times New Roman" w:hAnsi="Arial" w:cs="Arial"/>
          <w:kern w:val="0"/>
          <w:sz w:val="20"/>
          <w:szCs w:val="20"/>
          <w:lang w:val="en-US" w:eastAsia="en-IN"/>
          <w14:ligatures w14:val="none"/>
        </w:rPr>
        <w:t xml:space="preserve"> in overall acceptability during the storage </w:t>
      </w:r>
      <w:proofErr w:type="spellStart"/>
      <w:r w:rsidR="0025505B" w:rsidRPr="00287063">
        <w:rPr>
          <w:rFonts w:ascii="Arial" w:eastAsia="Times New Roman" w:hAnsi="Arial" w:cs="Arial"/>
          <w:kern w:val="0"/>
          <w:sz w:val="20"/>
          <w:szCs w:val="20"/>
          <w:lang w:val="en-US" w:eastAsia="en-IN"/>
          <w14:ligatures w14:val="none"/>
        </w:rPr>
        <w:t>perod</w:t>
      </w:r>
      <w:proofErr w:type="spellEnd"/>
      <w:r w:rsidR="0025505B" w:rsidRPr="00287063">
        <w:rPr>
          <w:rFonts w:ascii="Arial" w:eastAsia="Times New Roman" w:hAnsi="Arial" w:cs="Arial"/>
          <w:kern w:val="0"/>
          <w:sz w:val="20"/>
          <w:szCs w:val="20"/>
          <w:lang w:val="en-US" w:eastAsia="en-IN"/>
          <w14:ligatures w14:val="none"/>
        </w:rPr>
        <w:t xml:space="preserve"> is given in </w:t>
      </w:r>
      <w:proofErr w:type="spellStart"/>
      <w:r w:rsidR="0025505B" w:rsidRPr="00287063">
        <w:rPr>
          <w:rFonts w:ascii="Arial" w:eastAsia="Times New Roman" w:hAnsi="Arial" w:cs="Arial"/>
          <w:kern w:val="0"/>
          <w:sz w:val="20"/>
          <w:szCs w:val="20"/>
          <w:lang w:val="en-US" w:eastAsia="en-IN"/>
          <w14:ligatures w14:val="none"/>
        </w:rPr>
        <w:t>rador</w:t>
      </w:r>
      <w:proofErr w:type="spellEnd"/>
      <w:r w:rsidR="0025505B" w:rsidRPr="00287063">
        <w:rPr>
          <w:rFonts w:ascii="Arial" w:eastAsia="Times New Roman" w:hAnsi="Arial" w:cs="Arial"/>
          <w:kern w:val="0"/>
          <w:sz w:val="20"/>
          <w:szCs w:val="20"/>
          <w:lang w:val="en-US" w:eastAsia="en-IN"/>
          <w14:ligatures w14:val="none"/>
        </w:rPr>
        <w:t xml:space="preserve"> </w:t>
      </w:r>
      <w:r w:rsidR="0059398D" w:rsidRPr="00287063">
        <w:rPr>
          <w:rFonts w:ascii="Arial" w:eastAsia="Times New Roman" w:hAnsi="Arial" w:cs="Arial"/>
          <w:kern w:val="0"/>
          <w:sz w:val="20"/>
          <w:szCs w:val="20"/>
          <w:lang w:val="en-US" w:eastAsia="en-IN"/>
          <w14:ligatures w14:val="none"/>
        </w:rPr>
        <w:t>diagram (Fig.9).</w:t>
      </w:r>
      <w:r w:rsidR="00474E08" w:rsidRPr="00287063">
        <w:rPr>
          <w:rFonts w:ascii="Arial" w:eastAsia="Times New Roman" w:hAnsi="Arial" w:cs="Arial"/>
          <w:kern w:val="0"/>
          <w:sz w:val="20"/>
          <w:szCs w:val="20"/>
          <w:lang w:eastAsia="en-IN"/>
          <w14:ligatures w14:val="none"/>
        </w:rPr>
        <w:t xml:space="preserve"> </w:t>
      </w:r>
    </w:p>
    <w:p w14:paraId="30266DC9" w14:textId="77777777" w:rsidR="00C87475" w:rsidRDefault="00C87475" w:rsidP="00C87475">
      <w:pPr>
        <w:spacing w:after="0" w:line="360" w:lineRule="auto"/>
        <w:rPr>
          <w:noProof/>
        </w:rPr>
      </w:pPr>
      <w:r>
        <w:rPr>
          <w:noProof/>
        </w:rPr>
        <w:lastRenderedPageBreak/>
        <w:t>a.</w:t>
      </w:r>
      <w:r w:rsidRPr="001D11F3">
        <w:rPr>
          <w:rFonts w:ascii="Times New Roman" w:eastAsia="Times New Roman" w:hAnsi="Times New Roman" w:cs="Times New Roman"/>
          <w:b/>
          <w:noProof/>
          <w:kern w:val="0"/>
          <w:lang w:bidi="ar-SA"/>
          <w14:ligatures w14:val="none"/>
        </w:rPr>
        <w:drawing>
          <wp:inline distT="0" distB="0" distL="0" distR="0" wp14:anchorId="59A05DB5" wp14:editId="7837BE9E">
            <wp:extent cx="1787663" cy="1401690"/>
            <wp:effectExtent l="19050" t="19050" r="22225" b="27305"/>
            <wp:docPr id="4580995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93781" cy="1406487"/>
                    </a:xfrm>
                    <a:prstGeom prst="rect">
                      <a:avLst/>
                    </a:prstGeom>
                    <a:noFill/>
                    <a:ln w="3175">
                      <a:solidFill>
                        <a:sysClr val="windowText" lastClr="000000"/>
                      </a:solidFill>
                    </a:ln>
                  </pic:spPr>
                </pic:pic>
              </a:graphicData>
            </a:graphic>
          </wp:inline>
        </w:drawing>
      </w:r>
      <w:r>
        <w:rPr>
          <w:rFonts w:ascii="Times New Roman" w:eastAsia="Times New Roman" w:hAnsi="Times New Roman" w:cs="Times New Roman"/>
          <w:noProof/>
          <w:kern w:val="0"/>
          <w:lang w:eastAsia="en-IN"/>
          <w14:ligatures w14:val="none"/>
        </w:rPr>
        <w:t xml:space="preserve">      b.</w:t>
      </w:r>
      <w:r w:rsidRPr="00A1723B">
        <w:rPr>
          <w:rFonts w:ascii="Times New Roman" w:eastAsia="Times New Roman" w:hAnsi="Times New Roman" w:cs="Times New Roman"/>
          <w:noProof/>
          <w:kern w:val="0"/>
          <w:lang w:eastAsia="en-IN"/>
          <w14:ligatures w14:val="none"/>
        </w:rPr>
        <w:drawing>
          <wp:inline distT="0" distB="0" distL="0" distR="0" wp14:anchorId="0D98B9C0" wp14:editId="371AA217">
            <wp:extent cx="1428750" cy="1409700"/>
            <wp:effectExtent l="19050" t="19050" r="19050" b="19050"/>
            <wp:docPr id="11348934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28750" cy="1409700"/>
                    </a:xfrm>
                    <a:prstGeom prst="rect">
                      <a:avLst/>
                    </a:prstGeom>
                    <a:noFill/>
                    <a:ln w="3175">
                      <a:solidFill>
                        <a:sysClr val="windowText" lastClr="000000"/>
                      </a:solidFill>
                    </a:ln>
                  </pic:spPr>
                </pic:pic>
              </a:graphicData>
            </a:graphic>
          </wp:inline>
        </w:drawing>
      </w:r>
      <w:r w:rsidRPr="00733017">
        <w:rPr>
          <w:noProof/>
        </w:rPr>
        <w:t xml:space="preserve"> </w:t>
      </w:r>
      <w:r>
        <w:rPr>
          <w:noProof/>
        </w:rPr>
        <w:t xml:space="preserve">  c.        </w:t>
      </w:r>
      <w:r w:rsidRPr="001D11F3">
        <w:rPr>
          <w:noProof/>
        </w:rPr>
        <w:drawing>
          <wp:inline distT="0" distB="0" distL="0" distR="0" wp14:anchorId="13C90DB2" wp14:editId="231F2821">
            <wp:extent cx="1463040" cy="1367790"/>
            <wp:effectExtent l="19050" t="19050" r="22860" b="22860"/>
            <wp:docPr id="10284181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63040" cy="1367790"/>
                    </a:xfrm>
                    <a:prstGeom prst="rect">
                      <a:avLst/>
                    </a:prstGeom>
                    <a:noFill/>
                    <a:ln w="3175">
                      <a:solidFill>
                        <a:sysClr val="windowText" lastClr="000000"/>
                      </a:solidFill>
                    </a:ln>
                  </pic:spPr>
                </pic:pic>
              </a:graphicData>
            </a:graphic>
          </wp:inline>
        </w:drawing>
      </w:r>
    </w:p>
    <w:p w14:paraId="4D4E8DBD" w14:textId="77777777" w:rsidR="00C87475" w:rsidRDefault="00C87475" w:rsidP="00C87475">
      <w:pPr>
        <w:spacing w:after="0" w:line="360" w:lineRule="auto"/>
        <w:rPr>
          <w:noProof/>
        </w:rPr>
      </w:pPr>
      <w:r>
        <w:rPr>
          <w:noProof/>
        </w:rPr>
        <w:t xml:space="preserve">   d.</w:t>
      </w:r>
      <w:r w:rsidRPr="001D11F3">
        <w:rPr>
          <w:noProof/>
        </w:rPr>
        <w:drawing>
          <wp:inline distT="0" distB="0" distL="0" distR="0" wp14:anchorId="7D5331E2" wp14:editId="7BAD9845">
            <wp:extent cx="1588398" cy="1515110"/>
            <wp:effectExtent l="19050" t="19050" r="12065" b="27940"/>
            <wp:docPr id="140962473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03138" cy="1529170"/>
                    </a:xfrm>
                    <a:prstGeom prst="rect">
                      <a:avLst/>
                    </a:prstGeom>
                    <a:noFill/>
                    <a:ln w="3175">
                      <a:solidFill>
                        <a:sysClr val="windowText" lastClr="000000"/>
                      </a:solidFill>
                    </a:ln>
                  </pic:spPr>
                </pic:pic>
              </a:graphicData>
            </a:graphic>
          </wp:inline>
        </w:drawing>
      </w:r>
      <w:r>
        <w:rPr>
          <w:noProof/>
        </w:rPr>
        <w:t xml:space="preserve">      e   .</w:t>
      </w:r>
      <w:r w:rsidRPr="00733017">
        <w:rPr>
          <w:noProof/>
        </w:rPr>
        <w:t xml:space="preserve"> </w:t>
      </w:r>
      <w:r w:rsidRPr="001D11F3">
        <w:rPr>
          <w:noProof/>
        </w:rPr>
        <w:drawing>
          <wp:inline distT="0" distB="0" distL="0" distR="0" wp14:anchorId="4DB781EE" wp14:editId="140072D6">
            <wp:extent cx="1356360" cy="1531620"/>
            <wp:effectExtent l="19050" t="19050" r="15240" b="11430"/>
            <wp:docPr id="8876512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56360" cy="1531620"/>
                    </a:xfrm>
                    <a:prstGeom prst="rect">
                      <a:avLst/>
                    </a:prstGeom>
                    <a:noFill/>
                    <a:ln w="3175">
                      <a:solidFill>
                        <a:sysClr val="windowText" lastClr="000000"/>
                      </a:solidFill>
                    </a:ln>
                  </pic:spPr>
                </pic:pic>
              </a:graphicData>
            </a:graphic>
          </wp:inline>
        </w:drawing>
      </w:r>
      <w:r w:rsidRPr="00733017">
        <w:rPr>
          <w:noProof/>
        </w:rPr>
        <w:t xml:space="preserve"> </w:t>
      </w:r>
      <w:r>
        <w:rPr>
          <w:noProof/>
        </w:rPr>
        <w:t xml:space="preserve">            f.</w:t>
      </w:r>
      <w:r w:rsidRPr="001D11F3">
        <w:rPr>
          <w:noProof/>
        </w:rPr>
        <w:drawing>
          <wp:inline distT="0" distB="0" distL="0" distR="0" wp14:anchorId="70423A61" wp14:editId="37C695BF">
            <wp:extent cx="1478280" cy="1402080"/>
            <wp:effectExtent l="19050" t="19050" r="26670" b="26670"/>
            <wp:docPr id="21768506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78280" cy="1402080"/>
                    </a:xfrm>
                    <a:prstGeom prst="rect">
                      <a:avLst/>
                    </a:prstGeom>
                    <a:noFill/>
                    <a:ln w="3175">
                      <a:solidFill>
                        <a:sysClr val="windowText" lastClr="000000"/>
                      </a:solidFill>
                    </a:ln>
                  </pic:spPr>
                </pic:pic>
              </a:graphicData>
            </a:graphic>
          </wp:inline>
        </w:drawing>
      </w:r>
    </w:p>
    <w:p w14:paraId="3A73D319" w14:textId="25950C52" w:rsidR="00C87475" w:rsidRPr="00C87475" w:rsidRDefault="00C87475" w:rsidP="00C87475">
      <w:pPr>
        <w:spacing w:after="0" w:line="360" w:lineRule="auto"/>
        <w:rPr>
          <w:rFonts w:ascii="Times New Roman" w:eastAsia="Times New Roman" w:hAnsi="Times New Roman" w:cs="Times New Roman"/>
          <w:b/>
          <w:kern w:val="0"/>
          <w:lang w:val="en-US" w:bidi="ar-SA"/>
          <w14:ligatures w14:val="none"/>
        </w:rPr>
      </w:pPr>
      <w:r w:rsidRPr="001D11F3">
        <w:rPr>
          <w:rFonts w:ascii="Times New Roman" w:eastAsia="Times New Roman" w:hAnsi="Times New Roman" w:cs="Times New Roman"/>
          <w:b/>
          <w:kern w:val="0"/>
          <w:lang w:val="en-US" w:bidi="ar-SA"/>
          <w14:ligatures w14:val="none"/>
        </w:rPr>
        <w:t>Fig</w:t>
      </w:r>
      <w:r w:rsidR="00C653F2">
        <w:rPr>
          <w:rFonts w:ascii="Times New Roman" w:eastAsia="Times New Roman" w:hAnsi="Times New Roman" w:cs="Times New Roman"/>
          <w:b/>
          <w:kern w:val="0"/>
          <w:lang w:val="en-US" w:bidi="ar-SA"/>
          <w14:ligatures w14:val="none"/>
        </w:rPr>
        <w:t xml:space="preserve"> </w:t>
      </w:r>
      <w:r>
        <w:rPr>
          <w:rFonts w:ascii="Times New Roman" w:eastAsia="Times New Roman" w:hAnsi="Times New Roman" w:cs="Times New Roman"/>
          <w:b/>
          <w:kern w:val="0"/>
          <w:lang w:val="en-US" w:bidi="ar-SA"/>
          <w14:ligatures w14:val="none"/>
        </w:rPr>
        <w:t>9</w:t>
      </w:r>
      <w:r w:rsidRPr="001D11F3">
        <w:rPr>
          <w:rFonts w:ascii="Times New Roman" w:eastAsia="Times New Roman" w:hAnsi="Times New Roman" w:cs="Times New Roman"/>
          <w:b/>
          <w:kern w:val="0"/>
          <w:lang w:val="en-US" w:bidi="ar-SA"/>
          <w14:ligatures w14:val="none"/>
        </w:rPr>
        <w:t>.</w:t>
      </w:r>
      <w:r w:rsidR="008D50E2">
        <w:rPr>
          <w:rFonts w:ascii="Times New Roman" w:eastAsia="Times New Roman" w:hAnsi="Times New Roman" w:cs="Times New Roman"/>
          <w:b/>
          <w:kern w:val="0"/>
          <w:lang w:val="en-US" w:bidi="ar-SA"/>
          <w14:ligatures w14:val="none"/>
        </w:rPr>
        <w:t xml:space="preserve"> </w:t>
      </w:r>
      <w:r w:rsidRPr="001D11F3">
        <w:rPr>
          <w:rFonts w:ascii="Times New Roman" w:eastAsia="Times New Roman" w:hAnsi="Times New Roman" w:cs="Times New Roman"/>
          <w:b/>
          <w:kern w:val="0"/>
          <w:lang w:val="en-US" w:bidi="ar-SA"/>
          <w14:ligatures w14:val="none"/>
        </w:rPr>
        <w:t>Change in overall acceptability of sugarcane juice during storage</w:t>
      </w:r>
      <w:r>
        <w:rPr>
          <w:rFonts w:ascii="Times New Roman" w:eastAsia="Times New Roman" w:hAnsi="Times New Roman" w:cs="Times New Roman"/>
          <w:b/>
          <w:kern w:val="0"/>
          <w:lang w:val="en-US" w:bidi="ar-SA"/>
          <w14:ligatures w14:val="none"/>
        </w:rPr>
        <w:t xml:space="preserve"> period</w:t>
      </w:r>
    </w:p>
    <w:p w14:paraId="641B94DA" w14:textId="77777777" w:rsidR="00C87475" w:rsidRPr="00287063" w:rsidRDefault="00C87475" w:rsidP="003261DC">
      <w:pPr>
        <w:spacing w:after="0" w:line="360" w:lineRule="auto"/>
        <w:ind w:firstLine="720"/>
        <w:jc w:val="both"/>
        <w:rPr>
          <w:rFonts w:ascii="Arial" w:eastAsia="Calibri" w:hAnsi="Arial" w:cs="Arial"/>
          <w:kern w:val="0"/>
          <w:sz w:val="20"/>
          <w:szCs w:val="20"/>
        </w:rPr>
      </w:pPr>
    </w:p>
    <w:p w14:paraId="4AF2E713" w14:textId="49C74844" w:rsidR="00EC6005" w:rsidRPr="009B6B28" w:rsidRDefault="009B6B28" w:rsidP="003261DC">
      <w:pPr>
        <w:spacing w:after="0" w:line="360" w:lineRule="auto"/>
        <w:jc w:val="both"/>
        <w:rPr>
          <w:rFonts w:ascii="Arial" w:eastAsia="Times New Roman" w:hAnsi="Arial" w:cs="Arial"/>
          <w:kern w:val="0"/>
          <w:sz w:val="22"/>
          <w:szCs w:val="22"/>
          <w:lang w:val="en-US" w:bidi="ar-SA"/>
          <w14:ligatures w14:val="none"/>
        </w:rPr>
      </w:pPr>
      <w:r w:rsidRPr="009B6B28">
        <w:rPr>
          <w:rFonts w:ascii="Arial" w:eastAsia="Times New Roman" w:hAnsi="Arial" w:cs="Arial"/>
          <w:b/>
          <w:bCs/>
          <w:kern w:val="0"/>
          <w:sz w:val="22"/>
          <w:szCs w:val="22"/>
          <w:lang w:val="en-US" w:eastAsia="en-IN"/>
          <w14:ligatures w14:val="none"/>
        </w:rPr>
        <w:t xml:space="preserve">3.3 </w:t>
      </w:r>
      <w:r w:rsidRPr="009B6B28">
        <w:rPr>
          <w:rFonts w:ascii="Arial" w:eastAsia="Times New Roman" w:hAnsi="Arial" w:cs="Arial"/>
          <w:b/>
          <w:bCs/>
          <w:color w:val="404040"/>
          <w:kern w:val="0"/>
          <w:sz w:val="22"/>
          <w:szCs w:val="22"/>
          <w:lang w:val="en-US" w:eastAsia="en-IN"/>
          <w14:ligatures w14:val="none"/>
        </w:rPr>
        <w:t>Microbial</w:t>
      </w:r>
      <w:r w:rsidR="00EC6005" w:rsidRPr="009B6B28">
        <w:rPr>
          <w:rFonts w:ascii="Arial" w:eastAsia="Times New Roman" w:hAnsi="Arial" w:cs="Arial"/>
          <w:b/>
          <w:bCs/>
          <w:color w:val="404040"/>
          <w:kern w:val="0"/>
          <w:sz w:val="22"/>
          <w:szCs w:val="22"/>
          <w:lang w:val="en-US" w:eastAsia="en-IN"/>
          <w14:ligatures w14:val="none"/>
        </w:rPr>
        <w:t xml:space="preserve"> </w:t>
      </w:r>
      <w:r w:rsidR="00AE05D2" w:rsidRPr="009B6B28">
        <w:rPr>
          <w:rFonts w:ascii="Arial" w:eastAsia="Times New Roman" w:hAnsi="Arial" w:cs="Arial"/>
          <w:b/>
          <w:bCs/>
          <w:color w:val="404040"/>
          <w:kern w:val="0"/>
          <w:sz w:val="22"/>
          <w:szCs w:val="22"/>
          <w:lang w:val="en-US" w:eastAsia="en-IN"/>
          <w14:ligatures w14:val="none"/>
        </w:rPr>
        <w:t>q</w:t>
      </w:r>
      <w:r w:rsidR="00EC6005" w:rsidRPr="009B6B28">
        <w:rPr>
          <w:rFonts w:ascii="Arial" w:eastAsia="Times New Roman" w:hAnsi="Arial" w:cs="Arial"/>
          <w:b/>
          <w:bCs/>
          <w:color w:val="404040"/>
          <w:kern w:val="0"/>
          <w:sz w:val="22"/>
          <w:szCs w:val="22"/>
          <w:lang w:val="en-US" w:eastAsia="en-IN"/>
          <w14:ligatures w14:val="none"/>
        </w:rPr>
        <w:t>uality</w:t>
      </w:r>
    </w:p>
    <w:p w14:paraId="0A4C7227" w14:textId="76666C0F" w:rsidR="005D6103" w:rsidRDefault="00383C6A" w:rsidP="005C4371">
      <w:pPr>
        <w:spacing w:after="0" w:line="360" w:lineRule="auto"/>
        <w:ind w:firstLine="720"/>
        <w:jc w:val="both"/>
        <w:rPr>
          <w:rFonts w:ascii="Arial" w:eastAsia="Times New Roman" w:hAnsi="Arial" w:cs="Arial"/>
          <w:color w:val="4472C4" w:themeColor="accent1"/>
          <w:kern w:val="0"/>
          <w:sz w:val="20"/>
          <w:szCs w:val="20"/>
          <w:lang w:val="en-US" w:eastAsia="en-IN"/>
          <w14:ligatures w14:val="none"/>
        </w:rPr>
      </w:pPr>
      <w:r w:rsidRPr="00287063">
        <w:rPr>
          <w:rFonts w:ascii="Arial" w:eastAsia="Times New Roman" w:hAnsi="Arial" w:cs="Arial"/>
          <w:kern w:val="0"/>
          <w:sz w:val="20"/>
          <w:szCs w:val="20"/>
          <w:lang w:val="en-US" w:bidi="ar-SA"/>
          <w14:ligatures w14:val="none"/>
        </w:rPr>
        <w:t xml:space="preserve">The total plate count (TPC) </w:t>
      </w:r>
      <w:r w:rsidR="007B0D9E" w:rsidRPr="00287063">
        <w:rPr>
          <w:rFonts w:ascii="Arial" w:eastAsia="Times New Roman" w:hAnsi="Arial" w:cs="Arial"/>
          <w:kern w:val="0"/>
          <w:sz w:val="20"/>
          <w:szCs w:val="20"/>
          <w:lang w:val="en-US" w:bidi="ar-SA"/>
          <w14:ligatures w14:val="none"/>
        </w:rPr>
        <w:t>of treatments</w:t>
      </w:r>
      <w:r w:rsidRPr="00287063">
        <w:rPr>
          <w:rFonts w:ascii="Arial" w:eastAsia="Times New Roman" w:hAnsi="Arial" w:cs="Arial"/>
          <w:kern w:val="0"/>
          <w:sz w:val="20"/>
          <w:szCs w:val="20"/>
          <w:lang w:val="en-US" w:bidi="ar-SA"/>
          <w14:ligatures w14:val="none"/>
        </w:rPr>
        <w:t xml:space="preserve"> T</w:t>
      </w:r>
      <w:r w:rsidRPr="00287063">
        <w:rPr>
          <w:rFonts w:ascii="Arial" w:eastAsia="Times New Roman" w:hAnsi="Arial" w:cs="Arial"/>
          <w:kern w:val="0"/>
          <w:sz w:val="20"/>
          <w:szCs w:val="20"/>
          <w:vertAlign w:val="subscript"/>
          <w:lang w:val="en-US" w:bidi="ar-SA"/>
          <w14:ligatures w14:val="none"/>
        </w:rPr>
        <w:t>5</w:t>
      </w:r>
      <w:r w:rsidRPr="00287063">
        <w:rPr>
          <w:rFonts w:ascii="Arial" w:eastAsia="Times New Roman" w:hAnsi="Arial" w:cs="Arial"/>
          <w:kern w:val="0"/>
          <w:sz w:val="20"/>
          <w:szCs w:val="20"/>
          <w:lang w:val="en-US" w:bidi="ar-SA"/>
          <w14:ligatures w14:val="none"/>
        </w:rPr>
        <w:t>, T</w:t>
      </w:r>
      <w:r w:rsidRPr="00287063">
        <w:rPr>
          <w:rFonts w:ascii="Arial" w:eastAsia="Times New Roman" w:hAnsi="Arial" w:cs="Arial"/>
          <w:kern w:val="0"/>
          <w:sz w:val="20"/>
          <w:szCs w:val="20"/>
          <w:vertAlign w:val="subscript"/>
          <w:lang w:val="en-US" w:bidi="ar-SA"/>
          <w14:ligatures w14:val="none"/>
        </w:rPr>
        <w:t>2</w:t>
      </w:r>
      <w:r w:rsidRPr="00287063">
        <w:rPr>
          <w:rFonts w:ascii="Arial" w:eastAsia="Times New Roman" w:hAnsi="Arial" w:cs="Arial"/>
          <w:kern w:val="0"/>
          <w:sz w:val="20"/>
          <w:szCs w:val="20"/>
          <w:lang w:val="en-US" w:bidi="ar-SA"/>
          <w14:ligatures w14:val="none"/>
        </w:rPr>
        <w:t xml:space="preserve"> and T</w:t>
      </w:r>
      <w:r w:rsidRPr="00287063">
        <w:rPr>
          <w:rFonts w:ascii="Arial" w:eastAsia="Times New Roman" w:hAnsi="Arial" w:cs="Arial"/>
          <w:kern w:val="0"/>
          <w:sz w:val="20"/>
          <w:szCs w:val="20"/>
          <w:vertAlign w:val="subscript"/>
          <w:lang w:val="en-US" w:bidi="ar-SA"/>
          <w14:ligatures w14:val="none"/>
        </w:rPr>
        <w:t>12</w:t>
      </w:r>
      <w:r w:rsidRPr="00287063">
        <w:rPr>
          <w:rFonts w:ascii="Arial" w:eastAsia="Times New Roman" w:hAnsi="Arial" w:cs="Arial"/>
          <w:kern w:val="0"/>
          <w:sz w:val="20"/>
          <w:szCs w:val="20"/>
          <w:lang w:val="en-US" w:bidi="ar-SA"/>
          <w14:ligatures w14:val="none"/>
        </w:rPr>
        <w:t xml:space="preserve"> were conducted during the study</w:t>
      </w:r>
      <w:r w:rsidR="004B0BC1" w:rsidRPr="00287063">
        <w:rPr>
          <w:rFonts w:ascii="Arial" w:eastAsia="Times New Roman" w:hAnsi="Arial" w:cs="Arial"/>
          <w:kern w:val="0"/>
          <w:sz w:val="20"/>
          <w:szCs w:val="20"/>
          <w:lang w:val="en-US" w:bidi="ar-SA"/>
          <w14:ligatures w14:val="none"/>
        </w:rPr>
        <w:t xml:space="preserve"> and is depicted</w:t>
      </w:r>
      <w:r w:rsidRPr="00287063">
        <w:rPr>
          <w:rFonts w:ascii="Arial" w:eastAsia="Times New Roman" w:hAnsi="Arial" w:cs="Arial"/>
          <w:kern w:val="0"/>
          <w:sz w:val="20"/>
          <w:szCs w:val="20"/>
          <w:lang w:val="en-US" w:bidi="ar-SA"/>
          <w14:ligatures w14:val="none"/>
        </w:rPr>
        <w:t xml:space="preserve"> in Table </w:t>
      </w:r>
      <w:r w:rsidR="0059398D" w:rsidRPr="00287063">
        <w:rPr>
          <w:rFonts w:ascii="Arial" w:eastAsia="Times New Roman" w:hAnsi="Arial" w:cs="Arial"/>
          <w:kern w:val="0"/>
          <w:sz w:val="20"/>
          <w:szCs w:val="20"/>
          <w:lang w:val="en-US" w:bidi="ar-SA"/>
          <w14:ligatures w14:val="none"/>
        </w:rPr>
        <w:t>3</w:t>
      </w:r>
      <w:r w:rsidRPr="00287063">
        <w:rPr>
          <w:rFonts w:ascii="Arial" w:eastAsia="Times New Roman" w:hAnsi="Arial" w:cs="Arial"/>
          <w:kern w:val="0"/>
          <w:sz w:val="20"/>
          <w:szCs w:val="20"/>
          <w:lang w:val="en-US" w:bidi="ar-SA"/>
          <w14:ligatures w14:val="none"/>
        </w:rPr>
        <w:t>. The treatment T</w:t>
      </w:r>
      <w:r w:rsidRPr="00287063">
        <w:rPr>
          <w:rFonts w:ascii="Arial" w:eastAsia="Times New Roman" w:hAnsi="Arial" w:cs="Arial"/>
          <w:kern w:val="0"/>
          <w:sz w:val="20"/>
          <w:szCs w:val="20"/>
          <w:vertAlign w:val="subscript"/>
          <w:lang w:val="en-US" w:bidi="ar-SA"/>
          <w14:ligatures w14:val="none"/>
        </w:rPr>
        <w:t>12</w:t>
      </w:r>
      <w:r w:rsidRPr="00287063">
        <w:rPr>
          <w:rFonts w:ascii="Arial" w:eastAsia="Times New Roman" w:hAnsi="Arial" w:cs="Arial"/>
          <w:kern w:val="0"/>
          <w:sz w:val="20"/>
          <w:szCs w:val="20"/>
          <w:lang w:val="en-US" w:bidi="ar-SA"/>
          <w14:ligatures w14:val="none"/>
        </w:rPr>
        <w:t xml:space="preserve"> recorded the highest score in sensory evaluation</w:t>
      </w:r>
      <w:r w:rsidR="004B0BC1" w:rsidRPr="00287063">
        <w:rPr>
          <w:rFonts w:ascii="Arial" w:eastAsia="Times New Roman" w:hAnsi="Arial" w:cs="Arial"/>
          <w:kern w:val="0"/>
          <w:sz w:val="20"/>
          <w:szCs w:val="20"/>
          <w:lang w:val="en-US" w:bidi="ar-SA"/>
          <w14:ligatures w14:val="none"/>
        </w:rPr>
        <w:t xml:space="preserve"> and also</w:t>
      </w:r>
      <w:r w:rsidRPr="00287063">
        <w:rPr>
          <w:rFonts w:ascii="Arial" w:eastAsia="Times New Roman" w:hAnsi="Arial" w:cs="Arial"/>
          <w:kern w:val="0"/>
          <w:sz w:val="20"/>
          <w:szCs w:val="20"/>
          <w:lang w:val="en-US" w:bidi="ar-SA"/>
          <w14:ligatures w14:val="none"/>
        </w:rPr>
        <w:t xml:space="preserve"> exhibited much microbial </w:t>
      </w:r>
      <w:r w:rsidR="0059398D" w:rsidRPr="00287063">
        <w:rPr>
          <w:rFonts w:ascii="Arial" w:eastAsia="Times New Roman" w:hAnsi="Arial" w:cs="Arial"/>
          <w:kern w:val="0"/>
          <w:sz w:val="20"/>
          <w:szCs w:val="20"/>
          <w:lang w:val="en-US" w:bidi="ar-SA"/>
          <w14:ligatures w14:val="none"/>
        </w:rPr>
        <w:t>stability.</w:t>
      </w:r>
      <w:r w:rsidRPr="00287063">
        <w:rPr>
          <w:rFonts w:ascii="Arial" w:eastAsia="Times New Roman" w:hAnsi="Arial" w:cs="Arial"/>
          <w:kern w:val="0"/>
          <w:sz w:val="20"/>
          <w:szCs w:val="20"/>
          <w:lang w:val="en-US" w:bidi="ar-SA"/>
          <w14:ligatures w14:val="none"/>
        </w:rPr>
        <w:t xml:space="preserve"> </w:t>
      </w:r>
      <w:r w:rsidRPr="00287063">
        <w:rPr>
          <w:rFonts w:ascii="Arial" w:eastAsia="Times New Roman" w:hAnsi="Arial" w:cs="Arial"/>
          <w:color w:val="404040"/>
          <w:kern w:val="0"/>
          <w:sz w:val="20"/>
          <w:szCs w:val="20"/>
          <w:lang w:val="en-US" w:eastAsia="en-IN"/>
          <w14:ligatures w14:val="none"/>
        </w:rPr>
        <w:t>TPC was 1.2 × 10³ CFU/mL (</w:t>
      </w:r>
      <w:r w:rsidR="004B0BC1" w:rsidRPr="00287063">
        <w:rPr>
          <w:rFonts w:ascii="Arial" w:eastAsia="Times New Roman" w:hAnsi="Arial" w:cs="Arial"/>
          <w:color w:val="404040"/>
          <w:kern w:val="0"/>
          <w:sz w:val="20"/>
          <w:szCs w:val="20"/>
          <w:lang w:val="en-US" w:eastAsia="en-IN"/>
          <w14:ligatures w14:val="none"/>
        </w:rPr>
        <w:t>d</w:t>
      </w:r>
      <w:r w:rsidRPr="00287063">
        <w:rPr>
          <w:rFonts w:ascii="Arial" w:eastAsia="Times New Roman" w:hAnsi="Arial" w:cs="Arial"/>
          <w:color w:val="404040"/>
          <w:kern w:val="0"/>
          <w:sz w:val="20"/>
          <w:szCs w:val="20"/>
          <w:lang w:val="en-US" w:eastAsia="en-IN"/>
          <w14:ligatures w14:val="none"/>
        </w:rPr>
        <w:t>ay 1</w:t>
      </w:r>
      <w:r w:rsidR="00715C1F" w:rsidRPr="00287063">
        <w:rPr>
          <w:rFonts w:ascii="Arial" w:eastAsia="Times New Roman" w:hAnsi="Arial" w:cs="Arial"/>
          <w:color w:val="404040"/>
          <w:kern w:val="0"/>
          <w:sz w:val="20"/>
          <w:szCs w:val="20"/>
          <w:lang w:val="en-US" w:eastAsia="en-IN"/>
          <w14:ligatures w14:val="none"/>
        </w:rPr>
        <w:t>) and 2.4</w:t>
      </w:r>
      <w:r w:rsidRPr="00287063">
        <w:rPr>
          <w:rFonts w:ascii="Arial" w:eastAsia="Times New Roman" w:hAnsi="Arial" w:cs="Arial"/>
          <w:color w:val="404040"/>
          <w:kern w:val="0"/>
          <w:sz w:val="20"/>
          <w:szCs w:val="20"/>
          <w:lang w:val="en-US" w:eastAsia="en-IN"/>
          <w14:ligatures w14:val="none"/>
        </w:rPr>
        <w:t xml:space="preserve"> × 10³ CFU/mL (</w:t>
      </w:r>
      <w:r w:rsidR="004B0BC1" w:rsidRPr="00287063">
        <w:rPr>
          <w:rFonts w:ascii="Arial" w:eastAsia="Times New Roman" w:hAnsi="Arial" w:cs="Arial"/>
          <w:color w:val="404040"/>
          <w:kern w:val="0"/>
          <w:sz w:val="20"/>
          <w:szCs w:val="20"/>
          <w:lang w:val="en-US" w:eastAsia="en-IN"/>
          <w14:ligatures w14:val="none"/>
        </w:rPr>
        <w:t>d</w:t>
      </w:r>
      <w:r w:rsidRPr="00287063">
        <w:rPr>
          <w:rFonts w:ascii="Arial" w:eastAsia="Times New Roman" w:hAnsi="Arial" w:cs="Arial"/>
          <w:color w:val="404040"/>
          <w:kern w:val="0"/>
          <w:sz w:val="20"/>
          <w:szCs w:val="20"/>
          <w:lang w:val="en-US" w:eastAsia="en-IN"/>
          <w14:ligatures w14:val="none"/>
        </w:rPr>
        <w:t xml:space="preserve">ay 28) respectively </w:t>
      </w:r>
      <w:r w:rsidR="004B0BC1" w:rsidRPr="00287063">
        <w:rPr>
          <w:rFonts w:ascii="Arial" w:eastAsia="Times New Roman" w:hAnsi="Arial" w:cs="Arial"/>
          <w:color w:val="404040"/>
          <w:kern w:val="0"/>
          <w:sz w:val="20"/>
          <w:szCs w:val="20"/>
          <w:lang w:val="en-US" w:eastAsia="en-IN"/>
          <w14:ligatures w14:val="none"/>
        </w:rPr>
        <w:t xml:space="preserve">which was </w:t>
      </w:r>
      <w:r w:rsidRPr="00287063">
        <w:rPr>
          <w:rFonts w:ascii="Arial" w:eastAsia="Times New Roman" w:hAnsi="Arial" w:cs="Arial"/>
          <w:color w:val="404040"/>
          <w:kern w:val="0"/>
          <w:sz w:val="20"/>
          <w:szCs w:val="20"/>
          <w:lang w:val="en-US" w:eastAsia="en-IN"/>
          <w14:ligatures w14:val="none"/>
        </w:rPr>
        <w:t>below FSSAI’s safe limit (10⁴ CFU/mL</w:t>
      </w:r>
      <w:r w:rsidR="00715C1F" w:rsidRPr="00287063">
        <w:rPr>
          <w:rFonts w:ascii="Arial" w:eastAsia="Times New Roman" w:hAnsi="Arial" w:cs="Arial"/>
          <w:color w:val="404040"/>
          <w:kern w:val="0"/>
          <w:sz w:val="20"/>
          <w:szCs w:val="20"/>
          <w:lang w:val="en-US" w:eastAsia="en-IN"/>
          <w14:ligatures w14:val="none"/>
        </w:rPr>
        <w:t>).</w:t>
      </w:r>
      <w:r w:rsidR="00715C1F" w:rsidRPr="00287063">
        <w:rPr>
          <w:rFonts w:ascii="Arial" w:eastAsia="Times New Roman" w:hAnsi="Arial" w:cs="Arial"/>
          <w:kern w:val="0"/>
          <w:sz w:val="20"/>
          <w:szCs w:val="20"/>
          <w:lang w:val="en-US" w:bidi="ar-SA"/>
          <w14:ligatures w14:val="none"/>
        </w:rPr>
        <w:t xml:space="preserve"> </w:t>
      </w:r>
      <w:r w:rsidR="00FF270B" w:rsidRPr="00287063">
        <w:rPr>
          <w:rFonts w:ascii="Arial" w:eastAsia="Times New Roman" w:hAnsi="Arial" w:cs="Arial"/>
          <w:kern w:val="0"/>
          <w:sz w:val="20"/>
          <w:szCs w:val="20"/>
          <w:lang w:val="en-US" w:bidi="ar-SA"/>
          <w14:ligatures w14:val="none"/>
        </w:rPr>
        <w:t>Microwave heat treatment likely played a crucial role in</w:t>
      </w:r>
      <w:r w:rsidR="009D721B" w:rsidRPr="00287063">
        <w:rPr>
          <w:rFonts w:ascii="Arial" w:eastAsia="Times New Roman" w:hAnsi="Arial" w:cs="Arial"/>
          <w:kern w:val="0"/>
          <w:sz w:val="20"/>
          <w:szCs w:val="20"/>
          <w:lang w:val="en-US" w:bidi="ar-SA"/>
          <w14:ligatures w14:val="none"/>
        </w:rPr>
        <w:t xml:space="preserve"> </w:t>
      </w:r>
      <w:r w:rsidR="00FF270B" w:rsidRPr="00287063">
        <w:rPr>
          <w:rFonts w:ascii="Arial" w:eastAsia="Times New Roman" w:hAnsi="Arial" w:cs="Arial"/>
          <w:kern w:val="0"/>
          <w:sz w:val="20"/>
          <w:szCs w:val="20"/>
          <w:lang w:val="en-US" w:bidi="ar-SA"/>
          <w14:ligatures w14:val="none"/>
        </w:rPr>
        <w:t xml:space="preserve">inactivating biochemical </w:t>
      </w:r>
      <w:r w:rsidR="009D721B" w:rsidRPr="00287063">
        <w:rPr>
          <w:rFonts w:ascii="Arial" w:eastAsia="Times New Roman" w:hAnsi="Arial" w:cs="Arial"/>
          <w:kern w:val="0"/>
          <w:sz w:val="20"/>
          <w:szCs w:val="20"/>
          <w:lang w:val="en-US" w:bidi="ar-SA"/>
          <w14:ligatures w14:val="none"/>
        </w:rPr>
        <w:t xml:space="preserve">processes </w:t>
      </w:r>
      <w:r w:rsidR="00FF270B" w:rsidRPr="00287063">
        <w:rPr>
          <w:rFonts w:ascii="Arial" w:eastAsia="Times New Roman" w:hAnsi="Arial" w:cs="Arial"/>
          <w:kern w:val="0"/>
          <w:sz w:val="20"/>
          <w:szCs w:val="20"/>
          <w:lang w:val="en-US" w:bidi="ar-SA"/>
          <w14:ligatures w14:val="none"/>
        </w:rPr>
        <w:t>within the</w:t>
      </w:r>
      <w:r w:rsidR="009D721B" w:rsidRPr="00287063">
        <w:rPr>
          <w:rFonts w:ascii="Arial" w:eastAsia="Times New Roman" w:hAnsi="Arial" w:cs="Arial"/>
          <w:kern w:val="0"/>
          <w:sz w:val="20"/>
          <w:szCs w:val="20"/>
          <w:lang w:val="en-US" w:bidi="ar-SA"/>
          <w14:ligatures w14:val="none"/>
        </w:rPr>
        <w:t xml:space="preserve"> </w:t>
      </w:r>
      <w:r w:rsidR="00FF270B" w:rsidRPr="00287063">
        <w:rPr>
          <w:rFonts w:ascii="Arial" w:eastAsia="Times New Roman" w:hAnsi="Arial" w:cs="Arial"/>
          <w:kern w:val="0"/>
          <w:sz w:val="20"/>
          <w:szCs w:val="20"/>
          <w:lang w:val="en-US" w:bidi="ar-SA"/>
          <w14:ligatures w14:val="none"/>
        </w:rPr>
        <w:t>fresh juice (</w:t>
      </w:r>
      <w:proofErr w:type="spellStart"/>
      <w:r w:rsidR="00FF270B" w:rsidRPr="00287063">
        <w:rPr>
          <w:rFonts w:ascii="Arial" w:eastAsia="Times New Roman" w:hAnsi="Arial" w:cs="Arial"/>
          <w:kern w:val="0"/>
          <w:sz w:val="20"/>
          <w:szCs w:val="20"/>
          <w:lang w:val="en-US" w:bidi="ar-SA"/>
          <w14:ligatures w14:val="none"/>
        </w:rPr>
        <w:t>Adulvitayakorn</w:t>
      </w:r>
      <w:proofErr w:type="spellEnd"/>
      <w:r w:rsidR="00FF270B" w:rsidRPr="00287063">
        <w:rPr>
          <w:rFonts w:ascii="Arial" w:eastAsia="Times New Roman" w:hAnsi="Arial" w:cs="Arial"/>
          <w:kern w:val="0"/>
          <w:sz w:val="20"/>
          <w:szCs w:val="20"/>
          <w:lang w:val="en-US" w:bidi="ar-SA"/>
          <w14:ligatures w14:val="none"/>
        </w:rPr>
        <w:t xml:space="preserve"> et al.</w:t>
      </w:r>
      <w:r w:rsidR="004B0BC1" w:rsidRPr="00287063">
        <w:rPr>
          <w:rFonts w:ascii="Arial" w:eastAsia="Times New Roman" w:hAnsi="Arial" w:cs="Arial"/>
          <w:kern w:val="0"/>
          <w:sz w:val="20"/>
          <w:szCs w:val="20"/>
          <w:lang w:val="en-US" w:bidi="ar-SA"/>
          <w14:ligatures w14:val="none"/>
        </w:rPr>
        <w:t>,</w:t>
      </w:r>
      <w:r w:rsidR="00FF270B" w:rsidRPr="00287063">
        <w:rPr>
          <w:rFonts w:ascii="Arial" w:eastAsia="Times New Roman" w:hAnsi="Arial" w:cs="Arial"/>
          <w:kern w:val="0"/>
          <w:sz w:val="20"/>
          <w:szCs w:val="20"/>
          <w:lang w:val="en-US" w:bidi="ar-SA"/>
          <w14:ligatures w14:val="none"/>
        </w:rPr>
        <w:t xml:space="preserve"> 2020</w:t>
      </w:r>
      <w:r w:rsidR="005D6103" w:rsidRPr="00287063">
        <w:rPr>
          <w:rFonts w:ascii="Arial" w:eastAsia="Times New Roman" w:hAnsi="Arial" w:cs="Arial"/>
          <w:kern w:val="0"/>
          <w:sz w:val="20"/>
          <w:szCs w:val="20"/>
          <w:lang w:val="en-US" w:bidi="ar-SA"/>
          <w14:ligatures w14:val="none"/>
        </w:rPr>
        <w:t>).</w:t>
      </w:r>
      <w:r w:rsidR="005C4371" w:rsidRPr="00287063">
        <w:rPr>
          <w:rFonts w:ascii="Arial" w:eastAsia="Times New Roman" w:hAnsi="Arial" w:cs="Arial"/>
          <w:i/>
          <w:iCs/>
          <w:kern w:val="0"/>
          <w:sz w:val="20"/>
          <w:szCs w:val="20"/>
          <w:lang w:val="en-US" w:eastAsia="en-IN"/>
          <w14:ligatures w14:val="none"/>
        </w:rPr>
        <w:t xml:space="preserve"> Aloe vera</w:t>
      </w:r>
      <w:r w:rsidR="005C4371" w:rsidRPr="00287063">
        <w:rPr>
          <w:rFonts w:ascii="Arial" w:eastAsia="Times New Roman" w:hAnsi="Arial" w:cs="Arial"/>
          <w:kern w:val="0"/>
          <w:sz w:val="20"/>
          <w:szCs w:val="20"/>
          <w:lang w:val="en-US" w:eastAsia="en-IN"/>
          <w14:ligatures w14:val="none"/>
        </w:rPr>
        <w:t xml:space="preserve"> gel, rich in </w:t>
      </w:r>
      <w:proofErr w:type="spellStart"/>
      <w:r w:rsidR="005C4371" w:rsidRPr="00287063">
        <w:rPr>
          <w:rFonts w:ascii="Arial" w:eastAsia="Times New Roman" w:hAnsi="Arial" w:cs="Arial"/>
          <w:kern w:val="0"/>
          <w:sz w:val="20"/>
          <w:szCs w:val="20"/>
          <w:lang w:val="en-US" w:eastAsia="en-IN"/>
          <w14:ligatures w14:val="none"/>
        </w:rPr>
        <w:t>acemannan</w:t>
      </w:r>
      <w:proofErr w:type="spellEnd"/>
      <w:r w:rsidR="005C4371" w:rsidRPr="00287063">
        <w:rPr>
          <w:rFonts w:ascii="Arial" w:eastAsia="Times New Roman" w:hAnsi="Arial" w:cs="Arial"/>
          <w:kern w:val="0"/>
          <w:sz w:val="20"/>
          <w:szCs w:val="20"/>
          <w:lang w:val="en-US" w:eastAsia="en-IN"/>
          <w14:ligatures w14:val="none"/>
        </w:rPr>
        <w:t xml:space="preserve"> and polyphenols, extends shelf life by inhibiting microbial growth and </w:t>
      </w:r>
      <w:r w:rsidR="005C4371" w:rsidRPr="00287063">
        <w:rPr>
          <w:rFonts w:ascii="Arial" w:eastAsia="Times New Roman" w:hAnsi="Arial" w:cs="Arial"/>
          <w:color w:val="000000" w:themeColor="text1"/>
          <w:kern w:val="0"/>
          <w:sz w:val="20"/>
          <w:szCs w:val="20"/>
          <w:lang w:val="en-US" w:eastAsia="en-IN"/>
          <w14:ligatures w14:val="none"/>
        </w:rPr>
        <w:t>lipid oxidation (Ahlawat et al., 2011</w:t>
      </w:r>
      <w:r w:rsidR="005C4371" w:rsidRPr="00287063">
        <w:rPr>
          <w:rFonts w:ascii="Arial" w:eastAsia="Times New Roman" w:hAnsi="Arial" w:cs="Arial"/>
          <w:color w:val="4472C4" w:themeColor="accent1"/>
          <w:kern w:val="0"/>
          <w:sz w:val="20"/>
          <w:szCs w:val="20"/>
          <w:lang w:val="en-US" w:eastAsia="en-IN"/>
          <w14:ligatures w14:val="none"/>
        </w:rPr>
        <w:t>).</w:t>
      </w:r>
      <w:r w:rsidR="005C4371" w:rsidRPr="00287063">
        <w:rPr>
          <w:rFonts w:ascii="Arial" w:eastAsia="Times New Roman" w:hAnsi="Arial" w:cs="Arial"/>
          <w:kern w:val="0"/>
          <w:sz w:val="20"/>
          <w:szCs w:val="20"/>
          <w:lang w:val="en-US" w:eastAsia="en-IN"/>
          <w14:ligatures w14:val="none"/>
        </w:rPr>
        <w:t xml:space="preserve"> Ginger (6-gingerol) and lemon (citric acid/ascorbic acid) synergistically enhance antimicrobial activity and sensory appeal (Shukla et al., 2007</w:t>
      </w:r>
      <w:r w:rsidR="005C4371" w:rsidRPr="00287063">
        <w:rPr>
          <w:rFonts w:ascii="Arial" w:eastAsia="Times New Roman" w:hAnsi="Arial" w:cs="Arial"/>
          <w:color w:val="4472C4" w:themeColor="accent1"/>
          <w:kern w:val="0"/>
          <w:sz w:val="20"/>
          <w:szCs w:val="20"/>
          <w:lang w:val="en-US" w:eastAsia="en-IN"/>
          <w14:ligatures w14:val="none"/>
        </w:rPr>
        <w:t>).</w:t>
      </w:r>
    </w:p>
    <w:p w14:paraId="2220613E" w14:textId="77777777" w:rsidR="009B6B28" w:rsidRPr="00287063" w:rsidRDefault="009B6B28" w:rsidP="005C4371">
      <w:pPr>
        <w:spacing w:after="0" w:line="360" w:lineRule="auto"/>
        <w:ind w:firstLine="720"/>
        <w:jc w:val="both"/>
        <w:rPr>
          <w:rFonts w:ascii="Arial" w:eastAsia="Times New Roman" w:hAnsi="Arial" w:cs="Arial"/>
          <w:kern w:val="0"/>
          <w:sz w:val="20"/>
          <w:szCs w:val="20"/>
          <w:lang w:val="en-US" w:bidi="ar-SA"/>
          <w14:ligatures w14:val="none"/>
        </w:rPr>
      </w:pPr>
    </w:p>
    <w:p w14:paraId="54FA9159" w14:textId="55772493" w:rsidR="005D6103" w:rsidRPr="00287063" w:rsidRDefault="005D6103" w:rsidP="003261DC">
      <w:pPr>
        <w:spacing w:after="0" w:line="360" w:lineRule="auto"/>
        <w:contextualSpacing/>
        <w:rPr>
          <w:rFonts w:ascii="Arial" w:eastAsia="Times New Roman" w:hAnsi="Arial" w:cs="Arial"/>
          <w:b/>
          <w:kern w:val="0"/>
          <w:sz w:val="20"/>
          <w:szCs w:val="20"/>
          <w:lang w:val="en-US" w:bidi="ar-SA"/>
          <w14:ligatures w14:val="none"/>
        </w:rPr>
      </w:pPr>
      <w:r w:rsidRPr="00287063">
        <w:rPr>
          <w:rFonts w:ascii="Arial" w:eastAsia="Times New Roman" w:hAnsi="Arial" w:cs="Arial"/>
          <w:b/>
          <w:kern w:val="0"/>
          <w:sz w:val="20"/>
          <w:szCs w:val="20"/>
          <w:lang w:val="en-US" w:bidi="ar-SA"/>
          <w14:ligatures w14:val="none"/>
        </w:rPr>
        <w:t xml:space="preserve">Table </w:t>
      </w:r>
      <w:r w:rsidR="0025505B" w:rsidRPr="00287063">
        <w:rPr>
          <w:rFonts w:ascii="Arial" w:eastAsia="Times New Roman" w:hAnsi="Arial" w:cs="Arial"/>
          <w:b/>
          <w:kern w:val="0"/>
          <w:sz w:val="20"/>
          <w:szCs w:val="20"/>
          <w:lang w:val="en-US" w:bidi="ar-SA"/>
          <w14:ligatures w14:val="none"/>
        </w:rPr>
        <w:t>3</w:t>
      </w:r>
      <w:r w:rsidRPr="00287063">
        <w:rPr>
          <w:rFonts w:ascii="Arial" w:eastAsia="Times New Roman" w:hAnsi="Arial" w:cs="Arial"/>
          <w:b/>
          <w:kern w:val="0"/>
          <w:sz w:val="20"/>
          <w:szCs w:val="20"/>
          <w:lang w:val="en-US" w:bidi="ar-SA"/>
          <w14:ligatures w14:val="none"/>
        </w:rPr>
        <w:t>. Scores for Total Plate Count</w:t>
      </w:r>
    </w:p>
    <w:tbl>
      <w:tblPr>
        <w:tblStyle w:val="TableGrid1"/>
        <w:tblW w:w="0" w:type="auto"/>
        <w:jc w:val="center"/>
        <w:tblLook w:val="04A0" w:firstRow="1" w:lastRow="0" w:firstColumn="1" w:lastColumn="0" w:noHBand="0" w:noVBand="1"/>
      </w:tblPr>
      <w:tblGrid>
        <w:gridCol w:w="1897"/>
        <w:gridCol w:w="1378"/>
        <w:gridCol w:w="1378"/>
        <w:gridCol w:w="1378"/>
        <w:gridCol w:w="1378"/>
        <w:gridCol w:w="1378"/>
      </w:tblGrid>
      <w:tr w:rsidR="005D6103" w:rsidRPr="00287063" w14:paraId="7BC189D9" w14:textId="77777777" w:rsidTr="0025505B">
        <w:trPr>
          <w:trHeight w:val="283"/>
          <w:jc w:val="center"/>
        </w:trPr>
        <w:tc>
          <w:tcPr>
            <w:tcW w:w="1897" w:type="dxa"/>
          </w:tcPr>
          <w:p w14:paraId="2BA6F0A7" w14:textId="6943A86D" w:rsidR="005D6103" w:rsidRPr="00287063" w:rsidRDefault="005D6103" w:rsidP="00BA025D">
            <w:pPr>
              <w:spacing w:line="360" w:lineRule="auto"/>
              <w:rPr>
                <w:rFonts w:ascii="Arial" w:eastAsia="Times New Roman" w:hAnsi="Arial" w:cs="Arial"/>
                <w:b/>
                <w:sz w:val="20"/>
                <w:szCs w:val="20"/>
                <w:lang w:val="en-US"/>
              </w:rPr>
            </w:pPr>
            <w:r w:rsidRPr="00287063">
              <w:rPr>
                <w:rFonts w:ascii="Arial" w:eastAsia="Times New Roman" w:hAnsi="Arial" w:cs="Arial"/>
                <w:b/>
                <w:sz w:val="20"/>
                <w:szCs w:val="20"/>
                <w:lang w:val="en-US"/>
              </w:rPr>
              <w:t>T</w:t>
            </w:r>
            <w:r w:rsidR="005C4371" w:rsidRPr="00287063">
              <w:rPr>
                <w:rFonts w:ascii="Arial" w:eastAsia="Times New Roman" w:hAnsi="Arial" w:cs="Arial"/>
                <w:b/>
                <w:sz w:val="20"/>
                <w:szCs w:val="20"/>
                <w:lang w:val="en-US"/>
              </w:rPr>
              <w:t>reatments</w:t>
            </w:r>
          </w:p>
        </w:tc>
        <w:tc>
          <w:tcPr>
            <w:tcW w:w="1378" w:type="dxa"/>
          </w:tcPr>
          <w:p w14:paraId="3E6B1108" w14:textId="3BF8086D" w:rsidR="005D6103" w:rsidRPr="00287063" w:rsidRDefault="005D6103" w:rsidP="00BA025D">
            <w:pPr>
              <w:spacing w:line="360" w:lineRule="auto"/>
              <w:jc w:val="center"/>
              <w:rPr>
                <w:rFonts w:ascii="Arial" w:eastAsia="Times New Roman" w:hAnsi="Arial" w:cs="Arial"/>
                <w:b/>
                <w:sz w:val="20"/>
                <w:szCs w:val="20"/>
                <w:lang w:val="en-US"/>
              </w:rPr>
            </w:pPr>
            <w:r w:rsidRPr="00287063">
              <w:rPr>
                <w:rFonts w:ascii="Arial" w:eastAsia="Times New Roman" w:hAnsi="Arial" w:cs="Arial"/>
                <w:b/>
                <w:sz w:val="20"/>
                <w:szCs w:val="20"/>
                <w:lang w:val="en-US"/>
              </w:rPr>
              <w:t>D</w:t>
            </w:r>
            <w:r w:rsidR="005C4371" w:rsidRPr="00287063">
              <w:rPr>
                <w:rFonts w:ascii="Arial" w:eastAsia="Times New Roman" w:hAnsi="Arial" w:cs="Arial"/>
                <w:b/>
                <w:sz w:val="20"/>
                <w:szCs w:val="20"/>
                <w:lang w:val="en-US"/>
              </w:rPr>
              <w:t>ay</w:t>
            </w:r>
            <w:r w:rsidRPr="00287063">
              <w:rPr>
                <w:rFonts w:ascii="Arial" w:eastAsia="Times New Roman" w:hAnsi="Arial" w:cs="Arial"/>
                <w:b/>
                <w:sz w:val="20"/>
                <w:szCs w:val="20"/>
                <w:lang w:val="en-US"/>
              </w:rPr>
              <w:t xml:space="preserve"> 7</w:t>
            </w:r>
          </w:p>
        </w:tc>
        <w:tc>
          <w:tcPr>
            <w:tcW w:w="1378" w:type="dxa"/>
          </w:tcPr>
          <w:p w14:paraId="2C793BFF" w14:textId="76C22510" w:rsidR="005D6103" w:rsidRPr="00287063" w:rsidRDefault="005D6103" w:rsidP="00BA025D">
            <w:pPr>
              <w:spacing w:line="360" w:lineRule="auto"/>
              <w:jc w:val="center"/>
              <w:rPr>
                <w:rFonts w:ascii="Arial" w:eastAsia="Times New Roman" w:hAnsi="Arial" w:cs="Arial"/>
                <w:b/>
                <w:sz w:val="20"/>
                <w:szCs w:val="20"/>
                <w:lang w:val="en-US"/>
              </w:rPr>
            </w:pPr>
            <w:r w:rsidRPr="00287063">
              <w:rPr>
                <w:rFonts w:ascii="Arial" w:eastAsia="Times New Roman" w:hAnsi="Arial" w:cs="Arial"/>
                <w:b/>
                <w:sz w:val="20"/>
                <w:szCs w:val="20"/>
                <w:lang w:val="en-US"/>
              </w:rPr>
              <w:t>D</w:t>
            </w:r>
            <w:r w:rsidR="005C4371" w:rsidRPr="00287063">
              <w:rPr>
                <w:rFonts w:ascii="Arial" w:eastAsia="Times New Roman" w:hAnsi="Arial" w:cs="Arial"/>
                <w:b/>
                <w:sz w:val="20"/>
                <w:szCs w:val="20"/>
                <w:lang w:val="en-US"/>
              </w:rPr>
              <w:t>ay</w:t>
            </w:r>
            <w:r w:rsidRPr="00287063">
              <w:rPr>
                <w:rFonts w:ascii="Arial" w:eastAsia="Times New Roman" w:hAnsi="Arial" w:cs="Arial"/>
                <w:b/>
                <w:sz w:val="20"/>
                <w:szCs w:val="20"/>
                <w:lang w:val="en-US"/>
              </w:rPr>
              <w:t xml:space="preserve"> 14</w:t>
            </w:r>
          </w:p>
        </w:tc>
        <w:tc>
          <w:tcPr>
            <w:tcW w:w="1378" w:type="dxa"/>
          </w:tcPr>
          <w:p w14:paraId="41FF622E" w14:textId="6464AA69" w:rsidR="005D6103" w:rsidRPr="00287063" w:rsidRDefault="005D6103" w:rsidP="00BA025D">
            <w:pPr>
              <w:spacing w:line="360" w:lineRule="auto"/>
              <w:jc w:val="center"/>
              <w:rPr>
                <w:rFonts w:ascii="Arial" w:eastAsia="Times New Roman" w:hAnsi="Arial" w:cs="Arial"/>
                <w:b/>
                <w:sz w:val="20"/>
                <w:szCs w:val="20"/>
                <w:lang w:val="en-US"/>
              </w:rPr>
            </w:pPr>
            <w:r w:rsidRPr="00287063">
              <w:rPr>
                <w:rFonts w:ascii="Arial" w:eastAsia="Times New Roman" w:hAnsi="Arial" w:cs="Arial"/>
                <w:b/>
                <w:sz w:val="20"/>
                <w:szCs w:val="20"/>
                <w:lang w:val="en-US"/>
              </w:rPr>
              <w:t>D</w:t>
            </w:r>
            <w:r w:rsidR="005C4371" w:rsidRPr="00287063">
              <w:rPr>
                <w:rFonts w:ascii="Arial" w:eastAsia="Times New Roman" w:hAnsi="Arial" w:cs="Arial"/>
                <w:b/>
                <w:sz w:val="20"/>
                <w:szCs w:val="20"/>
                <w:lang w:val="en-US"/>
              </w:rPr>
              <w:t>ay</w:t>
            </w:r>
            <w:r w:rsidRPr="00287063">
              <w:rPr>
                <w:rFonts w:ascii="Arial" w:eastAsia="Times New Roman" w:hAnsi="Arial" w:cs="Arial"/>
                <w:b/>
                <w:sz w:val="20"/>
                <w:szCs w:val="20"/>
                <w:lang w:val="en-US"/>
              </w:rPr>
              <w:t xml:space="preserve"> 21</w:t>
            </w:r>
          </w:p>
        </w:tc>
        <w:tc>
          <w:tcPr>
            <w:tcW w:w="1378" w:type="dxa"/>
          </w:tcPr>
          <w:p w14:paraId="7D664F8E" w14:textId="2EAB3FCC" w:rsidR="005D6103" w:rsidRPr="00287063" w:rsidRDefault="005D6103" w:rsidP="00BA025D">
            <w:pPr>
              <w:spacing w:line="360" w:lineRule="auto"/>
              <w:jc w:val="center"/>
              <w:rPr>
                <w:rFonts w:ascii="Arial" w:eastAsia="Times New Roman" w:hAnsi="Arial" w:cs="Arial"/>
                <w:b/>
                <w:sz w:val="20"/>
                <w:szCs w:val="20"/>
                <w:lang w:val="en-US"/>
              </w:rPr>
            </w:pPr>
            <w:r w:rsidRPr="00287063">
              <w:rPr>
                <w:rFonts w:ascii="Arial" w:eastAsia="Times New Roman" w:hAnsi="Arial" w:cs="Arial"/>
                <w:b/>
                <w:sz w:val="20"/>
                <w:szCs w:val="20"/>
                <w:lang w:val="en-US"/>
              </w:rPr>
              <w:t>D</w:t>
            </w:r>
            <w:r w:rsidR="005C4371" w:rsidRPr="00287063">
              <w:rPr>
                <w:rFonts w:ascii="Arial" w:eastAsia="Times New Roman" w:hAnsi="Arial" w:cs="Arial"/>
                <w:b/>
                <w:sz w:val="20"/>
                <w:szCs w:val="20"/>
                <w:lang w:val="en-US"/>
              </w:rPr>
              <w:t>ay</w:t>
            </w:r>
            <w:r w:rsidRPr="00287063">
              <w:rPr>
                <w:rFonts w:ascii="Arial" w:eastAsia="Times New Roman" w:hAnsi="Arial" w:cs="Arial"/>
                <w:b/>
                <w:sz w:val="20"/>
                <w:szCs w:val="20"/>
                <w:lang w:val="en-US"/>
              </w:rPr>
              <w:t xml:space="preserve"> 28</w:t>
            </w:r>
          </w:p>
        </w:tc>
        <w:tc>
          <w:tcPr>
            <w:tcW w:w="1378" w:type="dxa"/>
          </w:tcPr>
          <w:p w14:paraId="5906FA6A" w14:textId="7B0D9D45" w:rsidR="005D6103" w:rsidRPr="00287063" w:rsidRDefault="005D6103" w:rsidP="00BA025D">
            <w:pPr>
              <w:spacing w:line="360" w:lineRule="auto"/>
              <w:jc w:val="center"/>
              <w:rPr>
                <w:rFonts w:ascii="Arial" w:eastAsia="Times New Roman" w:hAnsi="Arial" w:cs="Arial"/>
                <w:b/>
                <w:sz w:val="20"/>
                <w:szCs w:val="20"/>
                <w:lang w:val="en-US"/>
              </w:rPr>
            </w:pPr>
            <w:r w:rsidRPr="00287063">
              <w:rPr>
                <w:rFonts w:ascii="Arial" w:eastAsia="Times New Roman" w:hAnsi="Arial" w:cs="Arial"/>
                <w:b/>
                <w:sz w:val="20"/>
                <w:szCs w:val="20"/>
                <w:lang w:val="en-US"/>
              </w:rPr>
              <w:t>D</w:t>
            </w:r>
            <w:r w:rsidR="005C4371" w:rsidRPr="00287063">
              <w:rPr>
                <w:rFonts w:ascii="Arial" w:eastAsia="Times New Roman" w:hAnsi="Arial" w:cs="Arial"/>
                <w:b/>
                <w:sz w:val="20"/>
                <w:szCs w:val="20"/>
                <w:lang w:val="en-US"/>
              </w:rPr>
              <w:t>ay</w:t>
            </w:r>
            <w:r w:rsidRPr="00287063">
              <w:rPr>
                <w:rFonts w:ascii="Arial" w:eastAsia="Times New Roman" w:hAnsi="Arial" w:cs="Arial"/>
                <w:b/>
                <w:sz w:val="20"/>
                <w:szCs w:val="20"/>
                <w:lang w:val="en-US"/>
              </w:rPr>
              <w:t xml:space="preserve"> 35</w:t>
            </w:r>
          </w:p>
        </w:tc>
      </w:tr>
      <w:tr w:rsidR="005D6103" w:rsidRPr="00287063" w14:paraId="14CEB7B3" w14:textId="77777777" w:rsidTr="0025505B">
        <w:trPr>
          <w:trHeight w:val="283"/>
          <w:jc w:val="center"/>
        </w:trPr>
        <w:tc>
          <w:tcPr>
            <w:tcW w:w="1897" w:type="dxa"/>
          </w:tcPr>
          <w:p w14:paraId="24799586" w14:textId="77777777" w:rsidR="005D6103" w:rsidRPr="00287063" w:rsidRDefault="005D6103" w:rsidP="00BA025D">
            <w:pPr>
              <w:spacing w:line="360" w:lineRule="auto"/>
              <w:jc w:val="center"/>
              <w:rPr>
                <w:rFonts w:ascii="Arial" w:eastAsia="Times New Roman" w:hAnsi="Arial" w:cs="Arial"/>
                <w:sz w:val="20"/>
                <w:szCs w:val="20"/>
                <w:lang w:val="en-US"/>
              </w:rPr>
            </w:pPr>
            <w:r w:rsidRPr="00287063">
              <w:rPr>
                <w:rFonts w:ascii="Arial" w:eastAsia="Times New Roman" w:hAnsi="Arial" w:cs="Arial"/>
                <w:sz w:val="20"/>
                <w:szCs w:val="20"/>
                <w:lang w:val="en-US"/>
              </w:rPr>
              <w:t>T</w:t>
            </w:r>
            <w:r w:rsidRPr="00287063">
              <w:rPr>
                <w:rFonts w:ascii="Arial" w:eastAsia="Times New Roman" w:hAnsi="Arial" w:cs="Arial"/>
                <w:sz w:val="20"/>
                <w:szCs w:val="20"/>
                <w:vertAlign w:val="subscript"/>
                <w:lang w:val="en-US"/>
              </w:rPr>
              <w:t>2</w:t>
            </w:r>
          </w:p>
        </w:tc>
        <w:tc>
          <w:tcPr>
            <w:tcW w:w="1378" w:type="dxa"/>
          </w:tcPr>
          <w:p w14:paraId="6769EB07" w14:textId="77777777" w:rsidR="005D6103" w:rsidRPr="00287063" w:rsidRDefault="005D6103" w:rsidP="00BA025D">
            <w:pPr>
              <w:spacing w:line="360" w:lineRule="auto"/>
              <w:jc w:val="center"/>
              <w:rPr>
                <w:rFonts w:ascii="Arial" w:eastAsia="Times New Roman" w:hAnsi="Arial" w:cs="Arial"/>
                <w:sz w:val="20"/>
                <w:szCs w:val="20"/>
                <w:vertAlign w:val="superscript"/>
                <w:lang w:val="en-US"/>
              </w:rPr>
            </w:pPr>
            <w:r w:rsidRPr="00287063">
              <w:rPr>
                <w:rFonts w:ascii="Arial" w:eastAsia="Times New Roman" w:hAnsi="Arial" w:cs="Arial"/>
                <w:sz w:val="20"/>
                <w:szCs w:val="20"/>
                <w:lang w:val="en-US"/>
              </w:rPr>
              <w:t>1.2x10</w:t>
            </w:r>
            <w:r w:rsidRPr="00287063">
              <w:rPr>
                <w:rFonts w:ascii="Arial" w:eastAsia="Times New Roman" w:hAnsi="Arial" w:cs="Arial"/>
                <w:sz w:val="20"/>
                <w:szCs w:val="20"/>
                <w:vertAlign w:val="superscript"/>
                <w:lang w:val="en-US"/>
              </w:rPr>
              <w:t>3</w:t>
            </w:r>
          </w:p>
        </w:tc>
        <w:tc>
          <w:tcPr>
            <w:tcW w:w="1378" w:type="dxa"/>
          </w:tcPr>
          <w:p w14:paraId="656A51F8" w14:textId="77777777" w:rsidR="005D6103" w:rsidRPr="00287063" w:rsidRDefault="005D6103" w:rsidP="00BA025D">
            <w:pPr>
              <w:spacing w:line="360" w:lineRule="auto"/>
              <w:jc w:val="center"/>
              <w:rPr>
                <w:rFonts w:ascii="Arial" w:eastAsia="Times New Roman" w:hAnsi="Arial" w:cs="Arial"/>
                <w:sz w:val="20"/>
                <w:szCs w:val="20"/>
                <w:vertAlign w:val="superscript"/>
                <w:lang w:val="en-US"/>
              </w:rPr>
            </w:pPr>
            <w:r w:rsidRPr="00287063">
              <w:rPr>
                <w:rFonts w:ascii="Arial" w:eastAsia="Times New Roman" w:hAnsi="Arial" w:cs="Arial"/>
                <w:sz w:val="20"/>
                <w:szCs w:val="20"/>
                <w:lang w:val="en-US"/>
              </w:rPr>
              <w:t>2.4x10</w:t>
            </w:r>
            <w:r w:rsidRPr="00287063">
              <w:rPr>
                <w:rFonts w:ascii="Arial" w:eastAsia="Times New Roman" w:hAnsi="Arial" w:cs="Arial"/>
                <w:sz w:val="20"/>
                <w:szCs w:val="20"/>
                <w:vertAlign w:val="superscript"/>
                <w:lang w:val="en-US"/>
              </w:rPr>
              <w:t>3</w:t>
            </w:r>
          </w:p>
        </w:tc>
        <w:tc>
          <w:tcPr>
            <w:tcW w:w="1378" w:type="dxa"/>
          </w:tcPr>
          <w:p w14:paraId="3AD77C8C" w14:textId="77777777" w:rsidR="005D6103" w:rsidRPr="00287063" w:rsidRDefault="005D6103" w:rsidP="00BA025D">
            <w:pPr>
              <w:spacing w:line="360" w:lineRule="auto"/>
              <w:jc w:val="center"/>
              <w:rPr>
                <w:rFonts w:ascii="Arial" w:eastAsia="Times New Roman" w:hAnsi="Arial" w:cs="Arial"/>
                <w:sz w:val="20"/>
                <w:szCs w:val="20"/>
                <w:vertAlign w:val="superscript"/>
                <w:lang w:val="en-US"/>
              </w:rPr>
            </w:pPr>
            <w:r w:rsidRPr="00287063">
              <w:rPr>
                <w:rFonts w:ascii="Arial" w:eastAsia="Times New Roman" w:hAnsi="Arial" w:cs="Arial"/>
                <w:sz w:val="20"/>
                <w:szCs w:val="20"/>
                <w:lang w:val="en-US"/>
              </w:rPr>
              <w:t>2.7x10</w:t>
            </w:r>
            <w:r w:rsidRPr="00287063">
              <w:rPr>
                <w:rFonts w:ascii="Arial" w:eastAsia="Times New Roman" w:hAnsi="Arial" w:cs="Arial"/>
                <w:sz w:val="20"/>
                <w:szCs w:val="20"/>
                <w:vertAlign w:val="superscript"/>
                <w:lang w:val="en-US"/>
              </w:rPr>
              <w:t>3</w:t>
            </w:r>
          </w:p>
        </w:tc>
        <w:tc>
          <w:tcPr>
            <w:tcW w:w="1378" w:type="dxa"/>
          </w:tcPr>
          <w:p w14:paraId="77D1DE73" w14:textId="77777777" w:rsidR="005D6103" w:rsidRPr="00287063" w:rsidRDefault="005D6103" w:rsidP="00BA025D">
            <w:pPr>
              <w:spacing w:line="360" w:lineRule="auto"/>
              <w:jc w:val="center"/>
              <w:rPr>
                <w:rFonts w:ascii="Arial" w:eastAsia="Times New Roman" w:hAnsi="Arial" w:cs="Arial"/>
                <w:sz w:val="20"/>
                <w:szCs w:val="20"/>
                <w:vertAlign w:val="superscript"/>
                <w:lang w:val="en-US"/>
              </w:rPr>
            </w:pPr>
            <w:r w:rsidRPr="00287063">
              <w:rPr>
                <w:rFonts w:ascii="Arial" w:eastAsia="Times New Roman" w:hAnsi="Arial" w:cs="Arial"/>
                <w:sz w:val="20"/>
                <w:szCs w:val="20"/>
                <w:lang w:val="en-US"/>
              </w:rPr>
              <w:t>3x10</w:t>
            </w:r>
            <w:r w:rsidRPr="00287063">
              <w:rPr>
                <w:rFonts w:ascii="Arial" w:eastAsia="Times New Roman" w:hAnsi="Arial" w:cs="Arial"/>
                <w:sz w:val="20"/>
                <w:szCs w:val="20"/>
                <w:vertAlign w:val="superscript"/>
                <w:lang w:val="en-US"/>
              </w:rPr>
              <w:t>3</w:t>
            </w:r>
          </w:p>
        </w:tc>
        <w:tc>
          <w:tcPr>
            <w:tcW w:w="1378" w:type="dxa"/>
          </w:tcPr>
          <w:p w14:paraId="494FC894" w14:textId="77777777" w:rsidR="005D6103" w:rsidRPr="00287063" w:rsidRDefault="005D6103" w:rsidP="00BA025D">
            <w:pPr>
              <w:spacing w:line="360" w:lineRule="auto"/>
              <w:jc w:val="center"/>
              <w:rPr>
                <w:rFonts w:ascii="Arial" w:eastAsia="Times New Roman" w:hAnsi="Arial" w:cs="Arial"/>
                <w:sz w:val="20"/>
                <w:szCs w:val="20"/>
                <w:vertAlign w:val="superscript"/>
                <w:lang w:val="en-US"/>
              </w:rPr>
            </w:pPr>
            <w:r w:rsidRPr="00287063">
              <w:rPr>
                <w:rFonts w:ascii="Arial" w:eastAsia="Times New Roman" w:hAnsi="Arial" w:cs="Arial"/>
                <w:sz w:val="20"/>
                <w:szCs w:val="20"/>
                <w:lang w:val="en-US"/>
              </w:rPr>
              <w:t>4.2x10</w:t>
            </w:r>
            <w:r w:rsidRPr="00287063">
              <w:rPr>
                <w:rFonts w:ascii="Arial" w:eastAsia="Times New Roman" w:hAnsi="Arial" w:cs="Arial"/>
                <w:sz w:val="20"/>
                <w:szCs w:val="20"/>
                <w:vertAlign w:val="superscript"/>
                <w:lang w:val="en-US"/>
              </w:rPr>
              <w:t>3</w:t>
            </w:r>
          </w:p>
        </w:tc>
      </w:tr>
      <w:tr w:rsidR="0025505B" w:rsidRPr="00287063" w14:paraId="6837806F" w14:textId="77777777" w:rsidTr="0025505B">
        <w:trPr>
          <w:trHeight w:val="283"/>
          <w:jc w:val="center"/>
        </w:trPr>
        <w:tc>
          <w:tcPr>
            <w:tcW w:w="1897" w:type="dxa"/>
          </w:tcPr>
          <w:p w14:paraId="70D68DD8" w14:textId="3B5E46C2" w:rsidR="0025505B" w:rsidRPr="00287063" w:rsidRDefault="0025505B" w:rsidP="0025505B">
            <w:pPr>
              <w:spacing w:line="360" w:lineRule="auto"/>
              <w:jc w:val="center"/>
              <w:rPr>
                <w:rFonts w:ascii="Arial" w:eastAsia="Times New Roman" w:hAnsi="Arial" w:cs="Arial"/>
                <w:sz w:val="20"/>
                <w:szCs w:val="20"/>
                <w:lang w:val="en-US"/>
              </w:rPr>
            </w:pPr>
            <w:r w:rsidRPr="00287063">
              <w:rPr>
                <w:rFonts w:ascii="Arial" w:eastAsia="Times New Roman" w:hAnsi="Arial" w:cs="Arial"/>
                <w:sz w:val="20"/>
                <w:szCs w:val="20"/>
                <w:lang w:val="en-US"/>
              </w:rPr>
              <w:t>T</w:t>
            </w:r>
            <w:r w:rsidRPr="00287063">
              <w:rPr>
                <w:rFonts w:ascii="Arial" w:eastAsia="Times New Roman" w:hAnsi="Arial" w:cs="Arial"/>
                <w:sz w:val="20"/>
                <w:szCs w:val="20"/>
                <w:vertAlign w:val="subscript"/>
                <w:lang w:val="en-US"/>
              </w:rPr>
              <w:t>5</w:t>
            </w:r>
          </w:p>
        </w:tc>
        <w:tc>
          <w:tcPr>
            <w:tcW w:w="1378" w:type="dxa"/>
          </w:tcPr>
          <w:p w14:paraId="720C7E58" w14:textId="29540968" w:rsidR="0025505B" w:rsidRPr="00287063" w:rsidRDefault="0025505B" w:rsidP="0025505B">
            <w:pPr>
              <w:spacing w:line="360" w:lineRule="auto"/>
              <w:jc w:val="center"/>
              <w:rPr>
                <w:rFonts w:ascii="Arial" w:eastAsia="Times New Roman" w:hAnsi="Arial" w:cs="Arial"/>
                <w:sz w:val="20"/>
                <w:szCs w:val="20"/>
                <w:lang w:val="en-US"/>
              </w:rPr>
            </w:pPr>
            <w:r w:rsidRPr="00287063">
              <w:rPr>
                <w:rFonts w:ascii="Arial" w:eastAsia="Times New Roman" w:hAnsi="Arial" w:cs="Arial"/>
                <w:sz w:val="20"/>
                <w:szCs w:val="20"/>
                <w:lang w:val="en-US"/>
              </w:rPr>
              <w:t>3x10</w:t>
            </w:r>
            <w:r w:rsidRPr="00287063">
              <w:rPr>
                <w:rFonts w:ascii="Arial" w:eastAsia="Times New Roman" w:hAnsi="Arial" w:cs="Arial"/>
                <w:sz w:val="20"/>
                <w:szCs w:val="20"/>
                <w:vertAlign w:val="superscript"/>
                <w:lang w:val="en-US"/>
              </w:rPr>
              <w:t>3</w:t>
            </w:r>
          </w:p>
        </w:tc>
        <w:tc>
          <w:tcPr>
            <w:tcW w:w="1378" w:type="dxa"/>
          </w:tcPr>
          <w:p w14:paraId="6457DEF1" w14:textId="17F99E98" w:rsidR="0025505B" w:rsidRPr="00287063" w:rsidRDefault="0025505B" w:rsidP="0025505B">
            <w:pPr>
              <w:spacing w:line="360" w:lineRule="auto"/>
              <w:jc w:val="center"/>
              <w:rPr>
                <w:rFonts w:ascii="Arial" w:eastAsia="Times New Roman" w:hAnsi="Arial" w:cs="Arial"/>
                <w:sz w:val="20"/>
                <w:szCs w:val="20"/>
                <w:lang w:val="en-US"/>
              </w:rPr>
            </w:pPr>
            <w:r w:rsidRPr="00287063">
              <w:rPr>
                <w:rFonts w:ascii="Arial" w:eastAsia="Times New Roman" w:hAnsi="Arial" w:cs="Arial"/>
                <w:sz w:val="20"/>
                <w:szCs w:val="20"/>
                <w:lang w:val="en-US"/>
              </w:rPr>
              <w:t>3.6x10</w:t>
            </w:r>
            <w:r w:rsidRPr="00287063">
              <w:rPr>
                <w:rFonts w:ascii="Arial" w:eastAsia="Times New Roman" w:hAnsi="Arial" w:cs="Arial"/>
                <w:sz w:val="20"/>
                <w:szCs w:val="20"/>
                <w:vertAlign w:val="superscript"/>
                <w:lang w:val="en-US"/>
              </w:rPr>
              <w:t>3</w:t>
            </w:r>
          </w:p>
        </w:tc>
        <w:tc>
          <w:tcPr>
            <w:tcW w:w="1378" w:type="dxa"/>
          </w:tcPr>
          <w:p w14:paraId="1A10AFD3" w14:textId="5E45EF74" w:rsidR="0025505B" w:rsidRPr="00287063" w:rsidRDefault="0025505B" w:rsidP="0025505B">
            <w:pPr>
              <w:spacing w:line="360" w:lineRule="auto"/>
              <w:jc w:val="center"/>
              <w:rPr>
                <w:rFonts w:ascii="Arial" w:eastAsia="Times New Roman" w:hAnsi="Arial" w:cs="Arial"/>
                <w:sz w:val="20"/>
                <w:szCs w:val="20"/>
                <w:lang w:val="en-US"/>
              </w:rPr>
            </w:pPr>
            <w:r w:rsidRPr="00287063">
              <w:rPr>
                <w:rFonts w:ascii="Arial" w:eastAsia="Times New Roman" w:hAnsi="Arial" w:cs="Arial"/>
                <w:sz w:val="20"/>
                <w:szCs w:val="20"/>
                <w:lang w:val="en-US"/>
              </w:rPr>
              <w:t>4x10</w:t>
            </w:r>
            <w:r w:rsidRPr="00287063">
              <w:rPr>
                <w:rFonts w:ascii="Arial" w:eastAsia="Times New Roman" w:hAnsi="Arial" w:cs="Arial"/>
                <w:sz w:val="20"/>
                <w:szCs w:val="20"/>
                <w:vertAlign w:val="superscript"/>
                <w:lang w:val="en-US"/>
              </w:rPr>
              <w:t>3</w:t>
            </w:r>
          </w:p>
        </w:tc>
        <w:tc>
          <w:tcPr>
            <w:tcW w:w="1378" w:type="dxa"/>
          </w:tcPr>
          <w:p w14:paraId="0D35F730" w14:textId="3C0024DC" w:rsidR="0025505B" w:rsidRPr="00287063" w:rsidRDefault="0025505B" w:rsidP="0025505B">
            <w:pPr>
              <w:spacing w:line="360" w:lineRule="auto"/>
              <w:jc w:val="center"/>
              <w:rPr>
                <w:rFonts w:ascii="Arial" w:eastAsia="Times New Roman" w:hAnsi="Arial" w:cs="Arial"/>
                <w:sz w:val="20"/>
                <w:szCs w:val="20"/>
                <w:lang w:val="en-US"/>
              </w:rPr>
            </w:pPr>
            <w:r w:rsidRPr="00287063">
              <w:rPr>
                <w:rFonts w:ascii="Arial" w:eastAsia="Times New Roman" w:hAnsi="Arial" w:cs="Arial"/>
                <w:sz w:val="20"/>
                <w:szCs w:val="20"/>
                <w:lang w:val="en-US"/>
              </w:rPr>
              <w:t>5x10</w:t>
            </w:r>
            <w:r w:rsidRPr="00287063">
              <w:rPr>
                <w:rFonts w:ascii="Arial" w:eastAsia="Times New Roman" w:hAnsi="Arial" w:cs="Arial"/>
                <w:sz w:val="20"/>
                <w:szCs w:val="20"/>
                <w:vertAlign w:val="superscript"/>
                <w:lang w:val="en-US"/>
              </w:rPr>
              <w:t>3</w:t>
            </w:r>
          </w:p>
        </w:tc>
        <w:tc>
          <w:tcPr>
            <w:tcW w:w="1378" w:type="dxa"/>
          </w:tcPr>
          <w:p w14:paraId="6A58B57E" w14:textId="6C92DF17" w:rsidR="0025505B" w:rsidRPr="00287063" w:rsidRDefault="0025505B" w:rsidP="0025505B">
            <w:pPr>
              <w:spacing w:line="360" w:lineRule="auto"/>
              <w:jc w:val="center"/>
              <w:rPr>
                <w:rFonts w:ascii="Arial" w:eastAsia="Times New Roman" w:hAnsi="Arial" w:cs="Arial"/>
                <w:sz w:val="20"/>
                <w:szCs w:val="20"/>
                <w:lang w:val="en-US"/>
              </w:rPr>
            </w:pPr>
            <w:r w:rsidRPr="00287063">
              <w:rPr>
                <w:rFonts w:ascii="Arial" w:eastAsia="Times New Roman" w:hAnsi="Arial" w:cs="Arial"/>
                <w:sz w:val="20"/>
                <w:szCs w:val="20"/>
                <w:lang w:val="en-US"/>
              </w:rPr>
              <w:t>6x10</w:t>
            </w:r>
            <w:r w:rsidRPr="00287063">
              <w:rPr>
                <w:rFonts w:ascii="Arial" w:eastAsia="Times New Roman" w:hAnsi="Arial" w:cs="Arial"/>
                <w:sz w:val="20"/>
                <w:szCs w:val="20"/>
                <w:vertAlign w:val="superscript"/>
                <w:lang w:val="en-US"/>
              </w:rPr>
              <w:t>3</w:t>
            </w:r>
          </w:p>
        </w:tc>
      </w:tr>
      <w:tr w:rsidR="005D6103" w:rsidRPr="00287063" w14:paraId="22325DD1" w14:textId="77777777" w:rsidTr="0025505B">
        <w:trPr>
          <w:trHeight w:val="299"/>
          <w:jc w:val="center"/>
        </w:trPr>
        <w:tc>
          <w:tcPr>
            <w:tcW w:w="1897" w:type="dxa"/>
          </w:tcPr>
          <w:p w14:paraId="596A1103" w14:textId="77777777" w:rsidR="005D6103" w:rsidRPr="00287063" w:rsidRDefault="005D6103" w:rsidP="00BA025D">
            <w:pPr>
              <w:spacing w:line="360" w:lineRule="auto"/>
              <w:jc w:val="center"/>
              <w:rPr>
                <w:rFonts w:ascii="Arial" w:eastAsia="Times New Roman" w:hAnsi="Arial" w:cs="Arial"/>
                <w:sz w:val="20"/>
                <w:szCs w:val="20"/>
                <w:lang w:val="en-US"/>
              </w:rPr>
            </w:pPr>
            <w:r w:rsidRPr="00287063">
              <w:rPr>
                <w:rFonts w:ascii="Arial" w:eastAsia="Times New Roman" w:hAnsi="Arial" w:cs="Arial"/>
                <w:sz w:val="20"/>
                <w:szCs w:val="20"/>
                <w:lang w:val="en-US"/>
              </w:rPr>
              <w:t>T</w:t>
            </w:r>
            <w:r w:rsidRPr="00287063">
              <w:rPr>
                <w:rFonts w:ascii="Arial" w:eastAsia="Times New Roman" w:hAnsi="Arial" w:cs="Arial"/>
                <w:sz w:val="20"/>
                <w:szCs w:val="20"/>
                <w:vertAlign w:val="subscript"/>
                <w:lang w:val="en-US"/>
              </w:rPr>
              <w:t>12</w:t>
            </w:r>
          </w:p>
        </w:tc>
        <w:tc>
          <w:tcPr>
            <w:tcW w:w="1378" w:type="dxa"/>
          </w:tcPr>
          <w:p w14:paraId="551B88C4" w14:textId="77777777" w:rsidR="005D6103" w:rsidRPr="00287063" w:rsidRDefault="005D6103" w:rsidP="00BA025D">
            <w:pPr>
              <w:spacing w:line="360" w:lineRule="auto"/>
              <w:jc w:val="center"/>
              <w:rPr>
                <w:rFonts w:ascii="Arial" w:eastAsia="Times New Roman" w:hAnsi="Arial" w:cs="Arial"/>
                <w:sz w:val="20"/>
                <w:szCs w:val="20"/>
                <w:vertAlign w:val="superscript"/>
                <w:lang w:val="en-US"/>
              </w:rPr>
            </w:pPr>
            <w:r w:rsidRPr="00287063">
              <w:rPr>
                <w:rFonts w:ascii="Arial" w:eastAsia="Times New Roman" w:hAnsi="Arial" w:cs="Arial"/>
                <w:sz w:val="20"/>
                <w:szCs w:val="20"/>
                <w:lang w:val="en-US"/>
              </w:rPr>
              <w:t>1x10</w:t>
            </w:r>
            <w:r w:rsidRPr="00287063">
              <w:rPr>
                <w:rFonts w:ascii="Arial" w:eastAsia="Times New Roman" w:hAnsi="Arial" w:cs="Arial"/>
                <w:sz w:val="20"/>
                <w:szCs w:val="20"/>
                <w:vertAlign w:val="superscript"/>
                <w:lang w:val="en-US"/>
              </w:rPr>
              <w:t>3</w:t>
            </w:r>
          </w:p>
        </w:tc>
        <w:tc>
          <w:tcPr>
            <w:tcW w:w="1378" w:type="dxa"/>
          </w:tcPr>
          <w:p w14:paraId="1C5A9787" w14:textId="77777777" w:rsidR="005D6103" w:rsidRPr="00287063" w:rsidRDefault="005D6103" w:rsidP="00BA025D">
            <w:pPr>
              <w:spacing w:line="360" w:lineRule="auto"/>
              <w:jc w:val="center"/>
              <w:rPr>
                <w:rFonts w:ascii="Arial" w:eastAsia="Times New Roman" w:hAnsi="Arial" w:cs="Arial"/>
                <w:sz w:val="20"/>
                <w:szCs w:val="20"/>
                <w:vertAlign w:val="superscript"/>
                <w:lang w:val="en-US"/>
              </w:rPr>
            </w:pPr>
            <w:r w:rsidRPr="00287063">
              <w:rPr>
                <w:rFonts w:ascii="Arial" w:eastAsia="Times New Roman" w:hAnsi="Arial" w:cs="Arial"/>
                <w:sz w:val="20"/>
                <w:szCs w:val="20"/>
                <w:lang w:val="en-US"/>
              </w:rPr>
              <w:t>2x10</w:t>
            </w:r>
            <w:r w:rsidRPr="00287063">
              <w:rPr>
                <w:rFonts w:ascii="Arial" w:eastAsia="Times New Roman" w:hAnsi="Arial" w:cs="Arial"/>
                <w:sz w:val="20"/>
                <w:szCs w:val="20"/>
                <w:vertAlign w:val="superscript"/>
                <w:lang w:val="en-US"/>
              </w:rPr>
              <w:t>3</w:t>
            </w:r>
          </w:p>
        </w:tc>
        <w:tc>
          <w:tcPr>
            <w:tcW w:w="1378" w:type="dxa"/>
          </w:tcPr>
          <w:p w14:paraId="5A73E517" w14:textId="77777777" w:rsidR="005D6103" w:rsidRPr="00287063" w:rsidRDefault="005D6103" w:rsidP="00BA025D">
            <w:pPr>
              <w:spacing w:line="360" w:lineRule="auto"/>
              <w:jc w:val="center"/>
              <w:rPr>
                <w:rFonts w:ascii="Arial" w:eastAsia="Times New Roman" w:hAnsi="Arial" w:cs="Arial"/>
                <w:sz w:val="20"/>
                <w:szCs w:val="20"/>
                <w:vertAlign w:val="superscript"/>
                <w:lang w:val="en-US"/>
              </w:rPr>
            </w:pPr>
            <w:r w:rsidRPr="00287063">
              <w:rPr>
                <w:rFonts w:ascii="Arial" w:eastAsia="Times New Roman" w:hAnsi="Arial" w:cs="Arial"/>
                <w:sz w:val="20"/>
                <w:szCs w:val="20"/>
                <w:lang w:val="en-US"/>
              </w:rPr>
              <w:t>2.4x10</w:t>
            </w:r>
            <w:r w:rsidRPr="00287063">
              <w:rPr>
                <w:rFonts w:ascii="Arial" w:eastAsia="Times New Roman" w:hAnsi="Arial" w:cs="Arial"/>
                <w:sz w:val="20"/>
                <w:szCs w:val="20"/>
                <w:vertAlign w:val="superscript"/>
                <w:lang w:val="en-US"/>
              </w:rPr>
              <w:t>3</w:t>
            </w:r>
          </w:p>
        </w:tc>
        <w:tc>
          <w:tcPr>
            <w:tcW w:w="1378" w:type="dxa"/>
          </w:tcPr>
          <w:p w14:paraId="2B289566" w14:textId="77777777" w:rsidR="005D6103" w:rsidRPr="00287063" w:rsidRDefault="005D6103" w:rsidP="00BA025D">
            <w:pPr>
              <w:spacing w:line="360" w:lineRule="auto"/>
              <w:jc w:val="center"/>
              <w:rPr>
                <w:rFonts w:ascii="Arial" w:eastAsia="Times New Roman" w:hAnsi="Arial" w:cs="Arial"/>
                <w:sz w:val="20"/>
                <w:szCs w:val="20"/>
                <w:vertAlign w:val="superscript"/>
                <w:lang w:val="en-US"/>
              </w:rPr>
            </w:pPr>
            <w:r w:rsidRPr="00287063">
              <w:rPr>
                <w:rFonts w:ascii="Arial" w:eastAsia="Times New Roman" w:hAnsi="Arial" w:cs="Arial"/>
                <w:sz w:val="20"/>
                <w:szCs w:val="20"/>
                <w:lang w:val="en-US"/>
              </w:rPr>
              <w:t>2.7x10</w:t>
            </w:r>
            <w:r w:rsidRPr="00287063">
              <w:rPr>
                <w:rFonts w:ascii="Arial" w:eastAsia="Times New Roman" w:hAnsi="Arial" w:cs="Arial"/>
                <w:sz w:val="20"/>
                <w:szCs w:val="20"/>
                <w:vertAlign w:val="superscript"/>
                <w:lang w:val="en-US"/>
              </w:rPr>
              <w:t>3</w:t>
            </w:r>
          </w:p>
        </w:tc>
        <w:tc>
          <w:tcPr>
            <w:tcW w:w="1378" w:type="dxa"/>
          </w:tcPr>
          <w:p w14:paraId="4EF82F10" w14:textId="77777777" w:rsidR="005D6103" w:rsidRPr="00287063" w:rsidRDefault="005D6103" w:rsidP="00BA025D">
            <w:pPr>
              <w:spacing w:line="360" w:lineRule="auto"/>
              <w:jc w:val="center"/>
              <w:rPr>
                <w:rFonts w:ascii="Arial" w:eastAsia="Times New Roman" w:hAnsi="Arial" w:cs="Arial"/>
                <w:sz w:val="20"/>
                <w:szCs w:val="20"/>
                <w:lang w:val="en-US"/>
              </w:rPr>
            </w:pPr>
            <w:r w:rsidRPr="00287063">
              <w:rPr>
                <w:rFonts w:ascii="Arial" w:eastAsia="Times New Roman" w:hAnsi="Arial" w:cs="Arial"/>
                <w:sz w:val="20"/>
                <w:szCs w:val="20"/>
                <w:lang w:val="en-US"/>
              </w:rPr>
              <w:t>3.6x10</w:t>
            </w:r>
            <w:r w:rsidRPr="00287063">
              <w:rPr>
                <w:rFonts w:ascii="Arial" w:eastAsia="Times New Roman" w:hAnsi="Arial" w:cs="Arial"/>
                <w:sz w:val="20"/>
                <w:szCs w:val="20"/>
                <w:vertAlign w:val="superscript"/>
                <w:lang w:val="en-US"/>
              </w:rPr>
              <w:t>3</w:t>
            </w:r>
          </w:p>
        </w:tc>
      </w:tr>
    </w:tbl>
    <w:p w14:paraId="3305B5D4" w14:textId="77777777" w:rsidR="007B0D9E" w:rsidRPr="00287063" w:rsidRDefault="007B0D9E" w:rsidP="00F75033">
      <w:pPr>
        <w:spacing w:after="0" w:line="360" w:lineRule="auto"/>
        <w:jc w:val="both"/>
        <w:rPr>
          <w:rFonts w:ascii="Arial" w:eastAsia="Times New Roman" w:hAnsi="Arial" w:cs="Arial"/>
          <w:kern w:val="0"/>
          <w:sz w:val="20"/>
          <w:szCs w:val="20"/>
          <w:lang w:val="en-US" w:bidi="ar-SA"/>
          <w14:ligatures w14:val="none"/>
        </w:rPr>
      </w:pPr>
    </w:p>
    <w:p w14:paraId="45BC88F7" w14:textId="0EE059D5" w:rsidR="00764BD6" w:rsidRPr="00287063" w:rsidRDefault="000F2A5A" w:rsidP="003261DC">
      <w:pPr>
        <w:spacing w:after="0" w:line="360" w:lineRule="auto"/>
        <w:ind w:firstLine="720"/>
        <w:jc w:val="both"/>
        <w:rPr>
          <w:rFonts w:ascii="Arial" w:eastAsia="Calibri" w:hAnsi="Arial" w:cs="Arial"/>
          <w:kern w:val="0"/>
          <w:sz w:val="20"/>
          <w:szCs w:val="20"/>
        </w:rPr>
      </w:pPr>
      <w:proofErr w:type="spellStart"/>
      <w:r w:rsidRPr="00287063">
        <w:rPr>
          <w:rFonts w:ascii="Arial" w:eastAsia="Times New Roman" w:hAnsi="Arial" w:cs="Arial"/>
          <w:kern w:val="0"/>
          <w:sz w:val="20"/>
          <w:szCs w:val="20"/>
          <w:lang w:val="en-US" w:eastAsia="en-IN"/>
          <w14:ligatures w14:val="none"/>
        </w:rPr>
        <w:t>Sulphitation</w:t>
      </w:r>
      <w:proofErr w:type="spellEnd"/>
      <w:r w:rsidRPr="00287063">
        <w:rPr>
          <w:rFonts w:ascii="Arial" w:eastAsia="Times New Roman" w:hAnsi="Arial" w:cs="Arial"/>
          <w:kern w:val="0"/>
          <w:sz w:val="20"/>
          <w:szCs w:val="20"/>
          <w:lang w:val="en-US" w:eastAsia="en-IN"/>
          <w14:ligatures w14:val="none"/>
        </w:rPr>
        <w:t xml:space="preserve"> with potassium metabisulphite</w:t>
      </w:r>
      <w:r w:rsidR="004B0BC1" w:rsidRPr="00287063">
        <w:rPr>
          <w:rFonts w:ascii="Arial" w:eastAsia="Times New Roman" w:hAnsi="Arial" w:cs="Arial"/>
          <w:kern w:val="0"/>
          <w:sz w:val="20"/>
          <w:szCs w:val="20"/>
          <w:lang w:val="en-US" w:eastAsia="en-IN"/>
          <w14:ligatures w14:val="none"/>
        </w:rPr>
        <w:t xml:space="preserve"> and </w:t>
      </w:r>
      <w:r w:rsidRPr="00287063">
        <w:rPr>
          <w:rFonts w:ascii="Arial" w:eastAsia="Times New Roman" w:hAnsi="Arial" w:cs="Arial"/>
          <w:kern w:val="0"/>
          <w:sz w:val="20"/>
          <w:szCs w:val="20"/>
          <w:lang w:val="en-US" w:eastAsia="en-IN"/>
          <w14:ligatures w14:val="none"/>
        </w:rPr>
        <w:t xml:space="preserve">acidification with citric </w:t>
      </w:r>
      <w:r w:rsidR="007B0D9E" w:rsidRPr="00287063">
        <w:rPr>
          <w:rFonts w:ascii="Arial" w:eastAsia="Times New Roman" w:hAnsi="Arial" w:cs="Arial"/>
          <w:kern w:val="0"/>
          <w:sz w:val="20"/>
          <w:szCs w:val="20"/>
          <w:lang w:val="en-US" w:eastAsia="en-IN"/>
          <w14:ligatures w14:val="none"/>
        </w:rPr>
        <w:t xml:space="preserve">acid, </w:t>
      </w:r>
      <w:r w:rsidRPr="00287063">
        <w:rPr>
          <w:rFonts w:ascii="Arial" w:eastAsia="Times New Roman" w:hAnsi="Arial" w:cs="Arial"/>
          <w:kern w:val="0"/>
          <w:sz w:val="20"/>
          <w:szCs w:val="20"/>
          <w:lang w:val="en-US" w:eastAsia="en-IN"/>
          <w14:ligatures w14:val="none"/>
        </w:rPr>
        <w:t xml:space="preserve">combined with pasteurization showed the best results for extending shelf life under </w:t>
      </w:r>
      <w:r w:rsidR="007B0D9E" w:rsidRPr="00287063">
        <w:rPr>
          <w:rFonts w:ascii="Arial" w:eastAsia="Times New Roman" w:hAnsi="Arial" w:cs="Arial"/>
          <w:kern w:val="0"/>
          <w:sz w:val="20"/>
          <w:szCs w:val="20"/>
          <w:lang w:val="en-US" w:eastAsia="en-IN"/>
          <w14:ligatures w14:val="none"/>
        </w:rPr>
        <w:t>refrigeration. This</w:t>
      </w:r>
      <w:r w:rsidRPr="00287063">
        <w:rPr>
          <w:rFonts w:ascii="Arial" w:eastAsia="Times New Roman" w:hAnsi="Arial" w:cs="Arial"/>
          <w:kern w:val="0"/>
          <w:sz w:val="20"/>
          <w:szCs w:val="20"/>
          <w:lang w:val="en-US" w:eastAsia="en-IN"/>
          <w14:ligatures w14:val="none"/>
        </w:rPr>
        <w:t xml:space="preserve"> was in confirmation with the findings of </w:t>
      </w:r>
      <w:proofErr w:type="spellStart"/>
      <w:r w:rsidRPr="00287063">
        <w:rPr>
          <w:rFonts w:ascii="Arial" w:eastAsia="Times New Roman" w:hAnsi="Arial" w:cs="Arial"/>
          <w:kern w:val="0"/>
          <w:sz w:val="20"/>
          <w:szCs w:val="20"/>
          <w:lang w:val="en-US" w:eastAsia="en-IN"/>
          <w14:ligatures w14:val="none"/>
        </w:rPr>
        <w:t>Dhansu</w:t>
      </w:r>
      <w:proofErr w:type="spellEnd"/>
      <w:r w:rsidRPr="00287063">
        <w:rPr>
          <w:rFonts w:ascii="Arial" w:eastAsia="Times New Roman" w:hAnsi="Arial" w:cs="Arial"/>
          <w:kern w:val="0"/>
          <w:sz w:val="20"/>
          <w:szCs w:val="20"/>
          <w:lang w:val="en-US" w:eastAsia="en-IN"/>
          <w14:ligatures w14:val="none"/>
        </w:rPr>
        <w:t xml:space="preserve"> </w:t>
      </w:r>
      <w:r w:rsidR="004B0BC1" w:rsidRPr="00287063">
        <w:rPr>
          <w:rFonts w:ascii="Arial" w:eastAsia="Times New Roman" w:hAnsi="Arial" w:cs="Arial"/>
          <w:kern w:val="0"/>
          <w:sz w:val="20"/>
          <w:szCs w:val="20"/>
          <w:lang w:val="en-US" w:eastAsia="en-IN"/>
          <w14:ligatures w14:val="none"/>
        </w:rPr>
        <w:t>et al. (</w:t>
      </w:r>
      <w:r w:rsidRPr="00287063">
        <w:rPr>
          <w:rFonts w:ascii="Arial" w:eastAsia="Times New Roman" w:hAnsi="Arial" w:cs="Arial"/>
          <w:kern w:val="0"/>
          <w:sz w:val="20"/>
          <w:szCs w:val="20"/>
          <w:lang w:val="en-US" w:eastAsia="en-IN"/>
          <w14:ligatures w14:val="none"/>
        </w:rPr>
        <w:t>2023)</w:t>
      </w:r>
      <w:r w:rsidR="007B0D9E" w:rsidRPr="00287063">
        <w:rPr>
          <w:rFonts w:ascii="Arial" w:eastAsia="Times New Roman" w:hAnsi="Arial" w:cs="Arial"/>
          <w:kern w:val="0"/>
          <w:sz w:val="20"/>
          <w:szCs w:val="20"/>
          <w:lang w:val="en-US" w:eastAsia="en-IN"/>
          <w14:ligatures w14:val="none"/>
        </w:rPr>
        <w:t>.</w:t>
      </w:r>
      <w:r w:rsidR="007B0D9E" w:rsidRPr="00287063">
        <w:rPr>
          <w:rFonts w:ascii="Arial" w:eastAsia="Times New Roman" w:hAnsi="Arial" w:cs="Arial"/>
          <w:kern w:val="0"/>
          <w:sz w:val="20"/>
          <w:szCs w:val="20"/>
          <w:lang w:val="en-US" w:bidi="ar-SA"/>
          <w14:ligatures w14:val="none"/>
        </w:rPr>
        <w:t xml:space="preserve"> The citric acid in the lime juice gave a preservative action and inhibited the growth of microorganism</w:t>
      </w:r>
      <w:r w:rsidR="004B0BC1" w:rsidRPr="00287063">
        <w:rPr>
          <w:rFonts w:ascii="Arial" w:eastAsia="Times New Roman" w:hAnsi="Arial" w:cs="Arial"/>
          <w:kern w:val="0"/>
          <w:sz w:val="20"/>
          <w:szCs w:val="20"/>
          <w:lang w:val="en-US" w:bidi="ar-SA"/>
          <w14:ligatures w14:val="none"/>
        </w:rPr>
        <w:t>s</w:t>
      </w:r>
      <w:r w:rsidR="007B0D9E" w:rsidRPr="00287063">
        <w:rPr>
          <w:rFonts w:ascii="Arial" w:eastAsia="Times New Roman" w:hAnsi="Arial" w:cs="Arial"/>
          <w:kern w:val="0"/>
          <w:sz w:val="20"/>
          <w:szCs w:val="20"/>
          <w:lang w:val="en-US" w:bidi="ar-SA"/>
          <w14:ligatures w14:val="none"/>
        </w:rPr>
        <w:t xml:space="preserve"> during storage.</w:t>
      </w:r>
      <w:r w:rsidR="007B0D9E" w:rsidRPr="00287063">
        <w:rPr>
          <w:rFonts w:ascii="Arial" w:eastAsia="Times New Roman" w:hAnsi="Arial" w:cs="Arial"/>
          <w:color w:val="404040"/>
          <w:kern w:val="0"/>
          <w:sz w:val="20"/>
          <w:szCs w:val="20"/>
          <w:lang w:val="en-US" w:eastAsia="en-IN"/>
          <w14:ligatures w14:val="none"/>
        </w:rPr>
        <w:t xml:space="preserve"> Synergy between citric acid (lemon) and KMS suppressed 99% of spoilage microbes (</w:t>
      </w:r>
      <w:r w:rsidR="007B0D9E" w:rsidRPr="00287063">
        <w:rPr>
          <w:rFonts w:ascii="Arial" w:eastAsia="Times New Roman" w:hAnsi="Arial" w:cs="Arial"/>
          <w:color w:val="000000" w:themeColor="text1"/>
          <w:kern w:val="0"/>
          <w:sz w:val="20"/>
          <w:szCs w:val="20"/>
          <w:lang w:val="en-US" w:eastAsia="en-IN"/>
          <w14:ligatures w14:val="none"/>
        </w:rPr>
        <w:t xml:space="preserve">Shukla et al., </w:t>
      </w:r>
      <w:r w:rsidR="004B0BC1" w:rsidRPr="00287063">
        <w:rPr>
          <w:rFonts w:ascii="Arial" w:eastAsia="Times New Roman" w:hAnsi="Arial" w:cs="Arial"/>
          <w:color w:val="000000" w:themeColor="text1"/>
          <w:kern w:val="0"/>
          <w:sz w:val="20"/>
          <w:szCs w:val="20"/>
          <w:lang w:val="en-US" w:eastAsia="en-IN"/>
          <w14:ligatures w14:val="none"/>
        </w:rPr>
        <w:t>20</w:t>
      </w:r>
      <w:r w:rsidR="007A5293" w:rsidRPr="00287063">
        <w:rPr>
          <w:rFonts w:ascii="Arial" w:eastAsia="Times New Roman" w:hAnsi="Arial" w:cs="Arial"/>
          <w:color w:val="000000" w:themeColor="text1"/>
          <w:kern w:val="0"/>
          <w:sz w:val="20"/>
          <w:szCs w:val="20"/>
          <w:lang w:val="en-US" w:eastAsia="en-IN"/>
          <w14:ligatures w14:val="none"/>
        </w:rPr>
        <w:t>07</w:t>
      </w:r>
      <w:r w:rsidR="004B0BC1" w:rsidRPr="00287063">
        <w:rPr>
          <w:rFonts w:ascii="Arial" w:eastAsia="Times New Roman" w:hAnsi="Arial" w:cs="Arial"/>
          <w:color w:val="000000" w:themeColor="text1"/>
          <w:kern w:val="0"/>
          <w:sz w:val="20"/>
          <w:szCs w:val="20"/>
          <w:lang w:val="en-US" w:eastAsia="en-IN"/>
          <w14:ligatures w14:val="none"/>
        </w:rPr>
        <w:t xml:space="preserve">; </w:t>
      </w:r>
      <w:r w:rsidR="004B0BC1" w:rsidRPr="00287063">
        <w:rPr>
          <w:rFonts w:ascii="Arial" w:eastAsia="Times New Roman" w:hAnsi="Arial" w:cs="Arial"/>
          <w:kern w:val="0"/>
          <w:sz w:val="20"/>
          <w:szCs w:val="20"/>
          <w:lang w:val="en-US" w:eastAsia="en-IN"/>
          <w14:ligatures w14:val="none"/>
        </w:rPr>
        <w:t>Aneja</w:t>
      </w:r>
      <w:r w:rsidR="007B0D9E" w:rsidRPr="00287063">
        <w:rPr>
          <w:rFonts w:ascii="Arial" w:eastAsia="Times New Roman" w:hAnsi="Arial" w:cs="Arial"/>
          <w:kern w:val="0"/>
          <w:sz w:val="20"/>
          <w:szCs w:val="20"/>
          <w:lang w:val="en-US" w:eastAsia="en-IN"/>
          <w14:ligatures w14:val="none"/>
        </w:rPr>
        <w:t xml:space="preserve"> et al.</w:t>
      </w:r>
      <w:r w:rsidR="004B0BC1" w:rsidRPr="00287063">
        <w:rPr>
          <w:rFonts w:ascii="Arial" w:eastAsia="Times New Roman" w:hAnsi="Arial" w:cs="Arial"/>
          <w:kern w:val="0"/>
          <w:sz w:val="20"/>
          <w:szCs w:val="20"/>
          <w:lang w:val="en-US" w:eastAsia="en-IN"/>
          <w14:ligatures w14:val="none"/>
        </w:rPr>
        <w:t xml:space="preserve">, </w:t>
      </w:r>
      <w:r w:rsidR="007B0D9E" w:rsidRPr="00287063">
        <w:rPr>
          <w:rFonts w:ascii="Arial" w:eastAsia="Times New Roman" w:hAnsi="Arial" w:cs="Arial"/>
          <w:kern w:val="0"/>
          <w:sz w:val="20"/>
          <w:szCs w:val="20"/>
          <w:lang w:val="en-US" w:eastAsia="en-IN"/>
          <w14:ligatures w14:val="none"/>
        </w:rPr>
        <w:t xml:space="preserve">2021).  Chauhan et al. (2002) </w:t>
      </w:r>
      <w:r w:rsidR="007B0D9E" w:rsidRPr="00287063">
        <w:rPr>
          <w:rFonts w:ascii="Arial" w:eastAsia="Times New Roman" w:hAnsi="Arial" w:cs="Arial"/>
          <w:kern w:val="0"/>
          <w:sz w:val="20"/>
          <w:szCs w:val="20"/>
          <w:lang w:val="en-US" w:eastAsia="en-IN"/>
          <w14:ligatures w14:val="none"/>
        </w:rPr>
        <w:lastRenderedPageBreak/>
        <w:t xml:space="preserve">similarly reported that adding citric acid (lemon juice) </w:t>
      </w:r>
      <w:r w:rsidR="0025505B" w:rsidRPr="00287063">
        <w:rPr>
          <w:rFonts w:ascii="Arial" w:eastAsia="Times New Roman" w:hAnsi="Arial" w:cs="Arial"/>
          <w:kern w:val="0"/>
          <w:sz w:val="20"/>
          <w:szCs w:val="20"/>
          <w:lang w:val="en-US" w:eastAsia="en-IN"/>
          <w14:ligatures w14:val="none"/>
        </w:rPr>
        <w:t>along with</w:t>
      </w:r>
      <w:r w:rsidR="007B0D9E" w:rsidRPr="00287063">
        <w:rPr>
          <w:rFonts w:ascii="Arial" w:eastAsia="Times New Roman" w:hAnsi="Arial" w:cs="Arial"/>
          <w:kern w:val="0"/>
          <w:sz w:val="20"/>
          <w:szCs w:val="20"/>
          <w:lang w:val="en-US" w:eastAsia="en-IN"/>
          <w14:ligatures w14:val="none"/>
        </w:rPr>
        <w:t xml:space="preserve"> 150 ppm KMS virtually halted microbial growth in sugarcane juice</w:t>
      </w:r>
      <w:r w:rsidR="00FF270B" w:rsidRPr="00287063">
        <w:rPr>
          <w:rFonts w:ascii="Arial" w:eastAsia="Times New Roman" w:hAnsi="Arial" w:cs="Arial"/>
          <w:kern w:val="0"/>
          <w:sz w:val="20"/>
          <w:szCs w:val="20"/>
          <w:lang w:val="en-US" w:eastAsia="en-IN"/>
          <w14:ligatures w14:val="none"/>
        </w:rPr>
        <w:t>.</w:t>
      </w:r>
      <w:r w:rsidR="00FF270B" w:rsidRPr="00287063">
        <w:rPr>
          <w:rFonts w:ascii="Arial" w:hAnsi="Arial" w:cs="Arial"/>
          <w:sz w:val="20"/>
          <w:szCs w:val="20"/>
        </w:rPr>
        <w:t xml:space="preserve"> </w:t>
      </w:r>
      <w:r w:rsidR="00F40942" w:rsidRPr="00287063">
        <w:rPr>
          <w:rFonts w:ascii="Arial" w:eastAsia="Times New Roman" w:hAnsi="Arial" w:cs="Arial"/>
          <w:kern w:val="0"/>
          <w:sz w:val="20"/>
          <w:szCs w:val="20"/>
          <w:lang w:eastAsia="en-IN"/>
          <w14:ligatures w14:val="none"/>
        </w:rPr>
        <w:t>The highest stability in total soluble solids was demonstrated by preservative and microwave pasteurization combinations</w:t>
      </w:r>
      <w:r w:rsidR="00F40942" w:rsidRPr="00287063">
        <w:rPr>
          <w:rFonts w:ascii="Arial" w:hAnsi="Arial" w:cs="Arial"/>
          <w:color w:val="4472C4" w:themeColor="accent1"/>
          <w:sz w:val="20"/>
          <w:szCs w:val="20"/>
          <w:shd w:val="clear" w:color="auto" w:fill="FFFFFF"/>
        </w:rPr>
        <w:t xml:space="preserve"> </w:t>
      </w:r>
      <w:r w:rsidR="00F40942" w:rsidRPr="00287063">
        <w:rPr>
          <w:rFonts w:ascii="Arial" w:hAnsi="Arial" w:cs="Arial"/>
          <w:sz w:val="20"/>
          <w:szCs w:val="20"/>
          <w:shd w:val="clear" w:color="auto" w:fill="FFFFFF"/>
        </w:rPr>
        <w:t>(Shakoor et al.,</w:t>
      </w:r>
      <w:r w:rsidR="004B0BC1" w:rsidRPr="00287063">
        <w:rPr>
          <w:rFonts w:ascii="Arial" w:hAnsi="Arial" w:cs="Arial"/>
          <w:sz w:val="20"/>
          <w:szCs w:val="20"/>
          <w:shd w:val="clear" w:color="auto" w:fill="FFFFFF"/>
        </w:rPr>
        <w:t xml:space="preserve"> </w:t>
      </w:r>
      <w:r w:rsidR="00F40942" w:rsidRPr="00287063">
        <w:rPr>
          <w:rFonts w:ascii="Arial" w:hAnsi="Arial" w:cs="Arial"/>
          <w:sz w:val="20"/>
          <w:szCs w:val="20"/>
          <w:shd w:val="clear" w:color="auto" w:fill="FFFFFF"/>
        </w:rPr>
        <w:t>2025)</w:t>
      </w:r>
      <w:r w:rsidR="00692FE3" w:rsidRPr="00287063">
        <w:rPr>
          <w:rFonts w:ascii="Arial" w:hAnsi="Arial" w:cs="Arial"/>
          <w:sz w:val="20"/>
          <w:szCs w:val="20"/>
          <w:shd w:val="clear" w:color="auto" w:fill="FFFFFF"/>
        </w:rPr>
        <w:t>.</w:t>
      </w:r>
      <w:r w:rsidR="00692FE3" w:rsidRPr="00287063">
        <w:rPr>
          <w:rFonts w:ascii="Arial" w:eastAsia="Times New Roman" w:hAnsi="Arial" w:cs="Arial"/>
          <w:kern w:val="0"/>
          <w:sz w:val="20"/>
          <w:szCs w:val="20"/>
          <w:lang w:eastAsia="en-IN"/>
          <w14:ligatures w14:val="none"/>
        </w:rPr>
        <w:t xml:space="preserve"> Low temperature storage combined with natural preservatives </w:t>
      </w:r>
      <w:r w:rsidR="00692FE3" w:rsidRPr="00287063">
        <w:rPr>
          <w:rFonts w:ascii="Arial" w:eastAsia="Calibri" w:hAnsi="Arial" w:cs="Arial"/>
          <w:kern w:val="0"/>
          <w:sz w:val="20"/>
          <w:szCs w:val="20"/>
        </w:rPr>
        <w:t xml:space="preserve">was found </w:t>
      </w:r>
      <w:r w:rsidR="004B0BC1" w:rsidRPr="00287063">
        <w:rPr>
          <w:rFonts w:ascii="Arial" w:eastAsia="Calibri" w:hAnsi="Arial" w:cs="Arial"/>
          <w:kern w:val="0"/>
          <w:sz w:val="20"/>
          <w:szCs w:val="20"/>
        </w:rPr>
        <w:t>to be an</w:t>
      </w:r>
      <w:r w:rsidR="00692FE3" w:rsidRPr="00287063">
        <w:rPr>
          <w:rFonts w:ascii="Arial" w:eastAsia="Calibri" w:hAnsi="Arial" w:cs="Arial"/>
          <w:kern w:val="0"/>
          <w:sz w:val="20"/>
          <w:szCs w:val="20"/>
        </w:rPr>
        <w:t xml:space="preserve"> effective</w:t>
      </w:r>
      <w:r w:rsidR="008D4A0F" w:rsidRPr="00287063">
        <w:rPr>
          <w:rFonts w:ascii="Arial" w:eastAsia="Calibri" w:hAnsi="Arial" w:cs="Arial"/>
          <w:kern w:val="0"/>
          <w:sz w:val="20"/>
          <w:szCs w:val="20"/>
        </w:rPr>
        <w:t xml:space="preserve"> </w:t>
      </w:r>
      <w:r w:rsidR="00692FE3" w:rsidRPr="00287063">
        <w:rPr>
          <w:rFonts w:ascii="Arial" w:eastAsia="Calibri" w:hAnsi="Arial" w:cs="Arial"/>
          <w:kern w:val="0"/>
          <w:sz w:val="20"/>
          <w:szCs w:val="20"/>
        </w:rPr>
        <w:t xml:space="preserve">way of preservation </w:t>
      </w:r>
      <w:r w:rsidR="00692FE3" w:rsidRPr="00287063">
        <w:rPr>
          <w:rFonts w:ascii="Arial" w:eastAsia="Times New Roman" w:hAnsi="Arial" w:cs="Arial"/>
          <w:kern w:val="0"/>
          <w:sz w:val="20"/>
          <w:szCs w:val="20"/>
          <w:lang w:eastAsia="en-IN"/>
          <w14:ligatures w14:val="none"/>
        </w:rPr>
        <w:t xml:space="preserve">with acceptable sensory </w:t>
      </w:r>
      <w:r w:rsidR="008762D6" w:rsidRPr="00287063">
        <w:rPr>
          <w:rFonts w:ascii="Arial" w:eastAsia="Times New Roman" w:hAnsi="Arial" w:cs="Arial"/>
          <w:kern w:val="0"/>
          <w:sz w:val="20"/>
          <w:szCs w:val="20"/>
          <w:lang w:eastAsia="en-IN"/>
          <w14:ligatures w14:val="none"/>
        </w:rPr>
        <w:t>qualities (</w:t>
      </w:r>
      <w:r w:rsidR="00692FE3" w:rsidRPr="00287063">
        <w:rPr>
          <w:rFonts w:ascii="Arial" w:hAnsi="Arial" w:cs="Arial"/>
          <w:sz w:val="20"/>
          <w:szCs w:val="20"/>
          <w:shd w:val="clear" w:color="auto" w:fill="FFFFFF"/>
        </w:rPr>
        <w:t>Ramachandran et al., 2017</w:t>
      </w:r>
      <w:r w:rsidR="008762D6" w:rsidRPr="00287063">
        <w:rPr>
          <w:rFonts w:ascii="Arial" w:hAnsi="Arial" w:cs="Arial"/>
          <w:sz w:val="20"/>
          <w:szCs w:val="20"/>
          <w:shd w:val="clear" w:color="auto" w:fill="FFFFFF"/>
        </w:rPr>
        <w:t>).</w:t>
      </w:r>
      <w:r w:rsidR="008762D6" w:rsidRPr="00287063">
        <w:rPr>
          <w:rFonts w:ascii="Arial" w:eastAsia="Times New Roman" w:hAnsi="Arial" w:cs="Arial"/>
          <w:kern w:val="0"/>
          <w:sz w:val="20"/>
          <w:szCs w:val="20"/>
          <w:lang w:val="en-US" w:eastAsia="en-IN"/>
          <w14:ligatures w14:val="none"/>
        </w:rPr>
        <w:t xml:space="preserve"> The</w:t>
      </w:r>
      <w:r w:rsidR="00764BD6" w:rsidRPr="00287063">
        <w:rPr>
          <w:rFonts w:ascii="Arial" w:eastAsia="Times New Roman" w:hAnsi="Arial" w:cs="Arial"/>
          <w:kern w:val="0"/>
          <w:sz w:val="20"/>
          <w:szCs w:val="20"/>
          <w:lang w:val="en-US" w:eastAsia="en-IN"/>
          <w14:ligatures w14:val="none"/>
        </w:rPr>
        <w:t xml:space="preserve"> combination of natural antimicrobials with microwave pasteurization proved effective in reducing microbial load while preserving the sensory attributes of the juice. Microwave treatment offers rapid heating, minimizing nutrient loss compared to conventional pasteurization methods.​</w:t>
      </w:r>
      <w:r w:rsidR="00DF1794" w:rsidRPr="00287063">
        <w:rPr>
          <w:rFonts w:ascii="Arial" w:eastAsia="Times New Roman" w:hAnsi="Arial" w:cs="Arial"/>
          <w:kern w:val="0"/>
          <w:sz w:val="20"/>
          <w:szCs w:val="20"/>
          <w:lang w:val="en-US" w:eastAsia="en-IN"/>
          <w14:ligatures w14:val="none"/>
        </w:rPr>
        <w:t xml:space="preserve"> The microbiological analysis, in conjunction with the </w:t>
      </w:r>
      <w:r w:rsidR="00DF1794" w:rsidRPr="0095718E">
        <w:rPr>
          <w:rFonts w:ascii="Arial" w:eastAsia="Times New Roman" w:hAnsi="Arial" w:cs="Arial"/>
          <w:kern w:val="0"/>
          <w:sz w:val="20"/>
          <w:szCs w:val="20"/>
          <w:highlight w:val="yellow"/>
          <w:lang w:val="en-US" w:eastAsia="en-IN"/>
          <w14:ligatures w14:val="none"/>
        </w:rPr>
        <w:t>physio</w:t>
      </w:r>
      <w:r w:rsidR="0095718E" w:rsidRPr="0095718E">
        <w:rPr>
          <w:rFonts w:ascii="Arial" w:eastAsia="Times New Roman" w:hAnsi="Arial" w:cs="Arial"/>
          <w:kern w:val="0"/>
          <w:sz w:val="20"/>
          <w:szCs w:val="20"/>
          <w:highlight w:val="yellow"/>
          <w:lang w:val="en-US" w:eastAsia="en-IN"/>
          <w14:ligatures w14:val="none"/>
        </w:rPr>
        <w:t>-</w:t>
      </w:r>
      <w:r w:rsidR="00DF1794" w:rsidRPr="0095718E">
        <w:rPr>
          <w:rFonts w:ascii="Arial" w:eastAsia="Times New Roman" w:hAnsi="Arial" w:cs="Arial"/>
          <w:kern w:val="0"/>
          <w:sz w:val="20"/>
          <w:szCs w:val="20"/>
          <w:highlight w:val="yellow"/>
          <w:lang w:val="en-US" w:eastAsia="en-IN"/>
          <w14:ligatures w14:val="none"/>
        </w:rPr>
        <w:t>chemical</w:t>
      </w:r>
      <w:r w:rsidR="00DF1794" w:rsidRPr="00287063">
        <w:rPr>
          <w:rFonts w:ascii="Arial" w:eastAsia="Times New Roman" w:hAnsi="Arial" w:cs="Arial"/>
          <w:kern w:val="0"/>
          <w:sz w:val="20"/>
          <w:szCs w:val="20"/>
          <w:lang w:val="en-US" w:eastAsia="en-IN"/>
          <w14:ligatures w14:val="none"/>
        </w:rPr>
        <w:t xml:space="preserve"> and sensory evaluations, demonstrates the effectiveness of the preservation protocol employed in Treatment T</w:t>
      </w:r>
      <w:r w:rsidR="00DF1794" w:rsidRPr="00287063">
        <w:rPr>
          <w:rFonts w:ascii="Arial" w:eastAsia="Times New Roman" w:hAnsi="Arial" w:cs="Arial"/>
          <w:kern w:val="0"/>
          <w:sz w:val="20"/>
          <w:szCs w:val="20"/>
          <w:vertAlign w:val="subscript"/>
          <w:lang w:val="en-US" w:eastAsia="en-IN"/>
          <w14:ligatures w14:val="none"/>
        </w:rPr>
        <w:t>12</w:t>
      </w:r>
      <w:r w:rsidR="00DF1794" w:rsidRPr="00287063">
        <w:rPr>
          <w:rFonts w:ascii="Arial" w:eastAsia="Times New Roman" w:hAnsi="Arial" w:cs="Arial"/>
          <w:kern w:val="0"/>
          <w:sz w:val="20"/>
          <w:szCs w:val="20"/>
          <w:lang w:val="en-US" w:eastAsia="en-IN"/>
          <w14:ligatures w14:val="none"/>
        </w:rPr>
        <w:t xml:space="preserve"> (microwave pasteurization combined with </w:t>
      </w:r>
      <w:r w:rsidR="00DF1794" w:rsidRPr="00287063">
        <w:rPr>
          <w:rFonts w:ascii="Arial" w:eastAsia="Times New Roman" w:hAnsi="Arial" w:cs="Arial"/>
          <w:i/>
          <w:iCs/>
          <w:kern w:val="0"/>
          <w:sz w:val="20"/>
          <w:szCs w:val="20"/>
          <w:lang w:val="en-US" w:eastAsia="en-IN"/>
          <w14:ligatures w14:val="none"/>
        </w:rPr>
        <w:t>Aloe vera</w:t>
      </w:r>
      <w:r w:rsidR="00DF1794" w:rsidRPr="00287063">
        <w:rPr>
          <w:rFonts w:ascii="Arial" w:eastAsia="Times New Roman" w:hAnsi="Arial" w:cs="Arial"/>
          <w:kern w:val="0"/>
          <w:sz w:val="20"/>
          <w:szCs w:val="20"/>
          <w:lang w:val="en-US" w:eastAsia="en-IN"/>
          <w14:ligatures w14:val="none"/>
        </w:rPr>
        <w:t xml:space="preserve"> extract, lemon juice, ginger extract and potassium metabisulphite) in maintaining the quality and extending the potential shelf life of sugarcane juice. The synergistic antimicrobial action of citric acid from lemon juice, the broad-spectrum inhibition of KMS, and potentially other bioactive compounds in </w:t>
      </w:r>
      <w:r w:rsidR="00DF1794" w:rsidRPr="00287063">
        <w:rPr>
          <w:rFonts w:ascii="Arial" w:eastAsia="Times New Roman" w:hAnsi="Arial" w:cs="Arial"/>
          <w:i/>
          <w:iCs/>
          <w:kern w:val="0"/>
          <w:sz w:val="20"/>
          <w:szCs w:val="20"/>
          <w:lang w:val="en-US" w:eastAsia="en-IN"/>
          <w14:ligatures w14:val="none"/>
        </w:rPr>
        <w:t>Aloe vera</w:t>
      </w:r>
      <w:r w:rsidR="00DF1794" w:rsidRPr="00287063">
        <w:rPr>
          <w:rFonts w:ascii="Arial" w:eastAsia="Times New Roman" w:hAnsi="Arial" w:cs="Arial"/>
          <w:kern w:val="0"/>
          <w:sz w:val="20"/>
          <w:szCs w:val="20"/>
          <w:lang w:val="en-US" w:eastAsia="en-IN"/>
          <w14:ligatures w14:val="none"/>
        </w:rPr>
        <w:t xml:space="preserve"> and ginger extracts contributed to the significant reduction in microbial growth. This microbiological stability, in turn, helped preserve the nutritional (vitamin C), </w:t>
      </w:r>
      <w:r w:rsidR="00DF1794" w:rsidRPr="0095718E">
        <w:rPr>
          <w:rFonts w:ascii="Arial" w:eastAsia="Times New Roman" w:hAnsi="Arial" w:cs="Arial"/>
          <w:kern w:val="0"/>
          <w:sz w:val="20"/>
          <w:szCs w:val="20"/>
          <w:highlight w:val="yellow"/>
          <w:lang w:val="en-US" w:eastAsia="en-IN"/>
          <w14:ligatures w14:val="none"/>
        </w:rPr>
        <w:t>physio</w:t>
      </w:r>
      <w:r w:rsidR="0095718E" w:rsidRPr="0095718E">
        <w:rPr>
          <w:rFonts w:ascii="Arial" w:eastAsia="Times New Roman" w:hAnsi="Arial" w:cs="Arial"/>
          <w:kern w:val="0"/>
          <w:sz w:val="20"/>
          <w:szCs w:val="20"/>
          <w:highlight w:val="yellow"/>
          <w:lang w:val="en-US" w:eastAsia="en-IN"/>
          <w14:ligatures w14:val="none"/>
        </w:rPr>
        <w:t>-</w:t>
      </w:r>
      <w:r w:rsidR="00DF1794" w:rsidRPr="0095718E">
        <w:rPr>
          <w:rFonts w:ascii="Arial" w:eastAsia="Times New Roman" w:hAnsi="Arial" w:cs="Arial"/>
          <w:kern w:val="0"/>
          <w:sz w:val="20"/>
          <w:szCs w:val="20"/>
          <w:highlight w:val="yellow"/>
          <w:lang w:val="en-US" w:eastAsia="en-IN"/>
          <w14:ligatures w14:val="none"/>
        </w:rPr>
        <w:t>chemical</w:t>
      </w:r>
      <w:r w:rsidR="00DF1794" w:rsidRPr="00287063">
        <w:rPr>
          <w:rFonts w:ascii="Arial" w:eastAsia="Times New Roman" w:hAnsi="Arial" w:cs="Arial"/>
          <w:kern w:val="0"/>
          <w:sz w:val="20"/>
          <w:szCs w:val="20"/>
          <w:lang w:val="en-US" w:eastAsia="en-IN"/>
          <w14:ligatures w14:val="none"/>
        </w:rPr>
        <w:t xml:space="preserve"> and sensory attributes of the juice, resulting in high overall acceptability even after a considerable storage period.</w:t>
      </w:r>
    </w:p>
    <w:p w14:paraId="7D5E466E" w14:textId="104E8B3B" w:rsidR="000F2A5A" w:rsidRPr="009B6B28" w:rsidRDefault="009B6B28" w:rsidP="003261DC">
      <w:pPr>
        <w:spacing w:before="100" w:beforeAutospacing="1" w:after="0" w:line="360" w:lineRule="auto"/>
        <w:jc w:val="both"/>
        <w:rPr>
          <w:rFonts w:ascii="Arial" w:eastAsia="Times New Roman" w:hAnsi="Arial" w:cs="Arial"/>
          <w:kern w:val="0"/>
          <w:sz w:val="22"/>
          <w:szCs w:val="22"/>
          <w:lang w:val="en-US" w:eastAsia="en-IN"/>
          <w14:ligatures w14:val="none"/>
        </w:rPr>
      </w:pPr>
      <w:r>
        <w:rPr>
          <w:rFonts w:ascii="Arial" w:eastAsia="Times New Roman" w:hAnsi="Arial" w:cs="Arial"/>
          <w:b/>
          <w:bCs/>
          <w:kern w:val="0"/>
          <w:sz w:val="22"/>
          <w:szCs w:val="22"/>
          <w:lang w:val="en-US" w:eastAsia="en-IN"/>
          <w14:ligatures w14:val="none"/>
        </w:rPr>
        <w:t>4.</w:t>
      </w:r>
      <w:r w:rsidRPr="009B6B28">
        <w:rPr>
          <w:rFonts w:ascii="Arial" w:eastAsia="Times New Roman" w:hAnsi="Arial" w:cs="Arial"/>
          <w:b/>
          <w:bCs/>
          <w:kern w:val="0"/>
          <w:sz w:val="22"/>
          <w:szCs w:val="22"/>
          <w:lang w:val="en-US" w:eastAsia="en-IN"/>
          <w14:ligatures w14:val="none"/>
        </w:rPr>
        <w:t>CONCLUSION</w:t>
      </w:r>
    </w:p>
    <w:p w14:paraId="4F955B38" w14:textId="134900C4" w:rsidR="003C1526" w:rsidRDefault="00DF1794" w:rsidP="00CC70AE">
      <w:pPr>
        <w:spacing w:after="0" w:line="360" w:lineRule="auto"/>
        <w:ind w:firstLine="720"/>
        <w:jc w:val="both"/>
        <w:rPr>
          <w:rFonts w:ascii="Arial" w:eastAsia="Times New Roman" w:hAnsi="Arial" w:cs="Arial"/>
          <w:kern w:val="0"/>
          <w:sz w:val="20"/>
          <w:szCs w:val="20"/>
          <w:lang w:val="en-US" w:eastAsia="en-IN"/>
          <w14:ligatures w14:val="none"/>
        </w:rPr>
      </w:pPr>
      <w:r w:rsidRPr="00287063">
        <w:rPr>
          <w:rFonts w:ascii="Arial" w:eastAsia="Times New Roman" w:hAnsi="Arial" w:cs="Arial"/>
          <w:kern w:val="0"/>
          <w:sz w:val="20"/>
          <w:szCs w:val="20"/>
          <w:lang w:val="en-US" w:bidi="ar-SA"/>
          <w14:ligatures w14:val="none"/>
        </w:rPr>
        <w:t>Among different combinations, T</w:t>
      </w:r>
      <w:r w:rsidRPr="00287063">
        <w:rPr>
          <w:rFonts w:ascii="Arial" w:eastAsia="Times New Roman" w:hAnsi="Arial" w:cs="Arial"/>
          <w:kern w:val="0"/>
          <w:sz w:val="20"/>
          <w:szCs w:val="20"/>
          <w:vertAlign w:val="subscript"/>
          <w:lang w:val="en-US" w:bidi="ar-SA"/>
          <w14:ligatures w14:val="none"/>
        </w:rPr>
        <w:t>12</w:t>
      </w:r>
      <w:r w:rsidRPr="00287063">
        <w:rPr>
          <w:rFonts w:ascii="Arial" w:eastAsia="Times New Roman" w:hAnsi="Arial" w:cs="Arial"/>
          <w:kern w:val="0"/>
          <w:sz w:val="20"/>
          <w:szCs w:val="20"/>
          <w:lang w:val="en-US" w:bidi="ar-SA"/>
          <w14:ligatures w14:val="none"/>
        </w:rPr>
        <w:t>, 5</w:t>
      </w:r>
      <w:r w:rsidR="00A1723B" w:rsidRPr="00287063">
        <w:rPr>
          <w:rFonts w:ascii="Arial" w:eastAsia="Times New Roman" w:hAnsi="Arial" w:cs="Arial"/>
          <w:kern w:val="0"/>
          <w:sz w:val="20"/>
          <w:szCs w:val="20"/>
          <w:lang w:val="en-US" w:bidi="ar-SA"/>
          <w14:ligatures w14:val="none"/>
        </w:rPr>
        <w:t>% Aloe</w:t>
      </w:r>
      <w:r w:rsidRPr="00287063">
        <w:rPr>
          <w:rFonts w:ascii="Arial" w:eastAsia="Times New Roman" w:hAnsi="Arial" w:cs="Arial"/>
          <w:i/>
          <w:iCs/>
          <w:kern w:val="0"/>
          <w:sz w:val="20"/>
          <w:szCs w:val="20"/>
          <w:lang w:val="en-US" w:bidi="ar-SA"/>
          <w14:ligatures w14:val="none"/>
        </w:rPr>
        <w:t xml:space="preserve"> vera</w:t>
      </w:r>
      <w:r w:rsidRPr="00287063">
        <w:rPr>
          <w:rFonts w:ascii="Arial" w:eastAsia="Times New Roman" w:hAnsi="Arial" w:cs="Arial"/>
          <w:kern w:val="0"/>
          <w:sz w:val="20"/>
          <w:szCs w:val="20"/>
          <w:lang w:val="en-US" w:bidi="ar-SA"/>
          <w14:ligatures w14:val="none"/>
        </w:rPr>
        <w:t xml:space="preserve"> extract, 1% lemon juice and 0.5% ginger extract in sugarcane juice was found to be the </w:t>
      </w:r>
      <w:r w:rsidR="00A1723B" w:rsidRPr="00287063">
        <w:rPr>
          <w:rFonts w:ascii="Arial" w:eastAsia="Times New Roman" w:hAnsi="Arial" w:cs="Arial"/>
          <w:kern w:val="0"/>
          <w:sz w:val="20"/>
          <w:szCs w:val="20"/>
          <w:lang w:val="en-US" w:bidi="ar-SA"/>
          <w14:ligatures w14:val="none"/>
        </w:rPr>
        <w:t>best, with</w:t>
      </w:r>
      <w:r w:rsidRPr="00287063">
        <w:rPr>
          <w:rFonts w:ascii="Arial" w:eastAsia="Times New Roman" w:hAnsi="Arial" w:cs="Arial"/>
          <w:kern w:val="0"/>
          <w:sz w:val="20"/>
          <w:szCs w:val="20"/>
          <w:lang w:val="en-US" w:bidi="ar-SA"/>
          <w14:ligatures w14:val="none"/>
        </w:rPr>
        <w:t xml:space="preserve"> </w:t>
      </w:r>
      <w:r w:rsidR="0025505B" w:rsidRPr="00287063">
        <w:rPr>
          <w:rFonts w:ascii="Arial" w:eastAsia="Times New Roman" w:hAnsi="Arial" w:cs="Arial"/>
          <w:kern w:val="0"/>
          <w:sz w:val="20"/>
          <w:szCs w:val="20"/>
          <w:lang w:val="en-US" w:bidi="ar-SA"/>
          <w14:ligatures w14:val="none"/>
        </w:rPr>
        <w:t>good</w:t>
      </w:r>
      <w:r w:rsidRPr="00287063">
        <w:rPr>
          <w:rFonts w:ascii="Arial" w:eastAsia="Times New Roman" w:hAnsi="Arial" w:cs="Arial"/>
          <w:kern w:val="0"/>
          <w:sz w:val="20"/>
          <w:szCs w:val="20"/>
          <w:lang w:val="en-US" w:bidi="ar-SA"/>
          <w14:ligatures w14:val="none"/>
        </w:rPr>
        <w:t xml:space="preserve"> keeping quality with a stable brix, titratable acidity, brix: acid ratio, vitamin C </w:t>
      </w:r>
      <w:r w:rsidR="00A1723B" w:rsidRPr="00287063">
        <w:rPr>
          <w:rFonts w:ascii="Arial" w:eastAsia="Times New Roman" w:hAnsi="Arial" w:cs="Arial"/>
          <w:kern w:val="0"/>
          <w:sz w:val="20"/>
          <w:szCs w:val="20"/>
          <w:lang w:val="en-US" w:bidi="ar-SA"/>
          <w14:ligatures w14:val="none"/>
        </w:rPr>
        <w:t>content. In</w:t>
      </w:r>
      <w:r w:rsidR="000F2A5A" w:rsidRPr="00287063">
        <w:rPr>
          <w:rFonts w:ascii="Arial" w:eastAsia="Times New Roman" w:hAnsi="Arial" w:cs="Arial"/>
          <w:kern w:val="0"/>
          <w:sz w:val="20"/>
          <w:szCs w:val="20"/>
          <w:lang w:val="en-US" w:eastAsia="en-IN"/>
          <w14:ligatures w14:val="none"/>
        </w:rPr>
        <w:t xml:space="preserve"> summary, the integration of </w:t>
      </w:r>
      <w:r w:rsidR="000F2A5A" w:rsidRPr="00287063">
        <w:rPr>
          <w:rFonts w:ascii="Arial" w:eastAsia="Times New Roman" w:hAnsi="Arial" w:cs="Arial"/>
          <w:i/>
          <w:iCs/>
          <w:kern w:val="0"/>
          <w:sz w:val="20"/>
          <w:szCs w:val="20"/>
          <w:lang w:val="en-US" w:eastAsia="en-IN"/>
          <w14:ligatures w14:val="none"/>
        </w:rPr>
        <w:t>Aloe vera</w:t>
      </w:r>
      <w:r w:rsidR="000F2A5A" w:rsidRPr="00287063">
        <w:rPr>
          <w:rFonts w:ascii="Arial" w:eastAsia="Times New Roman" w:hAnsi="Arial" w:cs="Arial"/>
          <w:kern w:val="0"/>
          <w:sz w:val="20"/>
          <w:szCs w:val="20"/>
          <w:lang w:val="en-US" w:eastAsia="en-IN"/>
          <w14:ligatures w14:val="none"/>
        </w:rPr>
        <w:t xml:space="preserve"> extract, lemon juice, ginger extract and KMS, coupled with microwave pasteurization, significantly enhances the sensory stability of sugarcane juice during refrigerated storage. This combination effectively mitigates common degradation issues such as browning, off-flavors and sweetness loss, thereby extending the product's shelf life and consumer acceptability</w:t>
      </w:r>
      <w:r w:rsidR="00A1723B" w:rsidRPr="00287063">
        <w:rPr>
          <w:rFonts w:ascii="Arial" w:eastAsia="Times New Roman" w:hAnsi="Arial" w:cs="Arial"/>
          <w:kern w:val="0"/>
          <w:sz w:val="20"/>
          <w:szCs w:val="20"/>
          <w:lang w:val="en-US" w:eastAsia="en-IN"/>
          <w14:ligatures w14:val="none"/>
        </w:rPr>
        <w:t>,</w:t>
      </w:r>
      <w:r w:rsidR="00F40942" w:rsidRPr="00287063">
        <w:rPr>
          <w:rFonts w:ascii="Arial" w:eastAsia="Calibri" w:hAnsi="Arial" w:cs="Arial"/>
          <w:kern w:val="0"/>
          <w:sz w:val="20"/>
          <w:szCs w:val="20"/>
        </w:rPr>
        <w:t xml:space="preserve"> thus addressing the challenges</w:t>
      </w:r>
      <w:r w:rsidRPr="00287063">
        <w:rPr>
          <w:rFonts w:ascii="Arial" w:eastAsia="Calibri" w:hAnsi="Arial" w:cs="Arial"/>
          <w:kern w:val="0"/>
          <w:sz w:val="20"/>
          <w:szCs w:val="20"/>
        </w:rPr>
        <w:t xml:space="preserve"> </w:t>
      </w:r>
      <w:r w:rsidR="00F40942" w:rsidRPr="00287063">
        <w:rPr>
          <w:rFonts w:ascii="Arial" w:eastAsia="Calibri" w:hAnsi="Arial" w:cs="Arial"/>
          <w:kern w:val="0"/>
          <w:sz w:val="20"/>
          <w:szCs w:val="20"/>
        </w:rPr>
        <w:t xml:space="preserve">posed by its rapid </w:t>
      </w:r>
      <w:r w:rsidR="004E57F6" w:rsidRPr="00287063">
        <w:rPr>
          <w:rFonts w:ascii="Arial" w:eastAsia="Calibri" w:hAnsi="Arial" w:cs="Arial"/>
          <w:kern w:val="0"/>
          <w:sz w:val="20"/>
          <w:szCs w:val="20"/>
        </w:rPr>
        <w:t>deterioration.</w:t>
      </w:r>
      <w:r w:rsidR="004E57F6" w:rsidRPr="00287063">
        <w:rPr>
          <w:rFonts w:ascii="Arial" w:eastAsia="Times New Roman" w:hAnsi="Arial" w:cs="Arial"/>
          <w:kern w:val="0"/>
          <w:sz w:val="20"/>
          <w:szCs w:val="20"/>
          <w:lang w:val="en-US" w:bidi="ar-SA"/>
          <w14:ligatures w14:val="none"/>
        </w:rPr>
        <w:t xml:space="preserve"> This</w:t>
      </w:r>
      <w:r w:rsidR="00627066" w:rsidRPr="00287063">
        <w:rPr>
          <w:rFonts w:ascii="Arial" w:eastAsia="Times New Roman" w:hAnsi="Arial" w:cs="Arial"/>
          <w:kern w:val="0"/>
          <w:sz w:val="20"/>
          <w:szCs w:val="20"/>
          <w:lang w:val="en-US" w:bidi="ar-SA"/>
          <w14:ligatures w14:val="none"/>
        </w:rPr>
        <w:t xml:space="preserve"> protocol will be very useful for the introduction of a new </w:t>
      </w:r>
      <w:r w:rsidR="00502DA2" w:rsidRPr="00287063">
        <w:rPr>
          <w:rFonts w:ascii="Arial" w:eastAsia="Times New Roman" w:hAnsi="Arial" w:cs="Arial"/>
          <w:kern w:val="0"/>
          <w:sz w:val="20"/>
          <w:szCs w:val="20"/>
          <w:lang w:val="en-US" w:bidi="ar-SA"/>
          <w14:ligatures w14:val="none"/>
        </w:rPr>
        <w:t>value-added</w:t>
      </w:r>
      <w:r w:rsidR="00627066" w:rsidRPr="00287063">
        <w:rPr>
          <w:rFonts w:ascii="Arial" w:eastAsia="Times New Roman" w:hAnsi="Arial" w:cs="Arial"/>
          <w:kern w:val="0"/>
          <w:sz w:val="20"/>
          <w:szCs w:val="20"/>
          <w:lang w:val="en-US" w:bidi="ar-SA"/>
          <w14:ligatures w14:val="none"/>
        </w:rPr>
        <w:t xml:space="preserve"> product to the market</w:t>
      </w:r>
      <w:r w:rsidR="00502DA2" w:rsidRPr="00287063">
        <w:rPr>
          <w:rFonts w:ascii="Arial" w:eastAsia="Times New Roman" w:hAnsi="Arial" w:cs="Arial"/>
          <w:kern w:val="0"/>
          <w:sz w:val="20"/>
          <w:szCs w:val="20"/>
          <w:lang w:val="en-US" w:bidi="ar-SA"/>
          <w14:ligatures w14:val="none"/>
        </w:rPr>
        <w:t>,</w:t>
      </w:r>
      <w:r w:rsidR="00627066" w:rsidRPr="00287063">
        <w:rPr>
          <w:rFonts w:ascii="Arial" w:eastAsia="Times New Roman" w:hAnsi="Arial" w:cs="Arial"/>
          <w:kern w:val="0"/>
          <w:sz w:val="20"/>
          <w:szCs w:val="20"/>
          <w:lang w:val="en-US" w:bidi="ar-SA"/>
          <w14:ligatures w14:val="none"/>
        </w:rPr>
        <w:t xml:space="preserve"> which pays more attention to the consumer’s health rather than just being a general refreshment drink</w:t>
      </w:r>
      <w:r w:rsidRPr="00287063">
        <w:rPr>
          <w:rFonts w:ascii="Arial" w:eastAsia="Times New Roman" w:hAnsi="Arial" w:cs="Arial"/>
          <w:kern w:val="0"/>
          <w:sz w:val="20"/>
          <w:szCs w:val="20"/>
          <w:lang w:val="en-US" w:bidi="ar-SA"/>
          <w14:ligatures w14:val="none"/>
        </w:rPr>
        <w:t>. F</w:t>
      </w:r>
      <w:r w:rsidR="000F2A5A" w:rsidRPr="00287063">
        <w:rPr>
          <w:rFonts w:ascii="Arial" w:eastAsia="Times New Roman" w:hAnsi="Arial" w:cs="Arial"/>
          <w:kern w:val="0"/>
          <w:sz w:val="20"/>
          <w:szCs w:val="20"/>
          <w:lang w:val="en-US" w:bidi="ar-SA"/>
          <w14:ligatures w14:val="none"/>
        </w:rPr>
        <w:t xml:space="preserve">ortification with   </w:t>
      </w:r>
      <w:r w:rsidR="000F2A5A" w:rsidRPr="00287063">
        <w:rPr>
          <w:rFonts w:ascii="Arial" w:eastAsia="Times New Roman" w:hAnsi="Arial" w:cs="Arial"/>
          <w:i/>
          <w:kern w:val="0"/>
          <w:sz w:val="20"/>
          <w:szCs w:val="20"/>
          <w:lang w:val="en-US" w:bidi="ar-SA"/>
          <w14:ligatures w14:val="none"/>
        </w:rPr>
        <w:t>Aloe vera</w:t>
      </w:r>
      <w:r w:rsidR="000F2A5A" w:rsidRPr="00287063">
        <w:rPr>
          <w:rFonts w:ascii="Arial" w:eastAsia="Times New Roman" w:hAnsi="Arial" w:cs="Arial"/>
          <w:kern w:val="0"/>
          <w:sz w:val="20"/>
          <w:szCs w:val="20"/>
          <w:lang w:val="en-US" w:bidi="ar-SA"/>
          <w14:ligatures w14:val="none"/>
        </w:rPr>
        <w:t xml:space="preserve"> extract makes it a healthy drink instead of a simple refreshment juice</w:t>
      </w:r>
      <w:r w:rsidR="00502DA2" w:rsidRPr="00287063">
        <w:rPr>
          <w:rFonts w:ascii="Arial" w:eastAsia="Times New Roman" w:hAnsi="Arial" w:cs="Arial"/>
          <w:kern w:val="0"/>
          <w:sz w:val="20"/>
          <w:szCs w:val="20"/>
          <w:lang w:val="en-US" w:bidi="ar-SA"/>
          <w14:ligatures w14:val="none"/>
        </w:rPr>
        <w:t xml:space="preserve">. </w:t>
      </w:r>
      <w:r w:rsidR="000F2A5A" w:rsidRPr="00287063">
        <w:rPr>
          <w:rFonts w:ascii="Arial" w:eastAsia="Times New Roman" w:hAnsi="Arial" w:cs="Arial"/>
          <w:kern w:val="0"/>
          <w:sz w:val="20"/>
          <w:szCs w:val="20"/>
          <w:lang w:val="en-US" w:bidi="ar-SA"/>
          <w14:ligatures w14:val="none"/>
        </w:rPr>
        <w:t>Ginger extract and lemon juice were added to enhance the taste</w:t>
      </w:r>
      <w:r w:rsidR="00502DA2" w:rsidRPr="00287063">
        <w:rPr>
          <w:rFonts w:ascii="Arial" w:eastAsia="Times New Roman" w:hAnsi="Arial" w:cs="Arial"/>
          <w:kern w:val="0"/>
          <w:sz w:val="20"/>
          <w:szCs w:val="20"/>
          <w:lang w:val="en-US" w:bidi="ar-SA"/>
          <w14:ligatures w14:val="none"/>
        </w:rPr>
        <w:t>,</w:t>
      </w:r>
      <w:r w:rsidR="000F2A5A" w:rsidRPr="00287063">
        <w:rPr>
          <w:rFonts w:ascii="Arial" w:eastAsia="Times New Roman" w:hAnsi="Arial" w:cs="Arial"/>
          <w:kern w:val="0"/>
          <w:sz w:val="20"/>
          <w:szCs w:val="20"/>
          <w:lang w:val="en-US" w:bidi="ar-SA"/>
          <w14:ligatures w14:val="none"/>
        </w:rPr>
        <w:t xml:space="preserve"> smell and hence induce a pleasing </w:t>
      </w:r>
      <w:proofErr w:type="spellStart"/>
      <w:r w:rsidR="000F2A5A" w:rsidRPr="00287063">
        <w:rPr>
          <w:rFonts w:ascii="Arial" w:eastAsia="Times New Roman" w:hAnsi="Arial" w:cs="Arial"/>
          <w:kern w:val="0"/>
          <w:sz w:val="20"/>
          <w:szCs w:val="20"/>
          <w:lang w:val="en-US" w:bidi="ar-SA"/>
          <w14:ligatures w14:val="none"/>
        </w:rPr>
        <w:t>flavo</w:t>
      </w:r>
      <w:r w:rsidR="00502DA2" w:rsidRPr="00287063">
        <w:rPr>
          <w:rFonts w:ascii="Arial" w:eastAsia="Times New Roman" w:hAnsi="Arial" w:cs="Arial"/>
          <w:kern w:val="0"/>
          <w:sz w:val="20"/>
          <w:szCs w:val="20"/>
          <w:lang w:val="en-US" w:bidi="ar-SA"/>
          <w14:ligatures w14:val="none"/>
        </w:rPr>
        <w:t>u</w:t>
      </w:r>
      <w:r w:rsidR="000F2A5A" w:rsidRPr="00287063">
        <w:rPr>
          <w:rFonts w:ascii="Arial" w:eastAsia="Times New Roman" w:hAnsi="Arial" w:cs="Arial"/>
          <w:kern w:val="0"/>
          <w:sz w:val="20"/>
          <w:szCs w:val="20"/>
          <w:lang w:val="en-US" w:bidi="ar-SA"/>
          <w14:ligatures w14:val="none"/>
        </w:rPr>
        <w:t>r</w:t>
      </w:r>
      <w:proofErr w:type="spellEnd"/>
      <w:r w:rsidR="000F2A5A" w:rsidRPr="00287063">
        <w:rPr>
          <w:rFonts w:ascii="Arial" w:eastAsia="Times New Roman" w:hAnsi="Arial" w:cs="Arial"/>
          <w:kern w:val="0"/>
          <w:sz w:val="20"/>
          <w:szCs w:val="20"/>
          <w:lang w:val="en-US" w:bidi="ar-SA"/>
          <w14:ligatures w14:val="none"/>
        </w:rPr>
        <w:t xml:space="preserve"> to the product. Besides the health benefits and medicinal value of ginger and lemon juice, they act as natural antimicrobials</w:t>
      </w:r>
      <w:r w:rsidR="00A1723B" w:rsidRPr="00287063">
        <w:rPr>
          <w:rFonts w:ascii="Arial" w:eastAsia="Times New Roman" w:hAnsi="Arial" w:cs="Arial"/>
          <w:kern w:val="0"/>
          <w:sz w:val="20"/>
          <w:szCs w:val="20"/>
          <w:lang w:val="en-US" w:bidi="ar-SA"/>
          <w14:ligatures w14:val="none"/>
        </w:rPr>
        <w:t xml:space="preserve"> </w:t>
      </w:r>
      <w:r w:rsidR="007A5293" w:rsidRPr="00287063">
        <w:rPr>
          <w:rFonts w:ascii="Arial" w:eastAsia="Times New Roman" w:hAnsi="Arial" w:cs="Arial"/>
          <w:kern w:val="0"/>
          <w:sz w:val="20"/>
          <w:szCs w:val="20"/>
          <w:lang w:val="en-US" w:bidi="ar-SA"/>
          <w14:ligatures w14:val="none"/>
        </w:rPr>
        <w:t>also.</w:t>
      </w:r>
      <w:r w:rsidR="000F2A5A" w:rsidRPr="00287063">
        <w:rPr>
          <w:rFonts w:ascii="Arial" w:eastAsia="Times New Roman" w:hAnsi="Arial" w:cs="Arial"/>
          <w:kern w:val="0"/>
          <w:sz w:val="20"/>
          <w:szCs w:val="20"/>
          <w:lang w:val="en-US" w:bidi="ar-SA"/>
          <w14:ligatures w14:val="none"/>
        </w:rPr>
        <w:t xml:space="preserve"> </w:t>
      </w:r>
      <w:proofErr w:type="gramStart"/>
      <w:r w:rsidR="000F2A5A" w:rsidRPr="00287063">
        <w:rPr>
          <w:rFonts w:ascii="Arial" w:eastAsia="Times New Roman" w:hAnsi="Arial" w:cs="Arial"/>
          <w:kern w:val="0"/>
          <w:sz w:val="20"/>
          <w:szCs w:val="20"/>
          <w:lang w:val="en-US" w:bidi="ar-SA"/>
          <w14:ligatures w14:val="none"/>
        </w:rPr>
        <w:t>So</w:t>
      </w:r>
      <w:proofErr w:type="gramEnd"/>
      <w:r w:rsidR="000F2A5A" w:rsidRPr="00287063">
        <w:rPr>
          <w:rFonts w:ascii="Arial" w:eastAsia="Times New Roman" w:hAnsi="Arial" w:cs="Arial"/>
          <w:kern w:val="0"/>
          <w:sz w:val="20"/>
          <w:szCs w:val="20"/>
          <w:lang w:val="en-US" w:bidi="ar-SA"/>
          <w14:ligatures w14:val="none"/>
        </w:rPr>
        <w:t xml:space="preserve"> it can be concluded that ginger</w:t>
      </w:r>
      <w:r w:rsidR="00502DA2" w:rsidRPr="00287063">
        <w:rPr>
          <w:rFonts w:ascii="Arial" w:eastAsia="Times New Roman" w:hAnsi="Arial" w:cs="Arial"/>
          <w:kern w:val="0"/>
          <w:sz w:val="20"/>
          <w:szCs w:val="20"/>
          <w:lang w:val="en-US" w:bidi="ar-SA"/>
          <w14:ligatures w14:val="none"/>
        </w:rPr>
        <w:t>-</w:t>
      </w:r>
      <w:proofErr w:type="spellStart"/>
      <w:r w:rsidR="000F2A5A" w:rsidRPr="00287063">
        <w:rPr>
          <w:rFonts w:ascii="Arial" w:eastAsia="Times New Roman" w:hAnsi="Arial" w:cs="Arial"/>
          <w:kern w:val="0"/>
          <w:sz w:val="20"/>
          <w:szCs w:val="20"/>
          <w:lang w:val="en-US" w:bidi="ar-SA"/>
          <w14:ligatures w14:val="none"/>
        </w:rPr>
        <w:t>flavo</w:t>
      </w:r>
      <w:r w:rsidR="00502DA2" w:rsidRPr="00287063">
        <w:rPr>
          <w:rFonts w:ascii="Arial" w:eastAsia="Times New Roman" w:hAnsi="Arial" w:cs="Arial"/>
          <w:kern w:val="0"/>
          <w:sz w:val="20"/>
          <w:szCs w:val="20"/>
          <w:lang w:val="en-US" w:bidi="ar-SA"/>
          <w14:ligatures w14:val="none"/>
        </w:rPr>
        <w:t>u</w:t>
      </w:r>
      <w:r w:rsidR="000F2A5A" w:rsidRPr="00287063">
        <w:rPr>
          <w:rFonts w:ascii="Arial" w:eastAsia="Times New Roman" w:hAnsi="Arial" w:cs="Arial"/>
          <w:kern w:val="0"/>
          <w:sz w:val="20"/>
          <w:szCs w:val="20"/>
          <w:lang w:val="en-US" w:bidi="ar-SA"/>
          <w14:ligatures w14:val="none"/>
        </w:rPr>
        <w:t>red</w:t>
      </w:r>
      <w:proofErr w:type="spellEnd"/>
      <w:r w:rsidR="000F2A5A" w:rsidRPr="00287063">
        <w:rPr>
          <w:rFonts w:ascii="Arial" w:eastAsia="Times New Roman" w:hAnsi="Arial" w:cs="Arial"/>
          <w:kern w:val="0"/>
          <w:sz w:val="20"/>
          <w:szCs w:val="20"/>
          <w:lang w:val="en-US" w:bidi="ar-SA"/>
          <w14:ligatures w14:val="none"/>
        </w:rPr>
        <w:t xml:space="preserve"> </w:t>
      </w:r>
      <w:r w:rsidR="00E4409D" w:rsidRPr="00287063">
        <w:rPr>
          <w:rFonts w:ascii="Arial" w:eastAsia="Times New Roman" w:hAnsi="Arial" w:cs="Arial"/>
          <w:i/>
          <w:iCs/>
          <w:kern w:val="0"/>
          <w:sz w:val="20"/>
          <w:szCs w:val="20"/>
          <w:lang w:val="en-US" w:bidi="ar-SA"/>
          <w14:ligatures w14:val="none"/>
        </w:rPr>
        <w:t>A</w:t>
      </w:r>
      <w:r w:rsidR="000F2A5A" w:rsidRPr="00287063">
        <w:rPr>
          <w:rFonts w:ascii="Arial" w:eastAsia="Times New Roman" w:hAnsi="Arial" w:cs="Arial"/>
          <w:i/>
          <w:iCs/>
          <w:kern w:val="0"/>
          <w:sz w:val="20"/>
          <w:szCs w:val="20"/>
          <w:lang w:val="en-US" w:bidi="ar-SA"/>
          <w14:ligatures w14:val="none"/>
        </w:rPr>
        <w:t>loe</w:t>
      </w:r>
      <w:r w:rsidR="000F2A5A" w:rsidRPr="00287063">
        <w:rPr>
          <w:rFonts w:ascii="Arial" w:eastAsia="Times New Roman" w:hAnsi="Arial" w:cs="Arial"/>
          <w:kern w:val="0"/>
          <w:sz w:val="20"/>
          <w:szCs w:val="20"/>
          <w:lang w:val="en-US" w:bidi="ar-SA"/>
          <w14:ligatures w14:val="none"/>
        </w:rPr>
        <w:t xml:space="preserve"> sugarcane drink can be called a ‘</w:t>
      </w:r>
      <w:r w:rsidR="00502DA2" w:rsidRPr="00287063">
        <w:rPr>
          <w:rFonts w:ascii="Arial" w:eastAsia="Times New Roman" w:hAnsi="Arial" w:cs="Arial"/>
          <w:kern w:val="0"/>
          <w:sz w:val="20"/>
          <w:szCs w:val="20"/>
          <w:lang w:val="en-US" w:bidi="ar-SA"/>
          <w14:ligatures w14:val="none"/>
        </w:rPr>
        <w:t>h</w:t>
      </w:r>
      <w:r w:rsidR="000F2A5A" w:rsidRPr="00287063">
        <w:rPr>
          <w:rFonts w:ascii="Arial" w:eastAsia="Times New Roman" w:hAnsi="Arial" w:cs="Arial"/>
          <w:kern w:val="0"/>
          <w:sz w:val="20"/>
          <w:szCs w:val="20"/>
          <w:lang w:val="en-US" w:bidi="ar-SA"/>
          <w14:ligatures w14:val="none"/>
        </w:rPr>
        <w:t xml:space="preserve">ealthy </w:t>
      </w:r>
      <w:r w:rsidR="00502DA2" w:rsidRPr="00287063">
        <w:rPr>
          <w:rFonts w:ascii="Arial" w:eastAsia="Times New Roman" w:hAnsi="Arial" w:cs="Arial"/>
          <w:kern w:val="0"/>
          <w:sz w:val="20"/>
          <w:szCs w:val="20"/>
          <w:lang w:val="en-US" w:bidi="ar-SA"/>
          <w14:ligatures w14:val="none"/>
        </w:rPr>
        <w:t>d</w:t>
      </w:r>
      <w:r w:rsidR="000F2A5A" w:rsidRPr="00287063">
        <w:rPr>
          <w:rFonts w:ascii="Arial" w:eastAsia="Times New Roman" w:hAnsi="Arial" w:cs="Arial"/>
          <w:kern w:val="0"/>
          <w:sz w:val="20"/>
          <w:szCs w:val="20"/>
          <w:lang w:val="en-US" w:bidi="ar-SA"/>
          <w14:ligatures w14:val="none"/>
        </w:rPr>
        <w:t>rink’ or an ‘</w:t>
      </w:r>
      <w:r w:rsidR="00502DA2" w:rsidRPr="00287063">
        <w:rPr>
          <w:rFonts w:ascii="Arial" w:eastAsia="Times New Roman" w:hAnsi="Arial" w:cs="Arial"/>
          <w:kern w:val="0"/>
          <w:sz w:val="20"/>
          <w:szCs w:val="20"/>
          <w:lang w:val="en-US" w:bidi="ar-SA"/>
          <w14:ligatures w14:val="none"/>
        </w:rPr>
        <w:t>e</w:t>
      </w:r>
      <w:r w:rsidR="000F2A5A" w:rsidRPr="00287063">
        <w:rPr>
          <w:rFonts w:ascii="Arial" w:eastAsia="Times New Roman" w:hAnsi="Arial" w:cs="Arial"/>
          <w:kern w:val="0"/>
          <w:sz w:val="20"/>
          <w:szCs w:val="20"/>
          <w:lang w:val="en-US" w:bidi="ar-SA"/>
          <w14:ligatures w14:val="none"/>
        </w:rPr>
        <w:t xml:space="preserve">nergy </w:t>
      </w:r>
      <w:r w:rsidR="00502DA2" w:rsidRPr="00287063">
        <w:rPr>
          <w:rFonts w:ascii="Arial" w:eastAsia="Times New Roman" w:hAnsi="Arial" w:cs="Arial"/>
          <w:kern w:val="0"/>
          <w:sz w:val="20"/>
          <w:szCs w:val="20"/>
          <w:lang w:val="en-US" w:bidi="ar-SA"/>
          <w14:ligatures w14:val="none"/>
        </w:rPr>
        <w:t>d</w:t>
      </w:r>
      <w:r w:rsidR="000F2A5A" w:rsidRPr="00287063">
        <w:rPr>
          <w:rFonts w:ascii="Arial" w:eastAsia="Times New Roman" w:hAnsi="Arial" w:cs="Arial"/>
          <w:kern w:val="0"/>
          <w:sz w:val="20"/>
          <w:szCs w:val="20"/>
          <w:lang w:val="en-US" w:bidi="ar-SA"/>
          <w14:ligatures w14:val="none"/>
        </w:rPr>
        <w:t xml:space="preserve">rink’, which can be consumed by people of all ages. </w:t>
      </w:r>
      <w:r w:rsidR="0075724A" w:rsidRPr="00287063">
        <w:rPr>
          <w:rFonts w:ascii="Arial" w:eastAsia="Times New Roman" w:hAnsi="Arial" w:cs="Arial"/>
          <w:kern w:val="0"/>
          <w:sz w:val="20"/>
          <w:szCs w:val="20"/>
          <w:lang w:val="en-US" w:eastAsia="en-IN"/>
          <w14:ligatures w14:val="none"/>
        </w:rPr>
        <w:t xml:space="preserve">This study highlights the potential of </w:t>
      </w:r>
      <w:r w:rsidR="00502DA2" w:rsidRPr="00287063">
        <w:rPr>
          <w:rFonts w:ascii="Arial" w:eastAsia="Times New Roman" w:hAnsi="Arial" w:cs="Arial"/>
          <w:kern w:val="0"/>
          <w:sz w:val="20"/>
          <w:szCs w:val="20"/>
          <w:lang w:val="en-US" w:eastAsia="en-IN"/>
          <w14:ligatures w14:val="none"/>
        </w:rPr>
        <w:t>developing value</w:t>
      </w:r>
      <w:r w:rsidR="0075724A" w:rsidRPr="00287063">
        <w:rPr>
          <w:rFonts w:ascii="Arial" w:eastAsia="Times New Roman" w:hAnsi="Arial" w:cs="Arial"/>
          <w:kern w:val="0"/>
          <w:sz w:val="20"/>
          <w:szCs w:val="20"/>
          <w:lang w:val="en-US" w:eastAsia="en-IN"/>
          <w14:ligatures w14:val="none"/>
        </w:rPr>
        <w:t xml:space="preserve">-added </w:t>
      </w:r>
      <w:r w:rsidR="00A1723B" w:rsidRPr="00287063">
        <w:rPr>
          <w:rFonts w:ascii="Arial" w:eastAsia="Calibri" w:hAnsi="Arial" w:cs="Arial"/>
          <w:kern w:val="0"/>
          <w:sz w:val="20"/>
          <w:szCs w:val="20"/>
        </w:rPr>
        <w:t>bottled</w:t>
      </w:r>
      <w:r w:rsidR="00A1723B" w:rsidRPr="00287063">
        <w:rPr>
          <w:rFonts w:ascii="Arial" w:eastAsia="Times New Roman" w:hAnsi="Arial" w:cs="Arial"/>
          <w:kern w:val="0"/>
          <w:sz w:val="20"/>
          <w:szCs w:val="20"/>
          <w:lang w:val="en-US" w:eastAsia="en-IN"/>
          <w14:ligatures w14:val="none"/>
        </w:rPr>
        <w:t xml:space="preserve"> </w:t>
      </w:r>
      <w:r w:rsidR="0075724A" w:rsidRPr="00287063">
        <w:rPr>
          <w:rFonts w:ascii="Arial" w:eastAsia="Times New Roman" w:hAnsi="Arial" w:cs="Arial"/>
          <w:kern w:val="0"/>
          <w:sz w:val="20"/>
          <w:szCs w:val="20"/>
          <w:lang w:val="en-US" w:eastAsia="en-IN"/>
          <w14:ligatures w14:val="none"/>
        </w:rPr>
        <w:t>sugarcane juice products with enhanced health benefits and extended shelf life, catering to consumer demands for both quality and safety</w:t>
      </w:r>
      <w:r w:rsidR="00502DA2" w:rsidRPr="00287063">
        <w:rPr>
          <w:rFonts w:ascii="Arial" w:eastAsia="Times New Roman" w:hAnsi="Arial" w:cs="Arial"/>
          <w:kern w:val="0"/>
          <w:sz w:val="20"/>
          <w:szCs w:val="20"/>
          <w:lang w:val="en-US" w:eastAsia="en-IN"/>
          <w14:ligatures w14:val="none"/>
        </w:rPr>
        <w:t>.</w:t>
      </w:r>
    </w:p>
    <w:p w14:paraId="7EA6218F" w14:textId="77777777" w:rsidR="00EE0FD6" w:rsidRDefault="00EE0FD6" w:rsidP="009D4760">
      <w:pPr>
        <w:autoSpaceDE w:val="0"/>
        <w:autoSpaceDN w:val="0"/>
        <w:adjustRightInd w:val="0"/>
        <w:spacing w:after="0" w:line="360" w:lineRule="auto"/>
        <w:jc w:val="both"/>
        <w:rPr>
          <w:rFonts w:ascii="Arial" w:eastAsia="STIX-Regular" w:hAnsi="Arial" w:cs="Arial"/>
          <w:sz w:val="22"/>
          <w:szCs w:val="22"/>
        </w:rPr>
      </w:pPr>
    </w:p>
    <w:p w14:paraId="48C10866" w14:textId="61D6B76C" w:rsidR="00EE0FD6" w:rsidRDefault="00DF070F" w:rsidP="004C2130">
      <w:pPr>
        <w:autoSpaceDE w:val="0"/>
        <w:autoSpaceDN w:val="0"/>
        <w:adjustRightInd w:val="0"/>
        <w:spacing w:after="0" w:line="360" w:lineRule="auto"/>
        <w:jc w:val="both"/>
        <w:rPr>
          <w:rFonts w:ascii="Arial" w:hAnsi="Arial" w:cs="Arial"/>
          <w:sz w:val="22"/>
          <w:szCs w:val="22"/>
          <w:shd w:val="clear" w:color="auto" w:fill="FFFFFF"/>
        </w:rPr>
      </w:pPr>
      <w:r w:rsidRPr="00DF070F">
        <w:rPr>
          <w:rFonts w:ascii="Arial" w:hAnsi="Arial" w:cs="Arial"/>
          <w:sz w:val="22"/>
          <w:szCs w:val="22"/>
          <w:shd w:val="clear" w:color="auto" w:fill="FFFFFF"/>
        </w:rPr>
        <w:t>ACKNOWLEDGEMENTS</w:t>
      </w:r>
    </w:p>
    <w:p w14:paraId="08A7EF4B" w14:textId="77777777" w:rsidR="00DF070F" w:rsidRPr="00DF070F" w:rsidRDefault="00DF070F" w:rsidP="004C2130">
      <w:pPr>
        <w:spacing w:line="360" w:lineRule="auto"/>
        <w:jc w:val="both"/>
        <w:rPr>
          <w:rFonts w:ascii="Arial" w:hAnsi="Arial" w:cs="Arial"/>
          <w:b/>
          <w:bCs/>
          <w:sz w:val="22"/>
          <w:szCs w:val="22"/>
        </w:rPr>
      </w:pPr>
      <w:r w:rsidRPr="00DF070F">
        <w:rPr>
          <w:rFonts w:ascii="Arial" w:hAnsi="Arial" w:cs="Arial"/>
          <w:sz w:val="22"/>
          <w:szCs w:val="22"/>
        </w:rPr>
        <w:t>Authors are grateful to</w:t>
      </w:r>
      <w:r w:rsidRPr="00DF070F">
        <w:rPr>
          <w:rFonts w:ascii="Arial" w:hAnsi="Arial" w:cs="Arial"/>
          <w:b/>
          <w:bCs/>
          <w:sz w:val="22"/>
          <w:szCs w:val="22"/>
        </w:rPr>
        <w:t xml:space="preserve"> </w:t>
      </w:r>
      <w:r w:rsidRPr="00DF070F">
        <w:rPr>
          <w:rFonts w:ascii="Arial" w:hAnsi="Arial" w:cs="Arial"/>
          <w:sz w:val="22"/>
          <w:szCs w:val="22"/>
        </w:rPr>
        <w:t xml:space="preserve">Kerala Agricultural University for providing the necessary facilities, resources, </w:t>
      </w:r>
      <w:proofErr w:type="gramStart"/>
      <w:r w:rsidRPr="00DF070F">
        <w:rPr>
          <w:rFonts w:ascii="Arial" w:hAnsi="Arial" w:cs="Arial"/>
          <w:sz w:val="22"/>
          <w:szCs w:val="22"/>
        </w:rPr>
        <w:t>support</w:t>
      </w:r>
      <w:proofErr w:type="gramEnd"/>
      <w:r w:rsidRPr="00DF070F">
        <w:rPr>
          <w:rFonts w:ascii="Arial" w:hAnsi="Arial" w:cs="Arial"/>
          <w:sz w:val="22"/>
          <w:szCs w:val="22"/>
        </w:rPr>
        <w:t xml:space="preserve"> and guidance that contributed to the successful completion of this work.</w:t>
      </w:r>
    </w:p>
    <w:p w14:paraId="47C20ACC" w14:textId="77777777" w:rsidR="00DF070F" w:rsidRPr="00DF070F" w:rsidRDefault="00DF070F" w:rsidP="004C2130">
      <w:pPr>
        <w:autoSpaceDE w:val="0"/>
        <w:autoSpaceDN w:val="0"/>
        <w:adjustRightInd w:val="0"/>
        <w:spacing w:after="0" w:line="360" w:lineRule="auto"/>
        <w:jc w:val="both"/>
        <w:rPr>
          <w:rFonts w:ascii="Arial" w:hAnsi="Arial" w:cs="Arial"/>
          <w:sz w:val="22"/>
          <w:szCs w:val="22"/>
          <w:shd w:val="clear" w:color="auto" w:fill="FFFFFF"/>
        </w:rPr>
      </w:pPr>
    </w:p>
    <w:p w14:paraId="48D19CD0" w14:textId="77777777" w:rsidR="00DF070F" w:rsidRDefault="00DF070F" w:rsidP="004C2130">
      <w:pPr>
        <w:autoSpaceDE w:val="0"/>
        <w:autoSpaceDN w:val="0"/>
        <w:adjustRightInd w:val="0"/>
        <w:spacing w:after="0" w:line="360" w:lineRule="auto"/>
        <w:jc w:val="both"/>
        <w:rPr>
          <w:rFonts w:ascii="Arial" w:eastAsia="STIX-Regular" w:hAnsi="Arial" w:cs="Arial"/>
          <w:sz w:val="22"/>
          <w:szCs w:val="22"/>
        </w:rPr>
      </w:pPr>
    </w:p>
    <w:p w14:paraId="22791168" w14:textId="54D60804" w:rsidR="00EE0FD6" w:rsidRPr="00EE0FD6" w:rsidRDefault="00EE0FD6" w:rsidP="004C2130">
      <w:pPr>
        <w:autoSpaceDE w:val="0"/>
        <w:autoSpaceDN w:val="0"/>
        <w:adjustRightInd w:val="0"/>
        <w:spacing w:after="0" w:line="360" w:lineRule="auto"/>
        <w:jc w:val="both"/>
        <w:rPr>
          <w:rFonts w:ascii="Arial" w:eastAsia="STIX-Regular" w:hAnsi="Arial" w:cs="Arial"/>
          <w:sz w:val="22"/>
          <w:szCs w:val="22"/>
        </w:rPr>
      </w:pPr>
      <w:r w:rsidRPr="00EE0FD6">
        <w:rPr>
          <w:rFonts w:ascii="Arial" w:eastAsia="STIX-Regular" w:hAnsi="Arial" w:cs="Arial"/>
          <w:sz w:val="22"/>
          <w:szCs w:val="22"/>
        </w:rPr>
        <w:t>COMPETING INTERESTS DISCLAIMER</w:t>
      </w:r>
    </w:p>
    <w:p w14:paraId="473BCD70" w14:textId="1962B335" w:rsidR="004C1646" w:rsidRDefault="00EE0FD6" w:rsidP="004C2130">
      <w:pPr>
        <w:autoSpaceDE w:val="0"/>
        <w:autoSpaceDN w:val="0"/>
        <w:adjustRightInd w:val="0"/>
        <w:spacing w:after="0" w:line="360" w:lineRule="auto"/>
        <w:jc w:val="both"/>
        <w:rPr>
          <w:rFonts w:ascii="Arial" w:eastAsia="STIX-Regular" w:hAnsi="Arial" w:cs="Arial"/>
          <w:sz w:val="22"/>
          <w:szCs w:val="22"/>
        </w:rPr>
      </w:pPr>
      <w:r w:rsidRPr="00EE0FD6">
        <w:rPr>
          <w:rFonts w:ascii="Arial" w:eastAsia="STIX-Regular" w:hAnsi="Arial" w:cs="Arial"/>
          <w:sz w:val="22"/>
          <w:szCs w:val="22"/>
        </w:rPr>
        <w:t>Authors have declared that they have no known competing financial interests OR non-financial interests OR personal relationships that could have appeared to influence the work reported in this paper</w:t>
      </w:r>
      <w:bookmarkStart w:id="1" w:name="_Hlk183685723"/>
      <w:bookmarkStart w:id="2" w:name="_Hlk198899984"/>
      <w:bookmarkStart w:id="3" w:name="_Hlk200024137"/>
      <w:r w:rsidR="00DF070F">
        <w:rPr>
          <w:rFonts w:ascii="Arial" w:eastAsia="STIX-Regular" w:hAnsi="Arial" w:cs="Arial"/>
          <w:sz w:val="22"/>
          <w:szCs w:val="22"/>
        </w:rPr>
        <w:t>.</w:t>
      </w:r>
    </w:p>
    <w:p w14:paraId="5D9FDFD8" w14:textId="77777777" w:rsidR="00DF070F" w:rsidRPr="00DF070F" w:rsidRDefault="00DF070F" w:rsidP="004C2130">
      <w:pPr>
        <w:autoSpaceDE w:val="0"/>
        <w:autoSpaceDN w:val="0"/>
        <w:adjustRightInd w:val="0"/>
        <w:spacing w:after="0" w:line="360" w:lineRule="auto"/>
        <w:jc w:val="both"/>
        <w:rPr>
          <w:rFonts w:ascii="Arial" w:eastAsia="STIX-Regular" w:hAnsi="Arial" w:cs="Arial"/>
          <w:sz w:val="22"/>
          <w:szCs w:val="22"/>
        </w:rPr>
      </w:pPr>
    </w:p>
    <w:p w14:paraId="72225F12" w14:textId="34AFBC42" w:rsidR="004C2130" w:rsidRDefault="004C2130" w:rsidP="004C2130">
      <w:pPr>
        <w:spacing w:after="0" w:line="360" w:lineRule="auto"/>
        <w:rPr>
          <w:rFonts w:ascii="Arial" w:eastAsia="Calibri" w:hAnsi="Arial" w:cs="Arial"/>
          <w:sz w:val="22"/>
          <w:szCs w:val="22"/>
          <w:lang w:val="en-US"/>
        </w:rPr>
      </w:pPr>
      <w:bookmarkStart w:id="4" w:name="_Hlk201835975"/>
      <w:bookmarkStart w:id="5" w:name="_Hlk193540946"/>
      <w:bookmarkStart w:id="6" w:name="_Hlk180402183"/>
      <w:bookmarkStart w:id="7" w:name="_Hlk183680988"/>
      <w:bookmarkStart w:id="8" w:name="_Hlk197173371"/>
      <w:bookmarkEnd w:id="1"/>
      <w:r w:rsidRPr="004C2130">
        <w:rPr>
          <w:rFonts w:ascii="Arial" w:eastAsia="Calibri" w:hAnsi="Arial" w:cs="Arial"/>
          <w:sz w:val="22"/>
          <w:szCs w:val="22"/>
          <w:lang w:val="en-US"/>
        </w:rPr>
        <w:t>DISCLAIMER (ARTIFICIAL INTELLIGENCE)</w:t>
      </w:r>
    </w:p>
    <w:p w14:paraId="35044364" w14:textId="643145C9" w:rsidR="004C1646" w:rsidRPr="00DF070F" w:rsidRDefault="00DF070F" w:rsidP="004C2130">
      <w:pPr>
        <w:spacing w:after="0" w:line="360" w:lineRule="auto"/>
        <w:rPr>
          <w:rFonts w:ascii="Arial" w:eastAsia="Calibri" w:hAnsi="Arial" w:cs="Arial"/>
          <w:sz w:val="22"/>
          <w:szCs w:val="22"/>
          <w:lang w:val="en-US"/>
        </w:rPr>
      </w:pPr>
      <w:r w:rsidRPr="00DF070F">
        <w:rPr>
          <w:rFonts w:ascii="Arial" w:eastAsia="Calibri" w:hAnsi="Arial" w:cs="Arial"/>
          <w:sz w:val="22"/>
          <w:szCs w:val="22"/>
          <w:lang w:val="en-US"/>
        </w:rPr>
        <w:t>We, hereby</w:t>
      </w:r>
      <w:r w:rsidR="004C1646" w:rsidRPr="00DF070F">
        <w:rPr>
          <w:rFonts w:ascii="Arial" w:eastAsia="Calibri" w:hAnsi="Arial" w:cs="Arial"/>
          <w:sz w:val="22"/>
          <w:szCs w:val="22"/>
          <w:lang w:val="en-US"/>
        </w:rPr>
        <w:t xml:space="preserve"> declare that NO generative AI technologies such as Large Language Models (ChatGPT, manuscript</w:t>
      </w:r>
      <w:r w:rsidRPr="00DF070F">
        <w:rPr>
          <w:rFonts w:ascii="Arial" w:hAnsi="Arial" w:cs="Arial"/>
          <w:sz w:val="22"/>
          <w:szCs w:val="22"/>
          <w:shd w:val="clear" w:color="auto" w:fill="FFFFFF"/>
        </w:rPr>
        <w:t xml:space="preserve"> were used during the preparation   of   this   article.   No   AI-generated content was included.</w:t>
      </w:r>
    </w:p>
    <w:bookmarkEnd w:id="4"/>
    <w:bookmarkEnd w:id="5"/>
    <w:bookmarkEnd w:id="2"/>
    <w:bookmarkEnd w:id="3"/>
    <w:bookmarkEnd w:id="6"/>
    <w:bookmarkEnd w:id="7"/>
    <w:bookmarkEnd w:id="8"/>
    <w:p w14:paraId="41EAE931" w14:textId="07508C20" w:rsidR="00CC70AE" w:rsidRPr="00DF070F" w:rsidRDefault="00CC70AE" w:rsidP="00DF070F">
      <w:pPr>
        <w:rPr>
          <w:rFonts w:ascii="Calibri" w:eastAsia="Calibri" w:hAnsi="Calibri" w:cs="Times New Roman"/>
          <w:lang w:val="en-US"/>
        </w:rPr>
      </w:pPr>
    </w:p>
    <w:p w14:paraId="733A3D29" w14:textId="68FC55E6" w:rsidR="00855230" w:rsidRPr="009D4760" w:rsidRDefault="009D4760" w:rsidP="00CC70AE">
      <w:pPr>
        <w:spacing w:after="0" w:line="360" w:lineRule="auto"/>
        <w:rPr>
          <w:rFonts w:ascii="Arial" w:eastAsia="Times New Roman" w:hAnsi="Arial" w:cs="Arial"/>
          <w:b/>
          <w:kern w:val="0"/>
          <w:sz w:val="22"/>
          <w:szCs w:val="22"/>
          <w:lang w:val="en-US" w:bidi="ar-SA"/>
          <w14:ligatures w14:val="none"/>
        </w:rPr>
      </w:pPr>
      <w:r w:rsidRPr="009D4760">
        <w:rPr>
          <w:rFonts w:ascii="Arial" w:eastAsia="Times New Roman" w:hAnsi="Arial" w:cs="Arial"/>
          <w:b/>
          <w:kern w:val="0"/>
          <w:sz w:val="22"/>
          <w:szCs w:val="22"/>
          <w:lang w:val="en-US" w:bidi="ar-SA"/>
          <w14:ligatures w14:val="none"/>
        </w:rPr>
        <w:t>REFERENCES</w:t>
      </w:r>
    </w:p>
    <w:p w14:paraId="1276619C" w14:textId="1B438B94" w:rsidR="003C1526" w:rsidRPr="003261DC" w:rsidRDefault="003C1526" w:rsidP="00EE0FD6">
      <w:pPr>
        <w:spacing w:after="0" w:line="240" w:lineRule="auto"/>
        <w:ind w:left="567" w:hanging="567"/>
        <w:rPr>
          <w:rFonts w:ascii="Times New Roman" w:hAnsi="Times New Roman" w:cs="Times New Roman"/>
          <w:shd w:val="clear" w:color="auto" w:fill="FFFFFF"/>
        </w:rPr>
      </w:pPr>
      <w:proofErr w:type="spellStart"/>
      <w:r w:rsidRPr="003261DC">
        <w:rPr>
          <w:rFonts w:ascii="Times New Roman" w:hAnsi="Times New Roman" w:cs="Times New Roman"/>
          <w:shd w:val="clear" w:color="auto" w:fill="FFFFFF"/>
        </w:rPr>
        <w:t>Adulvitayakorn</w:t>
      </w:r>
      <w:proofErr w:type="spellEnd"/>
      <w:r w:rsidRPr="003261DC">
        <w:rPr>
          <w:rFonts w:ascii="Times New Roman" w:hAnsi="Times New Roman" w:cs="Times New Roman"/>
          <w:shd w:val="clear" w:color="auto" w:fill="FFFFFF"/>
        </w:rPr>
        <w:t>, S., Azhari, S. H.</w:t>
      </w:r>
      <w:r w:rsidR="00CC70AE">
        <w:rPr>
          <w:rFonts w:ascii="Times New Roman" w:hAnsi="Times New Roman" w:cs="Times New Roman"/>
          <w:shd w:val="clear" w:color="auto" w:fill="FFFFFF"/>
        </w:rPr>
        <w:t xml:space="preserve"> </w:t>
      </w:r>
      <w:r w:rsidR="009D4760" w:rsidRPr="003261DC">
        <w:rPr>
          <w:rFonts w:ascii="Times New Roman" w:hAnsi="Times New Roman" w:cs="Times New Roman"/>
          <w:shd w:val="clear" w:color="auto" w:fill="FFFFFF"/>
        </w:rPr>
        <w:t>&amp;</w:t>
      </w:r>
      <w:r w:rsidRPr="003261DC">
        <w:rPr>
          <w:rFonts w:ascii="Times New Roman" w:hAnsi="Times New Roman" w:cs="Times New Roman"/>
          <w:shd w:val="clear" w:color="auto" w:fill="FFFFFF"/>
        </w:rPr>
        <w:t xml:space="preserve"> Hasan, H. (2020). The effects of conventional thermal, microwave heating, and </w:t>
      </w:r>
      <w:proofErr w:type="spellStart"/>
      <w:r w:rsidRPr="003261DC">
        <w:rPr>
          <w:rFonts w:ascii="Times New Roman" w:hAnsi="Times New Roman" w:cs="Times New Roman"/>
          <w:shd w:val="clear" w:color="auto" w:fill="FFFFFF"/>
        </w:rPr>
        <w:t>thermosonication</w:t>
      </w:r>
      <w:proofErr w:type="spellEnd"/>
      <w:r w:rsidRPr="003261DC">
        <w:rPr>
          <w:rFonts w:ascii="Times New Roman" w:hAnsi="Times New Roman" w:cs="Times New Roman"/>
          <w:shd w:val="clear" w:color="auto" w:fill="FFFFFF"/>
        </w:rPr>
        <w:t xml:space="preserve"> treatments on the quality of sugarcane juice. </w:t>
      </w:r>
      <w:r w:rsidRPr="003261DC">
        <w:rPr>
          <w:rFonts w:ascii="Times New Roman" w:hAnsi="Times New Roman" w:cs="Times New Roman"/>
          <w:i/>
          <w:iCs/>
          <w:shd w:val="clear" w:color="auto" w:fill="FFFFFF"/>
        </w:rPr>
        <w:t>Journal of Food Processing and Preservation</w:t>
      </w:r>
      <w:r w:rsidRPr="003261DC">
        <w:rPr>
          <w:rFonts w:ascii="Times New Roman" w:hAnsi="Times New Roman" w:cs="Times New Roman"/>
          <w:shd w:val="clear" w:color="auto" w:fill="FFFFFF"/>
        </w:rPr>
        <w:t>, </w:t>
      </w:r>
      <w:r w:rsidRPr="003261DC">
        <w:rPr>
          <w:rFonts w:ascii="Times New Roman" w:hAnsi="Times New Roman" w:cs="Times New Roman"/>
          <w:i/>
          <w:iCs/>
          <w:shd w:val="clear" w:color="auto" w:fill="FFFFFF"/>
        </w:rPr>
        <w:t>44</w:t>
      </w:r>
      <w:r w:rsidRPr="003261DC">
        <w:rPr>
          <w:rFonts w:ascii="Times New Roman" w:hAnsi="Times New Roman" w:cs="Times New Roman"/>
          <w:shd w:val="clear" w:color="auto" w:fill="FFFFFF"/>
        </w:rPr>
        <w:t>(2), e14322.</w:t>
      </w:r>
    </w:p>
    <w:p w14:paraId="625D3E9B" w14:textId="77777777" w:rsidR="00C94943" w:rsidRPr="003261DC" w:rsidRDefault="00C94943" w:rsidP="00EE0FD6">
      <w:pPr>
        <w:spacing w:after="0" w:line="240" w:lineRule="auto"/>
        <w:ind w:left="567" w:hanging="567"/>
        <w:rPr>
          <w:rFonts w:ascii="Times New Roman" w:hAnsi="Times New Roman" w:cs="Times New Roman"/>
          <w:shd w:val="clear" w:color="auto" w:fill="FFFFFF"/>
        </w:rPr>
      </w:pPr>
    </w:p>
    <w:p w14:paraId="2F3EDE8A" w14:textId="77777777" w:rsidR="007A5293" w:rsidRPr="003261DC" w:rsidRDefault="0053095C" w:rsidP="00EE0FD6">
      <w:pPr>
        <w:autoSpaceDE w:val="0"/>
        <w:autoSpaceDN w:val="0"/>
        <w:adjustRightInd w:val="0"/>
        <w:spacing w:after="0" w:line="240" w:lineRule="auto"/>
        <w:ind w:left="567" w:hanging="567"/>
        <w:rPr>
          <w:rFonts w:ascii="Times New Roman" w:eastAsia="Times New Roman" w:hAnsi="Times New Roman" w:cs="Times New Roman"/>
          <w:kern w:val="0"/>
          <w:lang w:val="en-US" w:bidi="ar-SA"/>
          <w14:ligatures w14:val="none"/>
        </w:rPr>
      </w:pPr>
      <w:r w:rsidRPr="003261DC">
        <w:rPr>
          <w:rFonts w:ascii="Times New Roman" w:hAnsi="Times New Roman" w:cs="Times New Roman"/>
          <w:shd w:val="clear" w:color="auto" w:fill="FFFFFF"/>
        </w:rPr>
        <w:t xml:space="preserve">Ahlawat, K. S., </w:t>
      </w:r>
      <w:bookmarkStart w:id="9" w:name="_Hlk203123686"/>
      <w:r w:rsidRPr="003261DC">
        <w:rPr>
          <w:rFonts w:ascii="Times New Roman" w:hAnsi="Times New Roman" w:cs="Times New Roman"/>
          <w:shd w:val="clear" w:color="auto" w:fill="FFFFFF"/>
        </w:rPr>
        <w:t>&amp;</w:t>
      </w:r>
      <w:bookmarkEnd w:id="9"/>
      <w:r w:rsidRPr="003261DC">
        <w:rPr>
          <w:rFonts w:ascii="Times New Roman" w:hAnsi="Times New Roman" w:cs="Times New Roman"/>
          <w:shd w:val="clear" w:color="auto" w:fill="FFFFFF"/>
        </w:rPr>
        <w:t xml:space="preserve"> </w:t>
      </w:r>
      <w:proofErr w:type="spellStart"/>
      <w:r w:rsidRPr="003261DC">
        <w:rPr>
          <w:rFonts w:ascii="Times New Roman" w:hAnsi="Times New Roman" w:cs="Times New Roman"/>
          <w:shd w:val="clear" w:color="auto" w:fill="FFFFFF"/>
        </w:rPr>
        <w:t>Khatkar</w:t>
      </w:r>
      <w:proofErr w:type="spellEnd"/>
      <w:r w:rsidRPr="003261DC">
        <w:rPr>
          <w:rFonts w:ascii="Times New Roman" w:hAnsi="Times New Roman" w:cs="Times New Roman"/>
          <w:shd w:val="clear" w:color="auto" w:fill="FFFFFF"/>
        </w:rPr>
        <w:t>, B. S. (2011). Processing, food applications and safety of aloe vera products: a review. </w:t>
      </w:r>
      <w:r w:rsidRPr="003261DC">
        <w:rPr>
          <w:rFonts w:ascii="Times New Roman" w:hAnsi="Times New Roman" w:cs="Times New Roman"/>
          <w:i/>
          <w:iCs/>
          <w:shd w:val="clear" w:color="auto" w:fill="FFFFFF"/>
        </w:rPr>
        <w:t>Journal of food science and technology</w:t>
      </w:r>
      <w:r w:rsidRPr="003261DC">
        <w:rPr>
          <w:rFonts w:ascii="Times New Roman" w:hAnsi="Times New Roman" w:cs="Times New Roman"/>
          <w:shd w:val="clear" w:color="auto" w:fill="FFFFFF"/>
        </w:rPr>
        <w:t>, </w:t>
      </w:r>
      <w:r w:rsidRPr="003261DC">
        <w:rPr>
          <w:rFonts w:ascii="Times New Roman" w:hAnsi="Times New Roman" w:cs="Times New Roman"/>
          <w:i/>
          <w:iCs/>
          <w:shd w:val="clear" w:color="auto" w:fill="FFFFFF"/>
        </w:rPr>
        <w:t>48</w:t>
      </w:r>
      <w:r w:rsidRPr="003261DC">
        <w:rPr>
          <w:rFonts w:ascii="Times New Roman" w:hAnsi="Times New Roman" w:cs="Times New Roman"/>
          <w:shd w:val="clear" w:color="auto" w:fill="FFFFFF"/>
        </w:rPr>
        <w:t>, 525-533.</w:t>
      </w:r>
    </w:p>
    <w:p w14:paraId="152AF571" w14:textId="77777777" w:rsidR="007A5293" w:rsidRPr="003261DC" w:rsidRDefault="007A5293" w:rsidP="00EE0FD6">
      <w:pPr>
        <w:autoSpaceDE w:val="0"/>
        <w:autoSpaceDN w:val="0"/>
        <w:adjustRightInd w:val="0"/>
        <w:spacing w:after="0" w:line="240" w:lineRule="auto"/>
        <w:ind w:left="567" w:hanging="567"/>
        <w:rPr>
          <w:rFonts w:ascii="Times New Roman" w:eastAsia="Times New Roman" w:hAnsi="Times New Roman" w:cs="Times New Roman"/>
          <w:kern w:val="0"/>
          <w:lang w:val="en-US" w:bidi="ar-SA"/>
          <w14:ligatures w14:val="none"/>
        </w:rPr>
      </w:pPr>
    </w:p>
    <w:p w14:paraId="70DABEAB" w14:textId="03D689A5" w:rsidR="007A5293" w:rsidRPr="003261DC" w:rsidRDefault="007A5293" w:rsidP="00EE0FD6">
      <w:pPr>
        <w:autoSpaceDE w:val="0"/>
        <w:autoSpaceDN w:val="0"/>
        <w:adjustRightInd w:val="0"/>
        <w:spacing w:after="0" w:line="240" w:lineRule="auto"/>
        <w:ind w:left="567" w:hanging="567"/>
        <w:rPr>
          <w:rFonts w:ascii="Times New Roman" w:eastAsia="Times New Roman" w:hAnsi="Times New Roman" w:cs="Times New Roman"/>
          <w:kern w:val="0"/>
          <w:lang w:val="en-US" w:bidi="ar-SA"/>
          <w14:ligatures w14:val="none"/>
        </w:rPr>
      </w:pPr>
      <w:r w:rsidRPr="003261DC">
        <w:rPr>
          <w:rFonts w:ascii="Times New Roman" w:eastAsia="Times New Roman" w:hAnsi="Times New Roman" w:cs="Times New Roman"/>
          <w:kern w:val="0"/>
          <w:lang w:val="en-US" w:bidi="ar-SA"/>
          <w14:ligatures w14:val="none"/>
        </w:rPr>
        <w:t>Ajayi, O. A., Lessor, A. G., &amp; Akinwunmi, O. O. (2019). Quality Evaluation</w:t>
      </w:r>
      <w:r w:rsidR="003261DC" w:rsidRPr="003261DC">
        <w:rPr>
          <w:rFonts w:ascii="Times New Roman" w:eastAsia="Times New Roman" w:hAnsi="Times New Roman" w:cs="Times New Roman"/>
          <w:kern w:val="0"/>
          <w:lang w:val="en-US" w:bidi="ar-SA"/>
          <w14:ligatures w14:val="none"/>
        </w:rPr>
        <w:t xml:space="preserve"> </w:t>
      </w:r>
      <w:r w:rsidRPr="003261DC">
        <w:rPr>
          <w:rFonts w:ascii="Times New Roman" w:eastAsia="Times New Roman" w:hAnsi="Times New Roman" w:cs="Times New Roman"/>
          <w:kern w:val="0"/>
          <w:lang w:val="en-US" w:bidi="ar-SA"/>
          <w14:ligatures w14:val="none"/>
        </w:rPr>
        <w:t>of Zobo (Hibiscus sabdariffa) juice preserved with Moringa (Moringa</w:t>
      </w:r>
      <w:r w:rsidR="003261DC" w:rsidRPr="003261DC">
        <w:rPr>
          <w:rFonts w:ascii="Times New Roman" w:eastAsia="Times New Roman" w:hAnsi="Times New Roman" w:cs="Times New Roman"/>
          <w:kern w:val="0"/>
          <w:lang w:val="en-US" w:bidi="ar-SA"/>
          <w14:ligatures w14:val="none"/>
        </w:rPr>
        <w:t xml:space="preserve"> </w:t>
      </w:r>
      <w:r w:rsidRPr="003261DC">
        <w:rPr>
          <w:rFonts w:ascii="Times New Roman" w:eastAsia="Times New Roman" w:hAnsi="Times New Roman" w:cs="Times New Roman"/>
          <w:kern w:val="0"/>
          <w:lang w:val="en-US" w:bidi="ar-SA"/>
          <w14:ligatures w14:val="none"/>
        </w:rPr>
        <w:t>oleifera) or Ginger (Zingiber officinale) extracts at different storage</w:t>
      </w:r>
      <w:r w:rsidR="003261DC" w:rsidRPr="003261DC">
        <w:rPr>
          <w:rFonts w:ascii="Times New Roman" w:eastAsia="Times New Roman" w:hAnsi="Times New Roman" w:cs="Times New Roman"/>
          <w:kern w:val="0"/>
          <w:lang w:val="en-US" w:bidi="ar-SA"/>
          <w14:ligatures w14:val="none"/>
        </w:rPr>
        <w:t xml:space="preserve"> </w:t>
      </w:r>
      <w:r w:rsidRPr="003261DC">
        <w:rPr>
          <w:rFonts w:ascii="Times New Roman" w:eastAsia="Times New Roman" w:hAnsi="Times New Roman" w:cs="Times New Roman"/>
          <w:kern w:val="0"/>
          <w:lang w:val="en-US" w:bidi="ar-SA"/>
          <w14:ligatures w14:val="none"/>
        </w:rPr>
        <w:t>conditions. Journal of Microbiology, Biotechnology and Food Sciences,2019, 730–736.</w:t>
      </w:r>
    </w:p>
    <w:p w14:paraId="3FF5ECE8" w14:textId="77777777" w:rsidR="00855230" w:rsidRPr="003261DC" w:rsidRDefault="00855230" w:rsidP="00EE0FD6">
      <w:pPr>
        <w:spacing w:after="0" w:line="240" w:lineRule="auto"/>
        <w:ind w:left="567" w:hanging="567"/>
        <w:rPr>
          <w:rFonts w:ascii="Times New Roman" w:eastAsia="Times New Roman" w:hAnsi="Times New Roman" w:cs="Times New Roman"/>
          <w:kern w:val="0"/>
          <w:lang w:val="en-US" w:bidi="ar-SA"/>
          <w14:ligatures w14:val="none"/>
        </w:rPr>
      </w:pPr>
    </w:p>
    <w:p w14:paraId="0AD4CCD2" w14:textId="4D939C1A" w:rsidR="00C1359E" w:rsidRPr="003261DC" w:rsidRDefault="00C1359E" w:rsidP="00EE0FD6">
      <w:pPr>
        <w:spacing w:after="0" w:line="240" w:lineRule="auto"/>
        <w:ind w:left="567" w:hanging="567"/>
        <w:rPr>
          <w:rFonts w:ascii="Times New Roman" w:hAnsi="Times New Roman" w:cs="Times New Roman"/>
        </w:rPr>
      </w:pPr>
      <w:r w:rsidRPr="003261DC">
        <w:rPr>
          <w:rFonts w:ascii="Times New Roman" w:hAnsi="Times New Roman" w:cs="Times New Roman"/>
          <w:shd w:val="clear" w:color="auto" w:fill="FFFFFF"/>
        </w:rPr>
        <w:t>Ali SE, Yuan Q, Wang S</w:t>
      </w:r>
      <w:r w:rsidR="008D15E8">
        <w:rPr>
          <w:rFonts w:ascii="Times New Roman" w:hAnsi="Times New Roman" w:cs="Times New Roman"/>
          <w:shd w:val="clear" w:color="auto" w:fill="FFFFFF"/>
        </w:rPr>
        <w:t>.</w:t>
      </w:r>
      <w:r w:rsidR="008D15E8" w:rsidRPr="008D15E8">
        <w:rPr>
          <w:rFonts w:ascii="Times New Roman" w:eastAsia="Times New Roman" w:hAnsi="Times New Roman" w:cs="Times New Roman"/>
          <w:kern w:val="0"/>
          <w:lang w:bidi="ar-SA"/>
          <w14:ligatures w14:val="none"/>
        </w:rPr>
        <w:t xml:space="preserve"> &amp;</w:t>
      </w:r>
      <w:r w:rsidRPr="003261DC">
        <w:rPr>
          <w:rFonts w:ascii="Times New Roman" w:hAnsi="Times New Roman" w:cs="Times New Roman"/>
          <w:shd w:val="clear" w:color="auto" w:fill="FFFFFF"/>
        </w:rPr>
        <w:t xml:space="preserve"> Farag MA (2021) More than sweet: a phytochemical and pharmacological review of sugarcane (Saccharum officinarum L). Food </w:t>
      </w:r>
      <w:proofErr w:type="spellStart"/>
      <w:r w:rsidRPr="003261DC">
        <w:rPr>
          <w:rFonts w:ascii="Times New Roman" w:hAnsi="Times New Roman" w:cs="Times New Roman"/>
          <w:shd w:val="clear" w:color="auto" w:fill="FFFFFF"/>
        </w:rPr>
        <w:t>Biosci</w:t>
      </w:r>
      <w:proofErr w:type="spellEnd"/>
      <w:r w:rsidRPr="003261DC">
        <w:rPr>
          <w:rFonts w:ascii="Times New Roman" w:hAnsi="Times New Roman" w:cs="Times New Roman"/>
          <w:shd w:val="clear" w:color="auto" w:fill="FFFFFF"/>
        </w:rPr>
        <w:t xml:space="preserve"> 44:101431. </w:t>
      </w:r>
      <w:hyperlink r:id="rId21" w:history="1">
        <w:r w:rsidRPr="003261DC">
          <w:rPr>
            <w:rFonts w:ascii="Times New Roman" w:hAnsi="Times New Roman" w:cs="Times New Roman"/>
            <w:u w:val="single"/>
            <w:shd w:val="clear" w:color="auto" w:fill="FFFFFF"/>
          </w:rPr>
          <w:t>https://doi.org/10.1016/j.fbio.2021.101431</w:t>
        </w:r>
      </w:hyperlink>
    </w:p>
    <w:p w14:paraId="5881794A" w14:textId="77777777" w:rsidR="00C1359E" w:rsidRPr="003261DC" w:rsidRDefault="00C1359E" w:rsidP="00EE0FD6">
      <w:pPr>
        <w:spacing w:after="0" w:line="240" w:lineRule="auto"/>
        <w:ind w:left="567" w:hanging="567"/>
        <w:rPr>
          <w:rFonts w:ascii="Times New Roman" w:hAnsi="Times New Roman" w:cs="Times New Roman"/>
        </w:rPr>
      </w:pPr>
    </w:p>
    <w:p w14:paraId="15F1AD56" w14:textId="484BF217" w:rsidR="003C1526" w:rsidRPr="003261DC" w:rsidRDefault="003C1526" w:rsidP="00EE0FD6">
      <w:pPr>
        <w:spacing w:after="0" w:line="240" w:lineRule="auto"/>
        <w:ind w:left="567" w:hanging="567"/>
        <w:rPr>
          <w:rFonts w:ascii="Times New Roman" w:eastAsia="Times New Roman" w:hAnsi="Times New Roman" w:cs="Times New Roman"/>
          <w:kern w:val="0"/>
          <w:lang w:val="en-US" w:eastAsia="en-IN"/>
          <w14:ligatures w14:val="none"/>
        </w:rPr>
      </w:pPr>
      <w:r w:rsidRPr="00A92C35">
        <w:rPr>
          <w:rFonts w:ascii="Times New Roman" w:eastAsia="Times New Roman" w:hAnsi="Times New Roman" w:cs="Times New Roman"/>
          <w:kern w:val="0"/>
          <w:lang w:eastAsia="en-IN"/>
          <w14:ligatures w14:val="none"/>
        </w:rPr>
        <w:t xml:space="preserve">Aneja, K. R., Dhiman, R., Aggarwal, N. K., &amp; Aneja, R. (2021). </w:t>
      </w:r>
      <w:r w:rsidRPr="003261DC">
        <w:rPr>
          <w:rFonts w:ascii="Times New Roman" w:eastAsia="Times New Roman" w:hAnsi="Times New Roman" w:cs="Times New Roman"/>
          <w:kern w:val="0"/>
          <w:lang w:val="en-US" w:eastAsia="en-IN"/>
          <w14:ligatures w14:val="none"/>
        </w:rPr>
        <w:t xml:space="preserve">Microbial spoilage of beverages and preservation: A review. </w:t>
      </w:r>
      <w:r w:rsidRPr="003261DC">
        <w:rPr>
          <w:rFonts w:ascii="Times New Roman" w:eastAsia="Times New Roman" w:hAnsi="Times New Roman" w:cs="Times New Roman"/>
          <w:i/>
          <w:iCs/>
          <w:kern w:val="0"/>
          <w:lang w:val="en-US" w:eastAsia="en-IN"/>
          <w14:ligatures w14:val="none"/>
        </w:rPr>
        <w:t>Beverages, 7</w:t>
      </w:r>
      <w:r w:rsidRPr="003261DC">
        <w:rPr>
          <w:rFonts w:ascii="Times New Roman" w:eastAsia="Times New Roman" w:hAnsi="Times New Roman" w:cs="Times New Roman"/>
          <w:kern w:val="0"/>
          <w:lang w:val="en-US" w:eastAsia="en-IN"/>
          <w14:ligatures w14:val="none"/>
        </w:rPr>
        <w:t xml:space="preserve">(3), 44. </w:t>
      </w:r>
      <w:hyperlink r:id="rId22" w:history="1">
        <w:r w:rsidR="007A5293" w:rsidRPr="003261DC">
          <w:rPr>
            <w:rStyle w:val="Hyperlink"/>
            <w:rFonts w:ascii="Times New Roman" w:eastAsia="Times New Roman" w:hAnsi="Times New Roman" w:cs="Times New Roman"/>
            <w:color w:val="auto"/>
            <w:kern w:val="0"/>
            <w:lang w:val="en-US" w:eastAsia="en-IN"/>
            <w14:ligatures w14:val="none"/>
          </w:rPr>
          <w:t>https://doi.org/10.3390/beverages7030044</w:t>
        </w:r>
      </w:hyperlink>
    </w:p>
    <w:p w14:paraId="0DF7DAB1" w14:textId="77777777" w:rsidR="007A5293" w:rsidRPr="003261DC" w:rsidRDefault="007A5293" w:rsidP="00EE0FD6">
      <w:pPr>
        <w:spacing w:after="0" w:line="240" w:lineRule="auto"/>
        <w:ind w:left="567" w:hanging="567"/>
        <w:rPr>
          <w:rFonts w:ascii="Times New Roman" w:eastAsia="Times New Roman" w:hAnsi="Times New Roman" w:cs="Times New Roman"/>
          <w:kern w:val="0"/>
          <w:lang w:val="en-US" w:eastAsia="en-IN"/>
          <w14:ligatures w14:val="none"/>
        </w:rPr>
      </w:pPr>
    </w:p>
    <w:p w14:paraId="6BEAF46D" w14:textId="77777777" w:rsidR="00BE49E9" w:rsidRPr="003261DC" w:rsidRDefault="003C1526" w:rsidP="00EE0FD6">
      <w:pPr>
        <w:spacing w:after="0" w:line="240" w:lineRule="auto"/>
        <w:ind w:left="567" w:hanging="567"/>
        <w:rPr>
          <w:rFonts w:ascii="Times New Roman" w:eastAsia="Times New Roman" w:hAnsi="Times New Roman" w:cs="Times New Roman"/>
          <w:kern w:val="0"/>
          <w:lang w:val="en-US" w:bidi="ar-SA"/>
          <w14:ligatures w14:val="none"/>
        </w:rPr>
      </w:pPr>
      <w:r w:rsidRPr="003261DC">
        <w:rPr>
          <w:rFonts w:ascii="Times New Roman" w:eastAsia="Times New Roman" w:hAnsi="Times New Roman" w:cs="Times New Roman"/>
          <w:kern w:val="0"/>
          <w:lang w:val="en-US" w:bidi="ar-SA"/>
          <w14:ligatures w14:val="none"/>
        </w:rPr>
        <w:t xml:space="preserve">AOAC (2005) Official Methods of Analysis, 18th </w:t>
      </w:r>
      <w:proofErr w:type="gramStart"/>
      <w:r w:rsidRPr="003261DC">
        <w:rPr>
          <w:rFonts w:ascii="Times New Roman" w:eastAsia="Times New Roman" w:hAnsi="Times New Roman" w:cs="Times New Roman"/>
          <w:kern w:val="0"/>
          <w:lang w:val="en-US" w:bidi="ar-SA"/>
          <w14:ligatures w14:val="none"/>
        </w:rPr>
        <w:t>ed. :</w:t>
      </w:r>
      <w:proofErr w:type="gramEnd"/>
      <w:r w:rsidRPr="003261DC">
        <w:rPr>
          <w:rFonts w:ascii="Times New Roman" w:eastAsia="Times New Roman" w:hAnsi="Times New Roman" w:cs="Times New Roman"/>
          <w:kern w:val="0"/>
          <w:lang w:val="en-US" w:bidi="ar-SA"/>
          <w14:ligatures w14:val="none"/>
        </w:rPr>
        <w:t xml:space="preserve"> Association </w:t>
      </w:r>
      <w:proofErr w:type="spellStart"/>
      <w:r w:rsidRPr="003261DC">
        <w:rPr>
          <w:rFonts w:ascii="Times New Roman" w:eastAsia="Times New Roman" w:hAnsi="Times New Roman" w:cs="Times New Roman"/>
          <w:kern w:val="0"/>
          <w:lang w:val="en-US" w:bidi="ar-SA"/>
          <w14:ligatures w14:val="none"/>
        </w:rPr>
        <w:t>ofOfficial</w:t>
      </w:r>
      <w:proofErr w:type="spellEnd"/>
      <w:r w:rsidRPr="003261DC">
        <w:rPr>
          <w:rFonts w:ascii="Times New Roman" w:eastAsia="Times New Roman" w:hAnsi="Times New Roman" w:cs="Times New Roman"/>
          <w:kern w:val="0"/>
          <w:lang w:val="en-US" w:bidi="ar-SA"/>
          <w14:ligatures w14:val="none"/>
        </w:rPr>
        <w:t xml:space="preserve"> Analytical Chemists, Ch 50, pp. 4–5.</w:t>
      </w:r>
    </w:p>
    <w:p w14:paraId="0CB3035C" w14:textId="77777777" w:rsidR="00BE49E9" w:rsidRPr="003261DC" w:rsidRDefault="00BE49E9" w:rsidP="00EE0FD6">
      <w:pPr>
        <w:spacing w:after="0" w:line="240" w:lineRule="auto"/>
        <w:ind w:left="567" w:hanging="567"/>
        <w:rPr>
          <w:rFonts w:ascii="Times New Roman" w:eastAsia="Times New Roman" w:hAnsi="Times New Roman" w:cs="Times New Roman"/>
          <w:kern w:val="0"/>
          <w:lang w:val="en-US" w:bidi="ar-SA"/>
          <w14:ligatures w14:val="none"/>
        </w:rPr>
      </w:pPr>
    </w:p>
    <w:p w14:paraId="790B9154" w14:textId="057EDA84" w:rsidR="00BE49E9" w:rsidRPr="003261DC" w:rsidRDefault="00BE49E9" w:rsidP="00EE0FD6">
      <w:pPr>
        <w:spacing w:after="0" w:line="240" w:lineRule="auto"/>
        <w:ind w:left="567" w:hanging="567"/>
        <w:rPr>
          <w:rFonts w:ascii="Times New Roman" w:eastAsia="Times New Roman" w:hAnsi="Times New Roman" w:cs="Times New Roman"/>
          <w:kern w:val="0"/>
          <w:lang w:val="en-US" w:bidi="ar-SA"/>
          <w14:ligatures w14:val="none"/>
        </w:rPr>
      </w:pPr>
      <w:r w:rsidRPr="003261DC">
        <w:rPr>
          <w:rFonts w:ascii="Times New Roman" w:hAnsi="Times New Roman" w:cs="Times New Roman"/>
          <w:kern w:val="0"/>
        </w:rPr>
        <w:t>Bhupinder, K.; Sharma, K.P.</w:t>
      </w:r>
      <w:r w:rsidR="008D15E8" w:rsidRPr="008D15E8">
        <w:rPr>
          <w:rFonts w:ascii="Times New Roman" w:eastAsia="Times New Roman" w:hAnsi="Times New Roman" w:cs="Times New Roman"/>
          <w:kern w:val="0"/>
          <w:lang w:bidi="ar-SA"/>
          <w14:ligatures w14:val="none"/>
        </w:rPr>
        <w:t xml:space="preserve"> &amp;</w:t>
      </w:r>
      <w:r w:rsidRPr="003261DC">
        <w:rPr>
          <w:rFonts w:ascii="Times New Roman" w:hAnsi="Times New Roman" w:cs="Times New Roman"/>
          <w:kern w:val="0"/>
        </w:rPr>
        <w:t>Harinder, K. Studies on the Development and</w:t>
      </w:r>
      <w:r w:rsidR="003261DC" w:rsidRPr="003261DC">
        <w:rPr>
          <w:rFonts w:ascii="Times New Roman" w:eastAsia="Times New Roman" w:hAnsi="Times New Roman" w:cs="Times New Roman"/>
          <w:kern w:val="0"/>
          <w:lang w:val="en-US" w:bidi="ar-SA"/>
          <w14:ligatures w14:val="none"/>
        </w:rPr>
        <w:t xml:space="preserve"> </w:t>
      </w:r>
      <w:r w:rsidRPr="003261DC">
        <w:rPr>
          <w:rFonts w:ascii="Times New Roman" w:hAnsi="Times New Roman" w:cs="Times New Roman"/>
          <w:kern w:val="0"/>
        </w:rPr>
        <w:t>Storage Stability of Ready-to-Serve Bottled Sugarcane Juice. International Journal of Tropical Agriculture 1991, 9 (2), 1287134.</w:t>
      </w:r>
    </w:p>
    <w:p w14:paraId="1F5E9839" w14:textId="77777777" w:rsidR="00BE49E9" w:rsidRPr="003261DC" w:rsidRDefault="00BE49E9" w:rsidP="00EE0FD6">
      <w:pPr>
        <w:autoSpaceDE w:val="0"/>
        <w:autoSpaceDN w:val="0"/>
        <w:adjustRightInd w:val="0"/>
        <w:spacing w:after="0" w:line="240" w:lineRule="auto"/>
        <w:ind w:left="567" w:hanging="567"/>
        <w:rPr>
          <w:rFonts w:ascii="Times New Roman" w:hAnsi="Times New Roman" w:cs="Times New Roman"/>
          <w:kern w:val="0"/>
        </w:rPr>
      </w:pPr>
    </w:p>
    <w:p w14:paraId="7C67ED9C" w14:textId="46987D6A" w:rsidR="00BE49E9" w:rsidRPr="003261DC" w:rsidRDefault="00BE49E9" w:rsidP="00EE0FD6">
      <w:pPr>
        <w:autoSpaceDE w:val="0"/>
        <w:autoSpaceDN w:val="0"/>
        <w:adjustRightInd w:val="0"/>
        <w:spacing w:after="0" w:line="240" w:lineRule="auto"/>
        <w:ind w:left="567" w:hanging="567"/>
        <w:rPr>
          <w:rFonts w:ascii="Times New Roman" w:hAnsi="Times New Roman" w:cs="Times New Roman"/>
          <w:kern w:val="0"/>
        </w:rPr>
      </w:pPr>
      <w:proofErr w:type="spellStart"/>
      <w:r w:rsidRPr="003261DC">
        <w:rPr>
          <w:rFonts w:ascii="Times New Roman" w:hAnsi="Times New Roman" w:cs="Times New Roman"/>
          <w:kern w:val="0"/>
        </w:rPr>
        <w:t>Boghani</w:t>
      </w:r>
      <w:proofErr w:type="spellEnd"/>
      <w:r w:rsidRPr="003261DC">
        <w:rPr>
          <w:rFonts w:ascii="Times New Roman" w:hAnsi="Times New Roman" w:cs="Times New Roman"/>
          <w:kern w:val="0"/>
        </w:rPr>
        <w:t xml:space="preserve">, A.H., Raheem, A. </w:t>
      </w:r>
      <w:r w:rsidR="008D15E8" w:rsidRPr="008D15E8">
        <w:rPr>
          <w:rFonts w:ascii="Times New Roman" w:eastAsia="Times New Roman" w:hAnsi="Times New Roman" w:cs="Times New Roman"/>
          <w:kern w:val="0"/>
          <w:lang w:bidi="ar-SA"/>
          <w14:ligatures w14:val="none"/>
        </w:rPr>
        <w:t>&amp;</w:t>
      </w:r>
      <w:r w:rsidRPr="003261DC">
        <w:rPr>
          <w:rFonts w:ascii="Times New Roman" w:hAnsi="Times New Roman" w:cs="Times New Roman"/>
          <w:kern w:val="0"/>
        </w:rPr>
        <w:t xml:space="preserve"> Hashmi, S.I. 2012. Development and Storage Studies of Blended Papaya-Aloe vera Ready to Serve (RTS) Beverage. J Food Process Technol., 3: 185.</w:t>
      </w:r>
    </w:p>
    <w:p w14:paraId="15549970" w14:textId="77777777" w:rsidR="00BE49E9" w:rsidRPr="003261DC" w:rsidRDefault="00BE49E9" w:rsidP="00EE0FD6">
      <w:pPr>
        <w:autoSpaceDE w:val="0"/>
        <w:autoSpaceDN w:val="0"/>
        <w:adjustRightInd w:val="0"/>
        <w:spacing w:after="0" w:line="240" w:lineRule="auto"/>
        <w:ind w:left="567" w:hanging="567"/>
        <w:rPr>
          <w:rFonts w:ascii="Times New Roman" w:hAnsi="Times New Roman" w:cs="Times New Roman"/>
          <w:kern w:val="0"/>
        </w:rPr>
      </w:pPr>
    </w:p>
    <w:p w14:paraId="4FEBD8C3" w14:textId="77777777" w:rsidR="003C1526" w:rsidRPr="003261DC" w:rsidRDefault="003C1526" w:rsidP="00EE0FD6">
      <w:pPr>
        <w:spacing w:after="0" w:line="240" w:lineRule="auto"/>
        <w:ind w:left="567" w:hanging="567"/>
        <w:rPr>
          <w:rFonts w:ascii="Times New Roman" w:eastAsia="Times New Roman" w:hAnsi="Times New Roman" w:cs="Times New Roman"/>
          <w:kern w:val="0"/>
          <w:lang w:val="en-US" w:bidi="ar-SA"/>
          <w14:ligatures w14:val="none"/>
        </w:rPr>
      </w:pPr>
      <w:proofErr w:type="spellStart"/>
      <w:r w:rsidRPr="003261DC">
        <w:rPr>
          <w:rFonts w:ascii="Times New Roman" w:eastAsia="Times New Roman" w:hAnsi="Times New Roman" w:cs="Times New Roman"/>
          <w:kern w:val="0"/>
          <w:lang w:val="en-US" w:bidi="ar-SA"/>
          <w14:ligatures w14:val="none"/>
        </w:rPr>
        <w:lastRenderedPageBreak/>
        <w:t>Bomdespacho</w:t>
      </w:r>
      <w:proofErr w:type="spellEnd"/>
      <w:r w:rsidRPr="003261DC">
        <w:rPr>
          <w:rFonts w:ascii="Times New Roman" w:eastAsia="Times New Roman" w:hAnsi="Times New Roman" w:cs="Times New Roman"/>
          <w:kern w:val="0"/>
          <w:lang w:val="en-US" w:bidi="ar-SA"/>
          <w14:ligatures w14:val="none"/>
        </w:rPr>
        <w:t xml:space="preserve">, L. D. Q., Silva, B. T. R. D., Lapa-Guimarães, J., </w:t>
      </w:r>
      <w:proofErr w:type="spellStart"/>
      <w:proofErr w:type="gramStart"/>
      <w:r w:rsidRPr="003261DC">
        <w:rPr>
          <w:rFonts w:ascii="Times New Roman" w:eastAsia="Times New Roman" w:hAnsi="Times New Roman" w:cs="Times New Roman"/>
          <w:kern w:val="0"/>
          <w:lang w:val="en-US" w:bidi="ar-SA"/>
          <w14:ligatures w14:val="none"/>
        </w:rPr>
        <w:t>Ditchfield,C</w:t>
      </w:r>
      <w:proofErr w:type="spellEnd"/>
      <w:r w:rsidRPr="003261DC">
        <w:rPr>
          <w:rFonts w:ascii="Times New Roman" w:eastAsia="Times New Roman" w:hAnsi="Times New Roman" w:cs="Times New Roman"/>
          <w:kern w:val="0"/>
          <w:lang w:val="en-US" w:bidi="ar-SA"/>
          <w14:ligatures w14:val="none"/>
        </w:rPr>
        <w:t>.</w:t>
      </w:r>
      <w:proofErr w:type="gramEnd"/>
      <w:r w:rsidRPr="003261DC">
        <w:rPr>
          <w:rFonts w:ascii="Times New Roman" w:eastAsia="Times New Roman" w:hAnsi="Times New Roman" w:cs="Times New Roman"/>
          <w:kern w:val="0"/>
          <w:lang w:val="en-US" w:bidi="ar-SA"/>
          <w14:ligatures w14:val="none"/>
        </w:rPr>
        <w:t>, &amp; Petrus, R. R. (2018). Cultivar affects the color change kinetics of sugarcane juice. Food Science and Technology, 38, 96–102.</w:t>
      </w:r>
    </w:p>
    <w:p w14:paraId="25E793AC" w14:textId="4A94AB33" w:rsidR="003C1526" w:rsidRPr="003261DC" w:rsidRDefault="003C1526" w:rsidP="00EE0FD6">
      <w:pPr>
        <w:autoSpaceDE w:val="0"/>
        <w:autoSpaceDN w:val="0"/>
        <w:adjustRightInd w:val="0"/>
        <w:spacing w:after="0" w:line="240" w:lineRule="auto"/>
        <w:ind w:left="567" w:hanging="567"/>
        <w:rPr>
          <w:rFonts w:ascii="Times New Roman" w:eastAsia="Times New Roman" w:hAnsi="Times New Roman" w:cs="Times New Roman"/>
          <w:kern w:val="0"/>
          <w:lang w:val="en-US" w:bidi="ar-SA"/>
          <w14:ligatures w14:val="none"/>
        </w:rPr>
      </w:pPr>
      <w:r w:rsidRPr="003261DC">
        <w:rPr>
          <w:rFonts w:ascii="Times New Roman" w:eastAsia="Times New Roman" w:hAnsi="Times New Roman" w:cs="Times New Roman"/>
          <w:kern w:val="0"/>
          <w:lang w:val="en-US" w:bidi="ar-SA"/>
          <w14:ligatures w14:val="none"/>
        </w:rPr>
        <w:t>.</w:t>
      </w:r>
    </w:p>
    <w:p w14:paraId="0EE73E28" w14:textId="28D9D2C3" w:rsidR="00BE49E9" w:rsidRPr="003261DC" w:rsidRDefault="003C1526" w:rsidP="00EE0FD6">
      <w:pPr>
        <w:spacing w:after="0" w:line="240" w:lineRule="auto"/>
        <w:ind w:left="567" w:hanging="567"/>
        <w:rPr>
          <w:rFonts w:ascii="Times New Roman" w:hAnsi="Times New Roman" w:cs="Times New Roman"/>
          <w:shd w:val="clear" w:color="auto" w:fill="FFFFFF"/>
        </w:rPr>
      </w:pPr>
      <w:r w:rsidRPr="003261DC">
        <w:rPr>
          <w:rFonts w:ascii="Times New Roman" w:hAnsi="Times New Roman" w:cs="Times New Roman"/>
          <w:shd w:val="clear" w:color="auto" w:fill="FFFFFF"/>
        </w:rPr>
        <w:t>Chauhan, O. P., Singh, D., Tyagi, S. M., &amp; Balyan, D. K. (2002). Studies on preservation of sugarcane juice. </w:t>
      </w:r>
      <w:r w:rsidRPr="003261DC">
        <w:rPr>
          <w:rFonts w:ascii="Times New Roman" w:hAnsi="Times New Roman" w:cs="Times New Roman"/>
          <w:i/>
          <w:iCs/>
          <w:shd w:val="clear" w:color="auto" w:fill="FFFFFF"/>
        </w:rPr>
        <w:t>International journal of food properties</w:t>
      </w:r>
      <w:r w:rsidRPr="003261DC">
        <w:rPr>
          <w:rFonts w:ascii="Times New Roman" w:hAnsi="Times New Roman" w:cs="Times New Roman"/>
          <w:shd w:val="clear" w:color="auto" w:fill="FFFFFF"/>
        </w:rPr>
        <w:t>, </w:t>
      </w:r>
      <w:r w:rsidRPr="003261DC">
        <w:rPr>
          <w:rFonts w:ascii="Times New Roman" w:hAnsi="Times New Roman" w:cs="Times New Roman"/>
          <w:i/>
          <w:iCs/>
          <w:shd w:val="clear" w:color="auto" w:fill="FFFFFF"/>
        </w:rPr>
        <w:t>5</w:t>
      </w:r>
      <w:r w:rsidRPr="003261DC">
        <w:rPr>
          <w:rFonts w:ascii="Times New Roman" w:hAnsi="Times New Roman" w:cs="Times New Roman"/>
          <w:shd w:val="clear" w:color="auto" w:fill="FFFFFF"/>
        </w:rPr>
        <w:t>(1), 217-229</w:t>
      </w:r>
    </w:p>
    <w:p w14:paraId="661510D6" w14:textId="77777777" w:rsidR="00BE49E9" w:rsidRPr="003261DC" w:rsidRDefault="00BE49E9" w:rsidP="00EE0FD6">
      <w:pPr>
        <w:spacing w:after="0" w:line="240" w:lineRule="auto"/>
        <w:ind w:left="567" w:hanging="567"/>
        <w:rPr>
          <w:rFonts w:ascii="Times New Roman" w:eastAsia="Times New Roman" w:hAnsi="Times New Roman" w:cs="Times New Roman"/>
          <w:kern w:val="0"/>
          <w:shd w:val="clear" w:color="auto" w:fill="FFFFFF"/>
          <w:lang w:val="en-US" w:bidi="ar-SA"/>
          <w14:ligatures w14:val="none"/>
        </w:rPr>
      </w:pPr>
    </w:p>
    <w:p w14:paraId="1E7559F9" w14:textId="06F839AF" w:rsidR="00C547F5" w:rsidRPr="003261DC" w:rsidRDefault="00C547F5" w:rsidP="00EE0FD6">
      <w:pPr>
        <w:spacing w:after="0" w:line="240" w:lineRule="auto"/>
        <w:ind w:left="567" w:hanging="567"/>
        <w:rPr>
          <w:rFonts w:ascii="Times New Roman" w:eastAsia="Times New Roman" w:hAnsi="Times New Roman" w:cs="Times New Roman"/>
          <w:kern w:val="0"/>
          <w:shd w:val="clear" w:color="auto" w:fill="FFFFFF"/>
          <w:lang w:val="en-US" w:bidi="ar-SA"/>
          <w14:ligatures w14:val="none"/>
        </w:rPr>
      </w:pPr>
      <w:r w:rsidRPr="003261DC">
        <w:rPr>
          <w:rFonts w:ascii="Times New Roman" w:hAnsi="Times New Roman" w:cs="Times New Roman"/>
          <w:shd w:val="clear" w:color="auto" w:fill="FFFFFF"/>
        </w:rPr>
        <w:t>Chinnadurai, C. (2017). Potential health benefits of sugarcane. </w:t>
      </w:r>
      <w:r w:rsidRPr="003261DC">
        <w:rPr>
          <w:rFonts w:ascii="Times New Roman" w:hAnsi="Times New Roman" w:cs="Times New Roman"/>
          <w:i/>
          <w:iCs/>
          <w:shd w:val="clear" w:color="auto" w:fill="FFFFFF"/>
        </w:rPr>
        <w:t>Sugarcane biotechnology: Challenges and prospects</w:t>
      </w:r>
      <w:r w:rsidRPr="003261DC">
        <w:rPr>
          <w:rFonts w:ascii="Times New Roman" w:hAnsi="Times New Roman" w:cs="Times New Roman"/>
          <w:shd w:val="clear" w:color="auto" w:fill="FFFFFF"/>
        </w:rPr>
        <w:t>, 1-12.</w:t>
      </w:r>
    </w:p>
    <w:p w14:paraId="7FAD50C3" w14:textId="77777777" w:rsidR="00C547F5" w:rsidRPr="003261DC" w:rsidRDefault="00C547F5" w:rsidP="00EE0FD6">
      <w:pPr>
        <w:spacing w:after="0" w:line="240" w:lineRule="auto"/>
        <w:ind w:left="567" w:hanging="567"/>
        <w:rPr>
          <w:rFonts w:ascii="Times New Roman" w:eastAsia="Times New Roman" w:hAnsi="Times New Roman" w:cs="Times New Roman"/>
          <w:kern w:val="0"/>
          <w:shd w:val="clear" w:color="auto" w:fill="FFFFFF"/>
          <w:lang w:val="en-US" w:bidi="ar-SA"/>
          <w14:ligatures w14:val="none"/>
        </w:rPr>
      </w:pPr>
    </w:p>
    <w:p w14:paraId="200175BB" w14:textId="49DFA75D" w:rsidR="00A476BB" w:rsidRPr="003261DC" w:rsidRDefault="003C1526" w:rsidP="00EE0FD6">
      <w:pPr>
        <w:spacing w:after="0" w:line="240" w:lineRule="auto"/>
        <w:ind w:left="567" w:hanging="567"/>
        <w:rPr>
          <w:rFonts w:ascii="Times New Roman" w:hAnsi="Times New Roman" w:cs="Times New Roman"/>
        </w:rPr>
      </w:pPr>
      <w:r w:rsidRPr="003261DC">
        <w:rPr>
          <w:rFonts w:ascii="Times New Roman" w:hAnsi="Times New Roman" w:cs="Times New Roman"/>
          <w:shd w:val="clear" w:color="auto" w:fill="FFFFFF"/>
        </w:rPr>
        <w:t>Chen, R., Yu, M., Jiang, B.</w:t>
      </w:r>
      <w:r w:rsidR="00A476BB" w:rsidRPr="003261DC">
        <w:rPr>
          <w:rFonts w:ascii="Times New Roman" w:hAnsi="Times New Roman" w:cs="Times New Roman"/>
          <w:shd w:val="clear" w:color="auto" w:fill="FFFFFF"/>
        </w:rPr>
        <w:t xml:space="preserve"> </w:t>
      </w:r>
      <w:r w:rsidR="008D15E8" w:rsidRPr="008D15E8">
        <w:rPr>
          <w:rFonts w:ascii="Times New Roman" w:eastAsia="Times New Roman" w:hAnsi="Times New Roman" w:cs="Times New Roman"/>
          <w:kern w:val="0"/>
          <w:lang w:bidi="ar-SA"/>
          <w14:ligatures w14:val="none"/>
        </w:rPr>
        <w:t>&amp;</w:t>
      </w:r>
      <w:r w:rsidR="008D15E8" w:rsidRPr="003261DC">
        <w:rPr>
          <w:rFonts w:ascii="Times New Roman" w:hAnsi="Times New Roman" w:cs="Times New Roman"/>
          <w:shd w:val="clear" w:color="auto" w:fill="FFFFFF"/>
        </w:rPr>
        <w:t xml:space="preserve"> Chen</w:t>
      </w:r>
      <w:r w:rsidRPr="003261DC">
        <w:rPr>
          <w:rFonts w:ascii="Times New Roman" w:hAnsi="Times New Roman" w:cs="Times New Roman"/>
          <w:shd w:val="clear" w:color="auto" w:fill="FFFFFF"/>
        </w:rPr>
        <w:t>, J. (2024). Effect of different sterilization methods on the</w:t>
      </w:r>
      <w:r w:rsidR="003261DC" w:rsidRPr="003261DC">
        <w:rPr>
          <w:rFonts w:ascii="Times New Roman" w:hAnsi="Times New Roman" w:cs="Times New Roman"/>
          <w:shd w:val="clear" w:color="auto" w:fill="FFFFFF"/>
        </w:rPr>
        <w:t xml:space="preserve"> </w:t>
      </w:r>
      <w:r w:rsidRPr="003261DC">
        <w:rPr>
          <w:rFonts w:ascii="Times New Roman" w:hAnsi="Times New Roman" w:cs="Times New Roman"/>
          <w:shd w:val="clear" w:color="auto" w:fill="FFFFFF"/>
        </w:rPr>
        <w:t xml:space="preserve">appearance, composition, and </w:t>
      </w:r>
      <w:proofErr w:type="spellStart"/>
      <w:r w:rsidRPr="003261DC">
        <w:rPr>
          <w:rFonts w:ascii="Times New Roman" w:hAnsi="Times New Roman" w:cs="Times New Roman"/>
          <w:shd w:val="clear" w:color="auto" w:fill="FFFFFF"/>
        </w:rPr>
        <w:t>flavor</w:t>
      </w:r>
      <w:proofErr w:type="spellEnd"/>
      <w:r w:rsidRPr="003261DC">
        <w:rPr>
          <w:rFonts w:ascii="Times New Roman" w:hAnsi="Times New Roman" w:cs="Times New Roman"/>
          <w:shd w:val="clear" w:color="auto" w:fill="FFFFFF"/>
        </w:rPr>
        <w:t xml:space="preserve"> of sugarcane juice. </w:t>
      </w:r>
      <w:r w:rsidRPr="003261DC">
        <w:rPr>
          <w:rFonts w:ascii="Times New Roman" w:hAnsi="Times New Roman" w:cs="Times New Roman"/>
          <w:i/>
          <w:iCs/>
          <w:shd w:val="clear" w:color="auto" w:fill="FFFFFF"/>
        </w:rPr>
        <w:t>Journal of Food Science</w:t>
      </w:r>
      <w:r w:rsidRPr="003261DC">
        <w:rPr>
          <w:rFonts w:ascii="Times New Roman" w:hAnsi="Times New Roman" w:cs="Times New Roman"/>
          <w:shd w:val="clear" w:color="auto" w:fill="FFFFFF"/>
        </w:rPr>
        <w:t>, </w:t>
      </w:r>
      <w:r w:rsidRPr="003261DC">
        <w:rPr>
          <w:rFonts w:ascii="Times New Roman" w:hAnsi="Times New Roman" w:cs="Times New Roman"/>
          <w:i/>
          <w:iCs/>
          <w:shd w:val="clear" w:color="auto" w:fill="FFFFFF"/>
        </w:rPr>
        <w:t>89</w:t>
      </w:r>
      <w:r w:rsidRPr="003261DC">
        <w:rPr>
          <w:rFonts w:ascii="Times New Roman" w:hAnsi="Times New Roman" w:cs="Times New Roman"/>
          <w:shd w:val="clear" w:color="auto" w:fill="FFFFFF"/>
        </w:rPr>
        <w:t>(3), 1755-1772.</w:t>
      </w:r>
    </w:p>
    <w:p w14:paraId="2BBE5C61" w14:textId="77777777" w:rsidR="00A476BB" w:rsidRPr="003261DC" w:rsidRDefault="00A476BB" w:rsidP="00EE0FD6">
      <w:pPr>
        <w:spacing w:after="0" w:line="240" w:lineRule="auto"/>
        <w:ind w:left="567" w:hanging="567"/>
        <w:rPr>
          <w:rFonts w:ascii="Times New Roman" w:eastAsia="Times New Roman" w:hAnsi="Times New Roman" w:cs="Times New Roman"/>
          <w:kern w:val="0"/>
          <w:lang w:val="en-US" w:bidi="ar-SA"/>
          <w14:ligatures w14:val="none"/>
        </w:rPr>
      </w:pPr>
    </w:p>
    <w:p w14:paraId="5EC27CF0" w14:textId="24246C4F" w:rsidR="003C1526" w:rsidRPr="003261DC" w:rsidRDefault="003C1526" w:rsidP="00EE0FD6">
      <w:pPr>
        <w:autoSpaceDE w:val="0"/>
        <w:autoSpaceDN w:val="0"/>
        <w:adjustRightInd w:val="0"/>
        <w:spacing w:after="0" w:line="240" w:lineRule="auto"/>
        <w:ind w:left="567" w:hanging="567"/>
        <w:rPr>
          <w:rFonts w:ascii="Times New Roman" w:eastAsia="Times New Roman" w:hAnsi="Times New Roman" w:cs="Times New Roman"/>
          <w:kern w:val="0"/>
          <w:lang w:val="en-US" w:eastAsia="en-IN"/>
          <w14:ligatures w14:val="none"/>
        </w:rPr>
      </w:pPr>
      <w:proofErr w:type="spellStart"/>
      <w:r w:rsidRPr="003261DC">
        <w:rPr>
          <w:rFonts w:ascii="Times New Roman" w:eastAsia="Times New Roman" w:hAnsi="Times New Roman" w:cs="Times New Roman"/>
          <w:kern w:val="0"/>
          <w:lang w:eastAsia="en-IN"/>
          <w14:ligatures w14:val="none"/>
        </w:rPr>
        <w:t>Dhansu</w:t>
      </w:r>
      <w:proofErr w:type="spellEnd"/>
      <w:r w:rsidRPr="003261DC">
        <w:rPr>
          <w:rFonts w:ascii="Times New Roman" w:eastAsia="Times New Roman" w:hAnsi="Times New Roman" w:cs="Times New Roman"/>
          <w:kern w:val="0"/>
          <w:lang w:eastAsia="en-IN"/>
          <w14:ligatures w14:val="none"/>
        </w:rPr>
        <w:t xml:space="preserve">, P., Ram, B., Singh, A. K., Tomar, S. K., </w:t>
      </w:r>
      <w:proofErr w:type="spellStart"/>
      <w:r w:rsidRPr="003261DC">
        <w:rPr>
          <w:rFonts w:ascii="Times New Roman" w:eastAsia="Times New Roman" w:hAnsi="Times New Roman" w:cs="Times New Roman"/>
          <w:kern w:val="0"/>
          <w:lang w:eastAsia="en-IN"/>
          <w14:ligatures w14:val="none"/>
        </w:rPr>
        <w:t>Karuppaiyan</w:t>
      </w:r>
      <w:proofErr w:type="spellEnd"/>
      <w:r w:rsidRPr="003261DC">
        <w:rPr>
          <w:rFonts w:ascii="Times New Roman" w:eastAsia="Times New Roman" w:hAnsi="Times New Roman" w:cs="Times New Roman"/>
          <w:kern w:val="0"/>
          <w:lang w:eastAsia="en-IN"/>
          <w14:ligatures w14:val="none"/>
        </w:rPr>
        <w:t>, R., Kumar, R.</w:t>
      </w:r>
      <w:r w:rsidR="00A476BB" w:rsidRPr="003261DC">
        <w:rPr>
          <w:rFonts w:ascii="Times New Roman" w:eastAsia="Times New Roman" w:hAnsi="Times New Roman" w:cs="Times New Roman"/>
          <w:kern w:val="0"/>
          <w:lang w:eastAsia="en-IN"/>
          <w14:ligatures w14:val="none"/>
        </w:rPr>
        <w:t xml:space="preserve"> </w:t>
      </w:r>
      <w:r w:rsidR="008D15E8" w:rsidRPr="008D15E8">
        <w:rPr>
          <w:rFonts w:ascii="Times New Roman" w:eastAsia="Times New Roman" w:hAnsi="Times New Roman" w:cs="Times New Roman"/>
          <w:kern w:val="0"/>
          <w:lang w:bidi="ar-SA"/>
          <w14:ligatures w14:val="none"/>
        </w:rPr>
        <w:t>&amp;</w:t>
      </w:r>
      <w:r w:rsidR="008D15E8" w:rsidRPr="003261DC">
        <w:rPr>
          <w:rFonts w:ascii="Times New Roman" w:eastAsia="Times New Roman" w:hAnsi="Times New Roman" w:cs="Times New Roman"/>
          <w:kern w:val="0"/>
          <w:lang w:eastAsia="en-IN"/>
          <w14:ligatures w14:val="none"/>
        </w:rPr>
        <w:t xml:space="preserve"> Pandey</w:t>
      </w:r>
      <w:r w:rsidRPr="003261DC">
        <w:rPr>
          <w:rFonts w:ascii="Times New Roman" w:eastAsia="Times New Roman" w:hAnsi="Times New Roman" w:cs="Times New Roman"/>
          <w:kern w:val="0"/>
          <w:lang w:val="en-US" w:eastAsia="en-IN"/>
          <w14:ligatures w14:val="none"/>
        </w:rPr>
        <w:t xml:space="preserve">, S. K. (2023). Different Treatments for Sugarcane Juice Preservation. </w:t>
      </w:r>
      <w:r w:rsidRPr="003261DC">
        <w:rPr>
          <w:rFonts w:ascii="Times New Roman" w:eastAsia="Times New Roman" w:hAnsi="Times New Roman" w:cs="Times New Roman"/>
          <w:i/>
          <w:iCs/>
          <w:kern w:val="0"/>
          <w:lang w:val="en-US" w:eastAsia="en-IN"/>
          <w14:ligatures w14:val="none"/>
        </w:rPr>
        <w:t>Foods</w:t>
      </w:r>
      <w:r w:rsidRPr="003261DC">
        <w:rPr>
          <w:rFonts w:ascii="Times New Roman" w:eastAsia="Times New Roman" w:hAnsi="Times New Roman" w:cs="Times New Roman"/>
          <w:kern w:val="0"/>
          <w:lang w:val="en-US" w:eastAsia="en-IN"/>
          <w14:ligatures w14:val="none"/>
        </w:rPr>
        <w:t xml:space="preserve">, </w:t>
      </w:r>
      <w:r w:rsidRPr="003261DC">
        <w:rPr>
          <w:rFonts w:ascii="Times New Roman" w:eastAsia="Times New Roman" w:hAnsi="Times New Roman" w:cs="Times New Roman"/>
          <w:i/>
          <w:iCs/>
          <w:kern w:val="0"/>
          <w:lang w:val="en-US" w:eastAsia="en-IN"/>
          <w14:ligatures w14:val="none"/>
        </w:rPr>
        <w:t>12</w:t>
      </w:r>
      <w:r w:rsidRPr="003261DC">
        <w:rPr>
          <w:rFonts w:ascii="Times New Roman" w:eastAsia="Times New Roman" w:hAnsi="Times New Roman" w:cs="Times New Roman"/>
          <w:kern w:val="0"/>
          <w:lang w:val="en-US" w:eastAsia="en-IN"/>
          <w14:ligatures w14:val="none"/>
        </w:rPr>
        <w:t>(2), 311.</w:t>
      </w:r>
    </w:p>
    <w:p w14:paraId="07C435B9" w14:textId="77777777" w:rsidR="00A476BB" w:rsidRPr="003261DC" w:rsidRDefault="00A476BB" w:rsidP="00EE0FD6">
      <w:pPr>
        <w:autoSpaceDE w:val="0"/>
        <w:autoSpaceDN w:val="0"/>
        <w:adjustRightInd w:val="0"/>
        <w:spacing w:after="0" w:line="240" w:lineRule="auto"/>
        <w:ind w:left="567" w:hanging="567"/>
        <w:rPr>
          <w:rFonts w:ascii="Times New Roman" w:eastAsia="Times New Roman" w:hAnsi="Times New Roman" w:cs="Times New Roman"/>
          <w:kern w:val="0"/>
          <w:lang w:val="en-US" w:eastAsia="en-IN"/>
          <w14:ligatures w14:val="none"/>
        </w:rPr>
      </w:pPr>
    </w:p>
    <w:p w14:paraId="08D004C5" w14:textId="272634E9" w:rsidR="00A476BB" w:rsidRPr="003261DC" w:rsidRDefault="003C1526" w:rsidP="00EE0FD6">
      <w:pPr>
        <w:spacing w:after="0" w:line="240" w:lineRule="auto"/>
        <w:ind w:left="567" w:hanging="567"/>
        <w:rPr>
          <w:rFonts w:ascii="Times New Roman" w:eastAsia="Times New Roman" w:hAnsi="Times New Roman" w:cs="Times New Roman"/>
          <w:kern w:val="0"/>
          <w:shd w:val="clear" w:color="auto" w:fill="FFFFFF"/>
          <w:lang w:val="en-US" w:bidi="ar-SA"/>
          <w14:ligatures w14:val="none"/>
        </w:rPr>
      </w:pPr>
      <w:r w:rsidRPr="003261DC">
        <w:rPr>
          <w:rFonts w:ascii="Times New Roman" w:eastAsia="Times New Roman" w:hAnsi="Times New Roman" w:cs="Times New Roman"/>
          <w:kern w:val="0"/>
          <w:shd w:val="clear" w:color="auto" w:fill="FFFFFF"/>
          <w:lang w:val="en-US" w:bidi="ar-SA"/>
          <w14:ligatures w14:val="none"/>
        </w:rPr>
        <w:t>Ellis, T. P., Wright, A. G., Clifton, P. M.</w:t>
      </w:r>
      <w:r w:rsidR="00A476BB" w:rsidRPr="003261DC">
        <w:rPr>
          <w:rFonts w:ascii="Times New Roman" w:eastAsia="Times New Roman" w:hAnsi="Times New Roman" w:cs="Times New Roman"/>
          <w:kern w:val="0"/>
          <w:shd w:val="clear" w:color="auto" w:fill="FFFFFF"/>
          <w:lang w:val="en-US" w:bidi="ar-SA"/>
          <w14:ligatures w14:val="none"/>
        </w:rPr>
        <w:t xml:space="preserve"> </w:t>
      </w:r>
      <w:r w:rsidR="00AA626C" w:rsidRPr="008D15E8">
        <w:rPr>
          <w:rFonts w:ascii="Times New Roman" w:eastAsia="Times New Roman" w:hAnsi="Times New Roman" w:cs="Times New Roman"/>
          <w:kern w:val="0"/>
          <w:lang w:bidi="ar-SA"/>
          <w14:ligatures w14:val="none"/>
        </w:rPr>
        <w:t>&amp;</w:t>
      </w:r>
      <w:r w:rsidR="00AA626C" w:rsidRPr="003261DC">
        <w:rPr>
          <w:rFonts w:ascii="Times New Roman" w:eastAsia="Times New Roman" w:hAnsi="Times New Roman" w:cs="Times New Roman"/>
          <w:kern w:val="0"/>
          <w:shd w:val="clear" w:color="auto" w:fill="FFFFFF"/>
          <w:lang w:val="en-US" w:bidi="ar-SA"/>
          <w14:ligatures w14:val="none"/>
        </w:rPr>
        <w:t xml:space="preserve"> </w:t>
      </w:r>
      <w:proofErr w:type="spellStart"/>
      <w:r w:rsidR="00AA626C" w:rsidRPr="003261DC">
        <w:rPr>
          <w:rFonts w:ascii="Times New Roman" w:eastAsia="Times New Roman" w:hAnsi="Times New Roman" w:cs="Times New Roman"/>
          <w:kern w:val="0"/>
          <w:shd w:val="clear" w:color="auto" w:fill="FFFFFF"/>
          <w:lang w:val="en-US" w:bidi="ar-SA"/>
          <w14:ligatures w14:val="none"/>
        </w:rPr>
        <w:t>Ilag</w:t>
      </w:r>
      <w:proofErr w:type="spellEnd"/>
      <w:r w:rsidRPr="003261DC">
        <w:rPr>
          <w:rFonts w:ascii="Times New Roman" w:eastAsia="Times New Roman" w:hAnsi="Times New Roman" w:cs="Times New Roman"/>
          <w:kern w:val="0"/>
          <w:shd w:val="clear" w:color="auto" w:fill="FFFFFF"/>
          <w:lang w:val="en-US" w:bidi="ar-SA"/>
          <w14:ligatures w14:val="none"/>
        </w:rPr>
        <w:t xml:space="preserve">, L. L. (2016). Postprandial insulin and glucose levels are reduced in healthy subjects when a </w:t>
      </w:r>
      <w:proofErr w:type="spellStart"/>
      <w:r w:rsidRPr="003261DC">
        <w:rPr>
          <w:rFonts w:ascii="Times New Roman" w:eastAsia="Times New Roman" w:hAnsi="Times New Roman" w:cs="Times New Roman"/>
          <w:kern w:val="0"/>
          <w:shd w:val="clear" w:color="auto" w:fill="FFFFFF"/>
          <w:lang w:val="en-US" w:bidi="ar-SA"/>
          <w14:ligatures w14:val="none"/>
        </w:rPr>
        <w:t>standardised</w:t>
      </w:r>
      <w:proofErr w:type="spellEnd"/>
      <w:r w:rsidRPr="003261DC">
        <w:rPr>
          <w:rFonts w:ascii="Times New Roman" w:eastAsia="Times New Roman" w:hAnsi="Times New Roman" w:cs="Times New Roman"/>
          <w:kern w:val="0"/>
          <w:shd w:val="clear" w:color="auto" w:fill="FFFFFF"/>
          <w:lang w:val="en-US" w:bidi="ar-SA"/>
          <w14:ligatures w14:val="none"/>
        </w:rPr>
        <w:t xml:space="preserve"> breakfast meal is supplemented with a filtered sugarcane molasses concentrate. </w:t>
      </w:r>
      <w:r w:rsidRPr="003261DC">
        <w:rPr>
          <w:rFonts w:ascii="Times New Roman" w:eastAsia="Times New Roman" w:hAnsi="Times New Roman" w:cs="Times New Roman"/>
          <w:i/>
          <w:iCs/>
          <w:kern w:val="0"/>
          <w:shd w:val="clear" w:color="auto" w:fill="FFFFFF"/>
          <w:lang w:val="en-US" w:bidi="ar-SA"/>
          <w14:ligatures w14:val="none"/>
        </w:rPr>
        <w:t>European journal of nutrition</w:t>
      </w:r>
      <w:r w:rsidRPr="003261DC">
        <w:rPr>
          <w:rFonts w:ascii="Times New Roman" w:eastAsia="Times New Roman" w:hAnsi="Times New Roman" w:cs="Times New Roman"/>
          <w:kern w:val="0"/>
          <w:shd w:val="clear" w:color="auto" w:fill="FFFFFF"/>
          <w:lang w:val="en-US" w:bidi="ar-SA"/>
          <w14:ligatures w14:val="none"/>
        </w:rPr>
        <w:t>, </w:t>
      </w:r>
      <w:r w:rsidRPr="003261DC">
        <w:rPr>
          <w:rFonts w:ascii="Times New Roman" w:eastAsia="Times New Roman" w:hAnsi="Times New Roman" w:cs="Times New Roman"/>
          <w:i/>
          <w:iCs/>
          <w:kern w:val="0"/>
          <w:shd w:val="clear" w:color="auto" w:fill="FFFFFF"/>
          <w:lang w:val="en-US" w:bidi="ar-SA"/>
          <w14:ligatures w14:val="none"/>
        </w:rPr>
        <w:t>55</w:t>
      </w:r>
      <w:r w:rsidRPr="003261DC">
        <w:rPr>
          <w:rFonts w:ascii="Times New Roman" w:eastAsia="Times New Roman" w:hAnsi="Times New Roman" w:cs="Times New Roman"/>
          <w:kern w:val="0"/>
          <w:shd w:val="clear" w:color="auto" w:fill="FFFFFF"/>
          <w:lang w:val="en-US" w:bidi="ar-SA"/>
          <w14:ligatures w14:val="none"/>
        </w:rPr>
        <w:t>, 2365-2376.</w:t>
      </w:r>
    </w:p>
    <w:p w14:paraId="43E82E7D" w14:textId="77777777" w:rsidR="008D7B3B" w:rsidRPr="003261DC" w:rsidRDefault="008D7B3B" w:rsidP="00EE0FD6">
      <w:pPr>
        <w:spacing w:after="0" w:line="240" w:lineRule="auto"/>
        <w:ind w:left="567" w:hanging="567"/>
        <w:rPr>
          <w:rFonts w:ascii="Times New Roman" w:hAnsi="Times New Roman" w:cs="Times New Roman"/>
        </w:rPr>
      </w:pPr>
    </w:p>
    <w:p w14:paraId="5901D3CC" w14:textId="77777777" w:rsidR="003C1526" w:rsidRPr="003261DC" w:rsidRDefault="003C1526" w:rsidP="00EE0FD6">
      <w:pPr>
        <w:spacing w:after="0" w:line="240" w:lineRule="auto"/>
        <w:ind w:left="567" w:hanging="567"/>
        <w:rPr>
          <w:rFonts w:ascii="Times New Roman" w:eastAsia="Times New Roman" w:hAnsi="Times New Roman" w:cs="Times New Roman"/>
          <w:kern w:val="0"/>
          <w:lang w:val="en-US" w:bidi="ar-SA"/>
          <w14:ligatures w14:val="none"/>
        </w:rPr>
      </w:pPr>
      <w:r w:rsidRPr="0095718E">
        <w:rPr>
          <w:rFonts w:ascii="Times New Roman" w:eastAsia="Times New Roman" w:hAnsi="Times New Roman" w:cs="Times New Roman"/>
          <w:kern w:val="0"/>
          <w:lang w:val="pl-PL" w:bidi="ar-SA"/>
          <w14:ligatures w14:val="none"/>
        </w:rPr>
        <w:t xml:space="preserve">Garud, S. R., Priyanka, B. S., Rastogi, N. K., Prakash, M., &amp; Negi, P. S.(2018). </w:t>
      </w:r>
      <w:r w:rsidRPr="003261DC">
        <w:rPr>
          <w:rFonts w:ascii="Times New Roman" w:eastAsia="Times New Roman" w:hAnsi="Times New Roman" w:cs="Times New Roman"/>
          <w:kern w:val="0"/>
          <w:lang w:val="en-US" w:bidi="ar-SA"/>
          <w14:ligatures w14:val="none"/>
        </w:rPr>
        <w:t>Efficacy of ozone and lactic acid as nonthermal hurdles for</w:t>
      </w:r>
      <w:r w:rsidRPr="003261DC">
        <w:rPr>
          <w:rFonts w:ascii="Times New Roman" w:hAnsi="Times New Roman" w:cs="Times New Roman"/>
        </w:rPr>
        <w:t xml:space="preserve"> </w:t>
      </w:r>
      <w:r w:rsidRPr="003261DC">
        <w:rPr>
          <w:rFonts w:ascii="Times New Roman" w:eastAsia="Times New Roman" w:hAnsi="Times New Roman" w:cs="Times New Roman"/>
          <w:kern w:val="0"/>
          <w:lang w:val="en-US" w:bidi="ar-SA"/>
          <w14:ligatures w14:val="none"/>
        </w:rPr>
        <w:t>preservation of sugarcane juice. Ozone: Science &amp; Engineering, 40(3),198–208.</w:t>
      </w:r>
      <w:r w:rsidRPr="003261DC">
        <w:rPr>
          <w:rFonts w:ascii="Times New Roman" w:eastAsia="Times New Roman" w:hAnsi="Times New Roman" w:cs="Times New Roman"/>
          <w:kern w:val="0"/>
          <w:lang w:val="en-US" w:bidi="ar-SA"/>
          <w14:ligatures w14:val="none"/>
        </w:rPr>
        <w:cr/>
      </w:r>
    </w:p>
    <w:p w14:paraId="36270C0E" w14:textId="77777777" w:rsidR="003C1526" w:rsidRPr="003261DC" w:rsidRDefault="003C1526" w:rsidP="00EE0FD6">
      <w:pPr>
        <w:spacing w:after="0" w:line="240" w:lineRule="auto"/>
        <w:ind w:left="567" w:hanging="567"/>
        <w:contextualSpacing/>
        <w:rPr>
          <w:rFonts w:ascii="Times New Roman" w:hAnsi="Times New Roman" w:cs="Times New Roman"/>
        </w:rPr>
      </w:pPr>
      <w:r w:rsidRPr="003261DC">
        <w:rPr>
          <w:rFonts w:ascii="Times New Roman" w:eastAsia="Times New Roman" w:hAnsi="Times New Roman" w:cs="Times New Roman"/>
          <w:kern w:val="0"/>
          <w:lang w:val="en-US" w:eastAsia="en-IN"/>
          <w14:ligatures w14:val="none"/>
        </w:rPr>
        <w:t xml:space="preserve">Gupta, P., &amp; Sharma, R. (2022). Effect of microwave pasteurization on microbial load and nutritional quality of fruit juices. </w:t>
      </w:r>
      <w:r w:rsidRPr="003261DC">
        <w:rPr>
          <w:rFonts w:ascii="Times New Roman" w:eastAsia="Times New Roman" w:hAnsi="Times New Roman" w:cs="Times New Roman"/>
          <w:i/>
          <w:iCs/>
          <w:kern w:val="0"/>
          <w:lang w:val="en-US" w:eastAsia="en-IN"/>
          <w14:ligatures w14:val="none"/>
        </w:rPr>
        <w:t>Journal of Food Science and Technology, 59</w:t>
      </w:r>
      <w:r w:rsidRPr="003261DC">
        <w:rPr>
          <w:rFonts w:ascii="Times New Roman" w:eastAsia="Times New Roman" w:hAnsi="Times New Roman" w:cs="Times New Roman"/>
          <w:kern w:val="0"/>
          <w:lang w:val="en-US" w:eastAsia="en-IN"/>
          <w14:ligatures w14:val="none"/>
        </w:rPr>
        <w:t xml:space="preserve">(4), 1340–1348. </w:t>
      </w:r>
      <w:hyperlink r:id="rId23" w:history="1">
        <w:r w:rsidRPr="003261DC">
          <w:rPr>
            <w:rStyle w:val="Hyperlink"/>
            <w:rFonts w:ascii="Times New Roman" w:eastAsia="Times New Roman" w:hAnsi="Times New Roman" w:cs="Times New Roman"/>
            <w:color w:val="auto"/>
            <w:kern w:val="0"/>
            <w:lang w:val="en-US" w:eastAsia="en-IN"/>
            <w14:ligatures w14:val="none"/>
          </w:rPr>
          <w:t>https://doi.org/10.1007/s13197-021-05153-z</w:t>
        </w:r>
      </w:hyperlink>
    </w:p>
    <w:p w14:paraId="75B2DEEB" w14:textId="77777777" w:rsidR="004A2072" w:rsidRPr="003261DC" w:rsidRDefault="004A2072" w:rsidP="00EE0FD6">
      <w:pPr>
        <w:spacing w:after="0" w:line="240" w:lineRule="auto"/>
        <w:ind w:left="567" w:hanging="567"/>
        <w:contextualSpacing/>
        <w:rPr>
          <w:rFonts w:ascii="Times New Roman" w:hAnsi="Times New Roman" w:cs="Times New Roman"/>
        </w:rPr>
      </w:pPr>
    </w:p>
    <w:p w14:paraId="3C554BAA" w14:textId="385D4A58" w:rsidR="004A2072" w:rsidRPr="003261DC" w:rsidRDefault="004A2072" w:rsidP="00EE0FD6">
      <w:pPr>
        <w:spacing w:after="0" w:line="240" w:lineRule="auto"/>
        <w:ind w:left="567" w:hanging="567"/>
        <w:contextualSpacing/>
        <w:rPr>
          <w:rFonts w:ascii="Times New Roman" w:eastAsia="Times New Roman" w:hAnsi="Times New Roman" w:cs="Times New Roman"/>
          <w:kern w:val="0"/>
          <w:lang w:val="en-US" w:eastAsia="en-IN"/>
          <w14:ligatures w14:val="none"/>
        </w:rPr>
      </w:pPr>
      <w:proofErr w:type="spellStart"/>
      <w:r w:rsidRPr="003261DC">
        <w:rPr>
          <w:rFonts w:ascii="Times New Roman" w:hAnsi="Times New Roman" w:cs="Times New Roman"/>
        </w:rPr>
        <w:t>Hithamani</w:t>
      </w:r>
      <w:proofErr w:type="spellEnd"/>
      <w:r w:rsidRPr="003261DC">
        <w:rPr>
          <w:rFonts w:ascii="Times New Roman" w:hAnsi="Times New Roman" w:cs="Times New Roman"/>
        </w:rPr>
        <w:t xml:space="preserve">, G., </w:t>
      </w:r>
      <w:proofErr w:type="spellStart"/>
      <w:r w:rsidRPr="003261DC">
        <w:rPr>
          <w:rFonts w:ascii="Times New Roman" w:hAnsi="Times New Roman" w:cs="Times New Roman"/>
        </w:rPr>
        <w:t>Medappa</w:t>
      </w:r>
      <w:proofErr w:type="spellEnd"/>
      <w:r w:rsidRPr="003261DC">
        <w:rPr>
          <w:rFonts w:ascii="Times New Roman" w:hAnsi="Times New Roman" w:cs="Times New Roman"/>
        </w:rPr>
        <w:t xml:space="preserve">, H., </w:t>
      </w:r>
      <w:proofErr w:type="spellStart"/>
      <w:r w:rsidRPr="003261DC">
        <w:rPr>
          <w:rFonts w:ascii="Times New Roman" w:hAnsi="Times New Roman" w:cs="Times New Roman"/>
        </w:rPr>
        <w:t>Chakkaravarthi</w:t>
      </w:r>
      <w:proofErr w:type="spellEnd"/>
      <w:r w:rsidRPr="003261DC">
        <w:rPr>
          <w:rFonts w:ascii="Times New Roman" w:hAnsi="Times New Roman" w:cs="Times New Roman"/>
        </w:rPr>
        <w:t xml:space="preserve">, A., Ramalakshmi, K., &amp; </w:t>
      </w:r>
      <w:proofErr w:type="spellStart"/>
      <w:r w:rsidRPr="003261DC">
        <w:rPr>
          <w:rFonts w:ascii="Times New Roman" w:hAnsi="Times New Roman" w:cs="Times New Roman"/>
        </w:rPr>
        <w:t>Raghavarao</w:t>
      </w:r>
      <w:proofErr w:type="spellEnd"/>
      <w:r w:rsidRPr="003261DC">
        <w:rPr>
          <w:rFonts w:ascii="Times New Roman" w:hAnsi="Times New Roman" w:cs="Times New Roman"/>
        </w:rPr>
        <w:t>, K. S. M. S. (2018). Effect of adsorbent and acidulants on enzymatic browning of sugarcane juice. Journal of Food Science &amp; Technology, 55, 4356–4362.</w:t>
      </w:r>
    </w:p>
    <w:p w14:paraId="130651DA" w14:textId="245BDE27" w:rsidR="003C1526" w:rsidRPr="003261DC" w:rsidRDefault="003C1526" w:rsidP="00EE0FD6">
      <w:pPr>
        <w:spacing w:before="100" w:beforeAutospacing="1" w:after="0" w:line="240" w:lineRule="auto"/>
        <w:ind w:left="567" w:hanging="567"/>
        <w:rPr>
          <w:rFonts w:ascii="Times New Roman" w:eastAsia="Times New Roman" w:hAnsi="Times New Roman" w:cs="Times New Roman"/>
          <w:kern w:val="0"/>
          <w:lang w:val="en-US" w:eastAsia="en-IN"/>
          <w14:ligatures w14:val="none"/>
        </w:rPr>
      </w:pPr>
      <w:r w:rsidRPr="003261DC">
        <w:rPr>
          <w:rFonts w:ascii="Times New Roman" w:eastAsia="Times New Roman" w:hAnsi="Times New Roman" w:cs="Times New Roman"/>
          <w:kern w:val="0"/>
          <w:lang w:val="en-US" w:eastAsia="en-IN"/>
          <w14:ligatures w14:val="none"/>
        </w:rPr>
        <w:t xml:space="preserve">Iannitti, </w:t>
      </w:r>
      <w:proofErr w:type="gramStart"/>
      <w:r w:rsidRPr="003261DC">
        <w:rPr>
          <w:rFonts w:ascii="Times New Roman" w:eastAsia="Times New Roman" w:hAnsi="Times New Roman" w:cs="Times New Roman"/>
          <w:kern w:val="0"/>
          <w:lang w:val="en-US" w:eastAsia="en-IN"/>
          <w14:ligatures w14:val="none"/>
        </w:rPr>
        <w:t>T.,</w:t>
      </w:r>
      <w:proofErr w:type="spellStart"/>
      <w:r w:rsidR="003261DC" w:rsidRPr="003261DC">
        <w:rPr>
          <w:rFonts w:ascii="Times New Roman" w:eastAsia="Times New Roman" w:hAnsi="Times New Roman" w:cs="Times New Roman"/>
          <w:kern w:val="0"/>
          <w:lang w:val="en-US" w:eastAsia="en-IN"/>
          <w14:ligatures w14:val="none"/>
        </w:rPr>
        <w:t>Moba</w:t>
      </w:r>
      <w:proofErr w:type="spellEnd"/>
      <w:proofErr w:type="gramEnd"/>
      <w:r w:rsidRPr="003261DC">
        <w:rPr>
          <w:rFonts w:ascii="Times New Roman" w:eastAsia="Times New Roman" w:hAnsi="Times New Roman" w:cs="Times New Roman"/>
          <w:kern w:val="0"/>
          <w:lang w:val="en-US" w:eastAsia="en-IN"/>
          <w14:ligatures w14:val="none"/>
        </w:rPr>
        <w:t xml:space="preserve">, B., Palmieri, B., &amp; Esposito, A. (2024). How Aloe vera’s medicinal properties make it essential in medicine, cosmetics, and food products. </w:t>
      </w:r>
      <w:r w:rsidRPr="003261DC">
        <w:rPr>
          <w:rFonts w:ascii="Times New Roman" w:eastAsia="Times New Roman" w:hAnsi="Times New Roman" w:cs="Times New Roman"/>
          <w:i/>
          <w:iCs/>
          <w:kern w:val="0"/>
          <w:lang w:val="en-US" w:eastAsia="en-IN"/>
          <w14:ligatures w14:val="none"/>
        </w:rPr>
        <w:t>News-Medical.net</w:t>
      </w:r>
      <w:r w:rsidRPr="003261DC">
        <w:rPr>
          <w:rFonts w:ascii="Times New Roman" w:eastAsia="Times New Roman" w:hAnsi="Times New Roman" w:cs="Times New Roman"/>
          <w:kern w:val="0"/>
          <w:lang w:val="en-US" w:eastAsia="en-IN"/>
          <w14:ligatures w14:val="none"/>
        </w:rPr>
        <w:t>.</w:t>
      </w:r>
    </w:p>
    <w:p w14:paraId="0AEBB9DB" w14:textId="77777777" w:rsidR="008D7B3B" w:rsidRPr="003261DC" w:rsidRDefault="008D7B3B" w:rsidP="00EE0FD6">
      <w:pPr>
        <w:spacing w:before="100" w:beforeAutospacing="1" w:after="0" w:line="240" w:lineRule="auto"/>
        <w:ind w:left="567" w:hanging="567"/>
        <w:rPr>
          <w:rFonts w:ascii="Times New Roman" w:eastAsia="Times New Roman" w:hAnsi="Times New Roman" w:cs="Times New Roman"/>
          <w:kern w:val="0"/>
          <w:lang w:val="en-US" w:eastAsia="en-IN"/>
          <w14:ligatures w14:val="none"/>
        </w:rPr>
      </w:pPr>
    </w:p>
    <w:p w14:paraId="747EC6B9" w14:textId="2A62553E" w:rsidR="003C1526" w:rsidRPr="003261DC" w:rsidRDefault="003C1526" w:rsidP="00EE0FD6">
      <w:pPr>
        <w:autoSpaceDE w:val="0"/>
        <w:autoSpaceDN w:val="0"/>
        <w:adjustRightInd w:val="0"/>
        <w:spacing w:after="0" w:line="240" w:lineRule="auto"/>
        <w:ind w:left="567" w:hanging="567"/>
        <w:rPr>
          <w:rFonts w:ascii="Times New Roman" w:hAnsi="Times New Roman" w:cs="Times New Roman"/>
          <w:kern w:val="0"/>
        </w:rPr>
      </w:pPr>
      <w:r w:rsidRPr="003261DC">
        <w:rPr>
          <w:rFonts w:ascii="Times New Roman" w:hAnsi="Times New Roman" w:cs="Times New Roman"/>
          <w:kern w:val="0"/>
        </w:rPr>
        <w:t xml:space="preserve">Jha, R, </w:t>
      </w:r>
      <w:proofErr w:type="spellStart"/>
      <w:proofErr w:type="gramStart"/>
      <w:r w:rsidRPr="003261DC">
        <w:rPr>
          <w:rFonts w:ascii="Times New Roman" w:hAnsi="Times New Roman" w:cs="Times New Roman"/>
          <w:kern w:val="0"/>
        </w:rPr>
        <w:t>Bodhankar,H</w:t>
      </w:r>
      <w:proofErr w:type="spellEnd"/>
      <w:proofErr w:type="gramEnd"/>
      <w:r w:rsidRPr="003261DC">
        <w:rPr>
          <w:rFonts w:ascii="Times New Roman" w:hAnsi="Times New Roman" w:cs="Times New Roman"/>
          <w:kern w:val="0"/>
        </w:rPr>
        <w:t xml:space="preserve"> and </w:t>
      </w:r>
      <w:proofErr w:type="spellStart"/>
      <w:r w:rsidR="008D15E8" w:rsidRPr="003261DC">
        <w:rPr>
          <w:rFonts w:ascii="Times New Roman" w:hAnsi="Times New Roman" w:cs="Times New Roman"/>
          <w:kern w:val="0"/>
        </w:rPr>
        <w:t>Kenwala</w:t>
      </w:r>
      <w:proofErr w:type="spellEnd"/>
      <w:r w:rsidR="008D15E8" w:rsidRPr="003261DC">
        <w:rPr>
          <w:rFonts w:ascii="Times New Roman" w:hAnsi="Times New Roman" w:cs="Times New Roman"/>
          <w:kern w:val="0"/>
        </w:rPr>
        <w:t>, S.</w:t>
      </w:r>
      <w:r w:rsidR="008D15E8">
        <w:rPr>
          <w:rFonts w:ascii="Times New Roman" w:hAnsi="Times New Roman" w:cs="Times New Roman"/>
          <w:kern w:val="0"/>
        </w:rPr>
        <w:t xml:space="preserve"> </w:t>
      </w:r>
      <w:r w:rsidRPr="003261DC">
        <w:rPr>
          <w:rFonts w:ascii="Times New Roman" w:hAnsi="Times New Roman" w:cs="Times New Roman"/>
          <w:kern w:val="0"/>
        </w:rPr>
        <w:t xml:space="preserve">(2023) To Study Sugarcane Juice and to Study its Shelf </w:t>
      </w:r>
      <w:proofErr w:type="gramStart"/>
      <w:r w:rsidRPr="003261DC">
        <w:rPr>
          <w:rFonts w:ascii="Times New Roman" w:hAnsi="Times New Roman" w:cs="Times New Roman"/>
          <w:kern w:val="0"/>
        </w:rPr>
        <w:t>Life ,International</w:t>
      </w:r>
      <w:proofErr w:type="gramEnd"/>
      <w:r w:rsidRPr="003261DC">
        <w:rPr>
          <w:rFonts w:ascii="Times New Roman" w:hAnsi="Times New Roman" w:cs="Times New Roman"/>
          <w:kern w:val="0"/>
        </w:rPr>
        <w:t xml:space="preserve"> Journal of Trend in Research and Development, Volume 10(2), ISSN: 2394-</w:t>
      </w:r>
      <w:proofErr w:type="gramStart"/>
      <w:r w:rsidRPr="003261DC">
        <w:rPr>
          <w:rFonts w:ascii="Times New Roman" w:hAnsi="Times New Roman" w:cs="Times New Roman"/>
          <w:kern w:val="0"/>
        </w:rPr>
        <w:t>9333 ,</w:t>
      </w:r>
      <w:proofErr w:type="gramEnd"/>
    </w:p>
    <w:p w14:paraId="74873305" w14:textId="77777777" w:rsidR="008D7B3B" w:rsidRPr="003261DC" w:rsidRDefault="008D7B3B" w:rsidP="00EE0FD6">
      <w:pPr>
        <w:autoSpaceDE w:val="0"/>
        <w:autoSpaceDN w:val="0"/>
        <w:adjustRightInd w:val="0"/>
        <w:spacing w:after="0" w:line="240" w:lineRule="auto"/>
        <w:rPr>
          <w:rFonts w:ascii="Times New Roman" w:hAnsi="Times New Roman" w:cs="Times New Roman"/>
          <w:shd w:val="clear" w:color="auto" w:fill="FFFFFF"/>
        </w:rPr>
      </w:pPr>
    </w:p>
    <w:p w14:paraId="3E9A9FB1" w14:textId="26AF4EDE" w:rsidR="003C1526" w:rsidRPr="003261DC" w:rsidRDefault="003C1526" w:rsidP="00EE0FD6">
      <w:pPr>
        <w:spacing w:after="0" w:line="240" w:lineRule="auto"/>
        <w:ind w:left="567" w:hanging="567"/>
        <w:rPr>
          <w:rFonts w:ascii="Times New Roman" w:eastAsia="Times New Roman" w:hAnsi="Times New Roman" w:cs="Times New Roman"/>
          <w:kern w:val="0"/>
          <w:lang w:bidi="ar-SA"/>
          <w14:ligatures w14:val="none"/>
        </w:rPr>
      </w:pPr>
      <w:r w:rsidRPr="003261DC">
        <w:rPr>
          <w:rFonts w:ascii="Times New Roman" w:eastAsia="Times New Roman" w:hAnsi="Times New Roman" w:cs="Times New Roman"/>
          <w:kern w:val="0"/>
          <w:lang w:val="en-US" w:bidi="ar-SA"/>
          <w14:ligatures w14:val="none"/>
        </w:rPr>
        <w:t xml:space="preserve">Kaavya, R., </w:t>
      </w:r>
      <w:proofErr w:type="spellStart"/>
      <w:r w:rsidRPr="003261DC">
        <w:rPr>
          <w:rFonts w:ascii="Times New Roman" w:eastAsia="Times New Roman" w:hAnsi="Times New Roman" w:cs="Times New Roman"/>
          <w:kern w:val="0"/>
          <w:lang w:val="en-US" w:bidi="ar-SA"/>
          <w14:ligatures w14:val="none"/>
        </w:rPr>
        <w:t>Pandiselvam</w:t>
      </w:r>
      <w:proofErr w:type="spellEnd"/>
      <w:r w:rsidRPr="003261DC">
        <w:rPr>
          <w:rFonts w:ascii="Times New Roman" w:eastAsia="Times New Roman" w:hAnsi="Times New Roman" w:cs="Times New Roman"/>
          <w:kern w:val="0"/>
          <w:lang w:val="en-US" w:bidi="ar-SA"/>
          <w14:ligatures w14:val="none"/>
        </w:rPr>
        <w:t xml:space="preserve">, R., Kothakota, A., Priya, E. B., &amp; Prasath, V. </w:t>
      </w:r>
      <w:r w:rsidR="00AA626C" w:rsidRPr="003261DC">
        <w:rPr>
          <w:rFonts w:ascii="Times New Roman" w:eastAsia="Times New Roman" w:hAnsi="Times New Roman" w:cs="Times New Roman"/>
          <w:kern w:val="0"/>
          <w:lang w:val="en-US" w:bidi="ar-SA"/>
          <w14:ligatures w14:val="none"/>
        </w:rPr>
        <w:t>A. (</w:t>
      </w:r>
      <w:r w:rsidRPr="003261DC">
        <w:rPr>
          <w:rFonts w:ascii="Times New Roman" w:eastAsia="Times New Roman" w:hAnsi="Times New Roman" w:cs="Times New Roman"/>
          <w:kern w:val="0"/>
          <w:lang w:val="en-US" w:bidi="ar-SA"/>
          <w14:ligatures w14:val="none"/>
        </w:rPr>
        <w:t xml:space="preserve">2019). Sugarcane juice preservation: A critical review of the state of the art and way forward. </w:t>
      </w:r>
      <w:r w:rsidRPr="003261DC">
        <w:rPr>
          <w:rFonts w:ascii="Times New Roman" w:eastAsia="Times New Roman" w:hAnsi="Times New Roman" w:cs="Times New Roman"/>
          <w:kern w:val="0"/>
          <w:lang w:bidi="ar-SA"/>
          <w14:ligatures w14:val="none"/>
        </w:rPr>
        <w:t>Sugar Tech, 21(1), 9–19.</w:t>
      </w:r>
    </w:p>
    <w:p w14:paraId="53F30CCE" w14:textId="77777777" w:rsidR="008D7B3B" w:rsidRPr="003261DC" w:rsidRDefault="008D7B3B" w:rsidP="00EE0FD6">
      <w:pPr>
        <w:spacing w:after="0" w:line="240" w:lineRule="auto"/>
        <w:ind w:left="567" w:hanging="567"/>
        <w:rPr>
          <w:rFonts w:ascii="Times New Roman" w:eastAsia="Times New Roman" w:hAnsi="Times New Roman" w:cs="Times New Roman"/>
          <w:kern w:val="0"/>
          <w:lang w:bidi="ar-SA"/>
          <w14:ligatures w14:val="none"/>
        </w:rPr>
      </w:pPr>
    </w:p>
    <w:p w14:paraId="4CED2623" w14:textId="77777777" w:rsidR="003C1526" w:rsidRPr="003261DC" w:rsidRDefault="003C1526" w:rsidP="00EE0FD6">
      <w:pPr>
        <w:spacing w:after="0" w:line="240" w:lineRule="auto"/>
        <w:ind w:left="567" w:hanging="567"/>
        <w:rPr>
          <w:rFonts w:ascii="Times New Roman" w:hAnsi="Times New Roman" w:cs="Times New Roman"/>
          <w:shd w:val="clear" w:color="auto" w:fill="FFFFFF"/>
        </w:rPr>
      </w:pPr>
      <w:r w:rsidRPr="003261DC">
        <w:rPr>
          <w:rFonts w:ascii="Times New Roman" w:hAnsi="Times New Roman" w:cs="Times New Roman"/>
          <w:shd w:val="clear" w:color="auto" w:fill="FFFFFF"/>
        </w:rPr>
        <w:lastRenderedPageBreak/>
        <w:t>Krishnakumar, T., &amp; Devadas, C. T. (2006). Quality changes in sugarcane juice by delayed extraction and storage. </w:t>
      </w:r>
      <w:r w:rsidRPr="003261DC">
        <w:rPr>
          <w:rFonts w:ascii="Times New Roman" w:hAnsi="Times New Roman" w:cs="Times New Roman"/>
          <w:i/>
          <w:iCs/>
          <w:shd w:val="clear" w:color="auto" w:fill="FFFFFF"/>
        </w:rPr>
        <w:t>Beverage and Food World</w:t>
      </w:r>
      <w:r w:rsidRPr="003261DC">
        <w:rPr>
          <w:rFonts w:ascii="Times New Roman" w:hAnsi="Times New Roman" w:cs="Times New Roman"/>
          <w:shd w:val="clear" w:color="auto" w:fill="FFFFFF"/>
        </w:rPr>
        <w:t>, </w:t>
      </w:r>
      <w:r w:rsidRPr="003261DC">
        <w:rPr>
          <w:rFonts w:ascii="Times New Roman" w:hAnsi="Times New Roman" w:cs="Times New Roman"/>
          <w:i/>
          <w:iCs/>
          <w:shd w:val="clear" w:color="auto" w:fill="FFFFFF"/>
        </w:rPr>
        <w:t>33</w:t>
      </w:r>
      <w:r w:rsidRPr="003261DC">
        <w:rPr>
          <w:rFonts w:ascii="Times New Roman" w:hAnsi="Times New Roman" w:cs="Times New Roman"/>
          <w:shd w:val="clear" w:color="auto" w:fill="FFFFFF"/>
        </w:rPr>
        <w:t>(2), 76-78.</w:t>
      </w:r>
    </w:p>
    <w:p w14:paraId="500E89E4" w14:textId="77777777" w:rsidR="00D447FF" w:rsidRPr="003261DC" w:rsidRDefault="00D447FF" w:rsidP="00EE0FD6">
      <w:pPr>
        <w:autoSpaceDE w:val="0"/>
        <w:autoSpaceDN w:val="0"/>
        <w:adjustRightInd w:val="0"/>
        <w:spacing w:after="0" w:line="240" w:lineRule="auto"/>
        <w:ind w:left="567" w:hanging="567"/>
        <w:rPr>
          <w:rFonts w:ascii="Times New Roman" w:hAnsi="Times New Roman" w:cs="Times New Roman"/>
          <w:kern w:val="0"/>
        </w:rPr>
      </w:pPr>
    </w:p>
    <w:p w14:paraId="763B9CCD" w14:textId="1B29D2DC" w:rsidR="00D447FF" w:rsidRPr="003261DC" w:rsidRDefault="00CC70AE" w:rsidP="00EE0FD6">
      <w:pPr>
        <w:autoSpaceDE w:val="0"/>
        <w:autoSpaceDN w:val="0"/>
        <w:adjustRightInd w:val="0"/>
        <w:spacing w:after="0" w:line="240" w:lineRule="auto"/>
        <w:ind w:left="567" w:hanging="567"/>
        <w:rPr>
          <w:rFonts w:ascii="Times New Roman" w:hAnsi="Times New Roman" w:cs="Times New Roman"/>
          <w:kern w:val="0"/>
        </w:rPr>
      </w:pPr>
      <w:r w:rsidRPr="003261DC">
        <w:rPr>
          <w:rFonts w:ascii="Times New Roman" w:hAnsi="Times New Roman" w:cs="Times New Roman"/>
          <w:kern w:val="0"/>
        </w:rPr>
        <w:t>IMARC (</w:t>
      </w:r>
      <w:r w:rsidR="00D447FF" w:rsidRPr="003261DC">
        <w:rPr>
          <w:rFonts w:ascii="Times New Roman" w:hAnsi="Times New Roman" w:cs="Times New Roman"/>
          <w:kern w:val="0"/>
        </w:rPr>
        <w:t>2024)</w:t>
      </w:r>
      <w:r w:rsidR="003261DC">
        <w:rPr>
          <w:rFonts w:ascii="Times New Roman" w:hAnsi="Times New Roman" w:cs="Times New Roman"/>
          <w:kern w:val="0"/>
        </w:rPr>
        <w:t xml:space="preserve"> </w:t>
      </w:r>
      <w:r w:rsidR="00D447FF" w:rsidRPr="00D447FF">
        <w:rPr>
          <w:rFonts w:ascii="Times New Roman" w:eastAsia="Times New Roman" w:hAnsi="Times New Roman" w:cs="Times New Roman"/>
          <w:kern w:val="0"/>
          <w:lang w:eastAsia="en-IN"/>
          <w14:ligatures w14:val="none"/>
        </w:rPr>
        <w:t>Ready-to-Drink Beverages Market Report by Product Type (RTD Tea, RTD Coffee, Energy Drinks, Yogurt Drinks, Dairy-based Beverages, and Others), Packaging (Bottles, Tetra Pack, Sachet, Tin Can, and Others), Distribution Channel (Business to Business (Foodservice), Business to Consumers), and Region 2025-2033</w:t>
      </w:r>
      <w:r w:rsidR="00D447FF" w:rsidRPr="003261DC">
        <w:rPr>
          <w:rStyle w:val="Heading1Char"/>
          <w:rFonts w:ascii="Times New Roman" w:hAnsi="Times New Roman" w:cs="Times New Roman"/>
          <w:color w:val="auto"/>
          <w:sz w:val="24"/>
          <w:szCs w:val="24"/>
          <w:shd w:val="clear" w:color="auto" w:fill="FFFFFF"/>
        </w:rPr>
        <w:t xml:space="preserve"> </w:t>
      </w:r>
      <w:r w:rsidR="00D447FF" w:rsidRPr="003261DC">
        <w:rPr>
          <w:rStyle w:val="has-text-bold"/>
          <w:rFonts w:ascii="Times New Roman" w:hAnsi="Times New Roman" w:cs="Times New Roman"/>
          <w:shd w:val="clear" w:color="auto" w:fill="FFFFFF"/>
        </w:rPr>
        <w:t>Report ID: </w:t>
      </w:r>
      <w:r w:rsidR="00D447FF" w:rsidRPr="003261DC">
        <w:rPr>
          <w:rFonts w:ascii="Times New Roman" w:hAnsi="Times New Roman" w:cs="Times New Roman"/>
          <w:shd w:val="clear" w:color="auto" w:fill="FFFFFF"/>
        </w:rPr>
        <w:t>SR112025A7116</w:t>
      </w:r>
    </w:p>
    <w:p w14:paraId="2C8E0371" w14:textId="2DF9C159" w:rsidR="003C1526" w:rsidRPr="003261DC" w:rsidRDefault="003C1526" w:rsidP="00EE0FD6">
      <w:pPr>
        <w:spacing w:before="100" w:beforeAutospacing="1" w:after="0" w:line="240" w:lineRule="auto"/>
        <w:ind w:left="567" w:hanging="567"/>
        <w:rPr>
          <w:rFonts w:ascii="Times New Roman" w:hAnsi="Times New Roman" w:cs="Times New Roman"/>
        </w:rPr>
      </w:pPr>
      <w:r w:rsidRPr="003261DC">
        <w:rPr>
          <w:rFonts w:ascii="Times New Roman" w:hAnsi="Times New Roman" w:cs="Times New Roman"/>
          <w:shd w:val="clear" w:color="auto" w:fill="FFFFFF"/>
        </w:rPr>
        <w:t>Li, W., Xiong, S. G., Liu, C. H., &amp; Jiang, A. L. (2024). Citric acid treatment maintains fresh-cut sweet potatoes storage quality by reducing browning levels and increasing antioxidant capacity. </w:t>
      </w:r>
      <w:r w:rsidRPr="003261DC">
        <w:rPr>
          <w:rFonts w:ascii="Times New Roman" w:hAnsi="Times New Roman" w:cs="Times New Roman"/>
          <w:i/>
          <w:iCs/>
          <w:shd w:val="clear" w:color="auto" w:fill="FFFFFF"/>
        </w:rPr>
        <w:t>Journal of Food Measurement and Characterization</w:t>
      </w:r>
      <w:r w:rsidRPr="003261DC">
        <w:rPr>
          <w:rFonts w:ascii="Times New Roman" w:hAnsi="Times New Roman" w:cs="Times New Roman"/>
          <w:shd w:val="clear" w:color="auto" w:fill="FFFFFF"/>
        </w:rPr>
        <w:t>, </w:t>
      </w:r>
      <w:r w:rsidRPr="003261DC">
        <w:rPr>
          <w:rFonts w:ascii="Times New Roman" w:hAnsi="Times New Roman" w:cs="Times New Roman"/>
          <w:i/>
          <w:iCs/>
          <w:shd w:val="clear" w:color="auto" w:fill="FFFFFF"/>
        </w:rPr>
        <w:t>18</w:t>
      </w:r>
      <w:r w:rsidRPr="003261DC">
        <w:rPr>
          <w:rFonts w:ascii="Times New Roman" w:hAnsi="Times New Roman" w:cs="Times New Roman"/>
          <w:shd w:val="clear" w:color="auto" w:fill="FFFFFF"/>
        </w:rPr>
        <w:t>(9), 7480-7494.</w:t>
      </w:r>
    </w:p>
    <w:p w14:paraId="0B78EDAB" w14:textId="7C7EF7EA" w:rsidR="00C94943" w:rsidRPr="003261DC" w:rsidRDefault="003C1526" w:rsidP="00EE0FD6">
      <w:pPr>
        <w:spacing w:line="240" w:lineRule="auto"/>
        <w:ind w:left="567" w:hanging="567"/>
        <w:rPr>
          <w:rFonts w:ascii="Times New Roman" w:hAnsi="Times New Roman" w:cs="Times New Roman"/>
          <w:lang w:val="en-US" w:bidi="ar-SA"/>
        </w:rPr>
      </w:pPr>
      <w:r w:rsidRPr="003261DC">
        <w:rPr>
          <w:rFonts w:ascii="Times New Roman" w:hAnsi="Times New Roman" w:cs="Times New Roman"/>
          <w:lang w:val="en-US" w:bidi="ar-SA"/>
        </w:rPr>
        <w:t xml:space="preserve">Larmond, E., 1991. Laboratory Methods for Sensory Evaluation of Food. 2nd </w:t>
      </w:r>
      <w:proofErr w:type="spellStart"/>
      <w:r w:rsidRPr="003261DC">
        <w:rPr>
          <w:rFonts w:ascii="Times New Roman" w:hAnsi="Times New Roman" w:cs="Times New Roman"/>
          <w:lang w:val="en-US" w:bidi="ar-SA"/>
        </w:rPr>
        <w:t>Edn</w:t>
      </w:r>
      <w:proofErr w:type="spellEnd"/>
      <w:r w:rsidRPr="003261DC">
        <w:rPr>
          <w:rFonts w:ascii="Times New Roman" w:hAnsi="Times New Roman" w:cs="Times New Roman"/>
          <w:lang w:val="en-US" w:bidi="ar-SA"/>
        </w:rPr>
        <w:t>., Canadian Department of Agriculture Publication, Ottawa</w:t>
      </w:r>
    </w:p>
    <w:p w14:paraId="11266198" w14:textId="77777777" w:rsidR="003C1526" w:rsidRPr="003261DC" w:rsidRDefault="003C1526" w:rsidP="00EE0FD6">
      <w:pPr>
        <w:pStyle w:val="Default"/>
        <w:ind w:left="567" w:hanging="567"/>
        <w:rPr>
          <w:color w:val="auto"/>
          <w:shd w:val="clear" w:color="auto" w:fill="FFFFFF"/>
        </w:rPr>
      </w:pPr>
      <w:r w:rsidRPr="003261DC">
        <w:rPr>
          <w:color w:val="auto"/>
          <w:shd w:val="clear" w:color="auto" w:fill="FFFFFF"/>
          <w:lang w:val="pl-PL"/>
        </w:rPr>
        <w:t xml:space="preserve">Manikantan, M. R., Arumuganathan, T., Rani, C. I., Kasturi, R., &amp; Varadharaju, N. J. S. T. (2017). </w:t>
      </w:r>
      <w:r w:rsidRPr="003261DC">
        <w:rPr>
          <w:color w:val="auto"/>
          <w:shd w:val="clear" w:color="auto" w:fill="FFFFFF"/>
        </w:rPr>
        <w:t>Storage stability of sugarcane juice in polypropylene-based nanocomposite packaging films. </w:t>
      </w:r>
      <w:r w:rsidRPr="003261DC">
        <w:rPr>
          <w:i/>
          <w:iCs/>
          <w:color w:val="auto"/>
          <w:shd w:val="clear" w:color="auto" w:fill="FFFFFF"/>
        </w:rPr>
        <w:t>Sugar Tech</w:t>
      </w:r>
      <w:r w:rsidRPr="003261DC">
        <w:rPr>
          <w:color w:val="auto"/>
          <w:shd w:val="clear" w:color="auto" w:fill="FFFFFF"/>
        </w:rPr>
        <w:t>, </w:t>
      </w:r>
      <w:r w:rsidRPr="003261DC">
        <w:rPr>
          <w:i/>
          <w:iCs/>
          <w:color w:val="auto"/>
          <w:shd w:val="clear" w:color="auto" w:fill="FFFFFF"/>
        </w:rPr>
        <w:t>19</w:t>
      </w:r>
      <w:r w:rsidRPr="003261DC">
        <w:rPr>
          <w:color w:val="auto"/>
          <w:shd w:val="clear" w:color="auto" w:fill="FFFFFF"/>
        </w:rPr>
        <w:t>, 438-445.</w:t>
      </w:r>
    </w:p>
    <w:p w14:paraId="61470AB9" w14:textId="77777777" w:rsidR="00C94943" w:rsidRPr="003261DC" w:rsidRDefault="00C94943" w:rsidP="00EE0FD6">
      <w:pPr>
        <w:pStyle w:val="Default"/>
        <w:ind w:left="567" w:hanging="567"/>
        <w:rPr>
          <w:color w:val="auto"/>
          <w:lang w:val="en-IN" w:bidi="ml-IN"/>
        </w:rPr>
      </w:pPr>
    </w:p>
    <w:p w14:paraId="087ABCF1" w14:textId="667A5802" w:rsidR="003C1526" w:rsidRPr="003261DC" w:rsidRDefault="003C1526" w:rsidP="00EE0FD6">
      <w:pPr>
        <w:pStyle w:val="Pa19"/>
        <w:spacing w:line="240" w:lineRule="auto"/>
        <w:ind w:left="567" w:hanging="567"/>
        <w:rPr>
          <w:rFonts w:cs="Times New Roman"/>
          <w:shd w:val="clear" w:color="auto" w:fill="FFFFFF"/>
        </w:rPr>
      </w:pPr>
      <w:r w:rsidRPr="003261DC">
        <w:rPr>
          <w:rFonts w:cs="Times New Roman"/>
          <w:shd w:val="clear" w:color="auto" w:fill="FFFFFF"/>
        </w:rPr>
        <w:t>Martins, C. P., Cavalcanti, R. N., Cardozo, T. S., Couto, S. M., Guimarães, J. T., Balthazar, C. F</w:t>
      </w:r>
      <w:r w:rsidR="00C94943" w:rsidRPr="003261DC">
        <w:rPr>
          <w:rFonts w:cs="Times New Roman"/>
          <w:shd w:val="clear" w:color="auto" w:fill="FFFFFF"/>
        </w:rPr>
        <w:t>.</w:t>
      </w:r>
      <w:r w:rsidR="00AA626C" w:rsidRPr="00AA626C">
        <w:rPr>
          <w:rFonts w:eastAsia="Times New Roman" w:cs="Times New Roman"/>
          <w:lang w:val="en-US" w:eastAsia="en-IN"/>
          <w14:ligatures w14:val="none"/>
        </w:rPr>
        <w:t xml:space="preserve"> </w:t>
      </w:r>
      <w:r w:rsidR="00AA626C" w:rsidRPr="003261DC">
        <w:rPr>
          <w:rFonts w:eastAsia="Times New Roman" w:cs="Times New Roman"/>
          <w:lang w:val="en-US" w:eastAsia="en-IN"/>
          <w14:ligatures w14:val="none"/>
        </w:rPr>
        <w:t>&amp;</w:t>
      </w:r>
      <w:r w:rsidR="00C94943" w:rsidRPr="003261DC">
        <w:rPr>
          <w:rFonts w:cs="Times New Roman"/>
          <w:shd w:val="clear" w:color="auto" w:fill="FFFFFF"/>
        </w:rPr>
        <w:t xml:space="preserve"> </w:t>
      </w:r>
      <w:r w:rsidRPr="003261DC">
        <w:rPr>
          <w:rFonts w:cs="Times New Roman"/>
          <w:shd w:val="clear" w:color="auto" w:fill="FFFFFF"/>
        </w:rPr>
        <w:t>Cruz, A. G. (2021). Effects of microwave heating on the chemical composition and bioactivity of orange juice-milk beverages. </w:t>
      </w:r>
      <w:r w:rsidRPr="003261DC">
        <w:rPr>
          <w:rFonts w:cs="Times New Roman"/>
          <w:i/>
          <w:iCs/>
          <w:shd w:val="clear" w:color="auto" w:fill="FFFFFF"/>
        </w:rPr>
        <w:t>Food Chemistry</w:t>
      </w:r>
      <w:r w:rsidRPr="003261DC">
        <w:rPr>
          <w:rFonts w:cs="Times New Roman"/>
          <w:shd w:val="clear" w:color="auto" w:fill="FFFFFF"/>
        </w:rPr>
        <w:t>, </w:t>
      </w:r>
      <w:r w:rsidRPr="003261DC">
        <w:rPr>
          <w:rFonts w:cs="Times New Roman"/>
          <w:i/>
          <w:iCs/>
          <w:shd w:val="clear" w:color="auto" w:fill="FFFFFF"/>
        </w:rPr>
        <w:t>345</w:t>
      </w:r>
      <w:r w:rsidRPr="003261DC">
        <w:rPr>
          <w:rFonts w:cs="Times New Roman"/>
          <w:shd w:val="clear" w:color="auto" w:fill="FFFFFF"/>
        </w:rPr>
        <w:t>, 128746.</w:t>
      </w:r>
    </w:p>
    <w:p w14:paraId="5262A8FC" w14:textId="77777777" w:rsidR="00C94943" w:rsidRPr="003261DC" w:rsidRDefault="00C94943" w:rsidP="00EE0FD6">
      <w:pPr>
        <w:pStyle w:val="Default"/>
        <w:ind w:left="567" w:hanging="567"/>
        <w:rPr>
          <w:color w:val="auto"/>
          <w:lang w:val="en-IN" w:bidi="ml-IN"/>
        </w:rPr>
      </w:pPr>
    </w:p>
    <w:p w14:paraId="67AF3048" w14:textId="736654A2" w:rsidR="003C1526" w:rsidRPr="003261DC" w:rsidRDefault="003C1526" w:rsidP="00EE0FD6">
      <w:pPr>
        <w:pStyle w:val="Pa19"/>
        <w:spacing w:line="240" w:lineRule="auto"/>
        <w:ind w:left="567" w:hanging="567"/>
        <w:rPr>
          <w:rFonts w:cs="Times New Roman"/>
          <w:lang w:val="pl-PL"/>
        </w:rPr>
      </w:pPr>
      <w:r w:rsidRPr="003261DC">
        <w:rPr>
          <w:rFonts w:cs="Times New Roman"/>
        </w:rPr>
        <w:t>Mukhtar A, Latif S, Salvatierra-Rojas A</w:t>
      </w:r>
      <w:r w:rsidR="00AA626C">
        <w:rPr>
          <w:rFonts w:cs="Times New Roman"/>
        </w:rPr>
        <w:t>.</w:t>
      </w:r>
      <w:r w:rsidRPr="003261DC">
        <w:rPr>
          <w:rFonts w:cs="Times New Roman"/>
        </w:rPr>
        <w:t xml:space="preserve">, </w:t>
      </w:r>
      <w:r w:rsidR="00AA626C" w:rsidRPr="003261DC">
        <w:rPr>
          <w:rFonts w:eastAsia="Times New Roman" w:cs="Times New Roman"/>
          <w:lang w:val="en-US" w:eastAsia="en-IN"/>
          <w14:ligatures w14:val="none"/>
        </w:rPr>
        <w:t>&amp;</w:t>
      </w:r>
      <w:r w:rsidRPr="003261DC">
        <w:rPr>
          <w:rFonts w:cs="Times New Roman"/>
        </w:rPr>
        <w:t>M</w:t>
      </w:r>
      <w:r w:rsidR="00AA626C">
        <w:rPr>
          <w:rFonts w:cs="Times New Roman"/>
        </w:rPr>
        <w:t>u</w:t>
      </w:r>
      <w:r w:rsidRPr="003261DC">
        <w:rPr>
          <w:rFonts w:cs="Times New Roman"/>
        </w:rPr>
        <w:t xml:space="preserve">ller J (2022) Catalase activity in Hot-Air Dried Mango as an Indicator of Heat exposure for Rapid Detection of Heat Stress. </w:t>
      </w:r>
      <w:r w:rsidRPr="003261DC">
        <w:rPr>
          <w:rFonts w:cs="Times New Roman"/>
          <w:lang w:val="pl-PL"/>
        </w:rPr>
        <w:t>Appl Sci 12:1305. h t t p s : / / d o i . o r g / 1 0 . 3 3 9 0 / a p p 1 2 0 3 1 3 0 5</w:t>
      </w:r>
    </w:p>
    <w:p w14:paraId="32BB04F3" w14:textId="77777777" w:rsidR="00C94943" w:rsidRPr="003261DC" w:rsidRDefault="00C94943" w:rsidP="00EE0FD6">
      <w:pPr>
        <w:pStyle w:val="Default"/>
        <w:ind w:left="567" w:hanging="567"/>
        <w:rPr>
          <w:color w:val="auto"/>
          <w:lang w:val="pl-PL" w:bidi="ml-IN"/>
        </w:rPr>
      </w:pPr>
    </w:p>
    <w:p w14:paraId="46DC25FA" w14:textId="77777777" w:rsidR="003C1526" w:rsidRPr="003261DC" w:rsidRDefault="003C1526" w:rsidP="00EE0FD6">
      <w:pPr>
        <w:autoSpaceDE w:val="0"/>
        <w:autoSpaceDN w:val="0"/>
        <w:adjustRightInd w:val="0"/>
        <w:spacing w:after="0" w:line="240" w:lineRule="auto"/>
        <w:ind w:left="567" w:hanging="567"/>
        <w:rPr>
          <w:rFonts w:ascii="Times New Roman" w:eastAsia="Times New Roman" w:hAnsi="Times New Roman" w:cs="Times New Roman"/>
          <w:kern w:val="0"/>
          <w:lang w:val="en-US" w:eastAsia="en-IN"/>
          <w14:ligatures w14:val="none"/>
        </w:rPr>
      </w:pPr>
      <w:r w:rsidRPr="003261DC">
        <w:rPr>
          <w:rFonts w:ascii="Times New Roman" w:eastAsia="Times New Roman" w:hAnsi="Times New Roman" w:cs="Times New Roman"/>
          <w:kern w:val="0"/>
          <w:lang w:val="pl-PL" w:eastAsia="en-IN"/>
          <w14:ligatures w14:val="none"/>
        </w:rPr>
        <w:t xml:space="preserve">Nowak, A., Rybczyński, M., &amp; Wiktor, A. (2024). </w:t>
      </w:r>
      <w:r w:rsidRPr="003261DC">
        <w:rPr>
          <w:rFonts w:ascii="Times New Roman" w:eastAsia="Times New Roman" w:hAnsi="Times New Roman" w:cs="Times New Roman"/>
          <w:kern w:val="0"/>
          <w:lang w:val="en-US" w:eastAsia="en-IN"/>
          <w14:ligatures w14:val="none"/>
        </w:rPr>
        <w:t xml:space="preserve">Evaluating the Impact of Microwave vs. Conventional Pasteurization on NFC Apple–Peach and Apple–Chokeberry Juices: A Comparative Analysis at Industrial Scale. </w:t>
      </w:r>
      <w:r w:rsidRPr="003261DC">
        <w:rPr>
          <w:rFonts w:ascii="Times New Roman" w:eastAsia="Times New Roman" w:hAnsi="Times New Roman" w:cs="Times New Roman"/>
          <w:i/>
          <w:iCs/>
          <w:kern w:val="0"/>
          <w:lang w:val="en-US" w:eastAsia="en-IN"/>
          <w14:ligatures w14:val="none"/>
        </w:rPr>
        <w:t>Applied Sciences</w:t>
      </w:r>
      <w:r w:rsidRPr="003261DC">
        <w:rPr>
          <w:rFonts w:ascii="Times New Roman" w:eastAsia="Times New Roman" w:hAnsi="Times New Roman" w:cs="Times New Roman"/>
          <w:kern w:val="0"/>
          <w:lang w:val="en-US" w:eastAsia="en-IN"/>
          <w14:ligatures w14:val="none"/>
        </w:rPr>
        <w:t xml:space="preserve">, </w:t>
      </w:r>
      <w:r w:rsidRPr="003261DC">
        <w:rPr>
          <w:rFonts w:ascii="Times New Roman" w:eastAsia="Times New Roman" w:hAnsi="Times New Roman" w:cs="Times New Roman"/>
          <w:i/>
          <w:iCs/>
          <w:kern w:val="0"/>
          <w:lang w:val="en-US" w:eastAsia="en-IN"/>
          <w14:ligatures w14:val="none"/>
        </w:rPr>
        <w:t>14</w:t>
      </w:r>
      <w:r w:rsidRPr="003261DC">
        <w:rPr>
          <w:rFonts w:ascii="Times New Roman" w:eastAsia="Times New Roman" w:hAnsi="Times New Roman" w:cs="Times New Roman"/>
          <w:kern w:val="0"/>
          <w:lang w:val="en-US" w:eastAsia="en-IN"/>
          <w14:ligatures w14:val="none"/>
        </w:rPr>
        <w:t>(14), 6008.</w:t>
      </w:r>
    </w:p>
    <w:p w14:paraId="06A9D046" w14:textId="1CDB6A64" w:rsidR="003C1526" w:rsidRPr="003261DC" w:rsidRDefault="003C1526" w:rsidP="00EE0FD6">
      <w:pPr>
        <w:spacing w:after="0" w:line="240" w:lineRule="auto"/>
        <w:ind w:left="567" w:hanging="567"/>
        <w:rPr>
          <w:rFonts w:ascii="Times New Roman" w:eastAsia="Times New Roman" w:hAnsi="Times New Roman" w:cs="Times New Roman"/>
          <w:kern w:val="0"/>
          <w:lang w:val="en-US" w:bidi="ar-SA"/>
          <w14:ligatures w14:val="none"/>
        </w:rPr>
      </w:pPr>
    </w:p>
    <w:p w14:paraId="51EEB8A3" w14:textId="37C9BC38" w:rsidR="004A2393" w:rsidRPr="003261DC" w:rsidRDefault="003C1526" w:rsidP="00EE0FD6">
      <w:pPr>
        <w:spacing w:after="0" w:line="240" w:lineRule="auto"/>
        <w:ind w:left="567" w:hanging="567"/>
        <w:rPr>
          <w:rFonts w:ascii="Times New Roman" w:eastAsia="Times New Roman" w:hAnsi="Times New Roman" w:cs="Times New Roman"/>
          <w:kern w:val="0"/>
          <w:lang w:val="en-US" w:eastAsia="en-IN"/>
          <w14:ligatures w14:val="none"/>
        </w:rPr>
      </w:pPr>
      <w:r w:rsidRPr="003261DC">
        <w:rPr>
          <w:rFonts w:ascii="Times New Roman" w:eastAsia="Times New Roman" w:hAnsi="Times New Roman" w:cs="Times New Roman"/>
          <w:kern w:val="0"/>
          <w:lang w:val="en-US" w:eastAsia="en-IN"/>
          <w14:ligatures w14:val="none"/>
        </w:rPr>
        <w:t xml:space="preserve">Oladipo, O. O., &amp; Emmanuel, O. (2020). Lime potentials as </w:t>
      </w:r>
      <w:proofErr w:type="spellStart"/>
      <w:r w:rsidRPr="003261DC">
        <w:rPr>
          <w:rFonts w:ascii="Times New Roman" w:eastAsia="Times New Roman" w:hAnsi="Times New Roman" w:cs="Times New Roman"/>
          <w:kern w:val="0"/>
          <w:lang w:val="en-US" w:eastAsia="en-IN"/>
          <w14:ligatures w14:val="none"/>
        </w:rPr>
        <w:t>biopreservative</w:t>
      </w:r>
      <w:proofErr w:type="spellEnd"/>
      <w:r w:rsidRPr="003261DC">
        <w:rPr>
          <w:rFonts w:ascii="Times New Roman" w:eastAsia="Times New Roman" w:hAnsi="Times New Roman" w:cs="Times New Roman"/>
          <w:kern w:val="0"/>
          <w:lang w:val="en-US" w:eastAsia="en-IN"/>
          <w14:ligatures w14:val="none"/>
        </w:rPr>
        <w:t xml:space="preserve"> as alternative to chemical preservatives in pineapple, orange and watermelon juice blend. </w:t>
      </w:r>
      <w:r w:rsidRPr="003261DC">
        <w:rPr>
          <w:rFonts w:ascii="Times New Roman" w:eastAsia="Times New Roman" w:hAnsi="Times New Roman" w:cs="Times New Roman"/>
          <w:i/>
          <w:iCs/>
          <w:kern w:val="0"/>
          <w:lang w:val="en-US" w:eastAsia="en-IN"/>
          <w14:ligatures w14:val="none"/>
        </w:rPr>
        <w:t>Food Research</w:t>
      </w:r>
      <w:r w:rsidRPr="003261DC">
        <w:rPr>
          <w:rFonts w:ascii="Times New Roman" w:eastAsia="Times New Roman" w:hAnsi="Times New Roman" w:cs="Times New Roman"/>
          <w:kern w:val="0"/>
          <w:lang w:val="en-US" w:eastAsia="en-IN"/>
          <w14:ligatures w14:val="none"/>
        </w:rPr>
        <w:t xml:space="preserve">, </w:t>
      </w:r>
      <w:r w:rsidRPr="003261DC">
        <w:rPr>
          <w:rFonts w:ascii="Times New Roman" w:eastAsia="Times New Roman" w:hAnsi="Times New Roman" w:cs="Times New Roman"/>
          <w:i/>
          <w:iCs/>
          <w:kern w:val="0"/>
          <w:lang w:val="en-US" w:eastAsia="en-IN"/>
          <w14:ligatures w14:val="none"/>
        </w:rPr>
        <w:t>4</w:t>
      </w:r>
      <w:r w:rsidRPr="003261DC">
        <w:rPr>
          <w:rFonts w:ascii="Times New Roman" w:eastAsia="Times New Roman" w:hAnsi="Times New Roman" w:cs="Times New Roman"/>
          <w:kern w:val="0"/>
          <w:lang w:val="en-US" w:eastAsia="en-IN"/>
          <w14:ligatures w14:val="none"/>
        </w:rPr>
        <w:t>(6), 1878-1884.</w:t>
      </w:r>
    </w:p>
    <w:p w14:paraId="7AA45C76" w14:textId="77777777" w:rsidR="004A2393" w:rsidRPr="003261DC" w:rsidRDefault="004A2393" w:rsidP="00EE0FD6">
      <w:pPr>
        <w:spacing w:after="0" w:line="240" w:lineRule="auto"/>
        <w:ind w:left="567" w:hanging="567"/>
        <w:rPr>
          <w:rFonts w:ascii="Times New Roman" w:eastAsia="Times New Roman" w:hAnsi="Times New Roman" w:cs="Times New Roman"/>
          <w:kern w:val="0"/>
          <w:lang w:val="en-US" w:bidi="ar-SA"/>
          <w14:ligatures w14:val="none"/>
        </w:rPr>
      </w:pPr>
    </w:p>
    <w:p w14:paraId="5B20E346" w14:textId="51468370" w:rsidR="00CB66A3" w:rsidRPr="003261DC" w:rsidRDefault="003C1526" w:rsidP="00EE0FD6">
      <w:pPr>
        <w:autoSpaceDE w:val="0"/>
        <w:autoSpaceDN w:val="0"/>
        <w:adjustRightInd w:val="0"/>
        <w:spacing w:after="0" w:line="240" w:lineRule="auto"/>
        <w:ind w:left="567" w:hanging="567"/>
        <w:rPr>
          <w:rFonts w:ascii="Times New Roman" w:hAnsi="Times New Roman" w:cs="Times New Roman"/>
          <w:kern w:val="0"/>
        </w:rPr>
      </w:pPr>
      <w:r w:rsidRPr="003261DC">
        <w:rPr>
          <w:rFonts w:ascii="Times New Roman" w:hAnsi="Times New Roman" w:cs="Times New Roman"/>
          <w:kern w:val="0"/>
        </w:rPr>
        <w:t xml:space="preserve">Pradhan N, Kumar D, </w:t>
      </w:r>
      <w:proofErr w:type="spellStart"/>
      <w:r w:rsidRPr="003261DC">
        <w:rPr>
          <w:rFonts w:ascii="Times New Roman" w:hAnsi="Times New Roman" w:cs="Times New Roman"/>
          <w:kern w:val="0"/>
        </w:rPr>
        <w:t>Pisalkar</w:t>
      </w:r>
      <w:proofErr w:type="spellEnd"/>
      <w:r w:rsidRPr="003261DC">
        <w:rPr>
          <w:rFonts w:ascii="Times New Roman" w:hAnsi="Times New Roman" w:cs="Times New Roman"/>
          <w:kern w:val="0"/>
        </w:rPr>
        <w:t xml:space="preserve"> P</w:t>
      </w:r>
      <w:r w:rsidR="00AA626C">
        <w:rPr>
          <w:rFonts w:ascii="Times New Roman" w:hAnsi="Times New Roman" w:cs="Times New Roman"/>
          <w:kern w:val="0"/>
        </w:rPr>
        <w:t>.</w:t>
      </w:r>
      <w:r w:rsidRPr="003261DC">
        <w:rPr>
          <w:rFonts w:ascii="Times New Roman" w:hAnsi="Times New Roman" w:cs="Times New Roman"/>
          <w:kern w:val="0"/>
        </w:rPr>
        <w:t>S</w:t>
      </w:r>
      <w:r w:rsidR="00AA626C">
        <w:rPr>
          <w:rFonts w:ascii="Times New Roman" w:hAnsi="Times New Roman" w:cs="Times New Roman"/>
          <w:kern w:val="0"/>
        </w:rPr>
        <w:t>.</w:t>
      </w:r>
      <w:r w:rsidRPr="003261DC">
        <w:rPr>
          <w:rFonts w:ascii="Times New Roman" w:hAnsi="Times New Roman" w:cs="Times New Roman"/>
          <w:kern w:val="0"/>
        </w:rPr>
        <w:t xml:space="preserve">, </w:t>
      </w:r>
      <w:r w:rsidR="00AA626C" w:rsidRPr="003261DC">
        <w:rPr>
          <w:rFonts w:ascii="Times New Roman" w:eastAsia="Times New Roman" w:hAnsi="Times New Roman" w:cs="Times New Roman"/>
          <w:kern w:val="0"/>
          <w:lang w:val="en-US" w:eastAsia="en-IN"/>
          <w14:ligatures w14:val="none"/>
        </w:rPr>
        <w:t>&amp;</w:t>
      </w:r>
      <w:r w:rsidR="00AA626C">
        <w:rPr>
          <w:rFonts w:ascii="Times New Roman" w:eastAsia="Times New Roman" w:hAnsi="Times New Roman" w:cs="Times New Roman"/>
          <w:kern w:val="0"/>
          <w:lang w:val="en-US" w:eastAsia="en-IN"/>
          <w14:ligatures w14:val="none"/>
        </w:rPr>
        <w:t xml:space="preserve"> </w:t>
      </w:r>
      <w:r w:rsidRPr="003261DC">
        <w:rPr>
          <w:rFonts w:ascii="Times New Roman" w:hAnsi="Times New Roman" w:cs="Times New Roman"/>
          <w:kern w:val="0"/>
        </w:rPr>
        <w:t>Singh P. Effect of microwave on sugarcane juice preservation. Food Science Research Journal. 2019; 10(1):57-62.</w:t>
      </w:r>
    </w:p>
    <w:p w14:paraId="636F47A3" w14:textId="77777777" w:rsidR="00CB66A3" w:rsidRPr="003261DC" w:rsidRDefault="00CB66A3" w:rsidP="00EE0FD6">
      <w:pPr>
        <w:autoSpaceDE w:val="0"/>
        <w:autoSpaceDN w:val="0"/>
        <w:adjustRightInd w:val="0"/>
        <w:spacing w:after="0" w:line="240" w:lineRule="auto"/>
        <w:ind w:left="567" w:hanging="567"/>
        <w:rPr>
          <w:rFonts w:ascii="Times New Roman" w:hAnsi="Times New Roman" w:cs="Times New Roman"/>
          <w:kern w:val="0"/>
        </w:rPr>
      </w:pPr>
    </w:p>
    <w:p w14:paraId="68B43D73" w14:textId="5539BA89" w:rsidR="00CB66A3" w:rsidRPr="003261DC" w:rsidRDefault="00CB66A3" w:rsidP="00EE0FD6">
      <w:pPr>
        <w:autoSpaceDE w:val="0"/>
        <w:autoSpaceDN w:val="0"/>
        <w:adjustRightInd w:val="0"/>
        <w:spacing w:after="0" w:line="240" w:lineRule="auto"/>
        <w:ind w:left="567" w:hanging="567"/>
        <w:rPr>
          <w:rFonts w:ascii="Times New Roman" w:hAnsi="Times New Roman" w:cs="Times New Roman"/>
          <w:kern w:val="0"/>
        </w:rPr>
      </w:pPr>
      <w:proofErr w:type="spellStart"/>
      <w:r w:rsidRPr="003261DC">
        <w:rPr>
          <w:rFonts w:ascii="Times New Roman" w:hAnsi="Times New Roman" w:cs="Times New Roman"/>
          <w:kern w:val="0"/>
        </w:rPr>
        <w:t>Ranganna</w:t>
      </w:r>
      <w:proofErr w:type="spellEnd"/>
      <w:r w:rsidRPr="003261DC">
        <w:rPr>
          <w:rFonts w:ascii="Times New Roman" w:hAnsi="Times New Roman" w:cs="Times New Roman"/>
          <w:kern w:val="0"/>
        </w:rPr>
        <w:t xml:space="preserve">, S. 1991. Handbook of Analysis and Quality Control for Fruit and Vegetable Products. 3rd </w:t>
      </w:r>
      <w:proofErr w:type="spellStart"/>
      <w:proofErr w:type="gramStart"/>
      <w:r w:rsidRPr="003261DC">
        <w:rPr>
          <w:rFonts w:ascii="Times New Roman" w:hAnsi="Times New Roman" w:cs="Times New Roman"/>
          <w:kern w:val="0"/>
        </w:rPr>
        <w:t>edition.TataMcgrawHill</w:t>
      </w:r>
      <w:proofErr w:type="spellEnd"/>
      <w:proofErr w:type="gramEnd"/>
      <w:r w:rsidRPr="003261DC">
        <w:rPr>
          <w:rFonts w:ascii="Times New Roman" w:hAnsi="Times New Roman" w:cs="Times New Roman"/>
          <w:kern w:val="0"/>
        </w:rPr>
        <w:t xml:space="preserve"> Publishing Col. </w:t>
      </w:r>
      <w:proofErr w:type="spellStart"/>
      <w:r w:rsidRPr="003261DC">
        <w:rPr>
          <w:rFonts w:ascii="Times New Roman" w:hAnsi="Times New Roman" w:cs="Times New Roman"/>
          <w:kern w:val="0"/>
        </w:rPr>
        <w:t>Ltd.NewDelhi</w:t>
      </w:r>
      <w:proofErr w:type="spellEnd"/>
    </w:p>
    <w:p w14:paraId="39DBF59C" w14:textId="77777777" w:rsidR="00CB66A3" w:rsidRPr="003261DC" w:rsidRDefault="00CB66A3" w:rsidP="00EE0FD6">
      <w:pPr>
        <w:autoSpaceDE w:val="0"/>
        <w:autoSpaceDN w:val="0"/>
        <w:adjustRightInd w:val="0"/>
        <w:spacing w:after="0" w:line="240" w:lineRule="auto"/>
        <w:ind w:left="567" w:hanging="567"/>
        <w:rPr>
          <w:rFonts w:ascii="Times New Roman" w:hAnsi="Times New Roman" w:cs="Times New Roman"/>
          <w:kern w:val="0"/>
        </w:rPr>
      </w:pPr>
    </w:p>
    <w:p w14:paraId="7CC36700" w14:textId="00278390" w:rsidR="00CB66A3" w:rsidRPr="003261DC" w:rsidRDefault="003C1526" w:rsidP="00EE0FD6">
      <w:pPr>
        <w:spacing w:after="0" w:line="240" w:lineRule="auto"/>
        <w:ind w:left="567" w:hanging="567"/>
        <w:rPr>
          <w:rFonts w:ascii="Times New Roman" w:hAnsi="Times New Roman" w:cs="Times New Roman"/>
          <w:shd w:val="clear" w:color="auto" w:fill="FFFFFF"/>
        </w:rPr>
      </w:pPr>
      <w:r w:rsidRPr="003261DC">
        <w:rPr>
          <w:rFonts w:ascii="Times New Roman" w:hAnsi="Times New Roman" w:cs="Times New Roman"/>
          <w:shd w:val="clear" w:color="auto" w:fill="FFFFFF"/>
        </w:rPr>
        <w:t>Ramachandran, C., Sudha Rani, R., Lavanya, K., Nivetha, S., &amp; Usha, A. (2017). Optimization of shelf stability of sugarcane juice with natural preservatives. </w:t>
      </w:r>
      <w:r w:rsidRPr="003261DC">
        <w:rPr>
          <w:rFonts w:ascii="Times New Roman" w:hAnsi="Times New Roman" w:cs="Times New Roman"/>
          <w:i/>
          <w:iCs/>
          <w:shd w:val="clear" w:color="auto" w:fill="FFFFFF"/>
        </w:rPr>
        <w:t>Journal of Food Processing and Preservation</w:t>
      </w:r>
      <w:r w:rsidRPr="003261DC">
        <w:rPr>
          <w:rFonts w:ascii="Times New Roman" w:hAnsi="Times New Roman" w:cs="Times New Roman"/>
          <w:shd w:val="clear" w:color="auto" w:fill="FFFFFF"/>
        </w:rPr>
        <w:t>, </w:t>
      </w:r>
      <w:r w:rsidRPr="003261DC">
        <w:rPr>
          <w:rFonts w:ascii="Times New Roman" w:hAnsi="Times New Roman" w:cs="Times New Roman"/>
          <w:i/>
          <w:iCs/>
          <w:shd w:val="clear" w:color="auto" w:fill="FFFFFF"/>
        </w:rPr>
        <w:t>41</w:t>
      </w:r>
      <w:r w:rsidRPr="003261DC">
        <w:rPr>
          <w:rFonts w:ascii="Times New Roman" w:hAnsi="Times New Roman" w:cs="Times New Roman"/>
          <w:shd w:val="clear" w:color="auto" w:fill="FFFFFF"/>
        </w:rPr>
        <w:t>(1), e12868.</w:t>
      </w:r>
    </w:p>
    <w:p w14:paraId="57D13A50" w14:textId="4247CA63" w:rsidR="0070022F" w:rsidRDefault="003C1526" w:rsidP="00EE0FD6">
      <w:pPr>
        <w:spacing w:before="100" w:beforeAutospacing="1" w:after="0" w:line="240" w:lineRule="auto"/>
        <w:ind w:left="567" w:hanging="567"/>
        <w:rPr>
          <w:rFonts w:ascii="Times New Roman" w:hAnsi="Times New Roman" w:cs="Times New Roman"/>
        </w:rPr>
      </w:pPr>
      <w:r w:rsidRPr="003261DC">
        <w:rPr>
          <w:rFonts w:ascii="Times New Roman" w:eastAsia="Times New Roman" w:hAnsi="Times New Roman" w:cs="Times New Roman"/>
          <w:kern w:val="0"/>
          <w:lang w:val="en-US" w:eastAsia="en-IN"/>
          <w14:ligatures w14:val="none"/>
        </w:rPr>
        <w:t xml:space="preserve">Rani, S., &amp; Thakur, R. (2020). Comparative efficacy of citric acid and potassium metabisulphite in maintaining the quality of sugarcane juice during storage. </w:t>
      </w:r>
      <w:r w:rsidRPr="003261DC">
        <w:rPr>
          <w:rFonts w:ascii="Times New Roman" w:eastAsia="Times New Roman" w:hAnsi="Times New Roman" w:cs="Times New Roman"/>
          <w:i/>
          <w:iCs/>
          <w:kern w:val="0"/>
          <w:lang w:val="en-US" w:eastAsia="en-IN"/>
          <w14:ligatures w14:val="none"/>
        </w:rPr>
        <w:t>Journal of Food Processing and Preservation, 44</w:t>
      </w:r>
      <w:r w:rsidRPr="003261DC">
        <w:rPr>
          <w:rFonts w:ascii="Times New Roman" w:eastAsia="Times New Roman" w:hAnsi="Times New Roman" w:cs="Times New Roman"/>
          <w:kern w:val="0"/>
          <w:lang w:val="en-US" w:eastAsia="en-IN"/>
          <w14:ligatures w14:val="none"/>
        </w:rPr>
        <w:t xml:space="preserve">(5), e14401. </w:t>
      </w:r>
      <w:hyperlink r:id="rId24" w:history="1">
        <w:r w:rsidR="00CB66A3" w:rsidRPr="003261DC">
          <w:rPr>
            <w:rStyle w:val="Hyperlink"/>
            <w:rFonts w:ascii="Times New Roman" w:eastAsia="Times New Roman" w:hAnsi="Times New Roman" w:cs="Times New Roman"/>
            <w:color w:val="auto"/>
            <w:kern w:val="0"/>
            <w:lang w:val="en-US" w:eastAsia="en-IN"/>
            <w14:ligatures w14:val="none"/>
          </w:rPr>
          <w:t>https://doi.org/10.1111/jfpp.14401</w:t>
        </w:r>
      </w:hyperlink>
    </w:p>
    <w:p w14:paraId="51AB1263" w14:textId="77777777" w:rsidR="00C87475" w:rsidRPr="003261DC" w:rsidRDefault="00C87475" w:rsidP="00EE0FD6">
      <w:pPr>
        <w:spacing w:before="100" w:beforeAutospacing="1" w:after="0" w:line="240" w:lineRule="auto"/>
        <w:ind w:left="567" w:hanging="567"/>
        <w:rPr>
          <w:rFonts w:ascii="Times New Roman" w:hAnsi="Times New Roman" w:cs="Times New Roman"/>
        </w:rPr>
      </w:pPr>
    </w:p>
    <w:p w14:paraId="3FDC2B89" w14:textId="572C48F6" w:rsidR="003261DC" w:rsidRPr="003261DC" w:rsidRDefault="009424C4" w:rsidP="00EE0FD6">
      <w:pPr>
        <w:spacing w:after="0" w:line="240" w:lineRule="auto"/>
        <w:ind w:left="567" w:hanging="567"/>
        <w:rPr>
          <w:rFonts w:ascii="Times New Roman" w:eastAsia="Times New Roman" w:hAnsi="Times New Roman" w:cs="Times New Roman"/>
          <w:kern w:val="0"/>
          <w:lang w:val="en-US" w:eastAsia="en-IN"/>
          <w14:ligatures w14:val="none"/>
        </w:rPr>
      </w:pPr>
      <w:r w:rsidRPr="003261DC">
        <w:rPr>
          <w:rFonts w:ascii="Times New Roman" w:hAnsi="Times New Roman" w:cs="Times New Roman"/>
          <w:shd w:val="clear" w:color="auto" w:fill="FFFFFF"/>
        </w:rPr>
        <w:t xml:space="preserve">Reddy, Y.S.K. </w:t>
      </w:r>
      <w:r w:rsidR="00AA626C" w:rsidRPr="003261DC">
        <w:rPr>
          <w:rFonts w:ascii="Times New Roman" w:eastAsia="Times New Roman" w:hAnsi="Times New Roman" w:cs="Times New Roman"/>
          <w:kern w:val="0"/>
          <w:lang w:val="en-US" w:eastAsia="en-IN"/>
          <w14:ligatures w14:val="none"/>
        </w:rPr>
        <w:t>&amp;</w:t>
      </w:r>
      <w:r w:rsidRPr="003261DC">
        <w:rPr>
          <w:rFonts w:ascii="Times New Roman" w:hAnsi="Times New Roman" w:cs="Times New Roman"/>
          <w:shd w:val="clear" w:color="auto" w:fill="FFFFFF"/>
        </w:rPr>
        <w:t xml:space="preserve"> Madhuri, K.N., 2014. Impact of delayed crush on post-harvest deterioration of promising early maturing sugarcane clones.</w:t>
      </w:r>
    </w:p>
    <w:p w14:paraId="172A8C9D" w14:textId="77777777" w:rsidR="003261DC" w:rsidRPr="003261DC" w:rsidRDefault="003261DC" w:rsidP="00EE0FD6">
      <w:pPr>
        <w:spacing w:after="0" w:line="240" w:lineRule="auto"/>
        <w:ind w:left="567" w:hanging="567"/>
        <w:rPr>
          <w:rFonts w:ascii="Times New Roman" w:eastAsia="Times New Roman" w:hAnsi="Times New Roman" w:cs="Times New Roman"/>
          <w:kern w:val="0"/>
          <w:lang w:val="en-US" w:eastAsia="en-IN"/>
          <w14:ligatures w14:val="none"/>
        </w:rPr>
      </w:pPr>
    </w:p>
    <w:p w14:paraId="495B9FDE" w14:textId="77777777" w:rsidR="003C1526" w:rsidRDefault="003C1526" w:rsidP="00EE0FD6">
      <w:pPr>
        <w:spacing w:after="0" w:line="240" w:lineRule="auto"/>
        <w:ind w:left="567" w:hanging="567"/>
        <w:rPr>
          <w:rFonts w:ascii="Times New Roman" w:hAnsi="Times New Roman" w:cs="Times New Roman"/>
          <w:shd w:val="clear" w:color="auto" w:fill="FFFFFF"/>
        </w:rPr>
      </w:pPr>
      <w:r w:rsidRPr="003261DC">
        <w:rPr>
          <w:rFonts w:ascii="Times New Roman" w:hAnsi="Times New Roman" w:cs="Times New Roman"/>
          <w:shd w:val="clear" w:color="auto" w:fill="FFFFFF"/>
        </w:rPr>
        <w:t>Shakoor, S., Saleem, S., Raheem, I. U., Mukhtar, A., Asghar, M. T., &amp; Azmat, M. A. (2025). Exploring various preservative methods in extending the shelf-life of sugarcane juice. </w:t>
      </w:r>
      <w:r w:rsidRPr="003261DC">
        <w:rPr>
          <w:rFonts w:ascii="Times New Roman" w:hAnsi="Times New Roman" w:cs="Times New Roman"/>
          <w:i/>
          <w:iCs/>
          <w:shd w:val="clear" w:color="auto" w:fill="FFFFFF"/>
        </w:rPr>
        <w:t>Journal of Food Science and Technology</w:t>
      </w:r>
      <w:r w:rsidRPr="003261DC">
        <w:rPr>
          <w:rFonts w:ascii="Times New Roman" w:hAnsi="Times New Roman" w:cs="Times New Roman"/>
          <w:shd w:val="clear" w:color="auto" w:fill="FFFFFF"/>
        </w:rPr>
        <w:t>, 1-11.</w:t>
      </w:r>
    </w:p>
    <w:p w14:paraId="6986687D" w14:textId="77777777" w:rsidR="0070022F" w:rsidRPr="003261DC" w:rsidRDefault="0070022F" w:rsidP="00EE0FD6">
      <w:pPr>
        <w:spacing w:after="0" w:line="240" w:lineRule="auto"/>
        <w:ind w:left="567" w:hanging="567"/>
        <w:rPr>
          <w:rFonts w:ascii="Times New Roman" w:hAnsi="Times New Roman" w:cs="Times New Roman"/>
          <w:shd w:val="clear" w:color="auto" w:fill="FFFFFF"/>
        </w:rPr>
      </w:pPr>
    </w:p>
    <w:p w14:paraId="4FC76F43" w14:textId="192D4A63" w:rsidR="00BE49E9" w:rsidRPr="003261DC" w:rsidRDefault="003C1526" w:rsidP="00EE0FD6">
      <w:pPr>
        <w:spacing w:after="0" w:line="240" w:lineRule="auto"/>
        <w:ind w:left="567" w:hanging="567"/>
        <w:rPr>
          <w:rFonts w:ascii="Times New Roman" w:eastAsia="Times New Roman" w:hAnsi="Times New Roman" w:cs="Times New Roman"/>
          <w:kern w:val="0"/>
          <w:lang w:val="en-US" w:eastAsia="en-IN"/>
          <w14:ligatures w14:val="none"/>
        </w:rPr>
      </w:pPr>
      <w:r w:rsidRPr="003261DC">
        <w:rPr>
          <w:rFonts w:ascii="Times New Roman" w:eastAsia="Times New Roman" w:hAnsi="Times New Roman" w:cs="Times New Roman"/>
          <w:kern w:val="0"/>
          <w:lang w:val="en-US" w:eastAsia="en-IN"/>
          <w14:ligatures w14:val="none"/>
        </w:rPr>
        <w:t>Sharma, A.</w:t>
      </w:r>
      <w:r w:rsidR="008D7B3B" w:rsidRPr="003261DC">
        <w:rPr>
          <w:rFonts w:ascii="Times New Roman" w:eastAsia="Times New Roman" w:hAnsi="Times New Roman" w:cs="Times New Roman"/>
          <w:kern w:val="0"/>
          <w:lang w:val="en-US" w:eastAsia="en-IN"/>
          <w14:ligatures w14:val="none"/>
        </w:rPr>
        <w:t xml:space="preserve"> </w:t>
      </w:r>
      <w:r w:rsidR="00AA626C" w:rsidRPr="003261DC">
        <w:rPr>
          <w:rFonts w:ascii="Times New Roman" w:eastAsia="Times New Roman" w:hAnsi="Times New Roman" w:cs="Times New Roman"/>
          <w:kern w:val="0"/>
          <w:lang w:val="en-US" w:eastAsia="en-IN"/>
          <w14:ligatures w14:val="none"/>
        </w:rPr>
        <w:t>&amp;</w:t>
      </w:r>
      <w:r w:rsidR="008D7B3B" w:rsidRPr="003261DC">
        <w:rPr>
          <w:rFonts w:ascii="Times New Roman" w:eastAsia="Times New Roman" w:hAnsi="Times New Roman" w:cs="Times New Roman"/>
          <w:kern w:val="0"/>
          <w:lang w:val="en-US" w:eastAsia="en-IN"/>
          <w14:ligatures w14:val="none"/>
        </w:rPr>
        <w:t xml:space="preserve">and </w:t>
      </w:r>
      <w:r w:rsidRPr="003261DC">
        <w:rPr>
          <w:rFonts w:ascii="Times New Roman" w:eastAsia="Times New Roman" w:hAnsi="Times New Roman" w:cs="Times New Roman"/>
          <w:kern w:val="0"/>
          <w:lang w:val="en-US" w:eastAsia="en-IN"/>
          <w14:ligatures w14:val="none"/>
        </w:rPr>
        <w:t xml:space="preserve">Sharma, V. V. (2021). </w:t>
      </w:r>
      <w:r w:rsidR="0059398D" w:rsidRPr="0070022F">
        <w:rPr>
          <w:rFonts w:ascii="Times New Roman" w:eastAsia="Times New Roman" w:hAnsi="Times New Roman" w:cs="Times New Roman"/>
          <w:i/>
          <w:iCs/>
          <w:kern w:val="0"/>
          <w:lang w:val="en-US" w:eastAsia="en-IN"/>
          <w14:ligatures w14:val="none"/>
        </w:rPr>
        <w:t>Aloe vera</w:t>
      </w:r>
      <w:r w:rsidR="0059398D" w:rsidRPr="003261DC">
        <w:rPr>
          <w:rFonts w:ascii="Times New Roman" w:eastAsia="Times New Roman" w:hAnsi="Times New Roman" w:cs="Times New Roman"/>
          <w:kern w:val="0"/>
          <w:lang w:val="en-US" w:eastAsia="en-IN"/>
          <w14:ligatures w14:val="none"/>
        </w:rPr>
        <w:t>: an alternative to chemical preservatives for fruits and vegetables – a review</w:t>
      </w:r>
      <w:r w:rsidRPr="003261DC">
        <w:rPr>
          <w:rFonts w:ascii="Times New Roman" w:eastAsia="Times New Roman" w:hAnsi="Times New Roman" w:cs="Times New Roman"/>
          <w:kern w:val="0"/>
          <w:lang w:val="en-US" w:eastAsia="en-IN"/>
          <w14:ligatures w14:val="none"/>
        </w:rPr>
        <w:t xml:space="preserve">. </w:t>
      </w:r>
      <w:r w:rsidRPr="003261DC">
        <w:rPr>
          <w:rFonts w:ascii="Times New Roman" w:eastAsia="Times New Roman" w:hAnsi="Times New Roman" w:cs="Times New Roman"/>
          <w:i/>
          <w:iCs/>
          <w:kern w:val="0"/>
          <w:lang w:val="en-US" w:eastAsia="en-IN"/>
          <w14:ligatures w14:val="none"/>
        </w:rPr>
        <w:t>International Journal of Advanced Research in Innovation and Ideas in Education</w:t>
      </w:r>
      <w:r w:rsidRPr="003261DC">
        <w:rPr>
          <w:rFonts w:ascii="Times New Roman" w:eastAsia="Times New Roman" w:hAnsi="Times New Roman" w:cs="Times New Roman"/>
          <w:kern w:val="0"/>
          <w:lang w:val="en-US" w:eastAsia="en-IN"/>
          <w14:ligatures w14:val="none"/>
        </w:rPr>
        <w:t xml:space="preserve">, </w:t>
      </w:r>
      <w:r w:rsidRPr="003261DC">
        <w:rPr>
          <w:rFonts w:ascii="Times New Roman" w:eastAsia="Times New Roman" w:hAnsi="Times New Roman" w:cs="Times New Roman"/>
          <w:i/>
          <w:iCs/>
          <w:kern w:val="0"/>
          <w:lang w:val="en-US" w:eastAsia="en-IN"/>
          <w14:ligatures w14:val="none"/>
        </w:rPr>
        <w:t>7</w:t>
      </w:r>
      <w:r w:rsidRPr="003261DC">
        <w:rPr>
          <w:rFonts w:ascii="Times New Roman" w:eastAsia="Times New Roman" w:hAnsi="Times New Roman" w:cs="Times New Roman"/>
          <w:kern w:val="0"/>
          <w:lang w:val="en-US" w:eastAsia="en-IN"/>
          <w14:ligatures w14:val="none"/>
        </w:rPr>
        <w:t>(4), 92-99.</w:t>
      </w:r>
    </w:p>
    <w:p w14:paraId="531BCFA4" w14:textId="77777777" w:rsidR="003261DC" w:rsidRPr="003261DC" w:rsidRDefault="003261DC" w:rsidP="00EE0FD6">
      <w:pPr>
        <w:spacing w:after="0" w:line="240" w:lineRule="auto"/>
        <w:ind w:left="567" w:hanging="567"/>
        <w:rPr>
          <w:rFonts w:ascii="Times New Roman" w:eastAsia="Times New Roman" w:hAnsi="Times New Roman" w:cs="Times New Roman"/>
          <w:kern w:val="0"/>
          <w:lang w:val="en-US" w:eastAsia="en-IN"/>
          <w14:ligatures w14:val="none"/>
        </w:rPr>
      </w:pPr>
    </w:p>
    <w:p w14:paraId="2F49D15A" w14:textId="091716A5" w:rsidR="008E0B6A" w:rsidRPr="003261DC" w:rsidRDefault="008E0B6A" w:rsidP="00EE0FD6">
      <w:pPr>
        <w:autoSpaceDE w:val="0"/>
        <w:autoSpaceDN w:val="0"/>
        <w:adjustRightInd w:val="0"/>
        <w:spacing w:after="0" w:line="240" w:lineRule="auto"/>
        <w:ind w:left="567" w:hanging="567"/>
        <w:rPr>
          <w:rFonts w:ascii="Times New Roman" w:eastAsia="Times New Roman" w:hAnsi="Times New Roman" w:cs="Times New Roman"/>
          <w:kern w:val="0"/>
          <w:lang w:val="en-US" w:bidi="ar-SA"/>
          <w14:ligatures w14:val="none"/>
        </w:rPr>
      </w:pPr>
      <w:r w:rsidRPr="003261DC">
        <w:rPr>
          <w:rFonts w:ascii="Times New Roman" w:hAnsi="Times New Roman" w:cs="Times New Roman"/>
          <w:shd w:val="clear" w:color="auto" w:fill="FFFFFF"/>
        </w:rPr>
        <w:t>Shukla, Y., &amp; Singh, M. (2007). Cancer preventive properties of ginger: a brief review. </w:t>
      </w:r>
      <w:r w:rsidRPr="003261DC">
        <w:rPr>
          <w:rFonts w:ascii="Times New Roman" w:hAnsi="Times New Roman" w:cs="Times New Roman"/>
          <w:i/>
          <w:iCs/>
          <w:shd w:val="clear" w:color="auto" w:fill="FFFFFF"/>
        </w:rPr>
        <w:t>Food and chemical toxicology</w:t>
      </w:r>
      <w:r w:rsidRPr="003261DC">
        <w:rPr>
          <w:rFonts w:ascii="Times New Roman" w:hAnsi="Times New Roman" w:cs="Times New Roman"/>
          <w:shd w:val="clear" w:color="auto" w:fill="FFFFFF"/>
        </w:rPr>
        <w:t>, </w:t>
      </w:r>
      <w:r w:rsidRPr="003261DC">
        <w:rPr>
          <w:rFonts w:ascii="Times New Roman" w:hAnsi="Times New Roman" w:cs="Times New Roman"/>
          <w:i/>
          <w:iCs/>
          <w:shd w:val="clear" w:color="auto" w:fill="FFFFFF"/>
        </w:rPr>
        <w:t>45</w:t>
      </w:r>
      <w:r w:rsidRPr="003261DC">
        <w:rPr>
          <w:rFonts w:ascii="Times New Roman" w:hAnsi="Times New Roman" w:cs="Times New Roman"/>
          <w:shd w:val="clear" w:color="auto" w:fill="FFFFFF"/>
        </w:rPr>
        <w:t>(5), 683-690.</w:t>
      </w:r>
    </w:p>
    <w:p w14:paraId="67606307" w14:textId="77777777" w:rsidR="008D7B3B" w:rsidRPr="003261DC" w:rsidRDefault="008D7B3B" w:rsidP="00EE0FD6">
      <w:pPr>
        <w:autoSpaceDE w:val="0"/>
        <w:autoSpaceDN w:val="0"/>
        <w:adjustRightInd w:val="0"/>
        <w:spacing w:after="0" w:line="240" w:lineRule="auto"/>
        <w:ind w:left="567" w:hanging="567"/>
        <w:rPr>
          <w:rFonts w:ascii="Times New Roman" w:eastAsia="Times New Roman" w:hAnsi="Times New Roman" w:cs="Times New Roman"/>
          <w:kern w:val="0"/>
          <w:lang w:val="en-US" w:bidi="ar-SA"/>
          <w14:ligatures w14:val="none"/>
        </w:rPr>
      </w:pPr>
    </w:p>
    <w:p w14:paraId="7CC8E5DC" w14:textId="44C97D0E" w:rsidR="008D7B3B" w:rsidRPr="003261DC" w:rsidRDefault="008D7B3B" w:rsidP="00EE0FD6">
      <w:pPr>
        <w:autoSpaceDE w:val="0"/>
        <w:autoSpaceDN w:val="0"/>
        <w:adjustRightInd w:val="0"/>
        <w:spacing w:after="0" w:line="240" w:lineRule="auto"/>
        <w:ind w:left="567" w:hanging="567"/>
        <w:rPr>
          <w:rFonts w:ascii="Times New Roman" w:eastAsia="Times New Roman" w:hAnsi="Times New Roman" w:cs="Times New Roman"/>
          <w:kern w:val="0"/>
          <w:lang w:val="en-US" w:bidi="ar-SA"/>
          <w14:ligatures w14:val="none"/>
        </w:rPr>
      </w:pPr>
      <w:r w:rsidRPr="003261DC">
        <w:rPr>
          <w:rFonts w:ascii="Times New Roman" w:hAnsi="Times New Roman" w:cs="Times New Roman"/>
          <w:kern w:val="0"/>
        </w:rPr>
        <w:t>Sao</w:t>
      </w:r>
      <w:r w:rsidR="00AA626C">
        <w:rPr>
          <w:rFonts w:ascii="Times New Roman" w:hAnsi="Times New Roman" w:cs="Times New Roman"/>
          <w:kern w:val="0"/>
        </w:rPr>
        <w:t>,</w:t>
      </w:r>
      <w:r w:rsidRPr="003261DC">
        <w:rPr>
          <w:rFonts w:ascii="Times New Roman" w:hAnsi="Times New Roman" w:cs="Times New Roman"/>
          <w:kern w:val="0"/>
        </w:rPr>
        <w:t xml:space="preserve"> S </w:t>
      </w:r>
      <w:r w:rsidR="00AA626C" w:rsidRPr="003261DC">
        <w:rPr>
          <w:rFonts w:ascii="Times New Roman" w:eastAsia="Times New Roman" w:hAnsi="Times New Roman" w:cs="Times New Roman"/>
          <w:kern w:val="0"/>
          <w:lang w:val="en-US" w:eastAsia="en-IN"/>
          <w14:ligatures w14:val="none"/>
        </w:rPr>
        <w:t>&amp;</w:t>
      </w:r>
      <w:r w:rsidRPr="003261DC">
        <w:rPr>
          <w:rFonts w:ascii="Times New Roman" w:hAnsi="Times New Roman" w:cs="Times New Roman"/>
          <w:kern w:val="0"/>
        </w:rPr>
        <w:t xml:space="preserve"> Singh., R.</w:t>
      </w:r>
      <w:r w:rsidRPr="003261DC">
        <w:rPr>
          <w:rFonts w:ascii="Times New Roman" w:hAnsi="Times New Roman" w:cs="Times New Roman"/>
          <w:i/>
          <w:iCs/>
          <w:kern w:val="0"/>
        </w:rPr>
        <w:t xml:space="preserve">2019 </w:t>
      </w:r>
      <w:r w:rsidRPr="003261DC">
        <w:rPr>
          <w:rFonts w:ascii="Times New Roman" w:hAnsi="Times New Roman" w:cs="Times New Roman"/>
          <w:kern w:val="0"/>
        </w:rPr>
        <w:t xml:space="preserve">“Bacteriological Assessment for Iced Sugarcane Juice in Korba, Chhattisgarh, India". </w:t>
      </w:r>
      <w:r w:rsidRPr="003261DC">
        <w:rPr>
          <w:rFonts w:ascii="Times New Roman" w:hAnsi="Times New Roman" w:cs="Times New Roman"/>
          <w:i/>
          <w:iCs/>
          <w:kern w:val="0"/>
        </w:rPr>
        <w:t>Acta Scientific Microbiology</w:t>
      </w:r>
      <w:r w:rsidR="003261DC" w:rsidRPr="003261DC">
        <w:rPr>
          <w:rFonts w:ascii="Times New Roman" w:eastAsia="Times New Roman" w:hAnsi="Times New Roman" w:cs="Times New Roman"/>
          <w:kern w:val="0"/>
          <w:lang w:val="en-US" w:bidi="ar-SA"/>
          <w14:ligatures w14:val="none"/>
        </w:rPr>
        <w:t xml:space="preserve"> </w:t>
      </w:r>
      <w:r w:rsidRPr="003261DC">
        <w:rPr>
          <w:rFonts w:ascii="Times New Roman" w:hAnsi="Times New Roman" w:cs="Times New Roman"/>
          <w:kern w:val="0"/>
        </w:rPr>
        <w:t>2.8 (2019): 03-07.</w:t>
      </w:r>
    </w:p>
    <w:p w14:paraId="467D8304" w14:textId="77777777" w:rsidR="00C547F5" w:rsidRPr="003261DC" w:rsidRDefault="00C547F5" w:rsidP="00EE0FD6">
      <w:pPr>
        <w:shd w:val="clear" w:color="auto" w:fill="FFFFFF"/>
        <w:spacing w:after="0" w:line="240" w:lineRule="auto"/>
        <w:ind w:left="567" w:hanging="567"/>
        <w:rPr>
          <w:rFonts w:ascii="Times New Roman" w:eastAsia="Times New Roman" w:hAnsi="Times New Roman" w:cs="Times New Roman"/>
          <w:kern w:val="0"/>
          <w:lang w:eastAsia="en-IN"/>
          <w14:ligatures w14:val="none"/>
        </w:rPr>
      </w:pPr>
    </w:p>
    <w:p w14:paraId="2D907CA5" w14:textId="77777777" w:rsidR="003C1526" w:rsidRPr="003261DC" w:rsidRDefault="003C1526" w:rsidP="00EE0FD6">
      <w:pPr>
        <w:spacing w:after="0" w:line="240" w:lineRule="auto"/>
        <w:ind w:left="567" w:hanging="567"/>
        <w:rPr>
          <w:rFonts w:ascii="Times New Roman" w:hAnsi="Times New Roman" w:cs="Times New Roman"/>
          <w:shd w:val="clear" w:color="auto" w:fill="FFFFFF"/>
        </w:rPr>
      </w:pPr>
      <w:r w:rsidRPr="003261DC">
        <w:rPr>
          <w:rFonts w:ascii="Times New Roman" w:hAnsi="Times New Roman" w:cs="Times New Roman"/>
          <w:shd w:val="clear" w:color="auto" w:fill="FFFFFF"/>
        </w:rPr>
        <w:t>Singh, A., Lal, U. R., Mukhtar, H. M., Singh, P. S., Shah, G., &amp; Dhawan, R. K. (2015). Phytochemical profile of sugarcane and its potential health aspects. </w:t>
      </w:r>
      <w:r w:rsidRPr="003261DC">
        <w:rPr>
          <w:rFonts w:ascii="Times New Roman" w:hAnsi="Times New Roman" w:cs="Times New Roman"/>
          <w:i/>
          <w:iCs/>
          <w:shd w:val="clear" w:color="auto" w:fill="FFFFFF"/>
        </w:rPr>
        <w:t>Pharmacognosy reviews</w:t>
      </w:r>
      <w:r w:rsidRPr="003261DC">
        <w:rPr>
          <w:rFonts w:ascii="Times New Roman" w:hAnsi="Times New Roman" w:cs="Times New Roman"/>
          <w:shd w:val="clear" w:color="auto" w:fill="FFFFFF"/>
        </w:rPr>
        <w:t>, </w:t>
      </w:r>
      <w:r w:rsidRPr="003261DC">
        <w:rPr>
          <w:rFonts w:ascii="Times New Roman" w:hAnsi="Times New Roman" w:cs="Times New Roman"/>
          <w:i/>
          <w:iCs/>
          <w:shd w:val="clear" w:color="auto" w:fill="FFFFFF"/>
        </w:rPr>
        <w:t>9</w:t>
      </w:r>
      <w:r w:rsidRPr="003261DC">
        <w:rPr>
          <w:rFonts w:ascii="Times New Roman" w:hAnsi="Times New Roman" w:cs="Times New Roman"/>
          <w:shd w:val="clear" w:color="auto" w:fill="FFFFFF"/>
        </w:rPr>
        <w:t>(17), 45.</w:t>
      </w:r>
    </w:p>
    <w:p w14:paraId="597D0824" w14:textId="77777777" w:rsidR="00855230" w:rsidRPr="003261DC" w:rsidRDefault="00855230" w:rsidP="00EE0FD6">
      <w:pPr>
        <w:spacing w:after="0" w:line="240" w:lineRule="auto"/>
        <w:ind w:left="567" w:hanging="567"/>
        <w:rPr>
          <w:rFonts w:ascii="Times New Roman" w:hAnsi="Times New Roman" w:cs="Times New Roman"/>
          <w:shd w:val="clear" w:color="auto" w:fill="FFFFFF"/>
        </w:rPr>
      </w:pPr>
    </w:p>
    <w:p w14:paraId="2CF3B50F" w14:textId="03641386" w:rsidR="00C547F5" w:rsidRPr="003261DC" w:rsidRDefault="00855230" w:rsidP="00EE0FD6">
      <w:pPr>
        <w:spacing w:after="0" w:line="240" w:lineRule="auto"/>
        <w:ind w:left="567" w:hanging="567"/>
        <w:rPr>
          <w:rFonts w:ascii="Times New Roman" w:hAnsi="Times New Roman" w:cs="Times New Roman"/>
          <w:shd w:val="clear" w:color="auto" w:fill="FFFFFF"/>
        </w:rPr>
      </w:pPr>
      <w:r w:rsidRPr="003261DC">
        <w:rPr>
          <w:rFonts w:ascii="Times New Roman" w:hAnsi="Times New Roman" w:cs="Times New Roman"/>
          <w:shd w:val="clear" w:color="auto" w:fill="FFFFFF"/>
        </w:rPr>
        <w:t xml:space="preserve">Singh, A. K., Kumar, P., Rajput, V. D., Mishra, S. K., Tiwari, K. N., Singh, A. K. </w:t>
      </w:r>
      <w:proofErr w:type="gramStart"/>
      <w:r w:rsidRPr="003261DC">
        <w:rPr>
          <w:rFonts w:ascii="Times New Roman" w:hAnsi="Times New Roman" w:cs="Times New Roman"/>
          <w:shd w:val="clear" w:color="auto" w:fill="FFFFFF"/>
        </w:rPr>
        <w:t>and  Pandey</w:t>
      </w:r>
      <w:proofErr w:type="gramEnd"/>
      <w:r w:rsidRPr="003261DC">
        <w:rPr>
          <w:rFonts w:ascii="Times New Roman" w:hAnsi="Times New Roman" w:cs="Times New Roman"/>
          <w:shd w:val="clear" w:color="auto" w:fill="FFFFFF"/>
        </w:rPr>
        <w:t>, A. K. (2023). Phytochemicals, antioxidant, anti-inflammatory studies, and identification of bioactive compounds using GC–MS of ethanolic novel polyherbal extract. </w:t>
      </w:r>
      <w:r w:rsidRPr="003261DC">
        <w:rPr>
          <w:rFonts w:ascii="Times New Roman" w:hAnsi="Times New Roman" w:cs="Times New Roman"/>
          <w:i/>
          <w:iCs/>
          <w:shd w:val="clear" w:color="auto" w:fill="FFFFFF"/>
        </w:rPr>
        <w:t>Applied Biochemistry and Biotechnology</w:t>
      </w:r>
      <w:r w:rsidRPr="003261DC">
        <w:rPr>
          <w:rFonts w:ascii="Times New Roman" w:hAnsi="Times New Roman" w:cs="Times New Roman"/>
          <w:shd w:val="clear" w:color="auto" w:fill="FFFFFF"/>
        </w:rPr>
        <w:t>, </w:t>
      </w:r>
      <w:r w:rsidRPr="003261DC">
        <w:rPr>
          <w:rFonts w:ascii="Times New Roman" w:hAnsi="Times New Roman" w:cs="Times New Roman"/>
          <w:i/>
          <w:iCs/>
          <w:shd w:val="clear" w:color="auto" w:fill="FFFFFF"/>
        </w:rPr>
        <w:t>195</w:t>
      </w:r>
      <w:r w:rsidRPr="003261DC">
        <w:rPr>
          <w:rFonts w:ascii="Times New Roman" w:hAnsi="Times New Roman" w:cs="Times New Roman"/>
          <w:shd w:val="clear" w:color="auto" w:fill="FFFFFF"/>
        </w:rPr>
        <w:t>(7), 4447-4468.</w:t>
      </w:r>
    </w:p>
    <w:p w14:paraId="7740F9A1" w14:textId="77777777" w:rsidR="00A476BB" w:rsidRPr="003261DC" w:rsidRDefault="00A476BB" w:rsidP="00EE0FD6">
      <w:pPr>
        <w:autoSpaceDE w:val="0"/>
        <w:autoSpaceDN w:val="0"/>
        <w:adjustRightInd w:val="0"/>
        <w:spacing w:after="0" w:line="240" w:lineRule="auto"/>
        <w:ind w:left="567" w:hanging="567"/>
        <w:rPr>
          <w:rFonts w:ascii="Times New Roman" w:hAnsi="Times New Roman" w:cs="Times New Roman"/>
          <w:kern w:val="0"/>
        </w:rPr>
      </w:pPr>
    </w:p>
    <w:p w14:paraId="3EAC8983" w14:textId="6189153A" w:rsidR="003C1526" w:rsidRPr="003261DC" w:rsidRDefault="003C1526" w:rsidP="00EE0FD6">
      <w:pPr>
        <w:spacing w:after="0" w:line="240" w:lineRule="auto"/>
        <w:ind w:left="567" w:hanging="567"/>
        <w:rPr>
          <w:rFonts w:ascii="Times New Roman" w:eastAsia="Times New Roman" w:hAnsi="Times New Roman" w:cs="Times New Roman"/>
          <w:kern w:val="0"/>
          <w:lang w:eastAsia="en-IN"/>
          <w14:ligatures w14:val="none"/>
        </w:rPr>
      </w:pPr>
      <w:r w:rsidRPr="003261DC">
        <w:rPr>
          <w:rFonts w:ascii="Times New Roman" w:eastAsia="Times New Roman" w:hAnsi="Times New Roman" w:cs="Times New Roman"/>
          <w:kern w:val="0"/>
          <w:lang w:eastAsia="en-IN"/>
          <w14:ligatures w14:val="none"/>
        </w:rPr>
        <w:t xml:space="preserve">Tamilchelvan, A., Thirumurugan, T., </w:t>
      </w:r>
      <w:proofErr w:type="spellStart"/>
      <w:r w:rsidRPr="003261DC">
        <w:rPr>
          <w:rFonts w:ascii="Times New Roman" w:eastAsia="Times New Roman" w:hAnsi="Times New Roman" w:cs="Times New Roman"/>
          <w:kern w:val="0"/>
          <w:lang w:eastAsia="en-IN"/>
          <w14:ligatures w14:val="none"/>
        </w:rPr>
        <w:t>Sassikumar</w:t>
      </w:r>
      <w:proofErr w:type="spellEnd"/>
      <w:r w:rsidRPr="003261DC">
        <w:rPr>
          <w:rFonts w:ascii="Times New Roman" w:eastAsia="Times New Roman" w:hAnsi="Times New Roman" w:cs="Times New Roman"/>
          <w:kern w:val="0"/>
          <w:lang w:eastAsia="en-IN"/>
          <w14:ligatures w14:val="none"/>
        </w:rPr>
        <w:t xml:space="preserve">, D., Jeyaprakash, P., Arul, L., </w:t>
      </w:r>
      <w:proofErr w:type="spellStart"/>
      <w:r w:rsidRPr="003261DC">
        <w:rPr>
          <w:rFonts w:ascii="Times New Roman" w:eastAsia="Times New Roman" w:hAnsi="Times New Roman" w:cs="Times New Roman"/>
          <w:kern w:val="0"/>
          <w:lang w:eastAsia="en-IN"/>
          <w14:ligatures w14:val="none"/>
        </w:rPr>
        <w:t>Thangeswari</w:t>
      </w:r>
      <w:proofErr w:type="spellEnd"/>
      <w:r w:rsidRPr="003261DC">
        <w:rPr>
          <w:rFonts w:ascii="Times New Roman" w:eastAsia="Times New Roman" w:hAnsi="Times New Roman" w:cs="Times New Roman"/>
          <w:kern w:val="0"/>
          <w:lang w:eastAsia="en-IN"/>
          <w14:ligatures w14:val="none"/>
        </w:rPr>
        <w:t xml:space="preserve">, S., </w:t>
      </w:r>
      <w:r w:rsidRPr="003261DC">
        <w:rPr>
          <w:rFonts w:ascii="Times New Roman" w:hAnsi="Times New Roman" w:cs="Times New Roman"/>
          <w:shd w:val="clear" w:color="auto" w:fill="FFFFFF"/>
        </w:rPr>
        <w:t>S Nithila</w:t>
      </w:r>
      <w:r w:rsidR="00A476BB" w:rsidRPr="003261DC">
        <w:rPr>
          <w:rFonts w:ascii="Times New Roman" w:eastAsia="Times New Roman" w:hAnsi="Times New Roman" w:cs="Times New Roman"/>
          <w:kern w:val="0"/>
          <w:lang w:eastAsia="en-IN"/>
          <w14:ligatures w14:val="none"/>
        </w:rPr>
        <w:t xml:space="preserve">., S. </w:t>
      </w:r>
      <w:r w:rsidR="00AA626C" w:rsidRPr="003261DC">
        <w:rPr>
          <w:rFonts w:ascii="Times New Roman" w:eastAsia="Times New Roman" w:hAnsi="Times New Roman" w:cs="Times New Roman"/>
          <w:kern w:val="0"/>
          <w:lang w:val="en-US" w:eastAsia="en-IN"/>
          <w14:ligatures w14:val="none"/>
        </w:rPr>
        <w:t>&amp;</w:t>
      </w:r>
      <w:r w:rsidR="00A476BB" w:rsidRPr="003261DC">
        <w:rPr>
          <w:rFonts w:ascii="Times New Roman" w:eastAsia="Times New Roman" w:hAnsi="Times New Roman" w:cs="Times New Roman"/>
          <w:kern w:val="0"/>
          <w:lang w:eastAsia="en-IN"/>
          <w14:ligatures w14:val="none"/>
        </w:rPr>
        <w:t xml:space="preserve"> </w:t>
      </w:r>
      <w:r w:rsidRPr="003261DC">
        <w:rPr>
          <w:rFonts w:ascii="Times New Roman" w:eastAsia="Times New Roman" w:hAnsi="Times New Roman" w:cs="Times New Roman"/>
          <w:kern w:val="0"/>
          <w:lang w:eastAsia="en-IN"/>
          <w14:ligatures w14:val="none"/>
        </w:rPr>
        <w:t>Porkodi, G. (2025). Evaluation of key undesirable morphological traits in Sugarcane (Saccharum spp.) hybrid progenies. </w:t>
      </w:r>
      <w:r w:rsidRPr="003261DC">
        <w:rPr>
          <w:rFonts w:ascii="Times New Roman" w:eastAsia="Times New Roman" w:hAnsi="Times New Roman" w:cs="Times New Roman"/>
          <w:i/>
          <w:iCs/>
          <w:kern w:val="0"/>
          <w:lang w:eastAsia="en-IN"/>
          <w14:ligatures w14:val="none"/>
        </w:rPr>
        <w:t>Plant Science Today</w:t>
      </w:r>
      <w:r w:rsidRPr="003261DC">
        <w:rPr>
          <w:rFonts w:ascii="Times New Roman" w:eastAsia="Times New Roman" w:hAnsi="Times New Roman" w:cs="Times New Roman"/>
          <w:kern w:val="0"/>
          <w:lang w:eastAsia="en-IN"/>
          <w14:ligatures w14:val="none"/>
        </w:rPr>
        <w:t xml:space="preserve">. </w:t>
      </w:r>
      <w:hyperlink r:id="rId25" w:history="1">
        <w:r w:rsidR="00C547F5" w:rsidRPr="003261DC">
          <w:rPr>
            <w:rStyle w:val="Hyperlink"/>
            <w:rFonts w:ascii="Times New Roman" w:eastAsia="Times New Roman" w:hAnsi="Times New Roman" w:cs="Times New Roman"/>
            <w:color w:val="auto"/>
            <w:kern w:val="0"/>
            <w:lang w:eastAsia="en-IN"/>
            <w14:ligatures w14:val="none"/>
          </w:rPr>
          <w:t>https://doi.org/10.14719/pst.6060</w:t>
        </w:r>
      </w:hyperlink>
    </w:p>
    <w:p w14:paraId="472215D1" w14:textId="77777777" w:rsidR="00C547F5" w:rsidRPr="003261DC" w:rsidRDefault="00C547F5" w:rsidP="00EE0FD6">
      <w:pPr>
        <w:spacing w:after="0" w:line="240" w:lineRule="auto"/>
        <w:ind w:left="567" w:hanging="567"/>
        <w:rPr>
          <w:rFonts w:ascii="Times New Roman" w:eastAsia="Times New Roman" w:hAnsi="Times New Roman" w:cs="Times New Roman"/>
          <w:kern w:val="0"/>
          <w:lang w:eastAsia="en-IN"/>
          <w14:ligatures w14:val="none"/>
        </w:rPr>
      </w:pPr>
    </w:p>
    <w:p w14:paraId="7C2436D6" w14:textId="798B849D" w:rsidR="003C1526" w:rsidRPr="003261DC" w:rsidRDefault="003C1526" w:rsidP="00EE0FD6">
      <w:pPr>
        <w:spacing w:after="0" w:line="240" w:lineRule="auto"/>
        <w:ind w:left="567" w:hanging="567"/>
        <w:rPr>
          <w:rFonts w:ascii="Times New Roman" w:eastAsia="Times New Roman" w:hAnsi="Times New Roman" w:cs="Times New Roman"/>
          <w:kern w:val="0"/>
          <w:lang w:eastAsia="en-IN"/>
          <w14:ligatures w14:val="none"/>
        </w:rPr>
      </w:pPr>
      <w:r w:rsidRPr="003261DC">
        <w:rPr>
          <w:rFonts w:ascii="Times New Roman" w:hAnsi="Times New Roman" w:cs="Times New Roman"/>
          <w:shd w:val="clear" w:color="auto" w:fill="FFFFFF"/>
        </w:rPr>
        <w:t>Yadav, R. L.</w:t>
      </w:r>
      <w:r w:rsidR="00A476BB" w:rsidRPr="003261DC">
        <w:rPr>
          <w:rFonts w:ascii="Times New Roman" w:hAnsi="Times New Roman" w:cs="Times New Roman"/>
          <w:shd w:val="clear" w:color="auto" w:fill="FFFFFF"/>
        </w:rPr>
        <w:t xml:space="preserve"> </w:t>
      </w:r>
      <w:r w:rsidR="00AA626C" w:rsidRPr="003261DC">
        <w:rPr>
          <w:rFonts w:ascii="Times New Roman" w:eastAsia="Times New Roman" w:hAnsi="Times New Roman" w:cs="Times New Roman"/>
          <w:kern w:val="0"/>
          <w:lang w:val="en-US" w:eastAsia="en-IN"/>
          <w14:ligatures w14:val="none"/>
        </w:rPr>
        <w:t>&amp;</w:t>
      </w:r>
      <w:r w:rsidR="00A476BB" w:rsidRPr="003261DC">
        <w:rPr>
          <w:rFonts w:ascii="Times New Roman" w:hAnsi="Times New Roman" w:cs="Times New Roman"/>
          <w:shd w:val="clear" w:color="auto" w:fill="FFFFFF"/>
        </w:rPr>
        <w:t xml:space="preserve"> Solomon</w:t>
      </w:r>
      <w:r w:rsidRPr="003261DC">
        <w:rPr>
          <w:rFonts w:ascii="Times New Roman" w:hAnsi="Times New Roman" w:cs="Times New Roman"/>
          <w:shd w:val="clear" w:color="auto" w:fill="FFFFFF"/>
        </w:rPr>
        <w:t xml:space="preserve">, S. (2006). Potential of developing sugarcane </w:t>
      </w:r>
      <w:proofErr w:type="gramStart"/>
      <w:r w:rsidRPr="003261DC">
        <w:rPr>
          <w:rFonts w:ascii="Times New Roman" w:hAnsi="Times New Roman" w:cs="Times New Roman"/>
          <w:shd w:val="clear" w:color="auto" w:fill="FFFFFF"/>
        </w:rPr>
        <w:t>by-product based</w:t>
      </w:r>
      <w:proofErr w:type="gramEnd"/>
      <w:r w:rsidRPr="003261DC">
        <w:rPr>
          <w:rFonts w:ascii="Times New Roman" w:hAnsi="Times New Roman" w:cs="Times New Roman"/>
          <w:shd w:val="clear" w:color="auto" w:fill="FFFFFF"/>
        </w:rPr>
        <w:t xml:space="preserve"> industries in India.</w:t>
      </w:r>
      <w:r w:rsidRPr="003261DC">
        <w:rPr>
          <w:rFonts w:ascii="Times New Roman" w:eastAsia="Times New Roman" w:hAnsi="Times New Roman" w:cs="Times New Roman"/>
          <w:kern w:val="0"/>
          <w:lang w:eastAsia="en-IN"/>
          <w14:ligatures w14:val="none"/>
        </w:rPr>
        <w:t xml:space="preserve"> </w:t>
      </w:r>
      <w:hyperlink r:id="rId26" w:history="1">
        <w:r w:rsidRPr="003261DC">
          <w:rPr>
            <w:rFonts w:ascii="Times New Roman" w:eastAsia="Times New Roman" w:hAnsi="Times New Roman" w:cs="Times New Roman"/>
            <w:kern w:val="0"/>
            <w:lang w:eastAsia="en-IN"/>
            <w14:ligatures w14:val="none"/>
          </w:rPr>
          <w:t>Sugar Tech</w:t>
        </w:r>
      </w:hyperlink>
      <w:r w:rsidRPr="003261DC">
        <w:rPr>
          <w:rFonts w:ascii="Times New Roman" w:eastAsia="Times New Roman" w:hAnsi="Times New Roman" w:cs="Times New Roman"/>
          <w:kern w:val="0"/>
          <w:lang w:eastAsia="en-IN"/>
          <w14:ligatures w14:val="none"/>
        </w:rPr>
        <w:t xml:space="preserve"> Vol. 8, No. 2/3, 104-111</w:t>
      </w:r>
    </w:p>
    <w:p w14:paraId="59359407" w14:textId="77777777" w:rsidR="00A476BB" w:rsidRPr="003261DC" w:rsidRDefault="00A476BB" w:rsidP="00EE0FD6">
      <w:pPr>
        <w:spacing w:after="0" w:line="240" w:lineRule="auto"/>
        <w:ind w:left="567" w:hanging="567"/>
        <w:rPr>
          <w:rFonts w:ascii="Times New Roman" w:eastAsia="Times New Roman" w:hAnsi="Times New Roman" w:cs="Times New Roman"/>
          <w:kern w:val="0"/>
          <w14:ligatures w14:val="none"/>
        </w:rPr>
      </w:pPr>
    </w:p>
    <w:p w14:paraId="1458A9A7" w14:textId="77777777" w:rsidR="003C1526" w:rsidRPr="003261DC" w:rsidRDefault="003C1526" w:rsidP="00EE0FD6">
      <w:pPr>
        <w:spacing w:after="0" w:line="240" w:lineRule="auto"/>
        <w:ind w:left="567" w:hanging="567"/>
        <w:rPr>
          <w:rFonts w:ascii="Times New Roman" w:eastAsia="Times New Roman" w:hAnsi="Times New Roman" w:cs="Times New Roman"/>
          <w:kern w:val="0"/>
          <w:lang w:val="en-US" w:bidi="ar-SA"/>
          <w14:ligatures w14:val="none"/>
        </w:rPr>
      </w:pPr>
      <w:r w:rsidRPr="003261DC">
        <w:rPr>
          <w:rFonts w:ascii="Times New Roman" w:eastAsia="Times New Roman" w:hAnsi="Times New Roman" w:cs="Times New Roman"/>
          <w:kern w:val="0"/>
          <w:lang w:val="en-US" w:bidi="ar-SA"/>
          <w14:ligatures w14:val="none"/>
        </w:rPr>
        <w:t xml:space="preserve">Yu, P., Low, M. Y., &amp; Zhou, W. (2018). Design of experiments and regression modelling in food </w:t>
      </w:r>
      <w:proofErr w:type="spellStart"/>
      <w:r w:rsidRPr="003261DC">
        <w:rPr>
          <w:rFonts w:ascii="Times New Roman" w:eastAsia="Times New Roman" w:hAnsi="Times New Roman" w:cs="Times New Roman"/>
          <w:kern w:val="0"/>
          <w:lang w:val="en-US" w:bidi="ar-SA"/>
          <w14:ligatures w14:val="none"/>
        </w:rPr>
        <w:t>flavour</w:t>
      </w:r>
      <w:proofErr w:type="spellEnd"/>
      <w:r w:rsidRPr="003261DC">
        <w:rPr>
          <w:rFonts w:ascii="Times New Roman" w:eastAsia="Times New Roman" w:hAnsi="Times New Roman" w:cs="Times New Roman"/>
          <w:kern w:val="0"/>
          <w:lang w:val="en-US" w:bidi="ar-SA"/>
          <w14:ligatures w14:val="none"/>
        </w:rPr>
        <w:t xml:space="preserve"> and sensory analysis: A review. Trends in Food Science &amp; Technology, 71, 202–215.</w:t>
      </w:r>
    </w:p>
    <w:p w14:paraId="6F79C55C" w14:textId="77777777" w:rsidR="00745FC1" w:rsidRPr="003261DC" w:rsidRDefault="00745FC1" w:rsidP="00EE0FD6">
      <w:pPr>
        <w:spacing w:after="0" w:line="240" w:lineRule="auto"/>
        <w:ind w:left="567" w:hanging="567"/>
        <w:rPr>
          <w:rFonts w:ascii="Times New Roman" w:eastAsia="Times New Roman" w:hAnsi="Times New Roman" w:cs="Times New Roman"/>
          <w:kern w:val="0"/>
          <w:lang w:val="en-US" w:bidi="ar-SA"/>
          <w14:ligatures w14:val="none"/>
        </w:rPr>
      </w:pPr>
    </w:p>
    <w:p w14:paraId="5F2B230D" w14:textId="36E97882" w:rsidR="003C1526" w:rsidRPr="003261DC" w:rsidRDefault="00745FC1" w:rsidP="00EE0FD6">
      <w:pPr>
        <w:spacing w:after="0" w:line="240" w:lineRule="auto"/>
        <w:ind w:left="567" w:hanging="567"/>
        <w:rPr>
          <w:rFonts w:ascii="Times New Roman" w:eastAsia="Times New Roman" w:hAnsi="Times New Roman" w:cs="Times New Roman"/>
          <w:kern w:val="0"/>
          <w:lang w:val="en-US" w:eastAsia="en-IN"/>
          <w14:ligatures w14:val="none"/>
        </w:rPr>
      </w:pPr>
      <w:r w:rsidRPr="003261DC">
        <w:rPr>
          <w:rFonts w:ascii="Times New Roman" w:hAnsi="Times New Roman" w:cs="Times New Roman"/>
        </w:rPr>
        <w:t>Vu T, LeBlanc</w:t>
      </w:r>
      <w:r w:rsidR="00AA626C">
        <w:rPr>
          <w:rFonts w:ascii="Times New Roman" w:hAnsi="Times New Roman" w:cs="Times New Roman"/>
        </w:rPr>
        <w:t xml:space="preserve"> </w:t>
      </w:r>
      <w:r w:rsidR="00AA626C" w:rsidRPr="003261DC">
        <w:rPr>
          <w:rFonts w:ascii="Times New Roman" w:eastAsia="Times New Roman" w:hAnsi="Times New Roman" w:cs="Times New Roman"/>
          <w:kern w:val="0"/>
          <w:lang w:val="en-US" w:eastAsia="en-IN"/>
          <w14:ligatures w14:val="none"/>
        </w:rPr>
        <w:t>&amp;</w:t>
      </w:r>
      <w:r w:rsidRPr="003261DC">
        <w:rPr>
          <w:rFonts w:ascii="Times New Roman" w:hAnsi="Times New Roman" w:cs="Times New Roman"/>
        </w:rPr>
        <w:t>Chou CC (2020) Clarification of sugarcane juice by ultrafiltration membrane: toward the direct production of refined cane sugar. J Food Eng 264:109682.</w:t>
      </w:r>
    </w:p>
    <w:p w14:paraId="7D186F76" w14:textId="476B92C4" w:rsidR="006F762C" w:rsidRPr="001D11F3" w:rsidRDefault="006F762C" w:rsidP="00EE0FD6">
      <w:pPr>
        <w:spacing w:after="0" w:line="360" w:lineRule="auto"/>
        <w:rPr>
          <w:rFonts w:ascii="Times New Roman" w:eastAsia="Times New Roman" w:hAnsi="Times New Roman" w:cs="Times New Roman"/>
          <w:b/>
          <w:kern w:val="0"/>
          <w:u w:val="single"/>
          <w:lang w:val="en-US" w:bidi="ar-SA"/>
          <w14:ligatures w14:val="none"/>
        </w:rPr>
      </w:pPr>
    </w:p>
    <w:p w14:paraId="1714B57F" w14:textId="77777777" w:rsidR="006F762C" w:rsidRPr="001D11F3" w:rsidRDefault="006F762C" w:rsidP="00F75033">
      <w:pPr>
        <w:spacing w:after="0" w:line="360" w:lineRule="auto"/>
        <w:rPr>
          <w:rFonts w:ascii="Times New Roman" w:eastAsia="Times New Roman" w:hAnsi="Times New Roman" w:cs="Times New Roman"/>
          <w:b/>
          <w:kern w:val="0"/>
          <w:u w:val="single"/>
          <w:lang w:val="en-US" w:bidi="ar-SA"/>
          <w14:ligatures w14:val="none"/>
        </w:rPr>
      </w:pPr>
    </w:p>
    <w:p w14:paraId="620BE703" w14:textId="7C7DAE74" w:rsidR="006F762C" w:rsidRPr="001D11F3" w:rsidRDefault="006F762C" w:rsidP="00F75033">
      <w:pPr>
        <w:spacing w:after="0" w:line="360" w:lineRule="auto"/>
        <w:rPr>
          <w:rFonts w:ascii="Times New Roman" w:eastAsia="Times New Roman" w:hAnsi="Times New Roman" w:cs="Times New Roman"/>
          <w:b/>
          <w:kern w:val="0"/>
          <w:u w:val="single"/>
          <w:lang w:val="en-US" w:bidi="ar-SA"/>
          <w14:ligatures w14:val="none"/>
        </w:rPr>
        <w:sectPr w:rsidR="006F762C" w:rsidRPr="001D11F3" w:rsidSect="000F2A5A">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851" w:left="1440" w:header="720" w:footer="720" w:gutter="0"/>
          <w:pgNumType w:start="1"/>
          <w:cols w:space="720"/>
          <w:titlePg/>
          <w:docGrid w:linePitch="360"/>
        </w:sectPr>
      </w:pPr>
    </w:p>
    <w:p w14:paraId="74B3E138" w14:textId="77777777" w:rsidR="0070022F" w:rsidRDefault="0070022F" w:rsidP="00AA626C">
      <w:pPr>
        <w:spacing w:after="0" w:line="360" w:lineRule="auto"/>
        <w:rPr>
          <w:rFonts w:ascii="Times New Roman" w:hAnsi="Times New Roman" w:cs="Times New Roman"/>
          <w:lang w:val="en-US"/>
        </w:rPr>
      </w:pPr>
    </w:p>
    <w:sectPr w:rsidR="0070022F" w:rsidSect="00EC6005">
      <w:headerReference w:type="even" r:id="rId33"/>
      <w:headerReference w:type="default" r:id="rId34"/>
      <w:footerReference w:type="default" r:id="rId35"/>
      <w:headerReference w:type="first" r:id="rId36"/>
      <w:footerReference w:type="first" r:id="rId37"/>
      <w:pgSz w:w="12240" w:h="15840"/>
      <w:pgMar w:top="85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A596C" w14:textId="77777777" w:rsidR="00CB4649" w:rsidRDefault="00CB4649">
      <w:pPr>
        <w:spacing w:after="0" w:line="240" w:lineRule="auto"/>
      </w:pPr>
      <w:r>
        <w:separator/>
      </w:r>
    </w:p>
  </w:endnote>
  <w:endnote w:type="continuationSeparator" w:id="0">
    <w:p w14:paraId="68445846" w14:textId="77777777" w:rsidR="00CB4649" w:rsidRDefault="00CB4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artika">
    <w:panose1 w:val="02020503030404060203"/>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FKai-SB">
    <w:altName w:val="Microsoft JhengHei Light"/>
    <w:charset w:val="88"/>
    <w:family w:val="script"/>
    <w:pitch w:val="fixed"/>
    <w:sig w:usb0="00000003" w:usb1="080E0000" w:usb2="00000016" w:usb3="00000000" w:csb0="00100001" w:csb1="00000000"/>
  </w:font>
  <w:font w:name="STIX-Regular">
    <w:altName w:val="Yu Gothic"/>
    <w:panose1 w:val="00000000000000000000"/>
    <w:charset w:val="80"/>
    <w:family w:val="roman"/>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98309" w14:textId="77777777" w:rsidR="003303F9" w:rsidRDefault="003303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A42A4" w14:textId="77777777" w:rsidR="000F2A5A" w:rsidRDefault="000F2A5A">
    <w:pPr>
      <w:pStyle w:val="Footer"/>
      <w:jc w:val="center"/>
    </w:pPr>
  </w:p>
  <w:p w14:paraId="07CB84A5" w14:textId="77777777" w:rsidR="000F2A5A" w:rsidRDefault="000F2A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FF01D" w14:textId="77777777" w:rsidR="000F2A5A" w:rsidRDefault="000F2A5A">
    <w:pPr>
      <w:pStyle w:val="Footer"/>
    </w:pPr>
  </w:p>
  <w:p w14:paraId="1BAB71A9" w14:textId="77777777" w:rsidR="000F2A5A" w:rsidRDefault="000F2A5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9800299"/>
      <w:docPartObj>
        <w:docPartGallery w:val="Page Numbers (Bottom of Page)"/>
        <w:docPartUnique/>
      </w:docPartObj>
    </w:sdtPr>
    <w:sdtEndPr>
      <w:rPr>
        <w:noProof/>
      </w:rPr>
    </w:sdtEndPr>
    <w:sdtContent>
      <w:p w14:paraId="29A2387F" w14:textId="77777777" w:rsidR="000F080E" w:rsidRDefault="00A23964">
        <w:pPr>
          <w:pStyle w:val="Footer"/>
          <w:jc w:val="center"/>
        </w:pPr>
        <w:r>
          <w:fldChar w:fldCharType="begin"/>
        </w:r>
        <w:r>
          <w:instrText xml:space="preserve"> PAGE   \* MERGEFORMAT </w:instrText>
        </w:r>
        <w:r>
          <w:fldChar w:fldCharType="separate"/>
        </w:r>
        <w:r>
          <w:rPr>
            <w:noProof/>
          </w:rPr>
          <w:t>59</w:t>
        </w:r>
        <w:r>
          <w:rPr>
            <w:noProof/>
          </w:rPr>
          <w:fldChar w:fldCharType="end"/>
        </w:r>
      </w:p>
    </w:sdtContent>
  </w:sdt>
  <w:p w14:paraId="4F5E175C" w14:textId="77777777" w:rsidR="000F080E" w:rsidRDefault="000F080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5710989"/>
      <w:docPartObj>
        <w:docPartGallery w:val="Page Numbers (Bottom of Page)"/>
        <w:docPartUnique/>
      </w:docPartObj>
    </w:sdtPr>
    <w:sdtEndPr>
      <w:rPr>
        <w:noProof/>
      </w:rPr>
    </w:sdtEndPr>
    <w:sdtContent>
      <w:p w14:paraId="58108AAD" w14:textId="77777777" w:rsidR="000F080E" w:rsidRDefault="00A2396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A4EFCF" w14:textId="77777777" w:rsidR="000F080E" w:rsidRDefault="000F0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9CC11" w14:textId="77777777" w:rsidR="00CB4649" w:rsidRDefault="00CB4649">
      <w:pPr>
        <w:spacing w:after="0" w:line="240" w:lineRule="auto"/>
      </w:pPr>
      <w:r>
        <w:separator/>
      </w:r>
    </w:p>
  </w:footnote>
  <w:footnote w:type="continuationSeparator" w:id="0">
    <w:p w14:paraId="1D0ABFF8" w14:textId="77777777" w:rsidR="00CB4649" w:rsidRDefault="00CB46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49E63" w14:textId="2B07F757" w:rsidR="003303F9" w:rsidRDefault="0051685B">
    <w:pPr>
      <w:pStyle w:val="Header"/>
    </w:pPr>
    <w:r>
      <w:rPr>
        <w:noProof/>
      </w:rPr>
      <w:pict w14:anchorId="2E9527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7679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503BE" w14:textId="7FB4CA67" w:rsidR="003303F9" w:rsidRDefault="0051685B">
    <w:pPr>
      <w:pStyle w:val="Header"/>
    </w:pPr>
    <w:r>
      <w:rPr>
        <w:noProof/>
      </w:rPr>
      <w:pict w14:anchorId="5B0F94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7679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E8F6B" w14:textId="5807D525" w:rsidR="003303F9" w:rsidRDefault="0051685B">
    <w:pPr>
      <w:pStyle w:val="Header"/>
    </w:pPr>
    <w:r>
      <w:rPr>
        <w:noProof/>
      </w:rPr>
      <w:pict w14:anchorId="2C5BC7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7679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D1836" w14:textId="22ED14FB" w:rsidR="003303F9" w:rsidRDefault="0051685B">
    <w:pPr>
      <w:pStyle w:val="Header"/>
    </w:pPr>
    <w:r>
      <w:rPr>
        <w:noProof/>
      </w:rPr>
      <w:pict w14:anchorId="41422E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76800" o:spid="_x0000_s2053" type="#_x0000_t136" style="position:absolute;margin-left:0;margin-top:0;width:555.6pt;height:104.1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1DEC7" w14:textId="42A21F94" w:rsidR="003303F9" w:rsidRDefault="0051685B">
    <w:pPr>
      <w:pStyle w:val="Header"/>
    </w:pPr>
    <w:r>
      <w:rPr>
        <w:noProof/>
      </w:rPr>
      <w:pict w14:anchorId="45E022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76801" o:spid="_x0000_s2054" type="#_x0000_t136" style="position:absolute;margin-left:0;margin-top:0;width:555.6pt;height:104.1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C42AD" w14:textId="071744A0" w:rsidR="003303F9" w:rsidRDefault="0051685B">
    <w:pPr>
      <w:pStyle w:val="Header"/>
    </w:pPr>
    <w:r>
      <w:rPr>
        <w:noProof/>
      </w:rPr>
      <w:pict w14:anchorId="1E6E43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76799" o:spid="_x0000_s2052" type="#_x0000_t136" style="position:absolute;margin-left:0;margin-top:0;width:555.6pt;height:104.1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270"/>
    <w:multiLevelType w:val="multilevel"/>
    <w:tmpl w:val="12966E14"/>
    <w:lvl w:ilvl="0">
      <w:start w:val="1"/>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1" w15:restartNumberingAfterBreak="0">
    <w:nsid w:val="01A25B23"/>
    <w:multiLevelType w:val="multilevel"/>
    <w:tmpl w:val="462C9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A93C7C"/>
    <w:multiLevelType w:val="multilevel"/>
    <w:tmpl w:val="591AA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FF1FFD"/>
    <w:multiLevelType w:val="hybridMultilevel"/>
    <w:tmpl w:val="2752FA2C"/>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7F2EBB"/>
    <w:multiLevelType w:val="hybridMultilevel"/>
    <w:tmpl w:val="2752FA2C"/>
    <w:lvl w:ilvl="0" w:tplc="4009000F">
      <w:start w:val="1"/>
      <w:numFmt w:val="decimal"/>
      <w:lvlText w:val="%1."/>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B9B426A"/>
    <w:multiLevelType w:val="multilevel"/>
    <w:tmpl w:val="190E7F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1A3297"/>
    <w:multiLevelType w:val="multilevel"/>
    <w:tmpl w:val="0BCE2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BE15B4"/>
    <w:multiLevelType w:val="multilevel"/>
    <w:tmpl w:val="85C8B6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5919CB"/>
    <w:multiLevelType w:val="multilevel"/>
    <w:tmpl w:val="6A9435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CA03BF"/>
    <w:multiLevelType w:val="multilevel"/>
    <w:tmpl w:val="D706B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DE2CA3"/>
    <w:multiLevelType w:val="multilevel"/>
    <w:tmpl w:val="4460A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BE1F48"/>
    <w:multiLevelType w:val="multilevel"/>
    <w:tmpl w:val="AD90F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AE0EB2"/>
    <w:multiLevelType w:val="multilevel"/>
    <w:tmpl w:val="EA60F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D32387"/>
    <w:multiLevelType w:val="multilevel"/>
    <w:tmpl w:val="7B445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062150"/>
    <w:multiLevelType w:val="multilevel"/>
    <w:tmpl w:val="EC4E079E"/>
    <w:lvl w:ilvl="0">
      <w:start w:val="1"/>
      <w:numFmt w:val="decimal"/>
      <w:lvlText w:val="%1."/>
      <w:lvlJc w:val="left"/>
      <w:pPr>
        <w:ind w:left="1140" w:hanging="360"/>
      </w:pPr>
    </w:lvl>
    <w:lvl w:ilvl="1">
      <w:start w:val="1"/>
      <w:numFmt w:val="decimal"/>
      <w:isLgl/>
      <w:lvlText w:val="%1.%2."/>
      <w:lvlJc w:val="left"/>
      <w:pPr>
        <w:ind w:left="420" w:hanging="42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580" w:hanging="1800"/>
      </w:pPr>
      <w:rPr>
        <w:rFonts w:hint="default"/>
      </w:rPr>
    </w:lvl>
  </w:abstractNum>
  <w:num w:numId="1" w16cid:durableId="1003123444">
    <w:abstractNumId w:val="14"/>
  </w:num>
  <w:num w:numId="2" w16cid:durableId="380129826">
    <w:abstractNumId w:val="10"/>
  </w:num>
  <w:num w:numId="3" w16cid:durableId="403257274">
    <w:abstractNumId w:val="5"/>
  </w:num>
  <w:num w:numId="4" w16cid:durableId="2143620044">
    <w:abstractNumId w:val="8"/>
  </w:num>
  <w:num w:numId="5" w16cid:durableId="1294750464">
    <w:abstractNumId w:val="1"/>
  </w:num>
  <w:num w:numId="6" w16cid:durableId="896432244">
    <w:abstractNumId w:val="12"/>
  </w:num>
  <w:num w:numId="7" w16cid:durableId="1683511576">
    <w:abstractNumId w:val="9"/>
  </w:num>
  <w:num w:numId="8" w16cid:durableId="1763141271">
    <w:abstractNumId w:val="6"/>
  </w:num>
  <w:num w:numId="9" w16cid:durableId="1843542912">
    <w:abstractNumId w:val="0"/>
  </w:num>
  <w:num w:numId="10" w16cid:durableId="1966347936">
    <w:abstractNumId w:val="2"/>
  </w:num>
  <w:num w:numId="11" w16cid:durableId="439227913">
    <w:abstractNumId w:val="7"/>
  </w:num>
  <w:num w:numId="12" w16cid:durableId="215896419">
    <w:abstractNumId w:val="11"/>
  </w:num>
  <w:num w:numId="13" w16cid:durableId="106898641">
    <w:abstractNumId w:val="13"/>
  </w:num>
  <w:num w:numId="14" w16cid:durableId="888149008">
    <w:abstractNumId w:val="4"/>
  </w:num>
  <w:num w:numId="15" w16cid:durableId="8076721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9D8"/>
    <w:rsid w:val="000141BC"/>
    <w:rsid w:val="000522D8"/>
    <w:rsid w:val="00066439"/>
    <w:rsid w:val="000A3397"/>
    <w:rsid w:val="000B30C3"/>
    <w:rsid w:val="000C4B00"/>
    <w:rsid w:val="000F080E"/>
    <w:rsid w:val="000F2A5A"/>
    <w:rsid w:val="000F6E7F"/>
    <w:rsid w:val="00103029"/>
    <w:rsid w:val="00114A63"/>
    <w:rsid w:val="00123701"/>
    <w:rsid w:val="00175542"/>
    <w:rsid w:val="001D11F3"/>
    <w:rsid w:val="001D2F18"/>
    <w:rsid w:val="002173ED"/>
    <w:rsid w:val="00221B4A"/>
    <w:rsid w:val="00233BB4"/>
    <w:rsid w:val="0025505B"/>
    <w:rsid w:val="00257CC5"/>
    <w:rsid w:val="00285A21"/>
    <w:rsid w:val="00287063"/>
    <w:rsid w:val="00290809"/>
    <w:rsid w:val="002A4D9D"/>
    <w:rsid w:val="002B14F2"/>
    <w:rsid w:val="002B2A9D"/>
    <w:rsid w:val="002C7EAE"/>
    <w:rsid w:val="003261DC"/>
    <w:rsid w:val="003263CE"/>
    <w:rsid w:val="003303F9"/>
    <w:rsid w:val="0035725E"/>
    <w:rsid w:val="00370A38"/>
    <w:rsid w:val="00374B34"/>
    <w:rsid w:val="00383C6A"/>
    <w:rsid w:val="003A61C2"/>
    <w:rsid w:val="003C1526"/>
    <w:rsid w:val="003D622B"/>
    <w:rsid w:val="00442469"/>
    <w:rsid w:val="0045552C"/>
    <w:rsid w:val="0047140C"/>
    <w:rsid w:val="00474E08"/>
    <w:rsid w:val="00475D7F"/>
    <w:rsid w:val="004A2072"/>
    <w:rsid w:val="004A2393"/>
    <w:rsid w:val="004B0BC1"/>
    <w:rsid w:val="004B17D5"/>
    <w:rsid w:val="004C1646"/>
    <w:rsid w:val="004C2130"/>
    <w:rsid w:val="004D246E"/>
    <w:rsid w:val="004D48B8"/>
    <w:rsid w:val="004D48C3"/>
    <w:rsid w:val="004E57F6"/>
    <w:rsid w:val="00502DA2"/>
    <w:rsid w:val="00513933"/>
    <w:rsid w:val="00516790"/>
    <w:rsid w:val="00517CEB"/>
    <w:rsid w:val="00521F58"/>
    <w:rsid w:val="00522189"/>
    <w:rsid w:val="0053095C"/>
    <w:rsid w:val="00541145"/>
    <w:rsid w:val="00553507"/>
    <w:rsid w:val="0059398D"/>
    <w:rsid w:val="005A1F8C"/>
    <w:rsid w:val="005B5645"/>
    <w:rsid w:val="005B6550"/>
    <w:rsid w:val="005C4371"/>
    <w:rsid w:val="005D6103"/>
    <w:rsid w:val="005D658B"/>
    <w:rsid w:val="005E07FD"/>
    <w:rsid w:val="005E5702"/>
    <w:rsid w:val="005E5E88"/>
    <w:rsid w:val="00607B5F"/>
    <w:rsid w:val="006213E7"/>
    <w:rsid w:val="006236DA"/>
    <w:rsid w:val="00627066"/>
    <w:rsid w:val="00640730"/>
    <w:rsid w:val="006414BD"/>
    <w:rsid w:val="00690E69"/>
    <w:rsid w:val="00692FE3"/>
    <w:rsid w:val="006B40CB"/>
    <w:rsid w:val="006B7208"/>
    <w:rsid w:val="006D47E1"/>
    <w:rsid w:val="006E3620"/>
    <w:rsid w:val="006F6770"/>
    <w:rsid w:val="006F762C"/>
    <w:rsid w:val="0070022F"/>
    <w:rsid w:val="00715C1F"/>
    <w:rsid w:val="00733017"/>
    <w:rsid w:val="0073327D"/>
    <w:rsid w:val="00745FC1"/>
    <w:rsid w:val="0075724A"/>
    <w:rsid w:val="00760962"/>
    <w:rsid w:val="00764BD6"/>
    <w:rsid w:val="00770B16"/>
    <w:rsid w:val="00777C2A"/>
    <w:rsid w:val="00780B4C"/>
    <w:rsid w:val="007A4C1A"/>
    <w:rsid w:val="007A5293"/>
    <w:rsid w:val="007B0D9E"/>
    <w:rsid w:val="007C3CDB"/>
    <w:rsid w:val="007F0BF1"/>
    <w:rsid w:val="007F35CA"/>
    <w:rsid w:val="00812E71"/>
    <w:rsid w:val="00847D5D"/>
    <w:rsid w:val="00855230"/>
    <w:rsid w:val="00870DCD"/>
    <w:rsid w:val="008762D6"/>
    <w:rsid w:val="00877CAD"/>
    <w:rsid w:val="0088173A"/>
    <w:rsid w:val="008C7CAD"/>
    <w:rsid w:val="008D15E8"/>
    <w:rsid w:val="008D4A0F"/>
    <w:rsid w:val="008D50E2"/>
    <w:rsid w:val="008D7B3B"/>
    <w:rsid w:val="008E0B6A"/>
    <w:rsid w:val="009220BD"/>
    <w:rsid w:val="00925D34"/>
    <w:rsid w:val="0092765F"/>
    <w:rsid w:val="009424C4"/>
    <w:rsid w:val="00942B51"/>
    <w:rsid w:val="0095718E"/>
    <w:rsid w:val="0098683F"/>
    <w:rsid w:val="0099723F"/>
    <w:rsid w:val="00997695"/>
    <w:rsid w:val="009B6B28"/>
    <w:rsid w:val="009D4760"/>
    <w:rsid w:val="009D721B"/>
    <w:rsid w:val="009E51B2"/>
    <w:rsid w:val="009F0176"/>
    <w:rsid w:val="009F79D8"/>
    <w:rsid w:val="00A102E8"/>
    <w:rsid w:val="00A1723B"/>
    <w:rsid w:val="00A23964"/>
    <w:rsid w:val="00A23CF1"/>
    <w:rsid w:val="00A2523D"/>
    <w:rsid w:val="00A348E1"/>
    <w:rsid w:val="00A476BB"/>
    <w:rsid w:val="00A72922"/>
    <w:rsid w:val="00A92C35"/>
    <w:rsid w:val="00A94A1B"/>
    <w:rsid w:val="00AA042A"/>
    <w:rsid w:val="00AA428B"/>
    <w:rsid w:val="00AA626C"/>
    <w:rsid w:val="00AD182E"/>
    <w:rsid w:val="00AE05D2"/>
    <w:rsid w:val="00B1736B"/>
    <w:rsid w:val="00B368FE"/>
    <w:rsid w:val="00BB3D84"/>
    <w:rsid w:val="00BB5679"/>
    <w:rsid w:val="00BC6575"/>
    <w:rsid w:val="00BD1B1D"/>
    <w:rsid w:val="00BD3A95"/>
    <w:rsid w:val="00BE0194"/>
    <w:rsid w:val="00BE01A8"/>
    <w:rsid w:val="00BE49E9"/>
    <w:rsid w:val="00C1359E"/>
    <w:rsid w:val="00C26A1B"/>
    <w:rsid w:val="00C323A4"/>
    <w:rsid w:val="00C45E70"/>
    <w:rsid w:val="00C518A1"/>
    <w:rsid w:val="00C547F5"/>
    <w:rsid w:val="00C62B04"/>
    <w:rsid w:val="00C653F2"/>
    <w:rsid w:val="00C6594B"/>
    <w:rsid w:val="00C87475"/>
    <w:rsid w:val="00C94943"/>
    <w:rsid w:val="00C95033"/>
    <w:rsid w:val="00C97880"/>
    <w:rsid w:val="00CB3CC1"/>
    <w:rsid w:val="00CB4649"/>
    <w:rsid w:val="00CB66A3"/>
    <w:rsid w:val="00CC70AE"/>
    <w:rsid w:val="00CD41F5"/>
    <w:rsid w:val="00CE110E"/>
    <w:rsid w:val="00D258C8"/>
    <w:rsid w:val="00D33FAA"/>
    <w:rsid w:val="00D447FF"/>
    <w:rsid w:val="00D80BC5"/>
    <w:rsid w:val="00DB7591"/>
    <w:rsid w:val="00DD28CB"/>
    <w:rsid w:val="00DD50C3"/>
    <w:rsid w:val="00DE3D1E"/>
    <w:rsid w:val="00DF070F"/>
    <w:rsid w:val="00DF0D5E"/>
    <w:rsid w:val="00DF1794"/>
    <w:rsid w:val="00E1593C"/>
    <w:rsid w:val="00E2068A"/>
    <w:rsid w:val="00E20F09"/>
    <w:rsid w:val="00E35EA2"/>
    <w:rsid w:val="00E4409D"/>
    <w:rsid w:val="00E665E0"/>
    <w:rsid w:val="00E819B0"/>
    <w:rsid w:val="00E83EE3"/>
    <w:rsid w:val="00E93BCE"/>
    <w:rsid w:val="00EA56CC"/>
    <w:rsid w:val="00EC35D2"/>
    <w:rsid w:val="00EC6005"/>
    <w:rsid w:val="00ED1488"/>
    <w:rsid w:val="00EE0FD6"/>
    <w:rsid w:val="00F32AED"/>
    <w:rsid w:val="00F334D7"/>
    <w:rsid w:val="00F40942"/>
    <w:rsid w:val="00F421D9"/>
    <w:rsid w:val="00F427A2"/>
    <w:rsid w:val="00F5293B"/>
    <w:rsid w:val="00F54926"/>
    <w:rsid w:val="00F55585"/>
    <w:rsid w:val="00F603D8"/>
    <w:rsid w:val="00F605A2"/>
    <w:rsid w:val="00F72EA1"/>
    <w:rsid w:val="00F73530"/>
    <w:rsid w:val="00F75033"/>
    <w:rsid w:val="00F75757"/>
    <w:rsid w:val="00F8209C"/>
    <w:rsid w:val="00FA190D"/>
    <w:rsid w:val="00FA5566"/>
    <w:rsid w:val="00FD45AA"/>
    <w:rsid w:val="00FF270B"/>
    <w:rsid w:val="00FF33B3"/>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5BE3730B"/>
  <w15:chartTrackingRefBased/>
  <w15:docId w15:val="{D7204D4E-6568-4513-904F-1909014A2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ml-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FE3"/>
  </w:style>
  <w:style w:type="paragraph" w:styleId="Heading1">
    <w:name w:val="heading 1"/>
    <w:basedOn w:val="Normal"/>
    <w:next w:val="Normal"/>
    <w:link w:val="Heading1Char"/>
    <w:uiPriority w:val="9"/>
    <w:qFormat/>
    <w:rsid w:val="009F79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F79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F79D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F79D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F79D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F79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79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79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79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9D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F79D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F79D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F79D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F79D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F79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79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79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79D8"/>
    <w:rPr>
      <w:rFonts w:eastAsiaTheme="majorEastAsia" w:cstheme="majorBidi"/>
      <w:color w:val="272727" w:themeColor="text1" w:themeTint="D8"/>
    </w:rPr>
  </w:style>
  <w:style w:type="paragraph" w:styleId="Title">
    <w:name w:val="Title"/>
    <w:basedOn w:val="Normal"/>
    <w:next w:val="Normal"/>
    <w:link w:val="TitleChar"/>
    <w:uiPriority w:val="10"/>
    <w:qFormat/>
    <w:rsid w:val="009F79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79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79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79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79D8"/>
    <w:pPr>
      <w:spacing w:before="160"/>
      <w:jc w:val="center"/>
    </w:pPr>
    <w:rPr>
      <w:i/>
      <w:iCs/>
      <w:color w:val="404040" w:themeColor="text1" w:themeTint="BF"/>
    </w:rPr>
  </w:style>
  <w:style w:type="character" w:customStyle="1" w:styleId="QuoteChar">
    <w:name w:val="Quote Char"/>
    <w:basedOn w:val="DefaultParagraphFont"/>
    <w:link w:val="Quote"/>
    <w:uiPriority w:val="29"/>
    <w:rsid w:val="009F79D8"/>
    <w:rPr>
      <w:i/>
      <w:iCs/>
      <w:color w:val="404040" w:themeColor="text1" w:themeTint="BF"/>
    </w:rPr>
  </w:style>
  <w:style w:type="paragraph" w:styleId="ListParagraph">
    <w:name w:val="List Paragraph"/>
    <w:basedOn w:val="Normal"/>
    <w:uiPriority w:val="34"/>
    <w:qFormat/>
    <w:rsid w:val="009F79D8"/>
    <w:pPr>
      <w:ind w:left="720"/>
      <w:contextualSpacing/>
    </w:pPr>
  </w:style>
  <w:style w:type="character" w:styleId="IntenseEmphasis">
    <w:name w:val="Intense Emphasis"/>
    <w:basedOn w:val="DefaultParagraphFont"/>
    <w:uiPriority w:val="21"/>
    <w:qFormat/>
    <w:rsid w:val="009F79D8"/>
    <w:rPr>
      <w:i/>
      <w:iCs/>
      <w:color w:val="2F5496" w:themeColor="accent1" w:themeShade="BF"/>
    </w:rPr>
  </w:style>
  <w:style w:type="paragraph" w:styleId="IntenseQuote">
    <w:name w:val="Intense Quote"/>
    <w:basedOn w:val="Normal"/>
    <w:next w:val="Normal"/>
    <w:link w:val="IntenseQuoteChar"/>
    <w:uiPriority w:val="30"/>
    <w:qFormat/>
    <w:rsid w:val="009F79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F79D8"/>
    <w:rPr>
      <w:i/>
      <w:iCs/>
      <w:color w:val="2F5496" w:themeColor="accent1" w:themeShade="BF"/>
    </w:rPr>
  </w:style>
  <w:style w:type="character" w:styleId="IntenseReference">
    <w:name w:val="Intense Reference"/>
    <w:basedOn w:val="DefaultParagraphFont"/>
    <w:uiPriority w:val="32"/>
    <w:qFormat/>
    <w:rsid w:val="009F79D8"/>
    <w:rPr>
      <w:b/>
      <w:bCs/>
      <w:smallCaps/>
      <w:color w:val="2F5496" w:themeColor="accent1" w:themeShade="BF"/>
      <w:spacing w:val="5"/>
    </w:rPr>
  </w:style>
  <w:style w:type="numbering" w:customStyle="1" w:styleId="NoList1">
    <w:name w:val="No List1"/>
    <w:next w:val="NoList"/>
    <w:uiPriority w:val="99"/>
    <w:semiHidden/>
    <w:unhideWhenUsed/>
    <w:rsid w:val="00EC6005"/>
  </w:style>
  <w:style w:type="table" w:customStyle="1" w:styleId="TableGrid1">
    <w:name w:val="Table Grid1"/>
    <w:basedOn w:val="TableNormal"/>
    <w:next w:val="TableGrid"/>
    <w:uiPriority w:val="99"/>
    <w:rsid w:val="00EC6005"/>
    <w:pPr>
      <w:spacing w:after="0" w:line="240" w:lineRule="auto"/>
    </w:pPr>
    <w:rPr>
      <w:kern w:val="0"/>
      <w:sz w:val="22"/>
      <w:szCs w:val="22"/>
      <w:lang w:bidi="ar-S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EC6005"/>
    <w:pPr>
      <w:spacing w:after="0" w:line="240" w:lineRule="auto"/>
      <w:jc w:val="both"/>
    </w:pPr>
    <w:rPr>
      <w:rFonts w:ascii="Times New Roman" w:eastAsia="Times New Roman" w:hAnsi="Times New Roman" w:cs="Times New Roman"/>
      <w:kern w:val="0"/>
      <w:lang w:val="en-US" w:bidi="ar-SA"/>
      <w14:ligatures w14:val="none"/>
    </w:rPr>
  </w:style>
  <w:style w:type="character" w:customStyle="1" w:styleId="BodyTextChar">
    <w:name w:val="Body Text Char"/>
    <w:basedOn w:val="DefaultParagraphFont"/>
    <w:link w:val="BodyText"/>
    <w:rsid w:val="00EC6005"/>
    <w:rPr>
      <w:rFonts w:ascii="Times New Roman" w:eastAsia="Times New Roman" w:hAnsi="Times New Roman" w:cs="Times New Roman"/>
      <w:kern w:val="0"/>
      <w:lang w:val="en-US" w:bidi="ar-SA"/>
      <w14:ligatures w14:val="none"/>
    </w:rPr>
  </w:style>
  <w:style w:type="paragraph" w:customStyle="1" w:styleId="Default">
    <w:name w:val="Default"/>
    <w:rsid w:val="00EC6005"/>
    <w:pPr>
      <w:autoSpaceDE w:val="0"/>
      <w:autoSpaceDN w:val="0"/>
      <w:adjustRightInd w:val="0"/>
      <w:spacing w:after="0" w:line="240" w:lineRule="auto"/>
    </w:pPr>
    <w:rPr>
      <w:rFonts w:ascii="Times New Roman" w:eastAsia="Times New Roman" w:hAnsi="Times New Roman" w:cs="Times New Roman"/>
      <w:color w:val="000000"/>
      <w:kern w:val="0"/>
      <w:lang w:val="en-US" w:bidi="ar-SA"/>
      <w14:ligatures w14:val="none"/>
    </w:rPr>
  </w:style>
  <w:style w:type="paragraph" w:styleId="Footer">
    <w:name w:val="footer"/>
    <w:basedOn w:val="Normal"/>
    <w:link w:val="FooterChar"/>
    <w:uiPriority w:val="99"/>
    <w:unhideWhenUsed/>
    <w:rsid w:val="00EC6005"/>
    <w:pPr>
      <w:tabs>
        <w:tab w:val="center" w:pos="4680"/>
        <w:tab w:val="right" w:pos="9360"/>
      </w:tabs>
      <w:spacing w:after="0" w:line="240" w:lineRule="auto"/>
    </w:pPr>
    <w:rPr>
      <w:rFonts w:eastAsia="Times New Roman"/>
      <w:kern w:val="0"/>
      <w:sz w:val="22"/>
      <w:szCs w:val="22"/>
      <w:lang w:val="en-US" w:bidi="ar-SA"/>
      <w14:ligatures w14:val="none"/>
    </w:rPr>
  </w:style>
  <w:style w:type="character" w:customStyle="1" w:styleId="FooterChar">
    <w:name w:val="Footer Char"/>
    <w:basedOn w:val="DefaultParagraphFont"/>
    <w:link w:val="Footer"/>
    <w:uiPriority w:val="99"/>
    <w:rsid w:val="00EC6005"/>
    <w:rPr>
      <w:rFonts w:eastAsia="Times New Roman"/>
      <w:kern w:val="0"/>
      <w:sz w:val="22"/>
      <w:szCs w:val="22"/>
      <w:lang w:val="en-US" w:bidi="ar-SA"/>
      <w14:ligatures w14:val="none"/>
    </w:rPr>
  </w:style>
  <w:style w:type="character" w:styleId="Hyperlink">
    <w:name w:val="Hyperlink"/>
    <w:basedOn w:val="DefaultParagraphFont"/>
    <w:uiPriority w:val="99"/>
    <w:unhideWhenUsed/>
    <w:rsid w:val="00EC6005"/>
    <w:rPr>
      <w:color w:val="0000FF"/>
      <w:u w:val="single"/>
    </w:rPr>
  </w:style>
  <w:style w:type="character" w:customStyle="1" w:styleId="uv3um">
    <w:name w:val="uv3um"/>
    <w:basedOn w:val="DefaultParagraphFont"/>
    <w:rsid w:val="00EC6005"/>
  </w:style>
  <w:style w:type="table" w:styleId="TableGrid">
    <w:name w:val="Table Grid"/>
    <w:basedOn w:val="TableNormal"/>
    <w:uiPriority w:val="99"/>
    <w:rsid w:val="00EC6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53507"/>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customStyle="1" w:styleId="Pa19">
    <w:name w:val="Pa19"/>
    <w:basedOn w:val="Default"/>
    <w:next w:val="Default"/>
    <w:uiPriority w:val="99"/>
    <w:rsid w:val="00BD1B1D"/>
    <w:pPr>
      <w:spacing w:line="171" w:lineRule="atLeast"/>
    </w:pPr>
    <w:rPr>
      <w:rFonts w:eastAsiaTheme="minorHAnsi" w:cs="Kartika"/>
      <w:color w:val="auto"/>
      <w:lang w:val="en-IN" w:bidi="ml-IN"/>
      <w14:ligatures w14:val="standardContextual"/>
    </w:rPr>
  </w:style>
  <w:style w:type="character" w:styleId="UnresolvedMention">
    <w:name w:val="Unresolved Mention"/>
    <w:basedOn w:val="DefaultParagraphFont"/>
    <w:uiPriority w:val="99"/>
    <w:semiHidden/>
    <w:unhideWhenUsed/>
    <w:rsid w:val="003C1526"/>
    <w:rPr>
      <w:color w:val="605E5C"/>
      <w:shd w:val="clear" w:color="auto" w:fill="E1DFDD"/>
    </w:rPr>
  </w:style>
  <w:style w:type="character" w:customStyle="1" w:styleId="has-text-bold">
    <w:name w:val="has-text-bold"/>
    <w:basedOn w:val="DefaultParagraphFont"/>
    <w:rsid w:val="00D447FF"/>
  </w:style>
  <w:style w:type="paragraph" w:styleId="Header">
    <w:name w:val="header"/>
    <w:basedOn w:val="Normal"/>
    <w:link w:val="HeaderChar"/>
    <w:uiPriority w:val="99"/>
    <w:unhideWhenUsed/>
    <w:rsid w:val="003303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03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83904">
      <w:bodyDiv w:val="1"/>
      <w:marLeft w:val="0"/>
      <w:marRight w:val="0"/>
      <w:marTop w:val="0"/>
      <w:marBottom w:val="0"/>
      <w:divBdr>
        <w:top w:val="none" w:sz="0" w:space="0" w:color="auto"/>
        <w:left w:val="none" w:sz="0" w:space="0" w:color="auto"/>
        <w:bottom w:val="none" w:sz="0" w:space="0" w:color="auto"/>
        <w:right w:val="none" w:sz="0" w:space="0" w:color="auto"/>
      </w:divBdr>
    </w:div>
    <w:div w:id="165025771">
      <w:bodyDiv w:val="1"/>
      <w:marLeft w:val="0"/>
      <w:marRight w:val="0"/>
      <w:marTop w:val="0"/>
      <w:marBottom w:val="0"/>
      <w:divBdr>
        <w:top w:val="none" w:sz="0" w:space="0" w:color="auto"/>
        <w:left w:val="none" w:sz="0" w:space="0" w:color="auto"/>
        <w:bottom w:val="none" w:sz="0" w:space="0" w:color="auto"/>
        <w:right w:val="none" w:sz="0" w:space="0" w:color="auto"/>
      </w:divBdr>
    </w:div>
    <w:div w:id="175728114">
      <w:bodyDiv w:val="1"/>
      <w:marLeft w:val="0"/>
      <w:marRight w:val="0"/>
      <w:marTop w:val="0"/>
      <w:marBottom w:val="0"/>
      <w:divBdr>
        <w:top w:val="none" w:sz="0" w:space="0" w:color="auto"/>
        <w:left w:val="none" w:sz="0" w:space="0" w:color="auto"/>
        <w:bottom w:val="none" w:sz="0" w:space="0" w:color="auto"/>
        <w:right w:val="none" w:sz="0" w:space="0" w:color="auto"/>
      </w:divBdr>
    </w:div>
    <w:div w:id="273487619">
      <w:bodyDiv w:val="1"/>
      <w:marLeft w:val="0"/>
      <w:marRight w:val="0"/>
      <w:marTop w:val="0"/>
      <w:marBottom w:val="0"/>
      <w:divBdr>
        <w:top w:val="none" w:sz="0" w:space="0" w:color="auto"/>
        <w:left w:val="none" w:sz="0" w:space="0" w:color="auto"/>
        <w:bottom w:val="none" w:sz="0" w:space="0" w:color="auto"/>
        <w:right w:val="none" w:sz="0" w:space="0" w:color="auto"/>
      </w:divBdr>
    </w:div>
    <w:div w:id="320695100">
      <w:bodyDiv w:val="1"/>
      <w:marLeft w:val="0"/>
      <w:marRight w:val="0"/>
      <w:marTop w:val="0"/>
      <w:marBottom w:val="0"/>
      <w:divBdr>
        <w:top w:val="none" w:sz="0" w:space="0" w:color="auto"/>
        <w:left w:val="none" w:sz="0" w:space="0" w:color="auto"/>
        <w:bottom w:val="none" w:sz="0" w:space="0" w:color="auto"/>
        <w:right w:val="none" w:sz="0" w:space="0" w:color="auto"/>
      </w:divBdr>
    </w:div>
    <w:div w:id="384597637">
      <w:bodyDiv w:val="1"/>
      <w:marLeft w:val="0"/>
      <w:marRight w:val="0"/>
      <w:marTop w:val="0"/>
      <w:marBottom w:val="0"/>
      <w:divBdr>
        <w:top w:val="none" w:sz="0" w:space="0" w:color="auto"/>
        <w:left w:val="none" w:sz="0" w:space="0" w:color="auto"/>
        <w:bottom w:val="none" w:sz="0" w:space="0" w:color="auto"/>
        <w:right w:val="none" w:sz="0" w:space="0" w:color="auto"/>
      </w:divBdr>
    </w:div>
    <w:div w:id="391541227">
      <w:bodyDiv w:val="1"/>
      <w:marLeft w:val="0"/>
      <w:marRight w:val="0"/>
      <w:marTop w:val="0"/>
      <w:marBottom w:val="0"/>
      <w:divBdr>
        <w:top w:val="none" w:sz="0" w:space="0" w:color="auto"/>
        <w:left w:val="none" w:sz="0" w:space="0" w:color="auto"/>
        <w:bottom w:val="none" w:sz="0" w:space="0" w:color="auto"/>
        <w:right w:val="none" w:sz="0" w:space="0" w:color="auto"/>
      </w:divBdr>
    </w:div>
    <w:div w:id="477764411">
      <w:bodyDiv w:val="1"/>
      <w:marLeft w:val="0"/>
      <w:marRight w:val="0"/>
      <w:marTop w:val="0"/>
      <w:marBottom w:val="0"/>
      <w:divBdr>
        <w:top w:val="none" w:sz="0" w:space="0" w:color="auto"/>
        <w:left w:val="none" w:sz="0" w:space="0" w:color="auto"/>
        <w:bottom w:val="none" w:sz="0" w:space="0" w:color="auto"/>
        <w:right w:val="none" w:sz="0" w:space="0" w:color="auto"/>
      </w:divBdr>
    </w:div>
    <w:div w:id="518277164">
      <w:bodyDiv w:val="1"/>
      <w:marLeft w:val="0"/>
      <w:marRight w:val="0"/>
      <w:marTop w:val="0"/>
      <w:marBottom w:val="0"/>
      <w:divBdr>
        <w:top w:val="none" w:sz="0" w:space="0" w:color="auto"/>
        <w:left w:val="none" w:sz="0" w:space="0" w:color="auto"/>
        <w:bottom w:val="none" w:sz="0" w:space="0" w:color="auto"/>
        <w:right w:val="none" w:sz="0" w:space="0" w:color="auto"/>
      </w:divBdr>
      <w:divsChild>
        <w:div w:id="2000191041">
          <w:marLeft w:val="0"/>
          <w:marRight w:val="0"/>
          <w:marTop w:val="0"/>
          <w:marBottom w:val="0"/>
          <w:divBdr>
            <w:top w:val="none" w:sz="0" w:space="0" w:color="auto"/>
            <w:left w:val="none" w:sz="0" w:space="0" w:color="auto"/>
            <w:bottom w:val="none" w:sz="0" w:space="0" w:color="auto"/>
            <w:right w:val="none" w:sz="0" w:space="0" w:color="auto"/>
          </w:divBdr>
          <w:divsChild>
            <w:div w:id="928585939">
              <w:marLeft w:val="0"/>
              <w:marRight w:val="0"/>
              <w:marTop w:val="0"/>
              <w:marBottom w:val="0"/>
              <w:divBdr>
                <w:top w:val="none" w:sz="0" w:space="0" w:color="auto"/>
                <w:left w:val="none" w:sz="0" w:space="0" w:color="auto"/>
                <w:bottom w:val="none" w:sz="0" w:space="0" w:color="auto"/>
                <w:right w:val="none" w:sz="0" w:space="0" w:color="auto"/>
              </w:divBdr>
            </w:div>
            <w:div w:id="185526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556687">
      <w:bodyDiv w:val="1"/>
      <w:marLeft w:val="0"/>
      <w:marRight w:val="0"/>
      <w:marTop w:val="0"/>
      <w:marBottom w:val="0"/>
      <w:divBdr>
        <w:top w:val="none" w:sz="0" w:space="0" w:color="auto"/>
        <w:left w:val="none" w:sz="0" w:space="0" w:color="auto"/>
        <w:bottom w:val="none" w:sz="0" w:space="0" w:color="auto"/>
        <w:right w:val="none" w:sz="0" w:space="0" w:color="auto"/>
      </w:divBdr>
    </w:div>
    <w:div w:id="544221829">
      <w:bodyDiv w:val="1"/>
      <w:marLeft w:val="0"/>
      <w:marRight w:val="0"/>
      <w:marTop w:val="0"/>
      <w:marBottom w:val="0"/>
      <w:divBdr>
        <w:top w:val="none" w:sz="0" w:space="0" w:color="auto"/>
        <w:left w:val="none" w:sz="0" w:space="0" w:color="auto"/>
        <w:bottom w:val="none" w:sz="0" w:space="0" w:color="auto"/>
        <w:right w:val="none" w:sz="0" w:space="0" w:color="auto"/>
      </w:divBdr>
    </w:div>
    <w:div w:id="626811788">
      <w:bodyDiv w:val="1"/>
      <w:marLeft w:val="0"/>
      <w:marRight w:val="0"/>
      <w:marTop w:val="0"/>
      <w:marBottom w:val="0"/>
      <w:divBdr>
        <w:top w:val="none" w:sz="0" w:space="0" w:color="auto"/>
        <w:left w:val="none" w:sz="0" w:space="0" w:color="auto"/>
        <w:bottom w:val="none" w:sz="0" w:space="0" w:color="auto"/>
        <w:right w:val="none" w:sz="0" w:space="0" w:color="auto"/>
      </w:divBdr>
    </w:div>
    <w:div w:id="846405078">
      <w:bodyDiv w:val="1"/>
      <w:marLeft w:val="0"/>
      <w:marRight w:val="0"/>
      <w:marTop w:val="0"/>
      <w:marBottom w:val="0"/>
      <w:divBdr>
        <w:top w:val="none" w:sz="0" w:space="0" w:color="auto"/>
        <w:left w:val="none" w:sz="0" w:space="0" w:color="auto"/>
        <w:bottom w:val="none" w:sz="0" w:space="0" w:color="auto"/>
        <w:right w:val="none" w:sz="0" w:space="0" w:color="auto"/>
      </w:divBdr>
    </w:div>
    <w:div w:id="856431505">
      <w:bodyDiv w:val="1"/>
      <w:marLeft w:val="0"/>
      <w:marRight w:val="0"/>
      <w:marTop w:val="0"/>
      <w:marBottom w:val="0"/>
      <w:divBdr>
        <w:top w:val="none" w:sz="0" w:space="0" w:color="auto"/>
        <w:left w:val="none" w:sz="0" w:space="0" w:color="auto"/>
        <w:bottom w:val="none" w:sz="0" w:space="0" w:color="auto"/>
        <w:right w:val="none" w:sz="0" w:space="0" w:color="auto"/>
      </w:divBdr>
    </w:div>
    <w:div w:id="874387539">
      <w:bodyDiv w:val="1"/>
      <w:marLeft w:val="0"/>
      <w:marRight w:val="0"/>
      <w:marTop w:val="0"/>
      <w:marBottom w:val="0"/>
      <w:divBdr>
        <w:top w:val="none" w:sz="0" w:space="0" w:color="auto"/>
        <w:left w:val="none" w:sz="0" w:space="0" w:color="auto"/>
        <w:bottom w:val="none" w:sz="0" w:space="0" w:color="auto"/>
        <w:right w:val="none" w:sz="0" w:space="0" w:color="auto"/>
      </w:divBdr>
    </w:div>
    <w:div w:id="881870285">
      <w:bodyDiv w:val="1"/>
      <w:marLeft w:val="0"/>
      <w:marRight w:val="0"/>
      <w:marTop w:val="0"/>
      <w:marBottom w:val="0"/>
      <w:divBdr>
        <w:top w:val="none" w:sz="0" w:space="0" w:color="auto"/>
        <w:left w:val="none" w:sz="0" w:space="0" w:color="auto"/>
        <w:bottom w:val="none" w:sz="0" w:space="0" w:color="auto"/>
        <w:right w:val="none" w:sz="0" w:space="0" w:color="auto"/>
      </w:divBdr>
      <w:divsChild>
        <w:div w:id="1801849001">
          <w:marLeft w:val="0"/>
          <w:marRight w:val="0"/>
          <w:marTop w:val="0"/>
          <w:marBottom w:val="0"/>
          <w:divBdr>
            <w:top w:val="none" w:sz="0" w:space="0" w:color="auto"/>
            <w:left w:val="none" w:sz="0" w:space="0" w:color="auto"/>
            <w:bottom w:val="none" w:sz="0" w:space="0" w:color="auto"/>
            <w:right w:val="none" w:sz="0" w:space="0" w:color="auto"/>
          </w:divBdr>
          <w:divsChild>
            <w:div w:id="166542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708829">
      <w:bodyDiv w:val="1"/>
      <w:marLeft w:val="0"/>
      <w:marRight w:val="0"/>
      <w:marTop w:val="0"/>
      <w:marBottom w:val="0"/>
      <w:divBdr>
        <w:top w:val="none" w:sz="0" w:space="0" w:color="auto"/>
        <w:left w:val="none" w:sz="0" w:space="0" w:color="auto"/>
        <w:bottom w:val="none" w:sz="0" w:space="0" w:color="auto"/>
        <w:right w:val="none" w:sz="0" w:space="0" w:color="auto"/>
      </w:divBdr>
    </w:div>
    <w:div w:id="1128358710">
      <w:bodyDiv w:val="1"/>
      <w:marLeft w:val="0"/>
      <w:marRight w:val="0"/>
      <w:marTop w:val="0"/>
      <w:marBottom w:val="0"/>
      <w:divBdr>
        <w:top w:val="none" w:sz="0" w:space="0" w:color="auto"/>
        <w:left w:val="none" w:sz="0" w:space="0" w:color="auto"/>
        <w:bottom w:val="none" w:sz="0" w:space="0" w:color="auto"/>
        <w:right w:val="none" w:sz="0" w:space="0" w:color="auto"/>
      </w:divBdr>
    </w:div>
    <w:div w:id="1211184127">
      <w:bodyDiv w:val="1"/>
      <w:marLeft w:val="0"/>
      <w:marRight w:val="0"/>
      <w:marTop w:val="0"/>
      <w:marBottom w:val="0"/>
      <w:divBdr>
        <w:top w:val="none" w:sz="0" w:space="0" w:color="auto"/>
        <w:left w:val="none" w:sz="0" w:space="0" w:color="auto"/>
        <w:bottom w:val="none" w:sz="0" w:space="0" w:color="auto"/>
        <w:right w:val="none" w:sz="0" w:space="0" w:color="auto"/>
      </w:divBdr>
    </w:div>
    <w:div w:id="1237011305">
      <w:bodyDiv w:val="1"/>
      <w:marLeft w:val="0"/>
      <w:marRight w:val="0"/>
      <w:marTop w:val="0"/>
      <w:marBottom w:val="0"/>
      <w:divBdr>
        <w:top w:val="none" w:sz="0" w:space="0" w:color="auto"/>
        <w:left w:val="none" w:sz="0" w:space="0" w:color="auto"/>
        <w:bottom w:val="none" w:sz="0" w:space="0" w:color="auto"/>
        <w:right w:val="none" w:sz="0" w:space="0" w:color="auto"/>
      </w:divBdr>
    </w:div>
    <w:div w:id="1338843786">
      <w:bodyDiv w:val="1"/>
      <w:marLeft w:val="0"/>
      <w:marRight w:val="0"/>
      <w:marTop w:val="0"/>
      <w:marBottom w:val="0"/>
      <w:divBdr>
        <w:top w:val="none" w:sz="0" w:space="0" w:color="auto"/>
        <w:left w:val="none" w:sz="0" w:space="0" w:color="auto"/>
        <w:bottom w:val="none" w:sz="0" w:space="0" w:color="auto"/>
        <w:right w:val="none" w:sz="0" w:space="0" w:color="auto"/>
      </w:divBdr>
    </w:div>
    <w:div w:id="1415200384">
      <w:bodyDiv w:val="1"/>
      <w:marLeft w:val="0"/>
      <w:marRight w:val="0"/>
      <w:marTop w:val="0"/>
      <w:marBottom w:val="0"/>
      <w:divBdr>
        <w:top w:val="none" w:sz="0" w:space="0" w:color="auto"/>
        <w:left w:val="none" w:sz="0" w:space="0" w:color="auto"/>
        <w:bottom w:val="none" w:sz="0" w:space="0" w:color="auto"/>
        <w:right w:val="none" w:sz="0" w:space="0" w:color="auto"/>
      </w:divBdr>
    </w:div>
    <w:div w:id="1439525397">
      <w:bodyDiv w:val="1"/>
      <w:marLeft w:val="0"/>
      <w:marRight w:val="0"/>
      <w:marTop w:val="0"/>
      <w:marBottom w:val="0"/>
      <w:divBdr>
        <w:top w:val="none" w:sz="0" w:space="0" w:color="auto"/>
        <w:left w:val="none" w:sz="0" w:space="0" w:color="auto"/>
        <w:bottom w:val="none" w:sz="0" w:space="0" w:color="auto"/>
        <w:right w:val="none" w:sz="0" w:space="0" w:color="auto"/>
      </w:divBdr>
    </w:div>
    <w:div w:id="1472795656">
      <w:bodyDiv w:val="1"/>
      <w:marLeft w:val="0"/>
      <w:marRight w:val="0"/>
      <w:marTop w:val="0"/>
      <w:marBottom w:val="0"/>
      <w:divBdr>
        <w:top w:val="none" w:sz="0" w:space="0" w:color="auto"/>
        <w:left w:val="none" w:sz="0" w:space="0" w:color="auto"/>
        <w:bottom w:val="none" w:sz="0" w:space="0" w:color="auto"/>
        <w:right w:val="none" w:sz="0" w:space="0" w:color="auto"/>
      </w:divBdr>
    </w:div>
    <w:div w:id="1495876083">
      <w:bodyDiv w:val="1"/>
      <w:marLeft w:val="0"/>
      <w:marRight w:val="0"/>
      <w:marTop w:val="0"/>
      <w:marBottom w:val="0"/>
      <w:divBdr>
        <w:top w:val="none" w:sz="0" w:space="0" w:color="auto"/>
        <w:left w:val="none" w:sz="0" w:space="0" w:color="auto"/>
        <w:bottom w:val="none" w:sz="0" w:space="0" w:color="auto"/>
        <w:right w:val="none" w:sz="0" w:space="0" w:color="auto"/>
      </w:divBdr>
    </w:div>
    <w:div w:id="1499423389">
      <w:bodyDiv w:val="1"/>
      <w:marLeft w:val="0"/>
      <w:marRight w:val="0"/>
      <w:marTop w:val="0"/>
      <w:marBottom w:val="0"/>
      <w:divBdr>
        <w:top w:val="none" w:sz="0" w:space="0" w:color="auto"/>
        <w:left w:val="none" w:sz="0" w:space="0" w:color="auto"/>
        <w:bottom w:val="none" w:sz="0" w:space="0" w:color="auto"/>
        <w:right w:val="none" w:sz="0" w:space="0" w:color="auto"/>
      </w:divBdr>
    </w:div>
    <w:div w:id="1534490085">
      <w:bodyDiv w:val="1"/>
      <w:marLeft w:val="0"/>
      <w:marRight w:val="0"/>
      <w:marTop w:val="0"/>
      <w:marBottom w:val="0"/>
      <w:divBdr>
        <w:top w:val="none" w:sz="0" w:space="0" w:color="auto"/>
        <w:left w:val="none" w:sz="0" w:space="0" w:color="auto"/>
        <w:bottom w:val="none" w:sz="0" w:space="0" w:color="auto"/>
        <w:right w:val="none" w:sz="0" w:space="0" w:color="auto"/>
      </w:divBdr>
    </w:div>
    <w:div w:id="1658151472">
      <w:bodyDiv w:val="1"/>
      <w:marLeft w:val="0"/>
      <w:marRight w:val="0"/>
      <w:marTop w:val="0"/>
      <w:marBottom w:val="0"/>
      <w:divBdr>
        <w:top w:val="none" w:sz="0" w:space="0" w:color="auto"/>
        <w:left w:val="none" w:sz="0" w:space="0" w:color="auto"/>
        <w:bottom w:val="none" w:sz="0" w:space="0" w:color="auto"/>
        <w:right w:val="none" w:sz="0" w:space="0" w:color="auto"/>
      </w:divBdr>
    </w:div>
    <w:div w:id="1694917772">
      <w:bodyDiv w:val="1"/>
      <w:marLeft w:val="0"/>
      <w:marRight w:val="0"/>
      <w:marTop w:val="0"/>
      <w:marBottom w:val="0"/>
      <w:divBdr>
        <w:top w:val="none" w:sz="0" w:space="0" w:color="auto"/>
        <w:left w:val="none" w:sz="0" w:space="0" w:color="auto"/>
        <w:bottom w:val="none" w:sz="0" w:space="0" w:color="auto"/>
        <w:right w:val="none" w:sz="0" w:space="0" w:color="auto"/>
      </w:divBdr>
    </w:div>
    <w:div w:id="1733232737">
      <w:bodyDiv w:val="1"/>
      <w:marLeft w:val="0"/>
      <w:marRight w:val="0"/>
      <w:marTop w:val="0"/>
      <w:marBottom w:val="0"/>
      <w:divBdr>
        <w:top w:val="none" w:sz="0" w:space="0" w:color="auto"/>
        <w:left w:val="none" w:sz="0" w:space="0" w:color="auto"/>
        <w:bottom w:val="none" w:sz="0" w:space="0" w:color="auto"/>
        <w:right w:val="none" w:sz="0" w:space="0" w:color="auto"/>
      </w:divBdr>
    </w:div>
    <w:div w:id="1751921071">
      <w:bodyDiv w:val="1"/>
      <w:marLeft w:val="0"/>
      <w:marRight w:val="0"/>
      <w:marTop w:val="0"/>
      <w:marBottom w:val="0"/>
      <w:divBdr>
        <w:top w:val="none" w:sz="0" w:space="0" w:color="auto"/>
        <w:left w:val="none" w:sz="0" w:space="0" w:color="auto"/>
        <w:bottom w:val="none" w:sz="0" w:space="0" w:color="auto"/>
        <w:right w:val="none" w:sz="0" w:space="0" w:color="auto"/>
      </w:divBdr>
    </w:div>
    <w:div w:id="1786194718">
      <w:bodyDiv w:val="1"/>
      <w:marLeft w:val="0"/>
      <w:marRight w:val="0"/>
      <w:marTop w:val="0"/>
      <w:marBottom w:val="0"/>
      <w:divBdr>
        <w:top w:val="none" w:sz="0" w:space="0" w:color="auto"/>
        <w:left w:val="none" w:sz="0" w:space="0" w:color="auto"/>
        <w:bottom w:val="none" w:sz="0" w:space="0" w:color="auto"/>
        <w:right w:val="none" w:sz="0" w:space="0" w:color="auto"/>
      </w:divBdr>
    </w:div>
    <w:div w:id="1788696493">
      <w:bodyDiv w:val="1"/>
      <w:marLeft w:val="0"/>
      <w:marRight w:val="0"/>
      <w:marTop w:val="0"/>
      <w:marBottom w:val="0"/>
      <w:divBdr>
        <w:top w:val="none" w:sz="0" w:space="0" w:color="auto"/>
        <w:left w:val="none" w:sz="0" w:space="0" w:color="auto"/>
        <w:bottom w:val="none" w:sz="0" w:space="0" w:color="auto"/>
        <w:right w:val="none" w:sz="0" w:space="0" w:color="auto"/>
      </w:divBdr>
    </w:div>
    <w:div w:id="1946380380">
      <w:bodyDiv w:val="1"/>
      <w:marLeft w:val="0"/>
      <w:marRight w:val="0"/>
      <w:marTop w:val="0"/>
      <w:marBottom w:val="0"/>
      <w:divBdr>
        <w:top w:val="none" w:sz="0" w:space="0" w:color="auto"/>
        <w:left w:val="none" w:sz="0" w:space="0" w:color="auto"/>
        <w:bottom w:val="none" w:sz="0" w:space="0" w:color="auto"/>
        <w:right w:val="none" w:sz="0" w:space="0" w:color="auto"/>
      </w:divBdr>
    </w:div>
    <w:div w:id="1980570609">
      <w:bodyDiv w:val="1"/>
      <w:marLeft w:val="0"/>
      <w:marRight w:val="0"/>
      <w:marTop w:val="0"/>
      <w:marBottom w:val="0"/>
      <w:divBdr>
        <w:top w:val="none" w:sz="0" w:space="0" w:color="auto"/>
        <w:left w:val="none" w:sz="0" w:space="0" w:color="auto"/>
        <w:bottom w:val="none" w:sz="0" w:space="0" w:color="auto"/>
        <w:right w:val="none" w:sz="0" w:space="0" w:color="auto"/>
      </w:divBdr>
    </w:div>
    <w:div w:id="2011248970">
      <w:bodyDiv w:val="1"/>
      <w:marLeft w:val="0"/>
      <w:marRight w:val="0"/>
      <w:marTop w:val="0"/>
      <w:marBottom w:val="0"/>
      <w:divBdr>
        <w:top w:val="none" w:sz="0" w:space="0" w:color="auto"/>
        <w:left w:val="none" w:sz="0" w:space="0" w:color="auto"/>
        <w:bottom w:val="none" w:sz="0" w:space="0" w:color="auto"/>
        <w:right w:val="none" w:sz="0" w:space="0" w:color="auto"/>
      </w:divBdr>
    </w:div>
    <w:div w:id="2065983085">
      <w:bodyDiv w:val="1"/>
      <w:marLeft w:val="0"/>
      <w:marRight w:val="0"/>
      <w:marTop w:val="0"/>
      <w:marBottom w:val="0"/>
      <w:divBdr>
        <w:top w:val="none" w:sz="0" w:space="0" w:color="auto"/>
        <w:left w:val="none" w:sz="0" w:space="0" w:color="auto"/>
        <w:bottom w:val="none" w:sz="0" w:space="0" w:color="auto"/>
        <w:right w:val="none" w:sz="0" w:space="0" w:color="auto"/>
      </w:divBdr>
    </w:div>
    <w:div w:id="212507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https://www.cabidigitallibrary.org/action/doSearch?do=Sugar+Tech" TargetMode="External"/><Relationship Id="rId39" Type="http://schemas.openxmlformats.org/officeDocument/2006/relationships/theme" Target="theme/theme1.xml"/><Relationship Id="rId21" Type="http://schemas.openxmlformats.org/officeDocument/2006/relationships/hyperlink" Target="https://doi.org/10.1016/j.fbio.2021.101431" TargetMode="External"/><Relationship Id="rId34" Type="http://schemas.openxmlformats.org/officeDocument/2006/relationships/header" Target="header5.xml"/><Relationship Id="rId7" Type="http://schemas.openxmlformats.org/officeDocument/2006/relationships/chart" Target="charts/chart1.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https://doi.org/10.14719/pst.6060" TargetMode="External"/><Relationship Id="rId33" Type="http://schemas.openxmlformats.org/officeDocument/2006/relationships/header" Target="header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hyperlink" Target="https://doi.org/10.1111/jfpp.14401" TargetMode="External"/><Relationship Id="rId32" Type="http://schemas.openxmlformats.org/officeDocument/2006/relationships/footer" Target="footer3.xml"/><Relationship Id="rId37"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hyperlink" Target="https://doi.org/10.1007/s13197-021-05153-z" TargetMode="External"/><Relationship Id="rId28" Type="http://schemas.openxmlformats.org/officeDocument/2006/relationships/header" Target="header2.xml"/><Relationship Id="rId36" Type="http://schemas.openxmlformats.org/officeDocument/2006/relationships/header" Target="header6.xml"/><Relationship Id="rId10" Type="http://schemas.openxmlformats.org/officeDocument/2006/relationships/chart" Target="charts/chart4.xml"/><Relationship Id="rId19" Type="http://schemas.openxmlformats.org/officeDocument/2006/relationships/image" Target="media/image9.png"/><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image" Target="media/image4.png"/><Relationship Id="rId22" Type="http://schemas.openxmlformats.org/officeDocument/2006/relationships/hyperlink" Target="https://doi.org/10.3390/beverages7030044"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footer" Target="footer4.xml"/><Relationship Id="rId8" Type="http://schemas.openxmlformats.org/officeDocument/2006/relationships/chart" Target="charts/chart2.xml"/><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BRIX</a:t>
            </a:r>
          </a:p>
        </c:rich>
      </c:tx>
      <c:overlay val="0"/>
    </c:title>
    <c:autoTitleDeleted val="0"/>
    <c:plotArea>
      <c:layout/>
      <c:barChart>
        <c:barDir val="col"/>
        <c:grouping val="clustered"/>
        <c:varyColors val="0"/>
        <c:ser>
          <c:idx val="0"/>
          <c:order val="0"/>
          <c:tx>
            <c:strRef>
              <c:f>'[Chart in Microsoft Office Word]Sheet1'!$B$1</c:f>
              <c:strCache>
                <c:ptCount val="1"/>
                <c:pt idx="0">
                  <c:v>DAY1</c:v>
                </c:pt>
              </c:strCache>
            </c:strRef>
          </c:tx>
          <c:invertIfNegative val="0"/>
          <c:cat>
            <c:strRef>
              <c:f>'[Chart in Microsoft Office Word]Sheet1'!$A$2:$A$16</c:f>
              <c:strCache>
                <c:ptCount val="15"/>
                <c:pt idx="0">
                  <c:v>T1</c:v>
                </c:pt>
                <c:pt idx="1">
                  <c:v> T2</c:v>
                </c:pt>
                <c:pt idx="2">
                  <c:v> T3</c:v>
                </c:pt>
                <c:pt idx="3">
                  <c:v> T4</c:v>
                </c:pt>
                <c:pt idx="4">
                  <c:v> T5</c:v>
                </c:pt>
                <c:pt idx="5">
                  <c:v>T6</c:v>
                </c:pt>
                <c:pt idx="6">
                  <c:v>T7</c:v>
                </c:pt>
                <c:pt idx="7">
                  <c:v>T8</c:v>
                </c:pt>
                <c:pt idx="8">
                  <c:v>T9</c:v>
                </c:pt>
                <c:pt idx="9">
                  <c:v>T10</c:v>
                </c:pt>
                <c:pt idx="10">
                  <c:v>T11</c:v>
                </c:pt>
                <c:pt idx="11">
                  <c:v>T12</c:v>
                </c:pt>
                <c:pt idx="12">
                  <c:v>T13</c:v>
                </c:pt>
                <c:pt idx="13">
                  <c:v>T14</c:v>
                </c:pt>
                <c:pt idx="14">
                  <c:v>T15</c:v>
                </c:pt>
              </c:strCache>
            </c:strRef>
          </c:cat>
          <c:val>
            <c:numRef>
              <c:f>'[Chart in Microsoft Office Word]Sheet1'!$B$2:$B$16</c:f>
              <c:numCache>
                <c:formatCode>General</c:formatCode>
                <c:ptCount val="15"/>
                <c:pt idx="0">
                  <c:v>17.167000000000005</c:v>
                </c:pt>
                <c:pt idx="1">
                  <c:v>17.5</c:v>
                </c:pt>
                <c:pt idx="2">
                  <c:v>17.167000000000005</c:v>
                </c:pt>
                <c:pt idx="3">
                  <c:v>17</c:v>
                </c:pt>
                <c:pt idx="4">
                  <c:v>17.667000000000005</c:v>
                </c:pt>
                <c:pt idx="5">
                  <c:v>17.167000000000005</c:v>
                </c:pt>
                <c:pt idx="6">
                  <c:v>17</c:v>
                </c:pt>
                <c:pt idx="7">
                  <c:v>17</c:v>
                </c:pt>
                <c:pt idx="8">
                  <c:v>16.832999999999988</c:v>
                </c:pt>
                <c:pt idx="9">
                  <c:v>17.167000000000005</c:v>
                </c:pt>
                <c:pt idx="10">
                  <c:v>16.832999999999988</c:v>
                </c:pt>
                <c:pt idx="11">
                  <c:v>17.667000000000005</c:v>
                </c:pt>
                <c:pt idx="12">
                  <c:v>17</c:v>
                </c:pt>
                <c:pt idx="13">
                  <c:v>16.832999999999988</c:v>
                </c:pt>
                <c:pt idx="14">
                  <c:v>17</c:v>
                </c:pt>
              </c:numCache>
            </c:numRef>
          </c:val>
          <c:extLst>
            <c:ext xmlns:c16="http://schemas.microsoft.com/office/drawing/2014/chart" uri="{C3380CC4-5D6E-409C-BE32-E72D297353CC}">
              <c16:uniqueId val="{00000000-CCEC-4A3B-B3E9-35090527800D}"/>
            </c:ext>
          </c:extLst>
        </c:ser>
        <c:ser>
          <c:idx val="1"/>
          <c:order val="1"/>
          <c:tx>
            <c:strRef>
              <c:f>'[Chart in Microsoft Office Word]Sheet1'!$C$1</c:f>
              <c:strCache>
                <c:ptCount val="1"/>
                <c:pt idx="0">
                  <c:v>DAY7</c:v>
                </c:pt>
              </c:strCache>
            </c:strRef>
          </c:tx>
          <c:invertIfNegative val="0"/>
          <c:cat>
            <c:strRef>
              <c:f>'[Chart in Microsoft Office Word]Sheet1'!$A$2:$A$16</c:f>
              <c:strCache>
                <c:ptCount val="15"/>
                <c:pt idx="0">
                  <c:v>T1</c:v>
                </c:pt>
                <c:pt idx="1">
                  <c:v> T2</c:v>
                </c:pt>
                <c:pt idx="2">
                  <c:v> T3</c:v>
                </c:pt>
                <c:pt idx="3">
                  <c:v> T4</c:v>
                </c:pt>
                <c:pt idx="4">
                  <c:v> T5</c:v>
                </c:pt>
                <c:pt idx="5">
                  <c:v>T6</c:v>
                </c:pt>
                <c:pt idx="6">
                  <c:v>T7</c:v>
                </c:pt>
                <c:pt idx="7">
                  <c:v>T8</c:v>
                </c:pt>
                <c:pt idx="8">
                  <c:v>T9</c:v>
                </c:pt>
                <c:pt idx="9">
                  <c:v>T10</c:v>
                </c:pt>
                <c:pt idx="10">
                  <c:v>T11</c:v>
                </c:pt>
                <c:pt idx="11">
                  <c:v>T12</c:v>
                </c:pt>
                <c:pt idx="12">
                  <c:v>T13</c:v>
                </c:pt>
                <c:pt idx="13">
                  <c:v>T14</c:v>
                </c:pt>
                <c:pt idx="14">
                  <c:v>T15</c:v>
                </c:pt>
              </c:strCache>
            </c:strRef>
          </c:cat>
          <c:val>
            <c:numRef>
              <c:f>'[Chart in Microsoft Office Word]Sheet1'!$C$2:$C$16</c:f>
              <c:numCache>
                <c:formatCode>General</c:formatCode>
                <c:ptCount val="15"/>
                <c:pt idx="0">
                  <c:v>17</c:v>
                </c:pt>
                <c:pt idx="1">
                  <c:v>17.5</c:v>
                </c:pt>
                <c:pt idx="2">
                  <c:v>17.167000000000005</c:v>
                </c:pt>
                <c:pt idx="3">
                  <c:v>16.832999999999988</c:v>
                </c:pt>
                <c:pt idx="4">
                  <c:v>17.667000000000005</c:v>
                </c:pt>
                <c:pt idx="5">
                  <c:v>17</c:v>
                </c:pt>
                <c:pt idx="6">
                  <c:v>16.832999999999988</c:v>
                </c:pt>
                <c:pt idx="7">
                  <c:v>17</c:v>
                </c:pt>
                <c:pt idx="8">
                  <c:v>16.832999999999988</c:v>
                </c:pt>
                <c:pt idx="9">
                  <c:v>17.167000000000005</c:v>
                </c:pt>
                <c:pt idx="10">
                  <c:v>16.832999999999988</c:v>
                </c:pt>
                <c:pt idx="11">
                  <c:v>17.667000000000005</c:v>
                </c:pt>
                <c:pt idx="12">
                  <c:v>17</c:v>
                </c:pt>
                <c:pt idx="13">
                  <c:v>16.832999999999988</c:v>
                </c:pt>
                <c:pt idx="14">
                  <c:v>17</c:v>
                </c:pt>
              </c:numCache>
            </c:numRef>
          </c:val>
          <c:extLst>
            <c:ext xmlns:c16="http://schemas.microsoft.com/office/drawing/2014/chart" uri="{C3380CC4-5D6E-409C-BE32-E72D297353CC}">
              <c16:uniqueId val="{00000001-CCEC-4A3B-B3E9-35090527800D}"/>
            </c:ext>
          </c:extLst>
        </c:ser>
        <c:ser>
          <c:idx val="2"/>
          <c:order val="2"/>
          <c:tx>
            <c:strRef>
              <c:f>'[Chart in Microsoft Office Word]Sheet1'!$D$1</c:f>
              <c:strCache>
                <c:ptCount val="1"/>
                <c:pt idx="0">
                  <c:v>DAY14</c:v>
                </c:pt>
              </c:strCache>
            </c:strRef>
          </c:tx>
          <c:invertIfNegative val="0"/>
          <c:cat>
            <c:strRef>
              <c:f>'[Chart in Microsoft Office Word]Sheet1'!$A$2:$A$16</c:f>
              <c:strCache>
                <c:ptCount val="15"/>
                <c:pt idx="0">
                  <c:v>T1</c:v>
                </c:pt>
                <c:pt idx="1">
                  <c:v> T2</c:v>
                </c:pt>
                <c:pt idx="2">
                  <c:v> T3</c:v>
                </c:pt>
                <c:pt idx="3">
                  <c:v> T4</c:v>
                </c:pt>
                <c:pt idx="4">
                  <c:v> T5</c:v>
                </c:pt>
                <c:pt idx="5">
                  <c:v>T6</c:v>
                </c:pt>
                <c:pt idx="6">
                  <c:v>T7</c:v>
                </c:pt>
                <c:pt idx="7">
                  <c:v>T8</c:v>
                </c:pt>
                <c:pt idx="8">
                  <c:v>T9</c:v>
                </c:pt>
                <c:pt idx="9">
                  <c:v>T10</c:v>
                </c:pt>
                <c:pt idx="10">
                  <c:v>T11</c:v>
                </c:pt>
                <c:pt idx="11">
                  <c:v>T12</c:v>
                </c:pt>
                <c:pt idx="12">
                  <c:v>T13</c:v>
                </c:pt>
                <c:pt idx="13">
                  <c:v>T14</c:v>
                </c:pt>
                <c:pt idx="14">
                  <c:v>T15</c:v>
                </c:pt>
              </c:strCache>
            </c:strRef>
          </c:cat>
          <c:val>
            <c:numRef>
              <c:f>'[Chart in Microsoft Office Word]Sheet1'!$D$2:$D$16</c:f>
              <c:numCache>
                <c:formatCode>General</c:formatCode>
                <c:ptCount val="15"/>
                <c:pt idx="0">
                  <c:v>17</c:v>
                </c:pt>
                <c:pt idx="1">
                  <c:v>17.167000000000005</c:v>
                </c:pt>
                <c:pt idx="2">
                  <c:v>16.832999999999988</c:v>
                </c:pt>
                <c:pt idx="3">
                  <c:v>16.832999999999988</c:v>
                </c:pt>
                <c:pt idx="4">
                  <c:v>17.5</c:v>
                </c:pt>
                <c:pt idx="5">
                  <c:v>17</c:v>
                </c:pt>
                <c:pt idx="6">
                  <c:v>16.832999999999988</c:v>
                </c:pt>
                <c:pt idx="7">
                  <c:v>16.5</c:v>
                </c:pt>
                <c:pt idx="8">
                  <c:v>16.667000000000005</c:v>
                </c:pt>
                <c:pt idx="9">
                  <c:v>17</c:v>
                </c:pt>
                <c:pt idx="10">
                  <c:v>16.667000000000005</c:v>
                </c:pt>
                <c:pt idx="11">
                  <c:v>17.667000000000005</c:v>
                </c:pt>
                <c:pt idx="12">
                  <c:v>17</c:v>
                </c:pt>
                <c:pt idx="13">
                  <c:v>16.332999999999988</c:v>
                </c:pt>
                <c:pt idx="14">
                  <c:v>16.667000000000005</c:v>
                </c:pt>
              </c:numCache>
            </c:numRef>
          </c:val>
          <c:extLst>
            <c:ext xmlns:c16="http://schemas.microsoft.com/office/drawing/2014/chart" uri="{C3380CC4-5D6E-409C-BE32-E72D297353CC}">
              <c16:uniqueId val="{00000002-CCEC-4A3B-B3E9-35090527800D}"/>
            </c:ext>
          </c:extLst>
        </c:ser>
        <c:ser>
          <c:idx val="3"/>
          <c:order val="3"/>
          <c:tx>
            <c:strRef>
              <c:f>'[Chart in Microsoft Office Word]Sheet1'!$E$1</c:f>
              <c:strCache>
                <c:ptCount val="1"/>
                <c:pt idx="0">
                  <c:v>DAY21</c:v>
                </c:pt>
              </c:strCache>
            </c:strRef>
          </c:tx>
          <c:invertIfNegative val="0"/>
          <c:cat>
            <c:strRef>
              <c:f>'[Chart in Microsoft Office Word]Sheet1'!$A$2:$A$16</c:f>
              <c:strCache>
                <c:ptCount val="15"/>
                <c:pt idx="0">
                  <c:v>T1</c:v>
                </c:pt>
                <c:pt idx="1">
                  <c:v> T2</c:v>
                </c:pt>
                <c:pt idx="2">
                  <c:v> T3</c:v>
                </c:pt>
                <c:pt idx="3">
                  <c:v> T4</c:v>
                </c:pt>
                <c:pt idx="4">
                  <c:v> T5</c:v>
                </c:pt>
                <c:pt idx="5">
                  <c:v>T6</c:v>
                </c:pt>
                <c:pt idx="6">
                  <c:v>T7</c:v>
                </c:pt>
                <c:pt idx="7">
                  <c:v>T8</c:v>
                </c:pt>
                <c:pt idx="8">
                  <c:v>T9</c:v>
                </c:pt>
                <c:pt idx="9">
                  <c:v>T10</c:v>
                </c:pt>
                <c:pt idx="10">
                  <c:v>T11</c:v>
                </c:pt>
                <c:pt idx="11">
                  <c:v>T12</c:v>
                </c:pt>
                <c:pt idx="12">
                  <c:v>T13</c:v>
                </c:pt>
                <c:pt idx="13">
                  <c:v>T14</c:v>
                </c:pt>
                <c:pt idx="14">
                  <c:v>T15</c:v>
                </c:pt>
              </c:strCache>
            </c:strRef>
          </c:cat>
          <c:val>
            <c:numRef>
              <c:f>'[Chart in Microsoft Office Word]Sheet1'!$E$2:$E$16</c:f>
              <c:numCache>
                <c:formatCode>General</c:formatCode>
                <c:ptCount val="15"/>
                <c:pt idx="0">
                  <c:v>16.832999999999988</c:v>
                </c:pt>
                <c:pt idx="1">
                  <c:v>17</c:v>
                </c:pt>
                <c:pt idx="2">
                  <c:v>16.667000000000005</c:v>
                </c:pt>
                <c:pt idx="3">
                  <c:v>16.832999999999988</c:v>
                </c:pt>
                <c:pt idx="4">
                  <c:v>17.167000000000005</c:v>
                </c:pt>
                <c:pt idx="5">
                  <c:v>16.832999999999988</c:v>
                </c:pt>
                <c:pt idx="6">
                  <c:v>16.5</c:v>
                </c:pt>
                <c:pt idx="7">
                  <c:v>16.167000000000005</c:v>
                </c:pt>
                <c:pt idx="8">
                  <c:v>16.5</c:v>
                </c:pt>
                <c:pt idx="9">
                  <c:v>17</c:v>
                </c:pt>
                <c:pt idx="10">
                  <c:v>16.5</c:v>
                </c:pt>
                <c:pt idx="11">
                  <c:v>17.667000000000005</c:v>
                </c:pt>
                <c:pt idx="12">
                  <c:v>16.667000000000005</c:v>
                </c:pt>
                <c:pt idx="13">
                  <c:v>16.332999999999988</c:v>
                </c:pt>
                <c:pt idx="14">
                  <c:v>16.667000000000005</c:v>
                </c:pt>
              </c:numCache>
            </c:numRef>
          </c:val>
          <c:extLst>
            <c:ext xmlns:c16="http://schemas.microsoft.com/office/drawing/2014/chart" uri="{C3380CC4-5D6E-409C-BE32-E72D297353CC}">
              <c16:uniqueId val="{00000003-CCEC-4A3B-B3E9-35090527800D}"/>
            </c:ext>
          </c:extLst>
        </c:ser>
        <c:ser>
          <c:idx val="4"/>
          <c:order val="4"/>
          <c:tx>
            <c:strRef>
              <c:f>'[Chart in Microsoft Office Word]Sheet1'!$F$1</c:f>
              <c:strCache>
                <c:ptCount val="1"/>
                <c:pt idx="0">
                  <c:v>DAY28</c:v>
                </c:pt>
              </c:strCache>
            </c:strRef>
          </c:tx>
          <c:invertIfNegative val="0"/>
          <c:cat>
            <c:strRef>
              <c:f>'[Chart in Microsoft Office Word]Sheet1'!$A$2:$A$16</c:f>
              <c:strCache>
                <c:ptCount val="15"/>
                <c:pt idx="0">
                  <c:v>T1</c:v>
                </c:pt>
                <c:pt idx="1">
                  <c:v> T2</c:v>
                </c:pt>
                <c:pt idx="2">
                  <c:v> T3</c:v>
                </c:pt>
                <c:pt idx="3">
                  <c:v> T4</c:v>
                </c:pt>
                <c:pt idx="4">
                  <c:v> T5</c:v>
                </c:pt>
                <c:pt idx="5">
                  <c:v>T6</c:v>
                </c:pt>
                <c:pt idx="6">
                  <c:v>T7</c:v>
                </c:pt>
                <c:pt idx="7">
                  <c:v>T8</c:v>
                </c:pt>
                <c:pt idx="8">
                  <c:v>T9</c:v>
                </c:pt>
                <c:pt idx="9">
                  <c:v>T10</c:v>
                </c:pt>
                <c:pt idx="10">
                  <c:v>T11</c:v>
                </c:pt>
                <c:pt idx="11">
                  <c:v>T12</c:v>
                </c:pt>
                <c:pt idx="12">
                  <c:v>T13</c:v>
                </c:pt>
                <c:pt idx="13">
                  <c:v>T14</c:v>
                </c:pt>
                <c:pt idx="14">
                  <c:v>T15</c:v>
                </c:pt>
              </c:strCache>
            </c:strRef>
          </c:cat>
          <c:val>
            <c:numRef>
              <c:f>'[Chart in Microsoft Office Word]Sheet1'!$F$2:$F$16</c:f>
              <c:numCache>
                <c:formatCode>General</c:formatCode>
                <c:ptCount val="15"/>
                <c:pt idx="0">
                  <c:v>16.832999999999988</c:v>
                </c:pt>
                <c:pt idx="1">
                  <c:v>16.332999999999988</c:v>
                </c:pt>
                <c:pt idx="2">
                  <c:v>16.5</c:v>
                </c:pt>
                <c:pt idx="3">
                  <c:v>16.332999999999988</c:v>
                </c:pt>
                <c:pt idx="4">
                  <c:v>17</c:v>
                </c:pt>
                <c:pt idx="5">
                  <c:v>16.332999999999988</c:v>
                </c:pt>
                <c:pt idx="6">
                  <c:v>16.332999999999988</c:v>
                </c:pt>
                <c:pt idx="7">
                  <c:v>16</c:v>
                </c:pt>
                <c:pt idx="8">
                  <c:v>16.332999999999988</c:v>
                </c:pt>
                <c:pt idx="9">
                  <c:v>16.667000000000005</c:v>
                </c:pt>
                <c:pt idx="10">
                  <c:v>16.332999999999988</c:v>
                </c:pt>
                <c:pt idx="11">
                  <c:v>17.667000000000005</c:v>
                </c:pt>
                <c:pt idx="12">
                  <c:v>16.667000000000005</c:v>
                </c:pt>
                <c:pt idx="13">
                  <c:v>16.167000000000005</c:v>
                </c:pt>
                <c:pt idx="14">
                  <c:v>16.332999999999988</c:v>
                </c:pt>
              </c:numCache>
            </c:numRef>
          </c:val>
          <c:extLst>
            <c:ext xmlns:c16="http://schemas.microsoft.com/office/drawing/2014/chart" uri="{C3380CC4-5D6E-409C-BE32-E72D297353CC}">
              <c16:uniqueId val="{00000004-CCEC-4A3B-B3E9-35090527800D}"/>
            </c:ext>
          </c:extLst>
        </c:ser>
        <c:ser>
          <c:idx val="5"/>
          <c:order val="5"/>
          <c:tx>
            <c:strRef>
              <c:f>'[Chart in Microsoft Office Word]Sheet1'!$G$1</c:f>
              <c:strCache>
                <c:ptCount val="1"/>
                <c:pt idx="0">
                  <c:v>DAY35</c:v>
                </c:pt>
              </c:strCache>
            </c:strRef>
          </c:tx>
          <c:invertIfNegative val="0"/>
          <c:cat>
            <c:strRef>
              <c:f>'[Chart in Microsoft Office Word]Sheet1'!$A$2:$A$16</c:f>
              <c:strCache>
                <c:ptCount val="15"/>
                <c:pt idx="0">
                  <c:v>T1</c:v>
                </c:pt>
                <c:pt idx="1">
                  <c:v> T2</c:v>
                </c:pt>
                <c:pt idx="2">
                  <c:v> T3</c:v>
                </c:pt>
                <c:pt idx="3">
                  <c:v> T4</c:v>
                </c:pt>
                <c:pt idx="4">
                  <c:v> T5</c:v>
                </c:pt>
                <c:pt idx="5">
                  <c:v>T6</c:v>
                </c:pt>
                <c:pt idx="6">
                  <c:v>T7</c:v>
                </c:pt>
                <c:pt idx="7">
                  <c:v>T8</c:v>
                </c:pt>
                <c:pt idx="8">
                  <c:v>T9</c:v>
                </c:pt>
                <c:pt idx="9">
                  <c:v>T10</c:v>
                </c:pt>
                <c:pt idx="10">
                  <c:v>T11</c:v>
                </c:pt>
                <c:pt idx="11">
                  <c:v>T12</c:v>
                </c:pt>
                <c:pt idx="12">
                  <c:v>T13</c:v>
                </c:pt>
                <c:pt idx="13">
                  <c:v>T14</c:v>
                </c:pt>
                <c:pt idx="14">
                  <c:v>T15</c:v>
                </c:pt>
              </c:strCache>
            </c:strRef>
          </c:cat>
          <c:val>
            <c:numRef>
              <c:f>'[Chart in Microsoft Office Word]Sheet1'!$G$2:$G$16</c:f>
              <c:numCache>
                <c:formatCode>General</c:formatCode>
                <c:ptCount val="15"/>
                <c:pt idx="0">
                  <c:v>16.332999999999988</c:v>
                </c:pt>
                <c:pt idx="1">
                  <c:v>16</c:v>
                </c:pt>
                <c:pt idx="2">
                  <c:v>16.332999999999988</c:v>
                </c:pt>
                <c:pt idx="3">
                  <c:v>16.167000000000005</c:v>
                </c:pt>
                <c:pt idx="4">
                  <c:v>16.832999999999988</c:v>
                </c:pt>
                <c:pt idx="5">
                  <c:v>16.332999999999988</c:v>
                </c:pt>
                <c:pt idx="6">
                  <c:v>16</c:v>
                </c:pt>
                <c:pt idx="7">
                  <c:v>16</c:v>
                </c:pt>
                <c:pt idx="8">
                  <c:v>16.332999999999988</c:v>
                </c:pt>
                <c:pt idx="9">
                  <c:v>16.5</c:v>
                </c:pt>
                <c:pt idx="10">
                  <c:v>16.332999999999988</c:v>
                </c:pt>
                <c:pt idx="11">
                  <c:v>17.5</c:v>
                </c:pt>
                <c:pt idx="12">
                  <c:v>16.332999999999988</c:v>
                </c:pt>
                <c:pt idx="13">
                  <c:v>16</c:v>
                </c:pt>
                <c:pt idx="14">
                  <c:v>16</c:v>
                </c:pt>
              </c:numCache>
            </c:numRef>
          </c:val>
          <c:extLst>
            <c:ext xmlns:c16="http://schemas.microsoft.com/office/drawing/2014/chart" uri="{C3380CC4-5D6E-409C-BE32-E72D297353CC}">
              <c16:uniqueId val="{00000005-CCEC-4A3B-B3E9-35090527800D}"/>
            </c:ext>
          </c:extLst>
        </c:ser>
        <c:dLbls>
          <c:showLegendKey val="0"/>
          <c:showVal val="0"/>
          <c:showCatName val="0"/>
          <c:showSerName val="0"/>
          <c:showPercent val="0"/>
          <c:showBubbleSize val="0"/>
        </c:dLbls>
        <c:gapWidth val="150"/>
        <c:axId val="377046528"/>
        <c:axId val="377081856"/>
      </c:barChart>
      <c:catAx>
        <c:axId val="377046528"/>
        <c:scaling>
          <c:orientation val="minMax"/>
        </c:scaling>
        <c:delete val="0"/>
        <c:axPos val="b"/>
        <c:numFmt formatCode="General" sourceLinked="0"/>
        <c:majorTickMark val="none"/>
        <c:minorTickMark val="none"/>
        <c:tickLblPos val="nextTo"/>
        <c:crossAx val="377081856"/>
        <c:crosses val="autoZero"/>
        <c:auto val="1"/>
        <c:lblAlgn val="ctr"/>
        <c:lblOffset val="100"/>
        <c:noMultiLvlLbl val="0"/>
      </c:catAx>
      <c:valAx>
        <c:axId val="377081856"/>
        <c:scaling>
          <c:orientation val="minMax"/>
        </c:scaling>
        <c:delete val="0"/>
        <c:axPos val="l"/>
        <c:majorGridlines/>
        <c:numFmt formatCode="General" sourceLinked="1"/>
        <c:majorTickMark val="none"/>
        <c:minorTickMark val="none"/>
        <c:tickLblPos val="nextTo"/>
        <c:crossAx val="377046528"/>
        <c:crosses val="autoZero"/>
        <c:crossBetween val="between"/>
      </c:valAx>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TITRATABLE</a:t>
            </a:r>
            <a:r>
              <a:rPr lang="en-US" baseline="0"/>
              <a:t> ACIDITY</a:t>
            </a:r>
            <a:endParaRPr lang="en-US"/>
          </a:p>
        </c:rich>
      </c:tx>
      <c:overlay val="0"/>
    </c:title>
    <c:autoTitleDeleted val="0"/>
    <c:plotArea>
      <c:layout/>
      <c:barChart>
        <c:barDir val="col"/>
        <c:grouping val="clustered"/>
        <c:varyColors val="0"/>
        <c:ser>
          <c:idx val="0"/>
          <c:order val="0"/>
          <c:tx>
            <c:strRef>
              <c:f>'[Chart in Microsoft Office Word]Sheet1'!$B$1</c:f>
              <c:strCache>
                <c:ptCount val="1"/>
                <c:pt idx="0">
                  <c:v>DAY 1</c:v>
                </c:pt>
              </c:strCache>
            </c:strRef>
          </c:tx>
          <c:invertIfNegative val="0"/>
          <c:cat>
            <c:strRef>
              <c:f>'[Chart in Microsoft Office Word]Sheet1'!$A$2:$A$16</c:f>
              <c:strCache>
                <c:ptCount val="15"/>
                <c:pt idx="0">
                  <c:v>T1</c:v>
                </c:pt>
                <c:pt idx="1">
                  <c:v> T2</c:v>
                </c:pt>
                <c:pt idx="2">
                  <c:v> T3</c:v>
                </c:pt>
                <c:pt idx="3">
                  <c:v> T4</c:v>
                </c:pt>
                <c:pt idx="4">
                  <c:v> T5</c:v>
                </c:pt>
                <c:pt idx="5">
                  <c:v>T6</c:v>
                </c:pt>
                <c:pt idx="6">
                  <c:v>T7</c:v>
                </c:pt>
                <c:pt idx="7">
                  <c:v>T8</c:v>
                </c:pt>
                <c:pt idx="8">
                  <c:v>T9</c:v>
                </c:pt>
                <c:pt idx="9">
                  <c:v>T10</c:v>
                </c:pt>
                <c:pt idx="10">
                  <c:v>T11</c:v>
                </c:pt>
                <c:pt idx="11">
                  <c:v>T12</c:v>
                </c:pt>
                <c:pt idx="12">
                  <c:v>T13</c:v>
                </c:pt>
                <c:pt idx="13">
                  <c:v>T14</c:v>
                </c:pt>
                <c:pt idx="14">
                  <c:v>T15</c:v>
                </c:pt>
              </c:strCache>
            </c:strRef>
          </c:cat>
          <c:val>
            <c:numRef>
              <c:f>'[Chart in Microsoft Office Word]Sheet1'!$B$2:$B$16</c:f>
              <c:numCache>
                <c:formatCode>General</c:formatCode>
                <c:ptCount val="15"/>
                <c:pt idx="0">
                  <c:v>7.6999999999999999E-2</c:v>
                </c:pt>
                <c:pt idx="1">
                  <c:v>7.6999999999999999E-2</c:v>
                </c:pt>
                <c:pt idx="2">
                  <c:v>0.10199999999999998</c:v>
                </c:pt>
                <c:pt idx="3">
                  <c:v>0.10700000000000012</c:v>
                </c:pt>
                <c:pt idx="4">
                  <c:v>8.1000000000000003E-2</c:v>
                </c:pt>
                <c:pt idx="5">
                  <c:v>0.13300000000000001</c:v>
                </c:pt>
                <c:pt idx="6">
                  <c:v>0.14300000000000004</c:v>
                </c:pt>
                <c:pt idx="7">
                  <c:v>0.14600000000000021</c:v>
                </c:pt>
                <c:pt idx="8">
                  <c:v>0.14800000000000021</c:v>
                </c:pt>
                <c:pt idx="9">
                  <c:v>0.13900000000000001</c:v>
                </c:pt>
                <c:pt idx="10">
                  <c:v>0.14300000000000004</c:v>
                </c:pt>
                <c:pt idx="11">
                  <c:v>0.15200000000000041</c:v>
                </c:pt>
                <c:pt idx="12">
                  <c:v>0.15400000000000041</c:v>
                </c:pt>
                <c:pt idx="13">
                  <c:v>0.16600000000000001</c:v>
                </c:pt>
                <c:pt idx="14">
                  <c:v>0.14100000000000001</c:v>
                </c:pt>
              </c:numCache>
            </c:numRef>
          </c:val>
          <c:extLst>
            <c:ext xmlns:c16="http://schemas.microsoft.com/office/drawing/2014/chart" uri="{C3380CC4-5D6E-409C-BE32-E72D297353CC}">
              <c16:uniqueId val="{00000000-DF28-48D2-A6D5-46F91A63BFD9}"/>
            </c:ext>
          </c:extLst>
        </c:ser>
        <c:ser>
          <c:idx val="1"/>
          <c:order val="1"/>
          <c:tx>
            <c:strRef>
              <c:f>'[Chart in Microsoft Office Word]Sheet1'!$C$1</c:f>
              <c:strCache>
                <c:ptCount val="1"/>
                <c:pt idx="0">
                  <c:v>DAY 7</c:v>
                </c:pt>
              </c:strCache>
            </c:strRef>
          </c:tx>
          <c:invertIfNegative val="0"/>
          <c:cat>
            <c:strRef>
              <c:f>'[Chart in Microsoft Office Word]Sheet1'!$A$2:$A$16</c:f>
              <c:strCache>
                <c:ptCount val="15"/>
                <c:pt idx="0">
                  <c:v>T1</c:v>
                </c:pt>
                <c:pt idx="1">
                  <c:v> T2</c:v>
                </c:pt>
                <c:pt idx="2">
                  <c:v> T3</c:v>
                </c:pt>
                <c:pt idx="3">
                  <c:v> T4</c:v>
                </c:pt>
                <c:pt idx="4">
                  <c:v> T5</c:v>
                </c:pt>
                <c:pt idx="5">
                  <c:v>T6</c:v>
                </c:pt>
                <c:pt idx="6">
                  <c:v>T7</c:v>
                </c:pt>
                <c:pt idx="7">
                  <c:v>T8</c:v>
                </c:pt>
                <c:pt idx="8">
                  <c:v>T9</c:v>
                </c:pt>
                <c:pt idx="9">
                  <c:v>T10</c:v>
                </c:pt>
                <c:pt idx="10">
                  <c:v>T11</c:v>
                </c:pt>
                <c:pt idx="11">
                  <c:v>T12</c:v>
                </c:pt>
                <c:pt idx="12">
                  <c:v>T13</c:v>
                </c:pt>
                <c:pt idx="13">
                  <c:v>T14</c:v>
                </c:pt>
                <c:pt idx="14">
                  <c:v>T15</c:v>
                </c:pt>
              </c:strCache>
            </c:strRef>
          </c:cat>
          <c:val>
            <c:numRef>
              <c:f>'[Chart in Microsoft Office Word]Sheet1'!$C$2:$C$16</c:f>
              <c:numCache>
                <c:formatCode>General</c:formatCode>
                <c:ptCount val="15"/>
                <c:pt idx="0">
                  <c:v>8.3000000000000046E-2</c:v>
                </c:pt>
                <c:pt idx="1">
                  <c:v>9.4000000000000028E-2</c:v>
                </c:pt>
                <c:pt idx="2">
                  <c:v>0.10199999999999998</c:v>
                </c:pt>
                <c:pt idx="3">
                  <c:v>0.10700000000000012</c:v>
                </c:pt>
                <c:pt idx="4">
                  <c:v>8.9000000000000065E-2</c:v>
                </c:pt>
                <c:pt idx="5">
                  <c:v>0.14700000000000021</c:v>
                </c:pt>
                <c:pt idx="6">
                  <c:v>0.14800000000000021</c:v>
                </c:pt>
                <c:pt idx="7">
                  <c:v>0.16200000000000001</c:v>
                </c:pt>
                <c:pt idx="8">
                  <c:v>0.17200000000000001</c:v>
                </c:pt>
                <c:pt idx="9">
                  <c:v>0.14700000000000021</c:v>
                </c:pt>
                <c:pt idx="10">
                  <c:v>0.15000000000000024</c:v>
                </c:pt>
                <c:pt idx="11">
                  <c:v>0.15200000000000041</c:v>
                </c:pt>
                <c:pt idx="12">
                  <c:v>0.15700000000000044</c:v>
                </c:pt>
                <c:pt idx="13">
                  <c:v>0.16600000000000001</c:v>
                </c:pt>
                <c:pt idx="14">
                  <c:v>0.14200000000000004</c:v>
                </c:pt>
              </c:numCache>
            </c:numRef>
          </c:val>
          <c:extLst>
            <c:ext xmlns:c16="http://schemas.microsoft.com/office/drawing/2014/chart" uri="{C3380CC4-5D6E-409C-BE32-E72D297353CC}">
              <c16:uniqueId val="{00000001-DF28-48D2-A6D5-46F91A63BFD9}"/>
            </c:ext>
          </c:extLst>
        </c:ser>
        <c:ser>
          <c:idx val="2"/>
          <c:order val="2"/>
          <c:tx>
            <c:strRef>
              <c:f>'[Chart in Microsoft Office Word]Sheet1'!$D$1</c:f>
              <c:strCache>
                <c:ptCount val="1"/>
                <c:pt idx="0">
                  <c:v>DAY 14</c:v>
                </c:pt>
              </c:strCache>
            </c:strRef>
          </c:tx>
          <c:invertIfNegative val="0"/>
          <c:cat>
            <c:strRef>
              <c:f>'[Chart in Microsoft Office Word]Sheet1'!$A$2:$A$16</c:f>
              <c:strCache>
                <c:ptCount val="15"/>
                <c:pt idx="0">
                  <c:v>T1</c:v>
                </c:pt>
                <c:pt idx="1">
                  <c:v> T2</c:v>
                </c:pt>
                <c:pt idx="2">
                  <c:v> T3</c:v>
                </c:pt>
                <c:pt idx="3">
                  <c:v> T4</c:v>
                </c:pt>
                <c:pt idx="4">
                  <c:v> T5</c:v>
                </c:pt>
                <c:pt idx="5">
                  <c:v>T6</c:v>
                </c:pt>
                <c:pt idx="6">
                  <c:v>T7</c:v>
                </c:pt>
                <c:pt idx="7">
                  <c:v>T8</c:v>
                </c:pt>
                <c:pt idx="8">
                  <c:v>T9</c:v>
                </c:pt>
                <c:pt idx="9">
                  <c:v>T10</c:v>
                </c:pt>
                <c:pt idx="10">
                  <c:v>T11</c:v>
                </c:pt>
                <c:pt idx="11">
                  <c:v>T12</c:v>
                </c:pt>
                <c:pt idx="12">
                  <c:v>T13</c:v>
                </c:pt>
                <c:pt idx="13">
                  <c:v>T14</c:v>
                </c:pt>
                <c:pt idx="14">
                  <c:v>T15</c:v>
                </c:pt>
              </c:strCache>
            </c:strRef>
          </c:cat>
          <c:val>
            <c:numRef>
              <c:f>'[Chart in Microsoft Office Word]Sheet1'!$D$2:$D$16</c:f>
              <c:numCache>
                <c:formatCode>General</c:formatCode>
                <c:ptCount val="15"/>
                <c:pt idx="0">
                  <c:v>8.6000000000000021E-2</c:v>
                </c:pt>
                <c:pt idx="1">
                  <c:v>9.4000000000000028E-2</c:v>
                </c:pt>
                <c:pt idx="2">
                  <c:v>0.10900000000000012</c:v>
                </c:pt>
                <c:pt idx="3">
                  <c:v>0.11799999999999998</c:v>
                </c:pt>
                <c:pt idx="4">
                  <c:v>9.2000000000000026E-2</c:v>
                </c:pt>
                <c:pt idx="5">
                  <c:v>0.15800000000000067</c:v>
                </c:pt>
                <c:pt idx="6">
                  <c:v>0.16200000000000001</c:v>
                </c:pt>
                <c:pt idx="7">
                  <c:v>0.17300000000000001</c:v>
                </c:pt>
                <c:pt idx="8">
                  <c:v>0.18000000000000024</c:v>
                </c:pt>
                <c:pt idx="9">
                  <c:v>0.16200000000000001</c:v>
                </c:pt>
                <c:pt idx="10">
                  <c:v>0.15200000000000041</c:v>
                </c:pt>
                <c:pt idx="11">
                  <c:v>0.15200000000000041</c:v>
                </c:pt>
                <c:pt idx="12">
                  <c:v>0.17300000000000001</c:v>
                </c:pt>
                <c:pt idx="13">
                  <c:v>0.18000000000000024</c:v>
                </c:pt>
                <c:pt idx="14">
                  <c:v>0.16600000000000001</c:v>
                </c:pt>
              </c:numCache>
            </c:numRef>
          </c:val>
          <c:extLst>
            <c:ext xmlns:c16="http://schemas.microsoft.com/office/drawing/2014/chart" uri="{C3380CC4-5D6E-409C-BE32-E72D297353CC}">
              <c16:uniqueId val="{00000002-DF28-48D2-A6D5-46F91A63BFD9}"/>
            </c:ext>
          </c:extLst>
        </c:ser>
        <c:ser>
          <c:idx val="3"/>
          <c:order val="3"/>
          <c:tx>
            <c:strRef>
              <c:f>'[Chart in Microsoft Office Word]Sheet1'!$E$1</c:f>
              <c:strCache>
                <c:ptCount val="1"/>
                <c:pt idx="0">
                  <c:v>DAY 21</c:v>
                </c:pt>
              </c:strCache>
            </c:strRef>
          </c:tx>
          <c:invertIfNegative val="0"/>
          <c:cat>
            <c:strRef>
              <c:f>'[Chart in Microsoft Office Word]Sheet1'!$A$2:$A$16</c:f>
              <c:strCache>
                <c:ptCount val="15"/>
                <c:pt idx="0">
                  <c:v>T1</c:v>
                </c:pt>
                <c:pt idx="1">
                  <c:v> T2</c:v>
                </c:pt>
                <c:pt idx="2">
                  <c:v> T3</c:v>
                </c:pt>
                <c:pt idx="3">
                  <c:v> T4</c:v>
                </c:pt>
                <c:pt idx="4">
                  <c:v> T5</c:v>
                </c:pt>
                <c:pt idx="5">
                  <c:v>T6</c:v>
                </c:pt>
                <c:pt idx="6">
                  <c:v>T7</c:v>
                </c:pt>
                <c:pt idx="7">
                  <c:v>T8</c:v>
                </c:pt>
                <c:pt idx="8">
                  <c:v>T9</c:v>
                </c:pt>
                <c:pt idx="9">
                  <c:v>T10</c:v>
                </c:pt>
                <c:pt idx="10">
                  <c:v>T11</c:v>
                </c:pt>
                <c:pt idx="11">
                  <c:v>T12</c:v>
                </c:pt>
                <c:pt idx="12">
                  <c:v>T13</c:v>
                </c:pt>
                <c:pt idx="13">
                  <c:v>T14</c:v>
                </c:pt>
                <c:pt idx="14">
                  <c:v>T15</c:v>
                </c:pt>
              </c:strCache>
            </c:strRef>
          </c:cat>
          <c:val>
            <c:numRef>
              <c:f>'[Chart in Microsoft Office Word]Sheet1'!$E$2:$E$16</c:f>
              <c:numCache>
                <c:formatCode>General</c:formatCode>
                <c:ptCount val="15"/>
                <c:pt idx="0">
                  <c:v>9.0000000000000024E-2</c:v>
                </c:pt>
                <c:pt idx="1">
                  <c:v>9.6000000000000002E-2</c:v>
                </c:pt>
                <c:pt idx="2">
                  <c:v>0.10900000000000012</c:v>
                </c:pt>
                <c:pt idx="3">
                  <c:v>0.12400000000000012</c:v>
                </c:pt>
                <c:pt idx="4">
                  <c:v>9.4000000000000028E-2</c:v>
                </c:pt>
                <c:pt idx="5">
                  <c:v>0.16200000000000001</c:v>
                </c:pt>
                <c:pt idx="6">
                  <c:v>0.17300000000000001</c:v>
                </c:pt>
                <c:pt idx="7">
                  <c:v>0.17400000000000004</c:v>
                </c:pt>
                <c:pt idx="8">
                  <c:v>0.18100000000000024</c:v>
                </c:pt>
                <c:pt idx="9">
                  <c:v>0.17</c:v>
                </c:pt>
                <c:pt idx="10">
                  <c:v>0.15400000000000041</c:v>
                </c:pt>
                <c:pt idx="11">
                  <c:v>0.15200000000000041</c:v>
                </c:pt>
                <c:pt idx="12">
                  <c:v>0.17400000000000004</c:v>
                </c:pt>
                <c:pt idx="13">
                  <c:v>0.18100000000000024</c:v>
                </c:pt>
                <c:pt idx="14">
                  <c:v>0.16700000000000001</c:v>
                </c:pt>
              </c:numCache>
            </c:numRef>
          </c:val>
          <c:extLst>
            <c:ext xmlns:c16="http://schemas.microsoft.com/office/drawing/2014/chart" uri="{C3380CC4-5D6E-409C-BE32-E72D297353CC}">
              <c16:uniqueId val="{00000003-DF28-48D2-A6D5-46F91A63BFD9}"/>
            </c:ext>
          </c:extLst>
        </c:ser>
        <c:ser>
          <c:idx val="4"/>
          <c:order val="4"/>
          <c:tx>
            <c:strRef>
              <c:f>'[Chart in Microsoft Office Word]Sheet1'!$F$1</c:f>
              <c:strCache>
                <c:ptCount val="1"/>
                <c:pt idx="0">
                  <c:v>DAY 28</c:v>
                </c:pt>
              </c:strCache>
            </c:strRef>
          </c:tx>
          <c:invertIfNegative val="0"/>
          <c:cat>
            <c:strRef>
              <c:f>'[Chart in Microsoft Office Word]Sheet1'!$A$2:$A$16</c:f>
              <c:strCache>
                <c:ptCount val="15"/>
                <c:pt idx="0">
                  <c:v>T1</c:v>
                </c:pt>
                <c:pt idx="1">
                  <c:v> T2</c:v>
                </c:pt>
                <c:pt idx="2">
                  <c:v> T3</c:v>
                </c:pt>
                <c:pt idx="3">
                  <c:v> T4</c:v>
                </c:pt>
                <c:pt idx="4">
                  <c:v> T5</c:v>
                </c:pt>
                <c:pt idx="5">
                  <c:v>T6</c:v>
                </c:pt>
                <c:pt idx="6">
                  <c:v>T7</c:v>
                </c:pt>
                <c:pt idx="7">
                  <c:v>T8</c:v>
                </c:pt>
                <c:pt idx="8">
                  <c:v>T9</c:v>
                </c:pt>
                <c:pt idx="9">
                  <c:v>T10</c:v>
                </c:pt>
                <c:pt idx="10">
                  <c:v>T11</c:v>
                </c:pt>
                <c:pt idx="11">
                  <c:v>T12</c:v>
                </c:pt>
                <c:pt idx="12">
                  <c:v>T13</c:v>
                </c:pt>
                <c:pt idx="13">
                  <c:v>T14</c:v>
                </c:pt>
                <c:pt idx="14">
                  <c:v>T15</c:v>
                </c:pt>
              </c:strCache>
            </c:strRef>
          </c:cat>
          <c:val>
            <c:numRef>
              <c:f>'[Chart in Microsoft Office Word]Sheet1'!$F$2:$F$16</c:f>
              <c:numCache>
                <c:formatCode>General</c:formatCode>
                <c:ptCount val="15"/>
                <c:pt idx="0">
                  <c:v>9.6000000000000002E-2</c:v>
                </c:pt>
                <c:pt idx="1">
                  <c:v>9.7000000000000003E-2</c:v>
                </c:pt>
                <c:pt idx="2">
                  <c:v>0.11799999999999998</c:v>
                </c:pt>
                <c:pt idx="3">
                  <c:v>0.125</c:v>
                </c:pt>
                <c:pt idx="4">
                  <c:v>0.10500000000000002</c:v>
                </c:pt>
                <c:pt idx="5">
                  <c:v>0.17800000000000021</c:v>
                </c:pt>
                <c:pt idx="6">
                  <c:v>0.18700000000000044</c:v>
                </c:pt>
                <c:pt idx="7">
                  <c:v>0.18200000000000024</c:v>
                </c:pt>
                <c:pt idx="8">
                  <c:v>0.18500000000000041</c:v>
                </c:pt>
                <c:pt idx="9">
                  <c:v>0.191</c:v>
                </c:pt>
                <c:pt idx="10">
                  <c:v>0.15400000000000041</c:v>
                </c:pt>
                <c:pt idx="11">
                  <c:v>0.15200000000000041</c:v>
                </c:pt>
                <c:pt idx="12">
                  <c:v>0.15700000000000044</c:v>
                </c:pt>
                <c:pt idx="13">
                  <c:v>0.16700000000000001</c:v>
                </c:pt>
                <c:pt idx="14">
                  <c:v>0.14200000000000004</c:v>
                </c:pt>
              </c:numCache>
            </c:numRef>
          </c:val>
          <c:extLst>
            <c:ext xmlns:c16="http://schemas.microsoft.com/office/drawing/2014/chart" uri="{C3380CC4-5D6E-409C-BE32-E72D297353CC}">
              <c16:uniqueId val="{00000004-DF28-48D2-A6D5-46F91A63BFD9}"/>
            </c:ext>
          </c:extLst>
        </c:ser>
        <c:ser>
          <c:idx val="5"/>
          <c:order val="5"/>
          <c:tx>
            <c:strRef>
              <c:f>'[Chart in Microsoft Office Word]Sheet1'!$G$1</c:f>
              <c:strCache>
                <c:ptCount val="1"/>
                <c:pt idx="0">
                  <c:v>DAY 35</c:v>
                </c:pt>
              </c:strCache>
            </c:strRef>
          </c:tx>
          <c:invertIfNegative val="0"/>
          <c:cat>
            <c:strRef>
              <c:f>'[Chart in Microsoft Office Word]Sheet1'!$A$2:$A$16</c:f>
              <c:strCache>
                <c:ptCount val="15"/>
                <c:pt idx="0">
                  <c:v>T1</c:v>
                </c:pt>
                <c:pt idx="1">
                  <c:v> T2</c:v>
                </c:pt>
                <c:pt idx="2">
                  <c:v> T3</c:v>
                </c:pt>
                <c:pt idx="3">
                  <c:v> T4</c:v>
                </c:pt>
                <c:pt idx="4">
                  <c:v> T5</c:v>
                </c:pt>
                <c:pt idx="5">
                  <c:v>T6</c:v>
                </c:pt>
                <c:pt idx="6">
                  <c:v>T7</c:v>
                </c:pt>
                <c:pt idx="7">
                  <c:v>T8</c:v>
                </c:pt>
                <c:pt idx="8">
                  <c:v>T9</c:v>
                </c:pt>
                <c:pt idx="9">
                  <c:v>T10</c:v>
                </c:pt>
                <c:pt idx="10">
                  <c:v>T11</c:v>
                </c:pt>
                <c:pt idx="11">
                  <c:v>T12</c:v>
                </c:pt>
                <c:pt idx="12">
                  <c:v>T13</c:v>
                </c:pt>
                <c:pt idx="13">
                  <c:v>T14</c:v>
                </c:pt>
                <c:pt idx="14">
                  <c:v>T15</c:v>
                </c:pt>
              </c:strCache>
            </c:strRef>
          </c:cat>
          <c:val>
            <c:numRef>
              <c:f>'[Chart in Microsoft Office Word]Sheet1'!$G$2:$G$16</c:f>
              <c:numCache>
                <c:formatCode>General</c:formatCode>
                <c:ptCount val="15"/>
                <c:pt idx="0">
                  <c:v>0.10199999999999998</c:v>
                </c:pt>
                <c:pt idx="1">
                  <c:v>0.10900000000000012</c:v>
                </c:pt>
                <c:pt idx="2">
                  <c:v>0.126</c:v>
                </c:pt>
                <c:pt idx="3">
                  <c:v>0.14100000000000001</c:v>
                </c:pt>
                <c:pt idx="4">
                  <c:v>0.111</c:v>
                </c:pt>
                <c:pt idx="5">
                  <c:v>0.18000000000000024</c:v>
                </c:pt>
                <c:pt idx="6">
                  <c:v>0.18700000000000044</c:v>
                </c:pt>
                <c:pt idx="7">
                  <c:v>0.18700000000000044</c:v>
                </c:pt>
                <c:pt idx="8">
                  <c:v>0.19</c:v>
                </c:pt>
                <c:pt idx="9">
                  <c:v>0.19700000000000001</c:v>
                </c:pt>
                <c:pt idx="10">
                  <c:v>0.15400000000000041</c:v>
                </c:pt>
                <c:pt idx="11">
                  <c:v>0.15200000000000041</c:v>
                </c:pt>
                <c:pt idx="12">
                  <c:v>0.18700000000000044</c:v>
                </c:pt>
                <c:pt idx="13">
                  <c:v>0.19</c:v>
                </c:pt>
                <c:pt idx="14">
                  <c:v>0.16700000000000001</c:v>
                </c:pt>
              </c:numCache>
            </c:numRef>
          </c:val>
          <c:extLst>
            <c:ext xmlns:c16="http://schemas.microsoft.com/office/drawing/2014/chart" uri="{C3380CC4-5D6E-409C-BE32-E72D297353CC}">
              <c16:uniqueId val="{00000005-DF28-48D2-A6D5-46F91A63BFD9}"/>
            </c:ext>
          </c:extLst>
        </c:ser>
        <c:dLbls>
          <c:showLegendKey val="0"/>
          <c:showVal val="0"/>
          <c:showCatName val="0"/>
          <c:showSerName val="0"/>
          <c:showPercent val="0"/>
          <c:showBubbleSize val="0"/>
        </c:dLbls>
        <c:gapWidth val="150"/>
        <c:axId val="385242240"/>
        <c:axId val="385244160"/>
      </c:barChart>
      <c:catAx>
        <c:axId val="385242240"/>
        <c:scaling>
          <c:orientation val="minMax"/>
        </c:scaling>
        <c:delete val="0"/>
        <c:axPos val="b"/>
        <c:title>
          <c:tx>
            <c:rich>
              <a:bodyPr/>
              <a:lstStyle/>
              <a:p>
                <a:pPr>
                  <a:defRPr/>
                </a:pPr>
                <a:r>
                  <a:rPr lang="en-US"/>
                  <a:t>Treatments</a:t>
                </a:r>
              </a:p>
            </c:rich>
          </c:tx>
          <c:overlay val="0"/>
        </c:title>
        <c:numFmt formatCode="General" sourceLinked="0"/>
        <c:majorTickMark val="none"/>
        <c:minorTickMark val="none"/>
        <c:tickLblPos val="nextTo"/>
        <c:crossAx val="385244160"/>
        <c:crosses val="autoZero"/>
        <c:auto val="1"/>
        <c:lblAlgn val="ctr"/>
        <c:lblOffset val="100"/>
        <c:noMultiLvlLbl val="0"/>
      </c:catAx>
      <c:valAx>
        <c:axId val="385244160"/>
        <c:scaling>
          <c:orientation val="minMax"/>
        </c:scaling>
        <c:delete val="0"/>
        <c:axPos val="l"/>
        <c:majorGridlines/>
        <c:numFmt formatCode="General" sourceLinked="1"/>
        <c:majorTickMark val="out"/>
        <c:minorTickMark val="none"/>
        <c:tickLblPos val="nextTo"/>
        <c:crossAx val="385242240"/>
        <c:crosses val="autoZero"/>
        <c:crossBetween val="between"/>
      </c:valAx>
    </c:plotArea>
    <c:legend>
      <c:legendPos val="r"/>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pH</a:t>
            </a:r>
          </a:p>
        </c:rich>
      </c:tx>
      <c:overlay val="0"/>
    </c:title>
    <c:autoTitleDeleted val="0"/>
    <c:plotArea>
      <c:layout/>
      <c:barChart>
        <c:barDir val="col"/>
        <c:grouping val="clustered"/>
        <c:varyColors val="0"/>
        <c:ser>
          <c:idx val="0"/>
          <c:order val="0"/>
          <c:tx>
            <c:strRef>
              <c:f>'[Chart in Microsoft Office Word]Sheet1'!$B$1</c:f>
              <c:strCache>
                <c:ptCount val="1"/>
                <c:pt idx="0">
                  <c:v>DAY 1</c:v>
                </c:pt>
              </c:strCache>
            </c:strRef>
          </c:tx>
          <c:invertIfNegative val="0"/>
          <c:cat>
            <c:strRef>
              <c:f>'[Chart in Microsoft Office Word]Sheet1'!$A$2:$A$16</c:f>
              <c:strCache>
                <c:ptCount val="15"/>
                <c:pt idx="0">
                  <c:v>T1</c:v>
                </c:pt>
                <c:pt idx="1">
                  <c:v> T2</c:v>
                </c:pt>
                <c:pt idx="2">
                  <c:v> T3</c:v>
                </c:pt>
                <c:pt idx="3">
                  <c:v> T4</c:v>
                </c:pt>
                <c:pt idx="4">
                  <c:v> T5</c:v>
                </c:pt>
                <c:pt idx="5">
                  <c:v>T6</c:v>
                </c:pt>
                <c:pt idx="6">
                  <c:v>T7</c:v>
                </c:pt>
                <c:pt idx="7">
                  <c:v>T8</c:v>
                </c:pt>
                <c:pt idx="8">
                  <c:v>T9</c:v>
                </c:pt>
                <c:pt idx="9">
                  <c:v>T10</c:v>
                </c:pt>
                <c:pt idx="10">
                  <c:v>T11</c:v>
                </c:pt>
                <c:pt idx="11">
                  <c:v>T12</c:v>
                </c:pt>
                <c:pt idx="12">
                  <c:v>T13</c:v>
                </c:pt>
                <c:pt idx="13">
                  <c:v>T14</c:v>
                </c:pt>
                <c:pt idx="14">
                  <c:v>T15</c:v>
                </c:pt>
              </c:strCache>
            </c:strRef>
          </c:cat>
          <c:val>
            <c:numRef>
              <c:f>'[Chart in Microsoft Office Word]Sheet1'!$B$2:$B$16</c:f>
              <c:numCache>
                <c:formatCode>General</c:formatCode>
                <c:ptCount val="15"/>
                <c:pt idx="0">
                  <c:v>5.8</c:v>
                </c:pt>
                <c:pt idx="1">
                  <c:v>5.8</c:v>
                </c:pt>
                <c:pt idx="2">
                  <c:v>5.7</c:v>
                </c:pt>
                <c:pt idx="3">
                  <c:v>5.7</c:v>
                </c:pt>
                <c:pt idx="4">
                  <c:v>5.7669999999999995</c:v>
                </c:pt>
                <c:pt idx="5">
                  <c:v>4.633</c:v>
                </c:pt>
                <c:pt idx="6">
                  <c:v>4.7</c:v>
                </c:pt>
                <c:pt idx="7">
                  <c:v>4.7329999999999997</c:v>
                </c:pt>
                <c:pt idx="8">
                  <c:v>4.8</c:v>
                </c:pt>
                <c:pt idx="9">
                  <c:v>4.7</c:v>
                </c:pt>
                <c:pt idx="10">
                  <c:v>4.5669999999999975</c:v>
                </c:pt>
                <c:pt idx="11">
                  <c:v>4.5</c:v>
                </c:pt>
                <c:pt idx="12">
                  <c:v>4.7</c:v>
                </c:pt>
                <c:pt idx="13">
                  <c:v>4.8</c:v>
                </c:pt>
                <c:pt idx="14">
                  <c:v>4.6669999999999945</c:v>
                </c:pt>
              </c:numCache>
            </c:numRef>
          </c:val>
          <c:extLst>
            <c:ext xmlns:c16="http://schemas.microsoft.com/office/drawing/2014/chart" uri="{C3380CC4-5D6E-409C-BE32-E72D297353CC}">
              <c16:uniqueId val="{00000000-EF88-4D6F-93EF-B630416BCE36}"/>
            </c:ext>
          </c:extLst>
        </c:ser>
        <c:ser>
          <c:idx val="1"/>
          <c:order val="1"/>
          <c:tx>
            <c:strRef>
              <c:f>'[Chart in Microsoft Office Word]Sheet1'!$C$1</c:f>
              <c:strCache>
                <c:ptCount val="1"/>
                <c:pt idx="0">
                  <c:v>DAY 7</c:v>
                </c:pt>
              </c:strCache>
            </c:strRef>
          </c:tx>
          <c:invertIfNegative val="0"/>
          <c:cat>
            <c:strRef>
              <c:f>'[Chart in Microsoft Office Word]Sheet1'!$A$2:$A$16</c:f>
              <c:strCache>
                <c:ptCount val="15"/>
                <c:pt idx="0">
                  <c:v>T1</c:v>
                </c:pt>
                <c:pt idx="1">
                  <c:v> T2</c:v>
                </c:pt>
                <c:pt idx="2">
                  <c:v> T3</c:v>
                </c:pt>
                <c:pt idx="3">
                  <c:v> T4</c:v>
                </c:pt>
                <c:pt idx="4">
                  <c:v> T5</c:v>
                </c:pt>
                <c:pt idx="5">
                  <c:v>T6</c:v>
                </c:pt>
                <c:pt idx="6">
                  <c:v>T7</c:v>
                </c:pt>
                <c:pt idx="7">
                  <c:v>T8</c:v>
                </c:pt>
                <c:pt idx="8">
                  <c:v>T9</c:v>
                </c:pt>
                <c:pt idx="9">
                  <c:v>T10</c:v>
                </c:pt>
                <c:pt idx="10">
                  <c:v>T11</c:v>
                </c:pt>
                <c:pt idx="11">
                  <c:v>T12</c:v>
                </c:pt>
                <c:pt idx="12">
                  <c:v>T13</c:v>
                </c:pt>
                <c:pt idx="13">
                  <c:v>T14</c:v>
                </c:pt>
                <c:pt idx="14">
                  <c:v>T15</c:v>
                </c:pt>
              </c:strCache>
            </c:strRef>
          </c:cat>
          <c:val>
            <c:numRef>
              <c:f>'[Chart in Microsoft Office Word]Sheet1'!$C$2:$C$16</c:f>
              <c:numCache>
                <c:formatCode>General</c:formatCode>
                <c:ptCount val="15"/>
                <c:pt idx="0">
                  <c:v>5.7</c:v>
                </c:pt>
                <c:pt idx="1">
                  <c:v>5.7</c:v>
                </c:pt>
                <c:pt idx="2">
                  <c:v>5.6</c:v>
                </c:pt>
                <c:pt idx="3">
                  <c:v>5.6</c:v>
                </c:pt>
                <c:pt idx="4">
                  <c:v>5.633</c:v>
                </c:pt>
                <c:pt idx="5">
                  <c:v>4.5999999999999996</c:v>
                </c:pt>
                <c:pt idx="6">
                  <c:v>4.633</c:v>
                </c:pt>
                <c:pt idx="7">
                  <c:v>4.6669999999999945</c:v>
                </c:pt>
                <c:pt idx="8">
                  <c:v>4.7669999999999995</c:v>
                </c:pt>
                <c:pt idx="9">
                  <c:v>4.6669999999999945</c:v>
                </c:pt>
                <c:pt idx="10">
                  <c:v>4.5330000000000004</c:v>
                </c:pt>
                <c:pt idx="11">
                  <c:v>4.5</c:v>
                </c:pt>
                <c:pt idx="12">
                  <c:v>4.7669999999999995</c:v>
                </c:pt>
                <c:pt idx="13">
                  <c:v>4.7669999999999995</c:v>
                </c:pt>
                <c:pt idx="14">
                  <c:v>4.6669999999999945</c:v>
                </c:pt>
              </c:numCache>
            </c:numRef>
          </c:val>
          <c:extLst>
            <c:ext xmlns:c16="http://schemas.microsoft.com/office/drawing/2014/chart" uri="{C3380CC4-5D6E-409C-BE32-E72D297353CC}">
              <c16:uniqueId val="{00000001-EF88-4D6F-93EF-B630416BCE36}"/>
            </c:ext>
          </c:extLst>
        </c:ser>
        <c:ser>
          <c:idx val="2"/>
          <c:order val="2"/>
          <c:tx>
            <c:strRef>
              <c:f>'[Chart in Microsoft Office Word]Sheet1'!$D$1</c:f>
              <c:strCache>
                <c:ptCount val="1"/>
                <c:pt idx="0">
                  <c:v>DAY 14</c:v>
                </c:pt>
              </c:strCache>
            </c:strRef>
          </c:tx>
          <c:invertIfNegative val="0"/>
          <c:cat>
            <c:strRef>
              <c:f>'[Chart in Microsoft Office Word]Sheet1'!$A$2:$A$16</c:f>
              <c:strCache>
                <c:ptCount val="15"/>
                <c:pt idx="0">
                  <c:v>T1</c:v>
                </c:pt>
                <c:pt idx="1">
                  <c:v> T2</c:v>
                </c:pt>
                <c:pt idx="2">
                  <c:v> T3</c:v>
                </c:pt>
                <c:pt idx="3">
                  <c:v> T4</c:v>
                </c:pt>
                <c:pt idx="4">
                  <c:v> T5</c:v>
                </c:pt>
                <c:pt idx="5">
                  <c:v>T6</c:v>
                </c:pt>
                <c:pt idx="6">
                  <c:v>T7</c:v>
                </c:pt>
                <c:pt idx="7">
                  <c:v>T8</c:v>
                </c:pt>
                <c:pt idx="8">
                  <c:v>T9</c:v>
                </c:pt>
                <c:pt idx="9">
                  <c:v>T10</c:v>
                </c:pt>
                <c:pt idx="10">
                  <c:v>T11</c:v>
                </c:pt>
                <c:pt idx="11">
                  <c:v>T12</c:v>
                </c:pt>
                <c:pt idx="12">
                  <c:v>T13</c:v>
                </c:pt>
                <c:pt idx="13">
                  <c:v>T14</c:v>
                </c:pt>
                <c:pt idx="14">
                  <c:v>T15</c:v>
                </c:pt>
              </c:strCache>
            </c:strRef>
          </c:cat>
          <c:val>
            <c:numRef>
              <c:f>'[Chart in Microsoft Office Word]Sheet1'!$D$2:$D$16</c:f>
              <c:numCache>
                <c:formatCode>General</c:formatCode>
                <c:ptCount val="15"/>
                <c:pt idx="0">
                  <c:v>5.6</c:v>
                </c:pt>
                <c:pt idx="1">
                  <c:v>5.6</c:v>
                </c:pt>
                <c:pt idx="2">
                  <c:v>5.5</c:v>
                </c:pt>
                <c:pt idx="3">
                  <c:v>5.5</c:v>
                </c:pt>
                <c:pt idx="4">
                  <c:v>5.5</c:v>
                </c:pt>
                <c:pt idx="5">
                  <c:v>4.5669999999999975</c:v>
                </c:pt>
                <c:pt idx="6">
                  <c:v>4.5669999999999975</c:v>
                </c:pt>
                <c:pt idx="7">
                  <c:v>4.633</c:v>
                </c:pt>
                <c:pt idx="8">
                  <c:v>4.7</c:v>
                </c:pt>
                <c:pt idx="9">
                  <c:v>4.633</c:v>
                </c:pt>
                <c:pt idx="10">
                  <c:v>4.5</c:v>
                </c:pt>
                <c:pt idx="11">
                  <c:v>4.5</c:v>
                </c:pt>
                <c:pt idx="12">
                  <c:v>4.7329999999999997</c:v>
                </c:pt>
                <c:pt idx="13">
                  <c:v>4.6669999999999945</c:v>
                </c:pt>
                <c:pt idx="14">
                  <c:v>4.633</c:v>
                </c:pt>
              </c:numCache>
            </c:numRef>
          </c:val>
          <c:extLst>
            <c:ext xmlns:c16="http://schemas.microsoft.com/office/drawing/2014/chart" uri="{C3380CC4-5D6E-409C-BE32-E72D297353CC}">
              <c16:uniqueId val="{00000002-EF88-4D6F-93EF-B630416BCE36}"/>
            </c:ext>
          </c:extLst>
        </c:ser>
        <c:ser>
          <c:idx val="3"/>
          <c:order val="3"/>
          <c:tx>
            <c:strRef>
              <c:f>'[Chart in Microsoft Office Word]Sheet1'!$E$1</c:f>
              <c:strCache>
                <c:ptCount val="1"/>
                <c:pt idx="0">
                  <c:v>DAY 21</c:v>
                </c:pt>
              </c:strCache>
            </c:strRef>
          </c:tx>
          <c:invertIfNegative val="0"/>
          <c:cat>
            <c:strRef>
              <c:f>'[Chart in Microsoft Office Word]Sheet1'!$A$2:$A$16</c:f>
              <c:strCache>
                <c:ptCount val="15"/>
                <c:pt idx="0">
                  <c:v>T1</c:v>
                </c:pt>
                <c:pt idx="1">
                  <c:v> T2</c:v>
                </c:pt>
                <c:pt idx="2">
                  <c:v> T3</c:v>
                </c:pt>
                <c:pt idx="3">
                  <c:v> T4</c:v>
                </c:pt>
                <c:pt idx="4">
                  <c:v> T5</c:v>
                </c:pt>
                <c:pt idx="5">
                  <c:v>T6</c:v>
                </c:pt>
                <c:pt idx="6">
                  <c:v>T7</c:v>
                </c:pt>
                <c:pt idx="7">
                  <c:v>T8</c:v>
                </c:pt>
                <c:pt idx="8">
                  <c:v>T9</c:v>
                </c:pt>
                <c:pt idx="9">
                  <c:v>T10</c:v>
                </c:pt>
                <c:pt idx="10">
                  <c:v>T11</c:v>
                </c:pt>
                <c:pt idx="11">
                  <c:v>T12</c:v>
                </c:pt>
                <c:pt idx="12">
                  <c:v>T13</c:v>
                </c:pt>
                <c:pt idx="13">
                  <c:v>T14</c:v>
                </c:pt>
                <c:pt idx="14">
                  <c:v>T15</c:v>
                </c:pt>
              </c:strCache>
            </c:strRef>
          </c:cat>
          <c:val>
            <c:numRef>
              <c:f>'[Chart in Microsoft Office Word]Sheet1'!$E$2:$E$16</c:f>
              <c:numCache>
                <c:formatCode>General</c:formatCode>
                <c:ptCount val="15"/>
                <c:pt idx="0">
                  <c:v>5.4669999999999996</c:v>
                </c:pt>
                <c:pt idx="1">
                  <c:v>5.5</c:v>
                </c:pt>
                <c:pt idx="2">
                  <c:v>5.4</c:v>
                </c:pt>
                <c:pt idx="3">
                  <c:v>5.4</c:v>
                </c:pt>
                <c:pt idx="4">
                  <c:v>5.4</c:v>
                </c:pt>
                <c:pt idx="5">
                  <c:v>4.3</c:v>
                </c:pt>
                <c:pt idx="6">
                  <c:v>4.3</c:v>
                </c:pt>
                <c:pt idx="7">
                  <c:v>4.3330000000000002</c:v>
                </c:pt>
                <c:pt idx="8">
                  <c:v>4.3</c:v>
                </c:pt>
                <c:pt idx="9">
                  <c:v>4.4000000000000004</c:v>
                </c:pt>
                <c:pt idx="10">
                  <c:v>4.4669999999999996</c:v>
                </c:pt>
                <c:pt idx="11">
                  <c:v>4.5</c:v>
                </c:pt>
                <c:pt idx="12">
                  <c:v>4.7</c:v>
                </c:pt>
                <c:pt idx="13">
                  <c:v>4.633</c:v>
                </c:pt>
                <c:pt idx="14">
                  <c:v>4.633</c:v>
                </c:pt>
              </c:numCache>
            </c:numRef>
          </c:val>
          <c:extLst>
            <c:ext xmlns:c16="http://schemas.microsoft.com/office/drawing/2014/chart" uri="{C3380CC4-5D6E-409C-BE32-E72D297353CC}">
              <c16:uniqueId val="{00000003-EF88-4D6F-93EF-B630416BCE36}"/>
            </c:ext>
          </c:extLst>
        </c:ser>
        <c:ser>
          <c:idx val="4"/>
          <c:order val="4"/>
          <c:tx>
            <c:strRef>
              <c:f>'[Chart in Microsoft Office Word]Sheet1'!$F$1</c:f>
              <c:strCache>
                <c:ptCount val="1"/>
                <c:pt idx="0">
                  <c:v>DAY 28</c:v>
                </c:pt>
              </c:strCache>
            </c:strRef>
          </c:tx>
          <c:invertIfNegative val="0"/>
          <c:cat>
            <c:strRef>
              <c:f>'[Chart in Microsoft Office Word]Sheet1'!$A$2:$A$16</c:f>
              <c:strCache>
                <c:ptCount val="15"/>
                <c:pt idx="0">
                  <c:v>T1</c:v>
                </c:pt>
                <c:pt idx="1">
                  <c:v> T2</c:v>
                </c:pt>
                <c:pt idx="2">
                  <c:v> T3</c:v>
                </c:pt>
                <c:pt idx="3">
                  <c:v> T4</c:v>
                </c:pt>
                <c:pt idx="4">
                  <c:v> T5</c:v>
                </c:pt>
                <c:pt idx="5">
                  <c:v>T6</c:v>
                </c:pt>
                <c:pt idx="6">
                  <c:v>T7</c:v>
                </c:pt>
                <c:pt idx="7">
                  <c:v>T8</c:v>
                </c:pt>
                <c:pt idx="8">
                  <c:v>T9</c:v>
                </c:pt>
                <c:pt idx="9">
                  <c:v>T10</c:v>
                </c:pt>
                <c:pt idx="10">
                  <c:v>T11</c:v>
                </c:pt>
                <c:pt idx="11">
                  <c:v>T12</c:v>
                </c:pt>
                <c:pt idx="12">
                  <c:v>T13</c:v>
                </c:pt>
                <c:pt idx="13">
                  <c:v>T14</c:v>
                </c:pt>
                <c:pt idx="14">
                  <c:v>T15</c:v>
                </c:pt>
              </c:strCache>
            </c:strRef>
          </c:cat>
          <c:val>
            <c:numRef>
              <c:f>'[Chart in Microsoft Office Word]Sheet1'!$F$2:$F$16</c:f>
              <c:numCache>
                <c:formatCode>General</c:formatCode>
                <c:ptCount val="15"/>
                <c:pt idx="0">
                  <c:v>5.3669999999999956</c:v>
                </c:pt>
                <c:pt idx="1">
                  <c:v>5.4</c:v>
                </c:pt>
                <c:pt idx="2">
                  <c:v>5.3</c:v>
                </c:pt>
                <c:pt idx="3">
                  <c:v>5.3</c:v>
                </c:pt>
                <c:pt idx="4">
                  <c:v>5.3</c:v>
                </c:pt>
                <c:pt idx="5">
                  <c:v>4.2329999999999997</c:v>
                </c:pt>
                <c:pt idx="6">
                  <c:v>4.2329999999999997</c:v>
                </c:pt>
                <c:pt idx="7">
                  <c:v>4.2669999999999995</c:v>
                </c:pt>
                <c:pt idx="8">
                  <c:v>4.2</c:v>
                </c:pt>
                <c:pt idx="9">
                  <c:v>4.2669999999999995</c:v>
                </c:pt>
                <c:pt idx="10">
                  <c:v>4.4000000000000004</c:v>
                </c:pt>
                <c:pt idx="11">
                  <c:v>4.5</c:v>
                </c:pt>
                <c:pt idx="12">
                  <c:v>4.6669999999999945</c:v>
                </c:pt>
                <c:pt idx="13">
                  <c:v>4.633</c:v>
                </c:pt>
                <c:pt idx="14">
                  <c:v>4.5669999999999975</c:v>
                </c:pt>
              </c:numCache>
            </c:numRef>
          </c:val>
          <c:extLst>
            <c:ext xmlns:c16="http://schemas.microsoft.com/office/drawing/2014/chart" uri="{C3380CC4-5D6E-409C-BE32-E72D297353CC}">
              <c16:uniqueId val="{00000004-EF88-4D6F-93EF-B630416BCE36}"/>
            </c:ext>
          </c:extLst>
        </c:ser>
        <c:ser>
          <c:idx val="5"/>
          <c:order val="5"/>
          <c:tx>
            <c:strRef>
              <c:f>'[Chart in Microsoft Office Word]Sheet1'!$G$1</c:f>
              <c:strCache>
                <c:ptCount val="1"/>
                <c:pt idx="0">
                  <c:v>DAY 35</c:v>
                </c:pt>
              </c:strCache>
            </c:strRef>
          </c:tx>
          <c:invertIfNegative val="0"/>
          <c:cat>
            <c:strRef>
              <c:f>'[Chart in Microsoft Office Word]Sheet1'!$A$2:$A$16</c:f>
              <c:strCache>
                <c:ptCount val="15"/>
                <c:pt idx="0">
                  <c:v>T1</c:v>
                </c:pt>
                <c:pt idx="1">
                  <c:v> T2</c:v>
                </c:pt>
                <c:pt idx="2">
                  <c:v> T3</c:v>
                </c:pt>
                <c:pt idx="3">
                  <c:v> T4</c:v>
                </c:pt>
                <c:pt idx="4">
                  <c:v> T5</c:v>
                </c:pt>
                <c:pt idx="5">
                  <c:v>T6</c:v>
                </c:pt>
                <c:pt idx="6">
                  <c:v>T7</c:v>
                </c:pt>
                <c:pt idx="7">
                  <c:v>T8</c:v>
                </c:pt>
                <c:pt idx="8">
                  <c:v>T9</c:v>
                </c:pt>
                <c:pt idx="9">
                  <c:v>T10</c:v>
                </c:pt>
                <c:pt idx="10">
                  <c:v>T11</c:v>
                </c:pt>
                <c:pt idx="11">
                  <c:v>T12</c:v>
                </c:pt>
                <c:pt idx="12">
                  <c:v>T13</c:v>
                </c:pt>
                <c:pt idx="13">
                  <c:v>T14</c:v>
                </c:pt>
                <c:pt idx="14">
                  <c:v>T15</c:v>
                </c:pt>
              </c:strCache>
            </c:strRef>
          </c:cat>
          <c:val>
            <c:numRef>
              <c:f>'[Chart in Microsoft Office Word]Sheet1'!$G$2:$G$16</c:f>
              <c:numCache>
                <c:formatCode>General</c:formatCode>
                <c:ptCount val="15"/>
                <c:pt idx="0">
                  <c:v>5.3</c:v>
                </c:pt>
                <c:pt idx="1">
                  <c:v>5.3330000000000002</c:v>
                </c:pt>
                <c:pt idx="2">
                  <c:v>5.1669999999999945</c:v>
                </c:pt>
                <c:pt idx="3">
                  <c:v>5.2</c:v>
                </c:pt>
                <c:pt idx="4">
                  <c:v>5.2</c:v>
                </c:pt>
                <c:pt idx="5">
                  <c:v>4.0999999999999996</c:v>
                </c:pt>
                <c:pt idx="6">
                  <c:v>4.133</c:v>
                </c:pt>
                <c:pt idx="7">
                  <c:v>4.1669999999999945</c:v>
                </c:pt>
                <c:pt idx="8">
                  <c:v>4.1669999999999945</c:v>
                </c:pt>
                <c:pt idx="9">
                  <c:v>4.1669999999999945</c:v>
                </c:pt>
                <c:pt idx="10">
                  <c:v>4.3669999999999956</c:v>
                </c:pt>
                <c:pt idx="11">
                  <c:v>4.4669999999999996</c:v>
                </c:pt>
                <c:pt idx="12">
                  <c:v>4.633</c:v>
                </c:pt>
                <c:pt idx="13">
                  <c:v>4.633</c:v>
                </c:pt>
                <c:pt idx="14">
                  <c:v>4.5999999999999996</c:v>
                </c:pt>
              </c:numCache>
            </c:numRef>
          </c:val>
          <c:extLst>
            <c:ext xmlns:c16="http://schemas.microsoft.com/office/drawing/2014/chart" uri="{C3380CC4-5D6E-409C-BE32-E72D297353CC}">
              <c16:uniqueId val="{00000005-EF88-4D6F-93EF-B630416BCE36}"/>
            </c:ext>
          </c:extLst>
        </c:ser>
        <c:dLbls>
          <c:showLegendKey val="0"/>
          <c:showVal val="0"/>
          <c:showCatName val="0"/>
          <c:showSerName val="0"/>
          <c:showPercent val="0"/>
          <c:showBubbleSize val="0"/>
        </c:dLbls>
        <c:gapWidth val="150"/>
        <c:axId val="396279168"/>
        <c:axId val="396375552"/>
      </c:barChart>
      <c:catAx>
        <c:axId val="396279168"/>
        <c:scaling>
          <c:orientation val="minMax"/>
        </c:scaling>
        <c:delete val="0"/>
        <c:axPos val="b"/>
        <c:title>
          <c:tx>
            <c:rich>
              <a:bodyPr/>
              <a:lstStyle/>
              <a:p>
                <a:pPr>
                  <a:defRPr/>
                </a:pPr>
                <a:r>
                  <a:rPr lang="en-US"/>
                  <a:t>Treatments</a:t>
                </a:r>
              </a:p>
            </c:rich>
          </c:tx>
          <c:overlay val="0"/>
        </c:title>
        <c:numFmt formatCode="General" sourceLinked="0"/>
        <c:majorTickMark val="none"/>
        <c:minorTickMark val="none"/>
        <c:tickLblPos val="nextTo"/>
        <c:crossAx val="396375552"/>
        <c:crosses val="autoZero"/>
        <c:auto val="1"/>
        <c:lblAlgn val="ctr"/>
        <c:lblOffset val="100"/>
        <c:noMultiLvlLbl val="0"/>
      </c:catAx>
      <c:valAx>
        <c:axId val="396375552"/>
        <c:scaling>
          <c:orientation val="minMax"/>
        </c:scaling>
        <c:delete val="0"/>
        <c:axPos val="l"/>
        <c:majorGridlines/>
        <c:numFmt formatCode="General" sourceLinked="1"/>
        <c:majorTickMark val="out"/>
        <c:minorTickMark val="none"/>
        <c:tickLblPos val="nextTo"/>
        <c:crossAx val="396279168"/>
        <c:crosses val="autoZero"/>
        <c:crossBetween val="between"/>
      </c:valAx>
    </c:plotArea>
    <c:legend>
      <c:legendPos val="r"/>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BRIX</a:t>
            </a:r>
            <a:r>
              <a:rPr lang="en-US" baseline="0"/>
              <a:t> : ACID</a:t>
            </a:r>
            <a:endParaRPr lang="en-US"/>
          </a:p>
        </c:rich>
      </c:tx>
      <c:overlay val="0"/>
    </c:title>
    <c:autoTitleDeleted val="0"/>
    <c:plotArea>
      <c:layout/>
      <c:barChart>
        <c:barDir val="col"/>
        <c:grouping val="clustered"/>
        <c:varyColors val="0"/>
        <c:ser>
          <c:idx val="0"/>
          <c:order val="0"/>
          <c:tx>
            <c:strRef>
              <c:f>Sheet1!$B$1</c:f>
              <c:strCache>
                <c:ptCount val="1"/>
                <c:pt idx="0">
                  <c:v>DAY 1</c:v>
                </c:pt>
              </c:strCache>
            </c:strRef>
          </c:tx>
          <c:invertIfNegative val="0"/>
          <c:cat>
            <c:strRef>
              <c:f>Sheet1!$A$2:$A$16</c:f>
              <c:strCache>
                <c:ptCount val="15"/>
                <c:pt idx="0">
                  <c:v>T1</c:v>
                </c:pt>
                <c:pt idx="1">
                  <c:v>T2</c:v>
                </c:pt>
                <c:pt idx="2">
                  <c:v> T3</c:v>
                </c:pt>
                <c:pt idx="3">
                  <c:v>T4</c:v>
                </c:pt>
                <c:pt idx="4">
                  <c:v>T5</c:v>
                </c:pt>
                <c:pt idx="5">
                  <c:v>T6</c:v>
                </c:pt>
                <c:pt idx="6">
                  <c:v>T7</c:v>
                </c:pt>
                <c:pt idx="7">
                  <c:v>T8</c:v>
                </c:pt>
                <c:pt idx="8">
                  <c:v>T9</c:v>
                </c:pt>
                <c:pt idx="9">
                  <c:v>T10</c:v>
                </c:pt>
                <c:pt idx="10">
                  <c:v>T11</c:v>
                </c:pt>
                <c:pt idx="11">
                  <c:v>T12</c:v>
                </c:pt>
                <c:pt idx="12">
                  <c:v>T13</c:v>
                </c:pt>
                <c:pt idx="13">
                  <c:v>T14</c:v>
                </c:pt>
                <c:pt idx="14">
                  <c:v>T15</c:v>
                </c:pt>
              </c:strCache>
            </c:strRef>
          </c:cat>
          <c:val>
            <c:numRef>
              <c:f>Sheet1!$B$2:$B$16</c:f>
              <c:numCache>
                <c:formatCode>General</c:formatCode>
                <c:ptCount val="15"/>
                <c:pt idx="0">
                  <c:v>222.94800000000001</c:v>
                </c:pt>
                <c:pt idx="1">
                  <c:v>227.27199999999999</c:v>
                </c:pt>
                <c:pt idx="2">
                  <c:v>171.56800000000001</c:v>
                </c:pt>
                <c:pt idx="3">
                  <c:v>158.87800000000001</c:v>
                </c:pt>
                <c:pt idx="4">
                  <c:v>128.07499999999999</c:v>
                </c:pt>
                <c:pt idx="5">
                  <c:v>129.07499999999999</c:v>
                </c:pt>
                <c:pt idx="6">
                  <c:v>118.881</c:v>
                </c:pt>
                <c:pt idx="7">
                  <c:v>116.438</c:v>
                </c:pt>
                <c:pt idx="8">
                  <c:v>113.736</c:v>
                </c:pt>
                <c:pt idx="9">
                  <c:v>123.503</c:v>
                </c:pt>
                <c:pt idx="10">
                  <c:v>110.74299999999999</c:v>
                </c:pt>
                <c:pt idx="11">
                  <c:v>116.23</c:v>
                </c:pt>
                <c:pt idx="12">
                  <c:v>110.389</c:v>
                </c:pt>
                <c:pt idx="13">
                  <c:v>101.40300000000002</c:v>
                </c:pt>
                <c:pt idx="14">
                  <c:v>120.56699999999999</c:v>
                </c:pt>
              </c:numCache>
            </c:numRef>
          </c:val>
          <c:extLst>
            <c:ext xmlns:c16="http://schemas.microsoft.com/office/drawing/2014/chart" uri="{C3380CC4-5D6E-409C-BE32-E72D297353CC}">
              <c16:uniqueId val="{00000000-1165-44B6-BAFB-5A77662E6B7C}"/>
            </c:ext>
          </c:extLst>
        </c:ser>
        <c:ser>
          <c:idx val="1"/>
          <c:order val="1"/>
          <c:tx>
            <c:strRef>
              <c:f>Sheet1!$C$1</c:f>
              <c:strCache>
                <c:ptCount val="1"/>
                <c:pt idx="0">
                  <c:v>DAY 7</c:v>
                </c:pt>
              </c:strCache>
            </c:strRef>
          </c:tx>
          <c:invertIfNegative val="0"/>
          <c:cat>
            <c:strRef>
              <c:f>Sheet1!$A$2:$A$16</c:f>
              <c:strCache>
                <c:ptCount val="15"/>
                <c:pt idx="0">
                  <c:v>T1</c:v>
                </c:pt>
                <c:pt idx="1">
                  <c:v>T2</c:v>
                </c:pt>
                <c:pt idx="2">
                  <c:v> T3</c:v>
                </c:pt>
                <c:pt idx="3">
                  <c:v>T4</c:v>
                </c:pt>
                <c:pt idx="4">
                  <c:v>T5</c:v>
                </c:pt>
                <c:pt idx="5">
                  <c:v>T6</c:v>
                </c:pt>
                <c:pt idx="6">
                  <c:v>T7</c:v>
                </c:pt>
                <c:pt idx="7">
                  <c:v>T8</c:v>
                </c:pt>
                <c:pt idx="8">
                  <c:v>T9</c:v>
                </c:pt>
                <c:pt idx="9">
                  <c:v>T10</c:v>
                </c:pt>
                <c:pt idx="10">
                  <c:v>T11</c:v>
                </c:pt>
                <c:pt idx="11">
                  <c:v>T12</c:v>
                </c:pt>
                <c:pt idx="12">
                  <c:v>T13</c:v>
                </c:pt>
                <c:pt idx="13">
                  <c:v>T14</c:v>
                </c:pt>
                <c:pt idx="14">
                  <c:v>T15</c:v>
                </c:pt>
              </c:strCache>
            </c:strRef>
          </c:cat>
          <c:val>
            <c:numRef>
              <c:f>Sheet1!$C$2:$C$16</c:f>
              <c:numCache>
                <c:formatCode>General</c:formatCode>
                <c:ptCount val="15"/>
                <c:pt idx="0">
                  <c:v>204.81900000000002</c:v>
                </c:pt>
                <c:pt idx="1">
                  <c:v>186.17</c:v>
                </c:pt>
                <c:pt idx="2">
                  <c:v>168.303</c:v>
                </c:pt>
                <c:pt idx="3">
                  <c:v>157.31700000000001</c:v>
                </c:pt>
                <c:pt idx="4">
                  <c:v>198.505</c:v>
                </c:pt>
                <c:pt idx="5">
                  <c:v>115.646</c:v>
                </c:pt>
                <c:pt idx="6">
                  <c:v>113.736</c:v>
                </c:pt>
                <c:pt idx="7">
                  <c:v>104.938</c:v>
                </c:pt>
                <c:pt idx="8">
                  <c:v>97.866</c:v>
                </c:pt>
                <c:pt idx="9">
                  <c:v>116.782</c:v>
                </c:pt>
                <c:pt idx="10">
                  <c:v>112.22</c:v>
                </c:pt>
                <c:pt idx="11">
                  <c:v>116.23</c:v>
                </c:pt>
                <c:pt idx="12">
                  <c:v>108.28</c:v>
                </c:pt>
                <c:pt idx="13">
                  <c:v>101.40300000000002</c:v>
                </c:pt>
                <c:pt idx="14">
                  <c:v>119.718</c:v>
                </c:pt>
              </c:numCache>
            </c:numRef>
          </c:val>
          <c:extLst>
            <c:ext xmlns:c16="http://schemas.microsoft.com/office/drawing/2014/chart" uri="{C3380CC4-5D6E-409C-BE32-E72D297353CC}">
              <c16:uniqueId val="{00000001-1165-44B6-BAFB-5A77662E6B7C}"/>
            </c:ext>
          </c:extLst>
        </c:ser>
        <c:ser>
          <c:idx val="2"/>
          <c:order val="2"/>
          <c:tx>
            <c:strRef>
              <c:f>Sheet1!$D$1</c:f>
              <c:strCache>
                <c:ptCount val="1"/>
                <c:pt idx="0">
                  <c:v>DAY14</c:v>
                </c:pt>
              </c:strCache>
            </c:strRef>
          </c:tx>
          <c:invertIfNegative val="0"/>
          <c:cat>
            <c:strRef>
              <c:f>Sheet1!$A$2:$A$16</c:f>
              <c:strCache>
                <c:ptCount val="15"/>
                <c:pt idx="0">
                  <c:v>T1</c:v>
                </c:pt>
                <c:pt idx="1">
                  <c:v>T2</c:v>
                </c:pt>
                <c:pt idx="2">
                  <c:v> T3</c:v>
                </c:pt>
                <c:pt idx="3">
                  <c:v>T4</c:v>
                </c:pt>
                <c:pt idx="4">
                  <c:v>T5</c:v>
                </c:pt>
                <c:pt idx="5">
                  <c:v>T6</c:v>
                </c:pt>
                <c:pt idx="6">
                  <c:v>T7</c:v>
                </c:pt>
                <c:pt idx="7">
                  <c:v>T8</c:v>
                </c:pt>
                <c:pt idx="8">
                  <c:v>T9</c:v>
                </c:pt>
                <c:pt idx="9">
                  <c:v>T10</c:v>
                </c:pt>
                <c:pt idx="10">
                  <c:v>T11</c:v>
                </c:pt>
                <c:pt idx="11">
                  <c:v>T12</c:v>
                </c:pt>
                <c:pt idx="12">
                  <c:v>T13</c:v>
                </c:pt>
                <c:pt idx="13">
                  <c:v>T14</c:v>
                </c:pt>
                <c:pt idx="14">
                  <c:v>T15</c:v>
                </c:pt>
              </c:strCache>
            </c:strRef>
          </c:cat>
          <c:val>
            <c:numRef>
              <c:f>Sheet1!$D$2:$D$16</c:f>
              <c:numCache>
                <c:formatCode>General</c:formatCode>
                <c:ptCount val="15"/>
                <c:pt idx="0">
                  <c:v>197.67399999999998</c:v>
                </c:pt>
                <c:pt idx="1">
                  <c:v>157.495</c:v>
                </c:pt>
                <c:pt idx="2">
                  <c:v>154.43100000000001</c:v>
                </c:pt>
                <c:pt idx="3">
                  <c:v>142.65200000000004</c:v>
                </c:pt>
                <c:pt idx="4">
                  <c:v>190.21699999999998</c:v>
                </c:pt>
                <c:pt idx="5">
                  <c:v>107.59399999999999</c:v>
                </c:pt>
                <c:pt idx="6">
                  <c:v>106.53700000000002</c:v>
                </c:pt>
                <c:pt idx="7">
                  <c:v>95.374999999999986</c:v>
                </c:pt>
                <c:pt idx="8">
                  <c:v>92.593999999999994</c:v>
                </c:pt>
                <c:pt idx="9">
                  <c:v>104.93600000000002</c:v>
                </c:pt>
                <c:pt idx="10">
                  <c:v>109.651</c:v>
                </c:pt>
                <c:pt idx="11">
                  <c:v>116.23</c:v>
                </c:pt>
                <c:pt idx="12">
                  <c:v>98.265000000000001</c:v>
                </c:pt>
                <c:pt idx="13">
                  <c:v>90.738</c:v>
                </c:pt>
                <c:pt idx="14">
                  <c:v>100.40300000000002</c:v>
                </c:pt>
              </c:numCache>
            </c:numRef>
          </c:val>
          <c:extLst>
            <c:ext xmlns:c16="http://schemas.microsoft.com/office/drawing/2014/chart" uri="{C3380CC4-5D6E-409C-BE32-E72D297353CC}">
              <c16:uniqueId val="{00000002-1165-44B6-BAFB-5A77662E6B7C}"/>
            </c:ext>
          </c:extLst>
        </c:ser>
        <c:ser>
          <c:idx val="3"/>
          <c:order val="3"/>
          <c:tx>
            <c:strRef>
              <c:f>Sheet1!$E$1</c:f>
              <c:strCache>
                <c:ptCount val="1"/>
                <c:pt idx="0">
                  <c:v>DAY21</c:v>
                </c:pt>
              </c:strCache>
            </c:strRef>
          </c:tx>
          <c:invertIfNegative val="0"/>
          <c:cat>
            <c:strRef>
              <c:f>Sheet1!$A$2:$A$16</c:f>
              <c:strCache>
                <c:ptCount val="15"/>
                <c:pt idx="0">
                  <c:v>T1</c:v>
                </c:pt>
                <c:pt idx="1">
                  <c:v>T2</c:v>
                </c:pt>
                <c:pt idx="2">
                  <c:v> T3</c:v>
                </c:pt>
                <c:pt idx="3">
                  <c:v>T4</c:v>
                </c:pt>
                <c:pt idx="4">
                  <c:v>T5</c:v>
                </c:pt>
                <c:pt idx="5">
                  <c:v>T6</c:v>
                </c:pt>
                <c:pt idx="6">
                  <c:v>T7</c:v>
                </c:pt>
                <c:pt idx="7">
                  <c:v>T8</c:v>
                </c:pt>
                <c:pt idx="8">
                  <c:v>T9</c:v>
                </c:pt>
                <c:pt idx="9">
                  <c:v>T10</c:v>
                </c:pt>
                <c:pt idx="10">
                  <c:v>T11</c:v>
                </c:pt>
                <c:pt idx="11">
                  <c:v>T12</c:v>
                </c:pt>
                <c:pt idx="12">
                  <c:v>T13</c:v>
                </c:pt>
                <c:pt idx="13">
                  <c:v>T14</c:v>
                </c:pt>
                <c:pt idx="14">
                  <c:v>T15</c:v>
                </c:pt>
              </c:strCache>
            </c:strRef>
          </c:cat>
          <c:val>
            <c:numRef>
              <c:f>Sheet1!$E$2:$E$16</c:f>
              <c:numCache>
                <c:formatCode>General</c:formatCode>
                <c:ptCount val="15"/>
                <c:pt idx="0">
                  <c:v>187.03300000000002</c:v>
                </c:pt>
                <c:pt idx="1">
                  <c:v>177.083</c:v>
                </c:pt>
                <c:pt idx="2">
                  <c:v>152.90800000000004</c:v>
                </c:pt>
                <c:pt idx="3">
                  <c:v>135.75</c:v>
                </c:pt>
                <c:pt idx="4">
                  <c:v>182.62700000000001</c:v>
                </c:pt>
                <c:pt idx="5">
                  <c:v>103.90700000000002</c:v>
                </c:pt>
                <c:pt idx="6">
                  <c:v>95.374999999999986</c:v>
                </c:pt>
                <c:pt idx="7">
                  <c:v>92.912999999999997</c:v>
                </c:pt>
                <c:pt idx="8">
                  <c:v>91.16</c:v>
                </c:pt>
                <c:pt idx="9">
                  <c:v>100</c:v>
                </c:pt>
                <c:pt idx="10">
                  <c:v>107.142</c:v>
                </c:pt>
                <c:pt idx="11">
                  <c:v>116.23</c:v>
                </c:pt>
                <c:pt idx="12">
                  <c:v>95.787000000000006</c:v>
                </c:pt>
                <c:pt idx="13">
                  <c:v>90.236999999999995</c:v>
                </c:pt>
                <c:pt idx="14">
                  <c:v>99.801999999999992</c:v>
                </c:pt>
              </c:numCache>
            </c:numRef>
          </c:val>
          <c:extLst>
            <c:ext xmlns:c16="http://schemas.microsoft.com/office/drawing/2014/chart" uri="{C3380CC4-5D6E-409C-BE32-E72D297353CC}">
              <c16:uniqueId val="{00000003-1165-44B6-BAFB-5A77662E6B7C}"/>
            </c:ext>
          </c:extLst>
        </c:ser>
        <c:ser>
          <c:idx val="4"/>
          <c:order val="4"/>
          <c:tx>
            <c:strRef>
              <c:f>Sheet1!$F$1</c:f>
              <c:strCache>
                <c:ptCount val="1"/>
                <c:pt idx="0">
                  <c:v>DAY28</c:v>
                </c:pt>
              </c:strCache>
            </c:strRef>
          </c:tx>
          <c:invertIfNegative val="0"/>
          <c:cat>
            <c:strRef>
              <c:f>Sheet1!$A$2:$A$16</c:f>
              <c:strCache>
                <c:ptCount val="15"/>
                <c:pt idx="0">
                  <c:v>T1</c:v>
                </c:pt>
                <c:pt idx="1">
                  <c:v>T2</c:v>
                </c:pt>
                <c:pt idx="2">
                  <c:v> T3</c:v>
                </c:pt>
                <c:pt idx="3">
                  <c:v>T4</c:v>
                </c:pt>
                <c:pt idx="4">
                  <c:v>T5</c:v>
                </c:pt>
                <c:pt idx="5">
                  <c:v>T6</c:v>
                </c:pt>
                <c:pt idx="6">
                  <c:v>T7</c:v>
                </c:pt>
                <c:pt idx="7">
                  <c:v>T8</c:v>
                </c:pt>
                <c:pt idx="8">
                  <c:v>T9</c:v>
                </c:pt>
                <c:pt idx="9">
                  <c:v>T10</c:v>
                </c:pt>
                <c:pt idx="10">
                  <c:v>T11</c:v>
                </c:pt>
                <c:pt idx="11">
                  <c:v>T12</c:v>
                </c:pt>
                <c:pt idx="12">
                  <c:v>T13</c:v>
                </c:pt>
                <c:pt idx="13">
                  <c:v>T14</c:v>
                </c:pt>
                <c:pt idx="14">
                  <c:v>T15</c:v>
                </c:pt>
              </c:strCache>
            </c:strRef>
          </c:cat>
          <c:val>
            <c:numRef>
              <c:f>Sheet1!$F$2:$F$16</c:f>
              <c:numCache>
                <c:formatCode>General</c:formatCode>
                <c:ptCount val="15"/>
                <c:pt idx="0">
                  <c:v>175.34300000000002</c:v>
                </c:pt>
                <c:pt idx="1">
                  <c:v>168.38100000000031</c:v>
                </c:pt>
                <c:pt idx="2">
                  <c:v>139.83000000000001</c:v>
                </c:pt>
                <c:pt idx="3">
                  <c:v>130.66399999999999</c:v>
                </c:pt>
                <c:pt idx="4">
                  <c:v>161.904</c:v>
                </c:pt>
                <c:pt idx="5">
                  <c:v>91.757999999999996</c:v>
                </c:pt>
                <c:pt idx="6">
                  <c:v>87.342000000000013</c:v>
                </c:pt>
                <c:pt idx="7">
                  <c:v>87.912000000000006</c:v>
                </c:pt>
                <c:pt idx="8">
                  <c:v>88.286000000000001</c:v>
                </c:pt>
                <c:pt idx="9">
                  <c:v>87.260999999999996</c:v>
                </c:pt>
                <c:pt idx="10">
                  <c:v>106.05800000000001</c:v>
                </c:pt>
                <c:pt idx="11">
                  <c:v>116.23</c:v>
                </c:pt>
                <c:pt idx="12">
                  <c:v>106.15900000000001</c:v>
                </c:pt>
                <c:pt idx="13">
                  <c:v>96.807999999999993</c:v>
                </c:pt>
                <c:pt idx="14">
                  <c:v>115.021</c:v>
                </c:pt>
              </c:numCache>
            </c:numRef>
          </c:val>
          <c:extLst>
            <c:ext xmlns:c16="http://schemas.microsoft.com/office/drawing/2014/chart" uri="{C3380CC4-5D6E-409C-BE32-E72D297353CC}">
              <c16:uniqueId val="{00000004-1165-44B6-BAFB-5A77662E6B7C}"/>
            </c:ext>
          </c:extLst>
        </c:ser>
        <c:ser>
          <c:idx val="5"/>
          <c:order val="5"/>
          <c:tx>
            <c:strRef>
              <c:f>Sheet1!$G$1</c:f>
              <c:strCache>
                <c:ptCount val="1"/>
                <c:pt idx="0">
                  <c:v>DAY35</c:v>
                </c:pt>
              </c:strCache>
            </c:strRef>
          </c:tx>
          <c:invertIfNegative val="0"/>
          <c:cat>
            <c:strRef>
              <c:f>Sheet1!$A$2:$A$16</c:f>
              <c:strCache>
                <c:ptCount val="15"/>
                <c:pt idx="0">
                  <c:v>T1</c:v>
                </c:pt>
                <c:pt idx="1">
                  <c:v>T2</c:v>
                </c:pt>
                <c:pt idx="2">
                  <c:v> T3</c:v>
                </c:pt>
                <c:pt idx="3">
                  <c:v>T4</c:v>
                </c:pt>
                <c:pt idx="4">
                  <c:v>T5</c:v>
                </c:pt>
                <c:pt idx="5">
                  <c:v>T6</c:v>
                </c:pt>
                <c:pt idx="6">
                  <c:v>T7</c:v>
                </c:pt>
                <c:pt idx="7">
                  <c:v>T8</c:v>
                </c:pt>
                <c:pt idx="8">
                  <c:v>T9</c:v>
                </c:pt>
                <c:pt idx="9">
                  <c:v>T10</c:v>
                </c:pt>
                <c:pt idx="10">
                  <c:v>T11</c:v>
                </c:pt>
                <c:pt idx="11">
                  <c:v>T12</c:v>
                </c:pt>
                <c:pt idx="12">
                  <c:v>T13</c:v>
                </c:pt>
                <c:pt idx="13">
                  <c:v>T14</c:v>
                </c:pt>
                <c:pt idx="14">
                  <c:v>T15</c:v>
                </c:pt>
              </c:strCache>
            </c:strRef>
          </c:cat>
          <c:val>
            <c:numRef>
              <c:f>Sheet1!$G$2:$G$16</c:f>
              <c:numCache>
                <c:formatCode>General</c:formatCode>
                <c:ptCount val="15"/>
                <c:pt idx="0">
                  <c:v>160.12700000000001</c:v>
                </c:pt>
                <c:pt idx="1">
                  <c:v>146.78800000000001</c:v>
                </c:pt>
                <c:pt idx="2">
                  <c:v>129.626</c:v>
                </c:pt>
                <c:pt idx="3">
                  <c:v>114.65900000000001</c:v>
                </c:pt>
                <c:pt idx="4">
                  <c:v>151.648</c:v>
                </c:pt>
                <c:pt idx="5">
                  <c:v>90.735000000000014</c:v>
                </c:pt>
                <c:pt idx="6">
                  <c:v>85.561000000000007</c:v>
                </c:pt>
                <c:pt idx="7">
                  <c:v>85.561000000000007</c:v>
                </c:pt>
                <c:pt idx="8">
                  <c:v>85.962999999999994</c:v>
                </c:pt>
                <c:pt idx="9">
                  <c:v>83.756</c:v>
                </c:pt>
                <c:pt idx="10">
                  <c:v>106.05800000000001</c:v>
                </c:pt>
                <c:pt idx="11">
                  <c:v>115.131</c:v>
                </c:pt>
                <c:pt idx="12">
                  <c:v>87.342000000000013</c:v>
                </c:pt>
                <c:pt idx="13">
                  <c:v>84.210000000000022</c:v>
                </c:pt>
                <c:pt idx="14">
                  <c:v>95.807999999999993</c:v>
                </c:pt>
              </c:numCache>
            </c:numRef>
          </c:val>
          <c:extLst>
            <c:ext xmlns:c16="http://schemas.microsoft.com/office/drawing/2014/chart" uri="{C3380CC4-5D6E-409C-BE32-E72D297353CC}">
              <c16:uniqueId val="{00000005-1165-44B6-BAFB-5A77662E6B7C}"/>
            </c:ext>
          </c:extLst>
        </c:ser>
        <c:dLbls>
          <c:showLegendKey val="0"/>
          <c:showVal val="0"/>
          <c:showCatName val="0"/>
          <c:showSerName val="0"/>
          <c:showPercent val="0"/>
          <c:showBubbleSize val="0"/>
        </c:dLbls>
        <c:gapWidth val="150"/>
        <c:axId val="334657024"/>
        <c:axId val="334658944"/>
      </c:barChart>
      <c:catAx>
        <c:axId val="334657024"/>
        <c:scaling>
          <c:orientation val="minMax"/>
        </c:scaling>
        <c:delete val="0"/>
        <c:axPos val="b"/>
        <c:title>
          <c:tx>
            <c:rich>
              <a:bodyPr/>
              <a:lstStyle/>
              <a:p>
                <a:pPr>
                  <a:defRPr/>
                </a:pPr>
                <a:r>
                  <a:rPr lang="en-US"/>
                  <a:t>Treatments</a:t>
                </a:r>
              </a:p>
            </c:rich>
          </c:tx>
          <c:overlay val="0"/>
        </c:title>
        <c:numFmt formatCode="General" sourceLinked="0"/>
        <c:majorTickMark val="none"/>
        <c:minorTickMark val="none"/>
        <c:tickLblPos val="nextTo"/>
        <c:crossAx val="334658944"/>
        <c:crosses val="autoZero"/>
        <c:auto val="1"/>
        <c:lblAlgn val="ctr"/>
        <c:lblOffset val="100"/>
        <c:noMultiLvlLbl val="0"/>
      </c:catAx>
      <c:valAx>
        <c:axId val="334658944"/>
        <c:scaling>
          <c:orientation val="minMax"/>
        </c:scaling>
        <c:delete val="0"/>
        <c:axPos val="l"/>
        <c:majorGridlines/>
        <c:numFmt formatCode="General" sourceLinked="1"/>
        <c:majorTickMark val="out"/>
        <c:minorTickMark val="none"/>
        <c:tickLblPos val="nextTo"/>
        <c:crossAx val="334657024"/>
        <c:crosses val="autoZero"/>
        <c:crossBetween val="between"/>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TotalTime>
  <Pages>16</Pages>
  <Words>5188</Words>
  <Characters>29577</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Rakhi R</dc:creator>
  <cp:keywords/>
  <dc:description/>
  <cp:lastModifiedBy>Rakhi R</cp:lastModifiedBy>
  <cp:revision>5</cp:revision>
  <cp:lastPrinted>2025-07-07T16:19:00Z</cp:lastPrinted>
  <dcterms:created xsi:type="dcterms:W3CDTF">2025-07-17T10:37:00Z</dcterms:created>
  <dcterms:modified xsi:type="dcterms:W3CDTF">2025-07-17T10:42:00Z</dcterms:modified>
</cp:coreProperties>
</file>