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E0B" w:rsidRPr="00DE1EFC" w:rsidRDefault="00446E0B" w:rsidP="00DE1EFC">
      <w:pPr>
        <w:autoSpaceDE w:val="0"/>
        <w:autoSpaceDN w:val="0"/>
        <w:adjustRightInd w:val="0"/>
        <w:spacing w:after="0" w:line="360" w:lineRule="auto"/>
        <w:jc w:val="both"/>
        <w:rPr>
          <w:rFonts w:ascii="Times New Roman" w:hAnsi="Times New Roman" w:cs="Times New Roman"/>
          <w:b/>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b/>
          <w:kern w:val="36"/>
          <w:sz w:val="24"/>
          <w:szCs w:val="24"/>
        </w:rPr>
      </w:pPr>
      <w:r w:rsidRPr="00DE1EFC">
        <w:rPr>
          <w:rFonts w:ascii="Times New Roman" w:hAnsi="Times New Roman" w:cs="Times New Roman"/>
          <w:b/>
          <w:sz w:val="24"/>
          <w:szCs w:val="24"/>
          <w:highlight w:val="yellow"/>
        </w:rPr>
        <w:t xml:space="preserve">Evaluation of </w:t>
      </w:r>
      <w:r w:rsidRPr="00DE1EFC">
        <w:rPr>
          <w:rFonts w:ascii="Times New Roman" w:hAnsi="Times New Roman" w:cs="Times New Roman"/>
          <w:b/>
          <w:kern w:val="36"/>
          <w:sz w:val="24"/>
          <w:szCs w:val="24"/>
          <w:highlight w:val="yellow"/>
        </w:rPr>
        <w:t xml:space="preserve">Polyaromatic Hydrocarbons and </w:t>
      </w:r>
      <w:r w:rsidR="002324FB" w:rsidRPr="00DE1EFC">
        <w:rPr>
          <w:rFonts w:ascii="Times New Roman" w:hAnsi="Times New Roman" w:cs="Times New Roman"/>
          <w:b/>
          <w:kern w:val="36"/>
          <w:sz w:val="24"/>
          <w:szCs w:val="24"/>
          <w:highlight w:val="yellow"/>
        </w:rPr>
        <w:t xml:space="preserve">some </w:t>
      </w:r>
      <w:r w:rsidRPr="00DE1EFC">
        <w:rPr>
          <w:rFonts w:ascii="Times New Roman" w:hAnsi="Times New Roman" w:cs="Times New Roman"/>
          <w:b/>
          <w:kern w:val="36"/>
          <w:sz w:val="24"/>
          <w:szCs w:val="24"/>
          <w:highlight w:val="yellow"/>
        </w:rPr>
        <w:t>Trace Metals in smoked fish and roasted meat samples consumed in</w:t>
      </w:r>
      <w:r w:rsidRPr="00DE1EFC">
        <w:rPr>
          <w:rFonts w:ascii="Times New Roman" w:hAnsi="Times New Roman" w:cs="Times New Roman"/>
          <w:b/>
          <w:sz w:val="24"/>
          <w:szCs w:val="24"/>
          <w:highlight w:val="yellow"/>
        </w:rPr>
        <w:t xml:space="preserve"> Ile-Oluji Town, Ondo State Nigeria</w:t>
      </w:r>
    </w:p>
    <w:p w:rsidR="00446E0B" w:rsidRPr="00DE1EFC" w:rsidRDefault="00446E0B" w:rsidP="00DE1EFC">
      <w:pPr>
        <w:spacing w:line="360" w:lineRule="auto"/>
        <w:jc w:val="both"/>
        <w:rPr>
          <w:rFonts w:ascii="Times New Roman" w:hAnsi="Times New Roman" w:cs="Times New Roman"/>
          <w:bCs/>
          <w:sz w:val="24"/>
          <w:szCs w:val="24"/>
        </w:rPr>
      </w:pPr>
    </w:p>
    <w:p w:rsidR="00446E0B" w:rsidRPr="00DE1EFC" w:rsidRDefault="00446E0B" w:rsidP="00DE1EFC">
      <w:pPr>
        <w:spacing w:line="360" w:lineRule="auto"/>
        <w:jc w:val="both"/>
        <w:rPr>
          <w:rFonts w:ascii="Times New Roman" w:hAnsi="Times New Roman" w:cs="Times New Roman"/>
          <w:bCs/>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Cs/>
          <w:sz w:val="24"/>
          <w:szCs w:val="24"/>
        </w:rPr>
        <w:t xml:space="preserve">     </w:t>
      </w:r>
      <w:r w:rsidRPr="00DE1EFC">
        <w:rPr>
          <w:rFonts w:ascii="Times New Roman" w:hAnsi="Times New Roman" w:cs="Times New Roman"/>
          <w:b/>
          <w:bCs/>
          <w:sz w:val="24"/>
          <w:szCs w:val="24"/>
        </w:rPr>
        <w:t>ABSTRACT</w:t>
      </w:r>
    </w:p>
    <w:p w:rsidR="00446E0B" w:rsidRPr="00DE1EFC" w:rsidRDefault="00AB1F8B" w:rsidP="00DE1EFC">
      <w:pPr>
        <w:numPr>
          <w:ilvl w:val="0"/>
          <w:numId w:val="3"/>
        </w:numPr>
        <w:spacing w:before="100" w:beforeAutospacing="1" w:after="100" w:afterAutospacing="1"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This Study examine the Concentration of </w:t>
      </w:r>
      <w:r w:rsidR="00807489" w:rsidRPr="00DE1EFC">
        <w:rPr>
          <w:rFonts w:ascii="Times New Roman" w:hAnsi="Times New Roman" w:cs="Times New Roman"/>
          <w:sz w:val="24"/>
          <w:szCs w:val="24"/>
        </w:rPr>
        <w:t>some</w:t>
      </w:r>
      <w:r w:rsidRPr="00DE1EFC">
        <w:rPr>
          <w:rFonts w:ascii="Times New Roman" w:hAnsi="Times New Roman" w:cs="Times New Roman"/>
          <w:sz w:val="24"/>
          <w:szCs w:val="24"/>
        </w:rPr>
        <w:t xml:space="preserve"> </w:t>
      </w:r>
      <w:bookmarkStart w:id="0" w:name="_Hlk168590142"/>
      <w:r w:rsidRPr="00DE1EFC">
        <w:rPr>
          <w:rFonts w:ascii="Times New Roman" w:hAnsi="Times New Roman" w:cs="Times New Roman"/>
          <w:sz w:val="24"/>
          <w:szCs w:val="24"/>
        </w:rPr>
        <w:t xml:space="preserve">Polycyclic Aromatic Hydrocarbons (PAHs)and </w:t>
      </w:r>
      <w:r w:rsidR="002324FB" w:rsidRPr="00DE1EFC">
        <w:rPr>
          <w:rFonts w:ascii="Times New Roman" w:hAnsi="Times New Roman" w:cs="Times New Roman"/>
          <w:sz w:val="24"/>
          <w:szCs w:val="24"/>
          <w:highlight w:val="yellow"/>
        </w:rPr>
        <w:t>some</w:t>
      </w:r>
      <w:r w:rsidR="002324FB" w:rsidRPr="00DE1EFC">
        <w:rPr>
          <w:rFonts w:ascii="Times New Roman" w:hAnsi="Times New Roman" w:cs="Times New Roman"/>
          <w:sz w:val="24"/>
          <w:szCs w:val="24"/>
        </w:rPr>
        <w:t xml:space="preserve"> </w:t>
      </w:r>
      <w:r w:rsidRPr="00DE1EFC">
        <w:rPr>
          <w:rFonts w:ascii="Times New Roman" w:hAnsi="Times New Roman" w:cs="Times New Roman"/>
          <w:sz w:val="24"/>
          <w:szCs w:val="24"/>
        </w:rPr>
        <w:t xml:space="preserve">Trace Metals found in smoked Fishes and roasted meat consumed in Ile-Oluji Town, Ondo State, Nigeria. </w:t>
      </w:r>
      <w:bookmarkEnd w:id="0"/>
      <w:r w:rsidRPr="00DE1EFC">
        <w:rPr>
          <w:rFonts w:ascii="Times New Roman" w:hAnsi="Times New Roman" w:cs="Times New Roman"/>
          <w:sz w:val="24"/>
          <w:szCs w:val="24"/>
          <w:highlight w:val="yellow"/>
        </w:rPr>
        <w:t xml:space="preserve">Samples of various smoked Fishes species and different types of roasted meat were collected from various locations within the towns and analysed to quantitatively determine the PAH </w:t>
      </w:r>
      <w:r w:rsidRPr="00DE1EFC">
        <w:rPr>
          <w:rFonts w:ascii="Times New Roman" w:hAnsi="Times New Roman" w:cs="Times New Roman"/>
          <w:bCs/>
          <w:sz w:val="24"/>
          <w:szCs w:val="24"/>
          <w:highlight w:val="yellow"/>
        </w:rPr>
        <w:t>and</w:t>
      </w:r>
      <w:r w:rsidR="00A76A12" w:rsidRPr="00DE1EFC">
        <w:rPr>
          <w:rFonts w:ascii="Times New Roman" w:hAnsi="Times New Roman" w:cs="Times New Roman"/>
          <w:bCs/>
          <w:sz w:val="24"/>
          <w:szCs w:val="24"/>
          <w:highlight w:val="yellow"/>
        </w:rPr>
        <w:t xml:space="preserve"> some</w:t>
      </w:r>
      <w:r w:rsidRPr="00DE1EFC">
        <w:rPr>
          <w:rFonts w:ascii="Times New Roman" w:hAnsi="Times New Roman" w:cs="Times New Roman"/>
          <w:bCs/>
          <w:sz w:val="24"/>
          <w:szCs w:val="24"/>
          <w:highlight w:val="yellow"/>
        </w:rPr>
        <w:t xml:space="preserve"> Trace Metal </w:t>
      </w:r>
      <w:r w:rsidR="00A76A12" w:rsidRPr="00DE1EFC">
        <w:rPr>
          <w:rFonts w:ascii="Times New Roman" w:hAnsi="Times New Roman" w:cs="Times New Roman"/>
          <w:bCs/>
          <w:sz w:val="24"/>
          <w:szCs w:val="24"/>
          <w:highlight w:val="yellow"/>
        </w:rPr>
        <w:t xml:space="preserve">concentrations in the samples. The results </w:t>
      </w:r>
      <w:r w:rsidR="00A76A12" w:rsidRPr="00DE1EFC">
        <w:rPr>
          <w:rFonts w:ascii="Times New Roman" w:hAnsi="Times New Roman" w:cs="Times New Roman"/>
          <w:sz w:val="24"/>
          <w:szCs w:val="24"/>
          <w:highlight w:val="yellow"/>
        </w:rPr>
        <w:t xml:space="preserve">Shows the </w:t>
      </w:r>
      <w:r w:rsidR="00807489" w:rsidRPr="00DE1EFC">
        <w:rPr>
          <w:rFonts w:ascii="Times New Roman" w:hAnsi="Times New Roman" w:cs="Times New Roman"/>
          <w:sz w:val="24"/>
          <w:szCs w:val="24"/>
          <w:highlight w:val="yellow"/>
        </w:rPr>
        <w:t xml:space="preserve">presence: of </w:t>
      </w:r>
      <w:r w:rsidR="00A76A12" w:rsidRPr="00DE1EFC">
        <w:rPr>
          <w:rFonts w:ascii="Times New Roman" w:hAnsi="Times New Roman" w:cs="Times New Roman"/>
          <w:sz w:val="24"/>
          <w:szCs w:val="24"/>
          <w:highlight w:val="yellow"/>
        </w:rPr>
        <w:t xml:space="preserve"> Naphthalene  0.2187 mg/kg  to 0.4359 mg/kg  ; Phenanthrene, 0.5269 mg/kg  to 1.0884 mg/kg  ; Anthracene 0.0753 mg/kg  to 0.2364 mg/kg ;Fluoranthene 0.1345 mg/kg  to 0.2890 mg/kg; Pyrene 0.1070 mg/kg  to 0.2179 mg/kg and Acenaphthylene  0.5486 mg/</w:t>
      </w:r>
      <w:proofErr w:type="spellStart"/>
      <w:r w:rsidR="00A76A12" w:rsidRPr="00DE1EFC">
        <w:rPr>
          <w:rFonts w:ascii="Times New Roman" w:hAnsi="Times New Roman" w:cs="Times New Roman"/>
          <w:sz w:val="24"/>
          <w:szCs w:val="24"/>
          <w:highlight w:val="yellow"/>
        </w:rPr>
        <w:t>kg</w:t>
      </w:r>
      <w:r w:rsidR="00807489" w:rsidRPr="00DE1EFC">
        <w:rPr>
          <w:rFonts w:ascii="Times New Roman" w:hAnsi="Times New Roman" w:cs="Times New Roman"/>
          <w:sz w:val="24"/>
          <w:szCs w:val="24"/>
          <w:highlight w:val="yellow"/>
        </w:rPr>
        <w:t>in</w:t>
      </w:r>
      <w:proofErr w:type="spellEnd"/>
      <w:r w:rsidR="00807489" w:rsidRPr="00DE1EFC">
        <w:rPr>
          <w:rFonts w:ascii="Times New Roman" w:hAnsi="Times New Roman" w:cs="Times New Roman"/>
          <w:sz w:val="24"/>
          <w:szCs w:val="24"/>
          <w:highlight w:val="yellow"/>
        </w:rPr>
        <w:t xml:space="preserve"> the smoked fish  </w:t>
      </w:r>
      <w:r w:rsidR="00A76A12" w:rsidRPr="00DE1EFC">
        <w:rPr>
          <w:rFonts w:ascii="Times New Roman" w:hAnsi="Times New Roman" w:cs="Times New Roman"/>
          <w:sz w:val="24"/>
          <w:szCs w:val="24"/>
          <w:highlight w:val="yellow"/>
        </w:rPr>
        <w:t xml:space="preserve">while </w:t>
      </w:r>
      <w:r w:rsidR="00A76A12" w:rsidRPr="00DE1EFC">
        <w:rPr>
          <w:rFonts w:ascii="Times New Roman" w:hAnsi="Times New Roman" w:cs="Times New Roman"/>
          <w:i/>
          <w:iCs/>
          <w:sz w:val="24"/>
          <w:szCs w:val="24"/>
          <w:highlight w:val="yellow"/>
        </w:rPr>
        <w:t xml:space="preserve"> </w:t>
      </w:r>
      <w:r w:rsidR="00A76A12" w:rsidRPr="00DE1EFC">
        <w:rPr>
          <w:rFonts w:ascii="Times New Roman" w:hAnsi="Times New Roman" w:cs="Times New Roman"/>
          <w:sz w:val="24"/>
          <w:szCs w:val="24"/>
          <w:highlight w:val="yellow"/>
        </w:rPr>
        <w:t xml:space="preserve">concentration of Targeted PAHs in roasted meat samples were Naphthalene 0.02654 mg/kg to 0.0657 mg/kg ; Phenanthrene, 0.4671 mg/kg  to 1..1231 mg/kg and  Acenaphthylene 0.1431 mg/kg  to 0.1711 mg/kg ..Mean concentrations of Trace metal present in smoked fish were Cr, 0.8910 mg/kg to </w:t>
      </w:r>
      <w:r w:rsidR="00A76A12" w:rsidRPr="00DE1EFC">
        <w:rPr>
          <w:rFonts w:ascii="Times New Roman" w:eastAsia="Times New Roman" w:hAnsi="Times New Roman" w:cs="Times New Roman"/>
          <w:color w:val="000000"/>
          <w:sz w:val="24"/>
          <w:szCs w:val="24"/>
          <w:highlight w:val="yellow"/>
        </w:rPr>
        <w:t xml:space="preserve">1.7455 </w:t>
      </w:r>
      <w:r w:rsidR="00A76A12" w:rsidRPr="00DE1EFC">
        <w:rPr>
          <w:rFonts w:ascii="Times New Roman" w:hAnsi="Times New Roman" w:cs="Times New Roman"/>
          <w:sz w:val="24"/>
          <w:szCs w:val="24"/>
          <w:highlight w:val="yellow"/>
        </w:rPr>
        <w:t>mg/kg; Mn,</w:t>
      </w:r>
      <w:r w:rsidR="00A76A12" w:rsidRPr="00DE1EFC">
        <w:rPr>
          <w:rFonts w:ascii="Times New Roman" w:eastAsia="Times New Roman" w:hAnsi="Times New Roman" w:cs="Times New Roman"/>
          <w:color w:val="000000"/>
          <w:sz w:val="24"/>
          <w:szCs w:val="24"/>
          <w:highlight w:val="yellow"/>
        </w:rPr>
        <w:t xml:space="preserve"> 2.1704</w:t>
      </w:r>
      <w:r w:rsidR="00A76A12" w:rsidRPr="00DE1EFC">
        <w:rPr>
          <w:rFonts w:ascii="Times New Roman" w:hAnsi="Times New Roman" w:cs="Times New Roman"/>
          <w:sz w:val="24"/>
          <w:szCs w:val="24"/>
          <w:highlight w:val="yellow"/>
        </w:rPr>
        <w:t xml:space="preserve"> mg/kg</w:t>
      </w:r>
      <w:r w:rsidR="00A76A12" w:rsidRPr="00DE1EFC">
        <w:rPr>
          <w:rFonts w:ascii="Times New Roman" w:eastAsia="Times New Roman" w:hAnsi="Times New Roman" w:cs="Times New Roman"/>
          <w:color w:val="000000"/>
          <w:sz w:val="24"/>
          <w:szCs w:val="24"/>
          <w:highlight w:val="yellow"/>
        </w:rPr>
        <w:t xml:space="preserve"> to </w:t>
      </w:r>
      <w:r w:rsidR="00A76A12" w:rsidRPr="00DE1EFC">
        <w:rPr>
          <w:rFonts w:ascii="Times New Roman" w:hAnsi="Times New Roman" w:cs="Times New Roman"/>
          <w:sz w:val="24"/>
          <w:szCs w:val="24"/>
          <w:highlight w:val="yellow"/>
        </w:rPr>
        <w:t>2.4236 mg/kg; Fe,</w:t>
      </w:r>
      <w:r w:rsidR="00A76A12" w:rsidRPr="00DE1EFC">
        <w:rPr>
          <w:rFonts w:ascii="Times New Roman" w:eastAsia="Times New Roman" w:hAnsi="Times New Roman" w:cs="Times New Roman"/>
          <w:color w:val="000000"/>
          <w:sz w:val="24"/>
          <w:szCs w:val="24"/>
          <w:highlight w:val="yellow"/>
        </w:rPr>
        <w:t xml:space="preserve"> 60.0258 </w:t>
      </w:r>
      <w:r w:rsidR="00A76A12" w:rsidRPr="00DE1EFC">
        <w:rPr>
          <w:rFonts w:ascii="Times New Roman" w:hAnsi="Times New Roman" w:cs="Times New Roman"/>
          <w:sz w:val="24"/>
          <w:szCs w:val="24"/>
          <w:highlight w:val="yellow"/>
        </w:rPr>
        <w:t xml:space="preserve">mg/kg to </w:t>
      </w:r>
      <w:r w:rsidR="00A76A12" w:rsidRPr="00DE1EFC">
        <w:rPr>
          <w:rFonts w:ascii="Times New Roman" w:eastAsia="Times New Roman" w:hAnsi="Times New Roman" w:cs="Times New Roman"/>
          <w:color w:val="000000"/>
          <w:sz w:val="24"/>
          <w:szCs w:val="24"/>
          <w:highlight w:val="yellow"/>
        </w:rPr>
        <w:t xml:space="preserve">66.4191 </w:t>
      </w:r>
      <w:r w:rsidR="00A76A12" w:rsidRPr="00DE1EFC">
        <w:rPr>
          <w:rFonts w:ascii="Times New Roman" w:hAnsi="Times New Roman" w:cs="Times New Roman"/>
          <w:sz w:val="24"/>
          <w:szCs w:val="24"/>
          <w:highlight w:val="yellow"/>
        </w:rPr>
        <w:t xml:space="preserve">mg/kg; Cu, </w:t>
      </w:r>
      <w:r w:rsidR="00A76A12" w:rsidRPr="00DE1EFC">
        <w:rPr>
          <w:rFonts w:ascii="Times New Roman" w:eastAsia="Times New Roman" w:hAnsi="Times New Roman" w:cs="Times New Roman"/>
          <w:color w:val="000000"/>
          <w:sz w:val="24"/>
          <w:szCs w:val="24"/>
          <w:highlight w:val="yellow"/>
        </w:rPr>
        <w:t xml:space="preserve">2.0594 </w:t>
      </w:r>
      <w:r w:rsidR="00A76A12" w:rsidRPr="00DE1EFC">
        <w:rPr>
          <w:rFonts w:ascii="Times New Roman" w:hAnsi="Times New Roman" w:cs="Times New Roman"/>
          <w:sz w:val="24"/>
          <w:szCs w:val="24"/>
          <w:highlight w:val="yellow"/>
        </w:rPr>
        <w:t xml:space="preserve">mg/kg to 4.8527 mg/kg ; Zn, </w:t>
      </w:r>
      <w:r w:rsidR="00A76A12" w:rsidRPr="00DE1EFC">
        <w:rPr>
          <w:rFonts w:ascii="Times New Roman" w:eastAsia="Times New Roman" w:hAnsi="Times New Roman" w:cs="Times New Roman"/>
          <w:color w:val="000000"/>
          <w:sz w:val="24"/>
          <w:szCs w:val="24"/>
          <w:highlight w:val="yellow"/>
        </w:rPr>
        <w:t xml:space="preserve">10.3087 </w:t>
      </w:r>
      <w:r w:rsidR="00A76A12" w:rsidRPr="00DE1EFC">
        <w:rPr>
          <w:rFonts w:ascii="Times New Roman" w:hAnsi="Times New Roman" w:cs="Times New Roman"/>
          <w:sz w:val="24"/>
          <w:szCs w:val="24"/>
          <w:highlight w:val="yellow"/>
        </w:rPr>
        <w:t xml:space="preserve">mg/kg to  </w:t>
      </w:r>
      <w:r w:rsidR="00A76A12" w:rsidRPr="00DE1EFC">
        <w:rPr>
          <w:rFonts w:ascii="Times New Roman" w:eastAsia="Times New Roman" w:hAnsi="Times New Roman" w:cs="Times New Roman"/>
          <w:color w:val="000000"/>
          <w:sz w:val="24"/>
          <w:szCs w:val="24"/>
          <w:highlight w:val="yellow"/>
        </w:rPr>
        <w:t xml:space="preserve">11.6231 </w:t>
      </w:r>
      <w:r w:rsidR="00A76A12" w:rsidRPr="00DE1EFC">
        <w:rPr>
          <w:rFonts w:ascii="Times New Roman" w:hAnsi="Times New Roman" w:cs="Times New Roman"/>
          <w:sz w:val="24"/>
          <w:szCs w:val="24"/>
          <w:highlight w:val="yellow"/>
        </w:rPr>
        <w:t xml:space="preserve">mg/kg, and Cd, </w:t>
      </w:r>
      <w:r w:rsidR="00A76A12" w:rsidRPr="00DE1EFC">
        <w:rPr>
          <w:rFonts w:ascii="Times New Roman" w:eastAsia="Times New Roman" w:hAnsi="Times New Roman" w:cs="Times New Roman"/>
          <w:color w:val="000000"/>
          <w:sz w:val="24"/>
          <w:szCs w:val="24"/>
          <w:highlight w:val="yellow"/>
        </w:rPr>
        <w:t xml:space="preserve">0.0075 </w:t>
      </w:r>
      <w:r w:rsidR="00A76A12" w:rsidRPr="00DE1EFC">
        <w:rPr>
          <w:rFonts w:ascii="Times New Roman" w:hAnsi="Times New Roman" w:cs="Times New Roman"/>
          <w:sz w:val="24"/>
          <w:szCs w:val="24"/>
          <w:highlight w:val="yellow"/>
        </w:rPr>
        <w:t xml:space="preserve">mg/kg while </w:t>
      </w:r>
      <w:r w:rsidR="00A76A12" w:rsidRPr="00DE1EFC">
        <w:rPr>
          <w:rFonts w:ascii="Times New Roman" w:hAnsi="Times New Roman" w:cs="Times New Roman"/>
          <w:i/>
          <w:iCs/>
          <w:sz w:val="24"/>
          <w:szCs w:val="24"/>
          <w:highlight w:val="yellow"/>
        </w:rPr>
        <w:t xml:space="preserve"> </w:t>
      </w:r>
      <w:r w:rsidR="00A76A12" w:rsidRPr="00DE1EFC">
        <w:rPr>
          <w:rFonts w:ascii="Times New Roman" w:hAnsi="Times New Roman" w:cs="Times New Roman"/>
          <w:sz w:val="24"/>
          <w:szCs w:val="24"/>
          <w:highlight w:val="yellow"/>
        </w:rPr>
        <w:t xml:space="preserve">concentration of Trace metals in roasted meat samples were Cr, 0.3638 mg/kg to </w:t>
      </w:r>
      <w:r w:rsidR="00A76A12" w:rsidRPr="00DE1EFC">
        <w:rPr>
          <w:rFonts w:ascii="Times New Roman" w:eastAsia="Times New Roman" w:hAnsi="Times New Roman" w:cs="Times New Roman"/>
          <w:color w:val="000000"/>
          <w:sz w:val="24"/>
          <w:szCs w:val="24"/>
          <w:highlight w:val="yellow"/>
        </w:rPr>
        <w:t xml:space="preserve">1.9971 </w:t>
      </w:r>
      <w:r w:rsidR="00A76A12" w:rsidRPr="00DE1EFC">
        <w:rPr>
          <w:rFonts w:ascii="Times New Roman" w:hAnsi="Times New Roman" w:cs="Times New Roman"/>
          <w:sz w:val="24"/>
          <w:szCs w:val="24"/>
          <w:highlight w:val="yellow"/>
        </w:rPr>
        <w:t>mg/kg; Mn,</w:t>
      </w:r>
      <w:r w:rsidR="00A76A12" w:rsidRPr="00DE1EFC">
        <w:rPr>
          <w:rFonts w:ascii="Times New Roman" w:eastAsia="Times New Roman" w:hAnsi="Times New Roman" w:cs="Times New Roman"/>
          <w:color w:val="000000"/>
          <w:sz w:val="24"/>
          <w:szCs w:val="24"/>
          <w:highlight w:val="yellow"/>
        </w:rPr>
        <w:t xml:space="preserve"> 1.7850</w:t>
      </w:r>
      <w:r w:rsidR="00A76A12" w:rsidRPr="00DE1EFC">
        <w:rPr>
          <w:rFonts w:ascii="Times New Roman" w:hAnsi="Times New Roman" w:cs="Times New Roman"/>
          <w:sz w:val="24"/>
          <w:szCs w:val="24"/>
          <w:highlight w:val="yellow"/>
        </w:rPr>
        <w:t xml:space="preserve"> mg/kg</w:t>
      </w:r>
      <w:r w:rsidR="00A76A12" w:rsidRPr="00DE1EFC">
        <w:rPr>
          <w:rFonts w:ascii="Times New Roman" w:eastAsia="Times New Roman" w:hAnsi="Times New Roman" w:cs="Times New Roman"/>
          <w:color w:val="000000"/>
          <w:sz w:val="24"/>
          <w:szCs w:val="24"/>
          <w:highlight w:val="yellow"/>
        </w:rPr>
        <w:t xml:space="preserve"> to </w:t>
      </w:r>
      <w:r w:rsidR="00A76A12" w:rsidRPr="00DE1EFC">
        <w:rPr>
          <w:rFonts w:ascii="Times New Roman" w:hAnsi="Times New Roman" w:cs="Times New Roman"/>
          <w:sz w:val="24"/>
          <w:szCs w:val="24"/>
          <w:highlight w:val="yellow"/>
        </w:rPr>
        <w:t>4.1278 mg/kg; Fe,</w:t>
      </w:r>
      <w:r w:rsidR="00A76A12" w:rsidRPr="00DE1EFC">
        <w:rPr>
          <w:rFonts w:ascii="Times New Roman" w:eastAsia="Times New Roman" w:hAnsi="Times New Roman" w:cs="Times New Roman"/>
          <w:color w:val="000000"/>
          <w:sz w:val="24"/>
          <w:szCs w:val="24"/>
          <w:highlight w:val="yellow"/>
        </w:rPr>
        <w:t xml:space="preserve"> 53.8760 </w:t>
      </w:r>
      <w:r w:rsidR="00A76A12" w:rsidRPr="00DE1EFC">
        <w:rPr>
          <w:rFonts w:ascii="Times New Roman" w:hAnsi="Times New Roman" w:cs="Times New Roman"/>
          <w:sz w:val="24"/>
          <w:szCs w:val="24"/>
          <w:highlight w:val="yellow"/>
        </w:rPr>
        <w:t xml:space="preserve">mg/kg to </w:t>
      </w:r>
      <w:r w:rsidR="00A76A12" w:rsidRPr="00DE1EFC">
        <w:rPr>
          <w:rFonts w:ascii="Times New Roman" w:eastAsia="Times New Roman" w:hAnsi="Times New Roman" w:cs="Times New Roman"/>
          <w:color w:val="000000"/>
          <w:sz w:val="24"/>
          <w:szCs w:val="24"/>
          <w:highlight w:val="yellow"/>
        </w:rPr>
        <w:t>220.201</w:t>
      </w:r>
      <w:r w:rsidR="00A76A12" w:rsidRPr="00DE1EFC">
        <w:rPr>
          <w:rFonts w:ascii="Times New Roman" w:hAnsi="Times New Roman" w:cs="Times New Roman"/>
          <w:sz w:val="24"/>
          <w:szCs w:val="24"/>
          <w:highlight w:val="yellow"/>
        </w:rPr>
        <w:t xml:space="preserve">mg/kg mg/kg; Cu, 1.0592 mg/kg to 1.7051 mg/kg ; Zn, </w:t>
      </w:r>
      <w:r w:rsidR="00A76A12" w:rsidRPr="00DE1EFC">
        <w:rPr>
          <w:rFonts w:ascii="Times New Roman" w:eastAsia="Times New Roman" w:hAnsi="Times New Roman" w:cs="Times New Roman"/>
          <w:color w:val="000000"/>
          <w:sz w:val="24"/>
          <w:szCs w:val="24"/>
          <w:highlight w:val="yellow"/>
        </w:rPr>
        <w:t xml:space="preserve">3.7492 </w:t>
      </w:r>
      <w:r w:rsidR="00A76A12" w:rsidRPr="00DE1EFC">
        <w:rPr>
          <w:rFonts w:ascii="Times New Roman" w:hAnsi="Times New Roman" w:cs="Times New Roman"/>
          <w:sz w:val="24"/>
          <w:szCs w:val="24"/>
          <w:highlight w:val="yellow"/>
        </w:rPr>
        <w:t xml:space="preserve">mg/kg to  39.6975 mg/kg, and Pb, 0.0714 mg/kg </w:t>
      </w:r>
      <w:r w:rsidR="00A76A12" w:rsidRPr="00DE1EFC">
        <w:rPr>
          <w:rFonts w:ascii="Times New Roman" w:hAnsi="Times New Roman" w:cs="Times New Roman"/>
          <w:i/>
          <w:iCs/>
          <w:sz w:val="24"/>
          <w:szCs w:val="24"/>
          <w:highlight w:val="yellow"/>
        </w:rPr>
        <w:t xml:space="preserve"> </w:t>
      </w:r>
      <w:r w:rsidRPr="00DE1EFC">
        <w:rPr>
          <w:rFonts w:ascii="Times New Roman" w:hAnsi="Times New Roman" w:cs="Times New Roman"/>
          <w:sz w:val="24"/>
          <w:szCs w:val="24"/>
          <w:highlight w:val="yellow"/>
        </w:rPr>
        <w:t>The results reveal</w:t>
      </w:r>
      <w:r w:rsidR="00807489" w:rsidRPr="00DE1EFC">
        <w:rPr>
          <w:rFonts w:ascii="Times New Roman" w:hAnsi="Times New Roman" w:cs="Times New Roman"/>
          <w:sz w:val="24"/>
          <w:szCs w:val="24"/>
          <w:highlight w:val="yellow"/>
        </w:rPr>
        <w:t>s the presence o</w:t>
      </w:r>
      <w:r w:rsidR="00EB1B3C" w:rsidRPr="00DE1EFC">
        <w:rPr>
          <w:rFonts w:ascii="Times New Roman" w:hAnsi="Times New Roman" w:cs="Times New Roman"/>
          <w:sz w:val="24"/>
          <w:szCs w:val="24"/>
          <w:highlight w:val="yellow"/>
        </w:rPr>
        <w:t>f</w:t>
      </w:r>
      <w:r w:rsidRPr="00DE1EFC">
        <w:rPr>
          <w:rFonts w:ascii="Times New Roman" w:hAnsi="Times New Roman" w:cs="Times New Roman"/>
          <w:sz w:val="24"/>
          <w:szCs w:val="24"/>
          <w:highlight w:val="yellow"/>
        </w:rPr>
        <w:t xml:space="preserve">  Polycyclic Aromatic Hydrocarbons</w:t>
      </w:r>
      <w:r w:rsidR="002324FB" w:rsidRPr="00DE1EFC">
        <w:rPr>
          <w:rFonts w:ascii="Times New Roman" w:hAnsi="Times New Roman" w:cs="Times New Roman"/>
          <w:sz w:val="24"/>
          <w:szCs w:val="24"/>
          <w:highlight w:val="yellow"/>
        </w:rPr>
        <w:t xml:space="preserve">  </w:t>
      </w:r>
      <w:r w:rsidRPr="00DE1EFC">
        <w:rPr>
          <w:rFonts w:ascii="Times New Roman" w:hAnsi="Times New Roman" w:cs="Times New Roman"/>
          <w:sz w:val="24"/>
          <w:szCs w:val="24"/>
          <w:highlight w:val="yellow"/>
        </w:rPr>
        <w:t>and Trace Metals in</w:t>
      </w:r>
      <w:r w:rsidR="00EB1B3C" w:rsidRPr="00DE1EFC">
        <w:rPr>
          <w:rFonts w:ascii="Times New Roman" w:hAnsi="Times New Roman" w:cs="Times New Roman"/>
          <w:sz w:val="24"/>
          <w:szCs w:val="24"/>
          <w:highlight w:val="yellow"/>
        </w:rPr>
        <w:t xml:space="preserve"> the samples,</w:t>
      </w:r>
      <w:r w:rsidRPr="00DE1EFC">
        <w:rPr>
          <w:rFonts w:ascii="Times New Roman" w:hAnsi="Times New Roman" w:cs="Times New Roman"/>
          <w:sz w:val="24"/>
          <w:szCs w:val="24"/>
          <w:highlight w:val="yellow"/>
        </w:rPr>
        <w:t xml:space="preserve"> while some had  c</w:t>
      </w:r>
      <w:r w:rsidR="000A0956" w:rsidRPr="00DE1EFC">
        <w:rPr>
          <w:rFonts w:ascii="Times New Roman" w:hAnsi="Times New Roman" w:cs="Times New Roman"/>
          <w:sz w:val="24"/>
          <w:szCs w:val="24"/>
          <w:highlight w:val="yellow"/>
        </w:rPr>
        <w:t>oncentration</w:t>
      </w:r>
      <w:r w:rsidRPr="00DE1EFC">
        <w:rPr>
          <w:rFonts w:ascii="Times New Roman" w:hAnsi="Times New Roman" w:cs="Times New Roman"/>
          <w:sz w:val="24"/>
          <w:szCs w:val="24"/>
          <w:highlight w:val="yellow"/>
        </w:rPr>
        <w:t xml:space="preserve"> </w:t>
      </w:r>
      <w:r w:rsidR="000A0956" w:rsidRPr="00DE1EFC">
        <w:rPr>
          <w:rFonts w:ascii="Times New Roman" w:hAnsi="Times New Roman" w:cs="Times New Roman"/>
          <w:sz w:val="24"/>
          <w:szCs w:val="24"/>
          <w:highlight w:val="yellow"/>
        </w:rPr>
        <w:t xml:space="preserve">below </w:t>
      </w:r>
      <w:r w:rsidR="00EB1B3C" w:rsidRPr="00DE1EFC">
        <w:rPr>
          <w:rFonts w:ascii="Times New Roman" w:hAnsi="Times New Roman" w:cs="Times New Roman"/>
          <w:sz w:val="24"/>
          <w:szCs w:val="24"/>
          <w:highlight w:val="yellow"/>
        </w:rPr>
        <w:t>WHO</w:t>
      </w:r>
      <w:r w:rsidR="00DE1EFC">
        <w:rPr>
          <w:rFonts w:ascii="Times New Roman" w:hAnsi="Times New Roman" w:cs="Times New Roman"/>
          <w:sz w:val="24"/>
          <w:szCs w:val="24"/>
          <w:highlight w:val="yellow"/>
        </w:rPr>
        <w:t>/EU</w:t>
      </w:r>
      <w:r w:rsidR="00EB1B3C" w:rsidRPr="00DE1EFC">
        <w:rPr>
          <w:rFonts w:ascii="Times New Roman" w:hAnsi="Times New Roman" w:cs="Times New Roman"/>
          <w:sz w:val="24"/>
          <w:szCs w:val="24"/>
          <w:highlight w:val="yellow"/>
        </w:rPr>
        <w:t xml:space="preserve"> </w:t>
      </w:r>
      <w:r w:rsidRPr="00DE1EFC">
        <w:rPr>
          <w:rFonts w:ascii="Times New Roman" w:hAnsi="Times New Roman" w:cs="Times New Roman"/>
          <w:sz w:val="24"/>
          <w:szCs w:val="24"/>
          <w:highlight w:val="yellow"/>
        </w:rPr>
        <w:t xml:space="preserve">acceptable limits, some are </w:t>
      </w:r>
      <w:r w:rsidR="000A0956" w:rsidRPr="00DE1EFC">
        <w:rPr>
          <w:rFonts w:ascii="Times New Roman" w:hAnsi="Times New Roman" w:cs="Times New Roman"/>
          <w:sz w:val="24"/>
          <w:szCs w:val="24"/>
          <w:highlight w:val="yellow"/>
        </w:rPr>
        <w:t>above</w:t>
      </w:r>
      <w:r w:rsidR="00807489" w:rsidRPr="00DE1EFC">
        <w:rPr>
          <w:rFonts w:ascii="Times New Roman" w:hAnsi="Times New Roman" w:cs="Times New Roman"/>
          <w:sz w:val="24"/>
          <w:szCs w:val="24"/>
          <w:highlight w:val="yellow"/>
        </w:rPr>
        <w:t xml:space="preserve"> WHO</w:t>
      </w:r>
      <w:r w:rsidRPr="00DE1EFC">
        <w:rPr>
          <w:rFonts w:ascii="Times New Roman" w:hAnsi="Times New Roman" w:cs="Times New Roman"/>
          <w:sz w:val="24"/>
          <w:szCs w:val="24"/>
          <w:highlight w:val="yellow"/>
        </w:rPr>
        <w:t xml:space="preserve"> </w:t>
      </w:r>
      <w:r w:rsidR="00266E50">
        <w:rPr>
          <w:rFonts w:ascii="Times New Roman" w:hAnsi="Times New Roman" w:cs="Times New Roman"/>
          <w:sz w:val="24"/>
          <w:szCs w:val="24"/>
          <w:highlight w:val="yellow"/>
        </w:rPr>
        <w:t xml:space="preserve">/EU </w:t>
      </w:r>
      <w:r w:rsidRPr="00DE1EFC">
        <w:rPr>
          <w:rFonts w:ascii="Times New Roman" w:hAnsi="Times New Roman" w:cs="Times New Roman"/>
          <w:sz w:val="24"/>
          <w:szCs w:val="24"/>
          <w:highlight w:val="yellow"/>
        </w:rPr>
        <w:t>acceptable limits</w:t>
      </w:r>
      <w:r w:rsidR="000A0956" w:rsidRPr="00DE1EFC">
        <w:rPr>
          <w:rFonts w:ascii="Times New Roman" w:hAnsi="Times New Roman" w:cs="Times New Roman"/>
          <w:sz w:val="24"/>
          <w:szCs w:val="24"/>
          <w:highlight w:val="yellow"/>
        </w:rPr>
        <w:t xml:space="preserve"> and can pose a health risk to consumers</w:t>
      </w:r>
      <w:r w:rsidRPr="00DE1EFC">
        <w:rPr>
          <w:rFonts w:ascii="Times New Roman" w:hAnsi="Times New Roman" w:cs="Times New Roman"/>
          <w:sz w:val="24"/>
          <w:szCs w:val="24"/>
          <w:highlight w:val="yellow"/>
        </w:rPr>
        <w:t>.</w:t>
      </w:r>
      <w:r w:rsidRPr="00DE1EFC">
        <w:rPr>
          <w:rFonts w:ascii="Times New Roman" w:hAnsi="Times New Roman" w:cs="Times New Roman"/>
          <w:sz w:val="24"/>
          <w:szCs w:val="24"/>
        </w:rPr>
        <w:t xml:space="preserve"> </w:t>
      </w: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sz w:val="24"/>
          <w:szCs w:val="24"/>
        </w:rPr>
        <w:t xml:space="preserve">    </w:t>
      </w:r>
      <w:r w:rsidRPr="00DE1EFC">
        <w:rPr>
          <w:rFonts w:ascii="Times New Roman" w:hAnsi="Times New Roman" w:cs="Times New Roman"/>
          <w:b/>
          <w:bCs/>
          <w:sz w:val="24"/>
          <w:szCs w:val="24"/>
        </w:rPr>
        <w:t>Key words:</w:t>
      </w:r>
      <w:r w:rsidRPr="00DE1EFC">
        <w:rPr>
          <w:rFonts w:ascii="Times New Roman" w:hAnsi="Times New Roman" w:cs="Times New Roman"/>
          <w:sz w:val="24"/>
          <w:szCs w:val="24"/>
        </w:rPr>
        <w:t xml:space="preserve"> Smoked Fish, Roasted meat, Polycyclic Aromatic Hydrocarbons, Trace metals</w:t>
      </w:r>
      <w:r w:rsidRPr="00DE1EFC">
        <w:rPr>
          <w:rFonts w:ascii="Times New Roman" w:hAnsi="Times New Roman" w:cs="Times New Roman"/>
          <w:b/>
          <w:bCs/>
          <w:sz w:val="24"/>
          <w:szCs w:val="24"/>
        </w:rPr>
        <w:t xml:space="preserve"> </w:t>
      </w:r>
    </w:p>
    <w:p w:rsidR="00446E0B" w:rsidRPr="00DE1EFC" w:rsidRDefault="00446E0B" w:rsidP="00DE1EFC">
      <w:pPr>
        <w:spacing w:line="360" w:lineRule="auto"/>
        <w:jc w:val="both"/>
        <w:rPr>
          <w:rFonts w:ascii="Times New Roman" w:hAnsi="Times New Roman" w:cs="Times New Roman"/>
          <w:b/>
          <w:bCs/>
          <w:sz w:val="24"/>
          <w:szCs w:val="24"/>
        </w:rPr>
      </w:pPr>
    </w:p>
    <w:p w:rsidR="000A0956" w:rsidRPr="00DE1EFC" w:rsidRDefault="000A0956" w:rsidP="00DE1EFC">
      <w:pPr>
        <w:spacing w:line="360" w:lineRule="auto"/>
        <w:jc w:val="both"/>
        <w:rPr>
          <w:rFonts w:ascii="Times New Roman" w:hAnsi="Times New Roman" w:cs="Times New Roman"/>
          <w:b/>
          <w:bCs/>
          <w:sz w:val="24"/>
          <w:szCs w:val="24"/>
        </w:rPr>
      </w:pPr>
    </w:p>
    <w:p w:rsidR="000A0956" w:rsidRPr="00DE1EFC" w:rsidRDefault="000A0956" w:rsidP="00DE1EFC">
      <w:pPr>
        <w:spacing w:line="360" w:lineRule="auto"/>
        <w:jc w:val="both"/>
        <w:rPr>
          <w:rFonts w:ascii="Times New Roman" w:hAnsi="Times New Roman" w:cs="Times New Roman"/>
          <w:b/>
          <w:bCs/>
          <w:sz w:val="24"/>
          <w:szCs w:val="24"/>
        </w:rPr>
      </w:pPr>
    </w:p>
    <w:p w:rsidR="000A0956" w:rsidRPr="00DE1EFC" w:rsidRDefault="000A0956" w:rsidP="00DE1EFC">
      <w:pPr>
        <w:pStyle w:val="ListParagraph"/>
        <w:spacing w:line="360" w:lineRule="auto"/>
        <w:jc w:val="both"/>
        <w:rPr>
          <w:rFonts w:ascii="Times New Roman" w:hAnsi="Times New Roman" w:cs="Times New Roman"/>
          <w:b/>
          <w:bCs/>
          <w:sz w:val="24"/>
          <w:szCs w:val="24"/>
        </w:rPr>
      </w:pPr>
    </w:p>
    <w:p w:rsidR="00446E0B" w:rsidRPr="00DE1EFC" w:rsidRDefault="00AB1F8B" w:rsidP="00DE1EFC">
      <w:pPr>
        <w:pStyle w:val="ListParagraph"/>
        <w:numPr>
          <w:ilvl w:val="0"/>
          <w:numId w:val="4"/>
        </w:num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INTRODUCTION</w:t>
      </w:r>
    </w:p>
    <w:p w:rsidR="00C7757A" w:rsidRPr="00DE1EFC" w:rsidRDefault="00AB1F8B" w:rsidP="00DE1EFC">
      <w:pPr>
        <w:spacing w:line="360" w:lineRule="auto"/>
        <w:jc w:val="both"/>
        <w:rPr>
          <w:rFonts w:ascii="Times New Roman" w:hAnsi="Times New Roman" w:cs="Times New Roman"/>
          <w:sz w:val="24"/>
          <w:szCs w:val="24"/>
        </w:rPr>
      </w:pPr>
      <w:r w:rsidRPr="00DE1EFC">
        <w:rPr>
          <w:rStyle w:val="Strong"/>
          <w:rFonts w:ascii="Times New Roman" w:hAnsi="Times New Roman" w:cs="Times New Roman"/>
          <w:b w:val="0"/>
          <w:bCs w:val="0"/>
          <w:sz w:val="24"/>
          <w:szCs w:val="24"/>
        </w:rPr>
        <w:t>Food preparation methods can introduce</w:t>
      </w:r>
      <w:r w:rsidR="00E7655A" w:rsidRPr="00DE1EFC">
        <w:rPr>
          <w:rStyle w:val="Strong"/>
          <w:rFonts w:ascii="Times New Roman" w:hAnsi="Times New Roman" w:cs="Times New Roman"/>
          <w:b w:val="0"/>
          <w:bCs w:val="0"/>
          <w:sz w:val="24"/>
          <w:szCs w:val="24"/>
        </w:rPr>
        <w:t xml:space="preserve"> chemical </w:t>
      </w:r>
      <w:r w:rsidRPr="00DE1EFC">
        <w:rPr>
          <w:rStyle w:val="Strong"/>
          <w:rFonts w:ascii="Times New Roman" w:hAnsi="Times New Roman" w:cs="Times New Roman"/>
          <w:b w:val="0"/>
          <w:bCs w:val="0"/>
          <w:sz w:val="24"/>
          <w:szCs w:val="24"/>
        </w:rPr>
        <w:t>pollutants called polycyclic aromatic hydrocarbons (PAHs) into varios meals.</w:t>
      </w:r>
      <w:r w:rsidRPr="00DE1EFC">
        <w:rPr>
          <w:rFonts w:ascii="Times New Roman" w:hAnsi="Times New Roman" w:cs="Times New Roman"/>
          <w:sz w:val="24"/>
          <w:szCs w:val="24"/>
        </w:rPr>
        <w:t xml:space="preserve"> </w:t>
      </w:r>
      <w:r w:rsidR="00E7655A" w:rsidRPr="00DE1EFC">
        <w:rPr>
          <w:rFonts w:ascii="Times New Roman" w:hAnsi="Times New Roman" w:cs="Times New Roman"/>
          <w:sz w:val="24"/>
          <w:szCs w:val="24"/>
          <w:highlight w:val="yellow"/>
        </w:rPr>
        <w:t>These chemicals</w:t>
      </w:r>
      <w:r w:rsidRPr="00DE1EFC">
        <w:rPr>
          <w:rFonts w:ascii="Times New Roman" w:hAnsi="Times New Roman" w:cs="Times New Roman"/>
          <w:sz w:val="24"/>
          <w:szCs w:val="24"/>
          <w:highlight w:val="yellow"/>
        </w:rPr>
        <w:t xml:space="preserve"> </w:t>
      </w:r>
      <w:r w:rsidR="00E7655A" w:rsidRPr="00DE1EFC">
        <w:rPr>
          <w:rFonts w:ascii="Times New Roman" w:hAnsi="Times New Roman" w:cs="Times New Roman"/>
          <w:sz w:val="24"/>
          <w:szCs w:val="24"/>
          <w:highlight w:val="yellow"/>
        </w:rPr>
        <w:t>are harmful</w:t>
      </w:r>
      <w:r w:rsidR="00E7655A" w:rsidRPr="00DE1EFC">
        <w:rPr>
          <w:rFonts w:ascii="Times New Roman" w:hAnsi="Times New Roman" w:cs="Times New Roman"/>
          <w:sz w:val="24"/>
          <w:szCs w:val="24"/>
        </w:rPr>
        <w:t xml:space="preserve"> compounds </w:t>
      </w:r>
      <w:r w:rsidRPr="00DE1EFC">
        <w:rPr>
          <w:rFonts w:ascii="Times New Roman" w:hAnsi="Times New Roman" w:cs="Times New Roman"/>
          <w:sz w:val="24"/>
          <w:szCs w:val="24"/>
        </w:rPr>
        <w:t xml:space="preserve">with two or more fused aromatic rings, and contaminates food when food comes into direct contact with burning materials during cooking. (Hornby, 2011). </w:t>
      </w:r>
      <w:r w:rsidR="006B227C" w:rsidRPr="00DE1EFC">
        <w:rPr>
          <w:rFonts w:ascii="Times New Roman" w:hAnsi="Times New Roman" w:cs="Times New Roman"/>
          <w:sz w:val="24"/>
          <w:szCs w:val="24"/>
          <w:highlight w:val="yellow"/>
        </w:rPr>
        <w:t>These compounds are formed through incomplete combustion of carbon-based materials such as wood coal and petroleum products (Akinyemi &amp; Ojo,2021).</w:t>
      </w:r>
      <w:r w:rsidR="006B227C" w:rsidRPr="00DE1EFC">
        <w:rPr>
          <w:rFonts w:ascii="Times New Roman" w:hAnsi="Times New Roman" w:cs="Times New Roman"/>
          <w:sz w:val="24"/>
          <w:szCs w:val="24"/>
        </w:rPr>
        <w:t xml:space="preserve"> </w:t>
      </w:r>
      <w:r w:rsidRPr="00DE1EFC">
        <w:rPr>
          <w:rStyle w:val="Strong"/>
          <w:rFonts w:ascii="Times New Roman" w:hAnsi="Times New Roman" w:cs="Times New Roman"/>
          <w:b w:val="0"/>
          <w:bCs w:val="0"/>
          <w:sz w:val="24"/>
          <w:szCs w:val="24"/>
        </w:rPr>
        <w:t>High-heat cooking methods that expose food to flames or burning charcoal, such as smoking, curing, broiling, roasting, and grilling, can lead to</w:t>
      </w:r>
      <w:r w:rsidR="006B227C" w:rsidRPr="00DE1EFC">
        <w:rPr>
          <w:rStyle w:val="Strong"/>
          <w:rFonts w:ascii="Times New Roman" w:hAnsi="Times New Roman" w:cs="Times New Roman"/>
          <w:b w:val="0"/>
          <w:bCs w:val="0"/>
          <w:sz w:val="24"/>
          <w:szCs w:val="24"/>
        </w:rPr>
        <w:t xml:space="preserve"> </w:t>
      </w:r>
      <w:r w:rsidRPr="00DE1EFC">
        <w:rPr>
          <w:rStyle w:val="Strong"/>
          <w:rFonts w:ascii="Times New Roman" w:hAnsi="Times New Roman" w:cs="Times New Roman"/>
          <w:b w:val="0"/>
          <w:bCs w:val="0"/>
          <w:sz w:val="24"/>
          <w:szCs w:val="24"/>
        </w:rPr>
        <w:t xml:space="preserve">contamination. </w:t>
      </w:r>
      <w:r w:rsidRPr="00DE1EFC">
        <w:rPr>
          <w:rFonts w:ascii="Times New Roman" w:hAnsi="Times New Roman" w:cs="Times New Roman"/>
          <w:sz w:val="24"/>
          <w:szCs w:val="24"/>
        </w:rPr>
        <w:t xml:space="preserve">The presence of </w:t>
      </w:r>
      <w:r w:rsidR="006B227C" w:rsidRPr="00DE1EFC">
        <w:rPr>
          <w:rFonts w:ascii="Times New Roman" w:hAnsi="Times New Roman" w:cs="Times New Roman"/>
          <w:sz w:val="24"/>
          <w:szCs w:val="24"/>
        </w:rPr>
        <w:t xml:space="preserve">these </w:t>
      </w:r>
      <w:r w:rsidR="00AD0309" w:rsidRPr="00DE1EFC">
        <w:rPr>
          <w:rFonts w:ascii="Times New Roman" w:hAnsi="Times New Roman" w:cs="Times New Roman"/>
          <w:sz w:val="24"/>
          <w:szCs w:val="24"/>
          <w:highlight w:val="yellow"/>
        </w:rPr>
        <w:t>chemicals</w:t>
      </w:r>
      <w:r w:rsidRPr="00DE1EFC">
        <w:rPr>
          <w:rFonts w:ascii="Times New Roman" w:hAnsi="Times New Roman" w:cs="Times New Roman"/>
          <w:sz w:val="24"/>
          <w:szCs w:val="24"/>
        </w:rPr>
        <w:t xml:space="preserve"> in food is a major concern due to their potential health risks. This is especially true for popular Nigerian dishes like grilled or roasted fish, roasted beef, and plantains, which are widely consumed throughout the year. (Olabemiwo, 2015</w:t>
      </w:r>
      <w:r w:rsidRPr="00DE1EFC">
        <w:rPr>
          <w:rFonts w:ascii="Times New Roman" w:hAnsi="Times New Roman" w:cs="Times New Roman"/>
          <w:sz w:val="24"/>
          <w:szCs w:val="24"/>
          <w:highlight w:val="yellow"/>
        </w:rPr>
        <w:t xml:space="preserve">). </w:t>
      </w:r>
      <w:r w:rsidR="00A54288" w:rsidRPr="00DE1EFC">
        <w:rPr>
          <w:rFonts w:ascii="Times New Roman" w:hAnsi="Times New Roman" w:cs="Times New Roman"/>
          <w:sz w:val="24"/>
          <w:szCs w:val="24"/>
          <w:highlight w:val="yellow"/>
        </w:rPr>
        <w:t xml:space="preserve">Fish has been a major component of human diet as a source of essential amino acids. As a much-cherished delicacy, fish enjoys wide acceptance that cuts across socio-economic, age, religious and educational barriers (Adepoju </w:t>
      </w:r>
      <w:r w:rsidR="00A54288" w:rsidRPr="00DE1EFC">
        <w:rPr>
          <w:rFonts w:ascii="Times New Roman" w:hAnsi="Times New Roman" w:cs="Times New Roman"/>
          <w:i/>
          <w:iCs/>
          <w:sz w:val="24"/>
          <w:szCs w:val="24"/>
          <w:highlight w:val="yellow"/>
        </w:rPr>
        <w:t xml:space="preserve">et. al., </w:t>
      </w:r>
      <w:r w:rsidR="00A54288" w:rsidRPr="00DE1EFC">
        <w:rPr>
          <w:rFonts w:ascii="Times New Roman" w:hAnsi="Times New Roman" w:cs="Times New Roman"/>
          <w:sz w:val="24"/>
          <w:szCs w:val="24"/>
          <w:highlight w:val="yellow"/>
        </w:rPr>
        <w:t>2022). However, the consumption of fish has been a dietary route for many contaminants, pollutants and toxins into human body (</w:t>
      </w:r>
      <w:proofErr w:type="spellStart"/>
      <w:r w:rsidR="00A54288" w:rsidRPr="00DE1EFC">
        <w:rPr>
          <w:rFonts w:ascii="Times New Roman" w:hAnsi="Times New Roman" w:cs="Times New Roman"/>
          <w:sz w:val="24"/>
          <w:szCs w:val="24"/>
          <w:highlight w:val="yellow"/>
        </w:rPr>
        <w:t>Wangboje</w:t>
      </w:r>
      <w:proofErr w:type="spellEnd"/>
      <w:r w:rsidR="00A54288" w:rsidRPr="00DE1EFC">
        <w:rPr>
          <w:rFonts w:ascii="Times New Roman" w:hAnsi="Times New Roman" w:cs="Times New Roman"/>
          <w:sz w:val="24"/>
          <w:szCs w:val="24"/>
          <w:highlight w:val="yellow"/>
        </w:rPr>
        <w:t xml:space="preserve"> and </w:t>
      </w:r>
      <w:proofErr w:type="spellStart"/>
      <w:r w:rsidR="00A54288" w:rsidRPr="00DE1EFC">
        <w:rPr>
          <w:rFonts w:ascii="Times New Roman" w:hAnsi="Times New Roman" w:cs="Times New Roman"/>
          <w:sz w:val="24"/>
          <w:szCs w:val="24"/>
          <w:highlight w:val="yellow"/>
        </w:rPr>
        <w:t>Besiru</w:t>
      </w:r>
      <w:proofErr w:type="spellEnd"/>
      <w:r w:rsidR="00A54288" w:rsidRPr="00DE1EFC">
        <w:rPr>
          <w:rFonts w:ascii="Times New Roman" w:hAnsi="Times New Roman" w:cs="Times New Roman"/>
          <w:sz w:val="24"/>
          <w:szCs w:val="24"/>
          <w:highlight w:val="yellow"/>
        </w:rPr>
        <w:t xml:space="preserve">, 2023; </w:t>
      </w:r>
      <w:proofErr w:type="spellStart"/>
      <w:r w:rsidR="00A54288" w:rsidRPr="00DE1EFC">
        <w:rPr>
          <w:rFonts w:ascii="Times New Roman" w:hAnsi="Times New Roman" w:cs="Times New Roman"/>
          <w:sz w:val="24"/>
          <w:szCs w:val="24"/>
          <w:highlight w:val="yellow"/>
        </w:rPr>
        <w:t>Feldhusen</w:t>
      </w:r>
      <w:proofErr w:type="spellEnd"/>
      <w:r w:rsidR="00A54288" w:rsidRPr="00DE1EFC">
        <w:rPr>
          <w:rFonts w:ascii="Times New Roman" w:hAnsi="Times New Roman" w:cs="Times New Roman"/>
          <w:sz w:val="24"/>
          <w:szCs w:val="24"/>
          <w:highlight w:val="yellow"/>
        </w:rPr>
        <w:t xml:space="preserve">, 2020; </w:t>
      </w:r>
      <w:proofErr w:type="spellStart"/>
      <w:r w:rsidR="00A54288" w:rsidRPr="00DE1EFC">
        <w:rPr>
          <w:rFonts w:ascii="Times New Roman" w:hAnsi="Times New Roman" w:cs="Times New Roman"/>
          <w:sz w:val="24"/>
          <w:szCs w:val="24"/>
          <w:highlight w:val="yellow"/>
        </w:rPr>
        <w:t>Djedjibegovic</w:t>
      </w:r>
      <w:proofErr w:type="spellEnd"/>
      <w:r w:rsidR="00A54288" w:rsidRPr="00DE1EFC">
        <w:rPr>
          <w:rFonts w:ascii="Times New Roman" w:hAnsi="Times New Roman" w:cs="Times New Roman"/>
          <w:sz w:val="24"/>
          <w:szCs w:val="24"/>
          <w:highlight w:val="yellow"/>
        </w:rPr>
        <w:t xml:space="preserve"> </w:t>
      </w:r>
      <w:r w:rsidR="00A54288" w:rsidRPr="00DE1EFC">
        <w:rPr>
          <w:rFonts w:ascii="Times New Roman" w:hAnsi="Times New Roman" w:cs="Times New Roman"/>
          <w:i/>
          <w:iCs/>
          <w:sz w:val="24"/>
          <w:szCs w:val="24"/>
          <w:highlight w:val="yellow"/>
        </w:rPr>
        <w:t xml:space="preserve">et. ai., </w:t>
      </w:r>
      <w:r w:rsidR="00A54288" w:rsidRPr="00DE1EFC">
        <w:rPr>
          <w:rFonts w:ascii="Times New Roman" w:hAnsi="Times New Roman" w:cs="Times New Roman"/>
          <w:sz w:val="24"/>
          <w:szCs w:val="24"/>
          <w:highlight w:val="yellow"/>
        </w:rPr>
        <w:t>2020).</w:t>
      </w:r>
      <w:r w:rsidR="00A54288" w:rsidRPr="00DE1EFC">
        <w:rPr>
          <w:rFonts w:ascii="Times New Roman" w:hAnsi="Times New Roman" w:cs="Times New Roman"/>
          <w:sz w:val="24"/>
          <w:szCs w:val="24"/>
        </w:rPr>
        <w:t xml:space="preserve"> </w:t>
      </w:r>
      <w:r w:rsidR="00A54288" w:rsidRPr="00DE1EFC">
        <w:rPr>
          <w:rFonts w:ascii="Times New Roman" w:hAnsi="Times New Roman" w:cs="Times New Roman"/>
          <w:sz w:val="24"/>
          <w:szCs w:val="24"/>
          <w:highlight w:val="yellow"/>
        </w:rPr>
        <w:t>One major contaminant group commonly ingested with fish is the polyaromatic hydrocarbon.</w:t>
      </w:r>
      <w:r w:rsidR="00A54288" w:rsidRPr="00DE1EFC">
        <w:rPr>
          <w:rFonts w:ascii="Times New Roman" w:hAnsi="Times New Roman" w:cs="Times New Roman"/>
          <w:sz w:val="24"/>
          <w:szCs w:val="24"/>
        </w:rPr>
        <w:t xml:space="preserve"> </w:t>
      </w:r>
    </w:p>
    <w:p w:rsidR="00154654" w:rsidRPr="00DE1EFC" w:rsidRDefault="0015465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t xml:space="preserve">Meat and meat products are important components of a healthy and balanced diet due to their high biological value, protein content, minerals, vitamins, and microelements (Domingo, 2017). Smoking is one of the oldest methods commonly used for food preservation, and it allows food to obtain characteristic organoleptic features, mainly taste, smell, and color. In addition, smokehouse smoke shows antibacterial and antioxidant qualities. Aside from the desirable qualities, the smoking process also generates substances that are undesirable regarding health and safety, like polycyclic aromatic hydrocarbons (PAHs). Smoking, baking, grilling, or barbecuing are mentioned primarily among different types of heat treatment that significantly contribute to PAH formation, resulting from incomplete wood combustion (pyrolysis) (Lee </w:t>
      </w:r>
      <w:r w:rsidRPr="00DE1EFC">
        <w:rPr>
          <w:rFonts w:ascii="Times New Roman" w:hAnsi="Times New Roman" w:cs="Times New Roman"/>
          <w:i/>
          <w:iCs/>
          <w:sz w:val="24"/>
          <w:szCs w:val="24"/>
          <w:highlight w:val="yellow"/>
        </w:rPr>
        <w:t>et.al</w:t>
      </w:r>
      <w:r w:rsidRPr="00DE1EFC">
        <w:rPr>
          <w:rFonts w:ascii="Times New Roman" w:hAnsi="Times New Roman" w:cs="Times New Roman"/>
          <w:sz w:val="24"/>
          <w:szCs w:val="24"/>
          <w:highlight w:val="yellow"/>
        </w:rPr>
        <w:t xml:space="preserve">, 2018; Wu, </w:t>
      </w:r>
      <w:r w:rsidRPr="00DE1EFC">
        <w:rPr>
          <w:rFonts w:ascii="Times New Roman" w:hAnsi="Times New Roman" w:cs="Times New Roman"/>
          <w:i/>
          <w:iCs/>
          <w:sz w:val="24"/>
          <w:szCs w:val="24"/>
          <w:highlight w:val="yellow"/>
        </w:rPr>
        <w:t>et.al</w:t>
      </w:r>
      <w:r w:rsidRPr="00DE1EFC">
        <w:rPr>
          <w:rFonts w:ascii="Times New Roman" w:hAnsi="Times New Roman" w:cs="Times New Roman"/>
          <w:sz w:val="24"/>
          <w:szCs w:val="24"/>
          <w:highlight w:val="yellow"/>
        </w:rPr>
        <w:t>,2024).</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lastRenderedPageBreak/>
        <w:t xml:space="preserve">Trace metals are naturally occurring elements in the Earth's crust, some in very low concentrations. Examples include mercury (Hg), cadmium (Cd), arsenic (As), chromium (Cr), and lead (Pb). We absorb trace metals through food, water, and air. While some, like copper (Cu), selenium (Se), and zinc (Zn), are essential for our body's metabolism in small amounts, higher concentrations can become toxic (Kishore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 2008). Rapid industrial growth leads to a significant problem: toxic heavy metals accumulating in soil, water, plants and animal tissues. This contamination poses a major threat to public health, especially in developing nations where regulations and resources may be limited (Chen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2009).</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Trace metals are a well-documented environmental contaminant, found in various forms across ecosystems – water, soil, plants, and animals (Essien &amp; Eddy, 2015). Their detrimental effects on human health and the environment are established (Eddy &amp; Udoh, 2006). A significant challenge is their ability to bioaccumulate, transferring from lower organisms like plants to higher ones like grazing animals, ultimately reaching humans through contaminated food chains (Yahaya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 2020). Beyond food chain transfer, some organisms can bioaccumulate heavy metals directly through inhalation (Ekhator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 2017). This bioaccumulation, the unhealthy buildup of metals within an organism, is unfortunately worsened by environmental pollution from various human activities. These activities, like power transmission and certain food technologies, can contaminate food with toxic heavy metals like mercury (Hg), cadmium (Cd), and arsenic (As) (Tukura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2005). Certain heavy metals, like iron and magnesium, are essential for human health and play biochemical roles in the body. Others, like zinc, are necessary in trace amounts for enzyme activity. In contrast, some heavy metals (including cadmium (Cd), lead (Pb), arsenic (As), and mercury (Hg)) are toxic even at low levels. These metals have no known beneficial biological functions and can bioaccumulate to harmful concentrations in the body, leading to negative health impacts (Taiwo et al., 2020; WHO, 2000).</w:t>
      </w:r>
    </w:p>
    <w:p w:rsidR="00446E0B" w:rsidRPr="00DE1EFC" w:rsidRDefault="00446E0B" w:rsidP="00DE1EFC">
      <w:pPr>
        <w:spacing w:line="360" w:lineRule="auto"/>
        <w:jc w:val="both"/>
        <w:rPr>
          <w:rFonts w:ascii="Times New Roman" w:hAnsi="Times New Roman" w:cs="Times New Roman"/>
          <w:sz w:val="24"/>
          <w:szCs w:val="24"/>
        </w:rPr>
      </w:pPr>
    </w:p>
    <w:p w:rsidR="005F7554"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bookmarkStart w:id="1" w:name="_Hlk205524976"/>
      <w:r w:rsidRPr="00DE1EFC">
        <w:rPr>
          <w:rFonts w:ascii="Times New Roman" w:hAnsi="Times New Roman" w:cs="Times New Roman"/>
          <w:sz w:val="24"/>
          <w:szCs w:val="24"/>
        </w:rPr>
        <w:t xml:space="preserve">Smoking fish and roasting of meat products are ancient preservation technique that adds variety and value to products with limited fresh shelf life (Gómez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 2009). However, traditional methods involving direct contact with wood smoke from incomplete combustion can contaminate food with PAHs (polycyclic aromatic hydrocarbons) if not carefully controlled </w:t>
      </w:r>
      <w:bookmarkEnd w:id="1"/>
      <w:r w:rsidRPr="00DE1EFC">
        <w:rPr>
          <w:rFonts w:ascii="Times New Roman" w:hAnsi="Times New Roman" w:cs="Times New Roman"/>
          <w:sz w:val="24"/>
          <w:szCs w:val="24"/>
        </w:rPr>
        <w:t xml:space="preserve">or if overly intense smoking is used. Smoking food involves the partial burning of wood, often hardwood, softwood, </w:t>
      </w:r>
      <w:r w:rsidRPr="00DE1EFC">
        <w:rPr>
          <w:rFonts w:ascii="Times New Roman" w:hAnsi="Times New Roman" w:cs="Times New Roman"/>
          <w:sz w:val="24"/>
          <w:szCs w:val="24"/>
        </w:rPr>
        <w:lastRenderedPageBreak/>
        <w:t xml:space="preserve">or bagasse. Benzo[a]pyrene (BaP), a type of PAH (polycyclic aromatic hydrocarbon), is a major concern due to its link to cancer in humans. BaP serves as a marker for the presence and potential health effects of carcinogenic PAHs in smoked foods (Rey-Salgueiro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2009). Trace metals pose a significant threat to human health and ecosystems due to their toxic effects. Exposure can lead to impaired mental and central nervous function, reduced energy levels, and damage to vital organs including blood, lungs, kidneys, and liver.</w:t>
      </w:r>
      <w:r w:rsidR="005F7554" w:rsidRPr="00DE1EFC">
        <w:rPr>
          <w:rFonts w:ascii="Times New Roman" w:hAnsi="Times New Roman" w:cs="Times New Roman"/>
          <w:sz w:val="24"/>
          <w:szCs w:val="24"/>
        </w:rPr>
        <w:t xml:space="preserve"> </w:t>
      </w:r>
    </w:p>
    <w:p w:rsidR="00446E0B" w:rsidRPr="00DE1EFC" w:rsidRDefault="005F7554"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eastAsia="Times New Roman" w:hAnsi="Times New Roman" w:cs="Times New Roman"/>
          <w:sz w:val="24"/>
          <w:szCs w:val="24"/>
          <w:highlight w:val="yellow"/>
        </w:rPr>
        <w:t xml:space="preserve">Despite increasing awareness about food contamination, there is limited localized research on the levels of PAHs </w:t>
      </w:r>
      <w:r w:rsidRPr="00DE1EFC">
        <w:rPr>
          <w:rFonts w:ascii="Times New Roman" w:hAnsi="Times New Roman" w:cs="Times New Roman"/>
          <w:sz w:val="24"/>
          <w:szCs w:val="24"/>
          <w:highlight w:val="yellow"/>
        </w:rPr>
        <w:t>and trace metals</w:t>
      </w:r>
      <w:r w:rsidRPr="00DE1EFC">
        <w:rPr>
          <w:rFonts w:ascii="Times New Roman" w:eastAsia="Times New Roman" w:hAnsi="Times New Roman" w:cs="Times New Roman"/>
          <w:sz w:val="24"/>
          <w:szCs w:val="24"/>
          <w:highlight w:val="yellow"/>
        </w:rPr>
        <w:t xml:space="preserve"> in sm0ked fish and roasted meat in communities such as </w:t>
      </w:r>
      <w:r w:rsidRPr="00DE1EFC">
        <w:rPr>
          <w:rFonts w:ascii="Times New Roman" w:hAnsi="Times New Roman" w:cs="Times New Roman"/>
          <w:sz w:val="24"/>
          <w:szCs w:val="24"/>
          <w:highlight w:val="yellow"/>
        </w:rPr>
        <w:t>Ile-</w:t>
      </w:r>
      <w:proofErr w:type="spellStart"/>
      <w:r w:rsidRPr="00DE1EFC">
        <w:rPr>
          <w:rFonts w:ascii="Times New Roman" w:hAnsi="Times New Roman" w:cs="Times New Roman"/>
          <w:sz w:val="24"/>
          <w:szCs w:val="24"/>
          <w:highlight w:val="yellow"/>
        </w:rPr>
        <w:t>Oluji</w:t>
      </w:r>
      <w:proofErr w:type="spellEnd"/>
      <w:r w:rsidRPr="00DE1EFC">
        <w:rPr>
          <w:rFonts w:ascii="Times New Roman" w:hAnsi="Times New Roman" w:cs="Times New Roman"/>
          <w:sz w:val="24"/>
          <w:szCs w:val="24"/>
          <w:highlight w:val="yellow"/>
        </w:rPr>
        <w:t xml:space="preserve"> towns, Ondo State, Nigeria</w:t>
      </w:r>
      <w:r w:rsidRPr="00DE1EFC">
        <w:rPr>
          <w:rFonts w:ascii="Times New Roman" w:eastAsia="Times New Roman" w:hAnsi="Times New Roman" w:cs="Times New Roman"/>
          <w:sz w:val="24"/>
          <w:szCs w:val="24"/>
          <w:highlight w:val="yellow"/>
        </w:rPr>
        <w:t xml:space="preserve">. Most existing studies are concentrated in heavily populated areas. This leaves a research gap regarding the safety of the community. </w:t>
      </w:r>
      <w:r w:rsidRPr="00DE1EFC">
        <w:rPr>
          <w:rFonts w:ascii="Times New Roman" w:hAnsi="Times New Roman" w:cs="Times New Roman"/>
          <w:sz w:val="24"/>
          <w:szCs w:val="24"/>
          <w:highlight w:val="yellow"/>
        </w:rPr>
        <w:t>Therefore, this study aims to address this knowledge gap by investigating the levels of these contaminants in this local diet.</w:t>
      </w: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pStyle w:val="ListParagraph"/>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MATERIALS AND METHOD</w:t>
      </w:r>
    </w:p>
    <w:p w:rsidR="00446E0B" w:rsidRPr="00DE1EFC" w:rsidRDefault="00AB1F8B" w:rsidP="00DE1EFC">
      <w:pPr>
        <w:spacing w:before="330" w:after="330" w:line="360" w:lineRule="auto"/>
        <w:jc w:val="both"/>
        <w:outlineLvl w:val="4"/>
        <w:rPr>
          <w:rFonts w:ascii="Times New Roman" w:hAnsi="Times New Roman" w:cs="Times New Roman"/>
          <w:b/>
          <w:bCs/>
          <w:sz w:val="24"/>
          <w:szCs w:val="24"/>
        </w:rPr>
      </w:pPr>
      <w:r w:rsidRPr="00DE1EFC">
        <w:rPr>
          <w:rFonts w:ascii="Times New Roman" w:hAnsi="Times New Roman" w:cs="Times New Roman"/>
          <w:b/>
          <w:bCs/>
          <w:sz w:val="24"/>
          <w:szCs w:val="24"/>
        </w:rPr>
        <w:t xml:space="preserve">2.1 Analysis of Polycyclic Aromatic Hydrocarbons (PAHs) </w:t>
      </w:r>
    </w:p>
    <w:p w:rsidR="00446E0B" w:rsidRPr="00DE1EFC" w:rsidRDefault="00AB1F8B" w:rsidP="00DE1EFC">
      <w:pPr>
        <w:spacing w:before="330" w:after="330" w:line="360" w:lineRule="auto"/>
        <w:jc w:val="both"/>
        <w:outlineLvl w:val="4"/>
        <w:rPr>
          <w:rFonts w:ascii="Times New Roman" w:hAnsi="Times New Roman" w:cs="Times New Roman"/>
          <w:b/>
          <w:bCs/>
          <w:sz w:val="24"/>
          <w:szCs w:val="24"/>
        </w:rPr>
      </w:pPr>
      <w:r w:rsidRPr="00DE1EFC">
        <w:rPr>
          <w:rFonts w:ascii="Times New Roman" w:hAnsi="Times New Roman" w:cs="Times New Roman"/>
          <w:b/>
          <w:bCs/>
          <w:sz w:val="24"/>
          <w:szCs w:val="24"/>
        </w:rPr>
        <w:t>2.1.1 Sample Collection, Preservation, Preparation, and Storage</w:t>
      </w:r>
    </w:p>
    <w:p w:rsidR="00446E0B" w:rsidRPr="00DE1EFC" w:rsidRDefault="00AB1F8B" w:rsidP="00DE1EFC">
      <w:pPr>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Sampling locations was chosen randomly across the town, ensuring all areas have a chance of being included. Samples of different smoked fish species and different roasted meat species commonly consumed were randomly selected from different locations within the t town. Random sampling was used to select the specific vendors or stalls from which to collect samples at each location. Samples was collected over a one-month period to account for potential variations.</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To create a representative sample for each location, a </w:t>
      </w:r>
      <w:proofErr w:type="gramStart"/>
      <w:r w:rsidRPr="00DE1EFC">
        <w:rPr>
          <w:rFonts w:ascii="Times New Roman" w:hAnsi="Times New Roman" w:cs="Times New Roman"/>
          <w:sz w:val="24"/>
          <w:szCs w:val="24"/>
        </w:rPr>
        <w:t>combined portions</w:t>
      </w:r>
      <w:proofErr w:type="gramEnd"/>
      <w:r w:rsidRPr="00DE1EFC">
        <w:rPr>
          <w:rFonts w:ascii="Times New Roman" w:hAnsi="Times New Roman" w:cs="Times New Roman"/>
          <w:sz w:val="24"/>
          <w:szCs w:val="24"/>
        </w:rPr>
        <w:t xml:space="preserve"> from different vendors within that location was collected. The samples were then pulverized, wrapped in aluminum foil, and refrigerated until extraction (Oguntuase </w:t>
      </w:r>
      <w:r w:rsidRPr="00DE1EFC">
        <w:rPr>
          <w:rFonts w:ascii="Times New Roman" w:hAnsi="Times New Roman" w:cs="Times New Roman"/>
          <w:i/>
          <w:iCs/>
          <w:sz w:val="24"/>
          <w:szCs w:val="24"/>
        </w:rPr>
        <w:t xml:space="preserve">et </w:t>
      </w:r>
      <w:proofErr w:type="gramStart"/>
      <w:r w:rsidRPr="00DE1EFC">
        <w:rPr>
          <w:rFonts w:ascii="Times New Roman" w:hAnsi="Times New Roman" w:cs="Times New Roman"/>
          <w:i/>
          <w:iCs/>
          <w:sz w:val="24"/>
          <w:szCs w:val="24"/>
        </w:rPr>
        <w:t>al .</w:t>
      </w:r>
      <w:proofErr w:type="gramEnd"/>
      <w:r w:rsidRPr="00DE1EFC">
        <w:rPr>
          <w:rFonts w:ascii="Times New Roman" w:hAnsi="Times New Roman" w:cs="Times New Roman"/>
          <w:i/>
          <w:iCs/>
          <w:sz w:val="24"/>
          <w:szCs w:val="24"/>
        </w:rPr>
        <w:t>,</w:t>
      </w:r>
      <w:r w:rsidRPr="00DE1EFC">
        <w:rPr>
          <w:rFonts w:ascii="Times New Roman" w:hAnsi="Times New Roman" w:cs="Times New Roman"/>
          <w:sz w:val="24"/>
          <w:szCs w:val="24"/>
        </w:rPr>
        <w:t>2019)</w:t>
      </w: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2.2 Extraction of </w:t>
      </w:r>
      <w:r w:rsidRPr="00DE1EFC">
        <w:rPr>
          <w:rFonts w:ascii="Times New Roman" w:hAnsi="Times New Roman" w:cs="Times New Roman"/>
          <w:b/>
          <w:bCs/>
          <w:kern w:val="36"/>
          <w:sz w:val="24"/>
          <w:szCs w:val="24"/>
        </w:rPr>
        <w:t xml:space="preserve">PAHs Residues, </w:t>
      </w:r>
      <w:r w:rsidRPr="00DE1EFC">
        <w:rPr>
          <w:rFonts w:ascii="Times New Roman" w:hAnsi="Times New Roman" w:cs="Times New Roman"/>
          <w:b/>
          <w:bCs/>
          <w:sz w:val="24"/>
          <w:szCs w:val="24"/>
        </w:rPr>
        <w:t>Clean-up of Samples Extracts and Gas Chromatographic –Mass spectrometer Analysis.</w:t>
      </w:r>
    </w:p>
    <w:p w:rsidR="00446E0B" w:rsidRPr="00DE1EFC" w:rsidRDefault="00AB1F8B" w:rsidP="00DE1EFC">
      <w:pPr>
        <w:spacing w:before="330" w:after="330" w:line="360" w:lineRule="auto"/>
        <w:jc w:val="both"/>
        <w:outlineLvl w:val="4"/>
        <w:rPr>
          <w:rFonts w:ascii="Times New Roman" w:hAnsi="Times New Roman" w:cs="Times New Roman"/>
          <w:sz w:val="24"/>
          <w:szCs w:val="24"/>
        </w:rPr>
      </w:pPr>
      <w:r w:rsidRPr="00DE1EFC">
        <w:rPr>
          <w:rFonts w:ascii="Times New Roman" w:hAnsi="Times New Roman" w:cs="Times New Roman"/>
          <w:sz w:val="24"/>
          <w:szCs w:val="24"/>
        </w:rPr>
        <w:t xml:space="preserve"> A 5g of the finely ground sample was weighed and added to a conical flask. Then, 50 mL of dichloromethane (DCM) was added to the flask to track the efficiency of the extraction process, </w:t>
      </w:r>
      <w:r w:rsidRPr="00DE1EFC">
        <w:rPr>
          <w:rFonts w:ascii="Times New Roman" w:hAnsi="Times New Roman" w:cs="Times New Roman"/>
          <w:sz w:val="24"/>
          <w:szCs w:val="24"/>
        </w:rPr>
        <w:lastRenderedPageBreak/>
        <w:t>25mL of a diluted standard solution containing known PAHs was spiked into the mixture. The mixture was then sonicated for 15 minutes using an ultrasonicator. This process used sound waves to disrupt the sample matrix and improve the extraction of PAHs from the solid material. After sonication, the liquid portion containing the extracted PAHs (the supernatant) was carefully poured off and stored in a new container. This step was repeated three times in total for each sample to ensure maximum extraction. The DCM extracts from all three rounds was combined for each sample. Anhydrous sodium sulphate (Na</w:t>
      </w:r>
      <w:r w:rsidRPr="00DE1EFC">
        <w:rPr>
          <w:rFonts w:ascii="Times New Roman" w:hAnsi="Times New Roman" w:cs="Times New Roman"/>
          <w:sz w:val="24"/>
          <w:szCs w:val="24"/>
          <w:vertAlign w:val="subscript"/>
        </w:rPr>
        <w:t>2</w:t>
      </w:r>
      <w:r w:rsidRPr="00DE1EFC">
        <w:rPr>
          <w:rFonts w:ascii="Times New Roman" w:hAnsi="Times New Roman" w:cs="Times New Roman"/>
          <w:sz w:val="24"/>
          <w:szCs w:val="24"/>
        </w:rPr>
        <w:t>SO</w:t>
      </w:r>
      <w:r w:rsidRPr="00DE1EFC">
        <w:rPr>
          <w:rFonts w:ascii="Times New Roman" w:hAnsi="Times New Roman" w:cs="Times New Roman"/>
          <w:sz w:val="24"/>
          <w:szCs w:val="24"/>
          <w:vertAlign w:val="subscript"/>
        </w:rPr>
        <w:t>4</w:t>
      </w:r>
      <w:r w:rsidRPr="00DE1EFC">
        <w:rPr>
          <w:rFonts w:ascii="Times New Roman" w:hAnsi="Times New Roman" w:cs="Times New Roman"/>
          <w:sz w:val="24"/>
          <w:szCs w:val="24"/>
        </w:rPr>
        <w:t>), a drying agent, was added to remove any traces of water that might be present in the extract. Finally, the solvent (DCM) was evaporated by allowing the mixture to sit at room temperature. As the DCM evaporates, the remaining solution becomes more concentrated, enriching the extracted PAHs in a smaller volume (approximately 2 mL). This concentrated extract was subjected to further analysis.</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The extracted components, the concentrated extract was passed through a column filled with silica gel and alumina, which are special materials that bind to different types of molecules. 2 mL of the concentrated extract was loaded onto the column. Then, a series of solvents passed through the column in a specific order (elution) to separate the extracted compounds based on their interactions with the silica gel and alumina. First, n-hexane </w:t>
      </w:r>
      <w:proofErr w:type="gramStart"/>
      <w:r w:rsidRPr="00DE1EFC">
        <w:rPr>
          <w:rFonts w:ascii="Times New Roman" w:hAnsi="Times New Roman" w:cs="Times New Roman"/>
          <w:sz w:val="24"/>
          <w:szCs w:val="24"/>
        </w:rPr>
        <w:t>was  used</w:t>
      </w:r>
      <w:proofErr w:type="gramEnd"/>
      <w:r w:rsidRPr="00DE1EFC">
        <w:rPr>
          <w:rFonts w:ascii="Times New Roman" w:hAnsi="Times New Roman" w:cs="Times New Roman"/>
          <w:sz w:val="24"/>
          <w:szCs w:val="24"/>
        </w:rPr>
        <w:t xml:space="preserve"> until only 1 mL of the sample remained in the column. Next, a mixture of n-hexane and dichloromethane (7:3 ratio) was used for elution (70 mL total). The eluent containing the PAHs was concentrated by allowing the solvents to evaporate at room temperature until the volume is reduced to about 0.5mL. The concentrated PAH fraction was then be transfer to a smaller vial (1.5 mL). To aid in the identification and quantification of PAHs during analysis, 20 microliters of a solution containing isotopically labelled PAHs (</w:t>
      </w:r>
      <w:r w:rsidRPr="00DE1EFC">
        <w:rPr>
          <w:rFonts w:ascii="Times New Roman" w:hAnsi="Times New Roman" w:cs="Times New Roman"/>
          <w:sz w:val="24"/>
          <w:szCs w:val="24"/>
          <w:vertAlign w:val="superscript"/>
        </w:rPr>
        <w:t>13</w:t>
      </w:r>
      <w:r w:rsidRPr="00DE1EFC">
        <w:rPr>
          <w:rFonts w:ascii="Times New Roman" w:hAnsi="Times New Roman" w:cs="Times New Roman"/>
          <w:sz w:val="24"/>
          <w:szCs w:val="24"/>
        </w:rPr>
        <w:t xml:space="preserve">C radiolabelled standard) was added to the concentrated PAH fraction. Finally, the sample vial was stored in a refrigerator and </w:t>
      </w:r>
      <w:proofErr w:type="gramStart"/>
      <w:r w:rsidRPr="00DE1EFC">
        <w:rPr>
          <w:rFonts w:ascii="Times New Roman" w:hAnsi="Times New Roman" w:cs="Times New Roman"/>
          <w:sz w:val="24"/>
          <w:szCs w:val="24"/>
        </w:rPr>
        <w:t>later  analysed</w:t>
      </w:r>
      <w:proofErr w:type="gramEnd"/>
      <w:r w:rsidRPr="00DE1EFC">
        <w:rPr>
          <w:rFonts w:ascii="Times New Roman" w:hAnsi="Times New Roman" w:cs="Times New Roman"/>
          <w:sz w:val="24"/>
          <w:szCs w:val="24"/>
        </w:rPr>
        <w:t xml:space="preserve"> using a Gas Chromatography-Mass Spectrometry (GC-MS) (Oguntuase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 .,2019)</w:t>
      </w:r>
    </w:p>
    <w:p w:rsidR="00446E0B" w:rsidRPr="00DE1EFC" w:rsidRDefault="00AB1F8B" w:rsidP="00DE1EFC">
      <w:pPr>
        <w:spacing w:after="120"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2.3 Trace Metal Analysis</w:t>
      </w:r>
    </w:p>
    <w:p w:rsidR="00446E0B" w:rsidRPr="00DE1EFC" w:rsidRDefault="00AB1F8B" w:rsidP="00DE1EFC">
      <w:pPr>
        <w:spacing w:after="120" w:line="360" w:lineRule="auto"/>
        <w:jc w:val="both"/>
        <w:rPr>
          <w:rFonts w:ascii="Times New Roman" w:hAnsi="Times New Roman" w:cs="Times New Roman"/>
          <w:sz w:val="24"/>
          <w:szCs w:val="24"/>
        </w:rPr>
      </w:pPr>
      <w:r w:rsidRPr="00DE1EFC">
        <w:rPr>
          <w:rFonts w:ascii="Times New Roman" w:hAnsi="Times New Roman" w:cs="Times New Roman"/>
          <w:sz w:val="24"/>
          <w:szCs w:val="24"/>
        </w:rPr>
        <w:t>The Samples was first pulverized using an agate mortar. This is to ensures that all parts of the sample have a similar particle size. Crucibles, which are heat-resistant containers to be used for the digestion process, was thoroughly cleaned beforehand. This involved washing them with a 10% nitric acid solution, followed by rinsing with deionized water and drying them in an oven at 450°C for one hour.</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lastRenderedPageBreak/>
        <w:t xml:space="preserve">A 5 g of each ground and homogenized sample was weighed and transferred to separate labelled crucibles. In each crucible, 10 mL of a 1 M nitric acid solution was added. The crucibles </w:t>
      </w:r>
      <w:proofErr w:type="gramStart"/>
      <w:r w:rsidRPr="00DE1EFC">
        <w:rPr>
          <w:rFonts w:ascii="Times New Roman" w:hAnsi="Times New Roman" w:cs="Times New Roman"/>
          <w:sz w:val="24"/>
          <w:szCs w:val="24"/>
        </w:rPr>
        <w:t>was</w:t>
      </w:r>
      <w:proofErr w:type="gramEnd"/>
      <w:r w:rsidRPr="00DE1EFC">
        <w:rPr>
          <w:rFonts w:ascii="Times New Roman" w:hAnsi="Times New Roman" w:cs="Times New Roman"/>
          <w:sz w:val="24"/>
          <w:szCs w:val="24"/>
        </w:rPr>
        <w:t xml:space="preserve"> then placed in a 100 mL volumetric flask and heated at 100°C for two hours. This digestion process will help to extract the heavy metals from the sample matrix. After cooling, the digested samples </w:t>
      </w:r>
      <w:proofErr w:type="gramStart"/>
      <w:r w:rsidRPr="00DE1EFC">
        <w:rPr>
          <w:rFonts w:ascii="Times New Roman" w:hAnsi="Times New Roman" w:cs="Times New Roman"/>
          <w:sz w:val="24"/>
          <w:szCs w:val="24"/>
        </w:rPr>
        <w:t>was</w:t>
      </w:r>
      <w:proofErr w:type="gramEnd"/>
      <w:r w:rsidRPr="00DE1EFC">
        <w:rPr>
          <w:rFonts w:ascii="Times New Roman" w:hAnsi="Times New Roman" w:cs="Times New Roman"/>
          <w:sz w:val="24"/>
          <w:szCs w:val="24"/>
        </w:rPr>
        <w:t xml:space="preserve"> filtered through Whatman filter paper No. 42 into a clean 50 mL conical flasks to separates the dissolved metals from any undigested material. Finally, the filtrate in each flask was diluted to the 50 mL mark using distilled water. These diluted solutions containing the extracted heavy metal ions will then ready for analysis using ICP-OES </w:t>
      </w:r>
      <w:r w:rsidRPr="00DE1EFC">
        <w:rPr>
          <w:rFonts w:ascii="Times New Roman" w:hAnsi="Times New Roman" w:cs="Times New Roman"/>
          <w:color w:val="000000"/>
          <w:sz w:val="24"/>
          <w:szCs w:val="24"/>
        </w:rPr>
        <w:t xml:space="preserve">(Abdulrazaq </w:t>
      </w:r>
      <w:r w:rsidRPr="00DE1EFC">
        <w:rPr>
          <w:rFonts w:ascii="Times New Roman" w:hAnsi="Times New Roman" w:cs="Times New Roman"/>
          <w:i/>
          <w:iCs/>
          <w:color w:val="000000"/>
          <w:sz w:val="24"/>
          <w:szCs w:val="24"/>
        </w:rPr>
        <w:t>et al</w:t>
      </w:r>
      <w:r w:rsidRPr="00DE1EFC">
        <w:rPr>
          <w:rFonts w:ascii="Times New Roman" w:hAnsi="Times New Roman" w:cs="Times New Roman"/>
          <w:color w:val="000000"/>
          <w:sz w:val="24"/>
          <w:szCs w:val="24"/>
        </w:rPr>
        <w:t>.,2020)</w:t>
      </w:r>
    </w:p>
    <w:p w:rsidR="00446E0B" w:rsidRPr="00DE1EFC" w:rsidRDefault="00446E0B" w:rsidP="00DE1EFC">
      <w:pPr>
        <w:spacing w:line="360" w:lineRule="auto"/>
        <w:jc w:val="both"/>
        <w:rPr>
          <w:rFonts w:ascii="Times New Roman" w:hAnsi="Times New Roman" w:cs="Times New Roman"/>
          <w:sz w:val="24"/>
          <w:szCs w:val="24"/>
        </w:rPr>
      </w:pPr>
    </w:p>
    <w:p w:rsidR="009E19AC" w:rsidRDefault="00AB1F8B" w:rsidP="00DE1EFC">
      <w:pPr>
        <w:pStyle w:val="ListParagraph"/>
        <w:numPr>
          <w:ilvl w:val="0"/>
          <w:numId w:val="4"/>
        </w:numPr>
        <w:spacing w:line="360" w:lineRule="auto"/>
        <w:jc w:val="both"/>
        <w:rPr>
          <w:rFonts w:ascii="Times New Roman" w:hAnsi="Times New Roman" w:cs="Times New Roman"/>
          <w:b/>
          <w:bCs/>
          <w:sz w:val="24"/>
          <w:szCs w:val="24"/>
        </w:rPr>
      </w:pPr>
      <w:r w:rsidRPr="00DE1EFC">
        <w:rPr>
          <w:rFonts w:ascii="Times New Roman" w:hAnsi="Times New Roman" w:cs="Times New Roman"/>
          <w:sz w:val="24"/>
          <w:szCs w:val="24"/>
        </w:rPr>
        <w:t xml:space="preserve"> </w:t>
      </w:r>
      <w:r w:rsidRPr="00DE1EFC">
        <w:rPr>
          <w:rFonts w:ascii="Times New Roman" w:hAnsi="Times New Roman" w:cs="Times New Roman"/>
          <w:b/>
          <w:bCs/>
          <w:sz w:val="24"/>
          <w:szCs w:val="24"/>
        </w:rPr>
        <w:t xml:space="preserve">RESULTS AND DISCUSSION </w:t>
      </w:r>
    </w:p>
    <w:p w:rsidR="00C141F8" w:rsidRPr="00C141F8" w:rsidRDefault="00C141F8" w:rsidP="00C141F8">
      <w:pPr>
        <w:spacing w:line="360" w:lineRule="auto"/>
        <w:ind w:left="360"/>
        <w:jc w:val="both"/>
        <w:rPr>
          <w:rFonts w:ascii="Times New Roman" w:hAnsi="Times New Roman" w:cs="Times New Roman"/>
          <w:sz w:val="24"/>
          <w:szCs w:val="24"/>
        </w:rPr>
      </w:pPr>
      <w:bookmarkStart w:id="2" w:name="_GoBack"/>
      <w:bookmarkEnd w:id="2"/>
      <w:r w:rsidRPr="00C141F8">
        <w:rPr>
          <w:rFonts w:ascii="Times New Roman" w:hAnsi="Times New Roman" w:cs="Times New Roman"/>
          <w:sz w:val="24"/>
          <w:szCs w:val="24"/>
        </w:rPr>
        <w:t>Table 1 – 6 shows the concentrations of the PAHs found in the smoked fish and Roasted meat samples, while Table 7 – 12 shows the concentrations of the Trace metals found in the smoked fish and Roasted meat samples.</w:t>
      </w:r>
    </w:p>
    <w:p w:rsidR="00C141F8" w:rsidRPr="00C141F8" w:rsidRDefault="00C141F8" w:rsidP="00C141F8">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i/>
          <w:iCs/>
          <w:sz w:val="24"/>
          <w:szCs w:val="24"/>
        </w:rPr>
      </w:pPr>
      <w:r w:rsidRPr="00DE1EFC">
        <w:rPr>
          <w:rFonts w:ascii="Times New Roman" w:hAnsi="Times New Roman" w:cs="Times New Roman"/>
          <w:b/>
          <w:bCs/>
          <w:sz w:val="24"/>
          <w:szCs w:val="24"/>
        </w:rPr>
        <w:t>Table 1: Concentrations of Target PAHs from Smoked European hake fish (</w:t>
      </w:r>
      <w:r w:rsidRPr="00DE1EFC">
        <w:rPr>
          <w:rFonts w:ascii="Times New Roman" w:hAnsi="Times New Roman" w:cs="Times New Roman"/>
          <w:b/>
          <w:bCs/>
          <w:i/>
          <w:iCs/>
          <w:sz w:val="24"/>
          <w:szCs w:val="24"/>
        </w:rPr>
        <w:t xml:space="preserve">Merluccius </w:t>
      </w: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i/>
          <w:iCs/>
          <w:sz w:val="24"/>
          <w:szCs w:val="24"/>
        </w:rPr>
        <w:t xml:space="preserve"> Merluccius</w:t>
      </w:r>
      <w:r w:rsidRPr="00DE1EFC">
        <w:rPr>
          <w:rFonts w:ascii="Times New Roman" w:hAnsi="Times New Roman" w:cs="Times New Roman"/>
          <w:b/>
          <w:bCs/>
          <w:sz w:val="24"/>
          <w:szCs w:val="24"/>
        </w:rPr>
        <w:t>) from various locations in Ile Oluji, Ondo State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323"/>
        <w:gridCol w:w="976"/>
        <w:gridCol w:w="1031"/>
        <w:gridCol w:w="876"/>
        <w:gridCol w:w="1141"/>
        <w:gridCol w:w="1313"/>
      </w:tblGrid>
      <w:tr w:rsidR="00446E0B" w:rsidRPr="00DE1EFC" w:rsidTr="004A3E6A">
        <w:trPr>
          <w:trHeight w:val="250"/>
        </w:trPr>
        <w:tc>
          <w:tcPr>
            <w:tcW w:w="2700" w:type="dxa"/>
            <w:tcBorders>
              <w:top w:val="single" w:sz="4" w:space="0" w:color="auto"/>
              <w:bottom w:val="nil"/>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COMPOUND </w:t>
            </w:r>
          </w:p>
        </w:tc>
        <w:tc>
          <w:tcPr>
            <w:tcW w:w="5335" w:type="dxa"/>
            <w:gridSpan w:val="5"/>
            <w:tcBorders>
              <w:top w:val="single" w:sz="4" w:space="0" w:color="auto"/>
              <w:bottom w:val="nil"/>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sz w:val="24"/>
                <w:szCs w:val="24"/>
              </w:rPr>
              <w:t xml:space="preserve">                                            </w:t>
            </w:r>
            <w:r w:rsidRPr="00DE1EFC">
              <w:rPr>
                <w:rFonts w:ascii="Times New Roman" w:hAnsi="Times New Roman" w:cs="Times New Roman"/>
                <w:b/>
                <w:bCs/>
                <w:sz w:val="24"/>
                <w:szCs w:val="24"/>
              </w:rPr>
              <w:t>mg/kg</w:t>
            </w:r>
          </w:p>
        </w:tc>
        <w:tc>
          <w:tcPr>
            <w:tcW w:w="1325" w:type="dxa"/>
            <w:tcBorders>
              <w:top w:val="single" w:sz="4" w:space="0" w:color="auto"/>
              <w:bottom w:val="nil"/>
            </w:tcBorders>
          </w:tcPr>
          <w:p w:rsidR="00446E0B" w:rsidRPr="00DE1EFC" w:rsidRDefault="00446E0B" w:rsidP="00DE1EFC">
            <w:pPr>
              <w:spacing w:line="360" w:lineRule="auto"/>
              <w:jc w:val="both"/>
              <w:rPr>
                <w:rFonts w:ascii="Times New Roman" w:hAnsi="Times New Roman" w:cs="Times New Roman"/>
                <w:sz w:val="24"/>
                <w:szCs w:val="24"/>
              </w:rPr>
            </w:pPr>
          </w:p>
        </w:tc>
      </w:tr>
      <w:tr w:rsidR="00446E0B" w:rsidRPr="00DE1EFC" w:rsidTr="004A3E6A">
        <w:trPr>
          <w:trHeight w:val="250"/>
        </w:trPr>
        <w:tc>
          <w:tcPr>
            <w:tcW w:w="2700" w:type="dxa"/>
            <w:tcBorders>
              <w:bottom w:val="single" w:sz="4" w:space="0" w:color="auto"/>
            </w:tcBorders>
            <w:noWrap/>
            <w:hideMark/>
          </w:tcPr>
          <w:p w:rsidR="00446E0B" w:rsidRPr="00DE1EFC" w:rsidRDefault="00446E0B" w:rsidP="00DE1EFC">
            <w:pPr>
              <w:spacing w:line="360" w:lineRule="auto"/>
              <w:jc w:val="both"/>
              <w:rPr>
                <w:rFonts w:ascii="Times New Roman" w:hAnsi="Times New Roman" w:cs="Times New Roman"/>
                <w:sz w:val="24"/>
                <w:szCs w:val="24"/>
              </w:rPr>
            </w:pPr>
          </w:p>
        </w:tc>
        <w:tc>
          <w:tcPr>
            <w:tcW w:w="1323"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P1</w:t>
            </w:r>
          </w:p>
        </w:tc>
        <w:tc>
          <w:tcPr>
            <w:tcW w:w="976"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P2</w:t>
            </w:r>
          </w:p>
        </w:tc>
        <w:tc>
          <w:tcPr>
            <w:tcW w:w="1031"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P3</w:t>
            </w:r>
          </w:p>
        </w:tc>
        <w:tc>
          <w:tcPr>
            <w:tcW w:w="864"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P4</w:t>
            </w:r>
          </w:p>
        </w:tc>
        <w:tc>
          <w:tcPr>
            <w:tcW w:w="1141"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P5</w:t>
            </w:r>
          </w:p>
        </w:tc>
        <w:tc>
          <w:tcPr>
            <w:tcW w:w="1325" w:type="dxa"/>
            <w:tcBorders>
              <w:bottom w:val="single" w:sz="4" w:space="0" w:color="auto"/>
            </w:tcBorders>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r>
      <w:tr w:rsidR="00446E0B" w:rsidRPr="00DE1EFC" w:rsidTr="004A3E6A">
        <w:trPr>
          <w:trHeight w:val="250"/>
        </w:trPr>
        <w:tc>
          <w:tcPr>
            <w:tcW w:w="2700" w:type="dxa"/>
            <w:tcBorders>
              <w:top w:val="single" w:sz="4" w:space="0" w:color="auto"/>
            </w:tcBorders>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Naphthalene</w:t>
            </w:r>
          </w:p>
        </w:tc>
        <w:tc>
          <w:tcPr>
            <w:tcW w:w="1323"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0.4200</w:t>
            </w:r>
          </w:p>
        </w:tc>
        <w:tc>
          <w:tcPr>
            <w:tcW w:w="976"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0.4107</w:t>
            </w:r>
          </w:p>
        </w:tc>
        <w:tc>
          <w:tcPr>
            <w:tcW w:w="1031"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0.4121</w:t>
            </w:r>
          </w:p>
        </w:tc>
        <w:tc>
          <w:tcPr>
            <w:tcW w:w="864"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0.3781</w:t>
            </w:r>
          </w:p>
        </w:tc>
        <w:tc>
          <w:tcPr>
            <w:tcW w:w="1141"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0.4232</w:t>
            </w:r>
          </w:p>
        </w:tc>
        <w:tc>
          <w:tcPr>
            <w:tcW w:w="1325" w:type="dxa"/>
            <w:tcBorders>
              <w:top w:val="single" w:sz="4" w:space="0" w:color="auto"/>
            </w:tcBorders>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0.3264</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Acenaphthylene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0.4278</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0.6694</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bookmarkStart w:id="3" w:name="_Hlk205301629"/>
            <w:r w:rsidRPr="00DE1EFC">
              <w:rPr>
                <w:rFonts w:ascii="Times New Roman" w:hAnsi="Times New Roman" w:cs="Times New Roman"/>
                <w:sz w:val="24"/>
                <w:szCs w:val="24"/>
              </w:rPr>
              <w:t>0.5486</w:t>
            </w:r>
            <w:bookmarkEnd w:id="3"/>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Phenanthrene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1.0368</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1.3088</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1.0239</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0.8963</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0.9221</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1.0375</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Anthracene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0.2250</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0.2668</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0.1970</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0.1858</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0.2153</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0.2180</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Fluoranthene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0.3594</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0.2614</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0.1773</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0.1684</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0.1726</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0.2278</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Pyrene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0.2975</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0.1939</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0.1335</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0.1385</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0.1370</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0.1801</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Benz(a)anthracene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Chrysene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lastRenderedPageBreak/>
              <w:t>Benzo(j)fluoranthene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Benzo(k)fluoranthene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Benz(a)pyrene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proofErr w:type="spellStart"/>
            <w:r w:rsidRPr="00DE1EFC">
              <w:rPr>
                <w:rFonts w:ascii="Times New Roman" w:hAnsi="Times New Roman" w:cs="Times New Roman"/>
                <w:sz w:val="24"/>
                <w:szCs w:val="24"/>
              </w:rPr>
              <w:t>Indeno</w:t>
            </w:r>
            <w:proofErr w:type="spellEnd"/>
            <w:r w:rsidRPr="00DE1EFC">
              <w:rPr>
                <w:rFonts w:ascii="Times New Roman" w:hAnsi="Times New Roman" w:cs="Times New Roman"/>
                <w:sz w:val="24"/>
                <w:szCs w:val="24"/>
              </w:rPr>
              <w:t>(1,</w:t>
            </w:r>
            <w:proofErr w:type="gramStart"/>
            <w:r w:rsidRPr="00DE1EFC">
              <w:rPr>
                <w:rFonts w:ascii="Times New Roman" w:hAnsi="Times New Roman" w:cs="Times New Roman"/>
                <w:sz w:val="24"/>
                <w:szCs w:val="24"/>
              </w:rPr>
              <w:t>2,cd</w:t>
            </w:r>
            <w:proofErr w:type="gramEnd"/>
            <w:r w:rsidRPr="00DE1EFC">
              <w:rPr>
                <w:rFonts w:ascii="Times New Roman" w:hAnsi="Times New Roman" w:cs="Times New Roman"/>
                <w:sz w:val="24"/>
                <w:szCs w:val="24"/>
              </w:rPr>
              <w:t>)pyrene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Dibenz(</w:t>
            </w:r>
            <w:proofErr w:type="gramStart"/>
            <w:r w:rsidRPr="00DE1EFC">
              <w:rPr>
                <w:rFonts w:ascii="Times New Roman" w:hAnsi="Times New Roman" w:cs="Times New Roman"/>
                <w:sz w:val="24"/>
                <w:szCs w:val="24"/>
              </w:rPr>
              <w:t>a,h</w:t>
            </w:r>
            <w:proofErr w:type="gramEnd"/>
            <w:r w:rsidRPr="00DE1EFC">
              <w:rPr>
                <w:rFonts w:ascii="Times New Roman" w:hAnsi="Times New Roman" w:cs="Times New Roman"/>
                <w:sz w:val="24"/>
                <w:szCs w:val="24"/>
              </w:rPr>
              <w:t>)anthracene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w:t>
            </w:r>
            <w:proofErr w:type="gramStart"/>
            <w:r w:rsidRPr="00DE1EFC">
              <w:rPr>
                <w:rFonts w:ascii="Times New Roman" w:hAnsi="Times New Roman" w:cs="Times New Roman"/>
                <w:sz w:val="24"/>
                <w:szCs w:val="24"/>
              </w:rPr>
              <w:t>g,h</w:t>
            </w:r>
            <w:proofErr w:type="gramEnd"/>
            <w:r w:rsidRPr="00DE1EFC">
              <w:rPr>
                <w:rFonts w:ascii="Times New Roman" w:hAnsi="Times New Roman" w:cs="Times New Roman"/>
                <w:sz w:val="24"/>
                <w:szCs w:val="24"/>
              </w:rPr>
              <w:t>,i)perylene</w:t>
            </w:r>
          </w:p>
        </w:tc>
        <w:tc>
          <w:tcPr>
            <w:tcW w:w="132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5"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00" w:type="dxa"/>
            <w:noWrap/>
          </w:tcPr>
          <w:p w:rsidR="00446E0B" w:rsidRPr="00DE1EFC" w:rsidRDefault="00446E0B" w:rsidP="00DE1EFC">
            <w:pPr>
              <w:pStyle w:val="Default"/>
              <w:spacing w:line="360" w:lineRule="auto"/>
              <w:jc w:val="both"/>
              <w:rPr>
                <w:rFonts w:ascii="Times New Roman" w:hAnsi="Times New Roman" w:cs="Times New Roman"/>
                <w:b/>
                <w:bCs/>
                <w:highlight w:val="yellow"/>
              </w:rPr>
            </w:pPr>
          </w:p>
          <w:p w:rsidR="00446E0B" w:rsidRPr="00DE1EFC" w:rsidRDefault="00AB1F8B"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EU max. value for PAH</w:t>
            </w:r>
          </w:p>
        </w:tc>
        <w:tc>
          <w:tcPr>
            <w:tcW w:w="6660" w:type="dxa"/>
            <w:gridSpan w:val="6"/>
            <w:noWrap/>
          </w:tcPr>
          <w:p w:rsidR="00446E0B" w:rsidRPr="00DE1EFC" w:rsidRDefault="00446E0B" w:rsidP="00DE1EFC">
            <w:pPr>
              <w:pStyle w:val="Default"/>
              <w:spacing w:line="360" w:lineRule="auto"/>
              <w:jc w:val="both"/>
              <w:rPr>
                <w:rFonts w:ascii="Times New Roman" w:hAnsi="Times New Roman" w:cs="Times New Roman"/>
                <w:b/>
                <w:bCs/>
                <w:highlight w:val="yellow"/>
              </w:rPr>
            </w:pPr>
          </w:p>
          <w:p w:rsidR="00446E0B" w:rsidRPr="00DE1EFC" w:rsidRDefault="00AB1F8B" w:rsidP="00DE1EFC">
            <w:pPr>
              <w:pStyle w:val="Default"/>
              <w:spacing w:line="360" w:lineRule="auto"/>
              <w:jc w:val="both"/>
              <w:rPr>
                <w:rFonts w:ascii="Times New Roman" w:hAnsi="Times New Roman" w:cs="Times New Roman"/>
                <w:highlight w:val="yellow"/>
              </w:rPr>
            </w:pPr>
            <w:r w:rsidRPr="00DE1EFC">
              <w:rPr>
                <w:rFonts w:ascii="Times New Roman" w:hAnsi="Times New Roman" w:cs="Times New Roman"/>
                <w:b/>
                <w:bCs/>
                <w:highlight w:val="yellow"/>
              </w:rPr>
              <w:t xml:space="preserve">                                         (0.0</w:t>
            </w:r>
            <w:r w:rsidR="00850DF6" w:rsidRPr="00DE1EFC">
              <w:rPr>
                <w:rFonts w:ascii="Times New Roman" w:hAnsi="Times New Roman" w:cs="Times New Roman"/>
                <w:b/>
                <w:bCs/>
                <w:highlight w:val="yellow"/>
              </w:rPr>
              <w:t>05</w:t>
            </w:r>
            <w:r w:rsidRPr="00DE1EFC">
              <w:rPr>
                <w:rFonts w:ascii="Times New Roman" w:hAnsi="Times New Roman" w:cs="Times New Roman"/>
                <w:b/>
                <w:bCs/>
                <w:highlight w:val="yellow"/>
              </w:rPr>
              <w:t xml:space="preserve">0 mg/kg) </w:t>
            </w:r>
            <w:r w:rsidR="00850DF6" w:rsidRPr="00DE1EFC">
              <w:rPr>
                <w:rFonts w:ascii="Times New Roman" w:hAnsi="Times New Roman" w:cs="Times New Roman"/>
                <w:b/>
                <w:bCs/>
                <w:highlight w:val="yellow"/>
              </w:rPr>
              <w:t>for</w:t>
            </w:r>
            <w:r w:rsidR="00850DF6" w:rsidRPr="00DE1EFC">
              <w:rPr>
                <w:rFonts w:ascii="Times New Roman" w:hAnsi="Times New Roman" w:cs="Times New Roman"/>
                <w:highlight w:val="yellow"/>
              </w:rPr>
              <w:t xml:space="preserve"> </w:t>
            </w:r>
            <w:r w:rsidR="00850DF6" w:rsidRPr="00DE1EFC">
              <w:rPr>
                <w:rFonts w:ascii="Times New Roman" w:hAnsi="Times New Roman" w:cs="Times New Roman"/>
                <w:b/>
                <w:bCs/>
                <w:highlight w:val="yellow"/>
              </w:rPr>
              <w:t>Benz(a)pyrene</w:t>
            </w:r>
          </w:p>
          <w:p w:rsidR="00850DF6" w:rsidRPr="00DE1EFC" w:rsidRDefault="00850DF6"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 xml:space="preserve">                  </w:t>
            </w:r>
            <w:r w:rsidR="00DF4E24" w:rsidRPr="00DE1EFC">
              <w:rPr>
                <w:rFonts w:ascii="Times New Roman" w:hAnsi="Times New Roman" w:cs="Times New Roman"/>
                <w:b/>
                <w:bCs/>
                <w:highlight w:val="yellow"/>
              </w:rPr>
              <w:t xml:space="preserve">             </w:t>
            </w:r>
            <w:r w:rsidRPr="00DE1EFC">
              <w:rPr>
                <w:rFonts w:ascii="Times New Roman" w:hAnsi="Times New Roman" w:cs="Times New Roman"/>
                <w:b/>
                <w:bCs/>
                <w:highlight w:val="yellow"/>
              </w:rPr>
              <w:t xml:space="preserve"> (0.030 mg/kg) for sum of four PAHs (PAH4)</w:t>
            </w:r>
          </w:p>
          <w:p w:rsidR="00850DF6" w:rsidRPr="00DE1EFC" w:rsidRDefault="00850DF6"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highlight w:val="yellow"/>
              </w:rPr>
              <w:t xml:space="preserve">                                                    </w:t>
            </w:r>
          </w:p>
        </w:tc>
      </w:tr>
    </w:tbl>
    <w:p w:rsidR="00446E0B" w:rsidRPr="00DE1EFC" w:rsidRDefault="00446E0B" w:rsidP="00DE1EFC">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Table 2: Concentrations of Target PAHs from Smoked Herring fish (</w:t>
      </w:r>
      <w:r w:rsidRPr="00DE1EFC">
        <w:rPr>
          <w:rFonts w:ascii="Times New Roman" w:hAnsi="Times New Roman" w:cs="Times New Roman"/>
          <w:b/>
          <w:bCs/>
          <w:i/>
          <w:iCs/>
          <w:sz w:val="24"/>
          <w:szCs w:val="24"/>
        </w:rPr>
        <w:t>Clupea harengus</w:t>
      </w:r>
      <w:r w:rsidRPr="00DE1EFC">
        <w:rPr>
          <w:rFonts w:ascii="Times New Roman" w:hAnsi="Times New Roman" w:cs="Times New Roman"/>
          <w:b/>
          <w:bCs/>
          <w:sz w:val="24"/>
          <w:szCs w:val="24"/>
        </w:rPr>
        <w:t xml:space="preserve">) from </w:t>
      </w: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 various locations in Ile Oluji, Ondo State</w:t>
      </w:r>
    </w:p>
    <w:tbl>
      <w:tblPr>
        <w:tblStyle w:val="TableGrid"/>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790"/>
        <w:gridCol w:w="334"/>
        <w:gridCol w:w="984"/>
        <w:gridCol w:w="984"/>
        <w:gridCol w:w="1043"/>
        <w:gridCol w:w="1178"/>
        <w:gridCol w:w="1327"/>
        <w:gridCol w:w="900"/>
        <w:gridCol w:w="180"/>
      </w:tblGrid>
      <w:tr w:rsidR="00446E0B" w:rsidRPr="00DE1EFC">
        <w:trPr>
          <w:gridBefore w:val="1"/>
          <w:wBefore w:w="108" w:type="dxa"/>
          <w:trHeight w:val="200"/>
        </w:trPr>
        <w:tc>
          <w:tcPr>
            <w:tcW w:w="3124" w:type="dxa"/>
            <w:gridSpan w:val="2"/>
            <w:tcBorders>
              <w:top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COMPOUND </w:t>
            </w:r>
          </w:p>
        </w:tc>
        <w:tc>
          <w:tcPr>
            <w:tcW w:w="5516" w:type="dxa"/>
            <w:gridSpan w:val="5"/>
            <w:tcBorders>
              <w:top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                              mg/kg</w:t>
            </w:r>
          </w:p>
        </w:tc>
        <w:tc>
          <w:tcPr>
            <w:tcW w:w="1080" w:type="dxa"/>
            <w:gridSpan w:val="2"/>
            <w:tcBorders>
              <w:top w:val="single" w:sz="4" w:space="0" w:color="auto"/>
            </w:tcBorders>
          </w:tcPr>
          <w:p w:rsidR="00446E0B" w:rsidRPr="00DE1EFC" w:rsidRDefault="00446E0B" w:rsidP="00DE1EFC">
            <w:pPr>
              <w:spacing w:line="360" w:lineRule="auto"/>
              <w:jc w:val="both"/>
              <w:rPr>
                <w:rFonts w:ascii="Times New Roman" w:hAnsi="Times New Roman" w:cs="Times New Roman"/>
                <w:b/>
                <w:bCs/>
                <w:sz w:val="24"/>
                <w:szCs w:val="24"/>
              </w:rPr>
            </w:pPr>
          </w:p>
        </w:tc>
      </w:tr>
      <w:tr w:rsidR="00446E0B" w:rsidRPr="00DE1EFC">
        <w:trPr>
          <w:gridBefore w:val="1"/>
          <w:wBefore w:w="108" w:type="dxa"/>
          <w:trHeight w:val="74"/>
        </w:trPr>
        <w:tc>
          <w:tcPr>
            <w:tcW w:w="3124" w:type="dxa"/>
            <w:gridSpan w:val="2"/>
            <w:tcBorders>
              <w:bottom w:val="single" w:sz="4" w:space="0" w:color="auto"/>
            </w:tcBorders>
            <w:noWrap/>
            <w:hideMark/>
          </w:tcPr>
          <w:p w:rsidR="00446E0B" w:rsidRPr="00DE1EFC" w:rsidRDefault="00446E0B" w:rsidP="00DE1EFC">
            <w:pPr>
              <w:spacing w:line="360" w:lineRule="auto"/>
              <w:jc w:val="both"/>
              <w:rPr>
                <w:rFonts w:ascii="Times New Roman" w:hAnsi="Times New Roman" w:cs="Times New Roman"/>
                <w:b/>
                <w:bCs/>
                <w:sz w:val="24"/>
                <w:szCs w:val="24"/>
              </w:rPr>
            </w:pPr>
          </w:p>
        </w:tc>
        <w:tc>
          <w:tcPr>
            <w:tcW w:w="984"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S1</w:t>
            </w:r>
          </w:p>
        </w:tc>
        <w:tc>
          <w:tcPr>
            <w:tcW w:w="984"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S2</w:t>
            </w:r>
          </w:p>
        </w:tc>
        <w:tc>
          <w:tcPr>
            <w:tcW w:w="1043"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S3</w:t>
            </w:r>
          </w:p>
        </w:tc>
        <w:tc>
          <w:tcPr>
            <w:tcW w:w="1178"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S4</w:t>
            </w:r>
          </w:p>
        </w:tc>
        <w:tc>
          <w:tcPr>
            <w:tcW w:w="1327"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S5</w:t>
            </w:r>
          </w:p>
        </w:tc>
        <w:tc>
          <w:tcPr>
            <w:tcW w:w="1080" w:type="dxa"/>
            <w:gridSpan w:val="2"/>
            <w:tcBorders>
              <w:bottom w:val="single" w:sz="4" w:space="0" w:color="auto"/>
            </w:tcBorders>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r>
      <w:tr w:rsidR="00446E0B" w:rsidRPr="00DE1EFC">
        <w:trPr>
          <w:gridBefore w:val="1"/>
          <w:wBefore w:w="108" w:type="dxa"/>
          <w:trHeight w:val="200"/>
        </w:trPr>
        <w:tc>
          <w:tcPr>
            <w:tcW w:w="3124" w:type="dxa"/>
            <w:gridSpan w:val="2"/>
            <w:tcBorders>
              <w:top w:val="single" w:sz="4" w:space="0" w:color="auto"/>
            </w:tcBorders>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Naphthalene</w:t>
            </w:r>
          </w:p>
        </w:tc>
        <w:tc>
          <w:tcPr>
            <w:tcW w:w="984"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0.5854</w:t>
            </w:r>
          </w:p>
        </w:tc>
        <w:tc>
          <w:tcPr>
            <w:tcW w:w="984"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0.4416</w:t>
            </w:r>
          </w:p>
        </w:tc>
        <w:tc>
          <w:tcPr>
            <w:tcW w:w="1043"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0.3601</w:t>
            </w:r>
          </w:p>
        </w:tc>
        <w:tc>
          <w:tcPr>
            <w:tcW w:w="1178"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0.3521</w:t>
            </w:r>
          </w:p>
        </w:tc>
        <w:tc>
          <w:tcPr>
            <w:tcW w:w="1327"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0.4405</w:t>
            </w:r>
          </w:p>
        </w:tc>
        <w:tc>
          <w:tcPr>
            <w:tcW w:w="1080" w:type="dxa"/>
            <w:gridSpan w:val="2"/>
            <w:tcBorders>
              <w:top w:val="single" w:sz="4" w:space="0" w:color="auto"/>
            </w:tcBorders>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0.4359</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Acenaphthylene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Phenanthrene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1.7272</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1.3548</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0.6537</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0.5479</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1.1582</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bookmarkStart w:id="4" w:name="_Hlk205301096"/>
            <w:r w:rsidRPr="00DE1EFC">
              <w:rPr>
                <w:rFonts w:ascii="Times New Roman" w:hAnsi="Times New Roman" w:cs="Times New Roman"/>
                <w:sz w:val="24"/>
                <w:szCs w:val="24"/>
              </w:rPr>
              <w:t>1.0884</w:t>
            </w:r>
            <w:bookmarkEnd w:id="4"/>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Anthracene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0.3744</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0.2774</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0.1084</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0.0971</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0.3218</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bookmarkStart w:id="5" w:name="_Hlk205301229"/>
            <w:r w:rsidRPr="00DE1EFC">
              <w:rPr>
                <w:rFonts w:ascii="Times New Roman" w:hAnsi="Times New Roman" w:cs="Times New Roman"/>
                <w:sz w:val="24"/>
                <w:szCs w:val="24"/>
              </w:rPr>
              <w:t>0.2364</w:t>
            </w:r>
            <w:bookmarkEnd w:id="5"/>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Fluoranthene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0.3833</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0.4352</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0.1702</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0.1318</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0.3246</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bookmarkStart w:id="6" w:name="_Hlk205301411"/>
            <w:r w:rsidRPr="00DE1EFC">
              <w:rPr>
                <w:rFonts w:ascii="Times New Roman" w:hAnsi="Times New Roman" w:cs="Times New Roman"/>
                <w:sz w:val="24"/>
                <w:szCs w:val="24"/>
              </w:rPr>
              <w:t>0.2890</w:t>
            </w:r>
            <w:bookmarkEnd w:id="6"/>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Pyrene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0.2829</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0.3317</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0.1351</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0.1000</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0.2399</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bookmarkStart w:id="7" w:name="_Hlk205301575"/>
            <w:r w:rsidRPr="00DE1EFC">
              <w:rPr>
                <w:rFonts w:ascii="Times New Roman" w:hAnsi="Times New Roman" w:cs="Times New Roman"/>
                <w:sz w:val="24"/>
                <w:szCs w:val="24"/>
              </w:rPr>
              <w:t>0.2179</w:t>
            </w:r>
            <w:bookmarkEnd w:id="7"/>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Benz(a)anthracene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Chrysene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Benzo(j)fluoranthene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Benzo(k)fluoranthene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Benz(a)pyrene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Indeno(1,2,3-</w:t>
            </w:r>
            <w:proofErr w:type="gramStart"/>
            <w:r w:rsidRPr="00DE1EFC">
              <w:rPr>
                <w:rFonts w:ascii="Times New Roman" w:hAnsi="Times New Roman" w:cs="Times New Roman"/>
                <w:sz w:val="24"/>
                <w:szCs w:val="24"/>
              </w:rPr>
              <w:t>cd)pyrene</w:t>
            </w:r>
            <w:proofErr w:type="gramEnd"/>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Dibenz(</w:t>
            </w:r>
            <w:proofErr w:type="gramStart"/>
            <w:r w:rsidRPr="00DE1EFC">
              <w:rPr>
                <w:rFonts w:ascii="Times New Roman" w:hAnsi="Times New Roman" w:cs="Times New Roman"/>
                <w:sz w:val="24"/>
                <w:szCs w:val="24"/>
              </w:rPr>
              <w:t>a,h</w:t>
            </w:r>
            <w:proofErr w:type="gramEnd"/>
            <w:r w:rsidRPr="00DE1EFC">
              <w:rPr>
                <w:rFonts w:ascii="Times New Roman" w:hAnsi="Times New Roman" w:cs="Times New Roman"/>
                <w:sz w:val="24"/>
                <w:szCs w:val="24"/>
              </w:rPr>
              <w:t>)anthracene</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gridBefore w:val="1"/>
          <w:wBefore w:w="108" w:type="dxa"/>
          <w:trHeight w:val="200"/>
        </w:trPr>
        <w:tc>
          <w:tcPr>
            <w:tcW w:w="3124" w:type="dxa"/>
            <w:gridSpan w:val="2"/>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lastRenderedPageBreak/>
              <w:t>Benzo(</w:t>
            </w:r>
            <w:proofErr w:type="gramStart"/>
            <w:r w:rsidRPr="00DE1EFC">
              <w:rPr>
                <w:rFonts w:ascii="Times New Roman" w:hAnsi="Times New Roman" w:cs="Times New Roman"/>
                <w:sz w:val="24"/>
                <w:szCs w:val="24"/>
              </w:rPr>
              <w:t>g,h</w:t>
            </w:r>
            <w:proofErr w:type="gramEnd"/>
            <w:r w:rsidRPr="00DE1EFC">
              <w:rPr>
                <w:rFonts w:ascii="Times New Roman" w:hAnsi="Times New Roman" w:cs="Times New Roman"/>
                <w:sz w:val="24"/>
                <w:szCs w:val="24"/>
              </w:rPr>
              <w:t xml:space="preserve">,i)perylene </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8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4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8"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32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gridSpan w:val="2"/>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blPrEx>
          <w:tblBorders>
            <w:bottom w:val="single" w:sz="4" w:space="0" w:color="auto"/>
          </w:tblBorders>
        </w:tblPrEx>
        <w:trPr>
          <w:gridAfter w:val="1"/>
          <w:wAfter w:w="180" w:type="dxa"/>
          <w:trHeight w:val="250"/>
        </w:trPr>
        <w:tc>
          <w:tcPr>
            <w:tcW w:w="2898" w:type="dxa"/>
            <w:gridSpan w:val="2"/>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46E0B" w:rsidRPr="00DE1EFC" w:rsidRDefault="00AB1F8B"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 xml:space="preserve">EU max. value </w:t>
            </w:r>
            <w:proofErr w:type="gramStart"/>
            <w:r w:rsidRPr="00DE1EFC">
              <w:rPr>
                <w:rFonts w:ascii="Times New Roman" w:hAnsi="Times New Roman" w:cs="Times New Roman"/>
                <w:b/>
                <w:bCs/>
                <w:highlight w:val="yellow"/>
              </w:rPr>
              <w:t>for  PAH</w:t>
            </w:r>
            <w:proofErr w:type="gramEnd"/>
          </w:p>
        </w:tc>
        <w:tc>
          <w:tcPr>
            <w:tcW w:w="6750" w:type="dxa"/>
            <w:gridSpan w:val="7"/>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A3E6A" w:rsidRPr="00DE1EFC" w:rsidRDefault="00AB1F8B" w:rsidP="00DE1EFC">
            <w:pPr>
              <w:pStyle w:val="Default"/>
              <w:spacing w:line="360" w:lineRule="auto"/>
              <w:jc w:val="both"/>
              <w:rPr>
                <w:rFonts w:ascii="Times New Roman" w:hAnsi="Times New Roman" w:cs="Times New Roman"/>
                <w:highlight w:val="yellow"/>
              </w:rPr>
            </w:pPr>
            <w:r w:rsidRPr="00DE1EFC">
              <w:rPr>
                <w:rFonts w:ascii="Times New Roman" w:hAnsi="Times New Roman" w:cs="Times New Roman"/>
                <w:highlight w:val="yellow"/>
              </w:rPr>
              <w:t xml:space="preserve">                 </w:t>
            </w:r>
            <w:r w:rsidR="004A3E6A" w:rsidRPr="00DE1EFC">
              <w:rPr>
                <w:rFonts w:ascii="Times New Roman" w:hAnsi="Times New Roman" w:cs="Times New Roman"/>
                <w:b/>
                <w:bCs/>
                <w:highlight w:val="yellow"/>
              </w:rPr>
              <w:t xml:space="preserve">                  (0.0050 mg/kg) for Benz(a)pyrene</w:t>
            </w:r>
          </w:p>
          <w:p w:rsidR="004A3E6A" w:rsidRPr="00DE1EFC" w:rsidRDefault="004A3E6A"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 xml:space="preserve">                                (0.030 mg/kg) for sum of four PAHs (PAH4)</w:t>
            </w:r>
          </w:p>
          <w:p w:rsidR="00446E0B" w:rsidRPr="00DE1EFC" w:rsidRDefault="00AB1F8B" w:rsidP="00DE1EFC">
            <w:pPr>
              <w:pStyle w:val="Default"/>
              <w:spacing w:line="360" w:lineRule="auto"/>
              <w:jc w:val="both"/>
              <w:rPr>
                <w:rFonts w:ascii="Times New Roman" w:hAnsi="Times New Roman" w:cs="Times New Roman"/>
                <w:highlight w:val="yellow"/>
              </w:rPr>
            </w:pPr>
            <w:r w:rsidRPr="00DE1EFC">
              <w:rPr>
                <w:rFonts w:ascii="Times New Roman" w:hAnsi="Times New Roman" w:cs="Times New Roman"/>
                <w:highlight w:val="yellow"/>
              </w:rPr>
              <w:t xml:space="preserve">                                                                       </w:t>
            </w:r>
          </w:p>
        </w:tc>
      </w:tr>
    </w:tbl>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sz w:val="24"/>
          <w:szCs w:val="24"/>
        </w:rPr>
        <w:t xml:space="preserve">  </w:t>
      </w:r>
      <w:r w:rsidRPr="00DE1EFC">
        <w:rPr>
          <w:rFonts w:ascii="Times New Roman" w:hAnsi="Times New Roman" w:cs="Times New Roman"/>
          <w:b/>
          <w:bCs/>
          <w:sz w:val="24"/>
          <w:szCs w:val="24"/>
        </w:rPr>
        <w:t>Table 3: Concentrations of Target PAHs from Smoked Mackerel fish (</w:t>
      </w:r>
      <w:r w:rsidRPr="00DE1EFC">
        <w:rPr>
          <w:rFonts w:ascii="Times New Roman" w:hAnsi="Times New Roman" w:cs="Times New Roman"/>
          <w:b/>
          <w:bCs/>
          <w:i/>
          <w:iCs/>
          <w:sz w:val="24"/>
          <w:szCs w:val="24"/>
        </w:rPr>
        <w:t>Scomber scombrus</w:t>
      </w:r>
      <w:r w:rsidRPr="00DE1EFC">
        <w:rPr>
          <w:rFonts w:ascii="Times New Roman" w:hAnsi="Times New Roman" w:cs="Times New Roman"/>
          <w:b/>
          <w:bCs/>
          <w:sz w:val="24"/>
          <w:szCs w:val="24"/>
        </w:rPr>
        <w:t xml:space="preserve">) </w:t>
      </w: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  from various locations in Ile Oluji, Ondo State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241"/>
        <w:gridCol w:w="977"/>
        <w:gridCol w:w="1033"/>
        <w:gridCol w:w="1164"/>
        <w:gridCol w:w="876"/>
        <w:gridCol w:w="1279"/>
      </w:tblGrid>
      <w:tr w:rsidR="00446E0B" w:rsidRPr="00DE1EFC" w:rsidTr="004A3E6A">
        <w:trPr>
          <w:trHeight w:val="250"/>
        </w:trPr>
        <w:tc>
          <w:tcPr>
            <w:tcW w:w="8081" w:type="dxa"/>
            <w:gridSpan w:val="6"/>
            <w:tcBorders>
              <w:top w:val="single" w:sz="4" w:space="0" w:color="auto"/>
              <w:bottom w:val="nil"/>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COMPOUND </w:t>
            </w: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                                                                                             mg/kg</w:t>
            </w:r>
          </w:p>
        </w:tc>
        <w:tc>
          <w:tcPr>
            <w:tcW w:w="1279" w:type="dxa"/>
            <w:tcBorders>
              <w:top w:val="single" w:sz="4" w:space="0" w:color="auto"/>
              <w:bottom w:val="nil"/>
            </w:tcBorders>
          </w:tcPr>
          <w:p w:rsidR="00446E0B" w:rsidRPr="00DE1EFC" w:rsidRDefault="00446E0B" w:rsidP="00DE1EFC">
            <w:pPr>
              <w:spacing w:line="360" w:lineRule="auto"/>
              <w:jc w:val="both"/>
              <w:rPr>
                <w:rFonts w:ascii="Times New Roman" w:hAnsi="Times New Roman" w:cs="Times New Roman"/>
                <w:b/>
                <w:bCs/>
                <w:sz w:val="24"/>
                <w:szCs w:val="24"/>
              </w:rPr>
            </w:pPr>
          </w:p>
        </w:tc>
      </w:tr>
      <w:tr w:rsidR="00446E0B" w:rsidRPr="00DE1EFC" w:rsidTr="004A3E6A">
        <w:trPr>
          <w:trHeight w:val="81"/>
        </w:trPr>
        <w:tc>
          <w:tcPr>
            <w:tcW w:w="2790" w:type="dxa"/>
            <w:tcBorders>
              <w:bottom w:val="single" w:sz="4" w:space="0" w:color="auto"/>
            </w:tcBorders>
            <w:noWrap/>
            <w:hideMark/>
          </w:tcPr>
          <w:p w:rsidR="00446E0B" w:rsidRPr="00DE1EFC" w:rsidRDefault="00446E0B" w:rsidP="00DE1EFC">
            <w:pPr>
              <w:spacing w:line="360" w:lineRule="auto"/>
              <w:jc w:val="both"/>
              <w:rPr>
                <w:rFonts w:ascii="Times New Roman" w:hAnsi="Times New Roman" w:cs="Times New Roman"/>
                <w:b/>
                <w:bCs/>
                <w:sz w:val="24"/>
                <w:szCs w:val="24"/>
              </w:rPr>
            </w:pPr>
          </w:p>
        </w:tc>
        <w:tc>
          <w:tcPr>
            <w:tcW w:w="1241"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T1</w:t>
            </w:r>
          </w:p>
        </w:tc>
        <w:tc>
          <w:tcPr>
            <w:tcW w:w="977"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T2</w:t>
            </w:r>
          </w:p>
        </w:tc>
        <w:tc>
          <w:tcPr>
            <w:tcW w:w="1033"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T3</w:t>
            </w:r>
          </w:p>
        </w:tc>
        <w:tc>
          <w:tcPr>
            <w:tcW w:w="1164"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T4</w:t>
            </w:r>
          </w:p>
        </w:tc>
        <w:tc>
          <w:tcPr>
            <w:tcW w:w="876"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T5</w:t>
            </w:r>
          </w:p>
        </w:tc>
        <w:tc>
          <w:tcPr>
            <w:tcW w:w="1279" w:type="dxa"/>
            <w:tcBorders>
              <w:bottom w:val="single" w:sz="4" w:space="0" w:color="auto"/>
            </w:tcBorders>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r>
      <w:tr w:rsidR="00446E0B" w:rsidRPr="00DE1EFC" w:rsidTr="004A3E6A">
        <w:trPr>
          <w:trHeight w:val="250"/>
        </w:trPr>
        <w:tc>
          <w:tcPr>
            <w:tcW w:w="2790" w:type="dxa"/>
            <w:tcBorders>
              <w:top w:val="single" w:sz="4" w:space="0" w:color="auto"/>
            </w:tcBorders>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Naphthalene</w:t>
            </w:r>
          </w:p>
        </w:tc>
        <w:tc>
          <w:tcPr>
            <w:tcW w:w="1241"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0.3198</w:t>
            </w:r>
          </w:p>
        </w:tc>
        <w:tc>
          <w:tcPr>
            <w:tcW w:w="977"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0.2992</w:t>
            </w:r>
          </w:p>
        </w:tc>
        <w:tc>
          <w:tcPr>
            <w:tcW w:w="1033"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0.3371</w:t>
            </w:r>
          </w:p>
        </w:tc>
        <w:tc>
          <w:tcPr>
            <w:tcW w:w="1164"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0.3004</w:t>
            </w:r>
          </w:p>
        </w:tc>
        <w:tc>
          <w:tcPr>
            <w:tcW w:w="876"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0.1740</w:t>
            </w:r>
          </w:p>
        </w:tc>
        <w:tc>
          <w:tcPr>
            <w:tcW w:w="1279" w:type="dxa"/>
            <w:tcBorders>
              <w:top w:val="single" w:sz="4" w:space="0" w:color="auto"/>
            </w:tcBorders>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0.2187</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Acenaphthylene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333"/>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Phenanthrene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0.8158</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0.4328</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0.6294</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0.4864</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0.2702</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bookmarkStart w:id="8" w:name="_Hlk205301050"/>
            <w:r w:rsidRPr="00DE1EFC">
              <w:rPr>
                <w:rFonts w:ascii="Times New Roman" w:hAnsi="Times New Roman" w:cs="Times New Roman"/>
                <w:sz w:val="24"/>
                <w:szCs w:val="24"/>
              </w:rPr>
              <w:t>0.5269</w:t>
            </w:r>
            <w:bookmarkEnd w:id="8"/>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Anthracene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0.1343</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0.0574</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0.0949</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0.0537</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0.0361</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bookmarkStart w:id="9" w:name="_Hlk205301150"/>
            <w:r w:rsidRPr="00DE1EFC">
              <w:rPr>
                <w:rFonts w:ascii="Times New Roman" w:hAnsi="Times New Roman" w:cs="Times New Roman"/>
                <w:sz w:val="24"/>
                <w:szCs w:val="24"/>
              </w:rPr>
              <w:t>0.0753</w:t>
            </w:r>
            <w:bookmarkEnd w:id="9"/>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Fluoranthene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0.2495</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0.1255</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0.1714</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0.0594</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0.0666</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bookmarkStart w:id="10" w:name="_Hlk205301371"/>
            <w:r w:rsidRPr="00DE1EFC">
              <w:rPr>
                <w:rFonts w:ascii="Times New Roman" w:hAnsi="Times New Roman" w:cs="Times New Roman"/>
                <w:sz w:val="24"/>
                <w:szCs w:val="24"/>
              </w:rPr>
              <w:t>0.1345</w:t>
            </w:r>
            <w:bookmarkEnd w:id="10"/>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Pyrene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0.2142</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0.0981</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0.1253</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0.0463</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0.0511</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bookmarkStart w:id="11" w:name="_Hlk205301455"/>
            <w:r w:rsidRPr="00DE1EFC">
              <w:rPr>
                <w:rFonts w:ascii="Times New Roman" w:hAnsi="Times New Roman" w:cs="Times New Roman"/>
                <w:sz w:val="24"/>
                <w:szCs w:val="24"/>
              </w:rPr>
              <w:t>0.1070</w:t>
            </w:r>
            <w:bookmarkEnd w:id="11"/>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Benz(a)anthracene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Chrysene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Benzo(j)fluoranthene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Benzo(k)fluoranthene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Benz(a)pyrene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Indeno(1,2,3-</w:t>
            </w:r>
            <w:proofErr w:type="gramStart"/>
            <w:r w:rsidRPr="00DE1EFC">
              <w:rPr>
                <w:rFonts w:ascii="Times New Roman" w:hAnsi="Times New Roman" w:cs="Times New Roman"/>
                <w:sz w:val="24"/>
                <w:szCs w:val="24"/>
              </w:rPr>
              <w:t>cd)pyrene</w:t>
            </w:r>
            <w:proofErr w:type="gramEnd"/>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Dibenz(</w:t>
            </w:r>
            <w:proofErr w:type="gramStart"/>
            <w:r w:rsidRPr="00DE1EFC">
              <w:rPr>
                <w:rFonts w:ascii="Times New Roman" w:hAnsi="Times New Roman" w:cs="Times New Roman"/>
                <w:sz w:val="24"/>
                <w:szCs w:val="24"/>
              </w:rPr>
              <w:t>a,h</w:t>
            </w:r>
            <w:proofErr w:type="gramEnd"/>
            <w:r w:rsidRPr="00DE1EFC">
              <w:rPr>
                <w:rFonts w:ascii="Times New Roman" w:hAnsi="Times New Roman" w:cs="Times New Roman"/>
                <w:sz w:val="24"/>
                <w:szCs w:val="24"/>
              </w:rPr>
              <w:t>)anthracene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rsidTr="004A3E6A">
        <w:trPr>
          <w:trHeight w:val="250"/>
        </w:trPr>
        <w:tc>
          <w:tcPr>
            <w:tcW w:w="2790"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w:t>
            </w:r>
            <w:proofErr w:type="gramStart"/>
            <w:r w:rsidRPr="00DE1EFC">
              <w:rPr>
                <w:rFonts w:ascii="Times New Roman" w:hAnsi="Times New Roman" w:cs="Times New Roman"/>
                <w:sz w:val="24"/>
                <w:szCs w:val="24"/>
              </w:rPr>
              <w:t>g,h</w:t>
            </w:r>
            <w:proofErr w:type="gramEnd"/>
            <w:r w:rsidRPr="00DE1EFC">
              <w:rPr>
                <w:rFonts w:ascii="Times New Roman" w:hAnsi="Times New Roman" w:cs="Times New Roman"/>
                <w:sz w:val="24"/>
                <w:szCs w:val="24"/>
              </w:rPr>
              <w:t>,i)perylene</w:t>
            </w:r>
          </w:p>
        </w:tc>
        <w:tc>
          <w:tcPr>
            <w:tcW w:w="1241"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7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3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64"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87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79"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p w:rsidR="004A3E6A" w:rsidRPr="00DE1EFC" w:rsidRDefault="004A3E6A" w:rsidP="00DE1EFC">
            <w:pPr>
              <w:spacing w:line="360" w:lineRule="auto"/>
              <w:jc w:val="both"/>
              <w:rPr>
                <w:rFonts w:ascii="Times New Roman" w:hAnsi="Times New Roman" w:cs="Times New Roman"/>
                <w:sz w:val="24"/>
                <w:szCs w:val="24"/>
              </w:rPr>
            </w:pPr>
          </w:p>
        </w:tc>
      </w:tr>
      <w:tr w:rsidR="00446E0B" w:rsidRPr="00DE1EFC" w:rsidTr="004A3E6A">
        <w:trPr>
          <w:trHeight w:val="250"/>
        </w:trPr>
        <w:tc>
          <w:tcPr>
            <w:tcW w:w="2790" w:type="dxa"/>
            <w:noWrap/>
          </w:tcPr>
          <w:p w:rsidR="00446E0B" w:rsidRPr="00DE1EFC" w:rsidRDefault="00446E0B" w:rsidP="00DE1EFC">
            <w:pPr>
              <w:pStyle w:val="Default"/>
              <w:spacing w:line="360" w:lineRule="auto"/>
              <w:jc w:val="both"/>
              <w:rPr>
                <w:rFonts w:ascii="Times New Roman" w:hAnsi="Times New Roman" w:cs="Times New Roman"/>
                <w:b/>
                <w:bCs/>
                <w:highlight w:val="yellow"/>
              </w:rPr>
            </w:pPr>
          </w:p>
          <w:p w:rsidR="00446E0B" w:rsidRPr="00DE1EFC" w:rsidRDefault="00AB1F8B"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EU</w:t>
            </w:r>
            <w:r w:rsidR="004A3E6A" w:rsidRPr="00DE1EFC">
              <w:rPr>
                <w:rFonts w:ascii="Times New Roman" w:hAnsi="Times New Roman" w:cs="Times New Roman"/>
                <w:b/>
                <w:bCs/>
                <w:highlight w:val="yellow"/>
              </w:rPr>
              <w:t xml:space="preserve"> </w:t>
            </w:r>
            <w:r w:rsidRPr="00DE1EFC">
              <w:rPr>
                <w:rFonts w:ascii="Times New Roman" w:hAnsi="Times New Roman" w:cs="Times New Roman"/>
                <w:b/>
                <w:bCs/>
                <w:highlight w:val="yellow"/>
              </w:rPr>
              <w:t>max.</w:t>
            </w:r>
            <w:r w:rsidR="004A3E6A" w:rsidRPr="00DE1EFC">
              <w:rPr>
                <w:rFonts w:ascii="Times New Roman" w:hAnsi="Times New Roman" w:cs="Times New Roman"/>
                <w:b/>
                <w:bCs/>
                <w:highlight w:val="yellow"/>
              </w:rPr>
              <w:t xml:space="preserve"> </w:t>
            </w:r>
            <w:r w:rsidRPr="00DE1EFC">
              <w:rPr>
                <w:rFonts w:ascii="Times New Roman" w:hAnsi="Times New Roman" w:cs="Times New Roman"/>
                <w:b/>
                <w:bCs/>
                <w:highlight w:val="yellow"/>
              </w:rPr>
              <w:t>value fo</w:t>
            </w:r>
            <w:r w:rsidR="004A3E6A" w:rsidRPr="00DE1EFC">
              <w:rPr>
                <w:rFonts w:ascii="Times New Roman" w:hAnsi="Times New Roman" w:cs="Times New Roman"/>
                <w:b/>
                <w:bCs/>
                <w:highlight w:val="yellow"/>
              </w:rPr>
              <w:t xml:space="preserve">r </w:t>
            </w:r>
            <w:r w:rsidRPr="00DE1EFC">
              <w:rPr>
                <w:rFonts w:ascii="Times New Roman" w:hAnsi="Times New Roman" w:cs="Times New Roman"/>
                <w:b/>
                <w:bCs/>
                <w:highlight w:val="yellow"/>
              </w:rPr>
              <w:t>PAH</w:t>
            </w:r>
          </w:p>
        </w:tc>
        <w:tc>
          <w:tcPr>
            <w:tcW w:w="6570" w:type="dxa"/>
            <w:gridSpan w:val="6"/>
            <w:noWrap/>
          </w:tcPr>
          <w:p w:rsidR="00446E0B" w:rsidRPr="00DE1EFC" w:rsidRDefault="00446E0B" w:rsidP="00DE1EFC">
            <w:pPr>
              <w:pStyle w:val="Default"/>
              <w:spacing w:line="360" w:lineRule="auto"/>
              <w:jc w:val="both"/>
              <w:rPr>
                <w:rFonts w:ascii="Times New Roman" w:hAnsi="Times New Roman" w:cs="Times New Roman"/>
                <w:b/>
                <w:bCs/>
                <w:highlight w:val="yellow"/>
              </w:rPr>
            </w:pPr>
          </w:p>
          <w:p w:rsidR="004A3E6A" w:rsidRPr="00DE1EFC" w:rsidRDefault="00AB1F8B"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 xml:space="preserve">                                 </w:t>
            </w:r>
            <w:r w:rsidR="004A3E6A" w:rsidRPr="00DE1EFC">
              <w:rPr>
                <w:rFonts w:ascii="Times New Roman" w:hAnsi="Times New Roman" w:cs="Times New Roman"/>
                <w:b/>
                <w:bCs/>
                <w:highlight w:val="yellow"/>
              </w:rPr>
              <w:t>(0.0050 mg/kg) for Benz(a)pyrene</w:t>
            </w:r>
          </w:p>
          <w:p w:rsidR="00446E0B" w:rsidRPr="00DE1EFC" w:rsidRDefault="004A3E6A"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 xml:space="preserve">                                (0.030 mg/kg) for sum of four PAHs (PAH4)</w:t>
            </w:r>
          </w:p>
        </w:tc>
      </w:tr>
    </w:tbl>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Table 4: Concentrations of Target PAHs from Roasted </w:t>
      </w:r>
      <w:bookmarkStart w:id="12" w:name="_Hlk205322353"/>
      <w:r w:rsidRPr="00DE1EFC">
        <w:rPr>
          <w:rFonts w:ascii="Times New Roman" w:hAnsi="Times New Roman" w:cs="Times New Roman"/>
          <w:b/>
          <w:bCs/>
          <w:sz w:val="24"/>
          <w:szCs w:val="24"/>
        </w:rPr>
        <w:t xml:space="preserve">Goat Meat </w:t>
      </w:r>
      <w:bookmarkEnd w:id="12"/>
      <w:r w:rsidRPr="00DE1EFC">
        <w:rPr>
          <w:rFonts w:ascii="Times New Roman" w:hAnsi="Times New Roman" w:cs="Times New Roman"/>
          <w:b/>
          <w:bCs/>
          <w:sz w:val="24"/>
          <w:szCs w:val="24"/>
        </w:rPr>
        <w:t xml:space="preserve">from various locations </w:t>
      </w:r>
      <w:proofErr w:type="gramStart"/>
      <w:r w:rsidRPr="00DE1EFC">
        <w:rPr>
          <w:rFonts w:ascii="Times New Roman" w:hAnsi="Times New Roman" w:cs="Times New Roman"/>
          <w:b/>
          <w:bCs/>
          <w:sz w:val="24"/>
          <w:szCs w:val="24"/>
        </w:rPr>
        <w:t>in  Ile</w:t>
      </w:r>
      <w:proofErr w:type="gramEnd"/>
      <w:r w:rsidRPr="00DE1EFC">
        <w:rPr>
          <w:rFonts w:ascii="Times New Roman" w:hAnsi="Times New Roman" w:cs="Times New Roman"/>
          <w:b/>
          <w:bCs/>
          <w:sz w:val="24"/>
          <w:szCs w:val="24"/>
        </w:rPr>
        <w:t xml:space="preserve"> Oluji,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1057"/>
        <w:gridCol w:w="1057"/>
        <w:gridCol w:w="1120"/>
        <w:gridCol w:w="1120"/>
      </w:tblGrid>
      <w:tr w:rsidR="00446E0B" w:rsidRPr="00DE1EFC">
        <w:trPr>
          <w:trHeight w:val="223"/>
        </w:trPr>
        <w:tc>
          <w:tcPr>
            <w:tcW w:w="6590" w:type="dxa"/>
            <w:gridSpan w:val="4"/>
            <w:tcBorders>
              <w:top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bookmarkStart w:id="13" w:name="_Hlk205122211"/>
            <w:r w:rsidRPr="00DE1EFC">
              <w:rPr>
                <w:rFonts w:ascii="Times New Roman" w:hAnsi="Times New Roman" w:cs="Times New Roman"/>
                <w:b/>
                <w:bCs/>
                <w:sz w:val="24"/>
                <w:szCs w:val="24"/>
              </w:rPr>
              <w:t>COMPOUND                                             mg/kg</w:t>
            </w:r>
          </w:p>
        </w:tc>
        <w:tc>
          <w:tcPr>
            <w:tcW w:w="1120" w:type="dxa"/>
            <w:tcBorders>
              <w:top w:val="single" w:sz="4" w:space="0" w:color="auto"/>
            </w:tcBorders>
          </w:tcPr>
          <w:p w:rsidR="00446E0B" w:rsidRPr="00DE1EFC" w:rsidRDefault="00446E0B" w:rsidP="00DE1EFC">
            <w:pPr>
              <w:spacing w:line="360" w:lineRule="auto"/>
              <w:jc w:val="both"/>
              <w:rPr>
                <w:rFonts w:ascii="Times New Roman" w:hAnsi="Times New Roman" w:cs="Times New Roman"/>
                <w:b/>
                <w:bCs/>
                <w:sz w:val="24"/>
                <w:szCs w:val="24"/>
              </w:rPr>
            </w:pPr>
          </w:p>
        </w:tc>
      </w:tr>
      <w:tr w:rsidR="00446E0B" w:rsidRPr="00DE1EFC">
        <w:trPr>
          <w:trHeight w:val="223"/>
        </w:trPr>
        <w:tc>
          <w:tcPr>
            <w:tcW w:w="3356" w:type="dxa"/>
            <w:tcBorders>
              <w:bottom w:val="single" w:sz="4" w:space="0" w:color="auto"/>
            </w:tcBorders>
            <w:noWrap/>
            <w:hideMark/>
          </w:tcPr>
          <w:p w:rsidR="00446E0B" w:rsidRPr="00DE1EFC" w:rsidRDefault="00446E0B" w:rsidP="00DE1EFC">
            <w:pPr>
              <w:spacing w:line="360" w:lineRule="auto"/>
              <w:jc w:val="both"/>
              <w:rPr>
                <w:rFonts w:ascii="Times New Roman" w:hAnsi="Times New Roman" w:cs="Times New Roman"/>
                <w:b/>
                <w:bCs/>
                <w:sz w:val="24"/>
                <w:szCs w:val="24"/>
              </w:rPr>
            </w:pPr>
          </w:p>
        </w:tc>
        <w:tc>
          <w:tcPr>
            <w:tcW w:w="1057"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A</w:t>
            </w:r>
          </w:p>
        </w:tc>
        <w:tc>
          <w:tcPr>
            <w:tcW w:w="1057"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B</w:t>
            </w:r>
          </w:p>
        </w:tc>
        <w:tc>
          <w:tcPr>
            <w:tcW w:w="1120"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C</w:t>
            </w:r>
          </w:p>
        </w:tc>
        <w:tc>
          <w:tcPr>
            <w:tcW w:w="1120" w:type="dxa"/>
            <w:tcBorders>
              <w:bottom w:val="single" w:sz="4" w:space="0" w:color="auto"/>
            </w:tcBorders>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r>
      <w:tr w:rsidR="00446E0B" w:rsidRPr="00DE1EFC">
        <w:trPr>
          <w:trHeight w:val="223"/>
        </w:trPr>
        <w:tc>
          <w:tcPr>
            <w:tcW w:w="3356" w:type="dxa"/>
            <w:tcBorders>
              <w:top w:val="single" w:sz="4" w:space="0" w:color="auto"/>
            </w:tcBorders>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Naphthalene</w:t>
            </w:r>
          </w:p>
        </w:tc>
        <w:tc>
          <w:tcPr>
            <w:tcW w:w="1057"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0.01200</w:t>
            </w:r>
          </w:p>
        </w:tc>
        <w:tc>
          <w:tcPr>
            <w:tcW w:w="1057"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0.04107</w:t>
            </w:r>
          </w:p>
        </w:tc>
        <w:tc>
          <w:tcPr>
            <w:tcW w:w="1120"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Borders>
              <w:top w:val="single" w:sz="4" w:space="0" w:color="auto"/>
            </w:tcBorders>
          </w:tcPr>
          <w:p w:rsidR="00446E0B" w:rsidRPr="00DE1EFC" w:rsidRDefault="00AB1F8B" w:rsidP="00DE1EFC">
            <w:pPr>
              <w:spacing w:line="360" w:lineRule="auto"/>
              <w:jc w:val="both"/>
              <w:rPr>
                <w:rFonts w:ascii="Times New Roman" w:hAnsi="Times New Roman" w:cs="Times New Roman"/>
                <w:sz w:val="24"/>
                <w:szCs w:val="24"/>
              </w:rPr>
            </w:pPr>
            <w:bookmarkStart w:id="14" w:name="_Hlk205322305"/>
            <w:r w:rsidRPr="00DE1EFC">
              <w:rPr>
                <w:rFonts w:ascii="Times New Roman" w:hAnsi="Times New Roman" w:cs="Times New Roman"/>
                <w:sz w:val="24"/>
                <w:szCs w:val="24"/>
              </w:rPr>
              <w:t>0.02654</w:t>
            </w:r>
            <w:bookmarkEnd w:id="14"/>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Acenaphthylene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0.1238</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0.1591</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0.1416</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Phenanthrene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1.0368</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1.3088</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1.0239</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1..1231</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Anthracene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Fluoranthene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Pyrene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Benz(a)anthracene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Chrysene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Benzo(j)fluoranthene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Benzo(k)fluoranthene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Benz(a)pyrene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Indeno(1,2,3-</w:t>
            </w:r>
            <w:proofErr w:type="gramStart"/>
            <w:r w:rsidRPr="00DE1EFC">
              <w:rPr>
                <w:rFonts w:ascii="Times New Roman" w:hAnsi="Times New Roman" w:cs="Times New Roman"/>
                <w:sz w:val="24"/>
                <w:szCs w:val="24"/>
              </w:rPr>
              <w:t>cd)pyrene</w:t>
            </w:r>
            <w:proofErr w:type="gramEnd"/>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Dibenz(</w:t>
            </w:r>
            <w:proofErr w:type="gramStart"/>
            <w:r w:rsidRPr="00DE1EFC">
              <w:rPr>
                <w:rFonts w:ascii="Times New Roman" w:hAnsi="Times New Roman" w:cs="Times New Roman"/>
                <w:sz w:val="24"/>
                <w:szCs w:val="24"/>
              </w:rPr>
              <w:t>a,h</w:t>
            </w:r>
            <w:proofErr w:type="gramEnd"/>
            <w:r w:rsidRPr="00DE1EFC">
              <w:rPr>
                <w:rFonts w:ascii="Times New Roman" w:hAnsi="Times New Roman" w:cs="Times New Roman"/>
                <w:sz w:val="24"/>
                <w:szCs w:val="24"/>
              </w:rPr>
              <w:t>)anthracene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23"/>
        </w:trPr>
        <w:tc>
          <w:tcPr>
            <w:tcW w:w="3356"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w:t>
            </w:r>
            <w:proofErr w:type="gramStart"/>
            <w:r w:rsidRPr="00DE1EFC">
              <w:rPr>
                <w:rFonts w:ascii="Times New Roman" w:hAnsi="Times New Roman" w:cs="Times New Roman"/>
                <w:sz w:val="24"/>
                <w:szCs w:val="24"/>
              </w:rPr>
              <w:t>g,h</w:t>
            </w:r>
            <w:proofErr w:type="gramEnd"/>
            <w:r w:rsidRPr="00DE1EFC">
              <w:rPr>
                <w:rFonts w:ascii="Times New Roman" w:hAnsi="Times New Roman" w:cs="Times New Roman"/>
                <w:sz w:val="24"/>
                <w:szCs w:val="24"/>
              </w:rPr>
              <w:t>,i)perylene</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7"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20" w:type="dxa"/>
          </w:tcPr>
          <w:p w:rsidR="00446E0B" w:rsidRPr="00DE1EFC" w:rsidRDefault="00446E0B" w:rsidP="00DE1EFC">
            <w:pPr>
              <w:spacing w:line="360" w:lineRule="auto"/>
              <w:jc w:val="both"/>
              <w:rPr>
                <w:rFonts w:ascii="Times New Roman" w:hAnsi="Times New Roman" w:cs="Times New Roman"/>
                <w:sz w:val="24"/>
                <w:szCs w:val="24"/>
              </w:rPr>
            </w:pPr>
          </w:p>
        </w:tc>
      </w:tr>
      <w:tr w:rsidR="00446E0B" w:rsidRPr="00DE1EFC">
        <w:trPr>
          <w:trHeight w:val="523"/>
        </w:trPr>
        <w:tc>
          <w:tcPr>
            <w:tcW w:w="3356" w:type="dxa"/>
            <w:tcBorders>
              <w:bottom w:val="single" w:sz="4" w:space="0" w:color="auto"/>
            </w:tcBorders>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46E0B" w:rsidRPr="00DE1EFC" w:rsidRDefault="00AB1F8B"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EU max. value for PAH</w:t>
            </w:r>
          </w:p>
        </w:tc>
        <w:tc>
          <w:tcPr>
            <w:tcW w:w="4354" w:type="dxa"/>
            <w:gridSpan w:val="4"/>
            <w:tcBorders>
              <w:bottom w:val="single" w:sz="4" w:space="0" w:color="auto"/>
            </w:tcBorders>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46E0B" w:rsidRPr="00DE1EFC" w:rsidRDefault="004A3E6A" w:rsidP="00DE1EFC">
            <w:pPr>
              <w:pStyle w:val="Default"/>
              <w:spacing w:line="360" w:lineRule="auto"/>
              <w:jc w:val="both"/>
              <w:rPr>
                <w:rFonts w:ascii="Times New Roman" w:hAnsi="Times New Roman" w:cs="Times New Roman"/>
                <w:highlight w:val="yellow"/>
              </w:rPr>
            </w:pPr>
            <w:r w:rsidRPr="00DE1EFC">
              <w:rPr>
                <w:rFonts w:ascii="Times New Roman" w:hAnsi="Times New Roman" w:cs="Times New Roman"/>
                <w:b/>
                <w:bCs/>
                <w:highlight w:val="yellow"/>
              </w:rPr>
              <w:t>(0.0050 mg/kg) for Benz(a)pyrene (0.030 mg/kg) for sum of four PAHs (PAH4)</w:t>
            </w:r>
          </w:p>
        </w:tc>
      </w:tr>
      <w:bookmarkEnd w:id="13"/>
    </w:tbl>
    <w:p w:rsidR="00446E0B" w:rsidRPr="00DE1EFC" w:rsidRDefault="00446E0B" w:rsidP="00DE1EFC">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Table 5: Concentrations of Target PAHs from Roasted Cow Meat from various locations </w:t>
      </w:r>
      <w:proofErr w:type="gramStart"/>
      <w:r w:rsidRPr="00DE1EFC">
        <w:rPr>
          <w:rFonts w:ascii="Times New Roman" w:hAnsi="Times New Roman" w:cs="Times New Roman"/>
          <w:b/>
          <w:bCs/>
          <w:sz w:val="24"/>
          <w:szCs w:val="24"/>
        </w:rPr>
        <w:t>in  Ile</w:t>
      </w:r>
      <w:proofErr w:type="gramEnd"/>
      <w:r w:rsidRPr="00DE1EFC">
        <w:rPr>
          <w:rFonts w:ascii="Times New Roman" w:hAnsi="Times New Roman" w:cs="Times New Roman"/>
          <w:b/>
          <w:bCs/>
          <w:sz w:val="24"/>
          <w:szCs w:val="24"/>
        </w:rPr>
        <w:t xml:space="preserve"> Oluji,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1116"/>
      </w:tblGrid>
      <w:tr w:rsidR="00446E0B" w:rsidRPr="00DE1EFC">
        <w:trPr>
          <w:trHeight w:val="250"/>
        </w:trPr>
        <w:tc>
          <w:tcPr>
            <w:tcW w:w="6565" w:type="dxa"/>
            <w:gridSpan w:val="4"/>
            <w:tcBorders>
              <w:top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lastRenderedPageBreak/>
              <w:t>COMPOUND                                                         mg/kg</w:t>
            </w:r>
          </w:p>
        </w:tc>
        <w:tc>
          <w:tcPr>
            <w:tcW w:w="1116" w:type="dxa"/>
            <w:tcBorders>
              <w:top w:val="single" w:sz="4" w:space="0" w:color="auto"/>
            </w:tcBorders>
          </w:tcPr>
          <w:p w:rsidR="00446E0B" w:rsidRPr="00DE1EFC" w:rsidRDefault="00446E0B" w:rsidP="00DE1EFC">
            <w:pPr>
              <w:spacing w:line="360" w:lineRule="auto"/>
              <w:jc w:val="both"/>
              <w:rPr>
                <w:rFonts w:ascii="Times New Roman" w:hAnsi="Times New Roman" w:cs="Times New Roman"/>
                <w:b/>
                <w:bCs/>
                <w:sz w:val="24"/>
                <w:szCs w:val="24"/>
              </w:rPr>
            </w:pPr>
          </w:p>
        </w:tc>
      </w:tr>
      <w:tr w:rsidR="00446E0B" w:rsidRPr="00DE1EFC">
        <w:trPr>
          <w:trHeight w:val="250"/>
        </w:trPr>
        <w:tc>
          <w:tcPr>
            <w:tcW w:w="3343" w:type="dxa"/>
            <w:tcBorders>
              <w:bottom w:val="single" w:sz="4" w:space="0" w:color="auto"/>
            </w:tcBorders>
            <w:noWrap/>
            <w:hideMark/>
          </w:tcPr>
          <w:p w:rsidR="00446E0B" w:rsidRPr="00DE1EFC" w:rsidRDefault="00446E0B" w:rsidP="00DE1EFC">
            <w:pPr>
              <w:spacing w:line="360" w:lineRule="auto"/>
              <w:jc w:val="both"/>
              <w:rPr>
                <w:rFonts w:ascii="Times New Roman" w:hAnsi="Times New Roman" w:cs="Times New Roman"/>
                <w:b/>
                <w:bCs/>
                <w:sz w:val="24"/>
                <w:szCs w:val="24"/>
              </w:rPr>
            </w:pPr>
          </w:p>
        </w:tc>
        <w:tc>
          <w:tcPr>
            <w:tcW w:w="1053"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A</w:t>
            </w:r>
          </w:p>
        </w:tc>
        <w:tc>
          <w:tcPr>
            <w:tcW w:w="1053"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B</w:t>
            </w:r>
          </w:p>
        </w:tc>
        <w:tc>
          <w:tcPr>
            <w:tcW w:w="1116"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C</w:t>
            </w:r>
          </w:p>
        </w:tc>
        <w:tc>
          <w:tcPr>
            <w:tcW w:w="1116" w:type="dxa"/>
            <w:tcBorders>
              <w:bottom w:val="single" w:sz="4" w:space="0" w:color="auto"/>
            </w:tcBorders>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r>
      <w:tr w:rsidR="00446E0B" w:rsidRPr="00DE1EFC">
        <w:trPr>
          <w:trHeight w:val="250"/>
        </w:trPr>
        <w:tc>
          <w:tcPr>
            <w:tcW w:w="3343" w:type="dxa"/>
            <w:tcBorders>
              <w:top w:val="single" w:sz="4" w:space="0" w:color="auto"/>
            </w:tcBorders>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Naphthalene</w:t>
            </w:r>
          </w:p>
        </w:tc>
        <w:tc>
          <w:tcPr>
            <w:tcW w:w="1053"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0.0120</w:t>
            </w:r>
          </w:p>
        </w:tc>
        <w:tc>
          <w:tcPr>
            <w:tcW w:w="1053"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0.0510</w:t>
            </w:r>
          </w:p>
        </w:tc>
        <w:tc>
          <w:tcPr>
            <w:tcW w:w="1116"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Borders>
              <w:top w:val="single" w:sz="4" w:space="0" w:color="auto"/>
            </w:tcBorders>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0.0315</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Acenaphthylene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0.1528</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0.1894</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bookmarkStart w:id="15" w:name="_Hlk205350477"/>
            <w:r w:rsidRPr="00DE1EFC">
              <w:rPr>
                <w:rFonts w:ascii="Times New Roman" w:hAnsi="Times New Roman" w:cs="Times New Roman"/>
                <w:sz w:val="24"/>
                <w:szCs w:val="24"/>
              </w:rPr>
              <w:t>0.1711</w:t>
            </w:r>
            <w:bookmarkEnd w:id="15"/>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Phenanthrene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0.0368</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1.5088</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1.1239</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0.8898</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Anthracene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Fluoranthene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Pyrene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Benz(a)anthracene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Chrysene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Benzo(j)fluoranthene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Benzo(k)fluoranthene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Benz(a)pyrene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Indeno(1,2,3-</w:t>
            </w:r>
            <w:proofErr w:type="gramStart"/>
            <w:r w:rsidRPr="00DE1EFC">
              <w:rPr>
                <w:rFonts w:ascii="Times New Roman" w:hAnsi="Times New Roman" w:cs="Times New Roman"/>
                <w:sz w:val="24"/>
                <w:szCs w:val="24"/>
              </w:rPr>
              <w:t>cd)pyrene</w:t>
            </w:r>
            <w:proofErr w:type="gramEnd"/>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Dibenz(</w:t>
            </w:r>
            <w:proofErr w:type="gramStart"/>
            <w:r w:rsidRPr="00DE1EFC">
              <w:rPr>
                <w:rFonts w:ascii="Times New Roman" w:hAnsi="Times New Roman" w:cs="Times New Roman"/>
                <w:sz w:val="24"/>
                <w:szCs w:val="24"/>
              </w:rPr>
              <w:t>a,h</w:t>
            </w:r>
            <w:proofErr w:type="gramEnd"/>
            <w:r w:rsidRPr="00DE1EFC">
              <w:rPr>
                <w:rFonts w:ascii="Times New Roman" w:hAnsi="Times New Roman" w:cs="Times New Roman"/>
                <w:sz w:val="24"/>
                <w:szCs w:val="24"/>
              </w:rPr>
              <w:t>)anthracene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w:t>
            </w:r>
            <w:proofErr w:type="gramStart"/>
            <w:r w:rsidRPr="00DE1EFC">
              <w:rPr>
                <w:rFonts w:ascii="Times New Roman" w:hAnsi="Times New Roman" w:cs="Times New Roman"/>
                <w:sz w:val="24"/>
                <w:szCs w:val="24"/>
              </w:rPr>
              <w:t>g,h</w:t>
            </w:r>
            <w:proofErr w:type="gramEnd"/>
            <w:r w:rsidRPr="00DE1EFC">
              <w:rPr>
                <w:rFonts w:ascii="Times New Roman" w:hAnsi="Times New Roman" w:cs="Times New Roman"/>
                <w:sz w:val="24"/>
                <w:szCs w:val="24"/>
              </w:rPr>
              <w:t>,i)perylene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tcBorders>
              <w:bottom w:val="single" w:sz="4" w:space="0" w:color="auto"/>
            </w:tcBorders>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46E0B" w:rsidRPr="00DE1EFC" w:rsidRDefault="00AB1F8B"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EU max. value for PAH</w:t>
            </w:r>
          </w:p>
        </w:tc>
        <w:tc>
          <w:tcPr>
            <w:tcW w:w="4338" w:type="dxa"/>
            <w:gridSpan w:val="4"/>
            <w:tcBorders>
              <w:bottom w:val="single" w:sz="4" w:space="0" w:color="auto"/>
            </w:tcBorders>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46E0B" w:rsidRPr="00DE1EFC" w:rsidRDefault="004A3E6A" w:rsidP="00DE1EFC">
            <w:pPr>
              <w:pStyle w:val="Default"/>
              <w:spacing w:line="360" w:lineRule="auto"/>
              <w:jc w:val="both"/>
              <w:rPr>
                <w:rFonts w:ascii="Times New Roman" w:hAnsi="Times New Roman" w:cs="Times New Roman"/>
                <w:highlight w:val="yellow"/>
              </w:rPr>
            </w:pPr>
            <w:r w:rsidRPr="00DE1EFC">
              <w:rPr>
                <w:rFonts w:ascii="Times New Roman" w:hAnsi="Times New Roman" w:cs="Times New Roman"/>
                <w:b/>
                <w:bCs/>
                <w:highlight w:val="yellow"/>
              </w:rPr>
              <w:t>(0.0050 mg/kg) for Benz(a)</w:t>
            </w:r>
            <w:proofErr w:type="spellStart"/>
            <w:r w:rsidRPr="00DE1EFC">
              <w:rPr>
                <w:rFonts w:ascii="Times New Roman" w:hAnsi="Times New Roman" w:cs="Times New Roman"/>
                <w:b/>
                <w:bCs/>
                <w:highlight w:val="yellow"/>
              </w:rPr>
              <w:t>pyren</w:t>
            </w:r>
            <w:proofErr w:type="spellEnd"/>
            <w:r w:rsidRPr="00DE1EFC">
              <w:rPr>
                <w:rFonts w:ascii="Times New Roman" w:hAnsi="Times New Roman" w:cs="Times New Roman"/>
                <w:b/>
                <w:bCs/>
                <w:highlight w:val="yellow"/>
              </w:rPr>
              <w:t xml:space="preserve"> (0.030 mg/kg) for sum of four PAHs (PAH4)</w:t>
            </w:r>
          </w:p>
        </w:tc>
      </w:tr>
    </w:tbl>
    <w:p w:rsidR="00446E0B" w:rsidRPr="00DE1EFC" w:rsidRDefault="00446E0B" w:rsidP="00DE1EFC">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Table 6: Concentrations of Target PAHs from Roasted Pork Meat from various locations in   Ile Oluji,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1116"/>
      </w:tblGrid>
      <w:tr w:rsidR="00446E0B" w:rsidRPr="00DE1EFC">
        <w:trPr>
          <w:trHeight w:val="250"/>
        </w:trPr>
        <w:tc>
          <w:tcPr>
            <w:tcW w:w="6565" w:type="dxa"/>
            <w:gridSpan w:val="4"/>
            <w:tcBorders>
              <w:top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COMPOUND                                                mg/kg</w:t>
            </w:r>
          </w:p>
        </w:tc>
        <w:tc>
          <w:tcPr>
            <w:tcW w:w="1116" w:type="dxa"/>
            <w:tcBorders>
              <w:top w:val="single" w:sz="4" w:space="0" w:color="auto"/>
            </w:tcBorders>
          </w:tcPr>
          <w:p w:rsidR="00446E0B" w:rsidRPr="00DE1EFC" w:rsidRDefault="00446E0B" w:rsidP="00DE1EFC">
            <w:pPr>
              <w:spacing w:line="360" w:lineRule="auto"/>
              <w:jc w:val="both"/>
              <w:rPr>
                <w:rFonts w:ascii="Times New Roman" w:hAnsi="Times New Roman" w:cs="Times New Roman"/>
                <w:b/>
                <w:bCs/>
                <w:sz w:val="24"/>
                <w:szCs w:val="24"/>
              </w:rPr>
            </w:pPr>
          </w:p>
        </w:tc>
      </w:tr>
      <w:tr w:rsidR="00446E0B" w:rsidRPr="00DE1EFC">
        <w:trPr>
          <w:trHeight w:val="250"/>
        </w:trPr>
        <w:tc>
          <w:tcPr>
            <w:tcW w:w="3343" w:type="dxa"/>
            <w:tcBorders>
              <w:bottom w:val="single" w:sz="4" w:space="0" w:color="auto"/>
            </w:tcBorders>
            <w:noWrap/>
            <w:hideMark/>
          </w:tcPr>
          <w:p w:rsidR="00446E0B" w:rsidRPr="00DE1EFC" w:rsidRDefault="00446E0B" w:rsidP="00DE1EFC">
            <w:pPr>
              <w:spacing w:line="360" w:lineRule="auto"/>
              <w:jc w:val="both"/>
              <w:rPr>
                <w:rFonts w:ascii="Times New Roman" w:hAnsi="Times New Roman" w:cs="Times New Roman"/>
                <w:b/>
                <w:bCs/>
                <w:sz w:val="24"/>
                <w:szCs w:val="24"/>
              </w:rPr>
            </w:pPr>
          </w:p>
        </w:tc>
        <w:tc>
          <w:tcPr>
            <w:tcW w:w="1053"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A</w:t>
            </w:r>
          </w:p>
        </w:tc>
        <w:tc>
          <w:tcPr>
            <w:tcW w:w="1053"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B</w:t>
            </w:r>
          </w:p>
        </w:tc>
        <w:tc>
          <w:tcPr>
            <w:tcW w:w="1116" w:type="dxa"/>
            <w:tcBorders>
              <w:bottom w:val="single" w:sz="4" w:space="0" w:color="auto"/>
            </w:tcBorders>
            <w:noWrap/>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C</w:t>
            </w:r>
          </w:p>
        </w:tc>
        <w:tc>
          <w:tcPr>
            <w:tcW w:w="1116" w:type="dxa"/>
            <w:tcBorders>
              <w:bottom w:val="single" w:sz="4" w:space="0" w:color="auto"/>
            </w:tcBorders>
          </w:tcPr>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r>
      <w:tr w:rsidR="00446E0B" w:rsidRPr="00DE1EFC">
        <w:trPr>
          <w:trHeight w:val="250"/>
        </w:trPr>
        <w:tc>
          <w:tcPr>
            <w:tcW w:w="3343" w:type="dxa"/>
            <w:tcBorders>
              <w:top w:val="single" w:sz="4" w:space="0" w:color="auto"/>
            </w:tcBorders>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Naphthalene</w:t>
            </w:r>
          </w:p>
        </w:tc>
        <w:tc>
          <w:tcPr>
            <w:tcW w:w="1053"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0.0220</w:t>
            </w:r>
          </w:p>
        </w:tc>
        <w:tc>
          <w:tcPr>
            <w:tcW w:w="1053"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0.0810</w:t>
            </w:r>
          </w:p>
        </w:tc>
        <w:tc>
          <w:tcPr>
            <w:tcW w:w="1116" w:type="dxa"/>
            <w:tcBorders>
              <w:top w:val="single" w:sz="4" w:space="0" w:color="auto"/>
            </w:tcBorders>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0.094 </w:t>
            </w:r>
          </w:p>
        </w:tc>
        <w:tc>
          <w:tcPr>
            <w:tcW w:w="1116" w:type="dxa"/>
            <w:tcBorders>
              <w:top w:val="single" w:sz="4" w:space="0" w:color="auto"/>
            </w:tcBorders>
          </w:tcPr>
          <w:p w:rsidR="00446E0B" w:rsidRPr="00DE1EFC" w:rsidRDefault="00AB1F8B" w:rsidP="00DE1EFC">
            <w:pPr>
              <w:spacing w:line="360" w:lineRule="auto"/>
              <w:jc w:val="both"/>
              <w:rPr>
                <w:rFonts w:ascii="Times New Roman" w:hAnsi="Times New Roman" w:cs="Times New Roman"/>
                <w:sz w:val="24"/>
                <w:szCs w:val="24"/>
              </w:rPr>
            </w:pPr>
            <w:bookmarkStart w:id="16" w:name="_Hlk205322404"/>
            <w:r w:rsidRPr="00DE1EFC">
              <w:rPr>
                <w:rFonts w:ascii="Times New Roman" w:hAnsi="Times New Roman" w:cs="Times New Roman"/>
                <w:sz w:val="24"/>
                <w:szCs w:val="24"/>
              </w:rPr>
              <w:t>0.0657</w:t>
            </w:r>
            <w:bookmarkEnd w:id="16"/>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Acenaphthylene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0.1278</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0.1694</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0.1320</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bookmarkStart w:id="17" w:name="_Hlk205350414"/>
            <w:r w:rsidRPr="00DE1EFC">
              <w:rPr>
                <w:rFonts w:ascii="Times New Roman" w:hAnsi="Times New Roman" w:cs="Times New Roman"/>
                <w:sz w:val="24"/>
                <w:szCs w:val="24"/>
              </w:rPr>
              <w:t>0.1431</w:t>
            </w:r>
            <w:bookmarkEnd w:id="17"/>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Acenaphthene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lastRenderedPageBreak/>
              <w:t>Phenanthrene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0.1368</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1.4088</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1.1239</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0.4671</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Anthracene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Fluoranthene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Pyrene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Benz(a)anthracene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Chrysene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Benzo(j)fluoranthene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Benzo(k)fluoranthene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Benz(a)pyrene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Indeno(1,2,3-</w:t>
            </w:r>
            <w:proofErr w:type="gramStart"/>
            <w:r w:rsidRPr="00DE1EFC">
              <w:rPr>
                <w:rFonts w:ascii="Times New Roman" w:hAnsi="Times New Roman" w:cs="Times New Roman"/>
                <w:sz w:val="24"/>
                <w:szCs w:val="24"/>
              </w:rPr>
              <w:t>cd)pyrene</w:t>
            </w:r>
            <w:proofErr w:type="gramEnd"/>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Dibenz(</w:t>
            </w:r>
            <w:proofErr w:type="gramStart"/>
            <w:r w:rsidRPr="00DE1EFC">
              <w:rPr>
                <w:rFonts w:ascii="Times New Roman" w:hAnsi="Times New Roman" w:cs="Times New Roman"/>
                <w:sz w:val="24"/>
                <w:szCs w:val="24"/>
              </w:rPr>
              <w:t>a,h</w:t>
            </w:r>
            <w:proofErr w:type="gramEnd"/>
            <w:r w:rsidRPr="00DE1EFC">
              <w:rPr>
                <w:rFonts w:ascii="Times New Roman" w:hAnsi="Times New Roman" w:cs="Times New Roman"/>
                <w:sz w:val="24"/>
                <w:szCs w:val="24"/>
              </w:rPr>
              <w:t>)anthracene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noWrap/>
            <w:hideMark/>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Benzo(</w:t>
            </w:r>
            <w:proofErr w:type="gramStart"/>
            <w:r w:rsidRPr="00DE1EFC">
              <w:rPr>
                <w:rFonts w:ascii="Times New Roman" w:hAnsi="Times New Roman" w:cs="Times New Roman"/>
                <w:sz w:val="24"/>
                <w:szCs w:val="24"/>
              </w:rPr>
              <w:t>g,h</w:t>
            </w:r>
            <w:proofErr w:type="gramEnd"/>
            <w:r w:rsidRPr="00DE1EFC">
              <w:rPr>
                <w:rFonts w:ascii="Times New Roman" w:hAnsi="Times New Roman" w:cs="Times New Roman"/>
                <w:sz w:val="24"/>
                <w:szCs w:val="24"/>
              </w:rPr>
              <w:t>,i)perylene</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53"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446E0B" w:rsidRPr="00DE1EFC" w:rsidRDefault="0023569F"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r>
      <w:tr w:rsidR="00446E0B" w:rsidRPr="00DE1EFC">
        <w:trPr>
          <w:trHeight w:val="250"/>
        </w:trPr>
        <w:tc>
          <w:tcPr>
            <w:tcW w:w="3343" w:type="dxa"/>
            <w:tcBorders>
              <w:bottom w:val="single" w:sz="4" w:space="0" w:color="auto"/>
            </w:tcBorders>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46E0B" w:rsidRPr="00DE1EFC" w:rsidRDefault="00AB1F8B" w:rsidP="00DE1EFC">
            <w:pPr>
              <w:pStyle w:val="Default"/>
              <w:spacing w:line="360" w:lineRule="auto"/>
              <w:jc w:val="both"/>
              <w:rPr>
                <w:rFonts w:ascii="Times New Roman" w:hAnsi="Times New Roman" w:cs="Times New Roman"/>
                <w:b/>
                <w:bCs/>
                <w:highlight w:val="yellow"/>
              </w:rPr>
            </w:pPr>
            <w:r w:rsidRPr="00DE1EFC">
              <w:rPr>
                <w:rFonts w:ascii="Times New Roman" w:hAnsi="Times New Roman" w:cs="Times New Roman"/>
                <w:b/>
                <w:bCs/>
                <w:highlight w:val="yellow"/>
              </w:rPr>
              <w:t>EU max. value for PAH</w:t>
            </w:r>
          </w:p>
        </w:tc>
        <w:tc>
          <w:tcPr>
            <w:tcW w:w="4338" w:type="dxa"/>
            <w:gridSpan w:val="4"/>
            <w:tcBorders>
              <w:bottom w:val="single" w:sz="4" w:space="0" w:color="auto"/>
            </w:tcBorders>
            <w:noWrap/>
          </w:tcPr>
          <w:p w:rsidR="00446E0B" w:rsidRPr="00DE1EFC" w:rsidRDefault="00446E0B" w:rsidP="00DE1EFC">
            <w:pPr>
              <w:pStyle w:val="Default"/>
              <w:spacing w:line="360" w:lineRule="auto"/>
              <w:jc w:val="both"/>
              <w:rPr>
                <w:rFonts w:ascii="Times New Roman" w:hAnsi="Times New Roman" w:cs="Times New Roman"/>
                <w:highlight w:val="yellow"/>
              </w:rPr>
            </w:pPr>
          </w:p>
          <w:p w:rsidR="00446E0B" w:rsidRPr="00DE1EFC" w:rsidRDefault="00AB1F8B" w:rsidP="00DE1EFC">
            <w:pPr>
              <w:pStyle w:val="Default"/>
              <w:spacing w:line="360" w:lineRule="auto"/>
              <w:jc w:val="both"/>
              <w:rPr>
                <w:rFonts w:ascii="Times New Roman" w:hAnsi="Times New Roman" w:cs="Times New Roman"/>
                <w:highlight w:val="yellow"/>
              </w:rPr>
            </w:pPr>
            <w:r w:rsidRPr="00DE1EFC">
              <w:rPr>
                <w:rFonts w:ascii="Times New Roman" w:hAnsi="Times New Roman" w:cs="Times New Roman"/>
                <w:highlight w:val="yellow"/>
              </w:rPr>
              <w:t xml:space="preserve"> </w:t>
            </w:r>
            <w:r w:rsidR="004A3E6A" w:rsidRPr="00DE1EFC">
              <w:rPr>
                <w:rFonts w:ascii="Times New Roman" w:hAnsi="Times New Roman" w:cs="Times New Roman"/>
                <w:b/>
                <w:bCs/>
                <w:highlight w:val="yellow"/>
              </w:rPr>
              <w:t>(0.0050 mg/kg) for Benz(a)pyrene (0.030 mg/kg) for sum of four PAHs (PAH4</w:t>
            </w:r>
            <w:r w:rsidR="0023569F" w:rsidRPr="00DE1EFC">
              <w:rPr>
                <w:rFonts w:ascii="Times New Roman" w:hAnsi="Times New Roman" w:cs="Times New Roman"/>
                <w:b/>
                <w:bCs/>
                <w:highlight w:val="yellow"/>
              </w:rPr>
              <w:t>)</w:t>
            </w:r>
          </w:p>
        </w:tc>
      </w:tr>
    </w:tbl>
    <w:p w:rsidR="00446E0B" w:rsidRPr="00DE1EFC" w:rsidRDefault="00446E0B" w:rsidP="00DE1EFC">
      <w:pPr>
        <w:spacing w:line="360" w:lineRule="auto"/>
        <w:jc w:val="both"/>
        <w:rPr>
          <w:rFonts w:ascii="Times New Roman" w:hAnsi="Times New Roman" w:cs="Times New Roman"/>
          <w:sz w:val="24"/>
          <w:szCs w:val="24"/>
        </w:rPr>
      </w:pPr>
    </w:p>
    <w:p w:rsidR="00DE1EFC" w:rsidRPr="00DE1EFC" w:rsidRDefault="0023569F" w:rsidP="00DE1EFC">
      <w:pPr>
        <w:spacing w:line="360" w:lineRule="auto"/>
        <w:jc w:val="both"/>
        <w:rPr>
          <w:rFonts w:ascii="Times New Roman" w:hAnsi="Times New Roman" w:cs="Times New Roman"/>
          <w:sz w:val="24"/>
          <w:szCs w:val="24"/>
        </w:rPr>
      </w:pPr>
      <w:r w:rsidRPr="00DE1EFC">
        <w:rPr>
          <w:rFonts w:ascii="Times New Roman" w:hAnsi="Times New Roman" w:cs="Times New Roman"/>
          <w:b/>
          <w:bCs/>
          <w:sz w:val="24"/>
          <w:szCs w:val="24"/>
          <w:highlight w:val="yellow"/>
        </w:rPr>
        <w:t xml:space="preserve">BDL: </w:t>
      </w:r>
      <w:r w:rsidRPr="00DE1EFC">
        <w:rPr>
          <w:rFonts w:ascii="Times New Roman" w:hAnsi="Times New Roman" w:cs="Times New Roman"/>
          <w:sz w:val="24"/>
          <w:szCs w:val="24"/>
          <w:highlight w:val="yellow"/>
        </w:rPr>
        <w:t>Below detection limit;</w:t>
      </w:r>
      <w:r w:rsidRPr="00DE1EFC">
        <w:rPr>
          <w:rFonts w:ascii="Times New Roman" w:hAnsi="Times New Roman" w:cs="Times New Roman"/>
          <w:b/>
          <w:bCs/>
          <w:sz w:val="24"/>
          <w:szCs w:val="24"/>
          <w:highlight w:val="yellow"/>
        </w:rPr>
        <w:t xml:space="preserve"> NS: </w:t>
      </w:r>
      <w:r w:rsidRPr="00DE1EFC">
        <w:rPr>
          <w:rFonts w:ascii="Times New Roman" w:hAnsi="Times New Roman" w:cs="Times New Roman"/>
          <w:sz w:val="24"/>
          <w:szCs w:val="24"/>
          <w:highlight w:val="yellow"/>
        </w:rPr>
        <w:t xml:space="preserve">Not </w:t>
      </w:r>
      <w:r w:rsidR="00DE1EFC" w:rsidRPr="00DE1EFC">
        <w:rPr>
          <w:rFonts w:ascii="Times New Roman" w:hAnsi="Times New Roman" w:cs="Times New Roman"/>
          <w:sz w:val="24"/>
          <w:szCs w:val="24"/>
          <w:highlight w:val="yellow"/>
        </w:rPr>
        <w:t>stated</w:t>
      </w:r>
      <w:r w:rsidR="00DE1EFC" w:rsidRPr="00DE1EFC">
        <w:rPr>
          <w:rFonts w:ascii="Times New Roman" w:hAnsi="Times New Roman" w:cs="Times New Roman"/>
          <w:b/>
          <w:bCs/>
          <w:sz w:val="24"/>
          <w:szCs w:val="24"/>
          <w:highlight w:val="yellow"/>
        </w:rPr>
        <w:t xml:space="preserve">; FAO: </w:t>
      </w:r>
      <w:r w:rsidR="00DE1EFC" w:rsidRPr="00DE1EFC">
        <w:rPr>
          <w:rFonts w:ascii="Times New Roman" w:hAnsi="Times New Roman" w:cs="Times New Roman"/>
          <w:sz w:val="24"/>
          <w:szCs w:val="24"/>
          <w:highlight w:val="yellow"/>
        </w:rPr>
        <w:t xml:space="preserve">Food and Agriculture </w:t>
      </w:r>
      <w:proofErr w:type="spellStart"/>
      <w:r w:rsidR="00DE1EFC" w:rsidRPr="00DE1EFC">
        <w:rPr>
          <w:rFonts w:ascii="Times New Roman" w:hAnsi="Times New Roman" w:cs="Times New Roman"/>
          <w:sz w:val="24"/>
          <w:szCs w:val="24"/>
          <w:highlight w:val="yellow"/>
        </w:rPr>
        <w:t>Organisation</w:t>
      </w:r>
      <w:proofErr w:type="spellEnd"/>
      <w:r w:rsidR="00DE1EFC" w:rsidRPr="00DE1EFC">
        <w:rPr>
          <w:rFonts w:ascii="Times New Roman" w:hAnsi="Times New Roman" w:cs="Times New Roman"/>
          <w:b/>
          <w:bCs/>
          <w:sz w:val="24"/>
          <w:szCs w:val="24"/>
          <w:highlight w:val="yellow"/>
        </w:rPr>
        <w:t xml:space="preserve"> </w:t>
      </w:r>
      <w:r w:rsidRPr="00DE1EFC">
        <w:rPr>
          <w:rFonts w:ascii="Times New Roman" w:hAnsi="Times New Roman" w:cs="Times New Roman"/>
          <w:b/>
          <w:bCs/>
          <w:sz w:val="24"/>
          <w:szCs w:val="24"/>
          <w:highlight w:val="yellow"/>
        </w:rPr>
        <w:t>(PAH4</w:t>
      </w:r>
      <w:proofErr w:type="gramStart"/>
      <w:r w:rsidRPr="00DE1EFC">
        <w:rPr>
          <w:rFonts w:ascii="Times New Roman" w:hAnsi="Times New Roman" w:cs="Times New Roman"/>
          <w:b/>
          <w:bCs/>
          <w:sz w:val="24"/>
          <w:szCs w:val="24"/>
          <w:highlight w:val="yellow"/>
        </w:rPr>
        <w:t>) :</w:t>
      </w:r>
      <w:proofErr w:type="gramEnd"/>
      <w:r w:rsidR="00DE1EFC" w:rsidRPr="00DE1EFC">
        <w:rPr>
          <w:rFonts w:ascii="Times New Roman" w:hAnsi="Times New Roman" w:cs="Times New Roman"/>
          <w:b/>
          <w:bCs/>
          <w:sz w:val="24"/>
          <w:szCs w:val="24"/>
          <w:highlight w:val="yellow"/>
        </w:rPr>
        <w:t xml:space="preserve"> </w:t>
      </w:r>
      <w:r w:rsidR="00DE1EFC" w:rsidRPr="00DE1EFC">
        <w:rPr>
          <w:rFonts w:ascii="Times New Roman" w:hAnsi="Times New Roman" w:cs="Times New Roman"/>
          <w:sz w:val="24"/>
          <w:szCs w:val="24"/>
          <w:highlight w:val="yellow"/>
        </w:rPr>
        <w:t xml:space="preserve">Benzo[a]pyrene, Benz[a]anthracene, </w:t>
      </w:r>
      <w:proofErr w:type="spellStart"/>
      <w:r w:rsidR="00DE1EFC" w:rsidRPr="00DE1EFC">
        <w:rPr>
          <w:rFonts w:ascii="Times New Roman" w:hAnsi="Times New Roman" w:cs="Times New Roman"/>
          <w:sz w:val="24"/>
          <w:szCs w:val="24"/>
          <w:highlight w:val="yellow"/>
        </w:rPr>
        <w:t>Beno</w:t>
      </w:r>
      <w:proofErr w:type="spellEnd"/>
      <w:r w:rsidR="00DE1EFC" w:rsidRPr="00DE1EFC">
        <w:rPr>
          <w:rFonts w:ascii="Times New Roman" w:hAnsi="Times New Roman" w:cs="Times New Roman"/>
          <w:sz w:val="24"/>
          <w:szCs w:val="24"/>
          <w:highlight w:val="yellow"/>
        </w:rPr>
        <w:t>[b]fluoranthene</w:t>
      </w:r>
      <w:r w:rsidR="00DE1EFC" w:rsidRPr="00DE1EFC">
        <w:rPr>
          <w:rFonts w:ascii="Times New Roman" w:hAnsi="Times New Roman" w:cs="Times New Roman"/>
          <w:b/>
          <w:bCs/>
          <w:sz w:val="24"/>
          <w:szCs w:val="24"/>
          <w:highlight w:val="yellow"/>
        </w:rPr>
        <w:t>,</w:t>
      </w:r>
      <w:r w:rsidR="00DE1EFC" w:rsidRPr="00DE1EFC">
        <w:rPr>
          <w:rFonts w:ascii="Times New Roman" w:hAnsi="Times New Roman" w:cs="Times New Roman"/>
          <w:sz w:val="24"/>
          <w:szCs w:val="24"/>
          <w:highlight w:val="yellow"/>
        </w:rPr>
        <w:t xml:space="preserve"> </w:t>
      </w:r>
      <w:proofErr w:type="spellStart"/>
      <w:r w:rsidR="00DE1EFC" w:rsidRPr="00DE1EFC">
        <w:rPr>
          <w:rFonts w:ascii="Times New Roman" w:hAnsi="Times New Roman" w:cs="Times New Roman"/>
          <w:sz w:val="24"/>
          <w:szCs w:val="24"/>
          <w:highlight w:val="yellow"/>
        </w:rPr>
        <w:t>Chrysen</w:t>
      </w:r>
      <w:proofErr w:type="spellEnd"/>
    </w:p>
    <w:p w:rsidR="00DE1EFC" w:rsidRPr="00DE1EFC" w:rsidRDefault="00DE1EFC" w:rsidP="00DE1EFC">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Table 7: Concentrations of Target Trace Metals from Smoked European hake </w:t>
      </w:r>
      <w:proofErr w:type="gramStart"/>
      <w:r w:rsidRPr="00DE1EFC">
        <w:rPr>
          <w:rFonts w:ascii="Times New Roman" w:hAnsi="Times New Roman" w:cs="Times New Roman"/>
          <w:b/>
          <w:bCs/>
          <w:sz w:val="24"/>
          <w:szCs w:val="24"/>
        </w:rPr>
        <w:t>fish(</w:t>
      </w:r>
      <w:proofErr w:type="gramEnd"/>
      <w:r w:rsidRPr="00DE1EFC">
        <w:rPr>
          <w:rFonts w:ascii="Times New Roman" w:hAnsi="Times New Roman" w:cs="Times New Roman"/>
          <w:b/>
          <w:bCs/>
          <w:i/>
          <w:iCs/>
          <w:sz w:val="24"/>
          <w:szCs w:val="24"/>
        </w:rPr>
        <w:t>Merluccius Merluccius</w:t>
      </w:r>
      <w:r w:rsidRPr="00DE1EFC">
        <w:rPr>
          <w:rFonts w:ascii="Times New Roman" w:hAnsi="Times New Roman" w:cs="Times New Roman"/>
          <w:b/>
          <w:bCs/>
          <w:sz w:val="24"/>
          <w:szCs w:val="24"/>
        </w:rPr>
        <w:t>) from various locations in Ile Oluji, Ondo State</w:t>
      </w:r>
    </w:p>
    <w:tbl>
      <w:tblPr>
        <w:tblStyle w:val="TableGrid"/>
        <w:tblW w:w="10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260"/>
        <w:gridCol w:w="996"/>
        <w:gridCol w:w="1074"/>
        <w:gridCol w:w="1080"/>
        <w:gridCol w:w="1170"/>
        <w:gridCol w:w="1170"/>
        <w:gridCol w:w="1440"/>
      </w:tblGrid>
      <w:tr w:rsidR="002B1598" w:rsidRPr="00DE1EFC" w:rsidTr="0023569F">
        <w:trPr>
          <w:trHeight w:val="79"/>
        </w:trPr>
        <w:tc>
          <w:tcPr>
            <w:tcW w:w="2250" w:type="dxa"/>
            <w:tcBorders>
              <w:top w:val="single" w:sz="4" w:space="0" w:color="auto"/>
              <w:bottom w:val="nil"/>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METALS </w:t>
            </w:r>
          </w:p>
        </w:tc>
        <w:tc>
          <w:tcPr>
            <w:tcW w:w="5580" w:type="dxa"/>
            <w:gridSpan w:val="5"/>
            <w:tcBorders>
              <w:top w:val="single" w:sz="4" w:space="0" w:color="auto"/>
              <w:bottom w:val="nil"/>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                                 mg/kg</w:t>
            </w:r>
          </w:p>
        </w:tc>
        <w:tc>
          <w:tcPr>
            <w:tcW w:w="1170" w:type="dxa"/>
            <w:tcBorders>
              <w:top w:val="single" w:sz="4" w:space="0" w:color="auto"/>
              <w:bottom w:val="nil"/>
            </w:tcBorders>
          </w:tcPr>
          <w:p w:rsidR="002B1598" w:rsidRPr="00DE1EFC" w:rsidRDefault="002B1598" w:rsidP="00DE1EFC">
            <w:pPr>
              <w:spacing w:line="360" w:lineRule="auto"/>
              <w:jc w:val="both"/>
              <w:rPr>
                <w:rFonts w:ascii="Times New Roman" w:hAnsi="Times New Roman" w:cs="Times New Roman"/>
                <w:b/>
                <w:bCs/>
                <w:sz w:val="24"/>
                <w:szCs w:val="24"/>
              </w:rPr>
            </w:pPr>
          </w:p>
        </w:tc>
        <w:tc>
          <w:tcPr>
            <w:tcW w:w="1440" w:type="dxa"/>
            <w:tcBorders>
              <w:top w:val="single" w:sz="4" w:space="0" w:color="auto"/>
              <w:bottom w:val="nil"/>
            </w:tcBorders>
          </w:tcPr>
          <w:p w:rsidR="002B1598" w:rsidRPr="00DE1EFC" w:rsidRDefault="0023569F"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FAO/WHO Maximum Limit</w:t>
            </w:r>
          </w:p>
        </w:tc>
      </w:tr>
      <w:tr w:rsidR="002B1598" w:rsidRPr="00DE1EFC" w:rsidTr="0023569F">
        <w:trPr>
          <w:trHeight w:val="89"/>
        </w:trPr>
        <w:tc>
          <w:tcPr>
            <w:tcW w:w="2250" w:type="dxa"/>
            <w:tcBorders>
              <w:bottom w:val="single" w:sz="4" w:space="0" w:color="auto"/>
            </w:tcBorders>
            <w:noWrap/>
            <w:hideMark/>
          </w:tcPr>
          <w:p w:rsidR="002B1598" w:rsidRPr="00DE1EFC" w:rsidRDefault="002B1598" w:rsidP="00DE1EFC">
            <w:pPr>
              <w:spacing w:line="360" w:lineRule="auto"/>
              <w:jc w:val="both"/>
              <w:rPr>
                <w:rFonts w:ascii="Times New Roman" w:hAnsi="Times New Roman" w:cs="Times New Roman"/>
                <w:b/>
                <w:bCs/>
                <w:sz w:val="24"/>
                <w:szCs w:val="24"/>
              </w:rPr>
            </w:pPr>
          </w:p>
        </w:tc>
        <w:tc>
          <w:tcPr>
            <w:tcW w:w="126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P1</w:t>
            </w:r>
          </w:p>
        </w:tc>
        <w:tc>
          <w:tcPr>
            <w:tcW w:w="99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P2</w:t>
            </w:r>
          </w:p>
        </w:tc>
        <w:tc>
          <w:tcPr>
            <w:tcW w:w="1074"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P3</w:t>
            </w:r>
          </w:p>
        </w:tc>
        <w:tc>
          <w:tcPr>
            <w:tcW w:w="108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P4</w:t>
            </w:r>
          </w:p>
        </w:tc>
        <w:tc>
          <w:tcPr>
            <w:tcW w:w="117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P5</w:t>
            </w:r>
          </w:p>
        </w:tc>
        <w:tc>
          <w:tcPr>
            <w:tcW w:w="1170"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c>
          <w:tcPr>
            <w:tcW w:w="1440"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Cr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1.0937</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0.6694</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1.0700</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0.9085</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0.7134</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0.8910</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Mn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2.0117</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2.8909</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3.0045</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2.1350</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2.0761</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2.4236</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Fe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61.9507</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58.7507</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60.9507</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57.2407</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61.2501</w:t>
            </w:r>
          </w:p>
        </w:tc>
        <w:tc>
          <w:tcPr>
            <w:tcW w:w="1170"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60.0258</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425.5</w:t>
            </w: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Co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 xml:space="preserve">  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lastRenderedPageBreak/>
              <w:t xml:space="preserve">Cu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5.3986</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4.2668</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5.1970</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4.1858</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5.2153</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4.8527</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73.3</w:t>
            </w: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Zn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15.3009</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15.2614</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14.1773</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13.1684</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14.1726</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14.4161</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99.4</w:t>
            </w: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Cd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w:t>
            </w: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Pb </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w:t>
            </w:r>
          </w:p>
        </w:tc>
      </w:tr>
      <w:tr w:rsidR="002B1598" w:rsidRPr="00DE1EFC" w:rsidTr="0023569F">
        <w:trPr>
          <w:trHeight w:val="250"/>
        </w:trPr>
        <w:tc>
          <w:tcPr>
            <w:tcW w:w="22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Ni </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440" w:type="dxa"/>
          </w:tcPr>
          <w:p w:rsidR="002B1598" w:rsidRPr="00DE1EFC" w:rsidRDefault="002B1598" w:rsidP="00DE1EFC">
            <w:pPr>
              <w:spacing w:line="360" w:lineRule="auto"/>
              <w:jc w:val="both"/>
              <w:rPr>
                <w:rFonts w:ascii="Times New Roman" w:hAnsi="Times New Roman" w:cs="Times New Roman"/>
                <w:sz w:val="24"/>
                <w:szCs w:val="24"/>
              </w:rPr>
            </w:pPr>
          </w:p>
        </w:tc>
      </w:tr>
    </w:tbl>
    <w:p w:rsidR="00446E0B" w:rsidRPr="00DE1EFC" w:rsidRDefault="00446E0B" w:rsidP="00DE1EFC">
      <w:pPr>
        <w:spacing w:line="360" w:lineRule="auto"/>
        <w:jc w:val="both"/>
        <w:rPr>
          <w:rFonts w:ascii="Times New Roman" w:hAnsi="Times New Roman" w:cs="Times New Roman"/>
          <w:sz w:val="24"/>
          <w:szCs w:val="24"/>
        </w:rPr>
      </w:pPr>
    </w:p>
    <w:p w:rsidR="0023569F" w:rsidRPr="00DE1EFC" w:rsidRDefault="0023569F" w:rsidP="00DE1EFC">
      <w:pPr>
        <w:spacing w:line="360" w:lineRule="auto"/>
        <w:jc w:val="both"/>
        <w:rPr>
          <w:rFonts w:ascii="Times New Roman" w:hAnsi="Times New Roman" w:cs="Times New Roman"/>
          <w:b/>
          <w:bCs/>
          <w:sz w:val="24"/>
          <w:szCs w:val="24"/>
        </w:rPr>
      </w:pPr>
    </w:p>
    <w:p w:rsidR="0023569F" w:rsidRPr="00DE1EFC" w:rsidRDefault="0023569F" w:rsidP="00DE1EFC">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i/>
          <w:iCs/>
          <w:sz w:val="24"/>
          <w:szCs w:val="24"/>
        </w:rPr>
      </w:pPr>
      <w:r w:rsidRPr="00DE1EFC">
        <w:rPr>
          <w:rFonts w:ascii="Times New Roman" w:hAnsi="Times New Roman" w:cs="Times New Roman"/>
          <w:b/>
          <w:bCs/>
          <w:sz w:val="24"/>
          <w:szCs w:val="24"/>
        </w:rPr>
        <w:t>Table 8: Concentrations of Target Trace Metals from Smoked Herring fish (</w:t>
      </w:r>
      <w:bookmarkStart w:id="18" w:name="_Hlk205403512"/>
      <w:r w:rsidRPr="00DE1EFC">
        <w:rPr>
          <w:rFonts w:ascii="Times New Roman" w:hAnsi="Times New Roman" w:cs="Times New Roman"/>
          <w:b/>
          <w:bCs/>
          <w:i/>
          <w:iCs/>
          <w:sz w:val="24"/>
          <w:szCs w:val="24"/>
        </w:rPr>
        <w:t xml:space="preserve">Clupea </w:t>
      </w: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i/>
          <w:iCs/>
          <w:sz w:val="24"/>
          <w:szCs w:val="24"/>
        </w:rPr>
        <w:t>harengus</w:t>
      </w:r>
      <w:r w:rsidRPr="00DE1EFC">
        <w:rPr>
          <w:rFonts w:ascii="Times New Roman" w:hAnsi="Times New Roman" w:cs="Times New Roman"/>
          <w:b/>
          <w:bCs/>
          <w:sz w:val="24"/>
          <w:szCs w:val="24"/>
        </w:rPr>
        <w:t xml:space="preserve">) </w:t>
      </w:r>
      <w:bookmarkEnd w:id="18"/>
      <w:r w:rsidRPr="00DE1EFC">
        <w:rPr>
          <w:rFonts w:ascii="Times New Roman" w:hAnsi="Times New Roman" w:cs="Times New Roman"/>
          <w:b/>
          <w:bCs/>
          <w:sz w:val="24"/>
          <w:szCs w:val="24"/>
        </w:rPr>
        <w:t>from various locations in Ile Oluji, Ondo State</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60"/>
        <w:gridCol w:w="1260"/>
        <w:gridCol w:w="1080"/>
        <w:gridCol w:w="1170"/>
        <w:gridCol w:w="996"/>
        <w:gridCol w:w="1254"/>
        <w:gridCol w:w="1530"/>
      </w:tblGrid>
      <w:tr w:rsidR="002B1598" w:rsidRPr="00DE1EFC" w:rsidTr="0023569F">
        <w:trPr>
          <w:trHeight w:val="200"/>
        </w:trPr>
        <w:tc>
          <w:tcPr>
            <w:tcW w:w="1980"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p>
        </w:tc>
        <w:tc>
          <w:tcPr>
            <w:tcW w:w="5766" w:type="dxa"/>
            <w:gridSpan w:val="5"/>
            <w:tcBorders>
              <w:top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                         mg/kg</w:t>
            </w:r>
          </w:p>
        </w:tc>
        <w:tc>
          <w:tcPr>
            <w:tcW w:w="1254" w:type="dxa"/>
            <w:tcBorders>
              <w:top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p>
        </w:tc>
        <w:tc>
          <w:tcPr>
            <w:tcW w:w="1530" w:type="dxa"/>
            <w:tcBorders>
              <w:top w:val="single" w:sz="4" w:space="0" w:color="auto"/>
            </w:tcBorders>
          </w:tcPr>
          <w:p w:rsidR="002B1598" w:rsidRPr="00DE1EFC" w:rsidRDefault="0023569F"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FAO/WHO Maximum Limit</w:t>
            </w:r>
          </w:p>
        </w:tc>
      </w:tr>
      <w:tr w:rsidR="002B1598" w:rsidRPr="00DE1EFC" w:rsidTr="0023569F">
        <w:trPr>
          <w:trHeight w:val="74"/>
        </w:trPr>
        <w:tc>
          <w:tcPr>
            <w:tcW w:w="1980" w:type="dxa"/>
            <w:tcBorders>
              <w:bottom w:val="single" w:sz="4" w:space="0" w:color="auto"/>
            </w:tcBorders>
            <w:noWrap/>
            <w:hideMark/>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METALS</w:t>
            </w:r>
          </w:p>
        </w:tc>
        <w:tc>
          <w:tcPr>
            <w:tcW w:w="126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S1</w:t>
            </w:r>
          </w:p>
        </w:tc>
        <w:tc>
          <w:tcPr>
            <w:tcW w:w="126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S2</w:t>
            </w:r>
          </w:p>
        </w:tc>
        <w:tc>
          <w:tcPr>
            <w:tcW w:w="108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S3</w:t>
            </w:r>
          </w:p>
        </w:tc>
        <w:tc>
          <w:tcPr>
            <w:tcW w:w="117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S4</w:t>
            </w:r>
          </w:p>
        </w:tc>
        <w:tc>
          <w:tcPr>
            <w:tcW w:w="99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S5</w:t>
            </w:r>
          </w:p>
        </w:tc>
        <w:tc>
          <w:tcPr>
            <w:tcW w:w="1254"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c>
          <w:tcPr>
            <w:tcW w:w="1530"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p>
        </w:tc>
      </w:tr>
      <w:tr w:rsidR="002B1598" w:rsidRPr="00DE1EFC" w:rsidTr="0023569F">
        <w:trPr>
          <w:trHeight w:val="200"/>
        </w:trPr>
        <w:tc>
          <w:tcPr>
            <w:tcW w:w="1980"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19" w:name="_Hlk205403599"/>
            <w:r w:rsidRPr="00DE1EFC">
              <w:rPr>
                <w:rFonts w:ascii="Times New Roman" w:eastAsia="Times New Roman" w:hAnsi="Times New Roman" w:cs="Times New Roman"/>
                <w:color w:val="000000"/>
                <w:sz w:val="24"/>
                <w:szCs w:val="24"/>
              </w:rPr>
              <w:t xml:space="preserve">    Cr </w:t>
            </w:r>
          </w:p>
        </w:tc>
        <w:tc>
          <w:tcPr>
            <w:tcW w:w="1260"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1.9468</w:t>
            </w:r>
          </w:p>
        </w:tc>
        <w:tc>
          <w:tcPr>
            <w:tcW w:w="1260"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1.6360</w:t>
            </w:r>
          </w:p>
        </w:tc>
        <w:tc>
          <w:tcPr>
            <w:tcW w:w="1080"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1.8478</w:t>
            </w:r>
          </w:p>
        </w:tc>
        <w:tc>
          <w:tcPr>
            <w:tcW w:w="1170"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1.3697</w:t>
            </w:r>
          </w:p>
        </w:tc>
        <w:tc>
          <w:tcPr>
            <w:tcW w:w="996"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1.9027</w:t>
            </w:r>
          </w:p>
        </w:tc>
        <w:tc>
          <w:tcPr>
            <w:tcW w:w="1254" w:type="dxa"/>
            <w:tcBorders>
              <w:top w:val="single" w:sz="4" w:space="0" w:color="auto"/>
            </w:tcBorders>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1.7455</w:t>
            </w:r>
          </w:p>
        </w:tc>
        <w:tc>
          <w:tcPr>
            <w:tcW w:w="1530" w:type="dxa"/>
            <w:tcBorders>
              <w:top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Mn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2.3108</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2.6908</w:t>
            </w:r>
          </w:p>
        </w:tc>
        <w:tc>
          <w:tcPr>
            <w:tcW w:w="10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2.1184</w:t>
            </w:r>
          </w:p>
        </w:tc>
        <w:tc>
          <w:tcPr>
            <w:tcW w:w="117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1.7178</w:t>
            </w:r>
          </w:p>
        </w:tc>
        <w:tc>
          <w:tcPr>
            <w:tcW w:w="99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2.0144</w:t>
            </w:r>
          </w:p>
        </w:tc>
        <w:tc>
          <w:tcPr>
            <w:tcW w:w="1254"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2.1704</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Fe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69.5861</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67.5828</w:t>
            </w:r>
          </w:p>
        </w:tc>
        <w:tc>
          <w:tcPr>
            <w:tcW w:w="10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65.3822</w:t>
            </w:r>
          </w:p>
        </w:tc>
        <w:tc>
          <w:tcPr>
            <w:tcW w:w="117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69.0011</w:t>
            </w:r>
          </w:p>
        </w:tc>
        <w:tc>
          <w:tcPr>
            <w:tcW w:w="99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60.5431</w:t>
            </w:r>
          </w:p>
        </w:tc>
        <w:tc>
          <w:tcPr>
            <w:tcW w:w="1254"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66.4191</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425.5</w:t>
            </w:r>
          </w:p>
        </w:tc>
      </w:tr>
      <w:bookmarkEnd w:id="19"/>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Co </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5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p>
        </w:tc>
      </w:tr>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Ni </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5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73.3</w:t>
            </w:r>
          </w:p>
        </w:tc>
      </w:tr>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20" w:name="_Hlk205403720"/>
            <w:r w:rsidRPr="00DE1EFC">
              <w:rPr>
                <w:rFonts w:ascii="Times New Roman" w:eastAsia="Times New Roman" w:hAnsi="Times New Roman" w:cs="Times New Roman"/>
                <w:color w:val="000000"/>
                <w:sz w:val="24"/>
                <w:szCs w:val="24"/>
              </w:rPr>
              <w:t xml:space="preserve">    Cu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2.0400</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2.0102</w:t>
            </w:r>
          </w:p>
        </w:tc>
        <w:tc>
          <w:tcPr>
            <w:tcW w:w="10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2.0417</w:t>
            </w:r>
          </w:p>
        </w:tc>
        <w:tc>
          <w:tcPr>
            <w:tcW w:w="117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2.1470</w:t>
            </w:r>
          </w:p>
        </w:tc>
        <w:tc>
          <w:tcPr>
            <w:tcW w:w="99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2.0580</w:t>
            </w:r>
          </w:p>
        </w:tc>
        <w:tc>
          <w:tcPr>
            <w:tcW w:w="1254"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2.0594</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99.4</w:t>
            </w:r>
          </w:p>
        </w:tc>
      </w:tr>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Zn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10.5112</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9.2212</w:t>
            </w:r>
          </w:p>
        </w:tc>
        <w:tc>
          <w:tcPr>
            <w:tcW w:w="10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10.2781</w:t>
            </w:r>
          </w:p>
        </w:tc>
        <w:tc>
          <w:tcPr>
            <w:tcW w:w="117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11.5318</w:t>
            </w:r>
          </w:p>
        </w:tc>
        <w:tc>
          <w:tcPr>
            <w:tcW w:w="99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10.0011</w:t>
            </w:r>
          </w:p>
        </w:tc>
        <w:tc>
          <w:tcPr>
            <w:tcW w:w="1254"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10.3087</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w:t>
            </w:r>
          </w:p>
        </w:tc>
      </w:tr>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Cd </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0.0085</w:t>
            </w:r>
          </w:p>
        </w:tc>
        <w:tc>
          <w:tcPr>
            <w:tcW w:w="126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0.0071</w:t>
            </w:r>
          </w:p>
        </w:tc>
        <w:tc>
          <w:tcPr>
            <w:tcW w:w="10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0.0075</w:t>
            </w:r>
          </w:p>
        </w:tc>
        <w:tc>
          <w:tcPr>
            <w:tcW w:w="117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0.0063</w:t>
            </w:r>
          </w:p>
        </w:tc>
        <w:tc>
          <w:tcPr>
            <w:tcW w:w="99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0.0080</w:t>
            </w:r>
          </w:p>
        </w:tc>
        <w:tc>
          <w:tcPr>
            <w:tcW w:w="1254"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0.0075</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w:t>
            </w:r>
          </w:p>
        </w:tc>
      </w:tr>
      <w:bookmarkEnd w:id="20"/>
      <w:tr w:rsidR="002B1598" w:rsidRPr="00DE1EFC" w:rsidTr="0023569F">
        <w:trPr>
          <w:trHeight w:val="200"/>
        </w:trPr>
        <w:tc>
          <w:tcPr>
            <w:tcW w:w="198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Pb </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6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5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530" w:type="dxa"/>
          </w:tcPr>
          <w:p w:rsidR="002B1598" w:rsidRPr="00DE1EFC" w:rsidRDefault="002B1598" w:rsidP="00DE1EFC">
            <w:pPr>
              <w:spacing w:line="360" w:lineRule="auto"/>
              <w:jc w:val="both"/>
              <w:rPr>
                <w:rFonts w:ascii="Times New Roman" w:hAnsi="Times New Roman" w:cs="Times New Roman"/>
                <w:sz w:val="24"/>
                <w:szCs w:val="24"/>
              </w:rPr>
            </w:pPr>
          </w:p>
        </w:tc>
      </w:tr>
      <w:tr w:rsidR="002B1598" w:rsidRPr="00DE1EFC" w:rsidTr="0023569F">
        <w:trPr>
          <w:trHeight w:val="200"/>
        </w:trPr>
        <w:tc>
          <w:tcPr>
            <w:tcW w:w="1980" w:type="dxa"/>
            <w:tcBorders>
              <w:bottom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Ni </w:t>
            </w:r>
          </w:p>
        </w:tc>
        <w:tc>
          <w:tcPr>
            <w:tcW w:w="126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6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254"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530"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bl>
    <w:p w:rsidR="00446E0B" w:rsidRPr="00DE1EFC" w:rsidRDefault="00446E0B" w:rsidP="00DE1EFC">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i/>
          <w:iCs/>
          <w:sz w:val="24"/>
          <w:szCs w:val="24"/>
        </w:rPr>
      </w:pPr>
      <w:r w:rsidRPr="00DE1EFC">
        <w:rPr>
          <w:rFonts w:ascii="Times New Roman" w:hAnsi="Times New Roman" w:cs="Times New Roman"/>
          <w:b/>
          <w:bCs/>
          <w:sz w:val="24"/>
          <w:szCs w:val="24"/>
        </w:rPr>
        <w:t xml:space="preserve">Table 9: Concentrations of Target Trace Metals from Smoked Mackerel fish </w:t>
      </w:r>
      <w:bookmarkStart w:id="21" w:name="_Hlk205403926"/>
      <w:r w:rsidRPr="00DE1EFC">
        <w:rPr>
          <w:rFonts w:ascii="Times New Roman" w:hAnsi="Times New Roman" w:cs="Times New Roman"/>
          <w:b/>
          <w:bCs/>
          <w:sz w:val="24"/>
          <w:szCs w:val="24"/>
        </w:rPr>
        <w:t>(</w:t>
      </w:r>
      <w:r w:rsidRPr="00DE1EFC">
        <w:rPr>
          <w:rFonts w:ascii="Times New Roman" w:hAnsi="Times New Roman" w:cs="Times New Roman"/>
          <w:b/>
          <w:bCs/>
          <w:i/>
          <w:iCs/>
          <w:sz w:val="24"/>
          <w:szCs w:val="24"/>
        </w:rPr>
        <w:t>Scomber scombrus</w:t>
      </w:r>
      <w:r w:rsidRPr="00DE1EFC">
        <w:rPr>
          <w:rFonts w:ascii="Times New Roman" w:hAnsi="Times New Roman" w:cs="Times New Roman"/>
          <w:b/>
          <w:bCs/>
          <w:sz w:val="24"/>
          <w:szCs w:val="24"/>
        </w:rPr>
        <w:t xml:space="preserve">) </w:t>
      </w:r>
      <w:bookmarkEnd w:id="21"/>
      <w:r w:rsidRPr="00DE1EFC">
        <w:rPr>
          <w:rFonts w:ascii="Times New Roman" w:hAnsi="Times New Roman" w:cs="Times New Roman"/>
          <w:b/>
          <w:bCs/>
          <w:sz w:val="24"/>
          <w:szCs w:val="24"/>
        </w:rPr>
        <w:t>from various locations in Ile Oluji, Ondo State</w:t>
      </w:r>
    </w:p>
    <w:tbl>
      <w:tblPr>
        <w:tblStyle w:val="TableGrid"/>
        <w:tblW w:w="106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996"/>
        <w:gridCol w:w="1074"/>
        <w:gridCol w:w="1080"/>
        <w:gridCol w:w="1170"/>
        <w:gridCol w:w="996"/>
        <w:gridCol w:w="1614"/>
      </w:tblGrid>
      <w:tr w:rsidR="002B1598" w:rsidRPr="00DE1EFC" w:rsidTr="0023569F">
        <w:trPr>
          <w:trHeight w:val="250"/>
        </w:trPr>
        <w:tc>
          <w:tcPr>
            <w:tcW w:w="8010" w:type="dxa"/>
            <w:gridSpan w:val="6"/>
            <w:tcBorders>
              <w:top w:val="single" w:sz="4" w:space="0" w:color="auto"/>
              <w:bottom w:val="nil"/>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lastRenderedPageBreak/>
              <w:t xml:space="preserve">METALS                                                                         mg/kg </w:t>
            </w:r>
          </w:p>
        </w:tc>
        <w:tc>
          <w:tcPr>
            <w:tcW w:w="996" w:type="dxa"/>
            <w:tcBorders>
              <w:top w:val="single" w:sz="4" w:space="0" w:color="auto"/>
              <w:bottom w:val="nil"/>
            </w:tcBorders>
          </w:tcPr>
          <w:p w:rsidR="002B1598" w:rsidRPr="00DE1EFC" w:rsidRDefault="002B1598" w:rsidP="00DE1EFC">
            <w:pPr>
              <w:spacing w:line="360" w:lineRule="auto"/>
              <w:jc w:val="both"/>
              <w:rPr>
                <w:rFonts w:ascii="Times New Roman" w:hAnsi="Times New Roman" w:cs="Times New Roman"/>
                <w:b/>
                <w:bCs/>
                <w:sz w:val="24"/>
                <w:szCs w:val="24"/>
              </w:rPr>
            </w:pPr>
          </w:p>
        </w:tc>
        <w:tc>
          <w:tcPr>
            <w:tcW w:w="1614" w:type="dxa"/>
            <w:tcBorders>
              <w:top w:val="single" w:sz="4" w:space="0" w:color="auto"/>
              <w:bottom w:val="nil"/>
            </w:tcBorders>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FAO/WHO Maximum Limit</w:t>
            </w:r>
          </w:p>
        </w:tc>
      </w:tr>
      <w:tr w:rsidR="002B1598" w:rsidRPr="00DE1EFC" w:rsidTr="0023569F">
        <w:trPr>
          <w:trHeight w:val="89"/>
        </w:trPr>
        <w:tc>
          <w:tcPr>
            <w:tcW w:w="2340" w:type="dxa"/>
            <w:tcBorders>
              <w:bottom w:val="single" w:sz="4" w:space="0" w:color="auto"/>
            </w:tcBorders>
            <w:noWrap/>
            <w:hideMark/>
          </w:tcPr>
          <w:p w:rsidR="002B1598" w:rsidRPr="00DE1EFC" w:rsidRDefault="002B1598" w:rsidP="00DE1EFC">
            <w:pPr>
              <w:spacing w:line="360" w:lineRule="auto"/>
              <w:jc w:val="both"/>
              <w:rPr>
                <w:rFonts w:ascii="Times New Roman" w:hAnsi="Times New Roman" w:cs="Times New Roman"/>
                <w:b/>
                <w:bCs/>
                <w:sz w:val="24"/>
                <w:szCs w:val="24"/>
              </w:rPr>
            </w:pPr>
          </w:p>
        </w:tc>
        <w:tc>
          <w:tcPr>
            <w:tcW w:w="135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T1</w:t>
            </w:r>
          </w:p>
        </w:tc>
        <w:tc>
          <w:tcPr>
            <w:tcW w:w="99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T2</w:t>
            </w:r>
          </w:p>
        </w:tc>
        <w:tc>
          <w:tcPr>
            <w:tcW w:w="1074"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T3</w:t>
            </w:r>
          </w:p>
        </w:tc>
        <w:tc>
          <w:tcPr>
            <w:tcW w:w="108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T4</w:t>
            </w:r>
          </w:p>
        </w:tc>
        <w:tc>
          <w:tcPr>
            <w:tcW w:w="1170"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T5</w:t>
            </w:r>
          </w:p>
        </w:tc>
        <w:tc>
          <w:tcPr>
            <w:tcW w:w="996"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c>
          <w:tcPr>
            <w:tcW w:w="1614"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p>
        </w:tc>
      </w:tr>
      <w:tr w:rsidR="002B1598" w:rsidRPr="00DE1EFC" w:rsidTr="0023569F">
        <w:trPr>
          <w:trHeight w:val="250"/>
        </w:trPr>
        <w:tc>
          <w:tcPr>
            <w:tcW w:w="2340"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22" w:name="_Hlk205404071"/>
            <w:r w:rsidRPr="00DE1EFC">
              <w:rPr>
                <w:rFonts w:ascii="Times New Roman" w:eastAsia="Times New Roman" w:hAnsi="Times New Roman" w:cs="Times New Roman"/>
                <w:color w:val="000000"/>
                <w:sz w:val="24"/>
                <w:szCs w:val="24"/>
              </w:rPr>
              <w:t xml:space="preserve">       Cr </w:t>
            </w:r>
          </w:p>
        </w:tc>
        <w:tc>
          <w:tcPr>
            <w:tcW w:w="1350"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1.2953</w:t>
            </w:r>
          </w:p>
        </w:tc>
        <w:tc>
          <w:tcPr>
            <w:tcW w:w="996"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1.2992</w:t>
            </w:r>
          </w:p>
        </w:tc>
        <w:tc>
          <w:tcPr>
            <w:tcW w:w="1074"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1.3371</w:t>
            </w:r>
          </w:p>
        </w:tc>
        <w:tc>
          <w:tcPr>
            <w:tcW w:w="1080"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1.3004</w:t>
            </w:r>
          </w:p>
        </w:tc>
        <w:tc>
          <w:tcPr>
            <w:tcW w:w="1170"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1.1740</w:t>
            </w:r>
          </w:p>
        </w:tc>
        <w:tc>
          <w:tcPr>
            <w:tcW w:w="996" w:type="dxa"/>
            <w:tcBorders>
              <w:top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1.2812</w:t>
            </w:r>
          </w:p>
        </w:tc>
        <w:tc>
          <w:tcPr>
            <w:tcW w:w="1614" w:type="dxa"/>
            <w:tcBorders>
              <w:top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Mn </w:t>
            </w:r>
          </w:p>
        </w:tc>
        <w:tc>
          <w:tcPr>
            <w:tcW w:w="13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2.0362</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2.4391</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2.1352</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2.8332</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2.0302</w:t>
            </w:r>
          </w:p>
        </w:tc>
        <w:tc>
          <w:tcPr>
            <w:tcW w:w="99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2.2948</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Fe </w:t>
            </w:r>
          </w:p>
        </w:tc>
        <w:tc>
          <w:tcPr>
            <w:tcW w:w="13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60.3614</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61.8124</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61.3917</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60.3010</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59.1614</w:t>
            </w:r>
          </w:p>
        </w:tc>
        <w:tc>
          <w:tcPr>
            <w:tcW w:w="99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60.6056</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425.5</w:t>
            </w:r>
          </w:p>
        </w:tc>
      </w:tr>
      <w:bookmarkEnd w:id="22"/>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Co </w:t>
            </w:r>
          </w:p>
        </w:tc>
        <w:tc>
          <w:tcPr>
            <w:tcW w:w="13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p>
        </w:tc>
      </w:tr>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Ni </w:t>
            </w:r>
          </w:p>
        </w:tc>
        <w:tc>
          <w:tcPr>
            <w:tcW w:w="135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73.3</w:t>
            </w:r>
          </w:p>
        </w:tc>
      </w:tr>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23" w:name="_Hlk205404154"/>
            <w:r w:rsidRPr="00DE1EFC">
              <w:rPr>
                <w:rFonts w:ascii="Times New Roman" w:eastAsia="Times New Roman" w:hAnsi="Times New Roman" w:cs="Times New Roman"/>
                <w:color w:val="000000"/>
                <w:sz w:val="24"/>
                <w:szCs w:val="24"/>
              </w:rPr>
              <w:t xml:space="preserve">       Cu </w:t>
            </w:r>
          </w:p>
        </w:tc>
        <w:tc>
          <w:tcPr>
            <w:tcW w:w="13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3.6553</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3.0513</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 xml:space="preserve">2.9573 </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 xml:space="preserve">3.0583 </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3.1750</w:t>
            </w:r>
          </w:p>
        </w:tc>
        <w:tc>
          <w:tcPr>
            <w:tcW w:w="99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3.1794</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99.4</w:t>
            </w:r>
          </w:p>
        </w:tc>
      </w:tr>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Zn </w:t>
            </w:r>
          </w:p>
        </w:tc>
        <w:tc>
          <w:tcPr>
            <w:tcW w:w="135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12.7041</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11.8040</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12.0041</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9.6021</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12.0010</w:t>
            </w:r>
          </w:p>
        </w:tc>
        <w:tc>
          <w:tcPr>
            <w:tcW w:w="99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11.6231</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w:t>
            </w:r>
          </w:p>
        </w:tc>
      </w:tr>
      <w:bookmarkEnd w:id="23"/>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Pb </w:t>
            </w:r>
          </w:p>
        </w:tc>
        <w:tc>
          <w:tcPr>
            <w:tcW w:w="135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w:t>
            </w:r>
          </w:p>
        </w:tc>
      </w:tr>
      <w:tr w:rsidR="002B1598" w:rsidRPr="00DE1EFC" w:rsidTr="0023569F">
        <w:trPr>
          <w:trHeight w:val="250"/>
        </w:trPr>
        <w:tc>
          <w:tcPr>
            <w:tcW w:w="2340"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Ni </w:t>
            </w:r>
          </w:p>
        </w:tc>
        <w:tc>
          <w:tcPr>
            <w:tcW w:w="135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99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74"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70"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614" w:type="dxa"/>
          </w:tcPr>
          <w:p w:rsidR="002B1598" w:rsidRPr="00DE1EFC" w:rsidRDefault="002B1598" w:rsidP="00DE1EFC">
            <w:pPr>
              <w:spacing w:line="360" w:lineRule="auto"/>
              <w:jc w:val="both"/>
              <w:rPr>
                <w:rFonts w:ascii="Times New Roman" w:hAnsi="Times New Roman" w:cs="Times New Roman"/>
                <w:sz w:val="24"/>
                <w:szCs w:val="24"/>
              </w:rPr>
            </w:pPr>
          </w:p>
        </w:tc>
      </w:tr>
    </w:tbl>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Table 10: Concentrations of Target Trace Metals from Roasted </w:t>
      </w:r>
      <w:bookmarkStart w:id="24" w:name="_Hlk205404534"/>
      <w:r w:rsidRPr="00DE1EFC">
        <w:rPr>
          <w:rFonts w:ascii="Times New Roman" w:hAnsi="Times New Roman" w:cs="Times New Roman"/>
          <w:b/>
          <w:bCs/>
          <w:sz w:val="24"/>
          <w:szCs w:val="24"/>
        </w:rPr>
        <w:t xml:space="preserve">Goat Meat </w:t>
      </w:r>
      <w:bookmarkEnd w:id="24"/>
      <w:r w:rsidRPr="00DE1EFC">
        <w:rPr>
          <w:rFonts w:ascii="Times New Roman" w:hAnsi="Times New Roman" w:cs="Times New Roman"/>
          <w:b/>
          <w:bCs/>
          <w:sz w:val="24"/>
          <w:szCs w:val="24"/>
        </w:rPr>
        <w:t>from various locations in Ile Oluji, Ondo State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1116"/>
        <w:gridCol w:w="2039"/>
      </w:tblGrid>
      <w:tr w:rsidR="002B1598" w:rsidRPr="00DE1EFC" w:rsidTr="002B1598">
        <w:trPr>
          <w:trHeight w:val="250"/>
        </w:trPr>
        <w:tc>
          <w:tcPr>
            <w:tcW w:w="6565" w:type="dxa"/>
            <w:gridSpan w:val="4"/>
            <w:tcBorders>
              <w:top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METALS                                                                          mg/kg</w:t>
            </w:r>
          </w:p>
        </w:tc>
        <w:tc>
          <w:tcPr>
            <w:tcW w:w="1116" w:type="dxa"/>
            <w:tcBorders>
              <w:top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p>
        </w:tc>
        <w:tc>
          <w:tcPr>
            <w:tcW w:w="2039" w:type="dxa"/>
            <w:tcBorders>
              <w:top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FAO/WHO Maximum Limit</w:t>
            </w:r>
          </w:p>
        </w:tc>
      </w:tr>
      <w:tr w:rsidR="002B1598" w:rsidRPr="00DE1EFC" w:rsidTr="002B1598">
        <w:trPr>
          <w:trHeight w:val="250"/>
        </w:trPr>
        <w:tc>
          <w:tcPr>
            <w:tcW w:w="3343" w:type="dxa"/>
            <w:tcBorders>
              <w:bottom w:val="single" w:sz="4" w:space="0" w:color="auto"/>
            </w:tcBorders>
            <w:noWrap/>
            <w:hideMark/>
          </w:tcPr>
          <w:p w:rsidR="002B1598" w:rsidRPr="00DE1EFC" w:rsidRDefault="002B1598" w:rsidP="00DE1EFC">
            <w:pPr>
              <w:spacing w:line="360" w:lineRule="auto"/>
              <w:jc w:val="both"/>
              <w:rPr>
                <w:rFonts w:ascii="Times New Roman" w:hAnsi="Times New Roman" w:cs="Times New Roman"/>
                <w:b/>
                <w:bCs/>
                <w:sz w:val="24"/>
                <w:szCs w:val="24"/>
              </w:rPr>
            </w:pPr>
          </w:p>
        </w:tc>
        <w:tc>
          <w:tcPr>
            <w:tcW w:w="1053"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A</w:t>
            </w:r>
          </w:p>
        </w:tc>
        <w:tc>
          <w:tcPr>
            <w:tcW w:w="1053"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B</w:t>
            </w:r>
          </w:p>
        </w:tc>
        <w:tc>
          <w:tcPr>
            <w:tcW w:w="111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C</w:t>
            </w:r>
          </w:p>
        </w:tc>
        <w:tc>
          <w:tcPr>
            <w:tcW w:w="1116"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c>
          <w:tcPr>
            <w:tcW w:w="2039"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b/>
                <w:bCs/>
                <w:sz w:val="24"/>
                <w:szCs w:val="24"/>
              </w:rPr>
            </w:pPr>
          </w:p>
        </w:tc>
      </w:tr>
      <w:tr w:rsidR="002B1598" w:rsidRPr="00DE1EFC" w:rsidTr="002B1598">
        <w:trPr>
          <w:trHeight w:val="250"/>
        </w:trPr>
        <w:tc>
          <w:tcPr>
            <w:tcW w:w="3343"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25" w:name="_Hlk205404589"/>
            <w:r w:rsidRPr="00DE1EFC">
              <w:rPr>
                <w:rFonts w:ascii="Times New Roman" w:eastAsia="Times New Roman" w:hAnsi="Times New Roman" w:cs="Times New Roman"/>
                <w:color w:val="000000"/>
                <w:sz w:val="24"/>
                <w:szCs w:val="24"/>
              </w:rPr>
              <w:t xml:space="preserve">Cr </w:t>
            </w:r>
          </w:p>
        </w:tc>
        <w:tc>
          <w:tcPr>
            <w:tcW w:w="1053"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1.0386</w:t>
            </w:r>
          </w:p>
        </w:tc>
        <w:tc>
          <w:tcPr>
            <w:tcW w:w="1053"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1.3411</w:t>
            </w:r>
          </w:p>
        </w:tc>
        <w:tc>
          <w:tcPr>
            <w:tcW w:w="1116"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0.94101</w:t>
            </w:r>
          </w:p>
        </w:tc>
        <w:tc>
          <w:tcPr>
            <w:tcW w:w="1116" w:type="dxa"/>
            <w:tcBorders>
              <w:top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1.1069</w:t>
            </w:r>
          </w:p>
        </w:tc>
        <w:tc>
          <w:tcPr>
            <w:tcW w:w="2039" w:type="dxa"/>
            <w:tcBorders>
              <w:top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Mn </w:t>
            </w:r>
          </w:p>
        </w:tc>
        <w:tc>
          <w:tcPr>
            <w:tcW w:w="105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4.3052</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4.1694</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3.9087</w:t>
            </w:r>
          </w:p>
        </w:tc>
        <w:tc>
          <w:tcPr>
            <w:tcW w:w="111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4.1278</w:t>
            </w:r>
          </w:p>
        </w:tc>
        <w:tc>
          <w:tcPr>
            <w:tcW w:w="2039"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Fe </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57.2400</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53.1420</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51.2460</w:t>
            </w:r>
          </w:p>
        </w:tc>
        <w:tc>
          <w:tcPr>
            <w:tcW w:w="111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53.8760</w:t>
            </w:r>
          </w:p>
        </w:tc>
        <w:tc>
          <w:tcPr>
            <w:tcW w:w="2039"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425.5</w:t>
            </w:r>
          </w:p>
        </w:tc>
      </w:tr>
      <w:bookmarkEnd w:id="25"/>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Co </w:t>
            </w:r>
          </w:p>
        </w:tc>
        <w:tc>
          <w:tcPr>
            <w:tcW w:w="105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039" w:type="dxa"/>
          </w:tcPr>
          <w:p w:rsidR="002B1598" w:rsidRPr="00DE1EFC" w:rsidRDefault="002B1598" w:rsidP="00DE1EFC">
            <w:pPr>
              <w:spacing w:line="360" w:lineRule="auto"/>
              <w:jc w:val="both"/>
              <w:rPr>
                <w:rFonts w:ascii="Times New Roman" w:hAnsi="Times New Roman" w:cs="Times New Roman"/>
                <w:sz w:val="24"/>
                <w:szCs w:val="24"/>
              </w:rPr>
            </w:pP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26" w:name="_Hlk205404705"/>
            <w:r w:rsidRPr="00DE1EFC">
              <w:rPr>
                <w:rFonts w:ascii="Times New Roman" w:eastAsia="Times New Roman" w:hAnsi="Times New Roman" w:cs="Times New Roman"/>
                <w:color w:val="000000"/>
                <w:sz w:val="24"/>
                <w:szCs w:val="24"/>
              </w:rPr>
              <w:t xml:space="preserve">Cu </w:t>
            </w:r>
          </w:p>
        </w:tc>
        <w:tc>
          <w:tcPr>
            <w:tcW w:w="105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0.8450</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1.3088</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1.0239</w:t>
            </w:r>
          </w:p>
        </w:tc>
        <w:tc>
          <w:tcPr>
            <w:tcW w:w="111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1.0592</w:t>
            </w:r>
          </w:p>
        </w:tc>
        <w:tc>
          <w:tcPr>
            <w:tcW w:w="2039"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73.3</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Zn </w:t>
            </w:r>
          </w:p>
        </w:tc>
        <w:tc>
          <w:tcPr>
            <w:tcW w:w="105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3.8135</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4.0216</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3.4125</w:t>
            </w:r>
          </w:p>
        </w:tc>
        <w:tc>
          <w:tcPr>
            <w:tcW w:w="111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3.7492</w:t>
            </w:r>
          </w:p>
        </w:tc>
        <w:tc>
          <w:tcPr>
            <w:tcW w:w="2039"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99.4</w:t>
            </w:r>
          </w:p>
        </w:tc>
      </w:tr>
      <w:bookmarkEnd w:id="26"/>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Cd </w:t>
            </w:r>
          </w:p>
        </w:tc>
        <w:tc>
          <w:tcPr>
            <w:tcW w:w="105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039"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Pb </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053"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039"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w:t>
            </w:r>
          </w:p>
        </w:tc>
      </w:tr>
      <w:tr w:rsidR="002B1598" w:rsidRPr="00DE1EFC" w:rsidTr="002B1598">
        <w:trPr>
          <w:trHeight w:val="250"/>
        </w:trPr>
        <w:tc>
          <w:tcPr>
            <w:tcW w:w="3343" w:type="dxa"/>
            <w:tcBorders>
              <w:bottom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Ni </w:t>
            </w:r>
          </w:p>
        </w:tc>
        <w:tc>
          <w:tcPr>
            <w:tcW w:w="1053" w:type="dxa"/>
            <w:tcBorders>
              <w:bottom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053"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039"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p>
        </w:tc>
      </w:tr>
    </w:tbl>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lastRenderedPageBreak/>
        <w:t xml:space="preserve">Table 11: Concentrations of Target Trace Metals from Roasted </w:t>
      </w:r>
      <w:bookmarkStart w:id="27" w:name="_Hlk205404838"/>
      <w:r w:rsidRPr="00DE1EFC">
        <w:rPr>
          <w:rFonts w:ascii="Times New Roman" w:hAnsi="Times New Roman" w:cs="Times New Roman"/>
          <w:b/>
          <w:bCs/>
          <w:sz w:val="24"/>
          <w:szCs w:val="24"/>
        </w:rPr>
        <w:t xml:space="preserve">Cow Meat </w:t>
      </w:r>
      <w:bookmarkEnd w:id="27"/>
      <w:r w:rsidRPr="00DE1EFC">
        <w:rPr>
          <w:rFonts w:ascii="Times New Roman" w:hAnsi="Times New Roman" w:cs="Times New Roman"/>
          <w:b/>
          <w:bCs/>
          <w:sz w:val="24"/>
          <w:szCs w:val="24"/>
        </w:rPr>
        <w:t>from various locations in Ile Oluji, Ondo State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116"/>
        <w:gridCol w:w="1116"/>
        <w:gridCol w:w="1116"/>
        <w:gridCol w:w="996"/>
        <w:gridCol w:w="1943"/>
      </w:tblGrid>
      <w:tr w:rsidR="00545134" w:rsidRPr="00DE1EFC" w:rsidTr="002B1598">
        <w:trPr>
          <w:trHeight w:val="250"/>
        </w:trPr>
        <w:tc>
          <w:tcPr>
            <w:tcW w:w="6691" w:type="dxa"/>
            <w:gridSpan w:val="4"/>
            <w:tcBorders>
              <w:top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METALS                                                     mg/kg</w:t>
            </w:r>
          </w:p>
        </w:tc>
        <w:tc>
          <w:tcPr>
            <w:tcW w:w="996" w:type="dxa"/>
            <w:tcBorders>
              <w:top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p>
        </w:tc>
        <w:tc>
          <w:tcPr>
            <w:tcW w:w="1943" w:type="dxa"/>
            <w:tcBorders>
              <w:top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p>
        </w:tc>
      </w:tr>
      <w:tr w:rsidR="00545134" w:rsidRPr="00DE1EFC" w:rsidTr="002B1598">
        <w:trPr>
          <w:trHeight w:val="250"/>
        </w:trPr>
        <w:tc>
          <w:tcPr>
            <w:tcW w:w="3343" w:type="dxa"/>
            <w:tcBorders>
              <w:bottom w:val="single" w:sz="4" w:space="0" w:color="auto"/>
            </w:tcBorders>
            <w:noWrap/>
            <w:hideMark/>
          </w:tcPr>
          <w:p w:rsidR="00545134" w:rsidRPr="00DE1EFC" w:rsidRDefault="00545134" w:rsidP="00DE1EFC">
            <w:pPr>
              <w:spacing w:line="360" w:lineRule="auto"/>
              <w:jc w:val="both"/>
              <w:rPr>
                <w:rFonts w:ascii="Times New Roman" w:hAnsi="Times New Roman" w:cs="Times New Roman"/>
                <w:b/>
                <w:bCs/>
                <w:sz w:val="24"/>
                <w:szCs w:val="24"/>
              </w:rPr>
            </w:pPr>
          </w:p>
        </w:tc>
        <w:tc>
          <w:tcPr>
            <w:tcW w:w="1116"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A</w:t>
            </w:r>
          </w:p>
        </w:tc>
        <w:tc>
          <w:tcPr>
            <w:tcW w:w="1116"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B</w:t>
            </w:r>
          </w:p>
        </w:tc>
        <w:tc>
          <w:tcPr>
            <w:tcW w:w="1116"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C</w:t>
            </w:r>
          </w:p>
        </w:tc>
        <w:tc>
          <w:tcPr>
            <w:tcW w:w="996" w:type="dxa"/>
            <w:tcBorders>
              <w:bottom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c>
          <w:tcPr>
            <w:tcW w:w="1943" w:type="dxa"/>
            <w:tcBorders>
              <w:bottom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FAO/WHO Maximum Limit</w:t>
            </w:r>
          </w:p>
        </w:tc>
      </w:tr>
      <w:tr w:rsidR="002B1598" w:rsidRPr="00DE1EFC" w:rsidTr="002B1598">
        <w:trPr>
          <w:trHeight w:val="250"/>
        </w:trPr>
        <w:tc>
          <w:tcPr>
            <w:tcW w:w="3343"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28" w:name="_Hlk205404912"/>
            <w:r w:rsidRPr="00DE1EFC">
              <w:rPr>
                <w:rFonts w:ascii="Times New Roman" w:eastAsia="Times New Roman" w:hAnsi="Times New Roman" w:cs="Times New Roman"/>
                <w:color w:val="000000"/>
                <w:sz w:val="24"/>
                <w:szCs w:val="24"/>
              </w:rPr>
              <w:t xml:space="preserve">Cr </w:t>
            </w:r>
          </w:p>
        </w:tc>
        <w:tc>
          <w:tcPr>
            <w:tcW w:w="1116" w:type="dxa"/>
            <w:tcBorders>
              <w:top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2.0386</w:t>
            </w:r>
          </w:p>
        </w:tc>
        <w:tc>
          <w:tcPr>
            <w:tcW w:w="1116"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2.0410</w:t>
            </w:r>
          </w:p>
        </w:tc>
        <w:tc>
          <w:tcPr>
            <w:tcW w:w="1116" w:type="dxa"/>
            <w:tcBorders>
              <w:top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1.9117</w:t>
            </w:r>
          </w:p>
        </w:tc>
        <w:tc>
          <w:tcPr>
            <w:tcW w:w="996" w:type="dxa"/>
            <w:tcBorders>
              <w:top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1.9971</w:t>
            </w:r>
          </w:p>
        </w:tc>
        <w:tc>
          <w:tcPr>
            <w:tcW w:w="1943" w:type="dxa"/>
            <w:tcBorders>
              <w:top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Mn </w:t>
            </w:r>
          </w:p>
        </w:tc>
        <w:tc>
          <w:tcPr>
            <w:tcW w:w="111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4.3052</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4.1694</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3.9087</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4.1277</w:t>
            </w:r>
          </w:p>
        </w:tc>
        <w:tc>
          <w:tcPr>
            <w:tcW w:w="1943"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Fe </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237.2400</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220.1430</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203.2200</w:t>
            </w:r>
          </w:p>
        </w:tc>
        <w:tc>
          <w:tcPr>
            <w:tcW w:w="99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220.201</w:t>
            </w:r>
          </w:p>
        </w:tc>
        <w:tc>
          <w:tcPr>
            <w:tcW w:w="1943"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425.5</w:t>
            </w:r>
          </w:p>
        </w:tc>
      </w:tr>
      <w:bookmarkEnd w:id="28"/>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Co </w:t>
            </w:r>
          </w:p>
        </w:tc>
        <w:tc>
          <w:tcPr>
            <w:tcW w:w="111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943" w:type="dxa"/>
          </w:tcPr>
          <w:p w:rsidR="002B1598" w:rsidRPr="00DE1EFC" w:rsidRDefault="002B1598" w:rsidP="00DE1EFC">
            <w:pPr>
              <w:spacing w:line="360" w:lineRule="auto"/>
              <w:jc w:val="both"/>
              <w:rPr>
                <w:rFonts w:ascii="Times New Roman" w:hAnsi="Times New Roman" w:cs="Times New Roman"/>
                <w:sz w:val="24"/>
                <w:szCs w:val="24"/>
              </w:rPr>
            </w:pP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bookmarkStart w:id="29" w:name="_Hlk205405015"/>
            <w:r w:rsidRPr="00DE1EFC">
              <w:rPr>
                <w:rFonts w:ascii="Times New Roman" w:eastAsia="Times New Roman" w:hAnsi="Times New Roman" w:cs="Times New Roman"/>
                <w:color w:val="000000"/>
                <w:sz w:val="24"/>
                <w:szCs w:val="24"/>
              </w:rPr>
              <w:t xml:space="preserve">Cu </w:t>
            </w:r>
          </w:p>
        </w:tc>
        <w:tc>
          <w:tcPr>
            <w:tcW w:w="111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1.3088</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1.0239</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1.1664</w:t>
            </w:r>
          </w:p>
        </w:tc>
        <w:tc>
          <w:tcPr>
            <w:tcW w:w="1943"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73.3</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Zn </w:t>
            </w:r>
          </w:p>
        </w:tc>
        <w:tc>
          <w:tcPr>
            <w:tcW w:w="111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4.8135</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4.0135</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eastAsia="Times New Roman" w:hAnsi="Times New Roman" w:cs="Times New Roman"/>
                <w:color w:val="000000"/>
                <w:sz w:val="24"/>
                <w:szCs w:val="24"/>
              </w:rPr>
              <w:t>3.8135</w:t>
            </w:r>
          </w:p>
        </w:tc>
        <w:tc>
          <w:tcPr>
            <w:tcW w:w="996" w:type="dxa"/>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4.2135</w:t>
            </w:r>
          </w:p>
        </w:tc>
        <w:tc>
          <w:tcPr>
            <w:tcW w:w="1943"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99.4</w:t>
            </w:r>
          </w:p>
        </w:tc>
      </w:tr>
      <w:bookmarkEnd w:id="29"/>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Cd </w:t>
            </w:r>
          </w:p>
        </w:tc>
        <w:tc>
          <w:tcPr>
            <w:tcW w:w="1116"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943"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w:t>
            </w:r>
          </w:p>
        </w:tc>
      </w:tr>
      <w:tr w:rsidR="002B1598" w:rsidRPr="00DE1EFC" w:rsidTr="002B1598">
        <w:trPr>
          <w:trHeight w:val="250"/>
        </w:trPr>
        <w:tc>
          <w:tcPr>
            <w:tcW w:w="3343" w:type="dxa"/>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Pb </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943" w:type="dxa"/>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w:t>
            </w:r>
          </w:p>
        </w:tc>
      </w:tr>
      <w:tr w:rsidR="002B1598" w:rsidRPr="00DE1EFC" w:rsidTr="002B1598">
        <w:trPr>
          <w:trHeight w:val="250"/>
        </w:trPr>
        <w:tc>
          <w:tcPr>
            <w:tcW w:w="3343" w:type="dxa"/>
            <w:tcBorders>
              <w:bottom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Ni </w:t>
            </w:r>
          </w:p>
        </w:tc>
        <w:tc>
          <w:tcPr>
            <w:tcW w:w="1116" w:type="dxa"/>
            <w:tcBorders>
              <w:bottom w:val="single" w:sz="4" w:space="0" w:color="auto"/>
            </w:tcBorders>
            <w:noWrap/>
            <w:vAlign w:val="bottom"/>
          </w:tcPr>
          <w:p w:rsidR="002B1598" w:rsidRPr="00DE1EFC" w:rsidRDefault="002B1598"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11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Borders>
              <w:bottom w:val="single" w:sz="4" w:space="0" w:color="auto"/>
            </w:tcBorders>
            <w:noWrap/>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996"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943" w:type="dxa"/>
            <w:tcBorders>
              <w:bottom w:val="single" w:sz="4" w:space="0" w:color="auto"/>
            </w:tcBorders>
          </w:tcPr>
          <w:p w:rsidR="002B1598" w:rsidRPr="00DE1EFC" w:rsidRDefault="002B1598" w:rsidP="00DE1EFC">
            <w:pPr>
              <w:spacing w:line="360" w:lineRule="auto"/>
              <w:jc w:val="both"/>
              <w:rPr>
                <w:rFonts w:ascii="Times New Roman" w:hAnsi="Times New Roman" w:cs="Times New Roman"/>
                <w:sz w:val="24"/>
                <w:szCs w:val="24"/>
              </w:rPr>
            </w:pPr>
          </w:p>
        </w:tc>
      </w:tr>
    </w:tbl>
    <w:p w:rsidR="00446E0B" w:rsidRPr="00DE1EFC" w:rsidRDefault="00446E0B" w:rsidP="00DE1EFC">
      <w:pPr>
        <w:spacing w:line="360" w:lineRule="auto"/>
        <w:jc w:val="both"/>
        <w:rPr>
          <w:rFonts w:ascii="Times New Roman" w:hAnsi="Times New Roman" w:cs="Times New Roman"/>
          <w:sz w:val="24"/>
          <w:szCs w:val="24"/>
        </w:rPr>
      </w:pPr>
    </w:p>
    <w:p w:rsidR="00545134" w:rsidRPr="00DE1EFC" w:rsidRDefault="00545134" w:rsidP="00DE1EFC">
      <w:pPr>
        <w:spacing w:line="360" w:lineRule="auto"/>
        <w:jc w:val="both"/>
        <w:rPr>
          <w:rFonts w:ascii="Times New Roman" w:hAnsi="Times New Roman" w:cs="Times New Roman"/>
          <w:b/>
          <w:bCs/>
          <w:sz w:val="24"/>
          <w:szCs w:val="24"/>
        </w:rPr>
      </w:pPr>
    </w:p>
    <w:p w:rsidR="00545134" w:rsidRPr="00DE1EFC" w:rsidRDefault="00545134" w:rsidP="00DE1EFC">
      <w:pPr>
        <w:spacing w:line="360" w:lineRule="auto"/>
        <w:jc w:val="both"/>
        <w:rPr>
          <w:rFonts w:ascii="Times New Roman" w:hAnsi="Times New Roman" w:cs="Times New Roman"/>
          <w:b/>
          <w:bCs/>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Table 12: Concentrations of Target Trace Metals from Roasted </w:t>
      </w:r>
      <w:bookmarkStart w:id="30" w:name="_Hlk205405100"/>
      <w:r w:rsidRPr="00DE1EFC">
        <w:rPr>
          <w:rFonts w:ascii="Times New Roman" w:hAnsi="Times New Roman" w:cs="Times New Roman"/>
          <w:b/>
          <w:bCs/>
          <w:sz w:val="24"/>
          <w:szCs w:val="24"/>
        </w:rPr>
        <w:t xml:space="preserve">Pork Meat </w:t>
      </w:r>
      <w:bookmarkEnd w:id="30"/>
      <w:r w:rsidRPr="00DE1EFC">
        <w:rPr>
          <w:rFonts w:ascii="Times New Roman" w:hAnsi="Times New Roman" w:cs="Times New Roman"/>
          <w:b/>
          <w:bCs/>
          <w:sz w:val="24"/>
          <w:szCs w:val="24"/>
        </w:rPr>
        <w:t>from various locations in Ile Oluji, Ondo State</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1085"/>
        <w:gridCol w:w="2160"/>
      </w:tblGrid>
      <w:tr w:rsidR="00545134" w:rsidRPr="00DE1EFC" w:rsidTr="00545134">
        <w:trPr>
          <w:trHeight w:val="250"/>
        </w:trPr>
        <w:tc>
          <w:tcPr>
            <w:tcW w:w="6565" w:type="dxa"/>
            <w:gridSpan w:val="4"/>
            <w:tcBorders>
              <w:top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METALS                                                     Mg/kg</w:t>
            </w:r>
          </w:p>
        </w:tc>
        <w:tc>
          <w:tcPr>
            <w:tcW w:w="1085" w:type="dxa"/>
            <w:tcBorders>
              <w:top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Mean</w:t>
            </w:r>
          </w:p>
        </w:tc>
        <w:tc>
          <w:tcPr>
            <w:tcW w:w="2160" w:type="dxa"/>
            <w:tcBorders>
              <w:top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p>
        </w:tc>
      </w:tr>
      <w:tr w:rsidR="00545134" w:rsidRPr="00DE1EFC" w:rsidTr="00545134">
        <w:trPr>
          <w:trHeight w:val="297"/>
        </w:trPr>
        <w:tc>
          <w:tcPr>
            <w:tcW w:w="3343" w:type="dxa"/>
            <w:tcBorders>
              <w:bottom w:val="single" w:sz="4" w:space="0" w:color="auto"/>
            </w:tcBorders>
            <w:noWrap/>
            <w:hideMark/>
          </w:tcPr>
          <w:p w:rsidR="00545134" w:rsidRPr="00DE1EFC" w:rsidRDefault="00545134" w:rsidP="00DE1EFC">
            <w:pPr>
              <w:spacing w:line="360" w:lineRule="auto"/>
              <w:jc w:val="both"/>
              <w:rPr>
                <w:rFonts w:ascii="Times New Roman" w:hAnsi="Times New Roman" w:cs="Times New Roman"/>
                <w:b/>
                <w:bCs/>
                <w:sz w:val="24"/>
                <w:szCs w:val="24"/>
              </w:rPr>
            </w:pPr>
          </w:p>
        </w:tc>
        <w:tc>
          <w:tcPr>
            <w:tcW w:w="1053"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A</w:t>
            </w:r>
          </w:p>
        </w:tc>
        <w:tc>
          <w:tcPr>
            <w:tcW w:w="1053"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B</w:t>
            </w:r>
          </w:p>
        </w:tc>
        <w:tc>
          <w:tcPr>
            <w:tcW w:w="1116"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C</w:t>
            </w:r>
          </w:p>
        </w:tc>
        <w:tc>
          <w:tcPr>
            <w:tcW w:w="1085" w:type="dxa"/>
            <w:tcBorders>
              <w:bottom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p>
        </w:tc>
        <w:tc>
          <w:tcPr>
            <w:tcW w:w="2160" w:type="dxa"/>
            <w:tcBorders>
              <w:bottom w:val="single" w:sz="4" w:space="0" w:color="auto"/>
            </w:tcBorders>
          </w:tcPr>
          <w:p w:rsidR="00545134" w:rsidRPr="00DE1EFC" w:rsidRDefault="00545134"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FAO/WHO Maximum Limit</w:t>
            </w:r>
          </w:p>
        </w:tc>
      </w:tr>
      <w:tr w:rsidR="00545134" w:rsidRPr="00DE1EFC" w:rsidTr="00545134">
        <w:trPr>
          <w:trHeight w:val="250"/>
        </w:trPr>
        <w:tc>
          <w:tcPr>
            <w:tcW w:w="3343" w:type="dxa"/>
            <w:tcBorders>
              <w:top w:val="single" w:sz="4" w:space="0" w:color="auto"/>
            </w:tcBorders>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bookmarkStart w:id="31" w:name="_Hlk205405481"/>
            <w:r w:rsidRPr="00DE1EFC">
              <w:rPr>
                <w:rFonts w:ascii="Times New Roman" w:eastAsia="Times New Roman" w:hAnsi="Times New Roman" w:cs="Times New Roman"/>
                <w:color w:val="000000"/>
                <w:sz w:val="24"/>
                <w:szCs w:val="24"/>
              </w:rPr>
              <w:t xml:space="preserve">   Cr </w:t>
            </w:r>
          </w:p>
        </w:tc>
        <w:tc>
          <w:tcPr>
            <w:tcW w:w="1053" w:type="dxa"/>
            <w:tcBorders>
              <w:top w:val="single" w:sz="4" w:space="0" w:color="auto"/>
            </w:tcBorders>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1.0473</w:t>
            </w:r>
          </w:p>
        </w:tc>
        <w:tc>
          <w:tcPr>
            <w:tcW w:w="1053" w:type="dxa"/>
            <w:tcBorders>
              <w:top w:val="single" w:sz="4" w:space="0" w:color="auto"/>
            </w:tcBorders>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0.04107</w:t>
            </w:r>
          </w:p>
        </w:tc>
        <w:tc>
          <w:tcPr>
            <w:tcW w:w="1116" w:type="dxa"/>
            <w:tcBorders>
              <w:top w:val="single" w:sz="4" w:space="0" w:color="auto"/>
            </w:tcBorders>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0.0031</w:t>
            </w:r>
          </w:p>
        </w:tc>
        <w:tc>
          <w:tcPr>
            <w:tcW w:w="1085" w:type="dxa"/>
            <w:tcBorders>
              <w:top w:val="single" w:sz="4" w:space="0" w:color="auto"/>
            </w:tcBorders>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0.3638</w:t>
            </w:r>
          </w:p>
        </w:tc>
        <w:tc>
          <w:tcPr>
            <w:tcW w:w="2160" w:type="dxa"/>
            <w:tcBorders>
              <w:top w:val="single" w:sz="4" w:space="0" w:color="auto"/>
            </w:tcBorders>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Mn </w:t>
            </w:r>
          </w:p>
        </w:tc>
        <w:tc>
          <w:tcPr>
            <w:tcW w:w="105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1.6303</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2.0694</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1.6540</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1.785</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NS</w:t>
            </w:r>
          </w:p>
        </w:tc>
      </w:tr>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Fe </w:t>
            </w:r>
          </w:p>
        </w:tc>
        <w:tc>
          <w:tcPr>
            <w:tcW w:w="105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69.4450</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69.4450</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425.5</w:t>
            </w:r>
          </w:p>
        </w:tc>
      </w:tr>
      <w:bookmarkEnd w:id="31"/>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Co </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p>
        </w:tc>
      </w:tr>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Ni </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p>
        </w:tc>
      </w:tr>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bookmarkStart w:id="32" w:name="_Hlk205405564"/>
            <w:r w:rsidRPr="00DE1EFC">
              <w:rPr>
                <w:rFonts w:ascii="Times New Roman" w:eastAsia="Times New Roman" w:hAnsi="Times New Roman" w:cs="Times New Roman"/>
                <w:color w:val="000000"/>
                <w:sz w:val="24"/>
                <w:szCs w:val="24"/>
              </w:rPr>
              <w:t xml:space="preserve">   Cu </w:t>
            </w:r>
          </w:p>
        </w:tc>
        <w:tc>
          <w:tcPr>
            <w:tcW w:w="105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1.7629</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1.6289</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1.7235</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1.7051</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73.3</w:t>
            </w:r>
          </w:p>
        </w:tc>
      </w:tr>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Zn </w:t>
            </w:r>
          </w:p>
        </w:tc>
        <w:tc>
          <w:tcPr>
            <w:tcW w:w="105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48.6631</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40.342</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38.0875</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39.6975</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99.4</w:t>
            </w:r>
          </w:p>
        </w:tc>
      </w:tr>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lastRenderedPageBreak/>
              <w:t xml:space="preserve">   Cd </w:t>
            </w:r>
          </w:p>
        </w:tc>
        <w:tc>
          <w:tcPr>
            <w:tcW w:w="105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BDL</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0.2</w:t>
            </w:r>
          </w:p>
        </w:tc>
      </w:tr>
      <w:tr w:rsidR="00545134" w:rsidRPr="00DE1EFC" w:rsidTr="00545134">
        <w:trPr>
          <w:trHeight w:val="250"/>
        </w:trPr>
        <w:tc>
          <w:tcPr>
            <w:tcW w:w="334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Pb </w:t>
            </w:r>
          </w:p>
        </w:tc>
        <w:tc>
          <w:tcPr>
            <w:tcW w:w="1053" w:type="dxa"/>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0.0732</w:t>
            </w:r>
          </w:p>
        </w:tc>
        <w:tc>
          <w:tcPr>
            <w:tcW w:w="1053"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0.0760</w:t>
            </w:r>
          </w:p>
        </w:tc>
        <w:tc>
          <w:tcPr>
            <w:tcW w:w="1116" w:type="dxa"/>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0.0651</w:t>
            </w:r>
          </w:p>
        </w:tc>
        <w:tc>
          <w:tcPr>
            <w:tcW w:w="1085"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0.0714</w:t>
            </w:r>
          </w:p>
        </w:tc>
        <w:tc>
          <w:tcPr>
            <w:tcW w:w="2160" w:type="dxa"/>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0.3</w:t>
            </w:r>
          </w:p>
        </w:tc>
      </w:tr>
      <w:bookmarkEnd w:id="32"/>
      <w:tr w:rsidR="00545134" w:rsidRPr="00DE1EFC" w:rsidTr="00545134">
        <w:trPr>
          <w:trHeight w:val="250"/>
        </w:trPr>
        <w:tc>
          <w:tcPr>
            <w:tcW w:w="3343" w:type="dxa"/>
            <w:tcBorders>
              <w:bottom w:val="single" w:sz="4" w:space="0" w:color="auto"/>
            </w:tcBorders>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eastAsia="Times New Roman" w:hAnsi="Times New Roman" w:cs="Times New Roman"/>
                <w:color w:val="000000"/>
                <w:sz w:val="24"/>
                <w:szCs w:val="24"/>
              </w:rPr>
              <w:t xml:space="preserve">   Ni </w:t>
            </w:r>
          </w:p>
        </w:tc>
        <w:tc>
          <w:tcPr>
            <w:tcW w:w="1053" w:type="dxa"/>
            <w:tcBorders>
              <w:bottom w:val="single" w:sz="4" w:space="0" w:color="auto"/>
            </w:tcBorders>
            <w:noWrap/>
            <w:vAlign w:val="bottom"/>
          </w:tcPr>
          <w:p w:rsidR="00545134" w:rsidRPr="00DE1EFC" w:rsidRDefault="00545134" w:rsidP="00DE1EFC">
            <w:pPr>
              <w:spacing w:line="360" w:lineRule="auto"/>
              <w:jc w:val="both"/>
              <w:rPr>
                <w:rFonts w:ascii="Times New Roman" w:eastAsia="Times New Roman" w:hAnsi="Times New Roman" w:cs="Times New Roman"/>
                <w:color w:val="000000"/>
                <w:sz w:val="24"/>
                <w:szCs w:val="24"/>
              </w:rPr>
            </w:pPr>
            <w:r w:rsidRPr="00DE1EFC">
              <w:rPr>
                <w:rFonts w:ascii="Times New Roman" w:hAnsi="Times New Roman" w:cs="Times New Roman"/>
                <w:sz w:val="24"/>
                <w:szCs w:val="24"/>
              </w:rPr>
              <w:t>BDL</w:t>
            </w:r>
          </w:p>
        </w:tc>
        <w:tc>
          <w:tcPr>
            <w:tcW w:w="1053"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116" w:type="dxa"/>
            <w:tcBorders>
              <w:bottom w:val="single" w:sz="4" w:space="0" w:color="auto"/>
            </w:tcBorders>
            <w:noWrap/>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1085" w:type="dxa"/>
            <w:tcBorders>
              <w:bottom w:val="single" w:sz="4" w:space="0" w:color="auto"/>
            </w:tcBorders>
          </w:tcPr>
          <w:p w:rsidR="00545134" w:rsidRPr="00DE1EFC" w:rsidRDefault="00545134"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BDL</w:t>
            </w:r>
          </w:p>
        </w:tc>
        <w:tc>
          <w:tcPr>
            <w:tcW w:w="2160" w:type="dxa"/>
            <w:tcBorders>
              <w:bottom w:val="single" w:sz="4" w:space="0" w:color="auto"/>
            </w:tcBorders>
          </w:tcPr>
          <w:p w:rsidR="00545134" w:rsidRPr="00DE1EFC" w:rsidRDefault="00545134" w:rsidP="00DE1EFC">
            <w:pPr>
              <w:spacing w:line="360" w:lineRule="auto"/>
              <w:jc w:val="both"/>
              <w:rPr>
                <w:rFonts w:ascii="Times New Roman" w:hAnsi="Times New Roman" w:cs="Times New Roman"/>
                <w:sz w:val="24"/>
                <w:szCs w:val="24"/>
              </w:rPr>
            </w:pPr>
          </w:p>
        </w:tc>
      </w:tr>
    </w:tbl>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  3.</w:t>
      </w:r>
      <w:r w:rsidR="00481A80">
        <w:rPr>
          <w:rFonts w:ascii="Times New Roman" w:hAnsi="Times New Roman" w:cs="Times New Roman"/>
          <w:b/>
          <w:bCs/>
          <w:sz w:val="24"/>
          <w:szCs w:val="24"/>
        </w:rPr>
        <w:t>2</w:t>
      </w:r>
      <w:r w:rsidRPr="00DE1EFC">
        <w:rPr>
          <w:rFonts w:ascii="Times New Roman" w:hAnsi="Times New Roman" w:cs="Times New Roman"/>
          <w:b/>
          <w:bCs/>
          <w:sz w:val="24"/>
          <w:szCs w:val="24"/>
        </w:rPr>
        <w:t>.1 PAHs IN SMOKED FISHAND ROASTED MEAT SAMPLES</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w:t>
      </w:r>
      <w:bookmarkStart w:id="33" w:name="_Hlk206144528"/>
      <w:r w:rsidRPr="00DE1EFC">
        <w:rPr>
          <w:rFonts w:ascii="Times New Roman" w:hAnsi="Times New Roman" w:cs="Times New Roman"/>
          <w:sz w:val="24"/>
          <w:szCs w:val="24"/>
        </w:rPr>
        <w:t>Concentration of Targeted PAHs found in smoked fish samples from different locations in Ile oluji town shows the presence: Naphthalene, Phenanthrene, Anthracene, Fluoranthene and Pyrene in all the Smoked Fish. The concentration of the Naphthalen,e ranging from 0.2187 mg/kg  in (</w:t>
      </w:r>
      <w:r w:rsidRPr="00DE1EFC">
        <w:rPr>
          <w:rFonts w:ascii="Times New Roman" w:hAnsi="Times New Roman" w:cs="Times New Roman"/>
          <w:i/>
          <w:iCs/>
          <w:sz w:val="24"/>
          <w:szCs w:val="24"/>
        </w:rPr>
        <w:t>Scomber scombrus</w:t>
      </w:r>
      <w:r w:rsidRPr="00DE1EFC">
        <w:rPr>
          <w:rFonts w:ascii="Times New Roman" w:hAnsi="Times New Roman" w:cs="Times New Roman"/>
          <w:sz w:val="24"/>
          <w:szCs w:val="24"/>
        </w:rPr>
        <w:t>)  to 0.4359 mg/kg in (</w:t>
      </w:r>
      <w:r w:rsidRPr="00DE1EFC">
        <w:rPr>
          <w:rFonts w:ascii="Times New Roman" w:hAnsi="Times New Roman" w:cs="Times New Roman"/>
          <w:i/>
          <w:iCs/>
          <w:sz w:val="24"/>
          <w:szCs w:val="24"/>
        </w:rPr>
        <w:t>Clupea harengus</w:t>
      </w:r>
      <w:r w:rsidRPr="00DE1EFC">
        <w:rPr>
          <w:rFonts w:ascii="Times New Roman" w:hAnsi="Times New Roman" w:cs="Times New Roman"/>
          <w:sz w:val="24"/>
          <w:szCs w:val="24"/>
        </w:rPr>
        <w:t>) ; Phenanthrene, ranging from 0.5269 mg/kg  in (</w:t>
      </w:r>
      <w:r w:rsidRPr="00DE1EFC">
        <w:rPr>
          <w:rFonts w:ascii="Times New Roman" w:hAnsi="Times New Roman" w:cs="Times New Roman"/>
          <w:i/>
          <w:iCs/>
          <w:sz w:val="24"/>
          <w:szCs w:val="24"/>
        </w:rPr>
        <w:t>Scomber scombrus</w:t>
      </w:r>
      <w:r w:rsidRPr="00DE1EFC">
        <w:rPr>
          <w:rFonts w:ascii="Times New Roman" w:hAnsi="Times New Roman" w:cs="Times New Roman"/>
          <w:sz w:val="24"/>
          <w:szCs w:val="24"/>
        </w:rPr>
        <w:t>)  to 1.0884 mg/kg in (</w:t>
      </w:r>
      <w:r w:rsidRPr="00DE1EFC">
        <w:rPr>
          <w:rFonts w:ascii="Times New Roman" w:hAnsi="Times New Roman" w:cs="Times New Roman"/>
          <w:i/>
          <w:iCs/>
          <w:sz w:val="24"/>
          <w:szCs w:val="24"/>
        </w:rPr>
        <w:t>Clupea harengus</w:t>
      </w:r>
      <w:r w:rsidRPr="00DE1EFC">
        <w:rPr>
          <w:rFonts w:ascii="Times New Roman" w:hAnsi="Times New Roman" w:cs="Times New Roman"/>
          <w:sz w:val="24"/>
          <w:szCs w:val="24"/>
        </w:rPr>
        <w:t>) ; Anthracene ranging from 0.0753 mg/kg  in (</w:t>
      </w:r>
      <w:r w:rsidRPr="00DE1EFC">
        <w:rPr>
          <w:rFonts w:ascii="Times New Roman" w:hAnsi="Times New Roman" w:cs="Times New Roman"/>
          <w:i/>
          <w:iCs/>
          <w:sz w:val="24"/>
          <w:szCs w:val="24"/>
        </w:rPr>
        <w:t>Scomber scombrus</w:t>
      </w:r>
      <w:r w:rsidRPr="00DE1EFC">
        <w:rPr>
          <w:rFonts w:ascii="Times New Roman" w:hAnsi="Times New Roman" w:cs="Times New Roman"/>
          <w:sz w:val="24"/>
          <w:szCs w:val="24"/>
        </w:rPr>
        <w:t>)  to 0.2364 mg/kg in (</w:t>
      </w:r>
      <w:r w:rsidRPr="00DE1EFC">
        <w:rPr>
          <w:rFonts w:ascii="Times New Roman" w:hAnsi="Times New Roman" w:cs="Times New Roman"/>
          <w:i/>
          <w:iCs/>
          <w:sz w:val="24"/>
          <w:szCs w:val="24"/>
        </w:rPr>
        <w:t>Clupea harengus</w:t>
      </w:r>
      <w:r w:rsidRPr="00DE1EFC">
        <w:rPr>
          <w:rFonts w:ascii="Times New Roman" w:hAnsi="Times New Roman" w:cs="Times New Roman"/>
          <w:sz w:val="24"/>
          <w:szCs w:val="24"/>
        </w:rPr>
        <w:t>) ; Fluoranthene ranging from 0.1345 mg/kg  in (</w:t>
      </w:r>
      <w:r w:rsidRPr="00DE1EFC">
        <w:rPr>
          <w:rFonts w:ascii="Times New Roman" w:hAnsi="Times New Roman" w:cs="Times New Roman"/>
          <w:i/>
          <w:iCs/>
          <w:sz w:val="24"/>
          <w:szCs w:val="24"/>
        </w:rPr>
        <w:t>Scomber scombrus</w:t>
      </w:r>
      <w:r w:rsidRPr="00DE1EFC">
        <w:rPr>
          <w:rFonts w:ascii="Times New Roman" w:hAnsi="Times New Roman" w:cs="Times New Roman"/>
          <w:sz w:val="24"/>
          <w:szCs w:val="24"/>
        </w:rPr>
        <w:t>)  to 0.2890 mg/kg in (</w:t>
      </w:r>
      <w:r w:rsidRPr="00DE1EFC">
        <w:rPr>
          <w:rFonts w:ascii="Times New Roman" w:hAnsi="Times New Roman" w:cs="Times New Roman"/>
          <w:i/>
          <w:iCs/>
          <w:sz w:val="24"/>
          <w:szCs w:val="24"/>
        </w:rPr>
        <w:t>Clupea harengus</w:t>
      </w:r>
      <w:r w:rsidRPr="00DE1EFC">
        <w:rPr>
          <w:rFonts w:ascii="Times New Roman" w:hAnsi="Times New Roman" w:cs="Times New Roman"/>
          <w:sz w:val="24"/>
          <w:szCs w:val="24"/>
        </w:rPr>
        <w:t>) and Pyrene ranging from 0.1070 mg/kg  in (</w:t>
      </w:r>
      <w:r w:rsidRPr="00DE1EFC">
        <w:rPr>
          <w:rFonts w:ascii="Times New Roman" w:hAnsi="Times New Roman" w:cs="Times New Roman"/>
          <w:i/>
          <w:iCs/>
          <w:sz w:val="24"/>
          <w:szCs w:val="24"/>
        </w:rPr>
        <w:t>Scomber scombrus</w:t>
      </w:r>
      <w:r w:rsidRPr="00DE1EFC">
        <w:rPr>
          <w:rFonts w:ascii="Times New Roman" w:hAnsi="Times New Roman" w:cs="Times New Roman"/>
          <w:sz w:val="24"/>
          <w:szCs w:val="24"/>
        </w:rPr>
        <w:t>)  to 0.2179 mg/kg in (</w:t>
      </w:r>
      <w:r w:rsidRPr="00DE1EFC">
        <w:rPr>
          <w:rFonts w:ascii="Times New Roman" w:hAnsi="Times New Roman" w:cs="Times New Roman"/>
          <w:i/>
          <w:iCs/>
          <w:sz w:val="24"/>
          <w:szCs w:val="24"/>
        </w:rPr>
        <w:t>Clupea harengus</w:t>
      </w:r>
      <w:r w:rsidRPr="00DE1EFC">
        <w:rPr>
          <w:rFonts w:ascii="Times New Roman" w:hAnsi="Times New Roman" w:cs="Times New Roman"/>
          <w:sz w:val="24"/>
          <w:szCs w:val="24"/>
        </w:rPr>
        <w:t>). The presence of Acenaphthylene was only detected in (</w:t>
      </w:r>
      <w:r w:rsidRPr="00DE1EFC">
        <w:rPr>
          <w:rFonts w:ascii="Times New Roman" w:hAnsi="Times New Roman" w:cs="Times New Roman"/>
          <w:i/>
          <w:iCs/>
          <w:sz w:val="24"/>
          <w:szCs w:val="24"/>
        </w:rPr>
        <w:t>Merluccius Merluccius</w:t>
      </w:r>
      <w:r w:rsidRPr="00DE1EFC">
        <w:rPr>
          <w:rFonts w:ascii="Times New Roman" w:hAnsi="Times New Roman" w:cs="Times New Roman"/>
          <w:sz w:val="24"/>
          <w:szCs w:val="24"/>
        </w:rPr>
        <w:t xml:space="preserve">) at a concentration of 0.5486 mg/kg while the other targeted PAH </w:t>
      </w:r>
      <w:r w:rsidRPr="00DE1EFC">
        <w:rPr>
          <w:rFonts w:ascii="Times New Roman" w:hAnsi="Times New Roman" w:cs="Times New Roman"/>
          <w:sz w:val="24"/>
          <w:szCs w:val="24"/>
          <w:highlight w:val="yellow"/>
        </w:rPr>
        <w:t>are below the detection limits</w:t>
      </w:r>
      <w:r w:rsidR="005F688D" w:rsidRPr="00DE1EFC">
        <w:rPr>
          <w:rFonts w:ascii="Times New Roman" w:hAnsi="Times New Roman" w:cs="Times New Roman"/>
          <w:sz w:val="24"/>
          <w:szCs w:val="24"/>
          <w:highlight w:val="yellow"/>
        </w:rPr>
        <w:t xml:space="preserve"> </w:t>
      </w:r>
      <w:proofErr w:type="gramStart"/>
      <w:r w:rsidR="005F688D" w:rsidRPr="00DE1EFC">
        <w:rPr>
          <w:rFonts w:ascii="Times New Roman" w:hAnsi="Times New Roman" w:cs="Times New Roman"/>
          <w:sz w:val="24"/>
          <w:szCs w:val="24"/>
          <w:highlight w:val="yellow"/>
        </w:rPr>
        <w:t>of</w:t>
      </w:r>
      <w:r w:rsidRPr="00DE1EFC">
        <w:rPr>
          <w:rFonts w:ascii="Times New Roman" w:hAnsi="Times New Roman" w:cs="Times New Roman"/>
          <w:sz w:val="24"/>
          <w:szCs w:val="24"/>
          <w:highlight w:val="yellow"/>
        </w:rPr>
        <w:t xml:space="preserve"> </w:t>
      </w:r>
      <w:r w:rsidR="003F6573" w:rsidRPr="00DE1EFC">
        <w:rPr>
          <w:rFonts w:ascii="Times New Roman" w:hAnsi="Times New Roman" w:cs="Times New Roman"/>
          <w:sz w:val="24"/>
          <w:szCs w:val="24"/>
          <w:highlight w:val="yellow"/>
        </w:rPr>
        <w:t xml:space="preserve"> (</w:t>
      </w:r>
      <w:proofErr w:type="gramEnd"/>
      <w:r w:rsidR="003F6573" w:rsidRPr="00DE1EFC">
        <w:rPr>
          <w:rFonts w:ascii="Times New Roman" w:hAnsi="Times New Roman" w:cs="Times New Roman"/>
          <w:sz w:val="24"/>
          <w:szCs w:val="24"/>
          <w:highlight w:val="yellow"/>
        </w:rPr>
        <w:t>0.0050 mg/kg) for Benz(a)pyrene (0.030 mg/kg) for sum of four PAHs (PAH4)</w:t>
      </w:r>
      <w:r w:rsidR="003F6573" w:rsidRPr="00DE1EFC">
        <w:rPr>
          <w:rFonts w:ascii="Times New Roman" w:hAnsi="Times New Roman" w:cs="Times New Roman"/>
          <w:b/>
          <w:bCs/>
          <w:sz w:val="24"/>
          <w:szCs w:val="24"/>
          <w:highlight w:val="yellow"/>
        </w:rPr>
        <w:t xml:space="preserve"> </w:t>
      </w:r>
      <w:r w:rsidRPr="00DE1EFC">
        <w:rPr>
          <w:rFonts w:ascii="Times New Roman" w:hAnsi="Times New Roman" w:cs="Times New Roman"/>
          <w:sz w:val="24"/>
          <w:szCs w:val="24"/>
          <w:highlight w:val="yellow"/>
        </w:rPr>
        <w:t>in all the samples</w:t>
      </w:r>
      <w:r w:rsidRPr="00DE1EFC">
        <w:rPr>
          <w:rFonts w:ascii="Times New Roman" w:hAnsi="Times New Roman" w:cs="Times New Roman"/>
          <w:sz w:val="24"/>
          <w:szCs w:val="24"/>
        </w:rPr>
        <w:t xml:space="preserve">. </w:t>
      </w:r>
    </w:p>
    <w:p w:rsidR="00446E0B" w:rsidRPr="00DE1EFC" w:rsidRDefault="00AB1F8B" w:rsidP="00DE1EFC">
      <w:pPr>
        <w:spacing w:line="360" w:lineRule="auto"/>
        <w:jc w:val="both"/>
        <w:rPr>
          <w:rFonts w:ascii="Times New Roman" w:hAnsi="Times New Roman" w:cs="Times New Roman"/>
          <w:i/>
          <w:iCs/>
          <w:sz w:val="24"/>
          <w:szCs w:val="24"/>
        </w:rPr>
      </w:pPr>
      <w:r w:rsidRPr="00DE1EFC">
        <w:rPr>
          <w:rFonts w:ascii="Times New Roman" w:hAnsi="Times New Roman" w:cs="Times New Roman"/>
          <w:sz w:val="24"/>
          <w:szCs w:val="24"/>
        </w:rPr>
        <w:t>The trend of the concentrations of the total PAHs of the smoked fishes based on the processing methods revealed the following order</w:t>
      </w:r>
      <w:r w:rsidRPr="00DE1EFC">
        <w:rPr>
          <w:rFonts w:ascii="Times New Roman" w:hAnsi="Times New Roman" w:cs="Times New Roman"/>
          <w:i/>
          <w:iCs/>
          <w:sz w:val="24"/>
          <w:szCs w:val="24"/>
        </w:rPr>
        <w:t xml:space="preserve">:  </w:t>
      </w:r>
      <w:proofErr w:type="spellStart"/>
      <w:r w:rsidRPr="00DE1EFC">
        <w:rPr>
          <w:rFonts w:ascii="Times New Roman" w:hAnsi="Times New Roman" w:cs="Times New Roman"/>
          <w:sz w:val="24"/>
          <w:szCs w:val="24"/>
        </w:rPr>
        <w:t>Concentraion</w:t>
      </w:r>
      <w:proofErr w:type="spellEnd"/>
      <w:r w:rsidRPr="00DE1EFC">
        <w:rPr>
          <w:rFonts w:ascii="Times New Roman" w:hAnsi="Times New Roman" w:cs="Times New Roman"/>
          <w:i/>
          <w:iCs/>
          <w:sz w:val="24"/>
          <w:szCs w:val="24"/>
        </w:rPr>
        <w:t xml:space="preserve"> in (</w:t>
      </w:r>
      <w:proofErr w:type="spellStart"/>
      <w:r w:rsidRPr="00DE1EFC">
        <w:rPr>
          <w:rFonts w:ascii="Times New Roman" w:hAnsi="Times New Roman" w:cs="Times New Roman"/>
          <w:i/>
          <w:iCs/>
          <w:sz w:val="24"/>
          <w:szCs w:val="24"/>
        </w:rPr>
        <w:t>Scomber</w:t>
      </w:r>
      <w:proofErr w:type="spellEnd"/>
      <w:r w:rsidRPr="00DE1EFC">
        <w:rPr>
          <w:rFonts w:ascii="Times New Roman" w:hAnsi="Times New Roman" w:cs="Times New Roman"/>
          <w:i/>
          <w:iCs/>
          <w:sz w:val="24"/>
          <w:szCs w:val="24"/>
        </w:rPr>
        <w:t xml:space="preserve"> </w:t>
      </w:r>
      <w:proofErr w:type="spellStart"/>
      <w:r w:rsidRPr="00DE1EFC">
        <w:rPr>
          <w:rFonts w:ascii="Times New Roman" w:hAnsi="Times New Roman" w:cs="Times New Roman"/>
          <w:i/>
          <w:iCs/>
          <w:sz w:val="24"/>
          <w:szCs w:val="24"/>
        </w:rPr>
        <w:t>scombrus</w:t>
      </w:r>
      <w:proofErr w:type="spellEnd"/>
      <w:r w:rsidRPr="00DE1EFC">
        <w:rPr>
          <w:rFonts w:ascii="Times New Roman" w:hAnsi="Times New Roman" w:cs="Times New Roman"/>
          <w:i/>
          <w:iCs/>
          <w:sz w:val="24"/>
          <w:szCs w:val="24"/>
        </w:rPr>
        <w:t>) &lt; (Merluccius Merluccius</w:t>
      </w:r>
      <w:r w:rsidRPr="00DE1EFC">
        <w:rPr>
          <w:rFonts w:ascii="Times New Roman" w:hAnsi="Times New Roman" w:cs="Times New Roman"/>
          <w:sz w:val="24"/>
          <w:szCs w:val="24"/>
        </w:rPr>
        <w:t>) &lt;</w:t>
      </w:r>
      <w:r w:rsidRPr="00DE1EFC">
        <w:rPr>
          <w:rFonts w:ascii="Times New Roman" w:hAnsi="Times New Roman" w:cs="Times New Roman"/>
          <w:i/>
          <w:iCs/>
          <w:sz w:val="24"/>
          <w:szCs w:val="24"/>
        </w:rPr>
        <w:t xml:space="preserve"> </w:t>
      </w:r>
      <w:r w:rsidRPr="00DE1EFC">
        <w:rPr>
          <w:rFonts w:ascii="Times New Roman" w:hAnsi="Times New Roman" w:cs="Times New Roman"/>
          <w:sz w:val="24"/>
          <w:szCs w:val="24"/>
        </w:rPr>
        <w:t>(</w:t>
      </w:r>
      <w:r w:rsidRPr="00DE1EFC">
        <w:rPr>
          <w:rFonts w:ascii="Times New Roman" w:hAnsi="Times New Roman" w:cs="Times New Roman"/>
          <w:i/>
          <w:iCs/>
          <w:sz w:val="24"/>
          <w:szCs w:val="24"/>
        </w:rPr>
        <w:t>Clupea harengus</w:t>
      </w:r>
      <w:r w:rsidRPr="00DE1EFC">
        <w:rPr>
          <w:rFonts w:ascii="Times New Roman" w:hAnsi="Times New Roman" w:cs="Times New Roman"/>
          <w:sz w:val="24"/>
          <w:szCs w:val="24"/>
        </w:rPr>
        <w:t>)</w:t>
      </w:r>
      <w:r w:rsidRPr="00DE1EFC">
        <w:rPr>
          <w:rFonts w:ascii="Times New Roman" w:hAnsi="Times New Roman" w:cs="Times New Roman"/>
          <w:i/>
          <w:iCs/>
          <w:sz w:val="24"/>
          <w:szCs w:val="24"/>
        </w:rPr>
        <w:t xml:space="preserve">. </w:t>
      </w:r>
    </w:p>
    <w:p w:rsidR="00446E0B" w:rsidRPr="00DE1EFC" w:rsidRDefault="00AB1F8B" w:rsidP="00DE1EFC">
      <w:pPr>
        <w:spacing w:line="360" w:lineRule="auto"/>
        <w:jc w:val="both"/>
        <w:rPr>
          <w:rFonts w:ascii="Times New Roman" w:hAnsi="Times New Roman" w:cs="Times New Roman"/>
          <w:sz w:val="24"/>
          <w:szCs w:val="24"/>
          <w:highlight w:val="yellow"/>
        </w:rPr>
      </w:pPr>
      <w:r w:rsidRPr="00DE1EFC">
        <w:rPr>
          <w:rFonts w:ascii="Times New Roman" w:hAnsi="Times New Roman" w:cs="Times New Roman"/>
          <w:sz w:val="24"/>
          <w:szCs w:val="24"/>
        </w:rPr>
        <w:t xml:space="preserve">Concentration of Targeted PAHs found in roasted meat samples from different locations in Ile oluji shows the presence: Naphthalene, Acenaphthylene and Phenanthrene in all the Roasted meat samples. The concentration of the Naphthalene ranging from 0.02654 mg/kg in (Goat Meat) to 0.0657 mg/kg in (Pork Meat); Phenanthrene, ranging from 0.4671 mg/kg in (Pork Meat) to 1..1231 mg/kg in (Goat Meat )  and  Acenaphthylene ranging from 0.1431 mg/kg  in (Pork Meat) to 0.1711 mg/kg in (Cow Meat ) </w:t>
      </w:r>
      <w:r w:rsidRPr="00DE1EFC">
        <w:rPr>
          <w:rFonts w:ascii="Times New Roman" w:hAnsi="Times New Roman" w:cs="Times New Roman"/>
          <w:sz w:val="24"/>
          <w:szCs w:val="24"/>
          <w:highlight w:val="yellow"/>
        </w:rPr>
        <w:t xml:space="preserve">while the other targeted PAH are below the detection limits </w:t>
      </w:r>
      <w:r w:rsidR="003F6573" w:rsidRPr="00DE1EFC">
        <w:rPr>
          <w:rFonts w:ascii="Times New Roman" w:hAnsi="Times New Roman" w:cs="Times New Roman"/>
          <w:sz w:val="24"/>
          <w:szCs w:val="24"/>
          <w:highlight w:val="yellow"/>
        </w:rPr>
        <w:t>of (0.0050 mg/kg) for Benz(a)pyrene (0.030 mg/kg) for sum of four PAHs (PAH4)</w:t>
      </w:r>
      <w:r w:rsidR="003F6573" w:rsidRPr="00DE1EFC">
        <w:rPr>
          <w:rFonts w:ascii="Times New Roman" w:hAnsi="Times New Roman" w:cs="Times New Roman"/>
          <w:b/>
          <w:bCs/>
          <w:sz w:val="24"/>
          <w:szCs w:val="24"/>
          <w:highlight w:val="yellow"/>
        </w:rPr>
        <w:t xml:space="preserve"> </w:t>
      </w:r>
      <w:r w:rsidR="003F6573" w:rsidRPr="00DE1EFC">
        <w:rPr>
          <w:rFonts w:ascii="Times New Roman" w:hAnsi="Times New Roman" w:cs="Times New Roman"/>
          <w:sz w:val="24"/>
          <w:szCs w:val="24"/>
          <w:highlight w:val="yellow"/>
        </w:rPr>
        <w:t xml:space="preserve">in all the samples. </w:t>
      </w:r>
      <w:r w:rsidRPr="00DE1EFC">
        <w:rPr>
          <w:rFonts w:ascii="Times New Roman" w:hAnsi="Times New Roman" w:cs="Times New Roman"/>
          <w:sz w:val="24"/>
          <w:szCs w:val="24"/>
          <w:highlight w:val="yellow"/>
        </w:rPr>
        <w:t>in all the samples.</w:t>
      </w:r>
      <w:r w:rsidRPr="00DE1EFC">
        <w:rPr>
          <w:rFonts w:ascii="Times New Roman" w:hAnsi="Times New Roman" w:cs="Times New Roman"/>
          <w:sz w:val="24"/>
          <w:szCs w:val="24"/>
        </w:rPr>
        <w:t xml:space="preserve"> </w:t>
      </w:r>
      <w:r w:rsidR="003F6573" w:rsidRPr="00DE1EFC">
        <w:rPr>
          <w:rFonts w:ascii="Times New Roman" w:hAnsi="Times New Roman" w:cs="Times New Roman"/>
          <w:sz w:val="24"/>
          <w:szCs w:val="24"/>
          <w:highlight w:val="yellow"/>
        </w:rPr>
        <w:t xml:space="preserve">The variation in the concentration of the PAHs in the smoked and roasted </w:t>
      </w:r>
      <w:proofErr w:type="gramStart"/>
      <w:r w:rsidR="003F6573" w:rsidRPr="00DE1EFC">
        <w:rPr>
          <w:rFonts w:ascii="Times New Roman" w:hAnsi="Times New Roman" w:cs="Times New Roman"/>
          <w:sz w:val="24"/>
          <w:szCs w:val="24"/>
          <w:highlight w:val="yellow"/>
        </w:rPr>
        <w:t>samples  was</w:t>
      </w:r>
      <w:proofErr w:type="gramEnd"/>
      <w:r w:rsidR="003F6573" w:rsidRPr="00DE1EFC">
        <w:rPr>
          <w:rFonts w:ascii="Times New Roman" w:hAnsi="Times New Roman" w:cs="Times New Roman"/>
          <w:sz w:val="24"/>
          <w:szCs w:val="24"/>
          <w:highlight w:val="yellow"/>
        </w:rPr>
        <w:t xml:space="preserve"> due to process procedure either by using charcoal or fire wood and the processing temperature.  </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lastRenderedPageBreak/>
        <w:t>The more intense the smoke and heat, the more readily PAHs are produced through the incomplete combustion of the smoking material. Higher temperatures can also lead to more rapid dehydration of the fish, which can reduce the total processing time but may not always lower PAH absorption if the smoke itself is dense.</w:t>
      </w:r>
      <w:r w:rsidRPr="00DE1EFC">
        <w:rPr>
          <w:rFonts w:ascii="Times New Roman" w:hAnsi="Times New Roman" w:cs="Times New Roman"/>
          <w:sz w:val="24"/>
          <w:szCs w:val="24"/>
        </w:rPr>
        <w:t xml:space="preserve"> This finding aligns with the general understanding of how different smoking materials affect the levels of polycyclic aromatic hydrocarbons (PAHs). The results can be explained by the completeness of combustion for each material.</w:t>
      </w:r>
      <w:r w:rsidRPr="00DE1EFC">
        <w:rPr>
          <w:rFonts w:ascii="Times New Roman" w:hAnsi="Times New Roman" w:cs="Times New Roman"/>
          <w:i/>
          <w:iCs/>
          <w:sz w:val="24"/>
          <w:szCs w:val="24"/>
        </w:rPr>
        <w:t xml:space="preserve"> Silva </w:t>
      </w:r>
      <w:proofErr w:type="gramStart"/>
      <w:r w:rsidRPr="00DE1EFC">
        <w:rPr>
          <w:rFonts w:ascii="Times New Roman" w:hAnsi="Times New Roman" w:cs="Times New Roman"/>
          <w:i/>
          <w:iCs/>
          <w:sz w:val="24"/>
          <w:szCs w:val="24"/>
        </w:rPr>
        <w:t>et al.,(</w:t>
      </w:r>
      <w:proofErr w:type="gramEnd"/>
      <w:r w:rsidRPr="00DE1EFC">
        <w:rPr>
          <w:rFonts w:ascii="Times New Roman" w:hAnsi="Times New Roman" w:cs="Times New Roman"/>
          <w:i/>
          <w:iCs/>
          <w:sz w:val="24"/>
          <w:szCs w:val="24"/>
        </w:rPr>
        <w:t xml:space="preserve">2011). </w:t>
      </w:r>
      <w:r w:rsidRPr="00DE1EFC">
        <w:rPr>
          <w:rFonts w:ascii="Times New Roman" w:hAnsi="Times New Roman" w:cs="Times New Roman"/>
          <w:sz w:val="24"/>
          <w:szCs w:val="24"/>
        </w:rPr>
        <w:t xml:space="preserve">In this study, the sum of the average amounts of the low molecular weight PAHs such as Naphthalene, Phenanthrene, Anthracene and Pyrene, were found higher than the high molecular weight </w:t>
      </w:r>
      <w:proofErr w:type="gramStart"/>
      <w:r w:rsidRPr="00DE1EFC">
        <w:rPr>
          <w:rFonts w:ascii="Times New Roman" w:hAnsi="Times New Roman" w:cs="Times New Roman"/>
          <w:sz w:val="24"/>
          <w:szCs w:val="24"/>
        </w:rPr>
        <w:t>PAHs  having</w:t>
      </w:r>
      <w:proofErr w:type="gramEnd"/>
      <w:r w:rsidRPr="00DE1EFC">
        <w:rPr>
          <w:rFonts w:ascii="Times New Roman" w:hAnsi="Times New Roman" w:cs="Times New Roman"/>
          <w:sz w:val="24"/>
          <w:szCs w:val="24"/>
        </w:rPr>
        <w:t xml:space="preserve"> 4 to 6 aromatic rings such as benzo(a)anthracene, benzo(a)pyrene [BaP], indeno(1,2,3,cd)pyrene in the smoked fish samples. Similar results were obtained by Borokovocova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(2005), The high molecular weight polycyclic hydrocarbons (PAHs) generally classified to be carcinogenic WHO, (1998).</w:t>
      </w:r>
    </w:p>
    <w:bookmarkEnd w:id="33"/>
    <w:p w:rsidR="00446E0B" w:rsidRPr="00DE1EFC" w:rsidRDefault="00AB1F8B" w:rsidP="00DE1EFC">
      <w:pPr>
        <w:spacing w:line="360" w:lineRule="auto"/>
        <w:jc w:val="both"/>
        <w:rPr>
          <w:rFonts w:ascii="Times New Roman" w:hAnsi="Times New Roman" w:cs="Times New Roman"/>
          <w:b/>
          <w:bCs/>
          <w:i/>
          <w:iCs/>
          <w:sz w:val="24"/>
          <w:szCs w:val="24"/>
        </w:rPr>
      </w:pPr>
      <w:r w:rsidRPr="00DE1EFC">
        <w:rPr>
          <w:rFonts w:ascii="Times New Roman" w:hAnsi="Times New Roman" w:cs="Times New Roman"/>
          <w:b/>
          <w:bCs/>
          <w:sz w:val="24"/>
          <w:szCs w:val="24"/>
        </w:rPr>
        <w:t>3.</w:t>
      </w:r>
      <w:r w:rsidR="00481A80">
        <w:rPr>
          <w:rFonts w:ascii="Times New Roman" w:hAnsi="Times New Roman" w:cs="Times New Roman"/>
          <w:b/>
          <w:bCs/>
          <w:sz w:val="24"/>
          <w:szCs w:val="24"/>
        </w:rPr>
        <w:t>2</w:t>
      </w:r>
      <w:r w:rsidRPr="00DE1EFC">
        <w:rPr>
          <w:rFonts w:ascii="Times New Roman" w:hAnsi="Times New Roman" w:cs="Times New Roman"/>
          <w:b/>
          <w:bCs/>
          <w:sz w:val="24"/>
          <w:szCs w:val="24"/>
        </w:rPr>
        <w:t>.2 TRACE METALS SMOKED FISH SAMPLES AND ROASTED MEAT SAMPLES</w:t>
      </w:r>
    </w:p>
    <w:p w:rsidR="00446E0B" w:rsidRPr="00DE1EFC" w:rsidRDefault="00AB1F8B" w:rsidP="00DE1EFC">
      <w:pPr>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 The result of the mean concentrations of Trace metals smoked fish sample and Roasted meat samples are presented in Tables 7 to 12</w:t>
      </w:r>
    </w:p>
    <w:p w:rsidR="00446E0B" w:rsidRPr="00DE1EFC" w:rsidRDefault="00446E0B" w:rsidP="00DE1EFC">
      <w:pPr>
        <w:spacing w:after="0" w:line="360" w:lineRule="auto"/>
        <w:jc w:val="both"/>
        <w:rPr>
          <w:rFonts w:ascii="Times New Roman" w:hAnsi="Times New Roman" w:cs="Times New Roman"/>
          <w:sz w:val="24"/>
          <w:szCs w:val="24"/>
        </w:rPr>
      </w:pPr>
    </w:p>
    <w:p w:rsidR="00446E0B" w:rsidRPr="00DE1EFC" w:rsidRDefault="00AB1F8B" w:rsidP="00DE1EFC">
      <w:pPr>
        <w:spacing w:after="0" w:line="360" w:lineRule="auto"/>
        <w:jc w:val="both"/>
        <w:rPr>
          <w:rFonts w:ascii="Times New Roman" w:hAnsi="Times New Roman" w:cs="Times New Roman"/>
          <w:sz w:val="24"/>
          <w:szCs w:val="24"/>
        </w:rPr>
      </w:pPr>
      <w:bookmarkStart w:id="34" w:name="_Hlk206145967"/>
      <w:r w:rsidRPr="00DE1EFC">
        <w:rPr>
          <w:rFonts w:ascii="Times New Roman" w:hAnsi="Times New Roman" w:cs="Times New Roman"/>
          <w:sz w:val="24"/>
          <w:szCs w:val="24"/>
        </w:rPr>
        <w:t>Mean concentrations of Trace metal in (</w:t>
      </w:r>
      <w:r w:rsidRPr="00DE1EFC">
        <w:rPr>
          <w:rFonts w:ascii="Times New Roman" w:hAnsi="Times New Roman" w:cs="Times New Roman"/>
          <w:i/>
          <w:iCs/>
          <w:sz w:val="24"/>
          <w:szCs w:val="24"/>
        </w:rPr>
        <w:t>Merluccius Merluccius</w:t>
      </w:r>
      <w:r w:rsidRPr="00DE1EFC">
        <w:rPr>
          <w:rFonts w:ascii="Times New Roman" w:hAnsi="Times New Roman" w:cs="Times New Roman"/>
          <w:sz w:val="24"/>
          <w:szCs w:val="24"/>
        </w:rPr>
        <w:t xml:space="preserve">) were 0.8910 mg/kg (Cr), 2.4236 mg/kg (Mn), </w:t>
      </w:r>
      <w:r w:rsidRPr="00DE1EFC">
        <w:rPr>
          <w:rFonts w:ascii="Times New Roman" w:eastAsia="Times New Roman" w:hAnsi="Times New Roman" w:cs="Times New Roman"/>
          <w:color w:val="000000"/>
          <w:sz w:val="24"/>
          <w:szCs w:val="24"/>
        </w:rPr>
        <w:t xml:space="preserve">60.0258 </w:t>
      </w:r>
      <w:r w:rsidRPr="00DE1EFC">
        <w:rPr>
          <w:rFonts w:ascii="Times New Roman" w:hAnsi="Times New Roman" w:cs="Times New Roman"/>
          <w:sz w:val="24"/>
          <w:szCs w:val="24"/>
        </w:rPr>
        <w:t>mg/kg (Fe), 4.8527 mg/kg (CU), 14.4161 mg/kg (Zn) ;  (</w:t>
      </w:r>
      <w:r w:rsidRPr="00DE1EFC">
        <w:rPr>
          <w:rFonts w:ascii="Times New Roman" w:hAnsi="Times New Roman" w:cs="Times New Roman"/>
          <w:i/>
          <w:iCs/>
          <w:sz w:val="24"/>
          <w:szCs w:val="24"/>
        </w:rPr>
        <w:t>Clupea harengus</w:t>
      </w:r>
      <w:r w:rsidRPr="00DE1EFC">
        <w:rPr>
          <w:rFonts w:ascii="Times New Roman" w:hAnsi="Times New Roman" w:cs="Times New Roman"/>
          <w:sz w:val="24"/>
          <w:szCs w:val="24"/>
        </w:rPr>
        <w:t xml:space="preserve"> )  were </w:t>
      </w:r>
      <w:r w:rsidRPr="00DE1EFC">
        <w:rPr>
          <w:rFonts w:ascii="Times New Roman" w:eastAsia="Times New Roman" w:hAnsi="Times New Roman" w:cs="Times New Roman"/>
          <w:color w:val="000000"/>
          <w:sz w:val="24"/>
          <w:szCs w:val="24"/>
        </w:rPr>
        <w:t xml:space="preserve">1.7455 </w:t>
      </w:r>
      <w:r w:rsidRPr="00DE1EFC">
        <w:rPr>
          <w:rFonts w:ascii="Times New Roman" w:hAnsi="Times New Roman" w:cs="Times New Roman"/>
          <w:sz w:val="24"/>
          <w:szCs w:val="24"/>
        </w:rPr>
        <w:t xml:space="preserve">mg/kg (Cr), </w:t>
      </w:r>
      <w:r w:rsidRPr="00DE1EFC">
        <w:rPr>
          <w:rFonts w:ascii="Times New Roman" w:eastAsia="Times New Roman" w:hAnsi="Times New Roman" w:cs="Times New Roman"/>
          <w:color w:val="000000"/>
          <w:sz w:val="24"/>
          <w:szCs w:val="24"/>
        </w:rPr>
        <w:t xml:space="preserve">2.1704 </w:t>
      </w:r>
      <w:r w:rsidRPr="00DE1EFC">
        <w:rPr>
          <w:rFonts w:ascii="Times New Roman" w:hAnsi="Times New Roman" w:cs="Times New Roman"/>
          <w:sz w:val="24"/>
          <w:szCs w:val="24"/>
        </w:rPr>
        <w:t xml:space="preserve">mg/kg (Mn), </w:t>
      </w:r>
      <w:r w:rsidRPr="00DE1EFC">
        <w:rPr>
          <w:rFonts w:ascii="Times New Roman" w:eastAsia="Times New Roman" w:hAnsi="Times New Roman" w:cs="Times New Roman"/>
          <w:color w:val="000000"/>
          <w:sz w:val="24"/>
          <w:szCs w:val="24"/>
        </w:rPr>
        <w:t xml:space="preserve">66.4191 </w:t>
      </w:r>
      <w:r w:rsidRPr="00DE1EFC">
        <w:rPr>
          <w:rFonts w:ascii="Times New Roman" w:hAnsi="Times New Roman" w:cs="Times New Roman"/>
          <w:sz w:val="24"/>
          <w:szCs w:val="24"/>
        </w:rPr>
        <w:t xml:space="preserve">mg/kg (Fe), </w:t>
      </w:r>
      <w:r w:rsidRPr="00DE1EFC">
        <w:rPr>
          <w:rFonts w:ascii="Times New Roman" w:eastAsia="Times New Roman" w:hAnsi="Times New Roman" w:cs="Times New Roman"/>
          <w:color w:val="000000"/>
          <w:sz w:val="24"/>
          <w:szCs w:val="24"/>
        </w:rPr>
        <w:t xml:space="preserve">2.0594 </w:t>
      </w:r>
      <w:r w:rsidRPr="00DE1EFC">
        <w:rPr>
          <w:rFonts w:ascii="Times New Roman" w:hAnsi="Times New Roman" w:cs="Times New Roman"/>
          <w:sz w:val="24"/>
          <w:szCs w:val="24"/>
        </w:rPr>
        <w:t xml:space="preserve">mg/kg (CU), </w:t>
      </w:r>
      <w:r w:rsidRPr="00DE1EFC">
        <w:rPr>
          <w:rFonts w:ascii="Times New Roman" w:eastAsia="Times New Roman" w:hAnsi="Times New Roman" w:cs="Times New Roman"/>
          <w:color w:val="000000"/>
          <w:sz w:val="24"/>
          <w:szCs w:val="24"/>
        </w:rPr>
        <w:t xml:space="preserve">10.3087 </w:t>
      </w:r>
      <w:r w:rsidRPr="00DE1EFC">
        <w:rPr>
          <w:rFonts w:ascii="Times New Roman" w:hAnsi="Times New Roman" w:cs="Times New Roman"/>
          <w:sz w:val="24"/>
          <w:szCs w:val="24"/>
        </w:rPr>
        <w:t xml:space="preserve">mg/kg (Zn) and </w:t>
      </w:r>
      <w:r w:rsidRPr="00DE1EFC">
        <w:rPr>
          <w:rFonts w:ascii="Times New Roman" w:eastAsia="Times New Roman" w:hAnsi="Times New Roman" w:cs="Times New Roman"/>
          <w:color w:val="000000"/>
          <w:sz w:val="24"/>
          <w:szCs w:val="24"/>
        </w:rPr>
        <w:t xml:space="preserve">0.0075 </w:t>
      </w:r>
      <w:r w:rsidRPr="00DE1EFC">
        <w:rPr>
          <w:rFonts w:ascii="Times New Roman" w:hAnsi="Times New Roman" w:cs="Times New Roman"/>
          <w:sz w:val="24"/>
          <w:szCs w:val="24"/>
        </w:rPr>
        <w:t>mg/kg (Cd)</w:t>
      </w:r>
      <w:r w:rsidRPr="00DE1EFC">
        <w:rPr>
          <w:rFonts w:ascii="Times New Roman" w:hAnsi="Times New Roman" w:cs="Times New Roman"/>
          <w:i/>
          <w:iCs/>
          <w:sz w:val="24"/>
          <w:szCs w:val="24"/>
        </w:rPr>
        <w:t xml:space="preserve"> </w:t>
      </w:r>
      <w:r w:rsidRPr="00DE1EFC">
        <w:rPr>
          <w:rFonts w:ascii="Times New Roman" w:hAnsi="Times New Roman" w:cs="Times New Roman"/>
          <w:sz w:val="24"/>
          <w:szCs w:val="24"/>
        </w:rPr>
        <w:t>; (</w:t>
      </w:r>
      <w:r w:rsidRPr="00DE1EFC">
        <w:rPr>
          <w:rFonts w:ascii="Times New Roman" w:hAnsi="Times New Roman" w:cs="Times New Roman"/>
          <w:i/>
          <w:iCs/>
          <w:sz w:val="24"/>
          <w:szCs w:val="24"/>
        </w:rPr>
        <w:t>Scomber  scombrus</w:t>
      </w:r>
      <w:r w:rsidRPr="00DE1EFC">
        <w:rPr>
          <w:rFonts w:ascii="Times New Roman" w:hAnsi="Times New Roman" w:cs="Times New Roman"/>
          <w:sz w:val="24"/>
          <w:szCs w:val="24"/>
        </w:rPr>
        <w:t xml:space="preserve">)  were 1.2812 mg/kg (Cr), </w:t>
      </w:r>
      <w:r w:rsidRPr="00DE1EFC">
        <w:rPr>
          <w:rFonts w:ascii="Times New Roman" w:eastAsia="Times New Roman" w:hAnsi="Times New Roman" w:cs="Times New Roman"/>
          <w:color w:val="000000"/>
          <w:sz w:val="24"/>
          <w:szCs w:val="24"/>
        </w:rPr>
        <w:t xml:space="preserve">2.2948 </w:t>
      </w:r>
      <w:r w:rsidRPr="00DE1EFC">
        <w:rPr>
          <w:rFonts w:ascii="Times New Roman" w:hAnsi="Times New Roman" w:cs="Times New Roman"/>
          <w:sz w:val="24"/>
          <w:szCs w:val="24"/>
        </w:rPr>
        <w:t xml:space="preserve">mg/kg (Mn), </w:t>
      </w:r>
      <w:r w:rsidRPr="00DE1EFC">
        <w:rPr>
          <w:rFonts w:ascii="Times New Roman" w:eastAsia="Times New Roman" w:hAnsi="Times New Roman" w:cs="Times New Roman"/>
          <w:color w:val="000000"/>
          <w:sz w:val="24"/>
          <w:szCs w:val="24"/>
        </w:rPr>
        <w:t xml:space="preserve">60.6056 </w:t>
      </w:r>
      <w:r w:rsidRPr="00DE1EFC">
        <w:rPr>
          <w:rFonts w:ascii="Times New Roman" w:hAnsi="Times New Roman" w:cs="Times New Roman"/>
          <w:sz w:val="24"/>
          <w:szCs w:val="24"/>
        </w:rPr>
        <w:t xml:space="preserve">mg/kg (Fe), </w:t>
      </w:r>
      <w:r w:rsidRPr="00DE1EFC">
        <w:rPr>
          <w:rFonts w:ascii="Times New Roman" w:eastAsia="Times New Roman" w:hAnsi="Times New Roman" w:cs="Times New Roman"/>
          <w:color w:val="000000"/>
          <w:sz w:val="24"/>
          <w:szCs w:val="24"/>
        </w:rPr>
        <w:t xml:space="preserve">3.1794 </w:t>
      </w:r>
      <w:r w:rsidRPr="00DE1EFC">
        <w:rPr>
          <w:rFonts w:ascii="Times New Roman" w:hAnsi="Times New Roman" w:cs="Times New Roman"/>
          <w:sz w:val="24"/>
          <w:szCs w:val="24"/>
        </w:rPr>
        <w:t xml:space="preserve">mg/kg (CU), </w:t>
      </w:r>
      <w:r w:rsidRPr="00DE1EFC">
        <w:rPr>
          <w:rFonts w:ascii="Times New Roman" w:eastAsia="Times New Roman" w:hAnsi="Times New Roman" w:cs="Times New Roman"/>
          <w:color w:val="000000"/>
          <w:sz w:val="24"/>
          <w:szCs w:val="24"/>
        </w:rPr>
        <w:t xml:space="preserve">11.6231 </w:t>
      </w:r>
      <w:r w:rsidRPr="00DE1EFC">
        <w:rPr>
          <w:rFonts w:ascii="Times New Roman" w:hAnsi="Times New Roman" w:cs="Times New Roman"/>
          <w:sz w:val="24"/>
          <w:szCs w:val="24"/>
        </w:rPr>
        <w:t xml:space="preserve">mg/kg (Zn) ; (Goat Meat)  were 1.1069 mg/kg (Cr), 4.1278 mg/kg (Mn), </w:t>
      </w:r>
      <w:r w:rsidRPr="00DE1EFC">
        <w:rPr>
          <w:rFonts w:ascii="Times New Roman" w:eastAsia="Times New Roman" w:hAnsi="Times New Roman" w:cs="Times New Roman"/>
          <w:color w:val="000000"/>
          <w:sz w:val="24"/>
          <w:szCs w:val="24"/>
        </w:rPr>
        <w:t xml:space="preserve">53.8760 </w:t>
      </w:r>
      <w:r w:rsidRPr="00DE1EFC">
        <w:rPr>
          <w:rFonts w:ascii="Times New Roman" w:hAnsi="Times New Roman" w:cs="Times New Roman"/>
          <w:sz w:val="24"/>
          <w:szCs w:val="24"/>
        </w:rPr>
        <w:t>mg/kg (Fe), 1.0592mg/kg (CU),</w:t>
      </w:r>
      <w:r w:rsidRPr="00DE1EFC">
        <w:rPr>
          <w:rFonts w:ascii="Times New Roman" w:eastAsia="Times New Roman" w:hAnsi="Times New Roman" w:cs="Times New Roman"/>
          <w:color w:val="000000"/>
          <w:sz w:val="24"/>
          <w:szCs w:val="24"/>
        </w:rPr>
        <w:t xml:space="preserve">3.7492 </w:t>
      </w:r>
      <w:r w:rsidRPr="00DE1EFC">
        <w:rPr>
          <w:rFonts w:ascii="Times New Roman" w:hAnsi="Times New Roman" w:cs="Times New Roman"/>
          <w:sz w:val="24"/>
          <w:szCs w:val="24"/>
        </w:rPr>
        <w:t xml:space="preserve">mg/kg (Zn) ; (Cow Meat) samples were 1.9971 mg/kg (Cr), 4.1277mg/kg (Mn), </w:t>
      </w:r>
      <w:r w:rsidRPr="00DE1EFC">
        <w:rPr>
          <w:rFonts w:ascii="Times New Roman" w:eastAsia="Times New Roman" w:hAnsi="Times New Roman" w:cs="Times New Roman"/>
          <w:color w:val="000000"/>
          <w:sz w:val="24"/>
          <w:szCs w:val="24"/>
        </w:rPr>
        <w:t>220.201</w:t>
      </w:r>
      <w:r w:rsidRPr="00DE1EFC">
        <w:rPr>
          <w:rFonts w:ascii="Times New Roman" w:hAnsi="Times New Roman" w:cs="Times New Roman"/>
          <w:sz w:val="24"/>
          <w:szCs w:val="24"/>
        </w:rPr>
        <w:t xml:space="preserve">mg/kg (Fe), 1.1664 mg/kg (CU), </w:t>
      </w:r>
      <w:r w:rsidRPr="00DE1EFC">
        <w:rPr>
          <w:rFonts w:ascii="Times New Roman" w:eastAsia="Times New Roman" w:hAnsi="Times New Roman" w:cs="Times New Roman"/>
          <w:color w:val="000000"/>
          <w:sz w:val="24"/>
          <w:szCs w:val="24"/>
        </w:rPr>
        <w:t xml:space="preserve">4.2135 </w:t>
      </w:r>
      <w:r w:rsidRPr="00DE1EFC">
        <w:rPr>
          <w:rFonts w:ascii="Times New Roman" w:hAnsi="Times New Roman" w:cs="Times New Roman"/>
          <w:sz w:val="24"/>
          <w:szCs w:val="24"/>
        </w:rPr>
        <w:t>mg/kg (Zn) ; (Pork Meat) were 0.3638 mg/kg (Cr), 1.785 mg/kg (Mn), 69.4450mg/kg (Fe), 1.7051 mg/kg (CU), 39.6975 mg/kg (Zn) , 0.0714 mg/kg (Pb).</w:t>
      </w:r>
      <w:bookmarkEnd w:id="34"/>
      <w:r w:rsidRPr="00DE1EFC">
        <w:rPr>
          <w:rFonts w:ascii="Times New Roman" w:hAnsi="Times New Roman" w:cs="Times New Roman"/>
          <w:sz w:val="24"/>
          <w:szCs w:val="24"/>
        </w:rPr>
        <w:t xml:space="preserve"> Other metals such as (</w:t>
      </w:r>
      <w:r w:rsidRPr="00DE1EFC">
        <w:rPr>
          <w:rFonts w:ascii="Times New Roman" w:eastAsia="Times New Roman" w:hAnsi="Times New Roman" w:cs="Times New Roman"/>
          <w:color w:val="000000"/>
          <w:sz w:val="24"/>
          <w:szCs w:val="24"/>
        </w:rPr>
        <w:t>Co</w:t>
      </w:r>
      <w:r w:rsidRPr="00DE1EFC">
        <w:rPr>
          <w:rFonts w:ascii="Times New Roman" w:hAnsi="Times New Roman" w:cs="Times New Roman"/>
          <w:sz w:val="24"/>
          <w:szCs w:val="24"/>
        </w:rPr>
        <w:t xml:space="preserve"> and </w:t>
      </w:r>
      <w:r w:rsidRPr="00DE1EFC">
        <w:rPr>
          <w:rFonts w:ascii="Times New Roman" w:eastAsia="Times New Roman" w:hAnsi="Times New Roman" w:cs="Times New Roman"/>
          <w:color w:val="000000"/>
          <w:sz w:val="24"/>
          <w:szCs w:val="24"/>
        </w:rPr>
        <w:t xml:space="preserve">Ni) </w:t>
      </w:r>
      <w:r w:rsidRPr="00DE1EFC">
        <w:rPr>
          <w:rFonts w:ascii="Times New Roman" w:hAnsi="Times New Roman" w:cs="Times New Roman"/>
          <w:sz w:val="24"/>
          <w:szCs w:val="24"/>
        </w:rPr>
        <w:t xml:space="preserve">were Below detection limit (BDL) except for toxic metals like (Cd) that is present in the smoked </w:t>
      </w:r>
      <w:r w:rsidRPr="00DE1EFC">
        <w:rPr>
          <w:rFonts w:ascii="Times New Roman" w:hAnsi="Times New Roman" w:cs="Times New Roman"/>
          <w:i/>
          <w:iCs/>
          <w:sz w:val="24"/>
          <w:szCs w:val="24"/>
        </w:rPr>
        <w:t xml:space="preserve">Clupea harengus fish and (Pd) </w:t>
      </w:r>
      <w:r w:rsidRPr="00DE1EFC">
        <w:rPr>
          <w:rFonts w:ascii="Times New Roman" w:hAnsi="Times New Roman" w:cs="Times New Roman"/>
          <w:sz w:val="24"/>
          <w:szCs w:val="24"/>
        </w:rPr>
        <w:t xml:space="preserve">in roasted pork meat. This might be due to the different processing method of the samples. Generally, these toxic metals are below the maximum permissible levels set by World Health Organization (Brain and Allen, 1993) for Pb (0.3 mg/kg); Cd (0.2 mg/kg) and hence pose no consumption risk. Iron (Fe) and Zinc (Zn) are </w:t>
      </w:r>
      <w:r w:rsidRPr="00DE1EFC">
        <w:rPr>
          <w:rFonts w:ascii="Times New Roman" w:hAnsi="Times New Roman" w:cs="Times New Roman"/>
          <w:sz w:val="24"/>
          <w:szCs w:val="24"/>
        </w:rPr>
        <w:lastRenderedPageBreak/>
        <w:t xml:space="preserve">essential minerals and are not toxic when their concentrations are within the required physiological range. Olajide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 (2019). for some roasted meat. The observed concentrations of Fe, Mg and Zn are not in the toxic zone since they are essential minerals required for body metabolism such as proper functioning of muscle and nerve, maintenance of healthy immune system and a steady heartbeat, facilitates blood formation (Fe), effective cell growth enzymes (Zn) among others European Commission Regulation (EC, 2001) The observed mean concentration of lead in the meat samples was less than those reported by Garba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.(2017) and Olajide </w:t>
      </w:r>
      <w:r w:rsidRPr="00DE1EFC">
        <w:rPr>
          <w:rFonts w:ascii="Times New Roman" w:hAnsi="Times New Roman" w:cs="Times New Roman"/>
          <w:i/>
          <w:iCs/>
          <w:sz w:val="24"/>
          <w:szCs w:val="24"/>
        </w:rPr>
        <w:t>et al.</w:t>
      </w:r>
      <w:r w:rsidRPr="00DE1EFC">
        <w:rPr>
          <w:rFonts w:ascii="Times New Roman" w:hAnsi="Times New Roman" w:cs="Times New Roman"/>
          <w:sz w:val="24"/>
          <w:szCs w:val="24"/>
        </w:rPr>
        <w:t xml:space="preserve"> (2019) for meats obtained from various locations while mean concentration of cadmium was Lower than those reported by Brain and Allen, (1993)</w:t>
      </w:r>
    </w:p>
    <w:p w:rsidR="00446E0B" w:rsidRPr="00DE1EFC" w:rsidRDefault="00AB1F8B" w:rsidP="00DE1EFC">
      <w:pPr>
        <w:spacing w:after="0" w:line="360" w:lineRule="auto"/>
        <w:jc w:val="both"/>
        <w:rPr>
          <w:rFonts w:ascii="Times New Roman" w:hAnsi="Times New Roman" w:cs="Times New Roman"/>
          <w:b/>
          <w:bCs/>
          <w:sz w:val="24"/>
          <w:szCs w:val="24"/>
        </w:rPr>
      </w:pPr>
      <w:r w:rsidRPr="00DE1EFC">
        <w:rPr>
          <w:rFonts w:ascii="Times New Roman" w:hAnsi="Times New Roman" w:cs="Times New Roman"/>
          <w:b/>
          <w:bCs/>
          <w:sz w:val="24"/>
          <w:szCs w:val="24"/>
        </w:rPr>
        <w:t>4.0 CONCLUSION</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The research reveals the presence of PAHs and Trace metals in many of the smoked fish and </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roasted </w:t>
      </w:r>
      <w:bookmarkStart w:id="35" w:name="_Hlk205525468"/>
      <w:r w:rsidRPr="00DE1EFC">
        <w:rPr>
          <w:rFonts w:ascii="Times New Roman" w:hAnsi="Times New Roman" w:cs="Times New Roman"/>
          <w:sz w:val="24"/>
          <w:szCs w:val="24"/>
        </w:rPr>
        <w:t xml:space="preserve">meats while some had significant content of these contaminants even above acceptable </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limits while some are below acceptable limits</w:t>
      </w:r>
      <w:r w:rsidR="003F6573" w:rsidRPr="00DE1EFC">
        <w:rPr>
          <w:rFonts w:ascii="Times New Roman" w:hAnsi="Times New Roman" w:cs="Times New Roman"/>
          <w:sz w:val="24"/>
          <w:szCs w:val="24"/>
        </w:rPr>
        <w:t xml:space="preserve"> set by EU and WHO</w:t>
      </w:r>
      <w:r w:rsidRPr="00DE1EFC">
        <w:rPr>
          <w:rFonts w:ascii="Times New Roman" w:hAnsi="Times New Roman" w:cs="Times New Roman"/>
          <w:sz w:val="24"/>
          <w:szCs w:val="24"/>
        </w:rPr>
        <w:t xml:space="preserve"> Beyond human activities,</w:t>
      </w:r>
      <w:r w:rsidR="00477B07" w:rsidRPr="00DE1EFC">
        <w:rPr>
          <w:rFonts w:ascii="Times New Roman" w:hAnsi="Times New Roman" w:cs="Times New Roman"/>
          <w:sz w:val="24"/>
          <w:szCs w:val="24"/>
        </w:rPr>
        <w:t xml:space="preserve"> </w:t>
      </w:r>
      <w:r w:rsidRPr="00DE1EFC">
        <w:rPr>
          <w:rFonts w:ascii="Times New Roman" w:hAnsi="Times New Roman" w:cs="Times New Roman"/>
          <w:sz w:val="24"/>
          <w:szCs w:val="24"/>
        </w:rPr>
        <w:t xml:space="preserve">cooking, </w:t>
      </w:r>
      <w:r w:rsidR="00477B07" w:rsidRPr="00DE1EFC">
        <w:rPr>
          <w:rFonts w:ascii="Times New Roman" w:hAnsi="Times New Roman" w:cs="Times New Roman"/>
          <w:sz w:val="24"/>
          <w:szCs w:val="24"/>
        </w:rPr>
        <w:t>processing, and</w:t>
      </w:r>
      <w:r w:rsidRPr="00DE1EFC">
        <w:rPr>
          <w:rFonts w:ascii="Times New Roman" w:hAnsi="Times New Roman" w:cs="Times New Roman"/>
          <w:sz w:val="24"/>
          <w:szCs w:val="24"/>
        </w:rPr>
        <w:t xml:space="preserve"> consumption methods can further increase exposure to PAHs and heavy metals. </w:t>
      </w:r>
    </w:p>
    <w:p w:rsidR="00446E0B" w:rsidRPr="00DE1EFC" w:rsidRDefault="00446E0B" w:rsidP="00DE1EFC">
      <w:pPr>
        <w:spacing w:after="4" w:line="360" w:lineRule="auto"/>
        <w:ind w:left="177" w:hanging="192"/>
        <w:jc w:val="both"/>
        <w:rPr>
          <w:rFonts w:ascii="Times New Roman" w:hAnsi="Times New Roman" w:cs="Times New Roman"/>
          <w:sz w:val="24"/>
          <w:szCs w:val="24"/>
        </w:rPr>
      </w:pPr>
    </w:p>
    <w:bookmarkEnd w:id="35"/>
    <w:p w:rsidR="00446E0B" w:rsidRPr="00DE1EFC" w:rsidRDefault="00AB1F8B" w:rsidP="00DE1EFC">
      <w:pPr>
        <w:spacing w:after="4" w:line="360" w:lineRule="auto"/>
        <w:ind w:left="177" w:hanging="192"/>
        <w:jc w:val="both"/>
        <w:rPr>
          <w:rFonts w:ascii="Times New Roman" w:hAnsi="Times New Roman" w:cs="Times New Roman"/>
          <w:b/>
          <w:bCs/>
          <w:sz w:val="24"/>
          <w:szCs w:val="24"/>
        </w:rPr>
      </w:pPr>
      <w:r w:rsidRPr="00DE1EFC">
        <w:rPr>
          <w:rFonts w:ascii="Times New Roman" w:hAnsi="Times New Roman" w:cs="Times New Roman"/>
          <w:b/>
          <w:bCs/>
          <w:sz w:val="24"/>
          <w:szCs w:val="24"/>
        </w:rPr>
        <w:t>5.0 RECOMMENDATION</w:t>
      </w:r>
    </w:p>
    <w:p w:rsidR="00446E0B" w:rsidRPr="00DE1EFC" w:rsidRDefault="00446E0B" w:rsidP="00DE1EFC">
      <w:pPr>
        <w:spacing w:after="4" w:line="360" w:lineRule="auto"/>
        <w:ind w:left="177" w:hanging="192"/>
        <w:jc w:val="both"/>
        <w:rPr>
          <w:rFonts w:ascii="Times New Roman" w:hAnsi="Times New Roman" w:cs="Times New Roman"/>
          <w:b/>
          <w:bCs/>
          <w:sz w:val="24"/>
          <w:szCs w:val="24"/>
        </w:rPr>
      </w:pP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To minimize this risk, effective strategies for chemical contaminant reduction or inhibition </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should be widely adopted. These strategies should address all potential exposure</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pathways, including the use of safer fish and meat processing techniques. </w:t>
      </w:r>
    </w:p>
    <w:p w:rsidR="00446E0B" w:rsidRPr="00DE1EFC" w:rsidRDefault="00AB1F8B" w:rsidP="00DE1EFC">
      <w:pPr>
        <w:spacing w:after="4" w:line="360" w:lineRule="auto"/>
        <w:ind w:left="177" w:hanging="192"/>
        <w:jc w:val="both"/>
        <w:rPr>
          <w:rFonts w:ascii="Times New Roman" w:hAnsi="Times New Roman" w:cs="Times New Roman"/>
          <w:b/>
          <w:bCs/>
          <w:sz w:val="24"/>
          <w:szCs w:val="24"/>
        </w:rPr>
      </w:pPr>
      <w:r w:rsidRPr="00DE1EFC">
        <w:rPr>
          <w:rFonts w:ascii="Times New Roman" w:hAnsi="Times New Roman" w:cs="Times New Roman"/>
          <w:b/>
          <w:bCs/>
          <w:sz w:val="24"/>
          <w:szCs w:val="24"/>
        </w:rPr>
        <w:t xml:space="preserve">DISCLAIMER </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Author(s) hereby declares that NO generative AI technologies such as Large Language </w:t>
      </w:r>
    </w:p>
    <w:p w:rsidR="00446E0B" w:rsidRPr="00DE1EFC" w:rsidRDefault="00AB1F8B" w:rsidP="00DE1EFC">
      <w:pPr>
        <w:spacing w:after="4" w:line="360" w:lineRule="auto"/>
        <w:ind w:left="-15"/>
        <w:jc w:val="both"/>
        <w:rPr>
          <w:rFonts w:ascii="Times New Roman" w:hAnsi="Times New Roman" w:cs="Times New Roman"/>
          <w:sz w:val="24"/>
          <w:szCs w:val="24"/>
        </w:rPr>
      </w:pPr>
      <w:r w:rsidRPr="00DE1EFC">
        <w:rPr>
          <w:rFonts w:ascii="Times New Roman" w:hAnsi="Times New Roman" w:cs="Times New Roman"/>
          <w:sz w:val="24"/>
          <w:szCs w:val="24"/>
        </w:rPr>
        <w:t xml:space="preserve">Models (ChatGPT COPILOT, etc) </w:t>
      </w:r>
      <w:proofErr w:type="gramStart"/>
      <w:r w:rsidRPr="00DE1EFC">
        <w:rPr>
          <w:rFonts w:ascii="Times New Roman" w:hAnsi="Times New Roman" w:cs="Times New Roman"/>
          <w:sz w:val="24"/>
          <w:szCs w:val="24"/>
        </w:rPr>
        <w:t>and  text</w:t>
      </w:r>
      <w:proofErr w:type="gramEnd"/>
      <w:r w:rsidRPr="00DE1EFC">
        <w:rPr>
          <w:rFonts w:ascii="Times New Roman" w:hAnsi="Times New Roman" w:cs="Times New Roman"/>
          <w:sz w:val="24"/>
          <w:szCs w:val="24"/>
        </w:rPr>
        <w:t>-to-image generators have been used during writing  or editing of this manuscript.</w:t>
      </w:r>
    </w:p>
    <w:p w:rsidR="00446E0B" w:rsidRPr="00DE1EFC" w:rsidRDefault="00446E0B" w:rsidP="00DE1EFC">
      <w:pPr>
        <w:spacing w:after="4" w:line="360" w:lineRule="auto"/>
        <w:ind w:left="177" w:hanging="192"/>
        <w:jc w:val="both"/>
        <w:rPr>
          <w:rFonts w:ascii="Times New Roman" w:hAnsi="Times New Roman" w:cs="Times New Roman"/>
          <w:sz w:val="24"/>
          <w:szCs w:val="24"/>
        </w:rPr>
      </w:pPr>
    </w:p>
    <w:p w:rsidR="00446E0B" w:rsidRPr="00DE1EFC" w:rsidRDefault="00AB1F8B" w:rsidP="00DE1EFC">
      <w:pPr>
        <w:spacing w:after="4" w:line="360" w:lineRule="auto"/>
        <w:ind w:left="177" w:hanging="192"/>
        <w:jc w:val="both"/>
        <w:rPr>
          <w:rFonts w:ascii="Times New Roman" w:hAnsi="Times New Roman" w:cs="Times New Roman"/>
          <w:b/>
          <w:bCs/>
          <w:sz w:val="24"/>
          <w:szCs w:val="24"/>
        </w:rPr>
      </w:pPr>
      <w:r w:rsidRPr="00DE1EFC">
        <w:rPr>
          <w:rFonts w:ascii="Times New Roman" w:hAnsi="Times New Roman" w:cs="Times New Roman"/>
          <w:b/>
          <w:bCs/>
          <w:sz w:val="24"/>
          <w:szCs w:val="24"/>
        </w:rPr>
        <w:t>REFERENCES</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Abdulrazaq Y, Abdulbasit A. A, Alexender D. O, Abdulsalam A, Olufunke L I, Salifu O. U, Jane O, Victor F. O, Daniel O</w:t>
      </w:r>
      <w:r w:rsidRPr="00DE1EFC">
        <w:rPr>
          <w:rFonts w:ascii="Times New Roman" w:hAnsi="Times New Roman" w:cs="Times New Roman"/>
          <w:sz w:val="24"/>
          <w:szCs w:val="24"/>
          <w:lang w:bidi="he-IL"/>
        </w:rPr>
        <w:t xml:space="preserve">, </w:t>
      </w:r>
      <w:r w:rsidRPr="00DE1EFC">
        <w:rPr>
          <w:rFonts w:ascii="Times New Roman" w:hAnsi="Times New Roman" w:cs="Times New Roman"/>
          <w:sz w:val="24"/>
          <w:szCs w:val="24"/>
        </w:rPr>
        <w:t xml:space="preserve">Racheal O.N, John S. A. (2020). Analysis of Heavy Metals in Roasted Meat (Suya) in Anyigba, Kogi State, Nigeria and their Health Risk Assessment, Communication in Physical </w:t>
      </w:r>
      <w:r w:rsidR="00A54288" w:rsidRPr="00DE1EFC">
        <w:rPr>
          <w:rFonts w:ascii="Times New Roman" w:hAnsi="Times New Roman" w:cs="Times New Roman"/>
          <w:sz w:val="24"/>
          <w:szCs w:val="24"/>
        </w:rPr>
        <w:t>Sciences,</w:t>
      </w:r>
      <w:r w:rsidRPr="00DE1EFC">
        <w:rPr>
          <w:rFonts w:ascii="Times New Roman" w:hAnsi="Times New Roman" w:cs="Times New Roman"/>
          <w:sz w:val="24"/>
          <w:szCs w:val="24"/>
        </w:rPr>
        <w:t xml:space="preserve"> 6(1),746-752</w:t>
      </w:r>
    </w:p>
    <w:p w:rsidR="00A54288" w:rsidRPr="00DE1EFC" w:rsidRDefault="00A54288"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lastRenderedPageBreak/>
        <w:t xml:space="preserve">Adepoju, O. O., Abdullahi, M. S., Maji, A. (2023). Concept of Blue Economy - a Qualitative Review for Sustainable Economic Development in Nigeria. </w:t>
      </w:r>
      <w:r w:rsidRPr="00DE1EFC">
        <w:rPr>
          <w:rFonts w:ascii="Times New Roman" w:hAnsi="Times New Roman" w:cs="Times New Roman"/>
          <w:i/>
          <w:iCs/>
          <w:sz w:val="24"/>
          <w:szCs w:val="24"/>
          <w:highlight w:val="yellow"/>
        </w:rPr>
        <w:t>European Journal of Theoretical and</w:t>
      </w:r>
      <w:r w:rsidRPr="00DE1EFC">
        <w:rPr>
          <w:rFonts w:ascii="Times New Roman" w:hAnsi="Times New Roman" w:cs="Times New Roman"/>
          <w:sz w:val="24"/>
          <w:szCs w:val="24"/>
          <w:highlight w:val="yellow"/>
        </w:rPr>
        <w:t xml:space="preserve"> </w:t>
      </w:r>
      <w:r w:rsidRPr="00DE1EFC">
        <w:rPr>
          <w:rFonts w:ascii="Times New Roman" w:hAnsi="Times New Roman" w:cs="Times New Roman"/>
          <w:i/>
          <w:iCs/>
          <w:sz w:val="24"/>
          <w:szCs w:val="24"/>
          <w:highlight w:val="yellow"/>
        </w:rPr>
        <w:t>Applied Sciences</w:t>
      </w:r>
      <w:r w:rsidRPr="00DE1EFC">
        <w:rPr>
          <w:rFonts w:ascii="Times New Roman" w:hAnsi="Times New Roman" w:cs="Times New Roman"/>
          <w:sz w:val="24"/>
          <w:szCs w:val="24"/>
          <w:highlight w:val="yellow"/>
        </w:rPr>
        <w:t xml:space="preserve">, </w:t>
      </w:r>
      <w:r w:rsidRPr="00DE1EFC">
        <w:rPr>
          <w:rFonts w:ascii="Times New Roman" w:hAnsi="Times New Roman" w:cs="Times New Roman"/>
          <w:i/>
          <w:iCs/>
          <w:sz w:val="24"/>
          <w:szCs w:val="24"/>
          <w:highlight w:val="yellow"/>
        </w:rPr>
        <w:t>1</w:t>
      </w:r>
      <w:r w:rsidRPr="00DE1EFC">
        <w:rPr>
          <w:rFonts w:ascii="Times New Roman" w:hAnsi="Times New Roman" w:cs="Times New Roman"/>
          <w:sz w:val="24"/>
          <w:szCs w:val="24"/>
          <w:highlight w:val="yellow"/>
        </w:rPr>
        <w:t>(4), 668-681.</w:t>
      </w:r>
    </w:p>
    <w:p w:rsidR="00F40882" w:rsidRPr="00DE1EFC" w:rsidRDefault="00F40882"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t xml:space="preserve">Akinyemi A.T &amp; Ojo D.A (2021) Occurrence of polyaromatic Hydrocarbon in roasted local food in Nigeria, Nigeria Journal of Technology and Environmental </w:t>
      </w:r>
      <w:proofErr w:type="gramStart"/>
      <w:r w:rsidRPr="00DE1EFC">
        <w:rPr>
          <w:rFonts w:ascii="Times New Roman" w:hAnsi="Times New Roman" w:cs="Times New Roman"/>
          <w:sz w:val="24"/>
          <w:szCs w:val="24"/>
          <w:highlight w:val="yellow"/>
        </w:rPr>
        <w:t>safety ,</w:t>
      </w:r>
      <w:proofErr w:type="gramEnd"/>
      <w:r w:rsidRPr="00DE1EFC">
        <w:rPr>
          <w:rFonts w:ascii="Times New Roman" w:hAnsi="Times New Roman" w:cs="Times New Roman"/>
          <w:sz w:val="24"/>
          <w:szCs w:val="24"/>
          <w:highlight w:val="yellow"/>
        </w:rPr>
        <w:t xml:space="preserve"> 9 (2), 73-82</w:t>
      </w:r>
    </w:p>
    <w:p w:rsidR="00A54288" w:rsidRPr="00DE1EFC" w:rsidRDefault="00A54288"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Borokovcova I, Dofkova M, Rehurkova </w:t>
      </w:r>
      <w:proofErr w:type="gramStart"/>
      <w:r w:rsidRPr="00DE1EFC">
        <w:rPr>
          <w:rFonts w:ascii="Times New Roman" w:hAnsi="Times New Roman" w:cs="Times New Roman"/>
          <w:sz w:val="24"/>
          <w:szCs w:val="24"/>
        </w:rPr>
        <w:t>I,&amp;</w:t>
      </w:r>
      <w:proofErr w:type="gramEnd"/>
      <w:r w:rsidRPr="00DE1EFC">
        <w:rPr>
          <w:rFonts w:ascii="Times New Roman" w:hAnsi="Times New Roman" w:cs="Times New Roman"/>
          <w:sz w:val="24"/>
          <w:szCs w:val="24"/>
        </w:rPr>
        <w:t xml:space="preserve"> Ruprich J (2005). Polycyclic aromatic hydrocarbons </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in the Czech Foodsstuffs in the Year 2004. Chem. Listy. 99:268-270.</w:t>
      </w:r>
    </w:p>
    <w:p w:rsidR="00446E0B" w:rsidRPr="00DE1EFC" w:rsidRDefault="00AB1F8B" w:rsidP="00DE1EFC">
      <w:pPr>
        <w:spacing w:after="4"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 </w:t>
      </w:r>
    </w:p>
    <w:p w:rsidR="00446E0B" w:rsidRPr="00DE1EFC" w:rsidRDefault="00AB1F8B" w:rsidP="00DE1EFC">
      <w:pPr>
        <w:spacing w:after="28"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Brain A.F&amp; Allen G.C (1993). Food Science Nutrition and Health. 6</w:t>
      </w:r>
      <w:r w:rsidRPr="00DE1EFC">
        <w:rPr>
          <w:rFonts w:ascii="Times New Roman" w:hAnsi="Times New Roman" w:cs="Times New Roman"/>
          <w:sz w:val="24"/>
          <w:szCs w:val="24"/>
          <w:vertAlign w:val="superscript"/>
        </w:rPr>
        <w:t>th</w:t>
      </w:r>
      <w:r w:rsidRPr="00DE1EFC">
        <w:rPr>
          <w:rFonts w:ascii="Times New Roman" w:hAnsi="Times New Roman" w:cs="Times New Roman"/>
          <w:sz w:val="24"/>
          <w:szCs w:val="24"/>
        </w:rPr>
        <w:t xml:space="preserve">, Edward Arnold Plc. Great </w:t>
      </w:r>
    </w:p>
    <w:p w:rsidR="00446E0B" w:rsidRPr="00DE1EFC" w:rsidRDefault="00AB1F8B" w:rsidP="00DE1EFC">
      <w:pPr>
        <w:spacing w:after="28" w:line="360" w:lineRule="auto"/>
        <w:ind w:left="177" w:hanging="192"/>
        <w:jc w:val="both"/>
        <w:rPr>
          <w:rFonts w:ascii="Times New Roman" w:hAnsi="Times New Roman" w:cs="Times New Roman"/>
          <w:sz w:val="24"/>
          <w:szCs w:val="24"/>
        </w:rPr>
      </w:pPr>
      <w:r w:rsidRPr="00DE1EFC">
        <w:rPr>
          <w:rFonts w:ascii="Times New Roman" w:hAnsi="Times New Roman" w:cs="Times New Roman"/>
          <w:sz w:val="24"/>
          <w:szCs w:val="24"/>
        </w:rPr>
        <w:t xml:space="preserve">Britain. pp. 226-241. </w:t>
      </w:r>
    </w:p>
    <w:p w:rsidR="00154654" w:rsidRPr="00DE1EFC" w:rsidRDefault="00154654" w:rsidP="00DE1EFC">
      <w:pPr>
        <w:spacing w:after="28" w:line="360" w:lineRule="auto"/>
        <w:ind w:left="177" w:hanging="192"/>
        <w:jc w:val="both"/>
        <w:rPr>
          <w:rFonts w:ascii="Times New Roman" w:hAnsi="Times New Roman" w:cs="Times New Roman"/>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Chen T, Liu X, Li X, Zhao K, Zhang J, &amp;Xu </w:t>
      </w:r>
      <w:proofErr w:type="gramStart"/>
      <w:r w:rsidRPr="00DE1EFC">
        <w:rPr>
          <w:rFonts w:ascii="Times New Roman" w:hAnsi="Times New Roman" w:cs="Times New Roman"/>
          <w:sz w:val="24"/>
          <w:szCs w:val="24"/>
        </w:rPr>
        <w:t>J,(</w:t>
      </w:r>
      <w:proofErr w:type="gramEnd"/>
      <w:r w:rsidRPr="00DE1EFC">
        <w:rPr>
          <w:rFonts w:ascii="Times New Roman" w:hAnsi="Times New Roman" w:cs="Times New Roman"/>
          <w:sz w:val="24"/>
          <w:szCs w:val="24"/>
        </w:rPr>
        <w:t xml:space="preserve"> 2009;)Heavy metal sources identification                                          and sampling uncertainty analysis in a field-scale vegetable soil of Hangzhou, China.  </w:t>
      </w:r>
      <w:r w:rsidRPr="00DE1EFC">
        <w:rPr>
          <w:rFonts w:ascii="Times New Roman" w:hAnsi="Times New Roman" w:cs="Times New Roman"/>
          <w:i/>
          <w:iCs/>
          <w:sz w:val="24"/>
          <w:szCs w:val="24"/>
        </w:rPr>
        <w:t>Environ Pollut.,</w:t>
      </w:r>
      <w:r w:rsidRPr="00DE1EFC">
        <w:rPr>
          <w:rFonts w:ascii="Times New Roman" w:hAnsi="Times New Roman" w:cs="Times New Roman"/>
          <w:sz w:val="24"/>
          <w:szCs w:val="24"/>
        </w:rPr>
        <w:t xml:space="preserve">157:1003–1010. </w:t>
      </w:r>
    </w:p>
    <w:p w:rsidR="00DC697B" w:rsidRPr="00DE1EFC" w:rsidRDefault="00DC697B" w:rsidP="00DE1EFC">
      <w:pPr>
        <w:spacing w:line="360" w:lineRule="auto"/>
        <w:jc w:val="both"/>
        <w:rPr>
          <w:rFonts w:ascii="Times New Roman" w:hAnsi="Times New Roman" w:cs="Times New Roman"/>
          <w:sz w:val="24"/>
          <w:szCs w:val="24"/>
        </w:rPr>
      </w:pPr>
      <w:proofErr w:type="spellStart"/>
      <w:r w:rsidRPr="00DE1EFC">
        <w:rPr>
          <w:rFonts w:ascii="Times New Roman" w:hAnsi="Times New Roman" w:cs="Times New Roman"/>
          <w:sz w:val="24"/>
          <w:szCs w:val="24"/>
          <w:highlight w:val="yellow"/>
        </w:rPr>
        <w:t>Djedjibegovic</w:t>
      </w:r>
      <w:proofErr w:type="spellEnd"/>
      <w:r w:rsidRPr="00DE1EFC">
        <w:rPr>
          <w:rFonts w:ascii="Times New Roman" w:hAnsi="Times New Roman" w:cs="Times New Roman"/>
          <w:sz w:val="24"/>
          <w:szCs w:val="24"/>
          <w:highlight w:val="yellow"/>
        </w:rPr>
        <w:t xml:space="preserve">, J., Marjanovic, A., Tahirovic, D., </w:t>
      </w:r>
      <w:proofErr w:type="spellStart"/>
      <w:r w:rsidRPr="00DE1EFC">
        <w:rPr>
          <w:rFonts w:ascii="Times New Roman" w:hAnsi="Times New Roman" w:cs="Times New Roman"/>
          <w:sz w:val="24"/>
          <w:szCs w:val="24"/>
          <w:highlight w:val="yellow"/>
        </w:rPr>
        <w:t>Caklovica</w:t>
      </w:r>
      <w:proofErr w:type="spellEnd"/>
      <w:r w:rsidRPr="00DE1EFC">
        <w:rPr>
          <w:rFonts w:ascii="Times New Roman" w:hAnsi="Times New Roman" w:cs="Times New Roman"/>
          <w:sz w:val="24"/>
          <w:szCs w:val="24"/>
          <w:highlight w:val="yellow"/>
        </w:rPr>
        <w:t xml:space="preserve"> </w:t>
      </w:r>
      <w:proofErr w:type="gramStart"/>
      <w:r w:rsidRPr="00DE1EFC">
        <w:rPr>
          <w:rFonts w:ascii="Times New Roman" w:hAnsi="Times New Roman" w:cs="Times New Roman"/>
          <w:sz w:val="24"/>
          <w:szCs w:val="24"/>
          <w:highlight w:val="yellow"/>
        </w:rPr>
        <w:t>K.,</w:t>
      </w:r>
      <w:proofErr w:type="spellStart"/>
      <w:r w:rsidRPr="00DE1EFC">
        <w:rPr>
          <w:rFonts w:ascii="Times New Roman" w:hAnsi="Times New Roman" w:cs="Times New Roman"/>
          <w:sz w:val="24"/>
          <w:szCs w:val="24"/>
          <w:highlight w:val="yellow"/>
        </w:rPr>
        <w:t>Turalic</w:t>
      </w:r>
      <w:proofErr w:type="spellEnd"/>
      <w:proofErr w:type="gramEnd"/>
      <w:r w:rsidRPr="00DE1EFC">
        <w:rPr>
          <w:rFonts w:ascii="Times New Roman" w:hAnsi="Times New Roman" w:cs="Times New Roman"/>
          <w:sz w:val="24"/>
          <w:szCs w:val="24"/>
          <w:highlight w:val="yellow"/>
        </w:rPr>
        <w:t xml:space="preserve"> A.</w:t>
      </w:r>
      <w:r w:rsidRPr="00DE1EFC">
        <w:rPr>
          <w:rFonts w:ascii="Times New Roman" w:hAnsi="Times New Roman" w:cs="Times New Roman"/>
          <w:i/>
          <w:iCs/>
          <w:sz w:val="24"/>
          <w:szCs w:val="24"/>
          <w:highlight w:val="yellow"/>
        </w:rPr>
        <w:t xml:space="preserve"> </w:t>
      </w:r>
      <w:proofErr w:type="spellStart"/>
      <w:r w:rsidRPr="00DE1EFC">
        <w:rPr>
          <w:rFonts w:ascii="Times New Roman" w:hAnsi="Times New Roman" w:cs="Times New Roman"/>
          <w:sz w:val="24"/>
          <w:szCs w:val="24"/>
          <w:highlight w:val="yellow"/>
        </w:rPr>
        <w:t>Lugusic</w:t>
      </w:r>
      <w:proofErr w:type="spellEnd"/>
      <w:r w:rsidRPr="00DE1EFC">
        <w:rPr>
          <w:rFonts w:ascii="Times New Roman" w:hAnsi="Times New Roman" w:cs="Times New Roman"/>
          <w:sz w:val="24"/>
          <w:szCs w:val="24"/>
          <w:highlight w:val="yellow"/>
        </w:rPr>
        <w:t xml:space="preserve"> A.,</w:t>
      </w:r>
      <w:proofErr w:type="spellStart"/>
      <w:r w:rsidRPr="00DE1EFC">
        <w:rPr>
          <w:rFonts w:ascii="Times New Roman" w:hAnsi="Times New Roman" w:cs="Times New Roman"/>
          <w:sz w:val="24"/>
          <w:szCs w:val="24"/>
          <w:highlight w:val="yellow"/>
        </w:rPr>
        <w:t>Omeragic</w:t>
      </w:r>
      <w:proofErr w:type="spellEnd"/>
      <w:r w:rsidRPr="00DE1EFC">
        <w:rPr>
          <w:rFonts w:ascii="Times New Roman" w:hAnsi="Times New Roman" w:cs="Times New Roman"/>
          <w:sz w:val="24"/>
          <w:szCs w:val="24"/>
          <w:highlight w:val="yellow"/>
        </w:rPr>
        <w:t xml:space="preserve"> E., Sober M. and </w:t>
      </w:r>
      <w:proofErr w:type="spellStart"/>
      <w:r w:rsidRPr="00DE1EFC">
        <w:rPr>
          <w:rFonts w:ascii="Times New Roman" w:hAnsi="Times New Roman" w:cs="Times New Roman"/>
          <w:sz w:val="24"/>
          <w:szCs w:val="24"/>
          <w:highlight w:val="yellow"/>
        </w:rPr>
        <w:t>Caklovica</w:t>
      </w:r>
      <w:proofErr w:type="spellEnd"/>
      <w:r w:rsidRPr="00DE1EFC">
        <w:rPr>
          <w:rFonts w:ascii="Times New Roman" w:hAnsi="Times New Roman" w:cs="Times New Roman"/>
          <w:sz w:val="24"/>
          <w:szCs w:val="24"/>
          <w:highlight w:val="yellow"/>
        </w:rPr>
        <w:t xml:space="preserve"> F., (2020). Heavy metals in commercial fish and seafood products and risk assessment in adult population in Bosnia and Herzegovina. </w:t>
      </w:r>
      <w:r w:rsidRPr="00DE1EFC">
        <w:rPr>
          <w:rFonts w:ascii="Times New Roman" w:hAnsi="Times New Roman" w:cs="Times New Roman"/>
          <w:i/>
          <w:iCs/>
          <w:sz w:val="24"/>
          <w:szCs w:val="24"/>
          <w:highlight w:val="yellow"/>
        </w:rPr>
        <w:t xml:space="preserve">Sci Rep </w:t>
      </w:r>
      <w:r w:rsidRPr="00DE1EFC">
        <w:rPr>
          <w:rFonts w:ascii="Times New Roman" w:hAnsi="Times New Roman" w:cs="Times New Roman"/>
          <w:sz w:val="24"/>
          <w:szCs w:val="24"/>
          <w:highlight w:val="yellow"/>
        </w:rPr>
        <w:t>10, 13238</w:t>
      </w:r>
      <w:r w:rsidRPr="00DE1EFC">
        <w:rPr>
          <w:rFonts w:ascii="Times New Roman" w:hAnsi="Times New Roman" w:cs="Times New Roman"/>
          <w:sz w:val="24"/>
          <w:szCs w:val="24"/>
        </w:rPr>
        <w:t xml:space="preserve"> </w:t>
      </w:r>
    </w:p>
    <w:p w:rsidR="00C7757A" w:rsidRPr="00DE1EFC" w:rsidRDefault="00C7757A"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t xml:space="preserve">Domingo, J.L. (2017) Concentrations of environmental organic contaminants in meat and meat products and human dietary exposure: A review. </w:t>
      </w:r>
      <w:r w:rsidRPr="00DE1EFC">
        <w:rPr>
          <w:rFonts w:ascii="Times New Roman" w:hAnsi="Times New Roman" w:cs="Times New Roman"/>
          <w:i/>
          <w:iCs/>
          <w:sz w:val="24"/>
          <w:szCs w:val="24"/>
          <w:highlight w:val="yellow"/>
        </w:rPr>
        <w:t xml:space="preserve">Food Chem. </w:t>
      </w:r>
      <w:proofErr w:type="spellStart"/>
      <w:proofErr w:type="gramStart"/>
      <w:r w:rsidRPr="00DE1EFC">
        <w:rPr>
          <w:rFonts w:ascii="Times New Roman" w:hAnsi="Times New Roman" w:cs="Times New Roman"/>
          <w:i/>
          <w:iCs/>
          <w:sz w:val="24"/>
          <w:szCs w:val="24"/>
          <w:highlight w:val="yellow"/>
        </w:rPr>
        <w:t>Toxicol</w:t>
      </w:r>
      <w:proofErr w:type="spellEnd"/>
      <w:r w:rsidRPr="00DE1EFC">
        <w:rPr>
          <w:rFonts w:ascii="Times New Roman" w:hAnsi="Times New Roman" w:cs="Times New Roman"/>
          <w:sz w:val="24"/>
          <w:szCs w:val="24"/>
          <w:highlight w:val="yellow"/>
        </w:rPr>
        <w:t xml:space="preserve"> ,</w:t>
      </w:r>
      <w:proofErr w:type="gramEnd"/>
      <w:r w:rsidRPr="00DE1EFC">
        <w:rPr>
          <w:rFonts w:ascii="Times New Roman" w:hAnsi="Times New Roman" w:cs="Times New Roman"/>
          <w:sz w:val="24"/>
          <w:szCs w:val="24"/>
          <w:highlight w:val="yellow"/>
        </w:rPr>
        <w:t xml:space="preserve"> 107, 20–26.</w:t>
      </w:r>
      <w:r w:rsidRPr="00DE1EFC">
        <w:rPr>
          <w:rFonts w:ascii="Times New Roman" w:hAnsi="Times New Roman" w:cs="Times New Roman"/>
          <w:sz w:val="24"/>
          <w:szCs w:val="24"/>
        </w:rPr>
        <w:t xml:space="preserve"> </w:t>
      </w:r>
    </w:p>
    <w:p w:rsidR="00C7757A" w:rsidRPr="00DE1EFC" w:rsidRDefault="00C7757A" w:rsidP="00DE1EFC">
      <w:pPr>
        <w:spacing w:line="360" w:lineRule="auto"/>
        <w:jc w:val="both"/>
        <w:rPr>
          <w:rFonts w:ascii="Times New Roman" w:hAnsi="Times New Roman" w:cs="Times New Roman"/>
          <w:sz w:val="24"/>
          <w:szCs w:val="24"/>
        </w:rPr>
      </w:pP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European Commission Regulation (2001). No 466/2001 of 8 March 2001 setting maximum</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levels for certain contaminants in foodstuffs (Text with EEA relevance) (OJ L 77, 16.3.2001,</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p. 1).</w:t>
      </w: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Eddy, N. O. &amp; Udoh, C. L. (2006). Introduction to Environmental Chemistry. Patom Press, Nigeria </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lastRenderedPageBreak/>
        <w:t xml:space="preserve">Ekhator, O. C., Udowelle, </w:t>
      </w:r>
      <w:proofErr w:type="gramStart"/>
      <w:r w:rsidRPr="00DE1EFC">
        <w:rPr>
          <w:rFonts w:ascii="Times New Roman" w:hAnsi="Times New Roman" w:cs="Times New Roman"/>
          <w:sz w:val="24"/>
          <w:szCs w:val="24"/>
        </w:rPr>
        <w:t>N .</w:t>
      </w:r>
      <w:proofErr w:type="gramEnd"/>
      <w:r w:rsidRPr="00DE1EFC">
        <w:rPr>
          <w:rFonts w:ascii="Times New Roman" w:hAnsi="Times New Roman" w:cs="Times New Roman"/>
          <w:sz w:val="24"/>
          <w:szCs w:val="24"/>
        </w:rPr>
        <w:t xml:space="preserve">A., Igbiri, ,S., Asomugha, R. N., Igweze, R. Z., &amp; Orisakwe, O.E. (2017). Safety Evaluation of Potential Toxic Metals Exposure from Street Foods Consumed in Mid-West Nigeria. </w:t>
      </w:r>
      <w:r w:rsidRPr="00DE1EFC">
        <w:rPr>
          <w:rFonts w:ascii="Times New Roman" w:hAnsi="Times New Roman" w:cs="Times New Roman"/>
          <w:i/>
          <w:iCs/>
          <w:sz w:val="24"/>
          <w:szCs w:val="24"/>
        </w:rPr>
        <w:t>Hindawi Journal of Environmental and Public Health</w:t>
      </w:r>
      <w:r w:rsidRPr="00DE1EFC">
        <w:rPr>
          <w:rFonts w:ascii="Times New Roman" w:hAnsi="Times New Roman" w:cs="Times New Roman"/>
          <w:sz w:val="24"/>
          <w:szCs w:val="24"/>
        </w:rPr>
        <w:t xml:space="preserve">. </w:t>
      </w:r>
      <w:hyperlink r:id="rId7" w:history="1">
        <w:r w:rsidR="00446E0B" w:rsidRPr="00DE1EFC">
          <w:rPr>
            <w:rStyle w:val="Hyperlink"/>
            <w:rFonts w:ascii="Times New Roman" w:hAnsi="Times New Roman" w:cs="Times New Roman"/>
            <w:color w:val="auto"/>
            <w:sz w:val="24"/>
            <w:szCs w:val="24"/>
          </w:rPr>
          <w:t>https://doi.org/10.1155/2017/8458057</w:t>
        </w:r>
      </w:hyperlink>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Essien, N. B. &amp; Eddy, N. O. (2015). Adsorption of lead and chromium ions from aqueous solution using Sorghum waste. </w:t>
      </w:r>
      <w:r w:rsidRPr="00DE1EFC">
        <w:rPr>
          <w:rFonts w:ascii="Times New Roman" w:hAnsi="Times New Roman" w:cs="Times New Roman"/>
          <w:i/>
          <w:iCs/>
          <w:sz w:val="24"/>
          <w:szCs w:val="24"/>
        </w:rPr>
        <w:t>International Journal of Engineering and Research</w:t>
      </w:r>
      <w:r w:rsidRPr="00DE1EFC">
        <w:rPr>
          <w:rFonts w:ascii="Times New Roman" w:hAnsi="Times New Roman" w:cs="Times New Roman"/>
          <w:sz w:val="24"/>
          <w:szCs w:val="24"/>
        </w:rPr>
        <w:t>, 3, 6</w:t>
      </w:r>
      <w:proofErr w:type="gramStart"/>
      <w:r w:rsidRPr="00DE1EFC">
        <w:rPr>
          <w:rFonts w:ascii="Times New Roman" w:hAnsi="Times New Roman" w:cs="Times New Roman"/>
          <w:sz w:val="24"/>
          <w:szCs w:val="24"/>
        </w:rPr>
        <w:t>, :</w:t>
      </w:r>
      <w:proofErr w:type="gramEnd"/>
      <w:r w:rsidRPr="00DE1EFC">
        <w:rPr>
          <w:rFonts w:ascii="Times New Roman" w:hAnsi="Times New Roman" w:cs="Times New Roman"/>
          <w:sz w:val="24"/>
          <w:szCs w:val="24"/>
        </w:rPr>
        <w:t xml:space="preserve"> 662-672</w:t>
      </w:r>
    </w:p>
    <w:p w:rsidR="00DC697B" w:rsidRPr="00DE1EFC" w:rsidRDefault="00DC697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t>Feldhusen Frerk, (2020). The role of seafood in bacterial foodborne diseases, Microbes and Infection, Volume 2, Issue 13, 1651-1660,</w:t>
      </w:r>
      <w:r w:rsidRPr="00DE1EFC">
        <w:rPr>
          <w:rFonts w:ascii="Times New Roman" w:hAnsi="Times New Roman" w:cs="Times New Roman"/>
          <w:sz w:val="24"/>
          <w:szCs w:val="24"/>
        </w:rPr>
        <w:t xml:space="preserve"> </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Garba, A., Ibrahim K. K., Erhabor O. &amp; Asokan C. (2017). Lead Content of Three Common Suya</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Meats Sold on Major Streets in Sokoto Metropolis, Nigeria. </w:t>
      </w:r>
      <w:r w:rsidRPr="00DE1EFC">
        <w:rPr>
          <w:rFonts w:ascii="Times New Roman" w:hAnsi="Times New Roman" w:cs="Times New Roman"/>
          <w:i/>
          <w:iCs/>
          <w:sz w:val="24"/>
          <w:szCs w:val="24"/>
        </w:rPr>
        <w:t>BAOJ Med Nursing,</w:t>
      </w:r>
      <w:r w:rsidRPr="00DE1EFC">
        <w:rPr>
          <w:rFonts w:ascii="Times New Roman" w:hAnsi="Times New Roman" w:cs="Times New Roman"/>
          <w:sz w:val="24"/>
          <w:szCs w:val="24"/>
        </w:rPr>
        <w:t xml:space="preserve"> 3, 3: 1-4.</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Gómez-Guillén MC, Gómez-Estaca J, Giménez B, Montero P (2009). Alternative fish species for cold-smoking process. </w:t>
      </w:r>
      <w:r w:rsidRPr="00DE1EFC">
        <w:rPr>
          <w:rFonts w:ascii="Times New Roman" w:hAnsi="Times New Roman" w:cs="Times New Roman"/>
          <w:i/>
          <w:iCs/>
          <w:sz w:val="24"/>
          <w:szCs w:val="24"/>
        </w:rPr>
        <w:t>Int. J. Food Sci. Technol</w:t>
      </w:r>
      <w:r w:rsidRPr="00DE1EFC">
        <w:rPr>
          <w:rFonts w:ascii="Times New Roman" w:hAnsi="Times New Roman" w:cs="Times New Roman"/>
          <w:sz w:val="24"/>
          <w:szCs w:val="24"/>
        </w:rPr>
        <w:t>., 44: 1525-1535.</w:t>
      </w: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Hornby, A.S. (2011). Oxford Advanced Learners Dictionary, New York: Oxford University Press.</w:t>
      </w: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bCs/>
          <w:sz w:val="24"/>
          <w:szCs w:val="24"/>
          <w:lang w:bidi="ne-NP"/>
        </w:rPr>
      </w:pPr>
      <w:r w:rsidRPr="00DE1EFC">
        <w:rPr>
          <w:rFonts w:ascii="Times New Roman" w:hAnsi="Times New Roman" w:cs="Times New Roman"/>
          <w:bCs/>
          <w:sz w:val="24"/>
          <w:szCs w:val="24"/>
          <w:lang w:bidi="ne-NP"/>
        </w:rPr>
        <w:t>Kishore K.K. Xianguang M, Christodoulatos C and Veera M.B. (2008) ‘biosorption</w:t>
      </w:r>
      <w:r w:rsidRPr="00DE1EFC">
        <w:rPr>
          <w:rFonts w:ascii="Times New Roman" w:hAnsi="Times New Roman" w:cs="Times New Roman"/>
          <w:sz w:val="24"/>
          <w:szCs w:val="24"/>
        </w:rPr>
        <w:t xml:space="preserve"> </w:t>
      </w:r>
      <w:r w:rsidRPr="00DE1EFC">
        <w:rPr>
          <w:rFonts w:ascii="Times New Roman" w:hAnsi="Times New Roman" w:cs="Times New Roman"/>
          <w:bCs/>
          <w:sz w:val="24"/>
          <w:szCs w:val="24"/>
          <w:lang w:bidi="ne-NP"/>
        </w:rPr>
        <w:t xml:space="preserve">of nine different heavy metal onto biomatrix from rice husk’ </w:t>
      </w:r>
      <w:r w:rsidRPr="00DE1EFC">
        <w:rPr>
          <w:rFonts w:ascii="Times New Roman" w:hAnsi="Times New Roman" w:cs="Times New Roman"/>
          <w:bCs/>
          <w:i/>
          <w:sz w:val="24"/>
          <w:szCs w:val="24"/>
          <w:lang w:bidi="ne-NP"/>
        </w:rPr>
        <w:t>journals of hazardous materials</w:t>
      </w:r>
      <w:r w:rsidRPr="00DE1EFC">
        <w:rPr>
          <w:rFonts w:ascii="Times New Roman" w:hAnsi="Times New Roman" w:cs="Times New Roman"/>
          <w:bCs/>
          <w:sz w:val="24"/>
          <w:szCs w:val="24"/>
          <w:lang w:bidi="ne-NP"/>
        </w:rPr>
        <w:t>,53: 1222-1234.</w:t>
      </w:r>
    </w:p>
    <w:p w:rsidR="00446E0B" w:rsidRPr="00DE1EFC" w:rsidRDefault="00C7757A"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t xml:space="preserve">Lee, J.; Jeong, J.H.; Park, S.; Lee, K.G. (2018) Monitoring and risk assessment of polycyclic aromatic hydrocarbons (PAHs) in processed foods and their raw materials. </w:t>
      </w:r>
      <w:r w:rsidRPr="00DE1EFC">
        <w:rPr>
          <w:rFonts w:ascii="Times New Roman" w:hAnsi="Times New Roman" w:cs="Times New Roman"/>
          <w:i/>
          <w:iCs/>
          <w:sz w:val="24"/>
          <w:szCs w:val="24"/>
          <w:highlight w:val="yellow"/>
        </w:rPr>
        <w:t>Food Control</w:t>
      </w:r>
      <w:r w:rsidRPr="00DE1EFC">
        <w:rPr>
          <w:rFonts w:ascii="Times New Roman" w:hAnsi="Times New Roman" w:cs="Times New Roman"/>
          <w:sz w:val="24"/>
          <w:szCs w:val="24"/>
          <w:highlight w:val="yellow"/>
        </w:rPr>
        <w:t>, 92, 286–292.</w:t>
      </w:r>
      <w:r w:rsidRPr="00DE1EFC">
        <w:rPr>
          <w:rFonts w:ascii="Times New Roman" w:hAnsi="Times New Roman" w:cs="Times New Roman"/>
          <w:sz w:val="24"/>
          <w:szCs w:val="24"/>
        </w:rPr>
        <w:t xml:space="preserve"> </w:t>
      </w:r>
    </w:p>
    <w:p w:rsidR="00C7757A" w:rsidRPr="00DE1EFC" w:rsidRDefault="00C7757A" w:rsidP="00DE1EFC">
      <w:pPr>
        <w:spacing w:line="360" w:lineRule="auto"/>
        <w:jc w:val="both"/>
        <w:rPr>
          <w:rFonts w:ascii="Times New Roman" w:hAnsi="Times New Roman" w:cs="Times New Roman"/>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proofErr w:type="gramStart"/>
      <w:r w:rsidRPr="00DE1EFC">
        <w:rPr>
          <w:rFonts w:ascii="Times New Roman" w:hAnsi="Times New Roman" w:cs="Times New Roman"/>
          <w:sz w:val="24"/>
          <w:szCs w:val="24"/>
        </w:rPr>
        <w:t>Oguntuase  B</w:t>
      </w:r>
      <w:proofErr w:type="gramEnd"/>
      <w:r w:rsidRPr="00DE1EFC">
        <w:rPr>
          <w:rFonts w:ascii="Times New Roman" w:hAnsi="Times New Roman" w:cs="Times New Roman"/>
          <w:sz w:val="24"/>
          <w:szCs w:val="24"/>
        </w:rPr>
        <w:t xml:space="preserve"> ,  Mosaku, A. M ,Idowu, A. O Olofinyokun , L., Sojinu,O.S (2019). Determination of Polycyclic Aromatic Hydrocarbons (PAHs) In Smoked Fish and Meat Samples in Abeokuta, J. Chem Soc. Nigeria, 44, (1) 096 -106.</w:t>
      </w: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lastRenderedPageBreak/>
        <w:t>Olabemiwo, O.M. (2015). Levels of Poly-aromatic hydrocarbons in Grilled/Roasted Maize and plantain sold in Ogbomoso, Nigeria. International Journal of Basic and Applied Sciences, 13(3), 28-31.</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Olajide, A. J., Olajide, O. E., Salami, I. T., Adeyemi, A. T. &amp; Abiodun, S. L. (2019). Assessment of Heavy Metals Concentrations in Selected Roadside Fast Foods in Ibadan Oyostate, Nigeria. Int. Journal of Science and Engineering Research, 10, 2: 1341-1347</w:t>
      </w: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sz w:val="24"/>
          <w:szCs w:val="24"/>
        </w:rPr>
        <w:t>Rey-Salgueiro L, Garcia-Falcón MS, Soto-Gonzalez B, Simal-Gándara J (2009). Occurrence of polycyclic aromatic hydrocarbons and theirhydroxylated metabolites in infant foods. Food Chem., 115: 814-819.</w:t>
      </w:r>
    </w:p>
    <w:p w:rsidR="00446E0B" w:rsidRPr="00DE1EFC" w:rsidRDefault="00446E0B" w:rsidP="00DE1EFC">
      <w:pPr>
        <w:autoSpaceDE w:val="0"/>
        <w:autoSpaceDN w:val="0"/>
        <w:adjustRightInd w:val="0"/>
        <w:spacing w:after="0" w:line="360" w:lineRule="auto"/>
        <w:jc w:val="both"/>
        <w:rPr>
          <w:rFonts w:ascii="Times New Roman" w:hAnsi="Times New Roman" w:cs="Times New Roman"/>
          <w:sz w:val="24"/>
          <w:szCs w:val="24"/>
        </w:rPr>
      </w:pPr>
    </w:p>
    <w:p w:rsidR="00446E0B" w:rsidRPr="00DE1EFC" w:rsidRDefault="00AB1F8B" w:rsidP="00DE1EFC">
      <w:pPr>
        <w:autoSpaceDE w:val="0"/>
        <w:autoSpaceDN w:val="0"/>
        <w:adjustRightInd w:val="0"/>
        <w:spacing w:after="0" w:line="360" w:lineRule="auto"/>
        <w:jc w:val="both"/>
        <w:rPr>
          <w:rFonts w:ascii="Times New Roman" w:hAnsi="Times New Roman" w:cs="Times New Roman"/>
          <w:sz w:val="24"/>
          <w:szCs w:val="24"/>
        </w:rPr>
      </w:pPr>
      <w:r w:rsidRPr="00DE1EFC">
        <w:rPr>
          <w:rFonts w:ascii="Times New Roman" w:hAnsi="Times New Roman" w:cs="Times New Roman"/>
          <w:i/>
          <w:iCs/>
          <w:sz w:val="24"/>
          <w:szCs w:val="24"/>
        </w:rPr>
        <w:t xml:space="preserve">Silva B, Adetunde O, Oluseyi T, Olayinka </w:t>
      </w:r>
      <w:proofErr w:type="gramStart"/>
      <w:r w:rsidRPr="00DE1EFC">
        <w:rPr>
          <w:rFonts w:ascii="Times New Roman" w:hAnsi="Times New Roman" w:cs="Times New Roman"/>
          <w:i/>
          <w:iCs/>
          <w:sz w:val="24"/>
          <w:szCs w:val="24"/>
        </w:rPr>
        <w:t>K,&amp;</w:t>
      </w:r>
      <w:proofErr w:type="gramEnd"/>
      <w:r w:rsidRPr="00DE1EFC">
        <w:rPr>
          <w:rFonts w:ascii="Times New Roman" w:hAnsi="Times New Roman" w:cs="Times New Roman"/>
          <w:i/>
          <w:iCs/>
          <w:sz w:val="24"/>
          <w:szCs w:val="24"/>
        </w:rPr>
        <w:t xml:space="preserve"> Alo B(2011). Effects of the methods of smoking on the levels of polycyclic aromatic hydrocarbons (PAHs) in some locally consumed fishes in Nigeria, African Journal on Food Science. </w:t>
      </w:r>
      <w:proofErr w:type="gramStart"/>
      <w:r w:rsidRPr="00DE1EFC">
        <w:rPr>
          <w:rFonts w:ascii="Times New Roman" w:hAnsi="Times New Roman" w:cs="Times New Roman"/>
          <w:i/>
          <w:iCs/>
          <w:sz w:val="24"/>
          <w:szCs w:val="24"/>
        </w:rPr>
        <w:t>2011;5:384</w:t>
      </w:r>
      <w:proofErr w:type="gramEnd"/>
      <w:r w:rsidRPr="00DE1EFC">
        <w:rPr>
          <w:rFonts w:ascii="Times New Roman" w:hAnsi="Times New Roman" w:cs="Times New Roman"/>
          <w:i/>
          <w:iCs/>
          <w:sz w:val="24"/>
          <w:szCs w:val="24"/>
        </w:rPr>
        <w:t>–391.</w:t>
      </w:r>
    </w:p>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Taiwo, A. M., Aigbodion, C. O., Ojekunle, O. Z. &amp; Akinhanmi., T. F. (2020). Health risk assessment of metals in selected drinks from Abeokuta, Southwestern Nigeria. Biological Trace Element Research, 197, pp. 694–707 </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Tukura, B. W., Kugbu, J. &amp; Gimbia, C. E. (2005), Bioaccumulation of Trace Metals in Fish from Ahmedu Bellow University Dam Nigeria, Journal of Science Resources, 5, 1, pp. 91-98.</w:t>
      </w:r>
    </w:p>
    <w:p w:rsidR="00DC697B" w:rsidRPr="00DE1EFC" w:rsidRDefault="00DC697B" w:rsidP="00DE1EFC">
      <w:pPr>
        <w:spacing w:line="360" w:lineRule="auto"/>
        <w:jc w:val="both"/>
        <w:rPr>
          <w:rFonts w:ascii="Times New Roman" w:hAnsi="Times New Roman" w:cs="Times New Roman"/>
          <w:sz w:val="24"/>
          <w:szCs w:val="24"/>
        </w:rPr>
      </w:pPr>
      <w:proofErr w:type="spellStart"/>
      <w:r w:rsidRPr="00DE1EFC">
        <w:rPr>
          <w:rFonts w:ascii="Times New Roman" w:hAnsi="Times New Roman" w:cs="Times New Roman"/>
          <w:sz w:val="24"/>
          <w:szCs w:val="24"/>
          <w:highlight w:val="yellow"/>
        </w:rPr>
        <w:t>Wangboje</w:t>
      </w:r>
      <w:proofErr w:type="spellEnd"/>
      <w:r w:rsidRPr="00DE1EFC">
        <w:rPr>
          <w:rFonts w:ascii="Times New Roman" w:hAnsi="Times New Roman" w:cs="Times New Roman"/>
          <w:sz w:val="24"/>
          <w:szCs w:val="24"/>
          <w:highlight w:val="yellow"/>
        </w:rPr>
        <w:t xml:space="preserve"> O. M. and </w:t>
      </w:r>
      <w:proofErr w:type="spellStart"/>
      <w:r w:rsidRPr="00DE1EFC">
        <w:rPr>
          <w:rFonts w:ascii="Times New Roman" w:hAnsi="Times New Roman" w:cs="Times New Roman"/>
          <w:sz w:val="24"/>
          <w:szCs w:val="24"/>
          <w:highlight w:val="yellow"/>
        </w:rPr>
        <w:t>Besiru</w:t>
      </w:r>
      <w:proofErr w:type="spellEnd"/>
      <w:r w:rsidRPr="00DE1EFC">
        <w:rPr>
          <w:rFonts w:ascii="Times New Roman" w:hAnsi="Times New Roman" w:cs="Times New Roman"/>
          <w:sz w:val="24"/>
          <w:szCs w:val="24"/>
          <w:highlight w:val="yellow"/>
        </w:rPr>
        <w:t xml:space="preserve"> E. E., (2023). An ecotoxicological appraisal of polychlorinated biphenyls in the blue whiting (</w:t>
      </w:r>
      <w:proofErr w:type="spellStart"/>
      <w:r w:rsidRPr="00DE1EFC">
        <w:rPr>
          <w:rFonts w:ascii="Times New Roman" w:hAnsi="Times New Roman" w:cs="Times New Roman"/>
          <w:i/>
          <w:iCs/>
          <w:sz w:val="24"/>
          <w:szCs w:val="24"/>
          <w:highlight w:val="yellow"/>
        </w:rPr>
        <w:t>Micromesistius</w:t>
      </w:r>
      <w:proofErr w:type="spellEnd"/>
      <w:r w:rsidRPr="00DE1EFC">
        <w:rPr>
          <w:rFonts w:ascii="Times New Roman" w:hAnsi="Times New Roman" w:cs="Times New Roman"/>
          <w:i/>
          <w:iCs/>
          <w:sz w:val="24"/>
          <w:szCs w:val="24"/>
          <w:highlight w:val="yellow"/>
        </w:rPr>
        <w:t xml:space="preserve"> </w:t>
      </w:r>
      <w:proofErr w:type="spellStart"/>
      <w:r w:rsidRPr="00DE1EFC">
        <w:rPr>
          <w:rFonts w:ascii="Times New Roman" w:hAnsi="Times New Roman" w:cs="Times New Roman"/>
          <w:i/>
          <w:iCs/>
          <w:sz w:val="24"/>
          <w:szCs w:val="24"/>
          <w:highlight w:val="yellow"/>
        </w:rPr>
        <w:t>poutassou</w:t>
      </w:r>
      <w:proofErr w:type="spellEnd"/>
      <w:r w:rsidRPr="00DE1EFC">
        <w:rPr>
          <w:rFonts w:ascii="Times New Roman" w:hAnsi="Times New Roman" w:cs="Times New Roman"/>
          <w:sz w:val="24"/>
          <w:szCs w:val="24"/>
          <w:highlight w:val="yellow"/>
        </w:rPr>
        <w:t xml:space="preserve">, </w:t>
      </w:r>
      <w:proofErr w:type="spellStart"/>
      <w:r w:rsidRPr="00DE1EFC">
        <w:rPr>
          <w:rFonts w:ascii="Times New Roman" w:hAnsi="Times New Roman" w:cs="Times New Roman"/>
          <w:sz w:val="24"/>
          <w:szCs w:val="24"/>
          <w:highlight w:val="yellow"/>
        </w:rPr>
        <w:t>Risso</w:t>
      </w:r>
      <w:proofErr w:type="spellEnd"/>
      <w:r w:rsidRPr="00DE1EFC">
        <w:rPr>
          <w:rFonts w:ascii="Times New Roman" w:hAnsi="Times New Roman" w:cs="Times New Roman"/>
          <w:sz w:val="24"/>
          <w:szCs w:val="24"/>
          <w:highlight w:val="yellow"/>
        </w:rPr>
        <w:t xml:space="preserve"> 1826) from cold storage facilities in Benin City, Nigeria. </w:t>
      </w:r>
      <w:r w:rsidRPr="00DE1EFC">
        <w:rPr>
          <w:rFonts w:ascii="Times New Roman" w:hAnsi="Times New Roman" w:cs="Times New Roman"/>
          <w:i/>
          <w:iCs/>
          <w:sz w:val="24"/>
          <w:szCs w:val="24"/>
          <w:highlight w:val="yellow"/>
        </w:rPr>
        <w:t>Tropical</w:t>
      </w:r>
      <w:r w:rsidRPr="00DE1EFC">
        <w:rPr>
          <w:rFonts w:ascii="Times New Roman" w:hAnsi="Times New Roman" w:cs="Times New Roman"/>
          <w:sz w:val="24"/>
          <w:szCs w:val="24"/>
          <w:highlight w:val="yellow"/>
        </w:rPr>
        <w:t xml:space="preserve"> </w:t>
      </w:r>
      <w:r w:rsidRPr="00DE1EFC">
        <w:rPr>
          <w:rFonts w:ascii="Times New Roman" w:hAnsi="Times New Roman" w:cs="Times New Roman"/>
          <w:i/>
          <w:iCs/>
          <w:sz w:val="24"/>
          <w:szCs w:val="24"/>
          <w:highlight w:val="yellow"/>
        </w:rPr>
        <w:t>Freshwater Biology</w:t>
      </w:r>
      <w:r w:rsidRPr="00DE1EFC">
        <w:rPr>
          <w:rFonts w:ascii="Times New Roman" w:hAnsi="Times New Roman" w:cs="Times New Roman"/>
          <w:sz w:val="24"/>
          <w:szCs w:val="24"/>
          <w:highlight w:val="yellow"/>
        </w:rPr>
        <w:t>, Vol. 32</w:t>
      </w:r>
    </w:p>
    <w:p w:rsidR="00446E0B" w:rsidRPr="00DE1EFC" w:rsidRDefault="00AB1F8B" w:rsidP="00DE1EFC">
      <w:pPr>
        <w:spacing w:line="360" w:lineRule="auto"/>
        <w:jc w:val="both"/>
        <w:rPr>
          <w:rFonts w:ascii="Times New Roman" w:hAnsi="Times New Roman" w:cs="Times New Roman"/>
          <w:sz w:val="24"/>
          <w:szCs w:val="24"/>
        </w:rPr>
      </w:pPr>
      <w:bookmarkStart w:id="36" w:name="_Hlk205470204"/>
      <w:r w:rsidRPr="00DE1EFC">
        <w:rPr>
          <w:rFonts w:ascii="Times New Roman" w:hAnsi="Times New Roman" w:cs="Times New Roman"/>
          <w:sz w:val="24"/>
          <w:szCs w:val="24"/>
        </w:rPr>
        <w:t xml:space="preserve">WHO, (1998). </w:t>
      </w:r>
      <w:bookmarkEnd w:id="36"/>
      <w:r w:rsidRPr="00DE1EFC">
        <w:rPr>
          <w:rFonts w:ascii="Times New Roman" w:hAnsi="Times New Roman" w:cs="Times New Roman"/>
          <w:sz w:val="24"/>
          <w:szCs w:val="24"/>
        </w:rPr>
        <w:t xml:space="preserve">Polynuclear Aromatic Hydrocarbons. In: Guidelines for Drinking-Water Quality, 2nd edition. Vol. 2. </w:t>
      </w:r>
      <w:r w:rsidRPr="00DE1EFC">
        <w:rPr>
          <w:rFonts w:ascii="Times New Roman" w:hAnsi="Times New Roman" w:cs="Times New Roman"/>
          <w:i/>
          <w:iCs/>
          <w:sz w:val="24"/>
          <w:szCs w:val="24"/>
        </w:rPr>
        <w:t>Health criteria and other supporting information</w:t>
      </w:r>
      <w:r w:rsidRPr="00DE1EFC">
        <w:rPr>
          <w:rFonts w:ascii="Times New Roman" w:hAnsi="Times New Roman" w:cs="Times New Roman"/>
          <w:sz w:val="24"/>
          <w:szCs w:val="24"/>
        </w:rPr>
        <w:t xml:space="preserve">. Geneva, World Health Organization. pp. 123-152. </w:t>
      </w:r>
    </w:p>
    <w:p w:rsidR="00C7757A"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WHO (2000). Lead, In: Safety evaluation of certain food additives and contaminants, Fifty-Fifth Meeting of the Joint FAO/WHO Expert Committee on Food Additives (JECFA), Geneva: WHO Food Additives Series, 44, </w:t>
      </w:r>
      <w:r w:rsidRPr="00DE1EFC">
        <w:rPr>
          <w:rFonts w:ascii="Times New Roman" w:hAnsi="Times New Roman" w:cs="Times New Roman"/>
          <w:i/>
          <w:iCs/>
          <w:sz w:val="24"/>
          <w:szCs w:val="24"/>
        </w:rPr>
        <w:t>World Health Organization</w:t>
      </w:r>
      <w:r w:rsidRPr="00DE1EFC">
        <w:rPr>
          <w:rFonts w:ascii="Times New Roman" w:hAnsi="Times New Roman" w:cs="Times New Roman"/>
          <w:sz w:val="24"/>
          <w:szCs w:val="24"/>
        </w:rPr>
        <w:t>, Geneva, pp. 273-312.</w:t>
      </w:r>
    </w:p>
    <w:p w:rsidR="00446E0B" w:rsidRPr="00DE1EFC" w:rsidRDefault="00C7757A"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highlight w:val="yellow"/>
        </w:rPr>
        <w:lastRenderedPageBreak/>
        <w:t xml:space="preserve">Wu, S.; Mou, B.; Liu, G.; Liu, R.; Wang, X. (2024) Contamination, risk assessment, and reduction strategies for hazardous polycyclic aromatic hydrocarbons in foods. </w:t>
      </w:r>
      <w:r w:rsidRPr="00DE1EFC">
        <w:rPr>
          <w:rFonts w:ascii="Times New Roman" w:hAnsi="Times New Roman" w:cs="Times New Roman"/>
          <w:i/>
          <w:iCs/>
          <w:sz w:val="24"/>
          <w:szCs w:val="24"/>
          <w:highlight w:val="yellow"/>
        </w:rPr>
        <w:t xml:space="preserve">Curr. </w:t>
      </w:r>
      <w:proofErr w:type="spellStart"/>
      <w:r w:rsidRPr="00DE1EFC">
        <w:rPr>
          <w:rFonts w:ascii="Times New Roman" w:hAnsi="Times New Roman" w:cs="Times New Roman"/>
          <w:i/>
          <w:iCs/>
          <w:sz w:val="24"/>
          <w:szCs w:val="24"/>
          <w:highlight w:val="yellow"/>
        </w:rPr>
        <w:t>Opin</w:t>
      </w:r>
      <w:proofErr w:type="spellEnd"/>
      <w:r w:rsidRPr="00DE1EFC">
        <w:rPr>
          <w:rFonts w:ascii="Times New Roman" w:hAnsi="Times New Roman" w:cs="Times New Roman"/>
          <w:i/>
          <w:iCs/>
          <w:sz w:val="24"/>
          <w:szCs w:val="24"/>
          <w:highlight w:val="yellow"/>
        </w:rPr>
        <w:t>. Food Sci</w:t>
      </w:r>
      <w:r w:rsidRPr="00DE1EFC">
        <w:rPr>
          <w:rFonts w:ascii="Times New Roman" w:hAnsi="Times New Roman" w:cs="Times New Roman"/>
          <w:sz w:val="24"/>
          <w:szCs w:val="24"/>
          <w:highlight w:val="yellow"/>
        </w:rPr>
        <w:t>. 101270</w:t>
      </w:r>
      <w:r w:rsidRPr="00DE1EFC">
        <w:rPr>
          <w:rFonts w:ascii="Times New Roman" w:hAnsi="Times New Roman" w:cs="Times New Roman"/>
          <w:sz w:val="24"/>
          <w:szCs w:val="24"/>
        </w:rPr>
        <w:t xml:space="preserve"> </w:t>
      </w:r>
    </w:p>
    <w:p w:rsidR="00446E0B" w:rsidRPr="00DE1EFC" w:rsidRDefault="00AB1F8B" w:rsidP="00DE1EFC">
      <w:pPr>
        <w:spacing w:line="360" w:lineRule="auto"/>
        <w:jc w:val="both"/>
        <w:rPr>
          <w:rFonts w:ascii="Times New Roman" w:hAnsi="Times New Roman" w:cs="Times New Roman"/>
          <w:sz w:val="24"/>
          <w:szCs w:val="24"/>
        </w:rPr>
      </w:pPr>
      <w:r w:rsidRPr="00DE1EFC">
        <w:rPr>
          <w:rFonts w:ascii="Times New Roman" w:hAnsi="Times New Roman" w:cs="Times New Roman"/>
          <w:sz w:val="24"/>
          <w:szCs w:val="24"/>
        </w:rPr>
        <w:t xml:space="preserve">Yahaya, A., Ayeni, G., Ochala, A. U., Larayetan, R. A. Onoja, A.D. Omale, T. C., Omale, V. F. &amp; Akor, J. A. (2020). Evaluation of mineral in the indigenous and industrially produced soya milk in Anyigba, Kogi State. </w:t>
      </w:r>
      <w:r w:rsidRPr="00DE1EFC">
        <w:rPr>
          <w:rFonts w:ascii="Times New Roman" w:hAnsi="Times New Roman" w:cs="Times New Roman"/>
          <w:i/>
          <w:iCs/>
          <w:sz w:val="24"/>
          <w:szCs w:val="24"/>
        </w:rPr>
        <w:t>Communication in Physical Sciences</w:t>
      </w:r>
      <w:r w:rsidRPr="00DE1EFC">
        <w:rPr>
          <w:rFonts w:ascii="Times New Roman" w:hAnsi="Times New Roman" w:cs="Times New Roman"/>
          <w:sz w:val="24"/>
          <w:szCs w:val="24"/>
        </w:rPr>
        <w:t xml:space="preserve">, 5, 2, pp. 688-693 </w:t>
      </w:r>
    </w:p>
    <w:p w:rsidR="00154654" w:rsidRPr="00DE1EFC" w:rsidRDefault="00154654" w:rsidP="00DE1EFC">
      <w:pPr>
        <w:spacing w:line="360" w:lineRule="auto"/>
        <w:jc w:val="both"/>
        <w:rPr>
          <w:rFonts w:ascii="Times New Roman" w:hAnsi="Times New Roman" w:cs="Times New Roman"/>
          <w:sz w:val="24"/>
          <w:szCs w:val="24"/>
        </w:rPr>
      </w:pPr>
    </w:p>
    <w:p w:rsidR="00446E0B" w:rsidRPr="00DE1EFC" w:rsidRDefault="00446E0B" w:rsidP="00DE1EFC">
      <w:pPr>
        <w:spacing w:after="4" w:line="360" w:lineRule="auto"/>
        <w:ind w:left="177" w:hanging="192"/>
        <w:jc w:val="both"/>
        <w:rPr>
          <w:rFonts w:ascii="Times New Roman" w:hAnsi="Times New Roman" w:cs="Times New Roman"/>
          <w:b/>
          <w:bCs/>
          <w:sz w:val="24"/>
          <w:szCs w:val="24"/>
        </w:rPr>
      </w:pPr>
    </w:p>
    <w:p w:rsidR="00446E0B" w:rsidRPr="00DE1EFC" w:rsidRDefault="00446E0B" w:rsidP="00DE1EFC">
      <w:pPr>
        <w:spacing w:line="360" w:lineRule="auto"/>
        <w:jc w:val="both"/>
        <w:rPr>
          <w:rFonts w:ascii="Times New Roman" w:hAnsi="Times New Roman" w:cs="Times New Roman"/>
          <w:i/>
          <w:iCs/>
          <w:sz w:val="24"/>
          <w:szCs w:val="24"/>
        </w:rPr>
      </w:pPr>
    </w:p>
    <w:p w:rsidR="00446E0B" w:rsidRPr="00DE1EFC" w:rsidRDefault="00446E0B" w:rsidP="00DE1EFC">
      <w:pPr>
        <w:spacing w:after="0" w:line="360" w:lineRule="auto"/>
        <w:jc w:val="both"/>
        <w:rPr>
          <w:rFonts w:ascii="Times New Roman" w:hAnsi="Times New Roman" w:cs="Times New Roman"/>
          <w:b/>
          <w:bCs/>
          <w:sz w:val="24"/>
          <w:szCs w:val="24"/>
        </w:rPr>
      </w:pPr>
    </w:p>
    <w:p w:rsidR="00446E0B" w:rsidRPr="00DE1EFC" w:rsidRDefault="00446E0B" w:rsidP="00DE1EFC">
      <w:pPr>
        <w:spacing w:line="360" w:lineRule="auto"/>
        <w:jc w:val="both"/>
        <w:rPr>
          <w:rFonts w:ascii="Times New Roman" w:hAnsi="Times New Roman" w:cs="Times New Roman"/>
          <w:i/>
          <w:iCs/>
          <w:sz w:val="24"/>
          <w:szCs w:val="24"/>
        </w:rPr>
      </w:pPr>
    </w:p>
    <w:p w:rsidR="00C7757A" w:rsidRPr="00DE1EFC" w:rsidRDefault="00C7757A" w:rsidP="00DE1EFC">
      <w:pPr>
        <w:spacing w:line="360" w:lineRule="auto"/>
        <w:jc w:val="both"/>
        <w:rPr>
          <w:rFonts w:ascii="Times New Roman" w:hAnsi="Times New Roman" w:cs="Times New Roman"/>
          <w:color w:val="EE0000"/>
          <w:sz w:val="24"/>
          <w:szCs w:val="24"/>
        </w:rPr>
      </w:pPr>
      <w:r w:rsidRPr="00DE1EFC">
        <w:rPr>
          <w:rFonts w:ascii="Times New Roman" w:hAnsi="Times New Roman" w:cs="Times New Roman"/>
          <w:color w:val="EE0000"/>
          <w:sz w:val="24"/>
          <w:szCs w:val="24"/>
        </w:rPr>
        <w:t xml:space="preserve">Domingo, J.L. (2017) Concentrations of environmental organic contaminants in meat and meat products and human dietary exposure: A review. </w:t>
      </w:r>
      <w:r w:rsidRPr="00DE1EFC">
        <w:rPr>
          <w:rFonts w:ascii="Times New Roman" w:hAnsi="Times New Roman" w:cs="Times New Roman"/>
          <w:i/>
          <w:iCs/>
          <w:color w:val="EE0000"/>
          <w:sz w:val="24"/>
          <w:szCs w:val="24"/>
        </w:rPr>
        <w:t xml:space="preserve">Food Chem. </w:t>
      </w:r>
      <w:proofErr w:type="spellStart"/>
      <w:proofErr w:type="gramStart"/>
      <w:r w:rsidRPr="00DE1EFC">
        <w:rPr>
          <w:rFonts w:ascii="Times New Roman" w:hAnsi="Times New Roman" w:cs="Times New Roman"/>
          <w:i/>
          <w:iCs/>
          <w:color w:val="EE0000"/>
          <w:sz w:val="24"/>
          <w:szCs w:val="24"/>
        </w:rPr>
        <w:t>Toxicol</w:t>
      </w:r>
      <w:proofErr w:type="spellEnd"/>
      <w:r w:rsidRPr="00DE1EFC">
        <w:rPr>
          <w:rFonts w:ascii="Times New Roman" w:hAnsi="Times New Roman" w:cs="Times New Roman"/>
          <w:color w:val="EE0000"/>
          <w:sz w:val="24"/>
          <w:szCs w:val="24"/>
        </w:rPr>
        <w:t xml:space="preserve"> ,</w:t>
      </w:r>
      <w:proofErr w:type="gramEnd"/>
      <w:r w:rsidRPr="00DE1EFC">
        <w:rPr>
          <w:rFonts w:ascii="Times New Roman" w:hAnsi="Times New Roman" w:cs="Times New Roman"/>
          <w:color w:val="EE0000"/>
          <w:sz w:val="24"/>
          <w:szCs w:val="24"/>
        </w:rPr>
        <w:t xml:space="preserve"> 107, 20–26. </w:t>
      </w:r>
    </w:p>
    <w:p w:rsidR="00C7757A" w:rsidRPr="00DE1EFC" w:rsidRDefault="00C7757A" w:rsidP="00DE1EFC">
      <w:pPr>
        <w:spacing w:line="360" w:lineRule="auto"/>
        <w:jc w:val="both"/>
        <w:rPr>
          <w:rFonts w:ascii="Times New Roman" w:hAnsi="Times New Roman" w:cs="Times New Roman"/>
          <w:color w:val="EE0000"/>
          <w:sz w:val="24"/>
          <w:szCs w:val="24"/>
        </w:rPr>
      </w:pPr>
      <w:r w:rsidRPr="00DE1EFC">
        <w:rPr>
          <w:rFonts w:ascii="Times New Roman" w:hAnsi="Times New Roman" w:cs="Times New Roman"/>
          <w:color w:val="EE0000"/>
          <w:sz w:val="24"/>
          <w:szCs w:val="24"/>
        </w:rPr>
        <w:t xml:space="preserve">Lee, J.; Jeong, J.H.; Park, S.; Lee, K.G. (2018) Monitoring and risk assessment of polycyclic aromatic hydrocarbons (PAHs) in processed foods and their raw materials. </w:t>
      </w:r>
      <w:r w:rsidRPr="00DE1EFC">
        <w:rPr>
          <w:rFonts w:ascii="Times New Roman" w:hAnsi="Times New Roman" w:cs="Times New Roman"/>
          <w:i/>
          <w:iCs/>
          <w:color w:val="EE0000"/>
          <w:sz w:val="24"/>
          <w:szCs w:val="24"/>
        </w:rPr>
        <w:t>Food Control</w:t>
      </w:r>
      <w:r w:rsidRPr="00DE1EFC">
        <w:rPr>
          <w:rFonts w:ascii="Times New Roman" w:hAnsi="Times New Roman" w:cs="Times New Roman"/>
          <w:color w:val="EE0000"/>
          <w:sz w:val="24"/>
          <w:szCs w:val="24"/>
        </w:rPr>
        <w:t xml:space="preserve">, 92, 286–292. </w:t>
      </w:r>
    </w:p>
    <w:p w:rsidR="00C7757A" w:rsidRPr="00DE1EFC" w:rsidRDefault="00C7757A" w:rsidP="00DE1EFC">
      <w:pPr>
        <w:spacing w:line="360" w:lineRule="auto"/>
        <w:jc w:val="both"/>
        <w:rPr>
          <w:rFonts w:ascii="Times New Roman" w:hAnsi="Times New Roman" w:cs="Times New Roman"/>
          <w:color w:val="EE0000"/>
          <w:sz w:val="24"/>
          <w:szCs w:val="24"/>
        </w:rPr>
      </w:pPr>
      <w:r w:rsidRPr="00DE1EFC">
        <w:rPr>
          <w:rFonts w:ascii="Times New Roman" w:hAnsi="Times New Roman" w:cs="Times New Roman"/>
          <w:color w:val="EE0000"/>
          <w:sz w:val="24"/>
          <w:szCs w:val="24"/>
        </w:rPr>
        <w:t xml:space="preserve"> Wu, S.; Mou, B.; Liu, G.; Liu, R.; Wang, X. (2024) Contamination, risk assessment, and reduction strategies for hazardous polycyclic aromatic hydrocarbons in foods. </w:t>
      </w:r>
      <w:r w:rsidRPr="00DE1EFC">
        <w:rPr>
          <w:rFonts w:ascii="Times New Roman" w:hAnsi="Times New Roman" w:cs="Times New Roman"/>
          <w:i/>
          <w:iCs/>
          <w:color w:val="EE0000"/>
          <w:sz w:val="24"/>
          <w:szCs w:val="24"/>
        </w:rPr>
        <w:t xml:space="preserve">Curr. </w:t>
      </w:r>
      <w:proofErr w:type="spellStart"/>
      <w:r w:rsidRPr="00DE1EFC">
        <w:rPr>
          <w:rFonts w:ascii="Times New Roman" w:hAnsi="Times New Roman" w:cs="Times New Roman"/>
          <w:i/>
          <w:iCs/>
          <w:color w:val="EE0000"/>
          <w:sz w:val="24"/>
          <w:szCs w:val="24"/>
        </w:rPr>
        <w:t>Opin</w:t>
      </w:r>
      <w:proofErr w:type="spellEnd"/>
      <w:r w:rsidRPr="00DE1EFC">
        <w:rPr>
          <w:rFonts w:ascii="Times New Roman" w:hAnsi="Times New Roman" w:cs="Times New Roman"/>
          <w:i/>
          <w:iCs/>
          <w:color w:val="EE0000"/>
          <w:sz w:val="24"/>
          <w:szCs w:val="24"/>
        </w:rPr>
        <w:t>. Food Sci</w:t>
      </w:r>
      <w:r w:rsidRPr="00DE1EFC">
        <w:rPr>
          <w:rFonts w:ascii="Times New Roman" w:hAnsi="Times New Roman" w:cs="Times New Roman"/>
          <w:color w:val="EE0000"/>
          <w:sz w:val="24"/>
          <w:szCs w:val="24"/>
        </w:rPr>
        <w:t xml:space="preserve">. 101270. </w:t>
      </w:r>
    </w:p>
    <w:p w:rsidR="00446E0B" w:rsidRPr="00DE1EFC" w:rsidRDefault="00446E0B" w:rsidP="00DE1EFC">
      <w:pPr>
        <w:spacing w:line="360" w:lineRule="auto"/>
        <w:jc w:val="both"/>
        <w:rPr>
          <w:rFonts w:ascii="Times New Roman" w:hAnsi="Times New Roman" w:cs="Times New Roman"/>
          <w:i/>
          <w:iCs/>
          <w:sz w:val="24"/>
          <w:szCs w:val="24"/>
        </w:rPr>
      </w:pPr>
    </w:p>
    <w:p w:rsidR="00446E0B" w:rsidRPr="00DE1EFC" w:rsidRDefault="00446E0B" w:rsidP="00DE1EFC">
      <w:pPr>
        <w:spacing w:line="360" w:lineRule="auto"/>
        <w:jc w:val="both"/>
        <w:rPr>
          <w:rFonts w:ascii="Times New Roman" w:hAnsi="Times New Roman" w:cs="Times New Roman"/>
          <w:i/>
          <w:iCs/>
          <w:sz w:val="24"/>
          <w:szCs w:val="24"/>
        </w:rPr>
      </w:pPr>
    </w:p>
    <w:p w:rsidR="00446E0B" w:rsidRPr="00DE1EFC" w:rsidRDefault="00446E0B" w:rsidP="00DE1EFC">
      <w:pPr>
        <w:spacing w:line="360" w:lineRule="auto"/>
        <w:jc w:val="both"/>
        <w:rPr>
          <w:rFonts w:ascii="Times New Roman" w:hAnsi="Times New Roman" w:cs="Times New Roman"/>
          <w:i/>
          <w:iCs/>
          <w:sz w:val="24"/>
          <w:szCs w:val="24"/>
        </w:rPr>
      </w:pPr>
    </w:p>
    <w:p w:rsidR="00446E0B" w:rsidRPr="00DE1EFC" w:rsidRDefault="00446E0B" w:rsidP="00DE1EFC">
      <w:pPr>
        <w:spacing w:line="360" w:lineRule="auto"/>
        <w:jc w:val="both"/>
        <w:rPr>
          <w:rFonts w:ascii="Times New Roman" w:hAnsi="Times New Roman" w:cs="Times New Roman"/>
          <w:sz w:val="24"/>
          <w:szCs w:val="24"/>
        </w:rPr>
      </w:pPr>
    </w:p>
    <w:p w:rsidR="00446E0B" w:rsidRPr="00DE1EFC" w:rsidRDefault="00446E0B" w:rsidP="00DE1EFC">
      <w:pPr>
        <w:spacing w:line="360" w:lineRule="auto"/>
        <w:jc w:val="both"/>
        <w:rPr>
          <w:rFonts w:ascii="Times New Roman" w:hAnsi="Times New Roman" w:cs="Times New Roman"/>
          <w:sz w:val="24"/>
          <w:szCs w:val="24"/>
        </w:rPr>
      </w:pPr>
    </w:p>
    <w:sectPr w:rsidR="00446E0B" w:rsidRPr="00DE1EFC">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A4E" w:rsidRDefault="00977A4E">
      <w:pPr>
        <w:spacing w:after="0" w:line="240" w:lineRule="auto"/>
      </w:pPr>
      <w:r>
        <w:separator/>
      </w:r>
    </w:p>
  </w:endnote>
  <w:endnote w:type="continuationSeparator" w:id="0">
    <w:p w:rsidR="00977A4E" w:rsidRDefault="0097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0B" w:rsidRDefault="0044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0B" w:rsidRDefault="0044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A4E" w:rsidRDefault="00977A4E">
      <w:pPr>
        <w:spacing w:after="0" w:line="240" w:lineRule="auto"/>
      </w:pPr>
      <w:r>
        <w:separator/>
      </w:r>
    </w:p>
  </w:footnote>
  <w:footnote w:type="continuationSeparator" w:id="0">
    <w:p w:rsidR="00977A4E" w:rsidRDefault="00977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0B" w:rsidRDefault="00C141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0B" w:rsidRDefault="00C141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0B" w:rsidRDefault="00C141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D1A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8"/>
    <w:multiLevelType w:val="multilevel"/>
    <w:tmpl w:val="4B72B7A2"/>
    <w:lvl w:ilvl="0">
      <w:start w:val="1"/>
      <w:numFmt w:val="decimal"/>
      <w:lvlText w:val="%1."/>
      <w:lvlJc w:val="left"/>
      <w:pPr>
        <w:tabs>
          <w:tab w:val="num" w:pos="720"/>
        </w:tabs>
        <w:ind w:left="720" w:hanging="360"/>
      </w:pPr>
      <w:rPr>
        <w:rFonts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15:restartNumberingAfterBreak="0">
    <w:nsid w:val="3BA32243"/>
    <w:multiLevelType w:val="hybridMultilevel"/>
    <w:tmpl w:val="7AA8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C1CC6"/>
    <w:multiLevelType w:val="hybridMultilevel"/>
    <w:tmpl w:val="4BEC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BAJjU3NjSyMzQ1NLCyUdpeDU4uLM/DyQAuNaAETIqlosAAAA"/>
  </w:docVars>
  <w:rsids>
    <w:rsidRoot w:val="00446E0B"/>
    <w:rsid w:val="000A0956"/>
    <w:rsid w:val="000E6C5D"/>
    <w:rsid w:val="00154654"/>
    <w:rsid w:val="00156B36"/>
    <w:rsid w:val="001C5345"/>
    <w:rsid w:val="001C5E72"/>
    <w:rsid w:val="002324FB"/>
    <w:rsid w:val="0023569F"/>
    <w:rsid w:val="00266E50"/>
    <w:rsid w:val="002B1598"/>
    <w:rsid w:val="002D5B86"/>
    <w:rsid w:val="003E721D"/>
    <w:rsid w:val="003F6573"/>
    <w:rsid w:val="00416413"/>
    <w:rsid w:val="00446E0B"/>
    <w:rsid w:val="00457DBC"/>
    <w:rsid w:val="00477B07"/>
    <w:rsid w:val="00480162"/>
    <w:rsid w:val="00481A80"/>
    <w:rsid w:val="004A3E6A"/>
    <w:rsid w:val="00545134"/>
    <w:rsid w:val="005F688D"/>
    <w:rsid w:val="005F7554"/>
    <w:rsid w:val="006B227C"/>
    <w:rsid w:val="006F42E1"/>
    <w:rsid w:val="00737D43"/>
    <w:rsid w:val="00802FEE"/>
    <w:rsid w:val="00807489"/>
    <w:rsid w:val="00850DF6"/>
    <w:rsid w:val="00977A4E"/>
    <w:rsid w:val="009A1503"/>
    <w:rsid w:val="009E19AC"/>
    <w:rsid w:val="00A54288"/>
    <w:rsid w:val="00A76A12"/>
    <w:rsid w:val="00AB1F8B"/>
    <w:rsid w:val="00AD0309"/>
    <w:rsid w:val="00AD476D"/>
    <w:rsid w:val="00C141F8"/>
    <w:rsid w:val="00C546D7"/>
    <w:rsid w:val="00C7757A"/>
    <w:rsid w:val="00DC697B"/>
    <w:rsid w:val="00DE1EFC"/>
    <w:rsid w:val="00DF4E24"/>
    <w:rsid w:val="00E030D5"/>
    <w:rsid w:val="00E50321"/>
    <w:rsid w:val="00E7655A"/>
    <w:rsid w:val="00EB1B3C"/>
    <w:rsid w:val="00ED49C6"/>
    <w:rsid w:val="00F0195F"/>
    <w:rsid w:val="00F40882"/>
    <w:rsid w:val="00FC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7BA9A1"/>
  <w15:docId w15:val="{246BC835-3DB6-471F-9880-10181B3E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55/2017/84580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21</Pages>
  <Words>5332</Words>
  <Characters>30395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30</cp:revision>
  <dcterms:created xsi:type="dcterms:W3CDTF">2025-05-14T16:08:00Z</dcterms:created>
  <dcterms:modified xsi:type="dcterms:W3CDTF">2025-08-21T07:39:00Z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bd266e085a27413abc969e2bf4d135b0</vt:lpwstr>
  </property>
</Properties>
</file>