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0B303" w14:textId="1CD30941" w:rsidR="00866FD1" w:rsidRDefault="00866FD1" w:rsidP="00703A38">
      <w:pPr>
        <w:spacing w:line="360" w:lineRule="auto"/>
        <w:ind w:right="-188"/>
        <w:jc w:val="both"/>
        <w:rPr>
          <w:rFonts w:ascii="Times New Roman" w:hAnsi="Times New Roman" w:cs="Times New Roman"/>
          <w:b/>
          <w:bCs/>
          <w:color w:val="000000"/>
          <w:sz w:val="24"/>
          <w:szCs w:val="24"/>
        </w:rPr>
      </w:pPr>
      <w:bookmarkStart w:id="0" w:name="_GoBack"/>
      <w:bookmarkEnd w:id="0"/>
      <w:r w:rsidRPr="003617F9">
        <w:rPr>
          <w:rFonts w:ascii="Times New Roman" w:hAnsi="Times New Roman" w:cs="Times New Roman"/>
          <w:b/>
          <w:bCs/>
          <w:color w:val="000000"/>
          <w:sz w:val="24"/>
          <w:szCs w:val="24"/>
        </w:rPr>
        <w:t>Optimization of seed priming protocols</w:t>
      </w:r>
      <w:r>
        <w:rPr>
          <w:rFonts w:ascii="Times New Roman" w:hAnsi="Times New Roman" w:cs="Times New Roman"/>
          <w:b/>
          <w:bCs/>
          <w:color w:val="000000"/>
          <w:sz w:val="24"/>
          <w:szCs w:val="24"/>
        </w:rPr>
        <w:t xml:space="preserve"> for enhance germination and vigour of </w:t>
      </w:r>
      <w:r w:rsidRPr="003617F9">
        <w:rPr>
          <w:rFonts w:ascii="Times New Roman" w:hAnsi="Times New Roman" w:cs="Times New Roman"/>
          <w:b/>
          <w:bCs/>
          <w:color w:val="000000"/>
          <w:sz w:val="24"/>
          <w:szCs w:val="24"/>
        </w:rPr>
        <w:t>Oat</w:t>
      </w:r>
      <w:r w:rsidR="001B7180">
        <w:rPr>
          <w:rFonts w:ascii="Times New Roman" w:hAnsi="Times New Roman" w:cs="Times New Roman"/>
          <w:b/>
          <w:bCs/>
          <w:color w:val="000000"/>
          <w:sz w:val="24"/>
          <w:szCs w:val="24"/>
        </w:rPr>
        <w:t xml:space="preserve"> seeds</w:t>
      </w:r>
      <w:r w:rsidRPr="003617F9">
        <w:rPr>
          <w:rFonts w:ascii="Times New Roman" w:hAnsi="Times New Roman" w:cs="Times New Roman"/>
          <w:b/>
          <w:bCs/>
          <w:color w:val="000000"/>
          <w:sz w:val="24"/>
          <w:szCs w:val="24"/>
        </w:rPr>
        <w:t xml:space="preserve"> (</w:t>
      </w:r>
      <w:r w:rsidRPr="003617F9">
        <w:rPr>
          <w:rFonts w:ascii="Times New Roman" w:hAnsi="Times New Roman" w:cs="Times New Roman"/>
          <w:b/>
          <w:bCs/>
          <w:i/>
          <w:iCs/>
          <w:color w:val="000000"/>
          <w:sz w:val="24"/>
          <w:szCs w:val="24"/>
        </w:rPr>
        <w:t xml:space="preserve">Avena sativa </w:t>
      </w:r>
      <w:r w:rsidRPr="003617F9">
        <w:rPr>
          <w:rFonts w:ascii="Times New Roman" w:hAnsi="Times New Roman" w:cs="Times New Roman"/>
          <w:b/>
          <w:bCs/>
          <w:color w:val="000000"/>
          <w:sz w:val="24"/>
          <w:szCs w:val="24"/>
        </w:rPr>
        <w:t>L.)</w:t>
      </w:r>
    </w:p>
    <w:p w14:paraId="2E8F4386" w14:textId="6F963530" w:rsidR="00A928EE" w:rsidRDefault="00A928EE" w:rsidP="00A928EE">
      <w:pPr>
        <w:shd w:val="clear" w:color="auto" w:fill="FFFFFF"/>
        <w:spacing w:after="0" w:line="360" w:lineRule="auto"/>
        <w:rPr>
          <w:rFonts w:ascii="Times New Roman" w:hAnsi="Times New Roman"/>
          <w:bCs/>
          <w:sz w:val="20"/>
          <w:szCs w:val="20"/>
        </w:rPr>
      </w:pPr>
    </w:p>
    <w:p w14:paraId="400325E6" w14:textId="77777777" w:rsidR="008F2E7A" w:rsidRDefault="008F2E7A" w:rsidP="00866FD1">
      <w:pPr>
        <w:shd w:val="clear" w:color="auto" w:fill="FFFFFF"/>
        <w:spacing w:after="0" w:line="360" w:lineRule="auto"/>
        <w:jc w:val="center"/>
        <w:rPr>
          <w:rFonts w:ascii="Times New Roman" w:hAnsi="Times New Roman"/>
          <w:b/>
          <w:sz w:val="24"/>
          <w:szCs w:val="24"/>
        </w:rPr>
      </w:pPr>
    </w:p>
    <w:p w14:paraId="610576C3" w14:textId="5D098F98" w:rsidR="00866FD1" w:rsidRPr="00866FD1" w:rsidRDefault="00866FD1" w:rsidP="00866FD1">
      <w:pPr>
        <w:shd w:val="clear" w:color="auto" w:fill="FFFFFF"/>
        <w:spacing w:after="0" w:line="360" w:lineRule="auto"/>
        <w:jc w:val="center"/>
        <w:rPr>
          <w:rFonts w:ascii="Arial" w:hAnsi="Arial" w:cs="Arial"/>
          <w:b/>
          <w:bCs/>
          <w:sz w:val="24"/>
          <w:szCs w:val="24"/>
        </w:rPr>
      </w:pPr>
      <w:r w:rsidRPr="00866FD1">
        <w:rPr>
          <w:rFonts w:ascii="Arial" w:hAnsi="Arial" w:cs="Arial"/>
          <w:b/>
          <w:bCs/>
          <w:sz w:val="24"/>
          <w:szCs w:val="24"/>
        </w:rPr>
        <w:t>Abstract</w:t>
      </w:r>
    </w:p>
    <w:p w14:paraId="6958D1F5" w14:textId="1947327C" w:rsidR="00866FD1" w:rsidRPr="001B59A9" w:rsidRDefault="00866FD1" w:rsidP="00866FD1">
      <w:pPr>
        <w:spacing w:line="360" w:lineRule="auto"/>
        <w:jc w:val="both"/>
        <w:rPr>
          <w:rFonts w:ascii="Times New Roman" w:hAnsi="Times New Roman" w:cs="Times New Roman"/>
        </w:rPr>
      </w:pPr>
      <w:r w:rsidRPr="001B59A9">
        <w:rPr>
          <w:rFonts w:ascii="Times New Roman" w:eastAsia="Calibri" w:hAnsi="Times New Roman" w:cs="Times New Roman"/>
        </w:rPr>
        <w:t>Unfavourable environmental conditions (high temperature, high moisture, and drought) during seed growth and development in the field and seed storage in storehouse can reduce germination, vigour and processing quality of seeds of field crops. Priming stimulates germination by inducing a variety of metabolic changes in the seed leading to improved germination, increased germination rate, and germination in a wider range of conditions.  In the present research work, we made an attempt to test 26 different seed treatment viz., hydropriming, thermo-priming, pre-chilling for enhancement of seed quality, germinability of oat seeds. We hypothesized that seed priming lead to enhance seed quality attributes of oat seeds enhancing seed vigour and germination. Seed priming studies revealed that out of 26 different seed treatments, first count was found to be maximum for thermopriming of seeds at 40</w:t>
      </w:r>
      <w:r w:rsidRPr="001B59A9">
        <w:rPr>
          <w:rFonts w:ascii="Times New Roman" w:eastAsia="Calibri" w:hAnsi="Times New Roman" w:cs="Times New Roman"/>
          <w:vertAlign w:val="superscript"/>
        </w:rPr>
        <w:t>o</w:t>
      </w:r>
      <w:r w:rsidRPr="001B59A9">
        <w:rPr>
          <w:rFonts w:ascii="Times New Roman" w:eastAsia="Calibri" w:hAnsi="Times New Roman" w:cs="Times New Roman"/>
        </w:rPr>
        <w:t>C for 36 hrs</w:t>
      </w:r>
      <w:r w:rsidR="00375AD6">
        <w:rPr>
          <w:rFonts w:ascii="Times New Roman" w:eastAsia="Calibri" w:hAnsi="Times New Roman" w:cs="Times New Roman"/>
        </w:rPr>
        <w:t xml:space="preserve"> (94.50%)</w:t>
      </w:r>
      <w:r w:rsidRPr="001B59A9">
        <w:rPr>
          <w:rFonts w:ascii="Times New Roman" w:eastAsia="Calibri" w:hAnsi="Times New Roman" w:cs="Times New Roman"/>
        </w:rPr>
        <w:t xml:space="preserve"> followed by thermopriming of seed at 35</w:t>
      </w:r>
      <w:r w:rsidRPr="001B59A9">
        <w:rPr>
          <w:rFonts w:ascii="Times New Roman" w:eastAsia="Calibri" w:hAnsi="Times New Roman" w:cs="Times New Roman"/>
          <w:vertAlign w:val="superscript"/>
        </w:rPr>
        <w:t>o</w:t>
      </w:r>
      <w:r w:rsidRPr="001B59A9">
        <w:rPr>
          <w:rFonts w:ascii="Times New Roman" w:eastAsia="Calibri" w:hAnsi="Times New Roman" w:cs="Times New Roman"/>
        </w:rPr>
        <w:t>C for 12 h</w:t>
      </w:r>
      <w:r w:rsidR="00C513C8">
        <w:rPr>
          <w:rFonts w:ascii="Times New Roman" w:eastAsia="Calibri" w:hAnsi="Times New Roman" w:cs="Times New Roman"/>
        </w:rPr>
        <w:t>rs</w:t>
      </w:r>
      <w:r w:rsidR="00375AD6">
        <w:rPr>
          <w:rFonts w:ascii="Times New Roman" w:eastAsia="Calibri" w:hAnsi="Times New Roman" w:cs="Times New Roman"/>
        </w:rPr>
        <w:t xml:space="preserve"> (94.00%)</w:t>
      </w:r>
      <w:r w:rsidRPr="001B59A9">
        <w:rPr>
          <w:rFonts w:ascii="Times New Roman" w:eastAsia="Calibri" w:hAnsi="Times New Roman" w:cs="Times New Roman"/>
        </w:rPr>
        <w:t>, with increment over control in the tune of 3.8% and 3.29%, respectively. Germination percentage observation revealed superior performance of thermopriming of seeds at 35</w:t>
      </w:r>
      <w:r w:rsidRPr="001B59A9">
        <w:rPr>
          <w:rFonts w:ascii="Times New Roman" w:eastAsia="Calibri" w:hAnsi="Times New Roman" w:cs="Times New Roman"/>
          <w:vertAlign w:val="superscript"/>
        </w:rPr>
        <w:t>o</w:t>
      </w:r>
      <w:r w:rsidRPr="001B59A9">
        <w:rPr>
          <w:rFonts w:ascii="Times New Roman" w:eastAsia="Calibri" w:hAnsi="Times New Roman" w:cs="Times New Roman"/>
        </w:rPr>
        <w:t>C for 12 h</w:t>
      </w:r>
      <w:r w:rsidR="00C513C8">
        <w:rPr>
          <w:rFonts w:ascii="Times New Roman" w:eastAsia="Calibri" w:hAnsi="Times New Roman" w:cs="Times New Roman"/>
        </w:rPr>
        <w:t>rs</w:t>
      </w:r>
      <w:r w:rsidR="00375AD6">
        <w:rPr>
          <w:rFonts w:ascii="Times New Roman" w:eastAsia="Calibri" w:hAnsi="Times New Roman" w:cs="Times New Roman"/>
        </w:rPr>
        <w:t xml:space="preserve"> (96.00%),</w:t>
      </w:r>
      <w:r w:rsidRPr="001B59A9">
        <w:rPr>
          <w:rFonts w:ascii="Times New Roman" w:eastAsia="Calibri" w:hAnsi="Times New Roman" w:cs="Times New Roman"/>
        </w:rPr>
        <w:t xml:space="preserve"> followed by thermopriming of seeds at 40</w:t>
      </w:r>
      <w:r w:rsidRPr="001B59A9">
        <w:rPr>
          <w:rFonts w:ascii="Times New Roman" w:eastAsia="Calibri" w:hAnsi="Times New Roman" w:cs="Times New Roman"/>
          <w:vertAlign w:val="superscript"/>
        </w:rPr>
        <w:t>o</w:t>
      </w:r>
      <w:r w:rsidRPr="001B59A9">
        <w:rPr>
          <w:rFonts w:ascii="Times New Roman" w:eastAsia="Calibri" w:hAnsi="Times New Roman" w:cs="Times New Roman"/>
        </w:rPr>
        <w:t>C for 6 hrs</w:t>
      </w:r>
      <w:r w:rsidR="00375AD6">
        <w:rPr>
          <w:rFonts w:ascii="Times New Roman" w:eastAsia="Calibri" w:hAnsi="Times New Roman" w:cs="Times New Roman"/>
        </w:rPr>
        <w:t xml:space="preserve"> (95.50%)</w:t>
      </w:r>
      <w:r w:rsidRPr="001B59A9">
        <w:rPr>
          <w:rFonts w:ascii="Times New Roman" w:eastAsia="Calibri" w:hAnsi="Times New Roman" w:cs="Times New Roman"/>
        </w:rPr>
        <w:t>, with increment over control in the tune of 3.7% and 3.24%, respectively. Seed vigour studies revealed superior performance for seed vigour index I for thermopriming of seed at 45</w:t>
      </w:r>
      <w:r w:rsidRPr="001B59A9">
        <w:rPr>
          <w:rFonts w:ascii="Times New Roman" w:eastAsia="Calibri" w:hAnsi="Times New Roman" w:cs="Times New Roman"/>
          <w:vertAlign w:val="superscript"/>
        </w:rPr>
        <w:t>o</w:t>
      </w:r>
      <w:r w:rsidRPr="001B59A9">
        <w:rPr>
          <w:rFonts w:ascii="Times New Roman" w:eastAsia="Calibri" w:hAnsi="Times New Roman" w:cs="Times New Roman"/>
        </w:rPr>
        <w:t>C for 36 hrs</w:t>
      </w:r>
      <w:r w:rsidR="00375AD6">
        <w:rPr>
          <w:rFonts w:ascii="Times New Roman" w:eastAsia="Calibri" w:hAnsi="Times New Roman" w:cs="Times New Roman"/>
        </w:rPr>
        <w:t xml:space="preserve"> (3998.44)</w:t>
      </w:r>
      <w:r w:rsidRPr="001B59A9">
        <w:rPr>
          <w:rFonts w:ascii="Times New Roman" w:eastAsia="Calibri" w:hAnsi="Times New Roman" w:cs="Times New Roman"/>
        </w:rPr>
        <w:t xml:space="preserve"> with increment over control in the tune of 27.84 %. Seed vigour index II found superior for thermopriming of seeds at 35</w:t>
      </w:r>
      <w:r w:rsidRPr="001B59A9">
        <w:rPr>
          <w:rFonts w:ascii="Times New Roman" w:eastAsia="Calibri" w:hAnsi="Times New Roman" w:cs="Times New Roman"/>
          <w:vertAlign w:val="superscript"/>
        </w:rPr>
        <w:t>o</w:t>
      </w:r>
      <w:r w:rsidRPr="001B59A9">
        <w:rPr>
          <w:rFonts w:ascii="Times New Roman" w:eastAsia="Calibri" w:hAnsi="Times New Roman" w:cs="Times New Roman"/>
        </w:rPr>
        <w:t>C for 12 h</w:t>
      </w:r>
      <w:r w:rsidR="00C513C8">
        <w:rPr>
          <w:rFonts w:ascii="Times New Roman" w:eastAsia="Calibri" w:hAnsi="Times New Roman" w:cs="Times New Roman"/>
        </w:rPr>
        <w:t>rs</w:t>
      </w:r>
      <w:r w:rsidR="00375AD6">
        <w:rPr>
          <w:rFonts w:ascii="Times New Roman" w:eastAsia="Calibri" w:hAnsi="Times New Roman" w:cs="Times New Roman"/>
        </w:rPr>
        <w:t xml:space="preserve"> (13.89)</w:t>
      </w:r>
      <w:r w:rsidRPr="001B59A9">
        <w:rPr>
          <w:rFonts w:ascii="Times New Roman" w:eastAsia="Calibri" w:hAnsi="Times New Roman" w:cs="Times New Roman"/>
        </w:rPr>
        <w:t>, with increment over control in the tune of 17.31%</w:t>
      </w:r>
      <w:r w:rsidR="00C513C8">
        <w:rPr>
          <w:rFonts w:ascii="Times New Roman" w:eastAsia="Calibri" w:hAnsi="Times New Roman" w:cs="Times New Roman"/>
        </w:rPr>
        <w:t>.</w:t>
      </w:r>
      <w:r w:rsidRPr="001B59A9">
        <w:rPr>
          <w:rFonts w:ascii="Times New Roman" w:eastAsia="Calibri" w:hAnsi="Times New Roman" w:cs="Times New Roman"/>
        </w:rPr>
        <w:t xml:space="preserve"> Time for maximum number of radicle emergence studies revealed superior performance of thermopriming of seed at 30</w:t>
      </w:r>
      <w:r w:rsidR="00C513C8">
        <w:rPr>
          <w:rFonts w:ascii="Times New Roman" w:eastAsia="Calibri" w:hAnsi="Times New Roman" w:cs="Times New Roman"/>
        </w:rPr>
        <w:t>º</w:t>
      </w:r>
      <w:r w:rsidRPr="001B59A9">
        <w:rPr>
          <w:rFonts w:ascii="Times New Roman" w:eastAsia="Calibri" w:hAnsi="Times New Roman" w:cs="Times New Roman"/>
        </w:rPr>
        <w:t>C for 6 h</w:t>
      </w:r>
      <w:r w:rsidR="00C513C8">
        <w:rPr>
          <w:rFonts w:ascii="Times New Roman" w:eastAsia="Calibri" w:hAnsi="Times New Roman" w:cs="Times New Roman"/>
        </w:rPr>
        <w:t>rs</w:t>
      </w:r>
      <w:r w:rsidR="00375AD6">
        <w:rPr>
          <w:rFonts w:ascii="Times New Roman" w:eastAsia="Calibri" w:hAnsi="Times New Roman" w:cs="Times New Roman"/>
        </w:rPr>
        <w:t xml:space="preserve"> (77.88 hrs)</w:t>
      </w:r>
      <w:r w:rsidRPr="001B59A9">
        <w:rPr>
          <w:rFonts w:ascii="Times New Roman" w:eastAsia="Calibri" w:hAnsi="Times New Roman" w:cs="Times New Roman"/>
        </w:rPr>
        <w:t>, with increment over control in the tune of 52.70%</w:t>
      </w:r>
      <w:r w:rsidR="00660C43">
        <w:rPr>
          <w:rFonts w:ascii="Times New Roman" w:eastAsia="Calibri" w:hAnsi="Times New Roman" w:cs="Times New Roman"/>
        </w:rPr>
        <w:t xml:space="preserve">. </w:t>
      </w:r>
      <w:r w:rsidRPr="001B59A9">
        <w:rPr>
          <w:rFonts w:ascii="Times New Roman" w:eastAsia="Calibri" w:hAnsi="Times New Roman" w:cs="Times New Roman"/>
        </w:rPr>
        <w:t xml:space="preserve">Therefore, </w:t>
      </w:r>
      <w:r w:rsidR="003C6E10">
        <w:rPr>
          <w:rFonts w:ascii="Times New Roman" w:hAnsi="Times New Roman" w:cs="Times New Roman"/>
        </w:rPr>
        <w:t>t</w:t>
      </w:r>
      <w:r w:rsidR="003C6E10" w:rsidRPr="001B59A9">
        <w:rPr>
          <w:rFonts w:ascii="Times New Roman" w:hAnsi="Times New Roman" w:cs="Times New Roman"/>
        </w:rPr>
        <w:t xml:space="preserve">hermopriming </w:t>
      </w:r>
      <w:r w:rsidRPr="001B59A9">
        <w:rPr>
          <w:rFonts w:ascii="Times New Roman" w:hAnsi="Times New Roman" w:cs="Times New Roman"/>
        </w:rPr>
        <w:t>of oat seeds at 35</w:t>
      </w:r>
      <w:r w:rsidRPr="001B59A9">
        <w:rPr>
          <w:rFonts w:ascii="Times New Roman" w:hAnsi="Times New Roman" w:cs="Times New Roman"/>
          <w:vertAlign w:val="superscript"/>
        </w:rPr>
        <w:t>o</w:t>
      </w:r>
      <w:r w:rsidRPr="001B59A9">
        <w:rPr>
          <w:rFonts w:ascii="Times New Roman" w:hAnsi="Times New Roman" w:cs="Times New Roman"/>
        </w:rPr>
        <w:t xml:space="preserve">C for 12 hrs is recommended </w:t>
      </w:r>
      <w:r w:rsidR="00161490">
        <w:rPr>
          <w:rFonts w:ascii="Times New Roman" w:hAnsi="Times New Roman" w:cs="Times New Roman"/>
        </w:rPr>
        <w:t xml:space="preserve">for seed treatment </w:t>
      </w:r>
      <w:r w:rsidRPr="001B59A9">
        <w:rPr>
          <w:rFonts w:ascii="Times New Roman" w:hAnsi="Times New Roman" w:cs="Times New Roman"/>
        </w:rPr>
        <w:t xml:space="preserve">to </w:t>
      </w:r>
      <w:r w:rsidR="003C6E10">
        <w:rPr>
          <w:rFonts w:ascii="Times New Roman" w:hAnsi="Times New Roman" w:cs="Times New Roman"/>
        </w:rPr>
        <w:t xml:space="preserve">enhance </w:t>
      </w:r>
      <w:r w:rsidRPr="001B59A9">
        <w:rPr>
          <w:rFonts w:ascii="Times New Roman" w:hAnsi="Times New Roman" w:cs="Times New Roman"/>
        </w:rPr>
        <w:t>germination and seed vigour</w:t>
      </w:r>
      <w:r w:rsidR="00161490">
        <w:rPr>
          <w:rFonts w:ascii="Times New Roman" w:hAnsi="Times New Roman" w:cs="Times New Roman"/>
        </w:rPr>
        <w:t xml:space="preserve"> of oat seed</w:t>
      </w:r>
      <w:r w:rsidR="00375AD6">
        <w:rPr>
          <w:rFonts w:ascii="Times New Roman" w:hAnsi="Times New Roman" w:cs="Times New Roman"/>
        </w:rPr>
        <w:t xml:space="preserve"> consequently resulting into better fi</w:t>
      </w:r>
      <w:r w:rsidR="00815AA0">
        <w:rPr>
          <w:rFonts w:ascii="Times New Roman" w:hAnsi="Times New Roman" w:cs="Times New Roman"/>
        </w:rPr>
        <w:t xml:space="preserve">nal plant stand </w:t>
      </w:r>
      <w:r w:rsidR="00375AD6">
        <w:rPr>
          <w:rFonts w:ascii="Times New Roman" w:hAnsi="Times New Roman" w:cs="Times New Roman"/>
        </w:rPr>
        <w:t>establishment and seed yield</w:t>
      </w:r>
      <w:r w:rsidR="00660C43">
        <w:rPr>
          <w:rFonts w:ascii="Times New Roman" w:hAnsi="Times New Roman" w:cs="Times New Roman"/>
        </w:rPr>
        <w:t xml:space="preserve">. </w:t>
      </w:r>
    </w:p>
    <w:p w14:paraId="57615E56" w14:textId="77777777" w:rsidR="002623C8" w:rsidRPr="00A928EE" w:rsidRDefault="002623C8" w:rsidP="002623C8">
      <w:pPr>
        <w:shd w:val="clear" w:color="auto" w:fill="FFFFFF"/>
        <w:spacing w:after="0" w:line="360" w:lineRule="auto"/>
        <w:rPr>
          <w:rFonts w:ascii="Times New Roman" w:hAnsi="Times New Roman"/>
          <w:bCs/>
          <w:sz w:val="20"/>
          <w:szCs w:val="20"/>
        </w:rPr>
      </w:pPr>
      <w:r w:rsidRPr="00A928EE">
        <w:rPr>
          <w:rFonts w:ascii="Times New Roman" w:hAnsi="Times New Roman"/>
          <w:bCs/>
          <w:sz w:val="20"/>
          <w:szCs w:val="20"/>
        </w:rPr>
        <w:t xml:space="preserve">Keywords: Oats. Seed Priming, </w:t>
      </w:r>
      <w:proofErr w:type="spellStart"/>
      <w:r w:rsidRPr="00A928EE">
        <w:rPr>
          <w:rFonts w:ascii="Times New Roman" w:hAnsi="Times New Roman"/>
          <w:bCs/>
          <w:sz w:val="20"/>
          <w:szCs w:val="20"/>
        </w:rPr>
        <w:t>Thero</w:t>
      </w:r>
      <w:proofErr w:type="spellEnd"/>
      <w:r w:rsidRPr="00A928EE">
        <w:rPr>
          <w:rFonts w:ascii="Times New Roman" w:hAnsi="Times New Roman"/>
          <w:bCs/>
          <w:sz w:val="20"/>
          <w:szCs w:val="20"/>
        </w:rPr>
        <w:t>-Priming, Pre-Chilling</w:t>
      </w:r>
      <w:r>
        <w:rPr>
          <w:rFonts w:ascii="Times New Roman" w:hAnsi="Times New Roman"/>
          <w:bCs/>
          <w:sz w:val="20"/>
          <w:szCs w:val="20"/>
        </w:rPr>
        <w:t xml:space="preserve"> germination, seed vigour</w:t>
      </w:r>
    </w:p>
    <w:p w14:paraId="4D6CF750" w14:textId="77777777" w:rsidR="002623C8" w:rsidRDefault="002623C8" w:rsidP="002623C8">
      <w:pPr>
        <w:shd w:val="clear" w:color="auto" w:fill="FFFFFF"/>
        <w:spacing w:after="0" w:line="360" w:lineRule="auto"/>
        <w:rPr>
          <w:rFonts w:ascii="Times New Roman" w:hAnsi="Times New Roman"/>
          <w:bCs/>
          <w:sz w:val="20"/>
          <w:szCs w:val="20"/>
        </w:rPr>
      </w:pPr>
    </w:p>
    <w:p w14:paraId="62FB2257" w14:textId="77777777" w:rsidR="002623C8" w:rsidRPr="001B59A9" w:rsidRDefault="002623C8" w:rsidP="00866FD1">
      <w:pPr>
        <w:spacing w:line="360" w:lineRule="auto"/>
        <w:jc w:val="both"/>
        <w:rPr>
          <w:rFonts w:ascii="Times New Roman" w:hAnsi="Times New Roman" w:cs="Times New Roman"/>
        </w:rPr>
      </w:pPr>
    </w:p>
    <w:p w14:paraId="18014B6E" w14:textId="5C739BEC" w:rsidR="00AC5A96" w:rsidRPr="00A076B5" w:rsidRDefault="00AC5A96" w:rsidP="00A076B5">
      <w:pPr>
        <w:spacing w:line="360" w:lineRule="auto"/>
        <w:rPr>
          <w:rFonts w:ascii="Times New Roman" w:hAnsi="Times New Roman" w:cs="Times New Roman"/>
          <w:b/>
          <w:bCs/>
          <w:sz w:val="24"/>
          <w:szCs w:val="24"/>
        </w:rPr>
      </w:pPr>
      <w:r w:rsidRPr="00A076B5">
        <w:rPr>
          <w:rFonts w:ascii="Times New Roman" w:hAnsi="Times New Roman" w:cs="Times New Roman"/>
          <w:b/>
          <w:bCs/>
          <w:sz w:val="24"/>
          <w:szCs w:val="24"/>
        </w:rPr>
        <w:t>INTRODUCTION</w:t>
      </w:r>
    </w:p>
    <w:p w14:paraId="7B8DD724" w14:textId="46CFF27A" w:rsidR="00CD27CF" w:rsidRPr="001B59A9" w:rsidRDefault="00505B3A" w:rsidP="00A076B5">
      <w:pPr>
        <w:spacing w:after="0" w:line="360" w:lineRule="auto"/>
        <w:jc w:val="both"/>
        <w:rPr>
          <w:rFonts w:ascii="Times New Roman" w:hAnsi="Times New Roman" w:cs="Times New Roman"/>
          <w:b/>
          <w:bCs/>
        </w:rPr>
      </w:pPr>
      <w:r w:rsidRPr="00505B3A">
        <w:rPr>
          <w:rFonts w:ascii="Times New Roman" w:eastAsia="Calibri" w:hAnsi="Times New Roman" w:cs="Times New Roman"/>
          <w:iCs/>
        </w:rPr>
        <w:t>Oat (</w:t>
      </w:r>
      <w:r w:rsidRPr="00505B3A">
        <w:rPr>
          <w:rFonts w:ascii="Times New Roman" w:eastAsia="Calibri" w:hAnsi="Times New Roman" w:cs="Times New Roman"/>
          <w:i/>
        </w:rPr>
        <w:t>Avena sativa</w:t>
      </w:r>
      <w:r w:rsidRPr="00505B3A">
        <w:rPr>
          <w:rFonts w:ascii="Times New Roman" w:eastAsia="Calibri" w:hAnsi="Times New Roman" w:cs="Times New Roman"/>
          <w:iCs/>
        </w:rPr>
        <w:t xml:space="preserve"> L.) is a popular annual crop in the </w:t>
      </w:r>
      <w:proofErr w:type="spellStart"/>
      <w:r w:rsidRPr="00505B3A">
        <w:rPr>
          <w:rFonts w:ascii="Times New Roman" w:eastAsia="Calibri" w:hAnsi="Times New Roman" w:cs="Times New Roman"/>
          <w:iCs/>
        </w:rPr>
        <w:t>poaceae</w:t>
      </w:r>
      <w:proofErr w:type="spellEnd"/>
      <w:r w:rsidRPr="00505B3A">
        <w:rPr>
          <w:rFonts w:ascii="Times New Roman" w:eastAsia="Calibri" w:hAnsi="Times New Roman" w:cs="Times New Roman"/>
          <w:iCs/>
        </w:rPr>
        <w:t xml:space="preserve"> family that has a self-pollinated </w:t>
      </w:r>
      <w:proofErr w:type="spellStart"/>
      <w:r w:rsidRPr="00505B3A">
        <w:rPr>
          <w:rFonts w:ascii="Times New Roman" w:eastAsia="Calibri" w:hAnsi="Times New Roman" w:cs="Times New Roman"/>
          <w:iCs/>
        </w:rPr>
        <w:t>hexaploid</w:t>
      </w:r>
      <w:proofErr w:type="spellEnd"/>
      <w:r w:rsidRPr="00505B3A">
        <w:rPr>
          <w:rFonts w:ascii="Times New Roman" w:eastAsia="Calibri" w:hAnsi="Times New Roman" w:cs="Times New Roman"/>
          <w:iCs/>
        </w:rPr>
        <w:t xml:space="preserve"> nature (2n=6x=42) and is generally referred to as </w:t>
      </w:r>
      <w:r w:rsidRPr="00505B3A">
        <w:rPr>
          <w:rFonts w:ascii="Times New Roman" w:eastAsia="Calibri" w:hAnsi="Times New Roman" w:cs="Times New Roman"/>
          <w:i/>
        </w:rPr>
        <w:t>Avena Sativa</w:t>
      </w:r>
      <w:r w:rsidRPr="00505B3A">
        <w:rPr>
          <w:rFonts w:ascii="Times New Roman" w:eastAsia="Calibri" w:hAnsi="Times New Roman" w:cs="Times New Roman"/>
          <w:iCs/>
        </w:rPr>
        <w:t xml:space="preserve">. When it comes to the amount of grain produced each year, oats are considered a minor cereal crop. Considering its various uses as cereal food, feed, green or conserved fodder, </w:t>
      </w:r>
      <w:r w:rsidRPr="00505B3A">
        <w:rPr>
          <w:rFonts w:ascii="Times New Roman" w:eastAsia="Calibri" w:hAnsi="Times New Roman" w:cs="Times New Roman"/>
          <w:i/>
        </w:rPr>
        <w:t>Avena sativa</w:t>
      </w:r>
      <w:r w:rsidRPr="00505B3A">
        <w:rPr>
          <w:rFonts w:ascii="Times New Roman" w:eastAsia="Calibri" w:hAnsi="Times New Roman" w:cs="Times New Roman"/>
          <w:iCs/>
        </w:rPr>
        <w:t xml:space="preserve"> L. or white oat demonstrated high energy reflection in its hull-free grain to facilitate the observed progression on the crop. </w:t>
      </w:r>
      <w:r w:rsidRPr="00505B3A">
        <w:rPr>
          <w:rFonts w:ascii="Times New Roman" w:eastAsia="Calibri" w:hAnsi="Times New Roman" w:cs="Times New Roman"/>
        </w:rPr>
        <w:t xml:space="preserve">It is a good source of protein, vitamin </w:t>
      </w:r>
      <w:r w:rsidRPr="00505B3A">
        <w:rPr>
          <w:rFonts w:ascii="Times New Roman" w:eastAsia="Calibri" w:hAnsi="Times New Roman" w:cs="Times New Roman"/>
        </w:rPr>
        <w:lastRenderedPageBreak/>
        <w:t>B complex, phosphorus, iron, (Mehra., 1978</w:t>
      </w:r>
      <w:r w:rsidRPr="00505B3A">
        <w:rPr>
          <w:rFonts w:ascii="Times New Roman" w:hAnsi="Times New Roman" w:cs="Times New Roman"/>
        </w:rPr>
        <w:t xml:space="preserve">) </w:t>
      </w:r>
      <w:r w:rsidRPr="00505B3A">
        <w:rPr>
          <w:rFonts w:ascii="Times New Roman" w:eastAsia="Calibri" w:hAnsi="Times New Roman" w:cs="Times New Roman"/>
        </w:rPr>
        <w:t xml:space="preserve">and rich inadequate soluble carbohydrates and </w:t>
      </w:r>
      <w:proofErr w:type="spellStart"/>
      <w:r w:rsidRPr="00505B3A">
        <w:rPr>
          <w:rFonts w:ascii="Times New Roman" w:eastAsia="Calibri" w:hAnsi="Times New Roman" w:cs="Times New Roman"/>
        </w:rPr>
        <w:t>fibers</w:t>
      </w:r>
      <w:proofErr w:type="spellEnd"/>
      <w:r w:rsidRPr="00505B3A">
        <w:rPr>
          <w:rFonts w:ascii="Times New Roman" w:eastAsia="Calibri" w:hAnsi="Times New Roman" w:cs="Times New Roman"/>
        </w:rPr>
        <w:t xml:space="preserve"> (</w:t>
      </w:r>
      <w:r w:rsidRPr="00505B3A">
        <w:rPr>
          <w:rFonts w:ascii="Times New Roman" w:hAnsi="Times New Roman" w:cs="Times New Roman"/>
          <w:bCs/>
        </w:rPr>
        <w:t xml:space="preserve">Peterson </w:t>
      </w:r>
      <w:r w:rsidRPr="00505B3A">
        <w:rPr>
          <w:rFonts w:ascii="Times New Roman" w:hAnsi="Times New Roman" w:cs="Times New Roman"/>
          <w:bCs/>
          <w:i/>
        </w:rPr>
        <w:t>et al</w:t>
      </w:r>
      <w:r w:rsidRPr="00505B3A">
        <w:rPr>
          <w:rFonts w:ascii="Times New Roman" w:hAnsi="Times New Roman" w:cs="Times New Roman"/>
          <w:bCs/>
        </w:rPr>
        <w:t>. 2005</w:t>
      </w:r>
      <w:r w:rsidRPr="00505B3A">
        <w:rPr>
          <w:rFonts w:ascii="Times New Roman" w:eastAsia="Calibri" w:hAnsi="Times New Roman" w:cs="Times New Roman"/>
        </w:rPr>
        <w:t xml:space="preserve">). </w:t>
      </w:r>
      <w:r w:rsidRPr="00505B3A">
        <w:rPr>
          <w:rFonts w:ascii="Times New Roman" w:eastAsia="Calibri" w:hAnsi="Times New Roman" w:cs="Times New Roman"/>
          <w:iCs/>
        </w:rPr>
        <w:t>The oat's health-promoting properties increased its utility as a dual-purpose crop (Suttie and Reynolds., 2004).</w:t>
      </w:r>
      <w:r w:rsidR="00375AD6">
        <w:rPr>
          <w:rFonts w:ascii="Times New Roman" w:eastAsia="Calibri" w:hAnsi="Times New Roman" w:cs="Times New Roman"/>
          <w:iCs/>
        </w:rPr>
        <w:t xml:space="preserve"> </w:t>
      </w:r>
      <w:r w:rsidR="0047701E" w:rsidRPr="009F77D3">
        <w:rPr>
          <w:rFonts w:ascii="Times New Roman" w:hAnsi="Times New Roman" w:cs="Times New Roman"/>
          <w:color w:val="000000" w:themeColor="text1"/>
          <w:shd w:val="clear" w:color="auto" w:fill="FCFCFC"/>
        </w:rPr>
        <w:t xml:space="preserve">To meet the present need for high standards in the agricultural sector, increasing seed quality has become a priority. </w:t>
      </w:r>
      <w:r w:rsidR="00CD27CF" w:rsidRPr="009F77D3">
        <w:rPr>
          <w:rFonts w:ascii="Times New Roman" w:hAnsi="Times New Roman" w:cs="Times New Roman"/>
          <w:color w:val="000000" w:themeColor="text1"/>
          <w:shd w:val="clear" w:color="auto" w:fill="FCFCFC"/>
        </w:rPr>
        <w:t>‘Priming’ is a well-established treatment for enhancing seed quality</w:t>
      </w:r>
      <w:r w:rsidR="00CD27CF" w:rsidRPr="001B59A9">
        <w:rPr>
          <w:rFonts w:ascii="Times New Roman" w:hAnsi="Times New Roman" w:cs="Times New Roman"/>
          <w:color w:val="333333"/>
          <w:shd w:val="clear" w:color="auto" w:fill="FCFCFC"/>
        </w:rPr>
        <w:t>. </w:t>
      </w:r>
      <w:r w:rsidR="00CD27CF" w:rsidRPr="001B59A9">
        <w:rPr>
          <w:rFonts w:ascii="Times New Roman" w:hAnsi="Times New Roman" w:cs="Times New Roman"/>
        </w:rPr>
        <w:t>Priming allows some of the metabolic processes necessary for germination to occur without germination take place</w:t>
      </w:r>
      <w:r w:rsidR="004718E7" w:rsidRPr="001B59A9">
        <w:rPr>
          <w:rFonts w:ascii="Times New Roman" w:hAnsi="Times New Roman" w:cs="Times New Roman"/>
        </w:rPr>
        <w:t>. Priming of seeds to improve the germination rate and uniformity of growth thereby reducing the emergence time of many crops.</w:t>
      </w:r>
    </w:p>
    <w:p w14:paraId="4F15A7F5" w14:textId="77777777" w:rsidR="001D29A0" w:rsidRPr="001B59A9" w:rsidRDefault="001D29A0" w:rsidP="00A076B5">
      <w:pPr>
        <w:spacing w:after="0" w:line="408" w:lineRule="auto"/>
        <w:jc w:val="both"/>
        <w:rPr>
          <w:rFonts w:ascii="Times New Roman" w:eastAsia="Calibri" w:hAnsi="Times New Roman" w:cs="Times New Roman"/>
        </w:rPr>
      </w:pPr>
      <w:r w:rsidRPr="001B59A9">
        <w:rPr>
          <w:rFonts w:ascii="Times New Roman" w:eastAsia="Calibri" w:hAnsi="Times New Roman" w:cs="Times New Roman"/>
        </w:rPr>
        <w:t>Germination and seedling establishment are critical stages in the plant life cycle. The three early phases of germination are: (</w:t>
      </w:r>
      <w:proofErr w:type="spellStart"/>
      <w:r w:rsidRPr="001B59A9">
        <w:rPr>
          <w:rFonts w:ascii="Times New Roman" w:eastAsia="Calibri" w:hAnsi="Times New Roman" w:cs="Times New Roman"/>
        </w:rPr>
        <w:t>i</w:t>
      </w:r>
      <w:proofErr w:type="spellEnd"/>
      <w:r w:rsidRPr="001B59A9">
        <w:rPr>
          <w:rFonts w:ascii="Times New Roman" w:eastAsia="Calibri" w:hAnsi="Times New Roman" w:cs="Times New Roman"/>
        </w:rPr>
        <w:t xml:space="preserve">) imbibition, (ii) lag phase and (iii) protrusion of the radicle through the </w:t>
      </w:r>
      <w:proofErr w:type="spellStart"/>
      <w:r w:rsidRPr="001B59A9">
        <w:rPr>
          <w:rFonts w:ascii="Times New Roman" w:eastAsia="Calibri" w:hAnsi="Times New Roman" w:cs="Times New Roman"/>
        </w:rPr>
        <w:t>testa</w:t>
      </w:r>
      <w:proofErr w:type="spellEnd"/>
      <w:r w:rsidRPr="001B59A9">
        <w:rPr>
          <w:rFonts w:ascii="Times New Roman" w:eastAsia="Calibri" w:hAnsi="Times New Roman" w:cs="Times New Roman"/>
        </w:rPr>
        <w:t xml:space="preserve"> (Simon, 1984). Priming is a procedure that partially hydrates seed, followed by drying of seed, so that germination processes begin, but radicle emergence does not occur. A method to improve the rate and uniformity of germination is the priming or physiological advancement of the seed lot (Finch-Savage, 2004; Halmer, 2004). Seed priming is the soaking of seeds in a solution of any priming agent followed by drying of seeds that initiates germination related processes without radicle emergence (McDonald, 1999).</w:t>
      </w:r>
    </w:p>
    <w:p w14:paraId="0CD94E0E" w14:textId="55E4C399" w:rsidR="001D29A0" w:rsidRPr="001B59A9" w:rsidRDefault="001D29A0" w:rsidP="00660C43">
      <w:pPr>
        <w:spacing w:after="0" w:line="408" w:lineRule="auto"/>
        <w:ind w:firstLine="720"/>
        <w:jc w:val="both"/>
        <w:rPr>
          <w:rFonts w:ascii="Times New Roman" w:eastAsia="Calibri" w:hAnsi="Times New Roman" w:cs="Times New Roman"/>
        </w:rPr>
      </w:pPr>
      <w:r w:rsidRPr="001B59A9">
        <w:rPr>
          <w:rFonts w:ascii="Times New Roman" w:eastAsia="Calibri" w:hAnsi="Times New Roman" w:cs="Times New Roman"/>
        </w:rPr>
        <w:t>Seed priming and other advances in seed technology have increased seed performance. Priming is a simple process that partially hydrates seed in a controlled atmosphere before drying it, allowing germination to occur without radicle emergence. The main goal of seed priming technique is to improve seed performance under specified environmental conditions. Priming stimulates germination by inducing a variety of metabolic changes in the seed, the results of which typically endure after desiccation and become available once the seeds collect moisture after sowing. Furthermore, priming increases seed vitality, resulting in early and uniform emergence as well as strong stand establishment. Priming has several practical applications, including improved percentage germination, increased germination rate, and germination in a wider range of conditions.</w:t>
      </w:r>
    </w:p>
    <w:p w14:paraId="19726B6E" w14:textId="211E7893" w:rsidR="00505B3A" w:rsidRPr="00A076B5" w:rsidRDefault="00CD27CF" w:rsidP="00660C43">
      <w:pPr>
        <w:spacing w:line="360" w:lineRule="auto"/>
        <w:ind w:firstLine="720"/>
        <w:jc w:val="both"/>
        <w:rPr>
          <w:rFonts w:ascii="Times New Roman" w:hAnsi="Times New Roman" w:cs="Times New Roman"/>
        </w:rPr>
      </w:pPr>
      <w:r w:rsidRPr="001B59A9">
        <w:rPr>
          <w:rFonts w:ascii="Times New Roman" w:hAnsi="Times New Roman" w:cs="Times New Roman"/>
        </w:rPr>
        <w:t>Research on priming has proved that crop seeds primed with water germinated early, root and shoot development started rapidly, grew more vigorously and seedling length was also significantly greater than non- primed seeds. It could also improve the performance of crop by alleviating the effect of salts under saline soil conditions (Mohammadi</w:t>
      </w:r>
      <w:r w:rsidR="00A54CDF">
        <w:rPr>
          <w:rFonts w:ascii="Times New Roman" w:hAnsi="Times New Roman" w:cs="Times New Roman"/>
        </w:rPr>
        <w:t xml:space="preserve"> </w:t>
      </w:r>
      <w:r w:rsidRPr="001B59A9">
        <w:rPr>
          <w:rFonts w:ascii="Times New Roman" w:hAnsi="Times New Roman" w:cs="Times New Roman"/>
        </w:rPr>
        <w:t>et al., 2008). Soaking seed in water overnight before sowing can increase the rate of germination and emergence even in soil conditions where moisture content is very low (Clark et al., 2001).</w:t>
      </w:r>
      <w:r w:rsidR="00A076B5">
        <w:rPr>
          <w:rFonts w:ascii="Times New Roman" w:hAnsi="Times New Roman" w:cs="Times New Roman"/>
        </w:rPr>
        <w:t xml:space="preserve"> </w:t>
      </w:r>
      <w:r w:rsidR="00505B3A">
        <w:t>Very few studies were conducted on oat seed priming and were confined to studying its effect on germination percentage.</w:t>
      </w:r>
      <w:r w:rsidR="00505B3A" w:rsidRPr="00505B3A">
        <w:t xml:space="preserve"> </w:t>
      </w:r>
      <w:r w:rsidR="009F77D3">
        <w:t xml:space="preserve">Hence the present research was conducted to study the effect of different seed priming treatment viz., thermopriming, pre-chilling and hydro-priming on different seed quality attributes in Oat. </w:t>
      </w:r>
    </w:p>
    <w:p w14:paraId="0C8C14D3" w14:textId="45EF34A2" w:rsidR="00AB4734" w:rsidRPr="001B59A9" w:rsidRDefault="00AB4734" w:rsidP="00581B21">
      <w:pPr>
        <w:spacing w:line="360" w:lineRule="auto"/>
        <w:jc w:val="both"/>
        <w:rPr>
          <w:rFonts w:ascii="Times New Roman" w:hAnsi="Times New Roman" w:cs="Times New Roman"/>
        </w:rPr>
      </w:pPr>
      <w:r w:rsidRPr="001B59A9">
        <w:rPr>
          <w:rFonts w:ascii="Times New Roman" w:hAnsi="Times New Roman" w:cs="Times New Roman"/>
          <w:b/>
          <w:bCs/>
          <w:sz w:val="24"/>
          <w:szCs w:val="24"/>
        </w:rPr>
        <w:t>MATERIALS AND METHODS</w:t>
      </w:r>
    </w:p>
    <w:p w14:paraId="1EE3027E" w14:textId="06E3062B" w:rsidR="00902591" w:rsidRPr="001B59A9" w:rsidRDefault="00AB4734" w:rsidP="00902591">
      <w:pPr>
        <w:spacing w:line="360" w:lineRule="auto"/>
        <w:jc w:val="both"/>
        <w:rPr>
          <w:rFonts w:ascii="Times New Roman" w:hAnsi="Times New Roman" w:cs="Times New Roman"/>
        </w:rPr>
      </w:pPr>
      <w:r w:rsidRPr="001B59A9">
        <w:rPr>
          <w:rFonts w:ascii="Times New Roman" w:hAnsi="Times New Roman" w:cs="Times New Roman"/>
        </w:rPr>
        <w:lastRenderedPageBreak/>
        <w:t>The experiment was conducted at Seed Technology Research Unit, Department of Plant Breeding and Genetics, College of Agriculture, Jawaharlal Nehru Krishi Vishwa Vidyalaya, Jabalpur, Madhya Pradesh during 2021-2</w:t>
      </w:r>
      <w:r w:rsidR="00464A81">
        <w:rPr>
          <w:rFonts w:ascii="Times New Roman" w:hAnsi="Times New Roman" w:cs="Times New Roman"/>
        </w:rPr>
        <w:t>0</w:t>
      </w:r>
      <w:r w:rsidRPr="001B59A9">
        <w:rPr>
          <w:rFonts w:ascii="Times New Roman" w:hAnsi="Times New Roman" w:cs="Times New Roman"/>
        </w:rPr>
        <w:t>22.</w:t>
      </w:r>
      <w:r w:rsidR="002345DB" w:rsidRPr="001B59A9">
        <w:rPr>
          <w:rFonts w:ascii="Times New Roman" w:hAnsi="Times New Roman" w:cs="Times New Roman"/>
        </w:rPr>
        <w:t xml:space="preserve"> The experiment includes </w:t>
      </w:r>
      <w:r w:rsidR="000B104C">
        <w:rPr>
          <w:rFonts w:ascii="Times New Roman" w:hAnsi="Times New Roman" w:cs="Times New Roman"/>
        </w:rPr>
        <w:t>26</w:t>
      </w:r>
      <w:r w:rsidR="000B104C" w:rsidRPr="001B59A9">
        <w:rPr>
          <w:rFonts w:ascii="Times New Roman" w:hAnsi="Times New Roman" w:cs="Times New Roman"/>
        </w:rPr>
        <w:t xml:space="preserve"> </w:t>
      </w:r>
      <w:r w:rsidR="002345DB" w:rsidRPr="001B59A9">
        <w:rPr>
          <w:rFonts w:ascii="Times New Roman" w:hAnsi="Times New Roman" w:cs="Times New Roman"/>
        </w:rPr>
        <w:t>priming treatments viz., T</w:t>
      </w:r>
      <w:r w:rsidR="002345DB" w:rsidRPr="009F77D3">
        <w:rPr>
          <w:rFonts w:ascii="Times New Roman" w:hAnsi="Times New Roman" w:cs="Times New Roman"/>
          <w:vertAlign w:val="subscript"/>
        </w:rPr>
        <w:t xml:space="preserve">1 </w:t>
      </w:r>
      <w:r w:rsidR="002345DB" w:rsidRPr="001B59A9">
        <w:rPr>
          <w:rFonts w:ascii="Times New Roman" w:hAnsi="Times New Roman" w:cs="Times New Roman"/>
        </w:rPr>
        <w:t>Non-priming (Control),</w:t>
      </w:r>
      <w:r w:rsidR="00FE312C" w:rsidRPr="001B59A9">
        <w:rPr>
          <w:rFonts w:ascii="Times New Roman" w:eastAsia="Calibri" w:hAnsi="Times New Roman" w:cs="Times New Roman"/>
        </w:rPr>
        <w:t xml:space="preserve"> </w:t>
      </w:r>
      <w:r w:rsidR="00FE312C" w:rsidRPr="009F77D3">
        <w:rPr>
          <w:rFonts w:ascii="Times New Roman" w:hAnsi="Times New Roman" w:cs="Times New Roman"/>
        </w:rPr>
        <w:t>T</w:t>
      </w:r>
      <w:r w:rsidR="00FE312C" w:rsidRPr="009F77D3">
        <w:rPr>
          <w:rFonts w:ascii="Times New Roman" w:hAnsi="Times New Roman" w:cs="Times New Roman"/>
          <w:vertAlign w:val="subscript"/>
        </w:rPr>
        <w:t>2</w:t>
      </w:r>
      <w:r w:rsidR="00FE312C" w:rsidRPr="009F77D3">
        <w:rPr>
          <w:rFonts w:ascii="Times New Roman" w:hAnsi="Times New Roman" w:cs="Times New Roman"/>
        </w:rPr>
        <w:t xml:space="preserve"> </w:t>
      </w:r>
      <w:r w:rsidR="00FE312C" w:rsidRPr="001B59A9">
        <w:rPr>
          <w:rFonts w:ascii="Times New Roman" w:eastAsia="Calibri" w:hAnsi="Times New Roman" w:cs="Times New Roman"/>
        </w:rPr>
        <w:t>(</w:t>
      </w:r>
      <w:proofErr w:type="spellStart"/>
      <w:r w:rsidR="00FE312C" w:rsidRPr="001B59A9">
        <w:rPr>
          <w:rFonts w:ascii="Times New Roman" w:eastAsia="Calibri" w:hAnsi="Times New Roman" w:cs="Times New Roman"/>
        </w:rPr>
        <w:t>Vitavax</w:t>
      </w:r>
      <w:proofErr w:type="spellEnd"/>
      <w:r w:rsidR="00FE312C" w:rsidRPr="001B59A9">
        <w:rPr>
          <w:rFonts w:ascii="Times New Roman" w:eastAsia="Calibri" w:hAnsi="Times New Roman" w:cs="Times New Roman"/>
        </w:rPr>
        <w:t xml:space="preserve"> @</w:t>
      </w:r>
      <w:r w:rsidR="00660C43">
        <w:rPr>
          <w:rFonts w:ascii="Times New Roman" w:eastAsia="Calibri" w:hAnsi="Times New Roman" w:cs="Times New Roman"/>
        </w:rPr>
        <w:t xml:space="preserve"> </w:t>
      </w:r>
      <w:r w:rsidR="00FE312C" w:rsidRPr="001B59A9">
        <w:rPr>
          <w:rFonts w:ascii="Times New Roman" w:eastAsia="Calibri" w:hAnsi="Times New Roman" w:cs="Times New Roman"/>
        </w:rPr>
        <w:t>5g/kg of seeds)</w:t>
      </w:r>
      <w:r w:rsidR="00660C43">
        <w:rPr>
          <w:rFonts w:ascii="Times New Roman" w:eastAsia="Calibri" w:hAnsi="Times New Roman" w:cs="Times New Roman"/>
        </w:rPr>
        <w:t>,</w:t>
      </w:r>
      <w:r w:rsidR="00FE312C" w:rsidRPr="001B59A9">
        <w:rPr>
          <w:rFonts w:ascii="Times New Roman" w:eastAsia="Calibri" w:hAnsi="Times New Roman" w:cs="Times New Roman"/>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3</w:t>
      </w:r>
      <w:r w:rsidR="00FE312C" w:rsidRPr="009F77D3">
        <w:rPr>
          <w:rFonts w:ascii="Times New Roman" w:eastAsia="Calibri" w:hAnsi="Times New Roman" w:cs="Times New Roman"/>
          <w:vertAlign w:val="subscript"/>
        </w:rPr>
        <w:t xml:space="preserve"> </w:t>
      </w:r>
      <w:r w:rsidR="00FE312C" w:rsidRPr="001B59A9">
        <w:rPr>
          <w:rFonts w:ascii="Times New Roman" w:eastAsia="Calibri" w:hAnsi="Times New Roman" w:cs="Times New Roman"/>
        </w:rPr>
        <w:t>(Hydropriming – Soaking in water for 22</w:t>
      </w:r>
      <w:r w:rsidR="00660C43">
        <w:rPr>
          <w:rFonts w:ascii="Times New Roman" w:eastAsia="Calibri" w:hAnsi="Times New Roman" w:cs="Times New Roman"/>
        </w:rPr>
        <w:t xml:space="preserve"> </w:t>
      </w:r>
      <w:r w:rsidR="00FE312C" w:rsidRPr="001B59A9">
        <w:rPr>
          <w:rFonts w:ascii="Times New Roman" w:eastAsia="Calibri" w:hAnsi="Times New Roman" w:cs="Times New Roman"/>
        </w:rPr>
        <w:t>h</w:t>
      </w:r>
      <w:r w:rsidR="00C513C8">
        <w:rPr>
          <w:rFonts w:ascii="Times New Roman" w:eastAsia="Calibri" w:hAnsi="Times New Roman" w:cs="Times New Roman"/>
        </w:rPr>
        <w:t>rs</w:t>
      </w:r>
      <w:r w:rsidR="00FE312C" w:rsidRPr="001B59A9">
        <w:rPr>
          <w:rFonts w:ascii="Times New Roman" w:eastAsia="Calibri" w:hAnsi="Times New Roman" w:cs="Times New Roman"/>
        </w:rPr>
        <w:t xml:space="preserve"> (at 20°C for oat), and air-drying at 25°C for 48</w:t>
      </w:r>
      <w:r w:rsidR="00660C43">
        <w:rPr>
          <w:rFonts w:ascii="Times New Roman" w:eastAsia="Calibri" w:hAnsi="Times New Roman" w:cs="Times New Roman"/>
        </w:rPr>
        <w:t xml:space="preserve"> </w:t>
      </w:r>
      <w:r w:rsidR="00FE312C" w:rsidRPr="001B59A9">
        <w:rPr>
          <w:rFonts w:ascii="Times New Roman" w:eastAsia="Calibri" w:hAnsi="Times New Roman" w:cs="Times New Roman"/>
        </w:rPr>
        <w:t>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b/>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4</w:t>
      </w:r>
      <w:r w:rsidR="00FE312C" w:rsidRPr="001B59A9">
        <w:rPr>
          <w:rFonts w:ascii="Times New Roman" w:eastAsia="Calibri" w:hAnsi="Times New Roman" w:cs="Times New Roman"/>
          <w:bCs/>
        </w:rPr>
        <w:t xml:space="preserve"> </w:t>
      </w:r>
      <w:r w:rsidR="00FE312C" w:rsidRPr="001B59A9">
        <w:rPr>
          <w:rFonts w:ascii="Times New Roman" w:eastAsia="Calibri" w:hAnsi="Times New Roman" w:cs="Times New Roman"/>
        </w:rPr>
        <w:t>(Thermopriming- 30</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6</w:t>
      </w:r>
      <w:r w:rsidR="000C3356">
        <w:rPr>
          <w:rFonts w:ascii="Times New Roman" w:eastAsia="Calibri" w:hAnsi="Times New Roman" w:cs="Times New Roman"/>
        </w:rPr>
        <w:t xml:space="preserve"> </w:t>
      </w:r>
      <w:r w:rsidR="00FE312C" w:rsidRPr="001B59A9">
        <w:rPr>
          <w:rFonts w:ascii="Times New Roman" w:eastAsia="Calibri" w:hAnsi="Times New Roman" w:cs="Times New Roman"/>
        </w:rPr>
        <w:t>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b/>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5</w:t>
      </w:r>
      <w:r w:rsidR="00FE312C" w:rsidRPr="009F77D3">
        <w:rPr>
          <w:rFonts w:ascii="Times New Roman" w:eastAsia="Calibri" w:hAnsi="Times New Roman" w:cs="Times New Roman"/>
          <w:vertAlign w:val="subscript"/>
        </w:rPr>
        <w:t xml:space="preserve"> </w:t>
      </w:r>
      <w:r w:rsidR="00FE312C" w:rsidRPr="001B59A9">
        <w:rPr>
          <w:rFonts w:ascii="Times New Roman" w:eastAsia="Calibri" w:hAnsi="Times New Roman" w:cs="Times New Roman"/>
        </w:rPr>
        <w:t>(Thermopriming- 30</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12</w:t>
      </w:r>
      <w:r w:rsidR="000C3356">
        <w:rPr>
          <w:rFonts w:ascii="Times New Roman" w:eastAsia="Calibri" w:hAnsi="Times New Roman" w:cs="Times New Roman"/>
        </w:rPr>
        <w:t xml:space="preserve"> </w:t>
      </w:r>
      <w:r w:rsidR="00FE312C" w:rsidRPr="001B59A9">
        <w:rPr>
          <w:rFonts w:ascii="Times New Roman" w:eastAsia="Calibri" w:hAnsi="Times New Roman" w:cs="Times New Roman"/>
        </w:rPr>
        <w:t>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b/>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6</w:t>
      </w:r>
      <w:r w:rsidR="00FE312C" w:rsidRPr="001B59A9">
        <w:rPr>
          <w:rFonts w:ascii="Times New Roman" w:eastAsia="Calibri" w:hAnsi="Times New Roman" w:cs="Times New Roman"/>
          <w:bCs/>
        </w:rPr>
        <w:t xml:space="preserve"> </w:t>
      </w:r>
      <w:r w:rsidR="00FE312C" w:rsidRPr="001B59A9">
        <w:rPr>
          <w:rFonts w:ascii="Times New Roman" w:eastAsia="Calibri" w:hAnsi="Times New Roman" w:cs="Times New Roman"/>
        </w:rPr>
        <w:t>(Thermopriming- 30</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24</w:t>
      </w:r>
      <w:r w:rsidR="000C3356">
        <w:rPr>
          <w:rFonts w:ascii="Times New Roman" w:eastAsia="Calibri" w:hAnsi="Times New Roman" w:cs="Times New Roman"/>
        </w:rPr>
        <w:t xml:space="preserve"> </w:t>
      </w:r>
      <w:r w:rsidR="00FE312C" w:rsidRPr="001B59A9">
        <w:rPr>
          <w:rFonts w:ascii="Times New Roman" w:eastAsia="Calibri" w:hAnsi="Times New Roman" w:cs="Times New Roman"/>
        </w:rPr>
        <w:t>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lang w:val="en-US"/>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7</w:t>
      </w:r>
      <w:r w:rsidR="00FE312C" w:rsidRPr="001B59A9">
        <w:rPr>
          <w:rFonts w:ascii="Times New Roman" w:eastAsia="Calibri" w:hAnsi="Times New Roman" w:cs="Times New Roman"/>
        </w:rPr>
        <w:t xml:space="preserve"> (Thermopriming- 30</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36</w:t>
      </w:r>
      <w:r w:rsidR="000C3356">
        <w:rPr>
          <w:rFonts w:ascii="Times New Roman" w:eastAsia="Calibri" w:hAnsi="Times New Roman" w:cs="Times New Roman"/>
        </w:rPr>
        <w:t xml:space="preserve"> </w:t>
      </w:r>
      <w:r w:rsidR="00FE312C" w:rsidRPr="001B59A9">
        <w:rPr>
          <w:rFonts w:ascii="Times New Roman" w:eastAsia="Calibri" w:hAnsi="Times New Roman" w:cs="Times New Roman"/>
        </w:rPr>
        <w:t>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lang w:val="en-US"/>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8</w:t>
      </w:r>
      <w:r w:rsidR="00FE312C" w:rsidRPr="001B59A9">
        <w:rPr>
          <w:rFonts w:ascii="Times New Roman" w:eastAsia="Calibri" w:hAnsi="Times New Roman" w:cs="Times New Roman"/>
        </w:rPr>
        <w:t xml:space="preserve"> (Thermopriming- 30</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48</w:t>
      </w:r>
      <w:r w:rsidR="000C3356">
        <w:rPr>
          <w:rFonts w:ascii="Times New Roman" w:eastAsia="Calibri" w:hAnsi="Times New Roman" w:cs="Times New Roman"/>
        </w:rPr>
        <w:t xml:space="preserve"> </w:t>
      </w:r>
      <w:r w:rsidR="00FE312C" w:rsidRPr="001B59A9">
        <w:rPr>
          <w:rFonts w:ascii="Times New Roman" w:eastAsia="Calibri" w:hAnsi="Times New Roman" w:cs="Times New Roman"/>
        </w:rPr>
        <w:t>h</w:t>
      </w:r>
      <w:r w:rsidR="00C513C8">
        <w:rPr>
          <w:rFonts w:ascii="Times New Roman" w:eastAsia="Calibri" w:hAnsi="Times New Roman" w:cs="Times New Roman"/>
        </w:rPr>
        <w:t>rs</w:t>
      </w:r>
      <w:r w:rsidR="00FE312C" w:rsidRPr="001B59A9">
        <w:rPr>
          <w:rFonts w:ascii="Times New Roman" w:eastAsia="Calibri" w:hAnsi="Times New Roman" w:cs="Times New Roman"/>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9</w:t>
      </w:r>
      <w:r w:rsidR="00FE312C" w:rsidRPr="009F77D3">
        <w:rPr>
          <w:rFonts w:ascii="Times New Roman" w:eastAsia="Calibri" w:hAnsi="Times New Roman" w:cs="Times New Roman"/>
          <w:vertAlign w:val="subscript"/>
        </w:rPr>
        <w:t xml:space="preserve"> </w:t>
      </w:r>
      <w:r w:rsidR="00FE312C" w:rsidRPr="001B59A9">
        <w:rPr>
          <w:rFonts w:ascii="Times New Roman" w:eastAsia="Calibri" w:hAnsi="Times New Roman" w:cs="Times New Roman"/>
        </w:rPr>
        <w:t xml:space="preserve">(Thermopriming- </w:t>
      </w:r>
      <w:r w:rsidR="00815AA0" w:rsidRPr="001B59A9">
        <w:rPr>
          <w:rFonts w:ascii="Times New Roman" w:eastAsia="Calibri" w:hAnsi="Times New Roman" w:cs="Times New Roman"/>
        </w:rPr>
        <w:t>3</w:t>
      </w:r>
      <w:r w:rsidR="00815AA0">
        <w:rPr>
          <w:rFonts w:ascii="Times New Roman" w:eastAsia="Calibri" w:hAnsi="Times New Roman" w:cs="Times New Roman"/>
        </w:rPr>
        <w:t>5</w:t>
      </w:r>
      <w:r w:rsidR="00815AA0" w:rsidRPr="001B59A9">
        <w:rPr>
          <w:rFonts w:ascii="Times New Roman" w:eastAsia="Calibri" w:hAnsi="Times New Roman" w:cs="Times New Roman"/>
          <w:vertAlign w:val="superscript"/>
        </w:rPr>
        <w:t>o</w:t>
      </w:r>
      <w:r w:rsidR="00815AA0" w:rsidRPr="001B59A9">
        <w:rPr>
          <w:rFonts w:ascii="Times New Roman" w:eastAsia="Calibri" w:hAnsi="Times New Roman" w:cs="Times New Roman"/>
        </w:rPr>
        <w:t xml:space="preserve">C </w:t>
      </w:r>
      <w:r w:rsidR="00FE312C" w:rsidRPr="001B59A9">
        <w:rPr>
          <w:rFonts w:ascii="Times New Roman" w:eastAsia="Calibri" w:hAnsi="Times New Roman" w:cs="Times New Roman"/>
        </w:rPr>
        <w:t>for 6</w:t>
      </w:r>
      <w:r w:rsidR="000C3356">
        <w:rPr>
          <w:rFonts w:ascii="Times New Roman" w:eastAsia="Calibri" w:hAnsi="Times New Roman" w:cs="Times New Roman"/>
        </w:rPr>
        <w:t xml:space="preserve"> </w:t>
      </w:r>
      <w:r w:rsidR="00FE312C" w:rsidRPr="001B59A9">
        <w:rPr>
          <w:rFonts w:ascii="Times New Roman" w:eastAsia="Calibri" w:hAnsi="Times New Roman" w:cs="Times New Roman"/>
        </w:rPr>
        <w:t>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lang w:val="en-US"/>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10</w:t>
      </w:r>
      <w:r w:rsidR="00FE312C" w:rsidRPr="001B59A9">
        <w:rPr>
          <w:rFonts w:ascii="Times New Roman" w:eastAsia="Calibri" w:hAnsi="Times New Roman" w:cs="Times New Roman"/>
        </w:rPr>
        <w:t xml:space="preserve"> (Thermopriming- 35</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12</w:t>
      </w:r>
      <w:r w:rsidR="000C3356">
        <w:rPr>
          <w:rFonts w:ascii="Times New Roman" w:eastAsia="Calibri" w:hAnsi="Times New Roman" w:cs="Times New Roman"/>
        </w:rPr>
        <w:t xml:space="preserve"> </w:t>
      </w:r>
      <w:r w:rsidR="00FE312C" w:rsidRPr="001B59A9">
        <w:rPr>
          <w:rFonts w:ascii="Times New Roman" w:eastAsia="Calibri" w:hAnsi="Times New Roman" w:cs="Times New Roman"/>
        </w:rPr>
        <w:t>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lang w:val="en-US"/>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11</w:t>
      </w:r>
      <w:r w:rsidR="00FE312C" w:rsidRPr="001B59A9">
        <w:rPr>
          <w:rFonts w:ascii="Times New Roman" w:eastAsia="Calibri" w:hAnsi="Times New Roman" w:cs="Times New Roman"/>
        </w:rPr>
        <w:t xml:space="preserve"> (Thermopriming- 35</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24</w:t>
      </w:r>
      <w:r w:rsidR="000C3356">
        <w:rPr>
          <w:rFonts w:ascii="Times New Roman" w:eastAsia="Calibri" w:hAnsi="Times New Roman" w:cs="Times New Roman"/>
        </w:rPr>
        <w:t xml:space="preserve"> </w:t>
      </w:r>
      <w:r w:rsidR="00FE312C" w:rsidRPr="001B59A9">
        <w:rPr>
          <w:rFonts w:ascii="Times New Roman" w:eastAsia="Calibri" w:hAnsi="Times New Roman" w:cs="Times New Roman"/>
        </w:rPr>
        <w:t>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lang w:val="en-US"/>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12</w:t>
      </w:r>
      <w:r w:rsidR="00FE312C" w:rsidRPr="001B59A9">
        <w:rPr>
          <w:rFonts w:ascii="Times New Roman" w:eastAsia="Calibri" w:hAnsi="Times New Roman" w:cs="Times New Roman"/>
        </w:rPr>
        <w:t xml:space="preserve"> (Thermopriming- 35</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36</w:t>
      </w:r>
      <w:r w:rsidR="000C3356">
        <w:rPr>
          <w:rFonts w:ascii="Times New Roman" w:eastAsia="Calibri" w:hAnsi="Times New Roman" w:cs="Times New Roman"/>
        </w:rPr>
        <w:t xml:space="preserve"> </w:t>
      </w:r>
      <w:r w:rsidR="00FE312C" w:rsidRPr="001B59A9">
        <w:rPr>
          <w:rFonts w:ascii="Times New Roman" w:eastAsia="Calibri" w:hAnsi="Times New Roman" w:cs="Times New Roman"/>
        </w:rPr>
        <w:t>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lang w:val="en-US"/>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 xml:space="preserve">13 </w:t>
      </w:r>
      <w:r w:rsidR="00FE312C" w:rsidRPr="001B59A9">
        <w:rPr>
          <w:rFonts w:ascii="Times New Roman" w:eastAsia="Calibri" w:hAnsi="Times New Roman" w:cs="Times New Roman"/>
        </w:rPr>
        <w:t>(Thermopriming- 35</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48</w:t>
      </w:r>
      <w:r w:rsidR="000C3356">
        <w:rPr>
          <w:rFonts w:ascii="Times New Roman" w:eastAsia="Calibri" w:hAnsi="Times New Roman" w:cs="Times New Roman"/>
        </w:rPr>
        <w:t xml:space="preserve"> </w:t>
      </w:r>
      <w:r w:rsidR="00FE312C" w:rsidRPr="001B59A9">
        <w:rPr>
          <w:rFonts w:ascii="Times New Roman" w:eastAsia="Calibri" w:hAnsi="Times New Roman" w:cs="Times New Roman"/>
        </w:rPr>
        <w:t>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lang w:val="en-US"/>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14</w:t>
      </w:r>
      <w:r w:rsidR="00FE312C" w:rsidRPr="001B59A9">
        <w:rPr>
          <w:rFonts w:ascii="Times New Roman" w:eastAsia="Calibri" w:hAnsi="Times New Roman" w:cs="Times New Roman"/>
          <w:bCs/>
        </w:rPr>
        <w:t xml:space="preserve"> </w:t>
      </w:r>
      <w:r w:rsidR="00FE312C" w:rsidRPr="001B59A9">
        <w:rPr>
          <w:rFonts w:ascii="Times New Roman" w:eastAsia="Calibri" w:hAnsi="Times New Roman" w:cs="Times New Roman"/>
        </w:rPr>
        <w:t>(Thermopriming- 35</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6</w:t>
      </w:r>
      <w:r w:rsidR="000C3356">
        <w:rPr>
          <w:rFonts w:ascii="Times New Roman" w:eastAsia="Calibri" w:hAnsi="Times New Roman" w:cs="Times New Roman"/>
        </w:rPr>
        <w:t xml:space="preserve"> </w:t>
      </w:r>
      <w:r w:rsidR="00FE312C" w:rsidRPr="001B59A9">
        <w:rPr>
          <w:rFonts w:ascii="Times New Roman" w:eastAsia="Calibri" w:hAnsi="Times New Roman" w:cs="Times New Roman"/>
        </w:rPr>
        <w:t>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b/>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15</w:t>
      </w:r>
      <w:r w:rsidR="00FE312C" w:rsidRPr="001B59A9">
        <w:rPr>
          <w:rFonts w:ascii="Times New Roman" w:eastAsia="Calibri" w:hAnsi="Times New Roman" w:cs="Times New Roman"/>
          <w:bCs/>
        </w:rPr>
        <w:t xml:space="preserve"> </w:t>
      </w:r>
      <w:r w:rsidR="00FE312C" w:rsidRPr="001B59A9">
        <w:rPr>
          <w:rFonts w:ascii="Times New Roman" w:eastAsia="Calibri" w:hAnsi="Times New Roman" w:cs="Times New Roman"/>
        </w:rPr>
        <w:t>(Thermopriming- 40</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12</w:t>
      </w:r>
      <w:r w:rsidR="000C3356">
        <w:rPr>
          <w:rFonts w:ascii="Times New Roman" w:eastAsia="Calibri" w:hAnsi="Times New Roman" w:cs="Times New Roman"/>
        </w:rPr>
        <w:t xml:space="preserve"> </w:t>
      </w:r>
      <w:r w:rsidR="00FE312C" w:rsidRPr="001B59A9">
        <w:rPr>
          <w:rFonts w:ascii="Times New Roman" w:eastAsia="Calibri" w:hAnsi="Times New Roman" w:cs="Times New Roman"/>
        </w:rPr>
        <w:t>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lang w:val="en-US"/>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16</w:t>
      </w:r>
      <w:r w:rsidR="00FE312C" w:rsidRPr="001B59A9">
        <w:rPr>
          <w:rFonts w:ascii="Times New Roman" w:eastAsia="Calibri" w:hAnsi="Times New Roman" w:cs="Times New Roman"/>
          <w:bCs/>
        </w:rPr>
        <w:t xml:space="preserve"> </w:t>
      </w:r>
      <w:r w:rsidR="00FE312C" w:rsidRPr="001B59A9">
        <w:rPr>
          <w:rFonts w:ascii="Times New Roman" w:eastAsia="Calibri" w:hAnsi="Times New Roman" w:cs="Times New Roman"/>
        </w:rPr>
        <w:t>(Thermopriming- 40</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24</w:t>
      </w:r>
      <w:r w:rsidR="000C3356">
        <w:rPr>
          <w:rFonts w:ascii="Times New Roman" w:eastAsia="Calibri" w:hAnsi="Times New Roman" w:cs="Times New Roman"/>
        </w:rPr>
        <w:t xml:space="preserve"> </w:t>
      </w:r>
      <w:r w:rsidR="00FE312C" w:rsidRPr="001B59A9">
        <w:rPr>
          <w:rFonts w:ascii="Times New Roman" w:eastAsia="Calibri" w:hAnsi="Times New Roman" w:cs="Times New Roman"/>
        </w:rPr>
        <w:t>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lang w:val="en-US"/>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17</w:t>
      </w:r>
      <w:r w:rsidR="00FE312C" w:rsidRPr="001B59A9">
        <w:rPr>
          <w:rFonts w:ascii="Times New Roman" w:eastAsia="Calibri" w:hAnsi="Times New Roman" w:cs="Times New Roman"/>
        </w:rPr>
        <w:t xml:space="preserve"> (Thermopriming- 40</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36</w:t>
      </w:r>
      <w:r w:rsidR="000C3356">
        <w:rPr>
          <w:rFonts w:ascii="Times New Roman" w:eastAsia="Calibri" w:hAnsi="Times New Roman" w:cs="Times New Roman"/>
        </w:rPr>
        <w:t xml:space="preserve"> </w:t>
      </w:r>
      <w:r w:rsidR="00FE312C" w:rsidRPr="001B59A9">
        <w:rPr>
          <w:rFonts w:ascii="Times New Roman" w:eastAsia="Calibri" w:hAnsi="Times New Roman" w:cs="Times New Roman"/>
        </w:rPr>
        <w:t>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lang w:val="en-US"/>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18</w:t>
      </w:r>
      <w:r w:rsidR="00FE312C" w:rsidRPr="001B59A9">
        <w:rPr>
          <w:rFonts w:ascii="Times New Roman" w:eastAsia="Calibri" w:hAnsi="Times New Roman" w:cs="Times New Roman"/>
          <w:bCs/>
        </w:rPr>
        <w:t xml:space="preserve"> </w:t>
      </w:r>
      <w:r w:rsidR="00FE312C" w:rsidRPr="001B59A9">
        <w:rPr>
          <w:rFonts w:ascii="Times New Roman" w:eastAsia="Calibri" w:hAnsi="Times New Roman" w:cs="Times New Roman"/>
        </w:rPr>
        <w:t>(Thermopriming- 40</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48</w:t>
      </w:r>
      <w:r w:rsidR="000C3356">
        <w:rPr>
          <w:rFonts w:ascii="Times New Roman" w:eastAsia="Calibri" w:hAnsi="Times New Roman" w:cs="Times New Roman"/>
        </w:rPr>
        <w:t xml:space="preserve"> </w:t>
      </w:r>
      <w:r w:rsidR="00FE312C" w:rsidRPr="001B59A9">
        <w:rPr>
          <w:rFonts w:ascii="Times New Roman" w:eastAsia="Calibri" w:hAnsi="Times New Roman" w:cs="Times New Roman"/>
        </w:rPr>
        <w:t>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lang w:val="en-US"/>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19</w:t>
      </w:r>
      <w:r w:rsidR="00FE312C" w:rsidRPr="001B59A9">
        <w:rPr>
          <w:rFonts w:ascii="Times New Roman" w:eastAsia="Calibri" w:hAnsi="Times New Roman" w:cs="Times New Roman"/>
          <w:bCs/>
        </w:rPr>
        <w:t xml:space="preserve"> </w:t>
      </w:r>
      <w:r w:rsidR="00FE312C" w:rsidRPr="001B59A9">
        <w:rPr>
          <w:rFonts w:ascii="Times New Roman" w:eastAsia="Calibri" w:hAnsi="Times New Roman" w:cs="Times New Roman"/>
        </w:rPr>
        <w:t>(Thermopriming- 45</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6</w:t>
      </w:r>
      <w:r w:rsidR="000C3356">
        <w:rPr>
          <w:rFonts w:ascii="Times New Roman" w:eastAsia="Calibri" w:hAnsi="Times New Roman" w:cs="Times New Roman"/>
        </w:rPr>
        <w:t xml:space="preserve"> </w:t>
      </w:r>
      <w:r w:rsidR="00FE312C" w:rsidRPr="001B59A9">
        <w:rPr>
          <w:rFonts w:ascii="Times New Roman" w:eastAsia="Calibri" w:hAnsi="Times New Roman" w:cs="Times New Roman"/>
        </w:rPr>
        <w:t>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lang w:val="en-US"/>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20</w:t>
      </w:r>
      <w:r w:rsidR="00FE312C" w:rsidRPr="001B59A9">
        <w:rPr>
          <w:rFonts w:ascii="Times New Roman" w:eastAsia="Calibri" w:hAnsi="Times New Roman" w:cs="Times New Roman"/>
        </w:rPr>
        <w:t xml:space="preserve"> (Thermopriming- 45</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6</w:t>
      </w:r>
      <w:r w:rsidR="000C3356">
        <w:rPr>
          <w:rFonts w:ascii="Times New Roman" w:eastAsia="Calibri" w:hAnsi="Times New Roman" w:cs="Times New Roman"/>
        </w:rPr>
        <w:t xml:space="preserve"> </w:t>
      </w:r>
      <w:r w:rsidR="00FE312C" w:rsidRPr="001B59A9">
        <w:rPr>
          <w:rFonts w:ascii="Times New Roman" w:eastAsia="Calibri" w:hAnsi="Times New Roman" w:cs="Times New Roman"/>
        </w:rPr>
        <w:t>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lang w:val="en-US"/>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21</w:t>
      </w:r>
      <w:r w:rsidR="00FE312C" w:rsidRPr="001B59A9">
        <w:rPr>
          <w:rFonts w:ascii="Times New Roman" w:eastAsia="Calibri" w:hAnsi="Times New Roman" w:cs="Times New Roman"/>
        </w:rPr>
        <w:t xml:space="preserve"> (Thermopriming- 45</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12</w:t>
      </w:r>
      <w:r w:rsidR="000C3356">
        <w:rPr>
          <w:rFonts w:ascii="Times New Roman" w:eastAsia="Calibri" w:hAnsi="Times New Roman" w:cs="Times New Roman"/>
        </w:rPr>
        <w:t xml:space="preserve"> </w:t>
      </w:r>
      <w:r w:rsidR="00FE312C" w:rsidRPr="001B59A9">
        <w:rPr>
          <w:rFonts w:ascii="Times New Roman" w:eastAsia="Calibri" w:hAnsi="Times New Roman" w:cs="Times New Roman"/>
        </w:rPr>
        <w:t>h</w:t>
      </w:r>
      <w:r w:rsidR="00C513C8">
        <w:rPr>
          <w:rFonts w:ascii="Times New Roman" w:eastAsia="Calibri" w:hAnsi="Times New Roman" w:cs="Times New Roman"/>
        </w:rPr>
        <w:t>rs</w:t>
      </w:r>
      <w:r w:rsidR="00FE312C" w:rsidRPr="001B59A9">
        <w:rPr>
          <w:rFonts w:ascii="Times New Roman" w:eastAsia="Calibri" w:hAnsi="Times New Roman" w:cs="Times New Roman"/>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22</w:t>
      </w:r>
      <w:r w:rsidR="00FE312C" w:rsidRPr="001B59A9">
        <w:rPr>
          <w:rFonts w:ascii="Times New Roman" w:eastAsia="Calibri" w:hAnsi="Times New Roman" w:cs="Times New Roman"/>
        </w:rPr>
        <w:t xml:space="preserve"> (Thermopriming- 45</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24</w:t>
      </w:r>
      <w:r w:rsidR="000C3356">
        <w:rPr>
          <w:rFonts w:ascii="Times New Roman" w:eastAsia="Calibri" w:hAnsi="Times New Roman" w:cs="Times New Roman"/>
        </w:rPr>
        <w:t xml:space="preserve"> </w:t>
      </w:r>
      <w:r w:rsidR="00FE312C" w:rsidRPr="001B59A9">
        <w:rPr>
          <w:rFonts w:ascii="Times New Roman" w:eastAsia="Calibri" w:hAnsi="Times New Roman" w:cs="Times New Roman"/>
        </w:rPr>
        <w:t>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lang w:val="en-US"/>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23</w:t>
      </w:r>
      <w:r w:rsidR="00FE312C" w:rsidRPr="001B59A9">
        <w:rPr>
          <w:rFonts w:ascii="Times New Roman" w:eastAsia="Calibri" w:hAnsi="Times New Roman" w:cs="Times New Roman"/>
        </w:rPr>
        <w:t xml:space="preserve"> (Thermopriming- 45</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36</w:t>
      </w:r>
      <w:r w:rsidR="000C3356">
        <w:rPr>
          <w:rFonts w:ascii="Times New Roman" w:eastAsia="Calibri" w:hAnsi="Times New Roman" w:cs="Times New Roman"/>
        </w:rPr>
        <w:t xml:space="preserve"> </w:t>
      </w:r>
      <w:r w:rsidR="00FE312C" w:rsidRPr="001B59A9">
        <w:rPr>
          <w:rFonts w:ascii="Times New Roman" w:eastAsia="Calibri" w:hAnsi="Times New Roman" w:cs="Times New Roman"/>
        </w:rPr>
        <w:t>h</w:t>
      </w:r>
      <w:r w:rsidR="00C513C8">
        <w:rPr>
          <w:rFonts w:ascii="Times New Roman" w:eastAsia="Calibri" w:hAnsi="Times New Roman" w:cs="Times New Roman"/>
        </w:rPr>
        <w:t>rs</w:t>
      </w:r>
      <w:r w:rsidR="00E211BB" w:rsidRPr="001B59A9">
        <w:rPr>
          <w:rFonts w:ascii="Times New Roman" w:eastAsia="Calibri" w:hAnsi="Times New Roman" w:cs="Times New Roman"/>
        </w:rPr>
        <w:t xml:space="preserve"> </w:t>
      </w:r>
      <w:r w:rsidR="00FE312C" w:rsidRPr="001B59A9">
        <w:rPr>
          <w:rFonts w:ascii="Times New Roman" w:eastAsia="Calibri" w:hAnsi="Times New Roman" w:cs="Times New Roman"/>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24</w:t>
      </w:r>
      <w:r w:rsidR="00FE312C" w:rsidRPr="001B59A9">
        <w:rPr>
          <w:rFonts w:ascii="Times New Roman" w:eastAsia="Calibri" w:hAnsi="Times New Roman" w:cs="Times New Roman"/>
          <w:bCs/>
        </w:rPr>
        <w:t xml:space="preserve"> </w:t>
      </w:r>
      <w:r w:rsidR="00FE312C" w:rsidRPr="001B59A9">
        <w:rPr>
          <w:rFonts w:ascii="Times New Roman" w:eastAsia="Calibri" w:hAnsi="Times New Roman" w:cs="Times New Roman"/>
        </w:rPr>
        <w:t>(</w:t>
      </w:r>
      <w:r w:rsidR="003F2A56" w:rsidRPr="001B59A9">
        <w:rPr>
          <w:rFonts w:ascii="Times New Roman" w:eastAsia="Calibri" w:hAnsi="Times New Roman" w:cs="Times New Roman"/>
        </w:rPr>
        <w:t>Pre-chilling</w:t>
      </w:r>
      <w:r w:rsidR="00FE312C" w:rsidRPr="001B59A9">
        <w:rPr>
          <w:rFonts w:ascii="Times New Roman" w:eastAsia="Calibri" w:hAnsi="Times New Roman" w:cs="Times New Roman"/>
        </w:rPr>
        <w:t>- 5</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w:t>
      </w:r>
      <w:r w:rsidR="00FE312C" w:rsidRPr="001B59A9">
        <w:rPr>
          <w:rFonts w:ascii="Times New Roman" w:eastAsia="Calibri" w:hAnsi="Times New Roman" w:cs="Times New Roman"/>
          <w:lang w:val="en-US"/>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25</w:t>
      </w:r>
      <w:r w:rsidR="00FE312C" w:rsidRPr="009F77D3">
        <w:rPr>
          <w:rFonts w:ascii="Times New Roman" w:eastAsia="Calibri" w:hAnsi="Times New Roman" w:cs="Times New Roman"/>
          <w:vertAlign w:val="subscript"/>
        </w:rPr>
        <w:t xml:space="preserve"> </w:t>
      </w:r>
      <w:r w:rsidR="00FE312C" w:rsidRPr="001B59A9">
        <w:rPr>
          <w:rFonts w:ascii="Times New Roman" w:eastAsia="Calibri" w:hAnsi="Times New Roman" w:cs="Times New Roman"/>
        </w:rPr>
        <w:t>(</w:t>
      </w:r>
      <w:r w:rsidR="003F2A56" w:rsidRPr="001B59A9">
        <w:rPr>
          <w:rFonts w:ascii="Times New Roman" w:eastAsia="Calibri" w:hAnsi="Times New Roman" w:cs="Times New Roman"/>
        </w:rPr>
        <w:t xml:space="preserve">Pre-chilling </w:t>
      </w:r>
      <w:r w:rsidR="00FE312C" w:rsidRPr="001B59A9">
        <w:rPr>
          <w:rFonts w:ascii="Times New Roman" w:eastAsia="Calibri" w:hAnsi="Times New Roman" w:cs="Times New Roman"/>
        </w:rPr>
        <w:t>- 7</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w:t>
      </w:r>
      <w:r w:rsidR="00FE312C" w:rsidRPr="001B59A9">
        <w:rPr>
          <w:rFonts w:ascii="Times New Roman" w:eastAsia="Calibri" w:hAnsi="Times New Roman" w:cs="Times New Roman"/>
          <w:lang w:val="en-US"/>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26</w:t>
      </w:r>
      <w:r w:rsidR="00FE312C" w:rsidRPr="001B59A9">
        <w:rPr>
          <w:rFonts w:ascii="Times New Roman" w:eastAsia="Calibri" w:hAnsi="Times New Roman" w:cs="Times New Roman"/>
          <w:bCs/>
        </w:rPr>
        <w:t xml:space="preserve"> </w:t>
      </w:r>
      <w:r w:rsidR="00FE312C" w:rsidRPr="001B59A9">
        <w:rPr>
          <w:rFonts w:ascii="Times New Roman" w:eastAsia="Calibri" w:hAnsi="Times New Roman" w:cs="Times New Roman"/>
        </w:rPr>
        <w:t>(</w:t>
      </w:r>
      <w:r w:rsidR="003F2A56" w:rsidRPr="001B59A9">
        <w:rPr>
          <w:rFonts w:ascii="Times New Roman" w:eastAsia="Calibri" w:hAnsi="Times New Roman" w:cs="Times New Roman"/>
        </w:rPr>
        <w:t xml:space="preserve">Pre-chilling </w:t>
      </w:r>
      <w:r w:rsidR="00FE312C" w:rsidRPr="001B59A9">
        <w:rPr>
          <w:rFonts w:ascii="Times New Roman" w:eastAsia="Calibri" w:hAnsi="Times New Roman" w:cs="Times New Roman"/>
        </w:rPr>
        <w:t>- 10</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w:t>
      </w:r>
      <w:r w:rsidR="00E211BB" w:rsidRPr="001B59A9">
        <w:rPr>
          <w:rFonts w:ascii="Times New Roman" w:eastAsia="Calibri" w:hAnsi="Times New Roman" w:cs="Times New Roman"/>
        </w:rPr>
        <w:t xml:space="preserve"> </w:t>
      </w:r>
      <w:r w:rsidR="002345DB" w:rsidRPr="001B59A9">
        <w:rPr>
          <w:rFonts w:ascii="Times New Roman" w:hAnsi="Times New Roman" w:cs="Times New Roman"/>
        </w:rPr>
        <w:t>The experiment was laid out in completely randomized design with three replications.</w:t>
      </w:r>
      <w:r w:rsidR="00E211BB" w:rsidRPr="001B59A9">
        <w:rPr>
          <w:rFonts w:ascii="Times New Roman" w:hAnsi="Times New Roman" w:cs="Times New Roman"/>
        </w:rPr>
        <w:t xml:space="preserve"> </w:t>
      </w:r>
      <w:r w:rsidR="00FE312C" w:rsidRPr="001B59A9">
        <w:rPr>
          <w:rFonts w:ascii="Times New Roman" w:hAnsi="Times New Roman" w:cs="Times New Roman"/>
        </w:rPr>
        <w:t>Data on time for maximum number of radicle emergence, first count percentage, germination percentage, seed vigour index I and seed vigour index II were recorded as follows:</w:t>
      </w:r>
    </w:p>
    <w:p w14:paraId="16546547" w14:textId="326FDF6A" w:rsidR="00902591" w:rsidRPr="001B59A9" w:rsidRDefault="00902591" w:rsidP="00C0155D">
      <w:pPr>
        <w:spacing w:line="360" w:lineRule="auto"/>
        <w:jc w:val="both"/>
        <w:rPr>
          <w:rFonts w:ascii="Times New Roman" w:hAnsi="Times New Roman" w:cs="Times New Roman"/>
          <w:b/>
          <w:bCs/>
          <w:lang w:eastAsia="en-IN"/>
        </w:rPr>
      </w:pPr>
      <w:r w:rsidRPr="001B59A9">
        <w:rPr>
          <w:rFonts w:ascii="Times New Roman" w:hAnsi="Times New Roman" w:cs="Times New Roman"/>
          <w:b/>
          <w:bCs/>
          <w:lang w:eastAsia="en-IN"/>
        </w:rPr>
        <w:t>Time (hrs.) for maximum numbers of radicle emergence (≥2mm)</w:t>
      </w:r>
    </w:p>
    <w:p w14:paraId="08DAAB0C" w14:textId="17D576DD" w:rsidR="003E2C3C" w:rsidRPr="001B59A9" w:rsidRDefault="003E2C3C" w:rsidP="00C0155D">
      <w:pPr>
        <w:spacing w:line="360" w:lineRule="auto"/>
        <w:jc w:val="both"/>
        <w:rPr>
          <w:rFonts w:ascii="Times New Roman" w:hAnsi="Times New Roman" w:cs="Times New Roman"/>
          <w:lang w:eastAsia="en-IN"/>
        </w:rPr>
      </w:pPr>
      <w:r w:rsidRPr="001B59A9">
        <w:rPr>
          <w:rFonts w:ascii="Times New Roman" w:hAnsi="Times New Roman" w:cs="Times New Roman"/>
          <w:lang w:eastAsia="en-IN"/>
        </w:rPr>
        <w:t xml:space="preserve">Seeds of oats were placed on two filter papers in </w:t>
      </w:r>
      <w:r w:rsidRPr="001B59A9">
        <w:rPr>
          <w:rFonts w:ascii="Times New Roman" w:hAnsi="Times New Roman" w:cs="Times New Roman"/>
        </w:rPr>
        <w:t>Petri dishes. Make</w:t>
      </w:r>
      <w:r w:rsidRPr="001B59A9">
        <w:rPr>
          <w:rFonts w:ascii="Times New Roman" w:hAnsi="Times New Roman" w:cs="Times New Roman"/>
          <w:lang w:eastAsia="en-IN"/>
        </w:rPr>
        <w:t xml:space="preserve"> </w:t>
      </w:r>
      <w:r w:rsidRPr="001B59A9">
        <w:rPr>
          <w:rFonts w:ascii="Times New Roman" w:hAnsi="Times New Roman" w:cs="Times New Roman"/>
        </w:rPr>
        <w:t>filter papers moistened with distilled water</w:t>
      </w:r>
      <w:r w:rsidR="006E0543" w:rsidRPr="001B59A9">
        <w:rPr>
          <w:rFonts w:ascii="Times New Roman" w:hAnsi="Times New Roman" w:cs="Times New Roman"/>
          <w:shd w:val="clear" w:color="auto" w:fill="FFFFFF"/>
        </w:rPr>
        <w:t xml:space="preserve"> with three dishes (replicates) per treatment. Radicle emergence was checked daily, and germination was defined </w:t>
      </w:r>
      <w:r w:rsidR="00813F55" w:rsidRPr="001B59A9">
        <w:rPr>
          <w:rFonts w:ascii="Times New Roman" w:hAnsi="Times New Roman" w:cs="Times New Roman"/>
          <w:shd w:val="clear" w:color="auto" w:fill="FFFFFF"/>
        </w:rPr>
        <w:t>as radicle</w:t>
      </w:r>
      <w:r w:rsidR="006E0543" w:rsidRPr="001B59A9">
        <w:rPr>
          <w:rFonts w:ascii="Times New Roman" w:hAnsi="Times New Roman" w:cs="Times New Roman"/>
          <w:shd w:val="clear" w:color="auto" w:fill="FFFFFF"/>
        </w:rPr>
        <w:t xml:space="preserve"> emergence of ≥2 mm</w:t>
      </w:r>
    </w:p>
    <w:p w14:paraId="2F9DF630" w14:textId="796FEBB9" w:rsidR="00FE312C" w:rsidRPr="001B59A9" w:rsidRDefault="00FE312C" w:rsidP="00FE312C">
      <w:pPr>
        <w:spacing w:after="0" w:line="408" w:lineRule="auto"/>
        <w:jc w:val="both"/>
        <w:rPr>
          <w:rFonts w:ascii="Times New Roman" w:hAnsi="Times New Roman" w:cs="Times New Roman"/>
          <w:b/>
          <w:bCs/>
        </w:rPr>
      </w:pPr>
      <w:r w:rsidRPr="001B59A9">
        <w:rPr>
          <w:rFonts w:ascii="Times New Roman" w:hAnsi="Times New Roman" w:cs="Times New Roman"/>
          <w:b/>
          <w:bCs/>
        </w:rPr>
        <w:t>First Count percentage</w:t>
      </w:r>
    </w:p>
    <w:p w14:paraId="59FA5292" w14:textId="3C2CDB18" w:rsidR="00FE312C" w:rsidRPr="001B59A9" w:rsidRDefault="00FE312C" w:rsidP="00FE312C">
      <w:pPr>
        <w:spacing w:after="0" w:line="408" w:lineRule="auto"/>
        <w:jc w:val="both"/>
        <w:rPr>
          <w:rFonts w:ascii="Times New Roman" w:hAnsi="Times New Roman" w:cs="Times New Roman"/>
        </w:rPr>
      </w:pPr>
      <w:r w:rsidRPr="001B59A9">
        <w:rPr>
          <w:rFonts w:ascii="Times New Roman" w:hAnsi="Times New Roman" w:cs="Times New Roman"/>
        </w:rPr>
        <w:t>Three replications, each containing 100 seeds taken randomly from each lot. Seeds were kept in between towel paper then the samples were placed in germinator at 25°C. Normal seedling were counted at 5</w:t>
      </w:r>
      <w:r w:rsidRPr="001B59A9">
        <w:rPr>
          <w:rFonts w:ascii="Times New Roman" w:hAnsi="Times New Roman" w:cs="Times New Roman"/>
          <w:vertAlign w:val="superscript"/>
        </w:rPr>
        <w:t>th</w:t>
      </w:r>
      <w:r w:rsidRPr="001B59A9">
        <w:rPr>
          <w:rFonts w:ascii="Times New Roman" w:hAnsi="Times New Roman" w:cs="Times New Roman"/>
        </w:rPr>
        <w:t xml:space="preserve"> day after the test.</w:t>
      </w:r>
    </w:p>
    <w:p w14:paraId="733EA1A6" w14:textId="77777777" w:rsidR="00FE312C" w:rsidRPr="001B59A9" w:rsidRDefault="00FE312C" w:rsidP="00FE312C">
      <w:pPr>
        <w:spacing w:after="0" w:line="408" w:lineRule="auto"/>
        <w:jc w:val="both"/>
        <w:rPr>
          <w:rFonts w:ascii="Times New Roman" w:hAnsi="Times New Roman" w:cs="Times New Roman"/>
        </w:rPr>
      </w:pPr>
    </w:p>
    <w:p w14:paraId="44CC4BC0" w14:textId="44502AFA" w:rsidR="00FE312C" w:rsidRPr="001B59A9" w:rsidRDefault="00FE312C" w:rsidP="00FE312C">
      <w:pPr>
        <w:spacing w:after="0" w:line="408" w:lineRule="auto"/>
        <w:jc w:val="both"/>
        <w:rPr>
          <w:rFonts w:ascii="Times New Roman" w:hAnsi="Times New Roman" w:cs="Times New Roman"/>
          <w:b/>
          <w:bCs/>
        </w:rPr>
      </w:pPr>
      <w:r w:rsidRPr="001B59A9">
        <w:rPr>
          <w:rFonts w:ascii="Times New Roman" w:hAnsi="Times New Roman" w:cs="Times New Roman"/>
          <w:b/>
          <w:bCs/>
        </w:rPr>
        <w:t xml:space="preserve"> Germination Percentage</w:t>
      </w:r>
    </w:p>
    <w:p w14:paraId="6C82D4B2" w14:textId="77777777" w:rsidR="00FE312C" w:rsidRPr="001B59A9" w:rsidRDefault="00FE312C" w:rsidP="00C0155D">
      <w:pPr>
        <w:spacing w:after="0" w:line="408" w:lineRule="auto"/>
        <w:jc w:val="both"/>
        <w:rPr>
          <w:rFonts w:ascii="Times New Roman" w:hAnsi="Times New Roman" w:cs="Times New Roman"/>
        </w:rPr>
      </w:pPr>
      <w:r w:rsidRPr="001B59A9">
        <w:rPr>
          <w:rFonts w:ascii="Times New Roman" w:hAnsi="Times New Roman" w:cs="Times New Roman"/>
        </w:rPr>
        <w:t>Germination percentage was recorded by using Paper towel method. From each treatment 100 seeds were placed in three replications on moist towel paper, rolled properly and kept in seed germination at constant temperature (25°C) and relative humidity (90 %) first count of germination was taken on 5th day. Whereas, final germination recorded on 10th day (ISTA, 1999).</w:t>
      </w:r>
    </w:p>
    <w:p w14:paraId="6871895A" w14:textId="5B781423" w:rsidR="00902591" w:rsidRPr="001B59A9" w:rsidRDefault="00902591" w:rsidP="00902591">
      <w:pPr>
        <w:spacing w:after="0" w:line="408" w:lineRule="auto"/>
        <w:jc w:val="both"/>
        <w:rPr>
          <w:rFonts w:ascii="Times New Roman" w:hAnsi="Times New Roman" w:cs="Times New Roman"/>
          <w:b/>
          <w:bCs/>
        </w:rPr>
      </w:pPr>
      <w:r w:rsidRPr="001B59A9">
        <w:rPr>
          <w:rFonts w:ascii="Times New Roman" w:hAnsi="Times New Roman" w:cs="Times New Roman"/>
          <w:b/>
          <w:bCs/>
        </w:rPr>
        <w:t xml:space="preserve"> </w:t>
      </w:r>
      <w:r w:rsidR="004B2EAD">
        <w:rPr>
          <w:rFonts w:ascii="Times New Roman" w:hAnsi="Times New Roman" w:cs="Times New Roman"/>
          <w:b/>
          <w:bCs/>
        </w:rPr>
        <w:t>Seed v</w:t>
      </w:r>
      <w:r w:rsidRPr="001B59A9">
        <w:rPr>
          <w:rFonts w:ascii="Times New Roman" w:hAnsi="Times New Roman" w:cs="Times New Roman"/>
          <w:b/>
          <w:bCs/>
        </w:rPr>
        <w:t xml:space="preserve">igour index-I </w:t>
      </w:r>
    </w:p>
    <w:p w14:paraId="66AF1F0E" w14:textId="3C11F615" w:rsidR="00902591" w:rsidRPr="001B59A9" w:rsidRDefault="00902591" w:rsidP="00C0155D">
      <w:pPr>
        <w:spacing w:after="0" w:line="408" w:lineRule="auto"/>
        <w:jc w:val="both"/>
        <w:rPr>
          <w:rFonts w:ascii="Times New Roman" w:hAnsi="Times New Roman" w:cs="Times New Roman"/>
        </w:rPr>
      </w:pPr>
      <w:r w:rsidRPr="001B59A9">
        <w:rPr>
          <w:rFonts w:ascii="Times New Roman" w:hAnsi="Times New Roman" w:cs="Times New Roman"/>
        </w:rPr>
        <w:t xml:space="preserve">Seed vigour index </w:t>
      </w:r>
      <w:r w:rsidR="004B2EAD">
        <w:rPr>
          <w:rFonts w:ascii="Times New Roman" w:hAnsi="Times New Roman" w:cs="Times New Roman"/>
        </w:rPr>
        <w:t xml:space="preserve">I </w:t>
      </w:r>
      <w:r w:rsidRPr="001B59A9">
        <w:rPr>
          <w:rFonts w:ascii="Times New Roman" w:hAnsi="Times New Roman" w:cs="Times New Roman"/>
        </w:rPr>
        <w:t>was computed by adopting the formula suggested by Abdul-Baki and Anderson (1973) and expressed as an index number.</w:t>
      </w:r>
    </w:p>
    <w:p w14:paraId="6747425C" w14:textId="02776131" w:rsidR="00902591" w:rsidRPr="001B59A9" w:rsidRDefault="00902591" w:rsidP="00902591">
      <w:pPr>
        <w:spacing w:after="0" w:line="408" w:lineRule="auto"/>
        <w:jc w:val="both"/>
        <w:rPr>
          <w:rFonts w:ascii="Times New Roman" w:hAnsi="Times New Roman" w:cs="Times New Roman"/>
        </w:rPr>
      </w:pPr>
      <w:r w:rsidRPr="001B59A9">
        <w:rPr>
          <w:rFonts w:ascii="Times New Roman" w:hAnsi="Times New Roman" w:cs="Times New Roman"/>
        </w:rPr>
        <w:t xml:space="preserve">       </w:t>
      </w:r>
      <w:r w:rsidR="00B1112F">
        <w:rPr>
          <w:rFonts w:ascii="Times New Roman" w:hAnsi="Times New Roman" w:cs="Times New Roman"/>
        </w:rPr>
        <w:t>Seed v</w:t>
      </w:r>
      <w:r w:rsidRPr="001B59A9">
        <w:rPr>
          <w:rFonts w:ascii="Times New Roman" w:hAnsi="Times New Roman" w:cs="Times New Roman"/>
        </w:rPr>
        <w:t xml:space="preserve">igour Index-I = [Root length(cm) + Shoot length(cm)] ×Germination percentage </w:t>
      </w:r>
    </w:p>
    <w:p w14:paraId="33C9C14D" w14:textId="77777777" w:rsidR="00902591" w:rsidRPr="001B59A9" w:rsidRDefault="00902591" w:rsidP="00902591">
      <w:pPr>
        <w:spacing w:after="0" w:line="408" w:lineRule="auto"/>
        <w:jc w:val="both"/>
        <w:rPr>
          <w:rFonts w:ascii="Times New Roman" w:hAnsi="Times New Roman" w:cs="Times New Roman"/>
        </w:rPr>
      </w:pPr>
    </w:p>
    <w:p w14:paraId="5E0986CE" w14:textId="29FE1D65" w:rsidR="00902591" w:rsidRPr="001B59A9" w:rsidRDefault="00902591" w:rsidP="00902591">
      <w:pPr>
        <w:spacing w:after="0" w:line="408" w:lineRule="auto"/>
        <w:jc w:val="both"/>
        <w:rPr>
          <w:rFonts w:ascii="Times New Roman" w:hAnsi="Times New Roman" w:cs="Times New Roman"/>
          <w:b/>
          <w:bCs/>
        </w:rPr>
      </w:pPr>
      <w:r w:rsidRPr="001B59A9">
        <w:rPr>
          <w:rFonts w:ascii="Times New Roman" w:hAnsi="Times New Roman" w:cs="Times New Roman"/>
          <w:b/>
          <w:bCs/>
        </w:rPr>
        <w:t xml:space="preserve"> </w:t>
      </w:r>
      <w:r w:rsidR="004B2EAD" w:rsidRPr="004B2EAD">
        <w:rPr>
          <w:rFonts w:ascii="Times New Roman" w:hAnsi="Times New Roman" w:cs="Times New Roman"/>
          <w:b/>
          <w:bCs/>
        </w:rPr>
        <w:t>Seed v</w:t>
      </w:r>
      <w:r w:rsidRPr="001B59A9">
        <w:rPr>
          <w:rFonts w:ascii="Times New Roman" w:hAnsi="Times New Roman" w:cs="Times New Roman"/>
          <w:b/>
          <w:bCs/>
        </w:rPr>
        <w:t xml:space="preserve">igour index-II </w:t>
      </w:r>
    </w:p>
    <w:p w14:paraId="2E8572E4" w14:textId="175B3906" w:rsidR="00902591" w:rsidRPr="001B59A9" w:rsidRDefault="004B2EAD" w:rsidP="005D4E8D">
      <w:pPr>
        <w:spacing w:after="0" w:line="408" w:lineRule="auto"/>
        <w:jc w:val="both"/>
        <w:rPr>
          <w:rFonts w:ascii="Times New Roman" w:hAnsi="Times New Roman" w:cs="Times New Roman"/>
        </w:rPr>
      </w:pPr>
      <w:r w:rsidRPr="004B2EAD">
        <w:rPr>
          <w:rFonts w:ascii="Times New Roman" w:hAnsi="Times New Roman" w:cs="Times New Roman"/>
        </w:rPr>
        <w:t>Seed v</w:t>
      </w:r>
      <w:r w:rsidR="00902591" w:rsidRPr="001B59A9">
        <w:rPr>
          <w:rFonts w:ascii="Times New Roman" w:hAnsi="Times New Roman" w:cs="Times New Roman"/>
        </w:rPr>
        <w:t>igour index</w:t>
      </w:r>
      <w:r>
        <w:rPr>
          <w:rFonts w:ascii="Times New Roman" w:hAnsi="Times New Roman" w:cs="Times New Roman"/>
        </w:rPr>
        <w:t xml:space="preserve"> II</w:t>
      </w:r>
      <w:r w:rsidR="00902591" w:rsidRPr="001B59A9">
        <w:rPr>
          <w:rFonts w:ascii="Times New Roman" w:hAnsi="Times New Roman" w:cs="Times New Roman"/>
        </w:rPr>
        <w:t xml:space="preserve"> by weight is determined by the multiplication of seedling dry weight on the final count and germination percentage (Abdul Baki and Andreson, 1972).</w:t>
      </w:r>
    </w:p>
    <w:p w14:paraId="71097835" w14:textId="4418E8D5" w:rsidR="00A54CDF" w:rsidRDefault="00902591" w:rsidP="00A54CDF">
      <w:pPr>
        <w:spacing w:after="0" w:line="408" w:lineRule="auto"/>
        <w:jc w:val="both"/>
        <w:rPr>
          <w:rFonts w:ascii="Times New Roman" w:hAnsi="Times New Roman" w:cs="Times New Roman"/>
        </w:rPr>
      </w:pPr>
      <w:r w:rsidRPr="001B59A9">
        <w:rPr>
          <w:rFonts w:ascii="Times New Roman" w:hAnsi="Times New Roman" w:cs="Times New Roman"/>
        </w:rPr>
        <w:t xml:space="preserve">      </w:t>
      </w:r>
      <w:r w:rsidR="00B1112F">
        <w:rPr>
          <w:rFonts w:ascii="Times New Roman" w:hAnsi="Times New Roman" w:cs="Times New Roman"/>
        </w:rPr>
        <w:t>Seed v</w:t>
      </w:r>
      <w:r w:rsidRPr="001B59A9">
        <w:rPr>
          <w:rFonts w:ascii="Times New Roman" w:hAnsi="Times New Roman" w:cs="Times New Roman"/>
        </w:rPr>
        <w:t>igour index- II = Germination percentage x seedling dry weight at final count</w:t>
      </w:r>
    </w:p>
    <w:p w14:paraId="59349E2A" w14:textId="77777777" w:rsidR="00112195" w:rsidRDefault="00112195" w:rsidP="00A54CDF">
      <w:pPr>
        <w:spacing w:after="0" w:line="408" w:lineRule="auto"/>
        <w:jc w:val="both"/>
        <w:rPr>
          <w:rFonts w:ascii="Times New Roman" w:hAnsi="Times New Roman" w:cs="Times New Roman"/>
        </w:rPr>
      </w:pPr>
    </w:p>
    <w:p w14:paraId="34B20B06" w14:textId="77777777" w:rsidR="00112195" w:rsidRPr="001B59A9" w:rsidRDefault="00112195" w:rsidP="00112195">
      <w:pPr>
        <w:spacing w:after="0" w:line="408"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Result and </w:t>
      </w:r>
      <w:r w:rsidRPr="001B59A9">
        <w:rPr>
          <w:rFonts w:ascii="Times New Roman" w:hAnsi="Times New Roman" w:cs="Times New Roman"/>
          <w:b/>
          <w:bCs/>
          <w:sz w:val="24"/>
          <w:szCs w:val="24"/>
        </w:rPr>
        <w:t>Discussion</w:t>
      </w:r>
    </w:p>
    <w:p w14:paraId="0E2E279C" w14:textId="77777777" w:rsidR="00112195" w:rsidRDefault="00112195" w:rsidP="00A54CDF">
      <w:pPr>
        <w:spacing w:after="0" w:line="408" w:lineRule="auto"/>
        <w:jc w:val="both"/>
        <w:rPr>
          <w:rFonts w:ascii="Times New Roman" w:hAnsi="Times New Roman" w:cs="Times New Roman"/>
        </w:rPr>
      </w:pPr>
    </w:p>
    <w:p w14:paraId="175ACFD9" w14:textId="59BADEFD" w:rsidR="00AC5A96" w:rsidRPr="00A54CDF" w:rsidRDefault="00AC5A96" w:rsidP="00A54CDF">
      <w:pPr>
        <w:spacing w:after="0" w:line="408" w:lineRule="auto"/>
        <w:jc w:val="both"/>
        <w:rPr>
          <w:rFonts w:ascii="Times New Roman" w:hAnsi="Times New Roman" w:cs="Times New Roman"/>
        </w:rPr>
      </w:pPr>
      <w:r w:rsidRPr="001B59A9">
        <w:rPr>
          <w:rFonts w:ascii="Times New Roman" w:hAnsi="Times New Roman" w:cs="Times New Roman"/>
          <w:b/>
          <w:bCs/>
          <w:sz w:val="24"/>
          <w:szCs w:val="24"/>
        </w:rPr>
        <w:t>Table 1</w:t>
      </w:r>
      <w:r w:rsidR="00A54CDF">
        <w:rPr>
          <w:rFonts w:ascii="Times New Roman" w:hAnsi="Times New Roman" w:cs="Times New Roman"/>
          <w:b/>
          <w:bCs/>
          <w:sz w:val="24"/>
          <w:szCs w:val="24"/>
        </w:rPr>
        <w:t>.</w:t>
      </w:r>
      <w:r w:rsidRPr="001B59A9">
        <w:rPr>
          <w:rFonts w:ascii="Times New Roman" w:hAnsi="Times New Roman" w:cs="Times New Roman"/>
          <w:b/>
          <w:bCs/>
          <w:sz w:val="24"/>
          <w:szCs w:val="24"/>
        </w:rPr>
        <w:t xml:space="preserve"> Effect of seed priming </w:t>
      </w:r>
      <w:proofErr w:type="spellStart"/>
      <w:r w:rsidRPr="001B59A9">
        <w:rPr>
          <w:rFonts w:ascii="Times New Roman" w:hAnsi="Times New Roman" w:cs="Times New Roman"/>
          <w:b/>
          <w:bCs/>
          <w:sz w:val="24"/>
          <w:szCs w:val="24"/>
        </w:rPr>
        <w:t>priming</w:t>
      </w:r>
      <w:proofErr w:type="spellEnd"/>
      <w:r w:rsidRPr="001B59A9">
        <w:rPr>
          <w:rFonts w:ascii="Times New Roman" w:hAnsi="Times New Roman" w:cs="Times New Roman"/>
          <w:b/>
          <w:bCs/>
          <w:sz w:val="24"/>
          <w:szCs w:val="24"/>
        </w:rPr>
        <w:t xml:space="preserve"> treatments on different seed quality parameters.</w:t>
      </w:r>
    </w:p>
    <w:tbl>
      <w:tblPr>
        <w:tblW w:w="5576" w:type="pct"/>
        <w:jc w:val="center"/>
        <w:tblLook w:val="0420" w:firstRow="1" w:lastRow="0" w:firstColumn="0" w:lastColumn="0" w:noHBand="0" w:noVBand="1"/>
      </w:tblPr>
      <w:tblGrid>
        <w:gridCol w:w="1060"/>
        <w:gridCol w:w="3396"/>
        <w:gridCol w:w="1296"/>
        <w:gridCol w:w="847"/>
        <w:gridCol w:w="1316"/>
        <w:gridCol w:w="1118"/>
        <w:gridCol w:w="1022"/>
      </w:tblGrid>
      <w:tr w:rsidR="00AC5A96" w:rsidRPr="00C07A6C" w14:paraId="5FD60A5B" w14:textId="77777777" w:rsidTr="00DB1345">
        <w:trPr>
          <w:trHeight w:val="613"/>
          <w:jc w:val="center"/>
        </w:trPr>
        <w:tc>
          <w:tcPr>
            <w:tcW w:w="496" w:type="pct"/>
            <w:tcBorders>
              <w:top w:val="single" w:sz="4" w:space="0" w:color="auto"/>
              <w:left w:val="single" w:sz="4" w:space="0" w:color="auto"/>
              <w:bottom w:val="single" w:sz="4" w:space="0" w:color="auto"/>
              <w:right w:val="single" w:sz="4" w:space="0" w:color="auto"/>
            </w:tcBorders>
            <w:shd w:val="clear" w:color="000000" w:fill="FFFFFF"/>
          </w:tcPr>
          <w:p w14:paraId="17E023A5"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bookmarkStart w:id="1" w:name="_Hlk110354962"/>
            <w:r w:rsidRPr="001B59A9">
              <w:rPr>
                <w:rFonts w:ascii="Times New Roman" w:hAnsi="Times New Roman" w:cs="Times New Roman"/>
                <w:b/>
                <w:bCs/>
                <w:sz w:val="20"/>
                <w:szCs w:val="20"/>
                <w:lang w:eastAsia="en-IN"/>
              </w:rPr>
              <w:t>No. of treatment</w:t>
            </w:r>
          </w:p>
        </w:tc>
        <w:tc>
          <w:tcPr>
            <w:tcW w:w="1709"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CC43BA6"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Treatment details</w:t>
            </w:r>
          </w:p>
        </w:tc>
        <w:tc>
          <w:tcPr>
            <w:tcW w:w="665" w:type="pct"/>
            <w:tcBorders>
              <w:top w:val="single" w:sz="4" w:space="0" w:color="auto"/>
              <w:left w:val="nil"/>
              <w:bottom w:val="single" w:sz="4" w:space="0" w:color="auto"/>
              <w:right w:val="single" w:sz="4" w:space="0" w:color="auto"/>
            </w:tcBorders>
            <w:shd w:val="clear" w:color="000000" w:fill="FFFFFF"/>
            <w:vAlign w:val="bottom"/>
            <w:hideMark/>
          </w:tcPr>
          <w:p w14:paraId="5F31067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Time (hrs.) for maximum numbers of radicle emergence (≥2mm)</w:t>
            </w:r>
          </w:p>
        </w:tc>
        <w:tc>
          <w:tcPr>
            <w:tcW w:w="441" w:type="pct"/>
            <w:tcBorders>
              <w:top w:val="single" w:sz="4" w:space="0" w:color="auto"/>
              <w:left w:val="nil"/>
              <w:bottom w:val="single" w:sz="4" w:space="0" w:color="auto"/>
              <w:right w:val="single" w:sz="4" w:space="0" w:color="auto"/>
            </w:tcBorders>
            <w:shd w:val="clear" w:color="000000" w:fill="FFFFFF"/>
            <w:vAlign w:val="bottom"/>
            <w:hideMark/>
          </w:tcPr>
          <w:p w14:paraId="76D15DFD"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First count %</w:t>
            </w:r>
          </w:p>
        </w:tc>
        <w:tc>
          <w:tcPr>
            <w:tcW w:w="585" w:type="pct"/>
            <w:tcBorders>
              <w:top w:val="single" w:sz="4" w:space="0" w:color="auto"/>
              <w:left w:val="nil"/>
              <w:bottom w:val="single" w:sz="4" w:space="0" w:color="auto"/>
              <w:right w:val="single" w:sz="4" w:space="0" w:color="auto"/>
            </w:tcBorders>
            <w:shd w:val="clear" w:color="000000" w:fill="FFFFFF"/>
            <w:vAlign w:val="bottom"/>
            <w:hideMark/>
          </w:tcPr>
          <w:p w14:paraId="590FA88C"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Germination %</w:t>
            </w:r>
          </w:p>
        </w:tc>
        <w:tc>
          <w:tcPr>
            <w:tcW w:w="576" w:type="pct"/>
            <w:tcBorders>
              <w:top w:val="single" w:sz="4" w:space="0" w:color="auto"/>
              <w:left w:val="nil"/>
              <w:bottom w:val="single" w:sz="4" w:space="0" w:color="auto"/>
              <w:right w:val="single" w:sz="4" w:space="0" w:color="auto"/>
            </w:tcBorders>
            <w:shd w:val="clear" w:color="000000" w:fill="FFFFFF"/>
            <w:vAlign w:val="bottom"/>
            <w:hideMark/>
          </w:tcPr>
          <w:p w14:paraId="48C1E397"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Vigour index I</w:t>
            </w:r>
          </w:p>
        </w:tc>
        <w:tc>
          <w:tcPr>
            <w:tcW w:w="528" w:type="pct"/>
            <w:tcBorders>
              <w:top w:val="single" w:sz="4" w:space="0" w:color="auto"/>
              <w:left w:val="nil"/>
              <w:bottom w:val="single" w:sz="4" w:space="0" w:color="auto"/>
              <w:right w:val="single" w:sz="4" w:space="0" w:color="auto"/>
            </w:tcBorders>
            <w:shd w:val="clear" w:color="000000" w:fill="FFFFFF"/>
            <w:vAlign w:val="bottom"/>
            <w:hideMark/>
          </w:tcPr>
          <w:p w14:paraId="514504CD"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Vigour index II</w:t>
            </w:r>
          </w:p>
        </w:tc>
      </w:tr>
      <w:tr w:rsidR="00AC5A96" w:rsidRPr="00C07A6C" w14:paraId="4E60B5F8" w14:textId="77777777" w:rsidTr="00DB1345">
        <w:trPr>
          <w:trHeight w:val="42"/>
          <w:jc w:val="center"/>
        </w:trPr>
        <w:tc>
          <w:tcPr>
            <w:tcW w:w="496" w:type="pct"/>
            <w:tcBorders>
              <w:top w:val="nil"/>
              <w:left w:val="single" w:sz="4" w:space="0" w:color="auto"/>
              <w:bottom w:val="single" w:sz="4" w:space="0" w:color="auto"/>
              <w:right w:val="single" w:sz="4" w:space="0" w:color="auto"/>
            </w:tcBorders>
            <w:shd w:val="clear" w:color="000000" w:fill="FFFFFF"/>
          </w:tcPr>
          <w:p w14:paraId="315835C1" w14:textId="77777777" w:rsidR="00AC5A96" w:rsidRPr="001B59A9" w:rsidRDefault="00AC5A96" w:rsidP="00DB1345">
            <w:pPr>
              <w:spacing w:after="0" w:line="240" w:lineRule="auto"/>
              <w:jc w:val="center"/>
              <w:rPr>
                <w:rFonts w:ascii="Times New Roman" w:hAnsi="Times New Roman" w:cs="Times New Roman"/>
                <w:sz w:val="20"/>
                <w:szCs w:val="20"/>
                <w:lang w:eastAsia="en-IN"/>
              </w:rPr>
            </w:pP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2012E7C9" w14:textId="77777777" w:rsidR="00AC5A96" w:rsidRPr="001B59A9" w:rsidRDefault="00AC5A96" w:rsidP="00DB1345">
            <w:pPr>
              <w:spacing w:after="0" w:line="240" w:lineRule="auto"/>
              <w:jc w:val="center"/>
              <w:rPr>
                <w:rFonts w:ascii="Times New Roman" w:hAnsi="Times New Roman" w:cs="Times New Roman"/>
                <w:sz w:val="20"/>
                <w:szCs w:val="20"/>
                <w:lang w:eastAsia="en-IN"/>
              </w:rPr>
            </w:pPr>
            <w:r w:rsidRPr="001B59A9">
              <w:rPr>
                <w:rFonts w:ascii="Times New Roman" w:hAnsi="Times New Roman" w:cs="Times New Roman"/>
                <w:sz w:val="20"/>
                <w:szCs w:val="20"/>
                <w:lang w:eastAsia="en-IN"/>
              </w:rPr>
              <w:t> </w:t>
            </w:r>
          </w:p>
        </w:tc>
        <w:tc>
          <w:tcPr>
            <w:tcW w:w="665" w:type="pct"/>
            <w:tcBorders>
              <w:top w:val="nil"/>
              <w:left w:val="nil"/>
              <w:bottom w:val="single" w:sz="4" w:space="0" w:color="auto"/>
              <w:right w:val="single" w:sz="4" w:space="0" w:color="auto"/>
            </w:tcBorders>
            <w:shd w:val="clear" w:color="000000" w:fill="FFFFFF"/>
            <w:vAlign w:val="bottom"/>
            <w:hideMark/>
          </w:tcPr>
          <w:p w14:paraId="1052C61E"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 xml:space="preserve">Mean </w:t>
            </w:r>
          </w:p>
        </w:tc>
        <w:tc>
          <w:tcPr>
            <w:tcW w:w="441" w:type="pct"/>
            <w:tcBorders>
              <w:top w:val="nil"/>
              <w:left w:val="nil"/>
              <w:bottom w:val="single" w:sz="4" w:space="0" w:color="auto"/>
              <w:right w:val="single" w:sz="4" w:space="0" w:color="auto"/>
            </w:tcBorders>
            <w:shd w:val="clear" w:color="000000" w:fill="FFFFFF"/>
            <w:vAlign w:val="bottom"/>
            <w:hideMark/>
          </w:tcPr>
          <w:p w14:paraId="528713EF"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 xml:space="preserve">Mean </w:t>
            </w:r>
          </w:p>
        </w:tc>
        <w:tc>
          <w:tcPr>
            <w:tcW w:w="585" w:type="pct"/>
            <w:tcBorders>
              <w:top w:val="nil"/>
              <w:left w:val="nil"/>
              <w:bottom w:val="single" w:sz="4" w:space="0" w:color="auto"/>
              <w:right w:val="single" w:sz="4" w:space="0" w:color="auto"/>
            </w:tcBorders>
            <w:shd w:val="clear" w:color="000000" w:fill="FFFFFF"/>
            <w:vAlign w:val="bottom"/>
            <w:hideMark/>
          </w:tcPr>
          <w:p w14:paraId="2314AA04"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Mean</w:t>
            </w:r>
          </w:p>
        </w:tc>
        <w:tc>
          <w:tcPr>
            <w:tcW w:w="576" w:type="pct"/>
            <w:tcBorders>
              <w:top w:val="nil"/>
              <w:left w:val="nil"/>
              <w:bottom w:val="single" w:sz="4" w:space="0" w:color="auto"/>
              <w:right w:val="single" w:sz="4" w:space="0" w:color="auto"/>
            </w:tcBorders>
            <w:shd w:val="clear" w:color="000000" w:fill="FFFFFF"/>
            <w:vAlign w:val="bottom"/>
            <w:hideMark/>
          </w:tcPr>
          <w:p w14:paraId="6ACB2E65"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Mean</w:t>
            </w:r>
          </w:p>
        </w:tc>
        <w:tc>
          <w:tcPr>
            <w:tcW w:w="528" w:type="pct"/>
            <w:tcBorders>
              <w:top w:val="nil"/>
              <w:left w:val="nil"/>
              <w:bottom w:val="single" w:sz="4" w:space="0" w:color="auto"/>
              <w:right w:val="single" w:sz="4" w:space="0" w:color="auto"/>
            </w:tcBorders>
            <w:shd w:val="clear" w:color="000000" w:fill="FFFFFF"/>
            <w:vAlign w:val="bottom"/>
            <w:hideMark/>
          </w:tcPr>
          <w:p w14:paraId="0FBFDBD2"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Mean</w:t>
            </w:r>
          </w:p>
        </w:tc>
      </w:tr>
      <w:tr w:rsidR="00AC5A96" w:rsidRPr="00C07A6C" w14:paraId="200FB34D" w14:textId="77777777" w:rsidTr="00DB1345">
        <w:trPr>
          <w:trHeight w:val="291"/>
          <w:jc w:val="center"/>
        </w:trPr>
        <w:tc>
          <w:tcPr>
            <w:tcW w:w="496" w:type="pct"/>
            <w:tcBorders>
              <w:top w:val="nil"/>
              <w:left w:val="single" w:sz="4" w:space="0" w:color="auto"/>
              <w:bottom w:val="single" w:sz="4" w:space="0" w:color="auto"/>
              <w:right w:val="single" w:sz="4" w:space="0" w:color="auto"/>
            </w:tcBorders>
            <w:shd w:val="clear" w:color="000000" w:fill="FFFFFF"/>
          </w:tcPr>
          <w:p w14:paraId="6F31CB26" w14:textId="5FF9E2B1"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1</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644B6BC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 xml:space="preserve">Untreated </w:t>
            </w:r>
          </w:p>
        </w:tc>
        <w:tc>
          <w:tcPr>
            <w:tcW w:w="665" w:type="pct"/>
            <w:tcBorders>
              <w:top w:val="nil"/>
              <w:left w:val="nil"/>
              <w:bottom w:val="single" w:sz="4" w:space="0" w:color="auto"/>
              <w:right w:val="single" w:sz="4" w:space="0" w:color="auto"/>
            </w:tcBorders>
            <w:shd w:val="clear" w:color="000000" w:fill="FFFFFF"/>
            <w:vAlign w:val="center"/>
            <w:hideMark/>
          </w:tcPr>
          <w:p w14:paraId="3C71F487"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51.00</w:t>
            </w:r>
          </w:p>
        </w:tc>
        <w:tc>
          <w:tcPr>
            <w:tcW w:w="441" w:type="pct"/>
            <w:tcBorders>
              <w:top w:val="nil"/>
              <w:left w:val="nil"/>
              <w:bottom w:val="single" w:sz="4" w:space="0" w:color="auto"/>
              <w:right w:val="single" w:sz="4" w:space="0" w:color="auto"/>
            </w:tcBorders>
            <w:shd w:val="clear" w:color="000000" w:fill="FFFFFF"/>
            <w:hideMark/>
          </w:tcPr>
          <w:p w14:paraId="7ABEACF7"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91.00</w:t>
            </w:r>
          </w:p>
        </w:tc>
        <w:tc>
          <w:tcPr>
            <w:tcW w:w="585" w:type="pct"/>
            <w:tcBorders>
              <w:top w:val="nil"/>
              <w:left w:val="nil"/>
              <w:bottom w:val="single" w:sz="4" w:space="0" w:color="auto"/>
              <w:right w:val="single" w:sz="4" w:space="0" w:color="auto"/>
            </w:tcBorders>
            <w:shd w:val="clear" w:color="000000" w:fill="FFFFFF"/>
            <w:hideMark/>
          </w:tcPr>
          <w:p w14:paraId="7FFE7C55"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92.50</w:t>
            </w:r>
          </w:p>
        </w:tc>
        <w:tc>
          <w:tcPr>
            <w:tcW w:w="576" w:type="pct"/>
            <w:tcBorders>
              <w:top w:val="nil"/>
              <w:left w:val="nil"/>
              <w:bottom w:val="single" w:sz="4" w:space="0" w:color="auto"/>
              <w:right w:val="single" w:sz="4" w:space="0" w:color="auto"/>
            </w:tcBorders>
            <w:shd w:val="clear" w:color="000000" w:fill="FFFFFF"/>
            <w:hideMark/>
          </w:tcPr>
          <w:p w14:paraId="60F4CBC7"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3,127.78</w:t>
            </w:r>
          </w:p>
        </w:tc>
        <w:tc>
          <w:tcPr>
            <w:tcW w:w="528" w:type="pct"/>
            <w:tcBorders>
              <w:top w:val="nil"/>
              <w:left w:val="nil"/>
              <w:bottom w:val="single" w:sz="4" w:space="0" w:color="auto"/>
              <w:right w:val="single" w:sz="4" w:space="0" w:color="auto"/>
            </w:tcBorders>
            <w:shd w:val="clear" w:color="000000" w:fill="FFFFFF"/>
            <w:hideMark/>
          </w:tcPr>
          <w:p w14:paraId="2A3A77B9"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11.843</w:t>
            </w:r>
          </w:p>
        </w:tc>
      </w:tr>
      <w:tr w:rsidR="00AC5A96" w:rsidRPr="00C07A6C" w14:paraId="0A750426" w14:textId="77777777" w:rsidTr="00A54CDF">
        <w:trPr>
          <w:trHeight w:val="553"/>
          <w:jc w:val="center"/>
        </w:trPr>
        <w:tc>
          <w:tcPr>
            <w:tcW w:w="496" w:type="pct"/>
            <w:tcBorders>
              <w:top w:val="nil"/>
              <w:left w:val="single" w:sz="4" w:space="0" w:color="auto"/>
              <w:bottom w:val="single" w:sz="4" w:space="0" w:color="auto"/>
              <w:right w:val="single" w:sz="4" w:space="0" w:color="auto"/>
            </w:tcBorders>
            <w:shd w:val="clear" w:color="000000" w:fill="FFFFFF"/>
          </w:tcPr>
          <w:p w14:paraId="155E4234" w14:textId="39D3979B"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2</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5C1E8554"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State recommended package of practices (</w:t>
            </w:r>
            <w:proofErr w:type="spellStart"/>
            <w:r w:rsidRPr="001B59A9">
              <w:rPr>
                <w:rFonts w:ascii="Times New Roman" w:hAnsi="Times New Roman" w:cs="Times New Roman"/>
                <w:b/>
                <w:bCs/>
                <w:sz w:val="20"/>
                <w:szCs w:val="20"/>
                <w:lang w:eastAsia="en-IN"/>
              </w:rPr>
              <w:t>Vitavax</w:t>
            </w:r>
            <w:proofErr w:type="spellEnd"/>
            <w:r w:rsidRPr="001B59A9">
              <w:rPr>
                <w:rFonts w:ascii="Times New Roman" w:hAnsi="Times New Roman" w:cs="Times New Roman"/>
                <w:b/>
                <w:bCs/>
                <w:sz w:val="20"/>
                <w:szCs w:val="20"/>
                <w:lang w:eastAsia="en-IN"/>
              </w:rPr>
              <w:t xml:space="preserve"> @ 5gm/kg of seeds)</w:t>
            </w:r>
          </w:p>
        </w:tc>
        <w:tc>
          <w:tcPr>
            <w:tcW w:w="665" w:type="pct"/>
            <w:tcBorders>
              <w:top w:val="nil"/>
              <w:left w:val="nil"/>
              <w:bottom w:val="single" w:sz="4" w:space="0" w:color="auto"/>
              <w:right w:val="single" w:sz="4" w:space="0" w:color="auto"/>
            </w:tcBorders>
            <w:shd w:val="clear" w:color="000000" w:fill="FFFFFF"/>
            <w:vAlign w:val="center"/>
            <w:hideMark/>
          </w:tcPr>
          <w:p w14:paraId="19EDC973" w14:textId="77777777" w:rsidR="00AC5A96" w:rsidRPr="001B59A9" w:rsidRDefault="00AC5A96" w:rsidP="003E2C3C">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53.75</w:t>
            </w:r>
          </w:p>
        </w:tc>
        <w:tc>
          <w:tcPr>
            <w:tcW w:w="441" w:type="pct"/>
            <w:tcBorders>
              <w:top w:val="nil"/>
              <w:left w:val="nil"/>
              <w:bottom w:val="single" w:sz="4" w:space="0" w:color="auto"/>
              <w:right w:val="single" w:sz="4" w:space="0" w:color="auto"/>
            </w:tcBorders>
            <w:shd w:val="clear" w:color="000000" w:fill="FFFFFF"/>
            <w:hideMark/>
          </w:tcPr>
          <w:p w14:paraId="525603C3" w14:textId="77777777" w:rsidR="00AC5A96" w:rsidRPr="001B59A9" w:rsidRDefault="00AC5A96" w:rsidP="003E2C3C">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89.00</w:t>
            </w:r>
          </w:p>
        </w:tc>
        <w:tc>
          <w:tcPr>
            <w:tcW w:w="585" w:type="pct"/>
            <w:tcBorders>
              <w:top w:val="nil"/>
              <w:left w:val="nil"/>
              <w:bottom w:val="single" w:sz="4" w:space="0" w:color="auto"/>
              <w:right w:val="single" w:sz="4" w:space="0" w:color="auto"/>
            </w:tcBorders>
            <w:shd w:val="clear" w:color="000000" w:fill="FFFFFF"/>
            <w:hideMark/>
          </w:tcPr>
          <w:p w14:paraId="48DB3884" w14:textId="77777777" w:rsidR="00AC5A96" w:rsidRPr="001B59A9" w:rsidRDefault="00AC5A96" w:rsidP="003E2C3C">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91.25</w:t>
            </w:r>
          </w:p>
        </w:tc>
        <w:tc>
          <w:tcPr>
            <w:tcW w:w="576" w:type="pct"/>
            <w:tcBorders>
              <w:top w:val="nil"/>
              <w:left w:val="nil"/>
              <w:bottom w:val="single" w:sz="4" w:space="0" w:color="auto"/>
              <w:right w:val="single" w:sz="4" w:space="0" w:color="auto"/>
            </w:tcBorders>
            <w:shd w:val="clear" w:color="000000" w:fill="FFFFFF"/>
            <w:hideMark/>
          </w:tcPr>
          <w:p w14:paraId="1D13F047" w14:textId="77777777" w:rsidR="00AC5A96" w:rsidRPr="001B59A9" w:rsidRDefault="00AC5A96" w:rsidP="003E2C3C">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3124.23</w:t>
            </w:r>
          </w:p>
        </w:tc>
        <w:tc>
          <w:tcPr>
            <w:tcW w:w="528" w:type="pct"/>
            <w:tcBorders>
              <w:top w:val="nil"/>
              <w:left w:val="nil"/>
              <w:bottom w:val="single" w:sz="4" w:space="0" w:color="auto"/>
              <w:right w:val="single" w:sz="4" w:space="0" w:color="auto"/>
            </w:tcBorders>
            <w:shd w:val="clear" w:color="000000" w:fill="FFFFFF"/>
            <w:hideMark/>
          </w:tcPr>
          <w:p w14:paraId="20F5A2D8" w14:textId="77777777" w:rsidR="00AC5A96" w:rsidRPr="001B59A9" w:rsidRDefault="00AC5A96" w:rsidP="003E2C3C">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11.76</w:t>
            </w:r>
          </w:p>
        </w:tc>
      </w:tr>
      <w:tr w:rsidR="00AC5A96" w:rsidRPr="00C07A6C" w14:paraId="3AFF4852" w14:textId="77777777" w:rsidTr="00DB1345">
        <w:trPr>
          <w:trHeight w:val="187"/>
          <w:jc w:val="center"/>
        </w:trPr>
        <w:tc>
          <w:tcPr>
            <w:tcW w:w="496" w:type="pct"/>
            <w:tcBorders>
              <w:top w:val="nil"/>
              <w:left w:val="single" w:sz="4" w:space="0" w:color="auto"/>
              <w:bottom w:val="single" w:sz="4" w:space="0" w:color="auto"/>
              <w:right w:val="single" w:sz="4" w:space="0" w:color="auto"/>
            </w:tcBorders>
            <w:shd w:val="clear" w:color="000000" w:fill="FFFFFF"/>
          </w:tcPr>
          <w:p w14:paraId="462CEAD0" w14:textId="5C663558"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3</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44391291"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Hydropriming @22 hrs</w:t>
            </w:r>
          </w:p>
        </w:tc>
        <w:tc>
          <w:tcPr>
            <w:tcW w:w="665" w:type="pct"/>
            <w:tcBorders>
              <w:top w:val="nil"/>
              <w:left w:val="nil"/>
              <w:bottom w:val="single" w:sz="4" w:space="0" w:color="auto"/>
              <w:right w:val="single" w:sz="4" w:space="0" w:color="auto"/>
            </w:tcBorders>
            <w:shd w:val="clear" w:color="000000" w:fill="FFFFFF"/>
            <w:vAlign w:val="center"/>
            <w:hideMark/>
          </w:tcPr>
          <w:p w14:paraId="5C8A18D2"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68.69</w:t>
            </w:r>
          </w:p>
        </w:tc>
        <w:tc>
          <w:tcPr>
            <w:tcW w:w="441" w:type="pct"/>
            <w:tcBorders>
              <w:top w:val="nil"/>
              <w:left w:val="nil"/>
              <w:bottom w:val="single" w:sz="4" w:space="0" w:color="auto"/>
              <w:right w:val="single" w:sz="4" w:space="0" w:color="auto"/>
            </w:tcBorders>
            <w:shd w:val="clear" w:color="000000" w:fill="FFFFFF"/>
            <w:hideMark/>
          </w:tcPr>
          <w:p w14:paraId="38E70974"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93.50</w:t>
            </w:r>
          </w:p>
        </w:tc>
        <w:tc>
          <w:tcPr>
            <w:tcW w:w="585" w:type="pct"/>
            <w:tcBorders>
              <w:top w:val="nil"/>
              <w:left w:val="nil"/>
              <w:bottom w:val="single" w:sz="4" w:space="0" w:color="auto"/>
              <w:right w:val="single" w:sz="4" w:space="0" w:color="auto"/>
            </w:tcBorders>
            <w:shd w:val="clear" w:color="000000" w:fill="FFFFFF"/>
            <w:hideMark/>
          </w:tcPr>
          <w:p w14:paraId="126286D4"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94.50</w:t>
            </w:r>
          </w:p>
        </w:tc>
        <w:tc>
          <w:tcPr>
            <w:tcW w:w="576" w:type="pct"/>
            <w:tcBorders>
              <w:top w:val="nil"/>
              <w:left w:val="nil"/>
              <w:bottom w:val="single" w:sz="4" w:space="0" w:color="auto"/>
              <w:right w:val="single" w:sz="4" w:space="0" w:color="auto"/>
            </w:tcBorders>
            <w:shd w:val="clear" w:color="000000" w:fill="FFFFFF"/>
            <w:hideMark/>
          </w:tcPr>
          <w:p w14:paraId="68DB24C4"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3,463.89</w:t>
            </w:r>
          </w:p>
        </w:tc>
        <w:tc>
          <w:tcPr>
            <w:tcW w:w="528" w:type="pct"/>
            <w:tcBorders>
              <w:top w:val="nil"/>
              <w:left w:val="nil"/>
              <w:bottom w:val="single" w:sz="4" w:space="0" w:color="auto"/>
              <w:right w:val="single" w:sz="4" w:space="0" w:color="auto"/>
            </w:tcBorders>
            <w:shd w:val="clear" w:color="000000" w:fill="FFFFFF"/>
            <w:hideMark/>
          </w:tcPr>
          <w:p w14:paraId="3A1E646C"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11.76</w:t>
            </w:r>
          </w:p>
        </w:tc>
      </w:tr>
      <w:tr w:rsidR="00AC5A96" w:rsidRPr="00C07A6C" w14:paraId="4B42AF60"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6E863765" w14:textId="68147105"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4</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2E081414"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30</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6 hrs.</w:t>
            </w:r>
          </w:p>
        </w:tc>
        <w:tc>
          <w:tcPr>
            <w:tcW w:w="665" w:type="pct"/>
            <w:tcBorders>
              <w:top w:val="nil"/>
              <w:left w:val="nil"/>
              <w:bottom w:val="single" w:sz="4" w:space="0" w:color="auto"/>
              <w:right w:val="single" w:sz="4" w:space="0" w:color="auto"/>
            </w:tcBorders>
            <w:shd w:val="clear" w:color="000000" w:fill="FFFFFF"/>
            <w:vAlign w:val="center"/>
            <w:hideMark/>
          </w:tcPr>
          <w:p w14:paraId="06F71CCF"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77.88</w:t>
            </w:r>
          </w:p>
        </w:tc>
        <w:tc>
          <w:tcPr>
            <w:tcW w:w="441" w:type="pct"/>
            <w:tcBorders>
              <w:top w:val="nil"/>
              <w:left w:val="nil"/>
              <w:bottom w:val="single" w:sz="4" w:space="0" w:color="auto"/>
              <w:right w:val="single" w:sz="4" w:space="0" w:color="auto"/>
            </w:tcBorders>
            <w:shd w:val="clear" w:color="000000" w:fill="FFFFFF"/>
            <w:hideMark/>
          </w:tcPr>
          <w:p w14:paraId="5118E6FF"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88.00</w:t>
            </w:r>
          </w:p>
        </w:tc>
        <w:tc>
          <w:tcPr>
            <w:tcW w:w="585" w:type="pct"/>
            <w:tcBorders>
              <w:top w:val="nil"/>
              <w:left w:val="nil"/>
              <w:bottom w:val="single" w:sz="4" w:space="0" w:color="auto"/>
              <w:right w:val="single" w:sz="4" w:space="0" w:color="auto"/>
            </w:tcBorders>
            <w:shd w:val="clear" w:color="000000" w:fill="FFFFFF"/>
            <w:hideMark/>
          </w:tcPr>
          <w:p w14:paraId="4362AE8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90.50</w:t>
            </w:r>
          </w:p>
        </w:tc>
        <w:tc>
          <w:tcPr>
            <w:tcW w:w="576" w:type="pct"/>
            <w:tcBorders>
              <w:top w:val="nil"/>
              <w:left w:val="nil"/>
              <w:bottom w:val="single" w:sz="4" w:space="0" w:color="auto"/>
              <w:right w:val="single" w:sz="4" w:space="0" w:color="auto"/>
            </w:tcBorders>
            <w:shd w:val="clear" w:color="000000" w:fill="FFFFFF"/>
            <w:hideMark/>
          </w:tcPr>
          <w:p w14:paraId="3BCDA451"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3,600.75</w:t>
            </w:r>
          </w:p>
        </w:tc>
        <w:tc>
          <w:tcPr>
            <w:tcW w:w="528" w:type="pct"/>
            <w:tcBorders>
              <w:top w:val="nil"/>
              <w:left w:val="nil"/>
              <w:bottom w:val="single" w:sz="4" w:space="0" w:color="auto"/>
              <w:right w:val="single" w:sz="4" w:space="0" w:color="auto"/>
            </w:tcBorders>
            <w:shd w:val="clear" w:color="000000" w:fill="FFFFFF"/>
            <w:hideMark/>
          </w:tcPr>
          <w:p w14:paraId="5B25914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11.623</w:t>
            </w:r>
          </w:p>
        </w:tc>
      </w:tr>
      <w:tr w:rsidR="00AC5A96" w:rsidRPr="00C07A6C" w14:paraId="52A2A2F4"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584ECF43" w14:textId="392A9B01"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5</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627231ED"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30</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12 hrs.</w:t>
            </w:r>
          </w:p>
        </w:tc>
        <w:tc>
          <w:tcPr>
            <w:tcW w:w="665" w:type="pct"/>
            <w:tcBorders>
              <w:top w:val="nil"/>
              <w:left w:val="nil"/>
              <w:bottom w:val="single" w:sz="4" w:space="0" w:color="auto"/>
              <w:right w:val="single" w:sz="4" w:space="0" w:color="auto"/>
            </w:tcBorders>
            <w:shd w:val="clear" w:color="000000" w:fill="FFFFFF"/>
            <w:vAlign w:val="center"/>
            <w:hideMark/>
          </w:tcPr>
          <w:p w14:paraId="51F24336"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49.94</w:t>
            </w:r>
          </w:p>
        </w:tc>
        <w:tc>
          <w:tcPr>
            <w:tcW w:w="441" w:type="pct"/>
            <w:tcBorders>
              <w:top w:val="nil"/>
              <w:left w:val="nil"/>
              <w:bottom w:val="single" w:sz="4" w:space="0" w:color="auto"/>
              <w:right w:val="single" w:sz="4" w:space="0" w:color="auto"/>
            </w:tcBorders>
            <w:shd w:val="clear" w:color="000000" w:fill="FFFFFF"/>
            <w:hideMark/>
          </w:tcPr>
          <w:p w14:paraId="560960F5"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90.00</w:t>
            </w:r>
          </w:p>
        </w:tc>
        <w:tc>
          <w:tcPr>
            <w:tcW w:w="585" w:type="pct"/>
            <w:tcBorders>
              <w:top w:val="nil"/>
              <w:left w:val="nil"/>
              <w:bottom w:val="single" w:sz="4" w:space="0" w:color="auto"/>
              <w:right w:val="single" w:sz="4" w:space="0" w:color="auto"/>
            </w:tcBorders>
            <w:shd w:val="clear" w:color="000000" w:fill="FFFFFF"/>
            <w:hideMark/>
          </w:tcPr>
          <w:p w14:paraId="40D977E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92.00</w:t>
            </w:r>
          </w:p>
        </w:tc>
        <w:tc>
          <w:tcPr>
            <w:tcW w:w="576" w:type="pct"/>
            <w:tcBorders>
              <w:top w:val="nil"/>
              <w:left w:val="nil"/>
              <w:bottom w:val="single" w:sz="4" w:space="0" w:color="auto"/>
              <w:right w:val="single" w:sz="4" w:space="0" w:color="auto"/>
            </w:tcBorders>
            <w:shd w:val="clear" w:color="000000" w:fill="FFFFFF"/>
            <w:hideMark/>
          </w:tcPr>
          <w:p w14:paraId="71D913FB"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3,423.68</w:t>
            </w:r>
          </w:p>
        </w:tc>
        <w:tc>
          <w:tcPr>
            <w:tcW w:w="528" w:type="pct"/>
            <w:tcBorders>
              <w:top w:val="nil"/>
              <w:left w:val="nil"/>
              <w:bottom w:val="single" w:sz="4" w:space="0" w:color="auto"/>
              <w:right w:val="single" w:sz="4" w:space="0" w:color="auto"/>
            </w:tcBorders>
            <w:shd w:val="clear" w:color="000000" w:fill="FFFFFF"/>
            <w:hideMark/>
          </w:tcPr>
          <w:p w14:paraId="2FE08031"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10.475</w:t>
            </w:r>
          </w:p>
        </w:tc>
      </w:tr>
      <w:tr w:rsidR="00AC5A96" w:rsidRPr="00C07A6C" w14:paraId="2322EC31"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44524B99" w14:textId="2910EF0C"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6</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242B0812"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30</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24 hrs.</w:t>
            </w:r>
          </w:p>
        </w:tc>
        <w:tc>
          <w:tcPr>
            <w:tcW w:w="665" w:type="pct"/>
            <w:tcBorders>
              <w:top w:val="nil"/>
              <w:left w:val="nil"/>
              <w:bottom w:val="single" w:sz="4" w:space="0" w:color="auto"/>
              <w:right w:val="single" w:sz="4" w:space="0" w:color="auto"/>
            </w:tcBorders>
            <w:shd w:val="clear" w:color="000000" w:fill="FFFFFF"/>
            <w:vAlign w:val="center"/>
            <w:hideMark/>
          </w:tcPr>
          <w:p w14:paraId="21E16C10"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53.50</w:t>
            </w:r>
          </w:p>
        </w:tc>
        <w:tc>
          <w:tcPr>
            <w:tcW w:w="441" w:type="pct"/>
            <w:tcBorders>
              <w:top w:val="nil"/>
              <w:left w:val="nil"/>
              <w:bottom w:val="single" w:sz="4" w:space="0" w:color="auto"/>
              <w:right w:val="single" w:sz="4" w:space="0" w:color="auto"/>
            </w:tcBorders>
            <w:shd w:val="clear" w:color="000000" w:fill="FFFFFF"/>
            <w:hideMark/>
          </w:tcPr>
          <w:p w14:paraId="5FFB6D4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89.00</w:t>
            </w:r>
          </w:p>
        </w:tc>
        <w:tc>
          <w:tcPr>
            <w:tcW w:w="585" w:type="pct"/>
            <w:tcBorders>
              <w:top w:val="nil"/>
              <w:left w:val="nil"/>
              <w:bottom w:val="single" w:sz="4" w:space="0" w:color="auto"/>
              <w:right w:val="single" w:sz="4" w:space="0" w:color="auto"/>
            </w:tcBorders>
            <w:shd w:val="clear" w:color="000000" w:fill="FFFFFF"/>
            <w:hideMark/>
          </w:tcPr>
          <w:p w14:paraId="4B9BA02C"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93.50</w:t>
            </w:r>
          </w:p>
        </w:tc>
        <w:tc>
          <w:tcPr>
            <w:tcW w:w="576" w:type="pct"/>
            <w:tcBorders>
              <w:top w:val="nil"/>
              <w:left w:val="nil"/>
              <w:bottom w:val="single" w:sz="4" w:space="0" w:color="auto"/>
              <w:right w:val="single" w:sz="4" w:space="0" w:color="auto"/>
            </w:tcBorders>
            <w:shd w:val="clear" w:color="000000" w:fill="FFFFFF"/>
            <w:hideMark/>
          </w:tcPr>
          <w:p w14:paraId="2C5C82FD"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3,666.02</w:t>
            </w:r>
          </w:p>
        </w:tc>
        <w:tc>
          <w:tcPr>
            <w:tcW w:w="528" w:type="pct"/>
            <w:tcBorders>
              <w:top w:val="nil"/>
              <w:left w:val="nil"/>
              <w:bottom w:val="single" w:sz="4" w:space="0" w:color="auto"/>
              <w:right w:val="single" w:sz="4" w:space="0" w:color="auto"/>
            </w:tcBorders>
            <w:shd w:val="clear" w:color="000000" w:fill="FFFFFF"/>
            <w:hideMark/>
          </w:tcPr>
          <w:p w14:paraId="7419F6EE"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10.68</w:t>
            </w:r>
          </w:p>
        </w:tc>
      </w:tr>
      <w:tr w:rsidR="00AC5A96" w:rsidRPr="00C07A6C" w14:paraId="3EEDA2FA"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0DCBE4A7" w14:textId="2996EDD7"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7</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620F8DC4"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30</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36 hrs.</w:t>
            </w:r>
          </w:p>
        </w:tc>
        <w:tc>
          <w:tcPr>
            <w:tcW w:w="665" w:type="pct"/>
            <w:tcBorders>
              <w:top w:val="nil"/>
              <w:left w:val="nil"/>
              <w:bottom w:val="single" w:sz="4" w:space="0" w:color="auto"/>
              <w:right w:val="single" w:sz="4" w:space="0" w:color="auto"/>
            </w:tcBorders>
            <w:shd w:val="clear" w:color="000000" w:fill="FFFFFF"/>
            <w:vAlign w:val="center"/>
            <w:hideMark/>
          </w:tcPr>
          <w:p w14:paraId="09BE93C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53.13</w:t>
            </w:r>
          </w:p>
        </w:tc>
        <w:tc>
          <w:tcPr>
            <w:tcW w:w="441" w:type="pct"/>
            <w:tcBorders>
              <w:top w:val="nil"/>
              <w:left w:val="nil"/>
              <w:bottom w:val="single" w:sz="4" w:space="0" w:color="auto"/>
              <w:right w:val="single" w:sz="4" w:space="0" w:color="auto"/>
            </w:tcBorders>
            <w:shd w:val="clear" w:color="000000" w:fill="FFFFFF"/>
            <w:hideMark/>
          </w:tcPr>
          <w:p w14:paraId="6F376778"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87.00</w:t>
            </w:r>
          </w:p>
        </w:tc>
        <w:tc>
          <w:tcPr>
            <w:tcW w:w="585" w:type="pct"/>
            <w:tcBorders>
              <w:top w:val="nil"/>
              <w:left w:val="nil"/>
              <w:bottom w:val="single" w:sz="4" w:space="0" w:color="auto"/>
              <w:right w:val="single" w:sz="4" w:space="0" w:color="auto"/>
            </w:tcBorders>
            <w:shd w:val="clear" w:color="000000" w:fill="FFFFFF"/>
            <w:hideMark/>
          </w:tcPr>
          <w:p w14:paraId="3B89594F"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88.00</w:t>
            </w:r>
          </w:p>
        </w:tc>
        <w:tc>
          <w:tcPr>
            <w:tcW w:w="576" w:type="pct"/>
            <w:tcBorders>
              <w:top w:val="nil"/>
              <w:left w:val="nil"/>
              <w:bottom w:val="single" w:sz="4" w:space="0" w:color="auto"/>
              <w:right w:val="single" w:sz="4" w:space="0" w:color="auto"/>
            </w:tcBorders>
            <w:shd w:val="clear" w:color="000000" w:fill="FFFFFF"/>
            <w:hideMark/>
          </w:tcPr>
          <w:p w14:paraId="1F34092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3,498.72</w:t>
            </w:r>
          </w:p>
        </w:tc>
        <w:tc>
          <w:tcPr>
            <w:tcW w:w="528" w:type="pct"/>
            <w:tcBorders>
              <w:top w:val="nil"/>
              <w:left w:val="nil"/>
              <w:bottom w:val="single" w:sz="4" w:space="0" w:color="auto"/>
              <w:right w:val="single" w:sz="4" w:space="0" w:color="auto"/>
            </w:tcBorders>
            <w:shd w:val="clear" w:color="000000" w:fill="FFFFFF"/>
            <w:hideMark/>
          </w:tcPr>
          <w:p w14:paraId="2A4F4A99"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12.103</w:t>
            </w:r>
          </w:p>
        </w:tc>
      </w:tr>
      <w:tr w:rsidR="00AC5A96" w:rsidRPr="00C07A6C" w14:paraId="53CC3EBB"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3D923107" w14:textId="1BBD1B39"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8</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2C6FBC1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30</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48 hrs.</w:t>
            </w:r>
          </w:p>
        </w:tc>
        <w:tc>
          <w:tcPr>
            <w:tcW w:w="665" w:type="pct"/>
            <w:tcBorders>
              <w:top w:val="nil"/>
              <w:left w:val="nil"/>
              <w:bottom w:val="single" w:sz="4" w:space="0" w:color="auto"/>
              <w:right w:val="single" w:sz="4" w:space="0" w:color="auto"/>
            </w:tcBorders>
            <w:shd w:val="clear" w:color="000000" w:fill="FFFFFF"/>
            <w:vAlign w:val="center"/>
            <w:hideMark/>
          </w:tcPr>
          <w:p w14:paraId="558EF945"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51.94</w:t>
            </w:r>
          </w:p>
        </w:tc>
        <w:tc>
          <w:tcPr>
            <w:tcW w:w="441" w:type="pct"/>
            <w:tcBorders>
              <w:top w:val="nil"/>
              <w:left w:val="nil"/>
              <w:bottom w:val="single" w:sz="4" w:space="0" w:color="auto"/>
              <w:right w:val="single" w:sz="4" w:space="0" w:color="auto"/>
            </w:tcBorders>
            <w:shd w:val="clear" w:color="000000" w:fill="FFFFFF"/>
            <w:hideMark/>
          </w:tcPr>
          <w:p w14:paraId="68FDBA22"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90.00</w:t>
            </w:r>
          </w:p>
        </w:tc>
        <w:tc>
          <w:tcPr>
            <w:tcW w:w="585" w:type="pct"/>
            <w:tcBorders>
              <w:top w:val="nil"/>
              <w:left w:val="nil"/>
              <w:bottom w:val="single" w:sz="4" w:space="0" w:color="auto"/>
              <w:right w:val="single" w:sz="4" w:space="0" w:color="auto"/>
            </w:tcBorders>
            <w:shd w:val="clear" w:color="000000" w:fill="FFFFFF"/>
            <w:hideMark/>
          </w:tcPr>
          <w:p w14:paraId="68DAA408"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91.00</w:t>
            </w:r>
          </w:p>
        </w:tc>
        <w:tc>
          <w:tcPr>
            <w:tcW w:w="576" w:type="pct"/>
            <w:tcBorders>
              <w:top w:val="nil"/>
              <w:left w:val="nil"/>
              <w:bottom w:val="single" w:sz="4" w:space="0" w:color="auto"/>
              <w:right w:val="single" w:sz="4" w:space="0" w:color="auto"/>
            </w:tcBorders>
            <w:shd w:val="clear" w:color="000000" w:fill="FFFFFF"/>
            <w:hideMark/>
          </w:tcPr>
          <w:p w14:paraId="26D3C68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3,575.25</w:t>
            </w:r>
          </w:p>
        </w:tc>
        <w:tc>
          <w:tcPr>
            <w:tcW w:w="528" w:type="pct"/>
            <w:tcBorders>
              <w:top w:val="nil"/>
              <w:left w:val="nil"/>
              <w:bottom w:val="single" w:sz="4" w:space="0" w:color="auto"/>
              <w:right w:val="single" w:sz="4" w:space="0" w:color="auto"/>
            </w:tcBorders>
            <w:shd w:val="clear" w:color="000000" w:fill="FFFFFF"/>
            <w:hideMark/>
          </w:tcPr>
          <w:p w14:paraId="25734FE1"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12.543</w:t>
            </w:r>
          </w:p>
        </w:tc>
      </w:tr>
      <w:tr w:rsidR="00AC5A96" w:rsidRPr="00C07A6C" w14:paraId="5284C145"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5D8F7D86" w14:textId="26DCB7D2"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9</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64CF659A"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35</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6 hrs.</w:t>
            </w:r>
          </w:p>
        </w:tc>
        <w:tc>
          <w:tcPr>
            <w:tcW w:w="665" w:type="pct"/>
            <w:tcBorders>
              <w:top w:val="nil"/>
              <w:left w:val="nil"/>
              <w:bottom w:val="single" w:sz="4" w:space="0" w:color="auto"/>
              <w:right w:val="single" w:sz="4" w:space="0" w:color="auto"/>
            </w:tcBorders>
            <w:shd w:val="clear" w:color="000000" w:fill="FFFFFF"/>
            <w:vAlign w:val="center"/>
            <w:hideMark/>
          </w:tcPr>
          <w:p w14:paraId="0379C2AE"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53.31</w:t>
            </w:r>
          </w:p>
        </w:tc>
        <w:tc>
          <w:tcPr>
            <w:tcW w:w="441" w:type="pct"/>
            <w:tcBorders>
              <w:top w:val="nil"/>
              <w:left w:val="nil"/>
              <w:bottom w:val="single" w:sz="4" w:space="0" w:color="auto"/>
              <w:right w:val="single" w:sz="4" w:space="0" w:color="auto"/>
            </w:tcBorders>
            <w:shd w:val="clear" w:color="000000" w:fill="FFFFFF"/>
            <w:hideMark/>
          </w:tcPr>
          <w:p w14:paraId="712E38BE"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87.00</w:t>
            </w:r>
          </w:p>
        </w:tc>
        <w:tc>
          <w:tcPr>
            <w:tcW w:w="585" w:type="pct"/>
            <w:tcBorders>
              <w:top w:val="nil"/>
              <w:left w:val="nil"/>
              <w:bottom w:val="single" w:sz="4" w:space="0" w:color="auto"/>
              <w:right w:val="single" w:sz="4" w:space="0" w:color="auto"/>
            </w:tcBorders>
            <w:shd w:val="clear" w:color="000000" w:fill="FFFFFF"/>
            <w:hideMark/>
          </w:tcPr>
          <w:p w14:paraId="1543BF52"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90.50</w:t>
            </w:r>
          </w:p>
        </w:tc>
        <w:tc>
          <w:tcPr>
            <w:tcW w:w="576" w:type="pct"/>
            <w:tcBorders>
              <w:top w:val="nil"/>
              <w:left w:val="nil"/>
              <w:bottom w:val="single" w:sz="4" w:space="0" w:color="auto"/>
              <w:right w:val="single" w:sz="4" w:space="0" w:color="auto"/>
            </w:tcBorders>
            <w:shd w:val="clear" w:color="000000" w:fill="FFFFFF"/>
            <w:hideMark/>
          </w:tcPr>
          <w:p w14:paraId="630F6EA6"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3,446.10</w:t>
            </w:r>
          </w:p>
        </w:tc>
        <w:tc>
          <w:tcPr>
            <w:tcW w:w="528" w:type="pct"/>
            <w:tcBorders>
              <w:top w:val="nil"/>
              <w:left w:val="nil"/>
              <w:bottom w:val="single" w:sz="4" w:space="0" w:color="auto"/>
              <w:right w:val="single" w:sz="4" w:space="0" w:color="auto"/>
            </w:tcBorders>
            <w:shd w:val="clear" w:color="000000" w:fill="FFFFFF"/>
            <w:hideMark/>
          </w:tcPr>
          <w:p w14:paraId="6214C98B"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12.33</w:t>
            </w:r>
          </w:p>
        </w:tc>
      </w:tr>
      <w:tr w:rsidR="00AC5A96" w:rsidRPr="00C07A6C" w14:paraId="413513E8"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49F763DC" w14:textId="18CDBBC7"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10</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32BEC910"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35</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12 hrs.</w:t>
            </w:r>
          </w:p>
        </w:tc>
        <w:tc>
          <w:tcPr>
            <w:tcW w:w="665" w:type="pct"/>
            <w:tcBorders>
              <w:top w:val="nil"/>
              <w:left w:val="nil"/>
              <w:bottom w:val="single" w:sz="4" w:space="0" w:color="auto"/>
              <w:right w:val="single" w:sz="4" w:space="0" w:color="auto"/>
            </w:tcBorders>
            <w:shd w:val="clear" w:color="000000" w:fill="FFFFFF"/>
            <w:vAlign w:val="center"/>
            <w:hideMark/>
          </w:tcPr>
          <w:p w14:paraId="5C3431FE"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55.00</w:t>
            </w:r>
          </w:p>
        </w:tc>
        <w:tc>
          <w:tcPr>
            <w:tcW w:w="441" w:type="pct"/>
            <w:tcBorders>
              <w:top w:val="nil"/>
              <w:left w:val="nil"/>
              <w:bottom w:val="single" w:sz="4" w:space="0" w:color="auto"/>
              <w:right w:val="single" w:sz="4" w:space="0" w:color="auto"/>
            </w:tcBorders>
            <w:shd w:val="clear" w:color="000000" w:fill="FFFFFF"/>
            <w:hideMark/>
          </w:tcPr>
          <w:p w14:paraId="596ECC8A"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94.00</w:t>
            </w:r>
          </w:p>
        </w:tc>
        <w:tc>
          <w:tcPr>
            <w:tcW w:w="585" w:type="pct"/>
            <w:tcBorders>
              <w:top w:val="nil"/>
              <w:left w:val="nil"/>
              <w:bottom w:val="single" w:sz="4" w:space="0" w:color="auto"/>
              <w:right w:val="single" w:sz="4" w:space="0" w:color="auto"/>
            </w:tcBorders>
            <w:shd w:val="clear" w:color="000000" w:fill="FFFFFF"/>
            <w:hideMark/>
          </w:tcPr>
          <w:p w14:paraId="0AA9C039"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96.00</w:t>
            </w:r>
          </w:p>
        </w:tc>
        <w:tc>
          <w:tcPr>
            <w:tcW w:w="576" w:type="pct"/>
            <w:tcBorders>
              <w:top w:val="nil"/>
              <w:left w:val="nil"/>
              <w:bottom w:val="single" w:sz="4" w:space="0" w:color="auto"/>
              <w:right w:val="single" w:sz="4" w:space="0" w:color="auto"/>
            </w:tcBorders>
            <w:shd w:val="clear" w:color="000000" w:fill="FFFFFF"/>
            <w:hideMark/>
          </w:tcPr>
          <w:p w14:paraId="2D400860"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3,727.57</w:t>
            </w:r>
          </w:p>
        </w:tc>
        <w:tc>
          <w:tcPr>
            <w:tcW w:w="528" w:type="pct"/>
            <w:tcBorders>
              <w:top w:val="nil"/>
              <w:left w:val="nil"/>
              <w:bottom w:val="single" w:sz="4" w:space="0" w:color="auto"/>
              <w:right w:val="single" w:sz="4" w:space="0" w:color="auto"/>
            </w:tcBorders>
            <w:shd w:val="clear" w:color="000000" w:fill="FFFFFF"/>
            <w:hideMark/>
          </w:tcPr>
          <w:p w14:paraId="0C8E1129"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13.898</w:t>
            </w:r>
          </w:p>
        </w:tc>
      </w:tr>
      <w:tr w:rsidR="00AC5A96" w:rsidRPr="00C07A6C" w14:paraId="025871F4"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2C498619" w14:textId="2301F0AA"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11</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1BAA2641"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35</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24 hrs.</w:t>
            </w:r>
          </w:p>
        </w:tc>
        <w:tc>
          <w:tcPr>
            <w:tcW w:w="665" w:type="pct"/>
            <w:tcBorders>
              <w:top w:val="nil"/>
              <w:left w:val="nil"/>
              <w:bottom w:val="single" w:sz="4" w:space="0" w:color="auto"/>
              <w:right w:val="single" w:sz="4" w:space="0" w:color="auto"/>
            </w:tcBorders>
            <w:shd w:val="clear" w:color="000000" w:fill="FFFFFF"/>
            <w:vAlign w:val="center"/>
            <w:hideMark/>
          </w:tcPr>
          <w:p w14:paraId="698A55CA"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51.50</w:t>
            </w:r>
          </w:p>
        </w:tc>
        <w:tc>
          <w:tcPr>
            <w:tcW w:w="441" w:type="pct"/>
            <w:tcBorders>
              <w:top w:val="nil"/>
              <w:left w:val="nil"/>
              <w:bottom w:val="single" w:sz="4" w:space="0" w:color="auto"/>
              <w:right w:val="single" w:sz="4" w:space="0" w:color="auto"/>
            </w:tcBorders>
            <w:shd w:val="clear" w:color="000000" w:fill="FFFFFF"/>
            <w:hideMark/>
          </w:tcPr>
          <w:p w14:paraId="7B0A1FD7"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89.50</w:t>
            </w:r>
          </w:p>
        </w:tc>
        <w:tc>
          <w:tcPr>
            <w:tcW w:w="585" w:type="pct"/>
            <w:tcBorders>
              <w:top w:val="nil"/>
              <w:left w:val="nil"/>
              <w:bottom w:val="single" w:sz="4" w:space="0" w:color="auto"/>
              <w:right w:val="single" w:sz="4" w:space="0" w:color="auto"/>
            </w:tcBorders>
            <w:shd w:val="clear" w:color="000000" w:fill="FFFFFF"/>
            <w:hideMark/>
          </w:tcPr>
          <w:p w14:paraId="4E7465CE"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92.00</w:t>
            </w:r>
          </w:p>
        </w:tc>
        <w:tc>
          <w:tcPr>
            <w:tcW w:w="576" w:type="pct"/>
            <w:tcBorders>
              <w:top w:val="nil"/>
              <w:left w:val="nil"/>
              <w:bottom w:val="single" w:sz="4" w:space="0" w:color="auto"/>
              <w:right w:val="single" w:sz="4" w:space="0" w:color="auto"/>
            </w:tcBorders>
            <w:shd w:val="clear" w:color="000000" w:fill="FFFFFF"/>
            <w:hideMark/>
          </w:tcPr>
          <w:p w14:paraId="62725C7C"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3,500.55</w:t>
            </w:r>
          </w:p>
        </w:tc>
        <w:tc>
          <w:tcPr>
            <w:tcW w:w="528" w:type="pct"/>
            <w:tcBorders>
              <w:top w:val="nil"/>
              <w:left w:val="nil"/>
              <w:bottom w:val="single" w:sz="4" w:space="0" w:color="auto"/>
              <w:right w:val="single" w:sz="4" w:space="0" w:color="auto"/>
            </w:tcBorders>
            <w:shd w:val="clear" w:color="000000" w:fill="FFFFFF"/>
            <w:hideMark/>
          </w:tcPr>
          <w:p w14:paraId="5852FA48"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12.503</w:t>
            </w:r>
          </w:p>
        </w:tc>
      </w:tr>
      <w:tr w:rsidR="00AC5A96" w:rsidRPr="00C07A6C" w14:paraId="09050E23"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1618504C" w14:textId="72D975BA"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12</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3DCD1EFF"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35</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36 hrs.</w:t>
            </w:r>
          </w:p>
        </w:tc>
        <w:tc>
          <w:tcPr>
            <w:tcW w:w="665" w:type="pct"/>
            <w:tcBorders>
              <w:top w:val="nil"/>
              <w:left w:val="nil"/>
              <w:bottom w:val="single" w:sz="4" w:space="0" w:color="auto"/>
              <w:right w:val="single" w:sz="4" w:space="0" w:color="auto"/>
            </w:tcBorders>
            <w:shd w:val="clear" w:color="000000" w:fill="FFFFFF"/>
            <w:vAlign w:val="center"/>
            <w:hideMark/>
          </w:tcPr>
          <w:p w14:paraId="012AEDA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52.63</w:t>
            </w:r>
          </w:p>
        </w:tc>
        <w:tc>
          <w:tcPr>
            <w:tcW w:w="441" w:type="pct"/>
            <w:tcBorders>
              <w:top w:val="nil"/>
              <w:left w:val="nil"/>
              <w:bottom w:val="single" w:sz="4" w:space="0" w:color="auto"/>
              <w:right w:val="single" w:sz="4" w:space="0" w:color="auto"/>
            </w:tcBorders>
            <w:shd w:val="clear" w:color="000000" w:fill="FFFFFF"/>
            <w:hideMark/>
          </w:tcPr>
          <w:p w14:paraId="66EB4740"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90.00</w:t>
            </w:r>
          </w:p>
        </w:tc>
        <w:tc>
          <w:tcPr>
            <w:tcW w:w="585" w:type="pct"/>
            <w:tcBorders>
              <w:top w:val="nil"/>
              <w:left w:val="nil"/>
              <w:bottom w:val="single" w:sz="4" w:space="0" w:color="auto"/>
              <w:right w:val="single" w:sz="4" w:space="0" w:color="auto"/>
            </w:tcBorders>
            <w:shd w:val="clear" w:color="000000" w:fill="FFFFFF"/>
            <w:hideMark/>
          </w:tcPr>
          <w:p w14:paraId="6B195590"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93.00</w:t>
            </w:r>
          </w:p>
        </w:tc>
        <w:tc>
          <w:tcPr>
            <w:tcW w:w="576" w:type="pct"/>
            <w:tcBorders>
              <w:top w:val="nil"/>
              <w:left w:val="nil"/>
              <w:bottom w:val="single" w:sz="4" w:space="0" w:color="auto"/>
              <w:right w:val="single" w:sz="4" w:space="0" w:color="auto"/>
            </w:tcBorders>
            <w:shd w:val="clear" w:color="000000" w:fill="FFFFFF"/>
            <w:hideMark/>
          </w:tcPr>
          <w:p w14:paraId="45F46F85"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3,611.43</w:t>
            </w:r>
          </w:p>
        </w:tc>
        <w:tc>
          <w:tcPr>
            <w:tcW w:w="528" w:type="pct"/>
            <w:tcBorders>
              <w:top w:val="nil"/>
              <w:left w:val="nil"/>
              <w:bottom w:val="single" w:sz="4" w:space="0" w:color="auto"/>
              <w:right w:val="single" w:sz="4" w:space="0" w:color="auto"/>
            </w:tcBorders>
            <w:shd w:val="clear" w:color="000000" w:fill="FFFFFF"/>
            <w:hideMark/>
          </w:tcPr>
          <w:p w14:paraId="4D67250C"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11.938</w:t>
            </w:r>
          </w:p>
        </w:tc>
      </w:tr>
      <w:tr w:rsidR="00AC5A96" w:rsidRPr="00C07A6C" w14:paraId="2642261C"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21FC00DA" w14:textId="10FA81B6"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13</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5BB95E25"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35</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48 hrs.</w:t>
            </w:r>
          </w:p>
        </w:tc>
        <w:tc>
          <w:tcPr>
            <w:tcW w:w="665" w:type="pct"/>
            <w:tcBorders>
              <w:top w:val="nil"/>
              <w:left w:val="nil"/>
              <w:bottom w:val="single" w:sz="4" w:space="0" w:color="auto"/>
              <w:right w:val="single" w:sz="4" w:space="0" w:color="auto"/>
            </w:tcBorders>
            <w:shd w:val="clear" w:color="000000" w:fill="FFFFFF"/>
            <w:vAlign w:val="center"/>
            <w:hideMark/>
          </w:tcPr>
          <w:p w14:paraId="715D9F0F"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54.94</w:t>
            </w:r>
          </w:p>
        </w:tc>
        <w:tc>
          <w:tcPr>
            <w:tcW w:w="441" w:type="pct"/>
            <w:tcBorders>
              <w:top w:val="nil"/>
              <w:left w:val="nil"/>
              <w:bottom w:val="single" w:sz="4" w:space="0" w:color="auto"/>
              <w:right w:val="single" w:sz="4" w:space="0" w:color="auto"/>
            </w:tcBorders>
            <w:shd w:val="clear" w:color="000000" w:fill="FFFFFF"/>
            <w:hideMark/>
          </w:tcPr>
          <w:p w14:paraId="2FABF8B0"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86.50</w:t>
            </w:r>
          </w:p>
        </w:tc>
        <w:tc>
          <w:tcPr>
            <w:tcW w:w="585" w:type="pct"/>
            <w:tcBorders>
              <w:top w:val="nil"/>
              <w:left w:val="nil"/>
              <w:bottom w:val="single" w:sz="4" w:space="0" w:color="auto"/>
              <w:right w:val="single" w:sz="4" w:space="0" w:color="auto"/>
            </w:tcBorders>
            <w:shd w:val="clear" w:color="000000" w:fill="FFFFFF"/>
            <w:hideMark/>
          </w:tcPr>
          <w:p w14:paraId="737043B0"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92.00</w:t>
            </w:r>
          </w:p>
        </w:tc>
        <w:tc>
          <w:tcPr>
            <w:tcW w:w="576" w:type="pct"/>
            <w:tcBorders>
              <w:top w:val="nil"/>
              <w:left w:val="nil"/>
              <w:bottom w:val="single" w:sz="4" w:space="0" w:color="auto"/>
              <w:right w:val="single" w:sz="4" w:space="0" w:color="auto"/>
            </w:tcBorders>
            <w:shd w:val="clear" w:color="000000" w:fill="FFFFFF"/>
            <w:hideMark/>
          </w:tcPr>
          <w:p w14:paraId="34E1A947"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3,739.80</w:t>
            </w:r>
          </w:p>
        </w:tc>
        <w:tc>
          <w:tcPr>
            <w:tcW w:w="528" w:type="pct"/>
            <w:tcBorders>
              <w:top w:val="nil"/>
              <w:left w:val="nil"/>
              <w:bottom w:val="single" w:sz="4" w:space="0" w:color="auto"/>
              <w:right w:val="single" w:sz="4" w:space="0" w:color="auto"/>
            </w:tcBorders>
            <w:shd w:val="clear" w:color="000000" w:fill="FFFFFF"/>
            <w:hideMark/>
          </w:tcPr>
          <w:p w14:paraId="5027E9D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12.925</w:t>
            </w:r>
          </w:p>
        </w:tc>
      </w:tr>
      <w:tr w:rsidR="00AC5A96" w:rsidRPr="00C07A6C" w14:paraId="41A37BD3"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52BCCD92" w14:textId="59C63544"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14</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30274C3B"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40</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6 hrs.</w:t>
            </w:r>
          </w:p>
        </w:tc>
        <w:tc>
          <w:tcPr>
            <w:tcW w:w="665" w:type="pct"/>
            <w:tcBorders>
              <w:top w:val="nil"/>
              <w:left w:val="nil"/>
              <w:bottom w:val="single" w:sz="4" w:space="0" w:color="auto"/>
              <w:right w:val="single" w:sz="4" w:space="0" w:color="auto"/>
            </w:tcBorders>
            <w:shd w:val="clear" w:color="000000" w:fill="FFFFFF"/>
            <w:vAlign w:val="center"/>
            <w:hideMark/>
          </w:tcPr>
          <w:p w14:paraId="6EA44660"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52.75</w:t>
            </w:r>
          </w:p>
        </w:tc>
        <w:tc>
          <w:tcPr>
            <w:tcW w:w="441" w:type="pct"/>
            <w:tcBorders>
              <w:top w:val="nil"/>
              <w:left w:val="nil"/>
              <w:bottom w:val="single" w:sz="4" w:space="0" w:color="auto"/>
              <w:right w:val="single" w:sz="4" w:space="0" w:color="auto"/>
            </w:tcBorders>
            <w:shd w:val="clear" w:color="000000" w:fill="FFFFFF"/>
            <w:hideMark/>
          </w:tcPr>
          <w:p w14:paraId="2F2CD400"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93.00</w:t>
            </w:r>
          </w:p>
        </w:tc>
        <w:tc>
          <w:tcPr>
            <w:tcW w:w="585" w:type="pct"/>
            <w:tcBorders>
              <w:top w:val="nil"/>
              <w:left w:val="nil"/>
              <w:bottom w:val="single" w:sz="4" w:space="0" w:color="auto"/>
              <w:right w:val="single" w:sz="4" w:space="0" w:color="auto"/>
            </w:tcBorders>
            <w:shd w:val="clear" w:color="000000" w:fill="FFFFFF"/>
            <w:hideMark/>
          </w:tcPr>
          <w:p w14:paraId="65CDD90B"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95.50</w:t>
            </w:r>
          </w:p>
        </w:tc>
        <w:tc>
          <w:tcPr>
            <w:tcW w:w="576" w:type="pct"/>
            <w:tcBorders>
              <w:top w:val="nil"/>
              <w:left w:val="nil"/>
              <w:bottom w:val="single" w:sz="4" w:space="0" w:color="auto"/>
              <w:right w:val="single" w:sz="4" w:space="0" w:color="auto"/>
            </w:tcBorders>
            <w:shd w:val="clear" w:color="000000" w:fill="FFFFFF"/>
            <w:hideMark/>
          </w:tcPr>
          <w:p w14:paraId="250C5B0E"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3,160.44</w:t>
            </w:r>
          </w:p>
        </w:tc>
        <w:tc>
          <w:tcPr>
            <w:tcW w:w="528" w:type="pct"/>
            <w:tcBorders>
              <w:top w:val="nil"/>
              <w:left w:val="nil"/>
              <w:bottom w:val="single" w:sz="4" w:space="0" w:color="auto"/>
              <w:right w:val="single" w:sz="4" w:space="0" w:color="auto"/>
            </w:tcBorders>
            <w:shd w:val="clear" w:color="000000" w:fill="FFFFFF"/>
            <w:hideMark/>
          </w:tcPr>
          <w:p w14:paraId="660DFCAE"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12.135</w:t>
            </w:r>
          </w:p>
        </w:tc>
      </w:tr>
      <w:tr w:rsidR="00AC5A96" w:rsidRPr="00C07A6C" w14:paraId="51EF1432"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37D2149C" w14:textId="75EAB444"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15</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116D7F0A"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40</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12 hrs.</w:t>
            </w:r>
          </w:p>
        </w:tc>
        <w:tc>
          <w:tcPr>
            <w:tcW w:w="665" w:type="pct"/>
            <w:tcBorders>
              <w:top w:val="nil"/>
              <w:left w:val="nil"/>
              <w:bottom w:val="single" w:sz="4" w:space="0" w:color="auto"/>
              <w:right w:val="single" w:sz="4" w:space="0" w:color="auto"/>
            </w:tcBorders>
            <w:shd w:val="clear" w:color="000000" w:fill="FFFFFF"/>
            <w:vAlign w:val="center"/>
            <w:hideMark/>
          </w:tcPr>
          <w:p w14:paraId="30AF585C"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51.94</w:t>
            </w:r>
          </w:p>
        </w:tc>
        <w:tc>
          <w:tcPr>
            <w:tcW w:w="441" w:type="pct"/>
            <w:tcBorders>
              <w:top w:val="nil"/>
              <w:left w:val="nil"/>
              <w:bottom w:val="single" w:sz="4" w:space="0" w:color="auto"/>
              <w:right w:val="single" w:sz="4" w:space="0" w:color="auto"/>
            </w:tcBorders>
            <w:shd w:val="clear" w:color="000000" w:fill="FFFFFF"/>
            <w:hideMark/>
          </w:tcPr>
          <w:p w14:paraId="51DD7DF7"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87.00</w:t>
            </w:r>
          </w:p>
        </w:tc>
        <w:tc>
          <w:tcPr>
            <w:tcW w:w="585" w:type="pct"/>
            <w:tcBorders>
              <w:top w:val="nil"/>
              <w:left w:val="nil"/>
              <w:bottom w:val="single" w:sz="4" w:space="0" w:color="auto"/>
              <w:right w:val="single" w:sz="4" w:space="0" w:color="auto"/>
            </w:tcBorders>
            <w:shd w:val="clear" w:color="000000" w:fill="FFFFFF"/>
            <w:hideMark/>
          </w:tcPr>
          <w:p w14:paraId="39363D94"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90.50</w:t>
            </w:r>
          </w:p>
        </w:tc>
        <w:tc>
          <w:tcPr>
            <w:tcW w:w="576" w:type="pct"/>
            <w:tcBorders>
              <w:top w:val="nil"/>
              <w:left w:val="nil"/>
              <w:bottom w:val="single" w:sz="4" w:space="0" w:color="auto"/>
              <w:right w:val="single" w:sz="4" w:space="0" w:color="auto"/>
            </w:tcBorders>
            <w:shd w:val="clear" w:color="000000" w:fill="FFFFFF"/>
            <w:hideMark/>
          </w:tcPr>
          <w:p w14:paraId="70E5303A"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3,002.43</w:t>
            </w:r>
          </w:p>
        </w:tc>
        <w:tc>
          <w:tcPr>
            <w:tcW w:w="528" w:type="pct"/>
            <w:tcBorders>
              <w:top w:val="nil"/>
              <w:left w:val="nil"/>
              <w:bottom w:val="single" w:sz="4" w:space="0" w:color="auto"/>
              <w:right w:val="single" w:sz="4" w:space="0" w:color="auto"/>
            </w:tcBorders>
            <w:shd w:val="clear" w:color="000000" w:fill="FFFFFF"/>
            <w:hideMark/>
          </w:tcPr>
          <w:p w14:paraId="23781CA1"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10.87</w:t>
            </w:r>
          </w:p>
        </w:tc>
      </w:tr>
      <w:tr w:rsidR="00AC5A96" w:rsidRPr="00C07A6C" w14:paraId="352B8454"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5BE6957C" w14:textId="4A3B82AA"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16</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38018F4A"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40</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24 hrs.</w:t>
            </w:r>
          </w:p>
        </w:tc>
        <w:tc>
          <w:tcPr>
            <w:tcW w:w="665" w:type="pct"/>
            <w:tcBorders>
              <w:top w:val="nil"/>
              <w:left w:val="nil"/>
              <w:bottom w:val="single" w:sz="4" w:space="0" w:color="auto"/>
              <w:right w:val="single" w:sz="4" w:space="0" w:color="auto"/>
            </w:tcBorders>
            <w:shd w:val="clear" w:color="000000" w:fill="FFFFFF"/>
            <w:vAlign w:val="center"/>
            <w:hideMark/>
          </w:tcPr>
          <w:p w14:paraId="2EE2CA2C"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56.00</w:t>
            </w:r>
          </w:p>
        </w:tc>
        <w:tc>
          <w:tcPr>
            <w:tcW w:w="441" w:type="pct"/>
            <w:tcBorders>
              <w:top w:val="nil"/>
              <w:left w:val="nil"/>
              <w:bottom w:val="single" w:sz="4" w:space="0" w:color="auto"/>
              <w:right w:val="single" w:sz="4" w:space="0" w:color="auto"/>
            </w:tcBorders>
            <w:shd w:val="clear" w:color="000000" w:fill="FFFFFF"/>
            <w:hideMark/>
          </w:tcPr>
          <w:p w14:paraId="4D72CDFA"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83.00</w:t>
            </w:r>
          </w:p>
        </w:tc>
        <w:tc>
          <w:tcPr>
            <w:tcW w:w="585" w:type="pct"/>
            <w:tcBorders>
              <w:top w:val="nil"/>
              <w:left w:val="nil"/>
              <w:bottom w:val="single" w:sz="4" w:space="0" w:color="auto"/>
              <w:right w:val="single" w:sz="4" w:space="0" w:color="auto"/>
            </w:tcBorders>
            <w:shd w:val="clear" w:color="000000" w:fill="FFFFFF"/>
            <w:hideMark/>
          </w:tcPr>
          <w:p w14:paraId="4854E169"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86.00</w:t>
            </w:r>
          </w:p>
        </w:tc>
        <w:tc>
          <w:tcPr>
            <w:tcW w:w="576" w:type="pct"/>
            <w:tcBorders>
              <w:top w:val="nil"/>
              <w:left w:val="nil"/>
              <w:bottom w:val="single" w:sz="4" w:space="0" w:color="auto"/>
              <w:right w:val="single" w:sz="4" w:space="0" w:color="auto"/>
            </w:tcBorders>
            <w:shd w:val="clear" w:color="000000" w:fill="FFFFFF"/>
            <w:hideMark/>
          </w:tcPr>
          <w:p w14:paraId="7B586111"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2,845.80</w:t>
            </w:r>
          </w:p>
        </w:tc>
        <w:tc>
          <w:tcPr>
            <w:tcW w:w="528" w:type="pct"/>
            <w:tcBorders>
              <w:top w:val="nil"/>
              <w:left w:val="nil"/>
              <w:bottom w:val="single" w:sz="4" w:space="0" w:color="auto"/>
              <w:right w:val="single" w:sz="4" w:space="0" w:color="auto"/>
            </w:tcBorders>
            <w:shd w:val="clear" w:color="000000" w:fill="FFFFFF"/>
            <w:hideMark/>
          </w:tcPr>
          <w:p w14:paraId="0890C6E9"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11.895</w:t>
            </w:r>
          </w:p>
        </w:tc>
      </w:tr>
      <w:tr w:rsidR="00AC5A96" w:rsidRPr="00C07A6C" w14:paraId="14C0F90D"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61806062" w14:textId="562C7915"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17</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14FE6F96"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40</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36 hrs.</w:t>
            </w:r>
          </w:p>
        </w:tc>
        <w:tc>
          <w:tcPr>
            <w:tcW w:w="665" w:type="pct"/>
            <w:tcBorders>
              <w:top w:val="nil"/>
              <w:left w:val="nil"/>
              <w:bottom w:val="single" w:sz="4" w:space="0" w:color="auto"/>
              <w:right w:val="single" w:sz="4" w:space="0" w:color="auto"/>
            </w:tcBorders>
            <w:shd w:val="clear" w:color="000000" w:fill="FFFFFF"/>
            <w:vAlign w:val="center"/>
            <w:hideMark/>
          </w:tcPr>
          <w:p w14:paraId="000B9B1F"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53.75</w:t>
            </w:r>
          </w:p>
        </w:tc>
        <w:tc>
          <w:tcPr>
            <w:tcW w:w="441" w:type="pct"/>
            <w:tcBorders>
              <w:top w:val="nil"/>
              <w:left w:val="nil"/>
              <w:bottom w:val="single" w:sz="4" w:space="0" w:color="auto"/>
              <w:right w:val="single" w:sz="4" w:space="0" w:color="auto"/>
            </w:tcBorders>
            <w:shd w:val="clear" w:color="000000" w:fill="FFFFFF"/>
            <w:hideMark/>
          </w:tcPr>
          <w:p w14:paraId="584AAEA1"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94.50</w:t>
            </w:r>
          </w:p>
        </w:tc>
        <w:tc>
          <w:tcPr>
            <w:tcW w:w="585" w:type="pct"/>
            <w:tcBorders>
              <w:top w:val="nil"/>
              <w:left w:val="nil"/>
              <w:bottom w:val="single" w:sz="4" w:space="0" w:color="auto"/>
              <w:right w:val="single" w:sz="4" w:space="0" w:color="auto"/>
            </w:tcBorders>
            <w:shd w:val="clear" w:color="000000" w:fill="FFFFFF"/>
            <w:hideMark/>
          </w:tcPr>
          <w:p w14:paraId="441A436F"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95.00</w:t>
            </w:r>
          </w:p>
        </w:tc>
        <w:tc>
          <w:tcPr>
            <w:tcW w:w="576" w:type="pct"/>
            <w:tcBorders>
              <w:top w:val="nil"/>
              <w:left w:val="nil"/>
              <w:bottom w:val="single" w:sz="4" w:space="0" w:color="auto"/>
              <w:right w:val="single" w:sz="4" w:space="0" w:color="auto"/>
            </w:tcBorders>
            <w:shd w:val="clear" w:color="000000" w:fill="FFFFFF"/>
            <w:hideMark/>
          </w:tcPr>
          <w:p w14:paraId="3E99E4D9"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3,771.48</w:t>
            </w:r>
          </w:p>
        </w:tc>
        <w:tc>
          <w:tcPr>
            <w:tcW w:w="528" w:type="pct"/>
            <w:tcBorders>
              <w:top w:val="nil"/>
              <w:left w:val="nil"/>
              <w:bottom w:val="single" w:sz="4" w:space="0" w:color="auto"/>
              <w:right w:val="single" w:sz="4" w:space="0" w:color="auto"/>
            </w:tcBorders>
            <w:shd w:val="clear" w:color="000000" w:fill="FFFFFF"/>
            <w:hideMark/>
          </w:tcPr>
          <w:p w14:paraId="30ED2569"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12.818</w:t>
            </w:r>
          </w:p>
        </w:tc>
      </w:tr>
      <w:tr w:rsidR="00AC5A96" w:rsidRPr="00C07A6C" w14:paraId="1774B263"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4A1F1B46" w14:textId="5006949A"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lastRenderedPageBreak/>
              <w:t>T</w:t>
            </w:r>
            <w:r w:rsidR="00AC5A96" w:rsidRPr="009F77D3">
              <w:rPr>
                <w:rFonts w:ascii="Times New Roman" w:hAnsi="Times New Roman" w:cs="Times New Roman"/>
                <w:b/>
                <w:bCs/>
                <w:sz w:val="20"/>
                <w:szCs w:val="20"/>
                <w:vertAlign w:val="subscript"/>
                <w:lang w:eastAsia="en-IN"/>
              </w:rPr>
              <w:t>18</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26662512"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40</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48 hrs.</w:t>
            </w:r>
          </w:p>
        </w:tc>
        <w:tc>
          <w:tcPr>
            <w:tcW w:w="665" w:type="pct"/>
            <w:tcBorders>
              <w:top w:val="nil"/>
              <w:left w:val="nil"/>
              <w:bottom w:val="single" w:sz="4" w:space="0" w:color="auto"/>
              <w:right w:val="single" w:sz="4" w:space="0" w:color="auto"/>
            </w:tcBorders>
            <w:shd w:val="clear" w:color="000000" w:fill="FFFFFF"/>
            <w:vAlign w:val="center"/>
            <w:hideMark/>
          </w:tcPr>
          <w:p w14:paraId="37A8F8CF"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56.31</w:t>
            </w:r>
          </w:p>
        </w:tc>
        <w:tc>
          <w:tcPr>
            <w:tcW w:w="441" w:type="pct"/>
            <w:tcBorders>
              <w:top w:val="nil"/>
              <w:left w:val="nil"/>
              <w:bottom w:val="single" w:sz="4" w:space="0" w:color="auto"/>
              <w:right w:val="single" w:sz="4" w:space="0" w:color="auto"/>
            </w:tcBorders>
            <w:shd w:val="clear" w:color="000000" w:fill="FFFFFF"/>
            <w:hideMark/>
          </w:tcPr>
          <w:p w14:paraId="685DEBCC"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88.00</w:t>
            </w:r>
          </w:p>
        </w:tc>
        <w:tc>
          <w:tcPr>
            <w:tcW w:w="585" w:type="pct"/>
            <w:tcBorders>
              <w:top w:val="nil"/>
              <w:left w:val="nil"/>
              <w:bottom w:val="single" w:sz="4" w:space="0" w:color="auto"/>
              <w:right w:val="single" w:sz="4" w:space="0" w:color="auto"/>
            </w:tcBorders>
            <w:shd w:val="clear" w:color="000000" w:fill="FFFFFF"/>
            <w:hideMark/>
          </w:tcPr>
          <w:p w14:paraId="762BDFB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89.00</w:t>
            </w:r>
          </w:p>
        </w:tc>
        <w:tc>
          <w:tcPr>
            <w:tcW w:w="576" w:type="pct"/>
            <w:tcBorders>
              <w:top w:val="nil"/>
              <w:left w:val="nil"/>
              <w:bottom w:val="single" w:sz="4" w:space="0" w:color="auto"/>
              <w:right w:val="single" w:sz="4" w:space="0" w:color="auto"/>
            </w:tcBorders>
            <w:shd w:val="clear" w:color="000000" w:fill="FFFFFF"/>
            <w:hideMark/>
          </w:tcPr>
          <w:p w14:paraId="0C31DA21"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3,158.72</w:t>
            </w:r>
          </w:p>
        </w:tc>
        <w:tc>
          <w:tcPr>
            <w:tcW w:w="528" w:type="pct"/>
            <w:tcBorders>
              <w:top w:val="nil"/>
              <w:left w:val="nil"/>
              <w:bottom w:val="single" w:sz="4" w:space="0" w:color="auto"/>
              <w:right w:val="single" w:sz="4" w:space="0" w:color="auto"/>
            </w:tcBorders>
            <w:shd w:val="clear" w:color="000000" w:fill="FFFFFF"/>
            <w:hideMark/>
          </w:tcPr>
          <w:p w14:paraId="6F89E074"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10.53</w:t>
            </w:r>
          </w:p>
        </w:tc>
      </w:tr>
      <w:tr w:rsidR="00AC5A96" w:rsidRPr="00C07A6C" w14:paraId="44E25BD3"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72EC3756" w14:textId="64596C9C"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19</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6B13C0FF"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45</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6 hrs.</w:t>
            </w:r>
          </w:p>
        </w:tc>
        <w:tc>
          <w:tcPr>
            <w:tcW w:w="665" w:type="pct"/>
            <w:tcBorders>
              <w:top w:val="nil"/>
              <w:left w:val="nil"/>
              <w:bottom w:val="single" w:sz="4" w:space="0" w:color="auto"/>
              <w:right w:val="single" w:sz="4" w:space="0" w:color="auto"/>
            </w:tcBorders>
            <w:shd w:val="clear" w:color="000000" w:fill="FFFFFF"/>
            <w:vAlign w:val="center"/>
            <w:hideMark/>
          </w:tcPr>
          <w:p w14:paraId="6FDFE00F"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53.88</w:t>
            </w:r>
          </w:p>
        </w:tc>
        <w:tc>
          <w:tcPr>
            <w:tcW w:w="441" w:type="pct"/>
            <w:tcBorders>
              <w:top w:val="nil"/>
              <w:left w:val="nil"/>
              <w:bottom w:val="single" w:sz="4" w:space="0" w:color="auto"/>
              <w:right w:val="single" w:sz="4" w:space="0" w:color="auto"/>
            </w:tcBorders>
            <w:shd w:val="clear" w:color="000000" w:fill="FFFFFF"/>
            <w:hideMark/>
          </w:tcPr>
          <w:p w14:paraId="7AA38F2A"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93.50</w:t>
            </w:r>
          </w:p>
        </w:tc>
        <w:tc>
          <w:tcPr>
            <w:tcW w:w="585" w:type="pct"/>
            <w:tcBorders>
              <w:top w:val="nil"/>
              <w:left w:val="nil"/>
              <w:bottom w:val="single" w:sz="4" w:space="0" w:color="auto"/>
              <w:right w:val="single" w:sz="4" w:space="0" w:color="auto"/>
            </w:tcBorders>
            <w:shd w:val="clear" w:color="000000" w:fill="FFFFFF"/>
            <w:hideMark/>
          </w:tcPr>
          <w:p w14:paraId="6FB837DD"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94.50</w:t>
            </w:r>
          </w:p>
        </w:tc>
        <w:tc>
          <w:tcPr>
            <w:tcW w:w="576" w:type="pct"/>
            <w:tcBorders>
              <w:top w:val="nil"/>
              <w:left w:val="nil"/>
              <w:bottom w:val="single" w:sz="4" w:space="0" w:color="auto"/>
              <w:right w:val="single" w:sz="4" w:space="0" w:color="auto"/>
            </w:tcBorders>
            <w:shd w:val="clear" w:color="000000" w:fill="FFFFFF"/>
            <w:hideMark/>
          </w:tcPr>
          <w:p w14:paraId="09441200"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3,281.06</w:t>
            </w:r>
          </w:p>
        </w:tc>
        <w:tc>
          <w:tcPr>
            <w:tcW w:w="528" w:type="pct"/>
            <w:tcBorders>
              <w:top w:val="nil"/>
              <w:left w:val="nil"/>
              <w:bottom w:val="single" w:sz="4" w:space="0" w:color="auto"/>
              <w:right w:val="single" w:sz="4" w:space="0" w:color="auto"/>
            </w:tcBorders>
            <w:shd w:val="clear" w:color="000000" w:fill="FFFFFF"/>
            <w:hideMark/>
          </w:tcPr>
          <w:p w14:paraId="13732F18"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11.08</w:t>
            </w:r>
          </w:p>
        </w:tc>
      </w:tr>
      <w:tr w:rsidR="00AC5A96" w:rsidRPr="00C07A6C" w14:paraId="0D0ED7DD"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3AE978A8" w14:textId="23F09B1D"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20</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29C6980E"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45</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12 hrs.</w:t>
            </w:r>
          </w:p>
        </w:tc>
        <w:tc>
          <w:tcPr>
            <w:tcW w:w="665" w:type="pct"/>
            <w:tcBorders>
              <w:top w:val="nil"/>
              <w:left w:val="nil"/>
              <w:bottom w:val="single" w:sz="4" w:space="0" w:color="auto"/>
              <w:right w:val="single" w:sz="4" w:space="0" w:color="auto"/>
            </w:tcBorders>
            <w:shd w:val="clear" w:color="000000" w:fill="FFFFFF"/>
            <w:vAlign w:val="center"/>
            <w:hideMark/>
          </w:tcPr>
          <w:p w14:paraId="42C40E74"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53.50</w:t>
            </w:r>
          </w:p>
        </w:tc>
        <w:tc>
          <w:tcPr>
            <w:tcW w:w="441" w:type="pct"/>
            <w:tcBorders>
              <w:top w:val="nil"/>
              <w:left w:val="nil"/>
              <w:bottom w:val="single" w:sz="4" w:space="0" w:color="auto"/>
              <w:right w:val="single" w:sz="4" w:space="0" w:color="auto"/>
            </w:tcBorders>
            <w:shd w:val="clear" w:color="000000" w:fill="FFFFFF"/>
            <w:hideMark/>
          </w:tcPr>
          <w:p w14:paraId="766B48E9"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93.50</w:t>
            </w:r>
          </w:p>
        </w:tc>
        <w:tc>
          <w:tcPr>
            <w:tcW w:w="585" w:type="pct"/>
            <w:tcBorders>
              <w:top w:val="nil"/>
              <w:left w:val="nil"/>
              <w:bottom w:val="single" w:sz="4" w:space="0" w:color="auto"/>
              <w:right w:val="single" w:sz="4" w:space="0" w:color="auto"/>
            </w:tcBorders>
            <w:shd w:val="clear" w:color="000000" w:fill="FFFFFF"/>
            <w:hideMark/>
          </w:tcPr>
          <w:p w14:paraId="0CD90B82"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94.50</w:t>
            </w:r>
          </w:p>
        </w:tc>
        <w:tc>
          <w:tcPr>
            <w:tcW w:w="576" w:type="pct"/>
            <w:tcBorders>
              <w:top w:val="nil"/>
              <w:left w:val="nil"/>
              <w:bottom w:val="single" w:sz="4" w:space="0" w:color="auto"/>
              <w:right w:val="single" w:sz="4" w:space="0" w:color="auto"/>
            </w:tcBorders>
            <w:shd w:val="clear" w:color="000000" w:fill="FFFFFF"/>
            <w:hideMark/>
          </w:tcPr>
          <w:p w14:paraId="7D9B2D40"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3,331.56</w:t>
            </w:r>
          </w:p>
        </w:tc>
        <w:tc>
          <w:tcPr>
            <w:tcW w:w="528" w:type="pct"/>
            <w:tcBorders>
              <w:top w:val="nil"/>
              <w:left w:val="nil"/>
              <w:bottom w:val="single" w:sz="4" w:space="0" w:color="auto"/>
              <w:right w:val="single" w:sz="4" w:space="0" w:color="auto"/>
            </w:tcBorders>
            <w:shd w:val="clear" w:color="000000" w:fill="FFFFFF"/>
            <w:hideMark/>
          </w:tcPr>
          <w:p w14:paraId="4523E4D7"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11.768</w:t>
            </w:r>
          </w:p>
        </w:tc>
      </w:tr>
      <w:tr w:rsidR="00AC5A96" w:rsidRPr="00C07A6C" w14:paraId="1159AF94"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0D7BDEE7" w14:textId="11BCDDE4"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21</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6422FE6F"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45</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24 hrs.</w:t>
            </w:r>
          </w:p>
        </w:tc>
        <w:tc>
          <w:tcPr>
            <w:tcW w:w="665" w:type="pct"/>
            <w:tcBorders>
              <w:top w:val="nil"/>
              <w:left w:val="nil"/>
              <w:bottom w:val="single" w:sz="4" w:space="0" w:color="auto"/>
              <w:right w:val="single" w:sz="4" w:space="0" w:color="auto"/>
            </w:tcBorders>
            <w:shd w:val="clear" w:color="000000" w:fill="FFFFFF"/>
            <w:vAlign w:val="center"/>
            <w:hideMark/>
          </w:tcPr>
          <w:p w14:paraId="2D87E335"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51.00</w:t>
            </w:r>
          </w:p>
        </w:tc>
        <w:tc>
          <w:tcPr>
            <w:tcW w:w="441" w:type="pct"/>
            <w:tcBorders>
              <w:top w:val="nil"/>
              <w:left w:val="nil"/>
              <w:bottom w:val="single" w:sz="4" w:space="0" w:color="auto"/>
              <w:right w:val="single" w:sz="4" w:space="0" w:color="auto"/>
            </w:tcBorders>
            <w:shd w:val="clear" w:color="000000" w:fill="FFFFFF"/>
            <w:hideMark/>
          </w:tcPr>
          <w:p w14:paraId="51243DE5"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85.50</w:t>
            </w:r>
          </w:p>
        </w:tc>
        <w:tc>
          <w:tcPr>
            <w:tcW w:w="585" w:type="pct"/>
            <w:tcBorders>
              <w:top w:val="nil"/>
              <w:left w:val="nil"/>
              <w:bottom w:val="single" w:sz="4" w:space="0" w:color="auto"/>
              <w:right w:val="single" w:sz="4" w:space="0" w:color="auto"/>
            </w:tcBorders>
            <w:shd w:val="clear" w:color="000000" w:fill="FFFFFF"/>
            <w:hideMark/>
          </w:tcPr>
          <w:p w14:paraId="76676BA1"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90.50</w:t>
            </w:r>
          </w:p>
        </w:tc>
        <w:tc>
          <w:tcPr>
            <w:tcW w:w="576" w:type="pct"/>
            <w:tcBorders>
              <w:top w:val="nil"/>
              <w:left w:val="nil"/>
              <w:bottom w:val="single" w:sz="4" w:space="0" w:color="auto"/>
              <w:right w:val="single" w:sz="4" w:space="0" w:color="auto"/>
            </w:tcBorders>
            <w:shd w:val="clear" w:color="000000" w:fill="FFFFFF"/>
            <w:hideMark/>
          </w:tcPr>
          <w:p w14:paraId="7898FFD6"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3,124.46</w:t>
            </w:r>
          </w:p>
        </w:tc>
        <w:tc>
          <w:tcPr>
            <w:tcW w:w="528" w:type="pct"/>
            <w:tcBorders>
              <w:top w:val="nil"/>
              <w:left w:val="nil"/>
              <w:bottom w:val="single" w:sz="4" w:space="0" w:color="auto"/>
              <w:right w:val="single" w:sz="4" w:space="0" w:color="auto"/>
            </w:tcBorders>
            <w:shd w:val="clear" w:color="000000" w:fill="FFFFFF"/>
            <w:hideMark/>
          </w:tcPr>
          <w:p w14:paraId="209BBACB"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11.635</w:t>
            </w:r>
          </w:p>
        </w:tc>
      </w:tr>
      <w:tr w:rsidR="00AC5A96" w:rsidRPr="00C07A6C" w14:paraId="70D09D38"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38B16C3A" w14:textId="3823C6CE"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22</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0991AE09" w14:textId="77777777" w:rsidR="00AC5A96" w:rsidRPr="001B59A9" w:rsidRDefault="00AC5A96" w:rsidP="000B104C">
            <w:pPr>
              <w:spacing w:after="0" w:line="240" w:lineRule="auto"/>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45</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36 hrs.</w:t>
            </w:r>
          </w:p>
        </w:tc>
        <w:tc>
          <w:tcPr>
            <w:tcW w:w="665" w:type="pct"/>
            <w:tcBorders>
              <w:top w:val="nil"/>
              <w:left w:val="nil"/>
              <w:bottom w:val="single" w:sz="4" w:space="0" w:color="auto"/>
              <w:right w:val="single" w:sz="4" w:space="0" w:color="auto"/>
            </w:tcBorders>
            <w:shd w:val="clear" w:color="000000" w:fill="FFFFFF"/>
            <w:vAlign w:val="center"/>
            <w:hideMark/>
          </w:tcPr>
          <w:p w14:paraId="34CE5541"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52.75</w:t>
            </w:r>
          </w:p>
        </w:tc>
        <w:tc>
          <w:tcPr>
            <w:tcW w:w="441" w:type="pct"/>
            <w:tcBorders>
              <w:top w:val="nil"/>
              <w:left w:val="nil"/>
              <w:bottom w:val="single" w:sz="4" w:space="0" w:color="auto"/>
              <w:right w:val="single" w:sz="4" w:space="0" w:color="auto"/>
            </w:tcBorders>
            <w:shd w:val="clear" w:color="000000" w:fill="FFFFFF"/>
            <w:hideMark/>
          </w:tcPr>
          <w:p w14:paraId="6AA96B1D"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92.00</w:t>
            </w:r>
          </w:p>
        </w:tc>
        <w:tc>
          <w:tcPr>
            <w:tcW w:w="585" w:type="pct"/>
            <w:tcBorders>
              <w:top w:val="nil"/>
              <w:left w:val="nil"/>
              <w:bottom w:val="single" w:sz="4" w:space="0" w:color="auto"/>
              <w:right w:val="single" w:sz="4" w:space="0" w:color="auto"/>
            </w:tcBorders>
            <w:shd w:val="clear" w:color="000000" w:fill="FFFFFF"/>
            <w:hideMark/>
          </w:tcPr>
          <w:p w14:paraId="007F22D6"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93.00</w:t>
            </w:r>
          </w:p>
        </w:tc>
        <w:tc>
          <w:tcPr>
            <w:tcW w:w="576" w:type="pct"/>
            <w:tcBorders>
              <w:top w:val="nil"/>
              <w:left w:val="nil"/>
              <w:bottom w:val="single" w:sz="4" w:space="0" w:color="auto"/>
              <w:right w:val="single" w:sz="4" w:space="0" w:color="auto"/>
            </w:tcBorders>
            <w:shd w:val="clear" w:color="000000" w:fill="FFFFFF"/>
            <w:hideMark/>
          </w:tcPr>
          <w:p w14:paraId="2868236A"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3,998.44</w:t>
            </w:r>
          </w:p>
        </w:tc>
        <w:tc>
          <w:tcPr>
            <w:tcW w:w="528" w:type="pct"/>
            <w:tcBorders>
              <w:top w:val="nil"/>
              <w:left w:val="nil"/>
              <w:bottom w:val="single" w:sz="4" w:space="0" w:color="auto"/>
              <w:right w:val="single" w:sz="4" w:space="0" w:color="auto"/>
            </w:tcBorders>
            <w:shd w:val="clear" w:color="000000" w:fill="FFFFFF"/>
            <w:hideMark/>
          </w:tcPr>
          <w:p w14:paraId="3E2371C6"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12.388</w:t>
            </w:r>
          </w:p>
        </w:tc>
      </w:tr>
      <w:tr w:rsidR="00AC5A96" w:rsidRPr="00C07A6C" w14:paraId="6DFDA9C7"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0E2C5F3D" w14:textId="4A9A2ECC"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23</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574E5E3B" w14:textId="77777777" w:rsidR="00AC5A96" w:rsidRPr="001B59A9" w:rsidRDefault="00AC5A96" w:rsidP="000B104C">
            <w:pPr>
              <w:spacing w:after="0" w:line="240" w:lineRule="auto"/>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45</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48 hrs.</w:t>
            </w:r>
          </w:p>
        </w:tc>
        <w:tc>
          <w:tcPr>
            <w:tcW w:w="665" w:type="pct"/>
            <w:tcBorders>
              <w:top w:val="nil"/>
              <w:left w:val="nil"/>
              <w:bottom w:val="single" w:sz="4" w:space="0" w:color="auto"/>
              <w:right w:val="single" w:sz="4" w:space="0" w:color="auto"/>
            </w:tcBorders>
            <w:shd w:val="clear" w:color="000000" w:fill="FFFFFF"/>
            <w:vAlign w:val="center"/>
            <w:hideMark/>
          </w:tcPr>
          <w:p w14:paraId="7481EAAD"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51.81</w:t>
            </w:r>
          </w:p>
        </w:tc>
        <w:tc>
          <w:tcPr>
            <w:tcW w:w="441" w:type="pct"/>
            <w:tcBorders>
              <w:top w:val="nil"/>
              <w:left w:val="nil"/>
              <w:bottom w:val="single" w:sz="4" w:space="0" w:color="auto"/>
              <w:right w:val="single" w:sz="4" w:space="0" w:color="auto"/>
            </w:tcBorders>
            <w:shd w:val="clear" w:color="000000" w:fill="FFFFFF"/>
            <w:hideMark/>
          </w:tcPr>
          <w:p w14:paraId="3714E89B"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86.00</w:t>
            </w:r>
          </w:p>
        </w:tc>
        <w:tc>
          <w:tcPr>
            <w:tcW w:w="585" w:type="pct"/>
            <w:tcBorders>
              <w:top w:val="nil"/>
              <w:left w:val="nil"/>
              <w:bottom w:val="single" w:sz="4" w:space="0" w:color="auto"/>
              <w:right w:val="single" w:sz="4" w:space="0" w:color="auto"/>
            </w:tcBorders>
            <w:shd w:val="clear" w:color="000000" w:fill="FFFFFF"/>
            <w:hideMark/>
          </w:tcPr>
          <w:p w14:paraId="382C6298"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87.50</w:t>
            </w:r>
          </w:p>
        </w:tc>
        <w:tc>
          <w:tcPr>
            <w:tcW w:w="576" w:type="pct"/>
            <w:tcBorders>
              <w:top w:val="nil"/>
              <w:left w:val="nil"/>
              <w:bottom w:val="single" w:sz="4" w:space="0" w:color="auto"/>
              <w:right w:val="single" w:sz="4" w:space="0" w:color="auto"/>
            </w:tcBorders>
            <w:shd w:val="clear" w:color="000000" w:fill="FFFFFF"/>
            <w:hideMark/>
          </w:tcPr>
          <w:p w14:paraId="19CF245B"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3,164.92</w:t>
            </w:r>
          </w:p>
        </w:tc>
        <w:tc>
          <w:tcPr>
            <w:tcW w:w="528" w:type="pct"/>
            <w:tcBorders>
              <w:top w:val="nil"/>
              <w:left w:val="nil"/>
              <w:bottom w:val="single" w:sz="4" w:space="0" w:color="auto"/>
              <w:right w:val="single" w:sz="4" w:space="0" w:color="auto"/>
            </w:tcBorders>
            <w:shd w:val="clear" w:color="000000" w:fill="FFFFFF"/>
            <w:hideMark/>
          </w:tcPr>
          <w:p w14:paraId="3AB2874F"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11.138</w:t>
            </w:r>
          </w:p>
        </w:tc>
      </w:tr>
      <w:tr w:rsidR="00AC5A96" w:rsidRPr="00C07A6C" w14:paraId="6374FC10" w14:textId="77777777" w:rsidTr="00DB1345">
        <w:trPr>
          <w:trHeight w:val="352"/>
          <w:jc w:val="center"/>
        </w:trPr>
        <w:tc>
          <w:tcPr>
            <w:tcW w:w="496" w:type="pct"/>
            <w:tcBorders>
              <w:top w:val="nil"/>
              <w:left w:val="single" w:sz="4" w:space="0" w:color="auto"/>
              <w:bottom w:val="single" w:sz="4" w:space="0" w:color="auto"/>
              <w:right w:val="single" w:sz="4" w:space="0" w:color="auto"/>
            </w:tcBorders>
            <w:shd w:val="clear" w:color="000000" w:fill="FFFFFF"/>
          </w:tcPr>
          <w:p w14:paraId="37672D75" w14:textId="613319A0"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24</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0C47A637" w14:textId="77777777" w:rsidR="00AC5A96" w:rsidRPr="001B59A9" w:rsidRDefault="00AC5A96" w:rsidP="000B104C">
            <w:pPr>
              <w:spacing w:after="0" w:line="240" w:lineRule="auto"/>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Pre-chilling @ 5</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w:t>
            </w:r>
          </w:p>
        </w:tc>
        <w:tc>
          <w:tcPr>
            <w:tcW w:w="665" w:type="pct"/>
            <w:tcBorders>
              <w:top w:val="nil"/>
              <w:left w:val="nil"/>
              <w:bottom w:val="single" w:sz="4" w:space="0" w:color="auto"/>
              <w:right w:val="single" w:sz="4" w:space="0" w:color="auto"/>
            </w:tcBorders>
            <w:shd w:val="clear" w:color="000000" w:fill="FFFFFF"/>
            <w:vAlign w:val="center"/>
            <w:hideMark/>
          </w:tcPr>
          <w:p w14:paraId="33C0551D"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52.81</w:t>
            </w:r>
          </w:p>
        </w:tc>
        <w:tc>
          <w:tcPr>
            <w:tcW w:w="441" w:type="pct"/>
            <w:tcBorders>
              <w:top w:val="nil"/>
              <w:left w:val="nil"/>
              <w:bottom w:val="single" w:sz="4" w:space="0" w:color="auto"/>
              <w:right w:val="single" w:sz="4" w:space="0" w:color="auto"/>
            </w:tcBorders>
            <w:shd w:val="clear" w:color="000000" w:fill="FFFFFF"/>
            <w:hideMark/>
          </w:tcPr>
          <w:p w14:paraId="748DF7CC"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81.50</w:t>
            </w:r>
          </w:p>
        </w:tc>
        <w:tc>
          <w:tcPr>
            <w:tcW w:w="585" w:type="pct"/>
            <w:tcBorders>
              <w:top w:val="nil"/>
              <w:left w:val="nil"/>
              <w:bottom w:val="single" w:sz="4" w:space="0" w:color="auto"/>
              <w:right w:val="single" w:sz="4" w:space="0" w:color="auto"/>
            </w:tcBorders>
            <w:shd w:val="clear" w:color="000000" w:fill="FFFFFF"/>
            <w:hideMark/>
          </w:tcPr>
          <w:p w14:paraId="05684B25"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83.50</w:t>
            </w:r>
          </w:p>
        </w:tc>
        <w:tc>
          <w:tcPr>
            <w:tcW w:w="576" w:type="pct"/>
            <w:tcBorders>
              <w:top w:val="nil"/>
              <w:left w:val="nil"/>
              <w:bottom w:val="single" w:sz="4" w:space="0" w:color="auto"/>
              <w:right w:val="single" w:sz="4" w:space="0" w:color="auto"/>
            </w:tcBorders>
            <w:shd w:val="clear" w:color="000000" w:fill="FFFFFF"/>
            <w:hideMark/>
          </w:tcPr>
          <w:p w14:paraId="0D176BA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3,654.38</w:t>
            </w:r>
          </w:p>
        </w:tc>
        <w:tc>
          <w:tcPr>
            <w:tcW w:w="528" w:type="pct"/>
            <w:tcBorders>
              <w:top w:val="nil"/>
              <w:left w:val="nil"/>
              <w:bottom w:val="single" w:sz="4" w:space="0" w:color="auto"/>
              <w:right w:val="single" w:sz="4" w:space="0" w:color="auto"/>
            </w:tcBorders>
            <w:shd w:val="clear" w:color="000000" w:fill="FFFFFF"/>
            <w:hideMark/>
          </w:tcPr>
          <w:p w14:paraId="56891199"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11.293</w:t>
            </w:r>
          </w:p>
        </w:tc>
      </w:tr>
      <w:tr w:rsidR="00AC5A96" w:rsidRPr="00C07A6C" w14:paraId="6EAF7C00" w14:textId="77777777" w:rsidTr="00DB1345">
        <w:trPr>
          <w:trHeight w:val="259"/>
          <w:jc w:val="center"/>
        </w:trPr>
        <w:tc>
          <w:tcPr>
            <w:tcW w:w="496" w:type="pct"/>
            <w:tcBorders>
              <w:top w:val="nil"/>
              <w:left w:val="single" w:sz="4" w:space="0" w:color="auto"/>
              <w:bottom w:val="single" w:sz="4" w:space="0" w:color="auto"/>
              <w:right w:val="single" w:sz="4" w:space="0" w:color="auto"/>
            </w:tcBorders>
            <w:shd w:val="clear" w:color="000000" w:fill="FFFFFF"/>
          </w:tcPr>
          <w:p w14:paraId="19F6D7B8" w14:textId="03F47B12"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25</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2DBE6285" w14:textId="77777777" w:rsidR="00AC5A96" w:rsidRPr="001B59A9" w:rsidRDefault="00AC5A96" w:rsidP="000B104C">
            <w:pPr>
              <w:spacing w:after="0" w:line="240" w:lineRule="auto"/>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Pre-chilling @ 7</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w:t>
            </w:r>
          </w:p>
        </w:tc>
        <w:tc>
          <w:tcPr>
            <w:tcW w:w="665" w:type="pct"/>
            <w:tcBorders>
              <w:top w:val="nil"/>
              <w:left w:val="nil"/>
              <w:bottom w:val="single" w:sz="4" w:space="0" w:color="auto"/>
              <w:right w:val="single" w:sz="4" w:space="0" w:color="auto"/>
            </w:tcBorders>
            <w:shd w:val="clear" w:color="000000" w:fill="FFFFFF"/>
            <w:vAlign w:val="center"/>
            <w:hideMark/>
          </w:tcPr>
          <w:p w14:paraId="7BD6566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49.75</w:t>
            </w:r>
          </w:p>
        </w:tc>
        <w:tc>
          <w:tcPr>
            <w:tcW w:w="441" w:type="pct"/>
            <w:tcBorders>
              <w:top w:val="nil"/>
              <w:left w:val="nil"/>
              <w:bottom w:val="single" w:sz="4" w:space="0" w:color="auto"/>
              <w:right w:val="single" w:sz="4" w:space="0" w:color="auto"/>
            </w:tcBorders>
            <w:shd w:val="clear" w:color="000000" w:fill="FFFFFF"/>
            <w:hideMark/>
          </w:tcPr>
          <w:p w14:paraId="68BD1E81"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88.00</w:t>
            </w:r>
          </w:p>
        </w:tc>
        <w:tc>
          <w:tcPr>
            <w:tcW w:w="585" w:type="pct"/>
            <w:tcBorders>
              <w:top w:val="nil"/>
              <w:left w:val="nil"/>
              <w:bottom w:val="single" w:sz="4" w:space="0" w:color="auto"/>
              <w:right w:val="single" w:sz="4" w:space="0" w:color="auto"/>
            </w:tcBorders>
            <w:shd w:val="clear" w:color="000000" w:fill="FFFFFF"/>
            <w:hideMark/>
          </w:tcPr>
          <w:p w14:paraId="3A483586"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89.50</w:t>
            </w:r>
          </w:p>
        </w:tc>
        <w:tc>
          <w:tcPr>
            <w:tcW w:w="576" w:type="pct"/>
            <w:tcBorders>
              <w:top w:val="nil"/>
              <w:left w:val="nil"/>
              <w:bottom w:val="single" w:sz="4" w:space="0" w:color="auto"/>
              <w:right w:val="single" w:sz="4" w:space="0" w:color="auto"/>
            </w:tcBorders>
            <w:shd w:val="clear" w:color="000000" w:fill="FFFFFF"/>
            <w:hideMark/>
          </w:tcPr>
          <w:p w14:paraId="7F3A166A"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3,744.74</w:t>
            </w:r>
          </w:p>
        </w:tc>
        <w:tc>
          <w:tcPr>
            <w:tcW w:w="528" w:type="pct"/>
            <w:tcBorders>
              <w:top w:val="nil"/>
              <w:left w:val="nil"/>
              <w:bottom w:val="single" w:sz="4" w:space="0" w:color="auto"/>
              <w:right w:val="single" w:sz="4" w:space="0" w:color="auto"/>
            </w:tcBorders>
            <w:shd w:val="clear" w:color="000000" w:fill="FFFFFF"/>
            <w:hideMark/>
          </w:tcPr>
          <w:p w14:paraId="727ADE4F"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12.375</w:t>
            </w:r>
          </w:p>
        </w:tc>
      </w:tr>
      <w:tr w:rsidR="00AC5A96" w:rsidRPr="00C07A6C" w14:paraId="22E3E135" w14:textId="77777777" w:rsidTr="00DB1345">
        <w:trPr>
          <w:trHeight w:val="277"/>
          <w:jc w:val="center"/>
        </w:trPr>
        <w:tc>
          <w:tcPr>
            <w:tcW w:w="496" w:type="pct"/>
            <w:tcBorders>
              <w:top w:val="nil"/>
              <w:left w:val="single" w:sz="4" w:space="0" w:color="auto"/>
              <w:bottom w:val="single" w:sz="4" w:space="0" w:color="auto"/>
              <w:right w:val="single" w:sz="4" w:space="0" w:color="auto"/>
            </w:tcBorders>
            <w:shd w:val="clear" w:color="000000" w:fill="FFFFFF"/>
          </w:tcPr>
          <w:p w14:paraId="5D34FD37" w14:textId="509DB47A"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26</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54E31280" w14:textId="77777777" w:rsidR="00AC5A96" w:rsidRPr="001B59A9" w:rsidRDefault="00AC5A96" w:rsidP="000B104C">
            <w:pPr>
              <w:spacing w:after="0" w:line="240" w:lineRule="auto"/>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Pre-chilling @ 10</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w:t>
            </w:r>
          </w:p>
        </w:tc>
        <w:tc>
          <w:tcPr>
            <w:tcW w:w="665" w:type="pct"/>
            <w:tcBorders>
              <w:top w:val="nil"/>
              <w:left w:val="nil"/>
              <w:bottom w:val="single" w:sz="4" w:space="0" w:color="auto"/>
              <w:right w:val="single" w:sz="4" w:space="0" w:color="auto"/>
            </w:tcBorders>
            <w:shd w:val="clear" w:color="000000" w:fill="FFFFFF"/>
            <w:vAlign w:val="center"/>
            <w:hideMark/>
          </w:tcPr>
          <w:p w14:paraId="2649AB71"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54.25</w:t>
            </w:r>
          </w:p>
        </w:tc>
        <w:tc>
          <w:tcPr>
            <w:tcW w:w="441" w:type="pct"/>
            <w:tcBorders>
              <w:top w:val="nil"/>
              <w:left w:val="nil"/>
              <w:bottom w:val="single" w:sz="4" w:space="0" w:color="auto"/>
              <w:right w:val="single" w:sz="4" w:space="0" w:color="auto"/>
            </w:tcBorders>
            <w:shd w:val="clear" w:color="000000" w:fill="FFFFFF"/>
            <w:hideMark/>
          </w:tcPr>
          <w:p w14:paraId="7342D9F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81.50</w:t>
            </w:r>
          </w:p>
        </w:tc>
        <w:tc>
          <w:tcPr>
            <w:tcW w:w="585" w:type="pct"/>
            <w:tcBorders>
              <w:top w:val="nil"/>
              <w:left w:val="nil"/>
              <w:bottom w:val="single" w:sz="4" w:space="0" w:color="auto"/>
              <w:right w:val="single" w:sz="4" w:space="0" w:color="auto"/>
            </w:tcBorders>
            <w:shd w:val="clear" w:color="000000" w:fill="FFFFFF"/>
            <w:hideMark/>
          </w:tcPr>
          <w:p w14:paraId="66B03F8D"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83.00</w:t>
            </w:r>
          </w:p>
        </w:tc>
        <w:tc>
          <w:tcPr>
            <w:tcW w:w="576" w:type="pct"/>
            <w:tcBorders>
              <w:top w:val="nil"/>
              <w:left w:val="nil"/>
              <w:bottom w:val="single" w:sz="4" w:space="0" w:color="auto"/>
              <w:right w:val="single" w:sz="4" w:space="0" w:color="auto"/>
            </w:tcBorders>
            <w:shd w:val="clear" w:color="000000" w:fill="FFFFFF"/>
            <w:hideMark/>
          </w:tcPr>
          <w:p w14:paraId="1283033B"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3,417.95</w:t>
            </w:r>
          </w:p>
        </w:tc>
        <w:tc>
          <w:tcPr>
            <w:tcW w:w="528" w:type="pct"/>
            <w:tcBorders>
              <w:top w:val="nil"/>
              <w:left w:val="nil"/>
              <w:bottom w:val="single" w:sz="4" w:space="0" w:color="auto"/>
              <w:right w:val="single" w:sz="4" w:space="0" w:color="auto"/>
            </w:tcBorders>
            <w:shd w:val="clear" w:color="000000" w:fill="FFFFFF"/>
            <w:hideMark/>
          </w:tcPr>
          <w:p w14:paraId="471F9D57"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11.225</w:t>
            </w:r>
          </w:p>
        </w:tc>
      </w:tr>
      <w:tr w:rsidR="00AC5A96" w:rsidRPr="00C07A6C" w14:paraId="6A160271" w14:textId="77777777" w:rsidTr="00DB1345">
        <w:trPr>
          <w:trHeight w:val="281"/>
          <w:jc w:val="center"/>
        </w:trPr>
        <w:tc>
          <w:tcPr>
            <w:tcW w:w="496" w:type="pct"/>
            <w:tcBorders>
              <w:top w:val="nil"/>
              <w:left w:val="single" w:sz="4" w:space="0" w:color="auto"/>
              <w:bottom w:val="single" w:sz="4" w:space="0" w:color="auto"/>
              <w:right w:val="single" w:sz="4" w:space="0" w:color="auto"/>
            </w:tcBorders>
            <w:shd w:val="clear" w:color="000000" w:fill="FFFFFF"/>
          </w:tcPr>
          <w:p w14:paraId="1B43767D"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062550C9" w14:textId="77777777" w:rsidR="00AC5A96" w:rsidRPr="001B59A9" w:rsidRDefault="00AC5A96" w:rsidP="000B104C">
            <w:pPr>
              <w:spacing w:after="0" w:line="240" w:lineRule="auto"/>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C. D. (P≥0.05)</w:t>
            </w:r>
          </w:p>
        </w:tc>
        <w:tc>
          <w:tcPr>
            <w:tcW w:w="665" w:type="pct"/>
            <w:tcBorders>
              <w:top w:val="nil"/>
              <w:left w:val="nil"/>
              <w:bottom w:val="single" w:sz="4" w:space="0" w:color="auto"/>
              <w:right w:val="single" w:sz="4" w:space="0" w:color="auto"/>
            </w:tcBorders>
            <w:shd w:val="clear" w:color="000000" w:fill="FFFFFF"/>
            <w:vAlign w:val="center"/>
            <w:hideMark/>
          </w:tcPr>
          <w:p w14:paraId="6098EB69"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8.06</w:t>
            </w:r>
          </w:p>
        </w:tc>
        <w:tc>
          <w:tcPr>
            <w:tcW w:w="441" w:type="pct"/>
            <w:tcBorders>
              <w:top w:val="nil"/>
              <w:left w:val="nil"/>
              <w:bottom w:val="single" w:sz="4" w:space="0" w:color="auto"/>
              <w:right w:val="single" w:sz="4" w:space="0" w:color="auto"/>
            </w:tcBorders>
            <w:shd w:val="clear" w:color="000000" w:fill="FFFFFF"/>
            <w:hideMark/>
          </w:tcPr>
          <w:p w14:paraId="658C046B"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5.76</w:t>
            </w:r>
          </w:p>
        </w:tc>
        <w:tc>
          <w:tcPr>
            <w:tcW w:w="585" w:type="pct"/>
            <w:tcBorders>
              <w:top w:val="nil"/>
              <w:left w:val="nil"/>
              <w:bottom w:val="single" w:sz="4" w:space="0" w:color="auto"/>
              <w:right w:val="single" w:sz="4" w:space="0" w:color="auto"/>
            </w:tcBorders>
            <w:shd w:val="clear" w:color="000000" w:fill="FFFFFF"/>
            <w:hideMark/>
          </w:tcPr>
          <w:p w14:paraId="47925E94"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4.90</w:t>
            </w:r>
          </w:p>
        </w:tc>
        <w:tc>
          <w:tcPr>
            <w:tcW w:w="576" w:type="pct"/>
            <w:tcBorders>
              <w:top w:val="nil"/>
              <w:left w:val="nil"/>
              <w:bottom w:val="single" w:sz="4" w:space="0" w:color="auto"/>
              <w:right w:val="single" w:sz="4" w:space="0" w:color="auto"/>
            </w:tcBorders>
            <w:shd w:val="clear" w:color="000000" w:fill="FFFFFF"/>
            <w:hideMark/>
          </w:tcPr>
          <w:p w14:paraId="55432835" w14:textId="7AB5333C" w:rsidR="00AC5A96" w:rsidRPr="001B59A9" w:rsidRDefault="001B4003"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NS</w:t>
            </w:r>
          </w:p>
        </w:tc>
        <w:tc>
          <w:tcPr>
            <w:tcW w:w="528" w:type="pct"/>
            <w:tcBorders>
              <w:top w:val="nil"/>
              <w:left w:val="nil"/>
              <w:bottom w:val="single" w:sz="4" w:space="0" w:color="auto"/>
              <w:right w:val="single" w:sz="4" w:space="0" w:color="auto"/>
            </w:tcBorders>
            <w:shd w:val="clear" w:color="000000" w:fill="FFFFFF"/>
            <w:hideMark/>
          </w:tcPr>
          <w:p w14:paraId="0C6A6E4C" w14:textId="147B72CB" w:rsidR="00AC5A96" w:rsidRPr="001B59A9" w:rsidRDefault="001B4003"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NS</w:t>
            </w:r>
          </w:p>
        </w:tc>
      </w:tr>
      <w:tr w:rsidR="00AC5A96" w:rsidRPr="00C07A6C" w14:paraId="0153C6B6" w14:textId="77777777" w:rsidTr="00DB1345">
        <w:trPr>
          <w:trHeight w:val="256"/>
          <w:jc w:val="center"/>
        </w:trPr>
        <w:tc>
          <w:tcPr>
            <w:tcW w:w="496" w:type="pct"/>
            <w:tcBorders>
              <w:top w:val="nil"/>
              <w:left w:val="single" w:sz="4" w:space="0" w:color="auto"/>
              <w:bottom w:val="single" w:sz="4" w:space="0" w:color="auto"/>
              <w:right w:val="single" w:sz="4" w:space="0" w:color="auto"/>
            </w:tcBorders>
            <w:shd w:val="clear" w:color="000000" w:fill="FFFFFF"/>
          </w:tcPr>
          <w:p w14:paraId="6968A907"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6F2954AC" w14:textId="77777777" w:rsidR="00AC5A96" w:rsidRPr="001B59A9" w:rsidRDefault="00AC5A96" w:rsidP="000B104C">
            <w:pPr>
              <w:spacing w:after="0" w:line="240" w:lineRule="auto"/>
              <w:rPr>
                <w:rFonts w:ascii="Times New Roman" w:hAnsi="Times New Roman" w:cs="Times New Roman"/>
                <w:b/>
                <w:bCs/>
                <w:sz w:val="20"/>
                <w:szCs w:val="20"/>
                <w:lang w:eastAsia="en-IN"/>
              </w:rPr>
            </w:pPr>
            <w:proofErr w:type="spellStart"/>
            <w:r w:rsidRPr="001B59A9">
              <w:rPr>
                <w:rFonts w:ascii="Times New Roman" w:hAnsi="Times New Roman" w:cs="Times New Roman"/>
                <w:b/>
                <w:bCs/>
                <w:sz w:val="20"/>
                <w:szCs w:val="20"/>
                <w:lang w:eastAsia="en-IN"/>
              </w:rPr>
              <w:t>SEm</w:t>
            </w:r>
            <w:proofErr w:type="spellEnd"/>
            <w:r w:rsidRPr="001B59A9">
              <w:rPr>
                <w:rFonts w:ascii="Times New Roman" w:hAnsi="Times New Roman" w:cs="Times New Roman"/>
                <w:b/>
                <w:bCs/>
                <w:sz w:val="20"/>
                <w:szCs w:val="20"/>
                <w:lang w:eastAsia="en-IN"/>
              </w:rPr>
              <w:t xml:space="preserve"> (±)</w:t>
            </w:r>
          </w:p>
        </w:tc>
        <w:tc>
          <w:tcPr>
            <w:tcW w:w="665" w:type="pct"/>
            <w:tcBorders>
              <w:top w:val="nil"/>
              <w:left w:val="nil"/>
              <w:bottom w:val="single" w:sz="4" w:space="0" w:color="auto"/>
              <w:right w:val="single" w:sz="4" w:space="0" w:color="auto"/>
            </w:tcBorders>
            <w:shd w:val="clear" w:color="000000" w:fill="FFFFFF"/>
            <w:vAlign w:val="center"/>
            <w:hideMark/>
          </w:tcPr>
          <w:p w14:paraId="1FA2303D"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2.86</w:t>
            </w:r>
          </w:p>
        </w:tc>
        <w:tc>
          <w:tcPr>
            <w:tcW w:w="441" w:type="pct"/>
            <w:tcBorders>
              <w:top w:val="nil"/>
              <w:left w:val="nil"/>
              <w:bottom w:val="single" w:sz="4" w:space="0" w:color="auto"/>
              <w:right w:val="single" w:sz="4" w:space="0" w:color="auto"/>
            </w:tcBorders>
            <w:shd w:val="clear" w:color="000000" w:fill="FFFFFF"/>
            <w:hideMark/>
          </w:tcPr>
          <w:p w14:paraId="2C21616A"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2.04</w:t>
            </w:r>
          </w:p>
        </w:tc>
        <w:tc>
          <w:tcPr>
            <w:tcW w:w="585" w:type="pct"/>
            <w:tcBorders>
              <w:top w:val="nil"/>
              <w:left w:val="nil"/>
              <w:bottom w:val="single" w:sz="4" w:space="0" w:color="auto"/>
              <w:right w:val="single" w:sz="4" w:space="0" w:color="auto"/>
            </w:tcBorders>
            <w:shd w:val="clear" w:color="000000" w:fill="FFFFFF"/>
            <w:hideMark/>
          </w:tcPr>
          <w:p w14:paraId="17A2DD67"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1.73</w:t>
            </w:r>
          </w:p>
        </w:tc>
        <w:tc>
          <w:tcPr>
            <w:tcW w:w="576" w:type="pct"/>
            <w:tcBorders>
              <w:top w:val="nil"/>
              <w:left w:val="nil"/>
              <w:bottom w:val="single" w:sz="4" w:space="0" w:color="auto"/>
              <w:right w:val="single" w:sz="4" w:space="0" w:color="auto"/>
            </w:tcBorders>
            <w:shd w:val="clear" w:color="000000" w:fill="FFFFFF"/>
            <w:hideMark/>
          </w:tcPr>
          <w:p w14:paraId="5E146D3E"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674.18</w:t>
            </w:r>
          </w:p>
        </w:tc>
        <w:tc>
          <w:tcPr>
            <w:tcW w:w="528" w:type="pct"/>
            <w:tcBorders>
              <w:top w:val="nil"/>
              <w:left w:val="nil"/>
              <w:bottom w:val="single" w:sz="4" w:space="0" w:color="auto"/>
              <w:right w:val="single" w:sz="4" w:space="0" w:color="auto"/>
            </w:tcBorders>
            <w:shd w:val="clear" w:color="000000" w:fill="FFFFFF"/>
            <w:hideMark/>
          </w:tcPr>
          <w:p w14:paraId="50AFBF89"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0.793</w:t>
            </w:r>
          </w:p>
        </w:tc>
      </w:tr>
      <w:tr w:rsidR="00AC5A96" w:rsidRPr="00C07A6C" w14:paraId="5701ABD7" w14:textId="77777777" w:rsidTr="00DB1345">
        <w:trPr>
          <w:trHeight w:val="187"/>
          <w:jc w:val="center"/>
        </w:trPr>
        <w:tc>
          <w:tcPr>
            <w:tcW w:w="496" w:type="pct"/>
            <w:tcBorders>
              <w:top w:val="nil"/>
              <w:left w:val="single" w:sz="4" w:space="0" w:color="auto"/>
              <w:bottom w:val="single" w:sz="4" w:space="0" w:color="auto"/>
              <w:right w:val="single" w:sz="4" w:space="0" w:color="auto"/>
            </w:tcBorders>
            <w:shd w:val="clear" w:color="000000" w:fill="FFFFFF"/>
          </w:tcPr>
          <w:p w14:paraId="05FAE2BA"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04D8AC4D" w14:textId="77777777" w:rsidR="00AC5A96" w:rsidRPr="001B59A9" w:rsidRDefault="00AC5A96" w:rsidP="000B104C">
            <w:pPr>
              <w:spacing w:after="0" w:line="240" w:lineRule="auto"/>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C.V.</w:t>
            </w:r>
          </w:p>
        </w:tc>
        <w:tc>
          <w:tcPr>
            <w:tcW w:w="665" w:type="pct"/>
            <w:tcBorders>
              <w:top w:val="nil"/>
              <w:left w:val="nil"/>
              <w:bottom w:val="single" w:sz="4" w:space="0" w:color="auto"/>
              <w:right w:val="single" w:sz="4" w:space="0" w:color="auto"/>
            </w:tcBorders>
            <w:shd w:val="clear" w:color="000000" w:fill="FFFFFF"/>
            <w:vAlign w:val="center"/>
            <w:hideMark/>
          </w:tcPr>
          <w:p w14:paraId="0756C3D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10.49</w:t>
            </w:r>
          </w:p>
        </w:tc>
        <w:tc>
          <w:tcPr>
            <w:tcW w:w="441" w:type="pct"/>
            <w:tcBorders>
              <w:top w:val="nil"/>
              <w:left w:val="nil"/>
              <w:bottom w:val="single" w:sz="4" w:space="0" w:color="auto"/>
              <w:right w:val="single" w:sz="4" w:space="0" w:color="auto"/>
            </w:tcBorders>
            <w:shd w:val="clear" w:color="000000" w:fill="FFFFFF"/>
            <w:hideMark/>
          </w:tcPr>
          <w:p w14:paraId="26A3328C"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4.60</w:t>
            </w:r>
          </w:p>
        </w:tc>
        <w:tc>
          <w:tcPr>
            <w:tcW w:w="585" w:type="pct"/>
            <w:tcBorders>
              <w:top w:val="nil"/>
              <w:left w:val="nil"/>
              <w:bottom w:val="single" w:sz="4" w:space="0" w:color="auto"/>
              <w:right w:val="single" w:sz="4" w:space="0" w:color="auto"/>
            </w:tcBorders>
            <w:shd w:val="clear" w:color="000000" w:fill="FFFFFF"/>
            <w:hideMark/>
          </w:tcPr>
          <w:p w14:paraId="5DD6F269"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3.81</w:t>
            </w:r>
          </w:p>
        </w:tc>
        <w:tc>
          <w:tcPr>
            <w:tcW w:w="576" w:type="pct"/>
            <w:tcBorders>
              <w:top w:val="nil"/>
              <w:left w:val="nil"/>
              <w:bottom w:val="single" w:sz="4" w:space="0" w:color="auto"/>
              <w:right w:val="single" w:sz="4" w:space="0" w:color="auto"/>
            </w:tcBorders>
            <w:shd w:val="clear" w:color="000000" w:fill="FFFFFF"/>
            <w:hideMark/>
          </w:tcPr>
          <w:p w14:paraId="1A1E7FE9"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37.756</w:t>
            </w:r>
          </w:p>
        </w:tc>
        <w:tc>
          <w:tcPr>
            <w:tcW w:w="528" w:type="pct"/>
            <w:tcBorders>
              <w:top w:val="nil"/>
              <w:left w:val="nil"/>
              <w:bottom w:val="single" w:sz="4" w:space="0" w:color="auto"/>
              <w:right w:val="single" w:sz="4" w:space="0" w:color="auto"/>
            </w:tcBorders>
            <w:shd w:val="clear" w:color="000000" w:fill="FFFFFF"/>
            <w:hideMark/>
          </w:tcPr>
          <w:p w14:paraId="1F1DD85A"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13.405</w:t>
            </w:r>
          </w:p>
        </w:tc>
      </w:tr>
    </w:tbl>
    <w:bookmarkEnd w:id="1"/>
    <w:p w14:paraId="707D85FC" w14:textId="374515E9" w:rsidR="00A928EE" w:rsidRDefault="001F148F" w:rsidP="00902591">
      <w:pPr>
        <w:spacing w:after="0" w:line="408" w:lineRule="auto"/>
        <w:jc w:val="both"/>
        <w:rPr>
          <w:rFonts w:ascii="Times New Roman" w:hAnsi="Times New Roman" w:cs="Times New Roman"/>
          <w:b/>
          <w:bCs/>
          <w:sz w:val="24"/>
          <w:szCs w:val="24"/>
        </w:rPr>
      </w:pPr>
      <w:r>
        <w:rPr>
          <w:noProof/>
        </w:rPr>
        <w:drawing>
          <wp:anchor distT="0" distB="0" distL="114300" distR="114300" simplePos="0" relativeHeight="251658240" behindDoc="0" locked="0" layoutInCell="1" allowOverlap="1" wp14:anchorId="3C94A9B5" wp14:editId="0D406436">
            <wp:simplePos x="0" y="0"/>
            <wp:positionH relativeFrom="column">
              <wp:posOffset>158750</wp:posOffset>
            </wp:positionH>
            <wp:positionV relativeFrom="paragraph">
              <wp:posOffset>300355</wp:posOffset>
            </wp:positionV>
            <wp:extent cx="5351145" cy="3235960"/>
            <wp:effectExtent l="0" t="0" r="1905" b="2540"/>
            <wp:wrapSquare wrapText="bothSides"/>
            <wp:docPr id="2120873174" name="Chart 1">
              <a:extLst xmlns:a="http://schemas.openxmlformats.org/drawingml/2006/main">
                <a:ext uri="{FF2B5EF4-FFF2-40B4-BE49-F238E27FC236}">
                  <a16:creationId xmlns:a16="http://schemas.microsoft.com/office/drawing/2014/main" id="{CDEC3032-BC0A-E8D3-3BB4-C6F9159EDB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06698941" w14:textId="0815615E" w:rsidR="001F148F" w:rsidRDefault="001F148F" w:rsidP="00A928EE">
      <w:pPr>
        <w:spacing w:after="0" w:line="360" w:lineRule="auto"/>
        <w:ind w:firstLine="720"/>
        <w:jc w:val="both"/>
      </w:pPr>
    </w:p>
    <w:p w14:paraId="3737864A" w14:textId="1DBFA9AD" w:rsidR="001F148F" w:rsidRPr="00660C43" w:rsidRDefault="001F148F" w:rsidP="00660C43">
      <w:pPr>
        <w:spacing w:line="360" w:lineRule="auto"/>
        <w:jc w:val="both"/>
        <w:rPr>
          <w:lang w:val="en-US"/>
        </w:rPr>
      </w:pPr>
      <w:r w:rsidRPr="00DE66ED">
        <w:t xml:space="preserve">Fig 1. Depiction </w:t>
      </w:r>
      <w:proofErr w:type="gramStart"/>
      <w:r w:rsidRPr="00DE66ED">
        <w:t xml:space="preserve">of  </w:t>
      </w:r>
      <w:r w:rsidRPr="00660C43">
        <w:rPr>
          <w:lang w:val="en-US"/>
        </w:rPr>
        <w:t>time</w:t>
      </w:r>
      <w:proofErr w:type="gramEnd"/>
      <w:r w:rsidRPr="00660C43">
        <w:rPr>
          <w:lang w:val="en-US"/>
        </w:rPr>
        <w:t xml:space="preserve"> (hrs.) for maximum numbers of radicle emergence (≥2mm) of oat seeds due to 26 diffe</w:t>
      </w:r>
      <w:r w:rsidR="00DE66ED">
        <w:rPr>
          <w:lang w:val="en-US"/>
        </w:rPr>
        <w:t>r</w:t>
      </w:r>
      <w:r w:rsidRPr="00660C43">
        <w:rPr>
          <w:lang w:val="en-US"/>
        </w:rPr>
        <w:t>ent seed priming treatments</w:t>
      </w:r>
    </w:p>
    <w:p w14:paraId="2D40F8B0" w14:textId="0BD505C3" w:rsidR="001F148F" w:rsidRDefault="00DE66ED" w:rsidP="00A928EE">
      <w:pPr>
        <w:spacing w:after="0" w:line="360" w:lineRule="auto"/>
        <w:ind w:firstLine="720"/>
        <w:jc w:val="both"/>
      </w:pPr>
      <w:r>
        <w:rPr>
          <w:noProof/>
        </w:rPr>
        <w:lastRenderedPageBreak/>
        <w:drawing>
          <wp:inline distT="0" distB="0" distL="0" distR="0" wp14:anchorId="064AB5C0" wp14:editId="2A636216">
            <wp:extent cx="5731510" cy="3075305"/>
            <wp:effectExtent l="0" t="0" r="2540" b="10795"/>
            <wp:docPr id="428307281" name="Chart 1">
              <a:extLst xmlns:a="http://schemas.openxmlformats.org/drawingml/2006/main">
                <a:ext uri="{FF2B5EF4-FFF2-40B4-BE49-F238E27FC236}">
                  <a16:creationId xmlns:a16="http://schemas.microsoft.com/office/drawing/2014/main" id="{6C01BF31-1CDA-E14E-5251-1825F2F8E1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97D8BD" w14:textId="77777777" w:rsidR="00DE66ED" w:rsidRPr="00DE66ED" w:rsidRDefault="00DE66ED" w:rsidP="00DE66ED">
      <w:pPr>
        <w:spacing w:after="0" w:line="360" w:lineRule="auto"/>
        <w:ind w:firstLine="720"/>
        <w:jc w:val="both"/>
      </w:pPr>
    </w:p>
    <w:p w14:paraId="1B62A4A7" w14:textId="4EDF7E4F" w:rsidR="00DE66ED" w:rsidRPr="00660C43" w:rsidRDefault="00DE66ED" w:rsidP="00DE66ED">
      <w:pPr>
        <w:spacing w:line="360" w:lineRule="auto"/>
        <w:jc w:val="both"/>
        <w:rPr>
          <w:lang w:val="en-US"/>
        </w:rPr>
      </w:pPr>
      <w:r w:rsidRPr="00DE66ED">
        <w:t xml:space="preserve">Fig </w:t>
      </w:r>
      <w:r>
        <w:t>2</w:t>
      </w:r>
      <w:r w:rsidRPr="00DE66ED">
        <w:t>. Depiction first count</w:t>
      </w:r>
      <w:r w:rsidRPr="00660C43">
        <w:rPr>
          <w:lang w:val="en-US"/>
        </w:rPr>
        <w:t xml:space="preserve"> of oat seeds due to 26 different seed priming treatments</w:t>
      </w:r>
    </w:p>
    <w:p w14:paraId="7FF8C77B" w14:textId="384315EC" w:rsidR="00DE66ED" w:rsidRDefault="00DE66ED" w:rsidP="00660C43">
      <w:pPr>
        <w:spacing w:after="0" w:line="360" w:lineRule="auto"/>
        <w:jc w:val="both"/>
      </w:pPr>
      <w:r>
        <w:rPr>
          <w:noProof/>
        </w:rPr>
        <w:drawing>
          <wp:inline distT="0" distB="0" distL="0" distR="0" wp14:anchorId="00ACC026" wp14:editId="1F39C1F3">
            <wp:extent cx="5731510" cy="2696210"/>
            <wp:effectExtent l="0" t="0" r="2540" b="8890"/>
            <wp:docPr id="1060880461" name="Chart 1">
              <a:extLst xmlns:a="http://schemas.openxmlformats.org/drawingml/2006/main">
                <a:ext uri="{FF2B5EF4-FFF2-40B4-BE49-F238E27FC236}">
                  <a16:creationId xmlns:a16="http://schemas.microsoft.com/office/drawing/2014/main" id="{C8B47FC7-404A-BF0D-4730-0EFA00E512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3AC0B66" w14:textId="7A467C12" w:rsidR="00DE66ED" w:rsidRPr="00BD2C83" w:rsidRDefault="00DE66ED" w:rsidP="00DE66ED">
      <w:pPr>
        <w:spacing w:line="360" w:lineRule="auto"/>
        <w:jc w:val="both"/>
        <w:rPr>
          <w:lang w:val="en-US"/>
        </w:rPr>
      </w:pPr>
      <w:r w:rsidRPr="00DE66ED">
        <w:t xml:space="preserve">Fig </w:t>
      </w:r>
      <w:r>
        <w:t>3</w:t>
      </w:r>
      <w:r w:rsidRPr="00DE66ED">
        <w:t xml:space="preserve">. Depiction </w:t>
      </w:r>
      <w:r w:rsidR="00374103">
        <w:t xml:space="preserve">of </w:t>
      </w:r>
      <w:r>
        <w:t>Germination percentage</w:t>
      </w:r>
      <w:r w:rsidRPr="00BD2C83">
        <w:rPr>
          <w:lang w:val="en-US"/>
        </w:rPr>
        <w:t xml:space="preserve"> of oat seeds due to 26 different seed priming treatments</w:t>
      </w:r>
    </w:p>
    <w:p w14:paraId="778E1B17" w14:textId="77777777" w:rsidR="00DE66ED" w:rsidRDefault="00DE66ED" w:rsidP="00A928EE">
      <w:pPr>
        <w:spacing w:after="0" w:line="360" w:lineRule="auto"/>
        <w:ind w:firstLine="720"/>
        <w:jc w:val="both"/>
      </w:pPr>
    </w:p>
    <w:p w14:paraId="20609206" w14:textId="1F50BDCD" w:rsidR="000B104C" w:rsidRPr="001B59A9" w:rsidRDefault="002C09E3" w:rsidP="00A928EE">
      <w:pPr>
        <w:spacing w:after="0" w:line="360" w:lineRule="auto"/>
        <w:ind w:firstLine="720"/>
        <w:jc w:val="both"/>
        <w:rPr>
          <w:rFonts w:ascii="Times New Roman" w:eastAsia="Calibri" w:hAnsi="Times New Roman" w:cs="Times New Roman"/>
          <w:b/>
          <w:bCs/>
          <w:sz w:val="24"/>
          <w:szCs w:val="24"/>
        </w:rPr>
      </w:pPr>
      <w:r w:rsidRPr="001B59A9">
        <w:t xml:space="preserve">Seed priming is a simple and low-cost hydration technique in which seeds are partially hydrated to a point where pre-germination metabolic activities start without actual germination, and then re-dried until close to the original dry weight </w:t>
      </w:r>
      <w:r w:rsidRPr="001B59A9">
        <w:rPr>
          <w:bCs/>
        </w:rPr>
        <w:t>(</w:t>
      </w:r>
      <w:r w:rsidRPr="001B59A9">
        <w:rPr>
          <w:bCs/>
          <w:shd w:val="clear" w:color="auto" w:fill="FFFFFF"/>
        </w:rPr>
        <w:t>Rehman</w:t>
      </w:r>
      <w:r w:rsidRPr="001B59A9">
        <w:rPr>
          <w:bCs/>
        </w:rPr>
        <w:t xml:space="preserve"> et al. 2011).</w:t>
      </w:r>
      <w:r w:rsidR="008F749F" w:rsidRPr="001B59A9">
        <w:rPr>
          <w:bCs/>
        </w:rPr>
        <w:t xml:space="preserve"> Priming significantly increases the quantity of mitochondria and upregulation of proteins for cell division (α- and β-tubulin). Rehydration through seed priming brings major cellular changes in seeds such as de novo synthesis of nucleic acids and proteins; ATP (adenosine tri phosphate) production; activation of sterols and </w:t>
      </w:r>
      <w:r w:rsidR="008F749F" w:rsidRPr="001B59A9">
        <w:rPr>
          <w:bCs/>
        </w:rPr>
        <w:lastRenderedPageBreak/>
        <w:t>phospholipids; and repairing DNA damaged during threshing (Marthandan 2020).</w:t>
      </w:r>
      <w:r w:rsidR="008F749F" w:rsidRPr="001B59A9">
        <w:t xml:space="preserve"> The radicle emergence (RE) test for seed vigour classification is an ingenious protocol tha</w:t>
      </w:r>
      <w:r w:rsidR="008F749F" w:rsidRPr="000B104C">
        <w:t xml:space="preserve">t will lead to a fast and reliable automated procedure for verifying seed quality using image analysis </w:t>
      </w:r>
      <w:r w:rsidR="008F749F" w:rsidRPr="000B104C">
        <w:rPr>
          <w:color w:val="000000" w:themeColor="text1"/>
        </w:rPr>
        <w:t xml:space="preserve">(Onwimol </w:t>
      </w:r>
      <w:r w:rsidR="008F749F" w:rsidRPr="000B104C">
        <w:rPr>
          <w:i/>
          <w:iCs/>
          <w:color w:val="000000" w:themeColor="text1"/>
        </w:rPr>
        <w:t>et al.,</w:t>
      </w:r>
      <w:r w:rsidR="008F749F" w:rsidRPr="000B104C">
        <w:rPr>
          <w:color w:val="000000" w:themeColor="text1"/>
        </w:rPr>
        <w:t xml:space="preserve"> 2016). </w:t>
      </w:r>
      <w:r w:rsidR="000B104C" w:rsidRPr="000B104C">
        <w:rPr>
          <w:rFonts w:ascii="Times New Roman" w:eastAsia="Calibri" w:hAnsi="Times New Roman" w:cs="Times New Roman"/>
          <w:sz w:val="24"/>
          <w:szCs w:val="24"/>
        </w:rPr>
        <w:t>Significant differences were observed for time to maximum radicle emergence, first</w:t>
      </w:r>
      <w:r w:rsidR="000B104C" w:rsidRPr="000B104C">
        <w:rPr>
          <w:rFonts w:ascii="Times New Roman" w:eastAsia="Calibri" w:hAnsi="Times New Roman" w:cs="Times New Roman"/>
          <w:sz w:val="24"/>
          <w:szCs w:val="24"/>
        </w:rPr>
        <w:noBreakHyphen/>
        <w:t xml:space="preserve">count percentage, and germination percentage, whereas seed vigour Indices I and II did not differ significantly across treatments. </w:t>
      </w:r>
    </w:p>
    <w:p w14:paraId="051C744F" w14:textId="6C3BC5B1" w:rsidR="00C467B0" w:rsidRPr="000B104C" w:rsidRDefault="00A076B5" w:rsidP="00660C43">
      <w:pPr>
        <w:spacing w:after="0" w:line="408" w:lineRule="auto"/>
        <w:ind w:firstLine="720"/>
        <w:jc w:val="both"/>
      </w:pPr>
      <w:r w:rsidRPr="001B59A9">
        <w:rPr>
          <w:rFonts w:ascii="Times New Roman" w:hAnsi="Times New Roman" w:cs="Times New Roman"/>
        </w:rPr>
        <w:t xml:space="preserve">Significant difference was observed for the time for </w:t>
      </w:r>
      <w:r>
        <w:rPr>
          <w:rFonts w:ascii="Times New Roman" w:hAnsi="Times New Roman" w:cs="Times New Roman"/>
        </w:rPr>
        <w:t>maximum</w:t>
      </w:r>
      <w:r w:rsidRPr="001B59A9">
        <w:rPr>
          <w:rFonts w:ascii="Times New Roman" w:hAnsi="Times New Roman" w:cs="Times New Roman"/>
          <w:b/>
          <w:bCs/>
        </w:rPr>
        <w:t xml:space="preserve"> </w:t>
      </w:r>
      <w:r w:rsidRPr="001B59A9">
        <w:rPr>
          <w:rFonts w:ascii="Times New Roman" w:hAnsi="Times New Roman" w:cs="Times New Roman"/>
        </w:rPr>
        <w:t>number of radicle emergence (P ≥ 0.05). The range for the parameter is 49.75 hrs -77.88 hrs. Treatment T</w:t>
      </w:r>
      <w:r w:rsidRPr="001B59A9">
        <w:rPr>
          <w:rFonts w:ascii="Times New Roman" w:hAnsi="Times New Roman" w:cs="Times New Roman"/>
          <w:vertAlign w:val="subscript"/>
        </w:rPr>
        <w:t>25</w:t>
      </w:r>
      <w:r w:rsidRPr="001B59A9">
        <w:rPr>
          <w:rFonts w:ascii="Times New Roman" w:hAnsi="Times New Roman" w:cs="Times New Roman"/>
        </w:rPr>
        <w:t xml:space="preserve"> i.e., pre-chilling @ 7</w:t>
      </w:r>
      <w:r w:rsidRPr="001B59A9">
        <w:rPr>
          <w:rFonts w:ascii="Times New Roman" w:hAnsi="Times New Roman" w:cs="Times New Roman"/>
          <w:vertAlign w:val="superscript"/>
        </w:rPr>
        <w:t>o</w:t>
      </w:r>
      <w:r w:rsidRPr="001B59A9">
        <w:rPr>
          <w:rFonts w:ascii="Times New Roman" w:hAnsi="Times New Roman" w:cs="Times New Roman"/>
        </w:rPr>
        <w:t>C exhibited minimum time (49.75 hrs) at par with treatment T</w:t>
      </w:r>
      <w:r w:rsidRPr="001B59A9">
        <w:rPr>
          <w:rFonts w:ascii="Times New Roman" w:hAnsi="Times New Roman" w:cs="Times New Roman"/>
          <w:vertAlign w:val="subscript"/>
        </w:rPr>
        <w:t>5</w:t>
      </w:r>
      <w:r w:rsidRPr="001B59A9">
        <w:rPr>
          <w:rFonts w:ascii="Times New Roman" w:hAnsi="Times New Roman" w:cs="Times New Roman"/>
        </w:rPr>
        <w:t xml:space="preserve"> i.e., heat treatment of seeds at 30</w:t>
      </w:r>
      <w:r w:rsidRPr="001B59A9">
        <w:rPr>
          <w:rFonts w:ascii="Times New Roman" w:hAnsi="Times New Roman" w:cs="Times New Roman"/>
          <w:vertAlign w:val="superscript"/>
        </w:rPr>
        <w:t>o</w:t>
      </w:r>
      <w:r w:rsidRPr="001B59A9">
        <w:rPr>
          <w:rFonts w:ascii="Times New Roman" w:hAnsi="Times New Roman" w:cs="Times New Roman"/>
        </w:rPr>
        <w:t>C for 12 hrs (49.94 hrs). In contrast treatment T</w:t>
      </w:r>
      <w:r w:rsidRPr="001B59A9">
        <w:rPr>
          <w:rFonts w:ascii="Times New Roman" w:hAnsi="Times New Roman" w:cs="Times New Roman"/>
          <w:vertAlign w:val="subscript"/>
        </w:rPr>
        <w:t>4</w:t>
      </w:r>
      <w:r w:rsidRPr="001B59A9">
        <w:rPr>
          <w:rFonts w:ascii="Times New Roman" w:hAnsi="Times New Roman" w:cs="Times New Roman"/>
        </w:rPr>
        <w:t xml:space="preserve"> i.e., heat treatment of seeds at 30</w:t>
      </w:r>
      <w:r w:rsidRPr="001B59A9">
        <w:rPr>
          <w:rFonts w:ascii="Times New Roman" w:hAnsi="Times New Roman" w:cs="Times New Roman"/>
          <w:vertAlign w:val="superscript"/>
        </w:rPr>
        <w:t>o</w:t>
      </w:r>
      <w:r w:rsidRPr="001B59A9">
        <w:rPr>
          <w:rFonts w:ascii="Times New Roman" w:hAnsi="Times New Roman" w:cs="Times New Roman"/>
        </w:rPr>
        <w:t>C for 6 hrs exhibited maximum time for radicle emergence (77.88 hrs). The superior treatment T</w:t>
      </w:r>
      <w:r w:rsidRPr="001B59A9">
        <w:rPr>
          <w:rFonts w:ascii="Times New Roman" w:hAnsi="Times New Roman" w:cs="Times New Roman"/>
          <w:vertAlign w:val="subscript"/>
        </w:rPr>
        <w:t>25</w:t>
      </w:r>
      <w:r w:rsidRPr="00E34C5D">
        <w:rPr>
          <w:rFonts w:ascii="Times New Roman" w:hAnsi="Times New Roman" w:cs="Times New Roman"/>
          <w:b/>
          <w:bCs/>
          <w:sz w:val="20"/>
          <w:szCs w:val="20"/>
          <w:lang w:eastAsia="en-IN"/>
        </w:rPr>
        <w:t xml:space="preserve"> </w:t>
      </w:r>
      <w:r>
        <w:rPr>
          <w:rFonts w:ascii="Times New Roman" w:hAnsi="Times New Roman" w:cs="Times New Roman"/>
          <w:b/>
          <w:bCs/>
          <w:sz w:val="20"/>
          <w:szCs w:val="20"/>
          <w:lang w:eastAsia="en-IN"/>
        </w:rPr>
        <w:t>(</w:t>
      </w:r>
      <w:r w:rsidRPr="001B59A9">
        <w:rPr>
          <w:rFonts w:ascii="Times New Roman" w:hAnsi="Times New Roman" w:cs="Times New Roman"/>
          <w:b/>
          <w:bCs/>
          <w:sz w:val="20"/>
          <w:szCs w:val="20"/>
          <w:lang w:eastAsia="en-IN"/>
        </w:rPr>
        <w:t>Pre-chilling @ 7</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w:t>
      </w:r>
      <w:r>
        <w:rPr>
          <w:rFonts w:ascii="Times New Roman" w:hAnsi="Times New Roman" w:cs="Times New Roman"/>
        </w:rPr>
        <w:t>)</w:t>
      </w:r>
      <w:r w:rsidR="00660C43">
        <w:rPr>
          <w:rFonts w:ascii="Times New Roman" w:hAnsi="Times New Roman" w:cs="Times New Roman"/>
        </w:rPr>
        <w:t xml:space="preserve"> </w:t>
      </w:r>
      <w:r w:rsidRPr="001B59A9">
        <w:rPr>
          <w:rFonts w:ascii="Times New Roman" w:hAnsi="Times New Roman" w:cs="Times New Roman"/>
        </w:rPr>
        <w:t>and T</w:t>
      </w:r>
      <w:r w:rsidRPr="001B59A9">
        <w:rPr>
          <w:rFonts w:ascii="Times New Roman" w:hAnsi="Times New Roman" w:cs="Times New Roman"/>
          <w:vertAlign w:val="subscript"/>
        </w:rPr>
        <w:t>5</w:t>
      </w:r>
      <w:r w:rsidRPr="00E34C5D">
        <w:rPr>
          <w:rFonts w:ascii="Times New Roman" w:hAnsi="Times New Roman" w:cs="Times New Roman"/>
          <w:b/>
          <w:bCs/>
          <w:sz w:val="20"/>
          <w:szCs w:val="20"/>
          <w:lang w:eastAsia="en-IN"/>
        </w:rPr>
        <w:t xml:space="preserve"> </w:t>
      </w:r>
      <w:r>
        <w:rPr>
          <w:rFonts w:ascii="Times New Roman" w:hAnsi="Times New Roman" w:cs="Times New Roman"/>
          <w:b/>
          <w:bCs/>
          <w:sz w:val="20"/>
          <w:szCs w:val="20"/>
          <w:lang w:eastAsia="en-IN"/>
        </w:rPr>
        <w:t>(</w:t>
      </w:r>
      <w:r w:rsidRPr="001B59A9">
        <w:rPr>
          <w:rFonts w:ascii="Times New Roman" w:hAnsi="Times New Roman" w:cs="Times New Roman"/>
          <w:b/>
          <w:bCs/>
          <w:sz w:val="20"/>
          <w:szCs w:val="20"/>
          <w:lang w:eastAsia="en-IN"/>
        </w:rPr>
        <w:t>Thermopriming of seeds at 30</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12 hrs</w:t>
      </w:r>
      <w:r>
        <w:rPr>
          <w:rFonts w:ascii="Times New Roman" w:hAnsi="Times New Roman" w:cs="Times New Roman"/>
          <w:b/>
          <w:bCs/>
          <w:sz w:val="20"/>
          <w:szCs w:val="20"/>
          <w:lang w:eastAsia="en-IN"/>
        </w:rPr>
        <w:t>)</w:t>
      </w:r>
      <w:r w:rsidRPr="001B59A9">
        <w:rPr>
          <w:rFonts w:ascii="Times New Roman" w:hAnsi="Times New Roman" w:cs="Times New Roman"/>
        </w:rPr>
        <w:t xml:space="preserve"> shows superiority over control in the tune of 2.45% and 2.07%, respectively.</w:t>
      </w:r>
      <w:r w:rsidR="00660C43">
        <w:rPr>
          <w:rFonts w:ascii="Times New Roman" w:hAnsi="Times New Roman" w:cs="Times New Roman"/>
        </w:rPr>
        <w:t xml:space="preserve"> </w:t>
      </w:r>
      <w:r w:rsidR="00ED3743" w:rsidRPr="008F4C19">
        <w:rPr>
          <w:color w:val="000000" w:themeColor="text1"/>
        </w:rPr>
        <w:t xml:space="preserve">Khajeh-Hosseini </w:t>
      </w:r>
      <w:r w:rsidR="00ED3743" w:rsidRPr="008F4C19">
        <w:rPr>
          <w:i/>
          <w:iCs/>
          <w:color w:val="000000" w:themeColor="text1"/>
        </w:rPr>
        <w:t>et al.</w:t>
      </w:r>
      <w:r w:rsidR="00ED3743" w:rsidRPr="008F4C19">
        <w:rPr>
          <w:color w:val="000000" w:themeColor="text1"/>
        </w:rPr>
        <w:t xml:space="preserve"> (2009) </w:t>
      </w:r>
      <w:r w:rsidR="00ED3743" w:rsidRPr="001B59A9">
        <w:t>also reported that a single count of Radicle Emergence (RE) taken after six days at 13°C or 66 hours at 20°C predicted Mean Germination Time (MGT), and that both (Radicle Emergence) RE and (Mean Germination Time) MGT identified the same vigour differences as the cold and accelerated ageing tests (</w:t>
      </w:r>
      <w:r w:rsidR="00ED3743" w:rsidRPr="001B59A9">
        <w:rPr>
          <w:color w:val="000000" w:themeColor="text1"/>
        </w:rPr>
        <w:t xml:space="preserve">Matthews </w:t>
      </w:r>
      <w:r w:rsidR="00ED3743" w:rsidRPr="001B59A9">
        <w:rPr>
          <w:i/>
          <w:iCs/>
          <w:color w:val="000000" w:themeColor="text1"/>
        </w:rPr>
        <w:t>et al.</w:t>
      </w:r>
      <w:r w:rsidR="00ED3743" w:rsidRPr="001B59A9">
        <w:rPr>
          <w:color w:val="000000" w:themeColor="text1"/>
        </w:rPr>
        <w:t xml:space="preserve"> 2011).</w:t>
      </w:r>
    </w:p>
    <w:p w14:paraId="5422B0CA" w14:textId="4873EEDE" w:rsidR="00CF5AD0" w:rsidRPr="00A076B5" w:rsidRDefault="00ED3743" w:rsidP="00A928EE">
      <w:pPr>
        <w:widowControl w:val="0"/>
        <w:autoSpaceDE w:val="0"/>
        <w:autoSpaceDN w:val="0"/>
        <w:adjustRightInd w:val="0"/>
        <w:spacing w:after="0" w:line="408" w:lineRule="auto"/>
        <w:ind w:right="69" w:firstLine="720"/>
        <w:jc w:val="both"/>
        <w:rPr>
          <w:rFonts w:ascii="Times New Roman" w:hAnsi="Times New Roman" w:cs="Times New Roman"/>
        </w:rPr>
      </w:pPr>
      <w:r w:rsidRPr="001B59A9">
        <w:rPr>
          <w:color w:val="0E101A"/>
        </w:rPr>
        <w:t xml:space="preserve"> First count percentage and germination percentage are an important seed quality trait determining the final plant stand population, consequently affecting crop yield. </w:t>
      </w:r>
      <w:r w:rsidRPr="001B59A9">
        <w:t>A s</w:t>
      </w:r>
      <w:r w:rsidRPr="001B59A9">
        <w:rPr>
          <w:spacing w:val="-1"/>
        </w:rPr>
        <w:t>ig</w:t>
      </w:r>
      <w:r w:rsidRPr="001B59A9">
        <w:rPr>
          <w:spacing w:val="2"/>
        </w:rPr>
        <w:t>n</w:t>
      </w:r>
      <w:r w:rsidRPr="001B59A9">
        <w:rPr>
          <w:spacing w:val="-1"/>
        </w:rPr>
        <w:t>i</w:t>
      </w:r>
      <w:r w:rsidRPr="001B59A9">
        <w:rPr>
          <w:spacing w:val="1"/>
        </w:rPr>
        <w:t>f</w:t>
      </w:r>
      <w:r w:rsidRPr="001B59A9">
        <w:rPr>
          <w:spacing w:val="-1"/>
        </w:rPr>
        <w:t>i</w:t>
      </w:r>
      <w:r w:rsidRPr="001B59A9">
        <w:t>c</w:t>
      </w:r>
      <w:r w:rsidRPr="001B59A9">
        <w:rPr>
          <w:spacing w:val="2"/>
        </w:rPr>
        <w:t>a</w:t>
      </w:r>
      <w:r w:rsidRPr="001B59A9">
        <w:rPr>
          <w:spacing w:val="-1"/>
        </w:rPr>
        <w:t>n</w:t>
      </w:r>
      <w:r w:rsidRPr="001B59A9">
        <w:t xml:space="preserve">t </w:t>
      </w:r>
      <w:r w:rsidRPr="001B59A9">
        <w:rPr>
          <w:spacing w:val="-1"/>
        </w:rPr>
        <w:t>di</w:t>
      </w:r>
      <w:r w:rsidRPr="001B59A9">
        <w:rPr>
          <w:spacing w:val="1"/>
        </w:rPr>
        <w:t>ff</w:t>
      </w:r>
      <w:r w:rsidRPr="001B59A9">
        <w:rPr>
          <w:spacing w:val="-1"/>
        </w:rPr>
        <w:t>e</w:t>
      </w:r>
      <w:r w:rsidRPr="001B59A9">
        <w:t>r</w:t>
      </w:r>
      <w:r w:rsidRPr="001B59A9">
        <w:rPr>
          <w:spacing w:val="2"/>
        </w:rPr>
        <w:t>e</w:t>
      </w:r>
      <w:r w:rsidRPr="001B59A9">
        <w:rPr>
          <w:spacing w:val="-1"/>
        </w:rPr>
        <w:t>n</w:t>
      </w:r>
      <w:r w:rsidRPr="001B59A9">
        <w:t>ce</w:t>
      </w:r>
      <w:r w:rsidRPr="001B59A9">
        <w:rPr>
          <w:spacing w:val="4"/>
        </w:rPr>
        <w:t xml:space="preserve"> </w:t>
      </w:r>
      <w:r w:rsidRPr="001B59A9">
        <w:rPr>
          <w:spacing w:val="-1"/>
        </w:rPr>
        <w:t>wa</w:t>
      </w:r>
      <w:r w:rsidRPr="001B59A9">
        <w:t xml:space="preserve">s </w:t>
      </w:r>
      <w:r w:rsidRPr="001B59A9">
        <w:rPr>
          <w:spacing w:val="-1"/>
        </w:rPr>
        <w:t>ob</w:t>
      </w:r>
      <w:r w:rsidRPr="001B59A9">
        <w:rPr>
          <w:spacing w:val="4"/>
        </w:rPr>
        <w:t>s</w:t>
      </w:r>
      <w:r w:rsidRPr="001B59A9">
        <w:rPr>
          <w:spacing w:val="-1"/>
        </w:rPr>
        <w:t>e</w:t>
      </w:r>
      <w:r w:rsidRPr="001B59A9">
        <w:t>r</w:t>
      </w:r>
      <w:r w:rsidRPr="001B59A9">
        <w:rPr>
          <w:spacing w:val="4"/>
        </w:rPr>
        <w:t>v</w:t>
      </w:r>
      <w:r w:rsidRPr="001B59A9">
        <w:rPr>
          <w:spacing w:val="-1"/>
        </w:rPr>
        <w:t>e</w:t>
      </w:r>
      <w:r w:rsidRPr="001B59A9">
        <w:t xml:space="preserve">d </w:t>
      </w:r>
      <w:r w:rsidRPr="001B59A9">
        <w:rPr>
          <w:spacing w:val="1"/>
        </w:rPr>
        <w:t>f</w:t>
      </w:r>
      <w:r w:rsidRPr="001B59A9">
        <w:rPr>
          <w:spacing w:val="-1"/>
        </w:rPr>
        <w:t>o</w:t>
      </w:r>
      <w:r w:rsidRPr="001B59A9">
        <w:t>r</w:t>
      </w:r>
      <w:r w:rsidRPr="001B59A9">
        <w:rPr>
          <w:color w:val="0E101A"/>
        </w:rPr>
        <w:t xml:space="preserve"> </w:t>
      </w:r>
      <w:r w:rsidRPr="001B59A9">
        <w:t xml:space="preserve">first count </w:t>
      </w:r>
      <w:r w:rsidRPr="001B59A9">
        <w:rPr>
          <w:spacing w:val="-1"/>
        </w:rPr>
        <w:t>pe</w:t>
      </w:r>
      <w:r w:rsidRPr="001B59A9">
        <w:t>rc</w:t>
      </w:r>
      <w:r w:rsidRPr="001B59A9">
        <w:rPr>
          <w:spacing w:val="2"/>
        </w:rPr>
        <w:t>e</w:t>
      </w:r>
      <w:r w:rsidRPr="001B59A9">
        <w:rPr>
          <w:spacing w:val="-1"/>
        </w:rPr>
        <w:t>n</w:t>
      </w:r>
      <w:r w:rsidRPr="001B59A9">
        <w:rPr>
          <w:spacing w:val="1"/>
        </w:rPr>
        <w:t>t</w:t>
      </w:r>
      <w:r w:rsidRPr="001B59A9">
        <w:rPr>
          <w:spacing w:val="-1"/>
        </w:rPr>
        <w:t>a</w:t>
      </w:r>
      <w:r w:rsidRPr="001B59A9">
        <w:rPr>
          <w:spacing w:val="2"/>
        </w:rPr>
        <w:t>g</w:t>
      </w:r>
      <w:r w:rsidR="000B104C">
        <w:rPr>
          <w:spacing w:val="2"/>
        </w:rPr>
        <w:t xml:space="preserve">e </w:t>
      </w:r>
      <w:r w:rsidR="000B104C">
        <w:t>and</w:t>
      </w:r>
      <w:r w:rsidRPr="001B59A9">
        <w:t xml:space="preserve"> germination percentage </w:t>
      </w:r>
      <w:r w:rsidRPr="001B59A9">
        <w:rPr>
          <w:spacing w:val="-1"/>
        </w:rPr>
        <w:t>a</w:t>
      </w:r>
      <w:r w:rsidRPr="001B59A9">
        <w:t>m</w:t>
      </w:r>
      <w:r w:rsidRPr="001B59A9">
        <w:rPr>
          <w:spacing w:val="-1"/>
        </w:rPr>
        <w:t>on</w:t>
      </w:r>
      <w:r w:rsidRPr="001B59A9">
        <w:t>g</w:t>
      </w:r>
      <w:r w:rsidRPr="001B59A9">
        <w:rPr>
          <w:spacing w:val="4"/>
        </w:rPr>
        <w:t xml:space="preserve"> </w:t>
      </w:r>
      <w:r w:rsidRPr="001B59A9">
        <w:rPr>
          <w:spacing w:val="1"/>
        </w:rPr>
        <w:t>t</w:t>
      </w:r>
      <w:r w:rsidRPr="001B59A9">
        <w:rPr>
          <w:spacing w:val="-1"/>
        </w:rPr>
        <w:t>h</w:t>
      </w:r>
      <w:r w:rsidRPr="001B59A9">
        <w:t xml:space="preserve">e </w:t>
      </w:r>
      <w:r w:rsidRPr="001B59A9">
        <w:rPr>
          <w:spacing w:val="4"/>
        </w:rPr>
        <w:t>s</w:t>
      </w:r>
      <w:r w:rsidRPr="001B59A9">
        <w:rPr>
          <w:spacing w:val="-1"/>
        </w:rPr>
        <w:t>ee</w:t>
      </w:r>
      <w:r w:rsidRPr="001B59A9">
        <w:t>d</w:t>
      </w:r>
      <w:r w:rsidRPr="001B59A9">
        <w:rPr>
          <w:spacing w:val="4"/>
        </w:rPr>
        <w:t xml:space="preserve"> </w:t>
      </w:r>
      <w:r w:rsidRPr="001B59A9">
        <w:rPr>
          <w:spacing w:val="-1"/>
        </w:rPr>
        <w:t>p</w:t>
      </w:r>
      <w:r w:rsidRPr="001B59A9">
        <w:t>r</w:t>
      </w:r>
      <w:r w:rsidRPr="001B59A9">
        <w:rPr>
          <w:spacing w:val="3"/>
        </w:rPr>
        <w:t>i</w:t>
      </w:r>
      <w:r w:rsidRPr="001B59A9">
        <w:rPr>
          <w:spacing w:val="-4"/>
        </w:rPr>
        <w:t>m</w:t>
      </w:r>
      <w:r w:rsidRPr="001B59A9">
        <w:rPr>
          <w:spacing w:val="2"/>
        </w:rPr>
        <w:t>i</w:t>
      </w:r>
      <w:r w:rsidRPr="001B59A9">
        <w:rPr>
          <w:spacing w:val="-1"/>
        </w:rPr>
        <w:t>n</w:t>
      </w:r>
      <w:r w:rsidRPr="001B59A9">
        <w:t xml:space="preserve">g </w:t>
      </w:r>
      <w:r w:rsidRPr="001B59A9">
        <w:rPr>
          <w:spacing w:val="1"/>
        </w:rPr>
        <w:t>t</w:t>
      </w:r>
      <w:r w:rsidRPr="001B59A9">
        <w:t>r</w:t>
      </w:r>
      <w:r w:rsidRPr="001B59A9">
        <w:rPr>
          <w:spacing w:val="2"/>
        </w:rPr>
        <w:t>e</w:t>
      </w:r>
      <w:r w:rsidRPr="001B59A9">
        <w:rPr>
          <w:spacing w:val="-1"/>
        </w:rPr>
        <w:t>a</w:t>
      </w:r>
      <w:r w:rsidRPr="001B59A9">
        <w:rPr>
          <w:spacing w:val="1"/>
        </w:rPr>
        <w:t>t</w:t>
      </w:r>
      <w:r w:rsidRPr="001B59A9">
        <w:t>m</w:t>
      </w:r>
      <w:r w:rsidRPr="001B59A9">
        <w:rPr>
          <w:spacing w:val="2"/>
        </w:rPr>
        <w:t>e</w:t>
      </w:r>
      <w:r w:rsidRPr="001B59A9">
        <w:rPr>
          <w:spacing w:val="-1"/>
        </w:rPr>
        <w:t>n</w:t>
      </w:r>
      <w:r w:rsidRPr="001B59A9">
        <w:rPr>
          <w:spacing w:val="1"/>
        </w:rPr>
        <w:t>t</w:t>
      </w:r>
      <w:r w:rsidRPr="001B59A9">
        <w:t>s.</w:t>
      </w:r>
      <w:r w:rsidR="00CF5AD0" w:rsidRPr="001B59A9">
        <w:rPr>
          <w:spacing w:val="5"/>
        </w:rPr>
        <w:t xml:space="preserve"> </w:t>
      </w:r>
      <w:r w:rsidR="00A076B5" w:rsidRPr="001B59A9">
        <w:rPr>
          <w:rFonts w:ascii="Times New Roman" w:hAnsi="Times New Roman" w:cs="Times New Roman"/>
        </w:rPr>
        <w:t>Seed priming treatment studies revealed superior performance of treatment T</w:t>
      </w:r>
      <w:r w:rsidR="00A076B5" w:rsidRPr="001B59A9">
        <w:rPr>
          <w:rFonts w:ascii="Times New Roman" w:hAnsi="Times New Roman" w:cs="Times New Roman"/>
          <w:vertAlign w:val="subscript"/>
        </w:rPr>
        <w:t>17</w:t>
      </w:r>
      <w:r w:rsidR="00A076B5" w:rsidRPr="001B59A9">
        <w:rPr>
          <w:rFonts w:ascii="Times New Roman" w:hAnsi="Times New Roman" w:cs="Times New Roman"/>
        </w:rPr>
        <w:t xml:space="preserve"> (Thermopriming of seeds at 40</w:t>
      </w:r>
      <w:r w:rsidR="00A076B5" w:rsidRPr="001B59A9">
        <w:rPr>
          <w:rFonts w:ascii="Times New Roman" w:hAnsi="Times New Roman" w:cs="Times New Roman"/>
          <w:vertAlign w:val="superscript"/>
        </w:rPr>
        <w:t>o</w:t>
      </w:r>
      <w:r w:rsidR="00A076B5" w:rsidRPr="001B59A9">
        <w:rPr>
          <w:rFonts w:ascii="Times New Roman" w:hAnsi="Times New Roman" w:cs="Times New Roman"/>
        </w:rPr>
        <w:t>C for 36 hrs) at par with treatment T</w:t>
      </w:r>
      <w:r w:rsidR="00A076B5" w:rsidRPr="001B59A9">
        <w:rPr>
          <w:rFonts w:ascii="Times New Roman" w:hAnsi="Times New Roman" w:cs="Times New Roman"/>
          <w:vertAlign w:val="subscript"/>
        </w:rPr>
        <w:t xml:space="preserve">10 </w:t>
      </w:r>
      <w:r w:rsidR="00A076B5" w:rsidRPr="001B59A9">
        <w:rPr>
          <w:rFonts w:ascii="Times New Roman" w:hAnsi="Times New Roman" w:cs="Times New Roman"/>
        </w:rPr>
        <w:t>(Thermopriming of seeds at 35</w:t>
      </w:r>
      <w:r w:rsidR="00A076B5" w:rsidRPr="001B59A9">
        <w:rPr>
          <w:rFonts w:ascii="Times New Roman" w:hAnsi="Times New Roman" w:cs="Times New Roman"/>
          <w:vertAlign w:val="superscript"/>
        </w:rPr>
        <w:t>o</w:t>
      </w:r>
      <w:r w:rsidR="00A076B5" w:rsidRPr="001B59A9">
        <w:rPr>
          <w:rFonts w:ascii="Times New Roman" w:hAnsi="Times New Roman" w:cs="Times New Roman"/>
        </w:rPr>
        <w:t>C for 12 hrs). The range for first count percentage is 81.50%-94.50%. The superior treatment T</w:t>
      </w:r>
      <w:r w:rsidR="00A076B5" w:rsidRPr="001B59A9">
        <w:rPr>
          <w:rFonts w:ascii="Times New Roman" w:hAnsi="Times New Roman" w:cs="Times New Roman"/>
          <w:vertAlign w:val="subscript"/>
        </w:rPr>
        <w:t>17</w:t>
      </w:r>
      <w:r w:rsidR="00A076B5" w:rsidRPr="001B59A9">
        <w:rPr>
          <w:rFonts w:ascii="Times New Roman" w:hAnsi="Times New Roman" w:cs="Times New Roman"/>
        </w:rPr>
        <w:t xml:space="preserve"> (Thermopriming of seeds at 40</w:t>
      </w:r>
      <w:r w:rsidR="00A076B5" w:rsidRPr="001B59A9">
        <w:rPr>
          <w:rFonts w:ascii="Times New Roman" w:hAnsi="Times New Roman" w:cs="Times New Roman"/>
          <w:vertAlign w:val="superscript"/>
        </w:rPr>
        <w:t>o</w:t>
      </w:r>
      <w:r w:rsidR="00A076B5" w:rsidRPr="001B59A9">
        <w:rPr>
          <w:rFonts w:ascii="Times New Roman" w:hAnsi="Times New Roman" w:cs="Times New Roman"/>
        </w:rPr>
        <w:t>C for 36 hrs) shows superiority of 3.84% over untreated seeds. In contrast, minimum first count percentage was observed for treatment T</w:t>
      </w:r>
      <w:r w:rsidR="00A076B5" w:rsidRPr="001B59A9">
        <w:rPr>
          <w:rFonts w:ascii="Times New Roman" w:hAnsi="Times New Roman" w:cs="Times New Roman"/>
          <w:vertAlign w:val="subscript"/>
        </w:rPr>
        <w:t>24</w:t>
      </w:r>
      <w:r w:rsidR="00A076B5" w:rsidRPr="001B59A9">
        <w:rPr>
          <w:rFonts w:ascii="Times New Roman" w:hAnsi="Times New Roman" w:cs="Times New Roman"/>
        </w:rPr>
        <w:t xml:space="preserve"> (Pre-chilling @ 5</w:t>
      </w:r>
      <w:r w:rsidR="00A076B5" w:rsidRPr="001B59A9">
        <w:rPr>
          <w:rFonts w:ascii="Times New Roman" w:hAnsi="Times New Roman" w:cs="Times New Roman"/>
          <w:vertAlign w:val="superscript"/>
        </w:rPr>
        <w:t>o</w:t>
      </w:r>
      <w:r w:rsidR="00A076B5" w:rsidRPr="001B59A9">
        <w:rPr>
          <w:rFonts w:ascii="Times New Roman" w:hAnsi="Times New Roman" w:cs="Times New Roman"/>
        </w:rPr>
        <w:t>C) and treatment T</w:t>
      </w:r>
      <w:r w:rsidR="00A076B5" w:rsidRPr="001B59A9">
        <w:rPr>
          <w:rFonts w:ascii="Times New Roman" w:hAnsi="Times New Roman" w:cs="Times New Roman"/>
          <w:vertAlign w:val="subscript"/>
        </w:rPr>
        <w:t>26</w:t>
      </w:r>
      <w:r w:rsidR="00A076B5" w:rsidRPr="001B59A9">
        <w:rPr>
          <w:rFonts w:ascii="Times New Roman" w:hAnsi="Times New Roman" w:cs="Times New Roman"/>
        </w:rPr>
        <w:t xml:space="preserve"> (Pre-chilling @ 10</w:t>
      </w:r>
      <w:r w:rsidR="00A076B5" w:rsidRPr="001B59A9">
        <w:rPr>
          <w:rFonts w:ascii="Times New Roman" w:hAnsi="Times New Roman" w:cs="Times New Roman"/>
          <w:vertAlign w:val="superscript"/>
        </w:rPr>
        <w:t>o</w:t>
      </w:r>
      <w:r w:rsidR="00A076B5" w:rsidRPr="001B59A9">
        <w:rPr>
          <w:rFonts w:ascii="Times New Roman" w:hAnsi="Times New Roman" w:cs="Times New Roman"/>
        </w:rPr>
        <w:t>C) (81.50%)</w:t>
      </w:r>
      <w:r w:rsidR="00A076B5">
        <w:rPr>
          <w:rFonts w:ascii="Times New Roman" w:hAnsi="Times New Roman" w:cs="Times New Roman"/>
        </w:rPr>
        <w:t>. Germination</w:t>
      </w:r>
      <w:r w:rsidR="00A076B5" w:rsidRPr="001B59A9">
        <w:rPr>
          <w:rFonts w:ascii="Times New Roman" w:hAnsi="Times New Roman" w:cs="Times New Roman"/>
        </w:rPr>
        <w:t xml:space="preserve"> studies revealed superior performance of treatment T</w:t>
      </w:r>
      <w:r w:rsidR="00A076B5" w:rsidRPr="001B59A9">
        <w:rPr>
          <w:rFonts w:ascii="Times New Roman" w:hAnsi="Times New Roman" w:cs="Times New Roman"/>
          <w:vertAlign w:val="subscript"/>
        </w:rPr>
        <w:t>10</w:t>
      </w:r>
      <w:r w:rsidR="00A076B5" w:rsidRPr="001B59A9">
        <w:rPr>
          <w:rFonts w:ascii="Times New Roman" w:hAnsi="Times New Roman" w:cs="Times New Roman"/>
        </w:rPr>
        <w:t xml:space="preserve"> (Thermopriming of seeds at 35</w:t>
      </w:r>
      <w:r w:rsidR="00A076B5" w:rsidRPr="001B59A9">
        <w:rPr>
          <w:rFonts w:ascii="Times New Roman" w:hAnsi="Times New Roman" w:cs="Times New Roman"/>
          <w:vertAlign w:val="superscript"/>
        </w:rPr>
        <w:t>o</w:t>
      </w:r>
      <w:r w:rsidR="00A076B5" w:rsidRPr="001B59A9">
        <w:rPr>
          <w:rFonts w:ascii="Times New Roman" w:hAnsi="Times New Roman" w:cs="Times New Roman"/>
        </w:rPr>
        <w:t>C for 12 hrs) (96.00%) at par with treatment T</w:t>
      </w:r>
      <w:r w:rsidR="00A076B5" w:rsidRPr="001B59A9">
        <w:rPr>
          <w:rFonts w:ascii="Times New Roman" w:hAnsi="Times New Roman" w:cs="Times New Roman"/>
          <w:vertAlign w:val="subscript"/>
        </w:rPr>
        <w:t>17</w:t>
      </w:r>
      <w:r w:rsidR="00A076B5" w:rsidRPr="001B59A9">
        <w:rPr>
          <w:rFonts w:ascii="Times New Roman" w:hAnsi="Times New Roman" w:cs="Times New Roman"/>
        </w:rPr>
        <w:t xml:space="preserve"> (Thermopriming of seeds at 40</w:t>
      </w:r>
      <w:r w:rsidR="00A076B5" w:rsidRPr="001B59A9">
        <w:rPr>
          <w:rFonts w:ascii="Times New Roman" w:hAnsi="Times New Roman" w:cs="Times New Roman"/>
          <w:vertAlign w:val="superscript"/>
        </w:rPr>
        <w:t>o</w:t>
      </w:r>
      <w:r w:rsidR="00A076B5" w:rsidRPr="001B59A9">
        <w:rPr>
          <w:rFonts w:ascii="Times New Roman" w:hAnsi="Times New Roman" w:cs="Times New Roman"/>
        </w:rPr>
        <w:t>C for 36 hrs)</w:t>
      </w:r>
      <w:r w:rsidR="00A076B5" w:rsidRPr="001B59A9">
        <w:rPr>
          <w:rFonts w:ascii="Times New Roman" w:hAnsi="Times New Roman" w:cs="Times New Roman"/>
          <w:spacing w:val="4"/>
        </w:rPr>
        <w:t xml:space="preserve"> </w:t>
      </w:r>
      <w:r w:rsidR="00A076B5" w:rsidRPr="001B59A9">
        <w:rPr>
          <w:rFonts w:ascii="Times New Roman" w:hAnsi="Times New Roman" w:cs="Times New Roman"/>
        </w:rPr>
        <w:t>(95.00%). The range for germination percentage is 83.00%-96.00%. The superior treatment T</w:t>
      </w:r>
      <w:r w:rsidR="00A076B5" w:rsidRPr="001B59A9">
        <w:rPr>
          <w:rFonts w:ascii="Times New Roman" w:hAnsi="Times New Roman" w:cs="Times New Roman"/>
          <w:vertAlign w:val="subscript"/>
        </w:rPr>
        <w:t xml:space="preserve">10 </w:t>
      </w:r>
      <w:r w:rsidR="00A076B5" w:rsidRPr="001B59A9">
        <w:rPr>
          <w:rFonts w:ascii="Times New Roman" w:hAnsi="Times New Roman" w:cs="Times New Roman"/>
        </w:rPr>
        <w:t>(Thermopriming of seeds at 35</w:t>
      </w:r>
      <w:r w:rsidR="00A076B5" w:rsidRPr="001B59A9">
        <w:rPr>
          <w:rFonts w:ascii="Times New Roman" w:hAnsi="Times New Roman" w:cs="Times New Roman"/>
          <w:vertAlign w:val="superscript"/>
        </w:rPr>
        <w:t>o</w:t>
      </w:r>
      <w:r w:rsidR="00A076B5" w:rsidRPr="001B59A9">
        <w:rPr>
          <w:rFonts w:ascii="Times New Roman" w:hAnsi="Times New Roman" w:cs="Times New Roman"/>
        </w:rPr>
        <w:t>C for 12 hrs) shows superiority of 3.78% over control.</w:t>
      </w:r>
      <w:r w:rsidR="000C3356">
        <w:rPr>
          <w:rFonts w:ascii="Times New Roman" w:hAnsi="Times New Roman" w:cs="Times New Roman"/>
        </w:rPr>
        <w:t xml:space="preserve"> </w:t>
      </w:r>
      <w:r w:rsidR="000C3356" w:rsidRPr="000C3356">
        <w:rPr>
          <w:rFonts w:ascii="Times New Roman" w:hAnsi="Times New Roman" w:cs="Times New Roman"/>
        </w:rPr>
        <w:t xml:space="preserve">Thermopriming improves seed germination by exposing seeds to controlled high temperatures before sowing, which activates metabolic processes, enhances enzyme activity, accelerates DNA and protein repair, and strengthens antioxidant systems. This pre-treatment reduces seed dormancy, improves membrane integrity, and leads to faster, more uniform germination </w:t>
      </w:r>
      <w:r w:rsidR="000C3356" w:rsidRPr="000C3356">
        <w:rPr>
          <w:rFonts w:ascii="Times New Roman" w:hAnsi="Times New Roman" w:cs="Times New Roman"/>
        </w:rPr>
        <w:lastRenderedPageBreak/>
        <w:t>under both normal and stress conditions (Farooq et al., 2010; Paparella et al., 2015)</w:t>
      </w:r>
      <w:r w:rsidR="00A076B5" w:rsidRPr="001B59A9">
        <w:rPr>
          <w:rFonts w:ascii="Times New Roman" w:hAnsi="Times New Roman" w:cs="Times New Roman"/>
        </w:rPr>
        <w:t xml:space="preserve"> In contrast, minimum germination percentage was observed for treatment T</w:t>
      </w:r>
      <w:r w:rsidR="00A076B5" w:rsidRPr="001B59A9">
        <w:rPr>
          <w:rFonts w:ascii="Times New Roman" w:hAnsi="Times New Roman" w:cs="Times New Roman"/>
          <w:vertAlign w:val="subscript"/>
        </w:rPr>
        <w:t>26</w:t>
      </w:r>
      <w:r w:rsidR="00A076B5" w:rsidRPr="001B59A9">
        <w:rPr>
          <w:rFonts w:ascii="Times New Roman" w:hAnsi="Times New Roman" w:cs="Times New Roman"/>
        </w:rPr>
        <w:t xml:space="preserve"> (Pre-chilling </w:t>
      </w:r>
      <w:r w:rsidR="00A076B5">
        <w:rPr>
          <w:rFonts w:ascii="Times New Roman" w:hAnsi="Times New Roman" w:cs="Times New Roman"/>
        </w:rPr>
        <w:t>at</w:t>
      </w:r>
      <w:r w:rsidR="00A076B5" w:rsidRPr="001B59A9">
        <w:rPr>
          <w:rFonts w:ascii="Times New Roman" w:hAnsi="Times New Roman" w:cs="Times New Roman"/>
        </w:rPr>
        <w:t xml:space="preserve"> 10</w:t>
      </w:r>
      <w:r w:rsidR="00A076B5" w:rsidRPr="001B59A9">
        <w:rPr>
          <w:rFonts w:ascii="Times New Roman" w:hAnsi="Times New Roman" w:cs="Times New Roman"/>
          <w:vertAlign w:val="superscript"/>
        </w:rPr>
        <w:t>o</w:t>
      </w:r>
      <w:r w:rsidR="00A076B5" w:rsidRPr="001B59A9">
        <w:rPr>
          <w:rFonts w:ascii="Times New Roman" w:hAnsi="Times New Roman" w:cs="Times New Roman"/>
        </w:rPr>
        <w:t>C) (83.00%)</w:t>
      </w:r>
      <w:r w:rsidR="00660C43">
        <w:rPr>
          <w:rFonts w:ascii="Times New Roman" w:hAnsi="Times New Roman" w:cs="Times New Roman"/>
        </w:rPr>
        <w:t xml:space="preserve">. </w:t>
      </w:r>
      <w:r w:rsidR="00CF5AD0" w:rsidRPr="001B59A9">
        <w:t xml:space="preserve">Seed treatment at different temperatures carried out before sowing is also known as ‘thermopriming’. Thermopriming is achieved by pre-sowing seeds at different temperatures thermopriming at high temperatures has been used in some species, resulting in advantages in germination especially for plants adapted to warm climates </w:t>
      </w:r>
      <w:r w:rsidR="00CF5AD0" w:rsidRPr="001B59A9">
        <w:rPr>
          <w:color w:val="000000" w:themeColor="text1"/>
        </w:rPr>
        <w:t xml:space="preserve">(Khalil </w:t>
      </w:r>
      <w:r w:rsidR="00CF5AD0" w:rsidRPr="001B59A9">
        <w:rPr>
          <w:i/>
          <w:iCs/>
          <w:color w:val="000000" w:themeColor="text1"/>
        </w:rPr>
        <w:t>et al</w:t>
      </w:r>
      <w:r w:rsidR="00CF5AD0" w:rsidRPr="001B59A9">
        <w:rPr>
          <w:color w:val="000000" w:themeColor="text1"/>
        </w:rPr>
        <w:t xml:space="preserve">.1983). </w:t>
      </w:r>
      <w:r w:rsidR="00CF5AD0" w:rsidRPr="001B59A9">
        <w:t>S</w:t>
      </w:r>
      <w:r w:rsidR="00CF5AD0" w:rsidRPr="001B59A9">
        <w:rPr>
          <w:spacing w:val="2"/>
        </w:rPr>
        <w:t>e</w:t>
      </w:r>
      <w:r w:rsidR="00CF5AD0" w:rsidRPr="001B59A9">
        <w:rPr>
          <w:spacing w:val="-1"/>
        </w:rPr>
        <w:t>e</w:t>
      </w:r>
      <w:r w:rsidR="00CF5AD0" w:rsidRPr="001B59A9">
        <w:t>d</w:t>
      </w:r>
      <w:r w:rsidR="00CF5AD0" w:rsidRPr="001B59A9">
        <w:rPr>
          <w:spacing w:val="4"/>
        </w:rPr>
        <w:t xml:space="preserve"> </w:t>
      </w:r>
      <w:r w:rsidR="00CF5AD0" w:rsidRPr="001B59A9">
        <w:rPr>
          <w:spacing w:val="-1"/>
        </w:rPr>
        <w:t>p</w:t>
      </w:r>
      <w:r w:rsidR="00CF5AD0" w:rsidRPr="001B59A9">
        <w:t>r</w:t>
      </w:r>
      <w:r w:rsidR="00CF5AD0" w:rsidRPr="001B59A9">
        <w:rPr>
          <w:spacing w:val="3"/>
        </w:rPr>
        <w:t>i</w:t>
      </w:r>
      <w:r w:rsidR="00CF5AD0" w:rsidRPr="001B59A9">
        <w:rPr>
          <w:spacing w:val="-4"/>
        </w:rPr>
        <w:t>m</w:t>
      </w:r>
      <w:r w:rsidR="00CF5AD0" w:rsidRPr="001B59A9">
        <w:rPr>
          <w:spacing w:val="2"/>
        </w:rPr>
        <w:t>i</w:t>
      </w:r>
      <w:r w:rsidR="00CF5AD0" w:rsidRPr="001B59A9">
        <w:rPr>
          <w:spacing w:val="-1"/>
        </w:rPr>
        <w:t>n</w:t>
      </w:r>
      <w:r w:rsidR="00CF5AD0" w:rsidRPr="001B59A9">
        <w:t xml:space="preserve">g </w:t>
      </w:r>
      <w:r w:rsidR="00CF5AD0" w:rsidRPr="001B59A9">
        <w:rPr>
          <w:spacing w:val="1"/>
        </w:rPr>
        <w:t>f</w:t>
      </w:r>
      <w:r w:rsidR="00CF5AD0" w:rsidRPr="001B59A9">
        <w:rPr>
          <w:spacing w:val="-1"/>
        </w:rPr>
        <w:t>a</w:t>
      </w:r>
      <w:r w:rsidR="00CF5AD0" w:rsidRPr="001B59A9">
        <w:rPr>
          <w:spacing w:val="4"/>
        </w:rPr>
        <w:t>c</w:t>
      </w:r>
      <w:r w:rsidR="00CF5AD0" w:rsidRPr="001B59A9">
        <w:rPr>
          <w:spacing w:val="-1"/>
        </w:rPr>
        <w:t>ili</w:t>
      </w:r>
      <w:r w:rsidR="00CF5AD0" w:rsidRPr="001B59A9">
        <w:rPr>
          <w:spacing w:val="1"/>
        </w:rPr>
        <w:t>t</w:t>
      </w:r>
      <w:r w:rsidR="00CF5AD0" w:rsidRPr="001B59A9">
        <w:rPr>
          <w:spacing w:val="-1"/>
        </w:rPr>
        <w:t>a</w:t>
      </w:r>
      <w:r w:rsidR="00CF5AD0" w:rsidRPr="001B59A9">
        <w:rPr>
          <w:spacing w:val="1"/>
        </w:rPr>
        <w:t>t</w:t>
      </w:r>
      <w:r w:rsidR="00CF5AD0" w:rsidRPr="001B59A9">
        <w:rPr>
          <w:spacing w:val="-1"/>
        </w:rPr>
        <w:t>e</w:t>
      </w:r>
      <w:r w:rsidR="00CF5AD0" w:rsidRPr="001B59A9">
        <w:t>s</w:t>
      </w:r>
      <w:r w:rsidR="00CF5AD0" w:rsidRPr="001B59A9">
        <w:rPr>
          <w:spacing w:val="5"/>
        </w:rPr>
        <w:t xml:space="preserve"> </w:t>
      </w:r>
      <w:r w:rsidR="00CF5AD0" w:rsidRPr="001B59A9">
        <w:rPr>
          <w:spacing w:val="1"/>
        </w:rPr>
        <w:t>t</w:t>
      </w:r>
      <w:r w:rsidR="00CF5AD0" w:rsidRPr="001B59A9">
        <w:rPr>
          <w:spacing w:val="-1"/>
        </w:rPr>
        <w:t>h</w:t>
      </w:r>
      <w:r w:rsidR="00CF5AD0" w:rsidRPr="001B59A9">
        <w:t xml:space="preserve">e </w:t>
      </w:r>
      <w:r w:rsidR="00CF5AD0" w:rsidRPr="001B59A9">
        <w:rPr>
          <w:spacing w:val="-1"/>
        </w:rPr>
        <w:t>bui</w:t>
      </w:r>
      <w:r w:rsidR="00CF5AD0" w:rsidRPr="001B59A9">
        <w:rPr>
          <w:spacing w:val="2"/>
        </w:rPr>
        <w:t>l</w:t>
      </w:r>
      <w:r w:rsidR="00CF5AD0" w:rsidRPr="001B59A9">
        <w:rPr>
          <w:spacing w:val="-1"/>
        </w:rPr>
        <w:t>d</w:t>
      </w:r>
      <w:r w:rsidR="00CF5AD0" w:rsidRPr="001B59A9">
        <w:rPr>
          <w:spacing w:val="2"/>
        </w:rPr>
        <w:t>u</w:t>
      </w:r>
      <w:r w:rsidR="00CF5AD0" w:rsidRPr="001B59A9">
        <w:t>p</w:t>
      </w:r>
      <w:r w:rsidR="00CF5AD0" w:rsidRPr="001B59A9">
        <w:rPr>
          <w:spacing w:val="16"/>
        </w:rPr>
        <w:t xml:space="preserve"> </w:t>
      </w:r>
      <w:r w:rsidR="00CF5AD0" w:rsidRPr="001B59A9">
        <w:rPr>
          <w:spacing w:val="-1"/>
        </w:rPr>
        <w:t>o</w:t>
      </w:r>
      <w:r w:rsidR="00CF5AD0" w:rsidRPr="001B59A9">
        <w:t>f</w:t>
      </w:r>
      <w:r w:rsidR="00CF5AD0" w:rsidRPr="001B59A9">
        <w:rPr>
          <w:spacing w:val="18"/>
        </w:rPr>
        <w:t xml:space="preserve"> </w:t>
      </w:r>
      <w:r w:rsidR="00CF5AD0" w:rsidRPr="001B59A9">
        <w:rPr>
          <w:spacing w:val="-1"/>
        </w:rPr>
        <w:t>ge</w:t>
      </w:r>
      <w:r w:rsidR="00CF5AD0" w:rsidRPr="001B59A9">
        <w:rPr>
          <w:spacing w:val="4"/>
        </w:rPr>
        <w:t>r</w:t>
      </w:r>
      <w:r w:rsidR="00CF5AD0" w:rsidRPr="001B59A9">
        <w:rPr>
          <w:spacing w:val="-4"/>
        </w:rPr>
        <w:t>m</w:t>
      </w:r>
      <w:r w:rsidR="00CF5AD0" w:rsidRPr="001B59A9">
        <w:rPr>
          <w:spacing w:val="-1"/>
        </w:rPr>
        <w:t>i</w:t>
      </w:r>
      <w:r w:rsidR="00CF5AD0" w:rsidRPr="001B59A9">
        <w:rPr>
          <w:spacing w:val="2"/>
        </w:rPr>
        <w:t>n</w:t>
      </w:r>
      <w:r w:rsidR="00CF5AD0" w:rsidRPr="001B59A9">
        <w:rPr>
          <w:spacing w:val="-1"/>
        </w:rPr>
        <w:t>a</w:t>
      </w:r>
      <w:r w:rsidR="00CF5AD0" w:rsidRPr="001B59A9">
        <w:rPr>
          <w:spacing w:val="1"/>
        </w:rPr>
        <w:t>t</w:t>
      </w:r>
      <w:r w:rsidR="00CF5AD0" w:rsidRPr="001B59A9">
        <w:rPr>
          <w:spacing w:val="-1"/>
        </w:rPr>
        <w:t>ion</w:t>
      </w:r>
      <w:r w:rsidR="00CF5AD0" w:rsidRPr="001B59A9">
        <w:t>,</w:t>
      </w:r>
      <w:r w:rsidR="00CF5AD0" w:rsidRPr="001B59A9">
        <w:rPr>
          <w:spacing w:val="22"/>
        </w:rPr>
        <w:t xml:space="preserve"> </w:t>
      </w:r>
      <w:r w:rsidR="00CF5AD0" w:rsidRPr="001B59A9">
        <w:rPr>
          <w:spacing w:val="-4"/>
        </w:rPr>
        <w:t>m</w:t>
      </w:r>
      <w:r w:rsidR="00CF5AD0" w:rsidRPr="001B59A9">
        <w:rPr>
          <w:spacing w:val="-1"/>
        </w:rPr>
        <w:t>e</w:t>
      </w:r>
      <w:r w:rsidR="00CF5AD0" w:rsidRPr="001B59A9">
        <w:rPr>
          <w:spacing w:val="1"/>
        </w:rPr>
        <w:t>t</w:t>
      </w:r>
      <w:r w:rsidR="00CF5AD0" w:rsidRPr="001B59A9">
        <w:rPr>
          <w:spacing w:val="2"/>
        </w:rPr>
        <w:t>a</w:t>
      </w:r>
      <w:r w:rsidR="00CF5AD0" w:rsidRPr="001B59A9">
        <w:rPr>
          <w:spacing w:val="-1"/>
        </w:rPr>
        <w:t>bo</w:t>
      </w:r>
      <w:r w:rsidR="00CF5AD0" w:rsidRPr="001B59A9">
        <w:rPr>
          <w:spacing w:val="2"/>
        </w:rPr>
        <w:t>l</w:t>
      </w:r>
      <w:r w:rsidR="00CF5AD0" w:rsidRPr="001B59A9">
        <w:rPr>
          <w:spacing w:val="-1"/>
        </w:rPr>
        <w:t>i</w:t>
      </w:r>
      <w:r w:rsidR="00CF5AD0" w:rsidRPr="001B59A9">
        <w:rPr>
          <w:spacing w:val="1"/>
        </w:rPr>
        <w:t>t</w:t>
      </w:r>
      <w:r w:rsidR="00CF5AD0" w:rsidRPr="001B59A9">
        <w:rPr>
          <w:spacing w:val="-1"/>
        </w:rPr>
        <w:t>e</w:t>
      </w:r>
      <w:r w:rsidR="00CF5AD0" w:rsidRPr="001B59A9">
        <w:t>s</w:t>
      </w:r>
      <w:r w:rsidR="00CF5AD0" w:rsidRPr="001B59A9">
        <w:rPr>
          <w:spacing w:val="17"/>
        </w:rPr>
        <w:t xml:space="preserve"> </w:t>
      </w:r>
      <w:r w:rsidR="00CF5AD0" w:rsidRPr="001B59A9">
        <w:rPr>
          <w:spacing w:val="2"/>
        </w:rPr>
        <w:t>a</w:t>
      </w:r>
      <w:r w:rsidR="00CF5AD0" w:rsidRPr="001B59A9">
        <w:rPr>
          <w:spacing w:val="-1"/>
        </w:rPr>
        <w:t>n</w:t>
      </w:r>
      <w:r w:rsidR="00CF5AD0" w:rsidRPr="001B59A9">
        <w:t>d</w:t>
      </w:r>
      <w:r w:rsidR="00CF5AD0" w:rsidRPr="001B59A9">
        <w:rPr>
          <w:spacing w:val="16"/>
        </w:rPr>
        <w:t xml:space="preserve"> </w:t>
      </w:r>
      <w:r w:rsidR="00CF5AD0" w:rsidRPr="001B59A9">
        <w:rPr>
          <w:spacing w:val="-1"/>
        </w:rPr>
        <w:t>a</w:t>
      </w:r>
      <w:r w:rsidR="00CF5AD0" w:rsidRPr="001B59A9">
        <w:t>ss</w:t>
      </w:r>
      <w:r w:rsidR="00CF5AD0" w:rsidRPr="001B59A9">
        <w:rPr>
          <w:spacing w:val="-1"/>
        </w:rPr>
        <w:t>i</w:t>
      </w:r>
      <w:r w:rsidR="00CF5AD0" w:rsidRPr="001B59A9">
        <w:t>s</w:t>
      </w:r>
      <w:r w:rsidR="00CF5AD0" w:rsidRPr="001B59A9">
        <w:rPr>
          <w:spacing w:val="1"/>
        </w:rPr>
        <w:t>t</w:t>
      </w:r>
      <w:r w:rsidR="00CF5AD0" w:rsidRPr="001B59A9">
        <w:t>s</w:t>
      </w:r>
      <w:r w:rsidR="00CF5AD0" w:rsidRPr="001B59A9">
        <w:rPr>
          <w:spacing w:val="17"/>
        </w:rPr>
        <w:t xml:space="preserve"> </w:t>
      </w:r>
      <w:r w:rsidR="00CF5AD0" w:rsidRPr="001B59A9">
        <w:rPr>
          <w:spacing w:val="-1"/>
        </w:rPr>
        <w:t>wi</w:t>
      </w:r>
      <w:r w:rsidR="00CF5AD0" w:rsidRPr="001B59A9">
        <w:rPr>
          <w:spacing w:val="1"/>
        </w:rPr>
        <w:t>t</w:t>
      </w:r>
      <w:r w:rsidR="00CF5AD0" w:rsidRPr="001B59A9">
        <w:t>h</w:t>
      </w:r>
      <w:r w:rsidR="00CF5AD0" w:rsidRPr="001B59A9">
        <w:rPr>
          <w:spacing w:val="20"/>
        </w:rPr>
        <w:t xml:space="preserve"> </w:t>
      </w:r>
      <w:r w:rsidR="00CF5AD0" w:rsidRPr="001B59A9">
        <w:rPr>
          <w:spacing w:val="-4"/>
        </w:rPr>
        <w:t>m</w:t>
      </w:r>
      <w:r w:rsidR="00CF5AD0" w:rsidRPr="001B59A9">
        <w:rPr>
          <w:spacing w:val="-1"/>
        </w:rPr>
        <w:t>e</w:t>
      </w:r>
      <w:r w:rsidR="00CF5AD0" w:rsidRPr="001B59A9">
        <w:rPr>
          <w:spacing w:val="1"/>
        </w:rPr>
        <w:t>t</w:t>
      </w:r>
      <w:r w:rsidR="00CF5AD0" w:rsidRPr="001B59A9">
        <w:rPr>
          <w:spacing w:val="2"/>
        </w:rPr>
        <w:t>a</w:t>
      </w:r>
      <w:r w:rsidR="00CF5AD0" w:rsidRPr="001B59A9">
        <w:rPr>
          <w:spacing w:val="-1"/>
        </w:rPr>
        <w:t>bo</w:t>
      </w:r>
      <w:r w:rsidR="00CF5AD0" w:rsidRPr="001B59A9">
        <w:rPr>
          <w:spacing w:val="2"/>
        </w:rPr>
        <w:t>l</w:t>
      </w:r>
      <w:r w:rsidR="00CF5AD0" w:rsidRPr="001B59A9">
        <w:rPr>
          <w:spacing w:val="-1"/>
        </w:rPr>
        <w:t>i</w:t>
      </w:r>
      <w:r w:rsidR="00CF5AD0" w:rsidRPr="001B59A9">
        <w:t>c</w:t>
      </w:r>
      <w:r w:rsidR="00CF5AD0" w:rsidRPr="001B59A9">
        <w:rPr>
          <w:spacing w:val="17"/>
        </w:rPr>
        <w:t xml:space="preserve"> </w:t>
      </w:r>
      <w:r w:rsidR="00CF5AD0" w:rsidRPr="001B59A9">
        <w:t>r</w:t>
      </w:r>
      <w:r w:rsidR="00CF5AD0" w:rsidRPr="001B59A9">
        <w:rPr>
          <w:spacing w:val="-1"/>
        </w:rPr>
        <w:t>ep</w:t>
      </w:r>
      <w:r w:rsidR="00CF5AD0" w:rsidRPr="001B59A9">
        <w:rPr>
          <w:spacing w:val="2"/>
        </w:rPr>
        <w:t>a</w:t>
      </w:r>
      <w:r w:rsidR="00CF5AD0" w:rsidRPr="001B59A9">
        <w:rPr>
          <w:spacing w:val="-1"/>
        </w:rPr>
        <w:t>i</w:t>
      </w:r>
      <w:r w:rsidR="00CF5AD0" w:rsidRPr="001B59A9">
        <w:t>r</w:t>
      </w:r>
      <w:r w:rsidR="00CF5AD0" w:rsidRPr="001B59A9">
        <w:rPr>
          <w:spacing w:val="17"/>
        </w:rPr>
        <w:t xml:space="preserve"> </w:t>
      </w:r>
      <w:r w:rsidR="00CF5AD0" w:rsidRPr="001B59A9">
        <w:rPr>
          <w:color w:val="000000" w:themeColor="text1"/>
        </w:rPr>
        <w:t>(</w:t>
      </w:r>
      <w:r w:rsidR="00CF5AD0" w:rsidRPr="001B59A9">
        <w:rPr>
          <w:color w:val="000000" w:themeColor="text1"/>
          <w:spacing w:val="1"/>
        </w:rPr>
        <w:t>F</w:t>
      </w:r>
      <w:r w:rsidR="00CF5AD0" w:rsidRPr="001B59A9">
        <w:rPr>
          <w:color w:val="000000" w:themeColor="text1"/>
          <w:spacing w:val="-1"/>
        </w:rPr>
        <w:t>a</w:t>
      </w:r>
      <w:r w:rsidR="00CF5AD0" w:rsidRPr="001B59A9">
        <w:rPr>
          <w:color w:val="000000" w:themeColor="text1"/>
        </w:rPr>
        <w:t>r</w:t>
      </w:r>
      <w:r w:rsidR="00CF5AD0" w:rsidRPr="001B59A9">
        <w:rPr>
          <w:color w:val="000000" w:themeColor="text1"/>
          <w:spacing w:val="2"/>
        </w:rPr>
        <w:t>o</w:t>
      </w:r>
      <w:r w:rsidR="00CF5AD0" w:rsidRPr="001B59A9">
        <w:rPr>
          <w:color w:val="000000" w:themeColor="text1"/>
          <w:spacing w:val="-1"/>
        </w:rPr>
        <w:t>o</w:t>
      </w:r>
      <w:r w:rsidR="00CF5AD0" w:rsidRPr="001B59A9">
        <w:rPr>
          <w:color w:val="000000" w:themeColor="text1"/>
        </w:rPr>
        <w:t xml:space="preserve">q </w:t>
      </w:r>
      <w:r w:rsidR="00CF5AD0" w:rsidRPr="001B59A9">
        <w:rPr>
          <w:i/>
          <w:iCs/>
          <w:color w:val="000000" w:themeColor="text1"/>
          <w:spacing w:val="-1"/>
        </w:rPr>
        <w:t>e</w:t>
      </w:r>
      <w:r w:rsidR="00CF5AD0" w:rsidRPr="001B59A9">
        <w:rPr>
          <w:i/>
          <w:iCs/>
          <w:color w:val="000000" w:themeColor="text1"/>
        </w:rPr>
        <w:t>t</w:t>
      </w:r>
      <w:r w:rsidR="00CF5AD0" w:rsidRPr="001B59A9">
        <w:rPr>
          <w:i/>
          <w:iCs/>
          <w:color w:val="000000" w:themeColor="text1"/>
          <w:spacing w:val="5"/>
        </w:rPr>
        <w:t xml:space="preserve"> </w:t>
      </w:r>
      <w:r w:rsidR="00CF5AD0" w:rsidRPr="001B59A9">
        <w:rPr>
          <w:i/>
          <w:iCs/>
          <w:color w:val="000000" w:themeColor="text1"/>
          <w:spacing w:val="-1"/>
        </w:rPr>
        <w:t>al</w:t>
      </w:r>
      <w:r w:rsidR="00CF5AD0" w:rsidRPr="001B59A9">
        <w:rPr>
          <w:i/>
          <w:iCs/>
          <w:color w:val="000000" w:themeColor="text1"/>
          <w:spacing w:val="1"/>
        </w:rPr>
        <w:t>.</w:t>
      </w:r>
      <w:r w:rsidR="00CF5AD0" w:rsidRPr="001B59A9">
        <w:rPr>
          <w:color w:val="000000" w:themeColor="text1"/>
          <w:spacing w:val="5"/>
        </w:rPr>
        <w:t xml:space="preserve"> </w:t>
      </w:r>
      <w:r w:rsidR="00CF5AD0" w:rsidRPr="001B59A9">
        <w:rPr>
          <w:color w:val="000000" w:themeColor="text1"/>
          <w:spacing w:val="-1"/>
        </w:rPr>
        <w:t>2006</w:t>
      </w:r>
      <w:r w:rsidR="00CF5AD0" w:rsidRPr="001B59A9">
        <w:rPr>
          <w:color w:val="000000" w:themeColor="text1"/>
        </w:rPr>
        <w:t>)</w:t>
      </w:r>
      <w:r w:rsidR="00CF5AD0" w:rsidRPr="001B59A9">
        <w:rPr>
          <w:color w:val="000000" w:themeColor="text1"/>
          <w:spacing w:val="4"/>
        </w:rPr>
        <w:t>.</w:t>
      </w:r>
      <w:r w:rsidR="00CF5AD0" w:rsidRPr="001B59A9">
        <w:rPr>
          <w:color w:val="000000" w:themeColor="text1"/>
        </w:rPr>
        <w:t xml:space="preserve"> </w:t>
      </w:r>
      <w:r w:rsidR="00CF5AD0" w:rsidRPr="001B59A9">
        <w:t>Thermopriming combined with other treatments resulted in beneficial effects on germination parameters of white spruce (</w:t>
      </w:r>
      <w:r w:rsidR="00CF5AD0" w:rsidRPr="001B59A9">
        <w:rPr>
          <w:i/>
          <w:iCs/>
        </w:rPr>
        <w:t>Picea glauca</w:t>
      </w:r>
      <w:r w:rsidR="00CF5AD0" w:rsidRPr="001B59A9">
        <w:t xml:space="preserve"> L.), enough to improve nursery practices for commercial seedling production </w:t>
      </w:r>
      <w:r w:rsidR="00CF5AD0" w:rsidRPr="001B59A9">
        <w:rPr>
          <w:color w:val="000000" w:themeColor="text1"/>
        </w:rPr>
        <w:t xml:space="preserve">(Liu </w:t>
      </w:r>
      <w:r w:rsidR="00CF5AD0" w:rsidRPr="001B59A9">
        <w:rPr>
          <w:i/>
          <w:iCs/>
          <w:color w:val="000000" w:themeColor="text1"/>
        </w:rPr>
        <w:t>et al.</w:t>
      </w:r>
      <w:r w:rsidR="00CF5AD0" w:rsidRPr="001B59A9">
        <w:rPr>
          <w:color w:val="000000" w:themeColor="text1"/>
        </w:rPr>
        <w:t xml:space="preserve"> 2013).</w:t>
      </w:r>
    </w:p>
    <w:p w14:paraId="608413B2" w14:textId="47A81529" w:rsidR="00033FD4" w:rsidRDefault="00C467B0" w:rsidP="00A928EE">
      <w:pPr>
        <w:widowControl w:val="0"/>
        <w:autoSpaceDE w:val="0"/>
        <w:autoSpaceDN w:val="0"/>
        <w:adjustRightInd w:val="0"/>
        <w:spacing w:after="0" w:line="408" w:lineRule="auto"/>
        <w:ind w:right="77" w:firstLine="720"/>
        <w:jc w:val="both"/>
        <w:rPr>
          <w:rFonts w:ascii="Times New Roman" w:hAnsi="Times New Roman" w:cs="Times New Roman"/>
        </w:rPr>
      </w:pPr>
      <w:r w:rsidRPr="001B59A9">
        <w:rPr>
          <w:rFonts w:ascii="Times New Roman" w:hAnsi="Times New Roman" w:cs="Times New Roman"/>
        </w:rPr>
        <w:t>Seed vigour is a qualitative term encompassing 'the sum total of those properties of the seed which determine the potential level of activity and performance of the seed or seed lot during germination and seedling emergence (</w:t>
      </w:r>
      <w:r w:rsidRPr="001B59A9">
        <w:rPr>
          <w:rFonts w:ascii="Times New Roman" w:hAnsi="Times New Roman" w:cs="Times New Roman"/>
          <w:color w:val="000000" w:themeColor="text1"/>
        </w:rPr>
        <w:t>Perry, 1978)</w:t>
      </w:r>
      <w:r w:rsidRPr="001B59A9">
        <w:rPr>
          <w:rFonts w:ascii="Times New Roman" w:hAnsi="Times New Roman" w:cs="Times New Roman"/>
          <w:color w:val="FF0000"/>
        </w:rPr>
        <w:t xml:space="preserve">. </w:t>
      </w:r>
      <w:r w:rsidRPr="001B59A9">
        <w:rPr>
          <w:rFonts w:ascii="Times New Roman" w:hAnsi="Times New Roman" w:cs="Times New Roman"/>
        </w:rPr>
        <w:t>A non-significant difference was observed for seed vigour index I and seed vigour index II among the seed priming treatments. A</w:t>
      </w:r>
      <w:r w:rsidRPr="001B59A9">
        <w:rPr>
          <w:rFonts w:ascii="Times New Roman" w:hAnsi="Times New Roman" w:cs="Times New Roman"/>
          <w:spacing w:val="-4"/>
        </w:rPr>
        <w:t>m</w:t>
      </w:r>
      <w:r w:rsidRPr="001B59A9">
        <w:rPr>
          <w:rFonts w:ascii="Times New Roman" w:hAnsi="Times New Roman" w:cs="Times New Roman"/>
          <w:spacing w:val="-1"/>
        </w:rPr>
        <w:t>o</w:t>
      </w:r>
      <w:r w:rsidRPr="001B59A9">
        <w:rPr>
          <w:rFonts w:ascii="Times New Roman" w:hAnsi="Times New Roman" w:cs="Times New Roman"/>
          <w:spacing w:val="2"/>
        </w:rPr>
        <w:t>n</w:t>
      </w:r>
      <w:r w:rsidRPr="001B59A9">
        <w:rPr>
          <w:rFonts w:ascii="Times New Roman" w:hAnsi="Times New Roman" w:cs="Times New Roman"/>
        </w:rPr>
        <w:t>g</w:t>
      </w:r>
      <w:r w:rsidRPr="001B59A9">
        <w:rPr>
          <w:rFonts w:ascii="Times New Roman" w:hAnsi="Times New Roman" w:cs="Times New Roman"/>
          <w:spacing w:val="1"/>
        </w:rPr>
        <w:t xml:space="preserve"> </w:t>
      </w:r>
      <w:r w:rsidRPr="001B59A9">
        <w:rPr>
          <w:rFonts w:ascii="Times New Roman" w:hAnsi="Times New Roman" w:cs="Times New Roman"/>
          <w:spacing w:val="-1"/>
        </w:rPr>
        <w:t>a</w:t>
      </w:r>
      <w:r w:rsidRPr="001B59A9">
        <w:rPr>
          <w:rFonts w:ascii="Times New Roman" w:hAnsi="Times New Roman" w:cs="Times New Roman"/>
          <w:spacing w:val="2"/>
        </w:rPr>
        <w:t>l</w:t>
      </w:r>
      <w:r w:rsidRPr="001B59A9">
        <w:rPr>
          <w:rFonts w:ascii="Times New Roman" w:hAnsi="Times New Roman" w:cs="Times New Roman"/>
        </w:rPr>
        <w:t>l</w:t>
      </w:r>
      <w:r w:rsidRPr="001B59A9">
        <w:rPr>
          <w:rFonts w:ascii="Times New Roman" w:hAnsi="Times New Roman" w:cs="Times New Roman"/>
          <w:spacing w:val="1"/>
        </w:rPr>
        <w:t xml:space="preserve"> t</w:t>
      </w:r>
      <w:r w:rsidRPr="001B59A9">
        <w:rPr>
          <w:rFonts w:ascii="Times New Roman" w:hAnsi="Times New Roman" w:cs="Times New Roman"/>
          <w:spacing w:val="-1"/>
        </w:rPr>
        <w:t>h</w:t>
      </w:r>
      <w:r w:rsidRPr="001B59A9">
        <w:rPr>
          <w:rFonts w:ascii="Times New Roman" w:hAnsi="Times New Roman" w:cs="Times New Roman"/>
        </w:rPr>
        <w:t>e</w:t>
      </w:r>
      <w:r w:rsidRPr="001B59A9">
        <w:rPr>
          <w:rFonts w:ascii="Times New Roman" w:hAnsi="Times New Roman" w:cs="Times New Roman"/>
          <w:spacing w:val="1"/>
        </w:rPr>
        <w:t xml:space="preserve"> t</w:t>
      </w:r>
      <w:r w:rsidRPr="001B59A9">
        <w:rPr>
          <w:rFonts w:ascii="Times New Roman" w:hAnsi="Times New Roman" w:cs="Times New Roman"/>
        </w:rPr>
        <w:t>r</w:t>
      </w:r>
      <w:r w:rsidRPr="001B59A9">
        <w:rPr>
          <w:rFonts w:ascii="Times New Roman" w:hAnsi="Times New Roman" w:cs="Times New Roman"/>
          <w:spacing w:val="-1"/>
        </w:rPr>
        <w:t>ea</w:t>
      </w:r>
      <w:r w:rsidRPr="001B59A9">
        <w:rPr>
          <w:rFonts w:ascii="Times New Roman" w:hAnsi="Times New Roman" w:cs="Times New Roman"/>
          <w:spacing w:val="1"/>
        </w:rPr>
        <w:t>t</w:t>
      </w:r>
      <w:r w:rsidRPr="001B59A9">
        <w:rPr>
          <w:rFonts w:ascii="Times New Roman" w:hAnsi="Times New Roman" w:cs="Times New Roman"/>
        </w:rPr>
        <w:t>m</w:t>
      </w:r>
      <w:r w:rsidRPr="001B59A9">
        <w:rPr>
          <w:rFonts w:ascii="Times New Roman" w:hAnsi="Times New Roman" w:cs="Times New Roman"/>
          <w:spacing w:val="2"/>
        </w:rPr>
        <w:t>e</w:t>
      </w:r>
      <w:r w:rsidRPr="001B59A9">
        <w:rPr>
          <w:rFonts w:ascii="Times New Roman" w:hAnsi="Times New Roman" w:cs="Times New Roman"/>
          <w:spacing w:val="-1"/>
        </w:rPr>
        <w:t>n</w:t>
      </w:r>
      <w:r w:rsidRPr="001B59A9">
        <w:rPr>
          <w:rFonts w:ascii="Times New Roman" w:hAnsi="Times New Roman" w:cs="Times New Roman"/>
          <w:spacing w:val="1"/>
        </w:rPr>
        <w:t>t</w:t>
      </w:r>
      <w:r w:rsidRPr="001B59A9">
        <w:rPr>
          <w:rFonts w:ascii="Times New Roman" w:hAnsi="Times New Roman" w:cs="Times New Roman"/>
        </w:rPr>
        <w:t xml:space="preserve">s, </w:t>
      </w:r>
      <w:r w:rsidRPr="001B59A9">
        <w:rPr>
          <w:rFonts w:ascii="Times New Roman" w:hAnsi="Times New Roman" w:cs="Times New Roman"/>
          <w:spacing w:val="5"/>
        </w:rPr>
        <w:t>T</w:t>
      </w:r>
      <w:r w:rsidRPr="00660C43">
        <w:rPr>
          <w:rFonts w:ascii="Times New Roman" w:hAnsi="Times New Roman" w:cs="Times New Roman"/>
          <w:spacing w:val="-1"/>
          <w:position w:val="-3"/>
          <w:vertAlign w:val="subscript"/>
        </w:rPr>
        <w:t>22</w:t>
      </w:r>
      <w:r w:rsidRPr="00660C43">
        <w:rPr>
          <w:rFonts w:ascii="Times New Roman" w:hAnsi="Times New Roman" w:cs="Times New Roman"/>
          <w:spacing w:val="22"/>
          <w:position w:val="-3"/>
          <w:vertAlign w:val="subscript"/>
        </w:rPr>
        <w:t xml:space="preserve"> </w:t>
      </w:r>
      <w:r w:rsidRPr="001B59A9">
        <w:rPr>
          <w:rFonts w:ascii="Times New Roman" w:hAnsi="Times New Roman" w:cs="Times New Roman"/>
        </w:rPr>
        <w:t>(Thermopriming of seeds at 45</w:t>
      </w:r>
      <w:r w:rsidRPr="001B59A9">
        <w:rPr>
          <w:rFonts w:ascii="Times New Roman" w:hAnsi="Times New Roman" w:cs="Times New Roman"/>
          <w:vertAlign w:val="superscript"/>
        </w:rPr>
        <w:t>o</w:t>
      </w:r>
      <w:r w:rsidRPr="001B59A9">
        <w:rPr>
          <w:rFonts w:ascii="Times New Roman" w:hAnsi="Times New Roman" w:cs="Times New Roman"/>
        </w:rPr>
        <w:t>C for 36 hrs) (3998.440) s</w:t>
      </w:r>
      <w:r w:rsidRPr="001B59A9">
        <w:rPr>
          <w:rFonts w:ascii="Times New Roman" w:hAnsi="Times New Roman" w:cs="Times New Roman"/>
          <w:spacing w:val="-1"/>
        </w:rPr>
        <w:t>howe</w:t>
      </w:r>
      <w:r w:rsidRPr="001B59A9">
        <w:rPr>
          <w:rFonts w:ascii="Times New Roman" w:hAnsi="Times New Roman" w:cs="Times New Roman"/>
        </w:rPr>
        <w:t>d</w:t>
      </w:r>
      <w:r w:rsidRPr="001B59A9">
        <w:rPr>
          <w:rFonts w:ascii="Times New Roman" w:hAnsi="Times New Roman" w:cs="Times New Roman"/>
          <w:spacing w:val="4"/>
        </w:rPr>
        <w:t xml:space="preserve"> </w:t>
      </w:r>
      <w:r w:rsidRPr="001B59A9">
        <w:rPr>
          <w:rFonts w:ascii="Times New Roman" w:hAnsi="Times New Roman" w:cs="Times New Roman"/>
          <w:spacing w:val="-1"/>
        </w:rPr>
        <w:t>hi</w:t>
      </w:r>
      <w:r w:rsidRPr="001B59A9">
        <w:rPr>
          <w:rFonts w:ascii="Times New Roman" w:hAnsi="Times New Roman" w:cs="Times New Roman"/>
          <w:spacing w:val="2"/>
        </w:rPr>
        <w:t>g</w:t>
      </w:r>
      <w:r w:rsidRPr="001B59A9">
        <w:rPr>
          <w:rFonts w:ascii="Times New Roman" w:hAnsi="Times New Roman" w:cs="Times New Roman"/>
        </w:rPr>
        <w:t>h s</w:t>
      </w:r>
      <w:r w:rsidRPr="001B59A9">
        <w:rPr>
          <w:rFonts w:ascii="Times New Roman" w:hAnsi="Times New Roman" w:cs="Times New Roman"/>
          <w:spacing w:val="2"/>
        </w:rPr>
        <w:t>e</w:t>
      </w:r>
      <w:r w:rsidRPr="001B59A9">
        <w:rPr>
          <w:rFonts w:ascii="Times New Roman" w:hAnsi="Times New Roman" w:cs="Times New Roman"/>
          <w:spacing w:val="-1"/>
        </w:rPr>
        <w:t>e</w:t>
      </w:r>
      <w:r w:rsidRPr="001B59A9">
        <w:rPr>
          <w:rFonts w:ascii="Times New Roman" w:hAnsi="Times New Roman" w:cs="Times New Roman"/>
        </w:rPr>
        <w:t xml:space="preserve">d </w:t>
      </w:r>
      <w:r w:rsidRPr="001B59A9">
        <w:rPr>
          <w:rFonts w:ascii="Times New Roman" w:hAnsi="Times New Roman" w:cs="Times New Roman"/>
          <w:spacing w:val="4"/>
        </w:rPr>
        <w:t>v</w:t>
      </w:r>
      <w:r w:rsidRPr="001B59A9">
        <w:rPr>
          <w:rFonts w:ascii="Times New Roman" w:hAnsi="Times New Roman" w:cs="Times New Roman"/>
          <w:spacing w:val="-1"/>
        </w:rPr>
        <w:t>ig</w:t>
      </w:r>
      <w:r w:rsidRPr="001B59A9">
        <w:rPr>
          <w:rFonts w:ascii="Times New Roman" w:hAnsi="Times New Roman" w:cs="Times New Roman"/>
          <w:spacing w:val="2"/>
        </w:rPr>
        <w:t>o</w:t>
      </w:r>
      <w:r w:rsidRPr="001B59A9">
        <w:rPr>
          <w:rFonts w:ascii="Times New Roman" w:hAnsi="Times New Roman" w:cs="Times New Roman"/>
          <w:spacing w:val="-1"/>
        </w:rPr>
        <w:t>u</w:t>
      </w:r>
      <w:r w:rsidRPr="001B59A9">
        <w:rPr>
          <w:rFonts w:ascii="Times New Roman" w:hAnsi="Times New Roman" w:cs="Times New Roman"/>
        </w:rPr>
        <w:t>r</w:t>
      </w:r>
      <w:r w:rsidRPr="001B59A9">
        <w:rPr>
          <w:rFonts w:ascii="Times New Roman" w:hAnsi="Times New Roman" w:cs="Times New Roman"/>
          <w:spacing w:val="1"/>
        </w:rPr>
        <w:t xml:space="preserve"> </w:t>
      </w:r>
      <w:r w:rsidRPr="001B59A9">
        <w:rPr>
          <w:rFonts w:ascii="Times New Roman" w:hAnsi="Times New Roman" w:cs="Times New Roman"/>
          <w:spacing w:val="2"/>
        </w:rPr>
        <w:t>i</w:t>
      </w:r>
      <w:r w:rsidRPr="001B59A9">
        <w:rPr>
          <w:rFonts w:ascii="Times New Roman" w:hAnsi="Times New Roman" w:cs="Times New Roman"/>
          <w:spacing w:val="-1"/>
        </w:rPr>
        <w:t>nde</w:t>
      </w:r>
      <w:r w:rsidRPr="001B59A9">
        <w:rPr>
          <w:rFonts w:ascii="Times New Roman" w:hAnsi="Times New Roman" w:cs="Times New Roman"/>
        </w:rPr>
        <w:t>x</w:t>
      </w:r>
      <w:r w:rsidRPr="001B59A9">
        <w:rPr>
          <w:rFonts w:ascii="Times New Roman" w:hAnsi="Times New Roman" w:cs="Times New Roman"/>
          <w:spacing w:val="5"/>
        </w:rPr>
        <w:t xml:space="preserve"> </w:t>
      </w:r>
      <w:r w:rsidRPr="001B59A9">
        <w:rPr>
          <w:rFonts w:ascii="Times New Roman" w:hAnsi="Times New Roman" w:cs="Times New Roman"/>
          <w:spacing w:val="-3"/>
        </w:rPr>
        <w:t>I</w:t>
      </w:r>
      <w:r w:rsidR="009816DD" w:rsidRPr="001B59A9">
        <w:rPr>
          <w:rFonts w:ascii="Times New Roman" w:hAnsi="Times New Roman" w:cs="Times New Roman"/>
        </w:rPr>
        <w:t xml:space="preserve"> and </w:t>
      </w:r>
      <w:r w:rsidR="009816DD" w:rsidRPr="001B59A9">
        <w:rPr>
          <w:rFonts w:ascii="Times New Roman" w:hAnsi="Times New Roman" w:cs="Times New Roman"/>
          <w:spacing w:val="8"/>
        </w:rPr>
        <w:t>T</w:t>
      </w:r>
      <w:r w:rsidR="009816DD" w:rsidRPr="00660C43">
        <w:rPr>
          <w:rFonts w:ascii="Times New Roman" w:hAnsi="Times New Roman" w:cs="Times New Roman"/>
          <w:spacing w:val="-1"/>
          <w:position w:val="-3"/>
          <w:vertAlign w:val="subscript"/>
        </w:rPr>
        <w:t>1</w:t>
      </w:r>
      <w:r w:rsidR="009816DD" w:rsidRPr="00660C43">
        <w:rPr>
          <w:rFonts w:ascii="Times New Roman" w:hAnsi="Times New Roman" w:cs="Times New Roman"/>
          <w:position w:val="-3"/>
          <w:vertAlign w:val="subscript"/>
        </w:rPr>
        <w:t>0</w:t>
      </w:r>
      <w:r w:rsidR="009816DD" w:rsidRPr="001B59A9">
        <w:rPr>
          <w:rFonts w:ascii="Times New Roman" w:hAnsi="Times New Roman" w:cs="Times New Roman"/>
          <w:position w:val="-3"/>
        </w:rPr>
        <w:t xml:space="preserve"> </w:t>
      </w:r>
      <w:r w:rsidR="009816DD" w:rsidRPr="001B59A9">
        <w:rPr>
          <w:rFonts w:ascii="Times New Roman" w:hAnsi="Times New Roman" w:cs="Times New Roman"/>
        </w:rPr>
        <w:t>(Thermopriming of seeds at 35</w:t>
      </w:r>
      <w:r w:rsidR="009816DD" w:rsidRPr="001B59A9">
        <w:rPr>
          <w:rFonts w:ascii="Times New Roman" w:hAnsi="Times New Roman" w:cs="Times New Roman"/>
          <w:vertAlign w:val="superscript"/>
        </w:rPr>
        <w:t>o</w:t>
      </w:r>
      <w:r w:rsidR="009816DD" w:rsidRPr="001B59A9">
        <w:rPr>
          <w:rFonts w:ascii="Times New Roman" w:hAnsi="Times New Roman" w:cs="Times New Roman"/>
        </w:rPr>
        <w:t>C for 12 hrs)</w:t>
      </w:r>
      <w:r w:rsidR="009816DD" w:rsidRPr="001B59A9">
        <w:rPr>
          <w:rFonts w:ascii="Times New Roman" w:hAnsi="Times New Roman" w:cs="Times New Roman"/>
          <w:position w:val="-3"/>
        </w:rPr>
        <w:t xml:space="preserve"> </w:t>
      </w:r>
      <w:r w:rsidR="009816DD" w:rsidRPr="001B59A9">
        <w:rPr>
          <w:rFonts w:ascii="Times New Roman" w:hAnsi="Times New Roman" w:cs="Times New Roman"/>
        </w:rPr>
        <w:t>s</w:t>
      </w:r>
      <w:r w:rsidR="009816DD" w:rsidRPr="001B59A9">
        <w:rPr>
          <w:rFonts w:ascii="Times New Roman" w:hAnsi="Times New Roman" w:cs="Times New Roman"/>
          <w:spacing w:val="-1"/>
        </w:rPr>
        <w:t>howe</w:t>
      </w:r>
      <w:r w:rsidR="009816DD" w:rsidRPr="001B59A9">
        <w:rPr>
          <w:rFonts w:ascii="Times New Roman" w:hAnsi="Times New Roman" w:cs="Times New Roman"/>
        </w:rPr>
        <w:t xml:space="preserve">d </w:t>
      </w:r>
      <w:r w:rsidR="009816DD" w:rsidRPr="001B59A9">
        <w:rPr>
          <w:rFonts w:ascii="Times New Roman" w:hAnsi="Times New Roman" w:cs="Times New Roman"/>
          <w:spacing w:val="2"/>
        </w:rPr>
        <w:t>h</w:t>
      </w:r>
      <w:r w:rsidR="009816DD" w:rsidRPr="001B59A9">
        <w:rPr>
          <w:rFonts w:ascii="Times New Roman" w:hAnsi="Times New Roman" w:cs="Times New Roman"/>
          <w:spacing w:val="-1"/>
        </w:rPr>
        <w:t>ig</w:t>
      </w:r>
      <w:r w:rsidR="009816DD" w:rsidRPr="001B59A9">
        <w:rPr>
          <w:rFonts w:ascii="Times New Roman" w:hAnsi="Times New Roman" w:cs="Times New Roman"/>
        </w:rPr>
        <w:t xml:space="preserve">h seed </w:t>
      </w:r>
      <w:r w:rsidR="009816DD" w:rsidRPr="001B59A9">
        <w:rPr>
          <w:rFonts w:ascii="Times New Roman" w:hAnsi="Times New Roman" w:cs="Times New Roman"/>
          <w:spacing w:val="4"/>
        </w:rPr>
        <w:t>v</w:t>
      </w:r>
      <w:r w:rsidR="009816DD" w:rsidRPr="001B59A9">
        <w:rPr>
          <w:rFonts w:ascii="Times New Roman" w:hAnsi="Times New Roman" w:cs="Times New Roman"/>
          <w:spacing w:val="-1"/>
        </w:rPr>
        <w:t>ig</w:t>
      </w:r>
      <w:r w:rsidR="009816DD" w:rsidRPr="001B59A9">
        <w:rPr>
          <w:rFonts w:ascii="Times New Roman" w:hAnsi="Times New Roman" w:cs="Times New Roman"/>
          <w:spacing w:val="2"/>
        </w:rPr>
        <w:t>o</w:t>
      </w:r>
      <w:r w:rsidR="009816DD" w:rsidRPr="001B59A9">
        <w:rPr>
          <w:rFonts w:ascii="Times New Roman" w:hAnsi="Times New Roman" w:cs="Times New Roman"/>
          <w:spacing w:val="-1"/>
        </w:rPr>
        <w:t>u</w:t>
      </w:r>
      <w:r w:rsidR="009816DD" w:rsidRPr="001B59A9">
        <w:rPr>
          <w:rFonts w:ascii="Times New Roman" w:hAnsi="Times New Roman" w:cs="Times New Roman"/>
        </w:rPr>
        <w:t xml:space="preserve">r </w:t>
      </w:r>
      <w:r w:rsidR="009816DD" w:rsidRPr="001B59A9">
        <w:rPr>
          <w:rFonts w:ascii="Times New Roman" w:hAnsi="Times New Roman" w:cs="Times New Roman"/>
          <w:spacing w:val="-1"/>
        </w:rPr>
        <w:t>inde</w:t>
      </w:r>
      <w:r w:rsidR="009816DD" w:rsidRPr="001B59A9">
        <w:rPr>
          <w:rFonts w:ascii="Times New Roman" w:hAnsi="Times New Roman" w:cs="Times New Roman"/>
        </w:rPr>
        <w:t>x</w:t>
      </w:r>
      <w:r w:rsidR="009816DD" w:rsidRPr="001B59A9">
        <w:rPr>
          <w:rFonts w:ascii="Times New Roman" w:hAnsi="Times New Roman" w:cs="Times New Roman"/>
          <w:spacing w:val="6"/>
        </w:rPr>
        <w:t xml:space="preserve"> </w:t>
      </w:r>
      <w:r w:rsidR="009816DD" w:rsidRPr="001B59A9">
        <w:rPr>
          <w:rFonts w:ascii="Times New Roman" w:hAnsi="Times New Roman" w:cs="Times New Roman"/>
          <w:spacing w:val="1"/>
        </w:rPr>
        <w:t>I</w:t>
      </w:r>
      <w:r w:rsidR="009816DD" w:rsidRPr="001B59A9">
        <w:rPr>
          <w:rFonts w:ascii="Times New Roman" w:hAnsi="Times New Roman" w:cs="Times New Roman"/>
          <w:spacing w:val="-3"/>
        </w:rPr>
        <w:t>I (13.898)</w:t>
      </w:r>
      <w:r w:rsidR="009816DD" w:rsidRPr="001B59A9">
        <w:rPr>
          <w:rFonts w:ascii="Times New Roman" w:hAnsi="Times New Roman" w:cs="Times New Roman"/>
          <w:spacing w:val="2"/>
        </w:rPr>
        <w:t xml:space="preserve">. When low </w:t>
      </w:r>
      <w:proofErr w:type="spellStart"/>
      <w:r w:rsidR="009816DD" w:rsidRPr="001B59A9">
        <w:rPr>
          <w:rFonts w:ascii="Times New Roman" w:hAnsi="Times New Roman" w:cs="Times New Roman"/>
          <w:spacing w:val="2"/>
        </w:rPr>
        <w:t>vigor</w:t>
      </w:r>
      <w:proofErr w:type="spellEnd"/>
      <w:r w:rsidR="009816DD" w:rsidRPr="001B59A9">
        <w:rPr>
          <w:rFonts w:ascii="Times New Roman" w:hAnsi="Times New Roman" w:cs="Times New Roman"/>
          <w:spacing w:val="2"/>
        </w:rPr>
        <w:t xml:space="preserve"> seeds were primed showed improved germination performance </w:t>
      </w:r>
      <w:r w:rsidR="009816DD" w:rsidRPr="001B59A9">
        <w:rPr>
          <w:rFonts w:ascii="Times New Roman" w:hAnsi="Times New Roman" w:cs="Times New Roman"/>
          <w:color w:val="000000" w:themeColor="text1"/>
          <w:spacing w:val="2"/>
        </w:rPr>
        <w:t xml:space="preserve">(Bray, 1995). </w:t>
      </w:r>
      <w:r w:rsidR="009816DD" w:rsidRPr="001B59A9">
        <w:rPr>
          <w:rFonts w:ascii="Times New Roman" w:hAnsi="Times New Roman" w:cs="Times New Roman"/>
          <w:spacing w:val="5"/>
        </w:rPr>
        <w:t>T</w:t>
      </w:r>
      <w:r w:rsidR="009816DD" w:rsidRPr="001B59A9">
        <w:rPr>
          <w:rFonts w:ascii="Times New Roman" w:hAnsi="Times New Roman" w:cs="Times New Roman"/>
          <w:spacing w:val="-1"/>
        </w:rPr>
        <w:t>h</w:t>
      </w:r>
      <w:r w:rsidR="009816DD" w:rsidRPr="001B59A9">
        <w:rPr>
          <w:rFonts w:ascii="Times New Roman" w:hAnsi="Times New Roman" w:cs="Times New Roman"/>
        </w:rPr>
        <w:t xml:space="preserve">e </w:t>
      </w:r>
      <w:r w:rsidR="009816DD" w:rsidRPr="001B59A9">
        <w:rPr>
          <w:rFonts w:ascii="Times New Roman" w:hAnsi="Times New Roman" w:cs="Times New Roman"/>
          <w:spacing w:val="-1"/>
        </w:rPr>
        <w:t>in</w:t>
      </w:r>
      <w:r w:rsidR="009816DD" w:rsidRPr="001B59A9">
        <w:rPr>
          <w:rFonts w:ascii="Times New Roman" w:hAnsi="Times New Roman" w:cs="Times New Roman"/>
        </w:rPr>
        <w:t>cr</w:t>
      </w:r>
      <w:r w:rsidR="009816DD" w:rsidRPr="001B59A9">
        <w:rPr>
          <w:rFonts w:ascii="Times New Roman" w:hAnsi="Times New Roman" w:cs="Times New Roman"/>
          <w:spacing w:val="-1"/>
        </w:rPr>
        <w:t>ea</w:t>
      </w:r>
      <w:r w:rsidR="009816DD" w:rsidRPr="001B59A9">
        <w:rPr>
          <w:rFonts w:ascii="Times New Roman" w:hAnsi="Times New Roman" w:cs="Times New Roman"/>
        </w:rPr>
        <w:t>s</w:t>
      </w:r>
      <w:r w:rsidR="009816DD" w:rsidRPr="001B59A9">
        <w:rPr>
          <w:rFonts w:ascii="Times New Roman" w:hAnsi="Times New Roman" w:cs="Times New Roman"/>
          <w:spacing w:val="2"/>
        </w:rPr>
        <w:t>e</w:t>
      </w:r>
      <w:r w:rsidR="009816DD" w:rsidRPr="001B59A9">
        <w:rPr>
          <w:rFonts w:ascii="Times New Roman" w:hAnsi="Times New Roman" w:cs="Times New Roman"/>
        </w:rPr>
        <w:t xml:space="preserve">d </w:t>
      </w:r>
      <w:r w:rsidR="009816DD" w:rsidRPr="001B59A9">
        <w:rPr>
          <w:rFonts w:ascii="Times New Roman" w:hAnsi="Times New Roman" w:cs="Times New Roman"/>
          <w:spacing w:val="-1"/>
        </w:rPr>
        <w:t>d</w:t>
      </w:r>
      <w:r w:rsidR="009816DD" w:rsidRPr="001B59A9">
        <w:rPr>
          <w:rFonts w:ascii="Times New Roman" w:hAnsi="Times New Roman" w:cs="Times New Roman"/>
          <w:spacing w:val="4"/>
        </w:rPr>
        <w:t>r</w:t>
      </w:r>
      <w:r w:rsidR="009816DD" w:rsidRPr="001B59A9">
        <w:rPr>
          <w:rFonts w:ascii="Times New Roman" w:hAnsi="Times New Roman" w:cs="Times New Roman"/>
        </w:rPr>
        <w:t>y</w:t>
      </w:r>
      <w:r w:rsidR="009816DD" w:rsidRPr="001B59A9">
        <w:rPr>
          <w:rFonts w:ascii="Times New Roman" w:hAnsi="Times New Roman" w:cs="Times New Roman"/>
          <w:spacing w:val="1"/>
        </w:rPr>
        <w:t xml:space="preserve"> </w:t>
      </w:r>
      <w:r w:rsidR="009816DD" w:rsidRPr="001B59A9">
        <w:rPr>
          <w:rFonts w:ascii="Times New Roman" w:hAnsi="Times New Roman" w:cs="Times New Roman"/>
        </w:rPr>
        <w:t>r</w:t>
      </w:r>
      <w:r w:rsidR="009816DD" w:rsidRPr="001B59A9">
        <w:rPr>
          <w:rFonts w:ascii="Times New Roman" w:hAnsi="Times New Roman" w:cs="Times New Roman"/>
          <w:spacing w:val="-1"/>
        </w:rPr>
        <w:t>oo</w:t>
      </w:r>
      <w:r w:rsidR="009816DD" w:rsidRPr="001B59A9">
        <w:rPr>
          <w:rFonts w:ascii="Times New Roman" w:hAnsi="Times New Roman" w:cs="Times New Roman"/>
        </w:rPr>
        <w:t>t</w:t>
      </w:r>
      <w:r w:rsidR="009816DD" w:rsidRPr="001B59A9">
        <w:rPr>
          <w:rFonts w:ascii="Times New Roman" w:hAnsi="Times New Roman" w:cs="Times New Roman"/>
          <w:spacing w:val="6"/>
        </w:rPr>
        <w:t xml:space="preserve"> </w:t>
      </w:r>
      <w:r w:rsidR="009816DD" w:rsidRPr="001B59A9">
        <w:rPr>
          <w:rFonts w:ascii="Times New Roman" w:hAnsi="Times New Roman" w:cs="Times New Roman"/>
          <w:spacing w:val="-1"/>
        </w:rPr>
        <w:t>a</w:t>
      </w:r>
      <w:r w:rsidR="009816DD" w:rsidRPr="001B59A9">
        <w:rPr>
          <w:rFonts w:ascii="Times New Roman" w:hAnsi="Times New Roman" w:cs="Times New Roman"/>
          <w:spacing w:val="2"/>
        </w:rPr>
        <w:t>n</w:t>
      </w:r>
      <w:r w:rsidR="009816DD" w:rsidRPr="001B59A9">
        <w:rPr>
          <w:rFonts w:ascii="Times New Roman" w:hAnsi="Times New Roman" w:cs="Times New Roman"/>
        </w:rPr>
        <w:t>d s</w:t>
      </w:r>
      <w:r w:rsidR="009816DD" w:rsidRPr="001B59A9">
        <w:rPr>
          <w:rFonts w:ascii="Times New Roman" w:hAnsi="Times New Roman" w:cs="Times New Roman"/>
          <w:spacing w:val="2"/>
        </w:rPr>
        <w:t>h</w:t>
      </w:r>
      <w:r w:rsidR="009816DD" w:rsidRPr="001B59A9">
        <w:rPr>
          <w:rFonts w:ascii="Times New Roman" w:hAnsi="Times New Roman" w:cs="Times New Roman"/>
          <w:spacing w:val="-1"/>
        </w:rPr>
        <w:t>oo</w:t>
      </w:r>
      <w:r w:rsidR="009816DD" w:rsidRPr="001B59A9">
        <w:rPr>
          <w:rFonts w:ascii="Times New Roman" w:hAnsi="Times New Roman" w:cs="Times New Roman"/>
        </w:rPr>
        <w:t>t</w:t>
      </w:r>
      <w:r w:rsidR="009816DD" w:rsidRPr="001B59A9">
        <w:rPr>
          <w:rFonts w:ascii="Times New Roman" w:hAnsi="Times New Roman" w:cs="Times New Roman"/>
          <w:spacing w:val="2"/>
        </w:rPr>
        <w:t xml:space="preserve"> w</w:t>
      </w:r>
      <w:r w:rsidR="009816DD" w:rsidRPr="001B59A9">
        <w:rPr>
          <w:rFonts w:ascii="Times New Roman" w:hAnsi="Times New Roman" w:cs="Times New Roman"/>
          <w:spacing w:val="-1"/>
        </w:rPr>
        <w:t>e</w:t>
      </w:r>
      <w:r w:rsidR="009816DD" w:rsidRPr="001B59A9">
        <w:rPr>
          <w:rFonts w:ascii="Times New Roman" w:hAnsi="Times New Roman" w:cs="Times New Roman"/>
          <w:spacing w:val="2"/>
        </w:rPr>
        <w:t>i</w:t>
      </w:r>
      <w:r w:rsidR="009816DD" w:rsidRPr="001B59A9">
        <w:rPr>
          <w:rFonts w:ascii="Times New Roman" w:hAnsi="Times New Roman" w:cs="Times New Roman"/>
          <w:spacing w:val="-1"/>
        </w:rPr>
        <w:t>gh</w:t>
      </w:r>
      <w:r w:rsidR="009816DD" w:rsidRPr="001B59A9">
        <w:rPr>
          <w:rFonts w:ascii="Times New Roman" w:hAnsi="Times New Roman" w:cs="Times New Roman"/>
        </w:rPr>
        <w:t xml:space="preserve">t </w:t>
      </w:r>
      <w:r w:rsidR="009816DD" w:rsidRPr="001B59A9">
        <w:rPr>
          <w:rFonts w:ascii="Times New Roman" w:hAnsi="Times New Roman" w:cs="Times New Roman"/>
          <w:spacing w:val="-1"/>
        </w:rPr>
        <w:t>d</w:t>
      </w:r>
      <w:r w:rsidR="009816DD" w:rsidRPr="001B59A9">
        <w:rPr>
          <w:rFonts w:ascii="Times New Roman" w:hAnsi="Times New Roman" w:cs="Times New Roman"/>
          <w:spacing w:val="2"/>
        </w:rPr>
        <w:t>e</w:t>
      </w:r>
      <w:r w:rsidR="009816DD" w:rsidRPr="001B59A9">
        <w:rPr>
          <w:rFonts w:ascii="Times New Roman" w:hAnsi="Times New Roman" w:cs="Times New Roman"/>
          <w:spacing w:val="-4"/>
        </w:rPr>
        <w:t>m</w:t>
      </w:r>
      <w:r w:rsidR="009816DD" w:rsidRPr="001B59A9">
        <w:rPr>
          <w:rFonts w:ascii="Times New Roman" w:hAnsi="Times New Roman" w:cs="Times New Roman"/>
          <w:spacing w:val="-1"/>
        </w:rPr>
        <w:t>on</w:t>
      </w:r>
      <w:r w:rsidR="009816DD" w:rsidRPr="001B59A9">
        <w:rPr>
          <w:rFonts w:ascii="Times New Roman" w:hAnsi="Times New Roman" w:cs="Times New Roman"/>
        </w:rPr>
        <w:t>s</w:t>
      </w:r>
      <w:r w:rsidR="009816DD" w:rsidRPr="001B59A9">
        <w:rPr>
          <w:rFonts w:ascii="Times New Roman" w:hAnsi="Times New Roman" w:cs="Times New Roman"/>
          <w:spacing w:val="1"/>
        </w:rPr>
        <w:t>t</w:t>
      </w:r>
      <w:r w:rsidR="009816DD" w:rsidRPr="001B59A9">
        <w:rPr>
          <w:rFonts w:ascii="Times New Roman" w:hAnsi="Times New Roman" w:cs="Times New Roman"/>
        </w:rPr>
        <w:t>r</w:t>
      </w:r>
      <w:r w:rsidR="009816DD" w:rsidRPr="001B59A9">
        <w:rPr>
          <w:rFonts w:ascii="Times New Roman" w:hAnsi="Times New Roman" w:cs="Times New Roman"/>
          <w:spacing w:val="-1"/>
        </w:rPr>
        <w:t>a</w:t>
      </w:r>
      <w:r w:rsidR="009816DD" w:rsidRPr="001B59A9">
        <w:rPr>
          <w:rFonts w:ascii="Times New Roman" w:hAnsi="Times New Roman" w:cs="Times New Roman"/>
          <w:spacing w:val="5"/>
        </w:rPr>
        <w:t>t</w:t>
      </w:r>
      <w:r w:rsidR="009816DD" w:rsidRPr="001B59A9">
        <w:rPr>
          <w:rFonts w:ascii="Times New Roman" w:hAnsi="Times New Roman" w:cs="Times New Roman"/>
          <w:spacing w:val="-1"/>
        </w:rPr>
        <w:t>e</w:t>
      </w:r>
      <w:r w:rsidR="009816DD" w:rsidRPr="001B59A9">
        <w:rPr>
          <w:rFonts w:ascii="Times New Roman" w:hAnsi="Times New Roman" w:cs="Times New Roman"/>
        </w:rPr>
        <w:t xml:space="preserve">d </w:t>
      </w:r>
      <w:r w:rsidR="009816DD" w:rsidRPr="001B59A9">
        <w:rPr>
          <w:rFonts w:ascii="Times New Roman" w:hAnsi="Times New Roman" w:cs="Times New Roman"/>
          <w:spacing w:val="1"/>
        </w:rPr>
        <w:t>t</w:t>
      </w:r>
      <w:r w:rsidR="009816DD" w:rsidRPr="001B59A9">
        <w:rPr>
          <w:rFonts w:ascii="Times New Roman" w:hAnsi="Times New Roman" w:cs="Times New Roman"/>
          <w:spacing w:val="-1"/>
        </w:rPr>
        <w:t>h</w:t>
      </w:r>
      <w:r w:rsidR="009816DD" w:rsidRPr="001B59A9">
        <w:rPr>
          <w:rFonts w:ascii="Times New Roman" w:hAnsi="Times New Roman" w:cs="Times New Roman"/>
        </w:rPr>
        <w:t xml:space="preserve">e </w:t>
      </w:r>
      <w:r w:rsidR="009816DD" w:rsidRPr="001B59A9">
        <w:rPr>
          <w:rFonts w:ascii="Times New Roman" w:hAnsi="Times New Roman" w:cs="Times New Roman"/>
          <w:spacing w:val="2"/>
        </w:rPr>
        <w:t>b</w:t>
      </w:r>
      <w:r w:rsidR="009816DD" w:rsidRPr="001B59A9">
        <w:rPr>
          <w:rFonts w:ascii="Times New Roman" w:hAnsi="Times New Roman" w:cs="Times New Roman"/>
          <w:spacing w:val="-1"/>
        </w:rPr>
        <w:t>i</w:t>
      </w:r>
      <w:r w:rsidR="009816DD" w:rsidRPr="001B59A9">
        <w:rPr>
          <w:rFonts w:ascii="Times New Roman" w:hAnsi="Times New Roman" w:cs="Times New Roman"/>
          <w:spacing w:val="2"/>
        </w:rPr>
        <w:t>o</w:t>
      </w:r>
      <w:r w:rsidR="009816DD" w:rsidRPr="001B59A9">
        <w:rPr>
          <w:rFonts w:ascii="Times New Roman" w:hAnsi="Times New Roman" w:cs="Times New Roman"/>
          <w:spacing w:val="-4"/>
        </w:rPr>
        <w:t>m</w:t>
      </w:r>
      <w:r w:rsidR="009816DD" w:rsidRPr="001B59A9">
        <w:rPr>
          <w:rFonts w:ascii="Times New Roman" w:hAnsi="Times New Roman" w:cs="Times New Roman"/>
          <w:spacing w:val="-1"/>
        </w:rPr>
        <w:t>a</w:t>
      </w:r>
      <w:r w:rsidR="009816DD" w:rsidRPr="001B59A9">
        <w:rPr>
          <w:rFonts w:ascii="Times New Roman" w:hAnsi="Times New Roman" w:cs="Times New Roman"/>
        </w:rPr>
        <w:t>ss</w:t>
      </w:r>
      <w:r w:rsidR="009816DD" w:rsidRPr="001B59A9">
        <w:rPr>
          <w:rFonts w:ascii="Times New Roman" w:hAnsi="Times New Roman" w:cs="Times New Roman"/>
          <w:spacing w:val="5"/>
        </w:rPr>
        <w:t xml:space="preserve"> </w:t>
      </w:r>
      <w:r w:rsidR="009816DD" w:rsidRPr="001B59A9">
        <w:rPr>
          <w:rFonts w:ascii="Times New Roman" w:hAnsi="Times New Roman" w:cs="Times New Roman"/>
          <w:spacing w:val="-1"/>
        </w:rPr>
        <w:t>a</w:t>
      </w:r>
      <w:r w:rsidR="009816DD" w:rsidRPr="001B59A9">
        <w:rPr>
          <w:rFonts w:ascii="Times New Roman" w:hAnsi="Times New Roman" w:cs="Times New Roman"/>
        </w:rPr>
        <w:t>cc</w:t>
      </w:r>
      <w:r w:rsidR="009816DD" w:rsidRPr="001B59A9">
        <w:rPr>
          <w:rFonts w:ascii="Times New Roman" w:hAnsi="Times New Roman" w:cs="Times New Roman"/>
          <w:spacing w:val="2"/>
        </w:rPr>
        <w:t>u</w:t>
      </w:r>
      <w:r w:rsidR="009816DD" w:rsidRPr="001B59A9">
        <w:rPr>
          <w:rFonts w:ascii="Times New Roman" w:hAnsi="Times New Roman" w:cs="Times New Roman"/>
          <w:spacing w:val="-4"/>
        </w:rPr>
        <w:t>m</w:t>
      </w:r>
      <w:r w:rsidR="009816DD" w:rsidRPr="001B59A9">
        <w:rPr>
          <w:rFonts w:ascii="Times New Roman" w:hAnsi="Times New Roman" w:cs="Times New Roman"/>
          <w:spacing w:val="2"/>
        </w:rPr>
        <w:t>u</w:t>
      </w:r>
      <w:r w:rsidR="009816DD" w:rsidRPr="001B59A9">
        <w:rPr>
          <w:rFonts w:ascii="Times New Roman" w:hAnsi="Times New Roman" w:cs="Times New Roman"/>
          <w:spacing w:val="-1"/>
        </w:rPr>
        <w:t>la</w:t>
      </w:r>
      <w:r w:rsidR="009816DD" w:rsidRPr="001B59A9">
        <w:rPr>
          <w:rFonts w:ascii="Times New Roman" w:hAnsi="Times New Roman" w:cs="Times New Roman"/>
          <w:spacing w:val="5"/>
        </w:rPr>
        <w:t>t</w:t>
      </w:r>
      <w:r w:rsidR="009816DD" w:rsidRPr="001B59A9">
        <w:rPr>
          <w:rFonts w:ascii="Times New Roman" w:hAnsi="Times New Roman" w:cs="Times New Roman"/>
          <w:spacing w:val="-1"/>
        </w:rPr>
        <w:t>io</w:t>
      </w:r>
      <w:r w:rsidR="009816DD" w:rsidRPr="001B59A9">
        <w:rPr>
          <w:rFonts w:ascii="Times New Roman" w:hAnsi="Times New Roman" w:cs="Times New Roman"/>
        </w:rPr>
        <w:t xml:space="preserve">n </w:t>
      </w:r>
      <w:r w:rsidR="009816DD" w:rsidRPr="001B59A9">
        <w:rPr>
          <w:rFonts w:ascii="Times New Roman" w:hAnsi="Times New Roman" w:cs="Times New Roman"/>
          <w:spacing w:val="2"/>
        </w:rPr>
        <w:t>d</w:t>
      </w:r>
      <w:r w:rsidR="009816DD" w:rsidRPr="001B59A9">
        <w:rPr>
          <w:rFonts w:ascii="Times New Roman" w:hAnsi="Times New Roman" w:cs="Times New Roman"/>
          <w:spacing w:val="-1"/>
        </w:rPr>
        <w:t>u</w:t>
      </w:r>
      <w:r w:rsidR="009816DD" w:rsidRPr="001B59A9">
        <w:rPr>
          <w:rFonts w:ascii="Times New Roman" w:hAnsi="Times New Roman" w:cs="Times New Roman"/>
        </w:rPr>
        <w:t xml:space="preserve">e </w:t>
      </w:r>
      <w:r w:rsidR="009816DD" w:rsidRPr="001B59A9">
        <w:rPr>
          <w:rFonts w:ascii="Times New Roman" w:hAnsi="Times New Roman" w:cs="Times New Roman"/>
          <w:spacing w:val="1"/>
        </w:rPr>
        <w:t>t</w:t>
      </w:r>
      <w:r w:rsidR="009816DD" w:rsidRPr="001B59A9">
        <w:rPr>
          <w:rFonts w:ascii="Times New Roman" w:hAnsi="Times New Roman" w:cs="Times New Roman"/>
        </w:rPr>
        <w:t xml:space="preserve">o </w:t>
      </w:r>
      <w:r w:rsidR="009816DD" w:rsidRPr="001B59A9">
        <w:rPr>
          <w:rFonts w:ascii="Times New Roman" w:hAnsi="Times New Roman" w:cs="Times New Roman"/>
          <w:spacing w:val="-1"/>
        </w:rPr>
        <w:t>p</w:t>
      </w:r>
      <w:r w:rsidR="009816DD" w:rsidRPr="001B59A9">
        <w:rPr>
          <w:rFonts w:ascii="Times New Roman" w:hAnsi="Times New Roman" w:cs="Times New Roman"/>
        </w:rPr>
        <w:t>r</w:t>
      </w:r>
      <w:r w:rsidR="009816DD" w:rsidRPr="001B59A9">
        <w:rPr>
          <w:rFonts w:ascii="Times New Roman" w:hAnsi="Times New Roman" w:cs="Times New Roman"/>
          <w:spacing w:val="3"/>
        </w:rPr>
        <w:t>i</w:t>
      </w:r>
      <w:r w:rsidR="009816DD" w:rsidRPr="001B59A9">
        <w:rPr>
          <w:rFonts w:ascii="Times New Roman" w:hAnsi="Times New Roman" w:cs="Times New Roman"/>
        </w:rPr>
        <w:t>m</w:t>
      </w:r>
      <w:r w:rsidR="009816DD" w:rsidRPr="001B59A9">
        <w:rPr>
          <w:rFonts w:ascii="Times New Roman" w:hAnsi="Times New Roman" w:cs="Times New Roman"/>
          <w:spacing w:val="-1"/>
        </w:rPr>
        <w:t>ing</w:t>
      </w:r>
      <w:r w:rsidR="009816DD" w:rsidRPr="001B59A9">
        <w:rPr>
          <w:rFonts w:ascii="Times New Roman" w:hAnsi="Times New Roman" w:cs="Times New Roman"/>
        </w:rPr>
        <w:t>.</w:t>
      </w:r>
      <w:r w:rsidR="009816DD" w:rsidRPr="001B59A9">
        <w:rPr>
          <w:rFonts w:ascii="Times New Roman" w:hAnsi="Times New Roman" w:cs="Times New Roman"/>
          <w:spacing w:val="2"/>
        </w:rPr>
        <w:t xml:space="preserve"> </w:t>
      </w:r>
      <w:r w:rsidR="009816DD" w:rsidRPr="001B59A9">
        <w:rPr>
          <w:rFonts w:ascii="Times New Roman" w:hAnsi="Times New Roman" w:cs="Times New Roman"/>
          <w:color w:val="000000" w:themeColor="text1"/>
          <w:spacing w:val="2"/>
        </w:rPr>
        <w:t>Ra</w:t>
      </w:r>
      <w:r w:rsidR="009816DD" w:rsidRPr="001B59A9">
        <w:rPr>
          <w:rFonts w:ascii="Times New Roman" w:hAnsi="Times New Roman" w:cs="Times New Roman"/>
          <w:color w:val="000000" w:themeColor="text1"/>
          <w:spacing w:val="-4"/>
        </w:rPr>
        <w:t>m</w:t>
      </w:r>
      <w:r w:rsidR="009816DD" w:rsidRPr="001B59A9">
        <w:rPr>
          <w:rFonts w:ascii="Times New Roman" w:hAnsi="Times New Roman" w:cs="Times New Roman"/>
          <w:color w:val="000000" w:themeColor="text1"/>
          <w:spacing w:val="2"/>
        </w:rPr>
        <w:t>a</w:t>
      </w:r>
      <w:r w:rsidR="009816DD" w:rsidRPr="001B59A9">
        <w:rPr>
          <w:rFonts w:ascii="Times New Roman" w:hAnsi="Times New Roman" w:cs="Times New Roman"/>
          <w:color w:val="000000" w:themeColor="text1"/>
          <w:spacing w:val="-4"/>
        </w:rPr>
        <w:t>m</w:t>
      </w:r>
      <w:r w:rsidR="009816DD" w:rsidRPr="001B59A9">
        <w:rPr>
          <w:rFonts w:ascii="Times New Roman" w:hAnsi="Times New Roman" w:cs="Times New Roman"/>
          <w:color w:val="000000" w:themeColor="text1"/>
          <w:spacing w:val="2"/>
        </w:rPr>
        <w:t>o</w:t>
      </w:r>
      <w:r w:rsidR="009816DD" w:rsidRPr="001B59A9">
        <w:rPr>
          <w:rFonts w:ascii="Times New Roman" w:hAnsi="Times New Roman" w:cs="Times New Roman"/>
          <w:color w:val="000000" w:themeColor="text1"/>
          <w:spacing w:val="-1"/>
        </w:rPr>
        <w:t>o</w:t>
      </w:r>
      <w:r w:rsidR="009816DD" w:rsidRPr="001B59A9">
        <w:rPr>
          <w:rFonts w:ascii="Times New Roman" w:hAnsi="Times New Roman" w:cs="Times New Roman"/>
          <w:color w:val="000000" w:themeColor="text1"/>
        </w:rPr>
        <w:t>r</w:t>
      </w:r>
      <w:r w:rsidR="009816DD" w:rsidRPr="001B59A9">
        <w:rPr>
          <w:rFonts w:ascii="Times New Roman" w:hAnsi="Times New Roman" w:cs="Times New Roman"/>
          <w:color w:val="000000" w:themeColor="text1"/>
          <w:spacing w:val="1"/>
        </w:rPr>
        <w:t>t</w:t>
      </w:r>
      <w:r w:rsidR="009816DD" w:rsidRPr="001B59A9">
        <w:rPr>
          <w:rFonts w:ascii="Times New Roman" w:hAnsi="Times New Roman" w:cs="Times New Roman"/>
          <w:color w:val="000000" w:themeColor="text1"/>
          <w:spacing w:val="2"/>
        </w:rPr>
        <w:t>h</w:t>
      </w:r>
      <w:r w:rsidR="009816DD" w:rsidRPr="001B59A9">
        <w:rPr>
          <w:rFonts w:ascii="Times New Roman" w:hAnsi="Times New Roman" w:cs="Times New Roman"/>
          <w:color w:val="000000" w:themeColor="text1"/>
        </w:rPr>
        <w:t>y</w:t>
      </w:r>
      <w:r w:rsidR="009816DD" w:rsidRPr="001B59A9">
        <w:rPr>
          <w:rFonts w:ascii="Times New Roman" w:hAnsi="Times New Roman" w:cs="Times New Roman"/>
          <w:color w:val="000000" w:themeColor="text1"/>
          <w:spacing w:val="5"/>
        </w:rPr>
        <w:t xml:space="preserve"> </w:t>
      </w:r>
      <w:r w:rsidR="009816DD" w:rsidRPr="001B59A9">
        <w:rPr>
          <w:rFonts w:ascii="Times New Roman" w:hAnsi="Times New Roman" w:cs="Times New Roman"/>
          <w:i/>
          <w:iCs/>
          <w:color w:val="000000" w:themeColor="text1"/>
          <w:spacing w:val="-1"/>
        </w:rPr>
        <w:t>e</w:t>
      </w:r>
      <w:r w:rsidR="009816DD" w:rsidRPr="001B59A9">
        <w:rPr>
          <w:rFonts w:ascii="Times New Roman" w:hAnsi="Times New Roman" w:cs="Times New Roman"/>
          <w:i/>
          <w:iCs/>
          <w:color w:val="000000" w:themeColor="text1"/>
        </w:rPr>
        <w:t>t</w:t>
      </w:r>
      <w:r w:rsidR="009816DD" w:rsidRPr="001B59A9">
        <w:rPr>
          <w:rFonts w:ascii="Times New Roman" w:hAnsi="Times New Roman" w:cs="Times New Roman"/>
          <w:i/>
          <w:iCs/>
          <w:color w:val="000000" w:themeColor="text1"/>
          <w:spacing w:val="2"/>
        </w:rPr>
        <w:t xml:space="preserve"> </w:t>
      </w:r>
      <w:r w:rsidR="009816DD" w:rsidRPr="001B59A9">
        <w:rPr>
          <w:rFonts w:ascii="Times New Roman" w:hAnsi="Times New Roman" w:cs="Times New Roman"/>
          <w:i/>
          <w:iCs/>
          <w:color w:val="000000" w:themeColor="text1"/>
          <w:spacing w:val="-1"/>
        </w:rPr>
        <w:t>al</w:t>
      </w:r>
      <w:r w:rsidR="009816DD" w:rsidRPr="001B59A9">
        <w:rPr>
          <w:rFonts w:ascii="Times New Roman" w:hAnsi="Times New Roman" w:cs="Times New Roman"/>
          <w:color w:val="000000" w:themeColor="text1"/>
        </w:rPr>
        <w:t>. (</w:t>
      </w:r>
      <w:r w:rsidR="009816DD" w:rsidRPr="001B59A9">
        <w:rPr>
          <w:rFonts w:ascii="Times New Roman" w:hAnsi="Times New Roman" w:cs="Times New Roman"/>
          <w:color w:val="000000" w:themeColor="text1"/>
          <w:spacing w:val="-1"/>
        </w:rPr>
        <w:t>2001</w:t>
      </w:r>
      <w:r w:rsidR="009816DD" w:rsidRPr="001B59A9">
        <w:rPr>
          <w:rFonts w:ascii="Times New Roman" w:hAnsi="Times New Roman" w:cs="Times New Roman"/>
          <w:color w:val="000000" w:themeColor="text1"/>
        </w:rPr>
        <w:t>)</w:t>
      </w:r>
      <w:r w:rsidR="009816DD" w:rsidRPr="001B59A9">
        <w:rPr>
          <w:rFonts w:ascii="Times New Roman" w:hAnsi="Times New Roman" w:cs="Times New Roman"/>
          <w:color w:val="000000" w:themeColor="text1"/>
          <w:spacing w:val="37"/>
        </w:rPr>
        <w:t xml:space="preserve"> </w:t>
      </w:r>
      <w:r w:rsidR="009816DD" w:rsidRPr="001B59A9">
        <w:rPr>
          <w:rFonts w:ascii="Times New Roman" w:hAnsi="Times New Roman" w:cs="Times New Roman"/>
        </w:rPr>
        <w:t>r</w:t>
      </w:r>
      <w:r w:rsidR="009816DD" w:rsidRPr="001B59A9">
        <w:rPr>
          <w:rFonts w:ascii="Times New Roman" w:hAnsi="Times New Roman" w:cs="Times New Roman"/>
          <w:spacing w:val="2"/>
        </w:rPr>
        <w:t>e</w:t>
      </w:r>
      <w:r w:rsidR="009816DD" w:rsidRPr="001B59A9">
        <w:rPr>
          <w:rFonts w:ascii="Times New Roman" w:hAnsi="Times New Roman" w:cs="Times New Roman"/>
          <w:spacing w:val="-1"/>
        </w:rPr>
        <w:t>po</w:t>
      </w:r>
      <w:r w:rsidR="009816DD" w:rsidRPr="001B59A9">
        <w:rPr>
          <w:rFonts w:ascii="Times New Roman" w:hAnsi="Times New Roman" w:cs="Times New Roman"/>
        </w:rPr>
        <w:t>r</w:t>
      </w:r>
      <w:r w:rsidR="009816DD" w:rsidRPr="001B59A9">
        <w:rPr>
          <w:rFonts w:ascii="Times New Roman" w:hAnsi="Times New Roman" w:cs="Times New Roman"/>
          <w:spacing w:val="1"/>
        </w:rPr>
        <w:t>t</w:t>
      </w:r>
      <w:r w:rsidR="009816DD" w:rsidRPr="001B59A9">
        <w:rPr>
          <w:rFonts w:ascii="Times New Roman" w:hAnsi="Times New Roman" w:cs="Times New Roman"/>
          <w:spacing w:val="-1"/>
        </w:rPr>
        <w:t>e</w:t>
      </w:r>
      <w:r w:rsidR="009816DD" w:rsidRPr="001B59A9">
        <w:rPr>
          <w:rFonts w:ascii="Times New Roman" w:hAnsi="Times New Roman" w:cs="Times New Roman"/>
        </w:rPr>
        <w:t>d</w:t>
      </w:r>
      <w:r w:rsidR="009816DD" w:rsidRPr="001B59A9">
        <w:rPr>
          <w:rFonts w:ascii="Times New Roman" w:hAnsi="Times New Roman" w:cs="Times New Roman"/>
          <w:spacing w:val="35"/>
        </w:rPr>
        <w:t xml:space="preserve"> </w:t>
      </w:r>
      <w:r w:rsidR="009816DD" w:rsidRPr="001B59A9">
        <w:rPr>
          <w:rFonts w:ascii="Times New Roman" w:hAnsi="Times New Roman" w:cs="Times New Roman"/>
          <w:spacing w:val="1"/>
        </w:rPr>
        <w:t>t</w:t>
      </w:r>
      <w:r w:rsidR="009816DD" w:rsidRPr="001B59A9">
        <w:rPr>
          <w:rFonts w:ascii="Times New Roman" w:hAnsi="Times New Roman" w:cs="Times New Roman"/>
          <w:spacing w:val="-1"/>
        </w:rPr>
        <w:t>ha</w:t>
      </w:r>
      <w:r w:rsidR="009816DD" w:rsidRPr="001B59A9">
        <w:rPr>
          <w:rFonts w:ascii="Times New Roman" w:hAnsi="Times New Roman" w:cs="Times New Roman"/>
        </w:rPr>
        <w:t>t</w:t>
      </w:r>
      <w:r w:rsidR="009816DD" w:rsidRPr="001B59A9">
        <w:rPr>
          <w:rFonts w:ascii="Times New Roman" w:hAnsi="Times New Roman" w:cs="Times New Roman"/>
          <w:spacing w:val="38"/>
        </w:rPr>
        <w:t xml:space="preserve"> </w:t>
      </w:r>
      <w:r w:rsidR="009816DD" w:rsidRPr="001B59A9">
        <w:rPr>
          <w:rFonts w:ascii="Times New Roman" w:hAnsi="Times New Roman" w:cs="Times New Roman"/>
          <w:spacing w:val="-1"/>
        </w:rPr>
        <w:t>p</w:t>
      </w:r>
      <w:r w:rsidR="009816DD" w:rsidRPr="001B59A9">
        <w:rPr>
          <w:rFonts w:ascii="Times New Roman" w:hAnsi="Times New Roman" w:cs="Times New Roman"/>
        </w:rPr>
        <w:t>r</w:t>
      </w:r>
      <w:r w:rsidR="009816DD" w:rsidRPr="001B59A9">
        <w:rPr>
          <w:rFonts w:ascii="Times New Roman" w:hAnsi="Times New Roman" w:cs="Times New Roman"/>
          <w:spacing w:val="3"/>
        </w:rPr>
        <w:t>i</w:t>
      </w:r>
      <w:r w:rsidR="009816DD" w:rsidRPr="001B59A9">
        <w:rPr>
          <w:rFonts w:ascii="Times New Roman" w:hAnsi="Times New Roman" w:cs="Times New Roman"/>
          <w:spacing w:val="-4"/>
        </w:rPr>
        <w:t>m</w:t>
      </w:r>
      <w:r w:rsidR="009816DD" w:rsidRPr="001B59A9">
        <w:rPr>
          <w:rFonts w:ascii="Times New Roman" w:hAnsi="Times New Roman" w:cs="Times New Roman"/>
          <w:spacing w:val="2"/>
        </w:rPr>
        <w:t>i</w:t>
      </w:r>
      <w:r w:rsidR="009816DD" w:rsidRPr="001B59A9">
        <w:rPr>
          <w:rFonts w:ascii="Times New Roman" w:hAnsi="Times New Roman" w:cs="Times New Roman"/>
          <w:spacing w:val="-1"/>
        </w:rPr>
        <w:t>n</w:t>
      </w:r>
      <w:r w:rsidR="009816DD" w:rsidRPr="001B59A9">
        <w:rPr>
          <w:rFonts w:ascii="Times New Roman" w:hAnsi="Times New Roman" w:cs="Times New Roman"/>
        </w:rPr>
        <w:t>g</w:t>
      </w:r>
      <w:r w:rsidR="009816DD" w:rsidRPr="001B59A9">
        <w:rPr>
          <w:rFonts w:ascii="Times New Roman" w:hAnsi="Times New Roman" w:cs="Times New Roman"/>
          <w:spacing w:val="35"/>
        </w:rPr>
        <w:t xml:space="preserve"> </w:t>
      </w:r>
      <w:r w:rsidR="009816DD" w:rsidRPr="001B59A9">
        <w:rPr>
          <w:rFonts w:ascii="Times New Roman" w:hAnsi="Times New Roman" w:cs="Times New Roman"/>
          <w:spacing w:val="-1"/>
        </w:rPr>
        <w:t>e</w:t>
      </w:r>
      <w:r w:rsidR="009816DD" w:rsidRPr="001B59A9">
        <w:rPr>
          <w:rFonts w:ascii="Times New Roman" w:hAnsi="Times New Roman" w:cs="Times New Roman"/>
          <w:spacing w:val="2"/>
        </w:rPr>
        <w:t>n</w:t>
      </w:r>
      <w:r w:rsidR="009816DD" w:rsidRPr="001B59A9">
        <w:rPr>
          <w:rFonts w:ascii="Times New Roman" w:hAnsi="Times New Roman" w:cs="Times New Roman"/>
          <w:spacing w:val="-1"/>
        </w:rPr>
        <w:t>han</w:t>
      </w:r>
      <w:r w:rsidR="009816DD" w:rsidRPr="001B59A9">
        <w:rPr>
          <w:rFonts w:ascii="Times New Roman" w:hAnsi="Times New Roman" w:cs="Times New Roman"/>
          <w:spacing w:val="4"/>
        </w:rPr>
        <w:t>c</w:t>
      </w:r>
      <w:r w:rsidR="009816DD" w:rsidRPr="001B59A9">
        <w:rPr>
          <w:rFonts w:ascii="Times New Roman" w:hAnsi="Times New Roman" w:cs="Times New Roman"/>
          <w:spacing w:val="-1"/>
        </w:rPr>
        <w:t>e</w:t>
      </w:r>
      <w:r w:rsidR="009816DD" w:rsidRPr="001B59A9">
        <w:rPr>
          <w:rFonts w:ascii="Times New Roman" w:hAnsi="Times New Roman" w:cs="Times New Roman"/>
        </w:rPr>
        <w:t>d</w:t>
      </w:r>
      <w:r w:rsidR="009816DD" w:rsidRPr="001B59A9">
        <w:rPr>
          <w:rFonts w:ascii="Times New Roman" w:hAnsi="Times New Roman" w:cs="Times New Roman"/>
          <w:spacing w:val="32"/>
        </w:rPr>
        <w:t xml:space="preserve"> </w:t>
      </w:r>
      <w:r w:rsidR="009816DD" w:rsidRPr="001B59A9">
        <w:rPr>
          <w:rFonts w:ascii="Times New Roman" w:hAnsi="Times New Roman" w:cs="Times New Roman"/>
          <w:spacing w:val="4"/>
        </w:rPr>
        <w:t>s</w:t>
      </w:r>
      <w:r w:rsidR="009816DD" w:rsidRPr="001B59A9">
        <w:rPr>
          <w:rFonts w:ascii="Times New Roman" w:hAnsi="Times New Roman" w:cs="Times New Roman"/>
          <w:spacing w:val="-1"/>
        </w:rPr>
        <w:t>ee</w:t>
      </w:r>
      <w:r w:rsidR="009816DD" w:rsidRPr="001B59A9">
        <w:rPr>
          <w:rFonts w:ascii="Times New Roman" w:hAnsi="Times New Roman" w:cs="Times New Roman"/>
          <w:spacing w:val="2"/>
        </w:rPr>
        <w:t>d</w:t>
      </w:r>
      <w:r w:rsidR="009816DD" w:rsidRPr="001B59A9">
        <w:rPr>
          <w:rFonts w:ascii="Times New Roman" w:hAnsi="Times New Roman" w:cs="Times New Roman"/>
          <w:spacing w:val="4"/>
        </w:rPr>
        <w:t>l</w:t>
      </w:r>
      <w:r w:rsidR="009816DD" w:rsidRPr="001B59A9">
        <w:rPr>
          <w:rFonts w:ascii="Times New Roman" w:hAnsi="Times New Roman" w:cs="Times New Roman"/>
          <w:spacing w:val="-1"/>
        </w:rPr>
        <w:t>i</w:t>
      </w:r>
      <w:r w:rsidR="009816DD" w:rsidRPr="001B59A9">
        <w:rPr>
          <w:rFonts w:ascii="Times New Roman" w:hAnsi="Times New Roman" w:cs="Times New Roman"/>
          <w:spacing w:val="2"/>
        </w:rPr>
        <w:t>n</w:t>
      </w:r>
      <w:r w:rsidR="009816DD" w:rsidRPr="001B59A9">
        <w:rPr>
          <w:rFonts w:ascii="Times New Roman" w:hAnsi="Times New Roman" w:cs="Times New Roman"/>
        </w:rPr>
        <w:t>g</w:t>
      </w:r>
      <w:r w:rsidR="009816DD" w:rsidRPr="001B59A9">
        <w:rPr>
          <w:rFonts w:ascii="Times New Roman" w:hAnsi="Times New Roman" w:cs="Times New Roman"/>
          <w:spacing w:val="32"/>
        </w:rPr>
        <w:t xml:space="preserve"> </w:t>
      </w:r>
      <w:r w:rsidR="009816DD" w:rsidRPr="001B59A9">
        <w:rPr>
          <w:rFonts w:ascii="Times New Roman" w:hAnsi="Times New Roman" w:cs="Times New Roman"/>
          <w:spacing w:val="4"/>
        </w:rPr>
        <w:t>v</w:t>
      </w:r>
      <w:r w:rsidR="009816DD" w:rsidRPr="001B59A9">
        <w:rPr>
          <w:rFonts w:ascii="Times New Roman" w:hAnsi="Times New Roman" w:cs="Times New Roman"/>
          <w:spacing w:val="-1"/>
        </w:rPr>
        <w:t>ig</w:t>
      </w:r>
      <w:r w:rsidR="009816DD" w:rsidRPr="001B59A9">
        <w:rPr>
          <w:rFonts w:ascii="Times New Roman" w:hAnsi="Times New Roman" w:cs="Times New Roman"/>
          <w:spacing w:val="2"/>
        </w:rPr>
        <w:t>o</w:t>
      </w:r>
      <w:r w:rsidR="009816DD" w:rsidRPr="001B59A9">
        <w:rPr>
          <w:rFonts w:ascii="Times New Roman" w:hAnsi="Times New Roman" w:cs="Times New Roman"/>
          <w:spacing w:val="-1"/>
        </w:rPr>
        <w:t>u</w:t>
      </w:r>
      <w:r w:rsidR="009816DD" w:rsidRPr="001B59A9">
        <w:rPr>
          <w:rFonts w:ascii="Times New Roman" w:hAnsi="Times New Roman" w:cs="Times New Roman"/>
        </w:rPr>
        <w:t>r,</w:t>
      </w:r>
      <w:r w:rsidR="009816DD" w:rsidRPr="001B59A9">
        <w:rPr>
          <w:rFonts w:ascii="Times New Roman" w:hAnsi="Times New Roman" w:cs="Times New Roman"/>
          <w:spacing w:val="34"/>
        </w:rPr>
        <w:t xml:space="preserve"> </w:t>
      </w:r>
      <w:r w:rsidR="009816DD" w:rsidRPr="001B59A9">
        <w:rPr>
          <w:rFonts w:ascii="Times New Roman" w:hAnsi="Times New Roman" w:cs="Times New Roman"/>
        </w:rPr>
        <w:t>s</w:t>
      </w:r>
      <w:r w:rsidR="009816DD" w:rsidRPr="001B59A9">
        <w:rPr>
          <w:rFonts w:ascii="Times New Roman" w:hAnsi="Times New Roman" w:cs="Times New Roman"/>
          <w:spacing w:val="-1"/>
        </w:rPr>
        <w:t>e</w:t>
      </w:r>
      <w:r w:rsidR="009816DD" w:rsidRPr="001B59A9">
        <w:rPr>
          <w:rFonts w:ascii="Times New Roman" w:hAnsi="Times New Roman" w:cs="Times New Roman"/>
          <w:spacing w:val="2"/>
        </w:rPr>
        <w:t>e</w:t>
      </w:r>
      <w:r w:rsidR="009816DD" w:rsidRPr="001B59A9">
        <w:rPr>
          <w:rFonts w:ascii="Times New Roman" w:hAnsi="Times New Roman" w:cs="Times New Roman"/>
          <w:spacing w:val="-1"/>
        </w:rPr>
        <w:t>d</w:t>
      </w:r>
      <w:r w:rsidR="009816DD" w:rsidRPr="001B59A9">
        <w:rPr>
          <w:rFonts w:ascii="Times New Roman" w:hAnsi="Times New Roman" w:cs="Times New Roman"/>
          <w:spacing w:val="2"/>
        </w:rPr>
        <w:t>l</w:t>
      </w:r>
      <w:r w:rsidR="009816DD" w:rsidRPr="001B59A9">
        <w:rPr>
          <w:rFonts w:ascii="Times New Roman" w:hAnsi="Times New Roman" w:cs="Times New Roman"/>
          <w:spacing w:val="-1"/>
        </w:rPr>
        <w:t>in</w:t>
      </w:r>
      <w:r w:rsidR="009816DD" w:rsidRPr="001B59A9">
        <w:rPr>
          <w:rFonts w:ascii="Times New Roman" w:hAnsi="Times New Roman" w:cs="Times New Roman"/>
        </w:rPr>
        <w:t>g</w:t>
      </w:r>
      <w:r w:rsidR="009816DD" w:rsidRPr="001B59A9">
        <w:rPr>
          <w:rFonts w:ascii="Times New Roman" w:hAnsi="Times New Roman" w:cs="Times New Roman"/>
          <w:spacing w:val="35"/>
        </w:rPr>
        <w:t xml:space="preserve"> </w:t>
      </w:r>
      <w:r w:rsidR="009816DD" w:rsidRPr="001B59A9">
        <w:rPr>
          <w:rFonts w:ascii="Times New Roman" w:hAnsi="Times New Roman" w:cs="Times New Roman"/>
          <w:spacing w:val="-1"/>
        </w:rPr>
        <w:t>l</w:t>
      </w:r>
      <w:r w:rsidR="009816DD" w:rsidRPr="001B59A9">
        <w:rPr>
          <w:rFonts w:ascii="Times New Roman" w:hAnsi="Times New Roman" w:cs="Times New Roman"/>
          <w:spacing w:val="2"/>
        </w:rPr>
        <w:t>e</w:t>
      </w:r>
      <w:r w:rsidR="009816DD" w:rsidRPr="001B59A9">
        <w:rPr>
          <w:rFonts w:ascii="Times New Roman" w:hAnsi="Times New Roman" w:cs="Times New Roman"/>
          <w:spacing w:val="-1"/>
        </w:rPr>
        <w:t>ng</w:t>
      </w:r>
      <w:r w:rsidR="009816DD" w:rsidRPr="001B59A9">
        <w:rPr>
          <w:rFonts w:ascii="Times New Roman" w:hAnsi="Times New Roman" w:cs="Times New Roman"/>
          <w:spacing w:val="1"/>
        </w:rPr>
        <w:t>t</w:t>
      </w:r>
      <w:r w:rsidR="009816DD" w:rsidRPr="001B59A9">
        <w:rPr>
          <w:rFonts w:ascii="Times New Roman" w:hAnsi="Times New Roman" w:cs="Times New Roman"/>
        </w:rPr>
        <w:t>h</w:t>
      </w:r>
      <w:r w:rsidR="009816DD" w:rsidRPr="001B59A9">
        <w:rPr>
          <w:rFonts w:ascii="Times New Roman" w:hAnsi="Times New Roman" w:cs="Times New Roman"/>
          <w:spacing w:val="35"/>
        </w:rPr>
        <w:t xml:space="preserve"> </w:t>
      </w:r>
      <w:r w:rsidR="009816DD" w:rsidRPr="001B59A9">
        <w:rPr>
          <w:rFonts w:ascii="Times New Roman" w:hAnsi="Times New Roman" w:cs="Times New Roman"/>
          <w:spacing w:val="2"/>
        </w:rPr>
        <w:t>a</w:t>
      </w:r>
      <w:r w:rsidR="009816DD" w:rsidRPr="001B59A9">
        <w:rPr>
          <w:rFonts w:ascii="Times New Roman" w:hAnsi="Times New Roman" w:cs="Times New Roman"/>
          <w:spacing w:val="-1"/>
        </w:rPr>
        <w:t>n</w:t>
      </w:r>
      <w:r w:rsidR="009816DD" w:rsidRPr="001B59A9">
        <w:rPr>
          <w:rFonts w:ascii="Times New Roman" w:hAnsi="Times New Roman" w:cs="Times New Roman"/>
        </w:rPr>
        <w:t xml:space="preserve">d </w:t>
      </w:r>
      <w:r w:rsidR="009816DD" w:rsidRPr="001B59A9">
        <w:rPr>
          <w:rFonts w:ascii="Times New Roman" w:hAnsi="Times New Roman" w:cs="Times New Roman"/>
          <w:spacing w:val="-1"/>
        </w:rPr>
        <w:t>d</w:t>
      </w:r>
      <w:r w:rsidR="009816DD" w:rsidRPr="001B59A9">
        <w:rPr>
          <w:rFonts w:ascii="Times New Roman" w:hAnsi="Times New Roman" w:cs="Times New Roman"/>
        </w:rPr>
        <w:t>ry</w:t>
      </w:r>
      <w:r w:rsidR="009816DD" w:rsidRPr="001B59A9">
        <w:rPr>
          <w:rFonts w:ascii="Times New Roman" w:hAnsi="Times New Roman" w:cs="Times New Roman"/>
          <w:spacing w:val="-3"/>
        </w:rPr>
        <w:t xml:space="preserve"> </w:t>
      </w:r>
      <w:r w:rsidR="009816DD" w:rsidRPr="001B59A9">
        <w:rPr>
          <w:rFonts w:ascii="Times New Roman" w:hAnsi="Times New Roman" w:cs="Times New Roman"/>
          <w:spacing w:val="2"/>
        </w:rPr>
        <w:t>w</w:t>
      </w:r>
      <w:r w:rsidR="009816DD" w:rsidRPr="001B59A9">
        <w:rPr>
          <w:rFonts w:ascii="Times New Roman" w:hAnsi="Times New Roman" w:cs="Times New Roman"/>
          <w:spacing w:val="-1"/>
        </w:rPr>
        <w:t>ei</w:t>
      </w:r>
      <w:r w:rsidR="009816DD" w:rsidRPr="001B59A9">
        <w:rPr>
          <w:rFonts w:ascii="Times New Roman" w:hAnsi="Times New Roman" w:cs="Times New Roman"/>
          <w:spacing w:val="2"/>
        </w:rPr>
        <w:t>g</w:t>
      </w:r>
      <w:r w:rsidR="009816DD" w:rsidRPr="001B59A9">
        <w:rPr>
          <w:rFonts w:ascii="Times New Roman" w:hAnsi="Times New Roman" w:cs="Times New Roman"/>
          <w:spacing w:val="-1"/>
        </w:rPr>
        <w:t>h</w:t>
      </w:r>
      <w:r w:rsidR="009816DD" w:rsidRPr="001B59A9">
        <w:rPr>
          <w:rFonts w:ascii="Times New Roman" w:hAnsi="Times New Roman" w:cs="Times New Roman"/>
        </w:rPr>
        <w:t>t</w:t>
      </w:r>
      <w:r w:rsidR="009816DD" w:rsidRPr="001B59A9">
        <w:rPr>
          <w:rFonts w:ascii="Times New Roman" w:hAnsi="Times New Roman" w:cs="Times New Roman"/>
          <w:spacing w:val="2"/>
        </w:rPr>
        <w:t xml:space="preserve"> </w:t>
      </w:r>
      <w:r w:rsidR="009816DD" w:rsidRPr="001B59A9">
        <w:rPr>
          <w:rFonts w:ascii="Times New Roman" w:hAnsi="Times New Roman" w:cs="Times New Roman"/>
          <w:spacing w:val="-1"/>
        </w:rPr>
        <w:t>o</w:t>
      </w:r>
      <w:r w:rsidR="009816DD" w:rsidRPr="001B59A9">
        <w:rPr>
          <w:rFonts w:ascii="Times New Roman" w:hAnsi="Times New Roman" w:cs="Times New Roman"/>
        </w:rPr>
        <w:t>f</w:t>
      </w:r>
      <w:r w:rsidR="009816DD" w:rsidRPr="001B59A9">
        <w:rPr>
          <w:rFonts w:ascii="Times New Roman" w:hAnsi="Times New Roman" w:cs="Times New Roman"/>
          <w:spacing w:val="2"/>
        </w:rPr>
        <w:t xml:space="preserve"> </w:t>
      </w:r>
      <w:r w:rsidR="009816DD" w:rsidRPr="001B59A9">
        <w:rPr>
          <w:rFonts w:ascii="Times New Roman" w:hAnsi="Times New Roman" w:cs="Times New Roman"/>
          <w:spacing w:val="-1"/>
        </w:rPr>
        <w:t>hig</w:t>
      </w:r>
      <w:r w:rsidR="009816DD" w:rsidRPr="001B59A9">
        <w:rPr>
          <w:rFonts w:ascii="Times New Roman" w:hAnsi="Times New Roman" w:cs="Times New Roman"/>
        </w:rPr>
        <w:t xml:space="preserve">h </w:t>
      </w:r>
      <w:r w:rsidR="009816DD" w:rsidRPr="001B59A9">
        <w:rPr>
          <w:rFonts w:ascii="Times New Roman" w:hAnsi="Times New Roman" w:cs="Times New Roman"/>
          <w:spacing w:val="2"/>
        </w:rPr>
        <w:t>a</w:t>
      </w:r>
      <w:r w:rsidR="009816DD" w:rsidRPr="001B59A9">
        <w:rPr>
          <w:rFonts w:ascii="Times New Roman" w:hAnsi="Times New Roman" w:cs="Times New Roman"/>
          <w:spacing w:val="-1"/>
        </w:rPr>
        <w:t>n</w:t>
      </w:r>
      <w:r w:rsidR="009816DD" w:rsidRPr="001B59A9">
        <w:rPr>
          <w:rFonts w:ascii="Times New Roman" w:hAnsi="Times New Roman" w:cs="Times New Roman"/>
        </w:rPr>
        <w:t xml:space="preserve">d </w:t>
      </w:r>
      <w:r w:rsidR="009816DD" w:rsidRPr="001B59A9">
        <w:rPr>
          <w:rFonts w:ascii="Times New Roman" w:hAnsi="Times New Roman" w:cs="Times New Roman"/>
          <w:spacing w:val="-1"/>
        </w:rPr>
        <w:t>l</w:t>
      </w:r>
      <w:r w:rsidR="009816DD" w:rsidRPr="001B59A9">
        <w:rPr>
          <w:rFonts w:ascii="Times New Roman" w:hAnsi="Times New Roman" w:cs="Times New Roman"/>
          <w:spacing w:val="2"/>
        </w:rPr>
        <w:t>o</w:t>
      </w:r>
      <w:r w:rsidR="009816DD" w:rsidRPr="001B59A9">
        <w:rPr>
          <w:rFonts w:ascii="Times New Roman" w:hAnsi="Times New Roman" w:cs="Times New Roman"/>
        </w:rPr>
        <w:t xml:space="preserve">w </w:t>
      </w:r>
      <w:r w:rsidR="009816DD" w:rsidRPr="001B59A9">
        <w:rPr>
          <w:rFonts w:ascii="Times New Roman" w:hAnsi="Times New Roman" w:cs="Times New Roman"/>
          <w:spacing w:val="4"/>
        </w:rPr>
        <w:t>v</w:t>
      </w:r>
      <w:r w:rsidR="009816DD" w:rsidRPr="001B59A9">
        <w:rPr>
          <w:rFonts w:ascii="Times New Roman" w:hAnsi="Times New Roman" w:cs="Times New Roman"/>
          <w:spacing w:val="-1"/>
        </w:rPr>
        <w:t>igou</w:t>
      </w:r>
      <w:r w:rsidR="009816DD" w:rsidRPr="001B59A9">
        <w:rPr>
          <w:rFonts w:ascii="Times New Roman" w:hAnsi="Times New Roman" w:cs="Times New Roman"/>
        </w:rPr>
        <w:t>r</w:t>
      </w:r>
      <w:r w:rsidR="009816DD" w:rsidRPr="001B59A9">
        <w:rPr>
          <w:rFonts w:ascii="Times New Roman" w:hAnsi="Times New Roman" w:cs="Times New Roman"/>
          <w:spacing w:val="1"/>
        </w:rPr>
        <w:t xml:space="preserve"> </w:t>
      </w:r>
      <w:r w:rsidR="009816DD" w:rsidRPr="001B59A9">
        <w:rPr>
          <w:rFonts w:ascii="Times New Roman" w:hAnsi="Times New Roman" w:cs="Times New Roman"/>
        </w:rPr>
        <w:t>s</w:t>
      </w:r>
      <w:r w:rsidR="009816DD" w:rsidRPr="001B59A9">
        <w:rPr>
          <w:rFonts w:ascii="Times New Roman" w:hAnsi="Times New Roman" w:cs="Times New Roman"/>
          <w:spacing w:val="-1"/>
        </w:rPr>
        <w:t>e</w:t>
      </w:r>
      <w:r w:rsidR="009816DD" w:rsidRPr="001B59A9">
        <w:rPr>
          <w:rFonts w:ascii="Times New Roman" w:hAnsi="Times New Roman" w:cs="Times New Roman"/>
          <w:spacing w:val="2"/>
        </w:rPr>
        <w:t>e</w:t>
      </w:r>
      <w:r w:rsidR="009816DD" w:rsidRPr="001B59A9">
        <w:rPr>
          <w:rFonts w:ascii="Times New Roman" w:hAnsi="Times New Roman" w:cs="Times New Roman"/>
        </w:rPr>
        <w:t>d</w:t>
      </w:r>
      <w:r w:rsidR="009816DD" w:rsidRPr="001B59A9">
        <w:rPr>
          <w:rFonts w:ascii="Times New Roman" w:hAnsi="Times New Roman" w:cs="Times New Roman"/>
          <w:spacing w:val="4"/>
        </w:rPr>
        <w:t xml:space="preserve"> </w:t>
      </w:r>
      <w:r w:rsidR="009816DD" w:rsidRPr="001B59A9">
        <w:rPr>
          <w:rFonts w:ascii="Times New Roman" w:hAnsi="Times New Roman" w:cs="Times New Roman"/>
          <w:spacing w:val="-1"/>
        </w:rPr>
        <w:t>lo</w:t>
      </w:r>
      <w:r w:rsidR="009816DD" w:rsidRPr="001B59A9">
        <w:rPr>
          <w:rFonts w:ascii="Times New Roman" w:hAnsi="Times New Roman" w:cs="Times New Roman"/>
          <w:spacing w:val="1"/>
        </w:rPr>
        <w:t>t</w:t>
      </w:r>
      <w:r w:rsidR="009816DD" w:rsidRPr="001B59A9">
        <w:rPr>
          <w:rFonts w:ascii="Times New Roman" w:hAnsi="Times New Roman" w:cs="Times New Roman"/>
        </w:rPr>
        <w:t>s</w:t>
      </w:r>
      <w:r w:rsidR="009816DD" w:rsidRPr="001B59A9">
        <w:rPr>
          <w:rFonts w:ascii="Times New Roman" w:hAnsi="Times New Roman" w:cs="Times New Roman"/>
          <w:spacing w:val="1"/>
        </w:rPr>
        <w:t xml:space="preserve"> </w:t>
      </w:r>
      <w:r w:rsidR="009816DD" w:rsidRPr="001B59A9">
        <w:rPr>
          <w:rFonts w:ascii="Times New Roman" w:hAnsi="Times New Roman" w:cs="Times New Roman"/>
          <w:spacing w:val="-1"/>
        </w:rPr>
        <w:t>i</w:t>
      </w:r>
      <w:r w:rsidR="009816DD" w:rsidRPr="001B59A9">
        <w:rPr>
          <w:rFonts w:ascii="Times New Roman" w:hAnsi="Times New Roman" w:cs="Times New Roman"/>
        </w:rPr>
        <w:t>n r</w:t>
      </w:r>
      <w:r w:rsidR="009816DD" w:rsidRPr="001B59A9">
        <w:rPr>
          <w:rFonts w:ascii="Times New Roman" w:hAnsi="Times New Roman" w:cs="Times New Roman"/>
          <w:spacing w:val="-1"/>
        </w:rPr>
        <w:t>i</w:t>
      </w:r>
      <w:r w:rsidR="009816DD" w:rsidRPr="001B59A9">
        <w:rPr>
          <w:rFonts w:ascii="Times New Roman" w:hAnsi="Times New Roman" w:cs="Times New Roman"/>
        </w:rPr>
        <w:t>c</w:t>
      </w:r>
      <w:r w:rsidR="009816DD" w:rsidRPr="001B59A9">
        <w:rPr>
          <w:rFonts w:ascii="Times New Roman" w:hAnsi="Times New Roman" w:cs="Times New Roman"/>
          <w:spacing w:val="-1"/>
        </w:rPr>
        <w:t>e</w:t>
      </w:r>
      <w:r w:rsidR="009F77D3">
        <w:rPr>
          <w:rFonts w:ascii="Times New Roman" w:hAnsi="Times New Roman" w:cs="Times New Roman"/>
        </w:rPr>
        <w:t xml:space="preserve">. </w:t>
      </w:r>
    </w:p>
    <w:p w14:paraId="16CF23DC" w14:textId="16C8AA88" w:rsidR="00161490" w:rsidRDefault="00161490" w:rsidP="00161490">
      <w:pPr>
        <w:widowControl w:val="0"/>
        <w:autoSpaceDE w:val="0"/>
        <w:autoSpaceDN w:val="0"/>
        <w:adjustRightInd w:val="0"/>
        <w:spacing w:after="0" w:line="408" w:lineRule="auto"/>
        <w:ind w:right="77"/>
        <w:jc w:val="both"/>
        <w:rPr>
          <w:rFonts w:ascii="Times New Roman" w:hAnsi="Times New Roman" w:cs="Times New Roman"/>
          <w:b/>
          <w:bCs/>
        </w:rPr>
      </w:pPr>
      <w:r w:rsidRPr="00161490">
        <w:rPr>
          <w:rFonts w:ascii="Times New Roman" w:hAnsi="Times New Roman" w:cs="Times New Roman"/>
          <w:b/>
          <w:bCs/>
        </w:rPr>
        <w:t>Conclusion</w:t>
      </w:r>
    </w:p>
    <w:p w14:paraId="61008CD8" w14:textId="52C3479B" w:rsidR="00660C43" w:rsidRPr="00660C43" w:rsidRDefault="00660C43" w:rsidP="00660C43">
      <w:pPr>
        <w:spacing w:after="0" w:line="360" w:lineRule="auto"/>
        <w:ind w:firstLine="720"/>
        <w:jc w:val="both"/>
        <w:rPr>
          <w:rFonts w:ascii="Times New Roman" w:eastAsia="Calibri" w:hAnsi="Times New Roman" w:cs="Times New Roman"/>
        </w:rPr>
      </w:pPr>
      <w:r>
        <w:rPr>
          <w:rFonts w:ascii="Times New Roman" w:eastAsia="Calibri" w:hAnsi="Times New Roman" w:cs="Times New Roman"/>
        </w:rPr>
        <w:t>T</w:t>
      </w:r>
      <w:r w:rsidRPr="00660C43">
        <w:rPr>
          <w:rFonts w:ascii="Times New Roman" w:eastAsia="Calibri" w:hAnsi="Times New Roman" w:cs="Times New Roman"/>
        </w:rPr>
        <w:t>hermopriming is a widely applied method known to enhance seed germination and vigour in various crops by improving physiological and biochemical processes</w:t>
      </w:r>
      <w:r>
        <w:rPr>
          <w:rFonts w:ascii="Times New Roman" w:eastAsia="Calibri" w:hAnsi="Times New Roman" w:cs="Times New Roman"/>
        </w:rPr>
        <w:t xml:space="preserve">. </w:t>
      </w:r>
      <w:r w:rsidRPr="00660C43">
        <w:rPr>
          <w:rFonts w:ascii="Times New Roman" w:eastAsia="Calibri" w:hAnsi="Times New Roman" w:cs="Times New Roman"/>
        </w:rPr>
        <w:t>In this study, thermopriming oat seeds at 35 °C for 12 hours significantly improved both germination percentage (by 3.7%) and Seed Vigour Index II (by 17.31%) compared to untreated controls. These enhancements indicate that thermopriming at the specified temperature and duration can serve as an effective pre-sowing treatment to improve the performance and uniformity of oat seed lots.</w:t>
      </w:r>
      <w:r>
        <w:rPr>
          <w:rFonts w:ascii="Times New Roman" w:eastAsia="Calibri" w:hAnsi="Times New Roman" w:cs="Times New Roman"/>
        </w:rPr>
        <w:t xml:space="preserve"> </w:t>
      </w:r>
      <w:r w:rsidRPr="00660C43">
        <w:rPr>
          <w:rFonts w:ascii="Times New Roman" w:eastAsia="Calibri" w:hAnsi="Times New Roman" w:cs="Times New Roman"/>
        </w:rPr>
        <w:t>The practical recommendation is adopting thermopriming at 35 °C for 12 hours in seed handling protocols could elevate germination success and seed vigour—ultimately contributing to more robust crop establishment.</w:t>
      </w:r>
    </w:p>
    <w:p w14:paraId="314BFED5" w14:textId="77777777" w:rsidR="00112195" w:rsidRDefault="00112195" w:rsidP="00161490">
      <w:pPr>
        <w:spacing w:after="0" w:line="360" w:lineRule="auto"/>
        <w:jc w:val="both"/>
        <w:rPr>
          <w:rFonts w:ascii="Times New Roman" w:hAnsi="Times New Roman" w:cs="Times New Roman"/>
        </w:rPr>
      </w:pPr>
    </w:p>
    <w:p w14:paraId="6FC471ED" w14:textId="77777777" w:rsidR="00112195" w:rsidRPr="00112195" w:rsidRDefault="00112195" w:rsidP="00112195">
      <w:pPr>
        <w:spacing w:after="0" w:line="360" w:lineRule="auto"/>
        <w:jc w:val="both"/>
        <w:rPr>
          <w:rFonts w:ascii="Times New Roman" w:hAnsi="Times New Roman" w:cs="Times New Roman"/>
        </w:rPr>
      </w:pPr>
      <w:r w:rsidRPr="00112195">
        <w:rPr>
          <w:rFonts w:ascii="Times New Roman" w:hAnsi="Times New Roman" w:cs="Times New Roman"/>
        </w:rPr>
        <w:t>COMPETING INTERESTS DISCLAIMER:</w:t>
      </w:r>
    </w:p>
    <w:p w14:paraId="5E538DB4" w14:textId="77777777" w:rsidR="00112195" w:rsidRPr="00112195" w:rsidRDefault="00112195" w:rsidP="00112195">
      <w:pPr>
        <w:spacing w:after="0" w:line="360" w:lineRule="auto"/>
        <w:jc w:val="both"/>
        <w:rPr>
          <w:rFonts w:ascii="Times New Roman" w:hAnsi="Times New Roman" w:cs="Times New Roman"/>
        </w:rPr>
      </w:pPr>
      <w:r w:rsidRPr="00112195">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6CB6A3D4" w14:textId="77777777" w:rsidR="00112195" w:rsidRDefault="00112195" w:rsidP="00161490">
      <w:pPr>
        <w:spacing w:after="0" w:line="360" w:lineRule="auto"/>
        <w:jc w:val="both"/>
        <w:rPr>
          <w:rFonts w:ascii="Times New Roman" w:hAnsi="Times New Roman" w:cs="Times New Roman"/>
        </w:rPr>
      </w:pPr>
    </w:p>
    <w:p w14:paraId="4ADDF228" w14:textId="7B790A6D" w:rsidR="00161490" w:rsidRPr="00161490" w:rsidRDefault="00161490" w:rsidP="00161490">
      <w:pPr>
        <w:spacing w:after="0" w:line="360" w:lineRule="auto"/>
        <w:jc w:val="both"/>
        <w:rPr>
          <w:rFonts w:ascii="Times New Roman" w:eastAsia="Calibri" w:hAnsi="Times New Roman" w:cs="Times New Roman"/>
          <w:b/>
          <w:bCs/>
        </w:rPr>
      </w:pPr>
      <w:r w:rsidRPr="00161490">
        <w:rPr>
          <w:rFonts w:ascii="Times New Roman" w:eastAsia="Calibri" w:hAnsi="Times New Roman" w:cs="Times New Roman"/>
          <w:b/>
          <w:bCs/>
        </w:rPr>
        <w:t>Disclaimer (Artificial Intelligence)</w:t>
      </w:r>
    </w:p>
    <w:p w14:paraId="7101FDA4" w14:textId="77777777" w:rsidR="00161490" w:rsidRPr="00161490" w:rsidRDefault="00161490" w:rsidP="00161490">
      <w:pPr>
        <w:spacing w:after="0" w:line="360" w:lineRule="auto"/>
        <w:jc w:val="both"/>
        <w:rPr>
          <w:rFonts w:ascii="Times New Roman" w:eastAsia="Calibri" w:hAnsi="Times New Roman" w:cs="Times New Roman"/>
        </w:rPr>
      </w:pPr>
      <w:r w:rsidRPr="00161490">
        <w:rPr>
          <w:rFonts w:ascii="Times New Roman" w:eastAsia="Calibri" w:hAnsi="Times New Roman" w:cs="Times New Roman"/>
        </w:rPr>
        <w:t xml:space="preserve">Author(s) hereby declares that NO generative AI technologies such as Large Language Models (ChatGPT, COPILOT, etc) and   text-to-image generators have been used during writing or editing of this manuscript. </w:t>
      </w:r>
    </w:p>
    <w:p w14:paraId="53F98073" w14:textId="77777777" w:rsidR="00112195" w:rsidRDefault="00112195" w:rsidP="00161490">
      <w:pPr>
        <w:spacing w:after="0" w:line="360" w:lineRule="auto"/>
        <w:jc w:val="both"/>
        <w:rPr>
          <w:rFonts w:ascii="Times New Roman" w:eastAsia="Calibri" w:hAnsi="Times New Roman" w:cs="Times New Roman"/>
        </w:rPr>
      </w:pPr>
    </w:p>
    <w:p w14:paraId="0F47D80E" w14:textId="77777777" w:rsidR="00112195" w:rsidRDefault="00112195" w:rsidP="00161490">
      <w:pPr>
        <w:spacing w:after="0" w:line="360" w:lineRule="auto"/>
        <w:jc w:val="both"/>
        <w:rPr>
          <w:rFonts w:ascii="Times New Roman" w:eastAsia="Calibri" w:hAnsi="Times New Roman" w:cs="Times New Roman"/>
        </w:rPr>
      </w:pPr>
    </w:p>
    <w:p w14:paraId="558E0442" w14:textId="77777777" w:rsidR="00112195" w:rsidRDefault="00112195" w:rsidP="00161490">
      <w:pPr>
        <w:spacing w:after="0" w:line="360" w:lineRule="auto"/>
        <w:jc w:val="both"/>
        <w:rPr>
          <w:rFonts w:ascii="Times New Roman" w:eastAsia="Calibri" w:hAnsi="Times New Roman" w:cs="Times New Roman"/>
        </w:rPr>
      </w:pPr>
    </w:p>
    <w:p w14:paraId="0FFFB861" w14:textId="77777777" w:rsidR="00112195" w:rsidRPr="00161490" w:rsidRDefault="00112195" w:rsidP="00161490">
      <w:pPr>
        <w:spacing w:after="0" w:line="360" w:lineRule="auto"/>
        <w:jc w:val="both"/>
        <w:rPr>
          <w:rFonts w:ascii="Times New Roman" w:eastAsia="Calibri" w:hAnsi="Times New Roman" w:cs="Times New Roman"/>
        </w:rPr>
      </w:pPr>
    </w:p>
    <w:p w14:paraId="4F81BF72" w14:textId="6F363631" w:rsidR="00CD27CF" w:rsidRPr="001B59A9" w:rsidRDefault="00752351" w:rsidP="00033FD4">
      <w:pPr>
        <w:widowControl w:val="0"/>
        <w:autoSpaceDE w:val="0"/>
        <w:autoSpaceDN w:val="0"/>
        <w:adjustRightInd w:val="0"/>
        <w:spacing w:after="0" w:line="408" w:lineRule="auto"/>
        <w:jc w:val="both"/>
        <w:rPr>
          <w:rFonts w:ascii="Times New Roman" w:hAnsi="Times New Roman" w:cs="Times New Roman"/>
          <w:b/>
          <w:bCs/>
          <w:sz w:val="24"/>
          <w:szCs w:val="24"/>
        </w:rPr>
      </w:pPr>
      <w:r w:rsidRPr="001B59A9">
        <w:rPr>
          <w:rFonts w:ascii="Times New Roman" w:hAnsi="Times New Roman" w:cs="Times New Roman"/>
          <w:b/>
          <w:bCs/>
          <w:sz w:val="24"/>
          <w:szCs w:val="24"/>
        </w:rPr>
        <w:t>References</w:t>
      </w:r>
    </w:p>
    <w:p w14:paraId="13AB0742" w14:textId="77777777" w:rsidR="00B61413" w:rsidRPr="001B59A9" w:rsidRDefault="00B61413" w:rsidP="00B61413">
      <w:pPr>
        <w:spacing w:after="0" w:line="408" w:lineRule="auto"/>
        <w:ind w:left="1440" w:hanging="1440"/>
        <w:jc w:val="both"/>
        <w:rPr>
          <w:rFonts w:ascii="Times New Roman" w:hAnsi="Times New Roman" w:cs="Times New Roman"/>
        </w:rPr>
      </w:pPr>
      <w:r w:rsidRPr="001B59A9">
        <w:rPr>
          <w:rFonts w:ascii="Times New Roman" w:hAnsi="Times New Roman" w:cs="Times New Roman"/>
        </w:rPr>
        <w:t xml:space="preserve">Bray CM, 1995. Biochemical processes during the </w:t>
      </w:r>
      <w:proofErr w:type="spellStart"/>
      <w:r w:rsidRPr="001B59A9">
        <w:rPr>
          <w:rFonts w:ascii="Times New Roman" w:hAnsi="Times New Roman" w:cs="Times New Roman"/>
        </w:rPr>
        <w:t>osmopriming</w:t>
      </w:r>
      <w:proofErr w:type="spellEnd"/>
      <w:r w:rsidRPr="001B59A9">
        <w:rPr>
          <w:rFonts w:ascii="Times New Roman" w:hAnsi="Times New Roman" w:cs="Times New Roman"/>
        </w:rPr>
        <w:t xml:space="preserve"> of seeds. In: Seed Development and Germination, pp: 767‒789. </w:t>
      </w:r>
    </w:p>
    <w:p w14:paraId="041659C2" w14:textId="77777777" w:rsidR="008F4C19" w:rsidRDefault="00CD27CF" w:rsidP="008F4C19">
      <w:pPr>
        <w:spacing w:after="0" w:line="408" w:lineRule="auto"/>
        <w:jc w:val="both"/>
        <w:rPr>
          <w:rFonts w:ascii="Times New Roman" w:hAnsi="Times New Roman" w:cs="Times New Roman"/>
        </w:rPr>
      </w:pPr>
      <w:r w:rsidRPr="001B59A9">
        <w:rPr>
          <w:rFonts w:ascii="Times New Roman" w:hAnsi="Times New Roman" w:cs="Times New Roman"/>
        </w:rPr>
        <w:t xml:space="preserve">Clarke LJ, Whalley WR, Jones JE, Dent K, </w:t>
      </w:r>
      <w:proofErr w:type="spellStart"/>
      <w:r w:rsidRPr="001B59A9">
        <w:rPr>
          <w:rFonts w:ascii="Times New Roman" w:hAnsi="Times New Roman" w:cs="Times New Roman"/>
        </w:rPr>
        <w:t>Rowse</w:t>
      </w:r>
      <w:proofErr w:type="spellEnd"/>
      <w:r w:rsidRPr="001B59A9">
        <w:rPr>
          <w:rFonts w:ascii="Times New Roman" w:hAnsi="Times New Roman" w:cs="Times New Roman"/>
        </w:rPr>
        <w:t xml:space="preserve"> HR, </w:t>
      </w:r>
      <w:proofErr w:type="spellStart"/>
      <w:r w:rsidRPr="001B59A9">
        <w:rPr>
          <w:rFonts w:ascii="Times New Roman" w:hAnsi="Times New Roman" w:cs="Times New Roman"/>
        </w:rPr>
        <w:t>Sawage</w:t>
      </w:r>
      <w:proofErr w:type="spellEnd"/>
      <w:r w:rsidRPr="001B59A9">
        <w:rPr>
          <w:rFonts w:ascii="Times New Roman" w:hAnsi="Times New Roman" w:cs="Times New Roman"/>
        </w:rPr>
        <w:t xml:space="preserve"> WEF, </w:t>
      </w:r>
      <w:proofErr w:type="spellStart"/>
      <w:r w:rsidRPr="001B59A9">
        <w:rPr>
          <w:rFonts w:ascii="Times New Roman" w:hAnsi="Times New Roman" w:cs="Times New Roman"/>
        </w:rPr>
        <w:t>Gatsai</w:t>
      </w:r>
      <w:proofErr w:type="spellEnd"/>
      <w:r w:rsidRPr="001B59A9">
        <w:rPr>
          <w:rFonts w:ascii="Times New Roman" w:hAnsi="Times New Roman" w:cs="Times New Roman"/>
        </w:rPr>
        <w:t xml:space="preserve"> T, Jesi L, Kaseke NE, </w:t>
      </w:r>
      <w:r w:rsidR="008F4C19">
        <w:rPr>
          <w:rFonts w:ascii="Times New Roman" w:hAnsi="Times New Roman" w:cs="Times New Roman"/>
        </w:rPr>
        <w:t xml:space="preserve">     </w:t>
      </w:r>
    </w:p>
    <w:p w14:paraId="5170694A" w14:textId="5B812286" w:rsidR="00033FD4" w:rsidRDefault="00CD27CF" w:rsidP="008F4C19">
      <w:pPr>
        <w:spacing w:after="0" w:line="408" w:lineRule="auto"/>
        <w:ind w:left="1418"/>
        <w:jc w:val="both"/>
        <w:rPr>
          <w:rFonts w:ascii="Times New Roman" w:hAnsi="Times New Roman" w:cs="Times New Roman"/>
        </w:rPr>
      </w:pPr>
      <w:proofErr w:type="spellStart"/>
      <w:r w:rsidRPr="001B59A9">
        <w:rPr>
          <w:rFonts w:ascii="Times New Roman" w:hAnsi="Times New Roman" w:cs="Times New Roman"/>
        </w:rPr>
        <w:t>Murungu</w:t>
      </w:r>
      <w:proofErr w:type="spellEnd"/>
      <w:r w:rsidRPr="001B59A9">
        <w:rPr>
          <w:rFonts w:ascii="Times New Roman" w:hAnsi="Times New Roman" w:cs="Times New Roman"/>
        </w:rPr>
        <w:t xml:space="preserve"> FS, Riches CR, </w:t>
      </w:r>
      <w:proofErr w:type="spellStart"/>
      <w:r w:rsidRPr="001B59A9">
        <w:rPr>
          <w:rFonts w:ascii="Times New Roman" w:hAnsi="Times New Roman" w:cs="Times New Roman"/>
        </w:rPr>
        <w:t>Chiduza</w:t>
      </w:r>
      <w:proofErr w:type="spellEnd"/>
      <w:r w:rsidRPr="001B59A9">
        <w:rPr>
          <w:rFonts w:ascii="Times New Roman" w:hAnsi="Times New Roman" w:cs="Times New Roman"/>
        </w:rPr>
        <w:t xml:space="preserve"> C. 2001. On-farm seed priming in maize: A physiological evaluation. Seventh Eastern and Southern Africa Regional Maize Conference. 268- 278</w:t>
      </w:r>
    </w:p>
    <w:p w14:paraId="2100EE89" w14:textId="77777777" w:rsidR="008F4C19" w:rsidRDefault="00B61413" w:rsidP="008F4C19">
      <w:pPr>
        <w:spacing w:after="0" w:line="408" w:lineRule="auto"/>
        <w:jc w:val="both"/>
        <w:rPr>
          <w:rFonts w:ascii="Times New Roman" w:hAnsi="Times New Roman" w:cs="Times New Roman"/>
        </w:rPr>
      </w:pPr>
      <w:r w:rsidRPr="001B59A9">
        <w:rPr>
          <w:rFonts w:ascii="Times New Roman" w:hAnsi="Times New Roman" w:cs="Times New Roman"/>
        </w:rPr>
        <w:t xml:space="preserve">Farooq M, Basra SMA, Cheema MA, and Afzal I. 2006. Integration of pre-sowing soaking, chilling </w:t>
      </w:r>
    </w:p>
    <w:p w14:paraId="13314E7F" w14:textId="76AE8A6A" w:rsidR="00B61413" w:rsidRDefault="00B61413" w:rsidP="008F4C19">
      <w:pPr>
        <w:spacing w:after="0" w:line="408" w:lineRule="auto"/>
        <w:ind w:left="1418"/>
        <w:jc w:val="both"/>
        <w:rPr>
          <w:rFonts w:ascii="Times New Roman" w:hAnsi="Times New Roman" w:cs="Times New Roman"/>
        </w:rPr>
      </w:pPr>
      <w:r w:rsidRPr="001B59A9">
        <w:rPr>
          <w:rFonts w:ascii="Times New Roman" w:hAnsi="Times New Roman" w:cs="Times New Roman"/>
        </w:rPr>
        <w:t>and heating treatments for vigour enhancement in rice (</w:t>
      </w:r>
      <w:r w:rsidRPr="001B59A9">
        <w:rPr>
          <w:rFonts w:ascii="Times New Roman" w:hAnsi="Times New Roman" w:cs="Times New Roman"/>
          <w:i/>
        </w:rPr>
        <w:t>Oryza sativa</w:t>
      </w:r>
      <w:r w:rsidRPr="001B59A9">
        <w:rPr>
          <w:rFonts w:ascii="Times New Roman" w:hAnsi="Times New Roman" w:cs="Times New Roman"/>
        </w:rPr>
        <w:t xml:space="preserve"> L.). </w:t>
      </w:r>
      <w:r w:rsidRPr="001B59A9">
        <w:rPr>
          <w:rFonts w:ascii="Times New Roman" w:hAnsi="Times New Roman" w:cs="Times New Roman"/>
          <w:i/>
          <w:iCs/>
        </w:rPr>
        <w:t>Seed science and technology</w:t>
      </w:r>
      <w:r w:rsidRPr="001B59A9">
        <w:rPr>
          <w:rFonts w:ascii="Times New Roman" w:hAnsi="Times New Roman" w:cs="Times New Roman"/>
        </w:rPr>
        <w:t>, </w:t>
      </w:r>
      <w:r w:rsidRPr="001B59A9">
        <w:rPr>
          <w:rFonts w:ascii="Times New Roman" w:hAnsi="Times New Roman" w:cs="Times New Roman"/>
          <w:i/>
          <w:iCs/>
        </w:rPr>
        <w:t>34</w:t>
      </w:r>
      <w:r w:rsidRPr="001B59A9">
        <w:rPr>
          <w:rFonts w:ascii="Times New Roman" w:hAnsi="Times New Roman" w:cs="Times New Roman"/>
        </w:rPr>
        <w:t>(2), 499-506.</w:t>
      </w:r>
    </w:p>
    <w:p w14:paraId="185D0E03" w14:textId="2CEFCA70" w:rsidR="000C3356" w:rsidRPr="000C3356" w:rsidRDefault="000C3356" w:rsidP="000C3356">
      <w:pPr>
        <w:tabs>
          <w:tab w:val="num" w:pos="720"/>
          <w:tab w:val="left" w:pos="4320"/>
          <w:tab w:val="left" w:pos="6240"/>
        </w:tabs>
        <w:spacing w:after="0" w:line="408" w:lineRule="auto"/>
        <w:ind w:left="1440" w:hanging="1440"/>
        <w:jc w:val="both"/>
        <w:rPr>
          <w:rFonts w:ascii="Times New Roman" w:hAnsi="Times New Roman" w:cs="Times New Roman"/>
          <w:sz w:val="20"/>
          <w:szCs w:val="20"/>
        </w:rPr>
      </w:pPr>
      <w:r w:rsidRPr="000C3356">
        <w:rPr>
          <w:rFonts w:ascii="Times New Roman" w:hAnsi="Times New Roman" w:cs="Times New Roman"/>
          <w:sz w:val="20"/>
          <w:szCs w:val="20"/>
        </w:rPr>
        <w:t xml:space="preserve">Farooq, M., Basra, S.M.A., Wahid, A., Ahmad, N., &amp; Saleem, B.A. (2010). Improving the drought tolerance in rice (Oryza sativa L.) by exogenous application of ascorbic acid. </w:t>
      </w:r>
      <w:r w:rsidRPr="000C3356">
        <w:rPr>
          <w:rFonts w:ascii="Times New Roman" w:hAnsi="Times New Roman" w:cs="Times New Roman"/>
          <w:i/>
          <w:iCs/>
          <w:sz w:val="20"/>
          <w:szCs w:val="20"/>
        </w:rPr>
        <w:t>Journal of Agronomy and Crop Science</w:t>
      </w:r>
      <w:r w:rsidRPr="000C3356">
        <w:rPr>
          <w:rFonts w:ascii="Times New Roman" w:hAnsi="Times New Roman" w:cs="Times New Roman"/>
          <w:sz w:val="20"/>
          <w:szCs w:val="20"/>
        </w:rPr>
        <w:t>, 196(4), 278–285.</w:t>
      </w:r>
    </w:p>
    <w:p w14:paraId="2A3F3395" w14:textId="77777777" w:rsidR="008F4C19" w:rsidRDefault="005F17E7" w:rsidP="005F17E7">
      <w:pPr>
        <w:spacing w:after="0" w:line="408" w:lineRule="auto"/>
        <w:jc w:val="both"/>
        <w:rPr>
          <w:rFonts w:ascii="Times New Roman" w:hAnsi="Times New Roman" w:cs="Times New Roman"/>
        </w:rPr>
      </w:pPr>
      <w:r w:rsidRPr="001B59A9">
        <w:rPr>
          <w:rFonts w:ascii="Times New Roman" w:hAnsi="Times New Roman" w:cs="Times New Roman"/>
        </w:rPr>
        <w:t xml:space="preserve">Finch-Savage WE. 2004. The use of population-based threshold models to describe and predict the </w:t>
      </w:r>
    </w:p>
    <w:p w14:paraId="3FA22812" w14:textId="77777777" w:rsidR="008F4C19" w:rsidRDefault="005F17E7" w:rsidP="008F4C19">
      <w:pPr>
        <w:spacing w:after="0" w:line="408" w:lineRule="auto"/>
        <w:ind w:left="1560"/>
        <w:jc w:val="both"/>
        <w:rPr>
          <w:rFonts w:ascii="Times New Roman" w:hAnsi="Times New Roman" w:cs="Times New Roman"/>
        </w:rPr>
      </w:pPr>
      <w:r w:rsidRPr="001B59A9">
        <w:rPr>
          <w:rFonts w:ascii="Times New Roman" w:hAnsi="Times New Roman" w:cs="Times New Roman"/>
        </w:rPr>
        <w:t xml:space="preserve">effects of seeded environments on germination and seedling emergence of crops, </w:t>
      </w:r>
    </w:p>
    <w:p w14:paraId="6C194E4A" w14:textId="33AE4537" w:rsidR="005F17E7" w:rsidRDefault="005F17E7" w:rsidP="008F4C19">
      <w:pPr>
        <w:spacing w:after="0" w:line="408" w:lineRule="auto"/>
        <w:ind w:left="1560"/>
        <w:jc w:val="both"/>
        <w:rPr>
          <w:rFonts w:ascii="Times New Roman" w:hAnsi="Times New Roman" w:cs="Times New Roman"/>
        </w:rPr>
      </w:pPr>
      <w:r w:rsidRPr="001B59A9">
        <w:rPr>
          <w:rFonts w:ascii="Times New Roman" w:hAnsi="Times New Roman" w:cs="Times New Roman"/>
        </w:rPr>
        <w:t>pp. 51-84. In: Handbook of Seed Physiology.</w:t>
      </w:r>
    </w:p>
    <w:p w14:paraId="08BD4A3D" w14:textId="08CE37FF" w:rsidR="005F17E7" w:rsidRDefault="005F17E7" w:rsidP="008F4C19">
      <w:pPr>
        <w:spacing w:after="0" w:line="408" w:lineRule="auto"/>
        <w:jc w:val="both"/>
        <w:rPr>
          <w:rFonts w:ascii="Times New Roman" w:hAnsi="Times New Roman" w:cs="Times New Roman"/>
        </w:rPr>
      </w:pPr>
      <w:r w:rsidRPr="001B59A9">
        <w:rPr>
          <w:rFonts w:ascii="Times New Roman" w:hAnsi="Times New Roman" w:cs="Times New Roman"/>
        </w:rPr>
        <w:t xml:space="preserve">Halmer P. 2004. Methods to improve seed performance in the field. In: Handbook of Seed Physiology, </w:t>
      </w:r>
      <w:proofErr w:type="spellStart"/>
      <w:r w:rsidRPr="001B59A9">
        <w:rPr>
          <w:rFonts w:ascii="Times New Roman" w:hAnsi="Times New Roman" w:cs="Times New Roman"/>
        </w:rPr>
        <w:t>Benech</w:t>
      </w:r>
      <w:proofErr w:type="spellEnd"/>
      <w:r w:rsidRPr="001B59A9">
        <w:rPr>
          <w:rFonts w:ascii="Times New Roman" w:hAnsi="Times New Roman" w:cs="Times New Roman"/>
        </w:rPr>
        <w:t>-Arnold, R. L. and Sanchez, R. (eds.). Food Product Press, New York. pp. 125-56.</w:t>
      </w:r>
    </w:p>
    <w:p w14:paraId="6F010867" w14:textId="77777777" w:rsidR="001B59A9" w:rsidRPr="001B59A9" w:rsidRDefault="001B59A9" w:rsidP="00C475B9">
      <w:pPr>
        <w:tabs>
          <w:tab w:val="num" w:pos="720"/>
          <w:tab w:val="left" w:pos="4320"/>
          <w:tab w:val="left" w:pos="6240"/>
        </w:tabs>
        <w:spacing w:after="0" w:line="408" w:lineRule="auto"/>
        <w:ind w:left="1560"/>
        <w:jc w:val="both"/>
        <w:rPr>
          <w:rFonts w:ascii="Times New Roman" w:hAnsi="Times New Roman" w:cs="Times New Roman"/>
        </w:rPr>
      </w:pPr>
      <w:proofErr w:type="spellStart"/>
      <w:r w:rsidRPr="001B59A9">
        <w:rPr>
          <w:rFonts w:ascii="Times New Roman" w:hAnsi="Times New Roman" w:cs="Times New Roman"/>
          <w:bCs/>
        </w:rPr>
        <w:t>Khajeh</w:t>
      </w:r>
      <w:proofErr w:type="spellEnd"/>
      <w:r w:rsidRPr="001B59A9">
        <w:rPr>
          <w:rFonts w:ascii="Times New Roman" w:hAnsi="Times New Roman" w:cs="Times New Roman"/>
          <w:bCs/>
        </w:rPr>
        <w:t xml:space="preserve">-Hosseini M, </w:t>
      </w:r>
      <w:proofErr w:type="spellStart"/>
      <w:r w:rsidRPr="001B59A9">
        <w:rPr>
          <w:rFonts w:ascii="Times New Roman" w:hAnsi="Times New Roman" w:cs="Times New Roman"/>
          <w:bCs/>
        </w:rPr>
        <w:t>Nasehzadeh</w:t>
      </w:r>
      <w:proofErr w:type="spellEnd"/>
      <w:r w:rsidRPr="001B59A9">
        <w:rPr>
          <w:rFonts w:ascii="Times New Roman" w:hAnsi="Times New Roman" w:cs="Times New Roman"/>
          <w:bCs/>
        </w:rPr>
        <w:t xml:space="preserve"> M &amp; Matthews S. 2010. Rate of physiological germination relates to the percentage of normal seedlings in standard germination tests of naturally aged seed lots of oilseed rape. </w:t>
      </w:r>
      <w:r w:rsidRPr="001B59A9">
        <w:rPr>
          <w:rFonts w:ascii="Times New Roman" w:hAnsi="Times New Roman" w:cs="Times New Roman"/>
          <w:bCs/>
          <w:i/>
          <w:iCs/>
        </w:rPr>
        <w:t>Seed Science and Technology</w:t>
      </w:r>
      <w:r w:rsidRPr="001B59A9">
        <w:rPr>
          <w:rFonts w:ascii="Times New Roman" w:hAnsi="Times New Roman" w:cs="Times New Roman"/>
          <w:bCs/>
        </w:rPr>
        <w:t>, </w:t>
      </w:r>
      <w:r w:rsidRPr="001B59A9">
        <w:rPr>
          <w:rFonts w:ascii="Times New Roman" w:hAnsi="Times New Roman" w:cs="Times New Roman"/>
          <w:bCs/>
          <w:i/>
          <w:iCs/>
        </w:rPr>
        <w:t>38</w:t>
      </w:r>
      <w:r w:rsidRPr="001B59A9">
        <w:rPr>
          <w:rFonts w:ascii="Times New Roman" w:hAnsi="Times New Roman" w:cs="Times New Roman"/>
          <w:bCs/>
        </w:rPr>
        <w:t>(3), 602-611.</w:t>
      </w:r>
    </w:p>
    <w:p w14:paraId="482CA896" w14:textId="77777777" w:rsidR="00C475B9" w:rsidRDefault="00B61413" w:rsidP="00C475B9">
      <w:pPr>
        <w:widowControl w:val="0"/>
        <w:autoSpaceDE w:val="0"/>
        <w:autoSpaceDN w:val="0"/>
        <w:adjustRightInd w:val="0"/>
        <w:spacing w:after="0" w:line="408" w:lineRule="auto"/>
        <w:ind w:right="75"/>
        <w:jc w:val="both"/>
        <w:rPr>
          <w:rFonts w:ascii="Times New Roman" w:hAnsi="Times New Roman" w:cs="Times New Roman"/>
        </w:rPr>
      </w:pPr>
      <w:r w:rsidRPr="001B59A9">
        <w:rPr>
          <w:rFonts w:ascii="Times New Roman" w:hAnsi="Times New Roman" w:cs="Times New Roman"/>
        </w:rPr>
        <w:t xml:space="preserve">Khalil S, </w:t>
      </w:r>
      <w:proofErr w:type="spellStart"/>
      <w:r w:rsidRPr="001B59A9">
        <w:rPr>
          <w:rFonts w:ascii="Times New Roman" w:hAnsi="Times New Roman" w:cs="Times New Roman"/>
        </w:rPr>
        <w:t>Moursy</w:t>
      </w:r>
      <w:proofErr w:type="spellEnd"/>
      <w:r w:rsidRPr="001B59A9">
        <w:rPr>
          <w:rFonts w:ascii="Times New Roman" w:hAnsi="Times New Roman" w:cs="Times New Roman"/>
        </w:rPr>
        <w:t xml:space="preserve"> HA, Saleh SA. 1983. Wheat plant reactions to pre–sowing heat hardening of grains. </w:t>
      </w:r>
    </w:p>
    <w:p w14:paraId="45343D2B" w14:textId="14CE44A8" w:rsidR="00B61413" w:rsidRPr="001B59A9" w:rsidRDefault="00B61413" w:rsidP="00C475B9">
      <w:pPr>
        <w:widowControl w:val="0"/>
        <w:autoSpaceDE w:val="0"/>
        <w:autoSpaceDN w:val="0"/>
        <w:adjustRightInd w:val="0"/>
        <w:spacing w:after="0" w:line="408" w:lineRule="auto"/>
        <w:ind w:left="1560" w:right="75"/>
        <w:jc w:val="both"/>
        <w:rPr>
          <w:rFonts w:ascii="Times New Roman" w:hAnsi="Times New Roman" w:cs="Times New Roman"/>
        </w:rPr>
      </w:pPr>
      <w:r w:rsidRPr="001B59A9">
        <w:rPr>
          <w:rFonts w:ascii="Times New Roman" w:hAnsi="Times New Roman" w:cs="Times New Roman"/>
        </w:rPr>
        <w:t xml:space="preserve">II. Changes in photosynthetic pigments, nitrogen and carbohydrate metabolism. Bull Egyptian Soc </w:t>
      </w:r>
      <w:proofErr w:type="spellStart"/>
      <w:r w:rsidRPr="001B59A9">
        <w:rPr>
          <w:rFonts w:ascii="Times New Roman" w:hAnsi="Times New Roman" w:cs="Times New Roman"/>
        </w:rPr>
        <w:t>Physiol</w:t>
      </w:r>
      <w:proofErr w:type="spellEnd"/>
      <w:r w:rsidRPr="001B59A9">
        <w:rPr>
          <w:rFonts w:ascii="Times New Roman" w:hAnsi="Times New Roman" w:cs="Times New Roman"/>
        </w:rPr>
        <w:t xml:space="preserve"> Sci 3:161–175</w:t>
      </w:r>
    </w:p>
    <w:p w14:paraId="2F19DA3E" w14:textId="77777777" w:rsidR="00B61413" w:rsidRPr="001B59A9" w:rsidRDefault="00B61413" w:rsidP="00B61413">
      <w:pPr>
        <w:spacing w:after="0" w:line="408" w:lineRule="auto"/>
        <w:ind w:left="1440" w:hanging="1440"/>
        <w:jc w:val="both"/>
        <w:rPr>
          <w:rFonts w:ascii="Times New Roman" w:hAnsi="Times New Roman" w:cs="Times New Roman"/>
          <w:shd w:val="clear" w:color="auto" w:fill="FFFFFF"/>
        </w:rPr>
      </w:pPr>
      <w:r w:rsidRPr="001B59A9">
        <w:rPr>
          <w:rFonts w:ascii="Times New Roman" w:hAnsi="Times New Roman" w:cs="Times New Roman"/>
        </w:rPr>
        <w:lastRenderedPageBreak/>
        <w:t>Liu Y, Kermode A, El-</w:t>
      </w:r>
      <w:proofErr w:type="spellStart"/>
      <w:r w:rsidRPr="001B59A9">
        <w:rPr>
          <w:rFonts w:ascii="Times New Roman" w:hAnsi="Times New Roman" w:cs="Times New Roman"/>
        </w:rPr>
        <w:t>Kashaby</w:t>
      </w:r>
      <w:proofErr w:type="spellEnd"/>
      <w:r w:rsidRPr="001B59A9">
        <w:rPr>
          <w:rFonts w:ascii="Times New Roman" w:hAnsi="Times New Roman" w:cs="Times New Roman"/>
        </w:rPr>
        <w:t xml:space="preserve"> YO. 2013.The role of moist-chilling and thermo-priming on the germination characteristics of white spruce (Picea glauca) seed. Seed Sci Tech 41:1–15</w:t>
      </w:r>
    </w:p>
    <w:p w14:paraId="7273B543" w14:textId="77777777" w:rsidR="008F749F" w:rsidRPr="001B59A9" w:rsidRDefault="008F749F" w:rsidP="008F4C19">
      <w:pPr>
        <w:spacing w:before="120" w:after="240" w:line="360" w:lineRule="auto"/>
        <w:ind w:left="1418" w:hanging="1418"/>
        <w:jc w:val="both"/>
        <w:rPr>
          <w:rFonts w:ascii="Times New Roman" w:hAnsi="Times New Roman" w:cs="Times New Roman"/>
          <w:bCs/>
        </w:rPr>
      </w:pPr>
      <w:r w:rsidRPr="001B59A9">
        <w:rPr>
          <w:rFonts w:ascii="Times New Roman" w:hAnsi="Times New Roman" w:cs="Times New Roman"/>
          <w:bCs/>
        </w:rPr>
        <w:t>Marthandan, V., Geetha, R., Kumutha, K., Renganathan, V. G., Karthikeyan, A., &amp; Ramalingam, J. (2020). Seed priming: a feasible strategy to enhance drought tolerance in crop plants. </w:t>
      </w:r>
      <w:r w:rsidRPr="001B59A9">
        <w:rPr>
          <w:rFonts w:ascii="Times New Roman" w:hAnsi="Times New Roman" w:cs="Times New Roman"/>
          <w:bCs/>
          <w:i/>
          <w:iCs/>
        </w:rPr>
        <w:t>International Journal of Molecular Sciences</w:t>
      </w:r>
      <w:r w:rsidRPr="001B59A9">
        <w:rPr>
          <w:rFonts w:ascii="Times New Roman" w:hAnsi="Times New Roman" w:cs="Times New Roman"/>
          <w:bCs/>
        </w:rPr>
        <w:t>, </w:t>
      </w:r>
      <w:r w:rsidRPr="001B59A9">
        <w:rPr>
          <w:rFonts w:ascii="Times New Roman" w:hAnsi="Times New Roman" w:cs="Times New Roman"/>
          <w:bCs/>
          <w:i/>
          <w:iCs/>
        </w:rPr>
        <w:t>21</w:t>
      </w:r>
      <w:r w:rsidRPr="001B59A9">
        <w:rPr>
          <w:rFonts w:ascii="Times New Roman" w:hAnsi="Times New Roman" w:cs="Times New Roman"/>
          <w:bCs/>
        </w:rPr>
        <w:t>(21), 8258.</w:t>
      </w:r>
    </w:p>
    <w:p w14:paraId="195B27A8" w14:textId="77777777" w:rsidR="00B61413" w:rsidRPr="001B59A9" w:rsidRDefault="00B61413" w:rsidP="00B61413">
      <w:pPr>
        <w:spacing w:after="0" w:line="408" w:lineRule="auto"/>
        <w:ind w:left="1440" w:hanging="1440"/>
        <w:jc w:val="both"/>
        <w:rPr>
          <w:rFonts w:ascii="Times New Roman" w:hAnsi="Times New Roman" w:cs="Times New Roman"/>
        </w:rPr>
      </w:pPr>
      <w:r w:rsidRPr="001B59A9">
        <w:rPr>
          <w:rFonts w:ascii="Times New Roman" w:hAnsi="Times New Roman" w:cs="Times New Roman"/>
        </w:rPr>
        <w:t>Matthews S, and Powell A. 2011. Towards automated single counts of radicle emergence to predict see d and seedling vigour. Seed Testing International, 142, 44-48.</w:t>
      </w:r>
    </w:p>
    <w:p w14:paraId="590D14F2" w14:textId="77777777" w:rsidR="00B61413" w:rsidRPr="001B59A9" w:rsidRDefault="00B61413" w:rsidP="00B61413">
      <w:pPr>
        <w:spacing w:after="0" w:line="408" w:lineRule="auto"/>
        <w:ind w:left="1418" w:hanging="1440"/>
        <w:jc w:val="both"/>
        <w:rPr>
          <w:rFonts w:ascii="Times New Roman" w:hAnsi="Times New Roman" w:cs="Times New Roman"/>
        </w:rPr>
      </w:pPr>
      <w:r w:rsidRPr="001B59A9">
        <w:rPr>
          <w:rFonts w:ascii="Times New Roman" w:hAnsi="Times New Roman" w:cs="Times New Roman"/>
        </w:rPr>
        <w:t xml:space="preserve">Matthews S, Wagner MH, </w:t>
      </w:r>
      <w:proofErr w:type="spellStart"/>
      <w:r w:rsidRPr="001B59A9">
        <w:rPr>
          <w:rFonts w:ascii="Times New Roman" w:hAnsi="Times New Roman" w:cs="Times New Roman"/>
        </w:rPr>
        <w:t>Ratzenboeck</w:t>
      </w:r>
      <w:proofErr w:type="spellEnd"/>
      <w:r w:rsidRPr="001B59A9">
        <w:rPr>
          <w:rFonts w:ascii="Times New Roman" w:hAnsi="Times New Roman" w:cs="Times New Roman"/>
        </w:rPr>
        <w:t xml:space="preserve"> A, </w:t>
      </w:r>
      <w:proofErr w:type="spellStart"/>
      <w:r w:rsidRPr="001B59A9">
        <w:rPr>
          <w:rFonts w:ascii="Times New Roman" w:hAnsi="Times New Roman" w:cs="Times New Roman"/>
        </w:rPr>
        <w:t>Khajeh</w:t>
      </w:r>
      <w:proofErr w:type="spellEnd"/>
      <w:r w:rsidRPr="001B59A9">
        <w:rPr>
          <w:rFonts w:ascii="Times New Roman" w:hAnsi="Times New Roman" w:cs="Times New Roman"/>
        </w:rPr>
        <w:t xml:space="preserve"> Hosseini M. </w:t>
      </w:r>
      <w:proofErr w:type="spellStart"/>
      <w:r w:rsidRPr="001B59A9">
        <w:rPr>
          <w:rFonts w:ascii="Times New Roman" w:hAnsi="Times New Roman" w:cs="Times New Roman"/>
        </w:rPr>
        <w:t>Casarini</w:t>
      </w:r>
      <w:proofErr w:type="spellEnd"/>
      <w:r w:rsidRPr="001B59A9">
        <w:rPr>
          <w:rFonts w:ascii="Times New Roman" w:hAnsi="Times New Roman" w:cs="Times New Roman"/>
        </w:rPr>
        <w:t xml:space="preserve"> E. El-</w:t>
      </w:r>
      <w:proofErr w:type="spellStart"/>
      <w:r w:rsidRPr="001B59A9">
        <w:rPr>
          <w:rFonts w:ascii="Times New Roman" w:hAnsi="Times New Roman" w:cs="Times New Roman"/>
        </w:rPr>
        <w:t>Khadem</w:t>
      </w:r>
      <w:proofErr w:type="spellEnd"/>
      <w:r w:rsidRPr="001B59A9">
        <w:rPr>
          <w:rFonts w:ascii="Times New Roman" w:hAnsi="Times New Roman" w:cs="Times New Roman"/>
        </w:rPr>
        <w:t xml:space="preserve">, R, </w:t>
      </w:r>
      <w:proofErr w:type="spellStart"/>
      <w:r w:rsidRPr="001B59A9">
        <w:rPr>
          <w:rFonts w:ascii="Times New Roman" w:hAnsi="Times New Roman" w:cs="Times New Roman"/>
        </w:rPr>
        <w:t>Yakhlifi</w:t>
      </w:r>
      <w:proofErr w:type="spellEnd"/>
      <w:r w:rsidRPr="001B59A9">
        <w:rPr>
          <w:rFonts w:ascii="Times New Roman" w:hAnsi="Times New Roman" w:cs="Times New Roman"/>
        </w:rPr>
        <w:t xml:space="preserve"> M. and Powell AA. 2011. Early counts of radicle emergence during germination as a repeatable and reproducible vigour test for maize. Seed Testing International, 141, 39-45.</w:t>
      </w:r>
    </w:p>
    <w:p w14:paraId="39ECADE1" w14:textId="2EEC9842" w:rsidR="00A928EE" w:rsidRPr="00A928EE" w:rsidRDefault="00CB0D73" w:rsidP="00A928EE">
      <w:pPr>
        <w:spacing w:after="0" w:line="408" w:lineRule="auto"/>
        <w:jc w:val="both"/>
        <w:rPr>
          <w:rFonts w:ascii="Times New Roman" w:hAnsi="Times New Roman" w:cs="Times New Roman"/>
        </w:rPr>
      </w:pPr>
      <w:r w:rsidRPr="001B59A9">
        <w:rPr>
          <w:rFonts w:ascii="Times New Roman" w:hAnsi="Times New Roman" w:cs="Times New Roman"/>
        </w:rPr>
        <w:t>McDonald MB. 1999. Seed deterioration: physiology, repair and assessment. Seed Sci. Technol. 27: 177-237.</w:t>
      </w:r>
    </w:p>
    <w:p w14:paraId="6B450917" w14:textId="47D76FE6" w:rsidR="00505B3A" w:rsidRPr="00505B3A" w:rsidRDefault="00505B3A" w:rsidP="00A928EE">
      <w:pPr>
        <w:tabs>
          <w:tab w:val="num" w:pos="720"/>
          <w:tab w:val="left" w:pos="4320"/>
          <w:tab w:val="left" w:pos="6240"/>
        </w:tabs>
        <w:spacing w:after="0" w:line="408" w:lineRule="auto"/>
        <w:jc w:val="both"/>
        <w:rPr>
          <w:rFonts w:ascii="Times New Roman" w:hAnsi="Times New Roman" w:cs="Times New Roman"/>
          <w:bCs/>
          <w:sz w:val="20"/>
          <w:szCs w:val="20"/>
        </w:rPr>
      </w:pPr>
      <w:r w:rsidRPr="00505B3A">
        <w:rPr>
          <w:rFonts w:ascii="Times New Roman" w:hAnsi="Times New Roman" w:cs="Times New Roman"/>
          <w:bCs/>
          <w:sz w:val="20"/>
          <w:szCs w:val="20"/>
        </w:rPr>
        <w:t>Mehra KL. 1978.  Technical Bulletin. ICAR, New Delhi.</w:t>
      </w:r>
    </w:p>
    <w:p w14:paraId="69843753" w14:textId="1DB0112D" w:rsidR="00902591" w:rsidRPr="001B59A9" w:rsidRDefault="00CD27CF" w:rsidP="008F4C19">
      <w:pPr>
        <w:spacing w:line="360" w:lineRule="auto"/>
        <w:ind w:left="1418" w:hanging="1418"/>
        <w:jc w:val="both"/>
        <w:rPr>
          <w:rFonts w:ascii="Times New Roman" w:hAnsi="Times New Roman" w:cs="Times New Roman"/>
        </w:rPr>
      </w:pPr>
      <w:proofErr w:type="spellStart"/>
      <w:r w:rsidRPr="001B59A9">
        <w:rPr>
          <w:rFonts w:ascii="Times New Roman" w:hAnsi="Times New Roman" w:cs="Times New Roman"/>
        </w:rPr>
        <w:t>Mohammadi</w:t>
      </w:r>
      <w:proofErr w:type="spellEnd"/>
      <w:r w:rsidRPr="001B59A9">
        <w:rPr>
          <w:rFonts w:ascii="Times New Roman" w:hAnsi="Times New Roman" w:cs="Times New Roman"/>
        </w:rPr>
        <w:t xml:space="preserve"> GR, </w:t>
      </w:r>
      <w:proofErr w:type="spellStart"/>
      <w:r w:rsidRPr="001B59A9">
        <w:rPr>
          <w:rFonts w:ascii="Times New Roman" w:hAnsi="Times New Roman" w:cs="Times New Roman"/>
        </w:rPr>
        <w:t>Dezfuli</w:t>
      </w:r>
      <w:proofErr w:type="spellEnd"/>
      <w:r w:rsidRPr="001B59A9">
        <w:rPr>
          <w:rFonts w:ascii="Times New Roman" w:hAnsi="Times New Roman" w:cs="Times New Roman"/>
        </w:rPr>
        <w:t xml:space="preserve"> MPM, </w:t>
      </w:r>
      <w:proofErr w:type="spellStart"/>
      <w:r w:rsidRPr="001B59A9">
        <w:rPr>
          <w:rFonts w:ascii="Times New Roman" w:hAnsi="Times New Roman" w:cs="Times New Roman"/>
        </w:rPr>
        <w:t>Sharifzadeh</w:t>
      </w:r>
      <w:proofErr w:type="spellEnd"/>
      <w:r w:rsidRPr="001B59A9">
        <w:rPr>
          <w:rFonts w:ascii="Times New Roman" w:hAnsi="Times New Roman" w:cs="Times New Roman"/>
        </w:rPr>
        <w:t xml:space="preserve"> F. 2008. Seed invigoration techniques to </w:t>
      </w:r>
      <w:r w:rsidR="00A54CDF" w:rsidRPr="001B59A9">
        <w:rPr>
          <w:rFonts w:ascii="Times New Roman" w:hAnsi="Times New Roman" w:cs="Times New Roman"/>
        </w:rPr>
        <w:t xml:space="preserve">improve </w:t>
      </w:r>
      <w:r w:rsidR="00A54CDF">
        <w:rPr>
          <w:rFonts w:ascii="Times New Roman" w:hAnsi="Times New Roman" w:cs="Times New Roman"/>
        </w:rPr>
        <w:t>germination</w:t>
      </w:r>
      <w:r w:rsidRPr="001B59A9">
        <w:rPr>
          <w:rFonts w:ascii="Times New Roman" w:hAnsi="Times New Roman" w:cs="Times New Roman"/>
        </w:rPr>
        <w:t xml:space="preserve"> and early growth of inbred line of maize under salinity and drought stress. Gen. Appl. Plant Physiol. 34215-226.</w:t>
      </w:r>
    </w:p>
    <w:p w14:paraId="7B18EC7B" w14:textId="77777777" w:rsidR="008F4C19" w:rsidRDefault="00752351" w:rsidP="008F4C19">
      <w:pPr>
        <w:spacing w:line="360" w:lineRule="auto"/>
        <w:jc w:val="both"/>
        <w:rPr>
          <w:rFonts w:ascii="Times New Roman" w:hAnsi="Times New Roman" w:cs="Times New Roman"/>
          <w:color w:val="222222"/>
          <w:shd w:val="clear" w:color="auto" w:fill="FFFFFF"/>
        </w:rPr>
      </w:pPr>
      <w:r w:rsidRPr="001B59A9">
        <w:rPr>
          <w:rFonts w:ascii="Times New Roman" w:hAnsi="Times New Roman" w:cs="Times New Roman"/>
          <w:color w:val="222222"/>
          <w:shd w:val="clear" w:color="auto" w:fill="FFFFFF"/>
        </w:rPr>
        <w:t xml:space="preserve">Nawaz, J., Hussain, M., Jabbar, A., Nadeem, G. A., Sajid, M., </w:t>
      </w:r>
      <w:proofErr w:type="spellStart"/>
      <w:r w:rsidRPr="001B59A9">
        <w:rPr>
          <w:rFonts w:ascii="Times New Roman" w:hAnsi="Times New Roman" w:cs="Times New Roman"/>
          <w:color w:val="222222"/>
          <w:shd w:val="clear" w:color="auto" w:fill="FFFFFF"/>
        </w:rPr>
        <w:t>Subtain</w:t>
      </w:r>
      <w:proofErr w:type="spellEnd"/>
      <w:r w:rsidRPr="001B59A9">
        <w:rPr>
          <w:rFonts w:ascii="Times New Roman" w:hAnsi="Times New Roman" w:cs="Times New Roman"/>
          <w:color w:val="222222"/>
          <w:shd w:val="clear" w:color="auto" w:fill="FFFFFF"/>
        </w:rPr>
        <w:t xml:space="preserve">, M. U., &amp; Shabbir, I. (2013). </w:t>
      </w:r>
    </w:p>
    <w:p w14:paraId="3135440C" w14:textId="34109460" w:rsidR="00752351" w:rsidRPr="001B59A9" w:rsidRDefault="00752351" w:rsidP="00C475B9">
      <w:pPr>
        <w:spacing w:line="360" w:lineRule="auto"/>
        <w:ind w:left="1418"/>
        <w:jc w:val="both"/>
        <w:rPr>
          <w:rFonts w:ascii="Times New Roman" w:hAnsi="Times New Roman" w:cs="Times New Roman"/>
          <w:color w:val="222222"/>
          <w:shd w:val="clear" w:color="auto" w:fill="FFFFFF"/>
        </w:rPr>
      </w:pPr>
      <w:r w:rsidRPr="001B59A9">
        <w:rPr>
          <w:rFonts w:ascii="Times New Roman" w:hAnsi="Times New Roman" w:cs="Times New Roman"/>
          <w:color w:val="222222"/>
          <w:shd w:val="clear" w:color="auto" w:fill="FFFFFF"/>
        </w:rPr>
        <w:t>Seed priming a technique. </w:t>
      </w:r>
      <w:r w:rsidRPr="001B59A9">
        <w:rPr>
          <w:rFonts w:ascii="Times New Roman" w:hAnsi="Times New Roman" w:cs="Times New Roman"/>
          <w:i/>
          <w:iCs/>
          <w:color w:val="222222"/>
          <w:shd w:val="clear" w:color="auto" w:fill="FFFFFF"/>
        </w:rPr>
        <w:t>International Journal of Agriculture and Crop Sciences</w:t>
      </w:r>
      <w:r w:rsidRPr="001B59A9">
        <w:rPr>
          <w:rFonts w:ascii="Times New Roman" w:hAnsi="Times New Roman" w:cs="Times New Roman"/>
          <w:color w:val="222222"/>
          <w:shd w:val="clear" w:color="auto" w:fill="FFFFFF"/>
        </w:rPr>
        <w:t>, </w:t>
      </w:r>
      <w:r w:rsidRPr="001B59A9">
        <w:rPr>
          <w:rFonts w:ascii="Times New Roman" w:hAnsi="Times New Roman" w:cs="Times New Roman"/>
          <w:i/>
          <w:iCs/>
          <w:color w:val="222222"/>
          <w:shd w:val="clear" w:color="auto" w:fill="FFFFFF"/>
        </w:rPr>
        <w:t>6</w:t>
      </w:r>
      <w:r w:rsidRPr="001B59A9">
        <w:rPr>
          <w:rFonts w:ascii="Times New Roman" w:hAnsi="Times New Roman" w:cs="Times New Roman"/>
          <w:color w:val="222222"/>
          <w:shd w:val="clear" w:color="auto" w:fill="FFFFFF"/>
        </w:rPr>
        <w:t>(20), 1373.</w:t>
      </w:r>
    </w:p>
    <w:p w14:paraId="70D574BB" w14:textId="77777777" w:rsidR="001B59A9" w:rsidRPr="001B59A9" w:rsidRDefault="001B59A9" w:rsidP="001B59A9">
      <w:pPr>
        <w:tabs>
          <w:tab w:val="num" w:pos="720"/>
          <w:tab w:val="left" w:pos="4320"/>
          <w:tab w:val="left" w:pos="6240"/>
        </w:tabs>
        <w:spacing w:after="0" w:line="408" w:lineRule="auto"/>
        <w:ind w:left="1440" w:hanging="1440"/>
        <w:jc w:val="both"/>
        <w:rPr>
          <w:rFonts w:ascii="Times New Roman" w:hAnsi="Times New Roman" w:cs="Times New Roman"/>
          <w:shd w:val="clear" w:color="auto" w:fill="FFFFFF"/>
        </w:rPr>
      </w:pPr>
      <w:proofErr w:type="spellStart"/>
      <w:r w:rsidRPr="001B59A9">
        <w:rPr>
          <w:rFonts w:ascii="Times New Roman" w:hAnsi="Times New Roman" w:cs="Times New Roman"/>
        </w:rPr>
        <w:t>Onwimol</w:t>
      </w:r>
      <w:proofErr w:type="spellEnd"/>
      <w:r w:rsidRPr="001B59A9">
        <w:rPr>
          <w:rFonts w:ascii="Times New Roman" w:hAnsi="Times New Roman" w:cs="Times New Roman"/>
        </w:rPr>
        <w:t xml:space="preserve"> D, </w:t>
      </w:r>
      <w:proofErr w:type="spellStart"/>
      <w:r w:rsidRPr="001B59A9">
        <w:rPr>
          <w:rFonts w:ascii="Times New Roman" w:hAnsi="Times New Roman" w:cs="Times New Roman"/>
        </w:rPr>
        <w:t>Chanmprasert</w:t>
      </w:r>
      <w:proofErr w:type="spellEnd"/>
      <w:r w:rsidRPr="001B59A9">
        <w:rPr>
          <w:rFonts w:ascii="Times New Roman" w:hAnsi="Times New Roman" w:cs="Times New Roman"/>
        </w:rPr>
        <w:t xml:space="preserve"> W, </w:t>
      </w:r>
      <w:proofErr w:type="spellStart"/>
      <w:r w:rsidRPr="001B59A9">
        <w:rPr>
          <w:rFonts w:ascii="Times New Roman" w:hAnsi="Times New Roman" w:cs="Times New Roman"/>
        </w:rPr>
        <w:t>Changsee</w:t>
      </w:r>
      <w:proofErr w:type="spellEnd"/>
      <w:r w:rsidRPr="001B59A9">
        <w:rPr>
          <w:rFonts w:ascii="Times New Roman" w:hAnsi="Times New Roman" w:cs="Times New Roman"/>
        </w:rPr>
        <w:t xml:space="preserve"> P &amp; </w:t>
      </w:r>
      <w:proofErr w:type="spellStart"/>
      <w:r w:rsidRPr="001B59A9">
        <w:rPr>
          <w:rFonts w:ascii="Times New Roman" w:hAnsi="Times New Roman" w:cs="Times New Roman"/>
        </w:rPr>
        <w:t>Rongsangchaichareon</w:t>
      </w:r>
      <w:proofErr w:type="spellEnd"/>
      <w:r w:rsidRPr="001B59A9">
        <w:rPr>
          <w:rFonts w:ascii="Times New Roman" w:hAnsi="Times New Roman" w:cs="Times New Roman"/>
        </w:rPr>
        <w:t xml:space="preserve"> T. 2016. Seed </w:t>
      </w:r>
      <w:proofErr w:type="spellStart"/>
      <w:r w:rsidRPr="001B59A9">
        <w:rPr>
          <w:rFonts w:ascii="Times New Roman" w:hAnsi="Times New Roman" w:cs="Times New Roman"/>
        </w:rPr>
        <w:t>vigor</w:t>
      </w:r>
      <w:proofErr w:type="spellEnd"/>
      <w:r w:rsidRPr="001B59A9">
        <w:rPr>
          <w:rFonts w:ascii="Times New Roman" w:hAnsi="Times New Roman" w:cs="Times New Roman"/>
        </w:rPr>
        <w:t xml:space="preserve"> classification using analysis of mean radicle emergence time and single counts of radicle emergence in rice (</w:t>
      </w:r>
      <w:r w:rsidRPr="001B59A9">
        <w:rPr>
          <w:rFonts w:ascii="Times New Roman" w:hAnsi="Times New Roman" w:cs="Times New Roman"/>
          <w:i/>
          <w:iCs/>
        </w:rPr>
        <w:t>Oryza sativa</w:t>
      </w:r>
      <w:r w:rsidRPr="001B59A9">
        <w:rPr>
          <w:rFonts w:ascii="Times New Roman" w:hAnsi="Times New Roman" w:cs="Times New Roman"/>
        </w:rPr>
        <w:t xml:space="preserve"> L.) and mung bean (</w:t>
      </w:r>
      <w:r w:rsidRPr="001B59A9">
        <w:rPr>
          <w:rFonts w:ascii="Times New Roman" w:hAnsi="Times New Roman" w:cs="Times New Roman"/>
          <w:i/>
          <w:iCs/>
        </w:rPr>
        <w:t xml:space="preserve">Vigna radiata </w:t>
      </w:r>
      <w:r w:rsidRPr="001B59A9">
        <w:rPr>
          <w:rFonts w:ascii="Times New Roman" w:hAnsi="Times New Roman" w:cs="Times New Roman"/>
        </w:rPr>
        <w:t>(L.) Wilczek). Agriculture and Natural Resources, 50(5), 345-350.</w:t>
      </w:r>
    </w:p>
    <w:p w14:paraId="370DF2A2" w14:textId="77777777" w:rsidR="008F4C19" w:rsidRDefault="00CD27CF" w:rsidP="00752351">
      <w:pPr>
        <w:shd w:val="clear" w:color="auto" w:fill="FFFFFF"/>
        <w:spacing w:after="0" w:line="360" w:lineRule="auto"/>
        <w:jc w:val="both"/>
        <w:rPr>
          <w:rFonts w:ascii="Times New Roman" w:hAnsi="Times New Roman" w:cs="Times New Roman"/>
          <w:i/>
          <w:iCs/>
          <w:color w:val="333333"/>
          <w:shd w:val="clear" w:color="auto" w:fill="FCFCFC"/>
        </w:rPr>
      </w:pPr>
      <w:r w:rsidRPr="001B59A9">
        <w:rPr>
          <w:rFonts w:ascii="Times New Roman" w:hAnsi="Times New Roman" w:cs="Times New Roman"/>
          <w:color w:val="333333"/>
          <w:shd w:val="clear" w:color="auto" w:fill="FCFCFC"/>
        </w:rPr>
        <w:t>Paparella, S., Araújo, S.S., Rossi, G. </w:t>
      </w:r>
      <w:r w:rsidRPr="001B59A9">
        <w:rPr>
          <w:rFonts w:ascii="Times New Roman" w:hAnsi="Times New Roman" w:cs="Times New Roman"/>
          <w:i/>
          <w:iCs/>
          <w:color w:val="333333"/>
          <w:shd w:val="clear" w:color="auto" w:fill="FCFCFC"/>
        </w:rPr>
        <w:t>et al.</w:t>
      </w:r>
      <w:r w:rsidRPr="001B59A9">
        <w:rPr>
          <w:rFonts w:ascii="Times New Roman" w:hAnsi="Times New Roman" w:cs="Times New Roman"/>
          <w:color w:val="333333"/>
          <w:shd w:val="clear" w:color="auto" w:fill="FCFCFC"/>
        </w:rPr>
        <w:t> Seed priming: state of the art and new perspectives. </w:t>
      </w:r>
      <w:r w:rsidRPr="001B59A9">
        <w:rPr>
          <w:rFonts w:ascii="Times New Roman" w:hAnsi="Times New Roman" w:cs="Times New Roman"/>
          <w:i/>
          <w:iCs/>
          <w:color w:val="333333"/>
          <w:shd w:val="clear" w:color="auto" w:fill="FCFCFC"/>
        </w:rPr>
        <w:t xml:space="preserve">Plant </w:t>
      </w:r>
    </w:p>
    <w:p w14:paraId="7899E856" w14:textId="5ED89D0D" w:rsidR="00866FD1" w:rsidRDefault="00CD27CF" w:rsidP="008F4C19">
      <w:pPr>
        <w:shd w:val="clear" w:color="auto" w:fill="FFFFFF"/>
        <w:spacing w:after="0" w:line="360" w:lineRule="auto"/>
        <w:ind w:left="1560"/>
        <w:jc w:val="both"/>
        <w:rPr>
          <w:rFonts w:ascii="Times New Roman" w:hAnsi="Times New Roman" w:cs="Times New Roman"/>
          <w:color w:val="333333"/>
          <w:shd w:val="clear" w:color="auto" w:fill="FCFCFC"/>
        </w:rPr>
      </w:pPr>
      <w:r w:rsidRPr="001B59A9">
        <w:rPr>
          <w:rFonts w:ascii="Times New Roman" w:hAnsi="Times New Roman" w:cs="Times New Roman"/>
          <w:i/>
          <w:iCs/>
          <w:color w:val="333333"/>
          <w:shd w:val="clear" w:color="auto" w:fill="FCFCFC"/>
        </w:rPr>
        <w:t>Cell Rep</w:t>
      </w:r>
      <w:r w:rsidRPr="001B59A9">
        <w:rPr>
          <w:rFonts w:ascii="Times New Roman" w:hAnsi="Times New Roman" w:cs="Times New Roman"/>
          <w:color w:val="333333"/>
          <w:shd w:val="clear" w:color="auto" w:fill="FCFCFC"/>
        </w:rPr>
        <w:t> 34</w:t>
      </w:r>
      <w:r w:rsidRPr="001B59A9">
        <w:rPr>
          <w:rFonts w:ascii="Times New Roman" w:hAnsi="Times New Roman" w:cs="Times New Roman"/>
          <w:b/>
          <w:bCs/>
          <w:color w:val="333333"/>
          <w:shd w:val="clear" w:color="auto" w:fill="FCFCFC"/>
        </w:rPr>
        <w:t>, </w:t>
      </w:r>
      <w:r w:rsidRPr="001B59A9">
        <w:rPr>
          <w:rFonts w:ascii="Times New Roman" w:hAnsi="Times New Roman" w:cs="Times New Roman"/>
          <w:color w:val="333333"/>
          <w:shd w:val="clear" w:color="auto" w:fill="FCFCFC"/>
        </w:rPr>
        <w:t>1281–1293 (2015)</w:t>
      </w:r>
      <w:r w:rsidR="000A28A5" w:rsidRPr="001B59A9">
        <w:rPr>
          <w:rFonts w:ascii="Times New Roman" w:hAnsi="Times New Roman" w:cs="Times New Roman"/>
          <w:color w:val="333333"/>
          <w:shd w:val="clear" w:color="auto" w:fill="FCFCFC"/>
        </w:rPr>
        <w:t>.</w:t>
      </w:r>
    </w:p>
    <w:p w14:paraId="03B551FE" w14:textId="1AC4F115" w:rsidR="00B61413" w:rsidRDefault="00B61413" w:rsidP="00B61413">
      <w:pPr>
        <w:spacing w:after="0" w:line="408" w:lineRule="auto"/>
        <w:ind w:left="1440" w:hanging="1440"/>
        <w:jc w:val="both"/>
        <w:rPr>
          <w:rFonts w:ascii="Times New Roman" w:hAnsi="Times New Roman" w:cs="Times New Roman"/>
        </w:rPr>
      </w:pPr>
      <w:r w:rsidRPr="001B59A9">
        <w:rPr>
          <w:rFonts w:ascii="Times New Roman" w:hAnsi="Times New Roman" w:cs="Times New Roman"/>
        </w:rPr>
        <w:t>Perry DA, 1978. Report on the vigour test committee 1974-7. Seed Science and Technology, 6, 159-81.</w:t>
      </w:r>
    </w:p>
    <w:p w14:paraId="040146B3" w14:textId="77777777" w:rsidR="00505B3A" w:rsidRPr="00505B3A" w:rsidRDefault="00505B3A" w:rsidP="00505B3A">
      <w:pPr>
        <w:tabs>
          <w:tab w:val="num" w:pos="720"/>
          <w:tab w:val="left" w:pos="4320"/>
          <w:tab w:val="left" w:pos="6240"/>
        </w:tabs>
        <w:spacing w:after="0" w:line="408" w:lineRule="auto"/>
        <w:ind w:left="1440" w:hanging="1440"/>
        <w:jc w:val="both"/>
        <w:rPr>
          <w:rFonts w:ascii="Times New Roman" w:hAnsi="Times New Roman" w:cs="Times New Roman"/>
          <w:sz w:val="20"/>
          <w:szCs w:val="20"/>
        </w:rPr>
      </w:pPr>
      <w:r w:rsidRPr="00505B3A">
        <w:rPr>
          <w:rFonts w:ascii="Times New Roman" w:hAnsi="Times New Roman" w:cs="Times New Roman"/>
          <w:bCs/>
          <w:sz w:val="20"/>
          <w:szCs w:val="20"/>
        </w:rPr>
        <w:t>Peterson DM, Wesenberg DM, Burrup DE and Erickson CA. 2005. Relationships among agronomic traits and grain composition in oat genotypes grown in different environments. Crop Science 45(4):1249-1255.</w:t>
      </w:r>
    </w:p>
    <w:p w14:paraId="106168E1" w14:textId="77777777" w:rsidR="00505B3A" w:rsidRPr="001B59A9" w:rsidRDefault="00505B3A" w:rsidP="00B61413">
      <w:pPr>
        <w:spacing w:after="0" w:line="408" w:lineRule="auto"/>
        <w:ind w:left="1440" w:hanging="1440"/>
        <w:jc w:val="both"/>
        <w:rPr>
          <w:rFonts w:ascii="Times New Roman" w:hAnsi="Times New Roman" w:cs="Times New Roman"/>
        </w:rPr>
      </w:pPr>
    </w:p>
    <w:p w14:paraId="5BFFAC5A" w14:textId="77777777" w:rsidR="008F4C19" w:rsidRDefault="009816DD" w:rsidP="008F4C19">
      <w:pPr>
        <w:spacing w:after="0" w:line="408" w:lineRule="auto"/>
        <w:jc w:val="both"/>
        <w:rPr>
          <w:rFonts w:ascii="Times New Roman" w:hAnsi="Times New Roman" w:cs="Times New Roman"/>
        </w:rPr>
      </w:pPr>
      <w:r w:rsidRPr="001B59A9">
        <w:rPr>
          <w:rFonts w:ascii="Times New Roman" w:hAnsi="Times New Roman" w:cs="Times New Roman"/>
        </w:rPr>
        <w:t xml:space="preserve">Ramamoorthy V, </w:t>
      </w:r>
      <w:proofErr w:type="spellStart"/>
      <w:r w:rsidRPr="001B59A9">
        <w:rPr>
          <w:rFonts w:ascii="Times New Roman" w:hAnsi="Times New Roman" w:cs="Times New Roman"/>
        </w:rPr>
        <w:t>Vishwanathan</w:t>
      </w:r>
      <w:proofErr w:type="spellEnd"/>
      <w:r w:rsidRPr="001B59A9">
        <w:rPr>
          <w:rFonts w:ascii="Times New Roman" w:hAnsi="Times New Roman" w:cs="Times New Roman"/>
        </w:rPr>
        <w:t xml:space="preserve"> R, </w:t>
      </w:r>
      <w:proofErr w:type="spellStart"/>
      <w:r w:rsidRPr="001B59A9">
        <w:rPr>
          <w:rFonts w:ascii="Times New Roman" w:hAnsi="Times New Roman" w:cs="Times New Roman"/>
        </w:rPr>
        <w:t>Raghuchander</w:t>
      </w:r>
      <w:proofErr w:type="spellEnd"/>
      <w:r w:rsidRPr="001B59A9">
        <w:rPr>
          <w:rFonts w:ascii="Times New Roman" w:hAnsi="Times New Roman" w:cs="Times New Roman"/>
        </w:rPr>
        <w:t xml:space="preserve"> T, </w:t>
      </w:r>
      <w:proofErr w:type="spellStart"/>
      <w:r w:rsidRPr="001B59A9">
        <w:rPr>
          <w:rFonts w:ascii="Times New Roman" w:hAnsi="Times New Roman" w:cs="Times New Roman"/>
        </w:rPr>
        <w:t>Prakasam</w:t>
      </w:r>
      <w:proofErr w:type="spellEnd"/>
      <w:r w:rsidRPr="001B59A9">
        <w:rPr>
          <w:rFonts w:ascii="Times New Roman" w:hAnsi="Times New Roman" w:cs="Times New Roman"/>
        </w:rPr>
        <w:t xml:space="preserve"> V and </w:t>
      </w:r>
      <w:proofErr w:type="spellStart"/>
      <w:r w:rsidRPr="001B59A9">
        <w:rPr>
          <w:rFonts w:ascii="Times New Roman" w:hAnsi="Times New Roman" w:cs="Times New Roman"/>
        </w:rPr>
        <w:t>Swamiyappan</w:t>
      </w:r>
      <w:proofErr w:type="spellEnd"/>
      <w:r w:rsidRPr="001B59A9">
        <w:rPr>
          <w:rFonts w:ascii="Times New Roman" w:hAnsi="Times New Roman" w:cs="Times New Roman"/>
        </w:rPr>
        <w:t xml:space="preserve"> R. 2001. Induction </w:t>
      </w:r>
      <w:r w:rsidR="008F4C19">
        <w:rPr>
          <w:rFonts w:ascii="Times New Roman" w:hAnsi="Times New Roman" w:cs="Times New Roman"/>
        </w:rPr>
        <w:t xml:space="preserve"> </w:t>
      </w:r>
    </w:p>
    <w:p w14:paraId="4906122B" w14:textId="7A83E484" w:rsidR="009816DD" w:rsidRPr="001B59A9" w:rsidRDefault="009816DD" w:rsidP="008F4C19">
      <w:pPr>
        <w:spacing w:after="0" w:line="408" w:lineRule="auto"/>
        <w:ind w:left="1418"/>
        <w:jc w:val="both"/>
        <w:rPr>
          <w:rFonts w:ascii="Times New Roman" w:hAnsi="Times New Roman" w:cs="Times New Roman"/>
        </w:rPr>
      </w:pPr>
      <w:r w:rsidRPr="001B59A9">
        <w:rPr>
          <w:rFonts w:ascii="Times New Roman" w:hAnsi="Times New Roman" w:cs="Times New Roman"/>
        </w:rPr>
        <w:t>of systemic resistance by plant growth promoting rhizobacteria in crop plants against pests and diseases. International Journal of Agricultural Science and Research 20(2): 1-11.</w:t>
      </w:r>
    </w:p>
    <w:p w14:paraId="0F1C240C" w14:textId="0F792BE0" w:rsidR="002C09E3" w:rsidRDefault="002C09E3" w:rsidP="00C475B9">
      <w:pPr>
        <w:spacing w:before="120" w:after="240" w:line="360" w:lineRule="auto"/>
        <w:ind w:left="1418" w:hanging="1418"/>
        <w:jc w:val="both"/>
        <w:rPr>
          <w:rFonts w:ascii="Times New Roman" w:hAnsi="Times New Roman" w:cs="Times New Roman"/>
        </w:rPr>
      </w:pPr>
      <w:r w:rsidRPr="001B59A9">
        <w:rPr>
          <w:rFonts w:ascii="Times New Roman" w:hAnsi="Times New Roman" w:cs="Times New Roman"/>
          <w:shd w:val="clear" w:color="auto" w:fill="FFFFFF"/>
        </w:rPr>
        <w:t>Rehman, H. U., Basra, S. M. A., &amp; Farooq, M. (2011). Field appraisal of seed priming to improve the growth, yield, and quality of direct seeded rice. </w:t>
      </w:r>
      <w:r w:rsidRPr="001B59A9">
        <w:rPr>
          <w:rFonts w:ascii="Times New Roman" w:hAnsi="Times New Roman" w:cs="Times New Roman"/>
          <w:i/>
          <w:iCs/>
          <w:shd w:val="clear" w:color="auto" w:fill="FFFFFF"/>
        </w:rPr>
        <w:t>Turkish Journal of Agriculture and Forestry</w:t>
      </w:r>
      <w:r w:rsidRPr="001B59A9">
        <w:rPr>
          <w:rFonts w:ascii="Times New Roman" w:hAnsi="Times New Roman" w:cs="Times New Roman"/>
          <w:shd w:val="clear" w:color="auto" w:fill="FFFFFF"/>
        </w:rPr>
        <w:t>, </w:t>
      </w:r>
      <w:r w:rsidRPr="001B59A9">
        <w:rPr>
          <w:rFonts w:ascii="Times New Roman" w:hAnsi="Times New Roman" w:cs="Times New Roman"/>
          <w:i/>
          <w:iCs/>
          <w:shd w:val="clear" w:color="auto" w:fill="FFFFFF"/>
        </w:rPr>
        <w:t>35</w:t>
      </w:r>
      <w:r w:rsidRPr="001B59A9">
        <w:rPr>
          <w:rFonts w:ascii="Times New Roman" w:hAnsi="Times New Roman" w:cs="Times New Roman"/>
          <w:shd w:val="clear" w:color="auto" w:fill="FFFFFF"/>
        </w:rPr>
        <w:t>(4), 357-365.</w:t>
      </w:r>
      <w:r w:rsidR="0002489C" w:rsidRPr="001B59A9">
        <w:rPr>
          <w:rFonts w:ascii="Times New Roman" w:hAnsi="Times New Roman" w:cs="Times New Roman"/>
        </w:rPr>
        <w:t xml:space="preserve">Simon EW. 1984. Early events in germination. In: Seed Physiology, Vol. </w:t>
      </w:r>
      <w:r w:rsidR="005F17E7" w:rsidRPr="001B59A9">
        <w:rPr>
          <w:rFonts w:ascii="Times New Roman" w:hAnsi="Times New Roman" w:cs="Times New Roman"/>
        </w:rPr>
        <w:t>2, Germination</w:t>
      </w:r>
      <w:r w:rsidR="000A28A5" w:rsidRPr="001B59A9">
        <w:rPr>
          <w:rFonts w:ascii="Times New Roman" w:hAnsi="Times New Roman" w:cs="Times New Roman"/>
        </w:rPr>
        <w:t xml:space="preserve"> </w:t>
      </w:r>
      <w:r w:rsidR="0002489C" w:rsidRPr="001B59A9">
        <w:rPr>
          <w:rFonts w:ascii="Times New Roman" w:hAnsi="Times New Roman" w:cs="Times New Roman"/>
        </w:rPr>
        <w:t>and Reserve Mobilization, D. R. Murray (ed.). Academic Press, Orlando, FL. 77-115</w:t>
      </w:r>
    </w:p>
    <w:p w14:paraId="3694E460" w14:textId="2AE4DEC1" w:rsidR="00505B3A" w:rsidRPr="008F4C19" w:rsidRDefault="00505B3A" w:rsidP="00C475B9">
      <w:pPr>
        <w:spacing w:before="120" w:after="240" w:line="360" w:lineRule="auto"/>
        <w:ind w:left="1418" w:hanging="1418"/>
        <w:jc w:val="both"/>
        <w:rPr>
          <w:rFonts w:ascii="Times New Roman" w:hAnsi="Times New Roman" w:cs="Times New Roman"/>
          <w:shd w:val="clear" w:color="auto" w:fill="FFFFFF"/>
        </w:rPr>
      </w:pPr>
      <w:r>
        <w:t>Shafi M, Tariq H, Akbar J, Bakht B, Rehman M. Response of wheat varieties to different levels of salinity at early growth stage. Sarhad. J. Agri. 2006; 22:585-589.</w:t>
      </w:r>
    </w:p>
    <w:p w14:paraId="7DCE518A" w14:textId="77777777" w:rsidR="00C475B9" w:rsidRDefault="006E0543" w:rsidP="008F4C19">
      <w:pPr>
        <w:spacing w:after="0" w:line="408" w:lineRule="auto"/>
        <w:jc w:val="both"/>
        <w:rPr>
          <w:rFonts w:ascii="Times New Roman" w:hAnsi="Times New Roman" w:cs="Times New Roman"/>
          <w:color w:val="222222"/>
          <w:shd w:val="clear" w:color="auto" w:fill="FFFFFF"/>
        </w:rPr>
      </w:pPr>
      <w:r w:rsidRPr="001B59A9">
        <w:rPr>
          <w:rFonts w:ascii="Times New Roman" w:hAnsi="Times New Roman" w:cs="Times New Roman"/>
          <w:color w:val="222222"/>
          <w:shd w:val="clear" w:color="auto" w:fill="FFFFFF"/>
        </w:rPr>
        <w:t xml:space="preserve">Smith, P. T., &amp; Cobb, B. G. (1991). Accelerated germination of pepper seed by priming with salt </w:t>
      </w:r>
    </w:p>
    <w:p w14:paraId="0B4182B8" w14:textId="04F0936A" w:rsidR="004217C1" w:rsidRDefault="006E0543" w:rsidP="00C475B9">
      <w:pPr>
        <w:spacing w:after="0" w:line="408" w:lineRule="auto"/>
        <w:ind w:left="1418"/>
        <w:jc w:val="both"/>
        <w:rPr>
          <w:rFonts w:ascii="Times New Roman" w:hAnsi="Times New Roman" w:cs="Times New Roman"/>
          <w:color w:val="222222"/>
          <w:shd w:val="clear" w:color="auto" w:fill="FFFFFF"/>
        </w:rPr>
      </w:pPr>
      <w:r w:rsidRPr="001B59A9">
        <w:rPr>
          <w:rFonts w:ascii="Times New Roman" w:hAnsi="Times New Roman" w:cs="Times New Roman"/>
          <w:color w:val="222222"/>
          <w:shd w:val="clear" w:color="auto" w:fill="FFFFFF"/>
        </w:rPr>
        <w:t>solutions and water. </w:t>
      </w:r>
      <w:proofErr w:type="spellStart"/>
      <w:r w:rsidRPr="001B59A9">
        <w:rPr>
          <w:rFonts w:ascii="Times New Roman" w:hAnsi="Times New Roman" w:cs="Times New Roman"/>
          <w:i/>
          <w:iCs/>
          <w:color w:val="222222"/>
          <w:shd w:val="clear" w:color="auto" w:fill="FFFFFF"/>
        </w:rPr>
        <w:t>HortScience</w:t>
      </w:r>
      <w:proofErr w:type="spellEnd"/>
      <w:r w:rsidRPr="001B59A9">
        <w:rPr>
          <w:rFonts w:ascii="Times New Roman" w:hAnsi="Times New Roman" w:cs="Times New Roman"/>
          <w:color w:val="222222"/>
          <w:shd w:val="clear" w:color="auto" w:fill="FFFFFF"/>
        </w:rPr>
        <w:t>, </w:t>
      </w:r>
      <w:r w:rsidRPr="001B59A9">
        <w:rPr>
          <w:rFonts w:ascii="Times New Roman" w:hAnsi="Times New Roman" w:cs="Times New Roman"/>
          <w:i/>
          <w:iCs/>
          <w:color w:val="222222"/>
          <w:shd w:val="clear" w:color="auto" w:fill="FFFFFF"/>
        </w:rPr>
        <w:t>26</w:t>
      </w:r>
      <w:r w:rsidRPr="001B59A9">
        <w:rPr>
          <w:rFonts w:ascii="Times New Roman" w:hAnsi="Times New Roman" w:cs="Times New Roman"/>
          <w:color w:val="222222"/>
          <w:shd w:val="clear" w:color="auto" w:fill="FFFFFF"/>
        </w:rPr>
        <w:t>(4), 417-419.</w:t>
      </w:r>
    </w:p>
    <w:p w14:paraId="5AE6DAB2" w14:textId="59D103B1" w:rsidR="00505B3A" w:rsidRDefault="00505B3A" w:rsidP="00505B3A">
      <w:pPr>
        <w:tabs>
          <w:tab w:val="num" w:pos="720"/>
          <w:tab w:val="left" w:pos="4320"/>
          <w:tab w:val="left" w:pos="6240"/>
        </w:tabs>
        <w:spacing w:after="0" w:line="408" w:lineRule="auto"/>
        <w:ind w:left="1440" w:hanging="1440"/>
        <w:jc w:val="both"/>
        <w:rPr>
          <w:rFonts w:ascii="Times New Roman" w:hAnsi="Times New Roman" w:cs="Times New Roman"/>
          <w:bCs/>
          <w:sz w:val="20"/>
          <w:szCs w:val="20"/>
        </w:rPr>
      </w:pPr>
      <w:r w:rsidRPr="00505B3A">
        <w:rPr>
          <w:rFonts w:ascii="Times New Roman" w:hAnsi="Times New Roman" w:cs="Times New Roman"/>
          <w:bCs/>
          <w:sz w:val="20"/>
          <w:szCs w:val="20"/>
        </w:rPr>
        <w:t xml:space="preserve">Suttie JM and Reynolds SG. 2004. Fodder oats: A World Review. Plant Production and Protection Series No. 33. FAO (Rome). </w:t>
      </w:r>
    </w:p>
    <w:p w14:paraId="42879543" w14:textId="1824A8DB" w:rsidR="00B1112F" w:rsidRDefault="00B1112F" w:rsidP="00505B3A">
      <w:pPr>
        <w:tabs>
          <w:tab w:val="num" w:pos="720"/>
          <w:tab w:val="left" w:pos="4320"/>
          <w:tab w:val="left" w:pos="6240"/>
        </w:tabs>
        <w:spacing w:after="0" w:line="408" w:lineRule="auto"/>
        <w:ind w:left="1440" w:hanging="144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Veda, D. J. S., &amp; Chakraborti, P. (2020). Application of priming through organic compounds in oat (Avena sativa L.) seed production. </w:t>
      </w:r>
      <w:r>
        <w:rPr>
          <w:rFonts w:ascii="Arial" w:hAnsi="Arial" w:cs="Arial"/>
          <w:i/>
          <w:iCs/>
          <w:color w:val="222222"/>
          <w:sz w:val="20"/>
          <w:szCs w:val="20"/>
          <w:shd w:val="clear" w:color="auto" w:fill="FFFFFF"/>
        </w:rPr>
        <w:t>IJCS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(2), 2549-2553.</w:t>
      </w:r>
    </w:p>
    <w:p w14:paraId="346091D9" w14:textId="534C38D9" w:rsidR="000C3356" w:rsidRPr="000C3356" w:rsidRDefault="000C3356" w:rsidP="000C3356">
      <w:pPr>
        <w:tabs>
          <w:tab w:val="num" w:pos="720"/>
          <w:tab w:val="left" w:pos="4320"/>
          <w:tab w:val="left" w:pos="6240"/>
        </w:tabs>
        <w:spacing w:after="0" w:line="408" w:lineRule="auto"/>
        <w:ind w:left="1440" w:hanging="1440"/>
        <w:jc w:val="both"/>
        <w:rPr>
          <w:rFonts w:ascii="Times New Roman" w:hAnsi="Times New Roman" w:cs="Times New Roman"/>
          <w:sz w:val="20"/>
          <w:szCs w:val="20"/>
        </w:rPr>
      </w:pPr>
      <w:r w:rsidRPr="000C3356">
        <w:rPr>
          <w:rFonts w:ascii="Times New Roman" w:hAnsi="Times New Roman" w:cs="Times New Roman"/>
          <w:sz w:val="20"/>
          <w:szCs w:val="20"/>
        </w:rPr>
        <w:t xml:space="preserve">Farooq, M., Basra, S.M.A., Wahid, A., Ahmad, N., &amp; Saleem, B.A. (2010). Improving the drought tolerance in rice (Oryza sativa L.) by exogenous application of ascorbic acid. </w:t>
      </w:r>
      <w:r w:rsidRPr="000C3356">
        <w:rPr>
          <w:rFonts w:ascii="Times New Roman" w:hAnsi="Times New Roman" w:cs="Times New Roman"/>
          <w:i/>
          <w:iCs/>
          <w:sz w:val="20"/>
          <w:szCs w:val="20"/>
        </w:rPr>
        <w:t>Journal of Agronomy and Crop Science</w:t>
      </w:r>
      <w:r w:rsidRPr="000C3356">
        <w:rPr>
          <w:rFonts w:ascii="Times New Roman" w:hAnsi="Times New Roman" w:cs="Times New Roman"/>
          <w:sz w:val="20"/>
          <w:szCs w:val="20"/>
        </w:rPr>
        <w:t>, 196(4), 278–285.</w:t>
      </w:r>
    </w:p>
    <w:p w14:paraId="3F8489AC" w14:textId="77777777" w:rsidR="000C3356" w:rsidRPr="00505B3A" w:rsidRDefault="000C3356" w:rsidP="00505B3A">
      <w:pPr>
        <w:tabs>
          <w:tab w:val="num" w:pos="720"/>
          <w:tab w:val="left" w:pos="4320"/>
          <w:tab w:val="left" w:pos="6240"/>
        </w:tabs>
        <w:spacing w:after="0" w:line="408" w:lineRule="auto"/>
        <w:ind w:left="1440" w:hanging="1440"/>
        <w:jc w:val="both"/>
        <w:rPr>
          <w:rFonts w:ascii="Times New Roman" w:hAnsi="Times New Roman" w:cs="Times New Roman"/>
          <w:sz w:val="20"/>
          <w:szCs w:val="20"/>
        </w:rPr>
      </w:pPr>
    </w:p>
    <w:p w14:paraId="1C53EE3A" w14:textId="77777777" w:rsidR="00505B3A" w:rsidRPr="001B59A9" w:rsidRDefault="00505B3A" w:rsidP="00C475B9">
      <w:pPr>
        <w:spacing w:after="0" w:line="408" w:lineRule="auto"/>
        <w:ind w:left="1418"/>
        <w:jc w:val="both"/>
        <w:rPr>
          <w:rFonts w:ascii="Times New Roman" w:hAnsi="Times New Roman" w:cs="Times New Roman"/>
        </w:rPr>
      </w:pPr>
    </w:p>
    <w:sectPr w:rsidR="00505B3A" w:rsidRPr="001B59A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80F3C" w14:textId="77777777" w:rsidR="002E4ED6" w:rsidRDefault="002E4ED6" w:rsidP="000A6E91">
      <w:pPr>
        <w:spacing w:after="0" w:line="240" w:lineRule="auto"/>
      </w:pPr>
      <w:r>
        <w:separator/>
      </w:r>
    </w:p>
  </w:endnote>
  <w:endnote w:type="continuationSeparator" w:id="0">
    <w:p w14:paraId="53F0F323" w14:textId="77777777" w:rsidR="002E4ED6" w:rsidRDefault="002E4ED6" w:rsidP="000A6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9839A" w14:textId="77777777" w:rsidR="000A6E91" w:rsidRDefault="000A6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D187A" w14:textId="77777777" w:rsidR="000A6E91" w:rsidRDefault="000A6E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C8266" w14:textId="77777777" w:rsidR="000A6E91" w:rsidRDefault="000A6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7D60B" w14:textId="77777777" w:rsidR="002E4ED6" w:rsidRDefault="002E4ED6" w:rsidP="000A6E91">
      <w:pPr>
        <w:spacing w:after="0" w:line="240" w:lineRule="auto"/>
      </w:pPr>
      <w:r>
        <w:separator/>
      </w:r>
    </w:p>
  </w:footnote>
  <w:footnote w:type="continuationSeparator" w:id="0">
    <w:p w14:paraId="6AD12647" w14:textId="77777777" w:rsidR="002E4ED6" w:rsidRDefault="002E4ED6" w:rsidP="000A6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16C4B" w14:textId="27277B52" w:rsidR="000A6E91" w:rsidRDefault="002E4ED6">
    <w:pPr>
      <w:pStyle w:val="Header"/>
    </w:pPr>
    <w:r>
      <w:rPr>
        <w:noProof/>
      </w:rPr>
      <w:pict w14:anchorId="66F6DA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201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30D6" w14:textId="647D7F4B" w:rsidR="000A6E91" w:rsidRDefault="002E4ED6">
    <w:pPr>
      <w:pStyle w:val="Header"/>
    </w:pPr>
    <w:r>
      <w:rPr>
        <w:noProof/>
      </w:rPr>
      <w:pict w14:anchorId="1C82E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201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DEC81" w14:textId="696B041F" w:rsidR="000A6E91" w:rsidRDefault="002E4ED6">
    <w:pPr>
      <w:pStyle w:val="Header"/>
    </w:pPr>
    <w:r>
      <w:rPr>
        <w:noProof/>
      </w:rPr>
      <w:pict w14:anchorId="1BA02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201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5677"/>
    <w:multiLevelType w:val="hybridMultilevel"/>
    <w:tmpl w:val="7AC428E0"/>
    <w:lvl w:ilvl="0" w:tplc="2932A8D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A04843"/>
    <w:multiLevelType w:val="hybridMultilevel"/>
    <w:tmpl w:val="A6463646"/>
    <w:lvl w:ilvl="0" w:tplc="6332EEA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D6212C"/>
    <w:multiLevelType w:val="hybridMultilevel"/>
    <w:tmpl w:val="8A4055C8"/>
    <w:lvl w:ilvl="0" w:tplc="0AC6CD8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C87486E"/>
    <w:multiLevelType w:val="hybridMultilevel"/>
    <w:tmpl w:val="EBF6C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015B2A"/>
    <w:multiLevelType w:val="hybridMultilevel"/>
    <w:tmpl w:val="323C76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4646638"/>
    <w:multiLevelType w:val="hybridMultilevel"/>
    <w:tmpl w:val="8B26CBA2"/>
    <w:lvl w:ilvl="0" w:tplc="A00A3DF0">
      <w:start w:val="1"/>
      <w:numFmt w:val="lowerRoman"/>
      <w:lvlText w:val="%1)"/>
      <w:lvlJc w:val="left"/>
      <w:pPr>
        <w:ind w:left="1080" w:hanging="720"/>
      </w:pPr>
      <w:rPr>
        <w:rFonts w:ascii="Arial" w:hAnsi="Arial" w:cs="Arial" w:hint="default"/>
        <w:b/>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BD168A3"/>
    <w:multiLevelType w:val="hybridMultilevel"/>
    <w:tmpl w:val="F790DF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2E431D6"/>
    <w:multiLevelType w:val="hybridMultilevel"/>
    <w:tmpl w:val="896213A6"/>
    <w:lvl w:ilvl="0" w:tplc="5EC88F7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12A46E1"/>
    <w:multiLevelType w:val="hybridMultilevel"/>
    <w:tmpl w:val="9CD6442C"/>
    <w:lvl w:ilvl="0" w:tplc="AD7E4F54">
      <w:start w:val="1"/>
      <w:numFmt w:val="upperRoman"/>
      <w:lvlText w:val="%1."/>
      <w:lvlJc w:val="left"/>
      <w:pPr>
        <w:ind w:left="3624" w:hanging="720"/>
      </w:pPr>
      <w:rPr>
        <w:rFonts w:hint="default"/>
      </w:rPr>
    </w:lvl>
    <w:lvl w:ilvl="1" w:tplc="40090019" w:tentative="1">
      <w:start w:val="1"/>
      <w:numFmt w:val="lowerLetter"/>
      <w:lvlText w:val="%2."/>
      <w:lvlJc w:val="left"/>
      <w:pPr>
        <w:ind w:left="3984" w:hanging="360"/>
      </w:pPr>
    </w:lvl>
    <w:lvl w:ilvl="2" w:tplc="4009001B" w:tentative="1">
      <w:start w:val="1"/>
      <w:numFmt w:val="lowerRoman"/>
      <w:lvlText w:val="%3."/>
      <w:lvlJc w:val="right"/>
      <w:pPr>
        <w:ind w:left="4704" w:hanging="180"/>
      </w:pPr>
    </w:lvl>
    <w:lvl w:ilvl="3" w:tplc="4009000F" w:tentative="1">
      <w:start w:val="1"/>
      <w:numFmt w:val="decimal"/>
      <w:lvlText w:val="%4."/>
      <w:lvlJc w:val="left"/>
      <w:pPr>
        <w:ind w:left="5424" w:hanging="360"/>
      </w:pPr>
    </w:lvl>
    <w:lvl w:ilvl="4" w:tplc="40090019" w:tentative="1">
      <w:start w:val="1"/>
      <w:numFmt w:val="lowerLetter"/>
      <w:lvlText w:val="%5."/>
      <w:lvlJc w:val="left"/>
      <w:pPr>
        <w:ind w:left="6144" w:hanging="360"/>
      </w:pPr>
    </w:lvl>
    <w:lvl w:ilvl="5" w:tplc="4009001B" w:tentative="1">
      <w:start w:val="1"/>
      <w:numFmt w:val="lowerRoman"/>
      <w:lvlText w:val="%6."/>
      <w:lvlJc w:val="right"/>
      <w:pPr>
        <w:ind w:left="6864" w:hanging="180"/>
      </w:pPr>
    </w:lvl>
    <w:lvl w:ilvl="6" w:tplc="4009000F" w:tentative="1">
      <w:start w:val="1"/>
      <w:numFmt w:val="decimal"/>
      <w:lvlText w:val="%7."/>
      <w:lvlJc w:val="left"/>
      <w:pPr>
        <w:ind w:left="7584" w:hanging="360"/>
      </w:pPr>
    </w:lvl>
    <w:lvl w:ilvl="7" w:tplc="40090019" w:tentative="1">
      <w:start w:val="1"/>
      <w:numFmt w:val="lowerLetter"/>
      <w:lvlText w:val="%8."/>
      <w:lvlJc w:val="left"/>
      <w:pPr>
        <w:ind w:left="8304" w:hanging="360"/>
      </w:pPr>
    </w:lvl>
    <w:lvl w:ilvl="8" w:tplc="4009001B" w:tentative="1">
      <w:start w:val="1"/>
      <w:numFmt w:val="lowerRoman"/>
      <w:lvlText w:val="%9."/>
      <w:lvlJc w:val="right"/>
      <w:pPr>
        <w:ind w:left="9024" w:hanging="180"/>
      </w:pPr>
    </w:lvl>
  </w:abstractNum>
  <w:abstractNum w:abstractNumId="9" w15:restartNumberingAfterBreak="0">
    <w:nsid w:val="751914A1"/>
    <w:multiLevelType w:val="hybridMultilevel"/>
    <w:tmpl w:val="6C2440BA"/>
    <w:lvl w:ilvl="0" w:tplc="30441D18">
      <w:start w:val="1"/>
      <w:numFmt w:val="lowerRoman"/>
      <w:lvlText w:val="%1)"/>
      <w:lvlJc w:val="left"/>
      <w:pPr>
        <w:ind w:left="1080" w:hanging="720"/>
      </w:pPr>
      <w:rPr>
        <w:rFonts w:asciiTheme="minorHAnsi" w:hAnsiTheme="minorHAnsi" w:cstheme="minorBid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9"/>
  </w:num>
  <w:num w:numId="5">
    <w:abstractNumId w:val="1"/>
  </w:num>
  <w:num w:numId="6">
    <w:abstractNumId w:val="3"/>
  </w:num>
  <w:num w:numId="7">
    <w:abstractNumId w:val="6"/>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DB"/>
    <w:rsid w:val="0002489C"/>
    <w:rsid w:val="00033FD4"/>
    <w:rsid w:val="000A28A5"/>
    <w:rsid w:val="000A6E91"/>
    <w:rsid w:val="000B104C"/>
    <w:rsid w:val="000C3356"/>
    <w:rsid w:val="00112195"/>
    <w:rsid w:val="00161490"/>
    <w:rsid w:val="0017311D"/>
    <w:rsid w:val="001B4003"/>
    <w:rsid w:val="001B59A9"/>
    <w:rsid w:val="001B7180"/>
    <w:rsid w:val="001D1E8C"/>
    <w:rsid w:val="001D29A0"/>
    <w:rsid w:val="001F148F"/>
    <w:rsid w:val="002345DB"/>
    <w:rsid w:val="002623C8"/>
    <w:rsid w:val="002C09E3"/>
    <w:rsid w:val="002E4ED6"/>
    <w:rsid w:val="002F1A92"/>
    <w:rsid w:val="002F2466"/>
    <w:rsid w:val="00374103"/>
    <w:rsid w:val="00375AD6"/>
    <w:rsid w:val="00386379"/>
    <w:rsid w:val="003C6E10"/>
    <w:rsid w:val="003E2C3C"/>
    <w:rsid w:val="003F22DB"/>
    <w:rsid w:val="003F2A56"/>
    <w:rsid w:val="003F3D05"/>
    <w:rsid w:val="004217C1"/>
    <w:rsid w:val="0043552E"/>
    <w:rsid w:val="00444649"/>
    <w:rsid w:val="00464A81"/>
    <w:rsid w:val="004718E7"/>
    <w:rsid w:val="0047701E"/>
    <w:rsid w:val="004A4256"/>
    <w:rsid w:val="004B2EAD"/>
    <w:rsid w:val="0050484B"/>
    <w:rsid w:val="00505B3A"/>
    <w:rsid w:val="005635EA"/>
    <w:rsid w:val="00581A85"/>
    <w:rsid w:val="00581B21"/>
    <w:rsid w:val="005B0FA2"/>
    <w:rsid w:val="005D4E8D"/>
    <w:rsid w:val="005F17E7"/>
    <w:rsid w:val="00660C43"/>
    <w:rsid w:val="00684244"/>
    <w:rsid w:val="006934DF"/>
    <w:rsid w:val="006E0543"/>
    <w:rsid w:val="00703A38"/>
    <w:rsid w:val="00752351"/>
    <w:rsid w:val="00801992"/>
    <w:rsid w:val="00813F55"/>
    <w:rsid w:val="0081538F"/>
    <w:rsid w:val="00815AA0"/>
    <w:rsid w:val="00866FD1"/>
    <w:rsid w:val="008F2E7A"/>
    <w:rsid w:val="008F4C19"/>
    <w:rsid w:val="008F749F"/>
    <w:rsid w:val="009001D6"/>
    <w:rsid w:val="00902591"/>
    <w:rsid w:val="00934743"/>
    <w:rsid w:val="009816DD"/>
    <w:rsid w:val="00990C7D"/>
    <w:rsid w:val="009E6C05"/>
    <w:rsid w:val="009F77D3"/>
    <w:rsid w:val="00A076B5"/>
    <w:rsid w:val="00A54CDF"/>
    <w:rsid w:val="00A7218E"/>
    <w:rsid w:val="00A928EE"/>
    <w:rsid w:val="00AA1A40"/>
    <w:rsid w:val="00AB2BEA"/>
    <w:rsid w:val="00AB4734"/>
    <w:rsid w:val="00AC5A96"/>
    <w:rsid w:val="00B1112F"/>
    <w:rsid w:val="00B61413"/>
    <w:rsid w:val="00BC36EA"/>
    <w:rsid w:val="00C0051D"/>
    <w:rsid w:val="00C0155D"/>
    <w:rsid w:val="00C467B0"/>
    <w:rsid w:val="00C475B9"/>
    <w:rsid w:val="00C513C8"/>
    <w:rsid w:val="00C8302B"/>
    <w:rsid w:val="00CB0D73"/>
    <w:rsid w:val="00CC0AE5"/>
    <w:rsid w:val="00CD27CF"/>
    <w:rsid w:val="00CF5AD0"/>
    <w:rsid w:val="00D65993"/>
    <w:rsid w:val="00D92962"/>
    <w:rsid w:val="00DE66ED"/>
    <w:rsid w:val="00E068E3"/>
    <w:rsid w:val="00E211BB"/>
    <w:rsid w:val="00E34C5D"/>
    <w:rsid w:val="00E72F5D"/>
    <w:rsid w:val="00EA0195"/>
    <w:rsid w:val="00ED3743"/>
    <w:rsid w:val="00F35115"/>
    <w:rsid w:val="00F4633B"/>
    <w:rsid w:val="00F76FE1"/>
    <w:rsid w:val="00FE312C"/>
    <w:rsid w:val="00FF04E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89479C"/>
  <w15:chartTrackingRefBased/>
  <w15:docId w15:val="{62350F82-2724-45F3-B816-CDE2CA7C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F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591"/>
    <w:pPr>
      <w:ind w:left="720"/>
      <w:contextualSpacing/>
    </w:pPr>
  </w:style>
  <w:style w:type="character" w:styleId="Hyperlink">
    <w:name w:val="Hyperlink"/>
    <w:basedOn w:val="DefaultParagraphFont"/>
    <w:uiPriority w:val="99"/>
    <w:unhideWhenUsed/>
    <w:rsid w:val="0002489C"/>
    <w:rPr>
      <w:color w:val="0563C1" w:themeColor="hyperlink"/>
      <w:u w:val="single"/>
    </w:rPr>
  </w:style>
  <w:style w:type="character" w:styleId="UnresolvedMention">
    <w:name w:val="Unresolved Mention"/>
    <w:basedOn w:val="DefaultParagraphFont"/>
    <w:uiPriority w:val="99"/>
    <w:semiHidden/>
    <w:unhideWhenUsed/>
    <w:rsid w:val="0002489C"/>
    <w:rPr>
      <w:color w:val="605E5C"/>
      <w:shd w:val="clear" w:color="auto" w:fill="E1DFDD"/>
    </w:rPr>
  </w:style>
  <w:style w:type="paragraph" w:styleId="NormalWeb">
    <w:name w:val="Normal (Web)"/>
    <w:basedOn w:val="Normal"/>
    <w:uiPriority w:val="99"/>
    <w:unhideWhenUsed/>
    <w:rsid w:val="00CF5AD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C513C8"/>
    <w:pPr>
      <w:spacing w:after="0" w:line="240" w:lineRule="auto"/>
    </w:pPr>
  </w:style>
  <w:style w:type="paragraph" w:customStyle="1" w:styleId="Body">
    <w:name w:val="Body"/>
    <w:basedOn w:val="Normal"/>
    <w:rsid w:val="00161490"/>
    <w:pPr>
      <w:spacing w:after="240" w:line="240" w:lineRule="auto"/>
      <w:jc w:val="both"/>
    </w:pPr>
    <w:rPr>
      <w:rFonts w:ascii="Helvetica" w:eastAsia="Times New Roman" w:hAnsi="Helvetica" w:cs="Times New Roman"/>
      <w:sz w:val="20"/>
      <w:szCs w:val="20"/>
      <w:lang w:val="en-US"/>
    </w:rPr>
  </w:style>
  <w:style w:type="paragraph" w:styleId="Header">
    <w:name w:val="header"/>
    <w:basedOn w:val="Normal"/>
    <w:link w:val="HeaderChar"/>
    <w:uiPriority w:val="99"/>
    <w:unhideWhenUsed/>
    <w:rsid w:val="000A6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E91"/>
  </w:style>
  <w:style w:type="paragraph" w:styleId="Footer">
    <w:name w:val="footer"/>
    <w:basedOn w:val="Normal"/>
    <w:link w:val="FooterChar"/>
    <w:uiPriority w:val="99"/>
    <w:unhideWhenUsed/>
    <w:rsid w:val="000A6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855846">
      <w:bodyDiv w:val="1"/>
      <w:marLeft w:val="0"/>
      <w:marRight w:val="0"/>
      <w:marTop w:val="0"/>
      <w:marBottom w:val="0"/>
      <w:divBdr>
        <w:top w:val="none" w:sz="0" w:space="0" w:color="auto"/>
        <w:left w:val="none" w:sz="0" w:space="0" w:color="auto"/>
        <w:bottom w:val="none" w:sz="0" w:space="0" w:color="auto"/>
        <w:right w:val="none" w:sz="0" w:space="0" w:color="auto"/>
      </w:divBdr>
    </w:div>
    <w:div w:id="113444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93066214824415"/>
          <c:y val="0.12795168594232703"/>
          <c:w val="0.83886258679690351"/>
          <c:h val="0.71886745659886575"/>
        </c:manualLayout>
      </c:layout>
      <c:barChart>
        <c:barDir val="col"/>
        <c:grouping val="clustered"/>
        <c:varyColors val="0"/>
        <c:ser>
          <c:idx val="0"/>
          <c:order val="0"/>
          <c:tx>
            <c:strRef>
              <c:f>Sheet1!$B$1</c:f>
              <c:strCache>
                <c:ptCount val="1"/>
                <c:pt idx="0">
                  <c:v>Time (hrs.) for maximum numbers of radicle emergence (≥2mm)</c:v>
                </c:pt>
              </c:strCache>
            </c:strRef>
          </c:tx>
          <c:spPr>
            <a:solidFill>
              <a:schemeClr val="accent1"/>
            </a:solidFill>
            <a:ln>
              <a:noFill/>
            </a:ln>
            <a:effectLst/>
          </c:spPr>
          <c:invertIfNegative val="0"/>
          <c:cat>
            <c:strRef>
              <c:f>Sheet1!$A$2:$A$27</c:f>
              <c:strCache>
                <c:ptCount val="26"/>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pt idx="19">
                  <c:v>T20</c:v>
                </c:pt>
                <c:pt idx="20">
                  <c:v>T21</c:v>
                </c:pt>
                <c:pt idx="21">
                  <c:v>T22</c:v>
                </c:pt>
                <c:pt idx="22">
                  <c:v>T23</c:v>
                </c:pt>
                <c:pt idx="23">
                  <c:v>T24</c:v>
                </c:pt>
                <c:pt idx="24">
                  <c:v>T25</c:v>
                </c:pt>
                <c:pt idx="25">
                  <c:v>T26</c:v>
                </c:pt>
              </c:strCache>
            </c:strRef>
          </c:cat>
          <c:val>
            <c:numRef>
              <c:f>Sheet1!$B$2:$B$27</c:f>
              <c:numCache>
                <c:formatCode>General</c:formatCode>
                <c:ptCount val="26"/>
                <c:pt idx="0">
                  <c:v>51</c:v>
                </c:pt>
                <c:pt idx="1">
                  <c:v>53.75</c:v>
                </c:pt>
                <c:pt idx="2">
                  <c:v>68.69</c:v>
                </c:pt>
                <c:pt idx="3">
                  <c:v>77.88</c:v>
                </c:pt>
                <c:pt idx="4">
                  <c:v>49.94</c:v>
                </c:pt>
                <c:pt idx="5">
                  <c:v>53.5</c:v>
                </c:pt>
                <c:pt idx="6">
                  <c:v>53.13</c:v>
                </c:pt>
                <c:pt idx="7">
                  <c:v>51.94</c:v>
                </c:pt>
                <c:pt idx="8">
                  <c:v>53.31</c:v>
                </c:pt>
                <c:pt idx="9">
                  <c:v>55</c:v>
                </c:pt>
                <c:pt idx="10">
                  <c:v>51.5</c:v>
                </c:pt>
                <c:pt idx="11">
                  <c:v>52.63</c:v>
                </c:pt>
                <c:pt idx="12">
                  <c:v>54.94</c:v>
                </c:pt>
                <c:pt idx="13">
                  <c:v>52.75</c:v>
                </c:pt>
                <c:pt idx="14">
                  <c:v>51.94</c:v>
                </c:pt>
                <c:pt idx="15">
                  <c:v>56</c:v>
                </c:pt>
                <c:pt idx="16">
                  <c:v>53.75</c:v>
                </c:pt>
                <c:pt idx="17">
                  <c:v>56.31</c:v>
                </c:pt>
                <c:pt idx="18">
                  <c:v>53.88</c:v>
                </c:pt>
                <c:pt idx="19">
                  <c:v>53.5</c:v>
                </c:pt>
                <c:pt idx="20">
                  <c:v>51</c:v>
                </c:pt>
                <c:pt idx="21">
                  <c:v>52.75</c:v>
                </c:pt>
                <c:pt idx="22">
                  <c:v>51.81</c:v>
                </c:pt>
                <c:pt idx="23">
                  <c:v>52.81</c:v>
                </c:pt>
                <c:pt idx="24">
                  <c:v>49.75</c:v>
                </c:pt>
                <c:pt idx="25">
                  <c:v>54.25</c:v>
                </c:pt>
              </c:numCache>
            </c:numRef>
          </c:val>
          <c:extLst>
            <c:ext xmlns:c16="http://schemas.microsoft.com/office/drawing/2014/chart" uri="{C3380CC4-5D6E-409C-BE32-E72D297353CC}">
              <c16:uniqueId val="{00000000-E85B-45F2-8873-1123992121DF}"/>
            </c:ext>
          </c:extLst>
        </c:ser>
        <c:dLbls>
          <c:showLegendKey val="0"/>
          <c:showVal val="0"/>
          <c:showCatName val="0"/>
          <c:showSerName val="0"/>
          <c:showPercent val="0"/>
          <c:showBubbleSize val="0"/>
        </c:dLbls>
        <c:gapWidth val="219"/>
        <c:overlap val="-27"/>
        <c:axId val="478445919"/>
        <c:axId val="478431999"/>
      </c:barChart>
      <c:catAx>
        <c:axId val="47844591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Seed priming</a:t>
                </a:r>
                <a:r>
                  <a:rPr lang="en-IN" b="1" baseline="0"/>
                  <a:t> </a:t>
                </a:r>
                <a:r>
                  <a:rPr lang="en-IN" b="1"/>
                  <a:t>Treatments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8431999"/>
        <c:crosses val="autoZero"/>
        <c:auto val="0"/>
        <c:lblAlgn val="ctr"/>
        <c:lblOffset val="100"/>
        <c:noMultiLvlLbl val="0"/>
      </c:catAx>
      <c:valAx>
        <c:axId val="4784319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sz="900" b="1" i="0" u="none" strike="noStrike" kern="1200" spc="0" baseline="0">
                    <a:solidFill>
                      <a:sysClr val="windowText" lastClr="000000">
                        <a:lumMod val="65000"/>
                        <a:lumOff val="35000"/>
                      </a:sysClr>
                    </a:solidFill>
                  </a:rPr>
                  <a:t>Time (hrs.) for maximum numbers of radicle emergence (≥2mm)</a:t>
                </a:r>
              </a:p>
            </c:rich>
          </c:tx>
          <c:layout>
            <c:manualLayout>
              <c:xMode val="edge"/>
              <c:yMode val="edge"/>
              <c:x val="2.0569803285091323E-2"/>
              <c:y val="0.12139396037033834"/>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84459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c:f>
              <c:strCache>
                <c:ptCount val="1"/>
                <c:pt idx="0">
                  <c:v>First count %</c:v>
                </c:pt>
              </c:strCache>
            </c:strRef>
          </c:tx>
          <c:spPr>
            <a:solidFill>
              <a:schemeClr val="accent1"/>
            </a:solidFill>
            <a:ln>
              <a:noFill/>
            </a:ln>
            <a:effectLst/>
          </c:spPr>
          <c:invertIfNegative val="0"/>
          <c:cat>
            <c:strRef>
              <c:f>Sheet1!$A$2:$A$27</c:f>
              <c:strCache>
                <c:ptCount val="26"/>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pt idx="19">
                  <c:v>T20</c:v>
                </c:pt>
                <c:pt idx="20">
                  <c:v>T21</c:v>
                </c:pt>
                <c:pt idx="21">
                  <c:v>T22</c:v>
                </c:pt>
                <c:pt idx="22">
                  <c:v>T23</c:v>
                </c:pt>
                <c:pt idx="23">
                  <c:v>T24</c:v>
                </c:pt>
                <c:pt idx="24">
                  <c:v>T25</c:v>
                </c:pt>
                <c:pt idx="25">
                  <c:v>T26</c:v>
                </c:pt>
              </c:strCache>
            </c:strRef>
          </c:cat>
          <c:val>
            <c:numRef>
              <c:f>Sheet1!$C$2:$C$27</c:f>
              <c:numCache>
                <c:formatCode>General</c:formatCode>
                <c:ptCount val="26"/>
                <c:pt idx="0">
                  <c:v>91</c:v>
                </c:pt>
                <c:pt idx="1">
                  <c:v>89</c:v>
                </c:pt>
                <c:pt idx="2">
                  <c:v>93.5</c:v>
                </c:pt>
                <c:pt idx="3">
                  <c:v>88</c:v>
                </c:pt>
                <c:pt idx="4">
                  <c:v>90</c:v>
                </c:pt>
                <c:pt idx="5">
                  <c:v>89</c:v>
                </c:pt>
                <c:pt idx="6">
                  <c:v>87</c:v>
                </c:pt>
                <c:pt idx="7">
                  <c:v>90</c:v>
                </c:pt>
                <c:pt idx="8">
                  <c:v>87</c:v>
                </c:pt>
                <c:pt idx="9">
                  <c:v>94</c:v>
                </c:pt>
                <c:pt idx="10">
                  <c:v>89.5</c:v>
                </c:pt>
                <c:pt idx="11">
                  <c:v>90</c:v>
                </c:pt>
                <c:pt idx="12">
                  <c:v>86.5</c:v>
                </c:pt>
                <c:pt idx="13">
                  <c:v>93</c:v>
                </c:pt>
                <c:pt idx="14">
                  <c:v>87</c:v>
                </c:pt>
                <c:pt idx="15">
                  <c:v>83</c:v>
                </c:pt>
                <c:pt idx="16">
                  <c:v>94.5</c:v>
                </c:pt>
                <c:pt idx="17">
                  <c:v>88</c:v>
                </c:pt>
                <c:pt idx="18">
                  <c:v>93.5</c:v>
                </c:pt>
                <c:pt idx="19">
                  <c:v>93.5</c:v>
                </c:pt>
                <c:pt idx="20">
                  <c:v>85.5</c:v>
                </c:pt>
                <c:pt idx="21">
                  <c:v>92</c:v>
                </c:pt>
                <c:pt idx="22">
                  <c:v>86</c:v>
                </c:pt>
                <c:pt idx="23">
                  <c:v>81.5</c:v>
                </c:pt>
                <c:pt idx="24">
                  <c:v>88</c:v>
                </c:pt>
                <c:pt idx="25">
                  <c:v>81.5</c:v>
                </c:pt>
              </c:numCache>
            </c:numRef>
          </c:val>
          <c:extLst>
            <c:ext xmlns:c16="http://schemas.microsoft.com/office/drawing/2014/chart" uri="{C3380CC4-5D6E-409C-BE32-E72D297353CC}">
              <c16:uniqueId val="{00000000-6773-47BC-AFA6-11A6CD9A2C54}"/>
            </c:ext>
          </c:extLst>
        </c:ser>
        <c:dLbls>
          <c:showLegendKey val="0"/>
          <c:showVal val="0"/>
          <c:showCatName val="0"/>
          <c:showSerName val="0"/>
          <c:showPercent val="0"/>
          <c:showBubbleSize val="0"/>
        </c:dLbls>
        <c:gapWidth val="219"/>
        <c:overlap val="-27"/>
        <c:axId val="478449759"/>
        <c:axId val="478439199"/>
      </c:barChart>
      <c:catAx>
        <c:axId val="47844975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Seed</a:t>
                </a:r>
                <a:r>
                  <a:rPr lang="en-IN" b="1" baseline="0"/>
                  <a:t> Priming Treatments</a:t>
                </a:r>
                <a:endParaRPr lang="en-IN"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8439199"/>
        <c:crosses val="autoZero"/>
        <c:auto val="1"/>
        <c:lblAlgn val="ctr"/>
        <c:lblOffset val="100"/>
        <c:noMultiLvlLbl val="0"/>
      </c:catAx>
      <c:valAx>
        <c:axId val="4784391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First Count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84497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Sheet1!$D$1</c:f>
              <c:strCache>
                <c:ptCount val="1"/>
                <c:pt idx="0">
                  <c:v>Germination %</c:v>
                </c:pt>
              </c:strCache>
            </c:strRef>
          </c:tx>
          <c:spPr>
            <a:solidFill>
              <a:schemeClr val="accent1"/>
            </a:solidFill>
            <a:ln>
              <a:noFill/>
            </a:ln>
            <a:effectLst/>
          </c:spPr>
          <c:invertIfNegative val="0"/>
          <c:cat>
            <c:strRef>
              <c:f>Sheet1!$A$2:$A$27</c:f>
              <c:strCache>
                <c:ptCount val="26"/>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pt idx="19">
                  <c:v>T20</c:v>
                </c:pt>
                <c:pt idx="20">
                  <c:v>T21</c:v>
                </c:pt>
                <c:pt idx="21">
                  <c:v>T22</c:v>
                </c:pt>
                <c:pt idx="22">
                  <c:v>T23</c:v>
                </c:pt>
                <c:pt idx="23">
                  <c:v>T24</c:v>
                </c:pt>
                <c:pt idx="24">
                  <c:v>T25</c:v>
                </c:pt>
                <c:pt idx="25">
                  <c:v>T26</c:v>
                </c:pt>
              </c:strCache>
            </c:strRef>
          </c:cat>
          <c:val>
            <c:numRef>
              <c:f>Sheet1!$D$2:$D$27</c:f>
              <c:numCache>
                <c:formatCode>General</c:formatCode>
                <c:ptCount val="26"/>
                <c:pt idx="0">
                  <c:v>92.5</c:v>
                </c:pt>
                <c:pt idx="1">
                  <c:v>91.25</c:v>
                </c:pt>
                <c:pt idx="2">
                  <c:v>94.5</c:v>
                </c:pt>
                <c:pt idx="3">
                  <c:v>90.5</c:v>
                </c:pt>
                <c:pt idx="4">
                  <c:v>92</c:v>
                </c:pt>
                <c:pt idx="5">
                  <c:v>93.5</c:v>
                </c:pt>
                <c:pt idx="6">
                  <c:v>88</c:v>
                </c:pt>
                <c:pt idx="7">
                  <c:v>91</c:v>
                </c:pt>
                <c:pt idx="8">
                  <c:v>90.5</c:v>
                </c:pt>
                <c:pt idx="9">
                  <c:v>96</c:v>
                </c:pt>
                <c:pt idx="10">
                  <c:v>92</c:v>
                </c:pt>
                <c:pt idx="11">
                  <c:v>93</c:v>
                </c:pt>
                <c:pt idx="12">
                  <c:v>92</c:v>
                </c:pt>
                <c:pt idx="13">
                  <c:v>95.5</c:v>
                </c:pt>
                <c:pt idx="14">
                  <c:v>90.5</c:v>
                </c:pt>
                <c:pt idx="15">
                  <c:v>86</c:v>
                </c:pt>
                <c:pt idx="16">
                  <c:v>95</c:v>
                </c:pt>
                <c:pt idx="17">
                  <c:v>89</c:v>
                </c:pt>
                <c:pt idx="18">
                  <c:v>94.5</c:v>
                </c:pt>
                <c:pt idx="19">
                  <c:v>94.5</c:v>
                </c:pt>
                <c:pt idx="20">
                  <c:v>90.5</c:v>
                </c:pt>
                <c:pt idx="21">
                  <c:v>93</c:v>
                </c:pt>
                <c:pt idx="22">
                  <c:v>87.5</c:v>
                </c:pt>
                <c:pt idx="23">
                  <c:v>83.5</c:v>
                </c:pt>
                <c:pt idx="24">
                  <c:v>89.5</c:v>
                </c:pt>
                <c:pt idx="25">
                  <c:v>83</c:v>
                </c:pt>
              </c:numCache>
            </c:numRef>
          </c:val>
          <c:extLst>
            <c:ext xmlns:c16="http://schemas.microsoft.com/office/drawing/2014/chart" uri="{C3380CC4-5D6E-409C-BE32-E72D297353CC}">
              <c16:uniqueId val="{00000000-C8A1-4102-AF89-F66AF34C173C}"/>
            </c:ext>
          </c:extLst>
        </c:ser>
        <c:dLbls>
          <c:showLegendKey val="0"/>
          <c:showVal val="0"/>
          <c:showCatName val="0"/>
          <c:showSerName val="0"/>
          <c:showPercent val="0"/>
          <c:showBubbleSize val="0"/>
        </c:dLbls>
        <c:gapWidth val="219"/>
        <c:overlap val="-27"/>
        <c:axId val="478459359"/>
        <c:axId val="478455999"/>
      </c:barChart>
      <c:catAx>
        <c:axId val="478459359"/>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IN" sz="1100" b="1"/>
                  <a:t>Seed priming treatments</a:t>
                </a:r>
              </a:p>
            </c:rich>
          </c:tx>
          <c:layout>
            <c:manualLayout>
              <c:xMode val="edge"/>
              <c:yMode val="edge"/>
              <c:x val="0.43498167721385594"/>
              <c:y val="0.91825614741764217"/>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8455999"/>
        <c:crosses val="autoZero"/>
        <c:auto val="1"/>
        <c:lblAlgn val="ctr"/>
        <c:lblOffset val="100"/>
        <c:noMultiLvlLbl val="0"/>
      </c:catAx>
      <c:valAx>
        <c:axId val="4784559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100" b="1"/>
                  <a:t>Germination percentage</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84593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3530</Words>
  <Characters>20127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dc:creator>
  <cp:keywords/>
  <dc:description/>
  <cp:lastModifiedBy>SDI 1186</cp:lastModifiedBy>
  <cp:revision>11</cp:revision>
  <cp:lastPrinted>2025-08-11T14:55:00Z</cp:lastPrinted>
  <dcterms:created xsi:type="dcterms:W3CDTF">2025-08-11T16:28:00Z</dcterms:created>
  <dcterms:modified xsi:type="dcterms:W3CDTF">2025-08-12T06:26:00Z</dcterms:modified>
</cp:coreProperties>
</file>