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858E6" w14:textId="651CF11C" w:rsidR="00C93230" w:rsidRDefault="002B669E">
      <w:pPr>
        <w:jc w:val="both"/>
        <w:rPr>
          <w:rFonts w:ascii="Times New Roman" w:hAnsi="Times New Roman" w:cs="Times New Roman"/>
          <w:b/>
          <w:bCs/>
          <w:sz w:val="24"/>
          <w:szCs w:val="24"/>
        </w:rPr>
      </w:pPr>
      <w:r>
        <w:rPr>
          <w:rFonts w:ascii="Times New Roman" w:hAnsi="Times New Roman" w:cs="Times New Roman"/>
          <w:b/>
          <w:bCs/>
          <w:sz w:val="24"/>
          <w:szCs w:val="24"/>
        </w:rPr>
        <w:t xml:space="preserve">Heterosis and Combining Ability Analysis of </w:t>
      </w:r>
      <w:proofErr w:type="spellStart"/>
      <w:r>
        <w:rPr>
          <w:rFonts w:ascii="Times New Roman" w:hAnsi="Times New Roman" w:cs="Times New Roman"/>
          <w:b/>
          <w:bCs/>
          <w:sz w:val="24"/>
          <w:szCs w:val="24"/>
        </w:rPr>
        <w:t>Mungbean</w:t>
      </w:r>
      <w:proofErr w:type="spellEnd"/>
      <w:r>
        <w:rPr>
          <w:rFonts w:ascii="Times New Roman" w:hAnsi="Times New Roman" w:cs="Times New Roman"/>
          <w:b/>
          <w:bCs/>
          <w:sz w:val="24"/>
          <w:szCs w:val="24"/>
        </w:rPr>
        <w:t xml:space="preserve"> </w:t>
      </w:r>
      <w:r w:rsidR="00A21338" w:rsidRPr="00F90197">
        <w:rPr>
          <w:rFonts w:ascii="Times New Roman" w:hAnsi="Times New Roman" w:cs="Times New Roman"/>
          <w:b/>
          <w:bCs/>
          <w:sz w:val="24"/>
          <w:szCs w:val="24"/>
          <w:highlight w:val="yellow"/>
        </w:rPr>
        <w:t>(</w:t>
      </w:r>
      <w:r w:rsidR="00A21338" w:rsidRPr="00F90197">
        <w:rPr>
          <w:rFonts w:ascii="Times New Roman" w:hAnsi="Times New Roman" w:cs="Times New Roman"/>
          <w:b/>
          <w:bCs/>
          <w:i/>
          <w:iCs/>
          <w:sz w:val="24"/>
          <w:szCs w:val="24"/>
          <w:highlight w:val="yellow"/>
        </w:rPr>
        <w:t>Vigna radiata</w:t>
      </w:r>
      <w:r w:rsidR="00A21338" w:rsidRPr="00F90197">
        <w:rPr>
          <w:rFonts w:ascii="Times New Roman" w:hAnsi="Times New Roman" w:cs="Times New Roman"/>
          <w:b/>
          <w:bCs/>
          <w:sz w:val="24"/>
          <w:szCs w:val="24"/>
          <w:highlight w:val="yellow"/>
        </w:rPr>
        <w:t xml:space="preserve"> L. Wilczek)</w:t>
      </w:r>
      <w:r w:rsidR="00A21338">
        <w:rPr>
          <w:rFonts w:ascii="Times New Roman" w:hAnsi="Times New Roman" w:cs="Times New Roman"/>
          <w:b/>
          <w:bCs/>
          <w:sz w:val="24"/>
          <w:szCs w:val="24"/>
        </w:rPr>
        <w:t xml:space="preserve"> </w:t>
      </w:r>
      <w:r>
        <w:rPr>
          <w:rFonts w:ascii="Times New Roman" w:hAnsi="Times New Roman" w:cs="Times New Roman"/>
          <w:b/>
          <w:bCs/>
          <w:sz w:val="24"/>
          <w:szCs w:val="24"/>
        </w:rPr>
        <w:t xml:space="preserve">Genotypes for Yield and </w:t>
      </w:r>
      <w:r w:rsidR="008362CF" w:rsidRPr="00F90197">
        <w:rPr>
          <w:rFonts w:ascii="Times New Roman" w:hAnsi="Times New Roman" w:cs="Times New Roman"/>
          <w:b/>
          <w:bCs/>
          <w:sz w:val="24"/>
          <w:szCs w:val="24"/>
          <w:highlight w:val="yellow"/>
        </w:rPr>
        <w:t xml:space="preserve">Its </w:t>
      </w:r>
      <w:r>
        <w:rPr>
          <w:rFonts w:ascii="Times New Roman" w:hAnsi="Times New Roman" w:cs="Times New Roman"/>
          <w:b/>
          <w:bCs/>
          <w:sz w:val="24"/>
          <w:szCs w:val="24"/>
        </w:rPr>
        <w:t>Attributing Traits</w:t>
      </w:r>
    </w:p>
    <w:p w14:paraId="451F5868" w14:textId="77777777" w:rsidR="00B7740C" w:rsidRDefault="00B7740C">
      <w:pPr>
        <w:jc w:val="both"/>
        <w:rPr>
          <w:rFonts w:ascii="Times New Roman" w:hAnsi="Times New Roman" w:cs="Times New Roman"/>
          <w:b/>
          <w:bCs/>
          <w:sz w:val="24"/>
          <w:szCs w:val="24"/>
        </w:rPr>
      </w:pPr>
    </w:p>
    <w:p w14:paraId="3C0BCD04" w14:textId="77777777" w:rsidR="00B7740C" w:rsidRDefault="00B7740C">
      <w:pPr>
        <w:jc w:val="both"/>
        <w:rPr>
          <w:rFonts w:ascii="Times New Roman" w:hAnsi="Times New Roman" w:cs="Times New Roman"/>
          <w:sz w:val="24"/>
          <w:szCs w:val="24"/>
        </w:rPr>
      </w:pPr>
    </w:p>
    <w:p w14:paraId="51D1756D" w14:textId="77777777" w:rsidR="00C93230" w:rsidRDefault="002B669E">
      <w:pPr>
        <w:jc w:val="both"/>
        <w:rPr>
          <w:rFonts w:ascii="Times New Roman" w:hAnsi="Times New Roman" w:cs="Times New Roman"/>
          <w:sz w:val="24"/>
          <w:szCs w:val="24"/>
        </w:rPr>
      </w:pPr>
      <w:r>
        <w:rPr>
          <w:rFonts w:ascii="Times New Roman" w:hAnsi="Times New Roman" w:cs="Times New Roman"/>
          <w:sz w:val="24"/>
          <w:szCs w:val="24"/>
        </w:rPr>
        <w:t>Abstract</w:t>
      </w:r>
    </w:p>
    <w:p w14:paraId="6B92AC03" w14:textId="0F9EA4E3" w:rsidR="00C93230" w:rsidRDefault="00F81E18">
      <w:pPr>
        <w:spacing w:after="0" w:line="360" w:lineRule="auto"/>
        <w:ind w:firstLine="720"/>
        <w:jc w:val="both"/>
        <w:rPr>
          <w:rFonts w:ascii="Times New Roman" w:hAnsi="Times New Roman" w:cs="Times New Roman"/>
          <w:sz w:val="24"/>
          <w:szCs w:val="24"/>
        </w:rPr>
      </w:pPr>
      <w:r w:rsidRPr="00F90197">
        <w:rPr>
          <w:rFonts w:ascii="Times New Roman" w:hAnsi="Times New Roman" w:cs="Times New Roman"/>
          <w:sz w:val="24"/>
          <w:szCs w:val="24"/>
          <w:highlight w:val="yellow"/>
        </w:rPr>
        <w:t>India is the world's largest producer and consumer of pulses, accounting for 36.8% of the global cultivated area, 24.2% of global production, and 27% of global consumption.</w:t>
      </w:r>
      <w:r>
        <w:rPr>
          <w:rFonts w:ascii="Times New Roman" w:hAnsi="Times New Roman" w:cs="Times New Roman"/>
          <w:sz w:val="24"/>
          <w:szCs w:val="24"/>
        </w:rPr>
        <w:t xml:space="preserve"> </w:t>
      </w:r>
      <w:r w:rsidRPr="00F90197">
        <w:rPr>
          <w:rFonts w:ascii="Times New Roman" w:hAnsi="Times New Roman" w:cs="Times New Roman"/>
          <w:sz w:val="24"/>
          <w:szCs w:val="24"/>
          <w:highlight w:val="yellow"/>
        </w:rPr>
        <w:t xml:space="preserve">The paper aims to </w:t>
      </w:r>
      <w:r>
        <w:rPr>
          <w:rFonts w:ascii="Times New Roman" w:hAnsi="Times New Roman" w:cs="Times New Roman"/>
          <w:sz w:val="24"/>
          <w:szCs w:val="24"/>
          <w:highlight w:val="yellow"/>
        </w:rPr>
        <w:t xml:space="preserve">conduct </w:t>
      </w:r>
      <w:r w:rsidRPr="00F90197">
        <w:rPr>
          <w:rFonts w:ascii="Times New Roman" w:hAnsi="Times New Roman" w:cs="Times New Roman"/>
          <w:sz w:val="24"/>
          <w:szCs w:val="24"/>
          <w:highlight w:val="yellow"/>
        </w:rPr>
        <w:t xml:space="preserve">heterosis and combining ability analysis of </w:t>
      </w:r>
      <w:proofErr w:type="spellStart"/>
      <w:r w:rsidRPr="00F90197">
        <w:rPr>
          <w:rFonts w:ascii="Times New Roman" w:hAnsi="Times New Roman" w:cs="Times New Roman"/>
          <w:sz w:val="24"/>
          <w:szCs w:val="24"/>
          <w:highlight w:val="yellow"/>
        </w:rPr>
        <w:t>mungbean</w:t>
      </w:r>
      <w:proofErr w:type="spellEnd"/>
      <w:r w:rsidRPr="00F90197">
        <w:rPr>
          <w:rFonts w:ascii="Times New Roman" w:hAnsi="Times New Roman" w:cs="Times New Roman"/>
          <w:sz w:val="24"/>
          <w:szCs w:val="24"/>
          <w:highlight w:val="yellow"/>
        </w:rPr>
        <w:t xml:space="preserve"> genotypes for yield and </w:t>
      </w:r>
      <w:proofErr w:type="gramStart"/>
      <w:r w:rsidRPr="00F90197">
        <w:rPr>
          <w:rFonts w:ascii="Times New Roman" w:hAnsi="Times New Roman" w:cs="Times New Roman"/>
          <w:sz w:val="24"/>
          <w:szCs w:val="24"/>
          <w:highlight w:val="yellow"/>
        </w:rPr>
        <w:t>its</w:t>
      </w:r>
      <w:proofErr w:type="gramEnd"/>
      <w:r w:rsidRPr="00F90197">
        <w:rPr>
          <w:rFonts w:ascii="Times New Roman" w:hAnsi="Times New Roman" w:cs="Times New Roman"/>
          <w:sz w:val="24"/>
          <w:szCs w:val="24"/>
          <w:highlight w:val="yellow"/>
        </w:rPr>
        <w:t xml:space="preserve"> </w:t>
      </w:r>
      <w:proofErr w:type="spellStart"/>
      <w:r w:rsidRPr="00F90197">
        <w:rPr>
          <w:rFonts w:ascii="Times New Roman" w:hAnsi="Times New Roman" w:cs="Times New Roman"/>
          <w:sz w:val="24"/>
          <w:szCs w:val="24"/>
          <w:highlight w:val="yellow"/>
        </w:rPr>
        <w:t>its</w:t>
      </w:r>
      <w:proofErr w:type="spellEnd"/>
      <w:r w:rsidRPr="00F90197">
        <w:rPr>
          <w:rFonts w:ascii="Times New Roman" w:hAnsi="Times New Roman" w:cs="Times New Roman"/>
          <w:sz w:val="24"/>
          <w:szCs w:val="24"/>
          <w:highlight w:val="yellow"/>
        </w:rPr>
        <w:t xml:space="preserve"> attributing traits</w:t>
      </w:r>
      <w:r>
        <w:rPr>
          <w:rFonts w:ascii="Times New Roman" w:hAnsi="Times New Roman" w:cs="Times New Roman"/>
          <w:sz w:val="24"/>
          <w:szCs w:val="24"/>
        </w:rPr>
        <w:t xml:space="preserve">. </w:t>
      </w:r>
      <w:r w:rsidR="002B669E">
        <w:rPr>
          <w:rFonts w:ascii="Times New Roman" w:hAnsi="Times New Roman" w:cs="Times New Roman"/>
          <w:sz w:val="24"/>
          <w:szCs w:val="24"/>
        </w:rPr>
        <w:t xml:space="preserve">An experiment </w:t>
      </w:r>
      <w:r w:rsidR="008362CF" w:rsidRPr="00F90197">
        <w:rPr>
          <w:rFonts w:ascii="Times New Roman" w:hAnsi="Times New Roman" w:cs="Times New Roman"/>
          <w:sz w:val="24"/>
          <w:szCs w:val="24"/>
          <w:highlight w:val="yellow"/>
        </w:rPr>
        <w:t xml:space="preserve">consisting </w:t>
      </w:r>
      <w:r w:rsidR="002B669E">
        <w:rPr>
          <w:rFonts w:ascii="Times New Roman" w:hAnsi="Times New Roman" w:cs="Times New Roman"/>
          <w:sz w:val="24"/>
          <w:szCs w:val="24"/>
        </w:rPr>
        <w:t>of 75 genotypes (21 parents + 54 F</w:t>
      </w:r>
      <w:r w:rsidR="002B669E">
        <w:rPr>
          <w:rFonts w:ascii="Times New Roman" w:hAnsi="Times New Roman" w:cs="Times New Roman"/>
          <w:sz w:val="24"/>
          <w:szCs w:val="24"/>
          <w:vertAlign w:val="subscript"/>
        </w:rPr>
        <w:t>1</w:t>
      </w:r>
      <w:r w:rsidR="002B669E">
        <w:rPr>
          <w:rFonts w:ascii="Times New Roman" w:hAnsi="Times New Roman" w:cs="Times New Roman"/>
          <w:sz w:val="24"/>
          <w:szCs w:val="24"/>
        </w:rPr>
        <w:t xml:space="preserve">s) was conducted in a </w:t>
      </w:r>
      <w:r w:rsidR="008362CF" w:rsidRPr="00F90197">
        <w:rPr>
          <w:rFonts w:ascii="Times New Roman" w:hAnsi="Times New Roman" w:cs="Times New Roman"/>
          <w:sz w:val="24"/>
          <w:szCs w:val="24"/>
          <w:highlight w:val="yellow"/>
        </w:rPr>
        <w:t xml:space="preserve">randomised </w:t>
      </w:r>
      <w:r w:rsidR="002B669E">
        <w:rPr>
          <w:rFonts w:ascii="Times New Roman" w:hAnsi="Times New Roman" w:cs="Times New Roman"/>
          <w:sz w:val="24"/>
          <w:szCs w:val="24"/>
        </w:rPr>
        <w:t xml:space="preserve">block design with three replications during </w:t>
      </w:r>
      <w:r w:rsidR="002B669E">
        <w:rPr>
          <w:rFonts w:ascii="Times New Roman" w:hAnsi="Times New Roman" w:cs="Times New Roman"/>
          <w:i/>
          <w:iCs/>
          <w:sz w:val="24"/>
          <w:szCs w:val="24"/>
        </w:rPr>
        <w:t>Kharif</w:t>
      </w:r>
      <w:r w:rsidR="002B669E">
        <w:rPr>
          <w:rFonts w:ascii="Times New Roman" w:hAnsi="Times New Roman" w:cs="Times New Roman"/>
          <w:sz w:val="24"/>
          <w:szCs w:val="24"/>
        </w:rPr>
        <w:t xml:space="preserve"> 2022 at Student’s Instructional Farm, C. S. Azad University of Agriculture and Technology, Kanpur</w:t>
      </w:r>
      <w:r w:rsidR="008362CF">
        <w:rPr>
          <w:rFonts w:ascii="Times New Roman" w:hAnsi="Times New Roman" w:cs="Times New Roman"/>
          <w:sz w:val="24"/>
          <w:szCs w:val="24"/>
        </w:rPr>
        <w:t>,</w:t>
      </w:r>
      <w:r w:rsidR="002B669E">
        <w:rPr>
          <w:rFonts w:ascii="Times New Roman" w:hAnsi="Times New Roman" w:cs="Times New Roman"/>
          <w:sz w:val="24"/>
          <w:szCs w:val="24"/>
        </w:rPr>
        <w:t xml:space="preserve"> to assess the Heterosis and Combining Ability </w:t>
      </w:r>
      <w:r w:rsidR="008362CF" w:rsidRPr="00F90197">
        <w:rPr>
          <w:rFonts w:ascii="Times New Roman" w:hAnsi="Times New Roman" w:cs="Times New Roman"/>
          <w:sz w:val="24"/>
          <w:szCs w:val="24"/>
          <w:highlight w:val="yellow"/>
        </w:rPr>
        <w:t xml:space="preserve">of </w:t>
      </w:r>
      <w:r w:rsidR="002B669E">
        <w:rPr>
          <w:rFonts w:ascii="Times New Roman" w:hAnsi="Times New Roman" w:cs="Times New Roman"/>
          <w:sz w:val="24"/>
          <w:szCs w:val="24"/>
        </w:rPr>
        <w:t xml:space="preserve">different </w:t>
      </w:r>
      <w:proofErr w:type="spellStart"/>
      <w:r w:rsidR="002B669E">
        <w:rPr>
          <w:rFonts w:ascii="Times New Roman" w:hAnsi="Times New Roman" w:cs="Times New Roman"/>
          <w:sz w:val="24"/>
          <w:szCs w:val="24"/>
        </w:rPr>
        <w:t>mungbean</w:t>
      </w:r>
      <w:proofErr w:type="spellEnd"/>
      <w:r w:rsidR="002B669E">
        <w:rPr>
          <w:rFonts w:ascii="Times New Roman" w:hAnsi="Times New Roman" w:cs="Times New Roman"/>
          <w:sz w:val="24"/>
          <w:szCs w:val="24"/>
        </w:rPr>
        <w:t xml:space="preserve"> genotypes. </w:t>
      </w:r>
      <w:r w:rsidR="002B669E">
        <w:rPr>
          <w:rFonts w:ascii="Times New Roman" w:hAnsi="Times New Roman" w:cs="Times New Roman"/>
          <w:sz w:val="24"/>
          <w:szCs w:val="24"/>
          <w:lang w:val="en-US"/>
        </w:rPr>
        <w:t xml:space="preserve">The analysis indicates that the variance due to lines was significant for pod length (cm) and biological yield per plant (g). Additionally, the variance due to testers was significant for several traits, including days to 50% flowering, number of pod clusters per plant, number of pods per plant, pod length (cm), number of seeds per pod, 100 seed weight (g), and biological yield per plant (g). The mean sum of squares resulting from their interaction was significant for all traits studied. The significant and positive </w:t>
      </w:r>
      <w:r w:rsidR="008362CF" w:rsidRPr="00F90197">
        <w:rPr>
          <w:rFonts w:ascii="Times New Roman" w:hAnsi="Times New Roman" w:cs="Times New Roman"/>
          <w:sz w:val="24"/>
          <w:szCs w:val="24"/>
          <w:highlight w:val="yellow"/>
          <w:lang w:val="en-US"/>
        </w:rPr>
        <w:t xml:space="preserve">GCA </w:t>
      </w:r>
      <w:r w:rsidR="002B669E">
        <w:rPr>
          <w:rFonts w:ascii="Times New Roman" w:hAnsi="Times New Roman" w:cs="Times New Roman"/>
          <w:sz w:val="24"/>
          <w:szCs w:val="24"/>
          <w:lang w:val="en-US"/>
        </w:rPr>
        <w:t>effects for grain per plant were exhibited by three lines</w:t>
      </w:r>
      <w:r w:rsidR="008362CF">
        <w:rPr>
          <w:rFonts w:ascii="Times New Roman" w:hAnsi="Times New Roman" w:cs="Times New Roman"/>
          <w:sz w:val="24"/>
          <w:szCs w:val="24"/>
          <w:lang w:val="en-US"/>
        </w:rPr>
        <w:t>,</w:t>
      </w:r>
      <w:r w:rsidR="002B669E">
        <w:rPr>
          <w:rFonts w:ascii="Times New Roman" w:hAnsi="Times New Roman" w:cs="Times New Roman"/>
          <w:sz w:val="24"/>
          <w:szCs w:val="24"/>
          <w:lang w:val="en-US"/>
        </w:rPr>
        <w:t xml:space="preserve"> </w:t>
      </w:r>
      <w:r w:rsidR="002B669E">
        <w:rPr>
          <w:rFonts w:ascii="Times New Roman" w:hAnsi="Times New Roman" w:cs="Times New Roman"/>
          <w:i/>
          <w:iCs/>
          <w:sz w:val="24"/>
          <w:szCs w:val="24"/>
          <w:lang w:val="en-US"/>
        </w:rPr>
        <w:t xml:space="preserve">viz., </w:t>
      </w:r>
      <w:r w:rsidR="002B669E">
        <w:rPr>
          <w:rFonts w:ascii="Times New Roman" w:hAnsi="Times New Roman" w:cs="Times New Roman"/>
          <w:sz w:val="24"/>
          <w:szCs w:val="24"/>
          <w:lang w:val="en-US"/>
        </w:rPr>
        <w:t xml:space="preserve">KM 2364, IPM 604 and NM 1705. The present investigation revealed that the seven cross combinations </w:t>
      </w:r>
      <w:r w:rsidR="002B669E">
        <w:rPr>
          <w:rFonts w:ascii="Times New Roman" w:hAnsi="Times New Roman" w:cs="Times New Roman"/>
          <w:i/>
          <w:iCs/>
          <w:sz w:val="24"/>
          <w:szCs w:val="24"/>
          <w:lang w:val="en-US"/>
        </w:rPr>
        <w:t>viz</w:t>
      </w:r>
      <w:r w:rsidR="008362CF">
        <w:rPr>
          <w:rFonts w:ascii="Times New Roman" w:hAnsi="Times New Roman" w:cs="Times New Roman"/>
          <w:sz w:val="24"/>
          <w:szCs w:val="24"/>
          <w:lang w:val="en-US"/>
        </w:rPr>
        <w:t xml:space="preserve">, </w:t>
      </w:r>
      <w:r w:rsidR="002B669E">
        <w:rPr>
          <w:rFonts w:ascii="Times New Roman" w:hAnsi="Times New Roman" w:cs="Times New Roman"/>
          <w:sz w:val="24"/>
          <w:szCs w:val="24"/>
          <w:lang w:val="en-US"/>
        </w:rPr>
        <w:t xml:space="preserve">KM 2448 x IPM 02-3, KM 2448 x KM 2195, KM 2449 x KM 2195, IPM 208 x PDM 139, IPM 604 x IPM 02-3, SML 1839 x PDM 139, </w:t>
      </w:r>
      <w:r w:rsidR="008362CF" w:rsidRPr="00F90197">
        <w:rPr>
          <w:rFonts w:ascii="Times New Roman" w:hAnsi="Times New Roman" w:cs="Times New Roman"/>
          <w:sz w:val="24"/>
          <w:szCs w:val="24"/>
          <w:highlight w:val="yellow"/>
          <w:lang w:val="en-US"/>
        </w:rPr>
        <w:t xml:space="preserve">and </w:t>
      </w:r>
      <w:r w:rsidR="002B669E">
        <w:rPr>
          <w:rFonts w:ascii="Times New Roman" w:hAnsi="Times New Roman" w:cs="Times New Roman"/>
          <w:sz w:val="24"/>
          <w:szCs w:val="24"/>
          <w:lang w:val="en-US"/>
        </w:rPr>
        <w:t>PUSA 2071 x IPM 02-3</w:t>
      </w:r>
      <w:r w:rsidR="008362CF">
        <w:rPr>
          <w:rFonts w:ascii="Times New Roman" w:hAnsi="Times New Roman" w:cs="Times New Roman"/>
          <w:sz w:val="24"/>
          <w:szCs w:val="24"/>
          <w:lang w:val="en-US"/>
        </w:rPr>
        <w:t>,</w:t>
      </w:r>
      <w:r w:rsidR="002B669E">
        <w:rPr>
          <w:rFonts w:ascii="Times New Roman" w:hAnsi="Times New Roman" w:cs="Times New Roman"/>
          <w:sz w:val="24"/>
          <w:szCs w:val="24"/>
          <w:lang w:val="en-US"/>
        </w:rPr>
        <w:t xml:space="preserve"> </w:t>
      </w:r>
      <w:r w:rsidR="002B669E">
        <w:rPr>
          <w:rFonts w:ascii="Times New Roman" w:hAnsi="Times New Roman" w:cs="Times New Roman"/>
          <w:sz w:val="24"/>
          <w:szCs w:val="24"/>
        </w:rPr>
        <w:t xml:space="preserve">were good specific combiners for seed yield per plant. In </w:t>
      </w:r>
      <w:r w:rsidR="008362CF" w:rsidRPr="00F90197">
        <w:rPr>
          <w:rFonts w:ascii="Times New Roman" w:hAnsi="Times New Roman" w:cs="Times New Roman"/>
          <w:sz w:val="24"/>
          <w:szCs w:val="24"/>
          <w:highlight w:val="yellow"/>
        </w:rPr>
        <w:t xml:space="preserve">the </w:t>
      </w:r>
      <w:r w:rsidR="002B669E">
        <w:rPr>
          <w:rFonts w:ascii="Times New Roman" w:hAnsi="Times New Roman" w:cs="Times New Roman"/>
          <w:sz w:val="24"/>
          <w:szCs w:val="24"/>
        </w:rPr>
        <w:t>present investigation, KM 2364 x PDM 139, having per se performance as well as the highest economic heterosis (27.18 %) for yield</w:t>
      </w:r>
      <w:r w:rsidR="008362CF">
        <w:rPr>
          <w:rFonts w:ascii="Times New Roman" w:hAnsi="Times New Roman" w:cs="Times New Roman"/>
          <w:sz w:val="24"/>
          <w:szCs w:val="24"/>
        </w:rPr>
        <w:t>,</w:t>
      </w:r>
      <w:r w:rsidR="002B669E">
        <w:rPr>
          <w:rFonts w:ascii="Times New Roman" w:hAnsi="Times New Roman" w:cs="Times New Roman"/>
          <w:sz w:val="24"/>
          <w:szCs w:val="24"/>
        </w:rPr>
        <w:t xml:space="preserve"> also revealed significant desirable heterotic effects for days to maturity, plant height, and harvest index. Similarly, the other best hybrid, PUSA 2072 x KM 2195, showing high per se coupled with high magnitude of economic heterosis (26.80%), also showed significant useful heterosis for days to maturity, plant height and harvest index.</w:t>
      </w:r>
      <w:r w:rsidR="00EA0B7E">
        <w:rPr>
          <w:rFonts w:ascii="Times New Roman" w:hAnsi="Times New Roman" w:cs="Times New Roman"/>
          <w:sz w:val="24"/>
          <w:szCs w:val="24"/>
        </w:rPr>
        <w:t xml:space="preserve"> </w:t>
      </w:r>
      <w:r w:rsidR="00EA0B7E" w:rsidRPr="00F90197">
        <w:rPr>
          <w:rFonts w:ascii="Times New Roman" w:hAnsi="Times New Roman" w:cs="Times New Roman"/>
          <w:sz w:val="24"/>
          <w:szCs w:val="24"/>
          <w:highlight w:val="yellow"/>
        </w:rPr>
        <w:t>The present investigation revealed that the seven cross combinations viz; KM 2448 x IPM 02-3, KM 2448 x KM 2195, KM 2449 x KM 2195, IPM 208 x PDM 139, IPM 604 x IPM 02-3, SML 1839 x PDM 139, and PUSA 2071 x IPM 02-3 were good specific combiners for seed yield per plant.</w:t>
      </w:r>
      <w:r w:rsidR="00EA0B7E" w:rsidRPr="00EA0B7E">
        <w:rPr>
          <w:rFonts w:ascii="Times New Roman" w:hAnsi="Times New Roman" w:cs="Times New Roman"/>
          <w:sz w:val="24"/>
          <w:szCs w:val="24"/>
        </w:rPr>
        <w:t xml:space="preserve"> </w:t>
      </w:r>
    </w:p>
    <w:p w14:paraId="1EC1D9C5" w14:textId="2F914404" w:rsidR="004C6A07" w:rsidRDefault="004C6A07">
      <w:pPr>
        <w:spacing w:after="0" w:line="360" w:lineRule="auto"/>
        <w:ind w:firstLine="720"/>
        <w:jc w:val="both"/>
        <w:rPr>
          <w:rFonts w:ascii="Times New Roman" w:hAnsi="Times New Roman" w:cs="Times New Roman"/>
          <w:sz w:val="24"/>
          <w:szCs w:val="24"/>
        </w:rPr>
      </w:pPr>
      <w:r w:rsidRPr="00F90197">
        <w:rPr>
          <w:rFonts w:ascii="Times New Roman" w:hAnsi="Times New Roman" w:cs="Times New Roman"/>
          <w:sz w:val="24"/>
          <w:szCs w:val="24"/>
          <w:highlight w:val="yellow"/>
        </w:rPr>
        <w:t xml:space="preserve">Keywords: </w:t>
      </w:r>
      <w:r w:rsidR="00AB6F6F" w:rsidRPr="00F90197">
        <w:rPr>
          <w:rFonts w:ascii="Times New Roman" w:hAnsi="Times New Roman" w:cs="Times New Roman"/>
          <w:sz w:val="24"/>
          <w:szCs w:val="24"/>
          <w:highlight w:val="yellow"/>
        </w:rPr>
        <w:t xml:space="preserve">Pulses; </w:t>
      </w:r>
      <w:proofErr w:type="spellStart"/>
      <w:r w:rsidR="00AB6F6F" w:rsidRPr="00F90197">
        <w:rPr>
          <w:rFonts w:ascii="Times New Roman" w:hAnsi="Times New Roman" w:cs="Times New Roman"/>
          <w:sz w:val="24"/>
          <w:szCs w:val="24"/>
          <w:highlight w:val="yellow"/>
        </w:rPr>
        <w:t>Mungbean</w:t>
      </w:r>
      <w:proofErr w:type="spellEnd"/>
      <w:r w:rsidR="00AB6F6F" w:rsidRPr="00F90197">
        <w:rPr>
          <w:rFonts w:ascii="Times New Roman" w:hAnsi="Times New Roman" w:cs="Times New Roman"/>
          <w:sz w:val="24"/>
          <w:szCs w:val="24"/>
          <w:highlight w:val="yellow"/>
        </w:rPr>
        <w:t xml:space="preserve">; </w:t>
      </w:r>
      <w:r w:rsidR="000B4E82" w:rsidRPr="00F90197">
        <w:rPr>
          <w:rFonts w:ascii="Times New Roman" w:hAnsi="Times New Roman" w:cs="Times New Roman"/>
          <w:sz w:val="24"/>
          <w:szCs w:val="24"/>
          <w:highlight w:val="yellow"/>
        </w:rPr>
        <w:t>Heterosis; Combining Ability; Genotypes</w:t>
      </w:r>
    </w:p>
    <w:p w14:paraId="74DDF1FD" w14:textId="77777777" w:rsidR="00C93230" w:rsidRDefault="002B669E">
      <w:pPr>
        <w:pStyle w:val="Title"/>
        <w:spacing w:line="360" w:lineRule="auto"/>
        <w:jc w:val="both"/>
        <w:rPr>
          <w:rFonts w:eastAsia="SimSun"/>
          <w:sz w:val="24"/>
          <w:szCs w:val="24"/>
        </w:rPr>
      </w:pPr>
      <w:r>
        <w:rPr>
          <w:rFonts w:eastAsia="SimSun"/>
          <w:sz w:val="24"/>
          <w:szCs w:val="24"/>
        </w:rPr>
        <w:lastRenderedPageBreak/>
        <w:t>Introduction</w:t>
      </w:r>
    </w:p>
    <w:p w14:paraId="01995D57" w14:textId="5428445F" w:rsidR="00C93230" w:rsidRDefault="000B4E82">
      <w:pPr>
        <w:pStyle w:val="Title"/>
        <w:spacing w:line="360" w:lineRule="auto"/>
        <w:ind w:firstLine="718"/>
        <w:jc w:val="both"/>
        <w:rPr>
          <w:b w:val="0"/>
          <w:bCs w:val="0"/>
          <w:sz w:val="24"/>
          <w:szCs w:val="24"/>
        </w:rPr>
      </w:pPr>
      <w:r w:rsidRPr="00F90197">
        <w:rPr>
          <w:b w:val="0"/>
          <w:bCs w:val="0"/>
          <w:sz w:val="24"/>
          <w:szCs w:val="24"/>
          <w:highlight w:val="yellow"/>
        </w:rPr>
        <w:t>Pulses are grown all throughout the world, with Asia, especially India, accounting for over half of global production. Pulses are produced and exported by over 173 nations, with India, Canada, China, Myanmar, and Nigeria among the top producers. More than 80% of the pulses grown in Canada are exported, making it a significant producer and exporter of pulses worldwide (Gurusamy et al., 2022).</w:t>
      </w:r>
      <w:r w:rsidRPr="000B4E82">
        <w:rPr>
          <w:b w:val="0"/>
          <w:bCs w:val="0"/>
          <w:sz w:val="24"/>
          <w:szCs w:val="24"/>
        </w:rPr>
        <w:t xml:space="preserve"> </w:t>
      </w:r>
      <w:r w:rsidR="002B669E">
        <w:rPr>
          <w:b w:val="0"/>
          <w:bCs w:val="0"/>
          <w:sz w:val="24"/>
          <w:szCs w:val="24"/>
        </w:rPr>
        <w:t xml:space="preserve">India is the world's largest producer and consumer of pulses, accounting for 36.8% of the global cultivated area, 24.2% of global production, and 27% of global consumption. The country produces approximately 80% of the world's pigeon pea, 65% of chickpea, 37% of lentil, and 65– 70% of mung bean/urad bean. Pulses, known for their high grain protein content, are a crucial component of India's predominantly vegetarian diet. </w:t>
      </w:r>
      <w:r w:rsidR="00F81E18" w:rsidRPr="00F90197">
        <w:rPr>
          <w:b w:val="0"/>
          <w:bCs w:val="0"/>
          <w:sz w:val="24"/>
          <w:szCs w:val="24"/>
          <w:highlight w:val="yellow"/>
        </w:rPr>
        <w:t xml:space="preserve">Despite the nutritional benefits of pulses, their production is hindered by competition with wheat, rice and other </w:t>
      </w:r>
      <w:proofErr w:type="spellStart"/>
      <w:r w:rsidR="00F81E18" w:rsidRPr="00F90197">
        <w:rPr>
          <w:b w:val="0"/>
          <w:bCs w:val="0"/>
          <w:sz w:val="24"/>
          <w:szCs w:val="24"/>
          <w:highlight w:val="yellow"/>
        </w:rPr>
        <w:t>rabicrops</w:t>
      </w:r>
      <w:proofErr w:type="spellEnd"/>
      <w:r w:rsidR="00F81E18" w:rsidRPr="00F90197">
        <w:rPr>
          <w:b w:val="0"/>
          <w:bCs w:val="0"/>
          <w:sz w:val="24"/>
          <w:szCs w:val="24"/>
          <w:highlight w:val="yellow"/>
        </w:rPr>
        <w:t xml:space="preserve">, resulting in decreased per capita availability. Pulses also play a crucial role in improving soil biodiversity and can contribute to sustainable agricultural practices. As dietary preferences shift towards vegetarianism and veganism, pulses are </w:t>
      </w:r>
      <w:proofErr w:type="spellStart"/>
      <w:r w:rsidR="00F81E18" w:rsidRPr="00F90197">
        <w:rPr>
          <w:b w:val="0"/>
          <w:bCs w:val="0"/>
          <w:sz w:val="24"/>
          <w:szCs w:val="24"/>
          <w:highlight w:val="yellow"/>
        </w:rPr>
        <w:t>recognised</w:t>
      </w:r>
      <w:proofErr w:type="spellEnd"/>
      <w:r w:rsidR="00F81E18" w:rsidRPr="00F90197">
        <w:rPr>
          <w:b w:val="0"/>
          <w:bCs w:val="0"/>
          <w:sz w:val="24"/>
          <w:szCs w:val="24"/>
          <w:highlight w:val="yellow"/>
        </w:rPr>
        <w:t xml:space="preserve"> as a low-carbon food option for the future (Agarwal et al., 2024</w:t>
      </w:r>
      <w:r w:rsidR="00F81E18">
        <w:rPr>
          <w:b w:val="0"/>
          <w:bCs w:val="0"/>
          <w:sz w:val="24"/>
          <w:szCs w:val="24"/>
          <w:highlight w:val="yellow"/>
        </w:rPr>
        <w:t xml:space="preserve">; </w:t>
      </w:r>
      <w:proofErr w:type="spellStart"/>
      <w:r w:rsidR="00F81E18" w:rsidRPr="00F90197">
        <w:rPr>
          <w:b w:val="0"/>
          <w:bCs w:val="0"/>
          <w:sz w:val="24"/>
          <w:szCs w:val="24"/>
          <w:highlight w:val="yellow"/>
        </w:rPr>
        <w:t>Gunathunga</w:t>
      </w:r>
      <w:proofErr w:type="spellEnd"/>
      <w:r w:rsidR="00F81E18" w:rsidRPr="00F90197">
        <w:rPr>
          <w:b w:val="0"/>
          <w:bCs w:val="0"/>
          <w:sz w:val="24"/>
          <w:szCs w:val="24"/>
          <w:highlight w:val="yellow"/>
        </w:rPr>
        <w:t xml:space="preserve"> et al., 2024).</w:t>
      </w:r>
      <w:r w:rsidR="00F81E18" w:rsidRPr="00F81E18">
        <w:rPr>
          <w:b w:val="0"/>
          <w:bCs w:val="0"/>
          <w:sz w:val="24"/>
          <w:szCs w:val="24"/>
        </w:rPr>
        <w:t xml:space="preserve">  </w:t>
      </w:r>
      <w:r w:rsidR="002B669E">
        <w:rPr>
          <w:b w:val="0"/>
          <w:bCs w:val="0"/>
          <w:sz w:val="24"/>
          <w:szCs w:val="24"/>
        </w:rPr>
        <w:t xml:space="preserve">They play a vital role in addressing protein deficiency and malnutrition, especially among the underprivileged. </w:t>
      </w:r>
      <w:proofErr w:type="spellStart"/>
      <w:r w:rsidR="002B669E">
        <w:rPr>
          <w:b w:val="0"/>
          <w:bCs w:val="0"/>
          <w:sz w:val="24"/>
          <w:szCs w:val="24"/>
        </w:rPr>
        <w:t>Mungbean</w:t>
      </w:r>
      <w:proofErr w:type="spellEnd"/>
      <w:r w:rsidR="002B669E">
        <w:rPr>
          <w:b w:val="0"/>
          <w:bCs w:val="0"/>
          <w:sz w:val="24"/>
          <w:szCs w:val="24"/>
        </w:rPr>
        <w:t xml:space="preserve"> (</w:t>
      </w:r>
      <w:r w:rsidR="002B669E">
        <w:rPr>
          <w:b w:val="0"/>
          <w:bCs w:val="0"/>
          <w:i/>
          <w:iCs/>
          <w:sz w:val="24"/>
          <w:szCs w:val="24"/>
        </w:rPr>
        <w:t>Vigna radiata</w:t>
      </w:r>
      <w:r w:rsidR="002B669E">
        <w:rPr>
          <w:b w:val="0"/>
          <w:bCs w:val="0"/>
          <w:sz w:val="24"/>
          <w:szCs w:val="24"/>
        </w:rPr>
        <w:t xml:space="preserve"> L. Wilczek), also known as green gram, is a warm-season annual legume </w:t>
      </w:r>
      <w:proofErr w:type="spellStart"/>
      <w:r w:rsidR="008362CF" w:rsidRPr="00F90197">
        <w:rPr>
          <w:b w:val="0"/>
          <w:bCs w:val="0"/>
          <w:sz w:val="24"/>
          <w:szCs w:val="24"/>
          <w:highlight w:val="yellow"/>
        </w:rPr>
        <w:t>characterised</w:t>
      </w:r>
      <w:proofErr w:type="spellEnd"/>
      <w:r w:rsidR="008362CF">
        <w:rPr>
          <w:b w:val="0"/>
          <w:bCs w:val="0"/>
          <w:sz w:val="24"/>
          <w:szCs w:val="24"/>
        </w:rPr>
        <w:t xml:space="preserve"> </w:t>
      </w:r>
      <w:r w:rsidR="002B669E">
        <w:rPr>
          <w:b w:val="0"/>
          <w:bCs w:val="0"/>
          <w:sz w:val="24"/>
          <w:szCs w:val="24"/>
        </w:rPr>
        <w:t xml:space="preserve">by rapid growth. It has a short life span of 75–90 days and a small genome of 579 Mb, with a diploid chromosome number of 2n=2x=22 </w:t>
      </w:r>
      <w:r w:rsidR="002B669E">
        <w:rPr>
          <w:sz w:val="24"/>
          <w:szCs w:val="24"/>
        </w:rPr>
        <w:t>(</w:t>
      </w:r>
      <w:proofErr w:type="spellStart"/>
      <w:r w:rsidR="002B669E">
        <w:rPr>
          <w:sz w:val="24"/>
          <w:szCs w:val="24"/>
        </w:rPr>
        <w:t>Arumuganathan</w:t>
      </w:r>
      <w:proofErr w:type="spellEnd"/>
      <w:r w:rsidR="002B669E">
        <w:rPr>
          <w:sz w:val="24"/>
          <w:szCs w:val="24"/>
        </w:rPr>
        <w:t xml:space="preserve"> and Earle, 1991; Kang </w:t>
      </w:r>
      <w:r w:rsidR="002B669E">
        <w:rPr>
          <w:i/>
          <w:iCs/>
          <w:sz w:val="24"/>
          <w:szCs w:val="24"/>
        </w:rPr>
        <w:t>et al</w:t>
      </w:r>
      <w:r w:rsidR="002B669E">
        <w:rPr>
          <w:sz w:val="24"/>
          <w:szCs w:val="24"/>
        </w:rPr>
        <w:t xml:space="preserve">., 2014; Liu M. S. </w:t>
      </w:r>
      <w:r w:rsidR="002B669E">
        <w:rPr>
          <w:i/>
          <w:iCs/>
          <w:sz w:val="24"/>
          <w:szCs w:val="24"/>
        </w:rPr>
        <w:t>et al</w:t>
      </w:r>
      <w:r w:rsidR="002B669E">
        <w:rPr>
          <w:sz w:val="24"/>
          <w:szCs w:val="24"/>
        </w:rPr>
        <w:t>., 2016)</w:t>
      </w:r>
      <w:r w:rsidR="002B669E">
        <w:rPr>
          <w:b w:val="0"/>
          <w:bCs w:val="0"/>
          <w:sz w:val="24"/>
          <w:szCs w:val="24"/>
        </w:rPr>
        <w:t xml:space="preserve">. </w:t>
      </w:r>
      <w:proofErr w:type="spellStart"/>
      <w:r w:rsidR="00A21338" w:rsidRPr="00F90197">
        <w:rPr>
          <w:b w:val="0"/>
          <w:bCs w:val="0"/>
          <w:sz w:val="24"/>
          <w:szCs w:val="24"/>
          <w:highlight w:val="yellow"/>
        </w:rPr>
        <w:t>Mungbean</w:t>
      </w:r>
      <w:proofErr w:type="spellEnd"/>
      <w:r w:rsidR="00A21338" w:rsidRPr="00F90197">
        <w:rPr>
          <w:b w:val="0"/>
          <w:bCs w:val="0"/>
          <w:sz w:val="24"/>
          <w:szCs w:val="24"/>
          <w:highlight w:val="yellow"/>
        </w:rPr>
        <w:t xml:space="preserve"> cultivation can enhance the chemical, biological and physical qualities of soil by biologically fixing atmospheric nitrogen</w:t>
      </w:r>
      <w:r w:rsidR="00F90197" w:rsidRPr="00F90197">
        <w:rPr>
          <w:b w:val="0"/>
          <w:bCs w:val="0"/>
          <w:sz w:val="24"/>
          <w:szCs w:val="24"/>
          <w:highlight w:val="yellow"/>
        </w:rPr>
        <w:t xml:space="preserve"> </w:t>
      </w:r>
      <w:r w:rsidR="00F90197" w:rsidRPr="00F90197">
        <w:rPr>
          <w:b w:val="0"/>
          <w:bCs w:val="0"/>
          <w:sz w:val="24"/>
          <w:szCs w:val="24"/>
          <w:highlight w:val="yellow"/>
        </w:rPr>
        <w:t>(</w:t>
      </w:r>
      <w:proofErr w:type="spellStart"/>
      <w:r w:rsidR="00F90197" w:rsidRPr="00F90197">
        <w:rPr>
          <w:b w:val="0"/>
          <w:bCs w:val="0"/>
          <w:sz w:val="24"/>
          <w:szCs w:val="24"/>
          <w:highlight w:val="yellow"/>
        </w:rPr>
        <w:t>Mundiyara</w:t>
      </w:r>
      <w:proofErr w:type="spellEnd"/>
      <w:r w:rsidR="00F90197" w:rsidRPr="00F90197">
        <w:rPr>
          <w:b w:val="0"/>
          <w:bCs w:val="0"/>
          <w:sz w:val="24"/>
          <w:szCs w:val="24"/>
          <w:highlight w:val="yellow"/>
        </w:rPr>
        <w:t xml:space="preserve"> et al., 2024)</w:t>
      </w:r>
      <w:r w:rsidR="00A21338" w:rsidRPr="00F90197">
        <w:rPr>
          <w:b w:val="0"/>
          <w:bCs w:val="0"/>
          <w:sz w:val="24"/>
          <w:szCs w:val="24"/>
          <w:highlight w:val="yellow"/>
        </w:rPr>
        <w:t>.</w:t>
      </w:r>
      <w:r w:rsidR="00A21338">
        <w:rPr>
          <w:b w:val="0"/>
          <w:bCs w:val="0"/>
          <w:sz w:val="24"/>
          <w:szCs w:val="24"/>
        </w:rPr>
        <w:t xml:space="preserve"> </w:t>
      </w:r>
      <w:proofErr w:type="spellStart"/>
      <w:r w:rsidR="002B669E">
        <w:rPr>
          <w:b w:val="0"/>
          <w:bCs w:val="0"/>
          <w:sz w:val="24"/>
          <w:szCs w:val="24"/>
        </w:rPr>
        <w:t>To</w:t>
      </w:r>
      <w:proofErr w:type="spellEnd"/>
      <w:r w:rsidR="002B669E">
        <w:rPr>
          <w:b w:val="0"/>
          <w:bCs w:val="0"/>
          <w:sz w:val="24"/>
          <w:szCs w:val="24"/>
        </w:rPr>
        <w:t xml:space="preserve"> design an efficient breeding program, understanding the nature of gene action governing yield and its components is essential. Gene effect studies aid in selecting superior parents and determining specific combining ability (SCA) effects for superior hybrids. This information also helps estimate the magnitude of heterosis. The choice of breeding procedures depends on the type of gene action influencing yield and its component traits, which is evaluated through genetic variance components—additive and dominance variance.</w:t>
      </w:r>
    </w:p>
    <w:p w14:paraId="739E91C4" w14:textId="77777777" w:rsidR="00C93230" w:rsidRDefault="002B669E">
      <w:pPr>
        <w:pStyle w:val="Title"/>
        <w:spacing w:line="360" w:lineRule="auto"/>
        <w:jc w:val="both"/>
        <w:rPr>
          <w:sz w:val="24"/>
          <w:szCs w:val="24"/>
        </w:rPr>
      </w:pPr>
      <w:r>
        <w:rPr>
          <w:rFonts w:eastAsia="SimSun"/>
          <w:sz w:val="24"/>
          <w:szCs w:val="24"/>
        </w:rPr>
        <w:t>Materials &amp; Methods</w:t>
      </w:r>
    </w:p>
    <w:p w14:paraId="254B1121" w14:textId="05905325" w:rsidR="00C93230" w:rsidRDefault="002B669E">
      <w:pPr>
        <w:ind w:firstLine="2"/>
        <w:jc w:val="both"/>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The present investigation entitled </w:t>
      </w:r>
      <w:r>
        <w:rPr>
          <w:rFonts w:ascii="Times New Roman" w:hAnsi="Times New Roman" w:cs="Times New Roman"/>
          <w:b/>
          <w:sz w:val="24"/>
          <w:szCs w:val="24"/>
        </w:rPr>
        <w:t>“</w:t>
      </w:r>
      <w:r>
        <w:rPr>
          <w:rFonts w:ascii="Times New Roman" w:hAnsi="Times New Roman" w:cs="Times New Roman"/>
          <w:b/>
          <w:bCs/>
          <w:sz w:val="24"/>
          <w:szCs w:val="24"/>
        </w:rPr>
        <w:t xml:space="preserve">Heterosis and Combining Ability Analysis of </w:t>
      </w:r>
      <w:proofErr w:type="spellStart"/>
      <w:r>
        <w:rPr>
          <w:rFonts w:ascii="Times New Roman" w:hAnsi="Times New Roman" w:cs="Times New Roman"/>
          <w:b/>
          <w:bCs/>
          <w:sz w:val="24"/>
          <w:szCs w:val="24"/>
        </w:rPr>
        <w:t>Mungbean</w:t>
      </w:r>
      <w:proofErr w:type="spellEnd"/>
      <w:r>
        <w:rPr>
          <w:rFonts w:ascii="Times New Roman" w:hAnsi="Times New Roman" w:cs="Times New Roman"/>
          <w:b/>
          <w:bCs/>
          <w:sz w:val="24"/>
          <w:szCs w:val="24"/>
        </w:rPr>
        <w:t xml:space="preserve"> Genotypes for Yield and its Attributing Traits</w:t>
      </w:r>
      <w:r>
        <w:rPr>
          <w:rFonts w:ascii="Times New Roman" w:hAnsi="Times New Roman" w:cs="Times New Roman"/>
          <w:b/>
          <w:sz w:val="24"/>
          <w:szCs w:val="24"/>
        </w:rPr>
        <w:t xml:space="preserve">” </w:t>
      </w:r>
      <w:r>
        <w:rPr>
          <w:rFonts w:ascii="Times New Roman" w:hAnsi="Times New Roman" w:cs="Times New Roman"/>
          <w:sz w:val="24"/>
          <w:szCs w:val="24"/>
        </w:rPr>
        <w:t xml:space="preserve">was carried out at </w:t>
      </w:r>
      <w:r w:rsidR="008362CF" w:rsidRPr="00F90197">
        <w:rPr>
          <w:rFonts w:ascii="Times New Roman" w:hAnsi="Times New Roman" w:cs="Times New Roman"/>
          <w:sz w:val="24"/>
          <w:szCs w:val="24"/>
          <w:highlight w:val="yellow"/>
        </w:rPr>
        <w:t xml:space="preserve">Students’ </w:t>
      </w:r>
      <w:r>
        <w:rPr>
          <w:rFonts w:ascii="Times New Roman" w:hAnsi="Times New Roman" w:cs="Times New Roman"/>
          <w:sz w:val="24"/>
          <w:szCs w:val="24"/>
        </w:rPr>
        <w:t xml:space="preserve">Instructional Farm, Chandra Shekhar Azad University of Agriculture and Technology, Kanpur- 208 002 (U.P.) during </w:t>
      </w:r>
      <w:r>
        <w:rPr>
          <w:rFonts w:ascii="Times New Roman" w:hAnsi="Times New Roman" w:cs="Times New Roman"/>
          <w:i/>
          <w:iCs/>
          <w:sz w:val="24"/>
          <w:szCs w:val="24"/>
        </w:rPr>
        <w:t>Kharif</w:t>
      </w:r>
      <w:r>
        <w:rPr>
          <w:rFonts w:ascii="Times New Roman" w:hAnsi="Times New Roman" w:cs="Times New Roman"/>
          <w:sz w:val="24"/>
          <w:szCs w:val="24"/>
        </w:rPr>
        <w:t xml:space="preserve"> 2022.</w:t>
      </w:r>
      <w:r>
        <w:rPr>
          <w:rFonts w:ascii="Times New Roman" w:hAnsi="Times New Roman" w:cs="Times New Roman"/>
          <w:sz w:val="24"/>
          <w:szCs w:val="24"/>
        </w:rPr>
        <w:tab/>
      </w:r>
    </w:p>
    <w:p w14:paraId="4BDCE6D8" w14:textId="1CE4D992" w:rsidR="00C93230" w:rsidRDefault="002B66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Geographically, the research farm is situated at 26.28 </w:t>
      </w:r>
      <w:r>
        <w:rPr>
          <w:rFonts w:ascii="Times New Roman" w:hAnsi="Times New Roman" w:cs="Times New Roman"/>
          <w:sz w:val="24"/>
          <w:szCs w:val="24"/>
          <w:vertAlign w:val="superscript"/>
        </w:rPr>
        <w:t>◦</w:t>
      </w:r>
      <w:r>
        <w:rPr>
          <w:rFonts w:ascii="Times New Roman" w:hAnsi="Times New Roman" w:cs="Times New Roman"/>
          <w:sz w:val="24"/>
          <w:szCs w:val="24"/>
        </w:rPr>
        <w:t xml:space="preserve">N latitude, 80.20 </w:t>
      </w:r>
      <w:r>
        <w:rPr>
          <w:rFonts w:ascii="Times New Roman" w:hAnsi="Times New Roman" w:cs="Times New Roman"/>
          <w:sz w:val="24"/>
          <w:szCs w:val="24"/>
          <w:vertAlign w:val="superscript"/>
        </w:rPr>
        <w:t>◦</w:t>
      </w:r>
      <w:r>
        <w:rPr>
          <w:rFonts w:ascii="Times New Roman" w:hAnsi="Times New Roman" w:cs="Times New Roman"/>
          <w:sz w:val="24"/>
          <w:szCs w:val="24"/>
        </w:rPr>
        <w:t>E longitude and about 126 meters above sea level</w:t>
      </w:r>
      <w:r w:rsidR="008362CF">
        <w:rPr>
          <w:rFonts w:ascii="Times New Roman" w:hAnsi="Times New Roman" w:cs="Times New Roman"/>
          <w:sz w:val="24"/>
          <w:szCs w:val="24"/>
        </w:rPr>
        <w:t>,</w:t>
      </w:r>
      <w:r>
        <w:rPr>
          <w:rFonts w:ascii="Times New Roman" w:hAnsi="Times New Roman" w:cs="Times New Roman"/>
          <w:sz w:val="24"/>
          <w:szCs w:val="24"/>
        </w:rPr>
        <w:t xml:space="preserve"> lying in the lower Ganges-Yamuna doab at the bank of </w:t>
      </w:r>
      <w:r w:rsidR="008362CF" w:rsidRPr="00F90197">
        <w:rPr>
          <w:rFonts w:ascii="Times New Roman" w:hAnsi="Times New Roman" w:cs="Times New Roman"/>
          <w:sz w:val="24"/>
          <w:szCs w:val="24"/>
          <w:highlight w:val="yellow"/>
        </w:rPr>
        <w:t xml:space="preserve">the </w:t>
      </w:r>
      <w:r>
        <w:rPr>
          <w:rFonts w:ascii="Times New Roman" w:hAnsi="Times New Roman" w:cs="Times New Roman"/>
          <w:sz w:val="24"/>
          <w:szCs w:val="24"/>
        </w:rPr>
        <w:t xml:space="preserve">Ganges River. This place falls in the Central Plain zone of </w:t>
      </w:r>
      <w:proofErr w:type="spellStart"/>
      <w:r>
        <w:rPr>
          <w:rFonts w:ascii="Times New Roman" w:hAnsi="Times New Roman" w:cs="Times New Roman"/>
          <w:sz w:val="24"/>
          <w:szCs w:val="24"/>
        </w:rPr>
        <w:t>Agro</w:t>
      </w:r>
      <w:proofErr w:type="spellEnd"/>
      <w:r>
        <w:rPr>
          <w:rFonts w:ascii="Times New Roman" w:hAnsi="Times New Roman" w:cs="Times New Roman"/>
          <w:sz w:val="24"/>
          <w:szCs w:val="24"/>
        </w:rPr>
        <w:t xml:space="preserve">-ecological </w:t>
      </w:r>
      <w:r w:rsidR="008362CF" w:rsidRPr="00F90197">
        <w:rPr>
          <w:rFonts w:ascii="Times New Roman" w:hAnsi="Times New Roman" w:cs="Times New Roman"/>
          <w:sz w:val="24"/>
          <w:szCs w:val="24"/>
          <w:highlight w:val="yellow"/>
        </w:rPr>
        <w:t>sub-region</w:t>
      </w:r>
      <w:r w:rsidRPr="00F90197">
        <w:rPr>
          <w:rFonts w:ascii="Times New Roman" w:hAnsi="Times New Roman" w:cs="Times New Roman"/>
          <w:sz w:val="24"/>
          <w:szCs w:val="24"/>
          <w:highlight w:val="yellow"/>
        </w:rPr>
        <w:t xml:space="preserve"> </w:t>
      </w:r>
      <w:r>
        <w:rPr>
          <w:rFonts w:ascii="Times New Roman" w:hAnsi="Times New Roman" w:cs="Times New Roman"/>
          <w:sz w:val="24"/>
          <w:szCs w:val="24"/>
        </w:rPr>
        <w:t xml:space="preserve">(ICAR) and Upper Gangetic Plain Zone of </w:t>
      </w:r>
      <w:proofErr w:type="spellStart"/>
      <w:r>
        <w:rPr>
          <w:rFonts w:ascii="Times New Roman" w:hAnsi="Times New Roman" w:cs="Times New Roman"/>
          <w:sz w:val="24"/>
          <w:szCs w:val="24"/>
        </w:rPr>
        <w:t>Agro</w:t>
      </w:r>
      <w:proofErr w:type="spellEnd"/>
      <w:r>
        <w:rPr>
          <w:rFonts w:ascii="Times New Roman" w:hAnsi="Times New Roman" w:cs="Times New Roman"/>
          <w:sz w:val="24"/>
          <w:szCs w:val="24"/>
        </w:rPr>
        <w:t>-Climatic zone (Planning Commission).</w:t>
      </w:r>
    </w:p>
    <w:p w14:paraId="7490CDB9" w14:textId="127B7342" w:rsidR="00C93230" w:rsidRDefault="002B66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soil type of this site is deep, loamy</w:t>
      </w:r>
      <w:r w:rsidR="008362CF">
        <w:rPr>
          <w:rFonts w:ascii="Times New Roman" w:hAnsi="Times New Roman" w:cs="Times New Roman"/>
          <w:sz w:val="24"/>
          <w:szCs w:val="24"/>
        </w:rPr>
        <w:t>,</w:t>
      </w:r>
      <w:r>
        <w:rPr>
          <w:rFonts w:ascii="Times New Roman" w:hAnsi="Times New Roman" w:cs="Times New Roman"/>
          <w:sz w:val="24"/>
          <w:szCs w:val="24"/>
        </w:rPr>
        <w:t xml:space="preserve"> with proper irrigation and drainage </w:t>
      </w:r>
      <w:r w:rsidR="008362CF" w:rsidRPr="00F90197">
        <w:rPr>
          <w:rFonts w:ascii="Times New Roman" w:hAnsi="Times New Roman" w:cs="Times New Roman"/>
          <w:sz w:val="24"/>
          <w:szCs w:val="24"/>
          <w:highlight w:val="yellow"/>
        </w:rPr>
        <w:t>facilities</w:t>
      </w:r>
      <w:r w:rsidR="008362CF">
        <w:rPr>
          <w:rFonts w:ascii="Times New Roman" w:hAnsi="Times New Roman" w:cs="Times New Roman"/>
          <w:sz w:val="24"/>
          <w:szCs w:val="24"/>
        </w:rPr>
        <w:t xml:space="preserve">, </w:t>
      </w:r>
      <w:r>
        <w:rPr>
          <w:rFonts w:ascii="Times New Roman" w:hAnsi="Times New Roman" w:cs="Times New Roman"/>
          <w:sz w:val="24"/>
          <w:szCs w:val="24"/>
        </w:rPr>
        <w:t xml:space="preserve">which is favourable for raising </w:t>
      </w:r>
      <w:r w:rsidR="008362CF" w:rsidRPr="00F90197">
        <w:rPr>
          <w:rFonts w:ascii="Times New Roman" w:hAnsi="Times New Roman" w:cs="Times New Roman"/>
          <w:sz w:val="24"/>
          <w:szCs w:val="24"/>
          <w:highlight w:val="yellow"/>
        </w:rPr>
        <w:t xml:space="preserve">a </w:t>
      </w:r>
      <w:r>
        <w:rPr>
          <w:rFonts w:ascii="Times New Roman" w:hAnsi="Times New Roman" w:cs="Times New Roman"/>
          <w:sz w:val="24"/>
          <w:szCs w:val="24"/>
        </w:rPr>
        <w:t xml:space="preserve">good crop. The soil type is sandy loam. The annual rainfall is about 1270 mm. The climate of </w:t>
      </w:r>
      <w:r w:rsidR="008362CF" w:rsidRPr="00F90197">
        <w:rPr>
          <w:rFonts w:ascii="Times New Roman" w:hAnsi="Times New Roman" w:cs="Times New Roman"/>
          <w:sz w:val="24"/>
          <w:szCs w:val="24"/>
          <w:highlight w:val="yellow"/>
        </w:rPr>
        <w:t xml:space="preserve">the </w:t>
      </w:r>
      <w:r>
        <w:rPr>
          <w:rFonts w:ascii="Times New Roman" w:hAnsi="Times New Roman" w:cs="Times New Roman"/>
          <w:sz w:val="24"/>
          <w:szCs w:val="24"/>
        </w:rPr>
        <w:t xml:space="preserve">district Kanpur is semi-arid with </w:t>
      </w:r>
      <w:r w:rsidR="008362CF" w:rsidRPr="00F90197">
        <w:rPr>
          <w:rFonts w:ascii="Times New Roman" w:hAnsi="Times New Roman" w:cs="Times New Roman"/>
          <w:sz w:val="24"/>
          <w:szCs w:val="24"/>
          <w:highlight w:val="yellow"/>
        </w:rPr>
        <w:t xml:space="preserve">a </w:t>
      </w:r>
      <w:r>
        <w:rPr>
          <w:rFonts w:ascii="Times New Roman" w:hAnsi="Times New Roman" w:cs="Times New Roman"/>
          <w:sz w:val="24"/>
          <w:szCs w:val="24"/>
        </w:rPr>
        <w:t xml:space="preserve">hot summer and </w:t>
      </w:r>
      <w:r w:rsidR="008362CF" w:rsidRPr="00F90197">
        <w:rPr>
          <w:rFonts w:ascii="Times New Roman" w:hAnsi="Times New Roman" w:cs="Times New Roman"/>
          <w:sz w:val="24"/>
          <w:szCs w:val="24"/>
          <w:highlight w:val="yellow"/>
        </w:rPr>
        <w:t xml:space="preserve">a </w:t>
      </w:r>
      <w:r>
        <w:rPr>
          <w:rFonts w:ascii="Times New Roman" w:hAnsi="Times New Roman" w:cs="Times New Roman"/>
          <w:sz w:val="24"/>
          <w:szCs w:val="24"/>
        </w:rPr>
        <w:t xml:space="preserve">cold winter. </w:t>
      </w:r>
    </w:p>
    <w:p w14:paraId="72312991" w14:textId="77777777" w:rsidR="00C93230" w:rsidRDefault="002B669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 this experiment there were 21 parents out of which 18 (KM 2364, KM 2419, KM 2438, KM 2439, KM 2448, KM 2449, KM 2450, KM 2452, HUM 230, IPM 208, IPM 325, IPM 604, SML 1839, SML 1723, PUSA 2071, PUSA 2072, NM 1705, NM 1903) were used as lines and 3 (PDM 139, IPM 02-3 and KM 2195) used as tester.</w:t>
      </w:r>
    </w:p>
    <w:p w14:paraId="63148726" w14:textId="48B3C39C" w:rsidR="00C93230" w:rsidRDefault="002B669E">
      <w:pPr>
        <w:spacing w:after="0" w:line="360" w:lineRule="auto"/>
        <w:jc w:val="both"/>
        <w:rPr>
          <w:rFonts w:ascii="Times New Roman" w:hAnsi="Times New Roman" w:cs="Times New Roman"/>
          <w:sz w:val="24"/>
          <w:szCs w:val="24"/>
          <w:lang w:val="en-US"/>
        </w:rPr>
      </w:pPr>
      <w:r>
        <w:rPr>
          <w:rFonts w:ascii="Times New Roman" w:hAnsi="Times New Roman" w:cs="Times New Roman"/>
          <w:b/>
          <w:bCs/>
          <w:sz w:val="24"/>
          <w:szCs w:val="24"/>
        </w:rPr>
        <w:tab/>
      </w:r>
      <w:r>
        <w:rPr>
          <w:rFonts w:ascii="Times New Roman" w:hAnsi="Times New Roman" w:cs="Times New Roman"/>
          <w:sz w:val="24"/>
          <w:szCs w:val="24"/>
        </w:rPr>
        <w:t xml:space="preserve">All 18 lines and 3 testers were grown at </w:t>
      </w:r>
      <w:r w:rsidR="008362CF" w:rsidRPr="00F90197">
        <w:rPr>
          <w:rFonts w:ascii="Times New Roman" w:hAnsi="Times New Roman" w:cs="Times New Roman"/>
          <w:sz w:val="24"/>
          <w:szCs w:val="24"/>
          <w:highlight w:val="yellow"/>
        </w:rPr>
        <w:t xml:space="preserve">the </w:t>
      </w:r>
      <w:r>
        <w:rPr>
          <w:rFonts w:ascii="Times New Roman" w:hAnsi="Times New Roman" w:cs="Times New Roman"/>
          <w:sz w:val="24"/>
          <w:szCs w:val="24"/>
        </w:rPr>
        <w:t xml:space="preserve">student instructional farm (SIF) during </w:t>
      </w:r>
      <w:r>
        <w:rPr>
          <w:rFonts w:ascii="Times New Roman" w:hAnsi="Times New Roman" w:cs="Times New Roman"/>
          <w:i/>
          <w:iCs/>
          <w:sz w:val="24"/>
          <w:szCs w:val="24"/>
        </w:rPr>
        <w:t>Kharif</w:t>
      </w:r>
      <w:r>
        <w:rPr>
          <w:rFonts w:ascii="Times New Roman" w:hAnsi="Times New Roman" w:cs="Times New Roman"/>
          <w:sz w:val="24"/>
          <w:szCs w:val="24"/>
        </w:rPr>
        <w:t xml:space="preserve"> season 2021 for making crosses in line x tester mating design</w:t>
      </w:r>
      <w:r w:rsidR="008362CF">
        <w:rPr>
          <w:rFonts w:ascii="Times New Roman" w:hAnsi="Times New Roman" w:cs="Times New Roman"/>
          <w:sz w:val="24"/>
          <w:szCs w:val="24"/>
        </w:rPr>
        <w:t>,</w:t>
      </w:r>
      <w:r>
        <w:rPr>
          <w:rFonts w:ascii="Times New Roman" w:hAnsi="Times New Roman" w:cs="Times New Roman"/>
          <w:sz w:val="24"/>
          <w:szCs w:val="24"/>
        </w:rPr>
        <w:t xml:space="preserve"> and resultant seeds of 54 hybrids</w:t>
      </w:r>
      <w:r w:rsidR="008362CF">
        <w:rPr>
          <w:rFonts w:ascii="Times New Roman" w:hAnsi="Times New Roman" w:cs="Times New Roman"/>
          <w:sz w:val="24"/>
          <w:szCs w:val="24"/>
        </w:rPr>
        <w:t>,</w:t>
      </w:r>
      <w:r>
        <w:rPr>
          <w:rFonts w:ascii="Times New Roman" w:hAnsi="Times New Roman" w:cs="Times New Roman"/>
          <w:sz w:val="24"/>
          <w:szCs w:val="24"/>
        </w:rPr>
        <w:t xml:space="preserve"> as well as 21 parental lines</w:t>
      </w:r>
      <w:r w:rsidR="008362CF">
        <w:rPr>
          <w:rFonts w:ascii="Times New Roman" w:hAnsi="Times New Roman" w:cs="Times New Roman"/>
          <w:sz w:val="24"/>
          <w:szCs w:val="24"/>
        </w:rPr>
        <w:t>,</w:t>
      </w:r>
      <w:r>
        <w:rPr>
          <w:rFonts w:ascii="Times New Roman" w:hAnsi="Times New Roman" w:cs="Times New Roman"/>
          <w:sz w:val="24"/>
          <w:szCs w:val="24"/>
        </w:rPr>
        <w:t xml:space="preserve"> were harvested separately. </w:t>
      </w:r>
    </w:p>
    <w:p w14:paraId="2591B72A" w14:textId="25016DD1" w:rsidR="00C93230" w:rsidRDefault="002B669E">
      <w:pPr>
        <w:spacing w:after="0" w:line="348"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ab/>
      </w:r>
      <w:r>
        <w:rPr>
          <w:rFonts w:ascii="Times New Roman" w:hAnsi="Times New Roman" w:cs="Times New Roman"/>
          <w:sz w:val="24"/>
          <w:szCs w:val="24"/>
        </w:rPr>
        <w:t>The final trial comprising 75 treatments (21 parents + 54 F</w:t>
      </w:r>
      <w:r>
        <w:rPr>
          <w:rFonts w:ascii="Times New Roman" w:hAnsi="Times New Roman" w:cs="Times New Roman"/>
          <w:sz w:val="24"/>
          <w:szCs w:val="24"/>
          <w:vertAlign w:val="subscript"/>
        </w:rPr>
        <w:t>1</w:t>
      </w:r>
      <w:r>
        <w:rPr>
          <w:rFonts w:ascii="Times New Roman" w:hAnsi="Times New Roman" w:cs="Times New Roman"/>
          <w:sz w:val="24"/>
          <w:szCs w:val="24"/>
        </w:rPr>
        <w:t xml:space="preserve">s) was conducted in a </w:t>
      </w:r>
      <w:r w:rsidR="008362CF" w:rsidRPr="00F90197">
        <w:rPr>
          <w:rFonts w:ascii="Times New Roman" w:hAnsi="Times New Roman" w:cs="Times New Roman"/>
          <w:sz w:val="24"/>
          <w:szCs w:val="24"/>
          <w:highlight w:val="yellow"/>
        </w:rPr>
        <w:t xml:space="preserve">randomised </w:t>
      </w:r>
      <w:r>
        <w:rPr>
          <w:rFonts w:ascii="Times New Roman" w:hAnsi="Times New Roman" w:cs="Times New Roman"/>
          <w:sz w:val="24"/>
          <w:szCs w:val="24"/>
        </w:rPr>
        <w:t xml:space="preserve">block design with three replications during </w:t>
      </w:r>
      <w:r>
        <w:rPr>
          <w:rFonts w:ascii="Times New Roman" w:hAnsi="Times New Roman" w:cs="Times New Roman"/>
          <w:i/>
          <w:iCs/>
          <w:sz w:val="24"/>
          <w:szCs w:val="24"/>
        </w:rPr>
        <w:t>Kharif</w:t>
      </w:r>
      <w:r>
        <w:rPr>
          <w:rFonts w:ascii="Times New Roman" w:hAnsi="Times New Roman" w:cs="Times New Roman"/>
          <w:sz w:val="24"/>
          <w:szCs w:val="24"/>
        </w:rPr>
        <w:t xml:space="preserve"> 2022 at Student’s Instructional Farm, C. S. Azad University of Agriculture and Technology, Kanpur. Each parent and F</w:t>
      </w:r>
      <w:r>
        <w:rPr>
          <w:rFonts w:ascii="Times New Roman" w:hAnsi="Times New Roman" w:cs="Times New Roman"/>
          <w:sz w:val="24"/>
          <w:szCs w:val="24"/>
          <w:vertAlign w:val="subscript"/>
        </w:rPr>
        <w:t>1</w:t>
      </w:r>
      <w:r>
        <w:rPr>
          <w:rFonts w:ascii="Times New Roman" w:hAnsi="Times New Roman" w:cs="Times New Roman"/>
          <w:sz w:val="24"/>
          <w:szCs w:val="24"/>
        </w:rPr>
        <w:t xml:space="preserve"> was grown in </w:t>
      </w:r>
      <w:r w:rsidR="008362CF" w:rsidRPr="00F90197">
        <w:rPr>
          <w:rFonts w:ascii="Times New Roman" w:hAnsi="Times New Roman" w:cs="Times New Roman"/>
          <w:sz w:val="24"/>
          <w:szCs w:val="24"/>
          <w:highlight w:val="yellow"/>
        </w:rPr>
        <w:t xml:space="preserve">a </w:t>
      </w:r>
      <w:r>
        <w:rPr>
          <w:rFonts w:ascii="Times New Roman" w:hAnsi="Times New Roman" w:cs="Times New Roman"/>
          <w:sz w:val="24"/>
          <w:szCs w:val="24"/>
        </w:rPr>
        <w:t>single row plot.</w:t>
      </w:r>
    </w:p>
    <w:p w14:paraId="622C917C" w14:textId="77777777" w:rsidR="00C93230" w:rsidRDefault="002B669E">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Result and Discussion</w:t>
      </w:r>
    </w:p>
    <w:p w14:paraId="62D629F8" w14:textId="42DE9F4D" w:rsidR="00C93230" w:rsidRDefault="002B669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analysis of variance for combining ability, </w:t>
      </w:r>
      <w:proofErr w:type="spellStart"/>
      <w:r w:rsidR="008362CF" w:rsidRPr="00F90197">
        <w:rPr>
          <w:rFonts w:ascii="Times New Roman" w:hAnsi="Times New Roman" w:cs="Times New Roman"/>
          <w:sz w:val="24"/>
          <w:szCs w:val="24"/>
          <w:highlight w:val="yellow"/>
          <w:lang w:val="en-US"/>
        </w:rPr>
        <w:t>utilising</w:t>
      </w:r>
      <w:proofErr w:type="spellEnd"/>
      <w:r w:rsidR="008362CF" w:rsidRPr="00F90197">
        <w:rPr>
          <w:rFonts w:ascii="Times New Roman" w:hAnsi="Times New Roman" w:cs="Times New Roman"/>
          <w:sz w:val="24"/>
          <w:szCs w:val="24"/>
          <w:highlight w:val="yellow"/>
          <w:lang w:val="en-US"/>
        </w:rPr>
        <w:t xml:space="preserve"> </w:t>
      </w:r>
      <w:r>
        <w:rPr>
          <w:rFonts w:ascii="Times New Roman" w:hAnsi="Times New Roman" w:cs="Times New Roman"/>
          <w:sz w:val="24"/>
          <w:szCs w:val="24"/>
          <w:lang w:val="en-US"/>
        </w:rPr>
        <w:t xml:space="preserve">a Line × Tester mating design for thirteen traits, is detailed in </w:t>
      </w:r>
      <w:r>
        <w:rPr>
          <w:rFonts w:ascii="Times New Roman" w:hAnsi="Times New Roman" w:cs="Times New Roman"/>
          <w:b/>
          <w:bCs/>
          <w:sz w:val="24"/>
          <w:szCs w:val="24"/>
          <w:lang w:val="en-US"/>
        </w:rPr>
        <w:t>Table 1</w:t>
      </w:r>
      <w:r>
        <w:rPr>
          <w:rFonts w:ascii="Times New Roman" w:hAnsi="Times New Roman" w:cs="Times New Roman"/>
          <w:sz w:val="24"/>
          <w:szCs w:val="24"/>
          <w:lang w:val="en-US"/>
        </w:rPr>
        <w:t>. The variance from crosses was divided into components attributable to lines, testers, and their interaction. The analysis indicates that the variance due to lines was significant for pod length (cm) and biological yield per plant (g). Additionally, the variance due to testers was significant for several traits, including days to 50% flowering, number of pod clusters per plant, number of pods per plant, pod length (cm), number of seeds per pod, 100 seed weight (g), and biological yield per plant (g). The mean sum of squares resulting from their interaction was significant for all traits studied.</w:t>
      </w:r>
    </w:p>
    <w:p w14:paraId="4D150CD3" w14:textId="71922589" w:rsidR="00C93230" w:rsidRDefault="002B669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significant mean sum of squares for lines, testers, and their interaction suggests that both general combining ability (</w:t>
      </w:r>
      <w:proofErr w:type="spellStart"/>
      <w:r>
        <w:rPr>
          <w:rFonts w:ascii="Times New Roman" w:hAnsi="Times New Roman" w:cs="Times New Roman"/>
          <w:sz w:val="24"/>
          <w:szCs w:val="24"/>
          <w:lang w:val="en-US"/>
        </w:rPr>
        <w:t>gca</w:t>
      </w:r>
      <w:proofErr w:type="spellEnd"/>
      <w:r>
        <w:rPr>
          <w:rFonts w:ascii="Times New Roman" w:hAnsi="Times New Roman" w:cs="Times New Roman"/>
          <w:sz w:val="24"/>
          <w:szCs w:val="24"/>
          <w:lang w:val="en-US"/>
        </w:rPr>
        <w:t>) and specific combining ability (</w:t>
      </w:r>
      <w:proofErr w:type="spellStart"/>
      <w:r>
        <w:rPr>
          <w:rFonts w:ascii="Times New Roman" w:hAnsi="Times New Roman" w:cs="Times New Roman"/>
          <w:sz w:val="24"/>
          <w:szCs w:val="24"/>
          <w:lang w:val="en-US"/>
        </w:rPr>
        <w:t>sca</w:t>
      </w:r>
      <w:proofErr w:type="spellEnd"/>
      <w:r>
        <w:rPr>
          <w:rFonts w:ascii="Times New Roman" w:hAnsi="Times New Roman" w:cs="Times New Roman"/>
          <w:sz w:val="24"/>
          <w:szCs w:val="24"/>
          <w:lang w:val="en-US"/>
        </w:rPr>
        <w:t xml:space="preserve">) variances play a crucial role in the inheritance of all the characters </w:t>
      </w:r>
      <w:proofErr w:type="spellStart"/>
      <w:r w:rsidR="008362CF" w:rsidRPr="00F90197">
        <w:rPr>
          <w:rFonts w:ascii="Times New Roman" w:hAnsi="Times New Roman" w:cs="Times New Roman"/>
          <w:sz w:val="24"/>
          <w:szCs w:val="24"/>
          <w:highlight w:val="yellow"/>
          <w:lang w:val="en-US"/>
        </w:rPr>
        <w:t>analysed</w:t>
      </w:r>
      <w:proofErr w:type="spellEnd"/>
      <w:r>
        <w:rPr>
          <w:rFonts w:ascii="Times New Roman" w:hAnsi="Times New Roman" w:cs="Times New Roman"/>
          <w:sz w:val="24"/>
          <w:szCs w:val="24"/>
          <w:lang w:val="en-US"/>
        </w:rPr>
        <w:t xml:space="preserve">. These findings align with the research </w:t>
      </w:r>
      <w:r>
        <w:rPr>
          <w:rFonts w:ascii="Times New Roman" w:hAnsi="Times New Roman" w:cs="Times New Roman"/>
          <w:sz w:val="24"/>
          <w:szCs w:val="24"/>
          <w:lang w:val="en-US"/>
        </w:rPr>
        <w:lastRenderedPageBreak/>
        <w:t xml:space="preserve">conducted by </w:t>
      </w:r>
      <w:r>
        <w:rPr>
          <w:rFonts w:ascii="Times New Roman" w:hAnsi="Times New Roman" w:cs="Times New Roman"/>
          <w:b/>
          <w:bCs/>
          <w:sz w:val="24"/>
          <w:szCs w:val="24"/>
          <w:lang w:val="en-US"/>
        </w:rPr>
        <w:t xml:space="preserve">Chavan </w:t>
      </w:r>
      <w:r>
        <w:rPr>
          <w:rFonts w:ascii="Times New Roman" w:hAnsi="Times New Roman" w:cs="Times New Roman"/>
          <w:b/>
          <w:bCs/>
          <w:i/>
          <w:iCs/>
          <w:sz w:val="24"/>
          <w:szCs w:val="24"/>
          <w:lang w:val="en-US"/>
        </w:rPr>
        <w:t>et al</w:t>
      </w:r>
      <w:r>
        <w:rPr>
          <w:rFonts w:ascii="Times New Roman" w:hAnsi="Times New Roman" w:cs="Times New Roman"/>
          <w:b/>
          <w:bCs/>
          <w:sz w:val="24"/>
          <w:szCs w:val="24"/>
          <w:lang w:val="en-US"/>
        </w:rPr>
        <w:t xml:space="preserve">. (2019), Mohan and Sheeba (2019), </w:t>
      </w:r>
      <w:proofErr w:type="spellStart"/>
      <w:r>
        <w:rPr>
          <w:rFonts w:ascii="Times New Roman" w:hAnsi="Times New Roman" w:cs="Times New Roman"/>
          <w:b/>
          <w:bCs/>
          <w:sz w:val="24"/>
          <w:szCs w:val="24"/>
          <w:lang w:val="en-US"/>
        </w:rPr>
        <w:t>Narasimhulu</w:t>
      </w:r>
      <w:proofErr w:type="spellEnd"/>
      <w:r>
        <w:rPr>
          <w:rFonts w:ascii="Times New Roman" w:hAnsi="Times New Roman" w:cs="Times New Roman"/>
          <w:b/>
          <w:bCs/>
          <w:sz w:val="24"/>
          <w:szCs w:val="24"/>
          <w:lang w:val="en-US"/>
        </w:rPr>
        <w:t xml:space="preserve"> </w:t>
      </w:r>
      <w:r>
        <w:rPr>
          <w:rFonts w:ascii="Times New Roman" w:hAnsi="Times New Roman" w:cs="Times New Roman"/>
          <w:b/>
          <w:bCs/>
          <w:i/>
          <w:iCs/>
          <w:sz w:val="24"/>
          <w:szCs w:val="24"/>
          <w:lang w:val="en-US"/>
        </w:rPr>
        <w:t>et al</w:t>
      </w:r>
      <w:r>
        <w:rPr>
          <w:rFonts w:ascii="Times New Roman" w:hAnsi="Times New Roman" w:cs="Times New Roman"/>
          <w:b/>
          <w:bCs/>
          <w:sz w:val="24"/>
          <w:szCs w:val="24"/>
          <w:lang w:val="en-US"/>
        </w:rPr>
        <w:t>. (2016)</w:t>
      </w:r>
      <w:r>
        <w:rPr>
          <w:rFonts w:ascii="Times New Roman" w:hAnsi="Times New Roman" w:cs="Times New Roman"/>
          <w:sz w:val="24"/>
          <w:szCs w:val="24"/>
          <w:lang w:val="en-US"/>
        </w:rPr>
        <w:t xml:space="preserve"> and </w:t>
      </w:r>
      <w:r>
        <w:rPr>
          <w:rFonts w:ascii="Times New Roman" w:hAnsi="Times New Roman" w:cs="Times New Roman"/>
          <w:b/>
          <w:bCs/>
          <w:sz w:val="24"/>
          <w:szCs w:val="24"/>
          <w:lang w:val="en-US"/>
        </w:rPr>
        <w:t xml:space="preserve">Kakde </w:t>
      </w:r>
      <w:r>
        <w:rPr>
          <w:rFonts w:ascii="Times New Roman" w:hAnsi="Times New Roman" w:cs="Times New Roman"/>
          <w:b/>
          <w:bCs/>
          <w:i/>
          <w:iCs/>
          <w:sz w:val="24"/>
          <w:szCs w:val="24"/>
          <w:lang w:val="en-US"/>
        </w:rPr>
        <w:t>et al</w:t>
      </w:r>
      <w:r>
        <w:rPr>
          <w:rFonts w:ascii="Times New Roman" w:hAnsi="Times New Roman" w:cs="Times New Roman"/>
          <w:b/>
          <w:bCs/>
          <w:sz w:val="24"/>
          <w:szCs w:val="24"/>
          <w:lang w:val="en-US"/>
        </w:rPr>
        <w:t>. (2019)</w:t>
      </w:r>
      <w:r>
        <w:rPr>
          <w:rFonts w:ascii="Times New Roman" w:hAnsi="Times New Roman" w:cs="Times New Roman"/>
          <w:sz w:val="24"/>
          <w:szCs w:val="24"/>
          <w:lang w:val="en-US"/>
        </w:rPr>
        <w:t>.</w:t>
      </w:r>
    </w:p>
    <w:p w14:paraId="3B99CC8D" w14:textId="0EB6ED70" w:rsidR="00C93230" w:rsidRDefault="002B669E">
      <w:pPr>
        <w:spacing w:after="0" w:line="360" w:lineRule="auto"/>
        <w:jc w:val="both"/>
        <w:rPr>
          <w:rFonts w:ascii="Times New Roman" w:hAnsi="Times New Roman" w:cs="Times New Roman"/>
          <w:b/>
          <w:bCs/>
          <w:sz w:val="24"/>
          <w:szCs w:val="24"/>
          <w:lang w:val="en-US"/>
        </w:rPr>
      </w:pPr>
      <w:r>
        <w:rPr>
          <w:rFonts w:ascii="Times New Roman" w:hAnsi="Times New Roman" w:cs="Times New Roman"/>
          <w:sz w:val="24"/>
          <w:szCs w:val="24"/>
          <w:lang w:val="en-US"/>
        </w:rPr>
        <w:tab/>
        <w:t xml:space="preserve">The analysis of combining ability serves as an effective method for assessing the genetic potential of parent plants and their hybrids, facilitating their use in breeding programs. This approach also yields insights into the gene effects that govern the inheritance of various traits, which is crucial for formulating appropriate breeding strategies. Numerous studies have highlighted the importance of selecting parents based on combining ability during </w:t>
      </w:r>
      <w:proofErr w:type="spellStart"/>
      <w:r w:rsidR="008362CF" w:rsidRPr="00F90197">
        <w:rPr>
          <w:rFonts w:ascii="Times New Roman" w:hAnsi="Times New Roman" w:cs="Times New Roman"/>
          <w:sz w:val="24"/>
          <w:szCs w:val="24"/>
          <w:highlight w:val="yellow"/>
          <w:lang w:val="en-US"/>
        </w:rPr>
        <w:t>hybridisation</w:t>
      </w:r>
      <w:proofErr w:type="spellEnd"/>
      <w:r w:rsidR="008362C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programs for </w:t>
      </w:r>
      <w:proofErr w:type="spellStart"/>
      <w:r>
        <w:rPr>
          <w:rFonts w:ascii="Times New Roman" w:hAnsi="Times New Roman" w:cs="Times New Roman"/>
          <w:sz w:val="24"/>
          <w:szCs w:val="24"/>
          <w:lang w:val="en-US"/>
        </w:rPr>
        <w:t>mungbean</w:t>
      </w:r>
      <w:proofErr w:type="spellEnd"/>
      <w:r>
        <w:rPr>
          <w:rFonts w:ascii="Times New Roman" w:hAnsi="Times New Roman" w:cs="Times New Roman"/>
          <w:sz w:val="24"/>
          <w:szCs w:val="24"/>
          <w:lang w:val="en-US"/>
        </w:rPr>
        <w:t>, as documented in the literature. Among the various methods for conducting combining ability analysis, the line × tester analysis (</w:t>
      </w:r>
      <w:r>
        <w:rPr>
          <w:rFonts w:ascii="Times New Roman" w:hAnsi="Times New Roman" w:cs="Times New Roman"/>
          <w:b/>
          <w:bCs/>
          <w:sz w:val="24"/>
          <w:szCs w:val="24"/>
          <w:lang w:val="en-US"/>
        </w:rPr>
        <w:t>Kempthorne, 1957</w:t>
      </w:r>
      <w:r>
        <w:rPr>
          <w:rFonts w:ascii="Times New Roman" w:hAnsi="Times New Roman" w:cs="Times New Roman"/>
          <w:sz w:val="24"/>
          <w:szCs w:val="24"/>
          <w:lang w:val="en-US"/>
        </w:rPr>
        <w:t xml:space="preserve">) has been extensively employed to evaluate germplasm and identify promising donor parents and their hybrids for breeding initiatives across multiple crops, including </w:t>
      </w:r>
      <w:proofErr w:type="spellStart"/>
      <w:r>
        <w:rPr>
          <w:rFonts w:ascii="Times New Roman" w:hAnsi="Times New Roman" w:cs="Times New Roman"/>
          <w:sz w:val="24"/>
          <w:szCs w:val="24"/>
          <w:lang w:val="en-US"/>
        </w:rPr>
        <w:t>mungbean</w:t>
      </w:r>
      <w:proofErr w:type="spellEnd"/>
      <w:r>
        <w:rPr>
          <w:rFonts w:ascii="Times New Roman" w:hAnsi="Times New Roman" w:cs="Times New Roman"/>
          <w:sz w:val="24"/>
          <w:szCs w:val="24"/>
          <w:lang w:val="en-US"/>
        </w:rPr>
        <w:t xml:space="preserve">. Similar findings have been reported by </w:t>
      </w:r>
      <w:r>
        <w:rPr>
          <w:rFonts w:ascii="Times New Roman" w:hAnsi="Times New Roman" w:cs="Times New Roman"/>
          <w:b/>
          <w:bCs/>
          <w:sz w:val="24"/>
          <w:szCs w:val="24"/>
          <w:lang w:val="en-US"/>
        </w:rPr>
        <w:t xml:space="preserve">Katiyar </w:t>
      </w:r>
      <w:r>
        <w:rPr>
          <w:rFonts w:ascii="Times New Roman" w:hAnsi="Times New Roman" w:cs="Times New Roman"/>
          <w:b/>
          <w:bCs/>
          <w:i/>
          <w:iCs/>
          <w:sz w:val="24"/>
          <w:szCs w:val="24"/>
          <w:lang w:val="en-US"/>
        </w:rPr>
        <w:t>et al</w:t>
      </w:r>
      <w:r>
        <w:rPr>
          <w:rFonts w:ascii="Times New Roman" w:hAnsi="Times New Roman" w:cs="Times New Roman"/>
          <w:b/>
          <w:bCs/>
          <w:sz w:val="24"/>
          <w:szCs w:val="24"/>
          <w:lang w:val="en-US"/>
        </w:rPr>
        <w:t xml:space="preserve">. (2015), </w:t>
      </w:r>
      <w:proofErr w:type="spellStart"/>
      <w:r>
        <w:rPr>
          <w:rFonts w:ascii="Times New Roman" w:hAnsi="Times New Roman" w:cs="Times New Roman"/>
          <w:b/>
          <w:bCs/>
          <w:sz w:val="24"/>
          <w:szCs w:val="24"/>
          <w:lang w:val="en-US"/>
        </w:rPr>
        <w:t>Surashe</w:t>
      </w:r>
      <w:proofErr w:type="spellEnd"/>
      <w:r>
        <w:rPr>
          <w:rFonts w:ascii="Times New Roman" w:hAnsi="Times New Roman" w:cs="Times New Roman"/>
          <w:b/>
          <w:bCs/>
          <w:sz w:val="24"/>
          <w:szCs w:val="24"/>
          <w:lang w:val="en-US"/>
        </w:rPr>
        <w:t xml:space="preserve"> </w:t>
      </w:r>
      <w:r>
        <w:rPr>
          <w:rFonts w:ascii="Times New Roman" w:hAnsi="Times New Roman" w:cs="Times New Roman"/>
          <w:b/>
          <w:bCs/>
          <w:i/>
          <w:iCs/>
          <w:sz w:val="24"/>
          <w:szCs w:val="24"/>
          <w:lang w:val="en-US"/>
        </w:rPr>
        <w:t>et al</w:t>
      </w:r>
      <w:r>
        <w:rPr>
          <w:rFonts w:ascii="Times New Roman" w:hAnsi="Times New Roman" w:cs="Times New Roman"/>
          <w:b/>
          <w:bCs/>
          <w:sz w:val="24"/>
          <w:szCs w:val="24"/>
          <w:lang w:val="en-US"/>
        </w:rPr>
        <w:t xml:space="preserve">. (2017), Kumar </w:t>
      </w:r>
      <w:r>
        <w:rPr>
          <w:rFonts w:ascii="Times New Roman" w:hAnsi="Times New Roman" w:cs="Times New Roman"/>
          <w:b/>
          <w:bCs/>
          <w:i/>
          <w:iCs/>
          <w:sz w:val="24"/>
          <w:szCs w:val="24"/>
          <w:lang w:val="en-US"/>
        </w:rPr>
        <w:t>et al</w:t>
      </w:r>
      <w:r>
        <w:rPr>
          <w:rFonts w:ascii="Times New Roman" w:hAnsi="Times New Roman" w:cs="Times New Roman"/>
          <w:b/>
          <w:bCs/>
          <w:sz w:val="24"/>
          <w:szCs w:val="24"/>
          <w:lang w:val="en-US"/>
        </w:rPr>
        <w:t xml:space="preserve">. (2018), and </w:t>
      </w:r>
      <w:proofErr w:type="spellStart"/>
      <w:r>
        <w:rPr>
          <w:rFonts w:ascii="Times New Roman" w:hAnsi="Times New Roman" w:cs="Times New Roman"/>
          <w:b/>
          <w:bCs/>
          <w:sz w:val="24"/>
          <w:szCs w:val="24"/>
          <w:lang w:val="en-US"/>
        </w:rPr>
        <w:t>Kohakade</w:t>
      </w:r>
      <w:proofErr w:type="spellEnd"/>
      <w:r>
        <w:rPr>
          <w:rFonts w:ascii="Times New Roman" w:hAnsi="Times New Roman" w:cs="Times New Roman"/>
          <w:b/>
          <w:bCs/>
          <w:sz w:val="24"/>
          <w:szCs w:val="24"/>
          <w:lang w:val="en-US"/>
        </w:rPr>
        <w:t xml:space="preserve"> </w:t>
      </w:r>
      <w:r>
        <w:rPr>
          <w:rFonts w:ascii="Times New Roman" w:hAnsi="Times New Roman" w:cs="Times New Roman"/>
          <w:b/>
          <w:bCs/>
          <w:i/>
          <w:iCs/>
          <w:sz w:val="24"/>
          <w:szCs w:val="24"/>
          <w:lang w:val="en-US"/>
        </w:rPr>
        <w:t>et al</w:t>
      </w:r>
      <w:r>
        <w:rPr>
          <w:rFonts w:ascii="Times New Roman" w:hAnsi="Times New Roman" w:cs="Times New Roman"/>
          <w:b/>
          <w:bCs/>
          <w:sz w:val="24"/>
          <w:szCs w:val="24"/>
          <w:lang w:val="en-US"/>
        </w:rPr>
        <w:t>. (2021).</w:t>
      </w:r>
    </w:p>
    <w:p w14:paraId="16490528" w14:textId="1ABF8E1F" w:rsidR="00C93230" w:rsidRDefault="002B669E">
      <w:pPr>
        <w:spacing w:after="0" w:line="36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ab/>
      </w:r>
      <w:r>
        <w:rPr>
          <w:rFonts w:ascii="Times New Roman" w:hAnsi="Times New Roman" w:cs="Times New Roman"/>
          <w:sz w:val="24"/>
          <w:szCs w:val="24"/>
          <w:lang w:val="en-US"/>
        </w:rPr>
        <w:t xml:space="preserve">The success of any plant breeding program is significantly influenced by the careful selection of parent plants. Relying solely on the individual performance of parents may not be adequate for producing heterotic hybrids. Understanding general combining ability (GCA) in conjunction with high individual performance can facilitate the identification of potential parents that possess a rich pool of superior genes </w:t>
      </w:r>
      <w:r>
        <w:rPr>
          <w:rFonts w:ascii="Times New Roman" w:hAnsi="Times New Roman" w:cs="Times New Roman"/>
          <w:b/>
          <w:bCs/>
          <w:sz w:val="24"/>
          <w:szCs w:val="24"/>
          <w:lang w:val="en-US"/>
        </w:rPr>
        <w:t xml:space="preserve">(Singh and </w:t>
      </w:r>
      <w:proofErr w:type="spellStart"/>
      <w:r>
        <w:rPr>
          <w:rFonts w:ascii="Times New Roman" w:hAnsi="Times New Roman" w:cs="Times New Roman"/>
          <w:b/>
          <w:bCs/>
          <w:sz w:val="24"/>
          <w:szCs w:val="24"/>
          <w:lang w:val="en-US"/>
        </w:rPr>
        <w:t>Harisingh</w:t>
      </w:r>
      <w:proofErr w:type="spellEnd"/>
      <w:r>
        <w:rPr>
          <w:rFonts w:ascii="Times New Roman" w:hAnsi="Times New Roman" w:cs="Times New Roman"/>
          <w:b/>
          <w:bCs/>
          <w:sz w:val="24"/>
          <w:szCs w:val="24"/>
          <w:lang w:val="en-US"/>
        </w:rPr>
        <w:t>, 1985).</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 xml:space="preserve">Chandra </w:t>
      </w:r>
      <w:r>
        <w:rPr>
          <w:rFonts w:ascii="Times New Roman" w:hAnsi="Times New Roman" w:cs="Times New Roman"/>
          <w:b/>
          <w:bCs/>
          <w:i/>
          <w:iCs/>
          <w:sz w:val="24"/>
          <w:szCs w:val="24"/>
          <w:lang w:val="en-US"/>
        </w:rPr>
        <w:t>et al</w:t>
      </w:r>
      <w:r>
        <w:rPr>
          <w:rFonts w:ascii="Times New Roman" w:hAnsi="Times New Roman" w:cs="Times New Roman"/>
          <w:b/>
          <w:bCs/>
          <w:sz w:val="24"/>
          <w:szCs w:val="24"/>
          <w:lang w:val="en-US"/>
        </w:rPr>
        <w:t xml:space="preserve">. (1969) </w:t>
      </w:r>
      <w:r>
        <w:rPr>
          <w:rFonts w:ascii="Times New Roman" w:hAnsi="Times New Roman" w:cs="Times New Roman"/>
          <w:sz w:val="24"/>
          <w:szCs w:val="24"/>
          <w:lang w:val="en-US"/>
        </w:rPr>
        <w:t xml:space="preserve">recommended combining ability studies as a criterion for parent selection. GCA is primarily associated with the additive effects of genes, making it a reliable and effective method for selection </w:t>
      </w:r>
      <w:r>
        <w:rPr>
          <w:rFonts w:ascii="Times New Roman" w:hAnsi="Times New Roman" w:cs="Times New Roman"/>
          <w:b/>
          <w:bCs/>
          <w:sz w:val="24"/>
          <w:szCs w:val="24"/>
          <w:lang w:val="en-US"/>
        </w:rPr>
        <w:t>(Sprague and Tatum, 1942).</w:t>
      </w:r>
      <w:r>
        <w:rPr>
          <w:rFonts w:ascii="Times New Roman" w:hAnsi="Times New Roman" w:cs="Times New Roman"/>
          <w:sz w:val="24"/>
          <w:szCs w:val="24"/>
          <w:lang w:val="en-US"/>
        </w:rPr>
        <w:t xml:space="preserve"> The GCA of parents for a specific trait </w:t>
      </w:r>
      <w:proofErr w:type="gramStart"/>
      <w:r>
        <w:rPr>
          <w:rFonts w:ascii="Times New Roman" w:hAnsi="Times New Roman" w:cs="Times New Roman"/>
          <w:sz w:val="24"/>
          <w:szCs w:val="24"/>
          <w:lang w:val="en-US"/>
        </w:rPr>
        <w:t>is</w:t>
      </w:r>
      <w:proofErr w:type="gramEnd"/>
      <w:r>
        <w:rPr>
          <w:rFonts w:ascii="Times New Roman" w:hAnsi="Times New Roman" w:cs="Times New Roman"/>
          <w:sz w:val="24"/>
          <w:szCs w:val="24"/>
          <w:lang w:val="en-US"/>
        </w:rPr>
        <w:t xml:space="preserve"> likely to influence the specific combining ability (SCA) of particular cross combinations due to interaction effects. Therefore, selecting parents based on GCA effects is crucial in plant breeding programs.</w:t>
      </w:r>
    </w:p>
    <w:p w14:paraId="0A579166" w14:textId="41BC0A16" w:rsidR="00C93230" w:rsidRDefault="002B669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 demonstrate the genetic potential of parents for </w:t>
      </w:r>
      <w:proofErr w:type="spellStart"/>
      <w:r w:rsidR="008362CF" w:rsidRPr="00F90197">
        <w:rPr>
          <w:rFonts w:ascii="Times New Roman" w:hAnsi="Times New Roman" w:cs="Times New Roman"/>
          <w:sz w:val="24"/>
          <w:szCs w:val="24"/>
          <w:highlight w:val="yellow"/>
          <w:lang w:val="en-US"/>
        </w:rPr>
        <w:t>hybridisation</w:t>
      </w:r>
      <w:proofErr w:type="spellEnd"/>
      <w:r>
        <w:rPr>
          <w:rFonts w:ascii="Times New Roman" w:hAnsi="Times New Roman" w:cs="Times New Roman"/>
          <w:sz w:val="24"/>
          <w:szCs w:val="24"/>
          <w:lang w:val="en-US"/>
        </w:rPr>
        <w:t xml:space="preserve">, the GCA effects of 21 parents (comprising 18 lines and 3 testers) across thirteen traits were evaluated. The GCA </w:t>
      </w:r>
      <w:r>
        <w:rPr>
          <w:rFonts w:ascii="Times New Roman" w:hAnsi="Times New Roman" w:cs="Times New Roman"/>
          <w:sz w:val="24"/>
          <w:szCs w:val="24"/>
        </w:rPr>
        <w:t>estimates</w:t>
      </w:r>
      <w:r>
        <w:rPr>
          <w:rFonts w:ascii="Times New Roman" w:hAnsi="Times New Roman" w:cs="Times New Roman"/>
          <w:sz w:val="24"/>
          <w:szCs w:val="24"/>
          <w:lang w:val="en-US"/>
        </w:rPr>
        <w:t xml:space="preserve"> for all traits presented in </w:t>
      </w:r>
      <w:r>
        <w:rPr>
          <w:rFonts w:ascii="Times New Roman" w:hAnsi="Times New Roman" w:cs="Times New Roman"/>
          <w:b/>
          <w:bCs/>
          <w:sz w:val="24"/>
          <w:szCs w:val="24"/>
          <w:lang w:val="en-US"/>
        </w:rPr>
        <w:t>Table 1</w:t>
      </w:r>
      <w:r>
        <w:rPr>
          <w:rFonts w:ascii="Times New Roman" w:hAnsi="Times New Roman" w:cs="Times New Roman"/>
          <w:sz w:val="24"/>
          <w:szCs w:val="24"/>
          <w:lang w:val="en-US"/>
        </w:rPr>
        <w:t xml:space="preserve"> indicated that none of the parents excelled as good general combiners for all traits.</w:t>
      </w:r>
      <w:r>
        <w:rPr>
          <w:rFonts w:ascii="Times New Roman" w:hAnsi="Times New Roman" w:cs="Times New Roman"/>
          <w:sz w:val="24"/>
          <w:szCs w:val="24"/>
          <w:lang w:val="en-US"/>
        </w:rPr>
        <w:tab/>
      </w:r>
    </w:p>
    <w:p w14:paraId="5C719C91" w14:textId="65DBCB20" w:rsidR="00C93230" w:rsidRDefault="002B669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significant and positive </w:t>
      </w:r>
      <w:r w:rsidR="008362CF" w:rsidRPr="00F90197">
        <w:rPr>
          <w:rFonts w:ascii="Times New Roman" w:hAnsi="Times New Roman" w:cs="Times New Roman"/>
          <w:sz w:val="24"/>
          <w:szCs w:val="24"/>
          <w:highlight w:val="yellow"/>
          <w:lang w:val="en-US"/>
        </w:rPr>
        <w:t>GCA</w:t>
      </w:r>
      <w:r w:rsidR="008362CF">
        <w:rPr>
          <w:rFonts w:ascii="Times New Roman" w:hAnsi="Times New Roman" w:cs="Times New Roman"/>
          <w:sz w:val="24"/>
          <w:szCs w:val="24"/>
          <w:lang w:val="en-US"/>
        </w:rPr>
        <w:t xml:space="preserve"> </w:t>
      </w:r>
      <w:r>
        <w:rPr>
          <w:rFonts w:ascii="Times New Roman" w:hAnsi="Times New Roman" w:cs="Times New Roman"/>
          <w:sz w:val="24"/>
          <w:szCs w:val="24"/>
          <w:lang w:val="en-US"/>
        </w:rPr>
        <w:t>effects for grain per plant were exhibited by three lines</w:t>
      </w:r>
      <w:r w:rsidR="008362CF">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 xml:space="preserve">viz., </w:t>
      </w:r>
      <w:r>
        <w:rPr>
          <w:rFonts w:ascii="Times New Roman" w:hAnsi="Times New Roman" w:cs="Times New Roman"/>
          <w:sz w:val="24"/>
          <w:szCs w:val="24"/>
          <w:lang w:val="en-US"/>
        </w:rPr>
        <w:t xml:space="preserve">KM 2364, IPM 604 and NM 1705. The genotype, IPM 604 was good general combiner for days to maturity, number of pod clusters per plant, number of pods per plant, pod length, number </w:t>
      </w:r>
      <w:r>
        <w:rPr>
          <w:rFonts w:ascii="Times New Roman" w:hAnsi="Times New Roman" w:cs="Times New Roman"/>
          <w:sz w:val="24"/>
          <w:szCs w:val="24"/>
          <w:lang w:val="en-US"/>
        </w:rPr>
        <w:lastRenderedPageBreak/>
        <w:t xml:space="preserve">of seeds per pod, biological yield per plant and protein content, genotype NM 1705 for days to maturity, number of pod clusters per plant, number of pods per plant, pod length and biological yield per plant. KM 2364 was average general combiner for number of primary branches per plant, biological yield per plant and harvest index, similarly, IPM 604 was average general combiner for plant height, number of primary branches per plant and 100 seed weight, and NM 1705 was average general combiner for days to 50% flowering, plant height, number of seeds per pod, 100 seed weight, harvest index and protein content. These suggested that these genotypes could be </w:t>
      </w:r>
      <w:r w:rsidR="008362CF">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better choice for developing early maturity as well as yield enhancement in </w:t>
      </w:r>
      <w:proofErr w:type="spellStart"/>
      <w:r>
        <w:rPr>
          <w:rFonts w:ascii="Times New Roman" w:hAnsi="Times New Roman" w:cs="Times New Roman"/>
          <w:sz w:val="24"/>
          <w:szCs w:val="24"/>
          <w:lang w:val="en-US"/>
        </w:rPr>
        <w:t>mungbean</w:t>
      </w:r>
      <w:proofErr w:type="spellEnd"/>
      <w:r>
        <w:rPr>
          <w:rFonts w:ascii="Times New Roman" w:hAnsi="Times New Roman" w:cs="Times New Roman"/>
          <w:sz w:val="24"/>
          <w:szCs w:val="24"/>
          <w:lang w:val="en-US"/>
        </w:rPr>
        <w:t>.</w:t>
      </w:r>
    </w:p>
    <w:p w14:paraId="0D904E74" w14:textId="3C0C825C" w:rsidR="00C93230" w:rsidRDefault="002B669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available literature</w:t>
      </w:r>
      <w:r w:rsidR="008362CF">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Pr>
          <w:rFonts w:ascii="Times New Roman" w:hAnsi="Times New Roman" w:cs="Times New Roman"/>
          <w:b/>
          <w:bCs/>
          <w:sz w:val="24"/>
          <w:szCs w:val="24"/>
        </w:rPr>
        <w:t xml:space="preserve">Mishra </w:t>
      </w:r>
      <w:r>
        <w:rPr>
          <w:rFonts w:ascii="Times New Roman" w:hAnsi="Times New Roman" w:cs="Times New Roman"/>
          <w:b/>
          <w:bCs/>
          <w:i/>
          <w:iCs/>
          <w:sz w:val="24"/>
          <w:szCs w:val="24"/>
        </w:rPr>
        <w:t>et al</w:t>
      </w:r>
      <w:r>
        <w:rPr>
          <w:rFonts w:ascii="Times New Roman" w:hAnsi="Times New Roman" w:cs="Times New Roman"/>
          <w:b/>
          <w:bCs/>
          <w:sz w:val="24"/>
          <w:szCs w:val="24"/>
        </w:rPr>
        <w:t xml:space="preserve">. (2024), Rather (2023), Azam </w:t>
      </w:r>
      <w:r>
        <w:rPr>
          <w:rFonts w:ascii="Times New Roman" w:hAnsi="Times New Roman" w:cs="Times New Roman"/>
          <w:b/>
          <w:bCs/>
          <w:i/>
          <w:iCs/>
          <w:sz w:val="24"/>
          <w:szCs w:val="24"/>
        </w:rPr>
        <w:t>et al</w:t>
      </w:r>
      <w:r>
        <w:rPr>
          <w:rFonts w:ascii="Times New Roman" w:hAnsi="Times New Roman" w:cs="Times New Roman"/>
          <w:b/>
          <w:bCs/>
          <w:sz w:val="24"/>
          <w:szCs w:val="24"/>
        </w:rPr>
        <w:t xml:space="preserve">. (2022), </w:t>
      </w:r>
      <w:proofErr w:type="spellStart"/>
      <w:r>
        <w:rPr>
          <w:rFonts w:ascii="Times New Roman" w:hAnsi="Times New Roman" w:cs="Times New Roman"/>
          <w:b/>
          <w:bCs/>
          <w:sz w:val="24"/>
          <w:szCs w:val="24"/>
        </w:rPr>
        <w:t>Kohakade</w:t>
      </w:r>
      <w:proofErr w:type="spellEnd"/>
      <w:r>
        <w:rPr>
          <w:rFonts w:ascii="Times New Roman" w:hAnsi="Times New Roman" w:cs="Times New Roman"/>
          <w:b/>
          <w:bCs/>
          <w:sz w:val="24"/>
          <w:szCs w:val="24"/>
        </w:rPr>
        <w:t xml:space="preserve"> </w:t>
      </w:r>
      <w:r>
        <w:rPr>
          <w:rFonts w:ascii="Times New Roman" w:hAnsi="Times New Roman" w:cs="Times New Roman"/>
          <w:b/>
          <w:bCs/>
          <w:i/>
          <w:iCs/>
          <w:sz w:val="24"/>
          <w:szCs w:val="24"/>
        </w:rPr>
        <w:t>et al</w:t>
      </w:r>
      <w:r>
        <w:rPr>
          <w:rFonts w:ascii="Times New Roman" w:hAnsi="Times New Roman" w:cs="Times New Roman"/>
          <w:b/>
          <w:bCs/>
          <w:sz w:val="24"/>
          <w:szCs w:val="24"/>
        </w:rPr>
        <w:t xml:space="preserve">. (2021), Rathod </w:t>
      </w:r>
      <w:r>
        <w:rPr>
          <w:rFonts w:ascii="Times New Roman" w:hAnsi="Times New Roman" w:cs="Times New Roman"/>
          <w:b/>
          <w:bCs/>
          <w:i/>
          <w:iCs/>
          <w:sz w:val="24"/>
          <w:szCs w:val="24"/>
        </w:rPr>
        <w:t>et al</w:t>
      </w:r>
      <w:r>
        <w:rPr>
          <w:rFonts w:ascii="Times New Roman" w:hAnsi="Times New Roman" w:cs="Times New Roman"/>
          <w:b/>
          <w:bCs/>
          <w:sz w:val="24"/>
          <w:szCs w:val="24"/>
        </w:rPr>
        <w:t xml:space="preserve">. (2020), Nath </w:t>
      </w:r>
      <w:r>
        <w:rPr>
          <w:rFonts w:ascii="Times New Roman" w:hAnsi="Times New Roman" w:cs="Times New Roman"/>
          <w:b/>
          <w:bCs/>
          <w:i/>
          <w:iCs/>
          <w:sz w:val="24"/>
          <w:szCs w:val="24"/>
        </w:rPr>
        <w:t>et al</w:t>
      </w:r>
      <w:r>
        <w:rPr>
          <w:rFonts w:ascii="Times New Roman" w:hAnsi="Times New Roman" w:cs="Times New Roman"/>
          <w:b/>
          <w:bCs/>
          <w:sz w:val="24"/>
          <w:szCs w:val="24"/>
        </w:rPr>
        <w:t xml:space="preserve">. (2019) </w:t>
      </w:r>
      <w:r>
        <w:rPr>
          <w:rFonts w:ascii="Times New Roman" w:hAnsi="Times New Roman" w:cs="Times New Roman"/>
          <w:sz w:val="24"/>
          <w:szCs w:val="24"/>
        </w:rPr>
        <w:t xml:space="preserve">and </w:t>
      </w:r>
      <w:proofErr w:type="spellStart"/>
      <w:r>
        <w:rPr>
          <w:rFonts w:ascii="Times New Roman" w:hAnsi="Times New Roman" w:cs="Times New Roman"/>
          <w:b/>
          <w:bCs/>
          <w:sz w:val="24"/>
          <w:szCs w:val="24"/>
          <w:lang w:val="en-US"/>
        </w:rPr>
        <w:t>Samantaray</w:t>
      </w:r>
      <w:proofErr w:type="spellEnd"/>
      <w:r>
        <w:rPr>
          <w:rFonts w:ascii="Times New Roman" w:hAnsi="Times New Roman" w:cs="Times New Roman"/>
          <w:b/>
          <w:bCs/>
          <w:sz w:val="24"/>
          <w:szCs w:val="24"/>
          <w:lang w:val="en-US"/>
        </w:rPr>
        <w:t xml:space="preserve"> </w:t>
      </w:r>
      <w:r>
        <w:rPr>
          <w:rFonts w:ascii="Times New Roman" w:hAnsi="Times New Roman" w:cs="Times New Roman"/>
          <w:b/>
          <w:bCs/>
          <w:i/>
          <w:iCs/>
          <w:sz w:val="24"/>
          <w:szCs w:val="24"/>
          <w:lang w:val="en-US"/>
        </w:rPr>
        <w:t>et al</w:t>
      </w:r>
      <w:r>
        <w:rPr>
          <w:rFonts w:ascii="Times New Roman" w:hAnsi="Times New Roman" w:cs="Times New Roman"/>
          <w:b/>
          <w:bCs/>
          <w:sz w:val="24"/>
          <w:szCs w:val="24"/>
          <w:lang w:val="en-US"/>
        </w:rPr>
        <w:t xml:space="preserve">. (2018) </w:t>
      </w:r>
      <w:r>
        <w:rPr>
          <w:rFonts w:ascii="Times New Roman" w:hAnsi="Times New Roman" w:cs="Times New Roman"/>
          <w:sz w:val="24"/>
          <w:szCs w:val="24"/>
          <w:lang w:val="en-US"/>
        </w:rPr>
        <w:t xml:space="preserve">also reported significant and positive </w:t>
      </w:r>
      <w:r w:rsidR="008362CF" w:rsidRPr="00F90197">
        <w:rPr>
          <w:rFonts w:ascii="Times New Roman" w:hAnsi="Times New Roman" w:cs="Times New Roman"/>
          <w:sz w:val="24"/>
          <w:szCs w:val="24"/>
          <w:highlight w:val="yellow"/>
          <w:lang w:val="en-US"/>
        </w:rPr>
        <w:t>GCA</w:t>
      </w:r>
      <w:r w:rsidR="008362CF">
        <w:rPr>
          <w:rFonts w:ascii="Times New Roman" w:hAnsi="Times New Roman" w:cs="Times New Roman"/>
          <w:sz w:val="24"/>
          <w:szCs w:val="24"/>
          <w:lang w:val="en-US"/>
        </w:rPr>
        <w:t xml:space="preserve"> </w:t>
      </w:r>
      <w:r>
        <w:rPr>
          <w:rFonts w:ascii="Times New Roman" w:hAnsi="Times New Roman" w:cs="Times New Roman"/>
          <w:sz w:val="24"/>
          <w:szCs w:val="24"/>
          <w:lang w:val="en-US"/>
        </w:rPr>
        <w:t>effects for seed yield and yield components in different genotypes of mung bean.</w:t>
      </w:r>
    </w:p>
    <w:p w14:paraId="741E8191" w14:textId="77777777" w:rsidR="00C93230" w:rsidRDefault="002B669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three lines mentioned above demonstrate positive and significant general combining ability (GCA) effects for seed yield per plant and other key traits discussed in the preceding paragraphs. These lines could be valuable candidates for hybridization or multiple crossing programs aimed at producing high-yielding varieties or transgressive segregants in </w:t>
      </w:r>
      <w:proofErr w:type="spellStart"/>
      <w:r>
        <w:rPr>
          <w:rFonts w:ascii="Times New Roman" w:hAnsi="Times New Roman" w:cs="Times New Roman"/>
          <w:sz w:val="24"/>
          <w:szCs w:val="24"/>
          <w:lang w:val="en-US"/>
        </w:rPr>
        <w:t>mungbean</w:t>
      </w:r>
      <w:proofErr w:type="spellEnd"/>
      <w:r>
        <w:rPr>
          <w:rFonts w:ascii="Times New Roman" w:hAnsi="Times New Roman" w:cs="Times New Roman"/>
          <w:sz w:val="24"/>
          <w:szCs w:val="24"/>
          <w:lang w:val="en-US"/>
        </w:rPr>
        <w:t xml:space="preserve"> development. </w:t>
      </w:r>
    </w:p>
    <w:p w14:paraId="515D982D" w14:textId="46F1E74D" w:rsidR="00C93230" w:rsidRDefault="002B669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promising F</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 xml:space="preserve"> hybrids showing substantial significant combining ability (SCA) effects in a </w:t>
      </w:r>
      <w:proofErr w:type="spellStart"/>
      <w:r w:rsidR="008362CF" w:rsidRPr="00F90197">
        <w:rPr>
          <w:rFonts w:ascii="Times New Roman" w:hAnsi="Times New Roman" w:cs="Times New Roman"/>
          <w:sz w:val="24"/>
          <w:szCs w:val="24"/>
          <w:highlight w:val="yellow"/>
          <w:lang w:val="en-US"/>
        </w:rPr>
        <w:t>favourable</w:t>
      </w:r>
      <w:proofErr w:type="spellEnd"/>
      <w:r w:rsidR="008362C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direction could be integrated into future </w:t>
      </w:r>
      <w:proofErr w:type="spellStart"/>
      <w:r>
        <w:rPr>
          <w:rFonts w:ascii="Times New Roman" w:hAnsi="Times New Roman" w:cs="Times New Roman"/>
          <w:sz w:val="24"/>
          <w:szCs w:val="24"/>
          <w:lang w:val="en-US"/>
        </w:rPr>
        <w:t>mungbean</w:t>
      </w:r>
      <w:proofErr w:type="spellEnd"/>
      <w:r>
        <w:rPr>
          <w:rFonts w:ascii="Times New Roman" w:hAnsi="Times New Roman" w:cs="Times New Roman"/>
          <w:sz w:val="24"/>
          <w:szCs w:val="24"/>
          <w:lang w:val="en-US"/>
        </w:rPr>
        <w:t xml:space="preserve"> enhancement programs. The general and specific combining abilities are linked to interaction effects, likely resulting from dominance and epistatic components of genetic variation that are inherently non-fixable. The advantages of the notable and positive </w:t>
      </w:r>
      <w:proofErr w:type="spellStart"/>
      <w:r>
        <w:rPr>
          <w:rFonts w:ascii="Times New Roman" w:hAnsi="Times New Roman" w:cs="Times New Roman"/>
          <w:sz w:val="24"/>
          <w:szCs w:val="24"/>
          <w:lang w:val="en-US"/>
        </w:rPr>
        <w:t>sca</w:t>
      </w:r>
      <w:proofErr w:type="spellEnd"/>
      <w:r>
        <w:rPr>
          <w:rFonts w:ascii="Times New Roman" w:hAnsi="Times New Roman" w:cs="Times New Roman"/>
          <w:sz w:val="24"/>
          <w:szCs w:val="24"/>
          <w:lang w:val="en-US"/>
        </w:rPr>
        <w:t xml:space="preserve"> effects in a desirable direction are detailed in </w:t>
      </w:r>
      <w:r>
        <w:rPr>
          <w:rFonts w:ascii="Times New Roman" w:hAnsi="Times New Roman" w:cs="Times New Roman"/>
          <w:b/>
          <w:bCs/>
          <w:sz w:val="24"/>
          <w:szCs w:val="24"/>
          <w:lang w:val="en-US"/>
        </w:rPr>
        <w:t>Table 2</w:t>
      </w:r>
      <w:r>
        <w:rPr>
          <w:rFonts w:ascii="Times New Roman" w:hAnsi="Times New Roman" w:cs="Times New Roman"/>
          <w:sz w:val="24"/>
          <w:szCs w:val="24"/>
          <w:lang w:val="en-US"/>
        </w:rPr>
        <w:t>.</w:t>
      </w:r>
    </w:p>
    <w:p w14:paraId="0EA3E3F9" w14:textId="494353AF" w:rsidR="00C93230" w:rsidRDefault="002B669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present investigation revealed that the seven cross combinations </w:t>
      </w:r>
      <w:r>
        <w:rPr>
          <w:rFonts w:ascii="Times New Roman" w:hAnsi="Times New Roman" w:cs="Times New Roman"/>
          <w:i/>
          <w:iCs/>
          <w:sz w:val="24"/>
          <w:szCs w:val="24"/>
          <w:lang w:val="en-US"/>
        </w:rPr>
        <w:t>viz</w:t>
      </w:r>
      <w:r>
        <w:rPr>
          <w:rFonts w:ascii="Times New Roman" w:hAnsi="Times New Roman" w:cs="Times New Roman"/>
          <w:sz w:val="24"/>
          <w:szCs w:val="24"/>
          <w:lang w:val="en-US"/>
        </w:rPr>
        <w:t xml:space="preserve">; KM 2448 x IPM 02-3, KM 2448 x KM 2195, KM 2449 x KM 2195, IPM 208 x PDM 139, IPM 604 x IPM 02-3, SML 1839 x PDM 139, </w:t>
      </w:r>
      <w:r w:rsidR="008362CF">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PUSA 2071 x IPM 02-3 </w:t>
      </w:r>
      <w:r>
        <w:rPr>
          <w:rFonts w:ascii="Times New Roman" w:hAnsi="Times New Roman" w:cs="Times New Roman"/>
          <w:sz w:val="24"/>
          <w:szCs w:val="24"/>
        </w:rPr>
        <w:t xml:space="preserve">were good specific combiners for seed yield per plant. Along with seed yield per plant cross combinations; KM 2448 x IPM 02-3 was also good specific combiner for number of pods per plant and biological yield per plant, </w:t>
      </w:r>
      <w:r>
        <w:rPr>
          <w:rFonts w:ascii="Times New Roman" w:hAnsi="Times New Roman" w:cs="Times New Roman"/>
          <w:sz w:val="24"/>
          <w:szCs w:val="24"/>
          <w:lang w:val="en-US"/>
        </w:rPr>
        <w:t xml:space="preserve">KM 2448 x KM 2195 for number of pods per plant and pod length, IPM 208 x PDM 139 for days to maturity, pod length and number of seeds per pod, IPM 604 x IPM 02-3 for days to maturity, SML 1839 x PDM 139 for days to flowering and biological yield per plant, PUSA 2071 x IPM </w:t>
      </w:r>
      <w:r>
        <w:rPr>
          <w:rFonts w:ascii="Times New Roman" w:hAnsi="Times New Roman" w:cs="Times New Roman"/>
          <w:sz w:val="24"/>
          <w:szCs w:val="24"/>
          <w:lang w:val="en-US"/>
        </w:rPr>
        <w:lastRenderedPageBreak/>
        <w:t>02-3 for number of seeds per pod, 100 seed weight and harvest index.</w:t>
      </w:r>
      <w:r>
        <w:rPr>
          <w:sz w:val="24"/>
          <w:szCs w:val="24"/>
        </w:rPr>
        <w:t xml:space="preserve"> </w:t>
      </w:r>
      <w:r>
        <w:rPr>
          <w:rFonts w:ascii="Times New Roman" w:hAnsi="Times New Roman" w:cs="Times New Roman"/>
          <w:sz w:val="24"/>
          <w:szCs w:val="24"/>
          <w:lang w:val="en-US"/>
        </w:rPr>
        <w:t xml:space="preserve">The specific combining ability (SCA) effect of crosses serves as a valuable estimate for identifying optimal cross combinations. A high SCA indicates a strong heterotic response; however, this does not necessarily correlate with superior hybrid performance. </w:t>
      </w:r>
    </w:p>
    <w:p w14:paraId="406D70F8" w14:textId="77777777" w:rsidR="00C93230" w:rsidRDefault="002B669E">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lang w:val="en-US"/>
        </w:rPr>
        <w:tab/>
        <w:t xml:space="preserve">It is evident that cross combinations exhibiting high SCA estimates for seed yield per plant consistently show positive SCA effects for one or more traits associated with yield. </w:t>
      </w:r>
      <w:r>
        <w:rPr>
          <w:rFonts w:ascii="Times New Roman" w:hAnsi="Times New Roman" w:cs="Times New Roman"/>
          <w:b/>
          <w:bCs/>
          <w:sz w:val="24"/>
          <w:szCs w:val="24"/>
          <w:lang w:val="en-US"/>
        </w:rPr>
        <w:t>Grafius (1959)</w:t>
      </w:r>
      <w:r>
        <w:rPr>
          <w:rFonts w:ascii="Times New Roman" w:hAnsi="Times New Roman" w:cs="Times New Roman"/>
          <w:sz w:val="24"/>
          <w:szCs w:val="24"/>
          <w:lang w:val="en-US"/>
        </w:rPr>
        <w:t xml:space="preserve"> suggested that there may not be distinct genes solely responsible for yield, as yield is likely the outcome of complex interactions among various genetic components contributing to different yield traits.</w:t>
      </w:r>
      <w:r>
        <w:rPr>
          <w:rFonts w:ascii="Times New Roman" w:hAnsi="Times New Roman" w:cs="Times New Roman"/>
          <w:sz w:val="24"/>
          <w:szCs w:val="24"/>
          <w:lang w:val="en-US"/>
        </w:rPr>
        <w:tab/>
        <w:t xml:space="preserve">Similar results for other cross combinations were observed by </w:t>
      </w:r>
      <w:r>
        <w:rPr>
          <w:rFonts w:ascii="Times New Roman" w:hAnsi="Times New Roman" w:cs="Times New Roman"/>
          <w:b/>
          <w:bCs/>
          <w:sz w:val="24"/>
          <w:szCs w:val="24"/>
        </w:rPr>
        <w:t xml:space="preserve">Latha </w:t>
      </w:r>
      <w:r>
        <w:rPr>
          <w:rFonts w:ascii="Times New Roman" w:hAnsi="Times New Roman" w:cs="Times New Roman"/>
          <w:b/>
          <w:bCs/>
          <w:i/>
          <w:iCs/>
          <w:sz w:val="24"/>
          <w:szCs w:val="24"/>
        </w:rPr>
        <w:t>et al</w:t>
      </w:r>
      <w:r>
        <w:rPr>
          <w:rFonts w:ascii="Times New Roman" w:hAnsi="Times New Roman" w:cs="Times New Roman"/>
          <w:b/>
          <w:bCs/>
          <w:sz w:val="24"/>
          <w:szCs w:val="24"/>
        </w:rPr>
        <w:t xml:space="preserve">. (2018), </w:t>
      </w:r>
      <w:proofErr w:type="spellStart"/>
      <w:r>
        <w:rPr>
          <w:rFonts w:ascii="Times New Roman" w:hAnsi="Times New Roman" w:cs="Times New Roman"/>
          <w:b/>
          <w:bCs/>
          <w:sz w:val="24"/>
          <w:szCs w:val="24"/>
        </w:rPr>
        <w:t>Samantaray</w:t>
      </w:r>
      <w:proofErr w:type="spellEnd"/>
      <w:r>
        <w:rPr>
          <w:rFonts w:ascii="Times New Roman" w:hAnsi="Times New Roman" w:cs="Times New Roman"/>
          <w:b/>
          <w:bCs/>
          <w:sz w:val="24"/>
          <w:szCs w:val="24"/>
        </w:rPr>
        <w:t xml:space="preserve"> </w:t>
      </w:r>
      <w:r>
        <w:rPr>
          <w:rFonts w:ascii="Times New Roman" w:hAnsi="Times New Roman" w:cs="Times New Roman"/>
          <w:b/>
          <w:bCs/>
          <w:i/>
          <w:iCs/>
          <w:sz w:val="24"/>
          <w:szCs w:val="24"/>
        </w:rPr>
        <w:t>et al</w:t>
      </w:r>
      <w:r>
        <w:rPr>
          <w:rFonts w:ascii="Times New Roman" w:hAnsi="Times New Roman" w:cs="Times New Roman"/>
          <w:b/>
          <w:bCs/>
          <w:sz w:val="24"/>
          <w:szCs w:val="24"/>
        </w:rPr>
        <w:t xml:space="preserve">. (2018), Nath </w:t>
      </w:r>
      <w:r>
        <w:rPr>
          <w:rFonts w:ascii="Times New Roman" w:hAnsi="Times New Roman" w:cs="Times New Roman"/>
          <w:b/>
          <w:bCs/>
          <w:i/>
          <w:iCs/>
          <w:sz w:val="24"/>
          <w:szCs w:val="24"/>
        </w:rPr>
        <w:t>et al</w:t>
      </w:r>
      <w:r>
        <w:rPr>
          <w:rFonts w:ascii="Times New Roman" w:hAnsi="Times New Roman" w:cs="Times New Roman"/>
          <w:b/>
          <w:bCs/>
          <w:sz w:val="24"/>
          <w:szCs w:val="24"/>
        </w:rPr>
        <w:t xml:space="preserve">. (2019), Rathod </w:t>
      </w:r>
      <w:r>
        <w:rPr>
          <w:rFonts w:ascii="Times New Roman" w:hAnsi="Times New Roman" w:cs="Times New Roman"/>
          <w:b/>
          <w:bCs/>
          <w:i/>
          <w:iCs/>
          <w:sz w:val="24"/>
          <w:szCs w:val="24"/>
        </w:rPr>
        <w:t>et al</w:t>
      </w:r>
      <w:r>
        <w:rPr>
          <w:rFonts w:ascii="Times New Roman" w:hAnsi="Times New Roman" w:cs="Times New Roman"/>
          <w:b/>
          <w:bCs/>
          <w:sz w:val="24"/>
          <w:szCs w:val="24"/>
        </w:rPr>
        <w:t xml:space="preserve">. (2020), </w:t>
      </w:r>
      <w:proofErr w:type="spellStart"/>
      <w:r>
        <w:rPr>
          <w:rFonts w:ascii="Times New Roman" w:hAnsi="Times New Roman" w:cs="Times New Roman"/>
          <w:b/>
          <w:bCs/>
          <w:sz w:val="24"/>
          <w:szCs w:val="24"/>
        </w:rPr>
        <w:t>Kohakade</w:t>
      </w:r>
      <w:proofErr w:type="spellEnd"/>
      <w:r>
        <w:rPr>
          <w:rFonts w:ascii="Times New Roman" w:hAnsi="Times New Roman" w:cs="Times New Roman"/>
          <w:b/>
          <w:bCs/>
          <w:sz w:val="24"/>
          <w:szCs w:val="24"/>
        </w:rPr>
        <w:t xml:space="preserve"> </w:t>
      </w:r>
      <w:r>
        <w:rPr>
          <w:rFonts w:ascii="Times New Roman" w:hAnsi="Times New Roman" w:cs="Times New Roman"/>
          <w:b/>
          <w:bCs/>
          <w:i/>
          <w:iCs/>
          <w:sz w:val="24"/>
          <w:szCs w:val="24"/>
        </w:rPr>
        <w:t>et al</w:t>
      </w:r>
      <w:r>
        <w:rPr>
          <w:rFonts w:ascii="Times New Roman" w:hAnsi="Times New Roman" w:cs="Times New Roman"/>
          <w:b/>
          <w:bCs/>
          <w:sz w:val="24"/>
          <w:szCs w:val="24"/>
        </w:rPr>
        <w:t xml:space="preserve">. (2021), Azam </w:t>
      </w:r>
      <w:r>
        <w:rPr>
          <w:rFonts w:ascii="Times New Roman" w:hAnsi="Times New Roman" w:cs="Times New Roman"/>
          <w:b/>
          <w:bCs/>
          <w:i/>
          <w:iCs/>
          <w:sz w:val="24"/>
          <w:szCs w:val="24"/>
        </w:rPr>
        <w:t>et al</w:t>
      </w:r>
      <w:r>
        <w:rPr>
          <w:rFonts w:ascii="Times New Roman" w:hAnsi="Times New Roman" w:cs="Times New Roman"/>
          <w:b/>
          <w:bCs/>
          <w:sz w:val="24"/>
          <w:szCs w:val="24"/>
        </w:rPr>
        <w:t xml:space="preserve">. (2022), Rather (2023) </w:t>
      </w:r>
      <w:r>
        <w:rPr>
          <w:rFonts w:ascii="Times New Roman" w:hAnsi="Times New Roman" w:cs="Times New Roman"/>
          <w:sz w:val="24"/>
          <w:szCs w:val="24"/>
        </w:rPr>
        <w:t xml:space="preserve">and </w:t>
      </w:r>
      <w:r>
        <w:rPr>
          <w:rFonts w:ascii="Times New Roman" w:hAnsi="Times New Roman" w:cs="Times New Roman"/>
          <w:b/>
          <w:bCs/>
          <w:sz w:val="24"/>
          <w:szCs w:val="24"/>
        </w:rPr>
        <w:t xml:space="preserve">Mishra </w:t>
      </w:r>
      <w:r>
        <w:rPr>
          <w:rFonts w:ascii="Times New Roman" w:hAnsi="Times New Roman" w:cs="Times New Roman"/>
          <w:b/>
          <w:bCs/>
          <w:i/>
          <w:iCs/>
          <w:sz w:val="24"/>
          <w:szCs w:val="24"/>
        </w:rPr>
        <w:t>et al</w:t>
      </w:r>
      <w:r>
        <w:rPr>
          <w:rFonts w:ascii="Times New Roman" w:hAnsi="Times New Roman" w:cs="Times New Roman"/>
          <w:b/>
          <w:bCs/>
          <w:sz w:val="24"/>
          <w:szCs w:val="24"/>
        </w:rPr>
        <w:t>. (2024).</w:t>
      </w:r>
    </w:p>
    <w:p w14:paraId="4193A5B2" w14:textId="36EE2AD4" w:rsidR="00C93230" w:rsidRDefault="002B669E">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lang w:val="en-US"/>
        </w:rPr>
        <w:tab/>
        <w:t>Overall, the crosses that demonstrated significant specific combining ability (</w:t>
      </w:r>
      <w:proofErr w:type="spellStart"/>
      <w:r>
        <w:rPr>
          <w:rFonts w:ascii="Times New Roman" w:hAnsi="Times New Roman" w:cs="Times New Roman"/>
          <w:sz w:val="24"/>
          <w:szCs w:val="24"/>
          <w:lang w:val="en-US"/>
        </w:rPr>
        <w:t>sca</w:t>
      </w:r>
      <w:proofErr w:type="spellEnd"/>
      <w:r>
        <w:rPr>
          <w:rFonts w:ascii="Times New Roman" w:hAnsi="Times New Roman" w:cs="Times New Roman"/>
          <w:sz w:val="24"/>
          <w:szCs w:val="24"/>
          <w:lang w:val="en-US"/>
        </w:rPr>
        <w:t xml:space="preserve">) effects were consistently linked to improved performance for the respective traits. An examination of Table 2 indicated that effective specific combiners included parent combinations of low x low, average x high, average x low, low x high, and high x high general combining ability effects. These results suggest that the most effective cross combinations do not solely arise from high x high general combiners; they can also emerge from various other parental pairings. Nevertheless, in most instances, the crosses with elevated </w:t>
      </w:r>
      <w:proofErr w:type="spellStart"/>
      <w:r>
        <w:rPr>
          <w:rFonts w:ascii="Times New Roman" w:hAnsi="Times New Roman" w:cs="Times New Roman"/>
          <w:sz w:val="24"/>
          <w:szCs w:val="24"/>
          <w:lang w:val="en-US"/>
        </w:rPr>
        <w:t>sca</w:t>
      </w:r>
      <w:proofErr w:type="spellEnd"/>
      <w:r>
        <w:rPr>
          <w:rFonts w:ascii="Times New Roman" w:hAnsi="Times New Roman" w:cs="Times New Roman"/>
          <w:sz w:val="24"/>
          <w:szCs w:val="24"/>
          <w:lang w:val="en-US"/>
        </w:rPr>
        <w:t xml:space="preserve"> effects typically featured one or both parents as strong general combiners for the traits being </w:t>
      </w:r>
      <w:proofErr w:type="spellStart"/>
      <w:r w:rsidR="008362CF" w:rsidRPr="00F90197">
        <w:rPr>
          <w:rFonts w:ascii="Times New Roman" w:hAnsi="Times New Roman" w:cs="Times New Roman"/>
          <w:sz w:val="24"/>
          <w:szCs w:val="24"/>
          <w:highlight w:val="yellow"/>
          <w:lang w:val="en-US"/>
        </w:rPr>
        <w:t>analysed</w:t>
      </w:r>
      <w:proofErr w:type="spellEnd"/>
      <w:r>
        <w:rPr>
          <w:rFonts w:ascii="Times New Roman" w:hAnsi="Times New Roman" w:cs="Times New Roman"/>
          <w:sz w:val="24"/>
          <w:szCs w:val="24"/>
          <w:lang w:val="en-US"/>
        </w:rPr>
        <w:t xml:space="preserve">. These findings align with previous research of </w:t>
      </w:r>
      <w:r>
        <w:rPr>
          <w:rFonts w:ascii="Times New Roman" w:hAnsi="Times New Roman" w:cs="Times New Roman"/>
          <w:b/>
          <w:bCs/>
          <w:sz w:val="24"/>
          <w:szCs w:val="24"/>
        </w:rPr>
        <w:t xml:space="preserve">Latha </w:t>
      </w:r>
      <w:r>
        <w:rPr>
          <w:rFonts w:ascii="Times New Roman" w:hAnsi="Times New Roman" w:cs="Times New Roman"/>
          <w:b/>
          <w:bCs/>
          <w:i/>
          <w:iCs/>
          <w:sz w:val="24"/>
          <w:szCs w:val="24"/>
        </w:rPr>
        <w:t>et al</w:t>
      </w:r>
      <w:r>
        <w:rPr>
          <w:rFonts w:ascii="Times New Roman" w:hAnsi="Times New Roman" w:cs="Times New Roman"/>
          <w:b/>
          <w:bCs/>
          <w:sz w:val="24"/>
          <w:szCs w:val="24"/>
        </w:rPr>
        <w:t xml:space="preserve">. (2018), </w:t>
      </w:r>
      <w:proofErr w:type="spellStart"/>
      <w:r>
        <w:rPr>
          <w:rFonts w:ascii="Times New Roman" w:hAnsi="Times New Roman" w:cs="Times New Roman"/>
          <w:b/>
          <w:bCs/>
          <w:sz w:val="24"/>
          <w:szCs w:val="24"/>
        </w:rPr>
        <w:t>Samantaray</w:t>
      </w:r>
      <w:proofErr w:type="spellEnd"/>
      <w:r>
        <w:rPr>
          <w:rFonts w:ascii="Times New Roman" w:hAnsi="Times New Roman" w:cs="Times New Roman"/>
          <w:b/>
          <w:bCs/>
          <w:sz w:val="24"/>
          <w:szCs w:val="24"/>
        </w:rPr>
        <w:t xml:space="preserve"> </w:t>
      </w:r>
      <w:r>
        <w:rPr>
          <w:rFonts w:ascii="Times New Roman" w:hAnsi="Times New Roman" w:cs="Times New Roman"/>
          <w:b/>
          <w:bCs/>
          <w:i/>
          <w:iCs/>
          <w:sz w:val="24"/>
          <w:szCs w:val="24"/>
        </w:rPr>
        <w:t>et al</w:t>
      </w:r>
      <w:r>
        <w:rPr>
          <w:rFonts w:ascii="Times New Roman" w:hAnsi="Times New Roman" w:cs="Times New Roman"/>
          <w:b/>
          <w:bCs/>
          <w:sz w:val="24"/>
          <w:szCs w:val="24"/>
        </w:rPr>
        <w:t xml:space="preserve">. (2018), Nath </w:t>
      </w:r>
      <w:r>
        <w:rPr>
          <w:rFonts w:ascii="Times New Roman" w:hAnsi="Times New Roman" w:cs="Times New Roman"/>
          <w:b/>
          <w:bCs/>
          <w:i/>
          <w:iCs/>
          <w:sz w:val="24"/>
          <w:szCs w:val="24"/>
        </w:rPr>
        <w:t>et al</w:t>
      </w:r>
      <w:r>
        <w:rPr>
          <w:rFonts w:ascii="Times New Roman" w:hAnsi="Times New Roman" w:cs="Times New Roman"/>
          <w:b/>
          <w:bCs/>
          <w:sz w:val="24"/>
          <w:szCs w:val="24"/>
        </w:rPr>
        <w:t xml:space="preserve">. (2019), Rathod </w:t>
      </w:r>
      <w:r>
        <w:rPr>
          <w:rFonts w:ascii="Times New Roman" w:hAnsi="Times New Roman" w:cs="Times New Roman"/>
          <w:b/>
          <w:bCs/>
          <w:i/>
          <w:iCs/>
          <w:sz w:val="24"/>
          <w:szCs w:val="24"/>
        </w:rPr>
        <w:t>et al</w:t>
      </w:r>
      <w:r>
        <w:rPr>
          <w:rFonts w:ascii="Times New Roman" w:hAnsi="Times New Roman" w:cs="Times New Roman"/>
          <w:b/>
          <w:bCs/>
          <w:sz w:val="24"/>
          <w:szCs w:val="24"/>
        </w:rPr>
        <w:t xml:space="preserve">. (2020), </w:t>
      </w:r>
      <w:proofErr w:type="spellStart"/>
      <w:r>
        <w:rPr>
          <w:rFonts w:ascii="Times New Roman" w:hAnsi="Times New Roman" w:cs="Times New Roman"/>
          <w:b/>
          <w:bCs/>
          <w:sz w:val="24"/>
          <w:szCs w:val="24"/>
        </w:rPr>
        <w:t>Kohakade</w:t>
      </w:r>
      <w:proofErr w:type="spellEnd"/>
      <w:r>
        <w:rPr>
          <w:rFonts w:ascii="Times New Roman" w:hAnsi="Times New Roman" w:cs="Times New Roman"/>
          <w:b/>
          <w:bCs/>
          <w:sz w:val="24"/>
          <w:szCs w:val="24"/>
        </w:rPr>
        <w:t xml:space="preserve"> </w:t>
      </w:r>
      <w:r>
        <w:rPr>
          <w:rFonts w:ascii="Times New Roman" w:hAnsi="Times New Roman" w:cs="Times New Roman"/>
          <w:b/>
          <w:bCs/>
          <w:i/>
          <w:iCs/>
          <w:sz w:val="24"/>
          <w:szCs w:val="24"/>
        </w:rPr>
        <w:t>et al</w:t>
      </w:r>
      <w:r>
        <w:rPr>
          <w:rFonts w:ascii="Times New Roman" w:hAnsi="Times New Roman" w:cs="Times New Roman"/>
          <w:b/>
          <w:bCs/>
          <w:sz w:val="24"/>
          <w:szCs w:val="24"/>
        </w:rPr>
        <w:t xml:space="preserve">. (2021), Azam </w:t>
      </w:r>
      <w:r>
        <w:rPr>
          <w:rFonts w:ascii="Times New Roman" w:hAnsi="Times New Roman" w:cs="Times New Roman"/>
          <w:b/>
          <w:bCs/>
          <w:i/>
          <w:iCs/>
          <w:sz w:val="24"/>
          <w:szCs w:val="24"/>
        </w:rPr>
        <w:t>et al</w:t>
      </w:r>
      <w:r>
        <w:rPr>
          <w:rFonts w:ascii="Times New Roman" w:hAnsi="Times New Roman" w:cs="Times New Roman"/>
          <w:b/>
          <w:bCs/>
          <w:sz w:val="24"/>
          <w:szCs w:val="24"/>
        </w:rPr>
        <w:t xml:space="preserve">. (2022), Rather (2023) </w:t>
      </w:r>
      <w:r>
        <w:rPr>
          <w:rFonts w:ascii="Times New Roman" w:hAnsi="Times New Roman" w:cs="Times New Roman"/>
          <w:sz w:val="24"/>
          <w:szCs w:val="24"/>
        </w:rPr>
        <w:t xml:space="preserve">and </w:t>
      </w:r>
      <w:r>
        <w:rPr>
          <w:rFonts w:ascii="Times New Roman" w:hAnsi="Times New Roman" w:cs="Times New Roman"/>
          <w:b/>
          <w:bCs/>
          <w:sz w:val="24"/>
          <w:szCs w:val="24"/>
        </w:rPr>
        <w:t xml:space="preserve">Mishra </w:t>
      </w:r>
      <w:r>
        <w:rPr>
          <w:rFonts w:ascii="Times New Roman" w:hAnsi="Times New Roman" w:cs="Times New Roman"/>
          <w:b/>
          <w:bCs/>
          <w:i/>
          <w:iCs/>
          <w:sz w:val="24"/>
          <w:szCs w:val="24"/>
        </w:rPr>
        <w:t>et al</w:t>
      </w:r>
      <w:r>
        <w:rPr>
          <w:rFonts w:ascii="Times New Roman" w:hAnsi="Times New Roman" w:cs="Times New Roman"/>
          <w:b/>
          <w:bCs/>
          <w:sz w:val="24"/>
          <w:szCs w:val="24"/>
        </w:rPr>
        <w:t>. (2024).</w:t>
      </w:r>
    </w:p>
    <w:p w14:paraId="58488211" w14:textId="65E0A2D7" w:rsidR="00C93230" w:rsidRDefault="002B66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Heterosis can be defined as the superiority or inferiority of the F1s over the </w:t>
      </w:r>
      <w:r w:rsidR="008362CF" w:rsidRPr="00F90197">
        <w:rPr>
          <w:rFonts w:ascii="Times New Roman" w:hAnsi="Times New Roman" w:cs="Times New Roman"/>
          <w:sz w:val="24"/>
          <w:szCs w:val="24"/>
          <w:highlight w:val="yellow"/>
        </w:rPr>
        <w:t>mid-parents</w:t>
      </w:r>
      <w:r>
        <w:rPr>
          <w:rFonts w:ascii="Times New Roman" w:hAnsi="Times New Roman" w:cs="Times New Roman"/>
          <w:sz w:val="24"/>
          <w:szCs w:val="24"/>
        </w:rPr>
        <w:t xml:space="preserve">, better parents and best commercial/standard variety. In this study, heterosis was evaluated against the standard check variety, </w:t>
      </w:r>
      <w:r>
        <w:rPr>
          <w:rFonts w:ascii="Times New Roman" w:hAnsi="Times New Roman" w:cs="Times New Roman"/>
          <w:b/>
          <w:bCs/>
          <w:sz w:val="24"/>
          <w:szCs w:val="24"/>
        </w:rPr>
        <w:t>Shikha.</w:t>
      </w:r>
    </w:p>
    <w:p w14:paraId="70B2AF4C" w14:textId="77777777" w:rsidR="00C93230" w:rsidRDefault="002B66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Enhancing grain yield in </w:t>
      </w:r>
      <w:proofErr w:type="spellStart"/>
      <w:r>
        <w:rPr>
          <w:rFonts w:ascii="Times New Roman" w:hAnsi="Times New Roman" w:cs="Times New Roman"/>
          <w:sz w:val="24"/>
          <w:szCs w:val="24"/>
        </w:rPr>
        <w:t>mungbean</w:t>
      </w:r>
      <w:proofErr w:type="spellEnd"/>
      <w:r>
        <w:rPr>
          <w:rFonts w:ascii="Times New Roman" w:hAnsi="Times New Roman" w:cs="Times New Roman"/>
          <w:sz w:val="24"/>
          <w:szCs w:val="24"/>
        </w:rPr>
        <w:t xml:space="preserve"> primarily relies on traditional breeding techniques that leverage additive genetic variance. Given that a significant amount of non-allelic genetic variance for yield and other traits has been documented </w:t>
      </w:r>
      <w:r>
        <w:rPr>
          <w:rFonts w:ascii="Times New Roman" w:hAnsi="Times New Roman" w:cs="Times New Roman"/>
          <w:b/>
          <w:bCs/>
          <w:sz w:val="24"/>
          <w:szCs w:val="24"/>
        </w:rPr>
        <w:t xml:space="preserve">(Khattak </w:t>
      </w:r>
      <w:r>
        <w:rPr>
          <w:rFonts w:ascii="Times New Roman" w:hAnsi="Times New Roman" w:cs="Times New Roman"/>
          <w:b/>
          <w:bCs/>
          <w:i/>
          <w:iCs/>
          <w:sz w:val="24"/>
          <w:szCs w:val="24"/>
        </w:rPr>
        <w:t>et al</w:t>
      </w:r>
      <w:r>
        <w:rPr>
          <w:rFonts w:ascii="Times New Roman" w:hAnsi="Times New Roman" w:cs="Times New Roman"/>
          <w:b/>
          <w:bCs/>
          <w:sz w:val="24"/>
          <w:szCs w:val="24"/>
        </w:rPr>
        <w:t xml:space="preserve">., 2002; Singh </w:t>
      </w:r>
      <w:r>
        <w:rPr>
          <w:rFonts w:ascii="Times New Roman" w:hAnsi="Times New Roman" w:cs="Times New Roman"/>
          <w:b/>
          <w:bCs/>
          <w:i/>
          <w:iCs/>
          <w:sz w:val="24"/>
          <w:szCs w:val="24"/>
        </w:rPr>
        <w:t>et al</w:t>
      </w:r>
      <w:r>
        <w:rPr>
          <w:rFonts w:ascii="Times New Roman" w:hAnsi="Times New Roman" w:cs="Times New Roman"/>
          <w:b/>
          <w:bCs/>
          <w:sz w:val="24"/>
          <w:szCs w:val="24"/>
        </w:rPr>
        <w:t>., 2006)</w:t>
      </w:r>
      <w:r>
        <w:rPr>
          <w:rFonts w:ascii="Times New Roman" w:hAnsi="Times New Roman" w:cs="Times New Roman"/>
          <w:sz w:val="24"/>
          <w:szCs w:val="24"/>
        </w:rPr>
        <w:t xml:space="preserve">, exploring alternative breeding strategies such as heterosis breeding could further enhance </w:t>
      </w:r>
      <w:proofErr w:type="spellStart"/>
      <w:r>
        <w:rPr>
          <w:rFonts w:ascii="Times New Roman" w:hAnsi="Times New Roman" w:cs="Times New Roman"/>
          <w:sz w:val="24"/>
          <w:szCs w:val="24"/>
        </w:rPr>
        <w:t>mungbean</w:t>
      </w:r>
      <w:proofErr w:type="spellEnd"/>
      <w:r>
        <w:rPr>
          <w:rFonts w:ascii="Times New Roman" w:hAnsi="Times New Roman" w:cs="Times New Roman"/>
          <w:sz w:val="24"/>
          <w:szCs w:val="24"/>
        </w:rPr>
        <w:t xml:space="preserve"> productivity in our nation. For successful large-scale application of heterosis breeding, it is essential to first identify promising cross combinations that can achieve over 20% economic heterosis, making them viable for commercial use.</w:t>
      </w:r>
    </w:p>
    <w:p w14:paraId="11FBF0BF" w14:textId="75C384AB" w:rsidR="00C93230" w:rsidRDefault="002B66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Typically, the crosses that demonstrated the highest estimates of yield heterosis also displayed significant heterosis for one or more yield components. In </w:t>
      </w:r>
      <w:r w:rsidR="008362CF" w:rsidRPr="00F90197">
        <w:rPr>
          <w:rFonts w:ascii="Times New Roman" w:hAnsi="Times New Roman" w:cs="Times New Roman"/>
          <w:sz w:val="24"/>
          <w:szCs w:val="24"/>
          <w:highlight w:val="yellow"/>
        </w:rPr>
        <w:t>the</w:t>
      </w:r>
      <w:r w:rsidR="008362CF">
        <w:rPr>
          <w:rFonts w:ascii="Times New Roman" w:hAnsi="Times New Roman" w:cs="Times New Roman"/>
          <w:sz w:val="24"/>
          <w:szCs w:val="24"/>
        </w:rPr>
        <w:t xml:space="preserve"> </w:t>
      </w:r>
      <w:r>
        <w:rPr>
          <w:rFonts w:ascii="Times New Roman" w:hAnsi="Times New Roman" w:cs="Times New Roman"/>
          <w:sz w:val="24"/>
          <w:szCs w:val="24"/>
        </w:rPr>
        <w:t>present investigation, KM 2364 x PDM 139, having per se performance as well as the highest economic heterosis (27.18 %) for yield</w:t>
      </w:r>
      <w:r w:rsidR="008362CF">
        <w:rPr>
          <w:rFonts w:ascii="Times New Roman" w:hAnsi="Times New Roman" w:cs="Times New Roman"/>
          <w:sz w:val="24"/>
          <w:szCs w:val="24"/>
        </w:rPr>
        <w:t>,</w:t>
      </w:r>
      <w:r>
        <w:rPr>
          <w:rFonts w:ascii="Times New Roman" w:hAnsi="Times New Roman" w:cs="Times New Roman"/>
          <w:sz w:val="24"/>
          <w:szCs w:val="24"/>
        </w:rPr>
        <w:t xml:space="preserve"> also revealed significant desirable heterotic effects for days to maturity, plant height, and harvest index. Similarly, the other best hybrid, PUSA 2072 x KM 2195, showing high per se coupled with high magnitude of economic heterosis (26.80%), also showed significant useful heterosis for days to maturity, plant height and harvest index. In addition, </w:t>
      </w:r>
      <w:r w:rsidR="008362CF">
        <w:rPr>
          <w:rFonts w:ascii="Times New Roman" w:hAnsi="Times New Roman" w:cs="Times New Roman"/>
          <w:sz w:val="24"/>
          <w:szCs w:val="24"/>
        </w:rPr>
        <w:t xml:space="preserve">a </w:t>
      </w:r>
      <w:r>
        <w:rPr>
          <w:rFonts w:ascii="Times New Roman" w:hAnsi="Times New Roman" w:cs="Times New Roman"/>
          <w:sz w:val="24"/>
          <w:szCs w:val="24"/>
        </w:rPr>
        <w:t xml:space="preserve">few crosses </w:t>
      </w:r>
      <w:r>
        <w:rPr>
          <w:rFonts w:ascii="Times New Roman" w:hAnsi="Times New Roman" w:cs="Times New Roman"/>
          <w:i/>
          <w:iCs/>
          <w:sz w:val="24"/>
          <w:szCs w:val="24"/>
        </w:rPr>
        <w:t>viz</w:t>
      </w:r>
      <w:r>
        <w:rPr>
          <w:rFonts w:ascii="Times New Roman" w:hAnsi="Times New Roman" w:cs="Times New Roman"/>
          <w:sz w:val="24"/>
          <w:szCs w:val="24"/>
        </w:rPr>
        <w:t>. KM 2448 x PDM 139, KM 2449 x IPM 02-3, IPM 208 x KM 2195</w:t>
      </w:r>
      <w:r>
        <w:rPr>
          <w:rFonts w:ascii="Times New Roman" w:eastAsia="Times New Roman" w:hAnsi="Times New Roman" w:cs="Times New Roman"/>
          <w:color w:val="000000"/>
          <w:kern w:val="0"/>
          <w:sz w:val="24"/>
          <w:szCs w:val="24"/>
          <w:lang w:eastAsia="en-IN" w:bidi="hi-IN"/>
        </w:rPr>
        <w:t xml:space="preserve">, </w:t>
      </w:r>
      <w:r>
        <w:rPr>
          <w:rFonts w:ascii="Times New Roman" w:hAnsi="Times New Roman" w:cs="Times New Roman"/>
          <w:sz w:val="24"/>
          <w:szCs w:val="24"/>
        </w:rPr>
        <w:t xml:space="preserve">IPM 325 x KM 2195, SML 1723 x IPM 02-3, SML 1723 x KM 2195 and NM 1903 x IPM 02-3 showing high/moderate economic heterosis for seed yield and its components. In such crosses, intensive selection should be practised in large segregating populations for isolating several </w:t>
      </w:r>
      <w:r w:rsidR="008362CF" w:rsidRPr="00F90197">
        <w:rPr>
          <w:rFonts w:ascii="Times New Roman" w:hAnsi="Times New Roman" w:cs="Times New Roman"/>
          <w:sz w:val="24"/>
          <w:szCs w:val="24"/>
          <w:highlight w:val="yellow"/>
        </w:rPr>
        <w:t>high-yielding</w:t>
      </w:r>
      <w:r>
        <w:rPr>
          <w:rFonts w:ascii="Times New Roman" w:hAnsi="Times New Roman" w:cs="Times New Roman"/>
          <w:sz w:val="24"/>
          <w:szCs w:val="24"/>
        </w:rPr>
        <w:t xml:space="preserve"> homozygous lines.</w:t>
      </w:r>
    </w:p>
    <w:p w14:paraId="094F85DD" w14:textId="000B9824" w:rsidR="00C93230" w:rsidRDefault="002B66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presence of a significant degree of heterosis in both directions for all examined traits suggests a strong potential for isolating hybrids that exhibit high heterosis in a </w:t>
      </w:r>
      <w:r w:rsidR="008362CF" w:rsidRPr="00F90197">
        <w:rPr>
          <w:rFonts w:ascii="Times New Roman" w:hAnsi="Times New Roman" w:cs="Times New Roman"/>
          <w:sz w:val="24"/>
          <w:szCs w:val="24"/>
          <w:highlight w:val="yellow"/>
        </w:rPr>
        <w:t>favourable</w:t>
      </w:r>
      <w:r w:rsidR="008362CF">
        <w:rPr>
          <w:rFonts w:ascii="Times New Roman" w:hAnsi="Times New Roman" w:cs="Times New Roman"/>
          <w:sz w:val="24"/>
          <w:szCs w:val="24"/>
        </w:rPr>
        <w:t xml:space="preserve"> </w:t>
      </w:r>
      <w:r>
        <w:rPr>
          <w:rFonts w:ascii="Times New Roman" w:hAnsi="Times New Roman" w:cs="Times New Roman"/>
          <w:sz w:val="24"/>
          <w:szCs w:val="24"/>
        </w:rPr>
        <w:t xml:space="preserve">direction for these traits. This scenario is highly advantageous for developing heterotic hybrids that can be </w:t>
      </w:r>
      <w:r w:rsidR="008362CF" w:rsidRPr="00F90197">
        <w:rPr>
          <w:rFonts w:ascii="Times New Roman" w:hAnsi="Times New Roman" w:cs="Times New Roman"/>
          <w:sz w:val="24"/>
          <w:szCs w:val="24"/>
          <w:highlight w:val="yellow"/>
        </w:rPr>
        <w:t>utilised</w:t>
      </w:r>
      <w:r w:rsidR="008362CF">
        <w:rPr>
          <w:rFonts w:ascii="Times New Roman" w:hAnsi="Times New Roman" w:cs="Times New Roman"/>
          <w:sz w:val="24"/>
          <w:szCs w:val="24"/>
        </w:rPr>
        <w:t xml:space="preserve"> </w:t>
      </w:r>
      <w:r>
        <w:rPr>
          <w:rFonts w:ascii="Times New Roman" w:hAnsi="Times New Roman" w:cs="Times New Roman"/>
          <w:sz w:val="24"/>
          <w:szCs w:val="24"/>
        </w:rPr>
        <w:t xml:space="preserve">as breeding materials. Previous studies, including those by </w:t>
      </w:r>
      <w:r>
        <w:rPr>
          <w:rFonts w:ascii="Times New Roman" w:hAnsi="Times New Roman" w:cs="Times New Roman"/>
          <w:b/>
          <w:bCs/>
          <w:sz w:val="24"/>
          <w:szCs w:val="24"/>
        </w:rPr>
        <w:t xml:space="preserve">Hange </w:t>
      </w:r>
      <w:r>
        <w:rPr>
          <w:rFonts w:ascii="Times New Roman" w:hAnsi="Times New Roman" w:cs="Times New Roman"/>
          <w:b/>
          <w:bCs/>
          <w:i/>
          <w:iCs/>
          <w:sz w:val="24"/>
          <w:szCs w:val="24"/>
        </w:rPr>
        <w:t>et al</w:t>
      </w:r>
      <w:r>
        <w:rPr>
          <w:rFonts w:ascii="Times New Roman" w:hAnsi="Times New Roman" w:cs="Times New Roman"/>
          <w:b/>
          <w:bCs/>
          <w:sz w:val="24"/>
          <w:szCs w:val="24"/>
        </w:rPr>
        <w:t xml:space="preserve">. (2020), Kakde </w:t>
      </w:r>
      <w:r>
        <w:rPr>
          <w:rFonts w:ascii="Times New Roman" w:hAnsi="Times New Roman" w:cs="Times New Roman"/>
          <w:b/>
          <w:bCs/>
          <w:i/>
          <w:iCs/>
          <w:sz w:val="24"/>
          <w:szCs w:val="24"/>
        </w:rPr>
        <w:t>et al</w:t>
      </w:r>
      <w:r>
        <w:rPr>
          <w:rFonts w:ascii="Times New Roman" w:hAnsi="Times New Roman" w:cs="Times New Roman"/>
          <w:b/>
          <w:bCs/>
          <w:sz w:val="24"/>
          <w:szCs w:val="24"/>
        </w:rPr>
        <w:t>. (2019), Mohan and</w:t>
      </w:r>
      <w:r>
        <w:rPr>
          <w:rFonts w:ascii="Times New Roman" w:hAnsi="Times New Roman" w:cs="Times New Roman"/>
          <w:b/>
          <w:bCs/>
          <w:i/>
          <w:iCs/>
          <w:sz w:val="24"/>
          <w:szCs w:val="24"/>
        </w:rPr>
        <w:t xml:space="preserve"> </w:t>
      </w:r>
      <w:r>
        <w:rPr>
          <w:rFonts w:ascii="Times New Roman" w:hAnsi="Times New Roman" w:cs="Times New Roman"/>
          <w:b/>
          <w:bCs/>
          <w:sz w:val="24"/>
          <w:szCs w:val="24"/>
        </w:rPr>
        <w:t xml:space="preserve">Sheeba (2019), </w:t>
      </w:r>
      <w:proofErr w:type="spellStart"/>
      <w:r>
        <w:rPr>
          <w:rFonts w:ascii="Times New Roman" w:hAnsi="Times New Roman" w:cs="Times New Roman"/>
          <w:b/>
          <w:bCs/>
          <w:sz w:val="24"/>
          <w:szCs w:val="24"/>
        </w:rPr>
        <w:t>Dhurai</w:t>
      </w:r>
      <w:proofErr w:type="spellEnd"/>
      <w:r>
        <w:rPr>
          <w:rFonts w:ascii="Times New Roman" w:hAnsi="Times New Roman" w:cs="Times New Roman"/>
          <w:b/>
          <w:bCs/>
          <w:sz w:val="24"/>
          <w:szCs w:val="24"/>
        </w:rPr>
        <w:t xml:space="preserve"> </w:t>
      </w:r>
      <w:r>
        <w:rPr>
          <w:rFonts w:ascii="Times New Roman" w:hAnsi="Times New Roman" w:cs="Times New Roman"/>
          <w:b/>
          <w:bCs/>
          <w:i/>
          <w:iCs/>
          <w:sz w:val="24"/>
          <w:szCs w:val="24"/>
        </w:rPr>
        <w:t>et al</w:t>
      </w:r>
      <w:r>
        <w:rPr>
          <w:rFonts w:ascii="Times New Roman" w:hAnsi="Times New Roman" w:cs="Times New Roman"/>
          <w:b/>
          <w:bCs/>
          <w:sz w:val="24"/>
          <w:szCs w:val="24"/>
        </w:rPr>
        <w:t>. (2016),</w:t>
      </w:r>
      <w:r>
        <w:rPr>
          <w:rFonts w:ascii="Times New Roman" w:hAnsi="Times New Roman" w:cs="Times New Roman"/>
          <w:sz w:val="24"/>
          <w:szCs w:val="24"/>
        </w:rPr>
        <w:t xml:space="preserve"> and </w:t>
      </w:r>
      <w:proofErr w:type="spellStart"/>
      <w:r>
        <w:rPr>
          <w:rFonts w:ascii="Times New Roman" w:hAnsi="Times New Roman" w:cs="Times New Roman"/>
          <w:b/>
          <w:bCs/>
          <w:sz w:val="24"/>
          <w:szCs w:val="24"/>
        </w:rPr>
        <w:t>Tantasawat</w:t>
      </w:r>
      <w:proofErr w:type="spellEnd"/>
      <w:r>
        <w:rPr>
          <w:rFonts w:ascii="Times New Roman" w:hAnsi="Times New Roman" w:cs="Times New Roman"/>
          <w:b/>
          <w:bCs/>
          <w:sz w:val="24"/>
          <w:szCs w:val="24"/>
        </w:rPr>
        <w:t xml:space="preserve"> </w:t>
      </w:r>
      <w:r>
        <w:rPr>
          <w:rFonts w:ascii="Times New Roman" w:hAnsi="Times New Roman" w:cs="Times New Roman"/>
          <w:b/>
          <w:bCs/>
          <w:i/>
          <w:iCs/>
          <w:sz w:val="24"/>
          <w:szCs w:val="24"/>
        </w:rPr>
        <w:t>et al</w:t>
      </w:r>
      <w:r>
        <w:rPr>
          <w:rFonts w:ascii="Times New Roman" w:hAnsi="Times New Roman" w:cs="Times New Roman"/>
          <w:b/>
          <w:bCs/>
          <w:sz w:val="24"/>
          <w:szCs w:val="24"/>
        </w:rPr>
        <w:t>. (2015)</w:t>
      </w:r>
      <w:r>
        <w:rPr>
          <w:rFonts w:ascii="Times New Roman" w:hAnsi="Times New Roman" w:cs="Times New Roman"/>
          <w:sz w:val="24"/>
          <w:szCs w:val="24"/>
        </w:rPr>
        <w:t xml:space="preserve">, have also reported a broad range of heterosis in both directions, along with sufficiently high estimates in the desirable direction for grain yield per plant and other traits in </w:t>
      </w:r>
      <w:proofErr w:type="spellStart"/>
      <w:r>
        <w:rPr>
          <w:rFonts w:ascii="Times New Roman" w:hAnsi="Times New Roman" w:cs="Times New Roman"/>
          <w:sz w:val="24"/>
          <w:szCs w:val="24"/>
        </w:rPr>
        <w:t>mungbean</w:t>
      </w:r>
      <w:proofErr w:type="spellEnd"/>
      <w:r>
        <w:rPr>
          <w:rFonts w:ascii="Times New Roman" w:hAnsi="Times New Roman" w:cs="Times New Roman"/>
          <w:sz w:val="24"/>
          <w:szCs w:val="24"/>
        </w:rPr>
        <w:t>.</w:t>
      </w:r>
    </w:p>
    <w:p w14:paraId="4ACF24C9" w14:textId="77777777" w:rsidR="00C93230" w:rsidRDefault="002B669E">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ab/>
        <w:t xml:space="preserve">The crosses that demonstrated significant and positive heterosis for grain yield per plant also showed notable and positive estimates of heterosis for several key yield components, particularly for days to maturity, plant height, number of pod clusters per plant, number of seeds per pod, 100-seed weight, biological yield per plant, and harvest index. These findings support the conclusions of earlier researchers that the heterosis observed for grain yield per plant is largely attributed to the heterosis of its yield components. Numerous studies in the literature have indicated that the high positive heterosis for seed yield in </w:t>
      </w:r>
      <w:proofErr w:type="spellStart"/>
      <w:r>
        <w:rPr>
          <w:rFonts w:ascii="Times New Roman" w:hAnsi="Times New Roman" w:cs="Times New Roman"/>
          <w:sz w:val="24"/>
          <w:szCs w:val="24"/>
        </w:rPr>
        <w:t>mungbean</w:t>
      </w:r>
      <w:proofErr w:type="spellEnd"/>
      <w:r>
        <w:rPr>
          <w:rFonts w:ascii="Times New Roman" w:hAnsi="Times New Roman" w:cs="Times New Roman"/>
          <w:sz w:val="24"/>
          <w:szCs w:val="24"/>
        </w:rPr>
        <w:t xml:space="preserve"> is linked to heterosis in several important yield components, as noted by </w:t>
      </w:r>
      <w:r>
        <w:rPr>
          <w:rFonts w:ascii="Times New Roman" w:hAnsi="Times New Roman" w:cs="Times New Roman"/>
          <w:b/>
          <w:bCs/>
          <w:sz w:val="24"/>
          <w:szCs w:val="24"/>
        </w:rPr>
        <w:t xml:space="preserve">Hange </w:t>
      </w:r>
      <w:r>
        <w:rPr>
          <w:rFonts w:ascii="Times New Roman" w:hAnsi="Times New Roman" w:cs="Times New Roman"/>
          <w:b/>
          <w:bCs/>
          <w:i/>
          <w:iCs/>
          <w:sz w:val="24"/>
          <w:szCs w:val="24"/>
        </w:rPr>
        <w:t>et al</w:t>
      </w:r>
      <w:r>
        <w:rPr>
          <w:rFonts w:ascii="Times New Roman" w:hAnsi="Times New Roman" w:cs="Times New Roman"/>
          <w:b/>
          <w:bCs/>
          <w:sz w:val="24"/>
          <w:szCs w:val="24"/>
        </w:rPr>
        <w:t xml:space="preserve">. (2020), Kakde </w:t>
      </w:r>
      <w:r>
        <w:rPr>
          <w:rFonts w:ascii="Times New Roman" w:hAnsi="Times New Roman" w:cs="Times New Roman"/>
          <w:b/>
          <w:bCs/>
          <w:i/>
          <w:iCs/>
          <w:sz w:val="24"/>
          <w:szCs w:val="24"/>
        </w:rPr>
        <w:t>et al</w:t>
      </w:r>
      <w:r>
        <w:rPr>
          <w:rFonts w:ascii="Times New Roman" w:hAnsi="Times New Roman" w:cs="Times New Roman"/>
          <w:b/>
          <w:bCs/>
          <w:sz w:val="24"/>
          <w:szCs w:val="24"/>
        </w:rPr>
        <w:t xml:space="preserve">. (2019), Mohan </w:t>
      </w:r>
      <w:r>
        <w:rPr>
          <w:rFonts w:ascii="Times New Roman" w:hAnsi="Times New Roman" w:cs="Times New Roman"/>
          <w:b/>
          <w:bCs/>
          <w:i/>
          <w:iCs/>
          <w:sz w:val="24"/>
          <w:szCs w:val="24"/>
        </w:rPr>
        <w:t>et al</w:t>
      </w:r>
      <w:r>
        <w:rPr>
          <w:rFonts w:ascii="Times New Roman" w:hAnsi="Times New Roman" w:cs="Times New Roman"/>
          <w:b/>
          <w:bCs/>
          <w:sz w:val="24"/>
          <w:szCs w:val="24"/>
        </w:rPr>
        <w:t xml:space="preserve">. (2019), </w:t>
      </w:r>
      <w:proofErr w:type="spellStart"/>
      <w:r>
        <w:rPr>
          <w:rFonts w:ascii="Times New Roman" w:hAnsi="Times New Roman" w:cs="Times New Roman"/>
          <w:b/>
          <w:bCs/>
          <w:sz w:val="24"/>
          <w:szCs w:val="24"/>
        </w:rPr>
        <w:t>Dhurai</w:t>
      </w:r>
      <w:proofErr w:type="spellEnd"/>
      <w:r>
        <w:rPr>
          <w:rFonts w:ascii="Times New Roman" w:hAnsi="Times New Roman" w:cs="Times New Roman"/>
          <w:b/>
          <w:bCs/>
          <w:sz w:val="24"/>
          <w:szCs w:val="24"/>
        </w:rPr>
        <w:t xml:space="preserve"> </w:t>
      </w:r>
      <w:r>
        <w:rPr>
          <w:rFonts w:ascii="Times New Roman" w:hAnsi="Times New Roman" w:cs="Times New Roman"/>
          <w:b/>
          <w:bCs/>
          <w:i/>
          <w:iCs/>
          <w:sz w:val="24"/>
          <w:szCs w:val="24"/>
        </w:rPr>
        <w:t>et al</w:t>
      </w:r>
      <w:r>
        <w:rPr>
          <w:rFonts w:ascii="Times New Roman" w:hAnsi="Times New Roman" w:cs="Times New Roman"/>
          <w:b/>
          <w:bCs/>
          <w:sz w:val="24"/>
          <w:szCs w:val="24"/>
        </w:rPr>
        <w:t xml:space="preserve">. (2016), </w:t>
      </w:r>
      <w:proofErr w:type="spellStart"/>
      <w:r>
        <w:rPr>
          <w:rFonts w:ascii="Times New Roman" w:hAnsi="Times New Roman" w:cs="Times New Roman"/>
          <w:b/>
          <w:bCs/>
          <w:sz w:val="24"/>
          <w:szCs w:val="24"/>
        </w:rPr>
        <w:t>Tantasawat</w:t>
      </w:r>
      <w:proofErr w:type="spellEnd"/>
      <w:r>
        <w:rPr>
          <w:rFonts w:ascii="Times New Roman" w:hAnsi="Times New Roman" w:cs="Times New Roman"/>
          <w:b/>
          <w:bCs/>
          <w:sz w:val="24"/>
          <w:szCs w:val="24"/>
        </w:rPr>
        <w:t xml:space="preserve"> </w:t>
      </w:r>
      <w:r>
        <w:rPr>
          <w:rFonts w:ascii="Times New Roman" w:hAnsi="Times New Roman" w:cs="Times New Roman"/>
          <w:b/>
          <w:bCs/>
          <w:i/>
          <w:iCs/>
          <w:sz w:val="24"/>
          <w:szCs w:val="24"/>
        </w:rPr>
        <w:t>et al</w:t>
      </w:r>
      <w:r>
        <w:rPr>
          <w:rFonts w:ascii="Times New Roman" w:hAnsi="Times New Roman" w:cs="Times New Roman"/>
          <w:b/>
          <w:bCs/>
          <w:sz w:val="24"/>
          <w:szCs w:val="24"/>
        </w:rPr>
        <w:t xml:space="preserve">. (2015), </w:t>
      </w:r>
      <w:r>
        <w:rPr>
          <w:rFonts w:ascii="Times New Roman" w:hAnsi="Times New Roman" w:cs="Times New Roman"/>
          <w:sz w:val="24"/>
          <w:szCs w:val="24"/>
        </w:rPr>
        <w:t>and</w:t>
      </w:r>
      <w:r>
        <w:rPr>
          <w:rFonts w:ascii="Times New Roman" w:hAnsi="Times New Roman" w:cs="Times New Roman"/>
          <w:b/>
          <w:bCs/>
          <w:sz w:val="24"/>
          <w:szCs w:val="24"/>
        </w:rPr>
        <w:t xml:space="preserve"> Patil </w:t>
      </w:r>
      <w:r>
        <w:rPr>
          <w:rFonts w:ascii="Times New Roman" w:hAnsi="Times New Roman" w:cs="Times New Roman"/>
          <w:b/>
          <w:bCs/>
          <w:i/>
          <w:iCs/>
          <w:sz w:val="24"/>
          <w:szCs w:val="24"/>
        </w:rPr>
        <w:t>et al</w:t>
      </w:r>
      <w:r>
        <w:rPr>
          <w:rFonts w:ascii="Times New Roman" w:hAnsi="Times New Roman" w:cs="Times New Roman"/>
          <w:b/>
          <w:bCs/>
          <w:sz w:val="24"/>
          <w:szCs w:val="24"/>
        </w:rPr>
        <w:t>. (2014).</w:t>
      </w:r>
    </w:p>
    <w:p w14:paraId="2A0FB28F" w14:textId="77777777" w:rsidR="00EA0B7E" w:rsidRDefault="00EA0B7E">
      <w:pPr>
        <w:spacing w:after="0" w:line="360" w:lineRule="auto"/>
        <w:jc w:val="both"/>
        <w:rPr>
          <w:rFonts w:ascii="Times New Roman" w:hAnsi="Times New Roman" w:cs="Times New Roman"/>
          <w:b/>
          <w:bCs/>
          <w:sz w:val="24"/>
          <w:szCs w:val="24"/>
        </w:rPr>
      </w:pPr>
    </w:p>
    <w:p w14:paraId="4E1C166C" w14:textId="77777777" w:rsidR="00EA0B7E" w:rsidRDefault="00EA0B7E">
      <w:pPr>
        <w:spacing w:after="0" w:line="360" w:lineRule="auto"/>
        <w:jc w:val="both"/>
        <w:rPr>
          <w:rFonts w:ascii="Times New Roman" w:hAnsi="Times New Roman" w:cs="Times New Roman"/>
          <w:b/>
          <w:bCs/>
          <w:sz w:val="24"/>
          <w:szCs w:val="24"/>
        </w:rPr>
      </w:pPr>
    </w:p>
    <w:p w14:paraId="49C20D62" w14:textId="432FB6A9" w:rsidR="00EA0B7E" w:rsidRPr="00F90197" w:rsidRDefault="00EA0B7E">
      <w:pPr>
        <w:spacing w:after="0" w:line="360" w:lineRule="auto"/>
        <w:jc w:val="both"/>
        <w:rPr>
          <w:rFonts w:ascii="Times New Roman" w:hAnsi="Times New Roman" w:cs="Times New Roman"/>
          <w:b/>
          <w:bCs/>
          <w:sz w:val="24"/>
          <w:szCs w:val="24"/>
          <w:highlight w:val="yellow"/>
        </w:rPr>
      </w:pPr>
      <w:r w:rsidRPr="00F90197">
        <w:rPr>
          <w:rFonts w:ascii="Times New Roman" w:hAnsi="Times New Roman" w:cs="Times New Roman"/>
          <w:b/>
          <w:bCs/>
          <w:sz w:val="24"/>
          <w:szCs w:val="24"/>
          <w:highlight w:val="yellow"/>
        </w:rPr>
        <w:lastRenderedPageBreak/>
        <w:t>Conclusion:</w:t>
      </w:r>
    </w:p>
    <w:p w14:paraId="243E763B" w14:textId="77777777" w:rsidR="00EA0B7E" w:rsidRPr="00F90197" w:rsidRDefault="00EA0B7E">
      <w:pPr>
        <w:spacing w:after="0" w:line="360" w:lineRule="auto"/>
        <w:jc w:val="both"/>
        <w:rPr>
          <w:rFonts w:ascii="Times New Roman" w:hAnsi="Times New Roman" w:cs="Times New Roman"/>
          <w:b/>
          <w:bCs/>
          <w:sz w:val="24"/>
          <w:szCs w:val="24"/>
          <w:highlight w:val="yellow"/>
        </w:rPr>
      </w:pPr>
    </w:p>
    <w:p w14:paraId="710CA92C" w14:textId="615B31EC" w:rsidR="00EA0B7E" w:rsidRDefault="00EA0B7E">
      <w:pPr>
        <w:spacing w:after="0" w:line="360" w:lineRule="auto"/>
        <w:jc w:val="both"/>
        <w:rPr>
          <w:rFonts w:ascii="Times New Roman" w:hAnsi="Times New Roman" w:cs="Times New Roman"/>
          <w:b/>
          <w:bCs/>
          <w:sz w:val="24"/>
          <w:szCs w:val="24"/>
        </w:rPr>
      </w:pPr>
      <w:r w:rsidRPr="00F90197">
        <w:rPr>
          <w:rFonts w:ascii="Times New Roman" w:hAnsi="Times New Roman" w:cs="Times New Roman"/>
          <w:b/>
          <w:bCs/>
          <w:sz w:val="24"/>
          <w:szCs w:val="24"/>
          <w:highlight w:val="yellow"/>
        </w:rPr>
        <w:t>The present investigation revealed that the seven cross combinations viz; KM 2448 x IPM 02-3, KM 2448 x KM 2195, KM 2449 x KM 2195, IPM 208 x PDM 139, IPM 604 x IPM 02-3, SML 1839 x PDM 139, and PUSA 2071 x IPM 02-3 were good specific combiners for seed yield per plant. Along with seed yield per plant cross combinations; KM 2448 x IPM 02-3 was  also good specific combiner for number of pods per plant and biological yield per plant, KM 2448 x KM 2195 for number of pods per plant and pod length, IPM 208 x PDM 139 for days to maturity, pod length and number of seeds per pod, IPM 604 x IPM 02-3 for days to maturity, SML 1839 x PDM 139 for days to flowering and biological yield per plant, PUSA 2071 x IPM 02-3 for number of seeds per pod, 100 seed weight and harvest index.</w:t>
      </w:r>
      <w:r w:rsidRPr="00EA0B7E">
        <w:rPr>
          <w:rFonts w:ascii="Times New Roman" w:hAnsi="Times New Roman" w:cs="Times New Roman"/>
          <w:b/>
          <w:bCs/>
          <w:sz w:val="24"/>
          <w:szCs w:val="24"/>
        </w:rPr>
        <w:t xml:space="preserve"> </w:t>
      </w:r>
    </w:p>
    <w:p w14:paraId="07C30106" w14:textId="77777777" w:rsidR="00C93230" w:rsidRDefault="00C93230">
      <w:pPr>
        <w:spacing w:after="0" w:line="360" w:lineRule="auto"/>
        <w:jc w:val="both"/>
        <w:rPr>
          <w:rFonts w:ascii="Times New Roman" w:hAnsi="Times New Roman" w:cs="Times New Roman"/>
          <w:b/>
          <w:bCs/>
          <w:sz w:val="24"/>
          <w:szCs w:val="24"/>
        </w:rPr>
      </w:pPr>
    </w:p>
    <w:p w14:paraId="5F0AFA07" w14:textId="77777777" w:rsidR="00C93230" w:rsidRDefault="00C93230"/>
    <w:p w14:paraId="4326B6E2" w14:textId="77777777" w:rsidR="00C93230" w:rsidRDefault="00C93230"/>
    <w:p w14:paraId="3F42DBDC" w14:textId="77777777" w:rsidR="00C93230" w:rsidRDefault="00C93230">
      <w:pPr>
        <w:sectPr w:rsidR="00C9323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tbl>
      <w:tblPr>
        <w:tblpPr w:leftFromText="180" w:rightFromText="180" w:horzAnchor="margin" w:tblpY="1425"/>
        <w:tblW w:w="14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7"/>
        <w:gridCol w:w="1230"/>
        <w:gridCol w:w="1230"/>
        <w:gridCol w:w="1476"/>
        <w:gridCol w:w="1189"/>
        <w:gridCol w:w="1170"/>
        <w:gridCol w:w="1170"/>
        <w:gridCol w:w="1163"/>
        <w:gridCol w:w="1168"/>
        <w:gridCol w:w="1163"/>
      </w:tblGrid>
      <w:tr w:rsidR="00C93230" w14:paraId="043B7C9C" w14:textId="77777777">
        <w:trPr>
          <w:trHeight w:val="226"/>
        </w:trPr>
        <w:tc>
          <w:tcPr>
            <w:tcW w:w="3107" w:type="dxa"/>
            <w:vMerge w:val="restart"/>
            <w:noWrap/>
            <w:hideMark/>
          </w:tcPr>
          <w:p w14:paraId="02F96603" w14:textId="77777777" w:rsidR="00C93230" w:rsidRDefault="002B669E">
            <w:pPr>
              <w:spacing w:after="0" w:line="360" w:lineRule="auto"/>
              <w:rPr>
                <w:rFonts w:ascii="Times New Roman" w:hAnsi="Times New Roman" w:cs="Times New Roman"/>
                <w:sz w:val="24"/>
                <w:szCs w:val="24"/>
                <w:lang w:val="en-US"/>
              </w:rPr>
            </w:pPr>
            <w:r>
              <w:rPr>
                <w:rFonts w:ascii="Times New Roman" w:hAnsi="Times New Roman" w:cs="Times New Roman"/>
                <w:b/>
                <w:bCs/>
                <w:color w:val="000000"/>
                <w:sz w:val="24"/>
                <w:szCs w:val="24"/>
                <w:lang w:val="en-US"/>
              </w:rPr>
              <w:lastRenderedPageBreak/>
              <w:t>Traits</w:t>
            </w:r>
          </w:p>
        </w:tc>
        <w:tc>
          <w:tcPr>
            <w:tcW w:w="5125" w:type="dxa"/>
            <w:gridSpan w:val="4"/>
            <w:vAlign w:val="bottom"/>
          </w:tcPr>
          <w:p w14:paraId="34CB2176" w14:textId="77777777" w:rsidR="00C93230" w:rsidRDefault="002B669E">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Source</w:t>
            </w:r>
          </w:p>
        </w:tc>
        <w:tc>
          <w:tcPr>
            <w:tcW w:w="5834" w:type="dxa"/>
            <w:gridSpan w:val="5"/>
          </w:tcPr>
          <w:p w14:paraId="6FCF7153" w14:textId="77777777" w:rsidR="00C93230" w:rsidRDefault="002B669E">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Variance</w:t>
            </w:r>
          </w:p>
        </w:tc>
      </w:tr>
      <w:tr w:rsidR="00C93230" w14:paraId="64F5F866" w14:textId="77777777">
        <w:trPr>
          <w:trHeight w:val="293"/>
        </w:trPr>
        <w:tc>
          <w:tcPr>
            <w:tcW w:w="3107" w:type="dxa"/>
            <w:vMerge/>
            <w:noWrap/>
            <w:vAlign w:val="bottom"/>
            <w:hideMark/>
          </w:tcPr>
          <w:p w14:paraId="79281F18" w14:textId="77777777" w:rsidR="00C93230" w:rsidRDefault="00C93230">
            <w:pPr>
              <w:spacing w:after="0" w:line="360" w:lineRule="auto"/>
              <w:rPr>
                <w:rFonts w:ascii="Times New Roman" w:hAnsi="Times New Roman" w:cs="Times New Roman"/>
                <w:color w:val="000000"/>
                <w:sz w:val="24"/>
                <w:szCs w:val="24"/>
                <w:lang w:val="en-US"/>
              </w:rPr>
            </w:pPr>
          </w:p>
        </w:tc>
        <w:tc>
          <w:tcPr>
            <w:tcW w:w="1230" w:type="dxa"/>
            <w:vAlign w:val="center"/>
            <w:hideMark/>
          </w:tcPr>
          <w:p w14:paraId="133DE54A" w14:textId="77777777" w:rsidR="00C93230" w:rsidRDefault="002B669E">
            <w:pPr>
              <w:spacing w:after="0" w:line="360" w:lineRule="auto"/>
              <w:jc w:val="center"/>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rPr>
              <w:t>Line</w:t>
            </w:r>
          </w:p>
        </w:tc>
        <w:tc>
          <w:tcPr>
            <w:tcW w:w="1230" w:type="dxa"/>
            <w:vAlign w:val="center"/>
            <w:hideMark/>
          </w:tcPr>
          <w:p w14:paraId="48920E3E" w14:textId="77777777" w:rsidR="00C93230" w:rsidRDefault="002B669E">
            <w:pPr>
              <w:spacing w:after="0" w:line="360" w:lineRule="auto"/>
              <w:jc w:val="center"/>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rPr>
              <w:t>Tester</w:t>
            </w:r>
          </w:p>
        </w:tc>
        <w:tc>
          <w:tcPr>
            <w:tcW w:w="1476" w:type="dxa"/>
            <w:vAlign w:val="center"/>
            <w:hideMark/>
          </w:tcPr>
          <w:p w14:paraId="26392981" w14:textId="77777777" w:rsidR="00C93230" w:rsidRDefault="002B669E">
            <w:pPr>
              <w:spacing w:after="0" w:line="360" w:lineRule="auto"/>
              <w:jc w:val="center"/>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rPr>
              <w:t>Line x Tester</w:t>
            </w:r>
          </w:p>
        </w:tc>
        <w:tc>
          <w:tcPr>
            <w:tcW w:w="1169" w:type="dxa"/>
            <w:vAlign w:val="center"/>
            <w:hideMark/>
          </w:tcPr>
          <w:p w14:paraId="79FA108D" w14:textId="77777777" w:rsidR="00C93230" w:rsidRDefault="002B669E">
            <w:pPr>
              <w:spacing w:after="0" w:line="360" w:lineRule="auto"/>
              <w:jc w:val="center"/>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rPr>
              <w:t>Error</w:t>
            </w:r>
          </w:p>
        </w:tc>
        <w:tc>
          <w:tcPr>
            <w:tcW w:w="1170" w:type="dxa"/>
            <w:vMerge w:val="restart"/>
            <w:vAlign w:val="center"/>
            <w:hideMark/>
          </w:tcPr>
          <w:p w14:paraId="0959F77F" w14:textId="77777777" w:rsidR="00C93230" w:rsidRDefault="002B669E">
            <w:pPr>
              <w:spacing w:after="0" w:line="360" w:lineRule="auto"/>
              <w:jc w:val="center"/>
              <w:rPr>
                <w:rFonts w:ascii="Times New Roman" w:hAnsi="Times New Roman" w:cs="Times New Roman"/>
                <w:b/>
                <w:bCs/>
                <w:color w:val="000000"/>
                <w:sz w:val="24"/>
                <w:szCs w:val="24"/>
                <w:vertAlign w:val="superscript"/>
                <w:lang w:val="en-US"/>
              </w:rPr>
            </w:pPr>
            <w:r>
              <w:rPr>
                <w:rFonts w:ascii="Times New Roman" w:hAnsi="Times New Roman" w:cs="Times New Roman"/>
                <w:b/>
                <w:bCs/>
                <w:color w:val="000000"/>
                <w:sz w:val="24"/>
                <w:szCs w:val="24"/>
                <w:lang w:val="en-US"/>
              </w:rPr>
              <w:t>σ</w:t>
            </w:r>
            <w:r>
              <w:rPr>
                <w:rFonts w:ascii="Times New Roman" w:hAnsi="Times New Roman" w:cs="Times New Roman"/>
                <w:b/>
                <w:bCs/>
                <w:color w:val="000000"/>
                <w:sz w:val="24"/>
                <w:szCs w:val="24"/>
                <w:vertAlign w:val="superscript"/>
                <w:lang w:val="en-US"/>
              </w:rPr>
              <w:t>2</w:t>
            </w:r>
            <w:r>
              <w:rPr>
                <w:rFonts w:ascii="Times New Roman" w:hAnsi="Times New Roman" w:cs="Times New Roman"/>
                <w:b/>
                <w:bCs/>
                <w:color w:val="000000"/>
                <w:sz w:val="24"/>
                <w:szCs w:val="24"/>
                <w:lang w:val="en-US"/>
              </w:rPr>
              <w:t>L</w:t>
            </w:r>
          </w:p>
        </w:tc>
        <w:tc>
          <w:tcPr>
            <w:tcW w:w="1170" w:type="dxa"/>
            <w:vMerge w:val="restart"/>
            <w:vAlign w:val="center"/>
            <w:hideMark/>
          </w:tcPr>
          <w:p w14:paraId="5B7889CB" w14:textId="77777777" w:rsidR="00C93230" w:rsidRDefault="002B669E">
            <w:pPr>
              <w:spacing w:after="0" w:line="360" w:lineRule="auto"/>
              <w:jc w:val="center"/>
              <w:rPr>
                <w:rFonts w:ascii="Times New Roman" w:hAnsi="Times New Roman" w:cs="Times New Roman"/>
                <w:b/>
                <w:bCs/>
                <w:color w:val="000000"/>
                <w:sz w:val="24"/>
                <w:szCs w:val="24"/>
                <w:vertAlign w:val="superscript"/>
                <w:lang w:val="en-US"/>
              </w:rPr>
            </w:pPr>
            <w:r>
              <w:rPr>
                <w:rFonts w:ascii="Times New Roman" w:hAnsi="Times New Roman" w:cs="Times New Roman"/>
                <w:b/>
                <w:bCs/>
                <w:color w:val="000000"/>
                <w:sz w:val="24"/>
                <w:szCs w:val="24"/>
                <w:lang w:val="en-US"/>
              </w:rPr>
              <w:t>σ</w:t>
            </w:r>
            <w:r>
              <w:rPr>
                <w:rFonts w:ascii="Times New Roman" w:hAnsi="Times New Roman" w:cs="Times New Roman"/>
                <w:b/>
                <w:bCs/>
                <w:color w:val="000000"/>
                <w:sz w:val="24"/>
                <w:szCs w:val="24"/>
                <w:vertAlign w:val="superscript"/>
                <w:lang w:val="en-US"/>
              </w:rPr>
              <w:t>2</w:t>
            </w:r>
            <w:r>
              <w:rPr>
                <w:rFonts w:ascii="Times New Roman" w:hAnsi="Times New Roman" w:cs="Times New Roman"/>
                <w:b/>
                <w:bCs/>
                <w:color w:val="000000"/>
                <w:sz w:val="24"/>
                <w:szCs w:val="24"/>
                <w:lang w:val="en-US"/>
              </w:rPr>
              <w:t>T</w:t>
            </w:r>
          </w:p>
        </w:tc>
        <w:tc>
          <w:tcPr>
            <w:tcW w:w="1163" w:type="dxa"/>
            <w:vMerge w:val="restart"/>
            <w:vAlign w:val="center"/>
            <w:hideMark/>
          </w:tcPr>
          <w:p w14:paraId="3A4B159A" w14:textId="77777777" w:rsidR="00C93230" w:rsidRDefault="002B669E">
            <w:pPr>
              <w:spacing w:after="0" w:line="360" w:lineRule="auto"/>
              <w:jc w:val="center"/>
              <w:rPr>
                <w:rFonts w:ascii="Times New Roman" w:hAnsi="Times New Roman" w:cs="Times New Roman"/>
                <w:b/>
                <w:bCs/>
                <w:color w:val="000000"/>
                <w:sz w:val="24"/>
                <w:szCs w:val="24"/>
                <w:vertAlign w:val="superscript"/>
                <w:lang w:val="en-US"/>
              </w:rPr>
            </w:pPr>
            <w:r>
              <w:rPr>
                <w:rFonts w:ascii="Times New Roman" w:hAnsi="Times New Roman" w:cs="Times New Roman"/>
                <w:b/>
                <w:bCs/>
                <w:color w:val="000000"/>
                <w:sz w:val="24"/>
                <w:szCs w:val="24"/>
                <w:lang w:val="en-US"/>
              </w:rPr>
              <w:t>σ</w:t>
            </w:r>
            <w:r>
              <w:rPr>
                <w:rFonts w:ascii="Times New Roman" w:hAnsi="Times New Roman" w:cs="Times New Roman"/>
                <w:b/>
                <w:bCs/>
                <w:color w:val="000000"/>
                <w:sz w:val="24"/>
                <w:szCs w:val="24"/>
                <w:vertAlign w:val="superscript"/>
                <w:lang w:val="en-US"/>
              </w:rPr>
              <w:t>2</w:t>
            </w:r>
            <w:r>
              <w:rPr>
                <w:rFonts w:ascii="Times New Roman" w:hAnsi="Times New Roman" w:cs="Times New Roman"/>
                <w:b/>
                <w:bCs/>
                <w:color w:val="000000"/>
                <w:sz w:val="24"/>
                <w:szCs w:val="24"/>
                <w:lang w:val="en-US"/>
              </w:rPr>
              <w:t>GCA</w:t>
            </w:r>
          </w:p>
        </w:tc>
        <w:tc>
          <w:tcPr>
            <w:tcW w:w="1168" w:type="dxa"/>
            <w:vMerge w:val="restart"/>
            <w:vAlign w:val="center"/>
            <w:hideMark/>
          </w:tcPr>
          <w:p w14:paraId="6D887B27" w14:textId="77777777" w:rsidR="00C93230" w:rsidRDefault="002B669E">
            <w:pPr>
              <w:spacing w:after="0" w:line="360" w:lineRule="auto"/>
              <w:jc w:val="center"/>
              <w:rPr>
                <w:rFonts w:ascii="Times New Roman" w:hAnsi="Times New Roman" w:cs="Times New Roman"/>
                <w:b/>
                <w:bCs/>
                <w:color w:val="000000"/>
                <w:sz w:val="24"/>
                <w:szCs w:val="24"/>
                <w:vertAlign w:val="superscript"/>
                <w:lang w:val="en-US"/>
              </w:rPr>
            </w:pPr>
            <w:r>
              <w:rPr>
                <w:rFonts w:ascii="Times New Roman" w:hAnsi="Times New Roman" w:cs="Times New Roman"/>
                <w:b/>
                <w:bCs/>
                <w:color w:val="000000"/>
                <w:sz w:val="24"/>
                <w:szCs w:val="24"/>
                <w:lang w:val="en-US"/>
              </w:rPr>
              <w:t>σ</w:t>
            </w:r>
            <w:r>
              <w:rPr>
                <w:rFonts w:ascii="Times New Roman" w:hAnsi="Times New Roman" w:cs="Times New Roman"/>
                <w:b/>
                <w:bCs/>
                <w:color w:val="000000"/>
                <w:sz w:val="24"/>
                <w:szCs w:val="24"/>
                <w:vertAlign w:val="superscript"/>
                <w:lang w:val="en-US"/>
              </w:rPr>
              <w:t>2</w:t>
            </w:r>
            <w:r>
              <w:rPr>
                <w:rFonts w:ascii="Times New Roman" w:hAnsi="Times New Roman" w:cs="Times New Roman"/>
                <w:b/>
                <w:bCs/>
                <w:color w:val="000000"/>
                <w:sz w:val="24"/>
                <w:szCs w:val="24"/>
                <w:lang w:val="en-US"/>
              </w:rPr>
              <w:t>SCA</w:t>
            </w:r>
          </w:p>
        </w:tc>
        <w:tc>
          <w:tcPr>
            <w:tcW w:w="1168" w:type="dxa"/>
            <w:vMerge w:val="restart"/>
          </w:tcPr>
          <w:p w14:paraId="27E96894" w14:textId="77777777" w:rsidR="00C93230" w:rsidRDefault="00000000">
            <w:pPr>
              <w:spacing w:after="0" w:line="360" w:lineRule="auto"/>
              <w:jc w:val="center"/>
              <w:rPr>
                <w:rFonts w:ascii="Times New Roman" w:hAnsi="Times New Roman" w:cs="Times New Roman"/>
                <w:b/>
                <w:bCs/>
                <w:color w:val="000000"/>
                <w:sz w:val="24"/>
                <w:szCs w:val="24"/>
                <w:vertAlign w:val="superscript"/>
                <w:lang w:val="en-US"/>
              </w:rPr>
            </w:pPr>
            <w:r>
              <w:rPr>
                <w:rFonts w:ascii="Times New Roman" w:hAnsi="Times New Roman" w:cs="Times New Roman"/>
                <w:b/>
                <w:bCs/>
                <w:noProof/>
                <w:color w:val="000000"/>
                <w:sz w:val="24"/>
                <w:szCs w:val="24"/>
                <w:lang w:val="en-US"/>
              </w:rPr>
              <w:pict w14:anchorId="65B8D047">
                <v:shapetype id="_x0000_m2051" coordsize="21600,21600" o:spt="32" o:oned="t" path="m,l21600,21600e" filled="t">
                  <v:path arrowok="t" fillok="f" o:connecttype="none"/>
                  <o:lock v:ext="edit" shapetype="t"/>
                </v:shapetype>
              </w:pict>
            </w:r>
            <w:r>
              <w:rPr>
                <w:rFonts w:ascii="Times New Roman" w:hAnsi="Times New Roman" w:cs="Times New Roman"/>
                <w:b/>
                <w:bCs/>
                <w:noProof/>
                <w:color w:val="000000"/>
                <w:sz w:val="24"/>
                <w:szCs w:val="24"/>
                <w:lang w:val="en-US"/>
              </w:rPr>
              <w:pict w14:anchorId="7E1B168C">
                <v:shape id="1027" o:spid="_x0000_s2050" type="#_x0000_m2051" style="position:absolute;left:0;text-align:left;margin-left:6.8pt;margin-top:17.45pt;width:44.5pt;height:0;z-index:251658240;mso-wrap-distance-left:0;mso-wrap-distance-right:0;mso-position-horizontal-relative:text;mso-position-vertical-relative:text;mso-width-relative:page;mso-height-relative:page" o:spt="32" o:oned="t" path="m,l21600,21600e" filled="f">
                  <v:path arrowok="t" fillok="f" o:connecttype="none"/>
                  <o:lock v:ext="edit" shapetype="t"/>
                </v:shape>
              </w:pict>
            </w:r>
            <w:r w:rsidR="002B669E">
              <w:rPr>
                <w:rFonts w:ascii="Times New Roman" w:hAnsi="Times New Roman" w:cs="Times New Roman"/>
                <w:b/>
                <w:bCs/>
                <w:color w:val="000000"/>
                <w:sz w:val="24"/>
                <w:szCs w:val="24"/>
                <w:lang w:val="en-US"/>
              </w:rPr>
              <w:t>σ</w:t>
            </w:r>
            <w:r w:rsidR="002B669E">
              <w:rPr>
                <w:rFonts w:ascii="Times New Roman" w:hAnsi="Times New Roman" w:cs="Times New Roman"/>
                <w:b/>
                <w:bCs/>
                <w:color w:val="000000"/>
                <w:sz w:val="24"/>
                <w:szCs w:val="24"/>
                <w:vertAlign w:val="superscript"/>
                <w:lang w:val="en-US"/>
              </w:rPr>
              <w:t>2</w:t>
            </w:r>
            <w:r w:rsidR="002B669E">
              <w:rPr>
                <w:rFonts w:ascii="Times New Roman" w:hAnsi="Times New Roman" w:cs="Times New Roman"/>
                <w:b/>
                <w:bCs/>
                <w:color w:val="000000"/>
                <w:sz w:val="24"/>
                <w:szCs w:val="24"/>
                <w:lang w:val="en-US"/>
              </w:rPr>
              <w:t>GCA</w:t>
            </w:r>
          </w:p>
          <w:p w14:paraId="405DAE56" w14:textId="77777777" w:rsidR="00C93230" w:rsidRDefault="002B669E">
            <w:pPr>
              <w:spacing w:after="0" w:line="360" w:lineRule="auto"/>
              <w:jc w:val="center"/>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σ</w:t>
            </w:r>
            <w:r>
              <w:rPr>
                <w:rFonts w:ascii="Times New Roman" w:hAnsi="Times New Roman" w:cs="Times New Roman"/>
                <w:b/>
                <w:bCs/>
                <w:color w:val="000000"/>
                <w:sz w:val="24"/>
                <w:szCs w:val="24"/>
                <w:vertAlign w:val="superscript"/>
                <w:lang w:val="en-US"/>
              </w:rPr>
              <w:t>2</w:t>
            </w:r>
            <w:r>
              <w:rPr>
                <w:rFonts w:ascii="Times New Roman" w:hAnsi="Times New Roman" w:cs="Times New Roman"/>
                <w:b/>
                <w:bCs/>
                <w:color w:val="000000"/>
                <w:sz w:val="24"/>
                <w:szCs w:val="24"/>
                <w:lang w:val="en-US"/>
              </w:rPr>
              <w:t>SCA</w:t>
            </w:r>
          </w:p>
        </w:tc>
      </w:tr>
      <w:tr w:rsidR="00C93230" w14:paraId="1CED81EA" w14:textId="77777777">
        <w:trPr>
          <w:trHeight w:val="293"/>
        </w:trPr>
        <w:tc>
          <w:tcPr>
            <w:tcW w:w="3107" w:type="dxa"/>
            <w:vMerge/>
            <w:noWrap/>
            <w:vAlign w:val="bottom"/>
          </w:tcPr>
          <w:p w14:paraId="4B47551E" w14:textId="77777777" w:rsidR="00C93230" w:rsidRDefault="00C93230">
            <w:pPr>
              <w:spacing w:after="0" w:line="360" w:lineRule="auto"/>
              <w:rPr>
                <w:rFonts w:ascii="Times New Roman" w:hAnsi="Times New Roman" w:cs="Times New Roman"/>
                <w:color w:val="000000"/>
                <w:sz w:val="24"/>
                <w:szCs w:val="24"/>
                <w:lang w:val="en-US"/>
              </w:rPr>
            </w:pPr>
          </w:p>
        </w:tc>
        <w:tc>
          <w:tcPr>
            <w:tcW w:w="1230" w:type="dxa"/>
            <w:vAlign w:val="center"/>
          </w:tcPr>
          <w:p w14:paraId="0A99479A" w14:textId="77777777" w:rsidR="00C93230" w:rsidRDefault="002B669E">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1230" w:type="dxa"/>
            <w:vAlign w:val="center"/>
          </w:tcPr>
          <w:p w14:paraId="355CA168" w14:textId="77777777" w:rsidR="00C93230" w:rsidRDefault="002B669E">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476" w:type="dxa"/>
            <w:vAlign w:val="center"/>
          </w:tcPr>
          <w:p w14:paraId="3DA8F10B" w14:textId="77777777" w:rsidR="00C93230" w:rsidRDefault="002B669E">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[34]</w:t>
            </w:r>
          </w:p>
        </w:tc>
        <w:tc>
          <w:tcPr>
            <w:tcW w:w="1169" w:type="dxa"/>
            <w:vAlign w:val="center"/>
          </w:tcPr>
          <w:p w14:paraId="1533F9CE" w14:textId="77777777" w:rsidR="00C93230" w:rsidRDefault="002B669E">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[148]</w:t>
            </w:r>
          </w:p>
        </w:tc>
        <w:tc>
          <w:tcPr>
            <w:tcW w:w="1170" w:type="dxa"/>
            <w:vMerge/>
            <w:vAlign w:val="center"/>
          </w:tcPr>
          <w:p w14:paraId="06032044" w14:textId="77777777" w:rsidR="00C93230" w:rsidRDefault="00C93230">
            <w:pPr>
              <w:spacing w:after="0" w:line="360" w:lineRule="auto"/>
              <w:jc w:val="center"/>
              <w:rPr>
                <w:rFonts w:ascii="Times New Roman" w:hAnsi="Times New Roman" w:cs="Times New Roman"/>
                <w:color w:val="000000"/>
                <w:sz w:val="24"/>
                <w:szCs w:val="24"/>
                <w:lang w:val="en-US"/>
              </w:rPr>
            </w:pPr>
          </w:p>
        </w:tc>
        <w:tc>
          <w:tcPr>
            <w:tcW w:w="1170" w:type="dxa"/>
            <w:vMerge/>
            <w:vAlign w:val="center"/>
          </w:tcPr>
          <w:p w14:paraId="40F98EAB" w14:textId="77777777" w:rsidR="00C93230" w:rsidRDefault="00C93230">
            <w:pPr>
              <w:spacing w:after="0" w:line="360" w:lineRule="auto"/>
              <w:jc w:val="center"/>
              <w:rPr>
                <w:rFonts w:ascii="Times New Roman" w:hAnsi="Times New Roman" w:cs="Times New Roman"/>
                <w:color w:val="000000"/>
                <w:sz w:val="24"/>
                <w:szCs w:val="24"/>
                <w:lang w:val="en-US"/>
              </w:rPr>
            </w:pPr>
          </w:p>
        </w:tc>
        <w:tc>
          <w:tcPr>
            <w:tcW w:w="1163" w:type="dxa"/>
            <w:vMerge/>
            <w:vAlign w:val="center"/>
          </w:tcPr>
          <w:p w14:paraId="40E31847" w14:textId="77777777" w:rsidR="00C93230" w:rsidRDefault="00C93230">
            <w:pPr>
              <w:spacing w:after="0" w:line="360" w:lineRule="auto"/>
              <w:jc w:val="center"/>
              <w:rPr>
                <w:rFonts w:ascii="Times New Roman" w:hAnsi="Times New Roman" w:cs="Times New Roman"/>
                <w:color w:val="000000"/>
                <w:sz w:val="24"/>
                <w:szCs w:val="24"/>
                <w:lang w:val="en-US"/>
              </w:rPr>
            </w:pPr>
          </w:p>
        </w:tc>
        <w:tc>
          <w:tcPr>
            <w:tcW w:w="1168" w:type="dxa"/>
            <w:vMerge/>
            <w:vAlign w:val="center"/>
          </w:tcPr>
          <w:p w14:paraId="632733AF" w14:textId="77777777" w:rsidR="00C93230" w:rsidRDefault="00C93230">
            <w:pPr>
              <w:spacing w:after="0" w:line="360" w:lineRule="auto"/>
              <w:jc w:val="center"/>
              <w:rPr>
                <w:rFonts w:ascii="Times New Roman" w:hAnsi="Times New Roman" w:cs="Times New Roman"/>
                <w:color w:val="000000"/>
                <w:sz w:val="24"/>
                <w:szCs w:val="24"/>
                <w:lang w:val="en-US"/>
              </w:rPr>
            </w:pPr>
          </w:p>
        </w:tc>
        <w:tc>
          <w:tcPr>
            <w:tcW w:w="1168" w:type="dxa"/>
            <w:vMerge/>
          </w:tcPr>
          <w:p w14:paraId="71F69CE2" w14:textId="77777777" w:rsidR="00C93230" w:rsidRDefault="00C93230">
            <w:pPr>
              <w:spacing w:after="0" w:line="360" w:lineRule="auto"/>
              <w:jc w:val="center"/>
              <w:rPr>
                <w:rFonts w:ascii="Times New Roman" w:hAnsi="Times New Roman" w:cs="Times New Roman"/>
                <w:color w:val="000000"/>
                <w:sz w:val="24"/>
                <w:szCs w:val="24"/>
                <w:lang w:val="en-US"/>
              </w:rPr>
            </w:pPr>
          </w:p>
        </w:tc>
      </w:tr>
      <w:tr w:rsidR="00C93230" w14:paraId="3E3AD04D" w14:textId="77777777">
        <w:trPr>
          <w:trHeight w:val="237"/>
        </w:trPr>
        <w:tc>
          <w:tcPr>
            <w:tcW w:w="3107" w:type="dxa"/>
            <w:noWrap/>
            <w:vAlign w:val="center"/>
            <w:hideMark/>
          </w:tcPr>
          <w:p w14:paraId="5E9DB291" w14:textId="77777777" w:rsidR="00C93230" w:rsidRDefault="002B669E">
            <w:pPr>
              <w:spacing w:after="0" w:line="276"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rPr>
              <w:t>Days to 50% flowering</w:t>
            </w:r>
          </w:p>
        </w:tc>
        <w:tc>
          <w:tcPr>
            <w:tcW w:w="1230" w:type="dxa"/>
            <w:noWrap/>
            <w:vAlign w:val="bottom"/>
          </w:tcPr>
          <w:p w14:paraId="62D8463B" w14:textId="77777777" w:rsidR="00C93230" w:rsidRDefault="002B669E">
            <w:pPr>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3.57</w:t>
            </w:r>
          </w:p>
        </w:tc>
        <w:tc>
          <w:tcPr>
            <w:tcW w:w="1230" w:type="dxa"/>
            <w:noWrap/>
            <w:vAlign w:val="bottom"/>
          </w:tcPr>
          <w:p w14:paraId="1E0B324F" w14:textId="77777777" w:rsidR="00C93230" w:rsidRDefault="002B669E">
            <w:pPr>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29.93**</w:t>
            </w:r>
          </w:p>
        </w:tc>
        <w:tc>
          <w:tcPr>
            <w:tcW w:w="1476" w:type="dxa"/>
            <w:noWrap/>
            <w:vAlign w:val="bottom"/>
          </w:tcPr>
          <w:p w14:paraId="2E95B141" w14:textId="77777777" w:rsidR="00C93230" w:rsidRDefault="002B669E">
            <w:pPr>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3.14**</w:t>
            </w:r>
          </w:p>
        </w:tc>
        <w:tc>
          <w:tcPr>
            <w:tcW w:w="1169" w:type="dxa"/>
            <w:noWrap/>
            <w:vAlign w:val="bottom"/>
          </w:tcPr>
          <w:p w14:paraId="3FBDD910" w14:textId="77777777" w:rsidR="00C93230" w:rsidRDefault="002B669E">
            <w:pPr>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0.64</w:t>
            </w:r>
          </w:p>
        </w:tc>
        <w:tc>
          <w:tcPr>
            <w:tcW w:w="1170" w:type="dxa"/>
            <w:noWrap/>
            <w:vAlign w:val="bottom"/>
          </w:tcPr>
          <w:p w14:paraId="713D1B78" w14:textId="77777777" w:rsidR="00C93230" w:rsidRDefault="002B669E">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0.05</w:t>
            </w:r>
          </w:p>
        </w:tc>
        <w:tc>
          <w:tcPr>
            <w:tcW w:w="1170" w:type="dxa"/>
            <w:noWrap/>
            <w:vAlign w:val="bottom"/>
          </w:tcPr>
          <w:p w14:paraId="5053B092" w14:textId="77777777" w:rsidR="00C93230" w:rsidRDefault="002B669E">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0.50</w:t>
            </w:r>
          </w:p>
        </w:tc>
        <w:tc>
          <w:tcPr>
            <w:tcW w:w="1163" w:type="dxa"/>
            <w:noWrap/>
            <w:vAlign w:val="bottom"/>
          </w:tcPr>
          <w:p w14:paraId="35A9B31F" w14:textId="77777777" w:rsidR="00C93230" w:rsidRDefault="002B669E">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0.01</w:t>
            </w:r>
          </w:p>
        </w:tc>
        <w:tc>
          <w:tcPr>
            <w:tcW w:w="1168" w:type="dxa"/>
            <w:noWrap/>
            <w:vAlign w:val="bottom"/>
          </w:tcPr>
          <w:p w14:paraId="4A497D2F" w14:textId="77777777" w:rsidR="00C93230" w:rsidRDefault="002B669E">
            <w:pPr>
              <w:spacing w:after="0" w:line="276" w:lineRule="auto"/>
              <w:jc w:val="center"/>
              <w:rPr>
                <w:rFonts w:ascii="Times New Roman" w:hAnsi="Times New Roman" w:cs="Times New Roman"/>
                <w:color w:val="000000"/>
                <w:sz w:val="24"/>
                <w:szCs w:val="24"/>
                <w:lang w:bidi="hi-IN"/>
              </w:rPr>
            </w:pPr>
            <w:r>
              <w:rPr>
                <w:rFonts w:ascii="Times New Roman" w:hAnsi="Times New Roman" w:cs="Times New Roman"/>
                <w:color w:val="000000"/>
                <w:sz w:val="24"/>
                <w:szCs w:val="24"/>
              </w:rPr>
              <w:t>3.86</w:t>
            </w:r>
          </w:p>
        </w:tc>
        <w:tc>
          <w:tcPr>
            <w:tcW w:w="1168" w:type="dxa"/>
            <w:vAlign w:val="center"/>
          </w:tcPr>
          <w:p w14:paraId="00545483" w14:textId="77777777" w:rsidR="00C93230" w:rsidRDefault="002B669E">
            <w:pPr>
              <w:spacing w:after="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0.003</w:t>
            </w:r>
          </w:p>
        </w:tc>
      </w:tr>
      <w:tr w:rsidR="00C93230" w14:paraId="55F236D6" w14:textId="77777777">
        <w:trPr>
          <w:trHeight w:val="237"/>
        </w:trPr>
        <w:tc>
          <w:tcPr>
            <w:tcW w:w="3107" w:type="dxa"/>
            <w:noWrap/>
            <w:vAlign w:val="center"/>
            <w:hideMark/>
          </w:tcPr>
          <w:p w14:paraId="7155E1FA" w14:textId="77777777" w:rsidR="00C93230" w:rsidRDefault="002B669E">
            <w:pPr>
              <w:spacing w:after="0" w:line="276"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rPr>
              <w:t>Days to maturity</w:t>
            </w:r>
          </w:p>
        </w:tc>
        <w:tc>
          <w:tcPr>
            <w:tcW w:w="1230" w:type="dxa"/>
            <w:noWrap/>
            <w:vAlign w:val="bottom"/>
          </w:tcPr>
          <w:p w14:paraId="06CB3167" w14:textId="77777777" w:rsidR="00C93230" w:rsidRDefault="002B669E">
            <w:pPr>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13.58</w:t>
            </w:r>
          </w:p>
        </w:tc>
        <w:tc>
          <w:tcPr>
            <w:tcW w:w="1230" w:type="dxa"/>
            <w:noWrap/>
            <w:vAlign w:val="bottom"/>
          </w:tcPr>
          <w:p w14:paraId="3C330061" w14:textId="77777777" w:rsidR="00C93230" w:rsidRDefault="002B669E">
            <w:pPr>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2.04</w:t>
            </w:r>
          </w:p>
        </w:tc>
        <w:tc>
          <w:tcPr>
            <w:tcW w:w="1476" w:type="dxa"/>
            <w:noWrap/>
            <w:vAlign w:val="bottom"/>
          </w:tcPr>
          <w:p w14:paraId="0BA2596A" w14:textId="77777777" w:rsidR="00C93230" w:rsidRDefault="002B669E">
            <w:pPr>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7.95**</w:t>
            </w:r>
          </w:p>
        </w:tc>
        <w:tc>
          <w:tcPr>
            <w:tcW w:w="1169" w:type="dxa"/>
            <w:noWrap/>
            <w:vAlign w:val="bottom"/>
          </w:tcPr>
          <w:p w14:paraId="6E4CF89E" w14:textId="77777777" w:rsidR="00C93230" w:rsidRDefault="002B669E">
            <w:pPr>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1.67</w:t>
            </w:r>
          </w:p>
        </w:tc>
        <w:tc>
          <w:tcPr>
            <w:tcW w:w="1170" w:type="dxa"/>
            <w:noWrap/>
            <w:vAlign w:val="bottom"/>
          </w:tcPr>
          <w:p w14:paraId="19EABFAF" w14:textId="77777777" w:rsidR="00C93230" w:rsidRDefault="002B669E">
            <w:pPr>
              <w:spacing w:after="0" w:line="276" w:lineRule="auto"/>
              <w:jc w:val="center"/>
              <w:rPr>
                <w:rFonts w:ascii="Times New Roman" w:hAnsi="Times New Roman" w:cs="Times New Roman"/>
                <w:color w:val="000000"/>
                <w:sz w:val="24"/>
                <w:szCs w:val="24"/>
                <w:lang w:bidi="hi-IN"/>
              </w:rPr>
            </w:pPr>
            <w:r>
              <w:rPr>
                <w:rFonts w:ascii="Times New Roman" w:hAnsi="Times New Roman" w:cs="Times New Roman"/>
                <w:color w:val="000000"/>
                <w:sz w:val="24"/>
                <w:szCs w:val="24"/>
              </w:rPr>
              <w:t>0.63</w:t>
            </w:r>
          </w:p>
        </w:tc>
        <w:tc>
          <w:tcPr>
            <w:tcW w:w="1170" w:type="dxa"/>
            <w:noWrap/>
            <w:vAlign w:val="bottom"/>
          </w:tcPr>
          <w:p w14:paraId="5DC860D5" w14:textId="77777777" w:rsidR="00C93230" w:rsidRDefault="002B669E">
            <w:pPr>
              <w:spacing w:after="0" w:line="276" w:lineRule="auto"/>
              <w:jc w:val="center"/>
              <w:rPr>
                <w:rFonts w:ascii="Times New Roman" w:hAnsi="Times New Roman" w:cs="Times New Roman"/>
                <w:color w:val="000000"/>
                <w:sz w:val="24"/>
                <w:szCs w:val="24"/>
                <w:lang w:bidi="hi-IN"/>
              </w:rPr>
            </w:pPr>
            <w:r>
              <w:rPr>
                <w:rFonts w:ascii="Times New Roman" w:hAnsi="Times New Roman" w:cs="Times New Roman"/>
                <w:color w:val="000000"/>
                <w:sz w:val="24"/>
                <w:szCs w:val="24"/>
              </w:rPr>
              <w:t>-0.11</w:t>
            </w:r>
          </w:p>
        </w:tc>
        <w:tc>
          <w:tcPr>
            <w:tcW w:w="1163" w:type="dxa"/>
            <w:noWrap/>
            <w:vAlign w:val="bottom"/>
          </w:tcPr>
          <w:p w14:paraId="6B37B76C" w14:textId="77777777" w:rsidR="00C93230" w:rsidRDefault="002B669E">
            <w:pPr>
              <w:spacing w:after="0" w:line="276" w:lineRule="auto"/>
              <w:jc w:val="center"/>
              <w:rPr>
                <w:rFonts w:ascii="Times New Roman" w:hAnsi="Times New Roman" w:cs="Times New Roman"/>
                <w:color w:val="000000"/>
                <w:sz w:val="24"/>
                <w:szCs w:val="24"/>
                <w:lang w:bidi="hi-IN"/>
              </w:rPr>
            </w:pPr>
            <w:r>
              <w:rPr>
                <w:rFonts w:ascii="Times New Roman" w:hAnsi="Times New Roman" w:cs="Times New Roman"/>
                <w:color w:val="000000"/>
                <w:sz w:val="24"/>
                <w:szCs w:val="24"/>
              </w:rPr>
              <w:t>-0.02</w:t>
            </w:r>
          </w:p>
        </w:tc>
        <w:tc>
          <w:tcPr>
            <w:tcW w:w="1168" w:type="dxa"/>
            <w:noWrap/>
            <w:vAlign w:val="bottom"/>
          </w:tcPr>
          <w:p w14:paraId="5384A797" w14:textId="77777777" w:rsidR="00C93230" w:rsidRDefault="002B669E">
            <w:pPr>
              <w:spacing w:after="0" w:line="276" w:lineRule="auto"/>
              <w:jc w:val="center"/>
              <w:rPr>
                <w:rFonts w:ascii="Times New Roman" w:hAnsi="Times New Roman" w:cs="Times New Roman"/>
                <w:color w:val="000000"/>
                <w:sz w:val="24"/>
                <w:szCs w:val="24"/>
                <w:lang w:bidi="hi-IN"/>
              </w:rPr>
            </w:pPr>
            <w:r>
              <w:rPr>
                <w:rFonts w:ascii="Times New Roman" w:hAnsi="Times New Roman" w:cs="Times New Roman"/>
                <w:color w:val="000000"/>
                <w:sz w:val="24"/>
                <w:szCs w:val="24"/>
              </w:rPr>
              <w:t>2.06</w:t>
            </w:r>
          </w:p>
        </w:tc>
        <w:tc>
          <w:tcPr>
            <w:tcW w:w="1168" w:type="dxa"/>
            <w:vAlign w:val="center"/>
          </w:tcPr>
          <w:p w14:paraId="231E215A" w14:textId="77777777" w:rsidR="00C93230" w:rsidRDefault="002B669E">
            <w:pPr>
              <w:spacing w:after="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-0.010</w:t>
            </w:r>
          </w:p>
        </w:tc>
      </w:tr>
      <w:tr w:rsidR="00C93230" w14:paraId="46A75B8B" w14:textId="77777777">
        <w:trPr>
          <w:trHeight w:val="260"/>
        </w:trPr>
        <w:tc>
          <w:tcPr>
            <w:tcW w:w="3107" w:type="dxa"/>
            <w:noWrap/>
            <w:vAlign w:val="center"/>
            <w:hideMark/>
          </w:tcPr>
          <w:p w14:paraId="482E91F9" w14:textId="77777777" w:rsidR="00C93230" w:rsidRDefault="002B669E">
            <w:pPr>
              <w:spacing w:after="0" w:line="276"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rPr>
              <w:t>Plant height (cm)</w:t>
            </w:r>
          </w:p>
        </w:tc>
        <w:tc>
          <w:tcPr>
            <w:tcW w:w="1230" w:type="dxa"/>
            <w:noWrap/>
            <w:vAlign w:val="bottom"/>
          </w:tcPr>
          <w:p w14:paraId="3DA2DC51" w14:textId="77777777" w:rsidR="00C93230" w:rsidRDefault="002B669E">
            <w:pPr>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14.32</w:t>
            </w:r>
          </w:p>
        </w:tc>
        <w:tc>
          <w:tcPr>
            <w:tcW w:w="1230" w:type="dxa"/>
            <w:noWrap/>
            <w:vAlign w:val="bottom"/>
          </w:tcPr>
          <w:p w14:paraId="2BEAE79E" w14:textId="77777777" w:rsidR="00C93230" w:rsidRDefault="002B669E">
            <w:pPr>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8.63</w:t>
            </w:r>
          </w:p>
        </w:tc>
        <w:tc>
          <w:tcPr>
            <w:tcW w:w="1476" w:type="dxa"/>
            <w:noWrap/>
            <w:vAlign w:val="bottom"/>
          </w:tcPr>
          <w:p w14:paraId="6DC46A38" w14:textId="77777777" w:rsidR="00C93230" w:rsidRDefault="002B669E">
            <w:pPr>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18.38**</w:t>
            </w:r>
          </w:p>
        </w:tc>
        <w:tc>
          <w:tcPr>
            <w:tcW w:w="1169" w:type="dxa"/>
            <w:noWrap/>
            <w:vAlign w:val="bottom"/>
          </w:tcPr>
          <w:p w14:paraId="232BCDAC" w14:textId="77777777" w:rsidR="00C93230" w:rsidRDefault="002B669E">
            <w:pPr>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6.95</w:t>
            </w:r>
          </w:p>
        </w:tc>
        <w:tc>
          <w:tcPr>
            <w:tcW w:w="1170" w:type="dxa"/>
            <w:noWrap/>
            <w:vAlign w:val="bottom"/>
          </w:tcPr>
          <w:p w14:paraId="627E058A" w14:textId="77777777" w:rsidR="00C93230" w:rsidRDefault="002B669E">
            <w:pPr>
              <w:spacing w:after="0" w:line="276" w:lineRule="auto"/>
              <w:jc w:val="center"/>
              <w:rPr>
                <w:rFonts w:ascii="Times New Roman" w:hAnsi="Times New Roman" w:cs="Times New Roman"/>
                <w:color w:val="000000"/>
                <w:sz w:val="24"/>
                <w:szCs w:val="24"/>
                <w:lang w:bidi="hi-IN"/>
              </w:rPr>
            </w:pPr>
            <w:r>
              <w:rPr>
                <w:rFonts w:ascii="Times New Roman" w:hAnsi="Times New Roman" w:cs="Times New Roman"/>
                <w:color w:val="000000"/>
                <w:sz w:val="24"/>
                <w:szCs w:val="24"/>
                <w:lang w:bidi="hi-IN"/>
              </w:rPr>
              <w:t>-0.45</w:t>
            </w:r>
          </w:p>
        </w:tc>
        <w:tc>
          <w:tcPr>
            <w:tcW w:w="1170" w:type="dxa"/>
            <w:noWrap/>
            <w:vAlign w:val="bottom"/>
          </w:tcPr>
          <w:p w14:paraId="17A778F8" w14:textId="77777777" w:rsidR="00C93230" w:rsidRDefault="002B669E">
            <w:pPr>
              <w:spacing w:after="0" w:line="276" w:lineRule="auto"/>
              <w:jc w:val="center"/>
              <w:rPr>
                <w:rFonts w:ascii="Times New Roman" w:hAnsi="Times New Roman" w:cs="Times New Roman"/>
                <w:color w:val="000000"/>
                <w:sz w:val="24"/>
                <w:szCs w:val="24"/>
                <w:lang w:bidi="hi-IN"/>
              </w:rPr>
            </w:pPr>
            <w:r>
              <w:rPr>
                <w:rFonts w:ascii="Times New Roman" w:hAnsi="Times New Roman" w:cs="Times New Roman"/>
                <w:color w:val="000000"/>
                <w:sz w:val="24"/>
                <w:szCs w:val="24"/>
                <w:lang w:bidi="hi-IN"/>
              </w:rPr>
              <w:t>-0.18</w:t>
            </w:r>
          </w:p>
        </w:tc>
        <w:tc>
          <w:tcPr>
            <w:tcW w:w="1163" w:type="dxa"/>
            <w:noWrap/>
            <w:vAlign w:val="bottom"/>
          </w:tcPr>
          <w:p w14:paraId="0ED882E9" w14:textId="77777777" w:rsidR="00C93230" w:rsidRDefault="002B669E">
            <w:pPr>
              <w:spacing w:after="0" w:line="276" w:lineRule="auto"/>
              <w:jc w:val="center"/>
              <w:rPr>
                <w:rFonts w:ascii="Times New Roman" w:hAnsi="Times New Roman" w:cs="Times New Roman"/>
                <w:color w:val="000000"/>
                <w:sz w:val="24"/>
                <w:szCs w:val="24"/>
                <w:lang w:bidi="hi-IN"/>
              </w:rPr>
            </w:pPr>
            <w:r>
              <w:rPr>
                <w:rFonts w:ascii="Times New Roman" w:hAnsi="Times New Roman" w:cs="Times New Roman"/>
                <w:color w:val="000000"/>
                <w:sz w:val="24"/>
                <w:szCs w:val="24"/>
                <w:lang w:bidi="hi-IN"/>
              </w:rPr>
              <w:t>-0.02</w:t>
            </w:r>
          </w:p>
        </w:tc>
        <w:tc>
          <w:tcPr>
            <w:tcW w:w="1168" w:type="dxa"/>
            <w:noWrap/>
            <w:vAlign w:val="bottom"/>
          </w:tcPr>
          <w:p w14:paraId="2322DCB1" w14:textId="77777777" w:rsidR="00C93230" w:rsidRDefault="002B669E">
            <w:pPr>
              <w:spacing w:after="0" w:line="276" w:lineRule="auto"/>
              <w:jc w:val="center"/>
              <w:rPr>
                <w:rFonts w:ascii="Times New Roman" w:hAnsi="Times New Roman" w:cs="Times New Roman"/>
                <w:color w:val="000000"/>
                <w:sz w:val="24"/>
                <w:szCs w:val="24"/>
                <w:lang w:bidi="hi-IN"/>
              </w:rPr>
            </w:pPr>
            <w:r>
              <w:rPr>
                <w:rFonts w:ascii="Times New Roman" w:hAnsi="Times New Roman" w:cs="Times New Roman"/>
                <w:color w:val="000000"/>
                <w:sz w:val="24"/>
                <w:szCs w:val="24"/>
                <w:lang w:bidi="hi-IN"/>
              </w:rPr>
              <w:t>2.27</w:t>
            </w:r>
          </w:p>
        </w:tc>
        <w:tc>
          <w:tcPr>
            <w:tcW w:w="1168" w:type="dxa"/>
            <w:vAlign w:val="center"/>
          </w:tcPr>
          <w:p w14:paraId="0B79470C" w14:textId="77777777" w:rsidR="00C93230" w:rsidRDefault="002B669E">
            <w:pPr>
              <w:spacing w:after="0" w:line="276" w:lineRule="auto"/>
              <w:jc w:val="center"/>
              <w:rPr>
                <w:rFonts w:ascii="Times New Roman" w:hAnsi="Times New Roman" w:cs="Times New Roman"/>
                <w:color w:val="000000"/>
                <w:sz w:val="24"/>
                <w:szCs w:val="24"/>
                <w:lang w:bidi="hi-IN"/>
              </w:rPr>
            </w:pPr>
            <w:r>
              <w:rPr>
                <w:rFonts w:ascii="Times New Roman" w:hAnsi="Times New Roman" w:cs="Times New Roman"/>
                <w:color w:val="000000"/>
                <w:sz w:val="24"/>
                <w:szCs w:val="24"/>
              </w:rPr>
              <w:t>-0.009</w:t>
            </w:r>
          </w:p>
        </w:tc>
      </w:tr>
      <w:tr w:rsidR="00C93230" w14:paraId="53803C57" w14:textId="77777777">
        <w:trPr>
          <w:trHeight w:val="237"/>
        </w:trPr>
        <w:tc>
          <w:tcPr>
            <w:tcW w:w="3107" w:type="dxa"/>
            <w:noWrap/>
            <w:vAlign w:val="center"/>
            <w:hideMark/>
          </w:tcPr>
          <w:p w14:paraId="1D6FC894" w14:textId="77777777" w:rsidR="00C93230" w:rsidRDefault="002B669E">
            <w:pPr>
              <w:spacing w:after="0" w:line="276"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rPr>
              <w:t>Number of primary branches per plant</w:t>
            </w:r>
          </w:p>
        </w:tc>
        <w:tc>
          <w:tcPr>
            <w:tcW w:w="1230" w:type="dxa"/>
            <w:noWrap/>
            <w:vAlign w:val="bottom"/>
          </w:tcPr>
          <w:p w14:paraId="646E8A83" w14:textId="77777777" w:rsidR="00C93230" w:rsidRDefault="002B669E">
            <w:pPr>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0.40</w:t>
            </w:r>
          </w:p>
        </w:tc>
        <w:tc>
          <w:tcPr>
            <w:tcW w:w="1230" w:type="dxa"/>
            <w:noWrap/>
            <w:vAlign w:val="bottom"/>
          </w:tcPr>
          <w:p w14:paraId="7FC4BEFE" w14:textId="77777777" w:rsidR="00C93230" w:rsidRDefault="002B669E">
            <w:pPr>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0.05</w:t>
            </w:r>
          </w:p>
        </w:tc>
        <w:tc>
          <w:tcPr>
            <w:tcW w:w="1476" w:type="dxa"/>
            <w:noWrap/>
            <w:vAlign w:val="bottom"/>
          </w:tcPr>
          <w:p w14:paraId="39E01CB2" w14:textId="77777777" w:rsidR="00C93230" w:rsidRDefault="002B669E">
            <w:pPr>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0.25*</w:t>
            </w:r>
          </w:p>
        </w:tc>
        <w:tc>
          <w:tcPr>
            <w:tcW w:w="1169" w:type="dxa"/>
            <w:noWrap/>
            <w:vAlign w:val="bottom"/>
          </w:tcPr>
          <w:p w14:paraId="65B9AD68" w14:textId="77777777" w:rsidR="00C93230" w:rsidRDefault="002B669E">
            <w:pPr>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0.16</w:t>
            </w:r>
          </w:p>
        </w:tc>
        <w:tc>
          <w:tcPr>
            <w:tcW w:w="1170" w:type="dxa"/>
            <w:noWrap/>
            <w:vAlign w:val="bottom"/>
          </w:tcPr>
          <w:p w14:paraId="1F3E5955" w14:textId="77777777" w:rsidR="00C93230" w:rsidRDefault="002B669E">
            <w:pPr>
              <w:spacing w:after="0" w:line="276" w:lineRule="auto"/>
              <w:jc w:val="center"/>
              <w:rPr>
                <w:rFonts w:ascii="Times New Roman" w:hAnsi="Times New Roman" w:cs="Times New Roman"/>
                <w:color w:val="000000"/>
                <w:sz w:val="24"/>
                <w:szCs w:val="24"/>
                <w:lang w:bidi="hi-IN"/>
              </w:rPr>
            </w:pPr>
            <w:r>
              <w:rPr>
                <w:rFonts w:ascii="Times New Roman" w:hAnsi="Times New Roman" w:cs="Times New Roman"/>
                <w:color w:val="000000"/>
                <w:sz w:val="24"/>
                <w:szCs w:val="24"/>
              </w:rPr>
              <w:t>0.02</w:t>
            </w:r>
          </w:p>
        </w:tc>
        <w:tc>
          <w:tcPr>
            <w:tcW w:w="1170" w:type="dxa"/>
            <w:noWrap/>
            <w:vAlign w:val="bottom"/>
          </w:tcPr>
          <w:p w14:paraId="35F5D098" w14:textId="77777777" w:rsidR="00C93230" w:rsidRDefault="002B669E">
            <w:pPr>
              <w:spacing w:after="0" w:line="276" w:lineRule="auto"/>
              <w:jc w:val="center"/>
              <w:rPr>
                <w:rFonts w:ascii="Times New Roman" w:hAnsi="Times New Roman" w:cs="Times New Roman"/>
                <w:color w:val="000000"/>
                <w:sz w:val="24"/>
                <w:szCs w:val="24"/>
                <w:lang w:bidi="hi-IN"/>
              </w:rPr>
            </w:pPr>
            <w:r>
              <w:rPr>
                <w:rFonts w:ascii="Times New Roman" w:hAnsi="Times New Roman" w:cs="Times New Roman"/>
                <w:color w:val="000000"/>
                <w:sz w:val="24"/>
                <w:szCs w:val="24"/>
              </w:rPr>
              <w:t>-0.00</w:t>
            </w:r>
          </w:p>
        </w:tc>
        <w:tc>
          <w:tcPr>
            <w:tcW w:w="1163" w:type="dxa"/>
            <w:noWrap/>
            <w:vAlign w:val="bottom"/>
          </w:tcPr>
          <w:p w14:paraId="32503255" w14:textId="77777777" w:rsidR="00C93230" w:rsidRDefault="002B669E">
            <w:pPr>
              <w:spacing w:after="0" w:line="276" w:lineRule="auto"/>
              <w:jc w:val="center"/>
              <w:rPr>
                <w:rFonts w:ascii="Times New Roman" w:hAnsi="Times New Roman" w:cs="Times New Roman"/>
                <w:color w:val="000000"/>
                <w:sz w:val="24"/>
                <w:szCs w:val="24"/>
                <w:lang w:bidi="hi-IN"/>
              </w:rPr>
            </w:pPr>
            <w:r>
              <w:rPr>
                <w:rFonts w:ascii="Times New Roman" w:hAnsi="Times New Roman" w:cs="Times New Roman"/>
                <w:color w:val="000000"/>
                <w:sz w:val="24"/>
                <w:szCs w:val="24"/>
              </w:rPr>
              <w:t>0.00</w:t>
            </w:r>
          </w:p>
        </w:tc>
        <w:tc>
          <w:tcPr>
            <w:tcW w:w="1168" w:type="dxa"/>
            <w:noWrap/>
            <w:vAlign w:val="bottom"/>
          </w:tcPr>
          <w:p w14:paraId="49A7BBEC" w14:textId="77777777" w:rsidR="00C93230" w:rsidRDefault="002B669E">
            <w:pPr>
              <w:spacing w:after="0" w:line="276" w:lineRule="auto"/>
              <w:jc w:val="center"/>
              <w:rPr>
                <w:rFonts w:ascii="Times New Roman" w:hAnsi="Times New Roman" w:cs="Times New Roman"/>
                <w:color w:val="000000"/>
                <w:sz w:val="24"/>
                <w:szCs w:val="24"/>
                <w:lang w:bidi="hi-IN"/>
              </w:rPr>
            </w:pPr>
            <w:r>
              <w:rPr>
                <w:rFonts w:ascii="Times New Roman" w:hAnsi="Times New Roman" w:cs="Times New Roman"/>
                <w:color w:val="000000"/>
                <w:sz w:val="24"/>
                <w:szCs w:val="24"/>
              </w:rPr>
              <w:t>0.02</w:t>
            </w:r>
          </w:p>
        </w:tc>
        <w:tc>
          <w:tcPr>
            <w:tcW w:w="1168" w:type="dxa"/>
            <w:vAlign w:val="center"/>
          </w:tcPr>
          <w:p w14:paraId="42E12CCB" w14:textId="77777777" w:rsidR="00C93230" w:rsidRDefault="002B669E">
            <w:pPr>
              <w:spacing w:after="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C93230" w14:paraId="272889D3" w14:textId="77777777">
        <w:trPr>
          <w:trHeight w:val="237"/>
        </w:trPr>
        <w:tc>
          <w:tcPr>
            <w:tcW w:w="3107" w:type="dxa"/>
            <w:noWrap/>
            <w:vAlign w:val="center"/>
            <w:hideMark/>
          </w:tcPr>
          <w:p w14:paraId="7997B237" w14:textId="77777777" w:rsidR="00C93230" w:rsidRDefault="002B669E">
            <w:pPr>
              <w:spacing w:after="0" w:line="276"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rPr>
              <w:t>Number of pod clusters per plant</w:t>
            </w:r>
          </w:p>
        </w:tc>
        <w:tc>
          <w:tcPr>
            <w:tcW w:w="1230" w:type="dxa"/>
            <w:noWrap/>
            <w:vAlign w:val="bottom"/>
          </w:tcPr>
          <w:p w14:paraId="4B9CD54D" w14:textId="77777777" w:rsidR="00C93230" w:rsidRDefault="002B669E">
            <w:pPr>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2.87</w:t>
            </w:r>
          </w:p>
        </w:tc>
        <w:tc>
          <w:tcPr>
            <w:tcW w:w="1230" w:type="dxa"/>
            <w:noWrap/>
            <w:vAlign w:val="bottom"/>
          </w:tcPr>
          <w:p w14:paraId="5AAFC569" w14:textId="77777777" w:rsidR="00C93230" w:rsidRDefault="002B669E">
            <w:pPr>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23.04**</w:t>
            </w:r>
          </w:p>
        </w:tc>
        <w:tc>
          <w:tcPr>
            <w:tcW w:w="1476" w:type="dxa"/>
            <w:noWrap/>
            <w:vAlign w:val="bottom"/>
          </w:tcPr>
          <w:p w14:paraId="24353034" w14:textId="77777777" w:rsidR="00C93230" w:rsidRDefault="002B669E">
            <w:pPr>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2.12**</w:t>
            </w:r>
          </w:p>
        </w:tc>
        <w:tc>
          <w:tcPr>
            <w:tcW w:w="1169" w:type="dxa"/>
            <w:noWrap/>
            <w:vAlign w:val="bottom"/>
          </w:tcPr>
          <w:p w14:paraId="2786F350" w14:textId="77777777" w:rsidR="00C93230" w:rsidRDefault="002B669E">
            <w:pPr>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0.41</w:t>
            </w:r>
          </w:p>
        </w:tc>
        <w:tc>
          <w:tcPr>
            <w:tcW w:w="1170" w:type="dxa"/>
            <w:noWrap/>
            <w:vAlign w:val="bottom"/>
          </w:tcPr>
          <w:p w14:paraId="7F311548" w14:textId="77777777" w:rsidR="00C93230" w:rsidRDefault="002B669E">
            <w:pPr>
              <w:spacing w:after="0" w:line="276" w:lineRule="auto"/>
              <w:jc w:val="center"/>
              <w:rPr>
                <w:rFonts w:ascii="Times New Roman" w:hAnsi="Times New Roman" w:cs="Times New Roman"/>
                <w:color w:val="000000"/>
                <w:sz w:val="24"/>
                <w:szCs w:val="24"/>
                <w:lang w:bidi="hi-IN"/>
              </w:rPr>
            </w:pPr>
            <w:r>
              <w:rPr>
                <w:rFonts w:ascii="Times New Roman" w:hAnsi="Times New Roman" w:cs="Times New Roman"/>
                <w:color w:val="000000"/>
                <w:sz w:val="24"/>
                <w:szCs w:val="24"/>
              </w:rPr>
              <w:t>0.08</w:t>
            </w:r>
          </w:p>
        </w:tc>
        <w:tc>
          <w:tcPr>
            <w:tcW w:w="1170" w:type="dxa"/>
            <w:noWrap/>
            <w:vAlign w:val="bottom"/>
          </w:tcPr>
          <w:p w14:paraId="190A6777" w14:textId="77777777" w:rsidR="00C93230" w:rsidRDefault="002B669E">
            <w:pPr>
              <w:spacing w:after="0" w:line="276" w:lineRule="auto"/>
              <w:jc w:val="center"/>
              <w:rPr>
                <w:rFonts w:ascii="Times New Roman" w:hAnsi="Times New Roman" w:cs="Times New Roman"/>
                <w:color w:val="000000"/>
                <w:sz w:val="24"/>
                <w:szCs w:val="24"/>
                <w:lang w:bidi="hi-IN"/>
              </w:rPr>
            </w:pPr>
            <w:r>
              <w:rPr>
                <w:rFonts w:ascii="Times New Roman" w:hAnsi="Times New Roman" w:cs="Times New Roman"/>
                <w:color w:val="000000"/>
                <w:sz w:val="24"/>
                <w:szCs w:val="24"/>
              </w:rPr>
              <w:t>0.39</w:t>
            </w:r>
          </w:p>
        </w:tc>
        <w:tc>
          <w:tcPr>
            <w:tcW w:w="1163" w:type="dxa"/>
            <w:noWrap/>
            <w:vAlign w:val="bottom"/>
          </w:tcPr>
          <w:p w14:paraId="3F3000E5" w14:textId="77777777" w:rsidR="00C93230" w:rsidRDefault="002B669E">
            <w:pPr>
              <w:spacing w:after="0" w:line="276" w:lineRule="auto"/>
              <w:jc w:val="center"/>
              <w:rPr>
                <w:rFonts w:ascii="Times New Roman" w:hAnsi="Times New Roman" w:cs="Times New Roman"/>
                <w:color w:val="000000"/>
                <w:sz w:val="24"/>
                <w:szCs w:val="24"/>
                <w:lang w:bidi="hi-IN"/>
              </w:rPr>
            </w:pPr>
            <w:r>
              <w:rPr>
                <w:rFonts w:ascii="Times New Roman" w:hAnsi="Times New Roman" w:cs="Times New Roman"/>
                <w:color w:val="000000"/>
                <w:sz w:val="24"/>
                <w:szCs w:val="24"/>
              </w:rPr>
              <w:t>0.01</w:t>
            </w:r>
          </w:p>
        </w:tc>
        <w:tc>
          <w:tcPr>
            <w:tcW w:w="1168" w:type="dxa"/>
            <w:noWrap/>
            <w:vAlign w:val="bottom"/>
          </w:tcPr>
          <w:p w14:paraId="2F9F21AA" w14:textId="77777777" w:rsidR="00C93230" w:rsidRDefault="002B669E">
            <w:pPr>
              <w:spacing w:after="0" w:line="276" w:lineRule="auto"/>
              <w:jc w:val="center"/>
              <w:rPr>
                <w:rFonts w:ascii="Times New Roman" w:hAnsi="Times New Roman" w:cs="Times New Roman"/>
                <w:color w:val="000000"/>
                <w:sz w:val="24"/>
                <w:szCs w:val="24"/>
                <w:lang w:bidi="hi-IN"/>
              </w:rPr>
            </w:pPr>
            <w:r>
              <w:rPr>
                <w:rFonts w:ascii="Times New Roman" w:hAnsi="Times New Roman" w:cs="Times New Roman"/>
                <w:color w:val="000000"/>
                <w:sz w:val="24"/>
                <w:szCs w:val="24"/>
              </w:rPr>
              <w:t>2.98</w:t>
            </w:r>
          </w:p>
        </w:tc>
        <w:tc>
          <w:tcPr>
            <w:tcW w:w="1168" w:type="dxa"/>
            <w:vAlign w:val="center"/>
          </w:tcPr>
          <w:p w14:paraId="06DB53BF" w14:textId="77777777" w:rsidR="00C93230" w:rsidRDefault="002B669E">
            <w:pPr>
              <w:spacing w:after="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0.003</w:t>
            </w:r>
          </w:p>
        </w:tc>
      </w:tr>
      <w:tr w:rsidR="00C93230" w14:paraId="7AD59CCA" w14:textId="77777777">
        <w:trPr>
          <w:trHeight w:val="237"/>
        </w:trPr>
        <w:tc>
          <w:tcPr>
            <w:tcW w:w="3107" w:type="dxa"/>
            <w:noWrap/>
            <w:vAlign w:val="center"/>
            <w:hideMark/>
          </w:tcPr>
          <w:p w14:paraId="593C2969" w14:textId="77777777" w:rsidR="00C93230" w:rsidRDefault="002B669E">
            <w:pPr>
              <w:spacing w:after="0" w:line="276"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rPr>
              <w:t>Number of pods per plant</w:t>
            </w:r>
          </w:p>
        </w:tc>
        <w:tc>
          <w:tcPr>
            <w:tcW w:w="1230" w:type="dxa"/>
            <w:noWrap/>
            <w:vAlign w:val="bottom"/>
          </w:tcPr>
          <w:p w14:paraId="740D7F1A" w14:textId="77777777" w:rsidR="00C93230" w:rsidRDefault="002B669E">
            <w:pPr>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56.76</w:t>
            </w:r>
          </w:p>
        </w:tc>
        <w:tc>
          <w:tcPr>
            <w:tcW w:w="1230" w:type="dxa"/>
            <w:noWrap/>
            <w:vAlign w:val="bottom"/>
          </w:tcPr>
          <w:p w14:paraId="44D2001B" w14:textId="77777777" w:rsidR="00C93230" w:rsidRDefault="002B669E">
            <w:pPr>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398.32**</w:t>
            </w:r>
          </w:p>
        </w:tc>
        <w:tc>
          <w:tcPr>
            <w:tcW w:w="1476" w:type="dxa"/>
            <w:noWrap/>
            <w:vAlign w:val="bottom"/>
          </w:tcPr>
          <w:p w14:paraId="475AE8CB" w14:textId="77777777" w:rsidR="00C93230" w:rsidRDefault="002B669E">
            <w:pPr>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40.91**</w:t>
            </w:r>
          </w:p>
        </w:tc>
        <w:tc>
          <w:tcPr>
            <w:tcW w:w="1169" w:type="dxa"/>
            <w:noWrap/>
            <w:vAlign w:val="bottom"/>
          </w:tcPr>
          <w:p w14:paraId="05A19D8C" w14:textId="77777777" w:rsidR="00C93230" w:rsidRDefault="002B669E">
            <w:pPr>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1.56</w:t>
            </w:r>
          </w:p>
        </w:tc>
        <w:tc>
          <w:tcPr>
            <w:tcW w:w="1170" w:type="dxa"/>
            <w:noWrap/>
            <w:vAlign w:val="bottom"/>
          </w:tcPr>
          <w:p w14:paraId="2425C99F" w14:textId="77777777" w:rsidR="00C93230" w:rsidRDefault="002B669E">
            <w:pPr>
              <w:spacing w:after="0" w:line="276" w:lineRule="auto"/>
              <w:jc w:val="center"/>
              <w:rPr>
                <w:rFonts w:ascii="Times New Roman" w:hAnsi="Times New Roman" w:cs="Times New Roman"/>
                <w:color w:val="000000"/>
                <w:sz w:val="24"/>
                <w:szCs w:val="24"/>
                <w:lang w:bidi="hi-IN"/>
              </w:rPr>
            </w:pPr>
            <w:r>
              <w:rPr>
                <w:rFonts w:ascii="Times New Roman" w:hAnsi="Times New Roman" w:cs="Times New Roman"/>
                <w:color w:val="000000"/>
                <w:sz w:val="24"/>
                <w:szCs w:val="24"/>
              </w:rPr>
              <w:t>1.76</w:t>
            </w:r>
          </w:p>
        </w:tc>
        <w:tc>
          <w:tcPr>
            <w:tcW w:w="1170" w:type="dxa"/>
            <w:noWrap/>
            <w:vAlign w:val="bottom"/>
          </w:tcPr>
          <w:p w14:paraId="58B4905B" w14:textId="77777777" w:rsidR="00C93230" w:rsidRDefault="002B669E">
            <w:pPr>
              <w:spacing w:after="0" w:line="276" w:lineRule="auto"/>
              <w:jc w:val="center"/>
              <w:rPr>
                <w:rFonts w:ascii="Times New Roman" w:hAnsi="Times New Roman" w:cs="Times New Roman"/>
                <w:color w:val="000000"/>
                <w:sz w:val="24"/>
                <w:szCs w:val="24"/>
                <w:lang w:bidi="hi-IN"/>
              </w:rPr>
            </w:pPr>
            <w:r>
              <w:rPr>
                <w:rFonts w:ascii="Times New Roman" w:hAnsi="Times New Roman" w:cs="Times New Roman"/>
                <w:color w:val="000000"/>
                <w:sz w:val="24"/>
                <w:szCs w:val="24"/>
              </w:rPr>
              <w:t>6.618</w:t>
            </w:r>
          </w:p>
        </w:tc>
        <w:tc>
          <w:tcPr>
            <w:tcW w:w="1163" w:type="dxa"/>
            <w:noWrap/>
            <w:vAlign w:val="bottom"/>
          </w:tcPr>
          <w:p w14:paraId="2212EAB9" w14:textId="77777777" w:rsidR="00C93230" w:rsidRDefault="002B669E">
            <w:pPr>
              <w:spacing w:after="0" w:line="276" w:lineRule="auto"/>
              <w:jc w:val="center"/>
              <w:rPr>
                <w:rFonts w:ascii="Times New Roman" w:hAnsi="Times New Roman" w:cs="Times New Roman"/>
                <w:color w:val="000000"/>
                <w:sz w:val="24"/>
                <w:szCs w:val="24"/>
                <w:lang w:bidi="hi-IN"/>
              </w:rPr>
            </w:pPr>
            <w:r>
              <w:rPr>
                <w:rFonts w:ascii="Times New Roman" w:hAnsi="Times New Roman" w:cs="Times New Roman"/>
                <w:color w:val="000000"/>
                <w:sz w:val="24"/>
                <w:szCs w:val="24"/>
              </w:rPr>
              <w:t>0.20</w:t>
            </w:r>
          </w:p>
        </w:tc>
        <w:tc>
          <w:tcPr>
            <w:tcW w:w="1168" w:type="dxa"/>
            <w:noWrap/>
            <w:vAlign w:val="bottom"/>
          </w:tcPr>
          <w:p w14:paraId="4AC371C1" w14:textId="77777777" w:rsidR="00C93230" w:rsidRDefault="002B669E">
            <w:pPr>
              <w:spacing w:after="0" w:line="276" w:lineRule="auto"/>
              <w:jc w:val="center"/>
              <w:rPr>
                <w:rFonts w:ascii="Times New Roman" w:hAnsi="Times New Roman" w:cs="Times New Roman"/>
                <w:color w:val="000000"/>
                <w:sz w:val="24"/>
                <w:szCs w:val="24"/>
                <w:lang w:bidi="hi-IN"/>
              </w:rPr>
            </w:pPr>
            <w:r>
              <w:rPr>
                <w:rFonts w:ascii="Times New Roman" w:hAnsi="Times New Roman" w:cs="Times New Roman"/>
                <w:color w:val="000000"/>
                <w:sz w:val="24"/>
                <w:szCs w:val="24"/>
              </w:rPr>
              <w:t>54.59</w:t>
            </w:r>
          </w:p>
        </w:tc>
        <w:tc>
          <w:tcPr>
            <w:tcW w:w="1168" w:type="dxa"/>
            <w:vAlign w:val="center"/>
          </w:tcPr>
          <w:p w14:paraId="46EFDBF2" w14:textId="77777777" w:rsidR="00C93230" w:rsidRDefault="002B669E">
            <w:pPr>
              <w:spacing w:after="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0.004</w:t>
            </w:r>
          </w:p>
        </w:tc>
      </w:tr>
      <w:tr w:rsidR="00C93230" w14:paraId="088384DE" w14:textId="77777777">
        <w:trPr>
          <w:trHeight w:val="237"/>
        </w:trPr>
        <w:tc>
          <w:tcPr>
            <w:tcW w:w="3107" w:type="dxa"/>
            <w:noWrap/>
            <w:vAlign w:val="center"/>
            <w:hideMark/>
          </w:tcPr>
          <w:p w14:paraId="6FECF554" w14:textId="77777777" w:rsidR="00C93230" w:rsidRDefault="002B669E">
            <w:pPr>
              <w:spacing w:after="0" w:line="276"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rPr>
              <w:t>Pod length (cm)</w:t>
            </w:r>
          </w:p>
        </w:tc>
        <w:tc>
          <w:tcPr>
            <w:tcW w:w="1230" w:type="dxa"/>
            <w:noWrap/>
            <w:vAlign w:val="bottom"/>
          </w:tcPr>
          <w:p w14:paraId="708C92C5" w14:textId="77777777" w:rsidR="00C93230" w:rsidRDefault="002B669E">
            <w:pPr>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2.74*</w:t>
            </w:r>
          </w:p>
        </w:tc>
        <w:tc>
          <w:tcPr>
            <w:tcW w:w="1230" w:type="dxa"/>
            <w:noWrap/>
            <w:vAlign w:val="bottom"/>
          </w:tcPr>
          <w:p w14:paraId="5BE78820" w14:textId="77777777" w:rsidR="00C93230" w:rsidRDefault="002B669E">
            <w:pPr>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14.68*</w:t>
            </w:r>
          </w:p>
        </w:tc>
        <w:tc>
          <w:tcPr>
            <w:tcW w:w="1476" w:type="dxa"/>
            <w:noWrap/>
            <w:vAlign w:val="bottom"/>
          </w:tcPr>
          <w:p w14:paraId="5C5E1781" w14:textId="77777777" w:rsidR="00C93230" w:rsidRDefault="002B669E">
            <w:pPr>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1.31**</w:t>
            </w:r>
          </w:p>
        </w:tc>
        <w:tc>
          <w:tcPr>
            <w:tcW w:w="1169" w:type="dxa"/>
            <w:noWrap/>
            <w:vAlign w:val="bottom"/>
          </w:tcPr>
          <w:p w14:paraId="20B88E93" w14:textId="77777777" w:rsidR="00C93230" w:rsidRDefault="002B669E">
            <w:pPr>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0.30</w:t>
            </w:r>
          </w:p>
        </w:tc>
        <w:tc>
          <w:tcPr>
            <w:tcW w:w="1170" w:type="dxa"/>
            <w:noWrap/>
            <w:vAlign w:val="bottom"/>
          </w:tcPr>
          <w:p w14:paraId="634267A8" w14:textId="77777777" w:rsidR="00C93230" w:rsidRDefault="002B669E">
            <w:pPr>
              <w:spacing w:after="0" w:line="276" w:lineRule="auto"/>
              <w:jc w:val="center"/>
              <w:rPr>
                <w:rFonts w:ascii="Times New Roman" w:hAnsi="Times New Roman" w:cs="Times New Roman"/>
                <w:color w:val="000000"/>
                <w:sz w:val="24"/>
                <w:szCs w:val="24"/>
                <w:lang w:bidi="hi-IN"/>
              </w:rPr>
            </w:pPr>
            <w:r>
              <w:rPr>
                <w:rFonts w:ascii="Times New Roman" w:hAnsi="Times New Roman" w:cs="Times New Roman"/>
                <w:color w:val="000000"/>
                <w:sz w:val="24"/>
                <w:szCs w:val="24"/>
              </w:rPr>
              <w:t>0.16</w:t>
            </w:r>
          </w:p>
        </w:tc>
        <w:tc>
          <w:tcPr>
            <w:tcW w:w="1170" w:type="dxa"/>
            <w:noWrap/>
            <w:vAlign w:val="bottom"/>
          </w:tcPr>
          <w:p w14:paraId="058F7219" w14:textId="77777777" w:rsidR="00C93230" w:rsidRDefault="002B669E">
            <w:pPr>
              <w:spacing w:after="0" w:line="276" w:lineRule="auto"/>
              <w:jc w:val="center"/>
              <w:rPr>
                <w:rFonts w:ascii="Times New Roman" w:hAnsi="Times New Roman" w:cs="Times New Roman"/>
                <w:color w:val="000000"/>
                <w:sz w:val="24"/>
                <w:szCs w:val="24"/>
                <w:lang w:bidi="hi-IN"/>
              </w:rPr>
            </w:pPr>
            <w:r>
              <w:rPr>
                <w:rFonts w:ascii="Times New Roman" w:hAnsi="Times New Roman" w:cs="Times New Roman"/>
                <w:color w:val="000000"/>
                <w:sz w:val="24"/>
                <w:szCs w:val="24"/>
              </w:rPr>
              <w:t>0.25</w:t>
            </w:r>
          </w:p>
        </w:tc>
        <w:tc>
          <w:tcPr>
            <w:tcW w:w="1163" w:type="dxa"/>
            <w:noWrap/>
            <w:vAlign w:val="bottom"/>
          </w:tcPr>
          <w:p w14:paraId="6B18E94B" w14:textId="77777777" w:rsidR="00C93230" w:rsidRDefault="002B669E">
            <w:pPr>
              <w:spacing w:after="0" w:line="276" w:lineRule="auto"/>
              <w:jc w:val="center"/>
              <w:rPr>
                <w:rFonts w:ascii="Times New Roman" w:hAnsi="Times New Roman" w:cs="Times New Roman"/>
                <w:color w:val="000000"/>
                <w:sz w:val="24"/>
                <w:szCs w:val="24"/>
                <w:lang w:bidi="hi-IN"/>
              </w:rPr>
            </w:pPr>
            <w:r>
              <w:rPr>
                <w:rFonts w:ascii="Times New Roman" w:hAnsi="Times New Roman" w:cs="Times New Roman"/>
                <w:color w:val="000000"/>
                <w:sz w:val="24"/>
                <w:szCs w:val="24"/>
              </w:rPr>
              <w:t>0.01</w:t>
            </w:r>
          </w:p>
        </w:tc>
        <w:tc>
          <w:tcPr>
            <w:tcW w:w="1168" w:type="dxa"/>
            <w:noWrap/>
            <w:vAlign w:val="bottom"/>
          </w:tcPr>
          <w:p w14:paraId="35BAD5A3" w14:textId="77777777" w:rsidR="00C93230" w:rsidRDefault="002B669E">
            <w:pPr>
              <w:spacing w:after="0" w:line="276" w:lineRule="auto"/>
              <w:jc w:val="center"/>
              <w:rPr>
                <w:rFonts w:ascii="Times New Roman" w:hAnsi="Times New Roman" w:cs="Times New Roman"/>
                <w:color w:val="000000"/>
                <w:sz w:val="24"/>
                <w:szCs w:val="24"/>
                <w:lang w:bidi="hi-IN"/>
              </w:rPr>
            </w:pPr>
            <w:r>
              <w:rPr>
                <w:rFonts w:ascii="Times New Roman" w:hAnsi="Times New Roman" w:cs="Times New Roman"/>
                <w:color w:val="000000"/>
                <w:sz w:val="24"/>
                <w:szCs w:val="24"/>
              </w:rPr>
              <w:t>1.98</w:t>
            </w:r>
          </w:p>
        </w:tc>
        <w:tc>
          <w:tcPr>
            <w:tcW w:w="1168" w:type="dxa"/>
            <w:vAlign w:val="center"/>
          </w:tcPr>
          <w:p w14:paraId="5BA29D90" w14:textId="77777777" w:rsidR="00C93230" w:rsidRDefault="002B669E">
            <w:pPr>
              <w:spacing w:after="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0.005</w:t>
            </w:r>
          </w:p>
        </w:tc>
      </w:tr>
      <w:tr w:rsidR="00C93230" w14:paraId="0A61620D" w14:textId="77777777">
        <w:trPr>
          <w:trHeight w:val="237"/>
        </w:trPr>
        <w:tc>
          <w:tcPr>
            <w:tcW w:w="3107" w:type="dxa"/>
            <w:noWrap/>
            <w:vAlign w:val="center"/>
            <w:hideMark/>
          </w:tcPr>
          <w:p w14:paraId="388CED2D" w14:textId="77777777" w:rsidR="00C93230" w:rsidRDefault="002B669E">
            <w:pPr>
              <w:spacing w:after="0" w:line="276"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rPr>
              <w:t>Number of seeds per pod</w:t>
            </w:r>
          </w:p>
        </w:tc>
        <w:tc>
          <w:tcPr>
            <w:tcW w:w="1230" w:type="dxa"/>
            <w:noWrap/>
            <w:vAlign w:val="bottom"/>
          </w:tcPr>
          <w:p w14:paraId="1173977D" w14:textId="77777777" w:rsidR="00C93230" w:rsidRDefault="002B669E">
            <w:pPr>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2.14</w:t>
            </w:r>
          </w:p>
        </w:tc>
        <w:tc>
          <w:tcPr>
            <w:tcW w:w="1230" w:type="dxa"/>
            <w:noWrap/>
            <w:vAlign w:val="bottom"/>
          </w:tcPr>
          <w:p w14:paraId="1A875C79" w14:textId="77777777" w:rsidR="00C93230" w:rsidRDefault="002B669E">
            <w:pPr>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17.95**</w:t>
            </w:r>
          </w:p>
        </w:tc>
        <w:tc>
          <w:tcPr>
            <w:tcW w:w="1476" w:type="dxa"/>
            <w:noWrap/>
            <w:vAlign w:val="bottom"/>
          </w:tcPr>
          <w:p w14:paraId="55F33B10" w14:textId="77777777" w:rsidR="00C93230" w:rsidRDefault="002B669E">
            <w:pPr>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1.65**</w:t>
            </w:r>
          </w:p>
        </w:tc>
        <w:tc>
          <w:tcPr>
            <w:tcW w:w="1169" w:type="dxa"/>
            <w:noWrap/>
            <w:vAlign w:val="bottom"/>
          </w:tcPr>
          <w:p w14:paraId="6F2DBBFC" w14:textId="77777777" w:rsidR="00C93230" w:rsidRDefault="002B669E">
            <w:pPr>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0.40</w:t>
            </w:r>
          </w:p>
        </w:tc>
        <w:tc>
          <w:tcPr>
            <w:tcW w:w="1170" w:type="dxa"/>
            <w:noWrap/>
            <w:vAlign w:val="bottom"/>
          </w:tcPr>
          <w:p w14:paraId="4891B752" w14:textId="77777777" w:rsidR="00C93230" w:rsidRDefault="002B669E">
            <w:pPr>
              <w:spacing w:after="0" w:line="276" w:lineRule="auto"/>
              <w:jc w:val="center"/>
              <w:rPr>
                <w:rFonts w:ascii="Times New Roman" w:hAnsi="Times New Roman" w:cs="Times New Roman"/>
                <w:color w:val="000000"/>
                <w:sz w:val="24"/>
                <w:szCs w:val="24"/>
                <w:lang w:bidi="hi-IN"/>
              </w:rPr>
            </w:pPr>
            <w:r>
              <w:rPr>
                <w:rFonts w:ascii="Times New Roman" w:hAnsi="Times New Roman" w:cs="Times New Roman"/>
                <w:color w:val="000000"/>
                <w:sz w:val="24"/>
                <w:szCs w:val="24"/>
              </w:rPr>
              <w:t>0.05</w:t>
            </w:r>
          </w:p>
        </w:tc>
        <w:tc>
          <w:tcPr>
            <w:tcW w:w="1170" w:type="dxa"/>
            <w:noWrap/>
            <w:vAlign w:val="bottom"/>
          </w:tcPr>
          <w:p w14:paraId="19329989" w14:textId="77777777" w:rsidR="00C93230" w:rsidRDefault="002B669E">
            <w:pPr>
              <w:spacing w:after="0" w:line="276" w:lineRule="auto"/>
              <w:jc w:val="center"/>
              <w:rPr>
                <w:rFonts w:ascii="Times New Roman" w:hAnsi="Times New Roman" w:cs="Times New Roman"/>
                <w:color w:val="000000"/>
                <w:sz w:val="24"/>
                <w:szCs w:val="24"/>
                <w:lang w:bidi="hi-IN"/>
              </w:rPr>
            </w:pPr>
            <w:r>
              <w:rPr>
                <w:rFonts w:ascii="Times New Roman" w:hAnsi="Times New Roman" w:cs="Times New Roman"/>
                <w:color w:val="000000"/>
                <w:sz w:val="24"/>
                <w:szCs w:val="24"/>
              </w:rPr>
              <w:t>0.30</w:t>
            </w:r>
          </w:p>
        </w:tc>
        <w:tc>
          <w:tcPr>
            <w:tcW w:w="1163" w:type="dxa"/>
            <w:noWrap/>
            <w:vAlign w:val="bottom"/>
          </w:tcPr>
          <w:p w14:paraId="4538E0F4" w14:textId="77777777" w:rsidR="00C93230" w:rsidRDefault="002B669E">
            <w:pPr>
              <w:spacing w:after="0" w:line="276" w:lineRule="auto"/>
              <w:jc w:val="center"/>
              <w:rPr>
                <w:rFonts w:ascii="Times New Roman" w:hAnsi="Times New Roman" w:cs="Times New Roman"/>
                <w:color w:val="000000"/>
                <w:sz w:val="24"/>
                <w:szCs w:val="24"/>
                <w:lang w:bidi="hi-IN"/>
              </w:rPr>
            </w:pPr>
            <w:r>
              <w:rPr>
                <w:rFonts w:ascii="Times New Roman" w:hAnsi="Times New Roman" w:cs="Times New Roman"/>
                <w:color w:val="000000"/>
                <w:sz w:val="24"/>
                <w:szCs w:val="24"/>
              </w:rPr>
              <w:t>0.01</w:t>
            </w:r>
          </w:p>
        </w:tc>
        <w:tc>
          <w:tcPr>
            <w:tcW w:w="1168" w:type="dxa"/>
            <w:noWrap/>
            <w:vAlign w:val="bottom"/>
          </w:tcPr>
          <w:p w14:paraId="321AD5B8" w14:textId="77777777" w:rsidR="00C93230" w:rsidRDefault="002B669E">
            <w:pPr>
              <w:spacing w:after="0" w:line="276" w:lineRule="auto"/>
              <w:jc w:val="center"/>
              <w:rPr>
                <w:rFonts w:ascii="Times New Roman" w:hAnsi="Times New Roman" w:cs="Times New Roman"/>
                <w:color w:val="000000"/>
                <w:sz w:val="24"/>
                <w:szCs w:val="24"/>
                <w:lang w:bidi="hi-IN"/>
              </w:rPr>
            </w:pPr>
            <w:r>
              <w:rPr>
                <w:rFonts w:ascii="Times New Roman" w:hAnsi="Times New Roman" w:cs="Times New Roman"/>
                <w:color w:val="000000"/>
                <w:sz w:val="24"/>
                <w:szCs w:val="24"/>
              </w:rPr>
              <w:t>2.28</w:t>
            </w:r>
          </w:p>
        </w:tc>
        <w:tc>
          <w:tcPr>
            <w:tcW w:w="1168" w:type="dxa"/>
            <w:vAlign w:val="center"/>
          </w:tcPr>
          <w:p w14:paraId="4A85CEF5" w14:textId="77777777" w:rsidR="00C93230" w:rsidRDefault="002B669E">
            <w:pPr>
              <w:spacing w:after="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0.004</w:t>
            </w:r>
          </w:p>
        </w:tc>
      </w:tr>
      <w:tr w:rsidR="00C93230" w14:paraId="02043C70" w14:textId="77777777">
        <w:trPr>
          <w:trHeight w:val="237"/>
        </w:trPr>
        <w:tc>
          <w:tcPr>
            <w:tcW w:w="3107" w:type="dxa"/>
            <w:noWrap/>
            <w:vAlign w:val="center"/>
            <w:hideMark/>
          </w:tcPr>
          <w:p w14:paraId="54FB466B" w14:textId="77777777" w:rsidR="00C93230" w:rsidRDefault="002B669E">
            <w:pPr>
              <w:spacing w:after="0" w:line="276"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rPr>
              <w:t>100 seed weight (g)</w:t>
            </w:r>
          </w:p>
        </w:tc>
        <w:tc>
          <w:tcPr>
            <w:tcW w:w="1230" w:type="dxa"/>
            <w:noWrap/>
            <w:vAlign w:val="bottom"/>
          </w:tcPr>
          <w:p w14:paraId="46C94B77" w14:textId="77777777" w:rsidR="00C93230" w:rsidRDefault="002B669E">
            <w:pPr>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0.16</w:t>
            </w:r>
          </w:p>
        </w:tc>
        <w:tc>
          <w:tcPr>
            <w:tcW w:w="1230" w:type="dxa"/>
            <w:noWrap/>
            <w:vAlign w:val="bottom"/>
          </w:tcPr>
          <w:p w14:paraId="3360F0D8" w14:textId="77777777" w:rsidR="00C93230" w:rsidRDefault="002B669E">
            <w:pPr>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0.74*</w:t>
            </w:r>
          </w:p>
        </w:tc>
        <w:tc>
          <w:tcPr>
            <w:tcW w:w="1476" w:type="dxa"/>
            <w:noWrap/>
            <w:vAlign w:val="bottom"/>
          </w:tcPr>
          <w:p w14:paraId="2904556D" w14:textId="77777777" w:rsidR="00C93230" w:rsidRDefault="002B669E">
            <w:pPr>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0.20**</w:t>
            </w:r>
          </w:p>
        </w:tc>
        <w:tc>
          <w:tcPr>
            <w:tcW w:w="1169" w:type="dxa"/>
            <w:noWrap/>
            <w:vAlign w:val="bottom"/>
          </w:tcPr>
          <w:p w14:paraId="264E10F7" w14:textId="77777777" w:rsidR="00C93230" w:rsidRDefault="002B669E">
            <w:pPr>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0.08</w:t>
            </w:r>
          </w:p>
        </w:tc>
        <w:tc>
          <w:tcPr>
            <w:tcW w:w="1170" w:type="dxa"/>
            <w:noWrap/>
            <w:vAlign w:val="bottom"/>
          </w:tcPr>
          <w:p w14:paraId="1BED8975" w14:textId="77777777" w:rsidR="00C93230" w:rsidRDefault="002B669E">
            <w:pPr>
              <w:spacing w:after="0" w:line="276" w:lineRule="auto"/>
              <w:jc w:val="center"/>
              <w:rPr>
                <w:rFonts w:ascii="Times New Roman" w:hAnsi="Times New Roman" w:cs="Times New Roman"/>
                <w:color w:val="000000"/>
                <w:sz w:val="24"/>
                <w:szCs w:val="24"/>
                <w:lang w:bidi="hi-IN"/>
              </w:rPr>
            </w:pPr>
            <w:r>
              <w:rPr>
                <w:rFonts w:ascii="Times New Roman" w:hAnsi="Times New Roman" w:cs="Times New Roman"/>
                <w:color w:val="000000"/>
                <w:sz w:val="24"/>
                <w:szCs w:val="24"/>
              </w:rPr>
              <w:t>-0.00</w:t>
            </w:r>
          </w:p>
        </w:tc>
        <w:tc>
          <w:tcPr>
            <w:tcW w:w="1170" w:type="dxa"/>
            <w:noWrap/>
            <w:vAlign w:val="bottom"/>
          </w:tcPr>
          <w:p w14:paraId="02BF0A0D" w14:textId="77777777" w:rsidR="00C93230" w:rsidRDefault="002B669E">
            <w:pPr>
              <w:spacing w:after="0" w:line="276" w:lineRule="auto"/>
              <w:jc w:val="center"/>
              <w:rPr>
                <w:rFonts w:ascii="Times New Roman" w:hAnsi="Times New Roman" w:cs="Times New Roman"/>
                <w:color w:val="000000"/>
                <w:sz w:val="24"/>
                <w:szCs w:val="24"/>
                <w:lang w:bidi="hi-IN"/>
              </w:rPr>
            </w:pPr>
            <w:r>
              <w:rPr>
                <w:rFonts w:ascii="Times New Roman" w:hAnsi="Times New Roman" w:cs="Times New Roman"/>
                <w:color w:val="000000"/>
                <w:sz w:val="24"/>
                <w:szCs w:val="24"/>
              </w:rPr>
              <w:t>0.01</w:t>
            </w:r>
          </w:p>
        </w:tc>
        <w:tc>
          <w:tcPr>
            <w:tcW w:w="1163" w:type="dxa"/>
            <w:noWrap/>
            <w:vAlign w:val="bottom"/>
          </w:tcPr>
          <w:p w14:paraId="75F13F34" w14:textId="77777777" w:rsidR="00C93230" w:rsidRDefault="002B669E">
            <w:pPr>
              <w:spacing w:after="0" w:line="276" w:lineRule="auto"/>
              <w:jc w:val="center"/>
              <w:rPr>
                <w:rFonts w:ascii="Times New Roman" w:hAnsi="Times New Roman" w:cs="Times New Roman"/>
                <w:color w:val="000000"/>
                <w:sz w:val="24"/>
                <w:szCs w:val="24"/>
                <w:lang w:bidi="hi-IN"/>
              </w:rPr>
            </w:pPr>
            <w:r>
              <w:rPr>
                <w:rFonts w:ascii="Times New Roman" w:hAnsi="Times New Roman" w:cs="Times New Roman"/>
                <w:color w:val="000000"/>
                <w:sz w:val="24"/>
                <w:szCs w:val="24"/>
              </w:rPr>
              <w:t>9.18</w:t>
            </w:r>
          </w:p>
        </w:tc>
        <w:tc>
          <w:tcPr>
            <w:tcW w:w="1168" w:type="dxa"/>
            <w:noWrap/>
            <w:vAlign w:val="bottom"/>
          </w:tcPr>
          <w:p w14:paraId="4312ADB9" w14:textId="77777777" w:rsidR="00C93230" w:rsidRDefault="002B669E">
            <w:pPr>
              <w:spacing w:after="0" w:line="276" w:lineRule="auto"/>
              <w:jc w:val="center"/>
              <w:rPr>
                <w:rFonts w:ascii="Times New Roman" w:hAnsi="Times New Roman" w:cs="Times New Roman"/>
                <w:color w:val="000000"/>
                <w:sz w:val="24"/>
                <w:szCs w:val="24"/>
                <w:lang w:bidi="hi-IN"/>
              </w:rPr>
            </w:pPr>
            <w:r>
              <w:rPr>
                <w:rFonts w:ascii="Times New Roman" w:hAnsi="Times New Roman" w:cs="Times New Roman"/>
                <w:color w:val="000000"/>
                <w:sz w:val="24"/>
                <w:szCs w:val="24"/>
              </w:rPr>
              <w:t>0.10</w:t>
            </w:r>
          </w:p>
        </w:tc>
        <w:tc>
          <w:tcPr>
            <w:tcW w:w="1168" w:type="dxa"/>
            <w:vAlign w:val="center"/>
          </w:tcPr>
          <w:p w14:paraId="3E9F581E" w14:textId="77777777" w:rsidR="00C93230" w:rsidRDefault="002B669E">
            <w:pPr>
              <w:spacing w:after="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91.800</w:t>
            </w:r>
          </w:p>
        </w:tc>
      </w:tr>
      <w:tr w:rsidR="00C93230" w14:paraId="4B67969B" w14:textId="77777777">
        <w:trPr>
          <w:trHeight w:val="237"/>
        </w:trPr>
        <w:tc>
          <w:tcPr>
            <w:tcW w:w="3107" w:type="dxa"/>
            <w:noWrap/>
            <w:vAlign w:val="center"/>
            <w:hideMark/>
          </w:tcPr>
          <w:p w14:paraId="778F3760" w14:textId="77777777" w:rsidR="00C93230" w:rsidRDefault="002B669E">
            <w:pPr>
              <w:spacing w:after="0" w:line="276"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rPr>
              <w:t>Biological yield per plant (g)</w:t>
            </w:r>
          </w:p>
        </w:tc>
        <w:tc>
          <w:tcPr>
            <w:tcW w:w="1230" w:type="dxa"/>
            <w:noWrap/>
            <w:vAlign w:val="bottom"/>
          </w:tcPr>
          <w:p w14:paraId="4C4C61E7" w14:textId="77777777" w:rsidR="00C93230" w:rsidRDefault="002B669E">
            <w:pPr>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8.03**</w:t>
            </w:r>
          </w:p>
        </w:tc>
        <w:tc>
          <w:tcPr>
            <w:tcW w:w="1230" w:type="dxa"/>
            <w:noWrap/>
            <w:vAlign w:val="bottom"/>
          </w:tcPr>
          <w:p w14:paraId="2954A76C" w14:textId="77777777" w:rsidR="00C93230" w:rsidRDefault="002B669E">
            <w:pPr>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3.48*</w:t>
            </w:r>
          </w:p>
        </w:tc>
        <w:tc>
          <w:tcPr>
            <w:tcW w:w="1476" w:type="dxa"/>
            <w:noWrap/>
            <w:vAlign w:val="bottom"/>
          </w:tcPr>
          <w:p w14:paraId="2FA79F2B" w14:textId="77777777" w:rsidR="00C93230" w:rsidRDefault="002B669E">
            <w:pPr>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6.73**</w:t>
            </w:r>
          </w:p>
        </w:tc>
        <w:tc>
          <w:tcPr>
            <w:tcW w:w="1169" w:type="dxa"/>
            <w:noWrap/>
            <w:vAlign w:val="bottom"/>
          </w:tcPr>
          <w:p w14:paraId="4C9212A8" w14:textId="77777777" w:rsidR="00C93230" w:rsidRDefault="002B669E">
            <w:pPr>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0.69</w:t>
            </w:r>
          </w:p>
        </w:tc>
        <w:tc>
          <w:tcPr>
            <w:tcW w:w="1170" w:type="dxa"/>
            <w:noWrap/>
            <w:vAlign w:val="bottom"/>
          </w:tcPr>
          <w:p w14:paraId="1AE28F4D" w14:textId="77777777" w:rsidR="00C93230" w:rsidRDefault="002B669E">
            <w:pPr>
              <w:spacing w:after="0" w:line="276" w:lineRule="auto"/>
              <w:jc w:val="center"/>
              <w:rPr>
                <w:rFonts w:ascii="Times New Roman" w:hAnsi="Times New Roman" w:cs="Times New Roman"/>
                <w:color w:val="000000"/>
                <w:sz w:val="24"/>
                <w:szCs w:val="24"/>
                <w:lang w:bidi="hi-IN"/>
              </w:rPr>
            </w:pPr>
            <w:r>
              <w:rPr>
                <w:rFonts w:ascii="Times New Roman" w:hAnsi="Times New Roman" w:cs="Times New Roman"/>
                <w:color w:val="000000"/>
                <w:sz w:val="24"/>
                <w:szCs w:val="24"/>
              </w:rPr>
              <w:t>0.14</w:t>
            </w:r>
          </w:p>
        </w:tc>
        <w:tc>
          <w:tcPr>
            <w:tcW w:w="1170" w:type="dxa"/>
            <w:noWrap/>
            <w:vAlign w:val="bottom"/>
          </w:tcPr>
          <w:p w14:paraId="00A02F67" w14:textId="77777777" w:rsidR="00C93230" w:rsidRDefault="002B669E">
            <w:pPr>
              <w:spacing w:after="0" w:line="276" w:lineRule="auto"/>
              <w:jc w:val="center"/>
              <w:rPr>
                <w:rFonts w:ascii="Times New Roman" w:hAnsi="Times New Roman" w:cs="Times New Roman"/>
                <w:color w:val="000000"/>
                <w:sz w:val="24"/>
                <w:szCs w:val="24"/>
                <w:lang w:bidi="hi-IN"/>
              </w:rPr>
            </w:pPr>
            <w:r>
              <w:rPr>
                <w:rFonts w:ascii="Times New Roman" w:hAnsi="Times New Roman" w:cs="Times New Roman"/>
                <w:color w:val="000000"/>
                <w:sz w:val="24"/>
                <w:szCs w:val="24"/>
              </w:rPr>
              <w:t>-0.06</w:t>
            </w:r>
          </w:p>
        </w:tc>
        <w:tc>
          <w:tcPr>
            <w:tcW w:w="1163" w:type="dxa"/>
            <w:noWrap/>
            <w:vAlign w:val="bottom"/>
          </w:tcPr>
          <w:p w14:paraId="1C473F43" w14:textId="77777777" w:rsidR="00C93230" w:rsidRDefault="002B669E">
            <w:pPr>
              <w:spacing w:after="0" w:line="276" w:lineRule="auto"/>
              <w:jc w:val="center"/>
              <w:rPr>
                <w:rFonts w:ascii="Times New Roman" w:hAnsi="Times New Roman" w:cs="Times New Roman"/>
                <w:color w:val="000000"/>
                <w:sz w:val="24"/>
                <w:szCs w:val="24"/>
                <w:lang w:bidi="hi-IN"/>
              </w:rPr>
            </w:pPr>
            <w:r>
              <w:rPr>
                <w:rFonts w:ascii="Times New Roman" w:hAnsi="Times New Roman" w:cs="Times New Roman"/>
                <w:color w:val="000000"/>
                <w:sz w:val="24"/>
                <w:szCs w:val="24"/>
              </w:rPr>
              <w:t>0.00</w:t>
            </w:r>
          </w:p>
        </w:tc>
        <w:tc>
          <w:tcPr>
            <w:tcW w:w="1168" w:type="dxa"/>
            <w:noWrap/>
            <w:vAlign w:val="bottom"/>
          </w:tcPr>
          <w:p w14:paraId="7452B3B2" w14:textId="77777777" w:rsidR="00C93230" w:rsidRDefault="002B669E">
            <w:pPr>
              <w:spacing w:after="0" w:line="276" w:lineRule="auto"/>
              <w:jc w:val="center"/>
              <w:rPr>
                <w:rFonts w:ascii="Times New Roman" w:hAnsi="Times New Roman" w:cs="Times New Roman"/>
                <w:color w:val="000000"/>
                <w:sz w:val="24"/>
                <w:szCs w:val="24"/>
                <w:lang w:bidi="hi-IN"/>
              </w:rPr>
            </w:pPr>
            <w:r>
              <w:rPr>
                <w:rFonts w:ascii="Times New Roman" w:hAnsi="Times New Roman" w:cs="Times New Roman"/>
                <w:color w:val="000000"/>
                <w:sz w:val="24"/>
                <w:szCs w:val="24"/>
              </w:rPr>
              <w:t>1.80</w:t>
            </w:r>
          </w:p>
        </w:tc>
        <w:tc>
          <w:tcPr>
            <w:tcW w:w="1168" w:type="dxa"/>
            <w:vAlign w:val="center"/>
          </w:tcPr>
          <w:p w14:paraId="23C4AE83" w14:textId="77777777" w:rsidR="00C93230" w:rsidRDefault="002B669E">
            <w:pPr>
              <w:spacing w:after="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C93230" w14:paraId="25FDF5AD" w14:textId="77777777">
        <w:trPr>
          <w:trHeight w:val="237"/>
        </w:trPr>
        <w:tc>
          <w:tcPr>
            <w:tcW w:w="3107" w:type="dxa"/>
            <w:noWrap/>
            <w:vAlign w:val="center"/>
            <w:hideMark/>
          </w:tcPr>
          <w:p w14:paraId="600988EE" w14:textId="77777777" w:rsidR="00C93230" w:rsidRDefault="002B669E">
            <w:pPr>
              <w:spacing w:after="0" w:line="276"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rPr>
              <w:t>Harvest index (%)</w:t>
            </w:r>
          </w:p>
        </w:tc>
        <w:tc>
          <w:tcPr>
            <w:tcW w:w="1230" w:type="dxa"/>
            <w:noWrap/>
            <w:vAlign w:val="bottom"/>
          </w:tcPr>
          <w:p w14:paraId="68D6FD62" w14:textId="77777777" w:rsidR="00C93230" w:rsidRDefault="002B669E">
            <w:pPr>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41.13</w:t>
            </w:r>
          </w:p>
        </w:tc>
        <w:tc>
          <w:tcPr>
            <w:tcW w:w="1230" w:type="dxa"/>
            <w:noWrap/>
            <w:vAlign w:val="bottom"/>
          </w:tcPr>
          <w:p w14:paraId="1AC37A29" w14:textId="77777777" w:rsidR="00C93230" w:rsidRDefault="002B669E">
            <w:pPr>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50.00</w:t>
            </w:r>
          </w:p>
        </w:tc>
        <w:tc>
          <w:tcPr>
            <w:tcW w:w="1476" w:type="dxa"/>
            <w:noWrap/>
            <w:vAlign w:val="bottom"/>
          </w:tcPr>
          <w:p w14:paraId="58323D67" w14:textId="77777777" w:rsidR="00C93230" w:rsidRDefault="002B669E">
            <w:pPr>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56.86**</w:t>
            </w:r>
          </w:p>
        </w:tc>
        <w:tc>
          <w:tcPr>
            <w:tcW w:w="1169" w:type="dxa"/>
            <w:noWrap/>
            <w:vAlign w:val="bottom"/>
          </w:tcPr>
          <w:p w14:paraId="1A6A6F56" w14:textId="77777777" w:rsidR="00C93230" w:rsidRDefault="002B669E">
            <w:pPr>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18.78</w:t>
            </w:r>
          </w:p>
        </w:tc>
        <w:tc>
          <w:tcPr>
            <w:tcW w:w="1170" w:type="dxa"/>
            <w:noWrap/>
            <w:vAlign w:val="bottom"/>
          </w:tcPr>
          <w:p w14:paraId="003E04B2" w14:textId="77777777" w:rsidR="00C93230" w:rsidRDefault="002B669E">
            <w:pPr>
              <w:spacing w:after="0" w:line="276" w:lineRule="auto"/>
              <w:jc w:val="center"/>
              <w:rPr>
                <w:rFonts w:ascii="Times New Roman" w:hAnsi="Times New Roman" w:cs="Times New Roman"/>
                <w:color w:val="000000"/>
                <w:sz w:val="24"/>
                <w:szCs w:val="24"/>
                <w:lang w:bidi="hi-IN"/>
              </w:rPr>
            </w:pPr>
            <w:r>
              <w:rPr>
                <w:rFonts w:ascii="Times New Roman" w:hAnsi="Times New Roman" w:cs="Times New Roman"/>
                <w:color w:val="000000"/>
                <w:sz w:val="24"/>
                <w:szCs w:val="24"/>
              </w:rPr>
              <w:t>-1.75</w:t>
            </w:r>
          </w:p>
        </w:tc>
        <w:tc>
          <w:tcPr>
            <w:tcW w:w="1170" w:type="dxa"/>
            <w:noWrap/>
            <w:vAlign w:val="bottom"/>
          </w:tcPr>
          <w:p w14:paraId="6646DAF5" w14:textId="77777777" w:rsidR="00C93230" w:rsidRDefault="002B669E">
            <w:pPr>
              <w:spacing w:after="0" w:line="276" w:lineRule="auto"/>
              <w:jc w:val="center"/>
              <w:rPr>
                <w:rFonts w:ascii="Times New Roman" w:hAnsi="Times New Roman" w:cs="Times New Roman"/>
                <w:color w:val="000000"/>
                <w:sz w:val="24"/>
                <w:szCs w:val="24"/>
                <w:lang w:bidi="hi-IN"/>
              </w:rPr>
            </w:pPr>
            <w:r>
              <w:rPr>
                <w:rFonts w:ascii="Times New Roman" w:hAnsi="Times New Roman" w:cs="Times New Roman"/>
                <w:color w:val="000000"/>
                <w:sz w:val="24"/>
                <w:szCs w:val="24"/>
              </w:rPr>
              <w:t>-0.22</w:t>
            </w:r>
          </w:p>
        </w:tc>
        <w:tc>
          <w:tcPr>
            <w:tcW w:w="1163" w:type="dxa"/>
            <w:noWrap/>
            <w:vAlign w:val="bottom"/>
          </w:tcPr>
          <w:p w14:paraId="474ACEFC" w14:textId="77777777" w:rsidR="00C93230" w:rsidRDefault="002B669E">
            <w:pPr>
              <w:spacing w:after="0" w:line="276" w:lineRule="auto"/>
              <w:jc w:val="center"/>
              <w:rPr>
                <w:rFonts w:ascii="Times New Roman" w:hAnsi="Times New Roman" w:cs="Times New Roman"/>
                <w:color w:val="000000"/>
                <w:sz w:val="24"/>
                <w:szCs w:val="24"/>
                <w:lang w:bidi="hi-IN"/>
              </w:rPr>
            </w:pPr>
            <w:r>
              <w:rPr>
                <w:rFonts w:ascii="Times New Roman" w:hAnsi="Times New Roman" w:cs="Times New Roman"/>
                <w:color w:val="000000"/>
                <w:sz w:val="24"/>
                <w:szCs w:val="24"/>
              </w:rPr>
              <w:t>-0.06</w:t>
            </w:r>
          </w:p>
        </w:tc>
        <w:tc>
          <w:tcPr>
            <w:tcW w:w="1168" w:type="dxa"/>
            <w:noWrap/>
            <w:vAlign w:val="bottom"/>
          </w:tcPr>
          <w:p w14:paraId="1BF36394" w14:textId="77777777" w:rsidR="00C93230" w:rsidRDefault="002B669E">
            <w:pPr>
              <w:spacing w:after="0" w:line="276" w:lineRule="auto"/>
              <w:jc w:val="center"/>
              <w:rPr>
                <w:rFonts w:ascii="Times New Roman" w:hAnsi="Times New Roman" w:cs="Times New Roman"/>
                <w:color w:val="000000"/>
                <w:sz w:val="24"/>
                <w:szCs w:val="24"/>
                <w:lang w:bidi="hi-IN"/>
              </w:rPr>
            </w:pPr>
            <w:r>
              <w:rPr>
                <w:rFonts w:ascii="Times New Roman" w:hAnsi="Times New Roman" w:cs="Times New Roman"/>
                <w:color w:val="000000"/>
                <w:sz w:val="24"/>
                <w:szCs w:val="24"/>
              </w:rPr>
              <w:t>9.63</w:t>
            </w:r>
          </w:p>
        </w:tc>
        <w:tc>
          <w:tcPr>
            <w:tcW w:w="1168" w:type="dxa"/>
            <w:vAlign w:val="center"/>
          </w:tcPr>
          <w:p w14:paraId="633FE9EC" w14:textId="77777777" w:rsidR="00C93230" w:rsidRDefault="002B669E">
            <w:pPr>
              <w:spacing w:after="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-0.006</w:t>
            </w:r>
          </w:p>
        </w:tc>
      </w:tr>
      <w:tr w:rsidR="00C93230" w14:paraId="7034E715" w14:textId="77777777">
        <w:trPr>
          <w:trHeight w:val="237"/>
        </w:trPr>
        <w:tc>
          <w:tcPr>
            <w:tcW w:w="3107" w:type="dxa"/>
            <w:noWrap/>
            <w:vAlign w:val="center"/>
            <w:hideMark/>
          </w:tcPr>
          <w:p w14:paraId="1AC6B9C1" w14:textId="77777777" w:rsidR="00C93230" w:rsidRDefault="002B669E">
            <w:pPr>
              <w:spacing w:after="0" w:line="276"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rPr>
              <w:t>Seed yield per plant (g)</w:t>
            </w:r>
          </w:p>
        </w:tc>
        <w:tc>
          <w:tcPr>
            <w:tcW w:w="1230" w:type="dxa"/>
            <w:noWrap/>
            <w:vAlign w:val="bottom"/>
          </w:tcPr>
          <w:p w14:paraId="54D0D4AA" w14:textId="77777777" w:rsidR="00C93230" w:rsidRDefault="002B669E">
            <w:pPr>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1.84</w:t>
            </w:r>
          </w:p>
        </w:tc>
        <w:tc>
          <w:tcPr>
            <w:tcW w:w="1230" w:type="dxa"/>
            <w:noWrap/>
            <w:vAlign w:val="bottom"/>
          </w:tcPr>
          <w:p w14:paraId="6A7B5665" w14:textId="77777777" w:rsidR="00C93230" w:rsidRDefault="002B669E">
            <w:pPr>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1.42</w:t>
            </w:r>
          </w:p>
        </w:tc>
        <w:tc>
          <w:tcPr>
            <w:tcW w:w="1476" w:type="dxa"/>
            <w:noWrap/>
            <w:vAlign w:val="bottom"/>
          </w:tcPr>
          <w:p w14:paraId="18AE5C53" w14:textId="77777777" w:rsidR="00C93230" w:rsidRDefault="002B669E">
            <w:pPr>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2.02**</w:t>
            </w:r>
          </w:p>
        </w:tc>
        <w:tc>
          <w:tcPr>
            <w:tcW w:w="1169" w:type="dxa"/>
            <w:noWrap/>
            <w:vAlign w:val="bottom"/>
          </w:tcPr>
          <w:p w14:paraId="7418AAC0" w14:textId="77777777" w:rsidR="00C93230" w:rsidRDefault="002B669E">
            <w:pPr>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0.61</w:t>
            </w:r>
          </w:p>
        </w:tc>
        <w:tc>
          <w:tcPr>
            <w:tcW w:w="1170" w:type="dxa"/>
            <w:noWrap/>
            <w:vAlign w:val="bottom"/>
          </w:tcPr>
          <w:p w14:paraId="715B7657" w14:textId="77777777" w:rsidR="00C93230" w:rsidRDefault="002B669E">
            <w:pPr>
              <w:spacing w:after="0" w:line="276" w:lineRule="auto"/>
              <w:jc w:val="center"/>
              <w:rPr>
                <w:rFonts w:ascii="Times New Roman" w:hAnsi="Times New Roman" w:cs="Times New Roman"/>
                <w:color w:val="000000"/>
                <w:sz w:val="24"/>
                <w:szCs w:val="24"/>
                <w:lang w:bidi="hi-IN"/>
              </w:rPr>
            </w:pPr>
            <w:r>
              <w:rPr>
                <w:rFonts w:ascii="Times New Roman" w:hAnsi="Times New Roman" w:cs="Times New Roman"/>
                <w:color w:val="000000"/>
                <w:sz w:val="24"/>
                <w:szCs w:val="24"/>
              </w:rPr>
              <w:t>-0.19</w:t>
            </w:r>
          </w:p>
        </w:tc>
        <w:tc>
          <w:tcPr>
            <w:tcW w:w="1170" w:type="dxa"/>
            <w:noWrap/>
            <w:vAlign w:val="bottom"/>
          </w:tcPr>
          <w:p w14:paraId="5CD7EBB4" w14:textId="77777777" w:rsidR="00C93230" w:rsidRDefault="002B669E">
            <w:pPr>
              <w:spacing w:after="0" w:line="276" w:lineRule="auto"/>
              <w:jc w:val="center"/>
              <w:rPr>
                <w:rFonts w:ascii="Times New Roman" w:hAnsi="Times New Roman" w:cs="Times New Roman"/>
                <w:color w:val="000000"/>
                <w:sz w:val="24"/>
                <w:szCs w:val="24"/>
                <w:lang w:bidi="hi-IN"/>
              </w:rPr>
            </w:pPr>
            <w:r>
              <w:rPr>
                <w:rFonts w:ascii="Times New Roman" w:hAnsi="Times New Roman" w:cs="Times New Roman"/>
                <w:color w:val="000000"/>
                <w:sz w:val="24"/>
                <w:szCs w:val="24"/>
              </w:rPr>
              <w:t>-0.01</w:t>
            </w:r>
          </w:p>
        </w:tc>
        <w:tc>
          <w:tcPr>
            <w:tcW w:w="1163" w:type="dxa"/>
            <w:noWrap/>
            <w:vAlign w:val="bottom"/>
          </w:tcPr>
          <w:p w14:paraId="627A3B38" w14:textId="77777777" w:rsidR="00C93230" w:rsidRDefault="002B669E">
            <w:pPr>
              <w:spacing w:after="0" w:line="276" w:lineRule="auto"/>
              <w:jc w:val="center"/>
              <w:rPr>
                <w:rFonts w:ascii="Times New Roman" w:hAnsi="Times New Roman" w:cs="Times New Roman"/>
                <w:color w:val="000000"/>
                <w:sz w:val="24"/>
                <w:szCs w:val="24"/>
                <w:lang w:bidi="hi-IN"/>
              </w:rPr>
            </w:pPr>
            <w:r>
              <w:rPr>
                <w:rFonts w:ascii="Times New Roman" w:hAnsi="Times New Roman" w:cs="Times New Roman"/>
                <w:color w:val="000000"/>
                <w:sz w:val="24"/>
                <w:szCs w:val="24"/>
              </w:rPr>
              <w:t>-0.00</w:t>
            </w:r>
          </w:p>
        </w:tc>
        <w:tc>
          <w:tcPr>
            <w:tcW w:w="1168" w:type="dxa"/>
            <w:noWrap/>
            <w:vAlign w:val="bottom"/>
          </w:tcPr>
          <w:p w14:paraId="063EC397" w14:textId="77777777" w:rsidR="00C93230" w:rsidRDefault="002B669E">
            <w:pPr>
              <w:spacing w:after="0" w:line="276" w:lineRule="auto"/>
              <w:jc w:val="center"/>
              <w:rPr>
                <w:rFonts w:ascii="Times New Roman" w:hAnsi="Times New Roman" w:cs="Times New Roman"/>
                <w:color w:val="000000"/>
                <w:sz w:val="24"/>
                <w:szCs w:val="24"/>
                <w:lang w:bidi="hi-IN"/>
              </w:rPr>
            </w:pPr>
            <w:r>
              <w:rPr>
                <w:rFonts w:ascii="Times New Roman" w:hAnsi="Times New Roman" w:cs="Times New Roman"/>
                <w:color w:val="000000"/>
                <w:sz w:val="24"/>
                <w:szCs w:val="24"/>
              </w:rPr>
              <w:t>0.38</w:t>
            </w:r>
          </w:p>
        </w:tc>
        <w:tc>
          <w:tcPr>
            <w:tcW w:w="1168" w:type="dxa"/>
            <w:vAlign w:val="center"/>
          </w:tcPr>
          <w:p w14:paraId="30E22F14" w14:textId="77777777" w:rsidR="00C93230" w:rsidRDefault="002B669E">
            <w:pPr>
              <w:spacing w:after="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C93230" w14:paraId="09EF548C" w14:textId="77777777">
        <w:trPr>
          <w:trHeight w:val="248"/>
        </w:trPr>
        <w:tc>
          <w:tcPr>
            <w:tcW w:w="3107" w:type="dxa"/>
            <w:noWrap/>
            <w:vAlign w:val="center"/>
            <w:hideMark/>
          </w:tcPr>
          <w:p w14:paraId="38920225" w14:textId="77777777" w:rsidR="00C93230" w:rsidRDefault="002B669E">
            <w:pPr>
              <w:spacing w:after="0" w:line="276"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rPr>
              <w:t>Protein content (%)</w:t>
            </w:r>
          </w:p>
        </w:tc>
        <w:tc>
          <w:tcPr>
            <w:tcW w:w="1230" w:type="dxa"/>
            <w:noWrap/>
            <w:vAlign w:val="bottom"/>
          </w:tcPr>
          <w:p w14:paraId="54692679" w14:textId="77777777" w:rsidR="00C93230" w:rsidRDefault="002B669E">
            <w:pPr>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0.95</w:t>
            </w:r>
          </w:p>
        </w:tc>
        <w:tc>
          <w:tcPr>
            <w:tcW w:w="1230" w:type="dxa"/>
            <w:noWrap/>
            <w:vAlign w:val="bottom"/>
          </w:tcPr>
          <w:p w14:paraId="60F5D269" w14:textId="77777777" w:rsidR="00C93230" w:rsidRDefault="002B669E">
            <w:pPr>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0.91</w:t>
            </w:r>
          </w:p>
        </w:tc>
        <w:tc>
          <w:tcPr>
            <w:tcW w:w="1476" w:type="dxa"/>
            <w:noWrap/>
            <w:vAlign w:val="bottom"/>
          </w:tcPr>
          <w:p w14:paraId="5195F9E8" w14:textId="77777777" w:rsidR="00C93230" w:rsidRDefault="002B669E">
            <w:pPr>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0.80**</w:t>
            </w:r>
          </w:p>
        </w:tc>
        <w:tc>
          <w:tcPr>
            <w:tcW w:w="1169" w:type="dxa"/>
            <w:noWrap/>
            <w:vAlign w:val="bottom"/>
          </w:tcPr>
          <w:p w14:paraId="01A12B7A" w14:textId="77777777" w:rsidR="00C93230" w:rsidRDefault="002B669E">
            <w:pPr>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0.31</w:t>
            </w:r>
          </w:p>
        </w:tc>
        <w:tc>
          <w:tcPr>
            <w:tcW w:w="1170" w:type="dxa"/>
            <w:noWrap/>
            <w:vAlign w:val="bottom"/>
          </w:tcPr>
          <w:p w14:paraId="1F0D93E8" w14:textId="77777777" w:rsidR="00C93230" w:rsidRDefault="002B669E">
            <w:pPr>
              <w:spacing w:after="0" w:line="276" w:lineRule="auto"/>
              <w:jc w:val="center"/>
              <w:rPr>
                <w:rFonts w:ascii="Times New Roman" w:hAnsi="Times New Roman" w:cs="Times New Roman"/>
                <w:color w:val="000000"/>
                <w:sz w:val="24"/>
                <w:szCs w:val="24"/>
                <w:lang w:bidi="hi-IN"/>
              </w:rPr>
            </w:pPr>
            <w:r>
              <w:rPr>
                <w:rFonts w:ascii="Times New Roman" w:hAnsi="Times New Roman" w:cs="Times New Roman"/>
                <w:color w:val="000000"/>
                <w:sz w:val="24"/>
                <w:szCs w:val="24"/>
              </w:rPr>
              <w:t>0.02</w:t>
            </w:r>
          </w:p>
        </w:tc>
        <w:tc>
          <w:tcPr>
            <w:tcW w:w="1170" w:type="dxa"/>
            <w:noWrap/>
            <w:vAlign w:val="bottom"/>
          </w:tcPr>
          <w:p w14:paraId="66EFE1AE" w14:textId="77777777" w:rsidR="00C93230" w:rsidRDefault="002B669E">
            <w:pPr>
              <w:spacing w:after="0" w:line="276" w:lineRule="auto"/>
              <w:jc w:val="center"/>
              <w:rPr>
                <w:rFonts w:ascii="Times New Roman" w:hAnsi="Times New Roman" w:cs="Times New Roman"/>
                <w:color w:val="000000"/>
                <w:sz w:val="24"/>
                <w:szCs w:val="24"/>
                <w:lang w:bidi="hi-IN"/>
              </w:rPr>
            </w:pPr>
            <w:r>
              <w:rPr>
                <w:rFonts w:ascii="Times New Roman" w:hAnsi="Times New Roman" w:cs="Times New Roman"/>
                <w:color w:val="000000"/>
                <w:sz w:val="24"/>
                <w:szCs w:val="24"/>
              </w:rPr>
              <w:t>0.00</w:t>
            </w:r>
          </w:p>
        </w:tc>
        <w:tc>
          <w:tcPr>
            <w:tcW w:w="1163" w:type="dxa"/>
            <w:noWrap/>
            <w:vAlign w:val="bottom"/>
          </w:tcPr>
          <w:p w14:paraId="1BB1B09C" w14:textId="77777777" w:rsidR="00C93230" w:rsidRDefault="002B669E">
            <w:pPr>
              <w:spacing w:after="0" w:line="276" w:lineRule="auto"/>
              <w:jc w:val="center"/>
              <w:rPr>
                <w:rFonts w:ascii="Times New Roman" w:hAnsi="Times New Roman" w:cs="Times New Roman"/>
                <w:color w:val="000000"/>
                <w:sz w:val="24"/>
                <w:szCs w:val="24"/>
                <w:lang w:bidi="hi-IN"/>
              </w:rPr>
            </w:pPr>
            <w:r>
              <w:rPr>
                <w:rFonts w:ascii="Times New Roman" w:hAnsi="Times New Roman" w:cs="Times New Roman"/>
                <w:color w:val="000000"/>
                <w:sz w:val="24"/>
                <w:szCs w:val="24"/>
              </w:rPr>
              <w:t>0.00</w:t>
            </w:r>
          </w:p>
        </w:tc>
        <w:tc>
          <w:tcPr>
            <w:tcW w:w="1168" w:type="dxa"/>
            <w:noWrap/>
            <w:vAlign w:val="bottom"/>
          </w:tcPr>
          <w:p w14:paraId="0AD10B1F" w14:textId="77777777" w:rsidR="00C93230" w:rsidRDefault="002B669E">
            <w:pPr>
              <w:spacing w:after="0" w:line="276" w:lineRule="auto"/>
              <w:jc w:val="center"/>
              <w:rPr>
                <w:rFonts w:ascii="Times New Roman" w:hAnsi="Times New Roman" w:cs="Times New Roman"/>
                <w:color w:val="000000"/>
                <w:sz w:val="24"/>
                <w:szCs w:val="24"/>
                <w:lang w:bidi="hi-IN"/>
              </w:rPr>
            </w:pPr>
            <w:r>
              <w:rPr>
                <w:rFonts w:ascii="Times New Roman" w:hAnsi="Times New Roman" w:cs="Times New Roman"/>
                <w:color w:val="000000"/>
                <w:sz w:val="24"/>
                <w:szCs w:val="24"/>
              </w:rPr>
              <w:t>0.19</w:t>
            </w:r>
          </w:p>
        </w:tc>
        <w:tc>
          <w:tcPr>
            <w:tcW w:w="1168" w:type="dxa"/>
            <w:vAlign w:val="center"/>
          </w:tcPr>
          <w:p w14:paraId="10A44B74" w14:textId="77777777" w:rsidR="00C93230" w:rsidRDefault="002B669E">
            <w:pPr>
              <w:spacing w:after="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bl>
    <w:p w14:paraId="3D8B2333" w14:textId="77777777" w:rsidR="00C93230" w:rsidRDefault="00C93230">
      <w:pPr>
        <w:spacing w:after="0"/>
        <w:rPr>
          <w:rFonts w:ascii="Times New Roman" w:hAnsi="Times New Roman" w:cs="Times New Roman"/>
          <w:sz w:val="24"/>
          <w:szCs w:val="24"/>
          <w:lang w:val="en-US"/>
        </w:rPr>
      </w:pPr>
    </w:p>
    <w:p w14:paraId="1DD2390A" w14:textId="77777777" w:rsidR="00C93230" w:rsidRDefault="002B669E">
      <w:pPr>
        <w:spacing w:after="0"/>
        <w:rPr>
          <w:rFonts w:ascii="Times New Roman" w:hAnsi="Times New Roman" w:cs="Times New Roman"/>
          <w:sz w:val="24"/>
          <w:szCs w:val="24"/>
          <w:lang w:val="en-US"/>
        </w:rPr>
      </w:pPr>
      <w:r>
        <w:rPr>
          <w:rFonts w:ascii="Times New Roman" w:hAnsi="Times New Roman" w:cs="Times New Roman"/>
          <w:b/>
          <w:sz w:val="24"/>
          <w:szCs w:val="28"/>
        </w:rPr>
        <w:t xml:space="preserve">Table 1 Analysis of variance for combining ability for </w:t>
      </w:r>
      <w:r>
        <w:rPr>
          <w:rFonts w:ascii="Times New Roman" w:hAnsi="Times New Roman" w:cs="Times New Roman"/>
          <w:b/>
          <w:bCs/>
          <w:sz w:val="24"/>
          <w:szCs w:val="24"/>
          <w:lang w:val="en-US"/>
        </w:rPr>
        <w:t xml:space="preserve">thirteen traits in </w:t>
      </w:r>
      <w:proofErr w:type="spellStart"/>
      <w:r>
        <w:rPr>
          <w:rFonts w:ascii="Times New Roman" w:hAnsi="Times New Roman" w:cs="Times New Roman"/>
          <w:b/>
          <w:bCs/>
          <w:sz w:val="24"/>
          <w:szCs w:val="24"/>
          <w:lang w:val="en-US"/>
        </w:rPr>
        <w:t>mungbean</w:t>
      </w:r>
      <w:proofErr w:type="spellEnd"/>
    </w:p>
    <w:p w14:paraId="24E3027C" w14:textId="77777777" w:rsidR="00C93230" w:rsidRDefault="00C93230">
      <w:pPr>
        <w:spacing w:after="0"/>
        <w:rPr>
          <w:rFonts w:ascii="Times New Roman" w:hAnsi="Times New Roman" w:cs="Times New Roman"/>
          <w:sz w:val="24"/>
          <w:szCs w:val="24"/>
          <w:lang w:val="en-US"/>
        </w:rPr>
      </w:pPr>
    </w:p>
    <w:p w14:paraId="33E31E52" w14:textId="77777777" w:rsidR="00C93230" w:rsidRDefault="00C93230">
      <w:pPr>
        <w:spacing w:after="0"/>
        <w:rPr>
          <w:rFonts w:ascii="Times New Roman" w:hAnsi="Times New Roman" w:cs="Times New Roman"/>
          <w:sz w:val="24"/>
          <w:szCs w:val="24"/>
          <w:lang w:val="en-US"/>
        </w:rPr>
      </w:pPr>
    </w:p>
    <w:p w14:paraId="2B0F1060" w14:textId="77777777" w:rsidR="00C93230" w:rsidRDefault="002B669E">
      <w:pPr>
        <w:spacing w:after="0"/>
        <w:rPr>
          <w:rFonts w:ascii="Times New Roman" w:hAnsi="Times New Roman" w:cs="Times New Roman"/>
          <w:b/>
          <w:sz w:val="24"/>
          <w:szCs w:val="24"/>
          <w:lang w:val="en-US"/>
        </w:rPr>
      </w:pPr>
      <w:r>
        <w:rPr>
          <w:rFonts w:ascii="Times New Roman" w:hAnsi="Times New Roman" w:cs="Times New Roman"/>
          <w:sz w:val="24"/>
          <w:szCs w:val="24"/>
          <w:lang w:val="en-US"/>
        </w:rPr>
        <w:t xml:space="preserve">*, ** Significant at 5 % and 1 % </w:t>
      </w:r>
      <w:r>
        <w:rPr>
          <w:rFonts w:ascii="Times New Roman" w:hAnsi="Times New Roman"/>
          <w:sz w:val="24"/>
          <w:szCs w:val="24"/>
          <w:lang w:val="en-US"/>
        </w:rPr>
        <w:t xml:space="preserve">level of significance, </w:t>
      </w:r>
      <w:r>
        <w:rPr>
          <w:rFonts w:ascii="Times New Roman" w:hAnsi="Times New Roman" w:cs="Times New Roman"/>
          <w:sz w:val="24"/>
          <w:szCs w:val="24"/>
          <w:lang w:val="en-US"/>
        </w:rPr>
        <w:t>respectively.</w:t>
      </w:r>
    </w:p>
    <w:p w14:paraId="7BF3EB84" w14:textId="77777777" w:rsidR="00C93230" w:rsidRDefault="002B669E">
      <w:r>
        <w:br w:type="page"/>
      </w:r>
    </w:p>
    <w:p w14:paraId="579F3371" w14:textId="7078B292" w:rsidR="00C93230" w:rsidRDefault="002B669E">
      <w:pPr>
        <w:spacing w:after="0"/>
        <w:rPr>
          <w:rFonts w:ascii="Times New Roman" w:hAnsi="Times New Roman" w:cs="Times New Roman"/>
          <w:b/>
          <w:bCs/>
          <w:sz w:val="24"/>
          <w:szCs w:val="24"/>
        </w:rPr>
      </w:pPr>
      <w:r>
        <w:rPr>
          <w:rFonts w:ascii="Times New Roman" w:hAnsi="Times New Roman" w:cs="Times New Roman"/>
          <w:b/>
          <w:bCs/>
          <w:sz w:val="24"/>
          <w:szCs w:val="24"/>
        </w:rPr>
        <w:lastRenderedPageBreak/>
        <w:t>Table 2</w:t>
      </w:r>
      <w:r w:rsidR="008362CF">
        <w:rPr>
          <w:rFonts w:ascii="Times New Roman" w:hAnsi="Times New Roman" w:cs="Times New Roman"/>
          <w:b/>
          <w:bCs/>
          <w:sz w:val="24"/>
          <w:szCs w:val="24"/>
        </w:rPr>
        <w:t>:</w:t>
      </w:r>
      <w:r>
        <w:rPr>
          <w:rFonts w:ascii="Times New Roman" w:hAnsi="Times New Roman" w:cs="Times New Roman"/>
          <w:b/>
          <w:bCs/>
          <w:sz w:val="24"/>
          <w:szCs w:val="24"/>
        </w:rPr>
        <w:t xml:space="preserve"> Best</w:t>
      </w:r>
      <w:r>
        <w:rPr>
          <w:rFonts w:ascii="Times New Roman" w:hAnsi="Times New Roman" w:cs="Times New Roman"/>
          <w:b/>
          <w:bCs/>
          <w:spacing w:val="-3"/>
          <w:sz w:val="24"/>
          <w:szCs w:val="24"/>
        </w:rPr>
        <w:t xml:space="preserve"> </w:t>
      </w:r>
      <w:r>
        <w:rPr>
          <w:rFonts w:ascii="Times New Roman" w:hAnsi="Times New Roman" w:cs="Times New Roman"/>
          <w:b/>
          <w:bCs/>
          <w:sz w:val="24"/>
          <w:szCs w:val="24"/>
        </w:rPr>
        <w:t>specific</w:t>
      </w:r>
      <w:r>
        <w:rPr>
          <w:rFonts w:ascii="Times New Roman" w:hAnsi="Times New Roman" w:cs="Times New Roman"/>
          <w:b/>
          <w:bCs/>
          <w:spacing w:val="-2"/>
          <w:sz w:val="24"/>
          <w:szCs w:val="24"/>
        </w:rPr>
        <w:t xml:space="preserve"> </w:t>
      </w:r>
      <w:r>
        <w:rPr>
          <w:rFonts w:ascii="Times New Roman" w:hAnsi="Times New Roman" w:cs="Times New Roman"/>
          <w:b/>
          <w:bCs/>
          <w:sz w:val="24"/>
          <w:szCs w:val="24"/>
        </w:rPr>
        <w:t>combiners</w:t>
      </w:r>
      <w:r>
        <w:rPr>
          <w:rFonts w:ascii="Times New Roman" w:hAnsi="Times New Roman" w:cs="Times New Roman"/>
          <w:b/>
          <w:bCs/>
          <w:spacing w:val="-5"/>
          <w:sz w:val="24"/>
          <w:szCs w:val="24"/>
        </w:rPr>
        <w:t xml:space="preserve"> </w:t>
      </w:r>
      <w:r>
        <w:rPr>
          <w:rFonts w:ascii="Times New Roman" w:hAnsi="Times New Roman" w:cs="Times New Roman"/>
          <w:b/>
          <w:bCs/>
          <w:sz w:val="24"/>
          <w:szCs w:val="24"/>
        </w:rPr>
        <w:t>in</w:t>
      </w:r>
      <w:r>
        <w:rPr>
          <w:rFonts w:ascii="Times New Roman" w:hAnsi="Times New Roman" w:cs="Times New Roman"/>
          <w:b/>
          <w:bCs/>
          <w:spacing w:val="-4"/>
          <w:sz w:val="24"/>
          <w:szCs w:val="24"/>
        </w:rPr>
        <w:t xml:space="preserve"> </w:t>
      </w:r>
      <w:r>
        <w:rPr>
          <w:rFonts w:ascii="Times New Roman" w:hAnsi="Times New Roman" w:cs="Times New Roman"/>
          <w:b/>
          <w:bCs/>
          <w:sz w:val="24"/>
          <w:szCs w:val="24"/>
        </w:rPr>
        <w:t>relation</w:t>
      </w:r>
      <w:r>
        <w:rPr>
          <w:rFonts w:ascii="Times New Roman" w:hAnsi="Times New Roman" w:cs="Times New Roman"/>
          <w:b/>
          <w:bCs/>
          <w:spacing w:val="-1"/>
          <w:sz w:val="24"/>
          <w:szCs w:val="24"/>
        </w:rPr>
        <w:t xml:space="preserve"> </w:t>
      </w:r>
      <w:r>
        <w:rPr>
          <w:rFonts w:ascii="Times New Roman" w:hAnsi="Times New Roman" w:cs="Times New Roman"/>
          <w:b/>
          <w:bCs/>
          <w:sz w:val="24"/>
          <w:szCs w:val="24"/>
        </w:rPr>
        <w:t>to</w:t>
      </w:r>
      <w:r>
        <w:rPr>
          <w:rFonts w:ascii="Times New Roman" w:hAnsi="Times New Roman" w:cs="Times New Roman"/>
          <w:b/>
          <w:bCs/>
          <w:spacing w:val="-1"/>
          <w:sz w:val="24"/>
          <w:szCs w:val="24"/>
        </w:rPr>
        <w:t xml:space="preserve"> </w:t>
      </w:r>
      <w:r w:rsidR="008362CF">
        <w:rPr>
          <w:rFonts w:ascii="Times New Roman" w:hAnsi="Times New Roman" w:cs="Times New Roman"/>
          <w:b/>
          <w:bCs/>
          <w:spacing w:val="-1"/>
          <w:sz w:val="24"/>
          <w:szCs w:val="24"/>
        </w:rPr>
        <w:t xml:space="preserve">the </w:t>
      </w:r>
      <w:r>
        <w:rPr>
          <w:rFonts w:ascii="Times New Roman" w:hAnsi="Times New Roman" w:cs="Times New Roman"/>
          <w:b/>
          <w:bCs/>
          <w:sz w:val="24"/>
          <w:szCs w:val="24"/>
        </w:rPr>
        <w:t>mean performance</w:t>
      </w:r>
      <w:r>
        <w:rPr>
          <w:rFonts w:ascii="Times New Roman" w:hAnsi="Times New Roman" w:cs="Times New Roman"/>
          <w:b/>
          <w:bCs/>
          <w:spacing w:val="-2"/>
          <w:sz w:val="24"/>
          <w:szCs w:val="24"/>
        </w:rPr>
        <w:t xml:space="preserve"> </w:t>
      </w:r>
      <w:r>
        <w:rPr>
          <w:rFonts w:ascii="Times New Roman" w:hAnsi="Times New Roman" w:cs="Times New Roman"/>
          <w:b/>
          <w:bCs/>
          <w:sz w:val="24"/>
          <w:szCs w:val="24"/>
        </w:rPr>
        <w:t>of</w:t>
      </w:r>
      <w:r>
        <w:rPr>
          <w:rFonts w:ascii="Times New Roman" w:hAnsi="Times New Roman" w:cs="Times New Roman"/>
          <w:b/>
          <w:bCs/>
          <w:spacing w:val="-5"/>
          <w:sz w:val="24"/>
          <w:szCs w:val="24"/>
        </w:rPr>
        <w:t xml:space="preserve"> </w:t>
      </w:r>
      <w:r>
        <w:rPr>
          <w:rFonts w:ascii="Times New Roman" w:hAnsi="Times New Roman" w:cs="Times New Roman"/>
          <w:b/>
          <w:bCs/>
          <w:sz w:val="24"/>
          <w:szCs w:val="24"/>
        </w:rPr>
        <w:t>the</w:t>
      </w:r>
      <w:r>
        <w:rPr>
          <w:rFonts w:ascii="Times New Roman" w:hAnsi="Times New Roman" w:cs="Times New Roman"/>
          <w:b/>
          <w:bCs/>
          <w:spacing w:val="-4"/>
          <w:sz w:val="24"/>
          <w:szCs w:val="24"/>
        </w:rPr>
        <w:t xml:space="preserve"> </w:t>
      </w:r>
      <w:r>
        <w:rPr>
          <w:rFonts w:ascii="Times New Roman" w:hAnsi="Times New Roman" w:cs="Times New Roman"/>
          <w:b/>
          <w:bCs/>
          <w:sz w:val="24"/>
          <w:szCs w:val="24"/>
        </w:rPr>
        <w:t xml:space="preserve">crosses </w:t>
      </w:r>
    </w:p>
    <w:tbl>
      <w:tblPr>
        <w:tblStyle w:val="TableGrid"/>
        <w:tblW w:w="13506" w:type="dxa"/>
        <w:tblLook w:val="04A0" w:firstRow="1" w:lastRow="0" w:firstColumn="1" w:lastColumn="0" w:noHBand="0" w:noVBand="1"/>
      </w:tblPr>
      <w:tblGrid>
        <w:gridCol w:w="1408"/>
        <w:gridCol w:w="3553"/>
        <w:gridCol w:w="3572"/>
        <w:gridCol w:w="2032"/>
        <w:gridCol w:w="1472"/>
        <w:gridCol w:w="1469"/>
      </w:tblGrid>
      <w:tr w:rsidR="00C93230" w14:paraId="3433433B" w14:textId="77777777">
        <w:trPr>
          <w:trHeight w:val="752"/>
        </w:trPr>
        <w:tc>
          <w:tcPr>
            <w:tcW w:w="1408" w:type="dxa"/>
          </w:tcPr>
          <w:p w14:paraId="11856612" w14:textId="77777777" w:rsidR="00C93230" w:rsidRDefault="002B669E">
            <w:pPr>
              <w:rPr>
                <w:rFonts w:ascii="Times New Roman" w:hAnsi="Times New Roman" w:cs="Times New Roman"/>
                <w:b/>
                <w:bCs/>
              </w:rPr>
            </w:pPr>
            <w:r>
              <w:rPr>
                <w:rFonts w:ascii="Times New Roman" w:hAnsi="Times New Roman" w:cs="Times New Roman"/>
                <w:b/>
                <w:bCs/>
              </w:rPr>
              <w:t>S. No.</w:t>
            </w:r>
          </w:p>
        </w:tc>
        <w:tc>
          <w:tcPr>
            <w:tcW w:w="3553" w:type="dxa"/>
          </w:tcPr>
          <w:p w14:paraId="45A98938" w14:textId="77777777" w:rsidR="00C93230" w:rsidRDefault="002B669E">
            <w:pPr>
              <w:rPr>
                <w:rFonts w:ascii="Times New Roman" w:hAnsi="Times New Roman" w:cs="Times New Roman"/>
                <w:b/>
                <w:bCs/>
              </w:rPr>
            </w:pPr>
            <w:r>
              <w:rPr>
                <w:rFonts w:ascii="Times New Roman" w:hAnsi="Times New Roman" w:cs="Times New Roman"/>
                <w:b/>
                <w:bCs/>
              </w:rPr>
              <w:t>Characters</w:t>
            </w:r>
          </w:p>
        </w:tc>
        <w:tc>
          <w:tcPr>
            <w:tcW w:w="3572" w:type="dxa"/>
          </w:tcPr>
          <w:p w14:paraId="14020A87" w14:textId="77777777" w:rsidR="00C93230" w:rsidRDefault="002B669E">
            <w:pPr>
              <w:rPr>
                <w:rFonts w:ascii="Times New Roman" w:hAnsi="Times New Roman" w:cs="Times New Roman"/>
                <w:b/>
                <w:bCs/>
              </w:rPr>
            </w:pPr>
            <w:r>
              <w:rPr>
                <w:rFonts w:ascii="Times New Roman" w:hAnsi="Times New Roman" w:cs="Times New Roman"/>
                <w:b/>
                <w:bCs/>
              </w:rPr>
              <w:t>Crosses with significant effects</w:t>
            </w:r>
          </w:p>
        </w:tc>
        <w:tc>
          <w:tcPr>
            <w:tcW w:w="2032" w:type="dxa"/>
          </w:tcPr>
          <w:p w14:paraId="2D5AA713" w14:textId="77777777" w:rsidR="00C93230" w:rsidRDefault="002B669E">
            <w:pPr>
              <w:rPr>
                <w:rFonts w:ascii="Times New Roman" w:hAnsi="Times New Roman" w:cs="Times New Roman"/>
                <w:b/>
                <w:bCs/>
              </w:rPr>
            </w:pPr>
            <w:r>
              <w:rPr>
                <w:rFonts w:ascii="Times New Roman" w:hAnsi="Times New Roman" w:cs="Times New Roman"/>
                <w:b/>
                <w:bCs/>
              </w:rPr>
              <w:t>Per se performance</w:t>
            </w:r>
          </w:p>
        </w:tc>
        <w:tc>
          <w:tcPr>
            <w:tcW w:w="1472" w:type="dxa"/>
          </w:tcPr>
          <w:p w14:paraId="09C84911" w14:textId="77777777" w:rsidR="00C93230" w:rsidRDefault="002B669E">
            <w:pPr>
              <w:rPr>
                <w:rFonts w:ascii="Times New Roman" w:hAnsi="Times New Roman" w:cs="Times New Roman"/>
                <w:b/>
                <w:bCs/>
              </w:rPr>
            </w:pPr>
            <w:r>
              <w:rPr>
                <w:rFonts w:ascii="Times New Roman" w:hAnsi="Times New Roman" w:cs="Times New Roman"/>
                <w:b/>
                <w:bCs/>
              </w:rPr>
              <w:t>SCA</w:t>
            </w:r>
          </w:p>
        </w:tc>
        <w:tc>
          <w:tcPr>
            <w:tcW w:w="1469" w:type="dxa"/>
          </w:tcPr>
          <w:p w14:paraId="63A7B763" w14:textId="77777777" w:rsidR="00C93230" w:rsidRDefault="002B669E">
            <w:pPr>
              <w:rPr>
                <w:rFonts w:ascii="Times New Roman" w:hAnsi="Times New Roman" w:cs="Times New Roman"/>
                <w:b/>
                <w:bCs/>
              </w:rPr>
            </w:pPr>
            <w:r>
              <w:rPr>
                <w:rFonts w:ascii="Times New Roman" w:hAnsi="Times New Roman" w:cs="Times New Roman"/>
                <w:b/>
                <w:bCs/>
              </w:rPr>
              <w:t>GCA effects of its parents</w:t>
            </w:r>
          </w:p>
        </w:tc>
      </w:tr>
      <w:tr w:rsidR="00C93230" w14:paraId="5C2D8188" w14:textId="77777777">
        <w:trPr>
          <w:trHeight w:val="214"/>
        </w:trPr>
        <w:tc>
          <w:tcPr>
            <w:tcW w:w="1408" w:type="dxa"/>
            <w:vMerge w:val="restart"/>
          </w:tcPr>
          <w:p w14:paraId="2DA70859" w14:textId="77777777" w:rsidR="00C93230" w:rsidRDefault="002B669E">
            <w:pPr>
              <w:rPr>
                <w:rFonts w:ascii="Times New Roman" w:hAnsi="Times New Roman" w:cs="Times New Roman"/>
              </w:rPr>
            </w:pPr>
            <w:r>
              <w:rPr>
                <w:rFonts w:ascii="Times New Roman" w:hAnsi="Times New Roman" w:cs="Times New Roman"/>
              </w:rPr>
              <w:t>01</w:t>
            </w:r>
          </w:p>
        </w:tc>
        <w:tc>
          <w:tcPr>
            <w:tcW w:w="3553" w:type="dxa"/>
            <w:vMerge w:val="restart"/>
          </w:tcPr>
          <w:p w14:paraId="7BF816F8" w14:textId="77777777" w:rsidR="00C93230" w:rsidRDefault="002B669E">
            <w:pPr>
              <w:rPr>
                <w:rFonts w:ascii="Times New Roman" w:hAnsi="Times New Roman" w:cs="Times New Roman"/>
              </w:rPr>
            </w:pPr>
            <w:r>
              <w:rPr>
                <w:rFonts w:ascii="Times New Roman" w:hAnsi="Times New Roman" w:cs="Times New Roman"/>
              </w:rPr>
              <w:t>Days to 50% flowering</w:t>
            </w:r>
          </w:p>
        </w:tc>
        <w:tc>
          <w:tcPr>
            <w:tcW w:w="3572" w:type="dxa"/>
            <w:vAlign w:val="center"/>
          </w:tcPr>
          <w:p w14:paraId="779623B9" w14:textId="77777777" w:rsidR="00C93230" w:rsidRDefault="002B669E">
            <w:pPr>
              <w:rPr>
                <w:rFonts w:ascii="Times New Roman" w:hAnsi="Times New Roman" w:cs="Times New Roman"/>
              </w:rPr>
            </w:pPr>
            <w:r>
              <w:rPr>
                <w:rFonts w:ascii="Times New Roman" w:hAnsi="Times New Roman" w:cs="Times New Roman"/>
                <w:bCs/>
              </w:rPr>
              <w:t>KM 2438 x IPM 02-3</w:t>
            </w:r>
          </w:p>
        </w:tc>
        <w:tc>
          <w:tcPr>
            <w:tcW w:w="2032" w:type="dxa"/>
          </w:tcPr>
          <w:p w14:paraId="55E56552" w14:textId="77777777" w:rsidR="00C93230" w:rsidRDefault="002B669E">
            <w:pPr>
              <w:rPr>
                <w:rFonts w:ascii="Times New Roman" w:hAnsi="Times New Roman" w:cs="Times New Roman"/>
              </w:rPr>
            </w:pPr>
            <w:r>
              <w:rPr>
                <w:rFonts w:ascii="Times New Roman" w:hAnsi="Times New Roman" w:cs="Times New Roman"/>
                <w:sz w:val="24"/>
                <w:szCs w:val="24"/>
              </w:rPr>
              <w:t>40.33</w:t>
            </w:r>
          </w:p>
        </w:tc>
        <w:tc>
          <w:tcPr>
            <w:tcW w:w="1472" w:type="dxa"/>
          </w:tcPr>
          <w:p w14:paraId="5C6CD108" w14:textId="77777777" w:rsidR="00C93230" w:rsidRDefault="002B669E">
            <w:pPr>
              <w:rPr>
                <w:rFonts w:ascii="Times New Roman" w:hAnsi="Times New Roman" w:cs="Times New Roman"/>
              </w:rPr>
            </w:pPr>
            <w:r>
              <w:rPr>
                <w:rFonts w:ascii="Times New Roman" w:hAnsi="Times New Roman" w:cs="Times New Roman"/>
              </w:rPr>
              <w:t>-1.198*</w:t>
            </w:r>
          </w:p>
        </w:tc>
        <w:tc>
          <w:tcPr>
            <w:tcW w:w="1469" w:type="dxa"/>
          </w:tcPr>
          <w:p w14:paraId="559BFC5E" w14:textId="77777777" w:rsidR="00C93230" w:rsidRDefault="002B669E">
            <w:pPr>
              <w:rPr>
                <w:rFonts w:ascii="Times New Roman" w:hAnsi="Times New Roman" w:cs="Times New Roman"/>
              </w:rPr>
            </w:pPr>
            <w:r>
              <w:rPr>
                <w:rFonts w:ascii="Times New Roman" w:hAnsi="Times New Roman" w:cs="Times New Roman"/>
              </w:rPr>
              <w:t>P x A</w:t>
            </w:r>
          </w:p>
        </w:tc>
      </w:tr>
      <w:tr w:rsidR="00C93230" w14:paraId="28F66879" w14:textId="77777777">
        <w:trPr>
          <w:trHeight w:val="107"/>
        </w:trPr>
        <w:tc>
          <w:tcPr>
            <w:tcW w:w="1408" w:type="dxa"/>
            <w:vMerge/>
          </w:tcPr>
          <w:p w14:paraId="58CF2103" w14:textId="77777777" w:rsidR="00C93230" w:rsidRDefault="00C93230">
            <w:pPr>
              <w:rPr>
                <w:rFonts w:ascii="Times New Roman" w:hAnsi="Times New Roman" w:cs="Times New Roman"/>
              </w:rPr>
            </w:pPr>
          </w:p>
        </w:tc>
        <w:tc>
          <w:tcPr>
            <w:tcW w:w="3553" w:type="dxa"/>
            <w:vMerge/>
          </w:tcPr>
          <w:p w14:paraId="1D324B6E" w14:textId="77777777" w:rsidR="00C93230" w:rsidRDefault="00C93230">
            <w:pPr>
              <w:rPr>
                <w:rFonts w:ascii="Times New Roman" w:hAnsi="Times New Roman" w:cs="Times New Roman"/>
              </w:rPr>
            </w:pPr>
          </w:p>
        </w:tc>
        <w:tc>
          <w:tcPr>
            <w:tcW w:w="3572" w:type="dxa"/>
            <w:vAlign w:val="center"/>
          </w:tcPr>
          <w:p w14:paraId="2D847E8C" w14:textId="77777777" w:rsidR="00C93230" w:rsidRDefault="002B669E">
            <w:pPr>
              <w:rPr>
                <w:rFonts w:ascii="Times New Roman" w:hAnsi="Times New Roman" w:cs="Times New Roman"/>
              </w:rPr>
            </w:pPr>
            <w:r>
              <w:rPr>
                <w:rFonts w:ascii="Times New Roman" w:hAnsi="Times New Roman" w:cs="Times New Roman"/>
                <w:bCs/>
              </w:rPr>
              <w:t>KM 2439 x IPM 02-3</w:t>
            </w:r>
          </w:p>
        </w:tc>
        <w:tc>
          <w:tcPr>
            <w:tcW w:w="2032" w:type="dxa"/>
          </w:tcPr>
          <w:p w14:paraId="4EF7948E" w14:textId="77777777" w:rsidR="00C93230" w:rsidRDefault="002B669E">
            <w:pPr>
              <w:rPr>
                <w:rFonts w:ascii="Times New Roman" w:hAnsi="Times New Roman" w:cs="Times New Roman"/>
              </w:rPr>
            </w:pPr>
            <w:r>
              <w:rPr>
                <w:rFonts w:ascii="Times New Roman" w:hAnsi="Times New Roman" w:cs="Times New Roman"/>
                <w:sz w:val="24"/>
                <w:szCs w:val="24"/>
              </w:rPr>
              <w:t>39.67</w:t>
            </w:r>
          </w:p>
        </w:tc>
        <w:tc>
          <w:tcPr>
            <w:tcW w:w="1472" w:type="dxa"/>
          </w:tcPr>
          <w:p w14:paraId="0B0AE14F" w14:textId="77777777" w:rsidR="00C93230" w:rsidRDefault="002B669E">
            <w:pPr>
              <w:rPr>
                <w:rFonts w:ascii="Times New Roman" w:hAnsi="Times New Roman" w:cs="Times New Roman"/>
              </w:rPr>
            </w:pPr>
            <w:r>
              <w:rPr>
                <w:rFonts w:ascii="Times New Roman" w:hAnsi="Times New Roman" w:cs="Times New Roman"/>
              </w:rPr>
              <w:t>-0.975*</w:t>
            </w:r>
          </w:p>
        </w:tc>
        <w:tc>
          <w:tcPr>
            <w:tcW w:w="1469" w:type="dxa"/>
          </w:tcPr>
          <w:p w14:paraId="3B723F62" w14:textId="77777777" w:rsidR="00C93230" w:rsidRDefault="002B669E">
            <w:pPr>
              <w:rPr>
                <w:rFonts w:ascii="Times New Roman" w:hAnsi="Times New Roman" w:cs="Times New Roman"/>
              </w:rPr>
            </w:pPr>
            <w:r>
              <w:rPr>
                <w:rFonts w:ascii="Times New Roman" w:hAnsi="Times New Roman" w:cs="Times New Roman"/>
              </w:rPr>
              <w:t>A x A</w:t>
            </w:r>
          </w:p>
        </w:tc>
      </w:tr>
      <w:tr w:rsidR="00C93230" w14:paraId="08DF24C1" w14:textId="77777777">
        <w:trPr>
          <w:trHeight w:val="107"/>
        </w:trPr>
        <w:tc>
          <w:tcPr>
            <w:tcW w:w="1408" w:type="dxa"/>
            <w:vMerge/>
          </w:tcPr>
          <w:p w14:paraId="1012A395" w14:textId="77777777" w:rsidR="00C93230" w:rsidRDefault="00C93230">
            <w:pPr>
              <w:rPr>
                <w:rFonts w:ascii="Times New Roman" w:hAnsi="Times New Roman" w:cs="Times New Roman"/>
              </w:rPr>
            </w:pPr>
          </w:p>
        </w:tc>
        <w:tc>
          <w:tcPr>
            <w:tcW w:w="3553" w:type="dxa"/>
            <w:vMerge/>
          </w:tcPr>
          <w:p w14:paraId="361A3264" w14:textId="77777777" w:rsidR="00C93230" w:rsidRDefault="00C93230">
            <w:pPr>
              <w:rPr>
                <w:rFonts w:ascii="Times New Roman" w:hAnsi="Times New Roman" w:cs="Times New Roman"/>
              </w:rPr>
            </w:pPr>
          </w:p>
        </w:tc>
        <w:tc>
          <w:tcPr>
            <w:tcW w:w="3572" w:type="dxa"/>
          </w:tcPr>
          <w:p w14:paraId="260C0710" w14:textId="77777777" w:rsidR="00C93230" w:rsidRDefault="002B669E">
            <w:pPr>
              <w:rPr>
                <w:rFonts w:ascii="Times New Roman" w:hAnsi="Times New Roman" w:cs="Times New Roman"/>
              </w:rPr>
            </w:pPr>
            <w:r>
              <w:rPr>
                <w:rFonts w:ascii="Times New Roman" w:hAnsi="Times New Roman" w:cs="Times New Roman"/>
              </w:rPr>
              <w:t>HUM 230 x PDM 139</w:t>
            </w:r>
          </w:p>
        </w:tc>
        <w:tc>
          <w:tcPr>
            <w:tcW w:w="2032" w:type="dxa"/>
          </w:tcPr>
          <w:p w14:paraId="3677B765" w14:textId="77777777" w:rsidR="00C93230" w:rsidRDefault="002B669E">
            <w:pPr>
              <w:rPr>
                <w:rFonts w:ascii="Times New Roman" w:hAnsi="Times New Roman" w:cs="Times New Roman"/>
              </w:rPr>
            </w:pPr>
            <w:r>
              <w:rPr>
                <w:rFonts w:ascii="Times New Roman" w:hAnsi="Times New Roman" w:cs="Times New Roman"/>
                <w:sz w:val="24"/>
                <w:szCs w:val="24"/>
              </w:rPr>
              <w:t>40.00</w:t>
            </w:r>
          </w:p>
        </w:tc>
        <w:tc>
          <w:tcPr>
            <w:tcW w:w="1472" w:type="dxa"/>
          </w:tcPr>
          <w:p w14:paraId="29C37B94" w14:textId="77777777" w:rsidR="00C93230" w:rsidRDefault="002B669E">
            <w:pPr>
              <w:rPr>
                <w:rFonts w:ascii="Times New Roman" w:hAnsi="Times New Roman" w:cs="Times New Roman"/>
              </w:rPr>
            </w:pPr>
            <w:r>
              <w:rPr>
                <w:rFonts w:ascii="Times New Roman" w:hAnsi="Times New Roman" w:cs="Times New Roman"/>
              </w:rPr>
              <w:t>-2.216**</w:t>
            </w:r>
          </w:p>
        </w:tc>
        <w:tc>
          <w:tcPr>
            <w:tcW w:w="1469" w:type="dxa"/>
          </w:tcPr>
          <w:p w14:paraId="4B68A718" w14:textId="77777777" w:rsidR="00C93230" w:rsidRDefault="002B669E">
            <w:pPr>
              <w:rPr>
                <w:rFonts w:ascii="Times New Roman" w:hAnsi="Times New Roman" w:cs="Times New Roman"/>
              </w:rPr>
            </w:pPr>
            <w:r>
              <w:rPr>
                <w:rFonts w:ascii="Times New Roman" w:hAnsi="Times New Roman" w:cs="Times New Roman"/>
              </w:rPr>
              <w:t>P x P</w:t>
            </w:r>
          </w:p>
        </w:tc>
      </w:tr>
      <w:tr w:rsidR="00C93230" w14:paraId="495E7696" w14:textId="77777777">
        <w:trPr>
          <w:trHeight w:val="107"/>
        </w:trPr>
        <w:tc>
          <w:tcPr>
            <w:tcW w:w="1408" w:type="dxa"/>
            <w:vMerge/>
          </w:tcPr>
          <w:p w14:paraId="7391BC34" w14:textId="77777777" w:rsidR="00C93230" w:rsidRDefault="00C93230">
            <w:pPr>
              <w:rPr>
                <w:rFonts w:ascii="Times New Roman" w:hAnsi="Times New Roman" w:cs="Times New Roman"/>
              </w:rPr>
            </w:pPr>
          </w:p>
        </w:tc>
        <w:tc>
          <w:tcPr>
            <w:tcW w:w="3553" w:type="dxa"/>
            <w:vMerge/>
          </w:tcPr>
          <w:p w14:paraId="38EE0AA8" w14:textId="77777777" w:rsidR="00C93230" w:rsidRDefault="00C93230">
            <w:pPr>
              <w:rPr>
                <w:rFonts w:ascii="Times New Roman" w:hAnsi="Times New Roman" w:cs="Times New Roman"/>
              </w:rPr>
            </w:pPr>
          </w:p>
        </w:tc>
        <w:tc>
          <w:tcPr>
            <w:tcW w:w="3572" w:type="dxa"/>
            <w:vAlign w:val="center"/>
          </w:tcPr>
          <w:p w14:paraId="1F1B9AF0" w14:textId="77777777" w:rsidR="00C93230" w:rsidRDefault="002B669E">
            <w:pPr>
              <w:rPr>
                <w:rFonts w:ascii="Times New Roman" w:hAnsi="Times New Roman" w:cs="Times New Roman"/>
              </w:rPr>
            </w:pPr>
            <w:r>
              <w:rPr>
                <w:rFonts w:ascii="Times New Roman" w:hAnsi="Times New Roman" w:cs="Times New Roman"/>
                <w:bCs/>
              </w:rPr>
              <w:t>IPM 208 x KM 2195</w:t>
            </w:r>
          </w:p>
        </w:tc>
        <w:tc>
          <w:tcPr>
            <w:tcW w:w="2032" w:type="dxa"/>
          </w:tcPr>
          <w:p w14:paraId="01139CBE" w14:textId="77777777" w:rsidR="00C93230" w:rsidRDefault="002B669E">
            <w:pPr>
              <w:rPr>
                <w:rFonts w:ascii="Times New Roman" w:hAnsi="Times New Roman" w:cs="Times New Roman"/>
              </w:rPr>
            </w:pPr>
            <w:r>
              <w:rPr>
                <w:rFonts w:ascii="Times New Roman" w:hAnsi="Times New Roman" w:cs="Times New Roman"/>
                <w:sz w:val="24"/>
                <w:szCs w:val="24"/>
              </w:rPr>
              <w:t>39.67</w:t>
            </w:r>
          </w:p>
        </w:tc>
        <w:tc>
          <w:tcPr>
            <w:tcW w:w="1472" w:type="dxa"/>
          </w:tcPr>
          <w:p w14:paraId="6870D74C" w14:textId="77777777" w:rsidR="00C93230" w:rsidRDefault="002B669E">
            <w:pPr>
              <w:rPr>
                <w:rFonts w:ascii="Times New Roman" w:hAnsi="Times New Roman" w:cs="Times New Roman"/>
              </w:rPr>
            </w:pPr>
            <w:r>
              <w:rPr>
                <w:rFonts w:ascii="Times New Roman" w:hAnsi="Times New Roman" w:cs="Times New Roman"/>
              </w:rPr>
              <w:t>-1.364**</w:t>
            </w:r>
          </w:p>
        </w:tc>
        <w:tc>
          <w:tcPr>
            <w:tcW w:w="1469" w:type="dxa"/>
          </w:tcPr>
          <w:p w14:paraId="4C007A3E" w14:textId="77777777" w:rsidR="00C93230" w:rsidRDefault="002B669E">
            <w:pPr>
              <w:rPr>
                <w:rFonts w:ascii="Times New Roman" w:hAnsi="Times New Roman" w:cs="Times New Roman"/>
              </w:rPr>
            </w:pPr>
            <w:r>
              <w:rPr>
                <w:rFonts w:ascii="Times New Roman" w:hAnsi="Times New Roman" w:cs="Times New Roman"/>
              </w:rPr>
              <w:t>A x P</w:t>
            </w:r>
          </w:p>
        </w:tc>
      </w:tr>
      <w:tr w:rsidR="00C93230" w14:paraId="79E59CCD" w14:textId="77777777">
        <w:trPr>
          <w:trHeight w:val="107"/>
        </w:trPr>
        <w:tc>
          <w:tcPr>
            <w:tcW w:w="1408" w:type="dxa"/>
            <w:vMerge/>
          </w:tcPr>
          <w:p w14:paraId="47F83F12" w14:textId="77777777" w:rsidR="00C93230" w:rsidRDefault="00C93230">
            <w:pPr>
              <w:rPr>
                <w:rFonts w:ascii="Times New Roman" w:hAnsi="Times New Roman" w:cs="Times New Roman"/>
              </w:rPr>
            </w:pPr>
          </w:p>
        </w:tc>
        <w:tc>
          <w:tcPr>
            <w:tcW w:w="3553" w:type="dxa"/>
            <w:vMerge/>
          </w:tcPr>
          <w:p w14:paraId="19986291" w14:textId="77777777" w:rsidR="00C93230" w:rsidRDefault="00C93230">
            <w:pPr>
              <w:rPr>
                <w:rFonts w:ascii="Times New Roman" w:hAnsi="Times New Roman" w:cs="Times New Roman"/>
              </w:rPr>
            </w:pPr>
          </w:p>
        </w:tc>
        <w:tc>
          <w:tcPr>
            <w:tcW w:w="3572" w:type="dxa"/>
            <w:vAlign w:val="center"/>
          </w:tcPr>
          <w:p w14:paraId="060A2407" w14:textId="77777777" w:rsidR="00C93230" w:rsidRDefault="002B669E">
            <w:pPr>
              <w:rPr>
                <w:rFonts w:ascii="Times New Roman" w:hAnsi="Times New Roman" w:cs="Times New Roman"/>
              </w:rPr>
            </w:pPr>
            <w:r>
              <w:rPr>
                <w:rFonts w:ascii="Times New Roman" w:hAnsi="Times New Roman" w:cs="Times New Roman"/>
                <w:bCs/>
              </w:rPr>
              <w:t>SML 1839 x PDM 139</w:t>
            </w:r>
          </w:p>
        </w:tc>
        <w:tc>
          <w:tcPr>
            <w:tcW w:w="2032" w:type="dxa"/>
          </w:tcPr>
          <w:p w14:paraId="4E14E1BB" w14:textId="77777777" w:rsidR="00C93230" w:rsidRDefault="002B669E">
            <w:pPr>
              <w:rPr>
                <w:rFonts w:ascii="Times New Roman" w:hAnsi="Times New Roman" w:cs="Times New Roman"/>
              </w:rPr>
            </w:pPr>
            <w:r>
              <w:rPr>
                <w:rFonts w:ascii="Times New Roman" w:hAnsi="Times New Roman" w:cs="Times New Roman"/>
                <w:sz w:val="24"/>
                <w:szCs w:val="24"/>
              </w:rPr>
              <w:t>41.67</w:t>
            </w:r>
          </w:p>
        </w:tc>
        <w:tc>
          <w:tcPr>
            <w:tcW w:w="1472" w:type="dxa"/>
          </w:tcPr>
          <w:p w14:paraId="12249DD3" w14:textId="77777777" w:rsidR="00C93230" w:rsidRDefault="002B669E">
            <w:pPr>
              <w:rPr>
                <w:rFonts w:ascii="Times New Roman" w:hAnsi="Times New Roman" w:cs="Times New Roman"/>
              </w:rPr>
            </w:pPr>
            <w:r>
              <w:rPr>
                <w:rFonts w:ascii="Times New Roman" w:hAnsi="Times New Roman" w:cs="Times New Roman"/>
              </w:rPr>
              <w:t>-1.327**</w:t>
            </w:r>
          </w:p>
        </w:tc>
        <w:tc>
          <w:tcPr>
            <w:tcW w:w="1469" w:type="dxa"/>
          </w:tcPr>
          <w:p w14:paraId="21C767CB" w14:textId="77777777" w:rsidR="00C93230" w:rsidRDefault="002B669E">
            <w:pPr>
              <w:rPr>
                <w:rFonts w:ascii="Times New Roman" w:hAnsi="Times New Roman" w:cs="Times New Roman"/>
              </w:rPr>
            </w:pPr>
            <w:r>
              <w:rPr>
                <w:rFonts w:ascii="Times New Roman" w:hAnsi="Times New Roman" w:cs="Times New Roman"/>
              </w:rPr>
              <w:t>A x P</w:t>
            </w:r>
          </w:p>
        </w:tc>
      </w:tr>
      <w:tr w:rsidR="00C93230" w14:paraId="3B88FD32" w14:textId="77777777">
        <w:trPr>
          <w:trHeight w:val="107"/>
        </w:trPr>
        <w:tc>
          <w:tcPr>
            <w:tcW w:w="1408" w:type="dxa"/>
            <w:vMerge/>
          </w:tcPr>
          <w:p w14:paraId="78BD5E4E" w14:textId="77777777" w:rsidR="00C93230" w:rsidRDefault="00C93230">
            <w:pPr>
              <w:rPr>
                <w:rFonts w:ascii="Times New Roman" w:hAnsi="Times New Roman" w:cs="Times New Roman"/>
              </w:rPr>
            </w:pPr>
          </w:p>
        </w:tc>
        <w:tc>
          <w:tcPr>
            <w:tcW w:w="3553" w:type="dxa"/>
            <w:vMerge/>
          </w:tcPr>
          <w:p w14:paraId="13D7BDAA" w14:textId="77777777" w:rsidR="00C93230" w:rsidRDefault="00C93230">
            <w:pPr>
              <w:rPr>
                <w:rFonts w:ascii="Times New Roman" w:hAnsi="Times New Roman" w:cs="Times New Roman"/>
              </w:rPr>
            </w:pPr>
          </w:p>
        </w:tc>
        <w:tc>
          <w:tcPr>
            <w:tcW w:w="3572" w:type="dxa"/>
            <w:vAlign w:val="center"/>
          </w:tcPr>
          <w:p w14:paraId="5693E8D1" w14:textId="77777777" w:rsidR="00C93230" w:rsidRDefault="002B669E">
            <w:pPr>
              <w:rPr>
                <w:rFonts w:ascii="Times New Roman" w:hAnsi="Times New Roman" w:cs="Times New Roman"/>
              </w:rPr>
            </w:pPr>
            <w:r>
              <w:rPr>
                <w:rFonts w:ascii="Times New Roman" w:hAnsi="Times New Roman" w:cs="Times New Roman"/>
                <w:bCs/>
              </w:rPr>
              <w:t>PUSA 2072 x IPM 02-3</w:t>
            </w:r>
          </w:p>
        </w:tc>
        <w:tc>
          <w:tcPr>
            <w:tcW w:w="2032" w:type="dxa"/>
          </w:tcPr>
          <w:p w14:paraId="03576D66" w14:textId="77777777" w:rsidR="00C93230" w:rsidRDefault="002B669E">
            <w:pPr>
              <w:rPr>
                <w:rFonts w:ascii="Times New Roman" w:hAnsi="Times New Roman" w:cs="Times New Roman"/>
              </w:rPr>
            </w:pPr>
            <w:r>
              <w:rPr>
                <w:rFonts w:ascii="Times New Roman" w:hAnsi="Times New Roman" w:cs="Times New Roman"/>
                <w:sz w:val="24"/>
                <w:szCs w:val="24"/>
              </w:rPr>
              <w:t>41.67</w:t>
            </w:r>
          </w:p>
        </w:tc>
        <w:tc>
          <w:tcPr>
            <w:tcW w:w="1472" w:type="dxa"/>
          </w:tcPr>
          <w:p w14:paraId="4C0CA2DE" w14:textId="77777777" w:rsidR="00C93230" w:rsidRDefault="002B669E">
            <w:pPr>
              <w:rPr>
                <w:rFonts w:ascii="Times New Roman" w:hAnsi="Times New Roman" w:cs="Times New Roman"/>
              </w:rPr>
            </w:pPr>
            <w:r>
              <w:rPr>
                <w:rFonts w:ascii="Times New Roman" w:hAnsi="Times New Roman" w:cs="Times New Roman"/>
              </w:rPr>
              <w:t>-1.198*</w:t>
            </w:r>
          </w:p>
        </w:tc>
        <w:tc>
          <w:tcPr>
            <w:tcW w:w="1469" w:type="dxa"/>
          </w:tcPr>
          <w:p w14:paraId="1BD0FD10" w14:textId="77777777" w:rsidR="00C93230" w:rsidRDefault="002B669E">
            <w:pPr>
              <w:rPr>
                <w:rFonts w:ascii="Times New Roman" w:hAnsi="Times New Roman" w:cs="Times New Roman"/>
              </w:rPr>
            </w:pPr>
            <w:r>
              <w:rPr>
                <w:rFonts w:ascii="Times New Roman" w:hAnsi="Times New Roman" w:cs="Times New Roman"/>
              </w:rPr>
              <w:t>P x A</w:t>
            </w:r>
          </w:p>
        </w:tc>
      </w:tr>
      <w:tr w:rsidR="00C93230" w14:paraId="12BE0473" w14:textId="77777777">
        <w:trPr>
          <w:trHeight w:val="107"/>
        </w:trPr>
        <w:tc>
          <w:tcPr>
            <w:tcW w:w="1408" w:type="dxa"/>
            <w:vMerge/>
          </w:tcPr>
          <w:p w14:paraId="11662B5A" w14:textId="77777777" w:rsidR="00C93230" w:rsidRDefault="00C93230">
            <w:pPr>
              <w:rPr>
                <w:rFonts w:ascii="Times New Roman" w:hAnsi="Times New Roman" w:cs="Times New Roman"/>
              </w:rPr>
            </w:pPr>
          </w:p>
        </w:tc>
        <w:tc>
          <w:tcPr>
            <w:tcW w:w="3553" w:type="dxa"/>
            <w:vMerge/>
          </w:tcPr>
          <w:p w14:paraId="1799DA6A" w14:textId="77777777" w:rsidR="00C93230" w:rsidRDefault="00C93230">
            <w:pPr>
              <w:rPr>
                <w:rFonts w:ascii="Times New Roman" w:hAnsi="Times New Roman" w:cs="Times New Roman"/>
              </w:rPr>
            </w:pPr>
          </w:p>
        </w:tc>
        <w:tc>
          <w:tcPr>
            <w:tcW w:w="3572" w:type="dxa"/>
            <w:vAlign w:val="center"/>
          </w:tcPr>
          <w:p w14:paraId="045CC943" w14:textId="77777777" w:rsidR="00C93230" w:rsidRDefault="002B669E">
            <w:pPr>
              <w:rPr>
                <w:rFonts w:ascii="Times New Roman" w:hAnsi="Times New Roman" w:cs="Times New Roman"/>
              </w:rPr>
            </w:pPr>
            <w:r>
              <w:rPr>
                <w:rFonts w:ascii="Times New Roman" w:hAnsi="Times New Roman" w:cs="Times New Roman"/>
                <w:bCs/>
              </w:rPr>
              <w:t>NM 1705 x PDM 139</w:t>
            </w:r>
          </w:p>
        </w:tc>
        <w:tc>
          <w:tcPr>
            <w:tcW w:w="2032" w:type="dxa"/>
          </w:tcPr>
          <w:p w14:paraId="76A1BE04" w14:textId="77777777" w:rsidR="00C93230" w:rsidRDefault="002B669E">
            <w:pPr>
              <w:rPr>
                <w:rFonts w:ascii="Times New Roman" w:hAnsi="Times New Roman" w:cs="Times New Roman"/>
              </w:rPr>
            </w:pPr>
            <w:r>
              <w:rPr>
                <w:rFonts w:ascii="Times New Roman" w:hAnsi="Times New Roman" w:cs="Times New Roman"/>
                <w:sz w:val="24"/>
                <w:szCs w:val="24"/>
              </w:rPr>
              <w:t>42.67</w:t>
            </w:r>
          </w:p>
        </w:tc>
        <w:tc>
          <w:tcPr>
            <w:tcW w:w="1472" w:type="dxa"/>
          </w:tcPr>
          <w:p w14:paraId="3603A5E0" w14:textId="77777777" w:rsidR="00C93230" w:rsidRDefault="002B669E">
            <w:pPr>
              <w:rPr>
                <w:rFonts w:ascii="Times New Roman" w:hAnsi="Times New Roman" w:cs="Times New Roman"/>
              </w:rPr>
            </w:pPr>
            <w:r>
              <w:rPr>
                <w:rFonts w:ascii="Times New Roman" w:hAnsi="Times New Roman" w:cs="Times New Roman"/>
              </w:rPr>
              <w:t>-1.327**</w:t>
            </w:r>
          </w:p>
        </w:tc>
        <w:tc>
          <w:tcPr>
            <w:tcW w:w="1469" w:type="dxa"/>
          </w:tcPr>
          <w:p w14:paraId="44FF571E" w14:textId="77777777" w:rsidR="00C93230" w:rsidRDefault="002B669E">
            <w:pPr>
              <w:rPr>
                <w:rFonts w:ascii="Times New Roman" w:hAnsi="Times New Roman" w:cs="Times New Roman"/>
              </w:rPr>
            </w:pPr>
            <w:r>
              <w:rPr>
                <w:rFonts w:ascii="Times New Roman" w:hAnsi="Times New Roman" w:cs="Times New Roman"/>
              </w:rPr>
              <w:t>A x P</w:t>
            </w:r>
          </w:p>
        </w:tc>
      </w:tr>
      <w:tr w:rsidR="00C93230" w14:paraId="07E420C4" w14:textId="77777777">
        <w:trPr>
          <w:trHeight w:val="147"/>
        </w:trPr>
        <w:tc>
          <w:tcPr>
            <w:tcW w:w="1408" w:type="dxa"/>
            <w:vMerge w:val="restart"/>
          </w:tcPr>
          <w:p w14:paraId="1EBD6E7F" w14:textId="77777777" w:rsidR="00C93230" w:rsidRDefault="002B669E">
            <w:pPr>
              <w:rPr>
                <w:rFonts w:ascii="Times New Roman" w:hAnsi="Times New Roman" w:cs="Times New Roman"/>
              </w:rPr>
            </w:pPr>
            <w:r>
              <w:rPr>
                <w:rFonts w:ascii="Times New Roman" w:hAnsi="Times New Roman" w:cs="Times New Roman"/>
              </w:rPr>
              <w:t>02</w:t>
            </w:r>
          </w:p>
        </w:tc>
        <w:tc>
          <w:tcPr>
            <w:tcW w:w="3553" w:type="dxa"/>
            <w:vMerge w:val="restart"/>
          </w:tcPr>
          <w:p w14:paraId="6444B2E2" w14:textId="77777777" w:rsidR="00C93230" w:rsidRDefault="002B669E">
            <w:pPr>
              <w:rPr>
                <w:rFonts w:ascii="Times New Roman" w:hAnsi="Times New Roman" w:cs="Times New Roman"/>
              </w:rPr>
            </w:pPr>
            <w:r>
              <w:rPr>
                <w:rFonts w:ascii="Times New Roman" w:hAnsi="Times New Roman" w:cs="Times New Roman"/>
              </w:rPr>
              <w:t>Days to maturity</w:t>
            </w:r>
          </w:p>
        </w:tc>
        <w:tc>
          <w:tcPr>
            <w:tcW w:w="3572" w:type="dxa"/>
          </w:tcPr>
          <w:p w14:paraId="3A8F8382" w14:textId="77777777" w:rsidR="00C93230" w:rsidRDefault="002B669E">
            <w:pPr>
              <w:rPr>
                <w:rFonts w:ascii="Times New Roman" w:hAnsi="Times New Roman" w:cs="Times New Roman"/>
              </w:rPr>
            </w:pPr>
            <w:r>
              <w:rPr>
                <w:rFonts w:ascii="Times New Roman" w:hAnsi="Times New Roman" w:cs="Times New Roman"/>
                <w:bCs/>
              </w:rPr>
              <w:t>KM 2419 x PDM 139</w:t>
            </w:r>
          </w:p>
        </w:tc>
        <w:tc>
          <w:tcPr>
            <w:tcW w:w="2032" w:type="dxa"/>
          </w:tcPr>
          <w:p w14:paraId="2EB4F249" w14:textId="77777777" w:rsidR="00C93230" w:rsidRDefault="002B669E">
            <w:pPr>
              <w:rPr>
                <w:rFonts w:ascii="Times New Roman" w:hAnsi="Times New Roman" w:cs="Times New Roman"/>
              </w:rPr>
            </w:pPr>
            <w:r>
              <w:rPr>
                <w:rFonts w:ascii="Times New Roman" w:hAnsi="Times New Roman" w:cs="Times New Roman"/>
                <w:sz w:val="24"/>
                <w:szCs w:val="24"/>
              </w:rPr>
              <w:t>66.00</w:t>
            </w:r>
          </w:p>
        </w:tc>
        <w:tc>
          <w:tcPr>
            <w:tcW w:w="1472" w:type="dxa"/>
          </w:tcPr>
          <w:p w14:paraId="6EBFAF1C" w14:textId="77777777" w:rsidR="00C93230" w:rsidRDefault="002B669E">
            <w:pPr>
              <w:rPr>
                <w:rFonts w:ascii="Times New Roman" w:hAnsi="Times New Roman" w:cs="Times New Roman"/>
              </w:rPr>
            </w:pPr>
            <w:r>
              <w:rPr>
                <w:rFonts w:ascii="Times New Roman" w:hAnsi="Times New Roman" w:cs="Times New Roman"/>
              </w:rPr>
              <w:t>-3.364**</w:t>
            </w:r>
          </w:p>
        </w:tc>
        <w:tc>
          <w:tcPr>
            <w:tcW w:w="1469" w:type="dxa"/>
          </w:tcPr>
          <w:p w14:paraId="4AADC825" w14:textId="77777777" w:rsidR="00C93230" w:rsidRDefault="002B669E">
            <w:pPr>
              <w:rPr>
                <w:rFonts w:ascii="Times New Roman" w:hAnsi="Times New Roman" w:cs="Times New Roman"/>
              </w:rPr>
            </w:pPr>
            <w:r>
              <w:rPr>
                <w:rFonts w:ascii="Times New Roman" w:hAnsi="Times New Roman" w:cs="Times New Roman"/>
              </w:rPr>
              <w:t>G x A</w:t>
            </w:r>
          </w:p>
        </w:tc>
      </w:tr>
      <w:tr w:rsidR="00C93230" w14:paraId="47AA1C65" w14:textId="77777777">
        <w:trPr>
          <w:trHeight w:val="107"/>
        </w:trPr>
        <w:tc>
          <w:tcPr>
            <w:tcW w:w="1408" w:type="dxa"/>
            <w:vMerge/>
          </w:tcPr>
          <w:p w14:paraId="55C9B334" w14:textId="77777777" w:rsidR="00C93230" w:rsidRDefault="00C93230">
            <w:pPr>
              <w:rPr>
                <w:rFonts w:ascii="Times New Roman" w:hAnsi="Times New Roman" w:cs="Times New Roman"/>
              </w:rPr>
            </w:pPr>
          </w:p>
        </w:tc>
        <w:tc>
          <w:tcPr>
            <w:tcW w:w="3553" w:type="dxa"/>
            <w:vMerge/>
          </w:tcPr>
          <w:p w14:paraId="35ECADFA" w14:textId="77777777" w:rsidR="00C93230" w:rsidRDefault="00C93230">
            <w:pPr>
              <w:rPr>
                <w:rFonts w:ascii="Times New Roman" w:hAnsi="Times New Roman" w:cs="Times New Roman"/>
              </w:rPr>
            </w:pPr>
          </w:p>
        </w:tc>
        <w:tc>
          <w:tcPr>
            <w:tcW w:w="3572" w:type="dxa"/>
          </w:tcPr>
          <w:p w14:paraId="53DB32BA" w14:textId="77777777" w:rsidR="00C93230" w:rsidRDefault="002B669E">
            <w:pPr>
              <w:rPr>
                <w:rFonts w:ascii="Times New Roman" w:hAnsi="Times New Roman" w:cs="Times New Roman"/>
              </w:rPr>
            </w:pPr>
            <w:r>
              <w:rPr>
                <w:rFonts w:ascii="Times New Roman" w:hAnsi="Times New Roman" w:cs="Times New Roman"/>
                <w:bCs/>
              </w:rPr>
              <w:t>KM 2448 x PDM 139</w:t>
            </w:r>
          </w:p>
        </w:tc>
        <w:tc>
          <w:tcPr>
            <w:tcW w:w="2032" w:type="dxa"/>
          </w:tcPr>
          <w:p w14:paraId="1B35DA6C" w14:textId="77777777" w:rsidR="00C93230" w:rsidRDefault="002B669E">
            <w:pPr>
              <w:rPr>
                <w:rFonts w:ascii="Times New Roman" w:hAnsi="Times New Roman" w:cs="Times New Roman"/>
              </w:rPr>
            </w:pPr>
            <w:r>
              <w:rPr>
                <w:rFonts w:ascii="Times New Roman" w:hAnsi="Times New Roman" w:cs="Times New Roman"/>
                <w:sz w:val="24"/>
                <w:szCs w:val="24"/>
              </w:rPr>
              <w:t>62.33</w:t>
            </w:r>
          </w:p>
        </w:tc>
        <w:tc>
          <w:tcPr>
            <w:tcW w:w="1472" w:type="dxa"/>
          </w:tcPr>
          <w:p w14:paraId="7C091455" w14:textId="77777777" w:rsidR="00C93230" w:rsidRDefault="002B669E">
            <w:pPr>
              <w:rPr>
                <w:rFonts w:ascii="Times New Roman" w:hAnsi="Times New Roman" w:cs="Times New Roman"/>
              </w:rPr>
            </w:pPr>
            <w:r>
              <w:rPr>
                <w:rFonts w:ascii="Times New Roman" w:hAnsi="Times New Roman" w:cs="Times New Roman"/>
              </w:rPr>
              <w:t>-1.698*</w:t>
            </w:r>
          </w:p>
        </w:tc>
        <w:tc>
          <w:tcPr>
            <w:tcW w:w="1469" w:type="dxa"/>
          </w:tcPr>
          <w:p w14:paraId="035DFC71" w14:textId="77777777" w:rsidR="00C93230" w:rsidRDefault="002B669E">
            <w:pPr>
              <w:rPr>
                <w:rFonts w:ascii="Times New Roman" w:hAnsi="Times New Roman" w:cs="Times New Roman"/>
              </w:rPr>
            </w:pPr>
            <w:r>
              <w:rPr>
                <w:rFonts w:ascii="Times New Roman" w:hAnsi="Times New Roman" w:cs="Times New Roman"/>
              </w:rPr>
              <w:t>P x A</w:t>
            </w:r>
          </w:p>
        </w:tc>
      </w:tr>
      <w:tr w:rsidR="00C93230" w14:paraId="2CF03017" w14:textId="77777777">
        <w:trPr>
          <w:trHeight w:val="107"/>
        </w:trPr>
        <w:tc>
          <w:tcPr>
            <w:tcW w:w="1408" w:type="dxa"/>
            <w:vMerge/>
          </w:tcPr>
          <w:p w14:paraId="64102203" w14:textId="77777777" w:rsidR="00C93230" w:rsidRDefault="00C93230">
            <w:pPr>
              <w:rPr>
                <w:rFonts w:ascii="Times New Roman" w:hAnsi="Times New Roman" w:cs="Times New Roman"/>
              </w:rPr>
            </w:pPr>
          </w:p>
        </w:tc>
        <w:tc>
          <w:tcPr>
            <w:tcW w:w="3553" w:type="dxa"/>
            <w:vMerge/>
          </w:tcPr>
          <w:p w14:paraId="59F5A654" w14:textId="77777777" w:rsidR="00C93230" w:rsidRDefault="00C93230">
            <w:pPr>
              <w:rPr>
                <w:rFonts w:ascii="Times New Roman" w:hAnsi="Times New Roman" w:cs="Times New Roman"/>
              </w:rPr>
            </w:pPr>
          </w:p>
        </w:tc>
        <w:tc>
          <w:tcPr>
            <w:tcW w:w="3572" w:type="dxa"/>
            <w:vAlign w:val="center"/>
          </w:tcPr>
          <w:p w14:paraId="3FFACB2B" w14:textId="77777777" w:rsidR="00C93230" w:rsidRDefault="002B669E">
            <w:pPr>
              <w:rPr>
                <w:rFonts w:ascii="Times New Roman" w:hAnsi="Times New Roman" w:cs="Times New Roman"/>
              </w:rPr>
            </w:pPr>
            <w:r>
              <w:rPr>
                <w:rFonts w:ascii="Times New Roman" w:hAnsi="Times New Roman" w:cs="Times New Roman"/>
                <w:bCs/>
              </w:rPr>
              <w:t>KM 2450 x IPM 02-3</w:t>
            </w:r>
          </w:p>
        </w:tc>
        <w:tc>
          <w:tcPr>
            <w:tcW w:w="2032" w:type="dxa"/>
          </w:tcPr>
          <w:p w14:paraId="1351049E" w14:textId="77777777" w:rsidR="00C93230" w:rsidRDefault="002B669E">
            <w:pPr>
              <w:rPr>
                <w:rFonts w:ascii="Times New Roman" w:hAnsi="Times New Roman" w:cs="Times New Roman"/>
              </w:rPr>
            </w:pPr>
            <w:r>
              <w:rPr>
                <w:rFonts w:ascii="Times New Roman" w:hAnsi="Times New Roman" w:cs="Times New Roman"/>
                <w:sz w:val="24"/>
                <w:szCs w:val="24"/>
              </w:rPr>
              <w:t>63.00</w:t>
            </w:r>
          </w:p>
        </w:tc>
        <w:tc>
          <w:tcPr>
            <w:tcW w:w="1472" w:type="dxa"/>
          </w:tcPr>
          <w:p w14:paraId="262AECA1" w14:textId="77777777" w:rsidR="00C93230" w:rsidRDefault="002B669E">
            <w:pPr>
              <w:rPr>
                <w:rFonts w:ascii="Times New Roman" w:hAnsi="Times New Roman" w:cs="Times New Roman"/>
              </w:rPr>
            </w:pPr>
            <w:r>
              <w:rPr>
                <w:rFonts w:ascii="Times New Roman" w:hAnsi="Times New Roman" w:cs="Times New Roman"/>
              </w:rPr>
              <w:t>-2.642**</w:t>
            </w:r>
          </w:p>
        </w:tc>
        <w:tc>
          <w:tcPr>
            <w:tcW w:w="1469" w:type="dxa"/>
          </w:tcPr>
          <w:p w14:paraId="57C49E0D" w14:textId="77777777" w:rsidR="00C93230" w:rsidRDefault="002B669E">
            <w:pPr>
              <w:rPr>
                <w:rFonts w:ascii="Times New Roman" w:hAnsi="Times New Roman" w:cs="Times New Roman"/>
              </w:rPr>
            </w:pPr>
            <w:r>
              <w:rPr>
                <w:rFonts w:ascii="Times New Roman" w:hAnsi="Times New Roman" w:cs="Times New Roman"/>
              </w:rPr>
              <w:t>G x P</w:t>
            </w:r>
          </w:p>
        </w:tc>
      </w:tr>
      <w:tr w:rsidR="00C93230" w14:paraId="543978C1" w14:textId="77777777">
        <w:trPr>
          <w:trHeight w:val="107"/>
        </w:trPr>
        <w:tc>
          <w:tcPr>
            <w:tcW w:w="1408" w:type="dxa"/>
            <w:vMerge/>
          </w:tcPr>
          <w:p w14:paraId="1571B441" w14:textId="77777777" w:rsidR="00C93230" w:rsidRDefault="00C93230">
            <w:pPr>
              <w:rPr>
                <w:rFonts w:ascii="Times New Roman" w:hAnsi="Times New Roman" w:cs="Times New Roman"/>
              </w:rPr>
            </w:pPr>
          </w:p>
        </w:tc>
        <w:tc>
          <w:tcPr>
            <w:tcW w:w="3553" w:type="dxa"/>
            <w:vMerge/>
          </w:tcPr>
          <w:p w14:paraId="461CE98B" w14:textId="77777777" w:rsidR="00C93230" w:rsidRDefault="00C93230">
            <w:pPr>
              <w:rPr>
                <w:rFonts w:ascii="Times New Roman" w:hAnsi="Times New Roman" w:cs="Times New Roman"/>
              </w:rPr>
            </w:pPr>
          </w:p>
        </w:tc>
        <w:tc>
          <w:tcPr>
            <w:tcW w:w="3572" w:type="dxa"/>
            <w:vAlign w:val="center"/>
          </w:tcPr>
          <w:p w14:paraId="5E3861B8" w14:textId="77777777" w:rsidR="00C93230" w:rsidRDefault="002B669E">
            <w:pPr>
              <w:rPr>
                <w:rFonts w:ascii="Times New Roman" w:hAnsi="Times New Roman" w:cs="Times New Roman"/>
              </w:rPr>
            </w:pPr>
            <w:r>
              <w:rPr>
                <w:rFonts w:ascii="Times New Roman" w:hAnsi="Times New Roman" w:cs="Times New Roman"/>
                <w:bCs/>
              </w:rPr>
              <w:t>HUM 230 x PDM 139</w:t>
            </w:r>
          </w:p>
        </w:tc>
        <w:tc>
          <w:tcPr>
            <w:tcW w:w="2032" w:type="dxa"/>
          </w:tcPr>
          <w:p w14:paraId="3409C316" w14:textId="77777777" w:rsidR="00C93230" w:rsidRDefault="002B669E">
            <w:pPr>
              <w:rPr>
                <w:rFonts w:ascii="Times New Roman" w:hAnsi="Times New Roman" w:cs="Times New Roman"/>
              </w:rPr>
            </w:pPr>
            <w:r>
              <w:rPr>
                <w:rFonts w:ascii="Times New Roman" w:hAnsi="Times New Roman" w:cs="Times New Roman"/>
                <w:sz w:val="24"/>
                <w:szCs w:val="24"/>
              </w:rPr>
              <w:t>58.00</w:t>
            </w:r>
          </w:p>
        </w:tc>
        <w:tc>
          <w:tcPr>
            <w:tcW w:w="1472" w:type="dxa"/>
          </w:tcPr>
          <w:p w14:paraId="758DE467" w14:textId="77777777" w:rsidR="00C93230" w:rsidRDefault="002B669E">
            <w:pPr>
              <w:rPr>
                <w:rFonts w:ascii="Times New Roman" w:hAnsi="Times New Roman" w:cs="Times New Roman"/>
              </w:rPr>
            </w:pPr>
            <w:r>
              <w:rPr>
                <w:rFonts w:ascii="Times New Roman" w:hAnsi="Times New Roman" w:cs="Times New Roman"/>
              </w:rPr>
              <w:t>-1.809*</w:t>
            </w:r>
          </w:p>
        </w:tc>
        <w:tc>
          <w:tcPr>
            <w:tcW w:w="1469" w:type="dxa"/>
          </w:tcPr>
          <w:p w14:paraId="5F803336" w14:textId="77777777" w:rsidR="00C93230" w:rsidRDefault="002B669E">
            <w:pPr>
              <w:rPr>
                <w:rFonts w:ascii="Times New Roman" w:hAnsi="Times New Roman" w:cs="Times New Roman"/>
              </w:rPr>
            </w:pPr>
            <w:r>
              <w:rPr>
                <w:rFonts w:ascii="Times New Roman" w:hAnsi="Times New Roman" w:cs="Times New Roman"/>
              </w:rPr>
              <w:t>P x A</w:t>
            </w:r>
          </w:p>
        </w:tc>
      </w:tr>
      <w:tr w:rsidR="00C93230" w14:paraId="2291DDB3" w14:textId="77777777">
        <w:trPr>
          <w:trHeight w:val="107"/>
        </w:trPr>
        <w:tc>
          <w:tcPr>
            <w:tcW w:w="1408" w:type="dxa"/>
            <w:vMerge/>
          </w:tcPr>
          <w:p w14:paraId="3BDA71A9" w14:textId="77777777" w:rsidR="00C93230" w:rsidRDefault="00C93230">
            <w:pPr>
              <w:rPr>
                <w:rFonts w:ascii="Times New Roman" w:hAnsi="Times New Roman" w:cs="Times New Roman"/>
              </w:rPr>
            </w:pPr>
          </w:p>
        </w:tc>
        <w:tc>
          <w:tcPr>
            <w:tcW w:w="3553" w:type="dxa"/>
            <w:vMerge/>
          </w:tcPr>
          <w:p w14:paraId="4647294D" w14:textId="77777777" w:rsidR="00C93230" w:rsidRDefault="00C93230">
            <w:pPr>
              <w:rPr>
                <w:rFonts w:ascii="Times New Roman" w:hAnsi="Times New Roman" w:cs="Times New Roman"/>
              </w:rPr>
            </w:pPr>
          </w:p>
        </w:tc>
        <w:tc>
          <w:tcPr>
            <w:tcW w:w="3572" w:type="dxa"/>
          </w:tcPr>
          <w:p w14:paraId="33083EB3" w14:textId="77777777" w:rsidR="00C93230" w:rsidRDefault="002B669E">
            <w:pPr>
              <w:rPr>
                <w:rFonts w:ascii="Times New Roman" w:hAnsi="Times New Roman" w:cs="Times New Roman"/>
              </w:rPr>
            </w:pPr>
            <w:r>
              <w:rPr>
                <w:rFonts w:ascii="Times New Roman" w:hAnsi="Times New Roman" w:cs="Times New Roman"/>
                <w:bCs/>
              </w:rPr>
              <w:t>IPM 208 x PDM 139</w:t>
            </w:r>
          </w:p>
        </w:tc>
        <w:tc>
          <w:tcPr>
            <w:tcW w:w="2032" w:type="dxa"/>
          </w:tcPr>
          <w:p w14:paraId="5E5A16B1" w14:textId="77777777" w:rsidR="00C93230" w:rsidRDefault="002B669E">
            <w:pPr>
              <w:rPr>
                <w:rFonts w:ascii="Times New Roman" w:hAnsi="Times New Roman" w:cs="Times New Roman"/>
              </w:rPr>
            </w:pPr>
            <w:r>
              <w:rPr>
                <w:rFonts w:ascii="Times New Roman" w:hAnsi="Times New Roman" w:cs="Times New Roman"/>
                <w:sz w:val="24"/>
                <w:szCs w:val="24"/>
              </w:rPr>
              <w:t>65.33</w:t>
            </w:r>
          </w:p>
        </w:tc>
        <w:tc>
          <w:tcPr>
            <w:tcW w:w="1472" w:type="dxa"/>
          </w:tcPr>
          <w:p w14:paraId="412570F2" w14:textId="77777777" w:rsidR="00C93230" w:rsidRDefault="002B669E">
            <w:pPr>
              <w:rPr>
                <w:rFonts w:ascii="Times New Roman" w:hAnsi="Times New Roman" w:cs="Times New Roman"/>
              </w:rPr>
            </w:pPr>
            <w:r>
              <w:rPr>
                <w:rFonts w:ascii="Times New Roman" w:hAnsi="Times New Roman" w:cs="Times New Roman"/>
              </w:rPr>
              <w:t>-1.809*</w:t>
            </w:r>
          </w:p>
        </w:tc>
        <w:tc>
          <w:tcPr>
            <w:tcW w:w="1469" w:type="dxa"/>
          </w:tcPr>
          <w:p w14:paraId="546ADC4A" w14:textId="77777777" w:rsidR="00C93230" w:rsidRDefault="002B669E">
            <w:pPr>
              <w:rPr>
                <w:rFonts w:ascii="Times New Roman" w:hAnsi="Times New Roman" w:cs="Times New Roman"/>
              </w:rPr>
            </w:pPr>
            <w:r>
              <w:rPr>
                <w:rFonts w:ascii="Times New Roman" w:hAnsi="Times New Roman" w:cs="Times New Roman"/>
              </w:rPr>
              <w:t>P x A</w:t>
            </w:r>
          </w:p>
        </w:tc>
      </w:tr>
      <w:tr w:rsidR="00C93230" w14:paraId="00502796" w14:textId="77777777">
        <w:trPr>
          <w:trHeight w:val="107"/>
        </w:trPr>
        <w:tc>
          <w:tcPr>
            <w:tcW w:w="1408" w:type="dxa"/>
            <w:vMerge/>
          </w:tcPr>
          <w:p w14:paraId="50F2D532" w14:textId="77777777" w:rsidR="00C93230" w:rsidRDefault="00C93230">
            <w:pPr>
              <w:rPr>
                <w:rFonts w:ascii="Times New Roman" w:hAnsi="Times New Roman" w:cs="Times New Roman"/>
              </w:rPr>
            </w:pPr>
          </w:p>
        </w:tc>
        <w:tc>
          <w:tcPr>
            <w:tcW w:w="3553" w:type="dxa"/>
            <w:vMerge/>
          </w:tcPr>
          <w:p w14:paraId="0EE9CFB6" w14:textId="77777777" w:rsidR="00C93230" w:rsidRDefault="00C93230">
            <w:pPr>
              <w:rPr>
                <w:rFonts w:ascii="Times New Roman" w:hAnsi="Times New Roman" w:cs="Times New Roman"/>
              </w:rPr>
            </w:pPr>
          </w:p>
        </w:tc>
        <w:tc>
          <w:tcPr>
            <w:tcW w:w="3572" w:type="dxa"/>
          </w:tcPr>
          <w:p w14:paraId="3AD225DA" w14:textId="77777777" w:rsidR="00C93230" w:rsidRDefault="002B669E">
            <w:pPr>
              <w:rPr>
                <w:rFonts w:ascii="Times New Roman" w:hAnsi="Times New Roman" w:cs="Times New Roman"/>
              </w:rPr>
            </w:pPr>
            <w:r>
              <w:rPr>
                <w:rFonts w:ascii="Times New Roman" w:hAnsi="Times New Roman" w:cs="Times New Roman"/>
                <w:bCs/>
              </w:rPr>
              <w:t>IPM 604 x IPM 02-3</w:t>
            </w:r>
          </w:p>
        </w:tc>
        <w:tc>
          <w:tcPr>
            <w:tcW w:w="2032" w:type="dxa"/>
          </w:tcPr>
          <w:p w14:paraId="2B02E088" w14:textId="77777777" w:rsidR="00C93230" w:rsidRDefault="002B669E">
            <w:pPr>
              <w:rPr>
                <w:rFonts w:ascii="Times New Roman" w:hAnsi="Times New Roman" w:cs="Times New Roman"/>
              </w:rPr>
            </w:pPr>
            <w:r>
              <w:rPr>
                <w:rFonts w:ascii="Times New Roman" w:hAnsi="Times New Roman" w:cs="Times New Roman"/>
                <w:sz w:val="24"/>
                <w:szCs w:val="24"/>
              </w:rPr>
              <w:t>61.33</w:t>
            </w:r>
          </w:p>
        </w:tc>
        <w:tc>
          <w:tcPr>
            <w:tcW w:w="1472" w:type="dxa"/>
          </w:tcPr>
          <w:p w14:paraId="286C8E0F" w14:textId="77777777" w:rsidR="00C93230" w:rsidRDefault="002B669E">
            <w:pPr>
              <w:rPr>
                <w:rFonts w:ascii="Times New Roman" w:hAnsi="Times New Roman" w:cs="Times New Roman"/>
              </w:rPr>
            </w:pPr>
            <w:r>
              <w:rPr>
                <w:rFonts w:ascii="Times New Roman" w:hAnsi="Times New Roman" w:cs="Times New Roman"/>
              </w:rPr>
              <w:t>-1.531*</w:t>
            </w:r>
          </w:p>
        </w:tc>
        <w:tc>
          <w:tcPr>
            <w:tcW w:w="1469" w:type="dxa"/>
          </w:tcPr>
          <w:p w14:paraId="6792A851" w14:textId="77777777" w:rsidR="00C93230" w:rsidRDefault="002B669E">
            <w:pPr>
              <w:rPr>
                <w:rFonts w:ascii="Times New Roman" w:hAnsi="Times New Roman" w:cs="Times New Roman"/>
              </w:rPr>
            </w:pPr>
            <w:r>
              <w:rPr>
                <w:rFonts w:ascii="Times New Roman" w:hAnsi="Times New Roman" w:cs="Times New Roman"/>
              </w:rPr>
              <w:t>G x P</w:t>
            </w:r>
          </w:p>
        </w:tc>
      </w:tr>
      <w:tr w:rsidR="00C93230" w14:paraId="5ACD7DB0" w14:textId="77777777">
        <w:trPr>
          <w:trHeight w:val="240"/>
        </w:trPr>
        <w:tc>
          <w:tcPr>
            <w:tcW w:w="1408" w:type="dxa"/>
            <w:vMerge w:val="restart"/>
          </w:tcPr>
          <w:p w14:paraId="1E0B5825" w14:textId="77777777" w:rsidR="00C93230" w:rsidRDefault="002B669E">
            <w:pPr>
              <w:rPr>
                <w:rFonts w:ascii="Times New Roman" w:hAnsi="Times New Roman" w:cs="Times New Roman"/>
              </w:rPr>
            </w:pPr>
            <w:r>
              <w:rPr>
                <w:rFonts w:ascii="Times New Roman" w:hAnsi="Times New Roman" w:cs="Times New Roman"/>
              </w:rPr>
              <w:t>03</w:t>
            </w:r>
          </w:p>
        </w:tc>
        <w:tc>
          <w:tcPr>
            <w:tcW w:w="3553" w:type="dxa"/>
            <w:vMerge w:val="restart"/>
          </w:tcPr>
          <w:p w14:paraId="34415531" w14:textId="77777777" w:rsidR="00C93230" w:rsidRDefault="002B669E">
            <w:pPr>
              <w:rPr>
                <w:rFonts w:ascii="Times New Roman" w:hAnsi="Times New Roman" w:cs="Times New Roman"/>
              </w:rPr>
            </w:pPr>
            <w:r>
              <w:rPr>
                <w:rFonts w:ascii="Times New Roman" w:hAnsi="Times New Roman" w:cs="Times New Roman"/>
              </w:rPr>
              <w:t>Plant height (cm)</w:t>
            </w:r>
          </w:p>
        </w:tc>
        <w:tc>
          <w:tcPr>
            <w:tcW w:w="3572" w:type="dxa"/>
          </w:tcPr>
          <w:p w14:paraId="496E012E" w14:textId="77777777" w:rsidR="00C93230" w:rsidRDefault="002B669E">
            <w:pPr>
              <w:rPr>
                <w:rFonts w:ascii="Times New Roman" w:hAnsi="Times New Roman" w:cs="Times New Roman"/>
              </w:rPr>
            </w:pPr>
            <w:r>
              <w:rPr>
                <w:rFonts w:ascii="Times New Roman" w:hAnsi="Times New Roman"/>
                <w:bCs/>
              </w:rPr>
              <w:t>KM 2364 x PDM 139</w:t>
            </w:r>
          </w:p>
        </w:tc>
        <w:tc>
          <w:tcPr>
            <w:tcW w:w="2032" w:type="dxa"/>
          </w:tcPr>
          <w:p w14:paraId="1C302D63" w14:textId="77777777" w:rsidR="00C93230" w:rsidRDefault="002B669E">
            <w:pPr>
              <w:rPr>
                <w:rFonts w:ascii="Times New Roman" w:hAnsi="Times New Roman" w:cs="Times New Roman"/>
              </w:rPr>
            </w:pPr>
            <w:r>
              <w:rPr>
                <w:rFonts w:ascii="Times New Roman" w:hAnsi="Times New Roman" w:cs="Times New Roman"/>
                <w:sz w:val="24"/>
                <w:szCs w:val="24"/>
              </w:rPr>
              <w:t>34.47</w:t>
            </w:r>
          </w:p>
        </w:tc>
        <w:tc>
          <w:tcPr>
            <w:tcW w:w="1472" w:type="dxa"/>
          </w:tcPr>
          <w:p w14:paraId="7F49E31D" w14:textId="77777777" w:rsidR="00C93230" w:rsidRDefault="002B669E">
            <w:pPr>
              <w:rPr>
                <w:rFonts w:ascii="Times New Roman" w:hAnsi="Times New Roman" w:cs="Times New Roman"/>
              </w:rPr>
            </w:pPr>
            <w:r>
              <w:rPr>
                <w:rFonts w:ascii="Times New Roman" w:hAnsi="Times New Roman" w:cs="Times New Roman"/>
              </w:rPr>
              <w:t>-4.031**</w:t>
            </w:r>
          </w:p>
        </w:tc>
        <w:tc>
          <w:tcPr>
            <w:tcW w:w="1469" w:type="dxa"/>
          </w:tcPr>
          <w:p w14:paraId="509AB98F" w14:textId="77777777" w:rsidR="00C93230" w:rsidRDefault="002B669E">
            <w:pPr>
              <w:rPr>
                <w:rFonts w:ascii="Times New Roman" w:hAnsi="Times New Roman" w:cs="Times New Roman"/>
              </w:rPr>
            </w:pPr>
            <w:r>
              <w:rPr>
                <w:rFonts w:ascii="Times New Roman" w:hAnsi="Times New Roman" w:cs="Times New Roman"/>
              </w:rPr>
              <w:t>G x P</w:t>
            </w:r>
          </w:p>
        </w:tc>
      </w:tr>
      <w:tr w:rsidR="00C93230" w14:paraId="7A09DB0D" w14:textId="77777777">
        <w:trPr>
          <w:trHeight w:val="107"/>
        </w:trPr>
        <w:tc>
          <w:tcPr>
            <w:tcW w:w="1408" w:type="dxa"/>
            <w:vMerge/>
          </w:tcPr>
          <w:p w14:paraId="185BA181" w14:textId="77777777" w:rsidR="00C93230" w:rsidRDefault="00C93230">
            <w:pPr>
              <w:rPr>
                <w:rFonts w:ascii="Times New Roman" w:hAnsi="Times New Roman" w:cs="Times New Roman"/>
              </w:rPr>
            </w:pPr>
          </w:p>
        </w:tc>
        <w:tc>
          <w:tcPr>
            <w:tcW w:w="3553" w:type="dxa"/>
            <w:vMerge/>
          </w:tcPr>
          <w:p w14:paraId="0E4FA02B" w14:textId="77777777" w:rsidR="00C93230" w:rsidRDefault="00C93230">
            <w:pPr>
              <w:rPr>
                <w:rFonts w:ascii="Times New Roman" w:hAnsi="Times New Roman" w:cs="Times New Roman"/>
              </w:rPr>
            </w:pPr>
          </w:p>
        </w:tc>
        <w:tc>
          <w:tcPr>
            <w:tcW w:w="3572" w:type="dxa"/>
          </w:tcPr>
          <w:p w14:paraId="1FC03DFB" w14:textId="77777777" w:rsidR="00C93230" w:rsidRDefault="002B669E">
            <w:pPr>
              <w:rPr>
                <w:rFonts w:ascii="Times New Roman" w:hAnsi="Times New Roman" w:cs="Times New Roman"/>
              </w:rPr>
            </w:pPr>
            <w:r>
              <w:rPr>
                <w:rFonts w:ascii="Times New Roman" w:hAnsi="Times New Roman"/>
                <w:bCs/>
              </w:rPr>
              <w:t>KM 2448 x PDM 139</w:t>
            </w:r>
          </w:p>
        </w:tc>
        <w:tc>
          <w:tcPr>
            <w:tcW w:w="2032" w:type="dxa"/>
          </w:tcPr>
          <w:p w14:paraId="2D168E0B" w14:textId="77777777" w:rsidR="00C93230" w:rsidRDefault="002B669E">
            <w:pPr>
              <w:rPr>
                <w:rFonts w:ascii="Times New Roman" w:hAnsi="Times New Roman" w:cs="Times New Roman"/>
              </w:rPr>
            </w:pPr>
            <w:r>
              <w:rPr>
                <w:rFonts w:ascii="Times New Roman" w:hAnsi="Times New Roman" w:cs="Times New Roman"/>
                <w:sz w:val="24"/>
                <w:szCs w:val="24"/>
              </w:rPr>
              <w:t>39.83</w:t>
            </w:r>
          </w:p>
        </w:tc>
        <w:tc>
          <w:tcPr>
            <w:tcW w:w="1472" w:type="dxa"/>
          </w:tcPr>
          <w:p w14:paraId="5553F6E4" w14:textId="77777777" w:rsidR="00C93230" w:rsidRDefault="002B669E">
            <w:pPr>
              <w:rPr>
                <w:rFonts w:ascii="Times New Roman" w:hAnsi="Times New Roman" w:cs="Times New Roman"/>
              </w:rPr>
            </w:pPr>
            <w:r>
              <w:rPr>
                <w:rFonts w:ascii="Times New Roman" w:hAnsi="Times New Roman" w:cs="Times New Roman"/>
              </w:rPr>
              <w:t>-3.753*</w:t>
            </w:r>
          </w:p>
        </w:tc>
        <w:tc>
          <w:tcPr>
            <w:tcW w:w="1469" w:type="dxa"/>
          </w:tcPr>
          <w:p w14:paraId="113359D4" w14:textId="77777777" w:rsidR="00C93230" w:rsidRDefault="002B669E">
            <w:pPr>
              <w:rPr>
                <w:rFonts w:ascii="Times New Roman" w:hAnsi="Times New Roman" w:cs="Times New Roman"/>
              </w:rPr>
            </w:pPr>
            <w:r>
              <w:rPr>
                <w:rFonts w:ascii="Times New Roman" w:hAnsi="Times New Roman" w:cs="Times New Roman"/>
              </w:rPr>
              <w:t>P x P</w:t>
            </w:r>
          </w:p>
        </w:tc>
      </w:tr>
      <w:tr w:rsidR="00C93230" w14:paraId="18E9DAA0" w14:textId="77777777">
        <w:trPr>
          <w:trHeight w:val="107"/>
        </w:trPr>
        <w:tc>
          <w:tcPr>
            <w:tcW w:w="1408" w:type="dxa"/>
            <w:vMerge/>
          </w:tcPr>
          <w:p w14:paraId="67257509" w14:textId="77777777" w:rsidR="00C93230" w:rsidRDefault="00C93230">
            <w:pPr>
              <w:rPr>
                <w:rFonts w:ascii="Times New Roman" w:hAnsi="Times New Roman" w:cs="Times New Roman"/>
              </w:rPr>
            </w:pPr>
          </w:p>
        </w:tc>
        <w:tc>
          <w:tcPr>
            <w:tcW w:w="3553" w:type="dxa"/>
            <w:vMerge/>
          </w:tcPr>
          <w:p w14:paraId="2307C917" w14:textId="77777777" w:rsidR="00C93230" w:rsidRDefault="00C93230">
            <w:pPr>
              <w:rPr>
                <w:rFonts w:ascii="Times New Roman" w:hAnsi="Times New Roman" w:cs="Times New Roman"/>
              </w:rPr>
            </w:pPr>
          </w:p>
        </w:tc>
        <w:tc>
          <w:tcPr>
            <w:tcW w:w="3572" w:type="dxa"/>
          </w:tcPr>
          <w:p w14:paraId="7CBA43A1" w14:textId="77777777" w:rsidR="00C93230" w:rsidRDefault="002B669E">
            <w:pPr>
              <w:rPr>
                <w:rFonts w:ascii="Times New Roman" w:hAnsi="Times New Roman" w:cs="Times New Roman"/>
              </w:rPr>
            </w:pPr>
            <w:r>
              <w:rPr>
                <w:rFonts w:ascii="Times New Roman" w:hAnsi="Times New Roman" w:cs="Times New Roman"/>
              </w:rPr>
              <w:t>IPM 208 x KM 2195</w:t>
            </w:r>
          </w:p>
        </w:tc>
        <w:tc>
          <w:tcPr>
            <w:tcW w:w="2032" w:type="dxa"/>
          </w:tcPr>
          <w:p w14:paraId="10C1743F" w14:textId="77777777" w:rsidR="00C93230" w:rsidRDefault="002B669E">
            <w:pPr>
              <w:rPr>
                <w:rFonts w:ascii="Times New Roman" w:hAnsi="Times New Roman" w:cs="Times New Roman"/>
              </w:rPr>
            </w:pPr>
            <w:r>
              <w:rPr>
                <w:rFonts w:ascii="Times New Roman" w:hAnsi="Times New Roman" w:cs="Times New Roman"/>
                <w:sz w:val="24"/>
                <w:szCs w:val="24"/>
              </w:rPr>
              <w:t>39.40</w:t>
            </w:r>
          </w:p>
        </w:tc>
        <w:tc>
          <w:tcPr>
            <w:tcW w:w="1472" w:type="dxa"/>
          </w:tcPr>
          <w:p w14:paraId="689558FF" w14:textId="77777777" w:rsidR="00C93230" w:rsidRDefault="002B669E">
            <w:pPr>
              <w:rPr>
                <w:rFonts w:ascii="Times New Roman" w:hAnsi="Times New Roman" w:cs="Times New Roman"/>
              </w:rPr>
            </w:pPr>
            <w:r>
              <w:rPr>
                <w:rFonts w:ascii="Times New Roman" w:hAnsi="Times New Roman" w:cs="Times New Roman"/>
              </w:rPr>
              <w:t>-8.618**</w:t>
            </w:r>
          </w:p>
        </w:tc>
        <w:tc>
          <w:tcPr>
            <w:tcW w:w="1469" w:type="dxa"/>
          </w:tcPr>
          <w:p w14:paraId="44840CBF" w14:textId="77777777" w:rsidR="00C93230" w:rsidRDefault="002B669E">
            <w:pPr>
              <w:rPr>
                <w:rFonts w:ascii="Times New Roman" w:hAnsi="Times New Roman" w:cs="Times New Roman"/>
              </w:rPr>
            </w:pPr>
            <w:r>
              <w:rPr>
                <w:rFonts w:ascii="Times New Roman" w:hAnsi="Times New Roman" w:cs="Times New Roman"/>
              </w:rPr>
              <w:t>G x A</w:t>
            </w:r>
          </w:p>
        </w:tc>
      </w:tr>
      <w:tr w:rsidR="00C93230" w14:paraId="115433A1" w14:textId="77777777">
        <w:trPr>
          <w:trHeight w:val="371"/>
        </w:trPr>
        <w:tc>
          <w:tcPr>
            <w:tcW w:w="1408" w:type="dxa"/>
          </w:tcPr>
          <w:p w14:paraId="5E74DA6E" w14:textId="77777777" w:rsidR="00C93230" w:rsidRDefault="002B669E">
            <w:pPr>
              <w:rPr>
                <w:rFonts w:ascii="Times New Roman" w:hAnsi="Times New Roman" w:cs="Times New Roman"/>
              </w:rPr>
            </w:pPr>
            <w:r>
              <w:rPr>
                <w:rFonts w:ascii="Times New Roman" w:hAnsi="Times New Roman" w:cs="Times New Roman"/>
              </w:rPr>
              <w:t>04</w:t>
            </w:r>
          </w:p>
        </w:tc>
        <w:tc>
          <w:tcPr>
            <w:tcW w:w="3553" w:type="dxa"/>
          </w:tcPr>
          <w:p w14:paraId="43EC918A" w14:textId="77777777" w:rsidR="00C93230" w:rsidRDefault="002B669E">
            <w:pPr>
              <w:rPr>
                <w:rFonts w:ascii="Times New Roman" w:hAnsi="Times New Roman" w:cs="Times New Roman"/>
              </w:rPr>
            </w:pPr>
            <w:r>
              <w:rPr>
                <w:rFonts w:ascii="Times New Roman" w:hAnsi="Times New Roman" w:cs="Times New Roman"/>
              </w:rPr>
              <w:t>Number of primary branches per plant</w:t>
            </w:r>
          </w:p>
        </w:tc>
        <w:tc>
          <w:tcPr>
            <w:tcW w:w="3572" w:type="dxa"/>
          </w:tcPr>
          <w:p w14:paraId="65984455" w14:textId="77777777" w:rsidR="00C93230" w:rsidRDefault="002B669E">
            <w:pPr>
              <w:rPr>
                <w:rFonts w:ascii="Times New Roman" w:hAnsi="Times New Roman" w:cs="Times New Roman"/>
              </w:rPr>
            </w:pPr>
            <w:r>
              <w:rPr>
                <w:rFonts w:ascii="Times New Roman" w:hAnsi="Times New Roman" w:cs="Times New Roman"/>
              </w:rPr>
              <w:t>KM 2439 x PDM 139</w:t>
            </w:r>
          </w:p>
        </w:tc>
        <w:tc>
          <w:tcPr>
            <w:tcW w:w="2032" w:type="dxa"/>
          </w:tcPr>
          <w:p w14:paraId="1D824B9F" w14:textId="77777777" w:rsidR="00C93230" w:rsidRDefault="002B669E">
            <w:pPr>
              <w:rPr>
                <w:rFonts w:ascii="Times New Roman" w:hAnsi="Times New Roman" w:cs="Times New Roman"/>
              </w:rPr>
            </w:pPr>
            <w:r>
              <w:rPr>
                <w:rFonts w:ascii="Times New Roman" w:hAnsi="Times New Roman" w:cs="Times New Roman"/>
                <w:sz w:val="24"/>
                <w:szCs w:val="24"/>
              </w:rPr>
              <w:t>1.67</w:t>
            </w:r>
          </w:p>
        </w:tc>
        <w:tc>
          <w:tcPr>
            <w:tcW w:w="1472" w:type="dxa"/>
          </w:tcPr>
          <w:p w14:paraId="2A9BC4F7" w14:textId="77777777" w:rsidR="00C93230" w:rsidRDefault="002B669E">
            <w:pPr>
              <w:rPr>
                <w:rFonts w:ascii="Times New Roman" w:hAnsi="Times New Roman" w:cs="Times New Roman"/>
              </w:rPr>
            </w:pPr>
            <w:r>
              <w:rPr>
                <w:rFonts w:ascii="Times New Roman" w:hAnsi="Times New Roman" w:cs="Times New Roman"/>
              </w:rPr>
              <w:t>0.53*</w:t>
            </w:r>
          </w:p>
        </w:tc>
        <w:tc>
          <w:tcPr>
            <w:tcW w:w="1469" w:type="dxa"/>
          </w:tcPr>
          <w:p w14:paraId="34E00608" w14:textId="77777777" w:rsidR="00C93230" w:rsidRDefault="002B669E">
            <w:pPr>
              <w:rPr>
                <w:rFonts w:ascii="Times New Roman" w:hAnsi="Times New Roman" w:cs="Times New Roman"/>
              </w:rPr>
            </w:pPr>
            <w:r>
              <w:rPr>
                <w:rFonts w:ascii="Times New Roman" w:hAnsi="Times New Roman" w:cs="Times New Roman"/>
              </w:rPr>
              <w:t>P x A</w:t>
            </w:r>
          </w:p>
        </w:tc>
      </w:tr>
      <w:tr w:rsidR="00C93230" w14:paraId="5FA8C461" w14:textId="77777777">
        <w:trPr>
          <w:trHeight w:val="190"/>
        </w:trPr>
        <w:tc>
          <w:tcPr>
            <w:tcW w:w="1408" w:type="dxa"/>
            <w:vMerge w:val="restart"/>
          </w:tcPr>
          <w:p w14:paraId="664D6F58" w14:textId="77777777" w:rsidR="00C93230" w:rsidRDefault="002B669E">
            <w:pPr>
              <w:rPr>
                <w:rFonts w:ascii="Times New Roman" w:hAnsi="Times New Roman" w:cs="Times New Roman"/>
              </w:rPr>
            </w:pPr>
            <w:r>
              <w:rPr>
                <w:rFonts w:ascii="Times New Roman" w:hAnsi="Times New Roman" w:cs="Times New Roman"/>
              </w:rPr>
              <w:t>05</w:t>
            </w:r>
          </w:p>
        </w:tc>
        <w:tc>
          <w:tcPr>
            <w:tcW w:w="3553" w:type="dxa"/>
            <w:vMerge w:val="restart"/>
          </w:tcPr>
          <w:p w14:paraId="43B5643A" w14:textId="77777777" w:rsidR="00C93230" w:rsidRDefault="002B669E">
            <w:pPr>
              <w:rPr>
                <w:rFonts w:ascii="Times New Roman" w:hAnsi="Times New Roman" w:cs="Times New Roman"/>
              </w:rPr>
            </w:pPr>
            <w:r>
              <w:rPr>
                <w:rFonts w:ascii="Times New Roman" w:hAnsi="Times New Roman" w:cs="Times New Roman"/>
              </w:rPr>
              <w:t>Number of pod clusters per plant</w:t>
            </w:r>
          </w:p>
        </w:tc>
        <w:tc>
          <w:tcPr>
            <w:tcW w:w="3572" w:type="dxa"/>
          </w:tcPr>
          <w:p w14:paraId="20D2D612" w14:textId="77777777" w:rsidR="00C93230" w:rsidRDefault="002B669E">
            <w:pPr>
              <w:rPr>
                <w:rFonts w:ascii="Times New Roman" w:hAnsi="Times New Roman" w:cs="Times New Roman"/>
              </w:rPr>
            </w:pPr>
            <w:r>
              <w:rPr>
                <w:rFonts w:ascii="Times New Roman" w:hAnsi="Times New Roman"/>
                <w:bCs/>
              </w:rPr>
              <w:t>KM 2364 x IPM 02-3</w:t>
            </w:r>
          </w:p>
        </w:tc>
        <w:tc>
          <w:tcPr>
            <w:tcW w:w="2032" w:type="dxa"/>
          </w:tcPr>
          <w:p w14:paraId="536B3193" w14:textId="77777777" w:rsidR="00C93230" w:rsidRDefault="002B669E">
            <w:pPr>
              <w:rPr>
                <w:rFonts w:ascii="Times New Roman" w:hAnsi="Times New Roman" w:cs="Times New Roman"/>
              </w:rPr>
            </w:pPr>
            <w:r>
              <w:rPr>
                <w:rFonts w:ascii="Times New Roman" w:hAnsi="Times New Roman" w:cs="Times New Roman"/>
                <w:sz w:val="24"/>
                <w:szCs w:val="24"/>
              </w:rPr>
              <w:t>10.00</w:t>
            </w:r>
          </w:p>
        </w:tc>
        <w:tc>
          <w:tcPr>
            <w:tcW w:w="1472" w:type="dxa"/>
          </w:tcPr>
          <w:p w14:paraId="5259C7B7" w14:textId="77777777" w:rsidR="00C93230" w:rsidRDefault="002B669E">
            <w:pPr>
              <w:rPr>
                <w:rFonts w:ascii="Times New Roman" w:hAnsi="Times New Roman" w:cs="Times New Roman"/>
              </w:rPr>
            </w:pPr>
            <w:r>
              <w:rPr>
                <w:rFonts w:ascii="Times New Roman" w:hAnsi="Times New Roman"/>
              </w:rPr>
              <w:t>1.191**</w:t>
            </w:r>
          </w:p>
        </w:tc>
        <w:tc>
          <w:tcPr>
            <w:tcW w:w="1469" w:type="dxa"/>
          </w:tcPr>
          <w:p w14:paraId="594FA639" w14:textId="77777777" w:rsidR="00C93230" w:rsidRDefault="002B669E">
            <w:pPr>
              <w:rPr>
                <w:rFonts w:ascii="Times New Roman" w:hAnsi="Times New Roman"/>
              </w:rPr>
            </w:pPr>
            <w:r>
              <w:rPr>
                <w:rFonts w:ascii="Times New Roman" w:hAnsi="Times New Roman" w:cs="Times New Roman"/>
              </w:rPr>
              <w:t>P x P</w:t>
            </w:r>
          </w:p>
        </w:tc>
      </w:tr>
      <w:tr w:rsidR="00C93230" w14:paraId="43112ABC" w14:textId="77777777">
        <w:trPr>
          <w:trHeight w:val="107"/>
        </w:trPr>
        <w:tc>
          <w:tcPr>
            <w:tcW w:w="1408" w:type="dxa"/>
            <w:vMerge/>
          </w:tcPr>
          <w:p w14:paraId="688297C0" w14:textId="77777777" w:rsidR="00C93230" w:rsidRDefault="00C93230">
            <w:pPr>
              <w:rPr>
                <w:rFonts w:ascii="Times New Roman" w:hAnsi="Times New Roman" w:cs="Times New Roman"/>
              </w:rPr>
            </w:pPr>
          </w:p>
        </w:tc>
        <w:tc>
          <w:tcPr>
            <w:tcW w:w="3553" w:type="dxa"/>
            <w:vMerge/>
          </w:tcPr>
          <w:p w14:paraId="75048AC5" w14:textId="77777777" w:rsidR="00C93230" w:rsidRDefault="00C93230">
            <w:pPr>
              <w:rPr>
                <w:rFonts w:ascii="Times New Roman" w:hAnsi="Times New Roman" w:cs="Times New Roman"/>
              </w:rPr>
            </w:pPr>
          </w:p>
        </w:tc>
        <w:tc>
          <w:tcPr>
            <w:tcW w:w="3572" w:type="dxa"/>
          </w:tcPr>
          <w:p w14:paraId="4A4CA898" w14:textId="77777777" w:rsidR="00C93230" w:rsidRDefault="002B669E">
            <w:pPr>
              <w:rPr>
                <w:rFonts w:ascii="Times New Roman" w:hAnsi="Times New Roman" w:cs="Times New Roman"/>
              </w:rPr>
            </w:pPr>
            <w:r>
              <w:rPr>
                <w:rFonts w:ascii="Times New Roman" w:hAnsi="Times New Roman"/>
                <w:bCs/>
              </w:rPr>
              <w:t>KM 2419 x PDM 139</w:t>
            </w:r>
          </w:p>
        </w:tc>
        <w:tc>
          <w:tcPr>
            <w:tcW w:w="2032" w:type="dxa"/>
          </w:tcPr>
          <w:p w14:paraId="79ECA0F6" w14:textId="77777777" w:rsidR="00C93230" w:rsidRDefault="002B669E">
            <w:pPr>
              <w:rPr>
                <w:rFonts w:ascii="Times New Roman" w:hAnsi="Times New Roman" w:cs="Times New Roman"/>
              </w:rPr>
            </w:pPr>
            <w:r>
              <w:rPr>
                <w:rFonts w:ascii="Times New Roman" w:hAnsi="Times New Roman" w:cs="Times New Roman"/>
                <w:sz w:val="24"/>
                <w:szCs w:val="24"/>
              </w:rPr>
              <w:t>10.33</w:t>
            </w:r>
          </w:p>
        </w:tc>
        <w:tc>
          <w:tcPr>
            <w:tcW w:w="1472" w:type="dxa"/>
          </w:tcPr>
          <w:p w14:paraId="05E80418" w14:textId="77777777" w:rsidR="00C93230" w:rsidRDefault="002B669E">
            <w:pPr>
              <w:rPr>
                <w:rFonts w:ascii="Times New Roman" w:hAnsi="Times New Roman" w:cs="Times New Roman"/>
              </w:rPr>
            </w:pPr>
            <w:r>
              <w:rPr>
                <w:rFonts w:ascii="Times New Roman" w:hAnsi="Times New Roman"/>
              </w:rPr>
              <w:t>1.117**</w:t>
            </w:r>
          </w:p>
        </w:tc>
        <w:tc>
          <w:tcPr>
            <w:tcW w:w="1469" w:type="dxa"/>
          </w:tcPr>
          <w:p w14:paraId="30F1B09C" w14:textId="77777777" w:rsidR="00C93230" w:rsidRDefault="002B669E">
            <w:pPr>
              <w:rPr>
                <w:rFonts w:ascii="Times New Roman" w:hAnsi="Times New Roman"/>
              </w:rPr>
            </w:pPr>
            <w:r>
              <w:rPr>
                <w:rFonts w:ascii="Times New Roman" w:hAnsi="Times New Roman" w:cs="Times New Roman"/>
              </w:rPr>
              <w:t>P x P</w:t>
            </w:r>
          </w:p>
        </w:tc>
      </w:tr>
      <w:tr w:rsidR="00C93230" w14:paraId="44261DEC" w14:textId="77777777">
        <w:trPr>
          <w:trHeight w:val="107"/>
        </w:trPr>
        <w:tc>
          <w:tcPr>
            <w:tcW w:w="1408" w:type="dxa"/>
            <w:vMerge/>
          </w:tcPr>
          <w:p w14:paraId="04A154E1" w14:textId="77777777" w:rsidR="00C93230" w:rsidRDefault="00C93230">
            <w:pPr>
              <w:rPr>
                <w:rFonts w:ascii="Times New Roman" w:hAnsi="Times New Roman" w:cs="Times New Roman"/>
              </w:rPr>
            </w:pPr>
          </w:p>
        </w:tc>
        <w:tc>
          <w:tcPr>
            <w:tcW w:w="3553" w:type="dxa"/>
            <w:vMerge/>
          </w:tcPr>
          <w:p w14:paraId="3C41E267" w14:textId="77777777" w:rsidR="00C93230" w:rsidRDefault="00C93230">
            <w:pPr>
              <w:rPr>
                <w:rFonts w:ascii="Times New Roman" w:hAnsi="Times New Roman" w:cs="Times New Roman"/>
              </w:rPr>
            </w:pPr>
          </w:p>
        </w:tc>
        <w:tc>
          <w:tcPr>
            <w:tcW w:w="3572" w:type="dxa"/>
          </w:tcPr>
          <w:p w14:paraId="469758C4" w14:textId="77777777" w:rsidR="00C93230" w:rsidRDefault="002B669E">
            <w:pPr>
              <w:rPr>
                <w:rFonts w:ascii="Times New Roman" w:hAnsi="Times New Roman" w:cs="Times New Roman"/>
              </w:rPr>
            </w:pPr>
            <w:r>
              <w:rPr>
                <w:rFonts w:ascii="Times New Roman" w:hAnsi="Times New Roman"/>
                <w:bCs/>
              </w:rPr>
              <w:t>KM 2450 x KM 2195</w:t>
            </w:r>
          </w:p>
        </w:tc>
        <w:tc>
          <w:tcPr>
            <w:tcW w:w="2032" w:type="dxa"/>
          </w:tcPr>
          <w:p w14:paraId="37353EC1" w14:textId="77777777" w:rsidR="00C93230" w:rsidRDefault="002B669E">
            <w:pPr>
              <w:rPr>
                <w:rFonts w:ascii="Times New Roman" w:hAnsi="Times New Roman" w:cs="Times New Roman"/>
              </w:rPr>
            </w:pPr>
            <w:r>
              <w:rPr>
                <w:rFonts w:ascii="Times New Roman" w:hAnsi="Times New Roman" w:cs="Times New Roman"/>
                <w:sz w:val="24"/>
                <w:szCs w:val="24"/>
              </w:rPr>
              <w:t>9.33</w:t>
            </w:r>
          </w:p>
        </w:tc>
        <w:tc>
          <w:tcPr>
            <w:tcW w:w="1472" w:type="dxa"/>
          </w:tcPr>
          <w:p w14:paraId="10B54D01" w14:textId="77777777" w:rsidR="00C93230" w:rsidRDefault="002B669E">
            <w:pPr>
              <w:rPr>
                <w:rFonts w:ascii="Times New Roman" w:hAnsi="Times New Roman" w:cs="Times New Roman"/>
              </w:rPr>
            </w:pPr>
            <w:r>
              <w:rPr>
                <w:rFonts w:ascii="Times New Roman" w:hAnsi="Times New Roman"/>
              </w:rPr>
              <w:t>1.469**</w:t>
            </w:r>
          </w:p>
        </w:tc>
        <w:tc>
          <w:tcPr>
            <w:tcW w:w="1469" w:type="dxa"/>
          </w:tcPr>
          <w:p w14:paraId="1657DF81" w14:textId="77777777" w:rsidR="00C93230" w:rsidRDefault="002B669E">
            <w:pPr>
              <w:rPr>
                <w:rFonts w:ascii="Times New Roman" w:hAnsi="Times New Roman"/>
              </w:rPr>
            </w:pPr>
            <w:r>
              <w:rPr>
                <w:rFonts w:ascii="Times New Roman" w:hAnsi="Times New Roman" w:cs="Times New Roman"/>
              </w:rPr>
              <w:t>A x G</w:t>
            </w:r>
          </w:p>
        </w:tc>
      </w:tr>
      <w:tr w:rsidR="00C93230" w14:paraId="03B0F1C6" w14:textId="77777777">
        <w:trPr>
          <w:trHeight w:val="107"/>
        </w:trPr>
        <w:tc>
          <w:tcPr>
            <w:tcW w:w="1408" w:type="dxa"/>
            <w:vMerge/>
          </w:tcPr>
          <w:p w14:paraId="0556BA35" w14:textId="77777777" w:rsidR="00C93230" w:rsidRDefault="00C93230">
            <w:pPr>
              <w:rPr>
                <w:rFonts w:ascii="Times New Roman" w:hAnsi="Times New Roman" w:cs="Times New Roman"/>
              </w:rPr>
            </w:pPr>
          </w:p>
        </w:tc>
        <w:tc>
          <w:tcPr>
            <w:tcW w:w="3553" w:type="dxa"/>
            <w:vMerge/>
          </w:tcPr>
          <w:p w14:paraId="6B324411" w14:textId="77777777" w:rsidR="00C93230" w:rsidRDefault="00C93230">
            <w:pPr>
              <w:rPr>
                <w:rFonts w:ascii="Times New Roman" w:hAnsi="Times New Roman" w:cs="Times New Roman"/>
              </w:rPr>
            </w:pPr>
          </w:p>
        </w:tc>
        <w:tc>
          <w:tcPr>
            <w:tcW w:w="3572" w:type="dxa"/>
          </w:tcPr>
          <w:p w14:paraId="026A1E97" w14:textId="77777777" w:rsidR="00C93230" w:rsidRDefault="002B669E">
            <w:pPr>
              <w:rPr>
                <w:rFonts w:ascii="Times New Roman" w:hAnsi="Times New Roman" w:cs="Times New Roman"/>
              </w:rPr>
            </w:pPr>
            <w:r>
              <w:rPr>
                <w:rFonts w:ascii="Times New Roman" w:hAnsi="Times New Roman"/>
                <w:bCs/>
              </w:rPr>
              <w:t>HUM 230 x PDM 139</w:t>
            </w:r>
          </w:p>
        </w:tc>
        <w:tc>
          <w:tcPr>
            <w:tcW w:w="2032" w:type="dxa"/>
          </w:tcPr>
          <w:p w14:paraId="3C24353D" w14:textId="77777777" w:rsidR="00C93230" w:rsidRDefault="002B669E">
            <w:pPr>
              <w:rPr>
                <w:rFonts w:ascii="Times New Roman" w:hAnsi="Times New Roman" w:cs="Times New Roman"/>
              </w:rPr>
            </w:pPr>
            <w:r>
              <w:rPr>
                <w:rFonts w:ascii="Times New Roman" w:hAnsi="Times New Roman" w:cs="Times New Roman"/>
                <w:sz w:val="24"/>
                <w:szCs w:val="24"/>
              </w:rPr>
              <w:t>10.00</w:t>
            </w:r>
          </w:p>
        </w:tc>
        <w:tc>
          <w:tcPr>
            <w:tcW w:w="1472" w:type="dxa"/>
          </w:tcPr>
          <w:p w14:paraId="541B2959" w14:textId="77777777" w:rsidR="00C93230" w:rsidRDefault="002B669E">
            <w:pPr>
              <w:rPr>
                <w:rFonts w:ascii="Times New Roman" w:hAnsi="Times New Roman" w:cs="Times New Roman"/>
              </w:rPr>
            </w:pPr>
            <w:r>
              <w:rPr>
                <w:rFonts w:ascii="Times New Roman" w:hAnsi="Times New Roman"/>
              </w:rPr>
              <w:t>0.784*</w:t>
            </w:r>
          </w:p>
        </w:tc>
        <w:tc>
          <w:tcPr>
            <w:tcW w:w="1469" w:type="dxa"/>
          </w:tcPr>
          <w:p w14:paraId="310E110D" w14:textId="77777777" w:rsidR="00C93230" w:rsidRDefault="002B669E">
            <w:pPr>
              <w:rPr>
                <w:rFonts w:ascii="Times New Roman" w:hAnsi="Times New Roman"/>
              </w:rPr>
            </w:pPr>
            <w:r>
              <w:rPr>
                <w:rFonts w:ascii="Times New Roman" w:hAnsi="Times New Roman" w:cs="Times New Roman"/>
              </w:rPr>
              <w:t>P x P</w:t>
            </w:r>
          </w:p>
        </w:tc>
      </w:tr>
      <w:tr w:rsidR="00C93230" w14:paraId="1E19D638" w14:textId="77777777">
        <w:trPr>
          <w:trHeight w:val="107"/>
        </w:trPr>
        <w:tc>
          <w:tcPr>
            <w:tcW w:w="1408" w:type="dxa"/>
            <w:vMerge/>
          </w:tcPr>
          <w:p w14:paraId="3637E86F" w14:textId="77777777" w:rsidR="00C93230" w:rsidRDefault="00C93230">
            <w:pPr>
              <w:rPr>
                <w:rFonts w:ascii="Times New Roman" w:hAnsi="Times New Roman" w:cs="Times New Roman"/>
              </w:rPr>
            </w:pPr>
          </w:p>
        </w:tc>
        <w:tc>
          <w:tcPr>
            <w:tcW w:w="3553" w:type="dxa"/>
            <w:vMerge/>
          </w:tcPr>
          <w:p w14:paraId="19DCCA4F" w14:textId="77777777" w:rsidR="00C93230" w:rsidRDefault="00C93230">
            <w:pPr>
              <w:rPr>
                <w:rFonts w:ascii="Times New Roman" w:hAnsi="Times New Roman" w:cs="Times New Roman"/>
              </w:rPr>
            </w:pPr>
          </w:p>
        </w:tc>
        <w:tc>
          <w:tcPr>
            <w:tcW w:w="3572" w:type="dxa"/>
          </w:tcPr>
          <w:p w14:paraId="464A0653" w14:textId="77777777" w:rsidR="00C93230" w:rsidRDefault="002B669E">
            <w:pPr>
              <w:rPr>
                <w:rFonts w:ascii="Times New Roman" w:hAnsi="Times New Roman" w:cs="Times New Roman"/>
              </w:rPr>
            </w:pPr>
            <w:r>
              <w:rPr>
                <w:rFonts w:ascii="Times New Roman" w:hAnsi="Times New Roman"/>
                <w:bCs/>
              </w:rPr>
              <w:t>IPM 325 x IPM 02-3</w:t>
            </w:r>
          </w:p>
        </w:tc>
        <w:tc>
          <w:tcPr>
            <w:tcW w:w="2032" w:type="dxa"/>
          </w:tcPr>
          <w:p w14:paraId="20E17EE3" w14:textId="77777777" w:rsidR="00C93230" w:rsidRDefault="002B669E">
            <w:pPr>
              <w:rPr>
                <w:rFonts w:ascii="Times New Roman" w:hAnsi="Times New Roman" w:cs="Times New Roman"/>
              </w:rPr>
            </w:pPr>
            <w:r>
              <w:rPr>
                <w:rFonts w:ascii="Times New Roman" w:hAnsi="Times New Roman" w:cs="Times New Roman"/>
                <w:sz w:val="24"/>
                <w:szCs w:val="24"/>
              </w:rPr>
              <w:t>9.00</w:t>
            </w:r>
          </w:p>
        </w:tc>
        <w:tc>
          <w:tcPr>
            <w:tcW w:w="1472" w:type="dxa"/>
          </w:tcPr>
          <w:p w14:paraId="05CD910D" w14:textId="77777777" w:rsidR="00C93230" w:rsidRDefault="002B669E">
            <w:pPr>
              <w:rPr>
                <w:rFonts w:ascii="Times New Roman" w:hAnsi="Times New Roman" w:cs="Times New Roman"/>
              </w:rPr>
            </w:pPr>
            <w:r>
              <w:rPr>
                <w:rFonts w:ascii="Times New Roman" w:hAnsi="Times New Roman"/>
              </w:rPr>
              <w:t>0.747*</w:t>
            </w:r>
          </w:p>
        </w:tc>
        <w:tc>
          <w:tcPr>
            <w:tcW w:w="1469" w:type="dxa"/>
          </w:tcPr>
          <w:p w14:paraId="3A42573F" w14:textId="77777777" w:rsidR="00C93230" w:rsidRDefault="002B669E">
            <w:pPr>
              <w:rPr>
                <w:rFonts w:ascii="Times New Roman" w:hAnsi="Times New Roman"/>
              </w:rPr>
            </w:pPr>
            <w:r>
              <w:rPr>
                <w:rFonts w:ascii="Times New Roman" w:hAnsi="Times New Roman" w:cs="Times New Roman"/>
              </w:rPr>
              <w:t>P x P</w:t>
            </w:r>
          </w:p>
        </w:tc>
      </w:tr>
      <w:tr w:rsidR="00C93230" w14:paraId="4893E8C9" w14:textId="77777777">
        <w:trPr>
          <w:trHeight w:val="107"/>
        </w:trPr>
        <w:tc>
          <w:tcPr>
            <w:tcW w:w="1408" w:type="dxa"/>
            <w:vMerge/>
          </w:tcPr>
          <w:p w14:paraId="603BDD03" w14:textId="77777777" w:rsidR="00C93230" w:rsidRDefault="00C93230">
            <w:pPr>
              <w:rPr>
                <w:rFonts w:ascii="Times New Roman" w:hAnsi="Times New Roman" w:cs="Times New Roman"/>
              </w:rPr>
            </w:pPr>
          </w:p>
        </w:tc>
        <w:tc>
          <w:tcPr>
            <w:tcW w:w="3553" w:type="dxa"/>
            <w:vMerge/>
          </w:tcPr>
          <w:p w14:paraId="739A9E8B" w14:textId="77777777" w:rsidR="00C93230" w:rsidRDefault="00C93230">
            <w:pPr>
              <w:rPr>
                <w:rFonts w:ascii="Times New Roman" w:hAnsi="Times New Roman" w:cs="Times New Roman"/>
              </w:rPr>
            </w:pPr>
          </w:p>
        </w:tc>
        <w:tc>
          <w:tcPr>
            <w:tcW w:w="3572" w:type="dxa"/>
          </w:tcPr>
          <w:p w14:paraId="0DC12E44" w14:textId="77777777" w:rsidR="00C93230" w:rsidRDefault="002B669E">
            <w:pPr>
              <w:rPr>
                <w:rFonts w:ascii="Times New Roman" w:hAnsi="Times New Roman" w:cs="Times New Roman"/>
              </w:rPr>
            </w:pPr>
            <w:r>
              <w:rPr>
                <w:rFonts w:ascii="Times New Roman" w:hAnsi="Times New Roman"/>
                <w:bCs/>
              </w:rPr>
              <w:t>SML 1839 x KM 2195</w:t>
            </w:r>
          </w:p>
        </w:tc>
        <w:tc>
          <w:tcPr>
            <w:tcW w:w="2032" w:type="dxa"/>
          </w:tcPr>
          <w:p w14:paraId="47188C3E" w14:textId="77777777" w:rsidR="00C93230" w:rsidRDefault="002B669E">
            <w:pPr>
              <w:rPr>
                <w:rFonts w:ascii="Times New Roman" w:hAnsi="Times New Roman" w:cs="Times New Roman"/>
              </w:rPr>
            </w:pPr>
            <w:r>
              <w:rPr>
                <w:rFonts w:ascii="Times New Roman" w:hAnsi="Times New Roman" w:cs="Times New Roman"/>
                <w:sz w:val="24"/>
                <w:szCs w:val="24"/>
              </w:rPr>
              <w:t>10.00</w:t>
            </w:r>
          </w:p>
        </w:tc>
        <w:tc>
          <w:tcPr>
            <w:tcW w:w="1472" w:type="dxa"/>
          </w:tcPr>
          <w:p w14:paraId="13C90071" w14:textId="77777777" w:rsidR="00C93230" w:rsidRDefault="002B669E">
            <w:pPr>
              <w:rPr>
                <w:rFonts w:ascii="Times New Roman" w:hAnsi="Times New Roman" w:cs="Times New Roman"/>
              </w:rPr>
            </w:pPr>
            <w:r>
              <w:rPr>
                <w:rFonts w:ascii="Times New Roman" w:hAnsi="Times New Roman"/>
              </w:rPr>
              <w:t>1.136**</w:t>
            </w:r>
          </w:p>
        </w:tc>
        <w:tc>
          <w:tcPr>
            <w:tcW w:w="1469" w:type="dxa"/>
          </w:tcPr>
          <w:p w14:paraId="2122A154" w14:textId="77777777" w:rsidR="00C93230" w:rsidRDefault="002B669E">
            <w:pPr>
              <w:rPr>
                <w:rFonts w:ascii="Times New Roman" w:hAnsi="Times New Roman"/>
              </w:rPr>
            </w:pPr>
            <w:r>
              <w:rPr>
                <w:rFonts w:ascii="Times New Roman" w:hAnsi="Times New Roman" w:cs="Times New Roman"/>
              </w:rPr>
              <w:t>P x G</w:t>
            </w:r>
          </w:p>
        </w:tc>
      </w:tr>
      <w:tr w:rsidR="00C93230" w14:paraId="2EA25A58" w14:textId="77777777">
        <w:trPr>
          <w:trHeight w:val="107"/>
        </w:trPr>
        <w:tc>
          <w:tcPr>
            <w:tcW w:w="1408" w:type="dxa"/>
            <w:vMerge/>
          </w:tcPr>
          <w:p w14:paraId="6D56359E" w14:textId="77777777" w:rsidR="00C93230" w:rsidRDefault="00C93230">
            <w:pPr>
              <w:rPr>
                <w:rFonts w:ascii="Times New Roman" w:hAnsi="Times New Roman" w:cs="Times New Roman"/>
              </w:rPr>
            </w:pPr>
          </w:p>
        </w:tc>
        <w:tc>
          <w:tcPr>
            <w:tcW w:w="3553" w:type="dxa"/>
            <w:vMerge/>
          </w:tcPr>
          <w:p w14:paraId="1F53DCFF" w14:textId="77777777" w:rsidR="00C93230" w:rsidRDefault="00C93230">
            <w:pPr>
              <w:rPr>
                <w:rFonts w:ascii="Times New Roman" w:hAnsi="Times New Roman" w:cs="Times New Roman"/>
              </w:rPr>
            </w:pPr>
          </w:p>
        </w:tc>
        <w:tc>
          <w:tcPr>
            <w:tcW w:w="3572" w:type="dxa"/>
          </w:tcPr>
          <w:p w14:paraId="6F51DA02" w14:textId="77777777" w:rsidR="00C93230" w:rsidRDefault="002B669E">
            <w:pPr>
              <w:rPr>
                <w:rFonts w:ascii="Times New Roman" w:hAnsi="Times New Roman" w:cs="Times New Roman"/>
              </w:rPr>
            </w:pPr>
            <w:r>
              <w:rPr>
                <w:rFonts w:ascii="Times New Roman" w:hAnsi="Times New Roman"/>
                <w:bCs/>
              </w:rPr>
              <w:t>PUSA 2071 x PDM 139</w:t>
            </w:r>
          </w:p>
        </w:tc>
        <w:tc>
          <w:tcPr>
            <w:tcW w:w="2032" w:type="dxa"/>
          </w:tcPr>
          <w:p w14:paraId="3225617C" w14:textId="77777777" w:rsidR="00C93230" w:rsidRDefault="002B669E">
            <w:pPr>
              <w:rPr>
                <w:rFonts w:ascii="Times New Roman" w:hAnsi="Times New Roman" w:cs="Times New Roman"/>
              </w:rPr>
            </w:pPr>
            <w:r>
              <w:rPr>
                <w:rFonts w:ascii="Times New Roman" w:hAnsi="Times New Roman" w:cs="Times New Roman"/>
                <w:sz w:val="24"/>
                <w:szCs w:val="24"/>
              </w:rPr>
              <w:t>12.00</w:t>
            </w:r>
          </w:p>
        </w:tc>
        <w:tc>
          <w:tcPr>
            <w:tcW w:w="1472" w:type="dxa"/>
          </w:tcPr>
          <w:p w14:paraId="5F19951B" w14:textId="77777777" w:rsidR="00C93230" w:rsidRDefault="002B669E">
            <w:pPr>
              <w:rPr>
                <w:rFonts w:ascii="Times New Roman" w:hAnsi="Times New Roman" w:cs="Times New Roman"/>
              </w:rPr>
            </w:pPr>
            <w:r>
              <w:rPr>
                <w:rFonts w:ascii="Times New Roman" w:hAnsi="Times New Roman"/>
              </w:rPr>
              <w:t>0.784*</w:t>
            </w:r>
          </w:p>
        </w:tc>
        <w:tc>
          <w:tcPr>
            <w:tcW w:w="1469" w:type="dxa"/>
          </w:tcPr>
          <w:p w14:paraId="737A1C73" w14:textId="77777777" w:rsidR="00C93230" w:rsidRDefault="002B669E">
            <w:pPr>
              <w:rPr>
                <w:rFonts w:ascii="Times New Roman" w:hAnsi="Times New Roman"/>
              </w:rPr>
            </w:pPr>
            <w:r>
              <w:rPr>
                <w:rFonts w:ascii="Times New Roman" w:hAnsi="Times New Roman" w:cs="Times New Roman"/>
              </w:rPr>
              <w:t>P x P</w:t>
            </w:r>
          </w:p>
        </w:tc>
      </w:tr>
      <w:tr w:rsidR="00C93230" w14:paraId="1D154A5A" w14:textId="77777777">
        <w:trPr>
          <w:trHeight w:val="107"/>
        </w:trPr>
        <w:tc>
          <w:tcPr>
            <w:tcW w:w="1408" w:type="dxa"/>
            <w:vMerge/>
          </w:tcPr>
          <w:p w14:paraId="2570B178" w14:textId="77777777" w:rsidR="00C93230" w:rsidRDefault="00C93230">
            <w:pPr>
              <w:rPr>
                <w:rFonts w:ascii="Times New Roman" w:hAnsi="Times New Roman" w:cs="Times New Roman"/>
              </w:rPr>
            </w:pPr>
          </w:p>
        </w:tc>
        <w:tc>
          <w:tcPr>
            <w:tcW w:w="3553" w:type="dxa"/>
            <w:vMerge/>
          </w:tcPr>
          <w:p w14:paraId="6F5517B7" w14:textId="77777777" w:rsidR="00C93230" w:rsidRDefault="00C93230">
            <w:pPr>
              <w:rPr>
                <w:rFonts w:ascii="Times New Roman" w:hAnsi="Times New Roman" w:cs="Times New Roman"/>
              </w:rPr>
            </w:pPr>
          </w:p>
        </w:tc>
        <w:tc>
          <w:tcPr>
            <w:tcW w:w="3572" w:type="dxa"/>
          </w:tcPr>
          <w:p w14:paraId="2E7BC07E" w14:textId="77777777" w:rsidR="00C93230" w:rsidRDefault="002B669E">
            <w:pPr>
              <w:rPr>
                <w:rFonts w:ascii="Times New Roman" w:hAnsi="Times New Roman"/>
                <w:bCs/>
              </w:rPr>
            </w:pPr>
            <w:r>
              <w:rPr>
                <w:rFonts w:ascii="Times New Roman" w:hAnsi="Times New Roman"/>
                <w:bCs/>
              </w:rPr>
              <w:t>NM 1705 x PDM 139</w:t>
            </w:r>
          </w:p>
        </w:tc>
        <w:tc>
          <w:tcPr>
            <w:tcW w:w="2032" w:type="dxa"/>
          </w:tcPr>
          <w:p w14:paraId="5C9462BC" w14:textId="77777777" w:rsidR="00C93230" w:rsidRDefault="002B669E">
            <w:pPr>
              <w:rPr>
                <w:rFonts w:ascii="Times New Roman" w:hAnsi="Times New Roman" w:cs="Times New Roman"/>
              </w:rPr>
            </w:pPr>
            <w:r>
              <w:rPr>
                <w:rFonts w:ascii="Times New Roman" w:hAnsi="Times New Roman" w:cs="Times New Roman"/>
                <w:sz w:val="24"/>
                <w:szCs w:val="24"/>
              </w:rPr>
              <w:t>10.67</w:t>
            </w:r>
          </w:p>
        </w:tc>
        <w:tc>
          <w:tcPr>
            <w:tcW w:w="1472" w:type="dxa"/>
          </w:tcPr>
          <w:p w14:paraId="439CB2A5" w14:textId="77777777" w:rsidR="00C93230" w:rsidRDefault="002B669E">
            <w:pPr>
              <w:rPr>
                <w:rFonts w:ascii="Times New Roman" w:hAnsi="Times New Roman" w:cs="Times New Roman"/>
              </w:rPr>
            </w:pPr>
            <w:r>
              <w:rPr>
                <w:rFonts w:ascii="Times New Roman" w:hAnsi="Times New Roman"/>
              </w:rPr>
              <w:t>0.784*</w:t>
            </w:r>
          </w:p>
        </w:tc>
        <w:tc>
          <w:tcPr>
            <w:tcW w:w="1469" w:type="dxa"/>
          </w:tcPr>
          <w:p w14:paraId="6D7E3071" w14:textId="77777777" w:rsidR="00C93230" w:rsidRDefault="002B669E">
            <w:pPr>
              <w:rPr>
                <w:rFonts w:ascii="Times New Roman" w:hAnsi="Times New Roman"/>
              </w:rPr>
            </w:pPr>
            <w:r>
              <w:rPr>
                <w:rFonts w:ascii="Times New Roman" w:hAnsi="Times New Roman" w:cs="Times New Roman"/>
              </w:rPr>
              <w:t>G x P</w:t>
            </w:r>
          </w:p>
        </w:tc>
      </w:tr>
      <w:tr w:rsidR="00C93230" w14:paraId="10809732" w14:textId="77777777">
        <w:trPr>
          <w:trHeight w:val="190"/>
        </w:trPr>
        <w:tc>
          <w:tcPr>
            <w:tcW w:w="1408" w:type="dxa"/>
            <w:vMerge w:val="restart"/>
          </w:tcPr>
          <w:p w14:paraId="54D2165E" w14:textId="77777777" w:rsidR="00C93230" w:rsidRDefault="002B669E">
            <w:pPr>
              <w:rPr>
                <w:rFonts w:ascii="Times New Roman" w:hAnsi="Times New Roman" w:cs="Times New Roman"/>
              </w:rPr>
            </w:pPr>
            <w:r>
              <w:rPr>
                <w:rFonts w:ascii="Times New Roman" w:hAnsi="Times New Roman" w:cs="Times New Roman"/>
              </w:rPr>
              <w:t>06</w:t>
            </w:r>
          </w:p>
        </w:tc>
        <w:tc>
          <w:tcPr>
            <w:tcW w:w="3553" w:type="dxa"/>
            <w:vMerge w:val="restart"/>
          </w:tcPr>
          <w:p w14:paraId="1AB0EC6B" w14:textId="77777777" w:rsidR="00C93230" w:rsidRDefault="002B669E">
            <w:pPr>
              <w:rPr>
                <w:rFonts w:ascii="Times New Roman" w:hAnsi="Times New Roman" w:cs="Times New Roman"/>
              </w:rPr>
            </w:pPr>
            <w:r>
              <w:rPr>
                <w:rFonts w:ascii="Times New Roman" w:hAnsi="Times New Roman" w:cs="Times New Roman"/>
              </w:rPr>
              <w:t>Number of pods per plant</w:t>
            </w:r>
          </w:p>
        </w:tc>
        <w:tc>
          <w:tcPr>
            <w:tcW w:w="3572" w:type="dxa"/>
          </w:tcPr>
          <w:p w14:paraId="106A774D" w14:textId="77777777" w:rsidR="00C93230" w:rsidRDefault="002B669E">
            <w:pPr>
              <w:rPr>
                <w:rFonts w:ascii="Times New Roman" w:hAnsi="Times New Roman" w:cs="Times New Roman"/>
                <w:bCs/>
              </w:rPr>
            </w:pPr>
            <w:r>
              <w:rPr>
                <w:rFonts w:ascii="Times New Roman" w:hAnsi="Times New Roman" w:cs="Times New Roman"/>
                <w:bCs/>
              </w:rPr>
              <w:t>KM 2364 x IPM 02-3</w:t>
            </w:r>
          </w:p>
        </w:tc>
        <w:tc>
          <w:tcPr>
            <w:tcW w:w="2032" w:type="dxa"/>
          </w:tcPr>
          <w:p w14:paraId="5F6F81D0" w14:textId="77777777" w:rsidR="00C93230" w:rsidRDefault="002B669E">
            <w:pPr>
              <w:rPr>
                <w:rFonts w:ascii="Times New Roman" w:hAnsi="Times New Roman" w:cs="Times New Roman"/>
              </w:rPr>
            </w:pPr>
            <w:r>
              <w:rPr>
                <w:rFonts w:ascii="Times New Roman" w:hAnsi="Times New Roman" w:cs="Times New Roman"/>
                <w:sz w:val="24"/>
                <w:szCs w:val="24"/>
              </w:rPr>
              <w:t>30.33</w:t>
            </w:r>
          </w:p>
        </w:tc>
        <w:tc>
          <w:tcPr>
            <w:tcW w:w="1472" w:type="dxa"/>
          </w:tcPr>
          <w:p w14:paraId="53D3F548" w14:textId="77777777" w:rsidR="00C93230" w:rsidRDefault="002B669E">
            <w:pPr>
              <w:rPr>
                <w:rFonts w:ascii="Times New Roman" w:hAnsi="Times New Roman" w:cs="Times New Roman"/>
              </w:rPr>
            </w:pPr>
            <w:r>
              <w:rPr>
                <w:rFonts w:ascii="Times New Roman" w:hAnsi="Times New Roman" w:cs="Times New Roman"/>
              </w:rPr>
              <w:t>7.272**</w:t>
            </w:r>
          </w:p>
        </w:tc>
        <w:tc>
          <w:tcPr>
            <w:tcW w:w="1469" w:type="dxa"/>
          </w:tcPr>
          <w:p w14:paraId="0575BA81" w14:textId="77777777" w:rsidR="00C93230" w:rsidRDefault="002B669E">
            <w:pPr>
              <w:rPr>
                <w:rFonts w:ascii="Times New Roman" w:hAnsi="Times New Roman" w:cs="Times New Roman"/>
              </w:rPr>
            </w:pPr>
            <w:r>
              <w:rPr>
                <w:rFonts w:ascii="Times New Roman" w:hAnsi="Times New Roman" w:cs="Times New Roman"/>
              </w:rPr>
              <w:t>P x P</w:t>
            </w:r>
          </w:p>
        </w:tc>
      </w:tr>
      <w:tr w:rsidR="00C93230" w14:paraId="34A3F12E" w14:textId="77777777">
        <w:trPr>
          <w:trHeight w:val="107"/>
        </w:trPr>
        <w:tc>
          <w:tcPr>
            <w:tcW w:w="1408" w:type="dxa"/>
            <w:vMerge/>
          </w:tcPr>
          <w:p w14:paraId="303512B6" w14:textId="77777777" w:rsidR="00C93230" w:rsidRDefault="00C93230">
            <w:pPr>
              <w:rPr>
                <w:rFonts w:ascii="Times New Roman" w:hAnsi="Times New Roman" w:cs="Times New Roman"/>
              </w:rPr>
            </w:pPr>
          </w:p>
        </w:tc>
        <w:tc>
          <w:tcPr>
            <w:tcW w:w="3553" w:type="dxa"/>
            <w:vMerge/>
          </w:tcPr>
          <w:p w14:paraId="7F1B96C5" w14:textId="77777777" w:rsidR="00C93230" w:rsidRDefault="00C93230">
            <w:pPr>
              <w:rPr>
                <w:rFonts w:ascii="Times New Roman" w:hAnsi="Times New Roman" w:cs="Times New Roman"/>
              </w:rPr>
            </w:pPr>
          </w:p>
        </w:tc>
        <w:tc>
          <w:tcPr>
            <w:tcW w:w="3572" w:type="dxa"/>
          </w:tcPr>
          <w:p w14:paraId="60740EC8" w14:textId="77777777" w:rsidR="00C93230" w:rsidRDefault="002B669E">
            <w:pPr>
              <w:rPr>
                <w:rFonts w:ascii="Times New Roman" w:hAnsi="Times New Roman" w:cs="Times New Roman"/>
                <w:bCs/>
              </w:rPr>
            </w:pPr>
            <w:r>
              <w:rPr>
                <w:rFonts w:ascii="Times New Roman" w:hAnsi="Times New Roman" w:cs="Times New Roman"/>
                <w:bCs/>
              </w:rPr>
              <w:t>KM 2419 x PDM 139</w:t>
            </w:r>
          </w:p>
        </w:tc>
        <w:tc>
          <w:tcPr>
            <w:tcW w:w="2032" w:type="dxa"/>
          </w:tcPr>
          <w:p w14:paraId="5F67FB60" w14:textId="77777777" w:rsidR="00C93230" w:rsidRDefault="002B669E">
            <w:pPr>
              <w:rPr>
                <w:rFonts w:ascii="Times New Roman" w:hAnsi="Times New Roman" w:cs="Times New Roman"/>
              </w:rPr>
            </w:pPr>
            <w:r>
              <w:rPr>
                <w:rFonts w:ascii="Times New Roman" w:hAnsi="Times New Roman" w:cs="Times New Roman"/>
                <w:sz w:val="24"/>
                <w:szCs w:val="24"/>
              </w:rPr>
              <w:t>30.00</w:t>
            </w:r>
          </w:p>
        </w:tc>
        <w:tc>
          <w:tcPr>
            <w:tcW w:w="1472" w:type="dxa"/>
          </w:tcPr>
          <w:p w14:paraId="33238138" w14:textId="77777777" w:rsidR="00C93230" w:rsidRDefault="002B669E">
            <w:pPr>
              <w:rPr>
                <w:rFonts w:ascii="Times New Roman" w:hAnsi="Times New Roman" w:cs="Times New Roman"/>
              </w:rPr>
            </w:pPr>
            <w:r>
              <w:rPr>
                <w:rFonts w:ascii="Times New Roman" w:hAnsi="Times New Roman" w:cs="Times New Roman"/>
              </w:rPr>
              <w:t>3.753**</w:t>
            </w:r>
          </w:p>
        </w:tc>
        <w:tc>
          <w:tcPr>
            <w:tcW w:w="1469" w:type="dxa"/>
          </w:tcPr>
          <w:p w14:paraId="74211808" w14:textId="77777777" w:rsidR="00C93230" w:rsidRDefault="002B669E">
            <w:pPr>
              <w:rPr>
                <w:rFonts w:ascii="Times New Roman" w:hAnsi="Times New Roman" w:cs="Times New Roman"/>
              </w:rPr>
            </w:pPr>
            <w:r>
              <w:rPr>
                <w:rFonts w:ascii="Times New Roman" w:hAnsi="Times New Roman" w:cs="Times New Roman"/>
              </w:rPr>
              <w:t>G x P</w:t>
            </w:r>
          </w:p>
        </w:tc>
      </w:tr>
      <w:tr w:rsidR="00C93230" w14:paraId="0AE5D17A" w14:textId="77777777">
        <w:trPr>
          <w:trHeight w:val="107"/>
        </w:trPr>
        <w:tc>
          <w:tcPr>
            <w:tcW w:w="1408" w:type="dxa"/>
            <w:vMerge/>
          </w:tcPr>
          <w:p w14:paraId="1068385F" w14:textId="77777777" w:rsidR="00C93230" w:rsidRDefault="00C93230">
            <w:pPr>
              <w:rPr>
                <w:rFonts w:ascii="Times New Roman" w:hAnsi="Times New Roman" w:cs="Times New Roman"/>
              </w:rPr>
            </w:pPr>
          </w:p>
        </w:tc>
        <w:tc>
          <w:tcPr>
            <w:tcW w:w="3553" w:type="dxa"/>
            <w:vMerge/>
          </w:tcPr>
          <w:p w14:paraId="09475301" w14:textId="77777777" w:rsidR="00C93230" w:rsidRDefault="00C93230">
            <w:pPr>
              <w:rPr>
                <w:rFonts w:ascii="Times New Roman" w:hAnsi="Times New Roman" w:cs="Times New Roman"/>
              </w:rPr>
            </w:pPr>
          </w:p>
        </w:tc>
        <w:tc>
          <w:tcPr>
            <w:tcW w:w="3572" w:type="dxa"/>
          </w:tcPr>
          <w:p w14:paraId="10481393" w14:textId="77777777" w:rsidR="00C93230" w:rsidRDefault="002B669E">
            <w:pPr>
              <w:rPr>
                <w:rFonts w:ascii="Times New Roman" w:hAnsi="Times New Roman" w:cs="Times New Roman"/>
                <w:bCs/>
              </w:rPr>
            </w:pPr>
            <w:r>
              <w:rPr>
                <w:rFonts w:ascii="Times New Roman" w:hAnsi="Times New Roman" w:cs="Times New Roman"/>
                <w:bCs/>
              </w:rPr>
              <w:t>KM 2438 x IPM 02-3</w:t>
            </w:r>
          </w:p>
        </w:tc>
        <w:tc>
          <w:tcPr>
            <w:tcW w:w="2032" w:type="dxa"/>
          </w:tcPr>
          <w:p w14:paraId="3823A972" w14:textId="77777777" w:rsidR="00C93230" w:rsidRDefault="002B669E">
            <w:pPr>
              <w:rPr>
                <w:rFonts w:ascii="Times New Roman" w:hAnsi="Times New Roman" w:cs="Times New Roman"/>
              </w:rPr>
            </w:pPr>
            <w:r>
              <w:rPr>
                <w:rFonts w:ascii="Times New Roman" w:hAnsi="Times New Roman" w:cs="Times New Roman"/>
                <w:sz w:val="24"/>
                <w:szCs w:val="24"/>
              </w:rPr>
              <w:t>22.00</w:t>
            </w:r>
          </w:p>
        </w:tc>
        <w:tc>
          <w:tcPr>
            <w:tcW w:w="1472" w:type="dxa"/>
          </w:tcPr>
          <w:p w14:paraId="4B285959" w14:textId="77777777" w:rsidR="00C93230" w:rsidRDefault="002B669E">
            <w:pPr>
              <w:rPr>
                <w:rFonts w:ascii="Times New Roman" w:hAnsi="Times New Roman" w:cs="Times New Roman"/>
              </w:rPr>
            </w:pPr>
            <w:r>
              <w:rPr>
                <w:rFonts w:ascii="Times New Roman" w:hAnsi="Times New Roman" w:cs="Times New Roman"/>
              </w:rPr>
              <w:t>4.605**</w:t>
            </w:r>
          </w:p>
        </w:tc>
        <w:tc>
          <w:tcPr>
            <w:tcW w:w="1469" w:type="dxa"/>
          </w:tcPr>
          <w:p w14:paraId="65F88A7D" w14:textId="77777777" w:rsidR="00C93230" w:rsidRDefault="002B669E">
            <w:pPr>
              <w:rPr>
                <w:rFonts w:ascii="Times New Roman" w:hAnsi="Times New Roman" w:cs="Times New Roman"/>
              </w:rPr>
            </w:pPr>
            <w:r>
              <w:rPr>
                <w:rFonts w:ascii="Times New Roman" w:hAnsi="Times New Roman" w:cs="Times New Roman"/>
              </w:rPr>
              <w:t>G x P</w:t>
            </w:r>
          </w:p>
        </w:tc>
      </w:tr>
      <w:tr w:rsidR="00C93230" w14:paraId="21C360D2" w14:textId="77777777">
        <w:trPr>
          <w:trHeight w:val="107"/>
        </w:trPr>
        <w:tc>
          <w:tcPr>
            <w:tcW w:w="1408" w:type="dxa"/>
            <w:vMerge/>
          </w:tcPr>
          <w:p w14:paraId="2DA1F6A9" w14:textId="77777777" w:rsidR="00C93230" w:rsidRDefault="00C93230">
            <w:pPr>
              <w:rPr>
                <w:rFonts w:ascii="Times New Roman" w:hAnsi="Times New Roman" w:cs="Times New Roman"/>
              </w:rPr>
            </w:pPr>
          </w:p>
        </w:tc>
        <w:tc>
          <w:tcPr>
            <w:tcW w:w="3553" w:type="dxa"/>
            <w:vMerge/>
          </w:tcPr>
          <w:p w14:paraId="398073DB" w14:textId="77777777" w:rsidR="00C93230" w:rsidRDefault="00C93230">
            <w:pPr>
              <w:rPr>
                <w:rFonts w:ascii="Times New Roman" w:hAnsi="Times New Roman" w:cs="Times New Roman"/>
              </w:rPr>
            </w:pPr>
          </w:p>
        </w:tc>
        <w:tc>
          <w:tcPr>
            <w:tcW w:w="3572" w:type="dxa"/>
          </w:tcPr>
          <w:p w14:paraId="0FE976D2" w14:textId="77777777" w:rsidR="00C93230" w:rsidRDefault="002B669E">
            <w:pPr>
              <w:rPr>
                <w:rFonts w:ascii="Times New Roman" w:hAnsi="Times New Roman" w:cs="Times New Roman"/>
                <w:bCs/>
              </w:rPr>
            </w:pPr>
            <w:r>
              <w:rPr>
                <w:rFonts w:ascii="Times New Roman" w:hAnsi="Times New Roman" w:cs="Times New Roman"/>
                <w:bCs/>
              </w:rPr>
              <w:t>KM 2439 x PDM 139</w:t>
            </w:r>
          </w:p>
        </w:tc>
        <w:tc>
          <w:tcPr>
            <w:tcW w:w="2032" w:type="dxa"/>
          </w:tcPr>
          <w:p w14:paraId="0A801D1A" w14:textId="77777777" w:rsidR="00C93230" w:rsidRDefault="002B669E">
            <w:pPr>
              <w:rPr>
                <w:rFonts w:ascii="Times New Roman" w:hAnsi="Times New Roman" w:cs="Times New Roman"/>
              </w:rPr>
            </w:pPr>
            <w:r>
              <w:rPr>
                <w:rFonts w:ascii="Times New Roman" w:hAnsi="Times New Roman" w:cs="Times New Roman"/>
                <w:sz w:val="24"/>
                <w:szCs w:val="24"/>
              </w:rPr>
              <w:t>23.00</w:t>
            </w:r>
          </w:p>
        </w:tc>
        <w:tc>
          <w:tcPr>
            <w:tcW w:w="1472" w:type="dxa"/>
          </w:tcPr>
          <w:p w14:paraId="6FE91482" w14:textId="77777777" w:rsidR="00C93230" w:rsidRDefault="002B669E">
            <w:pPr>
              <w:rPr>
                <w:rFonts w:ascii="Times New Roman" w:hAnsi="Times New Roman" w:cs="Times New Roman"/>
              </w:rPr>
            </w:pPr>
            <w:r>
              <w:rPr>
                <w:rFonts w:ascii="Times New Roman" w:hAnsi="Times New Roman" w:cs="Times New Roman"/>
              </w:rPr>
              <w:t>1.642*</w:t>
            </w:r>
          </w:p>
        </w:tc>
        <w:tc>
          <w:tcPr>
            <w:tcW w:w="1469" w:type="dxa"/>
          </w:tcPr>
          <w:p w14:paraId="5BC4A38E" w14:textId="77777777" w:rsidR="00C93230" w:rsidRDefault="002B669E">
            <w:pPr>
              <w:rPr>
                <w:rFonts w:ascii="Times New Roman" w:hAnsi="Times New Roman" w:cs="Times New Roman"/>
              </w:rPr>
            </w:pPr>
            <w:r>
              <w:rPr>
                <w:rFonts w:ascii="Times New Roman" w:hAnsi="Times New Roman" w:cs="Times New Roman"/>
              </w:rPr>
              <w:t>G x P</w:t>
            </w:r>
          </w:p>
        </w:tc>
      </w:tr>
      <w:tr w:rsidR="00C93230" w14:paraId="699BB8BC" w14:textId="77777777">
        <w:trPr>
          <w:trHeight w:val="107"/>
        </w:trPr>
        <w:tc>
          <w:tcPr>
            <w:tcW w:w="1408" w:type="dxa"/>
            <w:vMerge/>
          </w:tcPr>
          <w:p w14:paraId="5F6610C9" w14:textId="77777777" w:rsidR="00C93230" w:rsidRDefault="00C93230">
            <w:pPr>
              <w:rPr>
                <w:rFonts w:ascii="Times New Roman" w:hAnsi="Times New Roman" w:cs="Times New Roman"/>
              </w:rPr>
            </w:pPr>
          </w:p>
        </w:tc>
        <w:tc>
          <w:tcPr>
            <w:tcW w:w="3553" w:type="dxa"/>
            <w:vMerge/>
          </w:tcPr>
          <w:p w14:paraId="699EC735" w14:textId="77777777" w:rsidR="00C93230" w:rsidRDefault="00C93230">
            <w:pPr>
              <w:rPr>
                <w:rFonts w:ascii="Times New Roman" w:hAnsi="Times New Roman" w:cs="Times New Roman"/>
              </w:rPr>
            </w:pPr>
          </w:p>
        </w:tc>
        <w:tc>
          <w:tcPr>
            <w:tcW w:w="3572" w:type="dxa"/>
            <w:vAlign w:val="center"/>
          </w:tcPr>
          <w:p w14:paraId="0B4D3471" w14:textId="77777777" w:rsidR="00C93230" w:rsidRDefault="002B669E">
            <w:pPr>
              <w:rPr>
                <w:rFonts w:ascii="Times New Roman" w:hAnsi="Times New Roman" w:cs="Times New Roman"/>
                <w:bCs/>
              </w:rPr>
            </w:pPr>
            <w:r>
              <w:rPr>
                <w:rFonts w:ascii="Times New Roman" w:hAnsi="Times New Roman" w:cs="Times New Roman"/>
                <w:bCs/>
              </w:rPr>
              <w:t>KM 2448 x IPM 02-3</w:t>
            </w:r>
          </w:p>
        </w:tc>
        <w:tc>
          <w:tcPr>
            <w:tcW w:w="2032" w:type="dxa"/>
          </w:tcPr>
          <w:p w14:paraId="2BE19404" w14:textId="77777777" w:rsidR="00C93230" w:rsidRDefault="002B669E">
            <w:pPr>
              <w:rPr>
                <w:rFonts w:ascii="Times New Roman" w:hAnsi="Times New Roman" w:cs="Times New Roman"/>
              </w:rPr>
            </w:pPr>
            <w:r>
              <w:rPr>
                <w:rFonts w:ascii="Times New Roman" w:hAnsi="Times New Roman" w:cs="Times New Roman"/>
                <w:sz w:val="24"/>
                <w:szCs w:val="24"/>
              </w:rPr>
              <w:t>24.00</w:t>
            </w:r>
          </w:p>
        </w:tc>
        <w:tc>
          <w:tcPr>
            <w:tcW w:w="1472" w:type="dxa"/>
          </w:tcPr>
          <w:p w14:paraId="07F82371" w14:textId="77777777" w:rsidR="00C93230" w:rsidRDefault="002B669E">
            <w:pPr>
              <w:rPr>
                <w:rFonts w:ascii="Times New Roman" w:hAnsi="Times New Roman" w:cs="Times New Roman"/>
              </w:rPr>
            </w:pPr>
            <w:r>
              <w:rPr>
                <w:rFonts w:ascii="Times New Roman" w:hAnsi="Times New Roman" w:cs="Times New Roman"/>
              </w:rPr>
              <w:t>2.827**</w:t>
            </w:r>
          </w:p>
        </w:tc>
        <w:tc>
          <w:tcPr>
            <w:tcW w:w="1469" w:type="dxa"/>
          </w:tcPr>
          <w:p w14:paraId="55744C30" w14:textId="77777777" w:rsidR="00C93230" w:rsidRDefault="002B669E">
            <w:pPr>
              <w:rPr>
                <w:rFonts w:ascii="Times New Roman" w:hAnsi="Times New Roman" w:cs="Times New Roman"/>
              </w:rPr>
            </w:pPr>
            <w:r>
              <w:rPr>
                <w:rFonts w:ascii="Times New Roman" w:hAnsi="Times New Roman" w:cs="Times New Roman"/>
              </w:rPr>
              <w:t>G x P</w:t>
            </w:r>
          </w:p>
        </w:tc>
      </w:tr>
      <w:tr w:rsidR="00C93230" w14:paraId="60183250" w14:textId="77777777">
        <w:trPr>
          <w:trHeight w:val="107"/>
        </w:trPr>
        <w:tc>
          <w:tcPr>
            <w:tcW w:w="1408" w:type="dxa"/>
            <w:vMerge/>
          </w:tcPr>
          <w:p w14:paraId="160AE256" w14:textId="77777777" w:rsidR="00C93230" w:rsidRDefault="00C93230">
            <w:pPr>
              <w:rPr>
                <w:rFonts w:ascii="Times New Roman" w:hAnsi="Times New Roman" w:cs="Times New Roman"/>
              </w:rPr>
            </w:pPr>
          </w:p>
        </w:tc>
        <w:tc>
          <w:tcPr>
            <w:tcW w:w="3553" w:type="dxa"/>
            <w:vMerge/>
          </w:tcPr>
          <w:p w14:paraId="3A99AF25" w14:textId="77777777" w:rsidR="00C93230" w:rsidRDefault="00C93230">
            <w:pPr>
              <w:rPr>
                <w:rFonts w:ascii="Times New Roman" w:hAnsi="Times New Roman" w:cs="Times New Roman"/>
              </w:rPr>
            </w:pPr>
          </w:p>
        </w:tc>
        <w:tc>
          <w:tcPr>
            <w:tcW w:w="3572" w:type="dxa"/>
            <w:vAlign w:val="center"/>
          </w:tcPr>
          <w:p w14:paraId="34E0F73C" w14:textId="77777777" w:rsidR="00C93230" w:rsidRDefault="002B669E">
            <w:pPr>
              <w:rPr>
                <w:rFonts w:ascii="Times New Roman" w:hAnsi="Times New Roman" w:cs="Times New Roman"/>
                <w:bCs/>
              </w:rPr>
            </w:pPr>
            <w:r>
              <w:rPr>
                <w:rFonts w:ascii="Times New Roman" w:hAnsi="Times New Roman" w:cs="Times New Roman"/>
                <w:bCs/>
              </w:rPr>
              <w:t>KM 2448 x KM 2195</w:t>
            </w:r>
          </w:p>
        </w:tc>
        <w:tc>
          <w:tcPr>
            <w:tcW w:w="2032" w:type="dxa"/>
          </w:tcPr>
          <w:p w14:paraId="357975A4" w14:textId="77777777" w:rsidR="00C93230" w:rsidRDefault="002B669E">
            <w:pPr>
              <w:rPr>
                <w:rFonts w:ascii="Times New Roman" w:hAnsi="Times New Roman" w:cs="Times New Roman"/>
              </w:rPr>
            </w:pPr>
            <w:r>
              <w:rPr>
                <w:rFonts w:ascii="Times New Roman" w:hAnsi="Times New Roman" w:cs="Times New Roman"/>
                <w:sz w:val="24"/>
                <w:szCs w:val="24"/>
              </w:rPr>
              <w:t>23.00</w:t>
            </w:r>
          </w:p>
        </w:tc>
        <w:tc>
          <w:tcPr>
            <w:tcW w:w="1472" w:type="dxa"/>
          </w:tcPr>
          <w:p w14:paraId="0FA2DAF0" w14:textId="77777777" w:rsidR="00C93230" w:rsidRDefault="002B669E">
            <w:pPr>
              <w:rPr>
                <w:rFonts w:ascii="Times New Roman" w:hAnsi="Times New Roman" w:cs="Times New Roman"/>
              </w:rPr>
            </w:pPr>
            <w:r>
              <w:rPr>
                <w:rFonts w:ascii="Times New Roman" w:hAnsi="Times New Roman" w:cs="Times New Roman"/>
              </w:rPr>
              <w:t>1.753*</w:t>
            </w:r>
          </w:p>
        </w:tc>
        <w:tc>
          <w:tcPr>
            <w:tcW w:w="1469" w:type="dxa"/>
          </w:tcPr>
          <w:p w14:paraId="75B5F22A" w14:textId="77777777" w:rsidR="00C93230" w:rsidRDefault="002B669E">
            <w:pPr>
              <w:rPr>
                <w:rFonts w:ascii="Times New Roman" w:hAnsi="Times New Roman" w:cs="Times New Roman"/>
              </w:rPr>
            </w:pPr>
            <w:r>
              <w:rPr>
                <w:rFonts w:ascii="Times New Roman" w:hAnsi="Times New Roman" w:cs="Times New Roman"/>
              </w:rPr>
              <w:t>G x G</w:t>
            </w:r>
          </w:p>
        </w:tc>
      </w:tr>
      <w:tr w:rsidR="00C93230" w14:paraId="7FEE5B77" w14:textId="77777777">
        <w:trPr>
          <w:trHeight w:val="107"/>
        </w:trPr>
        <w:tc>
          <w:tcPr>
            <w:tcW w:w="1408" w:type="dxa"/>
            <w:vMerge/>
          </w:tcPr>
          <w:p w14:paraId="1B4F070C" w14:textId="77777777" w:rsidR="00C93230" w:rsidRDefault="00C93230">
            <w:pPr>
              <w:rPr>
                <w:rFonts w:ascii="Times New Roman" w:hAnsi="Times New Roman" w:cs="Times New Roman"/>
              </w:rPr>
            </w:pPr>
          </w:p>
        </w:tc>
        <w:tc>
          <w:tcPr>
            <w:tcW w:w="3553" w:type="dxa"/>
            <w:vMerge/>
          </w:tcPr>
          <w:p w14:paraId="41CE24FC" w14:textId="77777777" w:rsidR="00C93230" w:rsidRDefault="00C93230">
            <w:pPr>
              <w:rPr>
                <w:rFonts w:ascii="Times New Roman" w:hAnsi="Times New Roman" w:cs="Times New Roman"/>
              </w:rPr>
            </w:pPr>
          </w:p>
        </w:tc>
        <w:tc>
          <w:tcPr>
            <w:tcW w:w="3572" w:type="dxa"/>
          </w:tcPr>
          <w:p w14:paraId="1C6DB848" w14:textId="77777777" w:rsidR="00C93230" w:rsidRDefault="002B669E">
            <w:pPr>
              <w:rPr>
                <w:rFonts w:ascii="Times New Roman" w:hAnsi="Times New Roman" w:cs="Times New Roman"/>
                <w:bCs/>
              </w:rPr>
            </w:pPr>
            <w:r>
              <w:rPr>
                <w:rFonts w:ascii="Times New Roman" w:hAnsi="Times New Roman" w:cs="Times New Roman"/>
                <w:bCs/>
              </w:rPr>
              <w:t>KM 2449 x IPM 02-3</w:t>
            </w:r>
          </w:p>
        </w:tc>
        <w:tc>
          <w:tcPr>
            <w:tcW w:w="2032" w:type="dxa"/>
          </w:tcPr>
          <w:p w14:paraId="384368BD" w14:textId="77777777" w:rsidR="00C93230" w:rsidRDefault="002B669E">
            <w:pPr>
              <w:rPr>
                <w:rFonts w:ascii="Times New Roman" w:hAnsi="Times New Roman" w:cs="Times New Roman"/>
              </w:rPr>
            </w:pPr>
            <w:r>
              <w:rPr>
                <w:rFonts w:ascii="Times New Roman" w:hAnsi="Times New Roman" w:cs="Times New Roman"/>
                <w:sz w:val="24"/>
                <w:szCs w:val="24"/>
              </w:rPr>
              <w:t>31.67</w:t>
            </w:r>
          </w:p>
        </w:tc>
        <w:tc>
          <w:tcPr>
            <w:tcW w:w="1472" w:type="dxa"/>
          </w:tcPr>
          <w:p w14:paraId="0D15F88C" w14:textId="77777777" w:rsidR="00C93230" w:rsidRDefault="002B669E">
            <w:pPr>
              <w:rPr>
                <w:rFonts w:ascii="Times New Roman" w:hAnsi="Times New Roman" w:cs="Times New Roman"/>
              </w:rPr>
            </w:pPr>
            <w:r>
              <w:rPr>
                <w:rFonts w:ascii="Times New Roman" w:hAnsi="Times New Roman" w:cs="Times New Roman"/>
              </w:rPr>
              <w:t>1.716*</w:t>
            </w:r>
          </w:p>
        </w:tc>
        <w:tc>
          <w:tcPr>
            <w:tcW w:w="1469" w:type="dxa"/>
          </w:tcPr>
          <w:p w14:paraId="1EECDD31" w14:textId="77777777" w:rsidR="00C93230" w:rsidRDefault="002B669E">
            <w:pPr>
              <w:rPr>
                <w:rFonts w:ascii="Times New Roman" w:hAnsi="Times New Roman" w:cs="Times New Roman"/>
              </w:rPr>
            </w:pPr>
            <w:r>
              <w:rPr>
                <w:rFonts w:ascii="Times New Roman" w:hAnsi="Times New Roman" w:cs="Times New Roman"/>
              </w:rPr>
              <w:t>A x P</w:t>
            </w:r>
          </w:p>
        </w:tc>
      </w:tr>
      <w:tr w:rsidR="00C93230" w14:paraId="244D3608" w14:textId="77777777">
        <w:trPr>
          <w:trHeight w:val="107"/>
        </w:trPr>
        <w:tc>
          <w:tcPr>
            <w:tcW w:w="1408" w:type="dxa"/>
            <w:vMerge/>
          </w:tcPr>
          <w:p w14:paraId="7637ED0C" w14:textId="77777777" w:rsidR="00C93230" w:rsidRDefault="00C93230">
            <w:pPr>
              <w:rPr>
                <w:rFonts w:ascii="Times New Roman" w:hAnsi="Times New Roman" w:cs="Times New Roman"/>
              </w:rPr>
            </w:pPr>
          </w:p>
        </w:tc>
        <w:tc>
          <w:tcPr>
            <w:tcW w:w="3553" w:type="dxa"/>
            <w:vMerge/>
          </w:tcPr>
          <w:p w14:paraId="5A8DD946" w14:textId="77777777" w:rsidR="00C93230" w:rsidRDefault="00C93230">
            <w:pPr>
              <w:rPr>
                <w:rFonts w:ascii="Times New Roman" w:hAnsi="Times New Roman" w:cs="Times New Roman"/>
              </w:rPr>
            </w:pPr>
          </w:p>
        </w:tc>
        <w:tc>
          <w:tcPr>
            <w:tcW w:w="3572" w:type="dxa"/>
            <w:vAlign w:val="center"/>
          </w:tcPr>
          <w:p w14:paraId="0ED52C46" w14:textId="77777777" w:rsidR="00C93230" w:rsidRDefault="002B669E">
            <w:pPr>
              <w:rPr>
                <w:rFonts w:ascii="Times New Roman" w:hAnsi="Times New Roman" w:cs="Times New Roman"/>
                <w:bCs/>
              </w:rPr>
            </w:pPr>
            <w:r>
              <w:rPr>
                <w:rFonts w:ascii="Times New Roman" w:hAnsi="Times New Roman" w:cs="Times New Roman"/>
                <w:bCs/>
              </w:rPr>
              <w:t>KM 2450 x IPM 02-3</w:t>
            </w:r>
          </w:p>
        </w:tc>
        <w:tc>
          <w:tcPr>
            <w:tcW w:w="2032" w:type="dxa"/>
          </w:tcPr>
          <w:p w14:paraId="231024BE" w14:textId="77777777" w:rsidR="00C93230" w:rsidRDefault="002B669E">
            <w:pPr>
              <w:rPr>
                <w:rFonts w:ascii="Times New Roman" w:hAnsi="Times New Roman" w:cs="Times New Roman"/>
              </w:rPr>
            </w:pPr>
            <w:r>
              <w:rPr>
                <w:rFonts w:ascii="Times New Roman" w:hAnsi="Times New Roman" w:cs="Times New Roman"/>
                <w:sz w:val="24"/>
                <w:szCs w:val="24"/>
              </w:rPr>
              <w:t>25.00</w:t>
            </w:r>
          </w:p>
        </w:tc>
        <w:tc>
          <w:tcPr>
            <w:tcW w:w="1472" w:type="dxa"/>
          </w:tcPr>
          <w:p w14:paraId="3D5E400D" w14:textId="77777777" w:rsidR="00C93230" w:rsidRDefault="002B669E">
            <w:pPr>
              <w:rPr>
                <w:rFonts w:ascii="Times New Roman" w:hAnsi="Times New Roman" w:cs="Times New Roman"/>
              </w:rPr>
            </w:pPr>
            <w:r>
              <w:rPr>
                <w:rFonts w:ascii="Times New Roman" w:hAnsi="Times New Roman" w:cs="Times New Roman"/>
              </w:rPr>
              <w:t>3.383**</w:t>
            </w:r>
          </w:p>
        </w:tc>
        <w:tc>
          <w:tcPr>
            <w:tcW w:w="1469" w:type="dxa"/>
          </w:tcPr>
          <w:p w14:paraId="63CC00F2" w14:textId="77777777" w:rsidR="00C93230" w:rsidRDefault="002B669E">
            <w:pPr>
              <w:rPr>
                <w:rFonts w:ascii="Times New Roman" w:hAnsi="Times New Roman" w:cs="Times New Roman"/>
              </w:rPr>
            </w:pPr>
            <w:r>
              <w:rPr>
                <w:rFonts w:ascii="Times New Roman" w:hAnsi="Times New Roman" w:cs="Times New Roman"/>
              </w:rPr>
              <w:t>A x P</w:t>
            </w:r>
          </w:p>
        </w:tc>
      </w:tr>
      <w:tr w:rsidR="00C93230" w14:paraId="69C90865" w14:textId="77777777">
        <w:trPr>
          <w:trHeight w:val="107"/>
        </w:trPr>
        <w:tc>
          <w:tcPr>
            <w:tcW w:w="1408" w:type="dxa"/>
            <w:vMerge/>
          </w:tcPr>
          <w:p w14:paraId="411E9CE2" w14:textId="77777777" w:rsidR="00C93230" w:rsidRDefault="00C93230">
            <w:pPr>
              <w:rPr>
                <w:rFonts w:ascii="Times New Roman" w:hAnsi="Times New Roman" w:cs="Times New Roman"/>
              </w:rPr>
            </w:pPr>
          </w:p>
        </w:tc>
        <w:tc>
          <w:tcPr>
            <w:tcW w:w="3553" w:type="dxa"/>
            <w:vMerge/>
          </w:tcPr>
          <w:p w14:paraId="4E756AFC" w14:textId="77777777" w:rsidR="00C93230" w:rsidRDefault="00C93230">
            <w:pPr>
              <w:rPr>
                <w:rFonts w:ascii="Times New Roman" w:hAnsi="Times New Roman" w:cs="Times New Roman"/>
              </w:rPr>
            </w:pPr>
          </w:p>
        </w:tc>
        <w:tc>
          <w:tcPr>
            <w:tcW w:w="3572" w:type="dxa"/>
            <w:vAlign w:val="center"/>
          </w:tcPr>
          <w:p w14:paraId="09961A12" w14:textId="77777777" w:rsidR="00C93230" w:rsidRDefault="002B669E">
            <w:pPr>
              <w:rPr>
                <w:rFonts w:ascii="Times New Roman" w:hAnsi="Times New Roman" w:cs="Times New Roman"/>
                <w:bCs/>
              </w:rPr>
            </w:pPr>
            <w:r>
              <w:rPr>
                <w:rFonts w:ascii="Times New Roman" w:hAnsi="Times New Roman" w:cs="Times New Roman"/>
                <w:bCs/>
              </w:rPr>
              <w:t>KM 2450 x KM 2195</w:t>
            </w:r>
          </w:p>
        </w:tc>
        <w:tc>
          <w:tcPr>
            <w:tcW w:w="2032" w:type="dxa"/>
          </w:tcPr>
          <w:p w14:paraId="5E72D3D1" w14:textId="77777777" w:rsidR="00C93230" w:rsidRDefault="002B669E">
            <w:pPr>
              <w:rPr>
                <w:rFonts w:ascii="Times New Roman" w:hAnsi="Times New Roman" w:cs="Times New Roman"/>
              </w:rPr>
            </w:pPr>
            <w:r>
              <w:rPr>
                <w:rFonts w:ascii="Times New Roman" w:hAnsi="Times New Roman" w:cs="Times New Roman"/>
                <w:sz w:val="24"/>
                <w:szCs w:val="24"/>
              </w:rPr>
              <w:t>31.00</w:t>
            </w:r>
          </w:p>
        </w:tc>
        <w:tc>
          <w:tcPr>
            <w:tcW w:w="1472" w:type="dxa"/>
          </w:tcPr>
          <w:p w14:paraId="7634EA5D" w14:textId="77777777" w:rsidR="00C93230" w:rsidRDefault="002B669E">
            <w:pPr>
              <w:rPr>
                <w:rFonts w:ascii="Times New Roman" w:hAnsi="Times New Roman" w:cs="Times New Roman"/>
              </w:rPr>
            </w:pPr>
            <w:r>
              <w:rPr>
                <w:rFonts w:ascii="Times New Roman" w:hAnsi="Times New Roman" w:cs="Times New Roman"/>
              </w:rPr>
              <w:t>2.975**</w:t>
            </w:r>
          </w:p>
        </w:tc>
        <w:tc>
          <w:tcPr>
            <w:tcW w:w="1469" w:type="dxa"/>
          </w:tcPr>
          <w:p w14:paraId="670FF223" w14:textId="77777777" w:rsidR="00C93230" w:rsidRDefault="002B669E">
            <w:pPr>
              <w:rPr>
                <w:rFonts w:ascii="Times New Roman" w:hAnsi="Times New Roman" w:cs="Times New Roman"/>
              </w:rPr>
            </w:pPr>
            <w:r>
              <w:rPr>
                <w:rFonts w:ascii="Times New Roman" w:hAnsi="Times New Roman" w:cs="Times New Roman"/>
              </w:rPr>
              <w:t>A x G</w:t>
            </w:r>
          </w:p>
        </w:tc>
      </w:tr>
      <w:tr w:rsidR="00C93230" w14:paraId="72FDE50E" w14:textId="77777777">
        <w:trPr>
          <w:trHeight w:val="107"/>
        </w:trPr>
        <w:tc>
          <w:tcPr>
            <w:tcW w:w="1408" w:type="dxa"/>
            <w:vMerge/>
          </w:tcPr>
          <w:p w14:paraId="6054092B" w14:textId="77777777" w:rsidR="00C93230" w:rsidRDefault="00C93230">
            <w:pPr>
              <w:rPr>
                <w:rFonts w:ascii="Times New Roman" w:hAnsi="Times New Roman" w:cs="Times New Roman"/>
              </w:rPr>
            </w:pPr>
          </w:p>
        </w:tc>
        <w:tc>
          <w:tcPr>
            <w:tcW w:w="3553" w:type="dxa"/>
            <w:vMerge/>
          </w:tcPr>
          <w:p w14:paraId="12F0A7D7" w14:textId="77777777" w:rsidR="00C93230" w:rsidRDefault="00C93230">
            <w:pPr>
              <w:rPr>
                <w:rFonts w:ascii="Times New Roman" w:hAnsi="Times New Roman" w:cs="Times New Roman"/>
              </w:rPr>
            </w:pPr>
          </w:p>
        </w:tc>
        <w:tc>
          <w:tcPr>
            <w:tcW w:w="3572" w:type="dxa"/>
            <w:vAlign w:val="center"/>
          </w:tcPr>
          <w:p w14:paraId="3563A831" w14:textId="77777777" w:rsidR="00C93230" w:rsidRDefault="002B669E">
            <w:pPr>
              <w:rPr>
                <w:rFonts w:ascii="Times New Roman" w:hAnsi="Times New Roman" w:cs="Times New Roman"/>
                <w:bCs/>
              </w:rPr>
            </w:pPr>
            <w:r>
              <w:rPr>
                <w:rFonts w:ascii="Times New Roman" w:hAnsi="Times New Roman" w:cs="Times New Roman"/>
                <w:bCs/>
              </w:rPr>
              <w:t>KM 2452 x KM 2195</w:t>
            </w:r>
          </w:p>
        </w:tc>
        <w:tc>
          <w:tcPr>
            <w:tcW w:w="2032" w:type="dxa"/>
          </w:tcPr>
          <w:p w14:paraId="4B382569" w14:textId="77777777" w:rsidR="00C93230" w:rsidRDefault="002B669E">
            <w:pPr>
              <w:rPr>
                <w:rFonts w:ascii="Times New Roman" w:hAnsi="Times New Roman" w:cs="Times New Roman"/>
              </w:rPr>
            </w:pPr>
            <w:r>
              <w:rPr>
                <w:rFonts w:ascii="Times New Roman" w:hAnsi="Times New Roman" w:cs="Times New Roman"/>
                <w:sz w:val="24"/>
                <w:szCs w:val="24"/>
              </w:rPr>
              <w:t>27.00</w:t>
            </w:r>
          </w:p>
        </w:tc>
        <w:tc>
          <w:tcPr>
            <w:tcW w:w="1472" w:type="dxa"/>
          </w:tcPr>
          <w:p w14:paraId="43FFFD2B" w14:textId="77777777" w:rsidR="00C93230" w:rsidRDefault="002B669E">
            <w:pPr>
              <w:rPr>
                <w:rFonts w:ascii="Times New Roman" w:hAnsi="Times New Roman" w:cs="Times New Roman"/>
              </w:rPr>
            </w:pPr>
            <w:r>
              <w:rPr>
                <w:rFonts w:ascii="Times New Roman" w:hAnsi="Times New Roman" w:cs="Times New Roman"/>
              </w:rPr>
              <w:t>1.753*</w:t>
            </w:r>
          </w:p>
        </w:tc>
        <w:tc>
          <w:tcPr>
            <w:tcW w:w="1469" w:type="dxa"/>
          </w:tcPr>
          <w:p w14:paraId="4EA03429" w14:textId="77777777" w:rsidR="00C93230" w:rsidRDefault="002B669E">
            <w:pPr>
              <w:rPr>
                <w:rFonts w:ascii="Times New Roman" w:hAnsi="Times New Roman" w:cs="Times New Roman"/>
              </w:rPr>
            </w:pPr>
            <w:r>
              <w:rPr>
                <w:rFonts w:ascii="Times New Roman" w:hAnsi="Times New Roman" w:cs="Times New Roman"/>
              </w:rPr>
              <w:t>P x G</w:t>
            </w:r>
          </w:p>
        </w:tc>
      </w:tr>
      <w:tr w:rsidR="00C93230" w14:paraId="7B07FE59" w14:textId="77777777">
        <w:trPr>
          <w:trHeight w:val="107"/>
        </w:trPr>
        <w:tc>
          <w:tcPr>
            <w:tcW w:w="1408" w:type="dxa"/>
            <w:vMerge/>
          </w:tcPr>
          <w:p w14:paraId="114933F6" w14:textId="77777777" w:rsidR="00C93230" w:rsidRDefault="00C93230">
            <w:pPr>
              <w:rPr>
                <w:rFonts w:ascii="Times New Roman" w:hAnsi="Times New Roman" w:cs="Times New Roman"/>
              </w:rPr>
            </w:pPr>
          </w:p>
        </w:tc>
        <w:tc>
          <w:tcPr>
            <w:tcW w:w="3553" w:type="dxa"/>
            <w:vMerge/>
          </w:tcPr>
          <w:p w14:paraId="405B312B" w14:textId="77777777" w:rsidR="00C93230" w:rsidRDefault="00C93230">
            <w:pPr>
              <w:rPr>
                <w:rFonts w:ascii="Times New Roman" w:hAnsi="Times New Roman" w:cs="Times New Roman"/>
              </w:rPr>
            </w:pPr>
          </w:p>
        </w:tc>
        <w:tc>
          <w:tcPr>
            <w:tcW w:w="3572" w:type="dxa"/>
            <w:vAlign w:val="center"/>
          </w:tcPr>
          <w:p w14:paraId="057A1F6F" w14:textId="77777777" w:rsidR="00C93230" w:rsidRDefault="002B669E">
            <w:pPr>
              <w:rPr>
                <w:rFonts w:ascii="Times New Roman" w:hAnsi="Times New Roman" w:cs="Times New Roman"/>
                <w:bCs/>
              </w:rPr>
            </w:pPr>
            <w:r>
              <w:rPr>
                <w:rFonts w:ascii="Times New Roman" w:hAnsi="Times New Roman" w:cs="Times New Roman"/>
                <w:bCs/>
              </w:rPr>
              <w:t>HUM 230 x PDM 139</w:t>
            </w:r>
          </w:p>
        </w:tc>
        <w:tc>
          <w:tcPr>
            <w:tcW w:w="2032" w:type="dxa"/>
          </w:tcPr>
          <w:p w14:paraId="39148C83" w14:textId="77777777" w:rsidR="00C93230" w:rsidRDefault="002B669E">
            <w:pPr>
              <w:rPr>
                <w:rFonts w:ascii="Times New Roman" w:hAnsi="Times New Roman" w:cs="Times New Roman"/>
              </w:rPr>
            </w:pPr>
            <w:r>
              <w:rPr>
                <w:rFonts w:ascii="Times New Roman" w:hAnsi="Times New Roman" w:cs="Times New Roman"/>
                <w:sz w:val="24"/>
                <w:szCs w:val="24"/>
              </w:rPr>
              <w:t>28.67</w:t>
            </w:r>
          </w:p>
        </w:tc>
        <w:tc>
          <w:tcPr>
            <w:tcW w:w="1472" w:type="dxa"/>
          </w:tcPr>
          <w:p w14:paraId="645F575A" w14:textId="77777777" w:rsidR="00C93230" w:rsidRDefault="002B669E">
            <w:pPr>
              <w:rPr>
                <w:rFonts w:ascii="Times New Roman" w:hAnsi="Times New Roman" w:cs="Times New Roman"/>
              </w:rPr>
            </w:pPr>
            <w:r>
              <w:rPr>
                <w:rFonts w:ascii="Times New Roman" w:hAnsi="Times New Roman" w:cs="Times New Roman"/>
              </w:rPr>
              <w:t>4.975**</w:t>
            </w:r>
          </w:p>
        </w:tc>
        <w:tc>
          <w:tcPr>
            <w:tcW w:w="1469" w:type="dxa"/>
          </w:tcPr>
          <w:p w14:paraId="38A708C3" w14:textId="77777777" w:rsidR="00C93230" w:rsidRDefault="002B669E">
            <w:pPr>
              <w:rPr>
                <w:rFonts w:ascii="Times New Roman" w:hAnsi="Times New Roman" w:cs="Times New Roman"/>
              </w:rPr>
            </w:pPr>
            <w:r>
              <w:rPr>
                <w:rFonts w:ascii="Times New Roman" w:hAnsi="Times New Roman" w:cs="Times New Roman"/>
              </w:rPr>
              <w:t>A x P</w:t>
            </w:r>
          </w:p>
        </w:tc>
      </w:tr>
      <w:tr w:rsidR="00C93230" w14:paraId="49FD8322" w14:textId="77777777">
        <w:trPr>
          <w:trHeight w:val="107"/>
        </w:trPr>
        <w:tc>
          <w:tcPr>
            <w:tcW w:w="1408" w:type="dxa"/>
            <w:vMerge/>
          </w:tcPr>
          <w:p w14:paraId="7CB5908B" w14:textId="77777777" w:rsidR="00C93230" w:rsidRDefault="00C93230">
            <w:pPr>
              <w:rPr>
                <w:rFonts w:ascii="Times New Roman" w:hAnsi="Times New Roman" w:cs="Times New Roman"/>
              </w:rPr>
            </w:pPr>
          </w:p>
        </w:tc>
        <w:tc>
          <w:tcPr>
            <w:tcW w:w="3553" w:type="dxa"/>
            <w:vMerge/>
          </w:tcPr>
          <w:p w14:paraId="5C771A35" w14:textId="77777777" w:rsidR="00C93230" w:rsidRDefault="00C93230">
            <w:pPr>
              <w:rPr>
                <w:rFonts w:ascii="Times New Roman" w:hAnsi="Times New Roman" w:cs="Times New Roman"/>
              </w:rPr>
            </w:pPr>
          </w:p>
        </w:tc>
        <w:tc>
          <w:tcPr>
            <w:tcW w:w="3572" w:type="dxa"/>
          </w:tcPr>
          <w:p w14:paraId="60354AE1" w14:textId="77777777" w:rsidR="00C93230" w:rsidRDefault="002B669E">
            <w:pPr>
              <w:rPr>
                <w:rFonts w:ascii="Times New Roman" w:hAnsi="Times New Roman" w:cs="Times New Roman"/>
                <w:bCs/>
              </w:rPr>
            </w:pPr>
            <w:r>
              <w:rPr>
                <w:rFonts w:ascii="Times New Roman" w:hAnsi="Times New Roman" w:cs="Times New Roman"/>
                <w:bCs/>
              </w:rPr>
              <w:t>IPM 325 x PDM 139</w:t>
            </w:r>
          </w:p>
        </w:tc>
        <w:tc>
          <w:tcPr>
            <w:tcW w:w="2032" w:type="dxa"/>
          </w:tcPr>
          <w:p w14:paraId="77867B97" w14:textId="77777777" w:rsidR="00C93230" w:rsidRDefault="002B669E">
            <w:pPr>
              <w:rPr>
                <w:rFonts w:ascii="Times New Roman" w:hAnsi="Times New Roman" w:cs="Times New Roman"/>
              </w:rPr>
            </w:pPr>
            <w:r>
              <w:rPr>
                <w:rFonts w:ascii="Times New Roman" w:hAnsi="Times New Roman" w:cs="Times New Roman"/>
                <w:sz w:val="24"/>
                <w:szCs w:val="24"/>
              </w:rPr>
              <w:t>20.00</w:t>
            </w:r>
          </w:p>
        </w:tc>
        <w:tc>
          <w:tcPr>
            <w:tcW w:w="1472" w:type="dxa"/>
          </w:tcPr>
          <w:p w14:paraId="7D405899" w14:textId="77777777" w:rsidR="00C93230" w:rsidRDefault="002B669E">
            <w:pPr>
              <w:rPr>
                <w:rFonts w:ascii="Times New Roman" w:hAnsi="Times New Roman" w:cs="Times New Roman"/>
              </w:rPr>
            </w:pPr>
            <w:r>
              <w:rPr>
                <w:rFonts w:ascii="Times New Roman" w:hAnsi="Times New Roman" w:cs="Times New Roman"/>
              </w:rPr>
              <w:t>2.086**</w:t>
            </w:r>
          </w:p>
        </w:tc>
        <w:tc>
          <w:tcPr>
            <w:tcW w:w="1469" w:type="dxa"/>
          </w:tcPr>
          <w:p w14:paraId="2893D274" w14:textId="77777777" w:rsidR="00C93230" w:rsidRDefault="002B669E">
            <w:pPr>
              <w:rPr>
                <w:rFonts w:ascii="Times New Roman" w:hAnsi="Times New Roman" w:cs="Times New Roman"/>
              </w:rPr>
            </w:pPr>
            <w:r>
              <w:rPr>
                <w:rFonts w:ascii="Times New Roman" w:hAnsi="Times New Roman" w:cs="Times New Roman"/>
              </w:rPr>
              <w:t>P x P</w:t>
            </w:r>
          </w:p>
        </w:tc>
      </w:tr>
      <w:tr w:rsidR="00C93230" w14:paraId="3440F4EB" w14:textId="77777777">
        <w:trPr>
          <w:trHeight w:val="107"/>
        </w:trPr>
        <w:tc>
          <w:tcPr>
            <w:tcW w:w="1408" w:type="dxa"/>
            <w:vMerge/>
          </w:tcPr>
          <w:p w14:paraId="1D9C84C6" w14:textId="77777777" w:rsidR="00C93230" w:rsidRDefault="00C93230">
            <w:pPr>
              <w:rPr>
                <w:rFonts w:ascii="Times New Roman" w:hAnsi="Times New Roman" w:cs="Times New Roman"/>
              </w:rPr>
            </w:pPr>
          </w:p>
        </w:tc>
        <w:tc>
          <w:tcPr>
            <w:tcW w:w="3553" w:type="dxa"/>
            <w:vMerge/>
          </w:tcPr>
          <w:p w14:paraId="189E561B" w14:textId="77777777" w:rsidR="00C93230" w:rsidRDefault="00C93230">
            <w:pPr>
              <w:rPr>
                <w:rFonts w:ascii="Times New Roman" w:hAnsi="Times New Roman" w:cs="Times New Roman"/>
              </w:rPr>
            </w:pPr>
          </w:p>
        </w:tc>
        <w:tc>
          <w:tcPr>
            <w:tcW w:w="3572" w:type="dxa"/>
          </w:tcPr>
          <w:p w14:paraId="0D5A09CD" w14:textId="77777777" w:rsidR="00C93230" w:rsidRDefault="002B669E">
            <w:pPr>
              <w:rPr>
                <w:rFonts w:ascii="Times New Roman" w:hAnsi="Times New Roman" w:cs="Times New Roman"/>
                <w:bCs/>
              </w:rPr>
            </w:pPr>
            <w:r>
              <w:rPr>
                <w:rFonts w:ascii="Times New Roman" w:hAnsi="Times New Roman" w:cs="Times New Roman"/>
                <w:bCs/>
              </w:rPr>
              <w:t>IPM 604 x PDM 139</w:t>
            </w:r>
          </w:p>
        </w:tc>
        <w:tc>
          <w:tcPr>
            <w:tcW w:w="2032" w:type="dxa"/>
          </w:tcPr>
          <w:p w14:paraId="5236B598" w14:textId="77777777" w:rsidR="00C93230" w:rsidRDefault="002B669E">
            <w:pPr>
              <w:rPr>
                <w:rFonts w:ascii="Times New Roman" w:hAnsi="Times New Roman" w:cs="Times New Roman"/>
              </w:rPr>
            </w:pPr>
            <w:r>
              <w:rPr>
                <w:rFonts w:ascii="Times New Roman" w:hAnsi="Times New Roman" w:cs="Times New Roman"/>
                <w:sz w:val="24"/>
                <w:szCs w:val="24"/>
              </w:rPr>
              <w:t>19.67</w:t>
            </w:r>
          </w:p>
        </w:tc>
        <w:tc>
          <w:tcPr>
            <w:tcW w:w="1472" w:type="dxa"/>
          </w:tcPr>
          <w:p w14:paraId="17E163EF" w14:textId="77777777" w:rsidR="00C93230" w:rsidRDefault="002B669E">
            <w:pPr>
              <w:rPr>
                <w:rFonts w:ascii="Times New Roman" w:hAnsi="Times New Roman" w:cs="Times New Roman"/>
              </w:rPr>
            </w:pPr>
            <w:r>
              <w:rPr>
                <w:rFonts w:ascii="Times New Roman" w:hAnsi="Times New Roman" w:cs="Times New Roman"/>
              </w:rPr>
              <w:t>2.086**</w:t>
            </w:r>
          </w:p>
        </w:tc>
        <w:tc>
          <w:tcPr>
            <w:tcW w:w="1469" w:type="dxa"/>
          </w:tcPr>
          <w:p w14:paraId="3CC387E3" w14:textId="77777777" w:rsidR="00C93230" w:rsidRDefault="002B669E">
            <w:pPr>
              <w:rPr>
                <w:rFonts w:ascii="Times New Roman" w:hAnsi="Times New Roman" w:cs="Times New Roman"/>
              </w:rPr>
            </w:pPr>
            <w:r>
              <w:rPr>
                <w:rFonts w:ascii="Times New Roman" w:hAnsi="Times New Roman" w:cs="Times New Roman"/>
              </w:rPr>
              <w:t>G x P</w:t>
            </w:r>
          </w:p>
        </w:tc>
      </w:tr>
      <w:tr w:rsidR="00C93230" w14:paraId="42C015E3" w14:textId="77777777">
        <w:trPr>
          <w:trHeight w:val="107"/>
        </w:trPr>
        <w:tc>
          <w:tcPr>
            <w:tcW w:w="1408" w:type="dxa"/>
            <w:vMerge/>
          </w:tcPr>
          <w:p w14:paraId="3B00B2F7" w14:textId="77777777" w:rsidR="00C93230" w:rsidRDefault="00C93230">
            <w:pPr>
              <w:rPr>
                <w:rFonts w:ascii="Times New Roman" w:hAnsi="Times New Roman" w:cs="Times New Roman"/>
              </w:rPr>
            </w:pPr>
          </w:p>
        </w:tc>
        <w:tc>
          <w:tcPr>
            <w:tcW w:w="3553" w:type="dxa"/>
            <w:vMerge/>
          </w:tcPr>
          <w:p w14:paraId="24DE6E2C" w14:textId="77777777" w:rsidR="00C93230" w:rsidRDefault="00C93230">
            <w:pPr>
              <w:rPr>
                <w:rFonts w:ascii="Times New Roman" w:hAnsi="Times New Roman" w:cs="Times New Roman"/>
              </w:rPr>
            </w:pPr>
          </w:p>
        </w:tc>
        <w:tc>
          <w:tcPr>
            <w:tcW w:w="3572" w:type="dxa"/>
          </w:tcPr>
          <w:p w14:paraId="0435498E" w14:textId="77777777" w:rsidR="00C93230" w:rsidRDefault="002B669E">
            <w:pPr>
              <w:rPr>
                <w:rFonts w:ascii="Times New Roman" w:hAnsi="Times New Roman" w:cs="Times New Roman"/>
                <w:bCs/>
              </w:rPr>
            </w:pPr>
            <w:r>
              <w:rPr>
                <w:rFonts w:ascii="Times New Roman" w:hAnsi="Times New Roman" w:cs="Times New Roman"/>
                <w:bCs/>
              </w:rPr>
              <w:t>SML 1839 x KM 2195</w:t>
            </w:r>
          </w:p>
        </w:tc>
        <w:tc>
          <w:tcPr>
            <w:tcW w:w="2032" w:type="dxa"/>
          </w:tcPr>
          <w:p w14:paraId="0B538F93" w14:textId="77777777" w:rsidR="00C93230" w:rsidRDefault="002B669E">
            <w:pPr>
              <w:rPr>
                <w:rFonts w:ascii="Times New Roman" w:hAnsi="Times New Roman" w:cs="Times New Roman"/>
              </w:rPr>
            </w:pPr>
            <w:r>
              <w:rPr>
                <w:rFonts w:ascii="Times New Roman" w:hAnsi="Times New Roman" w:cs="Times New Roman"/>
                <w:sz w:val="24"/>
                <w:szCs w:val="24"/>
              </w:rPr>
              <w:t>30.00</w:t>
            </w:r>
          </w:p>
        </w:tc>
        <w:tc>
          <w:tcPr>
            <w:tcW w:w="1472" w:type="dxa"/>
          </w:tcPr>
          <w:p w14:paraId="1FB7BCB7" w14:textId="77777777" w:rsidR="00C93230" w:rsidRDefault="002B669E">
            <w:pPr>
              <w:rPr>
                <w:rFonts w:ascii="Times New Roman" w:hAnsi="Times New Roman" w:cs="Times New Roman"/>
              </w:rPr>
            </w:pPr>
            <w:r>
              <w:rPr>
                <w:rFonts w:ascii="Times New Roman" w:hAnsi="Times New Roman" w:cs="Times New Roman"/>
              </w:rPr>
              <w:t>5.975**</w:t>
            </w:r>
          </w:p>
        </w:tc>
        <w:tc>
          <w:tcPr>
            <w:tcW w:w="1469" w:type="dxa"/>
          </w:tcPr>
          <w:p w14:paraId="66CF88CD" w14:textId="77777777" w:rsidR="00C93230" w:rsidRDefault="002B669E">
            <w:pPr>
              <w:rPr>
                <w:rFonts w:ascii="Times New Roman" w:hAnsi="Times New Roman" w:cs="Times New Roman"/>
              </w:rPr>
            </w:pPr>
            <w:r>
              <w:rPr>
                <w:rFonts w:ascii="Times New Roman" w:hAnsi="Times New Roman" w:cs="Times New Roman"/>
              </w:rPr>
              <w:t>P x G</w:t>
            </w:r>
          </w:p>
        </w:tc>
      </w:tr>
      <w:tr w:rsidR="00C93230" w14:paraId="5EBD638F" w14:textId="77777777">
        <w:trPr>
          <w:trHeight w:val="107"/>
        </w:trPr>
        <w:tc>
          <w:tcPr>
            <w:tcW w:w="1408" w:type="dxa"/>
            <w:vMerge/>
          </w:tcPr>
          <w:p w14:paraId="5E147124" w14:textId="77777777" w:rsidR="00C93230" w:rsidRDefault="00C93230">
            <w:pPr>
              <w:rPr>
                <w:rFonts w:ascii="Times New Roman" w:hAnsi="Times New Roman" w:cs="Times New Roman"/>
              </w:rPr>
            </w:pPr>
          </w:p>
        </w:tc>
        <w:tc>
          <w:tcPr>
            <w:tcW w:w="3553" w:type="dxa"/>
            <w:vMerge/>
          </w:tcPr>
          <w:p w14:paraId="51455D73" w14:textId="77777777" w:rsidR="00C93230" w:rsidRDefault="00C93230">
            <w:pPr>
              <w:rPr>
                <w:rFonts w:ascii="Times New Roman" w:hAnsi="Times New Roman" w:cs="Times New Roman"/>
              </w:rPr>
            </w:pPr>
          </w:p>
        </w:tc>
        <w:tc>
          <w:tcPr>
            <w:tcW w:w="3572" w:type="dxa"/>
          </w:tcPr>
          <w:p w14:paraId="6D1EE9C7" w14:textId="77777777" w:rsidR="00C93230" w:rsidRDefault="002B669E">
            <w:pPr>
              <w:rPr>
                <w:rFonts w:ascii="Times New Roman" w:hAnsi="Times New Roman" w:cs="Times New Roman"/>
                <w:bCs/>
              </w:rPr>
            </w:pPr>
            <w:r>
              <w:rPr>
                <w:rFonts w:ascii="Times New Roman" w:hAnsi="Times New Roman" w:cs="Times New Roman"/>
                <w:bCs/>
              </w:rPr>
              <w:t>PUSA 2071 x PDM 139</w:t>
            </w:r>
          </w:p>
        </w:tc>
        <w:tc>
          <w:tcPr>
            <w:tcW w:w="2032" w:type="dxa"/>
          </w:tcPr>
          <w:p w14:paraId="55FB71CD" w14:textId="77777777" w:rsidR="00C93230" w:rsidRDefault="002B669E">
            <w:pPr>
              <w:rPr>
                <w:rFonts w:ascii="Times New Roman" w:hAnsi="Times New Roman" w:cs="Times New Roman"/>
              </w:rPr>
            </w:pPr>
            <w:r>
              <w:rPr>
                <w:rFonts w:ascii="Times New Roman" w:hAnsi="Times New Roman" w:cs="Times New Roman"/>
                <w:sz w:val="24"/>
                <w:szCs w:val="24"/>
              </w:rPr>
              <w:t>33.00</w:t>
            </w:r>
          </w:p>
        </w:tc>
        <w:tc>
          <w:tcPr>
            <w:tcW w:w="1472" w:type="dxa"/>
          </w:tcPr>
          <w:p w14:paraId="2A499EB7" w14:textId="77777777" w:rsidR="00C93230" w:rsidRDefault="002B669E">
            <w:pPr>
              <w:rPr>
                <w:rFonts w:ascii="Times New Roman" w:hAnsi="Times New Roman" w:cs="Times New Roman"/>
              </w:rPr>
            </w:pPr>
            <w:r>
              <w:rPr>
                <w:rFonts w:ascii="Times New Roman" w:hAnsi="Times New Roman" w:cs="Times New Roman"/>
              </w:rPr>
              <w:t>1.753*</w:t>
            </w:r>
          </w:p>
        </w:tc>
        <w:tc>
          <w:tcPr>
            <w:tcW w:w="1469" w:type="dxa"/>
          </w:tcPr>
          <w:p w14:paraId="655A92C4" w14:textId="77777777" w:rsidR="00C93230" w:rsidRDefault="002B669E">
            <w:pPr>
              <w:rPr>
                <w:rFonts w:ascii="Times New Roman" w:hAnsi="Times New Roman" w:cs="Times New Roman"/>
              </w:rPr>
            </w:pPr>
            <w:r>
              <w:rPr>
                <w:rFonts w:ascii="Times New Roman" w:hAnsi="Times New Roman" w:cs="Times New Roman"/>
              </w:rPr>
              <w:t>P x P</w:t>
            </w:r>
          </w:p>
        </w:tc>
      </w:tr>
      <w:tr w:rsidR="00C93230" w14:paraId="103A3AF0" w14:textId="77777777">
        <w:trPr>
          <w:trHeight w:val="107"/>
        </w:trPr>
        <w:tc>
          <w:tcPr>
            <w:tcW w:w="1408" w:type="dxa"/>
            <w:vMerge/>
          </w:tcPr>
          <w:p w14:paraId="22A1568B" w14:textId="77777777" w:rsidR="00C93230" w:rsidRDefault="00C93230">
            <w:pPr>
              <w:rPr>
                <w:rFonts w:ascii="Times New Roman" w:hAnsi="Times New Roman" w:cs="Times New Roman"/>
              </w:rPr>
            </w:pPr>
          </w:p>
        </w:tc>
        <w:tc>
          <w:tcPr>
            <w:tcW w:w="3553" w:type="dxa"/>
            <w:vMerge/>
          </w:tcPr>
          <w:p w14:paraId="2281D40F" w14:textId="77777777" w:rsidR="00C93230" w:rsidRDefault="00C93230">
            <w:pPr>
              <w:rPr>
                <w:rFonts w:ascii="Times New Roman" w:hAnsi="Times New Roman" w:cs="Times New Roman"/>
              </w:rPr>
            </w:pPr>
          </w:p>
        </w:tc>
        <w:tc>
          <w:tcPr>
            <w:tcW w:w="3572" w:type="dxa"/>
            <w:vAlign w:val="center"/>
          </w:tcPr>
          <w:p w14:paraId="69B11AD0" w14:textId="77777777" w:rsidR="00C93230" w:rsidRDefault="002B669E">
            <w:pPr>
              <w:rPr>
                <w:rFonts w:ascii="Times New Roman" w:hAnsi="Times New Roman" w:cs="Times New Roman"/>
                <w:bCs/>
              </w:rPr>
            </w:pPr>
            <w:r>
              <w:rPr>
                <w:rFonts w:ascii="Times New Roman" w:hAnsi="Times New Roman" w:cs="Times New Roman"/>
                <w:bCs/>
              </w:rPr>
              <w:t>PUSA 2072 x KM 2195</w:t>
            </w:r>
          </w:p>
        </w:tc>
        <w:tc>
          <w:tcPr>
            <w:tcW w:w="2032" w:type="dxa"/>
          </w:tcPr>
          <w:p w14:paraId="4A5E95D2" w14:textId="77777777" w:rsidR="00C93230" w:rsidRDefault="002B669E">
            <w:pPr>
              <w:rPr>
                <w:rFonts w:ascii="Times New Roman" w:hAnsi="Times New Roman" w:cs="Times New Roman"/>
              </w:rPr>
            </w:pPr>
            <w:r>
              <w:rPr>
                <w:rFonts w:ascii="Times New Roman" w:hAnsi="Times New Roman" w:cs="Times New Roman"/>
                <w:sz w:val="24"/>
                <w:szCs w:val="24"/>
              </w:rPr>
              <w:t>32.33</w:t>
            </w:r>
          </w:p>
        </w:tc>
        <w:tc>
          <w:tcPr>
            <w:tcW w:w="1472" w:type="dxa"/>
          </w:tcPr>
          <w:p w14:paraId="29A68796" w14:textId="77777777" w:rsidR="00C93230" w:rsidRDefault="002B669E">
            <w:pPr>
              <w:rPr>
                <w:rFonts w:ascii="Times New Roman" w:hAnsi="Times New Roman" w:cs="Times New Roman"/>
              </w:rPr>
            </w:pPr>
            <w:r>
              <w:rPr>
                <w:rFonts w:ascii="Times New Roman" w:hAnsi="Times New Roman" w:cs="Times New Roman"/>
              </w:rPr>
              <w:t>3.753**</w:t>
            </w:r>
          </w:p>
        </w:tc>
        <w:tc>
          <w:tcPr>
            <w:tcW w:w="1469" w:type="dxa"/>
          </w:tcPr>
          <w:p w14:paraId="74AC475A" w14:textId="77777777" w:rsidR="00C93230" w:rsidRDefault="002B669E">
            <w:pPr>
              <w:rPr>
                <w:rFonts w:ascii="Times New Roman" w:hAnsi="Times New Roman" w:cs="Times New Roman"/>
              </w:rPr>
            </w:pPr>
            <w:r>
              <w:rPr>
                <w:rFonts w:ascii="Times New Roman" w:hAnsi="Times New Roman" w:cs="Times New Roman"/>
              </w:rPr>
              <w:t>P x G</w:t>
            </w:r>
          </w:p>
        </w:tc>
      </w:tr>
      <w:tr w:rsidR="00C93230" w14:paraId="3079B1E3" w14:textId="77777777">
        <w:trPr>
          <w:trHeight w:val="107"/>
        </w:trPr>
        <w:tc>
          <w:tcPr>
            <w:tcW w:w="1408" w:type="dxa"/>
            <w:vMerge/>
          </w:tcPr>
          <w:p w14:paraId="24F3CAC0" w14:textId="77777777" w:rsidR="00C93230" w:rsidRDefault="00C93230">
            <w:pPr>
              <w:rPr>
                <w:rFonts w:ascii="Times New Roman" w:hAnsi="Times New Roman" w:cs="Times New Roman"/>
              </w:rPr>
            </w:pPr>
          </w:p>
        </w:tc>
        <w:tc>
          <w:tcPr>
            <w:tcW w:w="3553" w:type="dxa"/>
            <w:vMerge/>
          </w:tcPr>
          <w:p w14:paraId="37B5FF1E" w14:textId="77777777" w:rsidR="00C93230" w:rsidRDefault="00C93230">
            <w:pPr>
              <w:rPr>
                <w:rFonts w:ascii="Times New Roman" w:hAnsi="Times New Roman" w:cs="Times New Roman"/>
              </w:rPr>
            </w:pPr>
          </w:p>
        </w:tc>
        <w:tc>
          <w:tcPr>
            <w:tcW w:w="3572" w:type="dxa"/>
            <w:vAlign w:val="center"/>
          </w:tcPr>
          <w:p w14:paraId="5C08F3CB" w14:textId="77777777" w:rsidR="00C93230" w:rsidRDefault="002B669E">
            <w:pPr>
              <w:rPr>
                <w:rFonts w:ascii="Times New Roman" w:hAnsi="Times New Roman" w:cs="Times New Roman"/>
                <w:bCs/>
              </w:rPr>
            </w:pPr>
            <w:r>
              <w:rPr>
                <w:rFonts w:ascii="Times New Roman" w:hAnsi="Times New Roman" w:cs="Times New Roman"/>
                <w:bCs/>
              </w:rPr>
              <w:t>NM 1705 x PDM 139</w:t>
            </w:r>
          </w:p>
        </w:tc>
        <w:tc>
          <w:tcPr>
            <w:tcW w:w="2032" w:type="dxa"/>
          </w:tcPr>
          <w:p w14:paraId="5E7DA10A" w14:textId="77777777" w:rsidR="00C93230" w:rsidRDefault="002B669E">
            <w:pPr>
              <w:rPr>
                <w:rFonts w:ascii="Times New Roman" w:hAnsi="Times New Roman" w:cs="Times New Roman"/>
              </w:rPr>
            </w:pPr>
            <w:r>
              <w:rPr>
                <w:rFonts w:ascii="Times New Roman" w:hAnsi="Times New Roman" w:cs="Times New Roman"/>
                <w:sz w:val="24"/>
                <w:szCs w:val="24"/>
              </w:rPr>
              <w:t>33.67</w:t>
            </w:r>
          </w:p>
        </w:tc>
        <w:tc>
          <w:tcPr>
            <w:tcW w:w="1472" w:type="dxa"/>
          </w:tcPr>
          <w:p w14:paraId="1497E4DC" w14:textId="77777777" w:rsidR="00C93230" w:rsidRDefault="002B669E">
            <w:pPr>
              <w:rPr>
                <w:rFonts w:ascii="Times New Roman" w:hAnsi="Times New Roman" w:cs="Times New Roman"/>
              </w:rPr>
            </w:pPr>
            <w:r>
              <w:rPr>
                <w:rFonts w:ascii="Times New Roman" w:hAnsi="Times New Roman" w:cs="Times New Roman"/>
              </w:rPr>
              <w:t>2.309**</w:t>
            </w:r>
          </w:p>
        </w:tc>
        <w:tc>
          <w:tcPr>
            <w:tcW w:w="1469" w:type="dxa"/>
          </w:tcPr>
          <w:p w14:paraId="223398CD" w14:textId="77777777" w:rsidR="00C93230" w:rsidRDefault="002B669E">
            <w:pPr>
              <w:rPr>
                <w:rFonts w:ascii="Times New Roman" w:hAnsi="Times New Roman" w:cs="Times New Roman"/>
              </w:rPr>
            </w:pPr>
            <w:r>
              <w:rPr>
                <w:rFonts w:ascii="Times New Roman" w:hAnsi="Times New Roman" w:cs="Times New Roman"/>
              </w:rPr>
              <w:t>G x P</w:t>
            </w:r>
          </w:p>
        </w:tc>
      </w:tr>
      <w:tr w:rsidR="00C93230" w14:paraId="4B664109" w14:textId="77777777">
        <w:trPr>
          <w:trHeight w:val="190"/>
        </w:trPr>
        <w:tc>
          <w:tcPr>
            <w:tcW w:w="1408" w:type="dxa"/>
            <w:vMerge w:val="restart"/>
          </w:tcPr>
          <w:p w14:paraId="47AA1AE5" w14:textId="77777777" w:rsidR="00C93230" w:rsidRDefault="002B669E">
            <w:pPr>
              <w:rPr>
                <w:rFonts w:ascii="Times New Roman" w:hAnsi="Times New Roman" w:cs="Times New Roman"/>
              </w:rPr>
            </w:pPr>
            <w:r>
              <w:rPr>
                <w:rFonts w:ascii="Times New Roman" w:hAnsi="Times New Roman" w:cs="Times New Roman"/>
              </w:rPr>
              <w:t>07</w:t>
            </w:r>
          </w:p>
        </w:tc>
        <w:tc>
          <w:tcPr>
            <w:tcW w:w="3553" w:type="dxa"/>
            <w:vMerge w:val="restart"/>
          </w:tcPr>
          <w:p w14:paraId="63D69D54" w14:textId="77777777" w:rsidR="00C93230" w:rsidRDefault="002B669E">
            <w:pPr>
              <w:rPr>
                <w:rFonts w:ascii="Times New Roman" w:hAnsi="Times New Roman" w:cs="Times New Roman"/>
              </w:rPr>
            </w:pPr>
            <w:r>
              <w:rPr>
                <w:rFonts w:ascii="Times New Roman" w:hAnsi="Times New Roman" w:cs="Times New Roman"/>
              </w:rPr>
              <w:t>Pod length</w:t>
            </w:r>
          </w:p>
        </w:tc>
        <w:tc>
          <w:tcPr>
            <w:tcW w:w="3572" w:type="dxa"/>
          </w:tcPr>
          <w:p w14:paraId="3B5E8D10" w14:textId="77777777" w:rsidR="00C93230" w:rsidRDefault="002B669E">
            <w:pPr>
              <w:rPr>
                <w:rFonts w:ascii="Times New Roman" w:hAnsi="Times New Roman"/>
                <w:bCs/>
              </w:rPr>
            </w:pPr>
            <w:r>
              <w:rPr>
                <w:rFonts w:ascii="Times New Roman" w:hAnsi="Times New Roman"/>
                <w:bCs/>
              </w:rPr>
              <w:t>KM 2448 x KM 2195</w:t>
            </w:r>
          </w:p>
        </w:tc>
        <w:tc>
          <w:tcPr>
            <w:tcW w:w="2032" w:type="dxa"/>
          </w:tcPr>
          <w:p w14:paraId="355667B8" w14:textId="77777777" w:rsidR="00C93230" w:rsidRDefault="002B669E">
            <w:pPr>
              <w:rPr>
                <w:rFonts w:ascii="Times New Roman" w:hAnsi="Times New Roman" w:cs="Times New Roman"/>
              </w:rPr>
            </w:pPr>
            <w:r>
              <w:rPr>
                <w:rFonts w:ascii="Times New Roman" w:hAnsi="Times New Roman" w:cs="Times New Roman"/>
                <w:sz w:val="24"/>
                <w:szCs w:val="24"/>
              </w:rPr>
              <w:t>8.03</w:t>
            </w:r>
          </w:p>
        </w:tc>
        <w:tc>
          <w:tcPr>
            <w:tcW w:w="1472" w:type="dxa"/>
          </w:tcPr>
          <w:p w14:paraId="4ED5CD91" w14:textId="77777777" w:rsidR="00C93230" w:rsidRDefault="002B669E">
            <w:pPr>
              <w:rPr>
                <w:rFonts w:ascii="Times New Roman" w:hAnsi="Times New Roman" w:cs="Times New Roman"/>
              </w:rPr>
            </w:pPr>
            <w:r>
              <w:rPr>
                <w:rFonts w:ascii="Times New Roman" w:hAnsi="Times New Roman"/>
                <w:color w:val="000000"/>
              </w:rPr>
              <w:t>1.062**</w:t>
            </w:r>
          </w:p>
        </w:tc>
        <w:tc>
          <w:tcPr>
            <w:tcW w:w="1469" w:type="dxa"/>
          </w:tcPr>
          <w:p w14:paraId="7B3C17B4" w14:textId="77777777" w:rsidR="00C93230" w:rsidRDefault="002B669E">
            <w:pPr>
              <w:rPr>
                <w:rFonts w:ascii="Times New Roman" w:hAnsi="Times New Roman"/>
                <w:color w:val="000000"/>
              </w:rPr>
            </w:pPr>
            <w:r>
              <w:rPr>
                <w:rFonts w:ascii="Times New Roman" w:hAnsi="Times New Roman" w:cs="Times New Roman"/>
              </w:rPr>
              <w:t>P x G</w:t>
            </w:r>
          </w:p>
        </w:tc>
      </w:tr>
      <w:tr w:rsidR="00C93230" w14:paraId="309E3941" w14:textId="77777777">
        <w:trPr>
          <w:trHeight w:val="107"/>
        </w:trPr>
        <w:tc>
          <w:tcPr>
            <w:tcW w:w="1408" w:type="dxa"/>
            <w:vMerge/>
          </w:tcPr>
          <w:p w14:paraId="2CD9DECC" w14:textId="77777777" w:rsidR="00C93230" w:rsidRDefault="00C93230">
            <w:pPr>
              <w:rPr>
                <w:rFonts w:ascii="Times New Roman" w:hAnsi="Times New Roman" w:cs="Times New Roman"/>
              </w:rPr>
            </w:pPr>
          </w:p>
        </w:tc>
        <w:tc>
          <w:tcPr>
            <w:tcW w:w="3553" w:type="dxa"/>
            <w:vMerge/>
          </w:tcPr>
          <w:p w14:paraId="3D44FA7F" w14:textId="77777777" w:rsidR="00C93230" w:rsidRDefault="00C93230">
            <w:pPr>
              <w:rPr>
                <w:rFonts w:ascii="Times New Roman" w:hAnsi="Times New Roman" w:cs="Times New Roman"/>
              </w:rPr>
            </w:pPr>
          </w:p>
        </w:tc>
        <w:tc>
          <w:tcPr>
            <w:tcW w:w="3572" w:type="dxa"/>
          </w:tcPr>
          <w:p w14:paraId="1A4AB16E" w14:textId="77777777" w:rsidR="00C93230" w:rsidRDefault="002B669E">
            <w:pPr>
              <w:rPr>
                <w:rFonts w:ascii="Times New Roman" w:hAnsi="Times New Roman"/>
                <w:bCs/>
              </w:rPr>
            </w:pPr>
            <w:r>
              <w:rPr>
                <w:rFonts w:ascii="Times New Roman" w:hAnsi="Times New Roman"/>
                <w:bCs/>
              </w:rPr>
              <w:t>IPM 208 x PDM 139</w:t>
            </w:r>
          </w:p>
        </w:tc>
        <w:tc>
          <w:tcPr>
            <w:tcW w:w="2032" w:type="dxa"/>
          </w:tcPr>
          <w:p w14:paraId="3E8593E4" w14:textId="77777777" w:rsidR="00C93230" w:rsidRDefault="002B669E">
            <w:pPr>
              <w:rPr>
                <w:rFonts w:ascii="Times New Roman" w:hAnsi="Times New Roman" w:cs="Times New Roman"/>
              </w:rPr>
            </w:pPr>
            <w:r>
              <w:rPr>
                <w:rFonts w:ascii="Times New Roman" w:hAnsi="Times New Roman" w:cs="Times New Roman"/>
                <w:sz w:val="24"/>
                <w:szCs w:val="24"/>
              </w:rPr>
              <w:t>9.03</w:t>
            </w:r>
          </w:p>
        </w:tc>
        <w:tc>
          <w:tcPr>
            <w:tcW w:w="1472" w:type="dxa"/>
          </w:tcPr>
          <w:p w14:paraId="25875DE2" w14:textId="77777777" w:rsidR="00C93230" w:rsidRDefault="002B669E">
            <w:pPr>
              <w:rPr>
                <w:rFonts w:ascii="Times New Roman" w:hAnsi="Times New Roman" w:cs="Times New Roman"/>
              </w:rPr>
            </w:pPr>
            <w:r>
              <w:rPr>
                <w:rFonts w:ascii="Times New Roman" w:hAnsi="Times New Roman"/>
                <w:color w:val="000000"/>
              </w:rPr>
              <w:t>1.305**</w:t>
            </w:r>
          </w:p>
        </w:tc>
        <w:tc>
          <w:tcPr>
            <w:tcW w:w="1469" w:type="dxa"/>
          </w:tcPr>
          <w:p w14:paraId="55296897" w14:textId="77777777" w:rsidR="00C93230" w:rsidRDefault="002B669E">
            <w:pPr>
              <w:rPr>
                <w:rFonts w:ascii="Times New Roman" w:hAnsi="Times New Roman"/>
                <w:color w:val="000000"/>
              </w:rPr>
            </w:pPr>
            <w:r>
              <w:rPr>
                <w:rFonts w:ascii="Times New Roman" w:hAnsi="Times New Roman" w:cs="Times New Roman"/>
              </w:rPr>
              <w:t>P x P</w:t>
            </w:r>
          </w:p>
        </w:tc>
      </w:tr>
      <w:tr w:rsidR="00C93230" w14:paraId="16C977C6" w14:textId="77777777">
        <w:trPr>
          <w:trHeight w:val="181"/>
        </w:trPr>
        <w:tc>
          <w:tcPr>
            <w:tcW w:w="1408" w:type="dxa"/>
            <w:vMerge w:val="restart"/>
          </w:tcPr>
          <w:p w14:paraId="410748A2" w14:textId="77777777" w:rsidR="00C93230" w:rsidRDefault="002B669E">
            <w:pPr>
              <w:rPr>
                <w:rFonts w:ascii="Times New Roman" w:hAnsi="Times New Roman" w:cs="Times New Roman"/>
              </w:rPr>
            </w:pPr>
            <w:r>
              <w:rPr>
                <w:rFonts w:ascii="Times New Roman" w:hAnsi="Times New Roman" w:cs="Times New Roman"/>
              </w:rPr>
              <w:t>08</w:t>
            </w:r>
          </w:p>
        </w:tc>
        <w:tc>
          <w:tcPr>
            <w:tcW w:w="3553" w:type="dxa"/>
            <w:vMerge w:val="restart"/>
          </w:tcPr>
          <w:p w14:paraId="4F7A3668" w14:textId="77777777" w:rsidR="00C93230" w:rsidRDefault="002B669E">
            <w:pPr>
              <w:rPr>
                <w:rFonts w:ascii="Times New Roman" w:hAnsi="Times New Roman" w:cs="Times New Roman"/>
              </w:rPr>
            </w:pPr>
            <w:r>
              <w:rPr>
                <w:rFonts w:ascii="Times New Roman" w:hAnsi="Times New Roman" w:cs="Times New Roman"/>
              </w:rPr>
              <w:t>Number of seeds per pod</w:t>
            </w:r>
          </w:p>
        </w:tc>
        <w:tc>
          <w:tcPr>
            <w:tcW w:w="3572" w:type="dxa"/>
          </w:tcPr>
          <w:p w14:paraId="1E861F88" w14:textId="77777777" w:rsidR="00C93230" w:rsidRDefault="002B669E">
            <w:pPr>
              <w:rPr>
                <w:rFonts w:ascii="Times New Roman" w:hAnsi="Times New Roman"/>
                <w:bCs/>
              </w:rPr>
            </w:pPr>
            <w:r>
              <w:rPr>
                <w:rFonts w:ascii="Times New Roman" w:hAnsi="Times New Roman"/>
                <w:bCs/>
              </w:rPr>
              <w:t>KM 2419 x IPM 02-3</w:t>
            </w:r>
          </w:p>
        </w:tc>
        <w:tc>
          <w:tcPr>
            <w:tcW w:w="2032" w:type="dxa"/>
          </w:tcPr>
          <w:p w14:paraId="1A745F87" w14:textId="77777777" w:rsidR="00C93230" w:rsidRDefault="002B669E">
            <w:pPr>
              <w:rPr>
                <w:rFonts w:ascii="Times New Roman" w:hAnsi="Times New Roman" w:cs="Times New Roman"/>
              </w:rPr>
            </w:pPr>
            <w:r>
              <w:rPr>
                <w:rFonts w:ascii="Times New Roman" w:hAnsi="Times New Roman" w:cs="Times New Roman"/>
                <w:sz w:val="24"/>
                <w:szCs w:val="24"/>
              </w:rPr>
              <w:t>7.20</w:t>
            </w:r>
          </w:p>
        </w:tc>
        <w:tc>
          <w:tcPr>
            <w:tcW w:w="1472" w:type="dxa"/>
          </w:tcPr>
          <w:p w14:paraId="7D817D94" w14:textId="77777777" w:rsidR="00C93230" w:rsidRDefault="002B669E">
            <w:pPr>
              <w:rPr>
                <w:rFonts w:ascii="Times New Roman" w:hAnsi="Times New Roman" w:cs="Times New Roman"/>
              </w:rPr>
            </w:pPr>
            <w:r>
              <w:rPr>
                <w:rFonts w:ascii="Times New Roman" w:hAnsi="Times New Roman"/>
                <w:color w:val="000000"/>
              </w:rPr>
              <w:t>0.847*</w:t>
            </w:r>
          </w:p>
        </w:tc>
        <w:tc>
          <w:tcPr>
            <w:tcW w:w="1469" w:type="dxa"/>
          </w:tcPr>
          <w:p w14:paraId="6BBB982A" w14:textId="77777777" w:rsidR="00C93230" w:rsidRDefault="002B669E">
            <w:pPr>
              <w:rPr>
                <w:rFonts w:ascii="Times New Roman" w:hAnsi="Times New Roman"/>
                <w:color w:val="000000"/>
              </w:rPr>
            </w:pPr>
            <w:r>
              <w:rPr>
                <w:rFonts w:ascii="Times New Roman" w:hAnsi="Times New Roman" w:cs="Times New Roman"/>
              </w:rPr>
              <w:t>G x P</w:t>
            </w:r>
          </w:p>
        </w:tc>
      </w:tr>
      <w:tr w:rsidR="00C93230" w14:paraId="4690D73D" w14:textId="77777777">
        <w:trPr>
          <w:trHeight w:val="107"/>
        </w:trPr>
        <w:tc>
          <w:tcPr>
            <w:tcW w:w="1408" w:type="dxa"/>
            <w:vMerge/>
          </w:tcPr>
          <w:p w14:paraId="4A04ABCA" w14:textId="77777777" w:rsidR="00C93230" w:rsidRDefault="00C93230">
            <w:pPr>
              <w:rPr>
                <w:rFonts w:ascii="Times New Roman" w:hAnsi="Times New Roman" w:cs="Times New Roman"/>
              </w:rPr>
            </w:pPr>
          </w:p>
        </w:tc>
        <w:tc>
          <w:tcPr>
            <w:tcW w:w="3553" w:type="dxa"/>
            <w:vMerge/>
          </w:tcPr>
          <w:p w14:paraId="303F3B73" w14:textId="77777777" w:rsidR="00C93230" w:rsidRDefault="00C93230">
            <w:pPr>
              <w:rPr>
                <w:rFonts w:ascii="Times New Roman" w:hAnsi="Times New Roman" w:cs="Times New Roman"/>
              </w:rPr>
            </w:pPr>
          </w:p>
        </w:tc>
        <w:tc>
          <w:tcPr>
            <w:tcW w:w="3572" w:type="dxa"/>
          </w:tcPr>
          <w:p w14:paraId="04D8872B" w14:textId="77777777" w:rsidR="00C93230" w:rsidRDefault="002B669E">
            <w:pPr>
              <w:rPr>
                <w:rFonts w:ascii="Times New Roman" w:hAnsi="Times New Roman"/>
                <w:bCs/>
              </w:rPr>
            </w:pPr>
            <w:r>
              <w:rPr>
                <w:rFonts w:ascii="Times New Roman" w:hAnsi="Times New Roman"/>
                <w:bCs/>
              </w:rPr>
              <w:t>KM 2438 x IPM 02-3</w:t>
            </w:r>
          </w:p>
        </w:tc>
        <w:tc>
          <w:tcPr>
            <w:tcW w:w="2032" w:type="dxa"/>
          </w:tcPr>
          <w:p w14:paraId="01C62EAD" w14:textId="77777777" w:rsidR="00C93230" w:rsidRDefault="002B669E">
            <w:pPr>
              <w:rPr>
                <w:rFonts w:ascii="Times New Roman" w:hAnsi="Times New Roman" w:cs="Times New Roman"/>
              </w:rPr>
            </w:pPr>
            <w:r>
              <w:rPr>
                <w:rFonts w:ascii="Times New Roman" w:hAnsi="Times New Roman" w:cs="Times New Roman"/>
                <w:sz w:val="24"/>
                <w:szCs w:val="24"/>
              </w:rPr>
              <w:t>8.67</w:t>
            </w:r>
          </w:p>
        </w:tc>
        <w:tc>
          <w:tcPr>
            <w:tcW w:w="1472" w:type="dxa"/>
          </w:tcPr>
          <w:p w14:paraId="2AF96336" w14:textId="77777777" w:rsidR="00C93230" w:rsidRDefault="002B669E">
            <w:pPr>
              <w:rPr>
                <w:rFonts w:ascii="Times New Roman" w:hAnsi="Times New Roman" w:cs="Times New Roman"/>
              </w:rPr>
            </w:pPr>
            <w:r>
              <w:rPr>
                <w:rFonts w:ascii="Times New Roman" w:hAnsi="Times New Roman"/>
                <w:color w:val="000000"/>
              </w:rPr>
              <w:t>0.747*</w:t>
            </w:r>
          </w:p>
        </w:tc>
        <w:tc>
          <w:tcPr>
            <w:tcW w:w="1469" w:type="dxa"/>
          </w:tcPr>
          <w:p w14:paraId="3C5FE995" w14:textId="77777777" w:rsidR="00C93230" w:rsidRDefault="002B669E">
            <w:pPr>
              <w:rPr>
                <w:rFonts w:ascii="Times New Roman" w:hAnsi="Times New Roman"/>
                <w:color w:val="000000"/>
              </w:rPr>
            </w:pPr>
            <w:r>
              <w:rPr>
                <w:rFonts w:ascii="Times New Roman" w:hAnsi="Times New Roman" w:cs="Times New Roman"/>
              </w:rPr>
              <w:t>P x P</w:t>
            </w:r>
          </w:p>
        </w:tc>
      </w:tr>
      <w:tr w:rsidR="00C93230" w14:paraId="42B5D492" w14:textId="77777777">
        <w:trPr>
          <w:trHeight w:val="107"/>
        </w:trPr>
        <w:tc>
          <w:tcPr>
            <w:tcW w:w="1408" w:type="dxa"/>
            <w:vMerge/>
          </w:tcPr>
          <w:p w14:paraId="3D9E1E65" w14:textId="77777777" w:rsidR="00C93230" w:rsidRDefault="00C93230">
            <w:pPr>
              <w:rPr>
                <w:rFonts w:ascii="Times New Roman" w:hAnsi="Times New Roman" w:cs="Times New Roman"/>
              </w:rPr>
            </w:pPr>
          </w:p>
        </w:tc>
        <w:tc>
          <w:tcPr>
            <w:tcW w:w="3553" w:type="dxa"/>
            <w:vMerge/>
          </w:tcPr>
          <w:p w14:paraId="7600DD5B" w14:textId="77777777" w:rsidR="00C93230" w:rsidRDefault="00C93230">
            <w:pPr>
              <w:rPr>
                <w:rFonts w:ascii="Times New Roman" w:hAnsi="Times New Roman" w:cs="Times New Roman"/>
              </w:rPr>
            </w:pPr>
          </w:p>
        </w:tc>
        <w:tc>
          <w:tcPr>
            <w:tcW w:w="3572" w:type="dxa"/>
          </w:tcPr>
          <w:p w14:paraId="1A38F601" w14:textId="77777777" w:rsidR="00C93230" w:rsidRDefault="002B669E">
            <w:pPr>
              <w:rPr>
                <w:rFonts w:ascii="Times New Roman" w:hAnsi="Times New Roman"/>
                <w:bCs/>
              </w:rPr>
            </w:pPr>
            <w:r>
              <w:rPr>
                <w:rFonts w:ascii="Times New Roman" w:hAnsi="Times New Roman"/>
                <w:bCs/>
              </w:rPr>
              <w:t>IPM 325 x KM 2195</w:t>
            </w:r>
          </w:p>
        </w:tc>
        <w:tc>
          <w:tcPr>
            <w:tcW w:w="2032" w:type="dxa"/>
          </w:tcPr>
          <w:p w14:paraId="16424747" w14:textId="77777777" w:rsidR="00C93230" w:rsidRDefault="002B669E">
            <w:pPr>
              <w:rPr>
                <w:rFonts w:ascii="Times New Roman" w:hAnsi="Times New Roman" w:cs="Times New Roman"/>
              </w:rPr>
            </w:pPr>
            <w:r>
              <w:rPr>
                <w:rFonts w:ascii="Times New Roman" w:hAnsi="Times New Roman" w:cs="Times New Roman"/>
                <w:sz w:val="24"/>
                <w:szCs w:val="24"/>
              </w:rPr>
              <w:t>10.00</w:t>
            </w:r>
          </w:p>
        </w:tc>
        <w:tc>
          <w:tcPr>
            <w:tcW w:w="1472" w:type="dxa"/>
          </w:tcPr>
          <w:p w14:paraId="07B52A24" w14:textId="77777777" w:rsidR="00C93230" w:rsidRDefault="002B669E">
            <w:pPr>
              <w:rPr>
                <w:rFonts w:ascii="Times New Roman" w:hAnsi="Times New Roman" w:cs="Times New Roman"/>
              </w:rPr>
            </w:pPr>
            <w:r>
              <w:rPr>
                <w:rFonts w:ascii="Times New Roman" w:hAnsi="Times New Roman"/>
                <w:color w:val="000000"/>
              </w:rPr>
              <w:t>1.19**</w:t>
            </w:r>
          </w:p>
        </w:tc>
        <w:tc>
          <w:tcPr>
            <w:tcW w:w="1469" w:type="dxa"/>
          </w:tcPr>
          <w:p w14:paraId="4C1E5529" w14:textId="77777777" w:rsidR="00C93230" w:rsidRDefault="002B669E">
            <w:pPr>
              <w:rPr>
                <w:rFonts w:ascii="Times New Roman" w:hAnsi="Times New Roman"/>
                <w:color w:val="000000"/>
              </w:rPr>
            </w:pPr>
            <w:r>
              <w:rPr>
                <w:rFonts w:ascii="Times New Roman" w:hAnsi="Times New Roman" w:cs="Times New Roman"/>
              </w:rPr>
              <w:t>P x G</w:t>
            </w:r>
          </w:p>
        </w:tc>
      </w:tr>
      <w:tr w:rsidR="00C93230" w14:paraId="3CC6E649" w14:textId="77777777">
        <w:trPr>
          <w:trHeight w:val="107"/>
        </w:trPr>
        <w:tc>
          <w:tcPr>
            <w:tcW w:w="1408" w:type="dxa"/>
            <w:vMerge/>
          </w:tcPr>
          <w:p w14:paraId="54A8B43D" w14:textId="77777777" w:rsidR="00C93230" w:rsidRDefault="00C93230">
            <w:pPr>
              <w:rPr>
                <w:rFonts w:ascii="Times New Roman" w:hAnsi="Times New Roman" w:cs="Times New Roman"/>
              </w:rPr>
            </w:pPr>
          </w:p>
        </w:tc>
        <w:tc>
          <w:tcPr>
            <w:tcW w:w="3553" w:type="dxa"/>
            <w:vMerge/>
          </w:tcPr>
          <w:p w14:paraId="671761C6" w14:textId="77777777" w:rsidR="00C93230" w:rsidRDefault="00C93230">
            <w:pPr>
              <w:rPr>
                <w:rFonts w:ascii="Times New Roman" w:hAnsi="Times New Roman" w:cs="Times New Roman"/>
              </w:rPr>
            </w:pPr>
          </w:p>
        </w:tc>
        <w:tc>
          <w:tcPr>
            <w:tcW w:w="3572" w:type="dxa"/>
          </w:tcPr>
          <w:p w14:paraId="070ECC10" w14:textId="77777777" w:rsidR="00C93230" w:rsidRDefault="002B669E">
            <w:pPr>
              <w:rPr>
                <w:rFonts w:ascii="Times New Roman" w:hAnsi="Times New Roman"/>
                <w:bCs/>
              </w:rPr>
            </w:pPr>
            <w:r>
              <w:rPr>
                <w:rFonts w:ascii="Times New Roman" w:hAnsi="Times New Roman"/>
                <w:bCs/>
              </w:rPr>
              <w:t>PUSA 2071 x IPM 02-3</w:t>
            </w:r>
          </w:p>
        </w:tc>
        <w:tc>
          <w:tcPr>
            <w:tcW w:w="2032" w:type="dxa"/>
          </w:tcPr>
          <w:p w14:paraId="5DB74133" w14:textId="77777777" w:rsidR="00C93230" w:rsidRDefault="002B669E">
            <w:pPr>
              <w:rPr>
                <w:rFonts w:ascii="Times New Roman" w:hAnsi="Times New Roman" w:cs="Times New Roman"/>
              </w:rPr>
            </w:pPr>
            <w:r>
              <w:rPr>
                <w:rFonts w:ascii="Times New Roman" w:hAnsi="Times New Roman" w:cs="Times New Roman"/>
                <w:sz w:val="24"/>
                <w:szCs w:val="24"/>
              </w:rPr>
              <w:t>9.33</w:t>
            </w:r>
          </w:p>
        </w:tc>
        <w:tc>
          <w:tcPr>
            <w:tcW w:w="1472" w:type="dxa"/>
          </w:tcPr>
          <w:p w14:paraId="5A4D34FE" w14:textId="77777777" w:rsidR="00C93230" w:rsidRDefault="002B669E">
            <w:pPr>
              <w:rPr>
                <w:rFonts w:ascii="Times New Roman" w:hAnsi="Times New Roman" w:cs="Times New Roman"/>
              </w:rPr>
            </w:pPr>
            <w:r>
              <w:rPr>
                <w:rFonts w:ascii="Times New Roman" w:hAnsi="Times New Roman"/>
                <w:color w:val="000000"/>
              </w:rPr>
              <w:t>1.025**</w:t>
            </w:r>
          </w:p>
        </w:tc>
        <w:tc>
          <w:tcPr>
            <w:tcW w:w="1469" w:type="dxa"/>
          </w:tcPr>
          <w:p w14:paraId="5EF6CA97" w14:textId="77777777" w:rsidR="00C93230" w:rsidRDefault="002B669E">
            <w:pPr>
              <w:rPr>
                <w:rFonts w:ascii="Times New Roman" w:hAnsi="Times New Roman"/>
                <w:color w:val="000000"/>
              </w:rPr>
            </w:pPr>
            <w:r>
              <w:rPr>
                <w:rFonts w:ascii="Times New Roman" w:hAnsi="Times New Roman" w:cs="Times New Roman"/>
              </w:rPr>
              <w:t>A x P</w:t>
            </w:r>
          </w:p>
        </w:tc>
      </w:tr>
      <w:tr w:rsidR="00C93230" w14:paraId="1731AC2B" w14:textId="77777777">
        <w:trPr>
          <w:trHeight w:val="107"/>
        </w:trPr>
        <w:tc>
          <w:tcPr>
            <w:tcW w:w="1408" w:type="dxa"/>
            <w:vMerge/>
          </w:tcPr>
          <w:p w14:paraId="357D59C8" w14:textId="77777777" w:rsidR="00C93230" w:rsidRDefault="00C93230">
            <w:pPr>
              <w:rPr>
                <w:rFonts w:ascii="Times New Roman" w:hAnsi="Times New Roman" w:cs="Times New Roman"/>
              </w:rPr>
            </w:pPr>
          </w:p>
        </w:tc>
        <w:tc>
          <w:tcPr>
            <w:tcW w:w="3553" w:type="dxa"/>
            <w:vMerge/>
          </w:tcPr>
          <w:p w14:paraId="24EA30A3" w14:textId="77777777" w:rsidR="00C93230" w:rsidRDefault="00C93230">
            <w:pPr>
              <w:rPr>
                <w:rFonts w:ascii="Times New Roman" w:hAnsi="Times New Roman" w:cs="Times New Roman"/>
              </w:rPr>
            </w:pPr>
          </w:p>
        </w:tc>
        <w:tc>
          <w:tcPr>
            <w:tcW w:w="3572" w:type="dxa"/>
          </w:tcPr>
          <w:p w14:paraId="4758B508" w14:textId="77777777" w:rsidR="00C93230" w:rsidRDefault="002B669E">
            <w:pPr>
              <w:rPr>
                <w:rFonts w:ascii="Times New Roman" w:hAnsi="Times New Roman"/>
                <w:bCs/>
              </w:rPr>
            </w:pPr>
            <w:r>
              <w:rPr>
                <w:rFonts w:ascii="Times New Roman" w:hAnsi="Times New Roman"/>
                <w:bCs/>
              </w:rPr>
              <w:t>PUSA 2072 x PDM 139</w:t>
            </w:r>
          </w:p>
        </w:tc>
        <w:tc>
          <w:tcPr>
            <w:tcW w:w="2032" w:type="dxa"/>
          </w:tcPr>
          <w:p w14:paraId="3125C940" w14:textId="77777777" w:rsidR="00C93230" w:rsidRDefault="002B669E">
            <w:pPr>
              <w:rPr>
                <w:rFonts w:ascii="Times New Roman" w:hAnsi="Times New Roman" w:cs="Times New Roman"/>
              </w:rPr>
            </w:pPr>
            <w:r>
              <w:rPr>
                <w:rFonts w:ascii="Times New Roman" w:hAnsi="Times New Roman" w:cs="Times New Roman"/>
                <w:sz w:val="24"/>
                <w:szCs w:val="24"/>
              </w:rPr>
              <w:t>9.63</w:t>
            </w:r>
          </w:p>
        </w:tc>
        <w:tc>
          <w:tcPr>
            <w:tcW w:w="1472" w:type="dxa"/>
          </w:tcPr>
          <w:p w14:paraId="11A671D2" w14:textId="77777777" w:rsidR="00C93230" w:rsidRDefault="002B669E">
            <w:pPr>
              <w:rPr>
                <w:rFonts w:ascii="Times New Roman" w:hAnsi="Times New Roman" w:cs="Times New Roman"/>
              </w:rPr>
            </w:pPr>
            <w:r>
              <w:rPr>
                <w:rFonts w:ascii="Times New Roman" w:hAnsi="Times New Roman"/>
                <w:color w:val="000000"/>
              </w:rPr>
              <w:t>1.052**</w:t>
            </w:r>
          </w:p>
        </w:tc>
        <w:tc>
          <w:tcPr>
            <w:tcW w:w="1469" w:type="dxa"/>
          </w:tcPr>
          <w:p w14:paraId="39694966" w14:textId="77777777" w:rsidR="00C93230" w:rsidRDefault="002B669E">
            <w:pPr>
              <w:rPr>
                <w:rFonts w:ascii="Times New Roman" w:hAnsi="Times New Roman"/>
                <w:color w:val="000000"/>
              </w:rPr>
            </w:pPr>
            <w:r>
              <w:rPr>
                <w:rFonts w:ascii="Times New Roman" w:hAnsi="Times New Roman" w:cs="Times New Roman"/>
              </w:rPr>
              <w:t>A x P</w:t>
            </w:r>
          </w:p>
        </w:tc>
      </w:tr>
      <w:tr w:rsidR="00C93230" w14:paraId="5B65B8C5" w14:textId="77777777">
        <w:trPr>
          <w:trHeight w:val="190"/>
        </w:trPr>
        <w:tc>
          <w:tcPr>
            <w:tcW w:w="1408" w:type="dxa"/>
            <w:vMerge w:val="restart"/>
          </w:tcPr>
          <w:p w14:paraId="67A6A67D" w14:textId="77777777" w:rsidR="00C93230" w:rsidRDefault="002B669E">
            <w:pPr>
              <w:rPr>
                <w:rFonts w:ascii="Times New Roman" w:hAnsi="Times New Roman" w:cs="Times New Roman"/>
              </w:rPr>
            </w:pPr>
            <w:r>
              <w:rPr>
                <w:rFonts w:ascii="Times New Roman" w:hAnsi="Times New Roman" w:cs="Times New Roman"/>
              </w:rPr>
              <w:t>09</w:t>
            </w:r>
          </w:p>
        </w:tc>
        <w:tc>
          <w:tcPr>
            <w:tcW w:w="3553" w:type="dxa"/>
            <w:vMerge w:val="restart"/>
          </w:tcPr>
          <w:p w14:paraId="7F4E0470" w14:textId="77777777" w:rsidR="00C93230" w:rsidRDefault="002B669E">
            <w:pPr>
              <w:rPr>
                <w:rFonts w:ascii="Times New Roman" w:hAnsi="Times New Roman" w:cs="Times New Roman"/>
              </w:rPr>
            </w:pPr>
            <w:r>
              <w:rPr>
                <w:rFonts w:ascii="Times New Roman" w:hAnsi="Times New Roman" w:cs="Times New Roman"/>
              </w:rPr>
              <w:t>100 seed weight</w:t>
            </w:r>
          </w:p>
        </w:tc>
        <w:tc>
          <w:tcPr>
            <w:tcW w:w="3572" w:type="dxa"/>
          </w:tcPr>
          <w:p w14:paraId="6F0D46A1" w14:textId="77777777" w:rsidR="00C93230" w:rsidRDefault="002B669E">
            <w:pPr>
              <w:rPr>
                <w:rFonts w:ascii="Times New Roman" w:hAnsi="Times New Roman"/>
                <w:bCs/>
              </w:rPr>
            </w:pPr>
            <w:r>
              <w:rPr>
                <w:rFonts w:ascii="Times New Roman" w:hAnsi="Times New Roman"/>
                <w:bCs/>
              </w:rPr>
              <w:t>KM 2364 x KM 2195</w:t>
            </w:r>
          </w:p>
        </w:tc>
        <w:tc>
          <w:tcPr>
            <w:tcW w:w="2032" w:type="dxa"/>
          </w:tcPr>
          <w:p w14:paraId="6B5B77C3" w14:textId="77777777" w:rsidR="00C93230" w:rsidRDefault="002B669E">
            <w:pPr>
              <w:rPr>
                <w:rFonts w:ascii="Times New Roman" w:hAnsi="Times New Roman" w:cs="Times New Roman"/>
              </w:rPr>
            </w:pPr>
            <w:r>
              <w:rPr>
                <w:rFonts w:ascii="Times New Roman" w:hAnsi="Times New Roman" w:cs="Times New Roman"/>
                <w:sz w:val="24"/>
                <w:szCs w:val="24"/>
              </w:rPr>
              <w:t>3.99</w:t>
            </w:r>
          </w:p>
        </w:tc>
        <w:tc>
          <w:tcPr>
            <w:tcW w:w="1472" w:type="dxa"/>
          </w:tcPr>
          <w:p w14:paraId="2F0E559F" w14:textId="77777777" w:rsidR="00C93230" w:rsidRDefault="002B669E">
            <w:pPr>
              <w:rPr>
                <w:rFonts w:ascii="Times New Roman" w:hAnsi="Times New Roman" w:cs="Times New Roman"/>
              </w:rPr>
            </w:pPr>
            <w:r>
              <w:rPr>
                <w:rFonts w:ascii="Times New Roman" w:hAnsi="Times New Roman"/>
                <w:color w:val="000000"/>
              </w:rPr>
              <w:t>0.515**</w:t>
            </w:r>
          </w:p>
        </w:tc>
        <w:tc>
          <w:tcPr>
            <w:tcW w:w="1469" w:type="dxa"/>
          </w:tcPr>
          <w:p w14:paraId="53F79040" w14:textId="77777777" w:rsidR="00C93230" w:rsidRDefault="002B669E">
            <w:pPr>
              <w:rPr>
                <w:rFonts w:ascii="Times New Roman" w:hAnsi="Times New Roman"/>
                <w:color w:val="000000"/>
              </w:rPr>
            </w:pPr>
            <w:r>
              <w:rPr>
                <w:rFonts w:ascii="Times New Roman" w:hAnsi="Times New Roman" w:cs="Times New Roman"/>
              </w:rPr>
              <w:t>P x G</w:t>
            </w:r>
          </w:p>
        </w:tc>
      </w:tr>
      <w:tr w:rsidR="00C93230" w14:paraId="71DF7307" w14:textId="77777777">
        <w:trPr>
          <w:trHeight w:val="107"/>
        </w:trPr>
        <w:tc>
          <w:tcPr>
            <w:tcW w:w="1408" w:type="dxa"/>
            <w:vMerge/>
          </w:tcPr>
          <w:p w14:paraId="686E4F61" w14:textId="77777777" w:rsidR="00C93230" w:rsidRDefault="00C93230">
            <w:pPr>
              <w:rPr>
                <w:rFonts w:ascii="Times New Roman" w:hAnsi="Times New Roman" w:cs="Times New Roman"/>
              </w:rPr>
            </w:pPr>
          </w:p>
        </w:tc>
        <w:tc>
          <w:tcPr>
            <w:tcW w:w="3553" w:type="dxa"/>
            <w:vMerge/>
          </w:tcPr>
          <w:p w14:paraId="6AE83911" w14:textId="77777777" w:rsidR="00C93230" w:rsidRDefault="00C93230">
            <w:pPr>
              <w:rPr>
                <w:rFonts w:ascii="Times New Roman" w:hAnsi="Times New Roman" w:cs="Times New Roman"/>
              </w:rPr>
            </w:pPr>
          </w:p>
        </w:tc>
        <w:tc>
          <w:tcPr>
            <w:tcW w:w="3572" w:type="dxa"/>
            <w:vAlign w:val="center"/>
          </w:tcPr>
          <w:p w14:paraId="69E2328A" w14:textId="77777777" w:rsidR="00C93230" w:rsidRDefault="002B669E">
            <w:pPr>
              <w:rPr>
                <w:rFonts w:ascii="Times New Roman" w:hAnsi="Times New Roman"/>
                <w:bCs/>
              </w:rPr>
            </w:pPr>
            <w:r>
              <w:rPr>
                <w:rFonts w:ascii="Times New Roman" w:hAnsi="Times New Roman"/>
                <w:bCs/>
              </w:rPr>
              <w:t>PUSA 2071 x IPM 02-3</w:t>
            </w:r>
          </w:p>
        </w:tc>
        <w:tc>
          <w:tcPr>
            <w:tcW w:w="2032" w:type="dxa"/>
          </w:tcPr>
          <w:p w14:paraId="25B9D198" w14:textId="77777777" w:rsidR="00C93230" w:rsidRDefault="002B669E">
            <w:pPr>
              <w:rPr>
                <w:rFonts w:ascii="Times New Roman" w:hAnsi="Times New Roman" w:cs="Times New Roman"/>
              </w:rPr>
            </w:pPr>
            <w:r>
              <w:rPr>
                <w:rFonts w:ascii="Times New Roman" w:hAnsi="Times New Roman" w:cs="Times New Roman"/>
                <w:sz w:val="24"/>
                <w:szCs w:val="24"/>
              </w:rPr>
              <w:t>4.27</w:t>
            </w:r>
          </w:p>
        </w:tc>
        <w:tc>
          <w:tcPr>
            <w:tcW w:w="1472" w:type="dxa"/>
          </w:tcPr>
          <w:p w14:paraId="64AA788D" w14:textId="77777777" w:rsidR="00C93230" w:rsidRDefault="002B669E">
            <w:pPr>
              <w:rPr>
                <w:rFonts w:ascii="Times New Roman" w:hAnsi="Times New Roman" w:cs="Times New Roman"/>
              </w:rPr>
            </w:pPr>
            <w:r>
              <w:rPr>
                <w:rFonts w:ascii="Times New Roman" w:hAnsi="Times New Roman"/>
                <w:color w:val="000000"/>
              </w:rPr>
              <w:t>0.570**</w:t>
            </w:r>
          </w:p>
        </w:tc>
        <w:tc>
          <w:tcPr>
            <w:tcW w:w="1469" w:type="dxa"/>
          </w:tcPr>
          <w:p w14:paraId="7ADFAC3C" w14:textId="77777777" w:rsidR="00C93230" w:rsidRDefault="002B669E">
            <w:pPr>
              <w:rPr>
                <w:rFonts w:ascii="Times New Roman" w:hAnsi="Times New Roman"/>
                <w:color w:val="000000"/>
              </w:rPr>
            </w:pPr>
            <w:r>
              <w:rPr>
                <w:rFonts w:ascii="Times New Roman" w:hAnsi="Times New Roman" w:cs="Times New Roman"/>
              </w:rPr>
              <w:t>P x P</w:t>
            </w:r>
          </w:p>
        </w:tc>
      </w:tr>
      <w:tr w:rsidR="00C93230" w14:paraId="21C920C6" w14:textId="77777777">
        <w:trPr>
          <w:trHeight w:val="107"/>
        </w:trPr>
        <w:tc>
          <w:tcPr>
            <w:tcW w:w="1408" w:type="dxa"/>
            <w:vMerge/>
          </w:tcPr>
          <w:p w14:paraId="244CCFDA" w14:textId="77777777" w:rsidR="00C93230" w:rsidRDefault="00C93230">
            <w:pPr>
              <w:rPr>
                <w:rFonts w:ascii="Times New Roman" w:hAnsi="Times New Roman" w:cs="Times New Roman"/>
              </w:rPr>
            </w:pPr>
          </w:p>
        </w:tc>
        <w:tc>
          <w:tcPr>
            <w:tcW w:w="3553" w:type="dxa"/>
            <w:vMerge/>
          </w:tcPr>
          <w:p w14:paraId="31CE9EDC" w14:textId="77777777" w:rsidR="00C93230" w:rsidRDefault="00C93230">
            <w:pPr>
              <w:rPr>
                <w:rFonts w:ascii="Times New Roman" w:hAnsi="Times New Roman" w:cs="Times New Roman"/>
              </w:rPr>
            </w:pPr>
          </w:p>
        </w:tc>
        <w:tc>
          <w:tcPr>
            <w:tcW w:w="3572" w:type="dxa"/>
          </w:tcPr>
          <w:p w14:paraId="5EB12E65" w14:textId="77777777" w:rsidR="00C93230" w:rsidRDefault="002B669E">
            <w:pPr>
              <w:rPr>
                <w:rFonts w:ascii="Times New Roman" w:hAnsi="Times New Roman"/>
                <w:bCs/>
              </w:rPr>
            </w:pPr>
            <w:r>
              <w:rPr>
                <w:rFonts w:ascii="Times New Roman" w:hAnsi="Times New Roman"/>
                <w:bCs/>
              </w:rPr>
              <w:t>NM 1903 x IPM 02-3</w:t>
            </w:r>
          </w:p>
        </w:tc>
        <w:tc>
          <w:tcPr>
            <w:tcW w:w="2032" w:type="dxa"/>
          </w:tcPr>
          <w:p w14:paraId="4E4DB5AD" w14:textId="77777777" w:rsidR="00C93230" w:rsidRDefault="002B669E">
            <w:pPr>
              <w:rPr>
                <w:rFonts w:ascii="Times New Roman" w:hAnsi="Times New Roman" w:cs="Times New Roman"/>
              </w:rPr>
            </w:pPr>
            <w:r>
              <w:rPr>
                <w:rFonts w:ascii="Times New Roman" w:hAnsi="Times New Roman" w:cs="Times New Roman"/>
                <w:sz w:val="24"/>
                <w:szCs w:val="24"/>
              </w:rPr>
              <w:t>4.10</w:t>
            </w:r>
          </w:p>
        </w:tc>
        <w:tc>
          <w:tcPr>
            <w:tcW w:w="1472" w:type="dxa"/>
          </w:tcPr>
          <w:p w14:paraId="163F97A6" w14:textId="77777777" w:rsidR="00C93230" w:rsidRDefault="002B669E">
            <w:pPr>
              <w:rPr>
                <w:rFonts w:ascii="Times New Roman" w:hAnsi="Times New Roman" w:cs="Times New Roman"/>
              </w:rPr>
            </w:pPr>
            <w:r>
              <w:rPr>
                <w:rFonts w:ascii="Times New Roman" w:hAnsi="Times New Roman"/>
                <w:color w:val="000000"/>
              </w:rPr>
              <w:t>0.437**</w:t>
            </w:r>
          </w:p>
        </w:tc>
        <w:tc>
          <w:tcPr>
            <w:tcW w:w="1469" w:type="dxa"/>
          </w:tcPr>
          <w:p w14:paraId="20A98111" w14:textId="77777777" w:rsidR="00C93230" w:rsidRDefault="002B669E">
            <w:pPr>
              <w:rPr>
                <w:rFonts w:ascii="Times New Roman" w:hAnsi="Times New Roman"/>
                <w:color w:val="000000"/>
              </w:rPr>
            </w:pPr>
            <w:r>
              <w:rPr>
                <w:rFonts w:ascii="Times New Roman" w:hAnsi="Times New Roman" w:cs="Times New Roman"/>
              </w:rPr>
              <w:t>A x P</w:t>
            </w:r>
          </w:p>
        </w:tc>
      </w:tr>
      <w:tr w:rsidR="00C93230" w14:paraId="622536E0" w14:textId="77777777">
        <w:trPr>
          <w:trHeight w:val="193"/>
        </w:trPr>
        <w:tc>
          <w:tcPr>
            <w:tcW w:w="1408" w:type="dxa"/>
          </w:tcPr>
          <w:p w14:paraId="3BFB1D3A" w14:textId="77777777" w:rsidR="00C93230" w:rsidRDefault="002B669E">
            <w:pPr>
              <w:rPr>
                <w:rFonts w:ascii="Times New Roman" w:hAnsi="Times New Roman" w:cs="Times New Roman"/>
              </w:rPr>
            </w:pPr>
            <w:r>
              <w:rPr>
                <w:rFonts w:ascii="Times New Roman" w:hAnsi="Times New Roman" w:cs="Times New Roman"/>
              </w:rPr>
              <w:t>10</w:t>
            </w:r>
          </w:p>
        </w:tc>
        <w:tc>
          <w:tcPr>
            <w:tcW w:w="3553" w:type="dxa"/>
          </w:tcPr>
          <w:p w14:paraId="2B9D16FC" w14:textId="77777777" w:rsidR="00C93230" w:rsidRDefault="002B669E">
            <w:pPr>
              <w:rPr>
                <w:rFonts w:ascii="Times New Roman" w:hAnsi="Times New Roman" w:cs="Times New Roman"/>
              </w:rPr>
            </w:pPr>
            <w:r>
              <w:rPr>
                <w:rFonts w:ascii="Times New Roman" w:hAnsi="Times New Roman" w:cs="Times New Roman"/>
              </w:rPr>
              <w:t>Biological yield per plant</w:t>
            </w:r>
          </w:p>
        </w:tc>
        <w:tc>
          <w:tcPr>
            <w:tcW w:w="3572" w:type="dxa"/>
          </w:tcPr>
          <w:p w14:paraId="44877E04" w14:textId="77777777" w:rsidR="00C93230" w:rsidRDefault="002B669E">
            <w:pPr>
              <w:rPr>
                <w:rFonts w:ascii="Times New Roman" w:hAnsi="Times New Roman"/>
                <w:bCs/>
                <w:sz w:val="20"/>
                <w:szCs w:val="20"/>
              </w:rPr>
            </w:pPr>
            <w:r>
              <w:rPr>
                <w:rFonts w:ascii="Times New Roman" w:hAnsi="Times New Roman"/>
                <w:bCs/>
              </w:rPr>
              <w:t>KM 2364 x PDM 139</w:t>
            </w:r>
          </w:p>
        </w:tc>
        <w:tc>
          <w:tcPr>
            <w:tcW w:w="2032" w:type="dxa"/>
          </w:tcPr>
          <w:p w14:paraId="1CFA2956" w14:textId="77777777" w:rsidR="00C93230" w:rsidRDefault="002B669E">
            <w:pPr>
              <w:rPr>
                <w:rFonts w:ascii="Times New Roman" w:hAnsi="Times New Roman" w:cs="Times New Roman"/>
              </w:rPr>
            </w:pPr>
            <w:r>
              <w:rPr>
                <w:rFonts w:ascii="Times New Roman" w:hAnsi="Times New Roman" w:cs="Times New Roman"/>
                <w:sz w:val="24"/>
                <w:szCs w:val="24"/>
              </w:rPr>
              <w:t>20.83</w:t>
            </w:r>
          </w:p>
        </w:tc>
        <w:tc>
          <w:tcPr>
            <w:tcW w:w="1472" w:type="dxa"/>
          </w:tcPr>
          <w:p w14:paraId="44107F77" w14:textId="77777777" w:rsidR="00C93230" w:rsidRDefault="002B669E">
            <w:pPr>
              <w:rPr>
                <w:rFonts w:ascii="Times New Roman" w:hAnsi="Times New Roman" w:cs="Times New Roman"/>
              </w:rPr>
            </w:pPr>
            <w:r>
              <w:rPr>
                <w:rFonts w:ascii="Times New Roman" w:hAnsi="Times New Roman"/>
                <w:color w:val="000000"/>
              </w:rPr>
              <w:t>1.144*</w:t>
            </w:r>
          </w:p>
        </w:tc>
        <w:tc>
          <w:tcPr>
            <w:tcW w:w="1469" w:type="dxa"/>
          </w:tcPr>
          <w:p w14:paraId="47F6CD0D" w14:textId="77777777" w:rsidR="00C93230" w:rsidRDefault="002B669E">
            <w:pPr>
              <w:rPr>
                <w:rFonts w:ascii="Times New Roman" w:hAnsi="Times New Roman"/>
                <w:color w:val="000000"/>
              </w:rPr>
            </w:pPr>
            <w:r>
              <w:rPr>
                <w:rFonts w:ascii="Times New Roman" w:hAnsi="Times New Roman" w:cs="Times New Roman"/>
              </w:rPr>
              <w:t>A x P</w:t>
            </w:r>
          </w:p>
        </w:tc>
      </w:tr>
      <w:tr w:rsidR="00C93230" w14:paraId="35BC572F" w14:textId="77777777">
        <w:trPr>
          <w:trHeight w:val="181"/>
        </w:trPr>
        <w:tc>
          <w:tcPr>
            <w:tcW w:w="1408" w:type="dxa"/>
          </w:tcPr>
          <w:p w14:paraId="48B71055" w14:textId="77777777" w:rsidR="00C93230" w:rsidRDefault="00C93230">
            <w:pPr>
              <w:rPr>
                <w:rFonts w:ascii="Times New Roman" w:hAnsi="Times New Roman" w:cs="Times New Roman"/>
              </w:rPr>
            </w:pPr>
          </w:p>
        </w:tc>
        <w:tc>
          <w:tcPr>
            <w:tcW w:w="3553" w:type="dxa"/>
          </w:tcPr>
          <w:p w14:paraId="31FA685E" w14:textId="77777777" w:rsidR="00C93230" w:rsidRDefault="00C93230">
            <w:pPr>
              <w:rPr>
                <w:rFonts w:ascii="Times New Roman" w:hAnsi="Times New Roman" w:cs="Times New Roman"/>
              </w:rPr>
            </w:pPr>
          </w:p>
        </w:tc>
        <w:tc>
          <w:tcPr>
            <w:tcW w:w="3572" w:type="dxa"/>
          </w:tcPr>
          <w:p w14:paraId="6E82AFAB" w14:textId="77777777" w:rsidR="00C93230" w:rsidRDefault="002B669E">
            <w:pPr>
              <w:rPr>
                <w:rFonts w:ascii="Times New Roman" w:hAnsi="Times New Roman"/>
                <w:bCs/>
                <w:sz w:val="20"/>
                <w:szCs w:val="20"/>
              </w:rPr>
            </w:pPr>
            <w:r>
              <w:rPr>
                <w:rFonts w:ascii="Times New Roman" w:hAnsi="Times New Roman"/>
                <w:bCs/>
              </w:rPr>
              <w:t>KM 2364 x KM 2195</w:t>
            </w:r>
          </w:p>
        </w:tc>
        <w:tc>
          <w:tcPr>
            <w:tcW w:w="2032" w:type="dxa"/>
          </w:tcPr>
          <w:p w14:paraId="269A24F0" w14:textId="77777777" w:rsidR="00C93230" w:rsidRDefault="002B669E">
            <w:pPr>
              <w:rPr>
                <w:rFonts w:ascii="Times New Roman" w:hAnsi="Times New Roman" w:cs="Times New Roman"/>
              </w:rPr>
            </w:pPr>
            <w:r>
              <w:rPr>
                <w:rFonts w:ascii="Times New Roman" w:hAnsi="Times New Roman" w:cs="Times New Roman"/>
                <w:sz w:val="24"/>
                <w:szCs w:val="24"/>
              </w:rPr>
              <w:t>18.63</w:t>
            </w:r>
          </w:p>
        </w:tc>
        <w:tc>
          <w:tcPr>
            <w:tcW w:w="1472" w:type="dxa"/>
          </w:tcPr>
          <w:p w14:paraId="0287E1BC" w14:textId="77777777" w:rsidR="00C93230" w:rsidRDefault="002B669E">
            <w:pPr>
              <w:rPr>
                <w:rFonts w:ascii="Times New Roman" w:hAnsi="Times New Roman" w:cs="Times New Roman"/>
              </w:rPr>
            </w:pPr>
            <w:r>
              <w:rPr>
                <w:rFonts w:ascii="Times New Roman" w:hAnsi="Times New Roman"/>
                <w:color w:val="000000"/>
              </w:rPr>
              <w:t>1.079*</w:t>
            </w:r>
          </w:p>
        </w:tc>
        <w:tc>
          <w:tcPr>
            <w:tcW w:w="1469" w:type="dxa"/>
          </w:tcPr>
          <w:p w14:paraId="31EB94E8" w14:textId="77777777" w:rsidR="00C93230" w:rsidRDefault="002B669E">
            <w:pPr>
              <w:rPr>
                <w:rFonts w:ascii="Times New Roman" w:hAnsi="Times New Roman"/>
                <w:color w:val="000000"/>
              </w:rPr>
            </w:pPr>
            <w:r>
              <w:rPr>
                <w:rFonts w:ascii="Times New Roman" w:hAnsi="Times New Roman" w:cs="Times New Roman"/>
              </w:rPr>
              <w:t>A x A</w:t>
            </w:r>
          </w:p>
        </w:tc>
      </w:tr>
      <w:tr w:rsidR="00C93230" w14:paraId="361D9B98" w14:textId="77777777">
        <w:trPr>
          <w:trHeight w:val="190"/>
        </w:trPr>
        <w:tc>
          <w:tcPr>
            <w:tcW w:w="1408" w:type="dxa"/>
          </w:tcPr>
          <w:p w14:paraId="15697AD2" w14:textId="77777777" w:rsidR="00C93230" w:rsidRDefault="00C93230">
            <w:pPr>
              <w:rPr>
                <w:rFonts w:ascii="Times New Roman" w:hAnsi="Times New Roman" w:cs="Times New Roman"/>
              </w:rPr>
            </w:pPr>
          </w:p>
        </w:tc>
        <w:tc>
          <w:tcPr>
            <w:tcW w:w="3553" w:type="dxa"/>
          </w:tcPr>
          <w:p w14:paraId="0A998E7A" w14:textId="77777777" w:rsidR="00C93230" w:rsidRDefault="00C93230">
            <w:pPr>
              <w:rPr>
                <w:rFonts w:ascii="Times New Roman" w:hAnsi="Times New Roman" w:cs="Times New Roman"/>
              </w:rPr>
            </w:pPr>
          </w:p>
        </w:tc>
        <w:tc>
          <w:tcPr>
            <w:tcW w:w="3572" w:type="dxa"/>
          </w:tcPr>
          <w:p w14:paraId="3FFB9D09" w14:textId="77777777" w:rsidR="00C93230" w:rsidRDefault="002B669E">
            <w:pPr>
              <w:rPr>
                <w:rFonts w:ascii="Times New Roman" w:hAnsi="Times New Roman"/>
                <w:bCs/>
                <w:sz w:val="20"/>
                <w:szCs w:val="20"/>
              </w:rPr>
            </w:pPr>
            <w:r>
              <w:rPr>
                <w:rFonts w:ascii="Times New Roman" w:hAnsi="Times New Roman"/>
                <w:bCs/>
              </w:rPr>
              <w:t>KM 2438 x IPM 02-3</w:t>
            </w:r>
          </w:p>
        </w:tc>
        <w:tc>
          <w:tcPr>
            <w:tcW w:w="2032" w:type="dxa"/>
          </w:tcPr>
          <w:p w14:paraId="32C43D62" w14:textId="77777777" w:rsidR="00C93230" w:rsidRDefault="002B669E">
            <w:pPr>
              <w:rPr>
                <w:rFonts w:ascii="Times New Roman" w:hAnsi="Times New Roman" w:cs="Times New Roman"/>
              </w:rPr>
            </w:pPr>
            <w:r>
              <w:rPr>
                <w:rFonts w:ascii="Times New Roman" w:hAnsi="Times New Roman" w:cs="Times New Roman"/>
                <w:sz w:val="24"/>
                <w:szCs w:val="24"/>
              </w:rPr>
              <w:t>18.50</w:t>
            </w:r>
          </w:p>
        </w:tc>
        <w:tc>
          <w:tcPr>
            <w:tcW w:w="1472" w:type="dxa"/>
          </w:tcPr>
          <w:p w14:paraId="2D73ADA6" w14:textId="77777777" w:rsidR="00C93230" w:rsidRDefault="002B669E">
            <w:pPr>
              <w:rPr>
                <w:rFonts w:ascii="Times New Roman" w:hAnsi="Times New Roman" w:cs="Times New Roman"/>
              </w:rPr>
            </w:pPr>
            <w:r>
              <w:rPr>
                <w:rFonts w:ascii="Times New Roman" w:hAnsi="Times New Roman"/>
                <w:color w:val="000000"/>
              </w:rPr>
              <w:t>3.955**</w:t>
            </w:r>
          </w:p>
        </w:tc>
        <w:tc>
          <w:tcPr>
            <w:tcW w:w="1469" w:type="dxa"/>
          </w:tcPr>
          <w:p w14:paraId="49D97300" w14:textId="77777777" w:rsidR="00C93230" w:rsidRDefault="002B669E">
            <w:pPr>
              <w:rPr>
                <w:rFonts w:ascii="Times New Roman" w:hAnsi="Times New Roman"/>
                <w:color w:val="000000"/>
              </w:rPr>
            </w:pPr>
            <w:r>
              <w:rPr>
                <w:rFonts w:ascii="Times New Roman" w:hAnsi="Times New Roman" w:cs="Times New Roman"/>
              </w:rPr>
              <w:t>A x G</w:t>
            </w:r>
          </w:p>
        </w:tc>
      </w:tr>
      <w:tr w:rsidR="00C93230" w14:paraId="43376F6D" w14:textId="77777777">
        <w:trPr>
          <w:trHeight w:val="190"/>
        </w:trPr>
        <w:tc>
          <w:tcPr>
            <w:tcW w:w="1408" w:type="dxa"/>
          </w:tcPr>
          <w:p w14:paraId="28E6F2D5" w14:textId="77777777" w:rsidR="00C93230" w:rsidRDefault="00C93230">
            <w:pPr>
              <w:rPr>
                <w:rFonts w:ascii="Times New Roman" w:hAnsi="Times New Roman" w:cs="Times New Roman"/>
              </w:rPr>
            </w:pPr>
          </w:p>
        </w:tc>
        <w:tc>
          <w:tcPr>
            <w:tcW w:w="3553" w:type="dxa"/>
          </w:tcPr>
          <w:p w14:paraId="3EFE9C56" w14:textId="77777777" w:rsidR="00C93230" w:rsidRDefault="00C93230">
            <w:pPr>
              <w:rPr>
                <w:rFonts w:ascii="Times New Roman" w:hAnsi="Times New Roman" w:cs="Times New Roman"/>
              </w:rPr>
            </w:pPr>
          </w:p>
        </w:tc>
        <w:tc>
          <w:tcPr>
            <w:tcW w:w="3572" w:type="dxa"/>
          </w:tcPr>
          <w:p w14:paraId="48C0699B" w14:textId="77777777" w:rsidR="00C93230" w:rsidRDefault="002B669E">
            <w:pPr>
              <w:rPr>
                <w:rFonts w:ascii="Times New Roman" w:hAnsi="Times New Roman"/>
                <w:bCs/>
                <w:sz w:val="20"/>
                <w:szCs w:val="20"/>
              </w:rPr>
            </w:pPr>
            <w:r>
              <w:rPr>
                <w:rFonts w:ascii="Times New Roman" w:hAnsi="Times New Roman"/>
                <w:bCs/>
              </w:rPr>
              <w:t>KM 2448 x IPM 02-3</w:t>
            </w:r>
          </w:p>
        </w:tc>
        <w:tc>
          <w:tcPr>
            <w:tcW w:w="2032" w:type="dxa"/>
          </w:tcPr>
          <w:p w14:paraId="18A03B66" w14:textId="77777777" w:rsidR="00C93230" w:rsidRDefault="002B669E">
            <w:pPr>
              <w:rPr>
                <w:rFonts w:ascii="Times New Roman" w:hAnsi="Times New Roman" w:cs="Times New Roman"/>
              </w:rPr>
            </w:pPr>
            <w:r>
              <w:rPr>
                <w:rFonts w:ascii="Times New Roman" w:hAnsi="Times New Roman" w:cs="Times New Roman"/>
                <w:sz w:val="24"/>
                <w:szCs w:val="24"/>
              </w:rPr>
              <w:t>18.87</w:t>
            </w:r>
          </w:p>
        </w:tc>
        <w:tc>
          <w:tcPr>
            <w:tcW w:w="1472" w:type="dxa"/>
          </w:tcPr>
          <w:p w14:paraId="56137499" w14:textId="77777777" w:rsidR="00C93230" w:rsidRDefault="002B669E">
            <w:pPr>
              <w:rPr>
                <w:rFonts w:ascii="Times New Roman" w:hAnsi="Times New Roman" w:cs="Times New Roman"/>
              </w:rPr>
            </w:pPr>
            <w:r>
              <w:rPr>
                <w:rFonts w:ascii="Times New Roman" w:hAnsi="Times New Roman"/>
                <w:color w:val="000000"/>
              </w:rPr>
              <w:t>1.144*</w:t>
            </w:r>
          </w:p>
        </w:tc>
        <w:tc>
          <w:tcPr>
            <w:tcW w:w="1469" w:type="dxa"/>
          </w:tcPr>
          <w:p w14:paraId="436CE26E" w14:textId="77777777" w:rsidR="00C93230" w:rsidRDefault="002B669E">
            <w:pPr>
              <w:rPr>
                <w:rFonts w:ascii="Times New Roman" w:hAnsi="Times New Roman"/>
                <w:color w:val="000000"/>
              </w:rPr>
            </w:pPr>
            <w:r>
              <w:rPr>
                <w:rFonts w:ascii="Times New Roman" w:hAnsi="Times New Roman" w:cs="Times New Roman"/>
              </w:rPr>
              <w:t>A x G</w:t>
            </w:r>
          </w:p>
        </w:tc>
      </w:tr>
      <w:tr w:rsidR="00C93230" w14:paraId="3D2E3B9B" w14:textId="77777777">
        <w:trPr>
          <w:trHeight w:val="190"/>
        </w:trPr>
        <w:tc>
          <w:tcPr>
            <w:tcW w:w="1408" w:type="dxa"/>
          </w:tcPr>
          <w:p w14:paraId="40BA7DCB" w14:textId="77777777" w:rsidR="00C93230" w:rsidRDefault="00C93230">
            <w:pPr>
              <w:rPr>
                <w:rFonts w:ascii="Times New Roman" w:hAnsi="Times New Roman" w:cs="Times New Roman"/>
              </w:rPr>
            </w:pPr>
          </w:p>
        </w:tc>
        <w:tc>
          <w:tcPr>
            <w:tcW w:w="3553" w:type="dxa"/>
          </w:tcPr>
          <w:p w14:paraId="4D789C61" w14:textId="77777777" w:rsidR="00C93230" w:rsidRDefault="00C93230">
            <w:pPr>
              <w:rPr>
                <w:rFonts w:ascii="Times New Roman" w:hAnsi="Times New Roman" w:cs="Times New Roman"/>
              </w:rPr>
            </w:pPr>
          </w:p>
        </w:tc>
        <w:tc>
          <w:tcPr>
            <w:tcW w:w="3572" w:type="dxa"/>
          </w:tcPr>
          <w:p w14:paraId="27140198" w14:textId="77777777" w:rsidR="00C93230" w:rsidRDefault="002B669E">
            <w:pPr>
              <w:rPr>
                <w:rFonts w:ascii="Times New Roman" w:hAnsi="Times New Roman"/>
                <w:bCs/>
                <w:sz w:val="20"/>
                <w:szCs w:val="20"/>
              </w:rPr>
            </w:pPr>
            <w:r>
              <w:rPr>
                <w:rFonts w:ascii="Times New Roman" w:hAnsi="Times New Roman"/>
                <w:bCs/>
              </w:rPr>
              <w:t>KM 2452 x IPM 02-3</w:t>
            </w:r>
          </w:p>
        </w:tc>
        <w:tc>
          <w:tcPr>
            <w:tcW w:w="2032" w:type="dxa"/>
          </w:tcPr>
          <w:p w14:paraId="458DDB37" w14:textId="77777777" w:rsidR="00C93230" w:rsidRDefault="002B669E">
            <w:pPr>
              <w:rPr>
                <w:rFonts w:ascii="Times New Roman" w:hAnsi="Times New Roman" w:cs="Times New Roman"/>
              </w:rPr>
            </w:pPr>
            <w:r>
              <w:rPr>
                <w:rFonts w:ascii="Times New Roman" w:hAnsi="Times New Roman" w:cs="Times New Roman"/>
                <w:sz w:val="24"/>
                <w:szCs w:val="24"/>
              </w:rPr>
              <w:t>20.83</w:t>
            </w:r>
          </w:p>
        </w:tc>
        <w:tc>
          <w:tcPr>
            <w:tcW w:w="1472" w:type="dxa"/>
          </w:tcPr>
          <w:p w14:paraId="6E1FB341" w14:textId="77777777" w:rsidR="00C93230" w:rsidRDefault="002B669E">
            <w:pPr>
              <w:rPr>
                <w:rFonts w:ascii="Times New Roman" w:hAnsi="Times New Roman" w:cs="Times New Roman"/>
              </w:rPr>
            </w:pPr>
            <w:r>
              <w:rPr>
                <w:rFonts w:ascii="Times New Roman" w:hAnsi="Times New Roman"/>
                <w:color w:val="000000"/>
              </w:rPr>
              <w:t>1.266**</w:t>
            </w:r>
          </w:p>
        </w:tc>
        <w:tc>
          <w:tcPr>
            <w:tcW w:w="1469" w:type="dxa"/>
          </w:tcPr>
          <w:p w14:paraId="512CC27E" w14:textId="77777777" w:rsidR="00C93230" w:rsidRDefault="002B669E">
            <w:pPr>
              <w:rPr>
                <w:rFonts w:ascii="Times New Roman" w:hAnsi="Times New Roman"/>
                <w:color w:val="000000"/>
              </w:rPr>
            </w:pPr>
            <w:r>
              <w:rPr>
                <w:rFonts w:ascii="Times New Roman" w:hAnsi="Times New Roman" w:cs="Times New Roman"/>
              </w:rPr>
              <w:t>P x G</w:t>
            </w:r>
          </w:p>
        </w:tc>
      </w:tr>
      <w:tr w:rsidR="00C93230" w14:paraId="09B1CFE1" w14:textId="77777777">
        <w:trPr>
          <w:trHeight w:val="181"/>
        </w:trPr>
        <w:tc>
          <w:tcPr>
            <w:tcW w:w="1408" w:type="dxa"/>
          </w:tcPr>
          <w:p w14:paraId="31B18F5D" w14:textId="77777777" w:rsidR="00C93230" w:rsidRDefault="00C93230">
            <w:pPr>
              <w:rPr>
                <w:rFonts w:ascii="Times New Roman" w:hAnsi="Times New Roman" w:cs="Times New Roman"/>
              </w:rPr>
            </w:pPr>
          </w:p>
        </w:tc>
        <w:tc>
          <w:tcPr>
            <w:tcW w:w="3553" w:type="dxa"/>
          </w:tcPr>
          <w:p w14:paraId="03D5A567" w14:textId="77777777" w:rsidR="00C93230" w:rsidRDefault="00C93230">
            <w:pPr>
              <w:rPr>
                <w:rFonts w:ascii="Times New Roman" w:hAnsi="Times New Roman" w:cs="Times New Roman"/>
              </w:rPr>
            </w:pPr>
          </w:p>
        </w:tc>
        <w:tc>
          <w:tcPr>
            <w:tcW w:w="3572" w:type="dxa"/>
            <w:vAlign w:val="center"/>
          </w:tcPr>
          <w:p w14:paraId="3636FFE4" w14:textId="77777777" w:rsidR="00C93230" w:rsidRDefault="002B669E">
            <w:pPr>
              <w:rPr>
                <w:rFonts w:ascii="Times New Roman" w:hAnsi="Times New Roman"/>
                <w:bCs/>
                <w:sz w:val="20"/>
                <w:szCs w:val="20"/>
              </w:rPr>
            </w:pPr>
            <w:r>
              <w:rPr>
                <w:rFonts w:ascii="Times New Roman" w:hAnsi="Times New Roman"/>
                <w:bCs/>
              </w:rPr>
              <w:t>IPM 325 x KM 2195</w:t>
            </w:r>
          </w:p>
        </w:tc>
        <w:tc>
          <w:tcPr>
            <w:tcW w:w="2032" w:type="dxa"/>
          </w:tcPr>
          <w:p w14:paraId="77038C64" w14:textId="77777777" w:rsidR="00C93230" w:rsidRDefault="002B669E">
            <w:pPr>
              <w:rPr>
                <w:rFonts w:ascii="Times New Roman" w:hAnsi="Times New Roman" w:cs="Times New Roman"/>
              </w:rPr>
            </w:pPr>
            <w:r>
              <w:rPr>
                <w:rFonts w:ascii="Times New Roman" w:hAnsi="Times New Roman" w:cs="Times New Roman"/>
                <w:sz w:val="24"/>
                <w:szCs w:val="24"/>
              </w:rPr>
              <w:t>20.83</w:t>
            </w:r>
          </w:p>
        </w:tc>
        <w:tc>
          <w:tcPr>
            <w:tcW w:w="1472" w:type="dxa"/>
            <w:vAlign w:val="bottom"/>
          </w:tcPr>
          <w:p w14:paraId="5E2DCBDE" w14:textId="77777777" w:rsidR="00C93230" w:rsidRDefault="002B669E">
            <w:pPr>
              <w:rPr>
                <w:rFonts w:ascii="Times New Roman" w:hAnsi="Times New Roman" w:cs="Times New Roman"/>
              </w:rPr>
            </w:pPr>
            <w:r>
              <w:rPr>
                <w:rFonts w:ascii="Times New Roman" w:hAnsi="Times New Roman"/>
                <w:color w:val="000000"/>
              </w:rPr>
              <w:t>1.257**</w:t>
            </w:r>
          </w:p>
        </w:tc>
        <w:tc>
          <w:tcPr>
            <w:tcW w:w="1469" w:type="dxa"/>
          </w:tcPr>
          <w:p w14:paraId="1DF2E116" w14:textId="77777777" w:rsidR="00C93230" w:rsidRDefault="002B669E">
            <w:pPr>
              <w:rPr>
                <w:rFonts w:ascii="Times New Roman" w:hAnsi="Times New Roman"/>
                <w:color w:val="000000"/>
              </w:rPr>
            </w:pPr>
            <w:r>
              <w:rPr>
                <w:rFonts w:ascii="Times New Roman" w:hAnsi="Times New Roman" w:cs="Times New Roman"/>
              </w:rPr>
              <w:t>P x A</w:t>
            </w:r>
          </w:p>
        </w:tc>
      </w:tr>
      <w:tr w:rsidR="00C93230" w14:paraId="63899E55" w14:textId="77777777">
        <w:trPr>
          <w:trHeight w:val="190"/>
        </w:trPr>
        <w:tc>
          <w:tcPr>
            <w:tcW w:w="1408" w:type="dxa"/>
          </w:tcPr>
          <w:p w14:paraId="058097C6" w14:textId="77777777" w:rsidR="00C93230" w:rsidRDefault="00C93230">
            <w:pPr>
              <w:rPr>
                <w:rFonts w:ascii="Times New Roman" w:hAnsi="Times New Roman" w:cs="Times New Roman"/>
              </w:rPr>
            </w:pPr>
          </w:p>
        </w:tc>
        <w:tc>
          <w:tcPr>
            <w:tcW w:w="3553" w:type="dxa"/>
          </w:tcPr>
          <w:p w14:paraId="314B40C7" w14:textId="77777777" w:rsidR="00C93230" w:rsidRDefault="00C93230">
            <w:pPr>
              <w:rPr>
                <w:rFonts w:ascii="Times New Roman" w:hAnsi="Times New Roman" w:cs="Times New Roman"/>
              </w:rPr>
            </w:pPr>
          </w:p>
        </w:tc>
        <w:tc>
          <w:tcPr>
            <w:tcW w:w="3572" w:type="dxa"/>
            <w:vAlign w:val="center"/>
          </w:tcPr>
          <w:p w14:paraId="2F00CE76" w14:textId="77777777" w:rsidR="00C93230" w:rsidRDefault="002B669E">
            <w:pPr>
              <w:rPr>
                <w:rFonts w:ascii="Times New Roman" w:hAnsi="Times New Roman"/>
                <w:bCs/>
                <w:sz w:val="20"/>
                <w:szCs w:val="20"/>
              </w:rPr>
            </w:pPr>
            <w:r>
              <w:rPr>
                <w:rFonts w:ascii="Times New Roman" w:hAnsi="Times New Roman"/>
                <w:bCs/>
              </w:rPr>
              <w:t>IPM 604 x PDM 139</w:t>
            </w:r>
          </w:p>
        </w:tc>
        <w:tc>
          <w:tcPr>
            <w:tcW w:w="2032" w:type="dxa"/>
          </w:tcPr>
          <w:p w14:paraId="4CFD593C" w14:textId="77777777" w:rsidR="00C93230" w:rsidRDefault="002B669E">
            <w:pPr>
              <w:rPr>
                <w:rFonts w:ascii="Times New Roman" w:hAnsi="Times New Roman" w:cs="Times New Roman"/>
              </w:rPr>
            </w:pPr>
            <w:r>
              <w:rPr>
                <w:rFonts w:ascii="Times New Roman" w:hAnsi="Times New Roman" w:cs="Times New Roman"/>
                <w:sz w:val="24"/>
                <w:szCs w:val="24"/>
              </w:rPr>
              <w:t>17.97</w:t>
            </w:r>
          </w:p>
        </w:tc>
        <w:tc>
          <w:tcPr>
            <w:tcW w:w="1472" w:type="dxa"/>
            <w:vAlign w:val="bottom"/>
          </w:tcPr>
          <w:p w14:paraId="2E5540DE" w14:textId="77777777" w:rsidR="00C93230" w:rsidRDefault="002B669E">
            <w:pPr>
              <w:rPr>
                <w:rFonts w:ascii="Times New Roman" w:hAnsi="Times New Roman" w:cs="Times New Roman"/>
              </w:rPr>
            </w:pPr>
            <w:r>
              <w:rPr>
                <w:rFonts w:ascii="Times New Roman" w:hAnsi="Times New Roman"/>
                <w:color w:val="000000"/>
              </w:rPr>
              <w:t>1.099*</w:t>
            </w:r>
          </w:p>
        </w:tc>
        <w:tc>
          <w:tcPr>
            <w:tcW w:w="1469" w:type="dxa"/>
          </w:tcPr>
          <w:p w14:paraId="17A657F9" w14:textId="77777777" w:rsidR="00C93230" w:rsidRDefault="002B669E">
            <w:pPr>
              <w:rPr>
                <w:rFonts w:ascii="Times New Roman" w:hAnsi="Times New Roman"/>
                <w:color w:val="000000"/>
              </w:rPr>
            </w:pPr>
            <w:r>
              <w:rPr>
                <w:rFonts w:ascii="Times New Roman" w:hAnsi="Times New Roman" w:cs="Times New Roman"/>
              </w:rPr>
              <w:t>G x P</w:t>
            </w:r>
          </w:p>
        </w:tc>
      </w:tr>
      <w:tr w:rsidR="00C93230" w14:paraId="624890A0" w14:textId="77777777">
        <w:trPr>
          <w:trHeight w:val="190"/>
        </w:trPr>
        <w:tc>
          <w:tcPr>
            <w:tcW w:w="1408" w:type="dxa"/>
          </w:tcPr>
          <w:p w14:paraId="318C0988" w14:textId="77777777" w:rsidR="00C93230" w:rsidRDefault="00C93230">
            <w:pPr>
              <w:rPr>
                <w:rFonts w:ascii="Times New Roman" w:hAnsi="Times New Roman" w:cs="Times New Roman"/>
              </w:rPr>
            </w:pPr>
          </w:p>
        </w:tc>
        <w:tc>
          <w:tcPr>
            <w:tcW w:w="3553" w:type="dxa"/>
          </w:tcPr>
          <w:p w14:paraId="64567A66" w14:textId="77777777" w:rsidR="00C93230" w:rsidRDefault="00C93230">
            <w:pPr>
              <w:rPr>
                <w:rFonts w:ascii="Times New Roman" w:hAnsi="Times New Roman" w:cs="Times New Roman"/>
              </w:rPr>
            </w:pPr>
          </w:p>
        </w:tc>
        <w:tc>
          <w:tcPr>
            <w:tcW w:w="3572" w:type="dxa"/>
          </w:tcPr>
          <w:p w14:paraId="64A28CA5" w14:textId="77777777" w:rsidR="00C93230" w:rsidRDefault="002B669E">
            <w:pPr>
              <w:rPr>
                <w:rFonts w:ascii="Times New Roman" w:hAnsi="Times New Roman"/>
                <w:bCs/>
                <w:sz w:val="20"/>
                <w:szCs w:val="20"/>
              </w:rPr>
            </w:pPr>
            <w:r>
              <w:rPr>
                <w:rFonts w:ascii="Times New Roman" w:hAnsi="Times New Roman"/>
                <w:bCs/>
              </w:rPr>
              <w:t>SML 1839 x PDM 139</w:t>
            </w:r>
          </w:p>
        </w:tc>
        <w:tc>
          <w:tcPr>
            <w:tcW w:w="2032" w:type="dxa"/>
          </w:tcPr>
          <w:p w14:paraId="4AFA7DDE" w14:textId="77777777" w:rsidR="00C93230" w:rsidRDefault="002B669E">
            <w:pPr>
              <w:rPr>
                <w:rFonts w:ascii="Times New Roman" w:hAnsi="Times New Roman" w:cs="Times New Roman"/>
              </w:rPr>
            </w:pPr>
            <w:r>
              <w:rPr>
                <w:rFonts w:ascii="Times New Roman" w:hAnsi="Times New Roman" w:cs="Times New Roman"/>
                <w:sz w:val="24"/>
                <w:szCs w:val="24"/>
              </w:rPr>
              <w:t>21.27</w:t>
            </w:r>
          </w:p>
        </w:tc>
        <w:tc>
          <w:tcPr>
            <w:tcW w:w="1472" w:type="dxa"/>
          </w:tcPr>
          <w:p w14:paraId="06BB8505" w14:textId="77777777" w:rsidR="00C93230" w:rsidRDefault="002B669E">
            <w:pPr>
              <w:rPr>
                <w:rFonts w:ascii="Times New Roman" w:hAnsi="Times New Roman" w:cs="Times New Roman"/>
              </w:rPr>
            </w:pPr>
            <w:r>
              <w:rPr>
                <w:rFonts w:ascii="Times New Roman" w:hAnsi="Times New Roman"/>
                <w:color w:val="000000"/>
              </w:rPr>
              <w:t>3.133**</w:t>
            </w:r>
          </w:p>
        </w:tc>
        <w:tc>
          <w:tcPr>
            <w:tcW w:w="1469" w:type="dxa"/>
          </w:tcPr>
          <w:p w14:paraId="62EABC59" w14:textId="77777777" w:rsidR="00C93230" w:rsidRDefault="002B669E">
            <w:pPr>
              <w:rPr>
                <w:rFonts w:ascii="Times New Roman" w:hAnsi="Times New Roman"/>
                <w:color w:val="000000"/>
              </w:rPr>
            </w:pPr>
            <w:r>
              <w:rPr>
                <w:rFonts w:ascii="Times New Roman" w:hAnsi="Times New Roman" w:cs="Times New Roman"/>
              </w:rPr>
              <w:t>A x P</w:t>
            </w:r>
          </w:p>
        </w:tc>
      </w:tr>
      <w:tr w:rsidR="00C93230" w14:paraId="75EB5905" w14:textId="77777777">
        <w:trPr>
          <w:trHeight w:val="240"/>
        </w:trPr>
        <w:tc>
          <w:tcPr>
            <w:tcW w:w="1408" w:type="dxa"/>
          </w:tcPr>
          <w:p w14:paraId="14E1325A" w14:textId="77777777" w:rsidR="00C93230" w:rsidRDefault="00C93230">
            <w:pPr>
              <w:rPr>
                <w:rFonts w:ascii="Times New Roman" w:hAnsi="Times New Roman" w:cs="Times New Roman"/>
              </w:rPr>
            </w:pPr>
          </w:p>
        </w:tc>
        <w:tc>
          <w:tcPr>
            <w:tcW w:w="3553" w:type="dxa"/>
          </w:tcPr>
          <w:p w14:paraId="1E557393" w14:textId="77777777" w:rsidR="00C93230" w:rsidRDefault="00C93230">
            <w:pPr>
              <w:rPr>
                <w:rFonts w:ascii="Times New Roman" w:hAnsi="Times New Roman" w:cs="Times New Roman"/>
              </w:rPr>
            </w:pPr>
          </w:p>
        </w:tc>
        <w:tc>
          <w:tcPr>
            <w:tcW w:w="3572" w:type="dxa"/>
            <w:vAlign w:val="center"/>
          </w:tcPr>
          <w:p w14:paraId="4F3F8FD0" w14:textId="77777777" w:rsidR="00C93230" w:rsidRDefault="002B669E">
            <w:pPr>
              <w:rPr>
                <w:rFonts w:ascii="Times New Roman" w:hAnsi="Times New Roman"/>
                <w:bCs/>
                <w:sz w:val="20"/>
                <w:szCs w:val="20"/>
              </w:rPr>
            </w:pPr>
            <w:r>
              <w:rPr>
                <w:rFonts w:ascii="Times New Roman" w:hAnsi="Times New Roman"/>
                <w:bCs/>
              </w:rPr>
              <w:t>PUSA 2072 x KM 2195</w:t>
            </w:r>
          </w:p>
        </w:tc>
        <w:tc>
          <w:tcPr>
            <w:tcW w:w="2032" w:type="dxa"/>
          </w:tcPr>
          <w:p w14:paraId="547D0E5B" w14:textId="77777777" w:rsidR="00C93230" w:rsidRDefault="002B669E">
            <w:pPr>
              <w:rPr>
                <w:rFonts w:ascii="Times New Roman" w:hAnsi="Times New Roman" w:cs="Times New Roman"/>
              </w:rPr>
            </w:pPr>
            <w:r>
              <w:rPr>
                <w:rFonts w:ascii="Times New Roman" w:hAnsi="Times New Roman" w:cs="Times New Roman"/>
                <w:sz w:val="24"/>
                <w:szCs w:val="24"/>
              </w:rPr>
              <w:t>20.73</w:t>
            </w:r>
          </w:p>
        </w:tc>
        <w:tc>
          <w:tcPr>
            <w:tcW w:w="1472" w:type="dxa"/>
            <w:vAlign w:val="bottom"/>
          </w:tcPr>
          <w:p w14:paraId="5C9C9332" w14:textId="77777777" w:rsidR="00C93230" w:rsidRDefault="002B669E">
            <w:pPr>
              <w:rPr>
                <w:rFonts w:ascii="Times New Roman" w:hAnsi="Times New Roman" w:cs="Times New Roman"/>
              </w:rPr>
            </w:pPr>
            <w:r>
              <w:rPr>
                <w:rFonts w:ascii="Times New Roman" w:hAnsi="Times New Roman"/>
                <w:color w:val="000000"/>
              </w:rPr>
              <w:t>1.612**</w:t>
            </w:r>
          </w:p>
        </w:tc>
        <w:tc>
          <w:tcPr>
            <w:tcW w:w="1469" w:type="dxa"/>
          </w:tcPr>
          <w:p w14:paraId="7DC7D2B5" w14:textId="77777777" w:rsidR="00C93230" w:rsidRDefault="002B669E">
            <w:pPr>
              <w:rPr>
                <w:rFonts w:ascii="Times New Roman" w:hAnsi="Times New Roman"/>
                <w:color w:val="000000"/>
              </w:rPr>
            </w:pPr>
            <w:r>
              <w:rPr>
                <w:rFonts w:ascii="Times New Roman" w:hAnsi="Times New Roman" w:cs="Times New Roman"/>
              </w:rPr>
              <w:t>P x A</w:t>
            </w:r>
          </w:p>
        </w:tc>
      </w:tr>
      <w:tr w:rsidR="00C93230" w14:paraId="6316D3F1" w14:textId="77777777">
        <w:trPr>
          <w:trHeight w:val="190"/>
        </w:trPr>
        <w:tc>
          <w:tcPr>
            <w:tcW w:w="1408" w:type="dxa"/>
          </w:tcPr>
          <w:p w14:paraId="60C30AFA" w14:textId="77777777" w:rsidR="00C93230" w:rsidRDefault="00C93230">
            <w:pPr>
              <w:rPr>
                <w:rFonts w:ascii="Times New Roman" w:hAnsi="Times New Roman" w:cs="Times New Roman"/>
              </w:rPr>
            </w:pPr>
          </w:p>
        </w:tc>
        <w:tc>
          <w:tcPr>
            <w:tcW w:w="3553" w:type="dxa"/>
          </w:tcPr>
          <w:p w14:paraId="358903E5" w14:textId="77777777" w:rsidR="00C93230" w:rsidRDefault="00C93230">
            <w:pPr>
              <w:rPr>
                <w:rFonts w:ascii="Times New Roman" w:hAnsi="Times New Roman" w:cs="Times New Roman"/>
              </w:rPr>
            </w:pPr>
          </w:p>
        </w:tc>
        <w:tc>
          <w:tcPr>
            <w:tcW w:w="3572" w:type="dxa"/>
            <w:vAlign w:val="center"/>
          </w:tcPr>
          <w:p w14:paraId="64673152" w14:textId="77777777" w:rsidR="00C93230" w:rsidRDefault="002B669E">
            <w:pPr>
              <w:rPr>
                <w:rFonts w:ascii="Times New Roman" w:hAnsi="Times New Roman"/>
                <w:bCs/>
                <w:sz w:val="20"/>
                <w:szCs w:val="20"/>
              </w:rPr>
            </w:pPr>
            <w:r>
              <w:rPr>
                <w:rFonts w:ascii="Times New Roman" w:hAnsi="Times New Roman"/>
                <w:bCs/>
              </w:rPr>
              <w:t>NM 1705 x PDM 139</w:t>
            </w:r>
          </w:p>
        </w:tc>
        <w:tc>
          <w:tcPr>
            <w:tcW w:w="2032" w:type="dxa"/>
          </w:tcPr>
          <w:p w14:paraId="65DBFB6A" w14:textId="77777777" w:rsidR="00C93230" w:rsidRDefault="002B669E">
            <w:pPr>
              <w:rPr>
                <w:rFonts w:ascii="Times New Roman" w:hAnsi="Times New Roman" w:cs="Times New Roman"/>
              </w:rPr>
            </w:pPr>
            <w:r>
              <w:rPr>
                <w:rFonts w:ascii="Times New Roman" w:hAnsi="Times New Roman" w:cs="Times New Roman"/>
                <w:sz w:val="24"/>
                <w:szCs w:val="24"/>
              </w:rPr>
              <w:t>18.93</w:t>
            </w:r>
          </w:p>
        </w:tc>
        <w:tc>
          <w:tcPr>
            <w:tcW w:w="1472" w:type="dxa"/>
            <w:vAlign w:val="bottom"/>
          </w:tcPr>
          <w:p w14:paraId="43490F8A" w14:textId="77777777" w:rsidR="00C93230" w:rsidRDefault="002B669E">
            <w:pPr>
              <w:rPr>
                <w:rFonts w:ascii="Times New Roman" w:hAnsi="Times New Roman" w:cs="Times New Roman"/>
              </w:rPr>
            </w:pPr>
            <w:r>
              <w:rPr>
                <w:rFonts w:ascii="Times New Roman" w:hAnsi="Times New Roman"/>
                <w:color w:val="000000"/>
              </w:rPr>
              <w:t>1.133*</w:t>
            </w:r>
          </w:p>
        </w:tc>
        <w:tc>
          <w:tcPr>
            <w:tcW w:w="1469" w:type="dxa"/>
          </w:tcPr>
          <w:p w14:paraId="64E5E88A" w14:textId="77777777" w:rsidR="00C93230" w:rsidRDefault="002B669E">
            <w:pPr>
              <w:rPr>
                <w:rFonts w:ascii="Times New Roman" w:hAnsi="Times New Roman"/>
                <w:color w:val="000000"/>
              </w:rPr>
            </w:pPr>
            <w:r>
              <w:rPr>
                <w:rFonts w:ascii="Times New Roman" w:hAnsi="Times New Roman" w:cs="Times New Roman"/>
              </w:rPr>
              <w:t>G x P</w:t>
            </w:r>
          </w:p>
        </w:tc>
      </w:tr>
      <w:tr w:rsidR="00C93230" w14:paraId="79FD8F7E" w14:textId="77777777">
        <w:trPr>
          <w:trHeight w:val="190"/>
        </w:trPr>
        <w:tc>
          <w:tcPr>
            <w:tcW w:w="1408" w:type="dxa"/>
            <w:vMerge w:val="restart"/>
          </w:tcPr>
          <w:p w14:paraId="7DCDAE45" w14:textId="77777777" w:rsidR="00C93230" w:rsidRDefault="002B669E">
            <w:pPr>
              <w:rPr>
                <w:rFonts w:ascii="Times New Roman" w:hAnsi="Times New Roman" w:cs="Times New Roman"/>
              </w:rPr>
            </w:pPr>
            <w:r>
              <w:rPr>
                <w:rFonts w:ascii="Times New Roman" w:hAnsi="Times New Roman" w:cs="Times New Roman"/>
              </w:rPr>
              <w:t>11</w:t>
            </w:r>
          </w:p>
        </w:tc>
        <w:tc>
          <w:tcPr>
            <w:tcW w:w="3553" w:type="dxa"/>
            <w:vMerge w:val="restart"/>
          </w:tcPr>
          <w:p w14:paraId="56A39895" w14:textId="77777777" w:rsidR="00C93230" w:rsidRDefault="002B669E">
            <w:pPr>
              <w:rPr>
                <w:rFonts w:ascii="Times New Roman" w:hAnsi="Times New Roman" w:cs="Times New Roman"/>
              </w:rPr>
            </w:pPr>
            <w:r>
              <w:rPr>
                <w:rFonts w:ascii="Times New Roman" w:hAnsi="Times New Roman" w:cs="Times New Roman"/>
              </w:rPr>
              <w:t>Harvest index</w:t>
            </w:r>
          </w:p>
        </w:tc>
        <w:tc>
          <w:tcPr>
            <w:tcW w:w="3572" w:type="dxa"/>
          </w:tcPr>
          <w:p w14:paraId="5D216E5C" w14:textId="77777777" w:rsidR="00C93230" w:rsidRDefault="002B669E">
            <w:pPr>
              <w:rPr>
                <w:rFonts w:ascii="Times New Roman" w:hAnsi="Times New Roman"/>
                <w:bCs/>
              </w:rPr>
            </w:pPr>
            <w:r>
              <w:rPr>
                <w:rFonts w:ascii="Times New Roman" w:hAnsi="Times New Roman"/>
                <w:bCs/>
              </w:rPr>
              <w:t>KM 2438 x KM 2195</w:t>
            </w:r>
          </w:p>
        </w:tc>
        <w:tc>
          <w:tcPr>
            <w:tcW w:w="2032" w:type="dxa"/>
          </w:tcPr>
          <w:p w14:paraId="66939E47" w14:textId="77777777" w:rsidR="00C93230" w:rsidRDefault="002B669E">
            <w:pPr>
              <w:rPr>
                <w:rFonts w:ascii="Times New Roman" w:hAnsi="Times New Roman" w:cs="Times New Roman"/>
              </w:rPr>
            </w:pPr>
            <w:r>
              <w:rPr>
                <w:rFonts w:ascii="Times New Roman" w:hAnsi="Times New Roman" w:cs="Times New Roman"/>
                <w:sz w:val="24"/>
                <w:szCs w:val="24"/>
              </w:rPr>
              <w:t>52.67</w:t>
            </w:r>
          </w:p>
        </w:tc>
        <w:tc>
          <w:tcPr>
            <w:tcW w:w="1472" w:type="dxa"/>
          </w:tcPr>
          <w:p w14:paraId="482C0859" w14:textId="77777777" w:rsidR="00C93230" w:rsidRDefault="002B669E">
            <w:pPr>
              <w:rPr>
                <w:rFonts w:ascii="Times New Roman" w:hAnsi="Times New Roman" w:cs="Times New Roman"/>
              </w:rPr>
            </w:pPr>
            <w:r>
              <w:rPr>
                <w:rFonts w:ascii="Times New Roman" w:hAnsi="Times New Roman"/>
                <w:color w:val="000000"/>
              </w:rPr>
              <w:t>7.301**</w:t>
            </w:r>
          </w:p>
        </w:tc>
        <w:tc>
          <w:tcPr>
            <w:tcW w:w="1469" w:type="dxa"/>
          </w:tcPr>
          <w:p w14:paraId="5C491027" w14:textId="77777777" w:rsidR="00C93230" w:rsidRDefault="002B669E">
            <w:pPr>
              <w:rPr>
                <w:rFonts w:ascii="Times New Roman" w:hAnsi="Times New Roman"/>
                <w:color w:val="000000"/>
              </w:rPr>
            </w:pPr>
            <w:r>
              <w:rPr>
                <w:rFonts w:ascii="Times New Roman" w:hAnsi="Times New Roman" w:cs="Times New Roman"/>
              </w:rPr>
              <w:t>A x A</w:t>
            </w:r>
          </w:p>
        </w:tc>
      </w:tr>
      <w:tr w:rsidR="00C93230" w14:paraId="41AC918B" w14:textId="77777777">
        <w:trPr>
          <w:trHeight w:val="107"/>
        </w:trPr>
        <w:tc>
          <w:tcPr>
            <w:tcW w:w="1408" w:type="dxa"/>
            <w:vMerge/>
          </w:tcPr>
          <w:p w14:paraId="0F76C120" w14:textId="77777777" w:rsidR="00C93230" w:rsidRDefault="00C93230">
            <w:pPr>
              <w:rPr>
                <w:rFonts w:ascii="Times New Roman" w:hAnsi="Times New Roman" w:cs="Times New Roman"/>
              </w:rPr>
            </w:pPr>
          </w:p>
        </w:tc>
        <w:tc>
          <w:tcPr>
            <w:tcW w:w="3553" w:type="dxa"/>
            <w:vMerge/>
          </w:tcPr>
          <w:p w14:paraId="59DB8EEA" w14:textId="77777777" w:rsidR="00C93230" w:rsidRDefault="00C93230">
            <w:pPr>
              <w:rPr>
                <w:rFonts w:ascii="Times New Roman" w:hAnsi="Times New Roman" w:cs="Times New Roman"/>
              </w:rPr>
            </w:pPr>
          </w:p>
        </w:tc>
        <w:tc>
          <w:tcPr>
            <w:tcW w:w="3572" w:type="dxa"/>
          </w:tcPr>
          <w:p w14:paraId="570679E1" w14:textId="77777777" w:rsidR="00C93230" w:rsidRDefault="002B669E">
            <w:pPr>
              <w:rPr>
                <w:rFonts w:ascii="Times New Roman" w:hAnsi="Times New Roman"/>
                <w:bCs/>
              </w:rPr>
            </w:pPr>
            <w:r>
              <w:rPr>
                <w:rFonts w:ascii="Times New Roman" w:hAnsi="Times New Roman"/>
                <w:bCs/>
              </w:rPr>
              <w:t>IPM 208 x PDM 139</w:t>
            </w:r>
          </w:p>
        </w:tc>
        <w:tc>
          <w:tcPr>
            <w:tcW w:w="2032" w:type="dxa"/>
          </w:tcPr>
          <w:p w14:paraId="2E7E8288" w14:textId="77777777" w:rsidR="00C93230" w:rsidRDefault="002B669E">
            <w:pPr>
              <w:rPr>
                <w:rFonts w:ascii="Times New Roman" w:hAnsi="Times New Roman" w:cs="Times New Roman"/>
              </w:rPr>
            </w:pPr>
            <w:r>
              <w:rPr>
                <w:rFonts w:ascii="Times New Roman" w:hAnsi="Times New Roman" w:cs="Times New Roman"/>
                <w:sz w:val="24"/>
                <w:szCs w:val="24"/>
              </w:rPr>
              <w:t>43.21</w:t>
            </w:r>
          </w:p>
        </w:tc>
        <w:tc>
          <w:tcPr>
            <w:tcW w:w="1472" w:type="dxa"/>
          </w:tcPr>
          <w:p w14:paraId="4662746C" w14:textId="77777777" w:rsidR="00C93230" w:rsidRDefault="002B669E">
            <w:pPr>
              <w:rPr>
                <w:rFonts w:ascii="Times New Roman" w:hAnsi="Times New Roman" w:cs="Times New Roman"/>
              </w:rPr>
            </w:pPr>
            <w:r>
              <w:rPr>
                <w:rFonts w:ascii="Times New Roman" w:hAnsi="Times New Roman"/>
                <w:color w:val="000000"/>
              </w:rPr>
              <w:t>8.503**</w:t>
            </w:r>
          </w:p>
        </w:tc>
        <w:tc>
          <w:tcPr>
            <w:tcW w:w="1469" w:type="dxa"/>
          </w:tcPr>
          <w:p w14:paraId="4A1924FB" w14:textId="77777777" w:rsidR="00C93230" w:rsidRDefault="002B669E">
            <w:pPr>
              <w:rPr>
                <w:rFonts w:ascii="Times New Roman" w:hAnsi="Times New Roman"/>
                <w:color w:val="000000"/>
              </w:rPr>
            </w:pPr>
            <w:r>
              <w:rPr>
                <w:rFonts w:ascii="Times New Roman" w:hAnsi="Times New Roman" w:cs="Times New Roman"/>
              </w:rPr>
              <w:t>P x A</w:t>
            </w:r>
          </w:p>
        </w:tc>
      </w:tr>
      <w:tr w:rsidR="00C93230" w14:paraId="77523334" w14:textId="77777777">
        <w:trPr>
          <w:trHeight w:val="107"/>
        </w:trPr>
        <w:tc>
          <w:tcPr>
            <w:tcW w:w="1408" w:type="dxa"/>
            <w:vMerge/>
          </w:tcPr>
          <w:p w14:paraId="14584B9A" w14:textId="77777777" w:rsidR="00C93230" w:rsidRDefault="00C93230">
            <w:pPr>
              <w:rPr>
                <w:rFonts w:ascii="Times New Roman" w:hAnsi="Times New Roman" w:cs="Times New Roman"/>
              </w:rPr>
            </w:pPr>
          </w:p>
        </w:tc>
        <w:tc>
          <w:tcPr>
            <w:tcW w:w="3553" w:type="dxa"/>
            <w:vMerge/>
          </w:tcPr>
          <w:p w14:paraId="1A591F13" w14:textId="77777777" w:rsidR="00C93230" w:rsidRDefault="00C93230">
            <w:pPr>
              <w:rPr>
                <w:rFonts w:ascii="Times New Roman" w:hAnsi="Times New Roman" w:cs="Times New Roman"/>
              </w:rPr>
            </w:pPr>
          </w:p>
        </w:tc>
        <w:tc>
          <w:tcPr>
            <w:tcW w:w="3572" w:type="dxa"/>
            <w:vAlign w:val="center"/>
          </w:tcPr>
          <w:p w14:paraId="6809E45B" w14:textId="77777777" w:rsidR="00C93230" w:rsidRDefault="002B669E">
            <w:pPr>
              <w:rPr>
                <w:rFonts w:ascii="Times New Roman" w:hAnsi="Times New Roman"/>
                <w:bCs/>
              </w:rPr>
            </w:pPr>
            <w:r>
              <w:rPr>
                <w:rFonts w:ascii="Times New Roman" w:hAnsi="Times New Roman"/>
                <w:bCs/>
              </w:rPr>
              <w:t>PUSA 2071 x IPM 02-3</w:t>
            </w:r>
          </w:p>
        </w:tc>
        <w:tc>
          <w:tcPr>
            <w:tcW w:w="2032" w:type="dxa"/>
          </w:tcPr>
          <w:p w14:paraId="5E8A69B3" w14:textId="77777777" w:rsidR="00C93230" w:rsidRDefault="002B669E">
            <w:pPr>
              <w:rPr>
                <w:rFonts w:ascii="Times New Roman" w:hAnsi="Times New Roman" w:cs="Times New Roman"/>
              </w:rPr>
            </w:pPr>
            <w:r>
              <w:rPr>
                <w:rFonts w:ascii="Times New Roman" w:hAnsi="Times New Roman" w:cs="Times New Roman"/>
                <w:sz w:val="24"/>
                <w:szCs w:val="24"/>
              </w:rPr>
              <w:t>53.65</w:t>
            </w:r>
          </w:p>
        </w:tc>
        <w:tc>
          <w:tcPr>
            <w:tcW w:w="1472" w:type="dxa"/>
          </w:tcPr>
          <w:p w14:paraId="7F05CE6B" w14:textId="77777777" w:rsidR="00C93230" w:rsidRDefault="002B669E">
            <w:pPr>
              <w:rPr>
                <w:rFonts w:ascii="Times New Roman" w:hAnsi="Times New Roman" w:cs="Times New Roman"/>
              </w:rPr>
            </w:pPr>
            <w:r>
              <w:rPr>
                <w:rFonts w:ascii="Times New Roman" w:hAnsi="Times New Roman"/>
                <w:color w:val="000000"/>
              </w:rPr>
              <w:t>5.438*</w:t>
            </w:r>
          </w:p>
        </w:tc>
        <w:tc>
          <w:tcPr>
            <w:tcW w:w="1469" w:type="dxa"/>
          </w:tcPr>
          <w:p w14:paraId="1CCCC946" w14:textId="77777777" w:rsidR="00C93230" w:rsidRDefault="002B669E">
            <w:pPr>
              <w:rPr>
                <w:rFonts w:ascii="Times New Roman" w:hAnsi="Times New Roman"/>
                <w:color w:val="000000"/>
              </w:rPr>
            </w:pPr>
            <w:r>
              <w:rPr>
                <w:rFonts w:ascii="Times New Roman" w:hAnsi="Times New Roman" w:cs="Times New Roman"/>
              </w:rPr>
              <w:t>P x P</w:t>
            </w:r>
          </w:p>
        </w:tc>
      </w:tr>
      <w:tr w:rsidR="00C93230" w14:paraId="2787C62B" w14:textId="77777777">
        <w:trPr>
          <w:trHeight w:val="190"/>
        </w:trPr>
        <w:tc>
          <w:tcPr>
            <w:tcW w:w="1408" w:type="dxa"/>
            <w:vMerge w:val="restart"/>
          </w:tcPr>
          <w:p w14:paraId="27835B9C" w14:textId="77777777" w:rsidR="00C93230" w:rsidRDefault="002B669E">
            <w:pPr>
              <w:rPr>
                <w:rFonts w:ascii="Times New Roman" w:hAnsi="Times New Roman" w:cs="Times New Roman"/>
              </w:rPr>
            </w:pPr>
            <w:r>
              <w:rPr>
                <w:rFonts w:ascii="Times New Roman" w:hAnsi="Times New Roman" w:cs="Times New Roman"/>
              </w:rPr>
              <w:t>12</w:t>
            </w:r>
          </w:p>
        </w:tc>
        <w:tc>
          <w:tcPr>
            <w:tcW w:w="3553" w:type="dxa"/>
            <w:vMerge w:val="restart"/>
          </w:tcPr>
          <w:p w14:paraId="755E441D" w14:textId="77777777" w:rsidR="00C93230" w:rsidRDefault="002B669E">
            <w:pPr>
              <w:rPr>
                <w:rFonts w:ascii="Times New Roman" w:hAnsi="Times New Roman" w:cs="Times New Roman"/>
              </w:rPr>
            </w:pPr>
            <w:r>
              <w:rPr>
                <w:rFonts w:ascii="Times New Roman" w:hAnsi="Times New Roman" w:cs="Times New Roman"/>
              </w:rPr>
              <w:t>Seed yield per plant</w:t>
            </w:r>
          </w:p>
        </w:tc>
        <w:tc>
          <w:tcPr>
            <w:tcW w:w="3572" w:type="dxa"/>
            <w:vAlign w:val="center"/>
          </w:tcPr>
          <w:p w14:paraId="3C680193" w14:textId="77777777" w:rsidR="00C93230" w:rsidRDefault="002B669E">
            <w:pPr>
              <w:rPr>
                <w:rFonts w:ascii="Times New Roman" w:hAnsi="Times New Roman"/>
                <w:bCs/>
              </w:rPr>
            </w:pPr>
            <w:r>
              <w:rPr>
                <w:rFonts w:ascii="Times New Roman" w:hAnsi="Times New Roman"/>
                <w:bCs/>
              </w:rPr>
              <w:t>KM 2448 x IPM 02-3</w:t>
            </w:r>
          </w:p>
        </w:tc>
        <w:tc>
          <w:tcPr>
            <w:tcW w:w="2032" w:type="dxa"/>
          </w:tcPr>
          <w:p w14:paraId="7D1133BF" w14:textId="77777777" w:rsidR="00C93230" w:rsidRDefault="002B669E">
            <w:pPr>
              <w:rPr>
                <w:rFonts w:ascii="Times New Roman" w:hAnsi="Times New Roman" w:cs="Times New Roman"/>
              </w:rPr>
            </w:pPr>
            <w:r>
              <w:rPr>
                <w:rFonts w:ascii="Times New Roman" w:hAnsi="Times New Roman" w:cs="Times New Roman"/>
                <w:sz w:val="24"/>
                <w:szCs w:val="24"/>
              </w:rPr>
              <w:t>9.57</w:t>
            </w:r>
          </w:p>
        </w:tc>
        <w:tc>
          <w:tcPr>
            <w:tcW w:w="1472" w:type="dxa"/>
            <w:vAlign w:val="bottom"/>
          </w:tcPr>
          <w:p w14:paraId="17FB344E" w14:textId="77777777" w:rsidR="00C93230" w:rsidRDefault="002B669E">
            <w:pPr>
              <w:rPr>
                <w:rFonts w:ascii="Times New Roman" w:hAnsi="Times New Roman" w:cs="Times New Roman"/>
              </w:rPr>
            </w:pPr>
            <w:r>
              <w:rPr>
                <w:rFonts w:ascii="Times New Roman" w:hAnsi="Times New Roman"/>
                <w:color w:val="000000"/>
              </w:rPr>
              <w:t>0.978*</w:t>
            </w:r>
          </w:p>
        </w:tc>
        <w:tc>
          <w:tcPr>
            <w:tcW w:w="1469" w:type="dxa"/>
          </w:tcPr>
          <w:p w14:paraId="1B124903" w14:textId="77777777" w:rsidR="00C93230" w:rsidRDefault="002B669E">
            <w:pPr>
              <w:rPr>
                <w:rFonts w:ascii="Times New Roman" w:hAnsi="Times New Roman"/>
                <w:color w:val="000000"/>
              </w:rPr>
            </w:pPr>
            <w:r>
              <w:rPr>
                <w:rFonts w:ascii="Times New Roman" w:hAnsi="Times New Roman" w:cs="Times New Roman"/>
              </w:rPr>
              <w:t>P x P</w:t>
            </w:r>
          </w:p>
        </w:tc>
      </w:tr>
      <w:tr w:rsidR="00C93230" w14:paraId="0E42AAF3" w14:textId="77777777">
        <w:trPr>
          <w:trHeight w:val="107"/>
        </w:trPr>
        <w:tc>
          <w:tcPr>
            <w:tcW w:w="1408" w:type="dxa"/>
            <w:vMerge/>
          </w:tcPr>
          <w:p w14:paraId="1ECA1D70" w14:textId="77777777" w:rsidR="00C93230" w:rsidRDefault="00C93230">
            <w:pPr>
              <w:rPr>
                <w:rFonts w:ascii="Times New Roman" w:hAnsi="Times New Roman" w:cs="Times New Roman"/>
              </w:rPr>
            </w:pPr>
          </w:p>
        </w:tc>
        <w:tc>
          <w:tcPr>
            <w:tcW w:w="3553" w:type="dxa"/>
            <w:vMerge/>
          </w:tcPr>
          <w:p w14:paraId="4AD825E8" w14:textId="77777777" w:rsidR="00C93230" w:rsidRDefault="00C93230">
            <w:pPr>
              <w:rPr>
                <w:rFonts w:ascii="Times New Roman" w:hAnsi="Times New Roman" w:cs="Times New Roman"/>
              </w:rPr>
            </w:pPr>
          </w:p>
        </w:tc>
        <w:tc>
          <w:tcPr>
            <w:tcW w:w="3572" w:type="dxa"/>
            <w:vAlign w:val="center"/>
          </w:tcPr>
          <w:p w14:paraId="6133156A" w14:textId="77777777" w:rsidR="00C93230" w:rsidRDefault="002B669E">
            <w:pPr>
              <w:rPr>
                <w:rFonts w:ascii="Times New Roman" w:hAnsi="Times New Roman"/>
                <w:bCs/>
              </w:rPr>
            </w:pPr>
            <w:r>
              <w:rPr>
                <w:rFonts w:ascii="Times New Roman" w:hAnsi="Times New Roman"/>
                <w:bCs/>
              </w:rPr>
              <w:t>KM 2448 x KM 2195</w:t>
            </w:r>
          </w:p>
        </w:tc>
        <w:tc>
          <w:tcPr>
            <w:tcW w:w="2032" w:type="dxa"/>
          </w:tcPr>
          <w:p w14:paraId="7FC95F11" w14:textId="77777777" w:rsidR="00C93230" w:rsidRDefault="002B669E">
            <w:pPr>
              <w:rPr>
                <w:rFonts w:ascii="Times New Roman" w:hAnsi="Times New Roman" w:cs="Times New Roman"/>
              </w:rPr>
            </w:pPr>
            <w:r>
              <w:rPr>
                <w:rFonts w:ascii="Times New Roman" w:hAnsi="Times New Roman" w:cs="Times New Roman"/>
                <w:sz w:val="24"/>
                <w:szCs w:val="24"/>
              </w:rPr>
              <w:t>9.63</w:t>
            </w:r>
          </w:p>
        </w:tc>
        <w:tc>
          <w:tcPr>
            <w:tcW w:w="1472" w:type="dxa"/>
            <w:vAlign w:val="bottom"/>
          </w:tcPr>
          <w:p w14:paraId="6B510E07" w14:textId="77777777" w:rsidR="00C93230" w:rsidRDefault="002B669E">
            <w:pPr>
              <w:rPr>
                <w:rFonts w:ascii="Times New Roman" w:hAnsi="Times New Roman" w:cs="Times New Roman"/>
              </w:rPr>
            </w:pPr>
            <w:r>
              <w:rPr>
                <w:rFonts w:ascii="Times New Roman" w:hAnsi="Times New Roman"/>
                <w:color w:val="000000"/>
              </w:rPr>
              <w:t>1.021*</w:t>
            </w:r>
          </w:p>
        </w:tc>
        <w:tc>
          <w:tcPr>
            <w:tcW w:w="1469" w:type="dxa"/>
          </w:tcPr>
          <w:p w14:paraId="1F941051" w14:textId="77777777" w:rsidR="00C93230" w:rsidRDefault="002B669E">
            <w:pPr>
              <w:rPr>
                <w:rFonts w:ascii="Times New Roman" w:hAnsi="Times New Roman"/>
                <w:color w:val="000000"/>
              </w:rPr>
            </w:pPr>
            <w:r>
              <w:rPr>
                <w:rFonts w:ascii="Times New Roman" w:hAnsi="Times New Roman" w:cs="Times New Roman"/>
              </w:rPr>
              <w:t>P x A</w:t>
            </w:r>
          </w:p>
        </w:tc>
      </w:tr>
      <w:tr w:rsidR="00C93230" w14:paraId="5EB7A133" w14:textId="77777777">
        <w:trPr>
          <w:trHeight w:val="107"/>
        </w:trPr>
        <w:tc>
          <w:tcPr>
            <w:tcW w:w="1408" w:type="dxa"/>
            <w:vMerge/>
          </w:tcPr>
          <w:p w14:paraId="2EA4F69C" w14:textId="77777777" w:rsidR="00C93230" w:rsidRDefault="00C93230">
            <w:pPr>
              <w:rPr>
                <w:rFonts w:ascii="Times New Roman" w:hAnsi="Times New Roman" w:cs="Times New Roman"/>
              </w:rPr>
            </w:pPr>
          </w:p>
        </w:tc>
        <w:tc>
          <w:tcPr>
            <w:tcW w:w="3553" w:type="dxa"/>
            <w:vMerge/>
          </w:tcPr>
          <w:p w14:paraId="09957958" w14:textId="77777777" w:rsidR="00C93230" w:rsidRDefault="00C93230">
            <w:pPr>
              <w:rPr>
                <w:rFonts w:ascii="Times New Roman" w:hAnsi="Times New Roman" w:cs="Times New Roman"/>
              </w:rPr>
            </w:pPr>
          </w:p>
        </w:tc>
        <w:tc>
          <w:tcPr>
            <w:tcW w:w="3572" w:type="dxa"/>
          </w:tcPr>
          <w:p w14:paraId="465CE110" w14:textId="77777777" w:rsidR="00C93230" w:rsidRDefault="002B669E">
            <w:pPr>
              <w:rPr>
                <w:rFonts w:ascii="Times New Roman" w:hAnsi="Times New Roman"/>
                <w:bCs/>
              </w:rPr>
            </w:pPr>
            <w:r>
              <w:rPr>
                <w:rFonts w:ascii="Times New Roman" w:hAnsi="Times New Roman"/>
                <w:bCs/>
              </w:rPr>
              <w:t>KM 2449 x KM 2195</w:t>
            </w:r>
          </w:p>
        </w:tc>
        <w:tc>
          <w:tcPr>
            <w:tcW w:w="2032" w:type="dxa"/>
          </w:tcPr>
          <w:p w14:paraId="7432F036" w14:textId="77777777" w:rsidR="00C93230" w:rsidRDefault="002B669E">
            <w:pPr>
              <w:rPr>
                <w:rFonts w:ascii="Times New Roman" w:hAnsi="Times New Roman" w:cs="Times New Roman"/>
              </w:rPr>
            </w:pPr>
            <w:r>
              <w:rPr>
                <w:rFonts w:ascii="Times New Roman" w:hAnsi="Times New Roman" w:cs="Times New Roman"/>
                <w:sz w:val="24"/>
                <w:szCs w:val="24"/>
              </w:rPr>
              <w:t>9.63</w:t>
            </w:r>
          </w:p>
        </w:tc>
        <w:tc>
          <w:tcPr>
            <w:tcW w:w="1472" w:type="dxa"/>
          </w:tcPr>
          <w:p w14:paraId="613639CE" w14:textId="77777777" w:rsidR="00C93230" w:rsidRDefault="002B669E">
            <w:pPr>
              <w:rPr>
                <w:rFonts w:ascii="Times New Roman" w:hAnsi="Times New Roman" w:cs="Times New Roman"/>
              </w:rPr>
            </w:pPr>
            <w:r>
              <w:rPr>
                <w:rFonts w:ascii="Times New Roman" w:hAnsi="Times New Roman"/>
                <w:color w:val="000000"/>
              </w:rPr>
              <w:t>0.921*</w:t>
            </w:r>
          </w:p>
        </w:tc>
        <w:tc>
          <w:tcPr>
            <w:tcW w:w="1469" w:type="dxa"/>
          </w:tcPr>
          <w:p w14:paraId="78548D24" w14:textId="77777777" w:rsidR="00C93230" w:rsidRDefault="002B669E">
            <w:pPr>
              <w:rPr>
                <w:rFonts w:ascii="Times New Roman" w:hAnsi="Times New Roman"/>
                <w:color w:val="000000"/>
              </w:rPr>
            </w:pPr>
            <w:r>
              <w:rPr>
                <w:rFonts w:ascii="Times New Roman" w:hAnsi="Times New Roman" w:cs="Times New Roman"/>
              </w:rPr>
              <w:t>P x A</w:t>
            </w:r>
          </w:p>
        </w:tc>
      </w:tr>
      <w:tr w:rsidR="00C93230" w14:paraId="5A65399F" w14:textId="77777777">
        <w:trPr>
          <w:trHeight w:val="107"/>
        </w:trPr>
        <w:tc>
          <w:tcPr>
            <w:tcW w:w="1408" w:type="dxa"/>
            <w:vMerge/>
          </w:tcPr>
          <w:p w14:paraId="45B01CEF" w14:textId="77777777" w:rsidR="00C93230" w:rsidRDefault="00C93230">
            <w:pPr>
              <w:rPr>
                <w:rFonts w:ascii="Times New Roman" w:hAnsi="Times New Roman" w:cs="Times New Roman"/>
              </w:rPr>
            </w:pPr>
          </w:p>
        </w:tc>
        <w:tc>
          <w:tcPr>
            <w:tcW w:w="3553" w:type="dxa"/>
            <w:vMerge/>
          </w:tcPr>
          <w:p w14:paraId="1052DCE3" w14:textId="77777777" w:rsidR="00C93230" w:rsidRDefault="00C93230">
            <w:pPr>
              <w:rPr>
                <w:rFonts w:ascii="Times New Roman" w:hAnsi="Times New Roman" w:cs="Times New Roman"/>
              </w:rPr>
            </w:pPr>
          </w:p>
        </w:tc>
        <w:tc>
          <w:tcPr>
            <w:tcW w:w="3572" w:type="dxa"/>
          </w:tcPr>
          <w:p w14:paraId="55F09EB2" w14:textId="77777777" w:rsidR="00C93230" w:rsidRDefault="002B669E">
            <w:pPr>
              <w:rPr>
                <w:rFonts w:ascii="Times New Roman" w:hAnsi="Times New Roman"/>
                <w:bCs/>
              </w:rPr>
            </w:pPr>
            <w:r>
              <w:rPr>
                <w:rFonts w:ascii="Times New Roman" w:hAnsi="Times New Roman"/>
                <w:bCs/>
              </w:rPr>
              <w:t>IPM 208 x PDM 139</w:t>
            </w:r>
          </w:p>
        </w:tc>
        <w:tc>
          <w:tcPr>
            <w:tcW w:w="2032" w:type="dxa"/>
          </w:tcPr>
          <w:p w14:paraId="0B04EF47" w14:textId="77777777" w:rsidR="00C93230" w:rsidRDefault="002B669E">
            <w:pPr>
              <w:rPr>
                <w:rFonts w:ascii="Times New Roman" w:hAnsi="Times New Roman" w:cs="Times New Roman"/>
              </w:rPr>
            </w:pPr>
            <w:r>
              <w:rPr>
                <w:rFonts w:ascii="Times New Roman" w:hAnsi="Times New Roman" w:cs="Times New Roman"/>
                <w:sz w:val="24"/>
                <w:szCs w:val="24"/>
              </w:rPr>
              <w:t>8.77</w:t>
            </w:r>
          </w:p>
        </w:tc>
        <w:tc>
          <w:tcPr>
            <w:tcW w:w="1472" w:type="dxa"/>
          </w:tcPr>
          <w:p w14:paraId="575C3DC0" w14:textId="77777777" w:rsidR="00C93230" w:rsidRDefault="002B669E">
            <w:pPr>
              <w:rPr>
                <w:rFonts w:ascii="Times New Roman" w:hAnsi="Times New Roman" w:cs="Times New Roman"/>
              </w:rPr>
            </w:pPr>
            <w:r>
              <w:rPr>
                <w:rFonts w:ascii="Times New Roman" w:hAnsi="Times New Roman"/>
                <w:color w:val="000000"/>
              </w:rPr>
              <w:t>1.479**</w:t>
            </w:r>
          </w:p>
        </w:tc>
        <w:tc>
          <w:tcPr>
            <w:tcW w:w="1469" w:type="dxa"/>
          </w:tcPr>
          <w:p w14:paraId="08B9C91E" w14:textId="77777777" w:rsidR="00C93230" w:rsidRDefault="002B669E">
            <w:pPr>
              <w:rPr>
                <w:rFonts w:ascii="Times New Roman" w:hAnsi="Times New Roman"/>
                <w:color w:val="000000"/>
              </w:rPr>
            </w:pPr>
            <w:r>
              <w:rPr>
                <w:rFonts w:ascii="Times New Roman" w:hAnsi="Times New Roman" w:cs="Times New Roman"/>
              </w:rPr>
              <w:t>P x A</w:t>
            </w:r>
          </w:p>
        </w:tc>
      </w:tr>
      <w:tr w:rsidR="00C93230" w14:paraId="62CB7357" w14:textId="77777777">
        <w:trPr>
          <w:trHeight w:val="107"/>
        </w:trPr>
        <w:tc>
          <w:tcPr>
            <w:tcW w:w="1408" w:type="dxa"/>
            <w:vMerge/>
          </w:tcPr>
          <w:p w14:paraId="78606BAA" w14:textId="77777777" w:rsidR="00C93230" w:rsidRDefault="00C93230">
            <w:pPr>
              <w:rPr>
                <w:rFonts w:ascii="Times New Roman" w:hAnsi="Times New Roman" w:cs="Times New Roman"/>
              </w:rPr>
            </w:pPr>
          </w:p>
        </w:tc>
        <w:tc>
          <w:tcPr>
            <w:tcW w:w="3553" w:type="dxa"/>
            <w:vMerge/>
          </w:tcPr>
          <w:p w14:paraId="260F4FF8" w14:textId="77777777" w:rsidR="00C93230" w:rsidRDefault="00C93230">
            <w:pPr>
              <w:rPr>
                <w:rFonts w:ascii="Times New Roman" w:hAnsi="Times New Roman" w:cs="Times New Roman"/>
              </w:rPr>
            </w:pPr>
          </w:p>
        </w:tc>
        <w:tc>
          <w:tcPr>
            <w:tcW w:w="3572" w:type="dxa"/>
          </w:tcPr>
          <w:p w14:paraId="347BB6A2" w14:textId="77777777" w:rsidR="00C93230" w:rsidRDefault="002B669E">
            <w:pPr>
              <w:rPr>
                <w:rFonts w:ascii="Times New Roman" w:hAnsi="Times New Roman"/>
                <w:bCs/>
              </w:rPr>
            </w:pPr>
            <w:r>
              <w:rPr>
                <w:rFonts w:ascii="Times New Roman" w:hAnsi="Times New Roman"/>
                <w:bCs/>
              </w:rPr>
              <w:t>IPM 604 x IPM 02-3</w:t>
            </w:r>
          </w:p>
        </w:tc>
        <w:tc>
          <w:tcPr>
            <w:tcW w:w="2032" w:type="dxa"/>
          </w:tcPr>
          <w:p w14:paraId="091A4104" w14:textId="77777777" w:rsidR="00C93230" w:rsidRDefault="002B669E">
            <w:pPr>
              <w:rPr>
                <w:rFonts w:ascii="Times New Roman" w:hAnsi="Times New Roman" w:cs="Times New Roman"/>
              </w:rPr>
            </w:pPr>
            <w:r>
              <w:rPr>
                <w:rFonts w:ascii="Times New Roman" w:hAnsi="Times New Roman" w:cs="Times New Roman"/>
                <w:sz w:val="24"/>
                <w:szCs w:val="24"/>
              </w:rPr>
              <w:t>10.53</w:t>
            </w:r>
          </w:p>
        </w:tc>
        <w:tc>
          <w:tcPr>
            <w:tcW w:w="1472" w:type="dxa"/>
            <w:vAlign w:val="bottom"/>
          </w:tcPr>
          <w:p w14:paraId="4F3CF9F7" w14:textId="77777777" w:rsidR="00C93230" w:rsidRDefault="002B669E">
            <w:pPr>
              <w:rPr>
                <w:rFonts w:ascii="Times New Roman" w:hAnsi="Times New Roman" w:cs="Times New Roman"/>
              </w:rPr>
            </w:pPr>
            <w:r>
              <w:rPr>
                <w:rFonts w:ascii="Times New Roman" w:hAnsi="Times New Roman"/>
                <w:color w:val="000000"/>
              </w:rPr>
              <w:t>2.556**</w:t>
            </w:r>
          </w:p>
        </w:tc>
        <w:tc>
          <w:tcPr>
            <w:tcW w:w="1469" w:type="dxa"/>
          </w:tcPr>
          <w:p w14:paraId="714E4574" w14:textId="77777777" w:rsidR="00C93230" w:rsidRDefault="002B669E">
            <w:pPr>
              <w:rPr>
                <w:rFonts w:ascii="Times New Roman" w:hAnsi="Times New Roman"/>
                <w:color w:val="000000"/>
              </w:rPr>
            </w:pPr>
            <w:r>
              <w:rPr>
                <w:rFonts w:ascii="Times New Roman" w:hAnsi="Times New Roman" w:cs="Times New Roman"/>
              </w:rPr>
              <w:t>G x P</w:t>
            </w:r>
          </w:p>
        </w:tc>
      </w:tr>
      <w:tr w:rsidR="00C93230" w14:paraId="7C506BA6" w14:textId="77777777">
        <w:trPr>
          <w:trHeight w:val="107"/>
        </w:trPr>
        <w:tc>
          <w:tcPr>
            <w:tcW w:w="1408" w:type="dxa"/>
            <w:vMerge/>
          </w:tcPr>
          <w:p w14:paraId="3214C8B7" w14:textId="77777777" w:rsidR="00C93230" w:rsidRDefault="00C93230">
            <w:pPr>
              <w:rPr>
                <w:rFonts w:ascii="Times New Roman" w:hAnsi="Times New Roman" w:cs="Times New Roman"/>
              </w:rPr>
            </w:pPr>
          </w:p>
        </w:tc>
        <w:tc>
          <w:tcPr>
            <w:tcW w:w="3553" w:type="dxa"/>
            <w:vMerge/>
          </w:tcPr>
          <w:p w14:paraId="6264F4D6" w14:textId="77777777" w:rsidR="00C93230" w:rsidRDefault="00C93230">
            <w:pPr>
              <w:rPr>
                <w:rFonts w:ascii="Times New Roman" w:hAnsi="Times New Roman" w:cs="Times New Roman"/>
              </w:rPr>
            </w:pPr>
          </w:p>
        </w:tc>
        <w:tc>
          <w:tcPr>
            <w:tcW w:w="3572" w:type="dxa"/>
          </w:tcPr>
          <w:p w14:paraId="5611A635" w14:textId="77777777" w:rsidR="00C93230" w:rsidRDefault="002B669E">
            <w:pPr>
              <w:rPr>
                <w:rFonts w:ascii="Times New Roman" w:hAnsi="Times New Roman"/>
                <w:bCs/>
              </w:rPr>
            </w:pPr>
            <w:r>
              <w:rPr>
                <w:rFonts w:ascii="Times New Roman" w:hAnsi="Times New Roman"/>
                <w:bCs/>
              </w:rPr>
              <w:t>SML 1839 x PDM 139</w:t>
            </w:r>
          </w:p>
        </w:tc>
        <w:tc>
          <w:tcPr>
            <w:tcW w:w="2032" w:type="dxa"/>
          </w:tcPr>
          <w:p w14:paraId="7E2231BE" w14:textId="77777777" w:rsidR="00C93230" w:rsidRDefault="002B669E">
            <w:pPr>
              <w:rPr>
                <w:rFonts w:ascii="Times New Roman" w:hAnsi="Times New Roman" w:cs="Times New Roman"/>
              </w:rPr>
            </w:pPr>
            <w:r>
              <w:rPr>
                <w:rFonts w:ascii="Times New Roman" w:hAnsi="Times New Roman" w:cs="Times New Roman"/>
                <w:sz w:val="24"/>
                <w:szCs w:val="24"/>
              </w:rPr>
              <w:t>10.47</w:t>
            </w:r>
          </w:p>
        </w:tc>
        <w:tc>
          <w:tcPr>
            <w:tcW w:w="1472" w:type="dxa"/>
            <w:vAlign w:val="bottom"/>
          </w:tcPr>
          <w:p w14:paraId="00DB34D9" w14:textId="77777777" w:rsidR="00C93230" w:rsidRDefault="002B669E">
            <w:pPr>
              <w:rPr>
                <w:rFonts w:ascii="Times New Roman" w:hAnsi="Times New Roman" w:cs="Times New Roman"/>
              </w:rPr>
            </w:pPr>
            <w:r>
              <w:rPr>
                <w:rFonts w:ascii="Times New Roman" w:hAnsi="Times New Roman"/>
                <w:color w:val="000000"/>
              </w:rPr>
              <w:t>1.335**</w:t>
            </w:r>
          </w:p>
        </w:tc>
        <w:tc>
          <w:tcPr>
            <w:tcW w:w="1469" w:type="dxa"/>
          </w:tcPr>
          <w:p w14:paraId="74870ED1" w14:textId="77777777" w:rsidR="00C93230" w:rsidRDefault="002B669E">
            <w:pPr>
              <w:rPr>
                <w:rFonts w:ascii="Times New Roman" w:hAnsi="Times New Roman"/>
                <w:color w:val="000000"/>
              </w:rPr>
            </w:pPr>
            <w:r>
              <w:rPr>
                <w:rFonts w:ascii="Times New Roman" w:hAnsi="Times New Roman" w:cs="Times New Roman"/>
              </w:rPr>
              <w:t>P x A</w:t>
            </w:r>
          </w:p>
        </w:tc>
      </w:tr>
      <w:tr w:rsidR="00C93230" w14:paraId="50ED8144" w14:textId="77777777">
        <w:trPr>
          <w:trHeight w:val="107"/>
        </w:trPr>
        <w:tc>
          <w:tcPr>
            <w:tcW w:w="1408" w:type="dxa"/>
            <w:vMerge/>
          </w:tcPr>
          <w:p w14:paraId="343EB11F" w14:textId="77777777" w:rsidR="00C93230" w:rsidRDefault="00C93230">
            <w:pPr>
              <w:rPr>
                <w:rFonts w:ascii="Times New Roman" w:hAnsi="Times New Roman" w:cs="Times New Roman"/>
              </w:rPr>
            </w:pPr>
          </w:p>
        </w:tc>
        <w:tc>
          <w:tcPr>
            <w:tcW w:w="3553" w:type="dxa"/>
            <w:vMerge/>
          </w:tcPr>
          <w:p w14:paraId="641DC8CD" w14:textId="77777777" w:rsidR="00C93230" w:rsidRDefault="00C93230">
            <w:pPr>
              <w:rPr>
                <w:rFonts w:ascii="Times New Roman" w:hAnsi="Times New Roman" w:cs="Times New Roman"/>
              </w:rPr>
            </w:pPr>
          </w:p>
        </w:tc>
        <w:tc>
          <w:tcPr>
            <w:tcW w:w="3572" w:type="dxa"/>
          </w:tcPr>
          <w:p w14:paraId="65AD58CE" w14:textId="77777777" w:rsidR="00C93230" w:rsidRDefault="002B669E">
            <w:pPr>
              <w:rPr>
                <w:rFonts w:ascii="Times New Roman" w:hAnsi="Times New Roman"/>
                <w:bCs/>
              </w:rPr>
            </w:pPr>
            <w:r>
              <w:rPr>
                <w:rFonts w:ascii="Times New Roman" w:hAnsi="Times New Roman"/>
                <w:bCs/>
              </w:rPr>
              <w:t>PUSA 2071 x IPM 02-3</w:t>
            </w:r>
          </w:p>
        </w:tc>
        <w:tc>
          <w:tcPr>
            <w:tcW w:w="2032" w:type="dxa"/>
          </w:tcPr>
          <w:p w14:paraId="4634CC19" w14:textId="77777777" w:rsidR="00C93230" w:rsidRDefault="002B669E">
            <w:pPr>
              <w:rPr>
                <w:rFonts w:ascii="Times New Roman" w:hAnsi="Times New Roman" w:cs="Times New Roman"/>
              </w:rPr>
            </w:pPr>
            <w:r>
              <w:rPr>
                <w:rFonts w:ascii="Times New Roman" w:hAnsi="Times New Roman" w:cs="Times New Roman"/>
                <w:sz w:val="24"/>
                <w:szCs w:val="24"/>
              </w:rPr>
              <w:t>9.90</w:t>
            </w:r>
          </w:p>
        </w:tc>
        <w:tc>
          <w:tcPr>
            <w:tcW w:w="1472" w:type="dxa"/>
          </w:tcPr>
          <w:p w14:paraId="7286BF2F" w14:textId="77777777" w:rsidR="00C93230" w:rsidRDefault="002B669E">
            <w:pPr>
              <w:rPr>
                <w:rFonts w:ascii="Times New Roman" w:hAnsi="Times New Roman" w:cs="Times New Roman"/>
              </w:rPr>
            </w:pPr>
            <w:r>
              <w:rPr>
                <w:rFonts w:ascii="Times New Roman" w:hAnsi="Times New Roman"/>
                <w:color w:val="000000"/>
              </w:rPr>
              <w:t>1.223**</w:t>
            </w:r>
          </w:p>
        </w:tc>
        <w:tc>
          <w:tcPr>
            <w:tcW w:w="1469" w:type="dxa"/>
          </w:tcPr>
          <w:p w14:paraId="366161B1" w14:textId="77777777" w:rsidR="00C93230" w:rsidRDefault="002B669E">
            <w:pPr>
              <w:rPr>
                <w:rFonts w:ascii="Times New Roman" w:hAnsi="Times New Roman"/>
                <w:color w:val="000000"/>
              </w:rPr>
            </w:pPr>
            <w:r>
              <w:rPr>
                <w:rFonts w:ascii="Times New Roman" w:hAnsi="Times New Roman" w:cs="Times New Roman"/>
              </w:rPr>
              <w:t>A x P</w:t>
            </w:r>
          </w:p>
        </w:tc>
      </w:tr>
      <w:tr w:rsidR="00C93230" w14:paraId="58C70304" w14:textId="77777777">
        <w:trPr>
          <w:trHeight w:val="190"/>
        </w:trPr>
        <w:tc>
          <w:tcPr>
            <w:tcW w:w="1408" w:type="dxa"/>
          </w:tcPr>
          <w:p w14:paraId="4284EFDC" w14:textId="77777777" w:rsidR="00C93230" w:rsidRDefault="002B669E">
            <w:pPr>
              <w:rPr>
                <w:rFonts w:ascii="Times New Roman" w:hAnsi="Times New Roman" w:cs="Times New Roman"/>
              </w:rPr>
            </w:pPr>
            <w:r>
              <w:rPr>
                <w:rFonts w:ascii="Times New Roman" w:hAnsi="Times New Roman" w:cs="Times New Roman"/>
              </w:rPr>
              <w:t>13</w:t>
            </w:r>
          </w:p>
        </w:tc>
        <w:tc>
          <w:tcPr>
            <w:tcW w:w="3553" w:type="dxa"/>
          </w:tcPr>
          <w:p w14:paraId="00F2A2D1" w14:textId="77777777" w:rsidR="00C93230" w:rsidRDefault="002B669E">
            <w:pPr>
              <w:rPr>
                <w:rFonts w:ascii="Times New Roman" w:hAnsi="Times New Roman" w:cs="Times New Roman"/>
              </w:rPr>
            </w:pPr>
            <w:r>
              <w:rPr>
                <w:rFonts w:ascii="Times New Roman" w:hAnsi="Times New Roman" w:cs="Times New Roman"/>
              </w:rPr>
              <w:t>Protein content</w:t>
            </w:r>
          </w:p>
        </w:tc>
        <w:tc>
          <w:tcPr>
            <w:tcW w:w="3572" w:type="dxa"/>
          </w:tcPr>
          <w:p w14:paraId="775CE1DF" w14:textId="77777777" w:rsidR="00C93230" w:rsidRDefault="002B669E">
            <w:pPr>
              <w:rPr>
                <w:rFonts w:ascii="Times New Roman" w:hAnsi="Times New Roman"/>
                <w:bCs/>
              </w:rPr>
            </w:pPr>
            <w:r>
              <w:rPr>
                <w:rFonts w:ascii="Times New Roman" w:hAnsi="Times New Roman"/>
                <w:bCs/>
              </w:rPr>
              <w:t>KM 2364 x IPM 02-3</w:t>
            </w:r>
          </w:p>
        </w:tc>
        <w:tc>
          <w:tcPr>
            <w:tcW w:w="2032" w:type="dxa"/>
          </w:tcPr>
          <w:p w14:paraId="41521FD3" w14:textId="77777777" w:rsidR="00C93230" w:rsidRDefault="002B669E">
            <w:pPr>
              <w:rPr>
                <w:rFonts w:ascii="Times New Roman" w:hAnsi="Times New Roman" w:cs="Times New Roman"/>
              </w:rPr>
            </w:pPr>
            <w:r>
              <w:rPr>
                <w:rFonts w:ascii="Times New Roman" w:hAnsi="Times New Roman" w:cs="Times New Roman"/>
                <w:sz w:val="24"/>
                <w:szCs w:val="24"/>
              </w:rPr>
              <w:t>22.43</w:t>
            </w:r>
          </w:p>
        </w:tc>
        <w:tc>
          <w:tcPr>
            <w:tcW w:w="1472" w:type="dxa"/>
          </w:tcPr>
          <w:p w14:paraId="069BB1C1" w14:textId="77777777" w:rsidR="00C93230" w:rsidRDefault="002B669E">
            <w:pPr>
              <w:rPr>
                <w:rFonts w:ascii="Times New Roman" w:hAnsi="Times New Roman" w:cs="Times New Roman"/>
              </w:rPr>
            </w:pPr>
            <w:r>
              <w:rPr>
                <w:rFonts w:ascii="Times New Roman" w:hAnsi="Times New Roman"/>
                <w:color w:val="000000"/>
              </w:rPr>
              <w:t>0.919**</w:t>
            </w:r>
          </w:p>
        </w:tc>
        <w:tc>
          <w:tcPr>
            <w:tcW w:w="1469" w:type="dxa"/>
          </w:tcPr>
          <w:p w14:paraId="1DFEF343" w14:textId="77777777" w:rsidR="00C93230" w:rsidRDefault="002B669E">
            <w:pPr>
              <w:rPr>
                <w:rFonts w:ascii="Times New Roman" w:hAnsi="Times New Roman"/>
                <w:color w:val="000000"/>
              </w:rPr>
            </w:pPr>
            <w:r>
              <w:rPr>
                <w:rFonts w:ascii="Times New Roman" w:hAnsi="Times New Roman" w:cs="Times New Roman"/>
              </w:rPr>
              <w:t>P x A</w:t>
            </w:r>
          </w:p>
        </w:tc>
      </w:tr>
      <w:tr w:rsidR="00C93230" w14:paraId="683A53B1" w14:textId="77777777">
        <w:trPr>
          <w:trHeight w:val="190"/>
        </w:trPr>
        <w:tc>
          <w:tcPr>
            <w:tcW w:w="1408" w:type="dxa"/>
          </w:tcPr>
          <w:p w14:paraId="65CB9AB3" w14:textId="77777777" w:rsidR="00C93230" w:rsidRDefault="00C93230">
            <w:pPr>
              <w:rPr>
                <w:rFonts w:ascii="Times New Roman" w:hAnsi="Times New Roman" w:cs="Times New Roman"/>
              </w:rPr>
            </w:pPr>
          </w:p>
        </w:tc>
        <w:tc>
          <w:tcPr>
            <w:tcW w:w="3553" w:type="dxa"/>
          </w:tcPr>
          <w:p w14:paraId="4EFAB498" w14:textId="77777777" w:rsidR="00C93230" w:rsidRDefault="00C93230">
            <w:pPr>
              <w:rPr>
                <w:rFonts w:ascii="Times New Roman" w:hAnsi="Times New Roman" w:cs="Times New Roman"/>
              </w:rPr>
            </w:pPr>
          </w:p>
        </w:tc>
        <w:tc>
          <w:tcPr>
            <w:tcW w:w="3572" w:type="dxa"/>
          </w:tcPr>
          <w:p w14:paraId="02EF16D2" w14:textId="77777777" w:rsidR="00C93230" w:rsidRDefault="002B669E">
            <w:pPr>
              <w:rPr>
                <w:rFonts w:ascii="Times New Roman" w:hAnsi="Times New Roman"/>
                <w:bCs/>
              </w:rPr>
            </w:pPr>
            <w:r>
              <w:rPr>
                <w:rFonts w:ascii="Times New Roman" w:hAnsi="Times New Roman"/>
                <w:bCs/>
              </w:rPr>
              <w:t>KM 2439 x IPM 02-3</w:t>
            </w:r>
          </w:p>
        </w:tc>
        <w:tc>
          <w:tcPr>
            <w:tcW w:w="2032" w:type="dxa"/>
          </w:tcPr>
          <w:p w14:paraId="294B2379" w14:textId="77777777" w:rsidR="00C93230" w:rsidRDefault="002B669E">
            <w:pPr>
              <w:rPr>
                <w:rFonts w:ascii="Times New Roman" w:hAnsi="Times New Roman" w:cs="Times New Roman"/>
              </w:rPr>
            </w:pPr>
            <w:r>
              <w:rPr>
                <w:rFonts w:ascii="Times New Roman" w:hAnsi="Times New Roman" w:cs="Times New Roman"/>
                <w:sz w:val="24"/>
                <w:szCs w:val="24"/>
              </w:rPr>
              <w:t>22.37</w:t>
            </w:r>
          </w:p>
        </w:tc>
        <w:tc>
          <w:tcPr>
            <w:tcW w:w="1472" w:type="dxa"/>
          </w:tcPr>
          <w:p w14:paraId="429CA0BE" w14:textId="77777777" w:rsidR="00C93230" w:rsidRDefault="002B669E">
            <w:pPr>
              <w:rPr>
                <w:rFonts w:ascii="Times New Roman" w:hAnsi="Times New Roman" w:cs="Times New Roman"/>
              </w:rPr>
            </w:pPr>
            <w:r>
              <w:rPr>
                <w:rFonts w:ascii="Times New Roman" w:hAnsi="Times New Roman"/>
                <w:color w:val="000000"/>
              </w:rPr>
              <w:t>0.697*</w:t>
            </w:r>
          </w:p>
        </w:tc>
        <w:tc>
          <w:tcPr>
            <w:tcW w:w="1469" w:type="dxa"/>
          </w:tcPr>
          <w:p w14:paraId="0DCF63F5" w14:textId="77777777" w:rsidR="00C93230" w:rsidRDefault="002B669E">
            <w:pPr>
              <w:rPr>
                <w:rFonts w:ascii="Times New Roman" w:hAnsi="Times New Roman"/>
                <w:color w:val="000000"/>
              </w:rPr>
            </w:pPr>
            <w:r>
              <w:rPr>
                <w:rFonts w:ascii="Times New Roman" w:hAnsi="Times New Roman" w:cs="Times New Roman"/>
              </w:rPr>
              <w:t>A x A</w:t>
            </w:r>
          </w:p>
        </w:tc>
      </w:tr>
      <w:tr w:rsidR="00C93230" w14:paraId="680AD7A4" w14:textId="77777777">
        <w:trPr>
          <w:trHeight w:val="181"/>
        </w:trPr>
        <w:tc>
          <w:tcPr>
            <w:tcW w:w="1408" w:type="dxa"/>
          </w:tcPr>
          <w:p w14:paraId="20A99527" w14:textId="77777777" w:rsidR="00C93230" w:rsidRDefault="00C93230">
            <w:pPr>
              <w:rPr>
                <w:rFonts w:ascii="Times New Roman" w:hAnsi="Times New Roman" w:cs="Times New Roman"/>
              </w:rPr>
            </w:pPr>
          </w:p>
        </w:tc>
        <w:tc>
          <w:tcPr>
            <w:tcW w:w="3553" w:type="dxa"/>
          </w:tcPr>
          <w:p w14:paraId="24CBC991" w14:textId="77777777" w:rsidR="00C93230" w:rsidRDefault="00C93230">
            <w:pPr>
              <w:rPr>
                <w:rFonts w:ascii="Times New Roman" w:hAnsi="Times New Roman" w:cs="Times New Roman"/>
              </w:rPr>
            </w:pPr>
          </w:p>
        </w:tc>
        <w:tc>
          <w:tcPr>
            <w:tcW w:w="3572" w:type="dxa"/>
          </w:tcPr>
          <w:p w14:paraId="390095B2" w14:textId="77777777" w:rsidR="00C93230" w:rsidRDefault="002B669E">
            <w:pPr>
              <w:rPr>
                <w:rFonts w:ascii="Times New Roman" w:hAnsi="Times New Roman"/>
                <w:bCs/>
              </w:rPr>
            </w:pPr>
            <w:r>
              <w:rPr>
                <w:rFonts w:ascii="Times New Roman" w:hAnsi="Times New Roman"/>
                <w:bCs/>
              </w:rPr>
              <w:t>KM 2450 x PDM 139</w:t>
            </w:r>
          </w:p>
        </w:tc>
        <w:tc>
          <w:tcPr>
            <w:tcW w:w="2032" w:type="dxa"/>
          </w:tcPr>
          <w:p w14:paraId="667B9538" w14:textId="77777777" w:rsidR="00C93230" w:rsidRDefault="002B669E">
            <w:pPr>
              <w:rPr>
                <w:rFonts w:ascii="Times New Roman" w:hAnsi="Times New Roman" w:cs="Times New Roman"/>
              </w:rPr>
            </w:pPr>
            <w:r>
              <w:rPr>
                <w:rFonts w:ascii="Times New Roman" w:hAnsi="Times New Roman" w:cs="Times New Roman"/>
                <w:sz w:val="24"/>
                <w:szCs w:val="24"/>
              </w:rPr>
              <w:t>23.03</w:t>
            </w:r>
          </w:p>
        </w:tc>
        <w:tc>
          <w:tcPr>
            <w:tcW w:w="1472" w:type="dxa"/>
          </w:tcPr>
          <w:p w14:paraId="2E187118" w14:textId="77777777" w:rsidR="00C93230" w:rsidRDefault="002B669E">
            <w:pPr>
              <w:rPr>
                <w:rFonts w:ascii="Times New Roman" w:hAnsi="Times New Roman" w:cs="Times New Roman"/>
              </w:rPr>
            </w:pPr>
            <w:r>
              <w:rPr>
                <w:rFonts w:ascii="Times New Roman" w:hAnsi="Times New Roman"/>
                <w:color w:val="000000"/>
              </w:rPr>
              <w:t>0.641*</w:t>
            </w:r>
          </w:p>
        </w:tc>
        <w:tc>
          <w:tcPr>
            <w:tcW w:w="1469" w:type="dxa"/>
          </w:tcPr>
          <w:p w14:paraId="7AB760D5" w14:textId="77777777" w:rsidR="00C93230" w:rsidRDefault="002B669E">
            <w:pPr>
              <w:rPr>
                <w:rFonts w:ascii="Times New Roman" w:hAnsi="Times New Roman"/>
                <w:color w:val="000000"/>
              </w:rPr>
            </w:pPr>
            <w:r>
              <w:rPr>
                <w:rFonts w:ascii="Times New Roman" w:hAnsi="Times New Roman" w:cs="Times New Roman"/>
              </w:rPr>
              <w:t>P x P</w:t>
            </w:r>
          </w:p>
        </w:tc>
      </w:tr>
      <w:tr w:rsidR="00C93230" w14:paraId="0885CA80" w14:textId="77777777">
        <w:trPr>
          <w:trHeight w:val="190"/>
        </w:trPr>
        <w:tc>
          <w:tcPr>
            <w:tcW w:w="1408" w:type="dxa"/>
          </w:tcPr>
          <w:p w14:paraId="02FFAFFC" w14:textId="77777777" w:rsidR="00C93230" w:rsidRDefault="00C93230">
            <w:pPr>
              <w:rPr>
                <w:rFonts w:ascii="Times New Roman" w:hAnsi="Times New Roman" w:cs="Times New Roman"/>
              </w:rPr>
            </w:pPr>
          </w:p>
        </w:tc>
        <w:tc>
          <w:tcPr>
            <w:tcW w:w="3553" w:type="dxa"/>
          </w:tcPr>
          <w:p w14:paraId="260EFE43" w14:textId="77777777" w:rsidR="00C93230" w:rsidRDefault="00C93230">
            <w:pPr>
              <w:rPr>
                <w:rFonts w:ascii="Times New Roman" w:hAnsi="Times New Roman" w:cs="Times New Roman"/>
              </w:rPr>
            </w:pPr>
          </w:p>
        </w:tc>
        <w:tc>
          <w:tcPr>
            <w:tcW w:w="3572" w:type="dxa"/>
          </w:tcPr>
          <w:p w14:paraId="283D0E29" w14:textId="77777777" w:rsidR="00C93230" w:rsidRDefault="002B669E">
            <w:pPr>
              <w:rPr>
                <w:rFonts w:ascii="Times New Roman" w:hAnsi="Times New Roman"/>
                <w:bCs/>
              </w:rPr>
            </w:pPr>
            <w:r>
              <w:rPr>
                <w:rFonts w:ascii="Times New Roman" w:hAnsi="Times New Roman"/>
                <w:bCs/>
              </w:rPr>
              <w:t>KM 2452 x KM 2195</w:t>
            </w:r>
          </w:p>
        </w:tc>
        <w:tc>
          <w:tcPr>
            <w:tcW w:w="2032" w:type="dxa"/>
          </w:tcPr>
          <w:p w14:paraId="4954FFC1" w14:textId="77777777" w:rsidR="00C93230" w:rsidRDefault="002B669E">
            <w:pPr>
              <w:rPr>
                <w:rFonts w:ascii="Times New Roman" w:hAnsi="Times New Roman" w:cs="Times New Roman"/>
              </w:rPr>
            </w:pPr>
            <w:r>
              <w:rPr>
                <w:rFonts w:ascii="Times New Roman" w:hAnsi="Times New Roman" w:cs="Times New Roman"/>
                <w:sz w:val="24"/>
                <w:szCs w:val="24"/>
              </w:rPr>
              <w:t>22.73</w:t>
            </w:r>
          </w:p>
        </w:tc>
        <w:tc>
          <w:tcPr>
            <w:tcW w:w="1472" w:type="dxa"/>
          </w:tcPr>
          <w:p w14:paraId="5CE4662E" w14:textId="77777777" w:rsidR="00C93230" w:rsidRDefault="002B669E">
            <w:pPr>
              <w:rPr>
                <w:rFonts w:ascii="Times New Roman" w:hAnsi="Times New Roman" w:cs="Times New Roman"/>
              </w:rPr>
            </w:pPr>
            <w:r>
              <w:rPr>
                <w:rFonts w:ascii="Times New Roman" w:hAnsi="Times New Roman"/>
                <w:color w:val="000000"/>
              </w:rPr>
              <w:t>0.84**</w:t>
            </w:r>
          </w:p>
        </w:tc>
        <w:tc>
          <w:tcPr>
            <w:tcW w:w="1469" w:type="dxa"/>
          </w:tcPr>
          <w:p w14:paraId="4130CF19" w14:textId="77777777" w:rsidR="00C93230" w:rsidRDefault="002B669E">
            <w:pPr>
              <w:rPr>
                <w:rFonts w:ascii="Times New Roman" w:hAnsi="Times New Roman"/>
                <w:color w:val="000000"/>
              </w:rPr>
            </w:pPr>
            <w:r>
              <w:rPr>
                <w:rFonts w:ascii="Times New Roman" w:hAnsi="Times New Roman" w:cs="Times New Roman"/>
              </w:rPr>
              <w:t>P x A</w:t>
            </w:r>
          </w:p>
        </w:tc>
      </w:tr>
    </w:tbl>
    <w:p w14:paraId="0FB650DE" w14:textId="77777777" w:rsidR="00C93230" w:rsidRDefault="00C93230"/>
    <w:p w14:paraId="6049093F" w14:textId="77777777" w:rsidR="00C93230" w:rsidRDefault="002B669E">
      <w:pPr>
        <w:sectPr w:rsidR="00C93230">
          <w:pgSz w:w="15840" w:h="12240" w:orient="landscape"/>
          <w:pgMar w:top="1440" w:right="1440" w:bottom="1440" w:left="1440" w:header="720" w:footer="720" w:gutter="0"/>
          <w:cols w:space="720"/>
          <w:docGrid w:linePitch="360"/>
        </w:sectPr>
      </w:pPr>
      <w:r>
        <w:t>A = Average, P = Poor, G = Good</w:t>
      </w:r>
    </w:p>
    <w:p w14:paraId="6F06CA6F" w14:textId="77777777" w:rsidR="000A7997" w:rsidRPr="000A7997" w:rsidRDefault="000A7997" w:rsidP="000A7997">
      <w:pPr>
        <w:rPr>
          <w:b/>
          <w:bCs/>
        </w:rPr>
      </w:pPr>
      <w:r w:rsidRPr="000A7997">
        <w:rPr>
          <w:b/>
          <w:bCs/>
        </w:rPr>
        <w:lastRenderedPageBreak/>
        <w:t>COMPETING INTERESTS DISCLAIMER:</w:t>
      </w:r>
    </w:p>
    <w:p w14:paraId="55A977D0" w14:textId="62225C7C" w:rsidR="000A7997" w:rsidRDefault="000A7997" w:rsidP="000A7997">
      <w:pPr>
        <w:rPr>
          <w:b/>
          <w:bCs/>
        </w:rPr>
      </w:pPr>
      <w:r w:rsidRPr="000A7997">
        <w:rPr>
          <w:b/>
          <w:bCs/>
        </w:rPr>
        <w:t>Authors have declared that they have no known competing financial interests OR non-financial interests OR personal relationships that could have appeared to influence the work reported in this paper.</w:t>
      </w:r>
    </w:p>
    <w:p w14:paraId="5B42E992" w14:textId="31076ECA" w:rsidR="0068370B" w:rsidRDefault="0068370B" w:rsidP="000A7997">
      <w:pPr>
        <w:rPr>
          <w:b/>
          <w:bCs/>
        </w:rPr>
      </w:pPr>
    </w:p>
    <w:p w14:paraId="6D0341C6" w14:textId="77777777" w:rsidR="0068370B" w:rsidRPr="009C5487" w:rsidRDefault="0068370B" w:rsidP="0068370B">
      <w:pPr>
        <w:rPr>
          <w:rFonts w:cs="Times New Roman"/>
          <w:highlight w:val="yellow"/>
          <w:lang w:val="en-US"/>
        </w:rPr>
      </w:pPr>
      <w:bookmarkStart w:id="0" w:name="_Hlk197682619"/>
      <w:bookmarkStart w:id="1" w:name="_Hlk180402183"/>
      <w:bookmarkStart w:id="2" w:name="_Hlk183680988"/>
      <w:r w:rsidRPr="009C5487">
        <w:rPr>
          <w:rFonts w:cs="Times New Roman"/>
          <w:highlight w:val="yellow"/>
          <w:lang w:val="en-US"/>
        </w:rPr>
        <w:t>Disclaimer (Artificial intelligence)</w:t>
      </w:r>
    </w:p>
    <w:p w14:paraId="30FF3B59" w14:textId="77777777" w:rsidR="0068370B" w:rsidRPr="009C5487" w:rsidRDefault="0068370B" w:rsidP="0068370B">
      <w:pPr>
        <w:rPr>
          <w:rFonts w:cs="Times New Roman"/>
          <w:highlight w:val="yellow"/>
          <w:lang w:val="en-US"/>
        </w:rPr>
      </w:pPr>
      <w:r w:rsidRPr="009C5487">
        <w:rPr>
          <w:rFonts w:cs="Times New Roman"/>
          <w:highlight w:val="yellow"/>
          <w:lang w:val="en-US"/>
        </w:rPr>
        <w:t xml:space="preserve">Option 1: </w:t>
      </w:r>
    </w:p>
    <w:p w14:paraId="4A9486E5" w14:textId="77777777" w:rsidR="0068370B" w:rsidRPr="009C5487" w:rsidRDefault="0068370B" w:rsidP="0068370B">
      <w:pPr>
        <w:rPr>
          <w:rFonts w:cs="Times New Roman"/>
          <w:highlight w:val="yellow"/>
          <w:lang w:val="en-US"/>
        </w:rPr>
      </w:pPr>
      <w:r w:rsidRPr="009C5487">
        <w:rPr>
          <w:rFonts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3F07D68F" w14:textId="77777777" w:rsidR="0068370B" w:rsidRPr="009C5487" w:rsidRDefault="0068370B" w:rsidP="0068370B">
      <w:pPr>
        <w:rPr>
          <w:rFonts w:cs="Times New Roman"/>
          <w:highlight w:val="yellow"/>
          <w:lang w:val="en-US"/>
        </w:rPr>
      </w:pPr>
      <w:r w:rsidRPr="009C5487">
        <w:rPr>
          <w:rFonts w:cs="Times New Roman"/>
          <w:highlight w:val="yellow"/>
          <w:lang w:val="en-US"/>
        </w:rPr>
        <w:t xml:space="preserve">Option 2: </w:t>
      </w:r>
    </w:p>
    <w:p w14:paraId="2ABEFDD9" w14:textId="77777777" w:rsidR="0068370B" w:rsidRPr="009C5487" w:rsidRDefault="0068370B" w:rsidP="0068370B">
      <w:pPr>
        <w:rPr>
          <w:rFonts w:cs="Times New Roman"/>
          <w:highlight w:val="yellow"/>
          <w:lang w:val="en-US"/>
        </w:rPr>
      </w:pPr>
      <w:r w:rsidRPr="009C5487">
        <w:rPr>
          <w:rFonts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C1D35C3" w14:textId="77777777" w:rsidR="0068370B" w:rsidRPr="009C5487" w:rsidRDefault="0068370B" w:rsidP="0068370B">
      <w:pPr>
        <w:rPr>
          <w:rFonts w:cs="Times New Roman"/>
          <w:highlight w:val="yellow"/>
          <w:lang w:val="en-US"/>
        </w:rPr>
      </w:pPr>
      <w:r w:rsidRPr="009C5487">
        <w:rPr>
          <w:rFonts w:cs="Times New Roman"/>
          <w:highlight w:val="yellow"/>
          <w:lang w:val="en-US"/>
        </w:rPr>
        <w:t>Details of the AI usage are given below:</w:t>
      </w:r>
    </w:p>
    <w:p w14:paraId="07A46212" w14:textId="77777777" w:rsidR="0068370B" w:rsidRPr="009C5487" w:rsidRDefault="0068370B" w:rsidP="0068370B">
      <w:pPr>
        <w:rPr>
          <w:rFonts w:cs="Times New Roman"/>
          <w:highlight w:val="yellow"/>
          <w:lang w:val="en-US"/>
        </w:rPr>
      </w:pPr>
      <w:r w:rsidRPr="009C5487">
        <w:rPr>
          <w:rFonts w:cs="Times New Roman"/>
          <w:highlight w:val="yellow"/>
          <w:lang w:val="en-US"/>
        </w:rPr>
        <w:t>1.</w:t>
      </w:r>
    </w:p>
    <w:p w14:paraId="4852F321" w14:textId="77777777" w:rsidR="0068370B" w:rsidRPr="009C5487" w:rsidRDefault="0068370B" w:rsidP="0068370B">
      <w:pPr>
        <w:rPr>
          <w:rFonts w:cs="Times New Roman"/>
          <w:highlight w:val="yellow"/>
          <w:lang w:val="en-US"/>
        </w:rPr>
      </w:pPr>
      <w:r w:rsidRPr="009C5487">
        <w:rPr>
          <w:rFonts w:cs="Times New Roman"/>
          <w:highlight w:val="yellow"/>
          <w:lang w:val="en-US"/>
        </w:rPr>
        <w:t>2.</w:t>
      </w:r>
    </w:p>
    <w:p w14:paraId="3146015F" w14:textId="77777777" w:rsidR="0068370B" w:rsidRPr="009C5487" w:rsidRDefault="0068370B" w:rsidP="0068370B">
      <w:pPr>
        <w:rPr>
          <w:rFonts w:cs="Times New Roman"/>
          <w:lang w:val="en-US"/>
        </w:rPr>
      </w:pPr>
      <w:bookmarkStart w:id="3" w:name="_Hlk197682629"/>
      <w:bookmarkEnd w:id="0"/>
      <w:r w:rsidRPr="009C5487">
        <w:rPr>
          <w:rFonts w:cs="Times New Roman"/>
          <w:highlight w:val="yellow"/>
          <w:lang w:val="en-US"/>
        </w:rPr>
        <w:t>3.</w:t>
      </w:r>
    </w:p>
    <w:bookmarkEnd w:id="1"/>
    <w:bookmarkEnd w:id="2"/>
    <w:bookmarkEnd w:id="3"/>
    <w:p w14:paraId="053212AE" w14:textId="77777777" w:rsidR="0068370B" w:rsidRDefault="0068370B" w:rsidP="000A7997">
      <w:pPr>
        <w:rPr>
          <w:b/>
          <w:bCs/>
        </w:rPr>
      </w:pPr>
    </w:p>
    <w:p w14:paraId="2B3A3BA9" w14:textId="77777777" w:rsidR="000A7997" w:rsidRDefault="000A7997">
      <w:pPr>
        <w:rPr>
          <w:b/>
          <w:bCs/>
        </w:rPr>
      </w:pPr>
    </w:p>
    <w:p w14:paraId="6CF4A35B" w14:textId="6166438C" w:rsidR="00C93230" w:rsidRDefault="002B669E">
      <w:pPr>
        <w:rPr>
          <w:b/>
          <w:bCs/>
        </w:rPr>
      </w:pPr>
      <w:r>
        <w:rPr>
          <w:b/>
          <w:bCs/>
        </w:rPr>
        <w:t>References</w:t>
      </w:r>
    </w:p>
    <w:p w14:paraId="002BC25D" w14:textId="77777777" w:rsidR="00C93230" w:rsidRDefault="002B669E">
      <w:pPr>
        <w:jc w:val="both"/>
      </w:pPr>
      <w:proofErr w:type="spellStart"/>
      <w:r>
        <w:t>Arumuganathan</w:t>
      </w:r>
      <w:proofErr w:type="spellEnd"/>
      <w:r>
        <w:t xml:space="preserve">, K., and Earle, E. D. (1991). Nuclear DNA content of some important plant species. Plant Mol. Biol. Rep. 9, 208–218. </w:t>
      </w:r>
    </w:p>
    <w:p w14:paraId="29CC1745" w14:textId="77777777" w:rsidR="00C93230" w:rsidRDefault="002B669E">
      <w:pPr>
        <w:jc w:val="both"/>
      </w:pPr>
      <w:r>
        <w:t xml:space="preserve">Azam, M. G., Sarker, U., Hossain, M. A., Iqbal, M. S., Islam, M. R., Hossain, M. F., </w:t>
      </w:r>
      <w:proofErr w:type="spellStart"/>
      <w:r>
        <w:t>Ercisli</w:t>
      </w:r>
      <w:proofErr w:type="spellEnd"/>
      <w:r>
        <w:t xml:space="preserve">, S., Kul, R., </w:t>
      </w:r>
      <w:proofErr w:type="spellStart"/>
      <w:r>
        <w:t>Assouguem</w:t>
      </w:r>
      <w:proofErr w:type="spellEnd"/>
      <w:r>
        <w:t>, A., Al-</w:t>
      </w:r>
      <w:proofErr w:type="spellStart"/>
      <w:r>
        <w:t>Huqail</w:t>
      </w:r>
      <w:proofErr w:type="spellEnd"/>
      <w:r>
        <w:t xml:space="preserve">, A. A. and Mohamed, R. H. H. (2022). Genetic analysis in grain legumes [Vigna radiata (L.) </w:t>
      </w:r>
      <w:proofErr w:type="spellStart"/>
      <w:r>
        <w:t>wilczek</w:t>
      </w:r>
      <w:proofErr w:type="spellEnd"/>
      <w:r>
        <w:t xml:space="preserve">] for yield improvement and identifying heterotic hybrids. Plants, 11(13), p.1774. </w:t>
      </w:r>
    </w:p>
    <w:p w14:paraId="15A56F5D" w14:textId="77777777" w:rsidR="00C93230" w:rsidRDefault="002B669E">
      <w:pPr>
        <w:jc w:val="both"/>
      </w:pPr>
      <w:r>
        <w:t xml:space="preserve">Chavan, S. B., Patil, D. K. and Pawan, V. S. (2019). Heterosis study for grain yield and yield contributing characters in </w:t>
      </w:r>
      <w:proofErr w:type="spellStart"/>
      <w:r>
        <w:t>mungbean</w:t>
      </w:r>
      <w:proofErr w:type="spellEnd"/>
      <w:r>
        <w:t xml:space="preserve">. J. of </w:t>
      </w:r>
      <w:proofErr w:type="spellStart"/>
      <w:r>
        <w:t>Pharmaco</w:t>
      </w:r>
      <w:proofErr w:type="spellEnd"/>
      <w:r>
        <w:t xml:space="preserve">. and Phyto., 8(6):1880 1886. </w:t>
      </w:r>
    </w:p>
    <w:p w14:paraId="06ADF49E" w14:textId="77777777" w:rsidR="00C93230" w:rsidRDefault="002B669E">
      <w:pPr>
        <w:jc w:val="both"/>
      </w:pPr>
      <w:r>
        <w:t xml:space="preserve">Chandra, S., Sindhu, G.S. and Arora, N.D., (1969). Line x Tester studies on some male sterile and pollinator parents in forage sorghum. Indian J. Agric. Sci., 39:690-698. </w:t>
      </w:r>
    </w:p>
    <w:p w14:paraId="5A8DFCDB" w14:textId="77777777" w:rsidR="00C93230" w:rsidRDefault="002B669E">
      <w:pPr>
        <w:jc w:val="both"/>
      </w:pPr>
      <w:proofErr w:type="spellStart"/>
      <w:r>
        <w:t>Dhurai</w:t>
      </w:r>
      <w:proofErr w:type="spellEnd"/>
      <w:r>
        <w:t xml:space="preserve">, S. Y., Singh, M. N and Saroj, S. K. (2016). Heterosis and inbreeding depression for yield and its components in </w:t>
      </w:r>
      <w:proofErr w:type="spellStart"/>
      <w:r>
        <w:t>Mungbean</w:t>
      </w:r>
      <w:proofErr w:type="spellEnd"/>
      <w:r>
        <w:t xml:space="preserve"> (Vigna radiata (L.) Wilczek). The </w:t>
      </w:r>
      <w:proofErr w:type="spellStart"/>
      <w:r>
        <w:t>bioscan</w:t>
      </w:r>
      <w:proofErr w:type="spellEnd"/>
      <w:r>
        <w:t>., 11(2): 1053-1057.</w:t>
      </w:r>
    </w:p>
    <w:p w14:paraId="142A44E3" w14:textId="77777777" w:rsidR="00C93230" w:rsidRDefault="002B669E">
      <w:pPr>
        <w:jc w:val="both"/>
      </w:pPr>
      <w:r>
        <w:lastRenderedPageBreak/>
        <w:t xml:space="preserve">Grafius, J. E. (1959). Heterosis in barley. Agronomy J. 5: 551-554. </w:t>
      </w:r>
    </w:p>
    <w:p w14:paraId="34A17E73" w14:textId="77777777" w:rsidR="00C93230" w:rsidRDefault="002B669E">
      <w:pPr>
        <w:jc w:val="both"/>
      </w:pPr>
      <w:r>
        <w:t xml:space="preserve">Kakde, S.S., </w:t>
      </w:r>
      <w:proofErr w:type="spellStart"/>
      <w:r>
        <w:t>Gawate</w:t>
      </w:r>
      <w:proofErr w:type="spellEnd"/>
      <w:r>
        <w:t xml:space="preserve">, A.B. and Mandge, S.V., 2019). Heterosis for yield and component traits and seed yield in </w:t>
      </w:r>
      <w:proofErr w:type="spellStart"/>
      <w:r>
        <w:t>mungbean</w:t>
      </w:r>
      <w:proofErr w:type="spellEnd"/>
      <w:r>
        <w:t xml:space="preserve"> (Vigna radiata L Wilczek). J. of </w:t>
      </w:r>
      <w:proofErr w:type="spellStart"/>
      <w:r>
        <w:t>Pharmaco</w:t>
      </w:r>
      <w:proofErr w:type="spellEnd"/>
      <w:r>
        <w:t xml:space="preserve">. and Phyto., 8(2):296-300. </w:t>
      </w:r>
    </w:p>
    <w:p w14:paraId="327CCE48" w14:textId="77777777" w:rsidR="00C93230" w:rsidRDefault="002B669E">
      <w:pPr>
        <w:jc w:val="both"/>
      </w:pPr>
      <w:r>
        <w:t xml:space="preserve">Hange, S. R., Shinde, S. R. and Pawar, V. S. (2020). Heterosis studies in green gram (Vigna radiata L. Wilczek) for earliness, grain yield and yield contributing character. Inter. J. of </w:t>
      </w:r>
      <w:proofErr w:type="spellStart"/>
      <w:r>
        <w:t>Chem.Stud</w:t>
      </w:r>
      <w:proofErr w:type="spellEnd"/>
      <w:r>
        <w:t>., 8(4):4028-4031.</w:t>
      </w:r>
    </w:p>
    <w:p w14:paraId="79026516" w14:textId="77777777" w:rsidR="00C93230" w:rsidRDefault="002B669E">
      <w:pPr>
        <w:jc w:val="both"/>
      </w:pPr>
      <w:r>
        <w:t xml:space="preserve">Kang, Y. J., Kim, S. K., Kim, M. Y., Lestari, P., Kim, K. H., Ha, B. K., Jun, T. H., Hwang, W. J., Lee, T., Lee, J. and Shim, S. (2014). Genome sequence of </w:t>
      </w:r>
      <w:proofErr w:type="spellStart"/>
      <w:r>
        <w:t>mungbean</w:t>
      </w:r>
      <w:proofErr w:type="spellEnd"/>
      <w:r>
        <w:t xml:space="preserve"> and insights into evolution within Vigna species. Nature communications, 5(1),5443.</w:t>
      </w:r>
    </w:p>
    <w:p w14:paraId="6BED0163" w14:textId="77777777" w:rsidR="00C93230" w:rsidRDefault="002B669E">
      <w:pPr>
        <w:jc w:val="both"/>
      </w:pPr>
      <w:r>
        <w:t>Kempthorne, O. (1957). The contributions of statistics to agronomy. Advances in Agronomy, 9: 177-204.</w:t>
      </w:r>
    </w:p>
    <w:p w14:paraId="7E5B31AA" w14:textId="77777777" w:rsidR="00C93230" w:rsidRDefault="002B669E">
      <w:pPr>
        <w:jc w:val="both"/>
      </w:pPr>
      <w:proofErr w:type="spellStart"/>
      <w:r>
        <w:t>Kohakade</w:t>
      </w:r>
      <w:proofErr w:type="spellEnd"/>
      <w:r>
        <w:t xml:space="preserve">, S. N., Kute, N. S., </w:t>
      </w:r>
      <w:proofErr w:type="spellStart"/>
      <w:r>
        <w:t>Karvar</w:t>
      </w:r>
      <w:proofErr w:type="spellEnd"/>
      <w:r>
        <w:t xml:space="preserve">, S. H., Jadhav, G. N. and Shinde, G. C. (2021). Heterosis studies for yield and yield components in </w:t>
      </w:r>
      <w:proofErr w:type="spellStart"/>
      <w:r>
        <w:t>greengram</w:t>
      </w:r>
      <w:proofErr w:type="spellEnd"/>
      <w:r>
        <w:t xml:space="preserve"> (Vigna radiata L. Wilczek). J. of </w:t>
      </w:r>
      <w:proofErr w:type="spellStart"/>
      <w:r>
        <w:t>Pharmaco</w:t>
      </w:r>
      <w:proofErr w:type="spellEnd"/>
      <w:r>
        <w:t xml:space="preserve">. and Phyto., 10(1):529-533. </w:t>
      </w:r>
    </w:p>
    <w:p w14:paraId="0B8D4CF5" w14:textId="77777777" w:rsidR="00C93230" w:rsidRDefault="002B669E">
      <w:pPr>
        <w:jc w:val="both"/>
      </w:pPr>
      <w:r>
        <w:t xml:space="preserve">Khattak, G. S. S., Haq, M. A., Ashraf, A., Khan, A. J. and Zamir, R. (2002). Genetic architecture of secondary yield components in </w:t>
      </w:r>
      <w:proofErr w:type="spellStart"/>
      <w:r>
        <w:t>Mungbean</w:t>
      </w:r>
      <w:proofErr w:type="spellEnd"/>
      <w:r>
        <w:t xml:space="preserve"> [Vigna radiata (L.) Wilczek]. Breed. Sci., 52: 235-241. </w:t>
      </w:r>
    </w:p>
    <w:p w14:paraId="46CE12C5" w14:textId="77777777" w:rsidR="00C93230" w:rsidRDefault="002B669E">
      <w:pPr>
        <w:jc w:val="both"/>
      </w:pPr>
      <w:r>
        <w:t xml:space="preserve">Kumar, A., Sharma, N.K., Kumar, R., </w:t>
      </w:r>
      <w:proofErr w:type="spellStart"/>
      <w:r>
        <w:t>Sanadya</w:t>
      </w:r>
      <w:proofErr w:type="spellEnd"/>
      <w:r>
        <w:t xml:space="preserve">, S.K. and Sahoo, S. (2018). Correlation and path analysis for seed yield and components traits in </w:t>
      </w:r>
      <w:proofErr w:type="spellStart"/>
      <w:r>
        <w:t>mungbean</w:t>
      </w:r>
      <w:proofErr w:type="spellEnd"/>
      <w:r>
        <w:t xml:space="preserve"> under arid environment. Int. J. of </w:t>
      </w:r>
      <w:proofErr w:type="spellStart"/>
      <w:r>
        <w:t>Chem.Studies</w:t>
      </w:r>
      <w:proofErr w:type="spellEnd"/>
      <w:r>
        <w:t>., 6(4): 1679-1681.</w:t>
      </w:r>
    </w:p>
    <w:p w14:paraId="6AB2D925" w14:textId="77777777" w:rsidR="00C93230" w:rsidRDefault="002B669E">
      <w:pPr>
        <w:jc w:val="both"/>
      </w:pPr>
      <w:r>
        <w:t xml:space="preserve">Latha, V. S., Eswari, K. B. and Kumar, S. S. (2018). Combining ability analysis for seed yield and its component characters in </w:t>
      </w:r>
      <w:proofErr w:type="spellStart"/>
      <w:r>
        <w:t>greengram</w:t>
      </w:r>
      <w:proofErr w:type="spellEnd"/>
      <w:r>
        <w:t xml:space="preserve"> (Vigna radiata L. Wilczek). Inter. J. of </w:t>
      </w:r>
      <w:proofErr w:type="spellStart"/>
      <w:r>
        <w:t>Chem.Stu</w:t>
      </w:r>
      <w:proofErr w:type="spellEnd"/>
      <w:r>
        <w:t xml:space="preserve">., 6(2):237-242. </w:t>
      </w:r>
    </w:p>
    <w:p w14:paraId="6A414884" w14:textId="77777777" w:rsidR="00C93230" w:rsidRDefault="002B669E">
      <w:pPr>
        <w:jc w:val="both"/>
      </w:pPr>
      <w:r>
        <w:t xml:space="preserve">Liu, M. S., Kuo, T. C. Y., Ko, C. Y., Wu, D. C., Li, K. Y., Lin, W. J., Lin, C. P., Wang, Y. W., </w:t>
      </w:r>
      <w:proofErr w:type="spellStart"/>
      <w:r>
        <w:t>Schafleitner</w:t>
      </w:r>
      <w:proofErr w:type="spellEnd"/>
      <w:r>
        <w:t xml:space="preserve">, R., Lo, H. F. and Chen, C.Y. (2016). Genomic and transcriptomic comparison of nucleotide variations for insights into bruchid resistance of </w:t>
      </w:r>
      <w:proofErr w:type="spellStart"/>
      <w:r>
        <w:t>mungbean</w:t>
      </w:r>
      <w:proofErr w:type="spellEnd"/>
      <w:r>
        <w:t xml:space="preserve"> (Vigna radiata [L.] R. Wilczek). BMC Plant Biology, 16: 1-16. </w:t>
      </w:r>
    </w:p>
    <w:p w14:paraId="6587D541" w14:textId="77777777" w:rsidR="00C93230" w:rsidRDefault="002B669E">
      <w:pPr>
        <w:jc w:val="both"/>
      </w:pPr>
      <w:r>
        <w:t xml:space="preserve">Mishra, A., Mishra, T. K., </w:t>
      </w:r>
      <w:proofErr w:type="spellStart"/>
      <w:r>
        <w:t>Satpathy</w:t>
      </w:r>
      <w:proofErr w:type="spellEnd"/>
      <w:r>
        <w:t xml:space="preserve">, T. and Pradhan, B. (2024). Combining ability studies for seed yield and its quantitative traits in F2 crosses of </w:t>
      </w:r>
      <w:proofErr w:type="spellStart"/>
      <w:r>
        <w:t>mungbean</w:t>
      </w:r>
      <w:proofErr w:type="spellEnd"/>
      <w:r>
        <w:t xml:space="preserve"> [Vigna radiata (Wilczek). Legume Rese., 47(11): 1864-1868.</w:t>
      </w:r>
    </w:p>
    <w:p w14:paraId="270D0EA2" w14:textId="77777777" w:rsidR="00C93230" w:rsidRDefault="002B669E">
      <w:pPr>
        <w:jc w:val="both"/>
      </w:pPr>
      <w:r>
        <w:t xml:space="preserve">Mohan, S. and Sheeba, A. (2019). Heterosis and combining ability analysis for yield and yield related traits in </w:t>
      </w:r>
      <w:proofErr w:type="spellStart"/>
      <w:r>
        <w:t>greeng</w:t>
      </w:r>
      <w:proofErr w:type="spellEnd"/>
      <w:r>
        <w:t xml:space="preserve"> (Vigna radiata L.). Electronic J. of Plant Breeding, 10 (3):1255-1261. </w:t>
      </w:r>
    </w:p>
    <w:p w14:paraId="3AF72588" w14:textId="77777777" w:rsidR="00C93230" w:rsidRDefault="002B669E">
      <w:pPr>
        <w:jc w:val="both"/>
      </w:pPr>
      <w:proofErr w:type="spellStart"/>
      <w:r>
        <w:t>Narasimhulu</w:t>
      </w:r>
      <w:proofErr w:type="spellEnd"/>
      <w:r>
        <w:t xml:space="preserve">, R., Naidu, N. V., Reddy, K. H. P. and Naidu, G. M. (2016). Combining ability and heterosis for yield and its attributes in </w:t>
      </w:r>
      <w:proofErr w:type="spellStart"/>
      <w:r>
        <w:t>greengram</w:t>
      </w:r>
      <w:proofErr w:type="spellEnd"/>
      <w:r>
        <w:t xml:space="preserve"> (Vigna radiata L. Wilczek). Electronic J. of Plant Breeding, 7(3):784-793. </w:t>
      </w:r>
    </w:p>
    <w:p w14:paraId="3667B397" w14:textId="77777777" w:rsidR="00C93230" w:rsidRDefault="002B669E">
      <w:pPr>
        <w:jc w:val="both"/>
      </w:pPr>
      <w:r>
        <w:t xml:space="preserve">Nath, A., Maloo, S. R., Nath, S. and Yadav, G.S. (2019). Combining ability analysis for seed protein and methionine content in </w:t>
      </w:r>
      <w:proofErr w:type="spellStart"/>
      <w:r>
        <w:t>greengram</w:t>
      </w:r>
      <w:proofErr w:type="spellEnd"/>
      <w:r>
        <w:t xml:space="preserve"> (Vigna radiata L. Wilczek). Indian J. of Agricultural Res., 52(1):34-39.</w:t>
      </w:r>
    </w:p>
    <w:p w14:paraId="436171E2" w14:textId="77777777" w:rsidR="00C93230" w:rsidRDefault="002B669E">
      <w:pPr>
        <w:jc w:val="both"/>
      </w:pPr>
      <w:r>
        <w:t xml:space="preserve">Patil, A. B., Desai, N. C., </w:t>
      </w:r>
      <w:proofErr w:type="spellStart"/>
      <w:r>
        <w:t>Chuahan</w:t>
      </w:r>
      <w:proofErr w:type="spellEnd"/>
      <w:r>
        <w:t xml:space="preserve">, D. A and </w:t>
      </w:r>
      <w:proofErr w:type="spellStart"/>
      <w:r>
        <w:t>Chougule</w:t>
      </w:r>
      <w:proofErr w:type="spellEnd"/>
      <w:r>
        <w:t xml:space="preserve"> G. R. (2014). Heterosis for seed yield and yield attributing traits in </w:t>
      </w:r>
      <w:proofErr w:type="spellStart"/>
      <w:r>
        <w:t>mungbean</w:t>
      </w:r>
      <w:proofErr w:type="spellEnd"/>
      <w:r>
        <w:t xml:space="preserve"> (Vigna radiata L. Wilczek.). </w:t>
      </w:r>
      <w:proofErr w:type="spellStart"/>
      <w:r>
        <w:t>Bioinfolet</w:t>
      </w:r>
      <w:proofErr w:type="spellEnd"/>
      <w:r>
        <w:t xml:space="preserve">., 11(2a): 386-390. </w:t>
      </w:r>
    </w:p>
    <w:p w14:paraId="0C5AD6A1" w14:textId="77777777" w:rsidR="00C93230" w:rsidRDefault="002B669E">
      <w:pPr>
        <w:jc w:val="both"/>
      </w:pPr>
      <w:r>
        <w:lastRenderedPageBreak/>
        <w:t xml:space="preserve">Rather, M. I. (2023). Genetic diversity studies and identification of </w:t>
      </w:r>
      <w:proofErr w:type="spellStart"/>
      <w:r>
        <w:t>cercospora</w:t>
      </w:r>
      <w:proofErr w:type="spellEnd"/>
      <w:r>
        <w:t xml:space="preserve"> leaf spot and </w:t>
      </w:r>
      <w:proofErr w:type="spellStart"/>
      <w:r>
        <w:t>mymv</w:t>
      </w:r>
      <w:proofErr w:type="spellEnd"/>
      <w:r>
        <w:t xml:space="preserve"> resistant genotypes in </w:t>
      </w:r>
      <w:proofErr w:type="spellStart"/>
      <w:r>
        <w:t>mungbean</w:t>
      </w:r>
      <w:proofErr w:type="spellEnd"/>
      <w:r>
        <w:t xml:space="preserve"> (Vigna radiata L.) Doctoral dissertation, SKUAST Kashmir.</w:t>
      </w:r>
    </w:p>
    <w:p w14:paraId="13E884B4" w14:textId="77777777" w:rsidR="00C93230" w:rsidRDefault="002B669E">
      <w:pPr>
        <w:jc w:val="both"/>
      </w:pPr>
      <w:r>
        <w:t xml:space="preserve">Rathod, V., </w:t>
      </w:r>
      <w:proofErr w:type="spellStart"/>
      <w:r>
        <w:t>Pithia</w:t>
      </w:r>
      <w:proofErr w:type="spellEnd"/>
      <w:r>
        <w:t xml:space="preserve">, M. S. and Solanki, H. V. (2020). Combining ability analysis for yield and yield components in </w:t>
      </w:r>
      <w:proofErr w:type="spellStart"/>
      <w:r>
        <w:t>mungbean</w:t>
      </w:r>
      <w:proofErr w:type="spellEnd"/>
      <w:r>
        <w:t xml:space="preserve"> (Vigna radiata L. Wilczek). Legume Res., 43(1):151-154.</w:t>
      </w:r>
    </w:p>
    <w:p w14:paraId="5A37B94B" w14:textId="77777777" w:rsidR="00C93230" w:rsidRDefault="002B669E">
      <w:pPr>
        <w:jc w:val="both"/>
      </w:pPr>
      <w:proofErr w:type="spellStart"/>
      <w:r>
        <w:t>Samantaray</w:t>
      </w:r>
      <w:proofErr w:type="spellEnd"/>
      <w:r>
        <w:t xml:space="preserve">, J., Das, T. R. and Baisakh, B. (2018). Combining ability and gene action for yield traits in </w:t>
      </w:r>
      <w:proofErr w:type="spellStart"/>
      <w:r>
        <w:t>greengram</w:t>
      </w:r>
      <w:proofErr w:type="spellEnd"/>
      <w:r>
        <w:t xml:space="preserve"> (Vigna radiata L. Wilczek). Electronic J. of Plant Breeding, 9(2):583-588.</w:t>
      </w:r>
    </w:p>
    <w:p w14:paraId="26CC4C29" w14:textId="77777777" w:rsidR="00C93230" w:rsidRDefault="002B669E">
      <w:pPr>
        <w:jc w:val="both"/>
      </w:pPr>
      <w:proofErr w:type="spellStart"/>
      <w:r>
        <w:t>Surashe</w:t>
      </w:r>
      <w:proofErr w:type="spellEnd"/>
      <w:r>
        <w:t xml:space="preserve">, S. M., Patil, D. K and Gite, V. K. (2017). Combining ability for yield and yield attributes characters in </w:t>
      </w:r>
      <w:proofErr w:type="spellStart"/>
      <w:r>
        <w:t>greengram</w:t>
      </w:r>
      <w:proofErr w:type="spellEnd"/>
      <w:r>
        <w:t xml:space="preserve"> (Vigna radiata (L.) Wilczek). Int. J. of Current Micro. and Applied Sci. 6(11): 3552-3558.</w:t>
      </w:r>
    </w:p>
    <w:p w14:paraId="0692998A" w14:textId="77777777" w:rsidR="00C93230" w:rsidRDefault="002B669E">
      <w:pPr>
        <w:jc w:val="both"/>
      </w:pPr>
      <w:r>
        <w:t xml:space="preserve">Singh, R.A. and </w:t>
      </w:r>
      <w:proofErr w:type="spellStart"/>
      <w:r>
        <w:t>Harisingh</w:t>
      </w:r>
      <w:proofErr w:type="spellEnd"/>
      <w:r>
        <w:t xml:space="preserve">., (1985). Combining ability and heterosis for seed yield and its component characters in Indian mustard sown early and late. Indian J. Agric Sci., 55(5):309-315. </w:t>
      </w:r>
    </w:p>
    <w:p w14:paraId="4118F20A" w14:textId="77777777" w:rsidR="00C93230" w:rsidRDefault="002B669E">
      <w:pPr>
        <w:jc w:val="both"/>
      </w:pPr>
      <w:r>
        <w:t xml:space="preserve">Singh, I., Gill, M. S. and Bains, T. S. (2006). Generation mean analysis for yield attributing traits in </w:t>
      </w:r>
      <w:proofErr w:type="spellStart"/>
      <w:r>
        <w:t>mungbean</w:t>
      </w:r>
      <w:proofErr w:type="spellEnd"/>
      <w:r>
        <w:t xml:space="preserve"> [Vigna radiata (L.) Wilczek]. Indian J. Gen. Pl. Breed. 66(1): 47-48. </w:t>
      </w:r>
    </w:p>
    <w:p w14:paraId="750A383B" w14:textId="77777777" w:rsidR="00C93230" w:rsidRDefault="002B669E">
      <w:pPr>
        <w:jc w:val="both"/>
      </w:pPr>
      <w:r>
        <w:t xml:space="preserve">Sprague, G. P. and Tatum, L. A., 1942. General vs. specific combining ability in single crosses of corn. J. of American Society of Agronomy, 34:923-932. </w:t>
      </w:r>
    </w:p>
    <w:p w14:paraId="241C1E08" w14:textId="77777777" w:rsidR="00C93230" w:rsidRDefault="002B669E">
      <w:pPr>
        <w:jc w:val="both"/>
      </w:pPr>
      <w:proofErr w:type="spellStart"/>
      <w:r>
        <w:t>Tantasawat</w:t>
      </w:r>
      <w:proofErr w:type="spellEnd"/>
      <w:r>
        <w:t xml:space="preserve">, P.A., </w:t>
      </w:r>
      <w:proofErr w:type="spellStart"/>
      <w:r>
        <w:t>Khajudparn</w:t>
      </w:r>
      <w:proofErr w:type="spellEnd"/>
      <w:r>
        <w:t xml:space="preserve">, P., </w:t>
      </w:r>
      <w:proofErr w:type="spellStart"/>
      <w:r>
        <w:t>Prajongjai</w:t>
      </w:r>
      <w:proofErr w:type="spellEnd"/>
      <w:r>
        <w:t xml:space="preserve">, T. and </w:t>
      </w:r>
      <w:proofErr w:type="spellStart"/>
      <w:r>
        <w:t>Poolsawat</w:t>
      </w:r>
      <w:proofErr w:type="spellEnd"/>
      <w:r>
        <w:t xml:space="preserve">, O., (2015). Heterosis for the improvement of yield in </w:t>
      </w:r>
      <w:proofErr w:type="spellStart"/>
      <w:r>
        <w:t>mungbean</w:t>
      </w:r>
      <w:proofErr w:type="spellEnd"/>
      <w:r>
        <w:t xml:space="preserve"> (Vigna radiata L. Wilczek). Genetics and Molecular Res., 14(3):10444-10451.</w:t>
      </w:r>
    </w:p>
    <w:p w14:paraId="34E39549" w14:textId="059C5FD5" w:rsidR="000B4E82" w:rsidRDefault="000B4E82">
      <w:pPr>
        <w:jc w:val="both"/>
      </w:pPr>
      <w:r w:rsidRPr="00F90197">
        <w:rPr>
          <w:highlight w:val="yellow"/>
        </w:rPr>
        <w:t xml:space="preserve">Gurusamy, S., Vidhya, C. S., </w:t>
      </w:r>
      <w:proofErr w:type="spellStart"/>
      <w:r w:rsidRPr="00F90197">
        <w:rPr>
          <w:highlight w:val="yellow"/>
        </w:rPr>
        <w:t>Khasherao</w:t>
      </w:r>
      <w:proofErr w:type="spellEnd"/>
      <w:r w:rsidRPr="00F90197">
        <w:rPr>
          <w:highlight w:val="yellow"/>
        </w:rPr>
        <w:t>, B. Y., &amp; Shanmugam, A. (2022). Pulses for health and their varied ways of processing and consumption in India-a review. Applied Food Research, 2(2), 100171.</w:t>
      </w:r>
      <w:r>
        <w:t xml:space="preserve">  </w:t>
      </w:r>
    </w:p>
    <w:p w14:paraId="16AA9964" w14:textId="34081ED9" w:rsidR="00F81E18" w:rsidRDefault="00F81E18">
      <w:pPr>
        <w:jc w:val="both"/>
      </w:pPr>
      <w:r w:rsidRPr="00F90197">
        <w:rPr>
          <w:highlight w:val="yellow"/>
        </w:rPr>
        <w:t>Agarwal, D., Devra, S. J., &amp; R., R. S. (2024). Pulses in India: Comprehensive Analysis of Production, Challenges, and Strategic Vision for 2030. Journal of Experimental Agriculture International, 46(11), 293–304.</w:t>
      </w:r>
      <w:r>
        <w:t xml:space="preserve">  </w:t>
      </w:r>
    </w:p>
    <w:p w14:paraId="2D5C133E" w14:textId="39DF589C" w:rsidR="00F81E18" w:rsidRDefault="00F81E18">
      <w:pPr>
        <w:jc w:val="both"/>
      </w:pPr>
      <w:proofErr w:type="spellStart"/>
      <w:r w:rsidRPr="00F90197">
        <w:rPr>
          <w:highlight w:val="yellow"/>
        </w:rPr>
        <w:t>Gunathunga</w:t>
      </w:r>
      <w:proofErr w:type="spellEnd"/>
      <w:r w:rsidRPr="00F90197">
        <w:rPr>
          <w:highlight w:val="yellow"/>
        </w:rPr>
        <w:t xml:space="preserve">, C., Senanayake, S., Jayasinghe, M. A., Brennan, C. S., Truong, T., </w:t>
      </w:r>
      <w:proofErr w:type="spellStart"/>
      <w:r w:rsidRPr="00F90197">
        <w:rPr>
          <w:highlight w:val="yellow"/>
        </w:rPr>
        <w:t>Marapana</w:t>
      </w:r>
      <w:proofErr w:type="spellEnd"/>
      <w:r w:rsidRPr="00F90197">
        <w:rPr>
          <w:highlight w:val="yellow"/>
        </w:rPr>
        <w:t xml:space="preserve">, U., &amp; </w:t>
      </w:r>
      <w:proofErr w:type="spellStart"/>
      <w:r w:rsidRPr="00F90197">
        <w:rPr>
          <w:highlight w:val="yellow"/>
        </w:rPr>
        <w:t>Chandrapala</w:t>
      </w:r>
      <w:proofErr w:type="spellEnd"/>
      <w:r w:rsidRPr="00F90197">
        <w:rPr>
          <w:highlight w:val="yellow"/>
        </w:rPr>
        <w:t>, J. (2024). Germination effects on nutritional quality: A comprehensive review of selected cereals and pulses changes. Journal of Food Composition and Analysis, 128, 106024.</w:t>
      </w:r>
      <w:r>
        <w:t xml:space="preserve">  </w:t>
      </w:r>
    </w:p>
    <w:p w14:paraId="57E3714D" w14:textId="04798D30" w:rsidR="00F90197" w:rsidRDefault="00F90197">
      <w:pPr>
        <w:jc w:val="both"/>
      </w:pPr>
      <w:proofErr w:type="spellStart"/>
      <w:proofErr w:type="gramStart"/>
      <w:r w:rsidRPr="00F90197">
        <w:rPr>
          <w:highlight w:val="yellow"/>
        </w:rPr>
        <w:t>Mundiyara</w:t>
      </w:r>
      <w:proofErr w:type="spellEnd"/>
      <w:r w:rsidRPr="00F90197">
        <w:rPr>
          <w:highlight w:val="yellow"/>
        </w:rPr>
        <w:t xml:space="preserve"> ,</w:t>
      </w:r>
      <w:proofErr w:type="gramEnd"/>
      <w:r w:rsidRPr="00F90197">
        <w:rPr>
          <w:highlight w:val="yellow"/>
        </w:rPr>
        <w:t xml:space="preserve"> R., Yadav, G. L., </w:t>
      </w:r>
      <w:proofErr w:type="spellStart"/>
      <w:proofErr w:type="gramStart"/>
      <w:r w:rsidRPr="00F90197">
        <w:rPr>
          <w:highlight w:val="yellow"/>
        </w:rPr>
        <w:t>Bajiya</w:t>
      </w:r>
      <w:proofErr w:type="spellEnd"/>
      <w:r w:rsidRPr="00F90197">
        <w:rPr>
          <w:highlight w:val="yellow"/>
        </w:rPr>
        <w:t xml:space="preserve"> ,</w:t>
      </w:r>
      <w:proofErr w:type="gramEnd"/>
      <w:r w:rsidRPr="00F90197">
        <w:rPr>
          <w:highlight w:val="yellow"/>
        </w:rPr>
        <w:t xml:space="preserve"> R., </w:t>
      </w:r>
      <w:proofErr w:type="gramStart"/>
      <w:r w:rsidRPr="00F90197">
        <w:rPr>
          <w:highlight w:val="yellow"/>
        </w:rPr>
        <w:t>Singh ,</w:t>
      </w:r>
      <w:proofErr w:type="gramEnd"/>
      <w:r w:rsidRPr="00F90197">
        <w:rPr>
          <w:highlight w:val="yellow"/>
        </w:rPr>
        <w:t xml:space="preserve"> I., &amp; </w:t>
      </w:r>
      <w:proofErr w:type="gramStart"/>
      <w:r w:rsidRPr="00F90197">
        <w:rPr>
          <w:highlight w:val="yellow"/>
        </w:rPr>
        <w:t>Panday ,</w:t>
      </w:r>
      <w:proofErr w:type="gramEnd"/>
      <w:r w:rsidRPr="00F90197">
        <w:rPr>
          <w:highlight w:val="yellow"/>
        </w:rPr>
        <w:t xml:space="preserve"> S. (2024). Genetic Variability, Character Association and Path Analysis for Various Characters in </w:t>
      </w:r>
      <w:proofErr w:type="spellStart"/>
      <w:r w:rsidRPr="00F90197">
        <w:rPr>
          <w:highlight w:val="yellow"/>
        </w:rPr>
        <w:t>Mungbean</w:t>
      </w:r>
      <w:proofErr w:type="spellEnd"/>
      <w:r w:rsidRPr="00F90197">
        <w:rPr>
          <w:highlight w:val="yellow"/>
        </w:rPr>
        <w:t xml:space="preserve"> [Vigna radiata (L.) Wilczek]. Journal of Experimental Agriculture International, 46(7), 299–307.</w:t>
      </w:r>
      <w:r>
        <w:t xml:space="preserve">  </w:t>
      </w:r>
    </w:p>
    <w:sectPr w:rsidR="00F9019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70EDA" w14:textId="77777777" w:rsidR="004E6D09" w:rsidRDefault="004E6D09" w:rsidP="002D7F05">
      <w:pPr>
        <w:spacing w:after="0" w:line="240" w:lineRule="auto"/>
      </w:pPr>
      <w:r>
        <w:separator/>
      </w:r>
    </w:p>
  </w:endnote>
  <w:endnote w:type="continuationSeparator" w:id="0">
    <w:p w14:paraId="73C6B4E9" w14:textId="77777777" w:rsidR="004E6D09" w:rsidRDefault="004E6D09" w:rsidP="002D7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B76C2" w14:textId="77777777" w:rsidR="002D7F05" w:rsidRDefault="002D7F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8C5EB" w14:textId="77777777" w:rsidR="002D7F05" w:rsidRDefault="002D7F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21DC" w14:textId="77777777" w:rsidR="002D7F05" w:rsidRDefault="002D7F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EDCFE" w14:textId="77777777" w:rsidR="004E6D09" w:rsidRDefault="004E6D09" w:rsidP="002D7F05">
      <w:pPr>
        <w:spacing w:after="0" w:line="240" w:lineRule="auto"/>
      </w:pPr>
      <w:r>
        <w:separator/>
      </w:r>
    </w:p>
  </w:footnote>
  <w:footnote w:type="continuationSeparator" w:id="0">
    <w:p w14:paraId="0EB89326" w14:textId="77777777" w:rsidR="004E6D09" w:rsidRDefault="004E6D09" w:rsidP="002D7F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D1CFF" w14:textId="549702CF" w:rsidR="002D7F05" w:rsidRDefault="00000000">
    <w:pPr>
      <w:pStyle w:val="Header"/>
    </w:pPr>
    <w:r>
      <w:rPr>
        <w:noProof/>
      </w:rPr>
      <w:pict w14:anchorId="3D7BE1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39003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48263" w14:textId="68642A75" w:rsidR="002D7F05" w:rsidRDefault="00000000">
    <w:pPr>
      <w:pStyle w:val="Header"/>
    </w:pPr>
    <w:r>
      <w:rPr>
        <w:noProof/>
      </w:rPr>
      <w:pict w14:anchorId="69EDF1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390033"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D0DC8" w14:textId="2DEEF069" w:rsidR="002D7F05" w:rsidRDefault="00000000">
    <w:pPr>
      <w:pStyle w:val="Header"/>
    </w:pPr>
    <w:r>
      <w:rPr>
        <w:noProof/>
      </w:rPr>
      <w:pict w14:anchorId="2B8BD1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39003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480071"/>
    <w:multiLevelType w:val="hybridMultilevel"/>
    <w:tmpl w:val="90A4752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90804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tDQzMTIyMLEwA2ILEyUdpeDU4uLM/DyQAqNaAKGdxQssAAAA"/>
  </w:docVars>
  <w:rsids>
    <w:rsidRoot w:val="00C93230"/>
    <w:rsid w:val="000A7997"/>
    <w:rsid w:val="000B4E82"/>
    <w:rsid w:val="00131D3D"/>
    <w:rsid w:val="002B669E"/>
    <w:rsid w:val="002C0F85"/>
    <w:rsid w:val="002D7F05"/>
    <w:rsid w:val="00332AA6"/>
    <w:rsid w:val="004C6A07"/>
    <w:rsid w:val="004E6D09"/>
    <w:rsid w:val="005A7B7F"/>
    <w:rsid w:val="0068370B"/>
    <w:rsid w:val="0073280B"/>
    <w:rsid w:val="007D1E2F"/>
    <w:rsid w:val="008362CF"/>
    <w:rsid w:val="00A21338"/>
    <w:rsid w:val="00A9237F"/>
    <w:rsid w:val="00AB6F6F"/>
    <w:rsid w:val="00B7740C"/>
    <w:rsid w:val="00B81FF9"/>
    <w:rsid w:val="00BD514A"/>
    <w:rsid w:val="00C93230"/>
    <w:rsid w:val="00DB4DFA"/>
    <w:rsid w:val="00EA0B7E"/>
    <w:rsid w:val="00F81E18"/>
    <w:rsid w:val="00F9019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rules v:ext="edit">
        <o:r id="V:Rule1" type="connector" idref="#1027"/>
        <o:r id="V:Rule2" type="connector" idref="#_x0000_m2051"/>
      </o:rules>
    </o:shapelayout>
  </w:shapeDefaults>
  <w:decimalSymbol w:val="."/>
  <w:listSeparator w:val=","/>
  <w14:docId w14:val="2F3404A1"/>
  <w15:docId w15:val="{9B9554B2-FCAE-4C0A-9D3B-AFBEAB971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Mang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2"/>
      <w:lang w:val="en-IN"/>
    </w:rPr>
  </w:style>
  <w:style w:type="paragraph" w:styleId="Heading1">
    <w:name w:val="heading 1"/>
    <w:basedOn w:val="Normal"/>
    <w:next w:val="Normal"/>
    <w:link w:val="Heading1Char"/>
    <w:uiPriority w:val="9"/>
    <w:qFormat/>
    <w:pPr>
      <w:keepNext/>
      <w:keepLines/>
      <w:spacing w:before="480" w:after="0"/>
      <w:outlineLvl w:val="0"/>
    </w:pPr>
    <w:rPr>
      <w:rFonts w:ascii="Calibri Light" w:eastAsia="SimSun" w:hAnsi="Calibri Light"/>
      <w:b/>
      <w:bCs/>
      <w:color w:val="2F549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Mangal"/>
      <w:b/>
      <w:bCs/>
      <w:color w:val="2F5496"/>
      <w:sz w:val="28"/>
      <w:szCs w:val="28"/>
    </w:rPr>
  </w:style>
  <w:style w:type="paragraph" w:styleId="NoSpacing">
    <w:name w:val="No Spacing"/>
    <w:uiPriority w:val="1"/>
    <w:qFormat/>
    <w:pPr>
      <w:spacing w:after="0" w:line="240" w:lineRule="auto"/>
    </w:pPr>
    <w:rPr>
      <w:rFonts w:eastAsia="SimSun"/>
    </w:rPr>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after="0" w:line="240" w:lineRule="auto"/>
    </w:pPr>
    <w:rPr>
      <w:kern w:val="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pPr>
      <w:widowControl w:val="0"/>
      <w:autoSpaceDE w:val="0"/>
      <w:autoSpaceDN w:val="0"/>
      <w:spacing w:after="0" w:line="240" w:lineRule="auto"/>
      <w:ind w:left="2"/>
    </w:pPr>
    <w:rPr>
      <w:rFonts w:ascii="Times New Roman" w:eastAsia="Times New Roman" w:hAnsi="Times New Roman" w:cs="Times New Roman"/>
      <w:b/>
      <w:bCs/>
      <w:kern w:val="0"/>
      <w:sz w:val="36"/>
      <w:szCs w:val="36"/>
      <w:lang w:val="en-US"/>
    </w:rPr>
  </w:style>
  <w:style w:type="character" w:customStyle="1" w:styleId="TitleChar">
    <w:name w:val="Title Char"/>
    <w:basedOn w:val="DefaultParagraphFont"/>
    <w:link w:val="Title"/>
    <w:uiPriority w:val="10"/>
    <w:rPr>
      <w:rFonts w:ascii="Times New Roman" w:eastAsia="Times New Roman" w:hAnsi="Times New Roman" w:cs="Times New Roman"/>
      <w:b/>
      <w:bCs/>
      <w:sz w:val="36"/>
      <w:szCs w:val="36"/>
    </w:rPr>
  </w:style>
  <w:style w:type="character" w:styleId="Hyperlink">
    <w:name w:val="Hyperlink"/>
    <w:basedOn w:val="DefaultParagraphFont"/>
    <w:uiPriority w:val="99"/>
    <w:rPr>
      <w:color w:val="0563C1"/>
      <w:u w:val="single"/>
    </w:rPr>
  </w:style>
  <w:style w:type="character" w:styleId="UnresolvedMention">
    <w:name w:val="Unresolved Mention"/>
    <w:basedOn w:val="DefaultParagraphFont"/>
    <w:uiPriority w:val="99"/>
    <w:semiHidden/>
    <w:unhideWhenUsed/>
    <w:rsid w:val="00BD514A"/>
    <w:rPr>
      <w:color w:val="605E5C"/>
      <w:shd w:val="clear" w:color="auto" w:fill="E1DFDD"/>
    </w:rPr>
  </w:style>
  <w:style w:type="paragraph" w:styleId="Header">
    <w:name w:val="header"/>
    <w:basedOn w:val="Normal"/>
    <w:link w:val="HeaderChar"/>
    <w:uiPriority w:val="99"/>
    <w:unhideWhenUsed/>
    <w:rsid w:val="002D7F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F05"/>
    <w:rPr>
      <w:kern w:val="2"/>
      <w:lang w:val="en-IN"/>
    </w:rPr>
  </w:style>
  <w:style w:type="paragraph" w:styleId="Footer">
    <w:name w:val="footer"/>
    <w:basedOn w:val="Normal"/>
    <w:link w:val="FooterChar"/>
    <w:uiPriority w:val="99"/>
    <w:unhideWhenUsed/>
    <w:rsid w:val="002D7F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F05"/>
    <w:rPr>
      <w:kern w:val="2"/>
      <w:lang w:val="en-IN"/>
    </w:rPr>
  </w:style>
  <w:style w:type="paragraph" w:styleId="Revision">
    <w:name w:val="Revision"/>
    <w:hidden/>
    <w:uiPriority w:val="99"/>
    <w:semiHidden/>
    <w:rsid w:val="008362CF"/>
    <w:pPr>
      <w:spacing w:after="0" w:line="240" w:lineRule="auto"/>
    </w:pPr>
    <w:rPr>
      <w:kern w:val="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15</Pages>
  <Words>5320</Words>
  <Characters>26020</Characters>
  <Application>Microsoft Office Word</Application>
  <DocSecurity>0</DocSecurity>
  <Lines>1000</Lines>
  <Paragraphs>681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KANHAIYA LAL</dc:creator>
  <cp:lastModifiedBy>Editor Acc 101</cp:lastModifiedBy>
  <cp:revision>47</cp:revision>
  <dcterms:created xsi:type="dcterms:W3CDTF">2025-08-04T13:34:00Z</dcterms:created>
  <dcterms:modified xsi:type="dcterms:W3CDTF">2025-08-14T11:50:00Z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757afcc7ed8340ed822ab6130d9180e5</vt:lpwstr>
  </property>
  <property fmtid="{D5CDD505-2E9C-101B-9397-08002B2CF9AE}" pid="3" name="GrammarlyDocumentId">
    <vt:lpwstr>82ad3ad6-665a-4e00-93c2-54c4e445ce57</vt:lpwstr>
  </property>
</Properties>
</file>