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19380" w14:textId="014E99F0" w:rsidR="007A4F9E" w:rsidRPr="00AA5BDA" w:rsidRDefault="007A4F9E" w:rsidP="007A4F9E">
      <w:pPr>
        <w:spacing w:line="240" w:lineRule="auto"/>
        <w:rPr>
          <w:rFonts w:ascii="Times New Roman" w:hAnsi="Times New Roman" w:cs="Times New Roman"/>
          <w:b/>
          <w:sz w:val="24"/>
          <w:u w:val="single"/>
        </w:rPr>
      </w:pPr>
      <w:r w:rsidRPr="00AA5BDA">
        <w:rPr>
          <w:rFonts w:ascii="Times New Roman" w:hAnsi="Times New Roman" w:cs="Times New Roman"/>
          <w:b/>
          <w:sz w:val="24"/>
          <w:u w:val="single"/>
        </w:rPr>
        <w:t>Original Research Article</w:t>
      </w:r>
    </w:p>
    <w:p w14:paraId="3B97D353" w14:textId="1CC1B42E" w:rsidR="000C5F3F" w:rsidRPr="00E22761" w:rsidRDefault="00E22761" w:rsidP="008C3473">
      <w:pPr>
        <w:jc w:val="center"/>
        <w:rPr>
          <w:rStyle w:val="Hyperlink"/>
          <w:rFonts w:ascii="Times New Roman" w:hAnsi="Times New Roman" w:cs="Times New Roman"/>
          <w:b/>
          <w:color w:val="FF0000"/>
          <w:sz w:val="24"/>
          <w:szCs w:val="24"/>
          <w:u w:val="none"/>
        </w:rPr>
      </w:pPr>
      <w:r w:rsidRPr="00E22761">
        <w:rPr>
          <w:rFonts w:ascii="Times New Roman" w:hAnsi="Times New Roman" w:cs="Times New Roman"/>
          <w:b/>
          <w:color w:val="FF0000"/>
          <w:sz w:val="24"/>
          <w:szCs w:val="24"/>
        </w:rPr>
        <w:t>Agronomic modulation through sowing time and spacing adjustments</w:t>
      </w:r>
      <w:r w:rsidRPr="00E22761">
        <w:rPr>
          <w:rStyle w:val="CommentReference"/>
          <w:rFonts w:ascii="Times New Roman" w:hAnsi="Times New Roman" w:cs="Times New Roman"/>
          <w:b/>
          <w:color w:val="FF0000"/>
          <w:sz w:val="24"/>
          <w:szCs w:val="24"/>
        </w:rPr>
        <w:t/>
      </w:r>
      <w:r w:rsidRPr="00E22761">
        <w:rPr>
          <w:rFonts w:ascii="Times New Roman" w:hAnsi="Times New Roman" w:cs="Times New Roman"/>
          <w:b/>
          <w:color w:val="FF0000"/>
          <w:sz w:val="24"/>
          <w:szCs w:val="24"/>
        </w:rPr>
        <w:t xml:space="preserve"> for enhanced seed yield and quality in pea</w:t>
      </w:r>
    </w:p>
    <w:p w14:paraId="0DB5DD3A" w14:textId="388AB03D" w:rsidR="005D4225" w:rsidRDefault="005D4225" w:rsidP="008C3473">
      <w:pPr>
        <w:jc w:val="center"/>
        <w:rPr>
          <w:rStyle w:val="Hyperlink"/>
          <w:rFonts w:ascii="Times New Roman" w:hAnsi="Times New Roman" w:cs="Times New Roman"/>
          <w:color w:val="auto"/>
          <w:sz w:val="24"/>
          <w:szCs w:val="24"/>
          <w:u w:val="none"/>
        </w:rPr>
      </w:pPr>
      <w:r w:rsidRPr="005D4225">
        <w:rPr>
          <w:rStyle w:val="Hyperlink"/>
          <w:rFonts w:ascii="Times New Roman" w:hAnsi="Times New Roman" w:cs="Times New Roman"/>
          <w:color w:val="auto"/>
          <w:sz w:val="24"/>
          <w:szCs w:val="24"/>
          <w:u w:val="none"/>
        </w:rPr>
        <w:t>ABSTRACT</w:t>
      </w:r>
    </w:p>
    <w:p w14:paraId="14F4B7AA" w14:textId="708A0F9D" w:rsidR="0061005A" w:rsidRDefault="0061005A" w:rsidP="0061005A">
      <w:pPr>
        <w:spacing w:before="100" w:beforeAutospacing="1" w:after="100" w:afterAutospacing="1" w:line="240" w:lineRule="auto"/>
        <w:ind w:firstLine="720"/>
        <w:jc w:val="both"/>
        <w:rPr>
          <w:rFonts w:ascii="Times New Roman" w:eastAsia="Times New Roman" w:hAnsi="Times New Roman" w:cs="Times New Roman"/>
          <w:noProof w:val="0"/>
          <w:sz w:val="24"/>
          <w:szCs w:val="24"/>
          <w:lang w:eastAsia="en-IN"/>
        </w:rPr>
      </w:pPr>
      <w:r w:rsidRPr="0061005A">
        <w:rPr>
          <w:rFonts w:ascii="Times New Roman" w:eastAsia="Times New Roman" w:hAnsi="Times New Roman" w:cs="Times New Roman"/>
          <w:noProof w:val="0"/>
          <w:sz w:val="24"/>
          <w:szCs w:val="24"/>
          <w:lang w:eastAsia="en-IN"/>
        </w:rPr>
        <w:t xml:space="preserve">Enhancing seed yield and quality in </w:t>
      </w:r>
      <w:r w:rsidRPr="00E22761">
        <w:rPr>
          <w:rFonts w:ascii="Times New Roman" w:eastAsia="Times New Roman" w:hAnsi="Times New Roman" w:cs="Times New Roman"/>
          <w:noProof w:val="0"/>
          <w:color w:val="FF0000"/>
          <w:sz w:val="24"/>
          <w:szCs w:val="24"/>
          <w:lang w:eastAsia="en-IN"/>
        </w:rPr>
        <w:t>pea</w:t>
      </w:r>
      <w:r w:rsidR="00E22761" w:rsidRPr="00E22761">
        <w:rPr>
          <w:rFonts w:ascii="Times New Roman" w:eastAsia="Times New Roman" w:hAnsi="Times New Roman" w:cs="Times New Roman"/>
          <w:noProof w:val="0"/>
          <w:color w:val="FF0000"/>
          <w:sz w:val="24"/>
          <w:szCs w:val="24"/>
          <w:lang w:eastAsia="en-IN"/>
        </w:rPr>
        <w:t xml:space="preserve"> (</w:t>
      </w:r>
      <w:proofErr w:type="spellStart"/>
      <w:r w:rsidR="00E22761" w:rsidRPr="00E22761">
        <w:rPr>
          <w:rFonts w:ascii="Times New Roman" w:eastAsia="Times New Roman" w:hAnsi="Times New Roman" w:cs="Times New Roman"/>
          <w:i/>
          <w:noProof w:val="0"/>
          <w:color w:val="FF0000"/>
          <w:sz w:val="24"/>
          <w:szCs w:val="24"/>
          <w:lang w:eastAsia="en-IN"/>
        </w:rPr>
        <w:t>Pisum</w:t>
      </w:r>
      <w:proofErr w:type="spellEnd"/>
      <w:r w:rsidR="00E22761" w:rsidRPr="00E22761">
        <w:rPr>
          <w:rFonts w:ascii="Times New Roman" w:eastAsia="Times New Roman" w:hAnsi="Times New Roman" w:cs="Times New Roman"/>
          <w:i/>
          <w:noProof w:val="0"/>
          <w:color w:val="FF0000"/>
          <w:sz w:val="24"/>
          <w:szCs w:val="24"/>
          <w:lang w:eastAsia="en-IN"/>
        </w:rPr>
        <w:t xml:space="preserve"> </w:t>
      </w:r>
      <w:proofErr w:type="spellStart"/>
      <w:r w:rsidR="00E22761" w:rsidRPr="00E22761">
        <w:rPr>
          <w:rFonts w:ascii="Times New Roman" w:eastAsia="Times New Roman" w:hAnsi="Times New Roman" w:cs="Times New Roman"/>
          <w:i/>
          <w:noProof w:val="0"/>
          <w:color w:val="FF0000"/>
          <w:sz w:val="24"/>
          <w:szCs w:val="24"/>
          <w:lang w:eastAsia="en-IN"/>
        </w:rPr>
        <w:t>sativum</w:t>
      </w:r>
      <w:proofErr w:type="spellEnd"/>
      <w:r w:rsidR="00E22761" w:rsidRPr="00E22761">
        <w:rPr>
          <w:rFonts w:ascii="Times New Roman" w:eastAsia="Times New Roman" w:hAnsi="Times New Roman" w:cs="Times New Roman"/>
          <w:noProof w:val="0"/>
          <w:color w:val="FF0000"/>
          <w:sz w:val="24"/>
          <w:szCs w:val="24"/>
          <w:lang w:eastAsia="en-IN"/>
        </w:rPr>
        <w:t>)</w:t>
      </w:r>
      <w:r w:rsidRPr="00E22761">
        <w:rPr>
          <w:rFonts w:ascii="Times New Roman" w:eastAsia="Times New Roman" w:hAnsi="Times New Roman" w:cs="Times New Roman"/>
          <w:noProof w:val="0"/>
          <w:color w:val="FF0000"/>
          <w:sz w:val="24"/>
          <w:szCs w:val="24"/>
          <w:lang w:eastAsia="en-IN"/>
        </w:rPr>
        <w:t xml:space="preserve"> </w:t>
      </w:r>
      <w:r w:rsidRPr="0061005A">
        <w:rPr>
          <w:rFonts w:ascii="Times New Roman" w:eastAsia="Times New Roman" w:hAnsi="Times New Roman" w:cs="Times New Roman"/>
          <w:noProof w:val="0"/>
          <w:sz w:val="24"/>
          <w:szCs w:val="24"/>
          <w:lang w:eastAsia="en-IN"/>
        </w:rPr>
        <w:t>requires careful optimization of agronomic practices. To investigate this, a st</w:t>
      </w:r>
      <w:r>
        <w:rPr>
          <w:rFonts w:ascii="Times New Roman" w:eastAsia="Times New Roman" w:hAnsi="Times New Roman" w:cs="Times New Roman"/>
          <w:noProof w:val="0"/>
          <w:sz w:val="24"/>
          <w:szCs w:val="24"/>
          <w:lang w:eastAsia="en-IN"/>
        </w:rPr>
        <w:t>udy was carried out during 2020-</w:t>
      </w:r>
      <w:r w:rsidRPr="0061005A">
        <w:rPr>
          <w:rFonts w:ascii="Times New Roman" w:eastAsia="Times New Roman" w:hAnsi="Times New Roman" w:cs="Times New Roman"/>
          <w:noProof w:val="0"/>
          <w:sz w:val="24"/>
          <w:szCs w:val="24"/>
          <w:lang w:eastAsia="en-IN"/>
        </w:rPr>
        <w:t xml:space="preserve">21 at the Department of Seed Science and Technology, Dr YS Parmar University of Horticulture and Forestry, </w:t>
      </w:r>
      <w:proofErr w:type="spellStart"/>
      <w:r w:rsidRPr="0061005A">
        <w:rPr>
          <w:rFonts w:ascii="Times New Roman" w:eastAsia="Times New Roman" w:hAnsi="Times New Roman" w:cs="Times New Roman"/>
          <w:noProof w:val="0"/>
          <w:sz w:val="24"/>
          <w:szCs w:val="24"/>
          <w:lang w:eastAsia="en-IN"/>
        </w:rPr>
        <w:t>Nauni</w:t>
      </w:r>
      <w:proofErr w:type="spellEnd"/>
      <w:r w:rsidRPr="0061005A">
        <w:rPr>
          <w:rFonts w:ascii="Times New Roman" w:eastAsia="Times New Roman" w:hAnsi="Times New Roman" w:cs="Times New Roman"/>
          <w:noProof w:val="0"/>
          <w:sz w:val="24"/>
          <w:szCs w:val="24"/>
          <w:lang w:eastAsia="en-IN"/>
        </w:rPr>
        <w:t xml:space="preserve">, </w:t>
      </w:r>
      <w:proofErr w:type="spellStart"/>
      <w:r w:rsidRPr="0061005A">
        <w:rPr>
          <w:rFonts w:ascii="Times New Roman" w:eastAsia="Times New Roman" w:hAnsi="Times New Roman" w:cs="Times New Roman"/>
          <w:noProof w:val="0"/>
          <w:sz w:val="24"/>
          <w:szCs w:val="24"/>
          <w:lang w:eastAsia="en-IN"/>
        </w:rPr>
        <w:t>Solan</w:t>
      </w:r>
      <w:proofErr w:type="spellEnd"/>
      <w:r w:rsidRPr="0061005A">
        <w:rPr>
          <w:rFonts w:ascii="Times New Roman" w:eastAsia="Times New Roman" w:hAnsi="Times New Roman" w:cs="Times New Roman"/>
          <w:noProof w:val="0"/>
          <w:sz w:val="24"/>
          <w:szCs w:val="24"/>
          <w:lang w:eastAsia="en-IN"/>
        </w:rPr>
        <w:t xml:space="preserve"> (HP), focusing on the effects of various</w:t>
      </w:r>
      <w:r>
        <w:rPr>
          <w:rFonts w:ascii="Times New Roman" w:eastAsia="Times New Roman" w:hAnsi="Times New Roman" w:cs="Times New Roman"/>
          <w:noProof w:val="0"/>
          <w:sz w:val="24"/>
          <w:szCs w:val="24"/>
          <w:lang w:eastAsia="en-IN"/>
        </w:rPr>
        <w:t xml:space="preserve"> sowing dates and plant spacing</w:t>
      </w:r>
      <w:r w:rsidRPr="0061005A">
        <w:rPr>
          <w:rFonts w:ascii="Times New Roman" w:eastAsia="Times New Roman" w:hAnsi="Times New Roman" w:cs="Times New Roman"/>
          <w:noProof w:val="0"/>
          <w:sz w:val="24"/>
          <w:szCs w:val="24"/>
          <w:lang w:eastAsia="en-IN"/>
        </w:rPr>
        <w:t xml:space="preserve"> on seed production in pea. The experiment involved twelve treatment combinations, including </w:t>
      </w:r>
      <w:r>
        <w:rPr>
          <w:rFonts w:ascii="Times New Roman" w:eastAsia="Times New Roman" w:hAnsi="Times New Roman" w:cs="Times New Roman"/>
          <w:noProof w:val="0"/>
          <w:sz w:val="24"/>
          <w:szCs w:val="24"/>
          <w:lang w:eastAsia="en-IN"/>
        </w:rPr>
        <w:t>three sowing dates (10th, 20</w:t>
      </w:r>
      <w:r w:rsidRPr="0061005A">
        <w:rPr>
          <w:rFonts w:ascii="Times New Roman" w:eastAsia="Times New Roman" w:hAnsi="Times New Roman" w:cs="Times New Roman"/>
          <w:noProof w:val="0"/>
          <w:sz w:val="24"/>
          <w:szCs w:val="24"/>
          <w:vertAlign w:val="superscript"/>
          <w:lang w:eastAsia="en-IN"/>
        </w:rPr>
        <w:t>th</w:t>
      </w:r>
      <w:r>
        <w:rPr>
          <w:rFonts w:ascii="Times New Roman" w:eastAsia="Times New Roman" w:hAnsi="Times New Roman" w:cs="Times New Roman"/>
          <w:noProof w:val="0"/>
          <w:sz w:val="24"/>
          <w:szCs w:val="24"/>
          <w:lang w:eastAsia="en-IN"/>
        </w:rPr>
        <w:t xml:space="preserve"> </w:t>
      </w:r>
      <w:r w:rsidRPr="0061005A">
        <w:rPr>
          <w:rFonts w:ascii="Times New Roman" w:eastAsia="Times New Roman" w:hAnsi="Times New Roman" w:cs="Times New Roman"/>
          <w:noProof w:val="0"/>
          <w:sz w:val="24"/>
          <w:szCs w:val="24"/>
          <w:lang w:eastAsia="en-IN"/>
        </w:rPr>
        <w:t>and 30th November) and four spacing levels (60 × 7</w:t>
      </w:r>
      <w:r>
        <w:rPr>
          <w:rFonts w:ascii="Times New Roman" w:eastAsia="Times New Roman" w:hAnsi="Times New Roman" w:cs="Times New Roman"/>
          <w:noProof w:val="0"/>
          <w:sz w:val="24"/>
          <w:szCs w:val="24"/>
          <w:lang w:eastAsia="en-IN"/>
        </w:rPr>
        <w:t>.5 cm, 60 × 10 cm, 60 × 12.5 cm</w:t>
      </w:r>
      <w:r w:rsidRPr="0061005A">
        <w:rPr>
          <w:rFonts w:ascii="Times New Roman" w:eastAsia="Times New Roman" w:hAnsi="Times New Roman" w:cs="Times New Roman"/>
          <w:noProof w:val="0"/>
          <w:sz w:val="24"/>
          <w:szCs w:val="24"/>
          <w:lang w:eastAsia="en-IN"/>
        </w:rPr>
        <w:t xml:space="preserve"> and 60 × 15.0 cm), arranged in a factorial Randomized Block Design (RBD) with </w:t>
      </w:r>
      <w:r>
        <w:rPr>
          <w:rFonts w:ascii="Times New Roman" w:eastAsia="Times New Roman" w:hAnsi="Times New Roman" w:cs="Times New Roman"/>
          <w:noProof w:val="0"/>
          <w:sz w:val="24"/>
          <w:szCs w:val="24"/>
          <w:lang w:eastAsia="en-IN"/>
        </w:rPr>
        <w:t>three replications in the field</w:t>
      </w:r>
      <w:r w:rsidRPr="0061005A">
        <w:rPr>
          <w:rFonts w:ascii="Times New Roman" w:eastAsia="Times New Roman" w:hAnsi="Times New Roman" w:cs="Times New Roman"/>
          <w:noProof w:val="0"/>
          <w:sz w:val="24"/>
          <w:szCs w:val="24"/>
          <w:lang w:eastAsia="en-IN"/>
        </w:rPr>
        <w:t xml:space="preserve"> and a Completely Randomized Design (CRD) with four replications for laboratory analysis. Sowing on 10th November led to earlier emergence and flowering, along with improved plant height, pod characteristics, seed yield (20.33 q ha⁻¹), germination (94.38%), and seed vigour. Among the spacing treatments, the widest spacing (60 × 15.0 cm) proved most effective in enhancing growth and seed quality traits. The interaction treatment D1S4 (10th November sowing with 60 × 15.0 cm spacing) delivered the best performance, achieving the highest seed yield (24.30 q ha⁻¹), 100 seed weight (19.65 g), seed vigour indices, and a benefit-cost ratio of 2.56. </w:t>
      </w:r>
    </w:p>
    <w:p w14:paraId="0B36B413" w14:textId="77777777" w:rsidR="00882EB4" w:rsidRPr="00882EB4" w:rsidRDefault="00882EB4" w:rsidP="00882EB4">
      <w:pPr>
        <w:spacing w:before="100" w:beforeAutospacing="1" w:after="100" w:afterAutospacing="1" w:line="240" w:lineRule="auto"/>
        <w:jc w:val="both"/>
        <w:rPr>
          <w:rStyle w:val="Hyperlink"/>
          <w:rFonts w:ascii="Times New Roman" w:eastAsia="Times New Roman" w:hAnsi="Times New Roman" w:cs="Times New Roman"/>
          <w:b/>
          <w:noProof w:val="0"/>
          <w:color w:val="auto"/>
          <w:sz w:val="24"/>
          <w:szCs w:val="24"/>
          <w:u w:val="none"/>
          <w:lang w:eastAsia="en-IN"/>
        </w:rPr>
      </w:pPr>
      <w:r w:rsidRPr="00882EB4">
        <w:rPr>
          <w:rFonts w:ascii="Times New Roman" w:eastAsia="Times New Roman" w:hAnsi="Times New Roman" w:cs="Times New Roman"/>
          <w:b/>
          <w:noProof w:val="0"/>
          <w:sz w:val="24"/>
          <w:szCs w:val="24"/>
          <w:lang w:eastAsia="en-IN"/>
        </w:rPr>
        <w:t>Keywords: planting density, production, spacing, seed quality</w:t>
      </w:r>
    </w:p>
    <w:p w14:paraId="4CA70309" w14:textId="77777777" w:rsidR="00427D4B" w:rsidRPr="000C36A7" w:rsidRDefault="00427D4B">
      <w:pPr>
        <w:rPr>
          <w:rFonts w:ascii="Times New Roman" w:hAnsi="Times New Roman" w:cs="Times New Roman"/>
          <w:b/>
          <w:sz w:val="24"/>
          <w:szCs w:val="24"/>
        </w:rPr>
      </w:pPr>
      <w:r w:rsidRPr="000C36A7">
        <w:rPr>
          <w:rFonts w:ascii="Times New Roman" w:hAnsi="Times New Roman" w:cs="Times New Roman"/>
          <w:b/>
          <w:sz w:val="24"/>
          <w:szCs w:val="24"/>
        </w:rPr>
        <w:t>Introduction</w:t>
      </w:r>
    </w:p>
    <w:p w14:paraId="3E2C4AB5" w14:textId="191C35B4" w:rsidR="00427D4B" w:rsidRPr="00AF351A" w:rsidRDefault="00427D4B" w:rsidP="005D4225">
      <w:pPr>
        <w:jc w:val="both"/>
        <w:rPr>
          <w:rFonts w:ascii="Times New Roman" w:hAnsi="Times New Roman" w:cs="Times New Roman"/>
          <w:color w:val="FF0000"/>
          <w:sz w:val="28"/>
          <w:szCs w:val="24"/>
        </w:rPr>
      </w:pPr>
      <w:r w:rsidRPr="000C36A7">
        <w:rPr>
          <w:rFonts w:ascii="Times New Roman" w:hAnsi="Times New Roman" w:cs="Times New Roman"/>
          <w:sz w:val="24"/>
          <w:szCs w:val="24"/>
        </w:rPr>
        <w:tab/>
        <w:t>A diploid (2n=14) herbaceous annual plant in the Fabaceae family, the pea (</w:t>
      </w:r>
      <w:r w:rsidRPr="000C36A7">
        <w:rPr>
          <w:rFonts w:ascii="Times New Roman" w:hAnsi="Times New Roman" w:cs="Times New Roman"/>
          <w:i/>
          <w:sz w:val="24"/>
          <w:szCs w:val="24"/>
        </w:rPr>
        <w:t xml:space="preserve">Pisum sativum </w:t>
      </w:r>
      <w:r w:rsidRPr="000C36A7">
        <w:rPr>
          <w:rFonts w:ascii="Times New Roman" w:hAnsi="Times New Roman" w:cs="Times New Roman"/>
          <w:sz w:val="24"/>
          <w:szCs w:val="24"/>
        </w:rPr>
        <w:t>L.) is commonly referred to be a poor man</w:t>
      </w:r>
      <w:r w:rsidR="00C65F45">
        <w:rPr>
          <w:rFonts w:ascii="Times New Roman" w:hAnsi="Times New Roman" w:cs="Times New Roman"/>
          <w:sz w:val="24"/>
          <w:szCs w:val="24"/>
        </w:rPr>
        <w:t>'s vegetable (Zaki et al.</w:t>
      </w:r>
      <w:r w:rsidR="00A723F2">
        <w:rPr>
          <w:rFonts w:ascii="Times New Roman" w:hAnsi="Times New Roman" w:cs="Times New Roman"/>
          <w:sz w:val="24"/>
          <w:szCs w:val="24"/>
        </w:rPr>
        <w:t xml:space="preserve"> 2017</w:t>
      </w:r>
      <w:r w:rsidRPr="000C36A7">
        <w:rPr>
          <w:rFonts w:ascii="Times New Roman" w:hAnsi="Times New Roman" w:cs="Times New Roman"/>
          <w:sz w:val="24"/>
          <w:szCs w:val="24"/>
        </w:rPr>
        <w:t>;</w:t>
      </w:r>
      <w:r w:rsidR="00CE504B">
        <w:rPr>
          <w:rFonts w:ascii="Times New Roman" w:hAnsi="Times New Roman" w:cs="Times New Roman"/>
          <w:sz w:val="24"/>
          <w:szCs w:val="24"/>
        </w:rPr>
        <w:t xml:space="preserve"> </w:t>
      </w:r>
      <w:r w:rsidRPr="000C36A7">
        <w:rPr>
          <w:rFonts w:ascii="Times New Roman" w:hAnsi="Times New Roman" w:cs="Times New Roman"/>
          <w:sz w:val="24"/>
          <w:szCs w:val="24"/>
        </w:rPr>
        <w:t>Kharibam et al. 2025). Peas are self-pollinating, high-protein leguminous crops with climbing vines and nitrogen-fixing root nodules. They germinate hypogeally and produce ex-albuminous seeds. Green pods are consumed fresh or processed, while dried peas are used whole, split</w:t>
      </w:r>
      <w:r w:rsidR="00C65F45">
        <w:rPr>
          <w:rFonts w:ascii="Times New Roman" w:hAnsi="Times New Roman" w:cs="Times New Roman"/>
          <w:sz w:val="24"/>
          <w:szCs w:val="24"/>
        </w:rPr>
        <w:t xml:space="preserve"> or as flour (Dhal et al.</w:t>
      </w:r>
      <w:r w:rsidR="005C4D2C">
        <w:rPr>
          <w:rFonts w:ascii="Times New Roman" w:hAnsi="Times New Roman" w:cs="Times New Roman"/>
          <w:sz w:val="24"/>
          <w:szCs w:val="24"/>
        </w:rPr>
        <w:t xml:space="preserve"> 2012</w:t>
      </w:r>
      <w:r w:rsidRPr="000C36A7">
        <w:rPr>
          <w:rFonts w:ascii="Times New Roman" w:hAnsi="Times New Roman" w:cs="Times New Roman"/>
          <w:sz w:val="24"/>
          <w:szCs w:val="24"/>
        </w:rPr>
        <w:t xml:space="preserve">). </w:t>
      </w:r>
      <w:r w:rsidR="00AC65F5" w:rsidRPr="00AC65F5">
        <w:rPr>
          <w:rFonts w:ascii="Times New Roman" w:hAnsi="Times New Roman" w:cs="Times New Roman"/>
          <w:sz w:val="24"/>
        </w:rPr>
        <w:t>In terms of micronutrients, peas supply essential vitamins such as thiamine (B1) and riboflavin (B2), along with minerals like calcium and iron . The fat content in field peas is minimal, typically ranging from 1.2</w:t>
      </w:r>
      <w:r w:rsidR="00AC65F5">
        <w:rPr>
          <w:rFonts w:ascii="Times New Roman" w:hAnsi="Times New Roman" w:cs="Times New Roman"/>
          <w:sz w:val="24"/>
        </w:rPr>
        <w:t xml:space="preserve"> - </w:t>
      </w:r>
      <w:r w:rsidR="00AC65F5" w:rsidRPr="00AC65F5">
        <w:rPr>
          <w:rFonts w:ascii="Times New Roman" w:hAnsi="Times New Roman" w:cs="Times New Roman"/>
          <w:sz w:val="24"/>
        </w:rPr>
        <w:t>1.8</w:t>
      </w:r>
      <w:r w:rsidR="00AC65F5">
        <w:rPr>
          <w:rFonts w:ascii="Times New Roman" w:hAnsi="Times New Roman" w:cs="Times New Roman"/>
          <w:sz w:val="24"/>
        </w:rPr>
        <w:t xml:space="preserve"> </w:t>
      </w:r>
      <w:r w:rsidR="00AC65F5" w:rsidRPr="00AC65F5">
        <w:rPr>
          <w:rFonts w:ascii="Times New Roman" w:hAnsi="Times New Roman" w:cs="Times New Roman"/>
          <w:sz w:val="24"/>
        </w:rPr>
        <w:t>%, making them a low-fat food option</w:t>
      </w:r>
      <w:r w:rsidR="00AC65F5">
        <w:rPr>
          <w:rFonts w:ascii="Times New Roman" w:hAnsi="Times New Roman" w:cs="Times New Roman"/>
          <w:sz w:val="24"/>
        </w:rPr>
        <w:t xml:space="preserve"> </w:t>
      </w:r>
      <w:r w:rsidR="00AC65F5" w:rsidRPr="00AF351A">
        <w:rPr>
          <w:rFonts w:ascii="Times New Roman" w:hAnsi="Times New Roman" w:cs="Times New Roman"/>
          <w:color w:val="FF0000"/>
          <w:sz w:val="24"/>
        </w:rPr>
        <w:t>(Sachan et al. 2023).</w:t>
      </w:r>
    </w:p>
    <w:p w14:paraId="443AE4CF" w14:textId="3C9C99B9" w:rsidR="00497040" w:rsidRPr="000C36A7" w:rsidRDefault="00497040" w:rsidP="005D4225">
      <w:pPr>
        <w:ind w:firstLine="720"/>
        <w:jc w:val="both"/>
        <w:rPr>
          <w:rFonts w:ascii="Times New Roman" w:hAnsi="Times New Roman" w:cs="Times New Roman"/>
          <w:sz w:val="24"/>
          <w:szCs w:val="24"/>
        </w:rPr>
      </w:pPr>
      <w:r w:rsidRPr="000C36A7">
        <w:rPr>
          <w:rFonts w:ascii="Times New Roman" w:hAnsi="Times New Roman" w:cs="Times New Roman"/>
          <w:sz w:val="24"/>
          <w:szCs w:val="24"/>
        </w:rPr>
        <w:t>The garden pea (</w:t>
      </w:r>
      <w:r w:rsidRPr="000C36A7">
        <w:rPr>
          <w:rFonts w:ascii="Times New Roman" w:hAnsi="Times New Roman" w:cs="Times New Roman"/>
          <w:i/>
          <w:sz w:val="24"/>
          <w:szCs w:val="24"/>
        </w:rPr>
        <w:t>Pisum sativum</w:t>
      </w:r>
      <w:r w:rsidRPr="000C36A7">
        <w:rPr>
          <w:rFonts w:ascii="Times New Roman" w:hAnsi="Times New Roman" w:cs="Times New Roman"/>
          <w:sz w:val="24"/>
          <w:szCs w:val="24"/>
        </w:rPr>
        <w:t>) ranks second in India in terms of production and cultivation (Singh et al. 2023)</w:t>
      </w:r>
      <w:r w:rsidR="00C4624E" w:rsidRPr="000C36A7">
        <w:rPr>
          <w:rFonts w:ascii="Times New Roman" w:hAnsi="Times New Roman" w:cs="Times New Roman"/>
          <w:sz w:val="24"/>
          <w:szCs w:val="24"/>
        </w:rPr>
        <w:t>.</w:t>
      </w:r>
      <w:r w:rsidR="00AC65F5">
        <w:t>.</w:t>
      </w:r>
      <w:r w:rsidR="00C4624E" w:rsidRPr="000C36A7">
        <w:rPr>
          <w:rFonts w:ascii="Times New Roman" w:hAnsi="Times New Roman" w:cs="Times New Roman"/>
          <w:sz w:val="24"/>
          <w:szCs w:val="24"/>
        </w:rPr>
        <w:t>In Himachal Pradesh, garden peas make up about 25% of the total area planted to vegetable crops. The states of Himachal Pradesh, Jammu &amp; Kashmir, and Uttarakhand, which have diverse agroclimatic conditions (500 m to 2200 m asl), are among the North-Western Himalayan regions of India where peas are grown. It can also be cultivated in tropical climates that are mild. During the rabi season, it is grown in the low to high hill regions, and in the summer, it is grown in the dry-temperate regions (</w:t>
      </w:r>
      <w:r w:rsidR="00AF351A">
        <w:rPr>
          <w:rFonts w:ascii="Times New Roman" w:hAnsi="Times New Roman" w:cs="Times New Roman"/>
          <w:sz w:val="24"/>
          <w:szCs w:val="24"/>
        </w:rPr>
        <w:t>Thakur et al.</w:t>
      </w:r>
      <w:r w:rsidR="00C4624E" w:rsidRPr="006A2ABB">
        <w:rPr>
          <w:rFonts w:ascii="Times New Roman" w:hAnsi="Times New Roman" w:cs="Times New Roman"/>
          <w:sz w:val="24"/>
          <w:szCs w:val="24"/>
        </w:rPr>
        <w:t xml:space="preserve"> 2025).</w:t>
      </w:r>
      <w:r w:rsidR="00C4624E" w:rsidRPr="000C36A7">
        <w:rPr>
          <w:rFonts w:ascii="Times New Roman" w:hAnsi="Times New Roman" w:cs="Times New Roman"/>
          <w:sz w:val="24"/>
          <w:szCs w:val="24"/>
        </w:rPr>
        <w:t xml:space="preserve"> </w:t>
      </w:r>
    </w:p>
    <w:p w14:paraId="2268B7FC" w14:textId="737FFE12" w:rsidR="004F3788" w:rsidRPr="000C36A7" w:rsidRDefault="004F3788" w:rsidP="005D4225">
      <w:pPr>
        <w:ind w:firstLine="720"/>
        <w:jc w:val="both"/>
        <w:rPr>
          <w:rFonts w:ascii="Times New Roman" w:hAnsi="Times New Roman" w:cs="Times New Roman"/>
          <w:sz w:val="24"/>
          <w:szCs w:val="24"/>
        </w:rPr>
      </w:pPr>
      <w:r w:rsidRPr="000C36A7">
        <w:rPr>
          <w:rFonts w:ascii="Times New Roman" w:hAnsi="Times New Roman" w:cs="Times New Roman"/>
          <w:sz w:val="24"/>
          <w:szCs w:val="24"/>
        </w:rPr>
        <w:t xml:space="preserve">In addition to a chilly growing season, peas need a steady temperature during that time. Because of its capacity to fix atmospheric nitrogen, it contributes significantly to the </w:t>
      </w:r>
      <w:r w:rsidRPr="000C36A7">
        <w:rPr>
          <w:rFonts w:ascii="Times New Roman" w:hAnsi="Times New Roman" w:cs="Times New Roman"/>
          <w:sz w:val="24"/>
          <w:szCs w:val="24"/>
        </w:rPr>
        <w:lastRenderedPageBreak/>
        <w:t xml:space="preserve">enhancement of soil fertility by supplying nitrogen to the next crop (nitrogen fixation by </w:t>
      </w:r>
      <w:r w:rsidRPr="000C36A7">
        <w:rPr>
          <w:rFonts w:ascii="Times New Roman" w:hAnsi="Times New Roman" w:cs="Times New Roman"/>
          <w:i/>
          <w:sz w:val="24"/>
          <w:szCs w:val="24"/>
        </w:rPr>
        <w:t>Rhizobium leguminosarum</w:t>
      </w:r>
      <w:r w:rsidRPr="000C36A7">
        <w:rPr>
          <w:rFonts w:ascii="Times New Roman" w:hAnsi="Times New Roman" w:cs="Times New Roman"/>
          <w:sz w:val="24"/>
          <w:szCs w:val="24"/>
        </w:rPr>
        <w:t>) for a minimal cost of additional fertilizers. The ideal temperature range for germination is 18–22°C. and soil composition for</w:t>
      </w:r>
      <w:r w:rsidR="00AF351A">
        <w:rPr>
          <w:rFonts w:ascii="Times New Roman" w:hAnsi="Times New Roman" w:cs="Times New Roman"/>
          <w:sz w:val="24"/>
          <w:szCs w:val="24"/>
        </w:rPr>
        <w:t xml:space="preserve"> growing crops (Dhall</w:t>
      </w:r>
      <w:r w:rsidRPr="000C36A7">
        <w:rPr>
          <w:rFonts w:ascii="Times New Roman" w:hAnsi="Times New Roman" w:cs="Times New Roman"/>
          <w:sz w:val="24"/>
          <w:szCs w:val="24"/>
        </w:rPr>
        <w:t xml:space="preserve"> 2017).</w:t>
      </w:r>
    </w:p>
    <w:p w14:paraId="26670FC5" w14:textId="1C71C6CB" w:rsidR="00297BF2" w:rsidRPr="000C36A7" w:rsidRDefault="00105959" w:rsidP="005D4225">
      <w:pPr>
        <w:ind w:firstLine="720"/>
        <w:jc w:val="both"/>
        <w:rPr>
          <w:rFonts w:ascii="Times New Roman" w:hAnsi="Times New Roman" w:cs="Times New Roman"/>
          <w:sz w:val="24"/>
          <w:szCs w:val="24"/>
        </w:rPr>
      </w:pPr>
      <w:r w:rsidRPr="000C36A7">
        <w:rPr>
          <w:rFonts w:ascii="Times New Roman" w:hAnsi="Times New Roman" w:cs="Times New Roman"/>
          <w:sz w:val="24"/>
          <w:szCs w:val="24"/>
        </w:rPr>
        <w:t>Numerous factors affect crop yield potential, but one essential component for raising produc</w:t>
      </w:r>
      <w:r w:rsidR="00AF351A">
        <w:rPr>
          <w:rFonts w:ascii="Times New Roman" w:hAnsi="Times New Roman" w:cs="Times New Roman"/>
          <w:sz w:val="24"/>
          <w:szCs w:val="24"/>
        </w:rPr>
        <w:t>tivity is seed quality (Agrawal</w:t>
      </w:r>
      <w:r w:rsidRPr="000C36A7">
        <w:rPr>
          <w:rFonts w:ascii="Times New Roman" w:hAnsi="Times New Roman" w:cs="Times New Roman"/>
          <w:sz w:val="24"/>
          <w:szCs w:val="24"/>
        </w:rPr>
        <w:t xml:space="preserve"> 2019). Ensuring the availability of good quality seed in sufficient quantities is essential for establishing an optimal crop stand. The demand for premium pea seed is growing both locally and in adjacent countries as the amount of land planted to leguminous crops increases. Efficient marketing and timely multiplication are critical to the success of seed production. Crop growth and seed yield are greatly impacted by agronomic methods such a</w:t>
      </w:r>
      <w:r w:rsidR="00FF4433" w:rsidRPr="000C36A7">
        <w:rPr>
          <w:rFonts w:ascii="Times New Roman" w:hAnsi="Times New Roman" w:cs="Times New Roman"/>
          <w:sz w:val="24"/>
          <w:szCs w:val="24"/>
        </w:rPr>
        <w:t>s plant spacing and sowing date (</w:t>
      </w:r>
      <w:r w:rsidR="00FF4433" w:rsidRPr="00D627CB">
        <w:rPr>
          <w:rFonts w:ascii="Times New Roman" w:hAnsi="Times New Roman" w:cs="Times New Roman"/>
          <w:sz w:val="24"/>
          <w:szCs w:val="24"/>
        </w:rPr>
        <w:t>Thakur et al. 2025</w:t>
      </w:r>
      <w:r w:rsidR="00E368FA" w:rsidRPr="000C36A7">
        <w:rPr>
          <w:rFonts w:ascii="Times New Roman" w:hAnsi="Times New Roman" w:cs="Times New Roman"/>
          <w:sz w:val="24"/>
          <w:szCs w:val="24"/>
        </w:rPr>
        <w:t>; R</w:t>
      </w:r>
      <w:r w:rsidR="00AF351A">
        <w:rPr>
          <w:rFonts w:ascii="Times New Roman" w:hAnsi="Times New Roman" w:cs="Times New Roman"/>
          <w:sz w:val="24"/>
          <w:szCs w:val="24"/>
        </w:rPr>
        <w:t>ahman et al. 2020;Haque et al.</w:t>
      </w:r>
      <w:r w:rsidR="00E368FA" w:rsidRPr="000C36A7">
        <w:rPr>
          <w:rFonts w:ascii="Times New Roman" w:hAnsi="Times New Roman" w:cs="Times New Roman"/>
          <w:sz w:val="24"/>
          <w:szCs w:val="24"/>
        </w:rPr>
        <w:t xml:space="preserve"> 2020</w:t>
      </w:r>
      <w:r w:rsidR="00FF4433" w:rsidRPr="000C36A7">
        <w:rPr>
          <w:rFonts w:ascii="Times New Roman" w:hAnsi="Times New Roman" w:cs="Times New Roman"/>
          <w:sz w:val="24"/>
          <w:szCs w:val="24"/>
        </w:rPr>
        <w:t>).</w:t>
      </w:r>
      <w:r w:rsidRPr="000C36A7">
        <w:rPr>
          <w:rFonts w:ascii="Times New Roman" w:hAnsi="Times New Roman" w:cs="Times New Roman"/>
          <w:sz w:val="24"/>
          <w:szCs w:val="24"/>
        </w:rPr>
        <w:t xml:space="preserve"> Plant density is maximized by appropriate timing and spacing, which guarantees sufficient access to nutrients and improves seed output and quality</w:t>
      </w:r>
      <w:r w:rsidR="00FF4433" w:rsidRPr="000C36A7">
        <w:rPr>
          <w:rFonts w:ascii="Times New Roman" w:hAnsi="Times New Roman" w:cs="Times New Roman"/>
          <w:sz w:val="24"/>
          <w:szCs w:val="24"/>
        </w:rPr>
        <w:t xml:space="preserve"> </w:t>
      </w:r>
      <w:r w:rsidRPr="000C36A7">
        <w:rPr>
          <w:rFonts w:ascii="Times New Roman" w:hAnsi="Times New Roman" w:cs="Times New Roman"/>
          <w:sz w:val="24"/>
          <w:szCs w:val="24"/>
        </w:rPr>
        <w:t xml:space="preserve">(Batra, </w:t>
      </w:r>
      <w:r w:rsidR="00AF351A">
        <w:rPr>
          <w:rFonts w:ascii="Times New Roman" w:hAnsi="Times New Roman" w:cs="Times New Roman"/>
          <w:sz w:val="24"/>
          <w:szCs w:val="24"/>
        </w:rPr>
        <w:t xml:space="preserve"> 1986; Hooda </w:t>
      </w:r>
      <w:r w:rsidRPr="000C36A7">
        <w:rPr>
          <w:rFonts w:ascii="Times New Roman" w:hAnsi="Times New Roman" w:cs="Times New Roman"/>
          <w:sz w:val="24"/>
          <w:szCs w:val="24"/>
        </w:rPr>
        <w:t>1991).</w:t>
      </w:r>
      <w:r w:rsidR="00297BF2" w:rsidRPr="000C36A7">
        <w:rPr>
          <w:rFonts w:ascii="Times New Roman" w:hAnsi="Times New Roman" w:cs="Times New Roman"/>
          <w:sz w:val="24"/>
          <w:szCs w:val="24"/>
        </w:rPr>
        <w:t xml:space="preserve">  So present study was condcted to standarized the optimum sowing time and spacing for quality seed production pea.</w:t>
      </w:r>
    </w:p>
    <w:p w14:paraId="5AD4CE82" w14:textId="77777777" w:rsidR="00801741" w:rsidRPr="000C36A7" w:rsidRDefault="00901A24" w:rsidP="005D4225">
      <w:pPr>
        <w:jc w:val="both"/>
        <w:rPr>
          <w:rFonts w:ascii="Times New Roman" w:hAnsi="Times New Roman" w:cs="Times New Roman"/>
          <w:b/>
          <w:sz w:val="24"/>
          <w:szCs w:val="24"/>
        </w:rPr>
      </w:pPr>
      <w:r w:rsidRPr="000C36A7">
        <w:rPr>
          <w:rFonts w:ascii="Times New Roman" w:hAnsi="Times New Roman" w:cs="Times New Roman"/>
          <w:b/>
          <w:sz w:val="24"/>
          <w:szCs w:val="24"/>
        </w:rPr>
        <w:t>Materials and Methods</w:t>
      </w:r>
    </w:p>
    <w:p w14:paraId="3103382E" w14:textId="09A1CF76" w:rsidR="007030EC" w:rsidRDefault="00901A24" w:rsidP="00CA2D97">
      <w:pPr>
        <w:jc w:val="both"/>
        <w:rPr>
          <w:rFonts w:ascii="Times New Roman" w:hAnsi="Times New Roman" w:cs="Times New Roman"/>
          <w:sz w:val="24"/>
          <w:szCs w:val="24"/>
        </w:rPr>
      </w:pPr>
      <w:r w:rsidRPr="000C36A7">
        <w:rPr>
          <w:rFonts w:ascii="Times New Roman" w:hAnsi="Times New Roman" w:cs="Times New Roman"/>
          <w:sz w:val="24"/>
          <w:szCs w:val="24"/>
        </w:rPr>
        <w:tab/>
      </w:r>
      <w:r w:rsidR="009E5AC9" w:rsidRPr="000C36A7">
        <w:rPr>
          <w:rFonts w:ascii="Times New Roman" w:hAnsi="Times New Roman" w:cs="Times New Roman"/>
          <w:sz w:val="24"/>
          <w:szCs w:val="24"/>
        </w:rPr>
        <w:t xml:space="preserve">The current field study was carried out at the Dr. YS Parmar University of Horticulture and Forestry's Pandah Experimental Farm in Nauni, Solan, Himachal Pradesh, India. The experimental farm is situated in the Shivalik range of the northwest Himalayas, 1210 meters above mean sea level. The area's soil was clay loam, with a pH between 6.85 and 7.05. The region has three distinct seasons and is classified as sub-temperate to semi-humid. The current study was conducted during the </w:t>
      </w:r>
      <w:r w:rsidR="009E5AC9" w:rsidRPr="000C36A7">
        <w:rPr>
          <w:rFonts w:ascii="Times New Roman" w:hAnsi="Times New Roman" w:cs="Times New Roman"/>
          <w:i/>
          <w:sz w:val="24"/>
          <w:szCs w:val="24"/>
        </w:rPr>
        <w:t>Rabi</w:t>
      </w:r>
      <w:r w:rsidR="009E5AC9" w:rsidRPr="000C36A7">
        <w:rPr>
          <w:rFonts w:ascii="Times New Roman" w:hAnsi="Times New Roman" w:cs="Times New Roman"/>
          <w:sz w:val="24"/>
          <w:szCs w:val="24"/>
        </w:rPr>
        <w:t xml:space="preserve"> season, which ran from November 202</w:t>
      </w:r>
      <w:r w:rsidR="00A9651A">
        <w:rPr>
          <w:rFonts w:ascii="Times New Roman" w:hAnsi="Times New Roman" w:cs="Times New Roman"/>
          <w:sz w:val="24"/>
          <w:szCs w:val="24"/>
        </w:rPr>
        <w:t>0</w:t>
      </w:r>
      <w:r w:rsidR="009E5AC9" w:rsidRPr="000C36A7">
        <w:rPr>
          <w:rFonts w:ascii="Times New Roman" w:hAnsi="Times New Roman" w:cs="Times New Roman"/>
          <w:sz w:val="24"/>
          <w:szCs w:val="24"/>
        </w:rPr>
        <w:t xml:space="preserve"> to April 2021. Figure 1 shows the cropping season's mean monthly temperature and relative humidity.</w:t>
      </w:r>
      <w:r w:rsidR="007030EC" w:rsidRPr="000C36A7">
        <w:rPr>
          <w:rFonts w:ascii="Times New Roman" w:hAnsi="Times New Roman" w:cs="Times New Roman"/>
          <w:sz w:val="24"/>
          <w:szCs w:val="24"/>
        </w:rPr>
        <w:t xml:space="preserve"> </w:t>
      </w:r>
    </w:p>
    <w:p w14:paraId="638F0637" w14:textId="77777777" w:rsidR="00342623" w:rsidRDefault="00342623" w:rsidP="00CA2D97">
      <w:pPr>
        <w:jc w:val="both"/>
        <w:rPr>
          <w:rFonts w:ascii="Times New Roman" w:hAnsi="Times New Roman" w:cs="Times New Roman"/>
          <w:sz w:val="24"/>
          <w:szCs w:val="24"/>
        </w:rPr>
      </w:pPr>
      <w:r>
        <w:rPr>
          <w:rFonts w:ascii="Times New Roman" w:hAnsi="Times New Roman" w:cs="Times New Roman"/>
          <w:sz w:val="24"/>
          <w:szCs w:val="24"/>
          <w:lang w:eastAsia="en-IN"/>
        </w:rPr>
        <w:drawing>
          <wp:inline distT="0" distB="0" distL="0" distR="0" wp14:anchorId="158513BF" wp14:editId="460EB0C6">
            <wp:extent cx="5537200" cy="2959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79).png"/>
                    <pic:cNvPicPr/>
                  </pic:nvPicPr>
                  <pic:blipFill rotWithShape="1">
                    <a:blip r:embed="rId8">
                      <a:extLst>
                        <a:ext uri="{28A0092B-C50C-407E-A947-70E740481C1C}">
                          <a14:useLocalDpi xmlns:a14="http://schemas.microsoft.com/office/drawing/2010/main" val="0"/>
                        </a:ext>
                      </a:extLst>
                    </a:blip>
                    <a:srcRect l="1607" r="1717" b="616"/>
                    <a:stretch/>
                  </pic:blipFill>
                  <pic:spPr bwMode="auto">
                    <a:xfrm>
                      <a:off x="0" y="0"/>
                      <a:ext cx="5538521" cy="2959806"/>
                    </a:xfrm>
                    <a:prstGeom prst="rect">
                      <a:avLst/>
                    </a:prstGeom>
                    <a:ln>
                      <a:noFill/>
                    </a:ln>
                    <a:extLst>
                      <a:ext uri="{53640926-AAD7-44D8-BBD7-CCE9431645EC}">
                        <a14:shadowObscured xmlns:a14="http://schemas.microsoft.com/office/drawing/2010/main"/>
                      </a:ext>
                    </a:extLst>
                  </pic:spPr>
                </pic:pic>
              </a:graphicData>
            </a:graphic>
          </wp:inline>
        </w:drawing>
      </w:r>
    </w:p>
    <w:p w14:paraId="00EE4D17" w14:textId="77777777" w:rsidR="00342623" w:rsidRPr="00342623" w:rsidRDefault="00342623" w:rsidP="00CA2D97">
      <w:pPr>
        <w:jc w:val="both"/>
        <w:rPr>
          <w:rFonts w:ascii="Times New Roman" w:hAnsi="Times New Roman" w:cs="Times New Roman"/>
          <w:b/>
          <w:sz w:val="24"/>
          <w:szCs w:val="24"/>
        </w:rPr>
      </w:pPr>
      <w:r w:rsidRPr="00342623">
        <w:rPr>
          <w:rFonts w:ascii="Times New Roman" w:hAnsi="Times New Roman" w:cs="Times New Roman"/>
          <w:b/>
          <w:sz w:val="24"/>
          <w:szCs w:val="24"/>
        </w:rPr>
        <w:t>Figure 1: Agrometeorological Trends Observed at the Experimental Site in 2020-2021</w:t>
      </w:r>
    </w:p>
    <w:p w14:paraId="51102E6A" w14:textId="54BEF04D" w:rsidR="009E5AC9" w:rsidRPr="000C36A7" w:rsidRDefault="007030EC" w:rsidP="00CA2D97">
      <w:pPr>
        <w:jc w:val="both"/>
        <w:rPr>
          <w:rFonts w:ascii="Times New Roman" w:hAnsi="Times New Roman" w:cs="Times New Roman"/>
          <w:sz w:val="24"/>
          <w:szCs w:val="24"/>
        </w:rPr>
      </w:pPr>
      <w:r w:rsidRPr="000C36A7">
        <w:rPr>
          <w:rFonts w:ascii="Times New Roman" w:hAnsi="Times New Roman" w:cs="Times New Roman"/>
          <w:sz w:val="24"/>
          <w:szCs w:val="24"/>
        </w:rPr>
        <w:lastRenderedPageBreak/>
        <w:tab/>
      </w:r>
      <w:r w:rsidR="009E5AC9" w:rsidRPr="000C36A7">
        <w:rPr>
          <w:rFonts w:ascii="Times New Roman" w:hAnsi="Times New Roman" w:cs="Times New Roman"/>
          <w:sz w:val="24"/>
          <w:szCs w:val="24"/>
        </w:rPr>
        <w:tab/>
      </w:r>
      <w:r w:rsidRPr="000C36A7">
        <w:rPr>
          <w:rFonts w:ascii="Times New Roman" w:hAnsi="Times New Roman" w:cs="Times New Roman"/>
          <w:sz w:val="24"/>
          <w:szCs w:val="24"/>
        </w:rPr>
        <w:t xml:space="preserve">The Pb-89 cultivar of garden pea was utilized for the research, with seeds sourced from the Department of Seed Science and Technology. A Randomized Complete Block Design (RCBD) comprising 12 treatments </w:t>
      </w:r>
      <w:r w:rsidR="00656783">
        <w:rPr>
          <w:rFonts w:ascii="Times New Roman" w:hAnsi="Times New Roman" w:cs="Times New Roman"/>
          <w:sz w:val="24"/>
          <w:szCs w:val="24"/>
        </w:rPr>
        <w:t xml:space="preserve">with three replications </w:t>
      </w:r>
      <w:r w:rsidRPr="000C36A7">
        <w:rPr>
          <w:rFonts w:ascii="Times New Roman" w:hAnsi="Times New Roman" w:cs="Times New Roman"/>
          <w:sz w:val="24"/>
          <w:szCs w:val="24"/>
        </w:rPr>
        <w:t>was implemented for the field experiment, while a Completely Randomized Design (CRD) with four replications was employed for the laboratory experiments.</w:t>
      </w:r>
      <w:r w:rsidR="00634C8D" w:rsidRPr="000C36A7">
        <w:rPr>
          <w:rFonts w:ascii="Times New Roman" w:hAnsi="Times New Roman" w:cs="Times New Roman"/>
          <w:sz w:val="24"/>
          <w:szCs w:val="24"/>
        </w:rPr>
        <w:t xml:space="preserve"> There was 36 total plots with each having plot size 3.0×1.8 meter.</w:t>
      </w:r>
      <w:r w:rsidR="003D1517" w:rsidRPr="000C36A7">
        <w:rPr>
          <w:rFonts w:ascii="Times New Roman" w:hAnsi="Times New Roman" w:cs="Times New Roman"/>
          <w:sz w:val="24"/>
          <w:szCs w:val="24"/>
        </w:rPr>
        <w:t xml:space="preserve"> Treatment details are given in Table 1.</w:t>
      </w:r>
    </w:p>
    <w:tbl>
      <w:tblPr>
        <w:tblStyle w:val="TableGrid"/>
        <w:tblW w:w="0" w:type="auto"/>
        <w:tblLook w:val="04A0" w:firstRow="1" w:lastRow="0" w:firstColumn="1" w:lastColumn="0" w:noHBand="0" w:noVBand="1"/>
      </w:tblPr>
      <w:tblGrid>
        <w:gridCol w:w="1403"/>
        <w:gridCol w:w="1563"/>
        <w:gridCol w:w="6050"/>
      </w:tblGrid>
      <w:tr w:rsidR="006510D4" w:rsidRPr="000C36A7" w14:paraId="52C9739D" w14:textId="77777777" w:rsidTr="001A3329">
        <w:tc>
          <w:tcPr>
            <w:tcW w:w="1403" w:type="dxa"/>
          </w:tcPr>
          <w:p w14:paraId="74D18826" w14:textId="77777777" w:rsidR="006510D4" w:rsidRPr="000C36A7" w:rsidRDefault="006510D4" w:rsidP="007030EC">
            <w:pPr>
              <w:jc w:val="both"/>
              <w:rPr>
                <w:rFonts w:ascii="Times New Roman" w:hAnsi="Times New Roman" w:cs="Times New Roman"/>
                <w:b/>
                <w:sz w:val="24"/>
                <w:szCs w:val="24"/>
              </w:rPr>
            </w:pPr>
            <w:r w:rsidRPr="000C36A7">
              <w:rPr>
                <w:rFonts w:ascii="Times New Roman" w:hAnsi="Times New Roman" w:cs="Times New Roman"/>
                <w:b/>
                <w:sz w:val="24"/>
                <w:szCs w:val="24"/>
              </w:rPr>
              <w:t>Treatments</w:t>
            </w:r>
          </w:p>
        </w:tc>
        <w:tc>
          <w:tcPr>
            <w:tcW w:w="1563" w:type="dxa"/>
          </w:tcPr>
          <w:p w14:paraId="256117D6" w14:textId="77777777" w:rsidR="006510D4" w:rsidRPr="000C36A7" w:rsidRDefault="006510D4" w:rsidP="007030EC">
            <w:pPr>
              <w:jc w:val="both"/>
              <w:rPr>
                <w:rFonts w:ascii="Times New Roman" w:hAnsi="Times New Roman" w:cs="Times New Roman"/>
                <w:b/>
                <w:sz w:val="24"/>
                <w:szCs w:val="24"/>
              </w:rPr>
            </w:pPr>
            <w:r w:rsidRPr="000C36A7">
              <w:rPr>
                <w:rFonts w:ascii="Times New Roman" w:hAnsi="Times New Roman" w:cs="Times New Roman"/>
                <w:b/>
                <w:sz w:val="24"/>
                <w:szCs w:val="24"/>
              </w:rPr>
              <w:t>Combination</w:t>
            </w:r>
          </w:p>
        </w:tc>
        <w:tc>
          <w:tcPr>
            <w:tcW w:w="6050" w:type="dxa"/>
          </w:tcPr>
          <w:p w14:paraId="18DC3427" w14:textId="77777777" w:rsidR="006510D4" w:rsidRPr="000C36A7" w:rsidRDefault="006510D4" w:rsidP="007030EC">
            <w:pPr>
              <w:jc w:val="both"/>
              <w:rPr>
                <w:rFonts w:ascii="Times New Roman" w:hAnsi="Times New Roman" w:cs="Times New Roman"/>
                <w:b/>
                <w:sz w:val="24"/>
                <w:szCs w:val="24"/>
              </w:rPr>
            </w:pPr>
            <w:r w:rsidRPr="000C36A7">
              <w:rPr>
                <w:rFonts w:ascii="Times New Roman" w:hAnsi="Times New Roman" w:cs="Times New Roman"/>
                <w:sz w:val="24"/>
                <w:szCs w:val="24"/>
              </w:rPr>
              <w:t xml:space="preserve"> </w:t>
            </w:r>
            <w:r w:rsidRPr="000C36A7">
              <w:rPr>
                <w:rFonts w:ascii="Times New Roman" w:hAnsi="Times New Roman" w:cs="Times New Roman"/>
                <w:b/>
                <w:sz w:val="24"/>
                <w:szCs w:val="24"/>
              </w:rPr>
              <w:t>Details</w:t>
            </w:r>
          </w:p>
        </w:tc>
      </w:tr>
      <w:tr w:rsidR="006510D4" w:rsidRPr="000C36A7" w14:paraId="61206DF6" w14:textId="77777777" w:rsidTr="001A3329">
        <w:tc>
          <w:tcPr>
            <w:tcW w:w="1403" w:type="dxa"/>
          </w:tcPr>
          <w:p w14:paraId="156537C3"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Trt-1</w:t>
            </w:r>
          </w:p>
        </w:tc>
        <w:tc>
          <w:tcPr>
            <w:tcW w:w="1563" w:type="dxa"/>
          </w:tcPr>
          <w:p w14:paraId="6718F2A1" w14:textId="77777777" w:rsidR="006510D4" w:rsidRPr="000C36A7" w:rsidRDefault="006510D4" w:rsidP="007030EC">
            <w:pPr>
              <w:jc w:val="both"/>
              <w:rPr>
                <w:rFonts w:ascii="Times New Roman" w:hAnsi="Times New Roman" w:cs="Times New Roman"/>
                <w:sz w:val="24"/>
                <w:szCs w:val="24"/>
                <w:shd w:val="clear" w:color="auto" w:fill="FFFFFF"/>
              </w:rPr>
            </w:pPr>
            <w:r w:rsidRPr="000C36A7">
              <w:rPr>
                <w:rFonts w:ascii="Times New Roman" w:hAnsi="Times New Roman" w:cs="Times New Roman"/>
                <w:sz w:val="24"/>
                <w:szCs w:val="24"/>
                <w:shd w:val="clear" w:color="auto" w:fill="FFFFFF"/>
              </w:rPr>
              <w:t>D1SI</w:t>
            </w:r>
          </w:p>
        </w:tc>
        <w:tc>
          <w:tcPr>
            <w:tcW w:w="6050" w:type="dxa"/>
          </w:tcPr>
          <w:p w14:paraId="4320EC92"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10th November &amp; Spacing 60 × 7.5 cm</w:t>
            </w:r>
          </w:p>
        </w:tc>
      </w:tr>
      <w:tr w:rsidR="006510D4" w:rsidRPr="000C36A7" w14:paraId="4B85C67A" w14:textId="77777777" w:rsidTr="001A3329">
        <w:tc>
          <w:tcPr>
            <w:tcW w:w="1403" w:type="dxa"/>
          </w:tcPr>
          <w:p w14:paraId="342756CD"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Trt-2</w:t>
            </w:r>
          </w:p>
        </w:tc>
        <w:tc>
          <w:tcPr>
            <w:tcW w:w="1563" w:type="dxa"/>
          </w:tcPr>
          <w:p w14:paraId="6439C78B" w14:textId="77777777" w:rsidR="006510D4" w:rsidRPr="000C36A7" w:rsidRDefault="006510D4" w:rsidP="007030EC">
            <w:pPr>
              <w:jc w:val="both"/>
              <w:rPr>
                <w:rFonts w:ascii="Times New Roman" w:hAnsi="Times New Roman" w:cs="Times New Roman"/>
                <w:sz w:val="24"/>
                <w:szCs w:val="24"/>
                <w:shd w:val="clear" w:color="auto" w:fill="FFFFFF"/>
              </w:rPr>
            </w:pPr>
            <w:r w:rsidRPr="000C36A7">
              <w:rPr>
                <w:rFonts w:ascii="Times New Roman" w:hAnsi="Times New Roman" w:cs="Times New Roman"/>
                <w:sz w:val="24"/>
                <w:szCs w:val="24"/>
                <w:shd w:val="clear" w:color="auto" w:fill="FFFFFF"/>
              </w:rPr>
              <w:t>D1S2</w:t>
            </w:r>
          </w:p>
        </w:tc>
        <w:tc>
          <w:tcPr>
            <w:tcW w:w="6050" w:type="dxa"/>
          </w:tcPr>
          <w:p w14:paraId="17A90DDE"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10th November &amp; Spacing 60 × 10.0 cm</w:t>
            </w:r>
          </w:p>
        </w:tc>
      </w:tr>
      <w:tr w:rsidR="006510D4" w:rsidRPr="000C36A7" w14:paraId="27CD8DFD" w14:textId="77777777" w:rsidTr="001A3329">
        <w:tc>
          <w:tcPr>
            <w:tcW w:w="1403" w:type="dxa"/>
          </w:tcPr>
          <w:p w14:paraId="661C2570"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Trt-3</w:t>
            </w:r>
          </w:p>
        </w:tc>
        <w:tc>
          <w:tcPr>
            <w:tcW w:w="1563" w:type="dxa"/>
          </w:tcPr>
          <w:p w14:paraId="60D521D6" w14:textId="77777777" w:rsidR="006510D4" w:rsidRPr="000C36A7" w:rsidRDefault="006510D4" w:rsidP="007030EC">
            <w:pPr>
              <w:jc w:val="both"/>
              <w:rPr>
                <w:rFonts w:ascii="Times New Roman" w:hAnsi="Times New Roman" w:cs="Times New Roman"/>
                <w:sz w:val="24"/>
                <w:szCs w:val="24"/>
                <w:shd w:val="clear" w:color="auto" w:fill="FFFFFF"/>
              </w:rPr>
            </w:pPr>
            <w:r w:rsidRPr="000C36A7">
              <w:rPr>
                <w:rFonts w:ascii="Times New Roman" w:hAnsi="Times New Roman" w:cs="Times New Roman"/>
                <w:sz w:val="24"/>
                <w:szCs w:val="24"/>
                <w:shd w:val="clear" w:color="auto" w:fill="FFFFFF"/>
              </w:rPr>
              <w:t>D1S3</w:t>
            </w:r>
          </w:p>
        </w:tc>
        <w:tc>
          <w:tcPr>
            <w:tcW w:w="6050" w:type="dxa"/>
          </w:tcPr>
          <w:p w14:paraId="6B7FFB03"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10th November &amp; Spacing 60 × 12.5 cm</w:t>
            </w:r>
          </w:p>
        </w:tc>
      </w:tr>
      <w:tr w:rsidR="006510D4" w:rsidRPr="000C36A7" w14:paraId="4E1DFDEE" w14:textId="77777777" w:rsidTr="001A3329">
        <w:tc>
          <w:tcPr>
            <w:tcW w:w="1403" w:type="dxa"/>
          </w:tcPr>
          <w:p w14:paraId="13CCEBF8"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Trt-4</w:t>
            </w:r>
          </w:p>
        </w:tc>
        <w:tc>
          <w:tcPr>
            <w:tcW w:w="1563" w:type="dxa"/>
          </w:tcPr>
          <w:p w14:paraId="37854064" w14:textId="77777777" w:rsidR="006510D4" w:rsidRPr="000C36A7" w:rsidRDefault="006510D4" w:rsidP="007030EC">
            <w:pPr>
              <w:jc w:val="both"/>
              <w:rPr>
                <w:rFonts w:ascii="Times New Roman" w:hAnsi="Times New Roman" w:cs="Times New Roman"/>
                <w:sz w:val="24"/>
                <w:szCs w:val="24"/>
                <w:shd w:val="clear" w:color="auto" w:fill="FFFFFF"/>
              </w:rPr>
            </w:pPr>
            <w:r w:rsidRPr="000C36A7">
              <w:rPr>
                <w:rFonts w:ascii="Times New Roman" w:hAnsi="Times New Roman" w:cs="Times New Roman"/>
                <w:sz w:val="24"/>
                <w:szCs w:val="24"/>
                <w:shd w:val="clear" w:color="auto" w:fill="FFFFFF"/>
              </w:rPr>
              <w:t>D1S4</w:t>
            </w:r>
          </w:p>
        </w:tc>
        <w:tc>
          <w:tcPr>
            <w:tcW w:w="6050" w:type="dxa"/>
          </w:tcPr>
          <w:p w14:paraId="0E04181E"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10th November &amp; Spacing 60 × 15.0 cm</w:t>
            </w:r>
          </w:p>
        </w:tc>
      </w:tr>
      <w:tr w:rsidR="006510D4" w:rsidRPr="000C36A7" w14:paraId="2E08DA75" w14:textId="77777777" w:rsidTr="001A3329">
        <w:tc>
          <w:tcPr>
            <w:tcW w:w="1403" w:type="dxa"/>
          </w:tcPr>
          <w:p w14:paraId="6FA374CA"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Trt-5</w:t>
            </w:r>
          </w:p>
        </w:tc>
        <w:tc>
          <w:tcPr>
            <w:tcW w:w="1563" w:type="dxa"/>
          </w:tcPr>
          <w:p w14:paraId="6CC467B6" w14:textId="77777777" w:rsidR="006510D4" w:rsidRPr="000C36A7" w:rsidRDefault="006510D4" w:rsidP="007030EC">
            <w:pPr>
              <w:jc w:val="both"/>
              <w:rPr>
                <w:rFonts w:ascii="Times New Roman" w:hAnsi="Times New Roman" w:cs="Times New Roman"/>
                <w:sz w:val="24"/>
                <w:szCs w:val="24"/>
                <w:shd w:val="clear" w:color="auto" w:fill="FFFFFF"/>
              </w:rPr>
            </w:pPr>
            <w:r w:rsidRPr="000C36A7">
              <w:rPr>
                <w:rFonts w:ascii="Times New Roman" w:hAnsi="Times New Roman" w:cs="Times New Roman"/>
                <w:sz w:val="24"/>
                <w:szCs w:val="24"/>
                <w:shd w:val="clear" w:color="auto" w:fill="FFFFFF"/>
              </w:rPr>
              <w:t>D2S1</w:t>
            </w:r>
          </w:p>
        </w:tc>
        <w:tc>
          <w:tcPr>
            <w:tcW w:w="6050" w:type="dxa"/>
          </w:tcPr>
          <w:p w14:paraId="45CB9466"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20th November &amp; Spacing 60 × 7.5 cm</w:t>
            </w:r>
          </w:p>
        </w:tc>
      </w:tr>
      <w:tr w:rsidR="006510D4" w:rsidRPr="000C36A7" w14:paraId="45534B67" w14:textId="77777777" w:rsidTr="001A3329">
        <w:tc>
          <w:tcPr>
            <w:tcW w:w="1403" w:type="dxa"/>
          </w:tcPr>
          <w:p w14:paraId="24B18655"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Trt-6</w:t>
            </w:r>
          </w:p>
        </w:tc>
        <w:tc>
          <w:tcPr>
            <w:tcW w:w="1563" w:type="dxa"/>
          </w:tcPr>
          <w:p w14:paraId="497B3DD3"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D2S2</w:t>
            </w:r>
          </w:p>
        </w:tc>
        <w:tc>
          <w:tcPr>
            <w:tcW w:w="6050" w:type="dxa"/>
          </w:tcPr>
          <w:p w14:paraId="17FFA46B"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20thNovember &amp; Spacing 60 × 10.0 cm</w:t>
            </w:r>
          </w:p>
        </w:tc>
      </w:tr>
      <w:tr w:rsidR="006510D4" w:rsidRPr="000C36A7" w14:paraId="18D53002" w14:textId="77777777" w:rsidTr="001A3329">
        <w:tc>
          <w:tcPr>
            <w:tcW w:w="1403" w:type="dxa"/>
          </w:tcPr>
          <w:p w14:paraId="2780808B"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Trt-7</w:t>
            </w:r>
          </w:p>
        </w:tc>
        <w:tc>
          <w:tcPr>
            <w:tcW w:w="1563" w:type="dxa"/>
          </w:tcPr>
          <w:p w14:paraId="07D00AF9"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D2S3</w:t>
            </w:r>
          </w:p>
        </w:tc>
        <w:tc>
          <w:tcPr>
            <w:tcW w:w="6050" w:type="dxa"/>
          </w:tcPr>
          <w:p w14:paraId="5341A7F4"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20th November &amp; Spacing 60 × 12.5 cm</w:t>
            </w:r>
          </w:p>
        </w:tc>
      </w:tr>
      <w:tr w:rsidR="006510D4" w:rsidRPr="000C36A7" w14:paraId="413925BE" w14:textId="77777777" w:rsidTr="001A3329">
        <w:tc>
          <w:tcPr>
            <w:tcW w:w="1403" w:type="dxa"/>
          </w:tcPr>
          <w:p w14:paraId="459F7393"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Trt-8</w:t>
            </w:r>
          </w:p>
        </w:tc>
        <w:tc>
          <w:tcPr>
            <w:tcW w:w="1563" w:type="dxa"/>
          </w:tcPr>
          <w:p w14:paraId="1121A6BF"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D2S4</w:t>
            </w:r>
          </w:p>
        </w:tc>
        <w:tc>
          <w:tcPr>
            <w:tcW w:w="6050" w:type="dxa"/>
          </w:tcPr>
          <w:p w14:paraId="5306A6C8"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20th November &amp; Spacing 60 × 15.0 cm</w:t>
            </w:r>
          </w:p>
        </w:tc>
      </w:tr>
      <w:tr w:rsidR="006510D4" w:rsidRPr="000C36A7" w14:paraId="6365D336" w14:textId="77777777" w:rsidTr="001A3329">
        <w:tc>
          <w:tcPr>
            <w:tcW w:w="1403" w:type="dxa"/>
          </w:tcPr>
          <w:p w14:paraId="4869B0C1"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Trt-9</w:t>
            </w:r>
          </w:p>
        </w:tc>
        <w:tc>
          <w:tcPr>
            <w:tcW w:w="1563" w:type="dxa"/>
          </w:tcPr>
          <w:p w14:paraId="19AEC7F0"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D3S1</w:t>
            </w:r>
          </w:p>
        </w:tc>
        <w:tc>
          <w:tcPr>
            <w:tcW w:w="6050" w:type="dxa"/>
          </w:tcPr>
          <w:p w14:paraId="61390446"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30th November &amp; Spacing 60 × 7.5 cm</w:t>
            </w:r>
          </w:p>
        </w:tc>
      </w:tr>
      <w:tr w:rsidR="006510D4" w:rsidRPr="000C36A7" w14:paraId="7CF13224" w14:textId="77777777" w:rsidTr="001A3329">
        <w:tc>
          <w:tcPr>
            <w:tcW w:w="1403" w:type="dxa"/>
          </w:tcPr>
          <w:p w14:paraId="54649A07"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Trt-10</w:t>
            </w:r>
          </w:p>
        </w:tc>
        <w:tc>
          <w:tcPr>
            <w:tcW w:w="1563" w:type="dxa"/>
          </w:tcPr>
          <w:p w14:paraId="3275EF76"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D3S2</w:t>
            </w:r>
          </w:p>
        </w:tc>
        <w:tc>
          <w:tcPr>
            <w:tcW w:w="6050" w:type="dxa"/>
          </w:tcPr>
          <w:p w14:paraId="71705170" w14:textId="77777777" w:rsidR="006510D4" w:rsidRPr="000C36A7" w:rsidRDefault="006510D4" w:rsidP="006510D4">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30th November &amp; Spacing 60 × 10.0 cm</w:t>
            </w:r>
          </w:p>
        </w:tc>
      </w:tr>
      <w:tr w:rsidR="006510D4" w:rsidRPr="000C36A7" w14:paraId="6298B37B" w14:textId="77777777" w:rsidTr="001A3329">
        <w:tc>
          <w:tcPr>
            <w:tcW w:w="1403" w:type="dxa"/>
          </w:tcPr>
          <w:p w14:paraId="4C1D840A"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Trt-11</w:t>
            </w:r>
          </w:p>
        </w:tc>
        <w:tc>
          <w:tcPr>
            <w:tcW w:w="1563" w:type="dxa"/>
          </w:tcPr>
          <w:p w14:paraId="235F624E"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D3S3</w:t>
            </w:r>
          </w:p>
        </w:tc>
        <w:tc>
          <w:tcPr>
            <w:tcW w:w="6050" w:type="dxa"/>
          </w:tcPr>
          <w:p w14:paraId="1D4B08AE"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30th November &amp; Spacing 60 × 12.5 cm</w:t>
            </w:r>
          </w:p>
        </w:tc>
      </w:tr>
      <w:tr w:rsidR="006510D4" w:rsidRPr="000C36A7" w14:paraId="63799400" w14:textId="77777777" w:rsidTr="001A3329">
        <w:tc>
          <w:tcPr>
            <w:tcW w:w="1403" w:type="dxa"/>
          </w:tcPr>
          <w:p w14:paraId="172A5F56"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Trt-12</w:t>
            </w:r>
          </w:p>
        </w:tc>
        <w:tc>
          <w:tcPr>
            <w:tcW w:w="1563" w:type="dxa"/>
          </w:tcPr>
          <w:p w14:paraId="4F981E10"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D3S4</w:t>
            </w:r>
          </w:p>
        </w:tc>
        <w:tc>
          <w:tcPr>
            <w:tcW w:w="6050" w:type="dxa"/>
          </w:tcPr>
          <w:p w14:paraId="19C63204"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30th November &amp; Spacing 60 × 15.0 cm</w:t>
            </w:r>
          </w:p>
        </w:tc>
      </w:tr>
    </w:tbl>
    <w:p w14:paraId="4A2FA7F4" w14:textId="21B3137C" w:rsidR="003D1517" w:rsidRPr="000C36A7" w:rsidRDefault="00074D8B" w:rsidP="007030EC">
      <w:pPr>
        <w:jc w:val="both"/>
        <w:rPr>
          <w:rFonts w:ascii="Times New Roman" w:hAnsi="Times New Roman" w:cs="Times New Roman"/>
          <w:sz w:val="24"/>
          <w:szCs w:val="24"/>
        </w:rPr>
      </w:pPr>
      <w:r>
        <w:rPr>
          <w:rFonts w:ascii="Times New Roman" w:hAnsi="Times New Roman" w:cs="Times New Roman"/>
          <w:b/>
          <w:sz w:val="24"/>
          <w:szCs w:val="24"/>
        </w:rPr>
        <w:t xml:space="preserve">         </w:t>
      </w:r>
      <w:r w:rsidR="001A3329" w:rsidRPr="00074D8B">
        <w:rPr>
          <w:rFonts w:ascii="Times New Roman" w:hAnsi="Times New Roman" w:cs="Times New Roman"/>
          <w:b/>
          <w:sz w:val="24"/>
          <w:szCs w:val="24"/>
        </w:rPr>
        <w:t xml:space="preserve">Table 1. </w:t>
      </w:r>
      <w:r w:rsidR="00A545BE" w:rsidRPr="00074D8B">
        <w:rPr>
          <w:rFonts w:ascii="Times New Roman" w:hAnsi="Times New Roman" w:cs="Times New Roman"/>
          <w:b/>
          <w:sz w:val="24"/>
          <w:szCs w:val="24"/>
        </w:rPr>
        <w:t xml:space="preserve"> </w:t>
      </w:r>
      <w:r w:rsidR="00A545BE" w:rsidRPr="00074D8B">
        <w:rPr>
          <w:rFonts w:ascii="Times New Roman" w:hAnsi="Times New Roman" w:cs="Times New Roman"/>
          <w:b/>
          <w:bCs/>
          <w:sz w:val="24"/>
          <w:szCs w:val="24"/>
        </w:rPr>
        <w:t>The</w:t>
      </w:r>
      <w:r w:rsidR="00A545BE">
        <w:rPr>
          <w:rFonts w:ascii="Times New Roman" w:hAnsi="Times New Roman" w:cs="Times New Roman"/>
          <w:b/>
          <w:bCs/>
          <w:sz w:val="24"/>
          <w:szCs w:val="24"/>
        </w:rPr>
        <w:t xml:space="preserve"> table</w:t>
      </w:r>
      <w:r w:rsidR="00A545BE" w:rsidRPr="00A545BE">
        <w:rPr>
          <w:rFonts w:ascii="Times New Roman" w:hAnsi="Times New Roman" w:cs="Times New Roman"/>
          <w:b/>
          <w:bCs/>
          <w:sz w:val="24"/>
          <w:szCs w:val="24"/>
        </w:rPr>
        <w:t xml:space="preserve"> shows the treatments and </w:t>
      </w:r>
      <w:r w:rsidR="00A545BE">
        <w:rPr>
          <w:rFonts w:ascii="Times New Roman" w:hAnsi="Times New Roman" w:cs="Times New Roman"/>
          <w:b/>
          <w:bCs/>
          <w:sz w:val="24"/>
          <w:szCs w:val="24"/>
        </w:rPr>
        <w:t>combination</w:t>
      </w:r>
      <w:r w:rsidR="00A545BE" w:rsidRPr="00A545BE">
        <w:rPr>
          <w:rFonts w:ascii="Times New Roman" w:hAnsi="Times New Roman" w:cs="Times New Roman"/>
          <w:b/>
          <w:bCs/>
          <w:sz w:val="24"/>
          <w:szCs w:val="24"/>
        </w:rPr>
        <w:t xml:space="preserve"> detail</w:t>
      </w:r>
      <w:r w:rsidR="00A545BE">
        <w:rPr>
          <w:rFonts w:ascii="Times New Roman" w:hAnsi="Times New Roman" w:cs="Times New Roman"/>
          <w:b/>
          <w:bCs/>
          <w:sz w:val="24"/>
          <w:szCs w:val="24"/>
        </w:rPr>
        <w:t>s</w:t>
      </w:r>
    </w:p>
    <w:p w14:paraId="214B2152" w14:textId="77777777" w:rsidR="00FB600C" w:rsidRPr="000C36A7" w:rsidRDefault="00FB600C" w:rsidP="007030EC">
      <w:pPr>
        <w:jc w:val="both"/>
        <w:rPr>
          <w:rFonts w:ascii="Times New Roman" w:hAnsi="Times New Roman" w:cs="Times New Roman"/>
          <w:b/>
          <w:sz w:val="24"/>
          <w:szCs w:val="24"/>
        </w:rPr>
      </w:pPr>
      <w:r w:rsidRPr="000C36A7">
        <w:rPr>
          <w:rFonts w:ascii="Times New Roman" w:hAnsi="Times New Roman" w:cs="Times New Roman"/>
          <w:b/>
          <w:sz w:val="24"/>
          <w:szCs w:val="24"/>
        </w:rPr>
        <w:t>Agronomic Pratices</w:t>
      </w:r>
    </w:p>
    <w:p w14:paraId="5A4A0CEC" w14:textId="77777777" w:rsidR="00A26817" w:rsidRPr="000C36A7" w:rsidRDefault="00A26817" w:rsidP="00CB10CF">
      <w:pPr>
        <w:ind w:firstLine="720"/>
        <w:jc w:val="both"/>
        <w:rPr>
          <w:rFonts w:ascii="Times New Roman" w:hAnsi="Times New Roman" w:cs="Times New Roman"/>
          <w:sz w:val="24"/>
          <w:szCs w:val="24"/>
        </w:rPr>
      </w:pPr>
      <w:r w:rsidRPr="000C36A7">
        <w:rPr>
          <w:rFonts w:ascii="Times New Roman" w:hAnsi="Times New Roman" w:cs="Times New Roman"/>
          <w:sz w:val="24"/>
          <w:szCs w:val="24"/>
        </w:rPr>
        <w:t>The cultural practices were carried out as per the standardized guidelines provided in the Package of Practices for Vegetable Crops, issued by the Directorate of Extension Education, Dr. YS Parmar University of Horticulture and Forestry, Nauni,</w:t>
      </w:r>
      <w:r w:rsidR="001F514B" w:rsidRPr="000C36A7">
        <w:rPr>
          <w:rFonts w:ascii="Times New Roman" w:hAnsi="Times New Roman" w:cs="Times New Roman"/>
          <w:sz w:val="24"/>
          <w:szCs w:val="24"/>
        </w:rPr>
        <w:t xml:space="preserve"> Solan, Himachal Pradesh, India (Anonymous, 2018). </w:t>
      </w:r>
    </w:p>
    <w:p w14:paraId="65DE942C" w14:textId="77777777" w:rsidR="0035171F" w:rsidRPr="000C36A7" w:rsidRDefault="0035171F" w:rsidP="00B43E6A">
      <w:pPr>
        <w:jc w:val="both"/>
        <w:rPr>
          <w:rFonts w:ascii="Times New Roman" w:hAnsi="Times New Roman" w:cs="Times New Roman"/>
          <w:b/>
          <w:sz w:val="24"/>
          <w:szCs w:val="24"/>
        </w:rPr>
      </w:pPr>
      <w:r w:rsidRPr="000C36A7">
        <w:rPr>
          <w:rFonts w:ascii="Times New Roman" w:hAnsi="Times New Roman" w:cs="Times New Roman"/>
          <w:b/>
          <w:sz w:val="24"/>
          <w:szCs w:val="24"/>
        </w:rPr>
        <w:t>Observation Recorded</w:t>
      </w:r>
    </w:p>
    <w:p w14:paraId="26E73F0B" w14:textId="76F15219" w:rsidR="0035171F" w:rsidRDefault="00BA1C2D" w:rsidP="00CB10CF">
      <w:pPr>
        <w:ind w:firstLine="720"/>
        <w:jc w:val="both"/>
        <w:rPr>
          <w:rFonts w:ascii="Times New Roman" w:hAnsi="Times New Roman" w:cs="Times New Roman"/>
          <w:sz w:val="24"/>
          <w:szCs w:val="24"/>
        </w:rPr>
      </w:pPr>
      <w:r>
        <w:rPr>
          <w:rFonts w:ascii="Times New Roman" w:hAnsi="Times New Roman" w:cs="Times New Roman"/>
          <w:sz w:val="24"/>
          <w:szCs w:val="24"/>
        </w:rPr>
        <w:t xml:space="preserve">Various </w:t>
      </w:r>
      <w:r w:rsidR="0035171F" w:rsidRPr="000C36A7">
        <w:rPr>
          <w:rFonts w:ascii="Times New Roman" w:hAnsi="Times New Roman" w:cs="Times New Roman"/>
          <w:sz w:val="24"/>
          <w:szCs w:val="24"/>
        </w:rPr>
        <w:t>parameters were recorded during the experiment</w:t>
      </w:r>
      <w:r>
        <w:rPr>
          <w:rFonts w:ascii="Times New Roman" w:hAnsi="Times New Roman" w:cs="Times New Roman"/>
          <w:sz w:val="24"/>
          <w:szCs w:val="24"/>
        </w:rPr>
        <w:t xml:space="preserve"> (Table 2)</w:t>
      </w:r>
      <w:r w:rsidR="0035171F" w:rsidRPr="000C36A7">
        <w:rPr>
          <w:rFonts w:ascii="Times New Roman" w:hAnsi="Times New Roman" w:cs="Times New Roman"/>
          <w:sz w:val="24"/>
          <w:szCs w:val="24"/>
        </w:rPr>
        <w:t>. Field parameters include days taken to field emergence &amp; flower initiation,  number of flowers &amp; pods/plant, plant height (cm), pod length (cm). days taken to harvesting and seed yield per plant (g), seed yield per plot (g) ,  seed yield (kg/ha), shelling percentage (%) and laboratory parameters include germination (%),  seed vigour index-I &amp; II, 100 seed weight (g), electrical conductivity (µSm</w:t>
      </w:r>
      <w:r w:rsidR="0035171F" w:rsidRPr="000C36A7">
        <w:rPr>
          <w:rFonts w:ascii="Times New Roman" w:hAnsi="Times New Roman" w:cs="Times New Roman"/>
          <w:sz w:val="24"/>
          <w:szCs w:val="24"/>
          <w:vertAlign w:val="superscript"/>
        </w:rPr>
        <w:t>-1</w:t>
      </w:r>
      <w:r w:rsidR="0035171F" w:rsidRPr="000C36A7">
        <w:rPr>
          <w:rFonts w:ascii="Times New Roman" w:hAnsi="Times New Roman" w:cs="Times New Roman"/>
          <w:sz w:val="24"/>
          <w:szCs w:val="24"/>
        </w:rPr>
        <w:t xml:space="preserve">) and acceleated ageing test (%). </w:t>
      </w:r>
    </w:p>
    <w:p w14:paraId="35C0FF7E" w14:textId="6704CA93" w:rsidR="00BD2769" w:rsidRPr="008F32CA" w:rsidRDefault="00BD2769" w:rsidP="00BD2769">
      <w:pPr>
        <w:pStyle w:val="NormalWeb"/>
        <w:rPr>
          <w:color w:val="FF0000"/>
        </w:rPr>
      </w:pPr>
      <w:r w:rsidRPr="008F32CA">
        <w:rPr>
          <w:b/>
          <w:color w:val="FF0000"/>
        </w:rPr>
        <w:t xml:space="preserve">Table 2:  </w:t>
      </w:r>
      <w:r w:rsidRPr="008F32CA">
        <w:rPr>
          <w:b/>
          <w:bCs/>
          <w:color w:val="FF0000"/>
        </w:rPr>
        <w:t xml:space="preserve">List of field and laboratory parameters recorded along with methodology and instruments used </w:t>
      </w:r>
    </w:p>
    <w:tbl>
      <w:tblPr>
        <w:tblStyle w:val="TableGrid"/>
        <w:tblW w:w="0" w:type="auto"/>
        <w:tblLook w:val="04A0" w:firstRow="1" w:lastRow="0" w:firstColumn="1" w:lastColumn="0" w:noHBand="0" w:noVBand="1"/>
      </w:tblPr>
      <w:tblGrid>
        <w:gridCol w:w="1705"/>
        <w:gridCol w:w="1881"/>
        <w:gridCol w:w="3272"/>
        <w:gridCol w:w="2384"/>
      </w:tblGrid>
      <w:tr w:rsidR="00BD2769" w:rsidRPr="00BD2769" w14:paraId="625AA734" w14:textId="77777777" w:rsidTr="00BD2769">
        <w:tc>
          <w:tcPr>
            <w:tcW w:w="0" w:type="auto"/>
            <w:hideMark/>
          </w:tcPr>
          <w:p w14:paraId="03098506" w14:textId="77777777" w:rsidR="00BD2769" w:rsidRPr="00BD2769" w:rsidRDefault="00BD2769" w:rsidP="00BD2769">
            <w:pPr>
              <w:jc w:val="center"/>
              <w:rPr>
                <w:rFonts w:ascii="Times New Roman" w:eastAsia="Times New Roman" w:hAnsi="Times New Roman" w:cs="Times New Roman"/>
                <w:b/>
                <w:bCs/>
                <w:noProof w:val="0"/>
                <w:sz w:val="24"/>
                <w:szCs w:val="24"/>
                <w:lang w:eastAsia="en-IN"/>
              </w:rPr>
            </w:pPr>
            <w:r w:rsidRPr="00BD2769">
              <w:rPr>
                <w:rFonts w:ascii="Times New Roman" w:eastAsia="Times New Roman" w:hAnsi="Times New Roman" w:cs="Times New Roman"/>
                <w:b/>
                <w:bCs/>
                <w:noProof w:val="0"/>
                <w:sz w:val="24"/>
                <w:szCs w:val="24"/>
                <w:lang w:eastAsia="en-IN"/>
              </w:rPr>
              <w:t>S. No.</w:t>
            </w:r>
          </w:p>
        </w:tc>
        <w:tc>
          <w:tcPr>
            <w:tcW w:w="0" w:type="auto"/>
            <w:hideMark/>
          </w:tcPr>
          <w:p w14:paraId="1F40FBAB" w14:textId="77777777" w:rsidR="00BD2769" w:rsidRPr="00BD2769" w:rsidRDefault="00BD2769" w:rsidP="00BD2769">
            <w:pPr>
              <w:jc w:val="center"/>
              <w:rPr>
                <w:rFonts w:ascii="Times New Roman" w:eastAsia="Times New Roman" w:hAnsi="Times New Roman" w:cs="Times New Roman"/>
                <w:b/>
                <w:bCs/>
                <w:noProof w:val="0"/>
                <w:sz w:val="24"/>
                <w:szCs w:val="24"/>
                <w:lang w:eastAsia="en-IN"/>
              </w:rPr>
            </w:pPr>
            <w:r w:rsidRPr="00BD2769">
              <w:rPr>
                <w:rFonts w:ascii="Times New Roman" w:eastAsia="Times New Roman" w:hAnsi="Times New Roman" w:cs="Times New Roman"/>
                <w:b/>
                <w:bCs/>
                <w:noProof w:val="0"/>
                <w:sz w:val="24"/>
                <w:szCs w:val="24"/>
                <w:lang w:eastAsia="en-IN"/>
              </w:rPr>
              <w:t>Parameter</w:t>
            </w:r>
          </w:p>
        </w:tc>
        <w:tc>
          <w:tcPr>
            <w:tcW w:w="0" w:type="auto"/>
            <w:hideMark/>
          </w:tcPr>
          <w:p w14:paraId="1B03835A" w14:textId="77777777" w:rsidR="00BD2769" w:rsidRPr="00BD2769" w:rsidRDefault="00BD2769" w:rsidP="00BD2769">
            <w:pPr>
              <w:jc w:val="center"/>
              <w:rPr>
                <w:rFonts w:ascii="Times New Roman" w:eastAsia="Times New Roman" w:hAnsi="Times New Roman" w:cs="Times New Roman"/>
                <w:b/>
                <w:bCs/>
                <w:noProof w:val="0"/>
                <w:sz w:val="24"/>
                <w:szCs w:val="24"/>
                <w:lang w:eastAsia="en-IN"/>
              </w:rPr>
            </w:pPr>
            <w:r w:rsidRPr="00BD2769">
              <w:rPr>
                <w:rFonts w:ascii="Times New Roman" w:eastAsia="Times New Roman" w:hAnsi="Times New Roman" w:cs="Times New Roman"/>
                <w:b/>
                <w:bCs/>
                <w:noProof w:val="0"/>
                <w:sz w:val="24"/>
                <w:szCs w:val="24"/>
                <w:lang w:eastAsia="en-IN"/>
              </w:rPr>
              <w:t>Methodology</w:t>
            </w:r>
          </w:p>
        </w:tc>
        <w:tc>
          <w:tcPr>
            <w:tcW w:w="0" w:type="auto"/>
            <w:hideMark/>
          </w:tcPr>
          <w:p w14:paraId="70D2CEF6" w14:textId="61DD50FD" w:rsidR="00BD2769" w:rsidRPr="00BD2769" w:rsidRDefault="00BD2769" w:rsidP="00BD2769">
            <w:pPr>
              <w:jc w:val="center"/>
              <w:rPr>
                <w:rFonts w:ascii="Times New Roman" w:eastAsia="Times New Roman" w:hAnsi="Times New Roman" w:cs="Times New Roman"/>
                <w:b/>
                <w:bCs/>
                <w:noProof w:val="0"/>
                <w:sz w:val="24"/>
                <w:szCs w:val="24"/>
                <w:lang w:eastAsia="en-IN"/>
              </w:rPr>
            </w:pPr>
            <w:r>
              <w:rPr>
                <w:rFonts w:ascii="Times New Roman" w:eastAsia="Times New Roman" w:hAnsi="Times New Roman" w:cs="Times New Roman"/>
                <w:b/>
                <w:bCs/>
                <w:noProof w:val="0"/>
                <w:sz w:val="24"/>
                <w:szCs w:val="24"/>
                <w:lang w:eastAsia="en-IN"/>
              </w:rPr>
              <w:t>Instruments</w:t>
            </w:r>
          </w:p>
        </w:tc>
      </w:tr>
      <w:tr w:rsidR="00BD2769" w:rsidRPr="00BD2769" w14:paraId="09C7FA59" w14:textId="77777777" w:rsidTr="00BD2769">
        <w:tc>
          <w:tcPr>
            <w:tcW w:w="0" w:type="auto"/>
            <w:hideMark/>
          </w:tcPr>
          <w:p w14:paraId="4ACD6F33"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b/>
                <w:bCs/>
                <w:noProof w:val="0"/>
                <w:sz w:val="24"/>
                <w:szCs w:val="24"/>
                <w:lang w:eastAsia="en-IN"/>
              </w:rPr>
              <w:t>Field Parameters</w:t>
            </w:r>
          </w:p>
        </w:tc>
        <w:tc>
          <w:tcPr>
            <w:tcW w:w="0" w:type="auto"/>
            <w:hideMark/>
          </w:tcPr>
          <w:p w14:paraId="462FD44A" w14:textId="77777777" w:rsidR="00BD2769" w:rsidRPr="00BD2769" w:rsidRDefault="00BD2769" w:rsidP="00BD2769">
            <w:pPr>
              <w:rPr>
                <w:rFonts w:ascii="Times New Roman" w:eastAsia="Times New Roman" w:hAnsi="Times New Roman" w:cs="Times New Roman"/>
                <w:noProof w:val="0"/>
                <w:sz w:val="24"/>
                <w:szCs w:val="24"/>
                <w:lang w:eastAsia="en-IN"/>
              </w:rPr>
            </w:pPr>
          </w:p>
        </w:tc>
        <w:tc>
          <w:tcPr>
            <w:tcW w:w="0" w:type="auto"/>
            <w:hideMark/>
          </w:tcPr>
          <w:p w14:paraId="33EFEFC7" w14:textId="77777777" w:rsidR="00BD2769" w:rsidRPr="00BD2769" w:rsidRDefault="00BD2769" w:rsidP="00BD2769">
            <w:pPr>
              <w:rPr>
                <w:rFonts w:ascii="Times New Roman" w:eastAsia="Times New Roman" w:hAnsi="Times New Roman" w:cs="Times New Roman"/>
                <w:noProof w:val="0"/>
                <w:sz w:val="24"/>
                <w:szCs w:val="24"/>
                <w:lang w:eastAsia="en-IN"/>
              </w:rPr>
            </w:pPr>
          </w:p>
        </w:tc>
        <w:tc>
          <w:tcPr>
            <w:tcW w:w="0" w:type="auto"/>
            <w:hideMark/>
          </w:tcPr>
          <w:p w14:paraId="16CE776B" w14:textId="77777777" w:rsidR="00BD2769" w:rsidRPr="00BD2769" w:rsidRDefault="00BD2769" w:rsidP="00BD2769">
            <w:pPr>
              <w:rPr>
                <w:rFonts w:ascii="Times New Roman" w:eastAsia="Times New Roman" w:hAnsi="Times New Roman" w:cs="Times New Roman"/>
                <w:noProof w:val="0"/>
                <w:sz w:val="24"/>
                <w:szCs w:val="24"/>
                <w:lang w:eastAsia="en-IN"/>
              </w:rPr>
            </w:pPr>
          </w:p>
        </w:tc>
      </w:tr>
      <w:tr w:rsidR="00BD2769" w:rsidRPr="00BD2769" w14:paraId="4C99C2A8" w14:textId="77777777" w:rsidTr="00BD2769">
        <w:tc>
          <w:tcPr>
            <w:tcW w:w="0" w:type="auto"/>
            <w:hideMark/>
          </w:tcPr>
          <w:p w14:paraId="57DBDDD4"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1.</w:t>
            </w:r>
          </w:p>
        </w:tc>
        <w:tc>
          <w:tcPr>
            <w:tcW w:w="0" w:type="auto"/>
            <w:hideMark/>
          </w:tcPr>
          <w:p w14:paraId="28DA0262"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Days to field emergence</w:t>
            </w:r>
          </w:p>
        </w:tc>
        <w:tc>
          <w:tcPr>
            <w:tcW w:w="0" w:type="auto"/>
            <w:hideMark/>
          </w:tcPr>
          <w:p w14:paraId="4E9A2073"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Number of days from sowing to 75% emergence of seedlings.</w:t>
            </w:r>
          </w:p>
        </w:tc>
        <w:tc>
          <w:tcPr>
            <w:tcW w:w="0" w:type="auto"/>
            <w:hideMark/>
          </w:tcPr>
          <w:p w14:paraId="09DBB41F" w14:textId="671AF45A" w:rsidR="00BD2769" w:rsidRPr="00BD2769" w:rsidRDefault="00D26D0B"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visual observation &amp; calendar</w:t>
            </w:r>
          </w:p>
        </w:tc>
      </w:tr>
      <w:tr w:rsidR="00BD2769" w:rsidRPr="00BD2769" w14:paraId="4B4F2196" w14:textId="77777777" w:rsidTr="00BD2769">
        <w:tc>
          <w:tcPr>
            <w:tcW w:w="0" w:type="auto"/>
            <w:hideMark/>
          </w:tcPr>
          <w:p w14:paraId="41CD861E"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2.</w:t>
            </w:r>
          </w:p>
        </w:tc>
        <w:tc>
          <w:tcPr>
            <w:tcW w:w="0" w:type="auto"/>
            <w:hideMark/>
          </w:tcPr>
          <w:p w14:paraId="049EF3A2"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 xml:space="preserve">Days to flower </w:t>
            </w:r>
            <w:r w:rsidRPr="00BD2769">
              <w:rPr>
                <w:rFonts w:ascii="Times New Roman" w:eastAsia="Times New Roman" w:hAnsi="Times New Roman" w:cs="Times New Roman"/>
                <w:noProof w:val="0"/>
                <w:sz w:val="24"/>
                <w:szCs w:val="24"/>
                <w:lang w:eastAsia="en-IN"/>
              </w:rPr>
              <w:lastRenderedPageBreak/>
              <w:t>initiation</w:t>
            </w:r>
          </w:p>
        </w:tc>
        <w:tc>
          <w:tcPr>
            <w:tcW w:w="0" w:type="auto"/>
            <w:hideMark/>
          </w:tcPr>
          <w:p w14:paraId="60F5534F"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lastRenderedPageBreak/>
              <w:t xml:space="preserve">Number of days from sowing </w:t>
            </w:r>
            <w:r w:rsidRPr="00BD2769">
              <w:rPr>
                <w:rFonts w:ascii="Times New Roman" w:eastAsia="Times New Roman" w:hAnsi="Times New Roman" w:cs="Times New Roman"/>
                <w:noProof w:val="0"/>
                <w:sz w:val="24"/>
                <w:szCs w:val="24"/>
                <w:lang w:eastAsia="en-IN"/>
              </w:rPr>
              <w:lastRenderedPageBreak/>
              <w:t>to appearance of first flower.</w:t>
            </w:r>
          </w:p>
        </w:tc>
        <w:tc>
          <w:tcPr>
            <w:tcW w:w="0" w:type="auto"/>
            <w:hideMark/>
          </w:tcPr>
          <w:p w14:paraId="3E89E626" w14:textId="44DAD363" w:rsidR="00BD2769" w:rsidRPr="00BD2769" w:rsidRDefault="00D26D0B"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lastRenderedPageBreak/>
              <w:t xml:space="preserve">visual observation &amp; </w:t>
            </w:r>
            <w:r w:rsidRPr="00BD2769">
              <w:rPr>
                <w:rFonts w:ascii="Times New Roman" w:eastAsia="Times New Roman" w:hAnsi="Times New Roman" w:cs="Times New Roman"/>
                <w:noProof w:val="0"/>
                <w:sz w:val="24"/>
                <w:szCs w:val="24"/>
                <w:lang w:eastAsia="en-IN"/>
              </w:rPr>
              <w:lastRenderedPageBreak/>
              <w:t>calendar</w:t>
            </w:r>
          </w:p>
        </w:tc>
      </w:tr>
      <w:tr w:rsidR="00BD2769" w:rsidRPr="00BD2769" w14:paraId="79E992D7" w14:textId="77777777" w:rsidTr="00BD2769">
        <w:tc>
          <w:tcPr>
            <w:tcW w:w="0" w:type="auto"/>
            <w:hideMark/>
          </w:tcPr>
          <w:p w14:paraId="35C852E8"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lastRenderedPageBreak/>
              <w:t>3.</w:t>
            </w:r>
          </w:p>
        </w:tc>
        <w:tc>
          <w:tcPr>
            <w:tcW w:w="0" w:type="auto"/>
            <w:hideMark/>
          </w:tcPr>
          <w:p w14:paraId="612158D5"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Number of flowers per plant</w:t>
            </w:r>
          </w:p>
        </w:tc>
        <w:tc>
          <w:tcPr>
            <w:tcW w:w="0" w:type="auto"/>
            <w:hideMark/>
          </w:tcPr>
          <w:p w14:paraId="5759D951"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Average number of flowers counted on five randomly selected plants.</w:t>
            </w:r>
          </w:p>
        </w:tc>
        <w:tc>
          <w:tcPr>
            <w:tcW w:w="0" w:type="auto"/>
            <w:hideMark/>
          </w:tcPr>
          <w:p w14:paraId="2CF2CE85" w14:textId="1AD66DFE" w:rsidR="00BD2769" w:rsidRPr="00BD2769" w:rsidRDefault="00D26D0B"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manual counting</w:t>
            </w:r>
          </w:p>
        </w:tc>
      </w:tr>
      <w:tr w:rsidR="00BD2769" w:rsidRPr="00BD2769" w14:paraId="40F3995E" w14:textId="77777777" w:rsidTr="00BD2769">
        <w:tc>
          <w:tcPr>
            <w:tcW w:w="0" w:type="auto"/>
            <w:hideMark/>
          </w:tcPr>
          <w:p w14:paraId="10B329BC"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4.</w:t>
            </w:r>
          </w:p>
        </w:tc>
        <w:tc>
          <w:tcPr>
            <w:tcW w:w="0" w:type="auto"/>
            <w:hideMark/>
          </w:tcPr>
          <w:p w14:paraId="4454CCDD"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Number of pods per plant</w:t>
            </w:r>
          </w:p>
        </w:tc>
        <w:tc>
          <w:tcPr>
            <w:tcW w:w="0" w:type="auto"/>
            <w:hideMark/>
          </w:tcPr>
          <w:p w14:paraId="044423A3"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Average number of pods counted on five randomly selected plants.</w:t>
            </w:r>
          </w:p>
        </w:tc>
        <w:tc>
          <w:tcPr>
            <w:tcW w:w="0" w:type="auto"/>
            <w:hideMark/>
          </w:tcPr>
          <w:p w14:paraId="4517E687" w14:textId="3C971E6F" w:rsidR="00BD2769" w:rsidRPr="00BD2769" w:rsidRDefault="00D26D0B"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manual counting</w:t>
            </w:r>
          </w:p>
        </w:tc>
      </w:tr>
      <w:tr w:rsidR="00BD2769" w:rsidRPr="00BD2769" w14:paraId="176B66FD" w14:textId="77777777" w:rsidTr="00BD2769">
        <w:tc>
          <w:tcPr>
            <w:tcW w:w="0" w:type="auto"/>
            <w:hideMark/>
          </w:tcPr>
          <w:p w14:paraId="5C4F7A32"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5.</w:t>
            </w:r>
          </w:p>
        </w:tc>
        <w:tc>
          <w:tcPr>
            <w:tcW w:w="0" w:type="auto"/>
            <w:hideMark/>
          </w:tcPr>
          <w:p w14:paraId="700FC234"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Plant height (cm)</w:t>
            </w:r>
          </w:p>
        </w:tc>
        <w:tc>
          <w:tcPr>
            <w:tcW w:w="0" w:type="auto"/>
            <w:hideMark/>
          </w:tcPr>
          <w:p w14:paraId="279A3044"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Measured from soil surface to tip of main stem at maturity.</w:t>
            </w:r>
          </w:p>
        </w:tc>
        <w:tc>
          <w:tcPr>
            <w:tcW w:w="0" w:type="auto"/>
            <w:hideMark/>
          </w:tcPr>
          <w:p w14:paraId="613A5F6B" w14:textId="5C84A557" w:rsidR="00BD2769" w:rsidRPr="00BD2769" w:rsidRDefault="00D26D0B"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measuring scale / meter rod</w:t>
            </w:r>
          </w:p>
        </w:tc>
      </w:tr>
      <w:tr w:rsidR="00BD2769" w:rsidRPr="00BD2769" w14:paraId="10F937E9" w14:textId="77777777" w:rsidTr="00BD2769">
        <w:tc>
          <w:tcPr>
            <w:tcW w:w="0" w:type="auto"/>
            <w:hideMark/>
          </w:tcPr>
          <w:p w14:paraId="0E5AA698"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6.</w:t>
            </w:r>
          </w:p>
        </w:tc>
        <w:tc>
          <w:tcPr>
            <w:tcW w:w="0" w:type="auto"/>
            <w:hideMark/>
          </w:tcPr>
          <w:p w14:paraId="46B5CEEA"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Pod length (cm)</w:t>
            </w:r>
          </w:p>
        </w:tc>
        <w:tc>
          <w:tcPr>
            <w:tcW w:w="0" w:type="auto"/>
            <w:hideMark/>
          </w:tcPr>
          <w:p w14:paraId="47CFBB9A"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Average pod length of ten randomly selected pods.</w:t>
            </w:r>
          </w:p>
        </w:tc>
        <w:tc>
          <w:tcPr>
            <w:tcW w:w="0" w:type="auto"/>
            <w:hideMark/>
          </w:tcPr>
          <w:p w14:paraId="075CDF8F" w14:textId="7A5B91FE" w:rsidR="00BD2769" w:rsidRPr="00BD2769" w:rsidRDefault="00D26D0B"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measuring scale / meter rod</w:t>
            </w:r>
          </w:p>
        </w:tc>
      </w:tr>
      <w:tr w:rsidR="00BD2769" w:rsidRPr="00BD2769" w14:paraId="01B4AD98" w14:textId="77777777" w:rsidTr="00BD2769">
        <w:tc>
          <w:tcPr>
            <w:tcW w:w="0" w:type="auto"/>
            <w:hideMark/>
          </w:tcPr>
          <w:p w14:paraId="43E299A5"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7.</w:t>
            </w:r>
          </w:p>
        </w:tc>
        <w:tc>
          <w:tcPr>
            <w:tcW w:w="0" w:type="auto"/>
            <w:hideMark/>
          </w:tcPr>
          <w:p w14:paraId="672D2B07"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Days to harvesting</w:t>
            </w:r>
          </w:p>
        </w:tc>
        <w:tc>
          <w:tcPr>
            <w:tcW w:w="0" w:type="auto"/>
            <w:hideMark/>
          </w:tcPr>
          <w:p w14:paraId="4AD88E73" w14:textId="424FFB33"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Days from sowing to physiological maturity (80-85</w:t>
            </w:r>
            <w:r>
              <w:rPr>
                <w:rFonts w:ascii="Times New Roman" w:eastAsia="Times New Roman" w:hAnsi="Times New Roman" w:cs="Times New Roman"/>
                <w:noProof w:val="0"/>
                <w:sz w:val="24"/>
                <w:szCs w:val="24"/>
                <w:lang w:eastAsia="en-IN"/>
              </w:rPr>
              <w:t xml:space="preserve"> </w:t>
            </w:r>
            <w:r w:rsidRPr="00BD2769">
              <w:rPr>
                <w:rFonts w:ascii="Times New Roman" w:eastAsia="Times New Roman" w:hAnsi="Times New Roman" w:cs="Times New Roman"/>
                <w:noProof w:val="0"/>
                <w:sz w:val="24"/>
                <w:szCs w:val="24"/>
                <w:lang w:eastAsia="en-IN"/>
              </w:rPr>
              <w:t xml:space="preserve">% pod </w:t>
            </w:r>
            <w:proofErr w:type="spellStart"/>
            <w:r w:rsidRPr="00BD2769">
              <w:rPr>
                <w:rFonts w:ascii="Times New Roman" w:eastAsia="Times New Roman" w:hAnsi="Times New Roman" w:cs="Times New Roman"/>
                <w:noProof w:val="0"/>
                <w:sz w:val="24"/>
                <w:szCs w:val="24"/>
                <w:lang w:eastAsia="en-IN"/>
              </w:rPr>
              <w:t>color</w:t>
            </w:r>
            <w:proofErr w:type="spellEnd"/>
            <w:r w:rsidRPr="00BD2769">
              <w:rPr>
                <w:rFonts w:ascii="Times New Roman" w:eastAsia="Times New Roman" w:hAnsi="Times New Roman" w:cs="Times New Roman"/>
                <w:noProof w:val="0"/>
                <w:sz w:val="24"/>
                <w:szCs w:val="24"/>
                <w:lang w:eastAsia="en-IN"/>
              </w:rPr>
              <w:t xml:space="preserve"> change).</w:t>
            </w:r>
          </w:p>
        </w:tc>
        <w:tc>
          <w:tcPr>
            <w:tcW w:w="0" w:type="auto"/>
            <w:hideMark/>
          </w:tcPr>
          <w:p w14:paraId="70DDA29F" w14:textId="6CD8393C" w:rsidR="00BD2769" w:rsidRPr="00BD2769" w:rsidRDefault="00D26D0B"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visual observation &amp; calendar</w:t>
            </w:r>
          </w:p>
        </w:tc>
      </w:tr>
      <w:tr w:rsidR="00BD2769" w:rsidRPr="00BD2769" w14:paraId="6A2EF615" w14:textId="77777777" w:rsidTr="00BD2769">
        <w:tc>
          <w:tcPr>
            <w:tcW w:w="0" w:type="auto"/>
            <w:hideMark/>
          </w:tcPr>
          <w:p w14:paraId="0B744F34"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8.</w:t>
            </w:r>
          </w:p>
        </w:tc>
        <w:tc>
          <w:tcPr>
            <w:tcW w:w="0" w:type="auto"/>
            <w:hideMark/>
          </w:tcPr>
          <w:p w14:paraId="080F2D1A"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Seed yield per plant (g)</w:t>
            </w:r>
          </w:p>
        </w:tc>
        <w:tc>
          <w:tcPr>
            <w:tcW w:w="0" w:type="auto"/>
            <w:hideMark/>
          </w:tcPr>
          <w:p w14:paraId="4941F32F"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Weight of seeds obtained from individual plants (average of 5 plants).</w:t>
            </w:r>
          </w:p>
        </w:tc>
        <w:tc>
          <w:tcPr>
            <w:tcW w:w="0" w:type="auto"/>
            <w:hideMark/>
          </w:tcPr>
          <w:p w14:paraId="021B3E3A" w14:textId="54A0786F" w:rsidR="00BD2769" w:rsidRPr="00BD2769" w:rsidRDefault="00D26D0B"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electronic weighing balance</w:t>
            </w:r>
          </w:p>
        </w:tc>
      </w:tr>
      <w:tr w:rsidR="00BD2769" w:rsidRPr="00BD2769" w14:paraId="183A5675" w14:textId="77777777" w:rsidTr="00BD2769">
        <w:tc>
          <w:tcPr>
            <w:tcW w:w="0" w:type="auto"/>
            <w:hideMark/>
          </w:tcPr>
          <w:p w14:paraId="26A37A9F"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9.</w:t>
            </w:r>
          </w:p>
        </w:tc>
        <w:tc>
          <w:tcPr>
            <w:tcW w:w="0" w:type="auto"/>
            <w:hideMark/>
          </w:tcPr>
          <w:p w14:paraId="68A3DAF5"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Seed yield per plot (g)</w:t>
            </w:r>
          </w:p>
        </w:tc>
        <w:tc>
          <w:tcPr>
            <w:tcW w:w="0" w:type="auto"/>
            <w:hideMark/>
          </w:tcPr>
          <w:p w14:paraId="7113E7DB"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Weight of seeds harvested from net plot area.</w:t>
            </w:r>
          </w:p>
        </w:tc>
        <w:tc>
          <w:tcPr>
            <w:tcW w:w="0" w:type="auto"/>
            <w:hideMark/>
          </w:tcPr>
          <w:p w14:paraId="23B2AA41" w14:textId="47F27EFD" w:rsidR="00BD2769" w:rsidRPr="00BD2769" w:rsidRDefault="00D26D0B"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electronic weighing balance</w:t>
            </w:r>
          </w:p>
        </w:tc>
      </w:tr>
      <w:tr w:rsidR="00BD2769" w:rsidRPr="00BD2769" w14:paraId="15EF8124" w14:textId="77777777" w:rsidTr="00BD2769">
        <w:tc>
          <w:tcPr>
            <w:tcW w:w="0" w:type="auto"/>
            <w:hideMark/>
          </w:tcPr>
          <w:p w14:paraId="11138DFD"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10.</w:t>
            </w:r>
          </w:p>
        </w:tc>
        <w:tc>
          <w:tcPr>
            <w:tcW w:w="0" w:type="auto"/>
            <w:hideMark/>
          </w:tcPr>
          <w:p w14:paraId="363AE154"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Seed yield (kg/ha)</w:t>
            </w:r>
          </w:p>
        </w:tc>
        <w:tc>
          <w:tcPr>
            <w:tcW w:w="0" w:type="auto"/>
            <w:hideMark/>
          </w:tcPr>
          <w:p w14:paraId="0BE312C2"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Extrapolated from plot yield to per hectare basis.</w:t>
            </w:r>
          </w:p>
        </w:tc>
        <w:tc>
          <w:tcPr>
            <w:tcW w:w="0" w:type="auto"/>
            <w:hideMark/>
          </w:tcPr>
          <w:p w14:paraId="21535BA5" w14:textId="37C2ECB3" w:rsidR="00BD2769" w:rsidRPr="00BD2769" w:rsidRDefault="00D26D0B" w:rsidP="00BD2769">
            <w:pPr>
              <w:rPr>
                <w:rFonts w:ascii="Times New Roman" w:eastAsia="Times New Roman" w:hAnsi="Times New Roman" w:cs="Times New Roman"/>
                <w:noProof w:val="0"/>
                <w:sz w:val="24"/>
                <w:szCs w:val="24"/>
                <w:lang w:eastAsia="en-IN"/>
              </w:rPr>
            </w:pPr>
            <w:r>
              <w:rPr>
                <w:rFonts w:ascii="Times New Roman" w:eastAsia="Times New Roman" w:hAnsi="Times New Roman" w:cs="Times New Roman"/>
                <w:noProof w:val="0"/>
                <w:sz w:val="24"/>
                <w:szCs w:val="24"/>
                <w:lang w:eastAsia="en-IN"/>
              </w:rPr>
              <w:t>calculation (plot to hectare c</w:t>
            </w:r>
            <w:r w:rsidRPr="00BD2769">
              <w:rPr>
                <w:rFonts w:ascii="Times New Roman" w:eastAsia="Times New Roman" w:hAnsi="Times New Roman" w:cs="Times New Roman"/>
                <w:noProof w:val="0"/>
                <w:sz w:val="24"/>
                <w:szCs w:val="24"/>
                <w:lang w:eastAsia="en-IN"/>
              </w:rPr>
              <w:t>onversion)</w:t>
            </w:r>
          </w:p>
        </w:tc>
      </w:tr>
      <w:tr w:rsidR="00BD2769" w:rsidRPr="00BD2769" w14:paraId="18580F0B" w14:textId="77777777" w:rsidTr="00BD2769">
        <w:tc>
          <w:tcPr>
            <w:tcW w:w="0" w:type="auto"/>
            <w:hideMark/>
          </w:tcPr>
          <w:p w14:paraId="2039FE66"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11.</w:t>
            </w:r>
          </w:p>
        </w:tc>
        <w:tc>
          <w:tcPr>
            <w:tcW w:w="0" w:type="auto"/>
            <w:hideMark/>
          </w:tcPr>
          <w:p w14:paraId="6BE14AFF"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Shelling percentage (%)</w:t>
            </w:r>
          </w:p>
        </w:tc>
        <w:tc>
          <w:tcPr>
            <w:tcW w:w="0" w:type="auto"/>
            <w:hideMark/>
          </w:tcPr>
          <w:p w14:paraId="3D06FE77"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(Weight of shelled seeds / weight of fresh pods) × 100.</w:t>
            </w:r>
          </w:p>
        </w:tc>
        <w:tc>
          <w:tcPr>
            <w:tcW w:w="0" w:type="auto"/>
            <w:hideMark/>
          </w:tcPr>
          <w:p w14:paraId="505CEF60" w14:textId="1E27F830" w:rsidR="00BD2769" w:rsidRPr="00BD2769" w:rsidRDefault="00D26D0B"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electronic weighing balance</w:t>
            </w:r>
          </w:p>
        </w:tc>
      </w:tr>
      <w:tr w:rsidR="00BD2769" w:rsidRPr="00BD2769" w14:paraId="2C368B44" w14:textId="77777777" w:rsidTr="00BD2769">
        <w:tc>
          <w:tcPr>
            <w:tcW w:w="0" w:type="auto"/>
            <w:hideMark/>
          </w:tcPr>
          <w:p w14:paraId="0545D252"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b/>
                <w:bCs/>
                <w:noProof w:val="0"/>
                <w:sz w:val="24"/>
                <w:szCs w:val="24"/>
                <w:lang w:eastAsia="en-IN"/>
              </w:rPr>
              <w:t>Laboratory Parameters</w:t>
            </w:r>
          </w:p>
        </w:tc>
        <w:tc>
          <w:tcPr>
            <w:tcW w:w="0" w:type="auto"/>
            <w:hideMark/>
          </w:tcPr>
          <w:p w14:paraId="62A2458A" w14:textId="77777777" w:rsidR="00BD2769" w:rsidRPr="00BD2769" w:rsidRDefault="00BD2769" w:rsidP="00BD2769">
            <w:pPr>
              <w:rPr>
                <w:rFonts w:ascii="Times New Roman" w:eastAsia="Times New Roman" w:hAnsi="Times New Roman" w:cs="Times New Roman"/>
                <w:noProof w:val="0"/>
                <w:sz w:val="24"/>
                <w:szCs w:val="24"/>
                <w:lang w:eastAsia="en-IN"/>
              </w:rPr>
            </w:pPr>
          </w:p>
        </w:tc>
        <w:tc>
          <w:tcPr>
            <w:tcW w:w="0" w:type="auto"/>
            <w:hideMark/>
          </w:tcPr>
          <w:p w14:paraId="0652B05A" w14:textId="77777777" w:rsidR="00BD2769" w:rsidRPr="00BD2769" w:rsidRDefault="00BD2769" w:rsidP="00BD2769">
            <w:pPr>
              <w:rPr>
                <w:rFonts w:ascii="Times New Roman" w:eastAsia="Times New Roman" w:hAnsi="Times New Roman" w:cs="Times New Roman"/>
                <w:noProof w:val="0"/>
                <w:sz w:val="24"/>
                <w:szCs w:val="24"/>
                <w:lang w:eastAsia="en-IN"/>
              </w:rPr>
            </w:pPr>
          </w:p>
        </w:tc>
        <w:tc>
          <w:tcPr>
            <w:tcW w:w="0" w:type="auto"/>
            <w:hideMark/>
          </w:tcPr>
          <w:p w14:paraId="2D4431C8" w14:textId="77777777" w:rsidR="00BD2769" w:rsidRPr="00BD2769" w:rsidRDefault="00BD2769" w:rsidP="00BD2769">
            <w:pPr>
              <w:rPr>
                <w:rFonts w:ascii="Times New Roman" w:eastAsia="Times New Roman" w:hAnsi="Times New Roman" w:cs="Times New Roman"/>
                <w:noProof w:val="0"/>
                <w:sz w:val="24"/>
                <w:szCs w:val="24"/>
                <w:lang w:eastAsia="en-IN"/>
              </w:rPr>
            </w:pPr>
          </w:p>
        </w:tc>
      </w:tr>
      <w:tr w:rsidR="00BD2769" w:rsidRPr="00BD2769" w14:paraId="348650D7" w14:textId="77777777" w:rsidTr="00BD2769">
        <w:tc>
          <w:tcPr>
            <w:tcW w:w="0" w:type="auto"/>
            <w:hideMark/>
          </w:tcPr>
          <w:p w14:paraId="43897FBA" w14:textId="4D2A869F" w:rsidR="00BD2769" w:rsidRPr="00BD2769" w:rsidRDefault="00BD2769" w:rsidP="00BD2769">
            <w:pPr>
              <w:rPr>
                <w:rFonts w:ascii="Times New Roman" w:eastAsia="Times New Roman" w:hAnsi="Times New Roman" w:cs="Times New Roman"/>
                <w:noProof w:val="0"/>
                <w:sz w:val="24"/>
                <w:szCs w:val="24"/>
                <w:lang w:eastAsia="en-IN"/>
              </w:rPr>
            </w:pPr>
            <w:r>
              <w:rPr>
                <w:rFonts w:ascii="Times New Roman" w:eastAsia="Times New Roman" w:hAnsi="Times New Roman" w:cs="Times New Roman"/>
                <w:noProof w:val="0"/>
                <w:sz w:val="24"/>
                <w:szCs w:val="24"/>
                <w:lang w:eastAsia="en-IN"/>
              </w:rPr>
              <w:t>1.</w:t>
            </w:r>
          </w:p>
        </w:tc>
        <w:tc>
          <w:tcPr>
            <w:tcW w:w="0" w:type="auto"/>
            <w:hideMark/>
          </w:tcPr>
          <w:p w14:paraId="0CF5DC1D"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Germination (%)</w:t>
            </w:r>
          </w:p>
        </w:tc>
        <w:tc>
          <w:tcPr>
            <w:tcW w:w="0" w:type="auto"/>
            <w:hideMark/>
          </w:tcPr>
          <w:p w14:paraId="4F09FA55"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100 seeds in 4 replications under controlled lab conditions as per ISTA guidelines.</w:t>
            </w:r>
          </w:p>
        </w:tc>
        <w:tc>
          <w:tcPr>
            <w:tcW w:w="0" w:type="auto"/>
            <w:hideMark/>
          </w:tcPr>
          <w:p w14:paraId="4CD578C1" w14:textId="1F730F63" w:rsidR="00BD2769" w:rsidRPr="00BD2769" w:rsidRDefault="00D26D0B"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germination paper, germination chamber</w:t>
            </w:r>
          </w:p>
        </w:tc>
      </w:tr>
      <w:tr w:rsidR="00BD2769" w:rsidRPr="00BD2769" w14:paraId="7CB06344" w14:textId="77777777" w:rsidTr="00BD2769">
        <w:tc>
          <w:tcPr>
            <w:tcW w:w="0" w:type="auto"/>
            <w:hideMark/>
          </w:tcPr>
          <w:p w14:paraId="1FD821F2" w14:textId="590611F5" w:rsidR="00BD2769" w:rsidRPr="00BD2769" w:rsidRDefault="00BD2769" w:rsidP="00BD2769">
            <w:pPr>
              <w:rPr>
                <w:rFonts w:ascii="Times New Roman" w:eastAsia="Times New Roman" w:hAnsi="Times New Roman" w:cs="Times New Roman"/>
                <w:noProof w:val="0"/>
                <w:sz w:val="24"/>
                <w:szCs w:val="24"/>
                <w:lang w:eastAsia="en-IN"/>
              </w:rPr>
            </w:pPr>
            <w:r>
              <w:rPr>
                <w:rFonts w:ascii="Times New Roman" w:eastAsia="Times New Roman" w:hAnsi="Times New Roman" w:cs="Times New Roman"/>
                <w:noProof w:val="0"/>
                <w:sz w:val="24"/>
                <w:szCs w:val="24"/>
                <w:lang w:eastAsia="en-IN"/>
              </w:rPr>
              <w:t>2.</w:t>
            </w:r>
          </w:p>
        </w:tc>
        <w:tc>
          <w:tcPr>
            <w:tcW w:w="0" w:type="auto"/>
            <w:hideMark/>
          </w:tcPr>
          <w:p w14:paraId="419B1296"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Seed vigour index I</w:t>
            </w:r>
          </w:p>
        </w:tc>
        <w:tc>
          <w:tcPr>
            <w:tcW w:w="0" w:type="auto"/>
            <w:hideMark/>
          </w:tcPr>
          <w:p w14:paraId="7524DDE1"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Germination (%) × seedling length (cm).</w:t>
            </w:r>
          </w:p>
        </w:tc>
        <w:tc>
          <w:tcPr>
            <w:tcW w:w="0" w:type="auto"/>
            <w:hideMark/>
          </w:tcPr>
          <w:p w14:paraId="2260F554" w14:textId="5ED2CD3D" w:rsidR="00BD2769" w:rsidRPr="00BD2769" w:rsidRDefault="00D26D0B"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measuring scale</w:t>
            </w:r>
          </w:p>
        </w:tc>
      </w:tr>
      <w:tr w:rsidR="00BD2769" w:rsidRPr="00BD2769" w14:paraId="624D383E" w14:textId="77777777" w:rsidTr="00BD2769">
        <w:tc>
          <w:tcPr>
            <w:tcW w:w="0" w:type="auto"/>
            <w:hideMark/>
          </w:tcPr>
          <w:p w14:paraId="15DD1A0C" w14:textId="3B709014" w:rsidR="00BD2769" w:rsidRPr="00BD2769" w:rsidRDefault="00BD2769" w:rsidP="00BD2769">
            <w:pPr>
              <w:rPr>
                <w:rFonts w:ascii="Times New Roman" w:eastAsia="Times New Roman" w:hAnsi="Times New Roman" w:cs="Times New Roman"/>
                <w:noProof w:val="0"/>
                <w:sz w:val="24"/>
                <w:szCs w:val="24"/>
                <w:lang w:eastAsia="en-IN"/>
              </w:rPr>
            </w:pPr>
            <w:r>
              <w:rPr>
                <w:rFonts w:ascii="Times New Roman" w:eastAsia="Times New Roman" w:hAnsi="Times New Roman" w:cs="Times New Roman"/>
                <w:noProof w:val="0"/>
                <w:sz w:val="24"/>
                <w:szCs w:val="24"/>
                <w:lang w:eastAsia="en-IN"/>
              </w:rPr>
              <w:t>3.</w:t>
            </w:r>
          </w:p>
        </w:tc>
        <w:tc>
          <w:tcPr>
            <w:tcW w:w="0" w:type="auto"/>
            <w:hideMark/>
          </w:tcPr>
          <w:p w14:paraId="5E3CF907"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Seed vigour index II</w:t>
            </w:r>
          </w:p>
        </w:tc>
        <w:tc>
          <w:tcPr>
            <w:tcW w:w="0" w:type="auto"/>
            <w:hideMark/>
          </w:tcPr>
          <w:p w14:paraId="642A63FF"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Germination (%) × seedling dry weight (mg).</w:t>
            </w:r>
          </w:p>
        </w:tc>
        <w:tc>
          <w:tcPr>
            <w:tcW w:w="0" w:type="auto"/>
            <w:hideMark/>
          </w:tcPr>
          <w:p w14:paraId="494B2167" w14:textId="400130FF" w:rsidR="00BD2769" w:rsidRPr="00BD2769" w:rsidRDefault="00D26D0B"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hot air oven &amp; electronic weighing balance</w:t>
            </w:r>
          </w:p>
        </w:tc>
      </w:tr>
      <w:tr w:rsidR="00BD2769" w:rsidRPr="00BD2769" w14:paraId="3EA7989A" w14:textId="77777777" w:rsidTr="00BD2769">
        <w:tc>
          <w:tcPr>
            <w:tcW w:w="0" w:type="auto"/>
            <w:hideMark/>
          </w:tcPr>
          <w:p w14:paraId="47739BD5" w14:textId="13722849" w:rsidR="00BD2769" w:rsidRPr="00BD2769" w:rsidRDefault="00BD2769" w:rsidP="00BD2769">
            <w:pPr>
              <w:rPr>
                <w:rFonts w:ascii="Times New Roman" w:eastAsia="Times New Roman" w:hAnsi="Times New Roman" w:cs="Times New Roman"/>
                <w:noProof w:val="0"/>
                <w:sz w:val="24"/>
                <w:szCs w:val="24"/>
                <w:lang w:eastAsia="en-IN"/>
              </w:rPr>
            </w:pPr>
            <w:r>
              <w:rPr>
                <w:rFonts w:ascii="Times New Roman" w:eastAsia="Times New Roman" w:hAnsi="Times New Roman" w:cs="Times New Roman"/>
                <w:noProof w:val="0"/>
                <w:sz w:val="24"/>
                <w:szCs w:val="24"/>
                <w:lang w:eastAsia="en-IN"/>
              </w:rPr>
              <w:t>4.</w:t>
            </w:r>
          </w:p>
        </w:tc>
        <w:tc>
          <w:tcPr>
            <w:tcW w:w="0" w:type="auto"/>
            <w:hideMark/>
          </w:tcPr>
          <w:p w14:paraId="392E1724"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100-seed weight (g)</w:t>
            </w:r>
          </w:p>
        </w:tc>
        <w:tc>
          <w:tcPr>
            <w:tcW w:w="0" w:type="auto"/>
            <w:hideMark/>
          </w:tcPr>
          <w:p w14:paraId="383A94F9"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Average weight of 100 randomly selected seeds per replication.</w:t>
            </w:r>
          </w:p>
        </w:tc>
        <w:tc>
          <w:tcPr>
            <w:tcW w:w="0" w:type="auto"/>
            <w:hideMark/>
          </w:tcPr>
          <w:p w14:paraId="3A71E694" w14:textId="026A99FF" w:rsidR="00BD2769" w:rsidRPr="00BD2769" w:rsidRDefault="00D26D0B"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electronic weighing balance</w:t>
            </w:r>
          </w:p>
        </w:tc>
      </w:tr>
      <w:tr w:rsidR="00BD2769" w:rsidRPr="00BD2769" w14:paraId="4AB3BDC2" w14:textId="77777777" w:rsidTr="00BD2769">
        <w:tc>
          <w:tcPr>
            <w:tcW w:w="0" w:type="auto"/>
            <w:hideMark/>
          </w:tcPr>
          <w:p w14:paraId="3E9627CF" w14:textId="5D7BC49E" w:rsidR="00BD2769" w:rsidRPr="00BD2769" w:rsidRDefault="00BD2769" w:rsidP="00BD2769">
            <w:pPr>
              <w:rPr>
                <w:rFonts w:ascii="Times New Roman" w:eastAsia="Times New Roman" w:hAnsi="Times New Roman" w:cs="Times New Roman"/>
                <w:noProof w:val="0"/>
                <w:sz w:val="24"/>
                <w:szCs w:val="24"/>
                <w:lang w:eastAsia="en-IN"/>
              </w:rPr>
            </w:pPr>
            <w:r>
              <w:rPr>
                <w:rFonts w:ascii="Times New Roman" w:eastAsia="Times New Roman" w:hAnsi="Times New Roman" w:cs="Times New Roman"/>
                <w:noProof w:val="0"/>
                <w:sz w:val="24"/>
                <w:szCs w:val="24"/>
                <w:lang w:eastAsia="en-IN"/>
              </w:rPr>
              <w:t>5.</w:t>
            </w:r>
          </w:p>
        </w:tc>
        <w:tc>
          <w:tcPr>
            <w:tcW w:w="0" w:type="auto"/>
            <w:hideMark/>
          </w:tcPr>
          <w:p w14:paraId="2181FE34"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Electrical conductivity (µS m⁻¹)</w:t>
            </w:r>
          </w:p>
        </w:tc>
        <w:tc>
          <w:tcPr>
            <w:tcW w:w="0" w:type="auto"/>
            <w:hideMark/>
          </w:tcPr>
          <w:p w14:paraId="1301C7BE"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 xml:space="preserve">50 seeds soaked in 25 ml distilled water for 24 </w:t>
            </w:r>
            <w:proofErr w:type="spellStart"/>
            <w:r w:rsidRPr="00BD2769">
              <w:rPr>
                <w:rFonts w:ascii="Times New Roman" w:eastAsia="Times New Roman" w:hAnsi="Times New Roman" w:cs="Times New Roman"/>
                <w:noProof w:val="0"/>
                <w:sz w:val="24"/>
                <w:szCs w:val="24"/>
                <w:lang w:eastAsia="en-IN"/>
              </w:rPr>
              <w:t>hrs</w:t>
            </w:r>
            <w:proofErr w:type="spellEnd"/>
            <w:r w:rsidRPr="00BD2769">
              <w:rPr>
                <w:rFonts w:ascii="Times New Roman" w:eastAsia="Times New Roman" w:hAnsi="Times New Roman" w:cs="Times New Roman"/>
                <w:noProof w:val="0"/>
                <w:sz w:val="24"/>
                <w:szCs w:val="24"/>
                <w:lang w:eastAsia="en-IN"/>
              </w:rPr>
              <w:t xml:space="preserve"> at 25°C, EC measured after soaking.</w:t>
            </w:r>
          </w:p>
        </w:tc>
        <w:tc>
          <w:tcPr>
            <w:tcW w:w="0" w:type="auto"/>
            <w:hideMark/>
          </w:tcPr>
          <w:p w14:paraId="46587600" w14:textId="4AE20DFC" w:rsidR="00BD2769" w:rsidRPr="00BD2769" w:rsidRDefault="00D26D0B"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electrical conductivity meter (</w:t>
            </w:r>
            <w:proofErr w:type="spellStart"/>
            <w:r w:rsidRPr="00BD2769">
              <w:rPr>
                <w:rFonts w:ascii="Times New Roman" w:eastAsia="Times New Roman" w:hAnsi="Times New Roman" w:cs="Times New Roman"/>
                <w:noProof w:val="0"/>
                <w:sz w:val="24"/>
                <w:szCs w:val="24"/>
                <w:lang w:eastAsia="en-IN"/>
              </w:rPr>
              <w:t>ec</w:t>
            </w:r>
            <w:proofErr w:type="spellEnd"/>
            <w:r w:rsidRPr="00BD2769">
              <w:rPr>
                <w:rFonts w:ascii="Times New Roman" w:eastAsia="Times New Roman" w:hAnsi="Times New Roman" w:cs="Times New Roman"/>
                <w:noProof w:val="0"/>
                <w:sz w:val="24"/>
                <w:szCs w:val="24"/>
                <w:lang w:eastAsia="en-IN"/>
              </w:rPr>
              <w:t xml:space="preserve"> meter)</w:t>
            </w:r>
          </w:p>
        </w:tc>
      </w:tr>
      <w:tr w:rsidR="00BD2769" w:rsidRPr="00BD2769" w14:paraId="636FB0A8" w14:textId="77777777" w:rsidTr="00BD2769">
        <w:tc>
          <w:tcPr>
            <w:tcW w:w="0" w:type="auto"/>
            <w:hideMark/>
          </w:tcPr>
          <w:p w14:paraId="6C839A8F" w14:textId="238D659A" w:rsidR="00BD2769" w:rsidRPr="00BD2769" w:rsidRDefault="00BD2769" w:rsidP="00BD2769">
            <w:pPr>
              <w:rPr>
                <w:rFonts w:ascii="Times New Roman" w:eastAsia="Times New Roman" w:hAnsi="Times New Roman" w:cs="Times New Roman"/>
                <w:noProof w:val="0"/>
                <w:sz w:val="24"/>
                <w:szCs w:val="24"/>
                <w:lang w:eastAsia="en-IN"/>
              </w:rPr>
            </w:pPr>
            <w:r>
              <w:rPr>
                <w:rFonts w:ascii="Times New Roman" w:eastAsia="Times New Roman" w:hAnsi="Times New Roman" w:cs="Times New Roman"/>
                <w:noProof w:val="0"/>
                <w:sz w:val="24"/>
                <w:szCs w:val="24"/>
                <w:lang w:eastAsia="en-IN"/>
              </w:rPr>
              <w:t>6.</w:t>
            </w:r>
          </w:p>
        </w:tc>
        <w:tc>
          <w:tcPr>
            <w:tcW w:w="0" w:type="auto"/>
            <w:hideMark/>
          </w:tcPr>
          <w:p w14:paraId="0FCD4D0C"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Accelerated ageing test (%)</w:t>
            </w:r>
          </w:p>
        </w:tc>
        <w:tc>
          <w:tcPr>
            <w:tcW w:w="0" w:type="auto"/>
            <w:hideMark/>
          </w:tcPr>
          <w:p w14:paraId="52118AD1" w14:textId="77777777" w:rsidR="00BD2769" w:rsidRPr="00BD2769" w:rsidRDefault="00BD2769"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Seeds kept at 40°C and 100% RH for 72 hours; followed by germination test.</w:t>
            </w:r>
          </w:p>
        </w:tc>
        <w:tc>
          <w:tcPr>
            <w:tcW w:w="0" w:type="auto"/>
            <w:hideMark/>
          </w:tcPr>
          <w:p w14:paraId="06075C61" w14:textId="6337F63F" w:rsidR="00BD2769" w:rsidRPr="00BD2769" w:rsidRDefault="00D26D0B" w:rsidP="00BD2769">
            <w:pPr>
              <w:rPr>
                <w:rFonts w:ascii="Times New Roman" w:eastAsia="Times New Roman" w:hAnsi="Times New Roman" w:cs="Times New Roman"/>
                <w:noProof w:val="0"/>
                <w:sz w:val="24"/>
                <w:szCs w:val="24"/>
                <w:lang w:eastAsia="en-IN"/>
              </w:rPr>
            </w:pPr>
            <w:r w:rsidRPr="00BD2769">
              <w:rPr>
                <w:rFonts w:ascii="Times New Roman" w:eastAsia="Times New Roman" w:hAnsi="Times New Roman" w:cs="Times New Roman"/>
                <w:noProof w:val="0"/>
                <w:sz w:val="24"/>
                <w:szCs w:val="24"/>
                <w:lang w:eastAsia="en-IN"/>
              </w:rPr>
              <w:t>accelerated ageing chamber &amp; germination chamber</w:t>
            </w:r>
          </w:p>
        </w:tc>
      </w:tr>
    </w:tbl>
    <w:p w14:paraId="340FE619" w14:textId="77777777" w:rsidR="00BD2769" w:rsidRPr="00BD2769" w:rsidRDefault="00BD2769" w:rsidP="00BD2769">
      <w:pPr>
        <w:jc w:val="both"/>
        <w:rPr>
          <w:rFonts w:ascii="Times New Roman" w:hAnsi="Times New Roman" w:cs="Times New Roman"/>
          <w:b/>
          <w:sz w:val="28"/>
          <w:szCs w:val="24"/>
        </w:rPr>
      </w:pPr>
    </w:p>
    <w:p w14:paraId="106A416C" w14:textId="559A22DE" w:rsidR="00C62AA7" w:rsidRPr="000C36A7" w:rsidRDefault="00C62AA7" w:rsidP="00CB10CF">
      <w:pPr>
        <w:ind w:firstLine="720"/>
        <w:jc w:val="both"/>
        <w:rPr>
          <w:rFonts w:ascii="Times New Roman" w:hAnsi="Times New Roman" w:cs="Times New Roman"/>
          <w:sz w:val="24"/>
          <w:szCs w:val="24"/>
        </w:rPr>
      </w:pPr>
      <w:r w:rsidRPr="000C36A7">
        <w:rPr>
          <w:rFonts w:ascii="Times New Roman" w:hAnsi="Times New Roman" w:cs="Times New Roman"/>
          <w:sz w:val="24"/>
          <w:szCs w:val="24"/>
        </w:rPr>
        <w:t>Seedling emergence was monitored every other day in each plot until completion, and the average number of days to emergence was recorded. Days to flower initiation were calculated from sowing to the appearance of the first flower in each plot.</w:t>
      </w:r>
      <w:r w:rsidR="007E4A16" w:rsidRPr="000C36A7">
        <w:rPr>
          <w:rFonts w:ascii="Times New Roman" w:hAnsi="Times New Roman" w:cs="Times New Roman"/>
          <w:sz w:val="24"/>
          <w:szCs w:val="24"/>
        </w:rPr>
        <w:t xml:space="preserve"> Flowers and pods were counted fr</w:t>
      </w:r>
      <w:r w:rsidR="00BA1C2D">
        <w:rPr>
          <w:rFonts w:ascii="Times New Roman" w:hAnsi="Times New Roman" w:cs="Times New Roman"/>
          <w:sz w:val="24"/>
          <w:szCs w:val="24"/>
        </w:rPr>
        <w:t>om ten randomly selected plants</w:t>
      </w:r>
      <w:r w:rsidR="007E4A16" w:rsidRPr="000C36A7">
        <w:rPr>
          <w:rFonts w:ascii="Times New Roman" w:hAnsi="Times New Roman" w:cs="Times New Roman"/>
          <w:sz w:val="24"/>
          <w:szCs w:val="24"/>
        </w:rPr>
        <w:t xml:space="preserve"> and the averages were calculated to </w:t>
      </w:r>
      <w:r w:rsidR="007E4A16" w:rsidRPr="000C36A7">
        <w:rPr>
          <w:rFonts w:ascii="Times New Roman" w:hAnsi="Times New Roman" w:cs="Times New Roman"/>
          <w:sz w:val="24"/>
          <w:szCs w:val="24"/>
        </w:rPr>
        <w:lastRenderedPageBreak/>
        <w:t xml:space="preserve">determine the mean number of flowers and pods per plant.  At the end of the season, plant height was measured from the soil surface to the tip using a measuring tape, and the average height was expressed in centimeters. Similarly, the length of ten randomly selected healthy pods was measured from base to tip and averaged to determine mean pod length in centimeters. The number of days to harvest or maturity was calculated from the sowing date to the stage when fully developed mature pods suitable for seed collection were observed in each treatment replication. </w:t>
      </w:r>
    </w:p>
    <w:p w14:paraId="575C7718" w14:textId="77777777" w:rsidR="00F6095A" w:rsidRDefault="007E4A16" w:rsidP="00F6095A">
      <w:pPr>
        <w:ind w:firstLine="720"/>
        <w:jc w:val="both"/>
        <w:rPr>
          <w:rFonts w:ascii="Times New Roman" w:hAnsi="Times New Roman" w:cs="Times New Roman"/>
          <w:sz w:val="24"/>
          <w:szCs w:val="24"/>
        </w:rPr>
      </w:pPr>
      <w:r w:rsidRPr="000C36A7">
        <w:rPr>
          <w:rFonts w:ascii="Times New Roman" w:hAnsi="Times New Roman" w:cs="Times New Roman"/>
          <w:sz w:val="24"/>
          <w:szCs w:val="24"/>
        </w:rPr>
        <w:t>Plants from each replication were harvested at full physiological maturity, and the collected seeds were shade-dried, cleaned, and weighed using an electronic balance to obtain the average. Seed yield per plot was calculated based on the total seed harvested from all plants in that plot. Seed yield per hectare was caluclated using formula:</w:t>
      </w:r>
    </w:p>
    <w:p w14:paraId="1151A9AA" w14:textId="77777777" w:rsidR="007E4A16" w:rsidRPr="00F6095A" w:rsidRDefault="007E4A16" w:rsidP="00F6095A">
      <w:pPr>
        <w:jc w:val="both"/>
        <w:rPr>
          <w:rFonts w:ascii="Times New Roman" w:hAnsi="Times New Roman" w:cs="Times New Roman"/>
          <w:sz w:val="24"/>
          <w:szCs w:val="24"/>
        </w:rPr>
      </w:pPr>
      <w:r w:rsidRPr="000C36A7">
        <w:rPr>
          <w:rFonts w:ascii="Times New Roman" w:hAnsi="Times New Roman" w:cs="Times New Roman"/>
          <w:sz w:val="24"/>
          <w:szCs w:val="24"/>
        </w:rPr>
        <w:t xml:space="preserve">Seed yield (kg/ha)  = </w:t>
      </w:r>
      <m:oMath>
        <m:f>
          <m:fPr>
            <m:ctrlPr>
              <w:rPr>
                <w:rFonts w:ascii="Cambria Math" w:hAnsi="Times New Roman" w:cs="Times New Roman"/>
                <w:i/>
                <w:sz w:val="24"/>
                <w:szCs w:val="24"/>
              </w:rPr>
            </m:ctrlPr>
          </m:fPr>
          <m:num>
            <m:r>
              <w:rPr>
                <w:rFonts w:ascii="Cambria Math" w:hAnsi="Cambria Math" w:cs="Times New Roman"/>
                <w:sz w:val="24"/>
                <w:szCs w:val="24"/>
              </w:rPr>
              <m:t>Seed</m:t>
            </m:r>
            <m:f>
              <m:fPr>
                <m:ctrlPr>
                  <w:rPr>
                    <w:rFonts w:ascii="Cambria Math" w:hAnsi="Times New Roman" w:cs="Times New Roman"/>
                    <w:i/>
                    <w:sz w:val="24"/>
                    <w:szCs w:val="24"/>
                  </w:rPr>
                </m:ctrlPr>
              </m:fPr>
              <m:num>
                <m:r>
                  <w:rPr>
                    <w:rFonts w:ascii="Cambria Math" w:hAnsi="Cambria Math" w:cs="Times New Roman"/>
                    <w:sz w:val="24"/>
                    <w:szCs w:val="24"/>
                  </w:rPr>
                  <m:t>yield</m:t>
                </m:r>
              </m:num>
              <m:den>
                <m:r>
                  <w:rPr>
                    <w:rFonts w:ascii="Cambria Math" w:hAnsi="Cambria Math" w:cs="Times New Roman"/>
                    <w:sz w:val="24"/>
                    <w:szCs w:val="24"/>
                  </w:rPr>
                  <m:t>m</m:t>
                </m:r>
                <m:r>
                  <w:rPr>
                    <w:rFonts w:ascii="Cambria Math" w:hAnsi="Times New Roman" w:cs="Times New Roman"/>
                    <w:sz w:val="24"/>
                    <w:szCs w:val="24"/>
                  </w:rPr>
                  <m:t>2</m:t>
                </m:r>
              </m:den>
            </m:f>
            <m:d>
              <m:dPr>
                <m:ctrlPr>
                  <w:rPr>
                    <w:rFonts w:ascii="Cambria Math" w:hAnsi="Times New Roman" w:cs="Times New Roman"/>
                    <w:i/>
                    <w:sz w:val="24"/>
                    <w:szCs w:val="24"/>
                  </w:rPr>
                </m:ctrlPr>
              </m:dPr>
              <m:e>
                <m:r>
                  <w:rPr>
                    <w:rFonts w:ascii="Cambria Math" w:hAnsi="Cambria Math" w:cs="Times New Roman"/>
                    <w:sz w:val="24"/>
                    <w:szCs w:val="24"/>
                  </w:rPr>
                  <m:t>kg</m:t>
                </m:r>
              </m:e>
            </m:d>
            <m:r>
              <w:rPr>
                <w:rFonts w:ascii="Times New Roman" w:hAnsi="Cambria Math" w:cs="Times New Roman"/>
                <w:sz w:val="24"/>
                <w:szCs w:val="24"/>
              </w:rPr>
              <m:t>*</m:t>
            </m:r>
            <m:r>
              <w:rPr>
                <w:rFonts w:ascii="Cambria Math" w:hAnsi="Times New Roman" w:cs="Times New Roman"/>
                <w:sz w:val="24"/>
                <w:szCs w:val="24"/>
              </w:rPr>
              <m:t>8000</m:t>
            </m:r>
          </m:num>
          <m:den>
            <m:r>
              <w:rPr>
                <w:rFonts w:ascii="Cambria Math" w:hAnsi="Times New Roman" w:cs="Times New Roman"/>
                <w:sz w:val="24"/>
                <w:szCs w:val="24"/>
              </w:rPr>
              <m:t>100</m:t>
            </m:r>
          </m:den>
        </m:f>
      </m:oMath>
    </w:p>
    <w:p w14:paraId="04E69F5A" w14:textId="77777777" w:rsidR="007E4A16" w:rsidRPr="000C36A7" w:rsidRDefault="007E4A16" w:rsidP="00CA2D97">
      <w:pPr>
        <w:jc w:val="both"/>
        <w:rPr>
          <w:rFonts w:ascii="Times New Roman" w:eastAsiaTheme="minorEastAsia" w:hAnsi="Times New Roman" w:cs="Times New Roman"/>
          <w:sz w:val="24"/>
          <w:szCs w:val="24"/>
        </w:rPr>
      </w:pPr>
      <w:r w:rsidRPr="000C36A7">
        <w:rPr>
          <w:rFonts w:ascii="Times New Roman" w:eastAsiaTheme="minorEastAsia" w:hAnsi="Times New Roman" w:cs="Times New Roman"/>
          <w:sz w:val="24"/>
          <w:szCs w:val="24"/>
        </w:rPr>
        <w:t>where as, Shelling percentage was calculated using formula:</w:t>
      </w:r>
    </w:p>
    <w:p w14:paraId="1E7BE2D7" w14:textId="77777777" w:rsidR="007E4A16" w:rsidRPr="000C36A7" w:rsidRDefault="007E4A16" w:rsidP="00CA2D97">
      <w:pPr>
        <w:jc w:val="both"/>
        <w:rPr>
          <w:rFonts w:ascii="Times New Roman" w:eastAsiaTheme="minorEastAsia" w:hAnsi="Times New Roman" w:cs="Times New Roman"/>
          <w:sz w:val="24"/>
          <w:szCs w:val="24"/>
        </w:rPr>
      </w:pPr>
      <w:r w:rsidRPr="000C36A7">
        <w:rPr>
          <w:rFonts w:ascii="Times New Roman" w:hAnsi="Times New Roman" w:cs="Times New Roman"/>
          <w:sz w:val="24"/>
          <w:szCs w:val="24"/>
        </w:rPr>
        <w:t xml:space="preserve">Shelling percentage (%)  = </w:t>
      </w:r>
      <m:oMath>
        <m:f>
          <m:fPr>
            <m:ctrlPr>
              <w:rPr>
                <w:rFonts w:ascii="Cambria Math" w:hAnsi="Times New Roman" w:cs="Times New Roman"/>
                <w:i/>
                <w:sz w:val="24"/>
                <w:szCs w:val="24"/>
              </w:rPr>
            </m:ctrlPr>
          </m:fPr>
          <m:num>
            <m:r>
              <w:rPr>
                <w:rFonts w:ascii="Cambria Math" w:hAnsi="Cambria Math" w:cs="Times New Roman"/>
                <w:sz w:val="24"/>
                <w:szCs w:val="24"/>
              </w:rPr>
              <m:t>Weig</m:t>
            </m:r>
            <m:r>
              <w:rPr>
                <w:rFonts w:ascii="Times New Roman" w:hAnsi="Cambria Math" w:cs="Times New Roman"/>
                <w:sz w:val="24"/>
                <w:szCs w:val="24"/>
              </w:rPr>
              <m:t>h</m:t>
            </m:r>
            <m:r>
              <w:rPr>
                <w:rFonts w:ascii="Cambria Math" w:hAnsi="Cambria Math" w:cs="Times New Roman"/>
                <w:sz w:val="24"/>
                <w:szCs w:val="24"/>
              </w:rPr>
              <m:t>t</m:t>
            </m:r>
            <m:r>
              <w:rPr>
                <w:rFonts w:ascii="Cambria Math" w:hAnsi="Times New Roman" w:cs="Times New Roman"/>
                <w:sz w:val="24"/>
                <w:szCs w:val="24"/>
              </w:rPr>
              <m:t xml:space="preserve">  </m:t>
            </m:r>
            <m:r>
              <w:rPr>
                <w:rFonts w:ascii="Cambria Math" w:hAnsi="Cambria Math" w:cs="Times New Roman"/>
                <w:sz w:val="24"/>
                <w:szCs w:val="24"/>
              </w:rPr>
              <m:t>from</m:t>
            </m:r>
            <m:r>
              <w:rPr>
                <w:rFonts w:ascii="Cambria Math" w:hAnsi="Times New Roman" w:cs="Times New Roman"/>
                <w:sz w:val="24"/>
                <w:szCs w:val="24"/>
              </w:rPr>
              <m:t xml:space="preserve"> 25 </m:t>
            </m:r>
            <m:r>
              <w:rPr>
                <w:rFonts w:ascii="Cambria Math" w:hAnsi="Cambria Math" w:cs="Times New Roman"/>
                <w:sz w:val="24"/>
                <w:szCs w:val="24"/>
              </w:rPr>
              <m:t>pods</m:t>
            </m:r>
            <m:r>
              <w:rPr>
                <w:rFonts w:ascii="Times New Roman" w:hAnsi="Times New Roman" w:cs="Times New Roman"/>
                <w:sz w:val="24"/>
                <w:szCs w:val="24"/>
              </w:rPr>
              <m:t>×</m:t>
            </m:r>
            <m:r>
              <w:rPr>
                <w:rFonts w:ascii="Cambria Math" w:hAnsi="Times New Roman" w:cs="Times New Roman"/>
                <w:sz w:val="24"/>
                <w:szCs w:val="24"/>
              </w:rPr>
              <m:t>100</m:t>
            </m:r>
          </m:num>
          <m:den>
            <m:r>
              <w:rPr>
                <w:rFonts w:ascii="Cambria Math" w:hAnsi="Cambria Math" w:cs="Times New Roman"/>
                <w:sz w:val="24"/>
                <w:szCs w:val="24"/>
              </w:rPr>
              <m:t>Total</m:t>
            </m:r>
            <m:r>
              <w:rPr>
                <w:rFonts w:ascii="Cambria Math" w:hAnsi="Times New Roman" w:cs="Times New Roman"/>
                <w:sz w:val="24"/>
                <w:szCs w:val="24"/>
              </w:rPr>
              <m:t xml:space="preserve"> </m:t>
            </m:r>
            <m:r>
              <w:rPr>
                <w:rFonts w:ascii="Cambria Math" w:hAnsi="Cambria Math" w:cs="Times New Roman"/>
                <w:sz w:val="24"/>
                <w:szCs w:val="24"/>
              </w:rPr>
              <m:t>weig</m:t>
            </m:r>
            <m:r>
              <w:rPr>
                <w:rFonts w:ascii="Times New Roman" w:hAnsi="Cambria Math" w:cs="Times New Roman"/>
                <w:sz w:val="24"/>
                <w:szCs w:val="24"/>
              </w:rPr>
              <m:t>h</m:t>
            </m:r>
            <m:r>
              <w:rPr>
                <w:rFonts w:ascii="Cambria Math" w:hAnsi="Cambria Math" w:cs="Times New Roman"/>
                <w:sz w:val="24"/>
                <w:szCs w:val="24"/>
              </w:rPr>
              <m:t>t</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25 </m:t>
            </m:r>
            <m:r>
              <w:rPr>
                <w:rFonts w:ascii="Cambria Math" w:hAnsi="Cambria Math" w:cs="Times New Roman"/>
                <w:sz w:val="24"/>
                <w:szCs w:val="24"/>
              </w:rPr>
              <m:t>pods</m:t>
            </m:r>
          </m:den>
        </m:f>
      </m:oMath>
    </w:p>
    <w:p w14:paraId="11BA0CDA" w14:textId="77777777" w:rsidR="00E95C20" w:rsidRPr="000C36A7" w:rsidRDefault="00E95C20" w:rsidP="00E95C20">
      <w:pPr>
        <w:jc w:val="both"/>
        <w:rPr>
          <w:rFonts w:ascii="Times New Roman" w:eastAsiaTheme="minorEastAsia" w:hAnsi="Times New Roman" w:cs="Times New Roman"/>
          <w:sz w:val="24"/>
          <w:szCs w:val="24"/>
        </w:rPr>
      </w:pPr>
      <w:r w:rsidRPr="000C36A7">
        <w:rPr>
          <w:rFonts w:ascii="Times New Roman" w:eastAsiaTheme="minorEastAsia" w:hAnsi="Times New Roman" w:cs="Times New Roman"/>
          <w:sz w:val="24"/>
          <w:szCs w:val="24"/>
        </w:rPr>
        <w:t xml:space="preserve"> Seed germination was recorded and caluclated as formula given by ISTA 1985 :</w:t>
      </w:r>
    </w:p>
    <w:p w14:paraId="298BCA42" w14:textId="77777777" w:rsidR="00E95C20" w:rsidRPr="000C36A7" w:rsidRDefault="00E95C20" w:rsidP="00E95C20">
      <w:pPr>
        <w:jc w:val="both"/>
        <w:rPr>
          <w:rFonts w:ascii="Times New Roman" w:eastAsiaTheme="minorEastAsia" w:hAnsi="Times New Roman" w:cs="Times New Roman"/>
          <w:sz w:val="24"/>
          <w:szCs w:val="24"/>
        </w:rPr>
      </w:pPr>
      <w:r w:rsidRPr="000C36A7">
        <w:rPr>
          <w:rFonts w:ascii="Times New Roman" w:eastAsiaTheme="minorEastAsia" w:hAnsi="Times New Roman" w:cs="Times New Roman"/>
          <w:sz w:val="24"/>
          <w:szCs w:val="24"/>
        </w:rPr>
        <w:t>Germination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Total</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number</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of</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normal</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seedling</m:t>
            </m:r>
            <m:r>
              <w:rPr>
                <w:rFonts w:ascii="Cambria Math" w:eastAsiaTheme="minorEastAsia" w:hAnsi="Times New Roman" w:cs="Times New Roman"/>
                <w:sz w:val="24"/>
                <w:szCs w:val="24"/>
              </w:rPr>
              <m:t xml:space="preserve">  </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100</m:t>
            </m:r>
          </m:num>
          <m:den>
            <m:r>
              <w:rPr>
                <w:rFonts w:ascii="Cambria Math" w:eastAsiaTheme="minorEastAsia" w:hAnsi="Cambria Math" w:cs="Times New Roman"/>
                <w:sz w:val="24"/>
                <w:szCs w:val="24"/>
              </w:rPr>
              <m:t>Total</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number</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of</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seeds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used</m:t>
            </m:r>
          </m:den>
        </m:f>
      </m:oMath>
    </w:p>
    <w:p w14:paraId="72DB0F41" w14:textId="77777777" w:rsidR="00E95C20" w:rsidRPr="000C36A7" w:rsidRDefault="00E95C20" w:rsidP="00E95C20">
      <w:pPr>
        <w:jc w:val="both"/>
        <w:rPr>
          <w:rFonts w:ascii="Times New Roman" w:eastAsiaTheme="minorEastAsia" w:hAnsi="Times New Roman" w:cs="Times New Roman"/>
          <w:sz w:val="24"/>
          <w:szCs w:val="24"/>
        </w:rPr>
      </w:pPr>
      <w:r w:rsidRPr="000C36A7">
        <w:rPr>
          <w:rFonts w:ascii="Times New Roman" w:eastAsiaTheme="minorEastAsia" w:hAnsi="Times New Roman" w:cs="Times New Roman"/>
          <w:sz w:val="24"/>
          <w:szCs w:val="24"/>
        </w:rPr>
        <w:t>Seed vigour index-I &amp; II was caluclated as per formula given by Abdul-Baki and Andreson (1973):</w:t>
      </w:r>
    </w:p>
    <w:p w14:paraId="58E5232D" w14:textId="77777777" w:rsidR="00E95C20" w:rsidRPr="000C36A7" w:rsidRDefault="00E95C20" w:rsidP="00E95C20">
      <w:pPr>
        <w:jc w:val="both"/>
        <w:rPr>
          <w:rFonts w:ascii="Times New Roman" w:eastAsiaTheme="minorEastAsia" w:hAnsi="Times New Roman" w:cs="Times New Roman"/>
          <w:sz w:val="24"/>
          <w:szCs w:val="24"/>
        </w:rPr>
      </w:pPr>
      <w:r w:rsidRPr="000C36A7">
        <w:rPr>
          <w:rFonts w:ascii="Times New Roman" w:eastAsiaTheme="minorEastAsia" w:hAnsi="Times New Roman" w:cs="Times New Roman"/>
          <w:sz w:val="24"/>
          <w:szCs w:val="24"/>
        </w:rPr>
        <w:t xml:space="preserve">         Seed vigour index- I =  Germination (%) </w:t>
      </w:r>
      <m:oMath>
        <m:r>
          <w:rPr>
            <w:rFonts w:ascii="Times New Roman" w:eastAsiaTheme="minorEastAsia" w:hAnsi="Times New Roman" w:cs="Times New Roman"/>
            <w:sz w:val="24"/>
            <w:szCs w:val="24"/>
          </w:rPr>
          <m:t>×</m:t>
        </m:r>
      </m:oMath>
      <w:r w:rsidRPr="000C36A7">
        <w:rPr>
          <w:rFonts w:ascii="Times New Roman" w:eastAsiaTheme="minorEastAsia" w:hAnsi="Times New Roman" w:cs="Times New Roman"/>
          <w:sz w:val="24"/>
          <w:szCs w:val="24"/>
        </w:rPr>
        <w:t xml:space="preserve">  Seedling length (cm)</w:t>
      </w:r>
    </w:p>
    <w:p w14:paraId="69836B35" w14:textId="77777777" w:rsidR="00E95C20" w:rsidRPr="000C36A7" w:rsidRDefault="00E95C20" w:rsidP="00E95C20">
      <w:pPr>
        <w:jc w:val="both"/>
        <w:rPr>
          <w:rFonts w:ascii="Times New Roman" w:eastAsiaTheme="minorEastAsia" w:hAnsi="Times New Roman" w:cs="Times New Roman"/>
          <w:sz w:val="24"/>
          <w:szCs w:val="24"/>
        </w:rPr>
      </w:pPr>
      <w:r w:rsidRPr="000C36A7">
        <w:rPr>
          <w:rFonts w:ascii="Times New Roman" w:eastAsiaTheme="minorEastAsia" w:hAnsi="Times New Roman" w:cs="Times New Roman"/>
          <w:sz w:val="24"/>
          <w:szCs w:val="24"/>
        </w:rPr>
        <w:t xml:space="preserve">         Seed vigour index- II =  Germination (%) </w:t>
      </w:r>
      <m:oMath>
        <m:r>
          <w:rPr>
            <w:rFonts w:ascii="Times New Roman" w:eastAsiaTheme="minorEastAsia" w:hAnsi="Times New Roman" w:cs="Times New Roman"/>
            <w:sz w:val="24"/>
            <w:szCs w:val="24"/>
          </w:rPr>
          <m:t>×</m:t>
        </m:r>
      </m:oMath>
      <w:r w:rsidRPr="000C36A7">
        <w:rPr>
          <w:rFonts w:ascii="Times New Roman" w:eastAsiaTheme="minorEastAsia" w:hAnsi="Times New Roman" w:cs="Times New Roman"/>
          <w:sz w:val="24"/>
          <w:szCs w:val="24"/>
        </w:rPr>
        <w:t xml:space="preserve"> Seedling dry weight (g)</w:t>
      </w:r>
    </w:p>
    <w:p w14:paraId="71B4C5BD" w14:textId="77777777" w:rsidR="00E95C20" w:rsidRPr="000C36A7" w:rsidRDefault="00E95C20" w:rsidP="00E95C20">
      <w:pPr>
        <w:ind w:firstLine="720"/>
        <w:jc w:val="both"/>
        <w:rPr>
          <w:rFonts w:ascii="Times New Roman" w:hAnsi="Times New Roman" w:cs="Times New Roman"/>
          <w:sz w:val="24"/>
          <w:szCs w:val="24"/>
        </w:rPr>
      </w:pPr>
      <w:r w:rsidRPr="000C36A7">
        <w:rPr>
          <w:rFonts w:ascii="Times New Roman" w:hAnsi="Times New Roman" w:cs="Times New Roman"/>
          <w:sz w:val="24"/>
          <w:szCs w:val="24"/>
        </w:rPr>
        <w:t>Fifty clean seeds from each treatment replication were soaked in 250 ml of distilled water at room temperature for 24 hours. After soaking, the seeds were removed, and the remaining water, referred to as leachate, was collected. The electrical conductivity</w:t>
      </w:r>
      <w:r w:rsidR="00F10B9B" w:rsidRPr="000C36A7">
        <w:rPr>
          <w:rFonts w:ascii="Times New Roman" w:hAnsi="Times New Roman" w:cs="Times New Roman"/>
          <w:sz w:val="24"/>
          <w:szCs w:val="24"/>
        </w:rPr>
        <w:t xml:space="preserve"> (EC)</w:t>
      </w:r>
      <w:r w:rsidRPr="000C36A7">
        <w:rPr>
          <w:rFonts w:ascii="Times New Roman" w:hAnsi="Times New Roman" w:cs="Times New Roman"/>
          <w:sz w:val="24"/>
          <w:szCs w:val="24"/>
        </w:rPr>
        <w:t xml:space="preserve"> of both the distilled water and the leachate was then measured using a conductivity meter (μS cm</w:t>
      </w:r>
      <w:r w:rsidRPr="000C36A7">
        <w:rPr>
          <w:rFonts w:ascii="Times New Roman" w:hAnsi="Cambria Math" w:cs="Times New Roman"/>
          <w:sz w:val="24"/>
          <w:szCs w:val="24"/>
        </w:rPr>
        <w:t>⁻</w:t>
      </w:r>
      <w:r w:rsidRPr="000C36A7">
        <w:rPr>
          <w:rFonts w:ascii="Times New Roman" w:hAnsi="Times New Roman" w:cs="Times New Roman"/>
          <w:sz w:val="24"/>
          <w:szCs w:val="24"/>
        </w:rPr>
        <w:t>¹), and the sam</w:t>
      </w:r>
      <w:r w:rsidR="00F10B9B" w:rsidRPr="000C36A7">
        <w:rPr>
          <w:rFonts w:ascii="Times New Roman" w:hAnsi="Times New Roman" w:cs="Times New Roman"/>
          <w:sz w:val="24"/>
          <w:szCs w:val="24"/>
        </w:rPr>
        <w:t>ple's conductivity was recorded and calculated using formula:</w:t>
      </w:r>
    </w:p>
    <w:p w14:paraId="3F12DCAB" w14:textId="77777777" w:rsidR="00F10B9B" w:rsidRPr="000C36A7" w:rsidRDefault="00F10B9B" w:rsidP="00E95C20">
      <w:pPr>
        <w:ind w:firstLine="720"/>
        <w:jc w:val="both"/>
        <w:rPr>
          <w:rFonts w:ascii="Times New Roman" w:hAnsi="Times New Roman" w:cs="Times New Roman"/>
          <w:sz w:val="24"/>
          <w:szCs w:val="24"/>
        </w:rPr>
      </w:pPr>
      <w:r w:rsidRPr="000C36A7">
        <w:rPr>
          <w:rFonts w:ascii="Times New Roman" w:hAnsi="Times New Roman" w:cs="Times New Roman"/>
          <w:sz w:val="24"/>
          <w:szCs w:val="24"/>
        </w:rPr>
        <w:t>Actual EC of  seed sample (μS cm</w:t>
      </w:r>
      <w:r w:rsidRPr="000C36A7">
        <w:rPr>
          <w:rFonts w:ascii="Times New Roman" w:hAnsi="Cambria Math" w:cs="Times New Roman"/>
          <w:sz w:val="24"/>
          <w:szCs w:val="24"/>
        </w:rPr>
        <w:t>⁻</w:t>
      </w:r>
      <w:r w:rsidRPr="000C36A7">
        <w:rPr>
          <w:rFonts w:ascii="Times New Roman" w:hAnsi="Times New Roman" w:cs="Times New Roman"/>
          <w:sz w:val="24"/>
          <w:szCs w:val="24"/>
        </w:rPr>
        <w:t>¹)  = EC of leachate – EC of distilled water</w:t>
      </w:r>
    </w:p>
    <w:p w14:paraId="51A87372" w14:textId="77777777" w:rsidR="00CD737F" w:rsidRPr="000C36A7" w:rsidRDefault="00CD737F" w:rsidP="00E95C20">
      <w:pPr>
        <w:ind w:firstLine="720"/>
        <w:jc w:val="both"/>
        <w:rPr>
          <w:rFonts w:ascii="Times New Roman" w:hAnsi="Times New Roman" w:cs="Times New Roman"/>
          <w:sz w:val="24"/>
          <w:szCs w:val="24"/>
        </w:rPr>
      </w:pPr>
      <w:r w:rsidRPr="000C36A7">
        <w:rPr>
          <w:rFonts w:ascii="Times New Roman" w:hAnsi="Times New Roman" w:cs="Times New Roman"/>
          <w:sz w:val="24"/>
          <w:szCs w:val="24"/>
        </w:rPr>
        <w:t>The accelerated aging test was carried out in accordance with the protocol described by Baskin and Delouche (1973). 400 seeds from each treatment were knotted in muslin fabric and put in a sealed desiccator with a KOH (22.25%) solution at the bottom for this purpose. For 72 hours, the desiccator was maintained within the incubator at 40 to 45 degrees Celsius and 75% relative humidity. To determine the germination percentage, the aged seeds were removed and a germination test was conducted.</w:t>
      </w:r>
    </w:p>
    <w:p w14:paraId="4661C8C3" w14:textId="77777777" w:rsidR="001A747F" w:rsidRPr="000C36A7" w:rsidRDefault="001A747F" w:rsidP="001A747F">
      <w:pPr>
        <w:jc w:val="both"/>
        <w:rPr>
          <w:rFonts w:ascii="Times New Roman" w:hAnsi="Times New Roman" w:cs="Times New Roman"/>
          <w:b/>
          <w:sz w:val="24"/>
          <w:szCs w:val="24"/>
        </w:rPr>
      </w:pPr>
      <w:r w:rsidRPr="000C36A7">
        <w:rPr>
          <w:rFonts w:ascii="Times New Roman" w:hAnsi="Times New Roman" w:cs="Times New Roman"/>
          <w:b/>
          <w:sz w:val="24"/>
          <w:szCs w:val="24"/>
        </w:rPr>
        <w:t>Stastical analysis</w:t>
      </w:r>
    </w:p>
    <w:p w14:paraId="1907DD72" w14:textId="5886C7C7" w:rsidR="00AF351A" w:rsidRDefault="00AF351A" w:rsidP="00AF351A">
      <w:pPr>
        <w:ind w:firstLine="720"/>
        <w:jc w:val="both"/>
        <w:rPr>
          <w:rFonts w:ascii="Times New Roman" w:hAnsi="Times New Roman" w:cs="Times New Roman"/>
          <w:b/>
          <w:sz w:val="24"/>
          <w:szCs w:val="24"/>
        </w:rPr>
      </w:pPr>
      <w:r w:rsidRPr="00AF351A">
        <w:rPr>
          <w:rStyle w:val="relative"/>
          <w:rFonts w:ascii="Times New Roman" w:hAnsi="Times New Roman" w:cs="Times New Roman"/>
          <w:sz w:val="24"/>
        </w:rPr>
        <w:lastRenderedPageBreak/>
        <w:t xml:space="preserve">The data were analyzed using </w:t>
      </w:r>
      <w:r w:rsidRPr="00AF351A">
        <w:rPr>
          <w:rStyle w:val="Strong"/>
          <w:rFonts w:ascii="Times New Roman" w:hAnsi="Times New Roman" w:cs="Times New Roman"/>
          <w:b w:val="0"/>
          <w:sz w:val="24"/>
        </w:rPr>
        <w:t>two-factor ANOVA</w:t>
      </w:r>
      <w:r w:rsidRPr="00AF351A">
        <w:rPr>
          <w:rStyle w:val="relative"/>
          <w:rFonts w:ascii="Times New Roman" w:hAnsi="Times New Roman" w:cs="Times New Roman"/>
          <w:sz w:val="24"/>
        </w:rPr>
        <w:t xml:space="preserve"> in a </w:t>
      </w:r>
      <w:r w:rsidRPr="00AF351A">
        <w:rPr>
          <w:rStyle w:val="Strong"/>
          <w:rFonts w:ascii="Times New Roman" w:hAnsi="Times New Roman" w:cs="Times New Roman"/>
          <w:b w:val="0"/>
          <w:sz w:val="24"/>
        </w:rPr>
        <w:t>Completely Randomized Design (CRD)</w:t>
      </w:r>
      <w:r w:rsidRPr="00AF351A">
        <w:rPr>
          <w:rStyle w:val="relative"/>
          <w:rFonts w:ascii="Times New Roman" w:hAnsi="Times New Roman" w:cs="Times New Roman"/>
          <w:sz w:val="24"/>
        </w:rPr>
        <w:t xml:space="preserve"> for laboratory trials and a </w:t>
      </w:r>
      <w:r w:rsidRPr="00AF351A">
        <w:rPr>
          <w:rStyle w:val="Strong"/>
          <w:rFonts w:ascii="Times New Roman" w:hAnsi="Times New Roman" w:cs="Times New Roman"/>
          <w:b w:val="0"/>
          <w:sz w:val="24"/>
        </w:rPr>
        <w:t>Randomized Complete Block Design (RCBD)</w:t>
      </w:r>
      <w:r w:rsidRPr="00AF351A">
        <w:rPr>
          <w:rStyle w:val="relative"/>
          <w:rFonts w:ascii="Times New Roman" w:hAnsi="Times New Roman" w:cs="Times New Roman"/>
          <w:sz w:val="24"/>
        </w:rPr>
        <w:t xml:space="preserve"> for field experiments, following Panse and Sukhatme (2000). A </w:t>
      </w:r>
      <w:r w:rsidRPr="00AF351A">
        <w:rPr>
          <w:rStyle w:val="Strong"/>
          <w:rFonts w:ascii="Times New Roman" w:hAnsi="Times New Roman" w:cs="Times New Roman"/>
          <w:b w:val="0"/>
          <w:sz w:val="24"/>
        </w:rPr>
        <w:t>significance level</w:t>
      </w:r>
      <w:r w:rsidRPr="00AF351A">
        <w:rPr>
          <w:rStyle w:val="relative"/>
          <w:rFonts w:ascii="Times New Roman" w:hAnsi="Times New Roman" w:cs="Times New Roman"/>
          <w:sz w:val="24"/>
        </w:rPr>
        <w:t xml:space="preserve"> set at </w:t>
      </w:r>
      <w:r w:rsidRPr="00AF351A">
        <w:rPr>
          <w:rStyle w:val="Strong"/>
          <w:rFonts w:ascii="Times New Roman" w:hAnsi="Times New Roman" w:cs="Times New Roman"/>
          <w:b w:val="0"/>
          <w:sz w:val="24"/>
        </w:rPr>
        <w:t>0.05</w:t>
      </w:r>
      <w:r w:rsidRPr="00AF351A">
        <w:rPr>
          <w:rStyle w:val="relative"/>
          <w:rFonts w:ascii="Times New Roman" w:hAnsi="Times New Roman" w:cs="Times New Roman"/>
          <w:sz w:val="24"/>
        </w:rPr>
        <w:t xml:space="preserve">, was used to determine the statistical significance of the main effects and their interaction. The </w:t>
      </w:r>
      <w:r w:rsidRPr="00AF351A">
        <w:rPr>
          <w:rStyle w:val="Strong"/>
          <w:rFonts w:ascii="Times New Roman" w:hAnsi="Times New Roman" w:cs="Times New Roman"/>
          <w:b w:val="0"/>
          <w:sz w:val="24"/>
        </w:rPr>
        <w:t xml:space="preserve">error mean square </w:t>
      </w:r>
      <w:r w:rsidRPr="00AF351A">
        <w:rPr>
          <w:rStyle w:val="relative"/>
          <w:rFonts w:ascii="Times New Roman" w:hAnsi="Times New Roman" w:cs="Times New Roman"/>
          <w:sz w:val="24"/>
        </w:rPr>
        <w:t>from the ANOVA output was used to compute the</w:t>
      </w:r>
      <w:r w:rsidRPr="00AF351A">
        <w:rPr>
          <w:rStyle w:val="relative"/>
          <w:rFonts w:ascii="Times New Roman" w:hAnsi="Times New Roman" w:cs="Times New Roman"/>
          <w:b/>
          <w:sz w:val="24"/>
        </w:rPr>
        <w:t xml:space="preserve"> </w:t>
      </w:r>
      <w:r w:rsidRPr="00AF351A">
        <w:rPr>
          <w:rStyle w:val="Strong"/>
          <w:rFonts w:ascii="Times New Roman" w:hAnsi="Times New Roman" w:cs="Times New Roman"/>
          <w:b w:val="0"/>
          <w:sz w:val="24"/>
        </w:rPr>
        <w:t>standard error (SE)</w:t>
      </w:r>
      <w:r w:rsidRPr="00AF351A">
        <w:rPr>
          <w:rStyle w:val="relative"/>
          <w:rFonts w:ascii="Times New Roman" w:hAnsi="Times New Roman" w:cs="Times New Roman"/>
          <w:sz w:val="24"/>
        </w:rPr>
        <w:t xml:space="preserve"> of treatment means. Additionally, analyses can be efficiently performed using the </w:t>
      </w:r>
      <w:r w:rsidRPr="00AF351A">
        <w:rPr>
          <w:rStyle w:val="Strong"/>
          <w:rFonts w:ascii="Times New Roman" w:hAnsi="Times New Roman" w:cs="Times New Roman"/>
          <w:b w:val="0"/>
          <w:sz w:val="24"/>
        </w:rPr>
        <w:t>OPSTAT</w:t>
      </w:r>
      <w:r w:rsidRPr="00AF351A">
        <w:rPr>
          <w:rStyle w:val="relative"/>
          <w:rFonts w:ascii="Times New Roman" w:hAnsi="Times New Roman" w:cs="Times New Roman"/>
          <w:sz w:val="24"/>
        </w:rPr>
        <w:t xml:space="preserve"> web-based agricultural statistics software from CCS Haryana Agricultural University, which supports two-factor CRD and RBD factorial </w:t>
      </w:r>
      <w:r>
        <w:rPr>
          <w:rStyle w:val="relative"/>
          <w:rFonts w:ascii="Times New Roman" w:hAnsi="Times New Roman" w:cs="Times New Roman"/>
          <w:sz w:val="24"/>
        </w:rPr>
        <w:t>designs, provides ANOVA results</w:t>
      </w:r>
      <w:r w:rsidRPr="00AF351A">
        <w:rPr>
          <w:rStyle w:val="relative"/>
          <w:rFonts w:ascii="Times New Roman" w:hAnsi="Times New Roman" w:cs="Times New Roman"/>
          <w:sz w:val="24"/>
        </w:rPr>
        <w:t xml:space="preserve"> and computes critical differences along with interaction effects</w:t>
      </w:r>
      <w:r>
        <w:rPr>
          <w:sz w:val="24"/>
        </w:rPr>
        <w:t>.</w:t>
      </w:r>
    </w:p>
    <w:p w14:paraId="6189CDE7" w14:textId="5DC7237F" w:rsidR="006D0D74" w:rsidRPr="000C36A7" w:rsidRDefault="006D0D74" w:rsidP="00AF351A">
      <w:pPr>
        <w:jc w:val="both"/>
        <w:rPr>
          <w:rFonts w:ascii="Times New Roman" w:hAnsi="Times New Roman" w:cs="Times New Roman"/>
          <w:b/>
          <w:sz w:val="24"/>
          <w:szCs w:val="24"/>
        </w:rPr>
      </w:pPr>
      <w:r w:rsidRPr="000C36A7">
        <w:rPr>
          <w:rFonts w:ascii="Times New Roman" w:hAnsi="Times New Roman" w:cs="Times New Roman"/>
          <w:b/>
          <w:sz w:val="24"/>
          <w:szCs w:val="24"/>
        </w:rPr>
        <w:t>Results and Discussion</w:t>
      </w:r>
    </w:p>
    <w:p w14:paraId="7EACF4F3" w14:textId="77777777" w:rsidR="00A27A95" w:rsidRPr="000C36A7" w:rsidRDefault="00833C56" w:rsidP="00A27A95">
      <w:pPr>
        <w:jc w:val="both"/>
        <w:rPr>
          <w:rFonts w:ascii="Times New Roman" w:hAnsi="Times New Roman" w:cs="Times New Roman"/>
          <w:b/>
          <w:sz w:val="24"/>
          <w:szCs w:val="24"/>
        </w:rPr>
      </w:pPr>
      <w:r w:rsidRPr="000C36A7">
        <w:rPr>
          <w:rFonts w:ascii="Times New Roman" w:hAnsi="Times New Roman" w:cs="Times New Roman"/>
          <w:b/>
          <w:sz w:val="24"/>
          <w:szCs w:val="24"/>
        </w:rPr>
        <w:t>Days taken to field emergence and flower initiation</w:t>
      </w:r>
    </w:p>
    <w:p w14:paraId="4C3E0CE8" w14:textId="2CB0757F" w:rsidR="00A27A95" w:rsidRPr="000C36A7" w:rsidRDefault="00DA26EC" w:rsidP="008F18EF">
      <w:pPr>
        <w:ind w:firstLine="720"/>
        <w:jc w:val="both"/>
        <w:rPr>
          <w:rFonts w:ascii="Times New Roman" w:hAnsi="Times New Roman" w:cs="Times New Roman"/>
          <w:sz w:val="24"/>
          <w:szCs w:val="24"/>
        </w:rPr>
      </w:pPr>
      <w:r>
        <w:rPr>
          <w:rFonts w:ascii="Times New Roman" w:hAnsi="Times New Roman" w:cs="Times New Roman"/>
          <w:sz w:val="24"/>
          <w:szCs w:val="24"/>
        </w:rPr>
        <w:t xml:space="preserve">Table </w:t>
      </w:r>
      <w:r w:rsidR="00074D8B">
        <w:rPr>
          <w:rFonts w:ascii="Times New Roman" w:hAnsi="Times New Roman" w:cs="Times New Roman"/>
          <w:sz w:val="24"/>
          <w:szCs w:val="24"/>
        </w:rPr>
        <w:t>3</w:t>
      </w:r>
      <w:r w:rsidR="00A27A95" w:rsidRPr="000C36A7">
        <w:rPr>
          <w:rFonts w:ascii="Times New Roman" w:hAnsi="Times New Roman" w:cs="Times New Roman"/>
          <w:sz w:val="24"/>
          <w:szCs w:val="24"/>
        </w:rPr>
        <w:t xml:space="preserve"> data showed that the dates of sowing had a significant impact on the number of days needed for full emergence. Regarding the impact of varying sowing dates, D1 (10 November) had the shortest time (18.33 days) to field emergence, which was significantly less than all other treatments. On the other hand, D3 recorded the longest time to field emergence (22.50 days) on November 30. Days to field emergence showed statistically non-significant results for spacing. On the other hand, S2 (60 × 10 cm) had the fewest days to field emergence (19.78), while S1 (60 × 7.5 cm) had the most days (20.78).</w:t>
      </w:r>
    </w:p>
    <w:p w14:paraId="0381F913" w14:textId="77777777" w:rsidR="00A27A95" w:rsidRPr="000C36A7" w:rsidRDefault="00A27A95" w:rsidP="008F18EF">
      <w:pPr>
        <w:ind w:firstLine="720"/>
        <w:jc w:val="both"/>
        <w:rPr>
          <w:rFonts w:ascii="Times New Roman" w:hAnsi="Times New Roman" w:cs="Times New Roman"/>
          <w:sz w:val="24"/>
          <w:szCs w:val="24"/>
        </w:rPr>
      </w:pPr>
      <w:r w:rsidRPr="000C36A7">
        <w:rPr>
          <w:rFonts w:ascii="Times New Roman" w:hAnsi="Times New Roman" w:cs="Times New Roman"/>
          <w:sz w:val="24"/>
          <w:szCs w:val="24"/>
        </w:rPr>
        <w:t>For days to field emergence, the interaction between plant spacing and sowing dates was determined to be statistically non-significant. However, D1S2 (10th November sowing with 60 × 10 cm spacing) had the shortest time to field emergence (17.33 days), while D3S1 (30th November sowing with 60 × 7.5 cm spacing) had the longest time (23.33).</w:t>
      </w:r>
    </w:p>
    <w:p w14:paraId="2C3D0ABF" w14:textId="00D406AA" w:rsidR="00A27A95" w:rsidRDefault="007A7907" w:rsidP="00696DCF">
      <w:pPr>
        <w:ind w:firstLine="720"/>
        <w:jc w:val="both"/>
        <w:rPr>
          <w:rFonts w:ascii="Times New Roman" w:hAnsi="Times New Roman" w:cs="Times New Roman"/>
          <w:sz w:val="24"/>
          <w:szCs w:val="24"/>
        </w:rPr>
      </w:pPr>
      <w:r w:rsidRPr="000C36A7">
        <w:rPr>
          <w:rFonts w:ascii="Times New Roman" w:hAnsi="Times New Roman" w:cs="Times New Roman"/>
          <w:sz w:val="24"/>
          <w:szCs w:val="24"/>
        </w:rPr>
        <w:t>Late</w:t>
      </w:r>
      <w:r w:rsidRPr="000C36A7">
        <w:rPr>
          <w:rFonts w:ascii="Times New Roman" w:hAnsi="Times New Roman" w:cs="Times New Roman"/>
          <w:sz w:val="24"/>
          <w:szCs w:val="24"/>
        </w:rPr>
        <w:noBreakHyphen/>
        <w:t>sown crops experienced slower emergence than earlier sowings, likely due to cooler soil and air temperatures in mi</w:t>
      </w:r>
      <w:r w:rsidR="00427FD7" w:rsidRPr="000C36A7">
        <w:rPr>
          <w:rFonts w:ascii="Times New Roman" w:hAnsi="Times New Roman" w:cs="Times New Roman"/>
          <w:sz w:val="24"/>
          <w:szCs w:val="24"/>
        </w:rPr>
        <w:t xml:space="preserve">d to late November and December </w:t>
      </w:r>
      <w:r w:rsidRPr="000C36A7">
        <w:rPr>
          <w:rFonts w:ascii="Times New Roman" w:hAnsi="Times New Roman" w:cs="Times New Roman"/>
          <w:sz w:val="24"/>
          <w:szCs w:val="24"/>
        </w:rPr>
        <w:t xml:space="preserve">conditions that delay germination and extend emergence </w:t>
      </w:r>
      <w:r w:rsidRPr="00187CA6">
        <w:rPr>
          <w:rFonts w:ascii="Times New Roman" w:hAnsi="Times New Roman" w:cs="Times New Roman"/>
          <w:sz w:val="24"/>
          <w:szCs w:val="24"/>
        </w:rPr>
        <w:t>time (</w:t>
      </w:r>
      <w:r w:rsidR="002F7335">
        <w:rPr>
          <w:rFonts w:ascii="Times New Roman" w:hAnsi="Times New Roman" w:cs="Times New Roman"/>
          <w:sz w:val="24"/>
          <w:szCs w:val="24"/>
        </w:rPr>
        <w:t>Sharma 2014). Sen et al.</w:t>
      </w:r>
      <w:r w:rsidR="00187CA6" w:rsidRPr="00187CA6">
        <w:rPr>
          <w:rFonts w:ascii="Times New Roman" w:hAnsi="Times New Roman" w:cs="Times New Roman"/>
          <w:sz w:val="24"/>
          <w:szCs w:val="24"/>
        </w:rPr>
        <w:t xml:space="preserve"> (2016</w:t>
      </w:r>
      <w:r w:rsidRPr="00187CA6">
        <w:rPr>
          <w:rFonts w:ascii="Times New Roman" w:hAnsi="Times New Roman" w:cs="Times New Roman"/>
          <w:sz w:val="24"/>
          <w:szCs w:val="24"/>
        </w:rPr>
        <w:t>)</w:t>
      </w:r>
      <w:r w:rsidRPr="000C36A7">
        <w:rPr>
          <w:rFonts w:ascii="Times New Roman" w:hAnsi="Times New Roman" w:cs="Times New Roman"/>
          <w:sz w:val="24"/>
          <w:szCs w:val="24"/>
        </w:rPr>
        <w:t xml:space="preserve"> reported </w:t>
      </w:r>
      <w:r w:rsidR="008F18EF" w:rsidRPr="000C36A7">
        <w:rPr>
          <w:rFonts w:ascii="Times New Roman" w:hAnsi="Times New Roman" w:cs="Times New Roman"/>
          <w:sz w:val="24"/>
          <w:szCs w:val="24"/>
        </w:rPr>
        <w:t>similar results in pea.</w:t>
      </w:r>
    </w:p>
    <w:p w14:paraId="3CD207BF" w14:textId="76EDBE60" w:rsidR="00DA26EC" w:rsidRDefault="00DA26EC" w:rsidP="00696DCF">
      <w:pPr>
        <w:ind w:firstLine="720"/>
        <w:jc w:val="both"/>
        <w:rPr>
          <w:rFonts w:ascii="Times New Roman" w:hAnsi="Times New Roman" w:cs="Times New Roman"/>
          <w:sz w:val="24"/>
          <w:szCs w:val="24"/>
        </w:rPr>
      </w:pPr>
      <w:r w:rsidRPr="00DA26EC">
        <w:rPr>
          <w:rFonts w:ascii="Times New Roman" w:hAnsi="Times New Roman" w:cs="Times New Roman"/>
          <w:b/>
          <w:sz w:val="24"/>
          <w:szCs w:val="24"/>
        </w:rPr>
        <w:t xml:space="preserve">Table </w:t>
      </w:r>
      <w:r w:rsidR="00074D8B">
        <w:rPr>
          <w:rFonts w:ascii="Times New Roman" w:hAnsi="Times New Roman" w:cs="Times New Roman"/>
          <w:b/>
          <w:sz w:val="24"/>
          <w:szCs w:val="24"/>
        </w:rPr>
        <w:t>3</w:t>
      </w:r>
      <w:r w:rsidRPr="00DA26EC">
        <w:rPr>
          <w:rFonts w:ascii="Times New Roman" w:hAnsi="Times New Roman" w:cs="Times New Roman"/>
          <w:b/>
          <w:sz w:val="24"/>
          <w:szCs w:val="24"/>
        </w:rPr>
        <w:t>: Effect of</w:t>
      </w:r>
      <w:r>
        <w:rPr>
          <w:rFonts w:ascii="Times New Roman" w:hAnsi="Times New Roman" w:cs="Times New Roman"/>
          <w:sz w:val="24"/>
          <w:szCs w:val="24"/>
        </w:rPr>
        <w:t xml:space="preserve"> </w:t>
      </w:r>
      <w:r w:rsidRPr="00882EB4">
        <w:rPr>
          <w:rFonts w:ascii="Times New Roman" w:hAnsi="Times New Roman" w:cs="Times New Roman"/>
          <w:b/>
          <w:sz w:val="24"/>
        </w:rPr>
        <w:t>sowing time and spacing</w:t>
      </w:r>
      <w:r>
        <w:rPr>
          <w:rFonts w:ascii="Times New Roman" w:hAnsi="Times New Roman" w:cs="Times New Roman"/>
          <w:b/>
          <w:sz w:val="24"/>
        </w:rPr>
        <w:t xml:space="preserve"> on vegetative parameters of pea</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20" w:firstRow="1" w:lastRow="0" w:firstColumn="0" w:lastColumn="0" w:noHBand="0" w:noVBand="1"/>
      </w:tblPr>
      <w:tblGrid>
        <w:gridCol w:w="1648"/>
        <w:gridCol w:w="1851"/>
        <w:gridCol w:w="1090"/>
        <w:gridCol w:w="1105"/>
        <w:gridCol w:w="1105"/>
        <w:gridCol w:w="1086"/>
        <w:gridCol w:w="1028"/>
        <w:gridCol w:w="1414"/>
      </w:tblGrid>
      <w:tr w:rsidR="0015279F" w:rsidRPr="00296FCF" w14:paraId="753B94F9" w14:textId="77777777" w:rsidTr="00DD4771">
        <w:trPr>
          <w:trHeight w:val="52"/>
          <w:jc w:val="center"/>
        </w:trPr>
        <w:tc>
          <w:tcPr>
            <w:tcW w:w="1648" w:type="dxa"/>
            <w:tcBorders>
              <w:tl2br w:val="nil"/>
            </w:tcBorders>
            <w:vAlign w:val="center"/>
          </w:tcPr>
          <w:p w14:paraId="607FF35D" w14:textId="77777777" w:rsidR="0015279F" w:rsidRPr="00296FCF" w:rsidRDefault="0015279F" w:rsidP="00E22761">
            <w:pPr>
              <w:widowControl w:val="0"/>
              <w:autoSpaceDE w:val="0"/>
              <w:autoSpaceDN w:val="0"/>
              <w:spacing w:after="0" w:line="240" w:lineRule="auto"/>
              <w:jc w:val="center"/>
              <w:rPr>
                <w:rFonts w:ascii="Times New Roman" w:hAnsi="Times New Roman"/>
                <w:b/>
                <w:color w:val="000000"/>
                <w:lang w:bidi="en-US"/>
              </w:rPr>
            </w:pPr>
            <w:r w:rsidRPr="00296FCF">
              <w:rPr>
                <w:rFonts w:ascii="Times New Roman" w:hAnsi="Times New Roman"/>
                <w:b/>
                <w:color w:val="000000"/>
                <w:lang w:bidi="en-US"/>
              </w:rPr>
              <w:t>Parameters</w:t>
            </w:r>
          </w:p>
        </w:tc>
        <w:tc>
          <w:tcPr>
            <w:tcW w:w="1851" w:type="dxa"/>
            <w:tcBorders>
              <w:tl2br w:val="single" w:sz="4" w:space="0" w:color="auto"/>
            </w:tcBorders>
          </w:tcPr>
          <w:p w14:paraId="27A833D8" w14:textId="77777777" w:rsidR="0015279F" w:rsidRPr="00296FCF" w:rsidRDefault="0015279F" w:rsidP="00E22761">
            <w:pPr>
              <w:widowControl w:val="0"/>
              <w:autoSpaceDE w:val="0"/>
              <w:autoSpaceDN w:val="0"/>
              <w:spacing w:after="0" w:line="240" w:lineRule="auto"/>
              <w:jc w:val="right"/>
              <w:rPr>
                <w:rFonts w:ascii="Times New Roman" w:hAnsi="Times New Roman"/>
                <w:b/>
                <w:color w:val="000000"/>
                <w:lang w:bidi="en-US"/>
              </w:rPr>
            </w:pPr>
            <w:r w:rsidRPr="00296FCF">
              <w:rPr>
                <w:rFonts w:ascii="Times New Roman" w:hAnsi="Times New Roman"/>
                <w:b/>
                <w:color w:val="000000"/>
                <w:lang w:bidi="en-US"/>
              </w:rPr>
              <w:t>Spacings</w:t>
            </w:r>
          </w:p>
          <w:p w14:paraId="7AD99F03" w14:textId="77777777" w:rsidR="0015279F" w:rsidRPr="00296FCF" w:rsidRDefault="0015279F" w:rsidP="00E22761">
            <w:pPr>
              <w:widowControl w:val="0"/>
              <w:autoSpaceDE w:val="0"/>
              <w:autoSpaceDN w:val="0"/>
              <w:spacing w:after="0" w:line="240" w:lineRule="auto"/>
              <w:rPr>
                <w:rFonts w:ascii="Times New Roman" w:hAnsi="Times New Roman"/>
                <w:b/>
                <w:color w:val="000000"/>
                <w:lang w:bidi="en-US"/>
              </w:rPr>
            </w:pPr>
          </w:p>
          <w:p w14:paraId="09B6231D" w14:textId="77777777" w:rsidR="0015279F" w:rsidRPr="00296FCF" w:rsidRDefault="0015279F" w:rsidP="00E22761">
            <w:pPr>
              <w:widowControl w:val="0"/>
              <w:autoSpaceDE w:val="0"/>
              <w:autoSpaceDN w:val="0"/>
              <w:spacing w:after="0" w:line="240" w:lineRule="auto"/>
              <w:rPr>
                <w:rFonts w:ascii="Times New Roman" w:hAnsi="Times New Roman"/>
                <w:b/>
                <w:color w:val="000000"/>
                <w:lang w:bidi="en-US"/>
              </w:rPr>
            </w:pPr>
            <w:r w:rsidRPr="00296FCF">
              <w:rPr>
                <w:rFonts w:ascii="Times New Roman" w:hAnsi="Times New Roman"/>
                <w:b/>
                <w:color w:val="000000"/>
                <w:lang w:bidi="en-US"/>
              </w:rPr>
              <w:t>Sowing dates</w:t>
            </w:r>
          </w:p>
        </w:tc>
        <w:tc>
          <w:tcPr>
            <w:tcW w:w="1090" w:type="dxa"/>
            <w:vAlign w:val="center"/>
          </w:tcPr>
          <w:p w14:paraId="2B6DCE1A" w14:textId="77777777" w:rsidR="0015279F" w:rsidRPr="00296FCF" w:rsidRDefault="0015279F" w:rsidP="00E22761">
            <w:pPr>
              <w:spacing w:after="0" w:line="240" w:lineRule="auto"/>
              <w:jc w:val="center"/>
              <w:rPr>
                <w:rFonts w:ascii="Times New Roman" w:hAnsi="Times New Roman"/>
                <w:b/>
                <w:bCs/>
                <w:vertAlign w:val="subscript"/>
              </w:rPr>
            </w:pPr>
            <w:r w:rsidRPr="00296FCF">
              <w:rPr>
                <w:rFonts w:ascii="Times New Roman" w:hAnsi="Times New Roman"/>
                <w:b/>
                <w:bCs/>
              </w:rPr>
              <w:t>S</w:t>
            </w:r>
            <w:r w:rsidRPr="00296FCF">
              <w:rPr>
                <w:rFonts w:ascii="Times New Roman" w:hAnsi="Times New Roman"/>
                <w:b/>
                <w:bCs/>
                <w:vertAlign w:val="subscript"/>
              </w:rPr>
              <w:t>1</w:t>
            </w:r>
          </w:p>
          <w:p w14:paraId="2E88889F" w14:textId="77777777" w:rsidR="0015279F" w:rsidRPr="00296FCF" w:rsidRDefault="0015279F" w:rsidP="00E22761">
            <w:pPr>
              <w:spacing w:after="0" w:line="240" w:lineRule="auto"/>
              <w:jc w:val="center"/>
              <w:rPr>
                <w:rFonts w:ascii="Times New Roman" w:hAnsi="Times New Roman"/>
                <w:b/>
                <w:bCs/>
              </w:rPr>
            </w:pPr>
            <w:r w:rsidRPr="00296FCF">
              <w:rPr>
                <w:rFonts w:ascii="Times New Roman" w:hAnsi="Times New Roman"/>
                <w:b/>
                <w:bCs/>
              </w:rPr>
              <w:t>(60 × 7.5 cm)</w:t>
            </w:r>
          </w:p>
        </w:tc>
        <w:tc>
          <w:tcPr>
            <w:tcW w:w="1105" w:type="dxa"/>
            <w:vAlign w:val="center"/>
          </w:tcPr>
          <w:p w14:paraId="46EE190C" w14:textId="77777777" w:rsidR="0015279F" w:rsidRPr="00296FCF" w:rsidRDefault="0015279F" w:rsidP="00E22761">
            <w:pPr>
              <w:spacing w:after="0" w:line="240" w:lineRule="auto"/>
              <w:jc w:val="center"/>
              <w:rPr>
                <w:rFonts w:ascii="Times New Roman" w:hAnsi="Times New Roman"/>
                <w:b/>
                <w:bCs/>
              </w:rPr>
            </w:pPr>
            <w:r w:rsidRPr="00296FCF">
              <w:rPr>
                <w:rFonts w:ascii="Times New Roman" w:hAnsi="Times New Roman"/>
                <w:b/>
                <w:bCs/>
              </w:rPr>
              <w:t>S</w:t>
            </w:r>
            <w:r w:rsidRPr="00296FCF">
              <w:rPr>
                <w:rFonts w:ascii="Times New Roman" w:hAnsi="Times New Roman"/>
                <w:b/>
                <w:bCs/>
                <w:vertAlign w:val="subscript"/>
              </w:rPr>
              <w:t>2</w:t>
            </w:r>
          </w:p>
          <w:p w14:paraId="3743C0AB" w14:textId="77777777" w:rsidR="0015279F" w:rsidRPr="00296FCF" w:rsidRDefault="0015279F" w:rsidP="00E22761">
            <w:pPr>
              <w:spacing w:after="0" w:line="240" w:lineRule="auto"/>
              <w:jc w:val="center"/>
              <w:rPr>
                <w:rFonts w:ascii="Times New Roman" w:hAnsi="Times New Roman"/>
                <w:b/>
                <w:bCs/>
              </w:rPr>
            </w:pPr>
            <w:r w:rsidRPr="00296FCF">
              <w:rPr>
                <w:rFonts w:ascii="Times New Roman" w:hAnsi="Times New Roman"/>
                <w:b/>
                <w:bCs/>
              </w:rPr>
              <w:t>(60 × 10.0 cm)</w:t>
            </w:r>
          </w:p>
        </w:tc>
        <w:tc>
          <w:tcPr>
            <w:tcW w:w="1105" w:type="dxa"/>
            <w:vAlign w:val="center"/>
          </w:tcPr>
          <w:p w14:paraId="3D433BC2" w14:textId="77777777" w:rsidR="0015279F" w:rsidRPr="00296FCF" w:rsidRDefault="0015279F" w:rsidP="00E22761">
            <w:pPr>
              <w:spacing w:after="0" w:line="240" w:lineRule="auto"/>
              <w:jc w:val="center"/>
              <w:rPr>
                <w:rFonts w:ascii="Times New Roman" w:hAnsi="Times New Roman"/>
                <w:b/>
                <w:bCs/>
              </w:rPr>
            </w:pPr>
            <w:r w:rsidRPr="00296FCF">
              <w:rPr>
                <w:rFonts w:ascii="Times New Roman" w:hAnsi="Times New Roman"/>
                <w:b/>
                <w:bCs/>
              </w:rPr>
              <w:t>S3</w:t>
            </w:r>
          </w:p>
          <w:p w14:paraId="575860EF" w14:textId="77777777" w:rsidR="0015279F" w:rsidRPr="00296FCF" w:rsidRDefault="0015279F" w:rsidP="00E22761">
            <w:pPr>
              <w:spacing w:after="0" w:line="240" w:lineRule="auto"/>
              <w:jc w:val="center"/>
              <w:rPr>
                <w:rFonts w:ascii="Times New Roman" w:hAnsi="Times New Roman"/>
                <w:b/>
                <w:bCs/>
              </w:rPr>
            </w:pPr>
            <w:r w:rsidRPr="00296FCF">
              <w:rPr>
                <w:rFonts w:ascii="Times New Roman" w:hAnsi="Times New Roman"/>
                <w:b/>
                <w:bCs/>
              </w:rPr>
              <w:t>(60 × 12.5 cm)</w:t>
            </w:r>
          </w:p>
        </w:tc>
        <w:tc>
          <w:tcPr>
            <w:tcW w:w="1086" w:type="dxa"/>
            <w:vAlign w:val="center"/>
          </w:tcPr>
          <w:p w14:paraId="748B9A65" w14:textId="77777777" w:rsidR="0015279F" w:rsidRPr="00296FCF" w:rsidRDefault="0015279F" w:rsidP="00E22761">
            <w:pPr>
              <w:spacing w:after="0" w:line="240" w:lineRule="auto"/>
              <w:jc w:val="center"/>
              <w:rPr>
                <w:rFonts w:ascii="Times New Roman" w:hAnsi="Times New Roman"/>
                <w:b/>
                <w:bCs/>
              </w:rPr>
            </w:pPr>
            <w:r w:rsidRPr="00296FCF">
              <w:rPr>
                <w:rFonts w:ascii="Times New Roman" w:hAnsi="Times New Roman"/>
                <w:b/>
                <w:bCs/>
              </w:rPr>
              <w:t>S</w:t>
            </w:r>
            <w:r w:rsidRPr="00296FCF">
              <w:rPr>
                <w:rFonts w:ascii="Times New Roman" w:hAnsi="Times New Roman"/>
                <w:b/>
                <w:bCs/>
                <w:vertAlign w:val="subscript"/>
              </w:rPr>
              <w:t>4</w:t>
            </w:r>
            <w:r w:rsidRPr="00296FCF">
              <w:rPr>
                <w:rFonts w:ascii="Times New Roman" w:hAnsi="Times New Roman"/>
                <w:b/>
                <w:bCs/>
              </w:rPr>
              <w:t xml:space="preserve"> </w:t>
            </w:r>
          </w:p>
          <w:p w14:paraId="2AAF1246" w14:textId="77777777" w:rsidR="0015279F" w:rsidRPr="00296FCF" w:rsidRDefault="0015279F" w:rsidP="00E22761">
            <w:pPr>
              <w:spacing w:after="0" w:line="240" w:lineRule="auto"/>
              <w:jc w:val="center"/>
              <w:rPr>
                <w:rFonts w:ascii="Times New Roman" w:hAnsi="Times New Roman"/>
                <w:b/>
                <w:bCs/>
              </w:rPr>
            </w:pPr>
            <w:r w:rsidRPr="00296FCF">
              <w:rPr>
                <w:rFonts w:ascii="Times New Roman" w:hAnsi="Times New Roman"/>
                <w:b/>
                <w:bCs/>
              </w:rPr>
              <w:t>(60 × 15.0 cm)</w:t>
            </w:r>
          </w:p>
        </w:tc>
        <w:tc>
          <w:tcPr>
            <w:tcW w:w="1028" w:type="dxa"/>
            <w:vAlign w:val="center"/>
          </w:tcPr>
          <w:p w14:paraId="195CCB64" w14:textId="77777777" w:rsidR="0015279F" w:rsidRPr="00296FCF" w:rsidRDefault="0015279F" w:rsidP="00E22761">
            <w:pPr>
              <w:spacing w:after="0" w:line="240" w:lineRule="auto"/>
              <w:jc w:val="center"/>
              <w:rPr>
                <w:rFonts w:ascii="Times New Roman" w:hAnsi="Times New Roman"/>
                <w:b/>
                <w:bCs/>
              </w:rPr>
            </w:pPr>
            <w:r w:rsidRPr="00296FCF">
              <w:rPr>
                <w:rFonts w:ascii="Times New Roman" w:hAnsi="Times New Roman"/>
                <w:b/>
                <w:bCs/>
              </w:rPr>
              <w:t xml:space="preserve">Mean </w:t>
            </w:r>
          </w:p>
        </w:tc>
        <w:tc>
          <w:tcPr>
            <w:tcW w:w="1414" w:type="dxa"/>
            <w:vAlign w:val="center"/>
          </w:tcPr>
          <w:p w14:paraId="17F38B81" w14:textId="77777777" w:rsidR="0015279F" w:rsidRPr="00296FCF" w:rsidRDefault="0015279F" w:rsidP="00E22761">
            <w:pPr>
              <w:spacing w:after="0" w:line="240" w:lineRule="auto"/>
              <w:jc w:val="center"/>
              <w:rPr>
                <w:rFonts w:ascii="Times New Roman" w:hAnsi="Times New Roman"/>
                <w:b/>
                <w:bCs/>
              </w:rPr>
            </w:pPr>
            <w:r w:rsidRPr="00296FCF">
              <w:rPr>
                <w:rFonts w:ascii="Times New Roman" w:hAnsi="Times New Roman"/>
                <w:b/>
                <w:iCs/>
              </w:rPr>
              <w:t>CD</w:t>
            </w:r>
            <w:r w:rsidRPr="00296FCF">
              <w:rPr>
                <w:rFonts w:ascii="Times New Roman" w:hAnsi="Times New Roman"/>
                <w:b/>
                <w:iCs/>
                <w:vertAlign w:val="subscript"/>
              </w:rPr>
              <w:t>0.05</w:t>
            </w:r>
          </w:p>
        </w:tc>
      </w:tr>
      <w:tr w:rsidR="0075311C" w:rsidRPr="00296FCF" w14:paraId="6B0C6781" w14:textId="77777777" w:rsidTr="00D46530">
        <w:trPr>
          <w:trHeight w:val="33"/>
          <w:jc w:val="center"/>
        </w:trPr>
        <w:tc>
          <w:tcPr>
            <w:tcW w:w="1648" w:type="dxa"/>
            <w:vMerge w:val="restart"/>
            <w:vAlign w:val="center"/>
          </w:tcPr>
          <w:p w14:paraId="09CF0EBE" w14:textId="77777777" w:rsidR="0075311C" w:rsidRPr="00296FCF" w:rsidRDefault="0075311C" w:rsidP="00E22761">
            <w:pPr>
              <w:spacing w:before="80" w:after="80" w:line="240" w:lineRule="auto"/>
              <w:jc w:val="center"/>
              <w:rPr>
                <w:rFonts w:ascii="Times New Roman" w:hAnsi="Times New Roman"/>
                <w:b/>
                <w:bCs/>
              </w:rPr>
            </w:pPr>
            <w:r w:rsidRPr="00296FCF">
              <w:rPr>
                <w:rFonts w:ascii="Times New Roman" w:hAnsi="Times New Roman"/>
                <w:b/>
                <w:lang w:bidi="en-US"/>
              </w:rPr>
              <w:t>Days taken to field emergence</w:t>
            </w:r>
          </w:p>
        </w:tc>
        <w:tc>
          <w:tcPr>
            <w:tcW w:w="1851" w:type="dxa"/>
            <w:vAlign w:val="center"/>
            <w:hideMark/>
          </w:tcPr>
          <w:p w14:paraId="67755348" w14:textId="6024AF67" w:rsidR="0075311C" w:rsidRPr="00296FCF" w:rsidRDefault="0075311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1B08DD35" w14:textId="66567B0C" w:rsidR="0075311C" w:rsidRPr="0075311C" w:rsidRDefault="0075311C" w:rsidP="00E22761">
            <w:pPr>
              <w:spacing w:before="80" w:after="80" w:line="240" w:lineRule="auto"/>
              <w:jc w:val="center"/>
              <w:rPr>
                <w:rFonts w:ascii="Times New Roman" w:hAnsi="Times New Roman" w:cs="Times New Roman"/>
                <w:sz w:val="24"/>
                <w:szCs w:val="24"/>
              </w:rPr>
            </w:pPr>
            <w:r w:rsidRPr="0075311C">
              <w:rPr>
                <w:rFonts w:ascii="Times New Roman" w:hAnsi="Times New Roman" w:cs="Times New Roman"/>
                <w:sz w:val="24"/>
                <w:szCs w:val="24"/>
              </w:rPr>
              <w:t>18.67</w:t>
            </w:r>
          </w:p>
        </w:tc>
        <w:tc>
          <w:tcPr>
            <w:tcW w:w="1105" w:type="dxa"/>
          </w:tcPr>
          <w:p w14:paraId="3E1AEAE2" w14:textId="17D987FF" w:rsidR="0075311C" w:rsidRPr="0075311C" w:rsidRDefault="0075311C" w:rsidP="00E22761">
            <w:pPr>
              <w:spacing w:before="80" w:after="80" w:line="240" w:lineRule="auto"/>
              <w:jc w:val="center"/>
              <w:rPr>
                <w:rFonts w:ascii="Times New Roman" w:hAnsi="Times New Roman" w:cs="Times New Roman"/>
                <w:sz w:val="24"/>
                <w:szCs w:val="24"/>
              </w:rPr>
            </w:pPr>
            <w:r w:rsidRPr="0075311C">
              <w:rPr>
                <w:rFonts w:ascii="Times New Roman" w:hAnsi="Times New Roman" w:cs="Times New Roman"/>
                <w:sz w:val="24"/>
                <w:szCs w:val="24"/>
              </w:rPr>
              <w:t>17.33</w:t>
            </w:r>
          </w:p>
        </w:tc>
        <w:tc>
          <w:tcPr>
            <w:tcW w:w="1105" w:type="dxa"/>
          </w:tcPr>
          <w:p w14:paraId="29B1B586" w14:textId="1B3D179C" w:rsidR="0075311C" w:rsidRPr="0075311C" w:rsidRDefault="0075311C" w:rsidP="00E22761">
            <w:pPr>
              <w:spacing w:before="80" w:after="80" w:line="240" w:lineRule="auto"/>
              <w:jc w:val="center"/>
              <w:rPr>
                <w:rFonts w:ascii="Times New Roman" w:hAnsi="Times New Roman" w:cs="Times New Roman"/>
                <w:sz w:val="24"/>
                <w:szCs w:val="24"/>
              </w:rPr>
            </w:pPr>
            <w:r w:rsidRPr="0075311C">
              <w:rPr>
                <w:rFonts w:ascii="Times New Roman" w:hAnsi="Times New Roman" w:cs="Times New Roman"/>
                <w:sz w:val="24"/>
                <w:szCs w:val="24"/>
              </w:rPr>
              <w:t>18.67</w:t>
            </w:r>
          </w:p>
        </w:tc>
        <w:tc>
          <w:tcPr>
            <w:tcW w:w="1086" w:type="dxa"/>
          </w:tcPr>
          <w:p w14:paraId="218D8BDB" w14:textId="78D2AE11" w:rsidR="0075311C" w:rsidRPr="0075311C" w:rsidRDefault="0075311C" w:rsidP="00E22761">
            <w:pPr>
              <w:spacing w:before="80" w:after="80" w:line="240" w:lineRule="auto"/>
              <w:jc w:val="center"/>
              <w:rPr>
                <w:rFonts w:ascii="Times New Roman" w:hAnsi="Times New Roman" w:cs="Times New Roman"/>
                <w:sz w:val="24"/>
                <w:szCs w:val="24"/>
              </w:rPr>
            </w:pPr>
            <w:r w:rsidRPr="0075311C">
              <w:rPr>
                <w:rFonts w:ascii="Times New Roman" w:hAnsi="Times New Roman" w:cs="Times New Roman"/>
                <w:sz w:val="24"/>
                <w:szCs w:val="24"/>
              </w:rPr>
              <w:t>18.67</w:t>
            </w:r>
          </w:p>
        </w:tc>
        <w:tc>
          <w:tcPr>
            <w:tcW w:w="1028" w:type="dxa"/>
          </w:tcPr>
          <w:p w14:paraId="4E3B108C" w14:textId="787274AB" w:rsidR="0075311C" w:rsidRPr="0075311C" w:rsidRDefault="0075311C" w:rsidP="00E22761">
            <w:pPr>
              <w:spacing w:before="80" w:after="8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18.34 ± 0.34</w:t>
            </w:r>
          </w:p>
        </w:tc>
        <w:tc>
          <w:tcPr>
            <w:tcW w:w="1414" w:type="dxa"/>
            <w:vMerge w:val="restart"/>
            <w:vAlign w:val="center"/>
          </w:tcPr>
          <w:p w14:paraId="4AF6A958" w14:textId="77777777" w:rsidR="0075311C" w:rsidRPr="00296FCF" w:rsidRDefault="0075311C" w:rsidP="00E22761">
            <w:pPr>
              <w:spacing w:before="80" w:after="80" w:line="240" w:lineRule="auto"/>
              <w:jc w:val="center"/>
              <w:rPr>
                <w:rFonts w:ascii="Times New Roman" w:hAnsi="Times New Roman"/>
                <w:bCs/>
                <w:iCs/>
              </w:rPr>
            </w:pPr>
            <w:r w:rsidRPr="00296FCF">
              <w:rPr>
                <w:rFonts w:ascii="Times New Roman" w:hAnsi="Times New Roman"/>
                <w:b/>
                <w:iCs/>
              </w:rPr>
              <w:t xml:space="preserve">D </w:t>
            </w:r>
            <w:r w:rsidRPr="00296FCF">
              <w:rPr>
                <w:rFonts w:ascii="Times New Roman" w:hAnsi="Times New Roman"/>
                <w:bCs/>
                <w:iCs/>
              </w:rPr>
              <w:t>: 1.28</w:t>
            </w:r>
          </w:p>
          <w:p w14:paraId="73CB70AE" w14:textId="77777777" w:rsidR="0075311C" w:rsidRPr="00296FCF" w:rsidRDefault="0075311C" w:rsidP="00E22761">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 xml:space="preserve">S </w:t>
            </w:r>
            <w:r w:rsidRPr="00296FCF">
              <w:rPr>
                <w:rFonts w:ascii="Times New Roman" w:hAnsi="Times New Roman"/>
                <w:bCs/>
                <w:iCs/>
              </w:rPr>
              <w:t>: NS</w:t>
            </w:r>
          </w:p>
          <w:p w14:paraId="5EAEA9A3" w14:textId="77777777" w:rsidR="0075311C" w:rsidRPr="00296FCF" w:rsidRDefault="0075311C" w:rsidP="00E22761">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D × S</w:t>
            </w:r>
            <w:r w:rsidRPr="00296FCF">
              <w:rPr>
                <w:rFonts w:ascii="Times New Roman" w:hAnsi="Times New Roman"/>
                <w:bCs/>
                <w:iCs/>
              </w:rPr>
              <w:t xml:space="preserve"> : NS</w:t>
            </w:r>
          </w:p>
          <w:p w14:paraId="6DAEB7BD" w14:textId="77777777" w:rsidR="0075311C" w:rsidRPr="00296FCF" w:rsidRDefault="0075311C" w:rsidP="00E22761">
            <w:pPr>
              <w:widowControl w:val="0"/>
              <w:autoSpaceDE w:val="0"/>
              <w:autoSpaceDN w:val="0"/>
              <w:spacing w:after="0" w:line="240" w:lineRule="auto"/>
              <w:jc w:val="center"/>
              <w:rPr>
                <w:rFonts w:ascii="Times New Roman" w:hAnsi="Times New Roman"/>
                <w:bCs/>
                <w:iCs/>
              </w:rPr>
            </w:pPr>
          </w:p>
          <w:p w14:paraId="62CBD295" w14:textId="77777777" w:rsidR="0075311C" w:rsidRPr="00296FCF" w:rsidRDefault="0075311C" w:rsidP="00E22761">
            <w:pPr>
              <w:widowControl w:val="0"/>
              <w:autoSpaceDE w:val="0"/>
              <w:autoSpaceDN w:val="0"/>
              <w:spacing w:after="0" w:line="240" w:lineRule="auto"/>
              <w:jc w:val="center"/>
              <w:rPr>
                <w:rFonts w:ascii="Times New Roman" w:hAnsi="Times New Roman"/>
                <w:bCs/>
                <w:iCs/>
              </w:rPr>
            </w:pPr>
          </w:p>
          <w:p w14:paraId="405A80CF" w14:textId="77777777" w:rsidR="0075311C" w:rsidRPr="00296FCF" w:rsidRDefault="0075311C" w:rsidP="00E22761">
            <w:pPr>
              <w:spacing w:before="80" w:after="80" w:line="240" w:lineRule="auto"/>
              <w:jc w:val="center"/>
              <w:rPr>
                <w:rFonts w:ascii="Times New Roman" w:hAnsi="Times New Roman"/>
                <w:bCs/>
              </w:rPr>
            </w:pPr>
          </w:p>
        </w:tc>
      </w:tr>
      <w:tr w:rsidR="0075311C" w:rsidRPr="00296FCF" w14:paraId="01999B48" w14:textId="77777777" w:rsidTr="00D46530">
        <w:trPr>
          <w:trHeight w:val="143"/>
          <w:jc w:val="center"/>
        </w:trPr>
        <w:tc>
          <w:tcPr>
            <w:tcW w:w="1648" w:type="dxa"/>
            <w:vMerge/>
            <w:vAlign w:val="center"/>
          </w:tcPr>
          <w:p w14:paraId="55EBA5B1" w14:textId="77777777" w:rsidR="0075311C" w:rsidRPr="00296FCF" w:rsidRDefault="0075311C" w:rsidP="00E22761">
            <w:pPr>
              <w:spacing w:before="80" w:after="80" w:line="240" w:lineRule="auto"/>
              <w:jc w:val="center"/>
              <w:rPr>
                <w:rFonts w:ascii="Times New Roman" w:hAnsi="Times New Roman"/>
                <w:b/>
                <w:bCs/>
              </w:rPr>
            </w:pPr>
          </w:p>
        </w:tc>
        <w:tc>
          <w:tcPr>
            <w:tcW w:w="1851" w:type="dxa"/>
            <w:vAlign w:val="center"/>
            <w:hideMark/>
          </w:tcPr>
          <w:p w14:paraId="4C404B72" w14:textId="4B5034D8" w:rsidR="0075311C" w:rsidRPr="00296FCF" w:rsidRDefault="0075311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599B2D94" w14:textId="03BA700C" w:rsidR="0075311C" w:rsidRPr="0075311C" w:rsidRDefault="0075311C" w:rsidP="00E22761">
            <w:pPr>
              <w:spacing w:before="80" w:after="80" w:line="240" w:lineRule="auto"/>
              <w:jc w:val="center"/>
              <w:rPr>
                <w:rFonts w:ascii="Times New Roman" w:hAnsi="Times New Roman" w:cs="Times New Roman"/>
                <w:sz w:val="24"/>
                <w:szCs w:val="24"/>
              </w:rPr>
            </w:pPr>
            <w:r w:rsidRPr="0075311C">
              <w:rPr>
                <w:rFonts w:ascii="Times New Roman" w:hAnsi="Times New Roman" w:cs="Times New Roman"/>
                <w:sz w:val="24"/>
                <w:szCs w:val="24"/>
              </w:rPr>
              <w:t>20.33</w:t>
            </w:r>
          </w:p>
        </w:tc>
        <w:tc>
          <w:tcPr>
            <w:tcW w:w="1105" w:type="dxa"/>
          </w:tcPr>
          <w:p w14:paraId="31306673" w14:textId="39F2442E" w:rsidR="0075311C" w:rsidRPr="0075311C" w:rsidRDefault="0075311C" w:rsidP="00E22761">
            <w:pPr>
              <w:spacing w:before="80" w:after="80" w:line="240" w:lineRule="auto"/>
              <w:jc w:val="center"/>
              <w:rPr>
                <w:rFonts w:ascii="Times New Roman" w:hAnsi="Times New Roman" w:cs="Times New Roman"/>
                <w:sz w:val="24"/>
                <w:szCs w:val="24"/>
              </w:rPr>
            </w:pPr>
            <w:r w:rsidRPr="0075311C">
              <w:rPr>
                <w:rFonts w:ascii="Times New Roman" w:hAnsi="Times New Roman" w:cs="Times New Roman"/>
                <w:sz w:val="24"/>
                <w:szCs w:val="24"/>
              </w:rPr>
              <w:t>20.00</w:t>
            </w:r>
          </w:p>
        </w:tc>
        <w:tc>
          <w:tcPr>
            <w:tcW w:w="1105" w:type="dxa"/>
          </w:tcPr>
          <w:p w14:paraId="28D721E5" w14:textId="7604875E" w:rsidR="0075311C" w:rsidRPr="0075311C" w:rsidRDefault="0075311C" w:rsidP="00E22761">
            <w:pPr>
              <w:spacing w:before="80" w:after="80" w:line="240" w:lineRule="auto"/>
              <w:jc w:val="center"/>
              <w:rPr>
                <w:rFonts w:ascii="Times New Roman" w:hAnsi="Times New Roman" w:cs="Times New Roman"/>
                <w:sz w:val="24"/>
                <w:szCs w:val="24"/>
              </w:rPr>
            </w:pPr>
            <w:r w:rsidRPr="0075311C">
              <w:rPr>
                <w:rFonts w:ascii="Times New Roman" w:hAnsi="Times New Roman" w:cs="Times New Roman"/>
                <w:sz w:val="24"/>
                <w:szCs w:val="24"/>
              </w:rPr>
              <w:t>20.67</w:t>
            </w:r>
          </w:p>
        </w:tc>
        <w:tc>
          <w:tcPr>
            <w:tcW w:w="1086" w:type="dxa"/>
          </w:tcPr>
          <w:p w14:paraId="603C190B" w14:textId="31A53FEE" w:rsidR="0075311C" w:rsidRPr="0075311C" w:rsidRDefault="0075311C" w:rsidP="00E22761">
            <w:pPr>
              <w:spacing w:before="80" w:after="80" w:line="240" w:lineRule="auto"/>
              <w:jc w:val="center"/>
              <w:rPr>
                <w:rFonts w:ascii="Times New Roman" w:hAnsi="Times New Roman" w:cs="Times New Roman"/>
                <w:sz w:val="24"/>
                <w:szCs w:val="24"/>
              </w:rPr>
            </w:pPr>
            <w:r w:rsidRPr="0075311C">
              <w:rPr>
                <w:rFonts w:ascii="Times New Roman" w:hAnsi="Times New Roman" w:cs="Times New Roman"/>
                <w:sz w:val="24"/>
                <w:szCs w:val="24"/>
              </w:rPr>
              <w:t>20.33</w:t>
            </w:r>
          </w:p>
        </w:tc>
        <w:tc>
          <w:tcPr>
            <w:tcW w:w="1028" w:type="dxa"/>
          </w:tcPr>
          <w:p w14:paraId="7C99A671" w14:textId="2AF6621F" w:rsidR="0075311C" w:rsidRPr="0075311C" w:rsidRDefault="0075311C" w:rsidP="00E22761">
            <w:pPr>
              <w:spacing w:before="80" w:after="8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20.33 ± 0.14</w:t>
            </w:r>
          </w:p>
        </w:tc>
        <w:tc>
          <w:tcPr>
            <w:tcW w:w="1414" w:type="dxa"/>
            <w:vMerge/>
            <w:vAlign w:val="center"/>
          </w:tcPr>
          <w:p w14:paraId="2D932906" w14:textId="77777777" w:rsidR="0075311C" w:rsidRPr="00296FCF" w:rsidRDefault="0075311C" w:rsidP="00E22761">
            <w:pPr>
              <w:spacing w:before="80" w:after="80" w:line="240" w:lineRule="auto"/>
              <w:jc w:val="center"/>
              <w:rPr>
                <w:rFonts w:ascii="Times New Roman" w:hAnsi="Times New Roman"/>
                <w:bCs/>
              </w:rPr>
            </w:pPr>
          </w:p>
        </w:tc>
      </w:tr>
      <w:tr w:rsidR="0075311C" w:rsidRPr="00296FCF" w14:paraId="052B3227" w14:textId="77777777" w:rsidTr="00D46530">
        <w:trPr>
          <w:trHeight w:val="135"/>
          <w:jc w:val="center"/>
        </w:trPr>
        <w:tc>
          <w:tcPr>
            <w:tcW w:w="1648" w:type="dxa"/>
            <w:vMerge/>
            <w:vAlign w:val="center"/>
          </w:tcPr>
          <w:p w14:paraId="7CE6D34C" w14:textId="77777777" w:rsidR="0075311C" w:rsidRPr="00296FCF" w:rsidRDefault="0075311C" w:rsidP="00E22761">
            <w:pPr>
              <w:spacing w:before="80" w:after="80" w:line="240" w:lineRule="auto"/>
              <w:jc w:val="center"/>
              <w:rPr>
                <w:rFonts w:ascii="Times New Roman" w:hAnsi="Times New Roman"/>
                <w:b/>
                <w:bCs/>
              </w:rPr>
            </w:pPr>
          </w:p>
        </w:tc>
        <w:tc>
          <w:tcPr>
            <w:tcW w:w="1851" w:type="dxa"/>
            <w:vAlign w:val="center"/>
            <w:hideMark/>
          </w:tcPr>
          <w:p w14:paraId="3E450904" w14:textId="573DFCD5" w:rsidR="0075311C" w:rsidRPr="00296FCF" w:rsidRDefault="0075311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7977ADCD" w14:textId="61134903" w:rsidR="0075311C" w:rsidRPr="0075311C" w:rsidRDefault="0075311C" w:rsidP="00E22761">
            <w:pPr>
              <w:spacing w:before="80" w:after="80" w:line="240" w:lineRule="auto"/>
              <w:jc w:val="center"/>
              <w:rPr>
                <w:rFonts w:ascii="Times New Roman" w:hAnsi="Times New Roman" w:cs="Times New Roman"/>
                <w:sz w:val="24"/>
                <w:szCs w:val="24"/>
              </w:rPr>
            </w:pPr>
            <w:r w:rsidRPr="0075311C">
              <w:rPr>
                <w:rFonts w:ascii="Times New Roman" w:hAnsi="Times New Roman" w:cs="Times New Roman"/>
                <w:sz w:val="24"/>
                <w:szCs w:val="24"/>
              </w:rPr>
              <w:t>23.33</w:t>
            </w:r>
          </w:p>
        </w:tc>
        <w:tc>
          <w:tcPr>
            <w:tcW w:w="1105" w:type="dxa"/>
          </w:tcPr>
          <w:p w14:paraId="7F537905" w14:textId="59780E08" w:rsidR="0075311C" w:rsidRPr="0075311C" w:rsidRDefault="0075311C" w:rsidP="00E22761">
            <w:pPr>
              <w:spacing w:before="80" w:after="80" w:line="240" w:lineRule="auto"/>
              <w:jc w:val="center"/>
              <w:rPr>
                <w:rFonts w:ascii="Times New Roman" w:hAnsi="Times New Roman" w:cs="Times New Roman"/>
                <w:sz w:val="24"/>
                <w:szCs w:val="24"/>
              </w:rPr>
            </w:pPr>
            <w:r w:rsidRPr="0075311C">
              <w:rPr>
                <w:rFonts w:ascii="Times New Roman" w:hAnsi="Times New Roman" w:cs="Times New Roman"/>
                <w:sz w:val="24"/>
                <w:szCs w:val="24"/>
              </w:rPr>
              <w:t>22.00</w:t>
            </w:r>
          </w:p>
        </w:tc>
        <w:tc>
          <w:tcPr>
            <w:tcW w:w="1105" w:type="dxa"/>
          </w:tcPr>
          <w:p w14:paraId="4056B611" w14:textId="580C71E9" w:rsidR="0075311C" w:rsidRPr="0075311C" w:rsidRDefault="0075311C" w:rsidP="00E22761">
            <w:pPr>
              <w:spacing w:before="80" w:after="80" w:line="240" w:lineRule="auto"/>
              <w:jc w:val="center"/>
              <w:rPr>
                <w:rFonts w:ascii="Times New Roman" w:hAnsi="Times New Roman" w:cs="Times New Roman"/>
                <w:sz w:val="24"/>
                <w:szCs w:val="24"/>
              </w:rPr>
            </w:pPr>
            <w:r w:rsidRPr="0075311C">
              <w:rPr>
                <w:rFonts w:ascii="Times New Roman" w:hAnsi="Times New Roman" w:cs="Times New Roman"/>
                <w:sz w:val="24"/>
                <w:szCs w:val="24"/>
              </w:rPr>
              <w:t>22.33</w:t>
            </w:r>
          </w:p>
        </w:tc>
        <w:tc>
          <w:tcPr>
            <w:tcW w:w="1086" w:type="dxa"/>
          </w:tcPr>
          <w:p w14:paraId="599390C0" w14:textId="36B16675" w:rsidR="0075311C" w:rsidRPr="0075311C" w:rsidRDefault="0075311C" w:rsidP="00E22761">
            <w:pPr>
              <w:spacing w:before="80" w:after="80" w:line="240" w:lineRule="auto"/>
              <w:jc w:val="center"/>
              <w:rPr>
                <w:rFonts w:ascii="Times New Roman" w:hAnsi="Times New Roman" w:cs="Times New Roman"/>
                <w:sz w:val="24"/>
                <w:szCs w:val="24"/>
              </w:rPr>
            </w:pPr>
            <w:r w:rsidRPr="0075311C">
              <w:rPr>
                <w:rFonts w:ascii="Times New Roman" w:hAnsi="Times New Roman" w:cs="Times New Roman"/>
                <w:sz w:val="24"/>
                <w:szCs w:val="24"/>
              </w:rPr>
              <w:t>22.33</w:t>
            </w:r>
          </w:p>
        </w:tc>
        <w:tc>
          <w:tcPr>
            <w:tcW w:w="1028" w:type="dxa"/>
          </w:tcPr>
          <w:p w14:paraId="0D250925" w14:textId="77C5D9FD" w:rsidR="0075311C" w:rsidRPr="0075311C" w:rsidRDefault="0075311C" w:rsidP="00E22761">
            <w:pPr>
              <w:spacing w:before="80" w:after="8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22.50 ± 0.29</w:t>
            </w:r>
          </w:p>
        </w:tc>
        <w:tc>
          <w:tcPr>
            <w:tcW w:w="1414" w:type="dxa"/>
            <w:vMerge/>
            <w:vAlign w:val="center"/>
          </w:tcPr>
          <w:p w14:paraId="60DC796D" w14:textId="77777777" w:rsidR="0075311C" w:rsidRPr="00296FCF" w:rsidRDefault="0075311C" w:rsidP="00E22761">
            <w:pPr>
              <w:spacing w:before="80" w:after="80" w:line="240" w:lineRule="auto"/>
              <w:jc w:val="center"/>
              <w:rPr>
                <w:rFonts w:ascii="Times New Roman" w:hAnsi="Times New Roman"/>
                <w:bCs/>
              </w:rPr>
            </w:pPr>
          </w:p>
        </w:tc>
      </w:tr>
      <w:tr w:rsidR="0075311C" w:rsidRPr="00296FCF" w14:paraId="11270D46" w14:textId="77777777" w:rsidTr="00D46530">
        <w:trPr>
          <w:trHeight w:val="52"/>
          <w:jc w:val="center"/>
        </w:trPr>
        <w:tc>
          <w:tcPr>
            <w:tcW w:w="1648" w:type="dxa"/>
            <w:vMerge/>
            <w:vAlign w:val="center"/>
          </w:tcPr>
          <w:p w14:paraId="652FB6B1" w14:textId="77777777" w:rsidR="0075311C" w:rsidRPr="00296FCF" w:rsidRDefault="0075311C" w:rsidP="00E22761">
            <w:pPr>
              <w:spacing w:before="80" w:after="80" w:line="240" w:lineRule="auto"/>
              <w:jc w:val="center"/>
              <w:rPr>
                <w:rFonts w:ascii="Times New Roman" w:hAnsi="Times New Roman"/>
                <w:b/>
                <w:bCs/>
              </w:rPr>
            </w:pPr>
          </w:p>
        </w:tc>
        <w:tc>
          <w:tcPr>
            <w:tcW w:w="1851" w:type="dxa"/>
            <w:vAlign w:val="center"/>
            <w:hideMark/>
          </w:tcPr>
          <w:p w14:paraId="72808ACD" w14:textId="68D1860B" w:rsidR="0075311C" w:rsidRPr="00296FCF" w:rsidRDefault="0075311C" w:rsidP="00E22761">
            <w:pPr>
              <w:spacing w:before="80" w:after="80" w:line="240" w:lineRule="auto"/>
              <w:jc w:val="center"/>
              <w:rPr>
                <w:rFonts w:ascii="Times New Roman" w:hAnsi="Times New Roman"/>
                <w:b/>
                <w:bCs/>
              </w:rPr>
            </w:pPr>
            <w:r w:rsidRPr="004F611E">
              <w:rPr>
                <w:rFonts w:ascii="Times New Roman" w:hAnsi="Times New Roman"/>
                <w:b/>
                <w:bCs/>
              </w:rPr>
              <w:t>Mean</w:t>
            </w:r>
            <w:r>
              <w:rPr>
                <w:rFonts w:ascii="Times New Roman" w:hAnsi="Times New Roman"/>
                <w:b/>
                <w:bCs/>
              </w:rPr>
              <w:t xml:space="preserve"> </w:t>
            </w:r>
            <w:r w:rsidRPr="00FE579C">
              <w:rPr>
                <w:rFonts w:ascii="Times New Roman" w:hAnsi="Times New Roman" w:cs="Times New Roman"/>
                <w:b/>
                <w:sz w:val="24"/>
              </w:rPr>
              <w:t>±</w:t>
            </w:r>
            <w:r>
              <w:rPr>
                <w:rFonts w:ascii="Times New Roman" w:hAnsi="Times New Roman" w:cs="Times New Roman"/>
                <w:b/>
                <w:sz w:val="24"/>
              </w:rPr>
              <w:t xml:space="preserve"> SE</w:t>
            </w:r>
          </w:p>
        </w:tc>
        <w:tc>
          <w:tcPr>
            <w:tcW w:w="1090" w:type="dxa"/>
          </w:tcPr>
          <w:p w14:paraId="4859C6E5" w14:textId="2260556D" w:rsidR="0075311C" w:rsidRPr="0075311C" w:rsidRDefault="0075311C" w:rsidP="00E22761">
            <w:pPr>
              <w:spacing w:before="80" w:after="8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20.78 ± 1.36</w:t>
            </w:r>
          </w:p>
        </w:tc>
        <w:tc>
          <w:tcPr>
            <w:tcW w:w="1105" w:type="dxa"/>
          </w:tcPr>
          <w:p w14:paraId="373012BD" w14:textId="503AF430" w:rsidR="0075311C" w:rsidRPr="0075311C" w:rsidRDefault="0075311C" w:rsidP="00E22761">
            <w:pPr>
              <w:spacing w:before="80" w:after="8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19.78 ± 1.35</w:t>
            </w:r>
          </w:p>
        </w:tc>
        <w:tc>
          <w:tcPr>
            <w:tcW w:w="1105" w:type="dxa"/>
          </w:tcPr>
          <w:p w14:paraId="4A4BA471" w14:textId="7C4F3E60" w:rsidR="0075311C" w:rsidRPr="0075311C" w:rsidRDefault="0075311C" w:rsidP="00E22761">
            <w:pPr>
              <w:spacing w:before="80" w:after="8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20.56 ± 1.06</w:t>
            </w:r>
          </w:p>
        </w:tc>
        <w:tc>
          <w:tcPr>
            <w:tcW w:w="1086" w:type="dxa"/>
          </w:tcPr>
          <w:p w14:paraId="52F05D57" w14:textId="5F739B6A" w:rsidR="0075311C" w:rsidRPr="0075311C" w:rsidRDefault="0075311C" w:rsidP="00E22761">
            <w:pPr>
              <w:spacing w:before="80" w:after="8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20.44 ± 1.06</w:t>
            </w:r>
          </w:p>
        </w:tc>
        <w:tc>
          <w:tcPr>
            <w:tcW w:w="1028" w:type="dxa"/>
          </w:tcPr>
          <w:p w14:paraId="6A39A7B9" w14:textId="2C40DD7E" w:rsidR="0075311C" w:rsidRPr="0075311C" w:rsidRDefault="0075311C" w:rsidP="00E22761">
            <w:pPr>
              <w:spacing w:before="80" w:after="80" w:line="240" w:lineRule="auto"/>
              <w:jc w:val="center"/>
              <w:rPr>
                <w:rFonts w:ascii="Times New Roman" w:hAnsi="Times New Roman" w:cs="Times New Roman"/>
                <w:bCs/>
                <w:sz w:val="24"/>
                <w:szCs w:val="24"/>
              </w:rPr>
            </w:pPr>
          </w:p>
        </w:tc>
        <w:tc>
          <w:tcPr>
            <w:tcW w:w="1414" w:type="dxa"/>
            <w:vMerge/>
            <w:vAlign w:val="center"/>
          </w:tcPr>
          <w:p w14:paraId="40E44B3C" w14:textId="77777777" w:rsidR="0075311C" w:rsidRPr="00296FCF" w:rsidRDefault="0075311C" w:rsidP="00E22761">
            <w:pPr>
              <w:spacing w:before="80" w:after="80" w:line="240" w:lineRule="auto"/>
              <w:jc w:val="center"/>
              <w:rPr>
                <w:rFonts w:ascii="Times New Roman" w:hAnsi="Times New Roman"/>
                <w:b/>
                <w:bCs/>
              </w:rPr>
            </w:pPr>
          </w:p>
        </w:tc>
      </w:tr>
      <w:tr w:rsidR="0075311C" w:rsidRPr="00296FCF" w14:paraId="5F883135" w14:textId="77777777" w:rsidTr="0074380A">
        <w:trPr>
          <w:trHeight w:val="52"/>
          <w:jc w:val="center"/>
        </w:trPr>
        <w:tc>
          <w:tcPr>
            <w:tcW w:w="1648" w:type="dxa"/>
            <w:vMerge w:val="restart"/>
            <w:vAlign w:val="center"/>
          </w:tcPr>
          <w:p w14:paraId="2234ED0E" w14:textId="77777777" w:rsidR="0075311C" w:rsidRPr="00296FCF" w:rsidRDefault="0075311C" w:rsidP="00E22761">
            <w:pPr>
              <w:spacing w:before="80" w:after="80" w:line="240" w:lineRule="auto"/>
              <w:jc w:val="center"/>
              <w:rPr>
                <w:rFonts w:ascii="Times New Roman" w:hAnsi="Times New Roman"/>
                <w:b/>
                <w:bCs/>
              </w:rPr>
            </w:pPr>
            <w:r w:rsidRPr="00296FCF">
              <w:rPr>
                <w:rFonts w:ascii="Times New Roman" w:hAnsi="Times New Roman"/>
                <w:b/>
                <w:lang w:bidi="en-US"/>
              </w:rPr>
              <w:lastRenderedPageBreak/>
              <w:t>Days taken to flower initiation</w:t>
            </w:r>
          </w:p>
        </w:tc>
        <w:tc>
          <w:tcPr>
            <w:tcW w:w="1851" w:type="dxa"/>
            <w:vAlign w:val="center"/>
          </w:tcPr>
          <w:p w14:paraId="6376F585" w14:textId="24248AEF" w:rsidR="0075311C" w:rsidRPr="00296FCF" w:rsidRDefault="0075311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65B5DB70" w14:textId="3ECF2CAA"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89.67</w:t>
            </w:r>
          </w:p>
        </w:tc>
        <w:tc>
          <w:tcPr>
            <w:tcW w:w="1105" w:type="dxa"/>
          </w:tcPr>
          <w:p w14:paraId="0CB035A7" w14:textId="3E00AF5A"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87.00</w:t>
            </w:r>
          </w:p>
        </w:tc>
        <w:tc>
          <w:tcPr>
            <w:tcW w:w="1105" w:type="dxa"/>
          </w:tcPr>
          <w:p w14:paraId="5F06F29A" w14:textId="1E1BD3F8"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83.00</w:t>
            </w:r>
          </w:p>
        </w:tc>
        <w:tc>
          <w:tcPr>
            <w:tcW w:w="1086" w:type="dxa"/>
          </w:tcPr>
          <w:p w14:paraId="2895DADC" w14:textId="005433B4"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79.33</w:t>
            </w:r>
          </w:p>
        </w:tc>
        <w:tc>
          <w:tcPr>
            <w:tcW w:w="1028" w:type="dxa"/>
          </w:tcPr>
          <w:p w14:paraId="17F9E664" w14:textId="5604F042"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84.75 ± 2.03</w:t>
            </w:r>
          </w:p>
        </w:tc>
        <w:tc>
          <w:tcPr>
            <w:tcW w:w="1414" w:type="dxa"/>
            <w:vMerge w:val="restart"/>
            <w:vAlign w:val="center"/>
          </w:tcPr>
          <w:p w14:paraId="69085435" w14:textId="77777777" w:rsidR="0075311C" w:rsidRPr="00296FCF" w:rsidRDefault="0075311C" w:rsidP="00E22761">
            <w:pPr>
              <w:spacing w:before="80" w:after="80" w:line="240" w:lineRule="auto"/>
              <w:jc w:val="center"/>
              <w:rPr>
                <w:rFonts w:ascii="Times New Roman" w:hAnsi="Times New Roman"/>
                <w:bCs/>
                <w:iCs/>
              </w:rPr>
            </w:pPr>
            <w:r w:rsidRPr="00296FCF">
              <w:rPr>
                <w:rFonts w:ascii="Times New Roman" w:hAnsi="Times New Roman"/>
                <w:b/>
                <w:iCs/>
              </w:rPr>
              <w:t xml:space="preserve">D </w:t>
            </w:r>
            <w:r w:rsidRPr="00296FCF">
              <w:rPr>
                <w:rFonts w:ascii="Times New Roman" w:hAnsi="Times New Roman"/>
                <w:bCs/>
                <w:iCs/>
              </w:rPr>
              <w:t>: 1.40</w:t>
            </w:r>
          </w:p>
          <w:p w14:paraId="7F9352D6" w14:textId="77777777" w:rsidR="0075311C" w:rsidRPr="00296FCF" w:rsidRDefault="0075311C" w:rsidP="00E22761">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 xml:space="preserve">S </w:t>
            </w:r>
            <w:r w:rsidRPr="00296FCF">
              <w:rPr>
                <w:rFonts w:ascii="Times New Roman" w:hAnsi="Times New Roman"/>
                <w:bCs/>
                <w:iCs/>
              </w:rPr>
              <w:t>: 1.62</w:t>
            </w:r>
          </w:p>
          <w:p w14:paraId="51DDD6EC" w14:textId="77777777" w:rsidR="0075311C" w:rsidRPr="00296FCF" w:rsidRDefault="0075311C" w:rsidP="00E22761">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D × S</w:t>
            </w:r>
            <w:r w:rsidRPr="00296FCF">
              <w:rPr>
                <w:rFonts w:ascii="Times New Roman" w:hAnsi="Times New Roman"/>
                <w:bCs/>
                <w:iCs/>
              </w:rPr>
              <w:t xml:space="preserve"> : 2.80</w:t>
            </w:r>
          </w:p>
          <w:p w14:paraId="468B0D40" w14:textId="77777777" w:rsidR="0075311C" w:rsidRPr="00296FCF" w:rsidRDefault="0075311C" w:rsidP="00E22761">
            <w:pPr>
              <w:spacing w:before="80" w:after="80" w:line="240" w:lineRule="auto"/>
              <w:jc w:val="center"/>
              <w:rPr>
                <w:rFonts w:ascii="Times New Roman" w:hAnsi="Times New Roman"/>
                <w:b/>
                <w:bCs/>
              </w:rPr>
            </w:pPr>
          </w:p>
        </w:tc>
      </w:tr>
      <w:tr w:rsidR="0075311C" w:rsidRPr="00296FCF" w14:paraId="7A667688" w14:textId="77777777" w:rsidTr="0074380A">
        <w:trPr>
          <w:trHeight w:val="52"/>
          <w:jc w:val="center"/>
        </w:trPr>
        <w:tc>
          <w:tcPr>
            <w:tcW w:w="1648" w:type="dxa"/>
            <w:vMerge/>
            <w:vAlign w:val="center"/>
          </w:tcPr>
          <w:p w14:paraId="06D499BF" w14:textId="77777777" w:rsidR="0075311C" w:rsidRPr="00296FCF" w:rsidRDefault="0075311C" w:rsidP="00E22761">
            <w:pPr>
              <w:spacing w:before="80" w:after="80" w:line="240" w:lineRule="auto"/>
              <w:jc w:val="center"/>
              <w:rPr>
                <w:rFonts w:ascii="Times New Roman" w:hAnsi="Times New Roman"/>
                <w:b/>
                <w:bCs/>
              </w:rPr>
            </w:pPr>
          </w:p>
        </w:tc>
        <w:tc>
          <w:tcPr>
            <w:tcW w:w="1851" w:type="dxa"/>
            <w:vAlign w:val="center"/>
          </w:tcPr>
          <w:p w14:paraId="251ADF8C" w14:textId="032FC3A0" w:rsidR="0075311C" w:rsidRPr="00296FCF" w:rsidRDefault="0075311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12FEC951" w14:textId="7B2B8E02"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91.33</w:t>
            </w:r>
          </w:p>
        </w:tc>
        <w:tc>
          <w:tcPr>
            <w:tcW w:w="1105" w:type="dxa"/>
          </w:tcPr>
          <w:p w14:paraId="537DD887" w14:textId="3467580A"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89.00</w:t>
            </w:r>
          </w:p>
        </w:tc>
        <w:tc>
          <w:tcPr>
            <w:tcW w:w="1105" w:type="dxa"/>
          </w:tcPr>
          <w:p w14:paraId="1DE8A469" w14:textId="2623A91C"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88.67</w:t>
            </w:r>
          </w:p>
        </w:tc>
        <w:tc>
          <w:tcPr>
            <w:tcW w:w="1086" w:type="dxa"/>
          </w:tcPr>
          <w:p w14:paraId="00F8232B" w14:textId="52922B5E"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87.00</w:t>
            </w:r>
          </w:p>
        </w:tc>
        <w:tc>
          <w:tcPr>
            <w:tcW w:w="1028" w:type="dxa"/>
          </w:tcPr>
          <w:p w14:paraId="4A69E5FD" w14:textId="4873C083"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89.00 ± 0.97</w:t>
            </w:r>
          </w:p>
        </w:tc>
        <w:tc>
          <w:tcPr>
            <w:tcW w:w="1414" w:type="dxa"/>
            <w:vMerge/>
            <w:vAlign w:val="center"/>
          </w:tcPr>
          <w:p w14:paraId="5BA8EBAF" w14:textId="77777777" w:rsidR="0075311C" w:rsidRPr="00296FCF" w:rsidRDefault="0075311C" w:rsidP="00E22761">
            <w:pPr>
              <w:spacing w:before="80" w:after="80" w:line="240" w:lineRule="auto"/>
              <w:jc w:val="center"/>
              <w:rPr>
                <w:rFonts w:ascii="Times New Roman" w:hAnsi="Times New Roman"/>
                <w:b/>
                <w:bCs/>
              </w:rPr>
            </w:pPr>
          </w:p>
        </w:tc>
      </w:tr>
      <w:tr w:rsidR="0075311C" w:rsidRPr="00296FCF" w14:paraId="1969BD82" w14:textId="77777777" w:rsidTr="0074380A">
        <w:trPr>
          <w:trHeight w:val="52"/>
          <w:jc w:val="center"/>
        </w:trPr>
        <w:tc>
          <w:tcPr>
            <w:tcW w:w="1648" w:type="dxa"/>
            <w:vMerge/>
            <w:vAlign w:val="center"/>
          </w:tcPr>
          <w:p w14:paraId="47DE3711" w14:textId="77777777" w:rsidR="0075311C" w:rsidRPr="00296FCF" w:rsidRDefault="0075311C" w:rsidP="00E22761">
            <w:pPr>
              <w:spacing w:before="80" w:after="80" w:line="240" w:lineRule="auto"/>
              <w:jc w:val="center"/>
              <w:rPr>
                <w:rFonts w:ascii="Times New Roman" w:hAnsi="Times New Roman"/>
                <w:b/>
                <w:bCs/>
              </w:rPr>
            </w:pPr>
          </w:p>
        </w:tc>
        <w:tc>
          <w:tcPr>
            <w:tcW w:w="1851" w:type="dxa"/>
            <w:vAlign w:val="center"/>
          </w:tcPr>
          <w:p w14:paraId="32F3642A" w14:textId="2BF1BEB9" w:rsidR="0075311C" w:rsidRPr="00296FCF" w:rsidRDefault="0075311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3E5662B2" w14:textId="1770A0E1"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99.00</w:t>
            </w:r>
          </w:p>
        </w:tc>
        <w:tc>
          <w:tcPr>
            <w:tcW w:w="1105" w:type="dxa"/>
          </w:tcPr>
          <w:p w14:paraId="13150C6D" w14:textId="4FFF2502"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97.67</w:t>
            </w:r>
          </w:p>
        </w:tc>
        <w:tc>
          <w:tcPr>
            <w:tcW w:w="1105" w:type="dxa"/>
          </w:tcPr>
          <w:p w14:paraId="298A6932" w14:textId="2D7CCCF7"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96.33</w:t>
            </w:r>
          </w:p>
        </w:tc>
        <w:tc>
          <w:tcPr>
            <w:tcW w:w="1086" w:type="dxa"/>
          </w:tcPr>
          <w:p w14:paraId="3DF27476" w14:textId="711362CB"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95.00</w:t>
            </w:r>
          </w:p>
        </w:tc>
        <w:tc>
          <w:tcPr>
            <w:tcW w:w="1028" w:type="dxa"/>
          </w:tcPr>
          <w:p w14:paraId="196AAFC8" w14:textId="20E1133C"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97.00 ± 0.82</w:t>
            </w:r>
          </w:p>
        </w:tc>
        <w:tc>
          <w:tcPr>
            <w:tcW w:w="1414" w:type="dxa"/>
            <w:vMerge/>
            <w:vAlign w:val="center"/>
          </w:tcPr>
          <w:p w14:paraId="2CE64820" w14:textId="77777777" w:rsidR="0075311C" w:rsidRPr="00296FCF" w:rsidRDefault="0075311C" w:rsidP="00E22761">
            <w:pPr>
              <w:spacing w:before="80" w:after="80" w:line="240" w:lineRule="auto"/>
              <w:jc w:val="center"/>
              <w:rPr>
                <w:rFonts w:ascii="Times New Roman" w:hAnsi="Times New Roman"/>
                <w:b/>
                <w:bCs/>
              </w:rPr>
            </w:pPr>
          </w:p>
        </w:tc>
      </w:tr>
      <w:tr w:rsidR="0075311C" w:rsidRPr="00296FCF" w14:paraId="028E7ECD" w14:textId="77777777" w:rsidTr="0074380A">
        <w:trPr>
          <w:trHeight w:val="52"/>
          <w:jc w:val="center"/>
        </w:trPr>
        <w:tc>
          <w:tcPr>
            <w:tcW w:w="1648" w:type="dxa"/>
            <w:vMerge/>
            <w:vAlign w:val="center"/>
          </w:tcPr>
          <w:p w14:paraId="0897DB74" w14:textId="77777777" w:rsidR="0075311C" w:rsidRPr="00296FCF" w:rsidRDefault="0075311C" w:rsidP="00E22761">
            <w:pPr>
              <w:spacing w:before="80" w:after="80" w:line="240" w:lineRule="auto"/>
              <w:jc w:val="center"/>
              <w:rPr>
                <w:rFonts w:ascii="Times New Roman" w:hAnsi="Times New Roman"/>
                <w:b/>
                <w:bCs/>
              </w:rPr>
            </w:pPr>
          </w:p>
        </w:tc>
        <w:tc>
          <w:tcPr>
            <w:tcW w:w="1851" w:type="dxa"/>
            <w:vAlign w:val="center"/>
          </w:tcPr>
          <w:p w14:paraId="44CA9F99" w14:textId="3659C515" w:rsidR="0075311C" w:rsidRPr="00296FCF" w:rsidRDefault="0075311C" w:rsidP="00E22761">
            <w:pPr>
              <w:spacing w:before="80" w:after="80" w:line="240" w:lineRule="auto"/>
              <w:jc w:val="center"/>
              <w:rPr>
                <w:rFonts w:ascii="Times New Roman" w:hAnsi="Times New Roman"/>
                <w:b/>
                <w:bCs/>
              </w:rPr>
            </w:pPr>
            <w:r w:rsidRPr="004F611E">
              <w:rPr>
                <w:rFonts w:ascii="Times New Roman" w:hAnsi="Times New Roman"/>
                <w:b/>
                <w:bCs/>
              </w:rPr>
              <w:t>Mean</w:t>
            </w:r>
            <w:r>
              <w:rPr>
                <w:rFonts w:ascii="Times New Roman" w:hAnsi="Times New Roman"/>
                <w:b/>
                <w:bCs/>
              </w:rPr>
              <w:t xml:space="preserve"> </w:t>
            </w:r>
            <w:r w:rsidRPr="00FE579C">
              <w:rPr>
                <w:rFonts w:ascii="Times New Roman" w:hAnsi="Times New Roman" w:cs="Times New Roman"/>
                <w:b/>
                <w:sz w:val="24"/>
              </w:rPr>
              <w:t>±</w:t>
            </w:r>
            <w:r>
              <w:rPr>
                <w:rFonts w:ascii="Times New Roman" w:hAnsi="Times New Roman" w:cs="Times New Roman"/>
                <w:b/>
                <w:sz w:val="24"/>
              </w:rPr>
              <w:t xml:space="preserve"> SE</w:t>
            </w:r>
          </w:p>
        </w:tc>
        <w:tc>
          <w:tcPr>
            <w:tcW w:w="1090" w:type="dxa"/>
          </w:tcPr>
          <w:p w14:paraId="2C597BBD" w14:textId="21FB16B4"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93.33 ± 2.87</w:t>
            </w:r>
          </w:p>
        </w:tc>
        <w:tc>
          <w:tcPr>
            <w:tcW w:w="1105" w:type="dxa"/>
          </w:tcPr>
          <w:p w14:paraId="7FECBC40" w14:textId="54A14B63"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91.22 ± 3.27</w:t>
            </w:r>
          </w:p>
        </w:tc>
        <w:tc>
          <w:tcPr>
            <w:tcW w:w="1105" w:type="dxa"/>
          </w:tcPr>
          <w:p w14:paraId="37FEE51A" w14:textId="0DA15637"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89.33 ± 3.86</w:t>
            </w:r>
          </w:p>
        </w:tc>
        <w:tc>
          <w:tcPr>
            <w:tcW w:w="1086" w:type="dxa"/>
          </w:tcPr>
          <w:p w14:paraId="48A7E80B" w14:textId="0A454F2D"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87.11 ± 4.52</w:t>
            </w:r>
          </w:p>
        </w:tc>
        <w:tc>
          <w:tcPr>
            <w:tcW w:w="1028" w:type="dxa"/>
          </w:tcPr>
          <w:p w14:paraId="6C7DC06A" w14:textId="77777777" w:rsidR="0075311C" w:rsidRPr="0075311C" w:rsidRDefault="0075311C" w:rsidP="00E22761">
            <w:pPr>
              <w:spacing w:after="0" w:line="240" w:lineRule="auto"/>
              <w:jc w:val="center"/>
              <w:rPr>
                <w:rFonts w:ascii="Times New Roman" w:hAnsi="Times New Roman" w:cs="Times New Roman"/>
                <w:sz w:val="24"/>
                <w:szCs w:val="24"/>
              </w:rPr>
            </w:pPr>
          </w:p>
        </w:tc>
        <w:tc>
          <w:tcPr>
            <w:tcW w:w="1414" w:type="dxa"/>
            <w:vMerge/>
            <w:vAlign w:val="center"/>
          </w:tcPr>
          <w:p w14:paraId="2F4B9B38" w14:textId="77777777" w:rsidR="0075311C" w:rsidRPr="00296FCF" w:rsidRDefault="0075311C" w:rsidP="00E22761">
            <w:pPr>
              <w:spacing w:before="80" w:after="80" w:line="240" w:lineRule="auto"/>
              <w:jc w:val="center"/>
              <w:rPr>
                <w:rFonts w:ascii="Times New Roman" w:hAnsi="Times New Roman"/>
                <w:b/>
                <w:bCs/>
              </w:rPr>
            </w:pPr>
          </w:p>
        </w:tc>
      </w:tr>
      <w:tr w:rsidR="0075311C" w:rsidRPr="00296FCF" w14:paraId="06408F26" w14:textId="77777777" w:rsidTr="009347C1">
        <w:trPr>
          <w:trHeight w:val="52"/>
          <w:jc w:val="center"/>
        </w:trPr>
        <w:tc>
          <w:tcPr>
            <w:tcW w:w="1648" w:type="dxa"/>
            <w:vMerge w:val="restart"/>
            <w:vAlign w:val="center"/>
          </w:tcPr>
          <w:p w14:paraId="2FA32E94" w14:textId="77777777" w:rsidR="0075311C" w:rsidRPr="00296FCF" w:rsidRDefault="0075311C" w:rsidP="00E22761">
            <w:pPr>
              <w:spacing w:before="80" w:after="80" w:line="240" w:lineRule="auto"/>
              <w:jc w:val="center"/>
              <w:rPr>
                <w:rFonts w:ascii="Times New Roman" w:hAnsi="Times New Roman"/>
                <w:b/>
                <w:bCs/>
              </w:rPr>
            </w:pPr>
            <w:r w:rsidRPr="00296FCF">
              <w:rPr>
                <w:rFonts w:ascii="Times New Roman" w:hAnsi="Times New Roman"/>
                <w:b/>
                <w:lang w:bidi="en-US"/>
              </w:rPr>
              <w:t>Number of flowers per plant</w:t>
            </w:r>
          </w:p>
        </w:tc>
        <w:tc>
          <w:tcPr>
            <w:tcW w:w="1851" w:type="dxa"/>
            <w:vAlign w:val="center"/>
          </w:tcPr>
          <w:p w14:paraId="223EAEC6" w14:textId="04B1490F" w:rsidR="0075311C" w:rsidRPr="00296FCF" w:rsidRDefault="0075311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59C3A597" w14:textId="42E6BA97" w:rsidR="0075311C" w:rsidRPr="0075311C" w:rsidRDefault="0075311C" w:rsidP="00E22761">
            <w:pPr>
              <w:spacing w:after="0" w:line="240" w:lineRule="auto"/>
              <w:jc w:val="center"/>
              <w:rPr>
                <w:rFonts w:ascii="Times New Roman" w:hAnsi="Times New Roman" w:cs="Times New Roman"/>
                <w:sz w:val="24"/>
                <w:szCs w:val="24"/>
                <w:lang w:bidi="hi-IN"/>
              </w:rPr>
            </w:pPr>
            <w:r w:rsidRPr="0075311C">
              <w:rPr>
                <w:rFonts w:ascii="Times New Roman" w:hAnsi="Times New Roman" w:cs="Times New Roman"/>
                <w:sz w:val="24"/>
                <w:szCs w:val="24"/>
              </w:rPr>
              <w:t>24.00</w:t>
            </w:r>
          </w:p>
        </w:tc>
        <w:tc>
          <w:tcPr>
            <w:tcW w:w="1105" w:type="dxa"/>
          </w:tcPr>
          <w:p w14:paraId="41B46C85" w14:textId="60EE4B55" w:rsidR="0075311C" w:rsidRPr="0075311C" w:rsidRDefault="0075311C" w:rsidP="00E22761">
            <w:pPr>
              <w:spacing w:after="0" w:line="240" w:lineRule="auto"/>
              <w:jc w:val="center"/>
              <w:rPr>
                <w:rFonts w:ascii="Times New Roman" w:hAnsi="Times New Roman" w:cs="Times New Roman"/>
                <w:sz w:val="24"/>
                <w:szCs w:val="24"/>
                <w:lang w:bidi="hi-IN"/>
              </w:rPr>
            </w:pPr>
            <w:r w:rsidRPr="0075311C">
              <w:rPr>
                <w:rFonts w:ascii="Times New Roman" w:hAnsi="Times New Roman" w:cs="Times New Roman"/>
                <w:sz w:val="24"/>
                <w:szCs w:val="24"/>
              </w:rPr>
              <w:t>25.33</w:t>
            </w:r>
          </w:p>
        </w:tc>
        <w:tc>
          <w:tcPr>
            <w:tcW w:w="1105" w:type="dxa"/>
          </w:tcPr>
          <w:p w14:paraId="41B3FBEA" w14:textId="4037E299" w:rsidR="0075311C" w:rsidRPr="0075311C" w:rsidRDefault="0075311C" w:rsidP="00E22761">
            <w:pPr>
              <w:spacing w:after="0" w:line="240" w:lineRule="auto"/>
              <w:jc w:val="center"/>
              <w:rPr>
                <w:rFonts w:ascii="Times New Roman" w:hAnsi="Times New Roman" w:cs="Times New Roman"/>
                <w:sz w:val="24"/>
                <w:szCs w:val="24"/>
                <w:lang w:bidi="hi-IN"/>
              </w:rPr>
            </w:pPr>
            <w:r w:rsidRPr="0075311C">
              <w:rPr>
                <w:rFonts w:ascii="Times New Roman" w:hAnsi="Times New Roman" w:cs="Times New Roman"/>
                <w:sz w:val="24"/>
                <w:szCs w:val="24"/>
              </w:rPr>
              <w:t>26.13</w:t>
            </w:r>
          </w:p>
        </w:tc>
        <w:tc>
          <w:tcPr>
            <w:tcW w:w="1086" w:type="dxa"/>
          </w:tcPr>
          <w:p w14:paraId="30D4126E" w14:textId="1249BEF2" w:rsidR="0075311C" w:rsidRPr="0075311C" w:rsidRDefault="0075311C" w:rsidP="00E22761">
            <w:pPr>
              <w:spacing w:after="0" w:line="240" w:lineRule="auto"/>
              <w:jc w:val="center"/>
              <w:rPr>
                <w:rFonts w:ascii="Times New Roman" w:hAnsi="Times New Roman" w:cs="Times New Roman"/>
                <w:sz w:val="24"/>
                <w:szCs w:val="24"/>
                <w:lang w:bidi="hi-IN"/>
              </w:rPr>
            </w:pPr>
            <w:r w:rsidRPr="0075311C">
              <w:rPr>
                <w:rFonts w:ascii="Times New Roman" w:hAnsi="Times New Roman" w:cs="Times New Roman"/>
                <w:sz w:val="24"/>
                <w:szCs w:val="24"/>
              </w:rPr>
              <w:t>32.40</w:t>
            </w:r>
          </w:p>
        </w:tc>
        <w:tc>
          <w:tcPr>
            <w:tcW w:w="1028" w:type="dxa"/>
          </w:tcPr>
          <w:p w14:paraId="52D3D84E" w14:textId="4EDB8116"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26.97 ± 1.95</w:t>
            </w:r>
          </w:p>
        </w:tc>
        <w:tc>
          <w:tcPr>
            <w:tcW w:w="1414" w:type="dxa"/>
            <w:vMerge w:val="restart"/>
            <w:vAlign w:val="center"/>
          </w:tcPr>
          <w:p w14:paraId="241E1A14" w14:textId="77777777" w:rsidR="0075311C" w:rsidRPr="00296FCF" w:rsidRDefault="0075311C" w:rsidP="00E22761">
            <w:pPr>
              <w:spacing w:before="80" w:after="80" w:line="240" w:lineRule="auto"/>
              <w:jc w:val="center"/>
              <w:rPr>
                <w:rFonts w:ascii="Times New Roman" w:hAnsi="Times New Roman"/>
                <w:bCs/>
                <w:iCs/>
              </w:rPr>
            </w:pPr>
            <w:r w:rsidRPr="00296FCF">
              <w:rPr>
                <w:rFonts w:ascii="Times New Roman" w:hAnsi="Times New Roman"/>
                <w:b/>
                <w:iCs/>
              </w:rPr>
              <w:t xml:space="preserve">D </w:t>
            </w:r>
            <w:r w:rsidRPr="00296FCF">
              <w:rPr>
                <w:rFonts w:ascii="Times New Roman" w:hAnsi="Times New Roman"/>
                <w:bCs/>
                <w:iCs/>
              </w:rPr>
              <w:t>: 1.25</w:t>
            </w:r>
          </w:p>
          <w:p w14:paraId="31DB40C4" w14:textId="77777777" w:rsidR="0075311C" w:rsidRPr="00296FCF" w:rsidRDefault="0075311C" w:rsidP="00E22761">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 xml:space="preserve">S </w:t>
            </w:r>
            <w:r w:rsidRPr="00296FCF">
              <w:rPr>
                <w:rFonts w:ascii="Times New Roman" w:hAnsi="Times New Roman"/>
                <w:bCs/>
                <w:iCs/>
              </w:rPr>
              <w:t>: 1.44</w:t>
            </w:r>
          </w:p>
          <w:p w14:paraId="43506E54" w14:textId="77777777" w:rsidR="0075311C" w:rsidRPr="00296FCF" w:rsidRDefault="0075311C" w:rsidP="00E22761">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D × S</w:t>
            </w:r>
            <w:r w:rsidRPr="00296FCF">
              <w:rPr>
                <w:rFonts w:ascii="Times New Roman" w:hAnsi="Times New Roman"/>
                <w:bCs/>
                <w:iCs/>
              </w:rPr>
              <w:t xml:space="preserve"> : 2.50</w:t>
            </w:r>
          </w:p>
          <w:p w14:paraId="7FA55F28" w14:textId="77777777" w:rsidR="0075311C" w:rsidRPr="00296FCF" w:rsidRDefault="0075311C" w:rsidP="00E22761">
            <w:pPr>
              <w:spacing w:before="80" w:after="80" w:line="240" w:lineRule="auto"/>
              <w:jc w:val="center"/>
              <w:rPr>
                <w:rFonts w:ascii="Times New Roman" w:hAnsi="Times New Roman"/>
                <w:b/>
                <w:bCs/>
              </w:rPr>
            </w:pPr>
          </w:p>
        </w:tc>
      </w:tr>
      <w:tr w:rsidR="0075311C" w:rsidRPr="00296FCF" w14:paraId="1FCF897B" w14:textId="77777777" w:rsidTr="009347C1">
        <w:trPr>
          <w:trHeight w:val="52"/>
          <w:jc w:val="center"/>
        </w:trPr>
        <w:tc>
          <w:tcPr>
            <w:tcW w:w="1648" w:type="dxa"/>
            <w:vMerge/>
            <w:vAlign w:val="center"/>
          </w:tcPr>
          <w:p w14:paraId="75C063D1" w14:textId="77777777" w:rsidR="0075311C" w:rsidRPr="00296FCF" w:rsidRDefault="0075311C" w:rsidP="00E22761">
            <w:pPr>
              <w:spacing w:before="80" w:after="80" w:line="240" w:lineRule="auto"/>
              <w:jc w:val="center"/>
              <w:rPr>
                <w:rFonts w:ascii="Times New Roman" w:hAnsi="Times New Roman"/>
                <w:b/>
                <w:bCs/>
              </w:rPr>
            </w:pPr>
          </w:p>
        </w:tc>
        <w:tc>
          <w:tcPr>
            <w:tcW w:w="1851" w:type="dxa"/>
            <w:vAlign w:val="center"/>
          </w:tcPr>
          <w:p w14:paraId="70C23FE9" w14:textId="320BC07A" w:rsidR="0075311C" w:rsidRPr="00296FCF" w:rsidRDefault="0075311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671AB891" w14:textId="63C197E1" w:rsidR="0075311C" w:rsidRPr="0075311C" w:rsidRDefault="0075311C" w:rsidP="00E22761">
            <w:pPr>
              <w:spacing w:after="0" w:line="240" w:lineRule="auto"/>
              <w:jc w:val="center"/>
              <w:rPr>
                <w:rFonts w:ascii="Times New Roman" w:hAnsi="Times New Roman" w:cs="Times New Roman"/>
                <w:sz w:val="24"/>
                <w:szCs w:val="24"/>
                <w:lang w:bidi="hi-IN"/>
              </w:rPr>
            </w:pPr>
            <w:r w:rsidRPr="0075311C">
              <w:rPr>
                <w:rFonts w:ascii="Times New Roman" w:hAnsi="Times New Roman" w:cs="Times New Roman"/>
                <w:sz w:val="24"/>
                <w:szCs w:val="24"/>
              </w:rPr>
              <w:t>22.93</w:t>
            </w:r>
          </w:p>
        </w:tc>
        <w:tc>
          <w:tcPr>
            <w:tcW w:w="1105" w:type="dxa"/>
          </w:tcPr>
          <w:p w14:paraId="07277450" w14:textId="4F36229B" w:rsidR="0075311C" w:rsidRPr="0075311C" w:rsidRDefault="0075311C" w:rsidP="00E22761">
            <w:pPr>
              <w:spacing w:after="0" w:line="240" w:lineRule="auto"/>
              <w:jc w:val="center"/>
              <w:rPr>
                <w:rFonts w:ascii="Times New Roman" w:hAnsi="Times New Roman" w:cs="Times New Roman"/>
                <w:sz w:val="24"/>
                <w:szCs w:val="24"/>
                <w:lang w:bidi="hi-IN"/>
              </w:rPr>
            </w:pPr>
            <w:r w:rsidRPr="0075311C">
              <w:rPr>
                <w:rFonts w:ascii="Times New Roman" w:hAnsi="Times New Roman" w:cs="Times New Roman"/>
                <w:sz w:val="24"/>
                <w:szCs w:val="24"/>
              </w:rPr>
              <w:t>23.73</w:t>
            </w:r>
          </w:p>
        </w:tc>
        <w:tc>
          <w:tcPr>
            <w:tcW w:w="1105" w:type="dxa"/>
          </w:tcPr>
          <w:p w14:paraId="0FA5C82E" w14:textId="5AD7216C" w:rsidR="0075311C" w:rsidRPr="0075311C" w:rsidRDefault="0075311C" w:rsidP="00E22761">
            <w:pPr>
              <w:spacing w:after="0" w:line="240" w:lineRule="auto"/>
              <w:jc w:val="center"/>
              <w:rPr>
                <w:rFonts w:ascii="Times New Roman" w:hAnsi="Times New Roman" w:cs="Times New Roman"/>
                <w:sz w:val="24"/>
                <w:szCs w:val="24"/>
                <w:lang w:bidi="hi-IN"/>
              </w:rPr>
            </w:pPr>
            <w:r w:rsidRPr="0075311C">
              <w:rPr>
                <w:rFonts w:ascii="Times New Roman" w:hAnsi="Times New Roman" w:cs="Times New Roman"/>
                <w:sz w:val="24"/>
                <w:szCs w:val="24"/>
              </w:rPr>
              <w:t>24.80</w:t>
            </w:r>
          </w:p>
        </w:tc>
        <w:tc>
          <w:tcPr>
            <w:tcW w:w="1086" w:type="dxa"/>
          </w:tcPr>
          <w:p w14:paraId="65FD3924" w14:textId="0943580F" w:rsidR="0075311C" w:rsidRPr="0075311C" w:rsidRDefault="0075311C" w:rsidP="00E22761">
            <w:pPr>
              <w:spacing w:after="0" w:line="240" w:lineRule="auto"/>
              <w:jc w:val="center"/>
              <w:rPr>
                <w:rFonts w:ascii="Times New Roman" w:hAnsi="Times New Roman" w:cs="Times New Roman"/>
                <w:sz w:val="24"/>
                <w:szCs w:val="24"/>
                <w:lang w:bidi="hi-IN"/>
              </w:rPr>
            </w:pPr>
            <w:r w:rsidRPr="0075311C">
              <w:rPr>
                <w:rFonts w:ascii="Times New Roman" w:hAnsi="Times New Roman" w:cs="Times New Roman"/>
                <w:sz w:val="24"/>
                <w:szCs w:val="24"/>
              </w:rPr>
              <w:t>26.00</w:t>
            </w:r>
          </w:p>
        </w:tc>
        <w:tc>
          <w:tcPr>
            <w:tcW w:w="1028" w:type="dxa"/>
          </w:tcPr>
          <w:p w14:paraId="3E860F44" w14:textId="509872C8"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24.37 ± 0.56</w:t>
            </w:r>
          </w:p>
        </w:tc>
        <w:tc>
          <w:tcPr>
            <w:tcW w:w="1414" w:type="dxa"/>
            <w:vMerge/>
            <w:vAlign w:val="center"/>
          </w:tcPr>
          <w:p w14:paraId="380480D7" w14:textId="77777777" w:rsidR="0075311C" w:rsidRPr="00296FCF" w:rsidRDefault="0075311C" w:rsidP="00E22761">
            <w:pPr>
              <w:spacing w:before="80" w:after="80" w:line="240" w:lineRule="auto"/>
              <w:jc w:val="center"/>
              <w:rPr>
                <w:rFonts w:ascii="Times New Roman" w:hAnsi="Times New Roman"/>
                <w:b/>
                <w:bCs/>
              </w:rPr>
            </w:pPr>
          </w:p>
        </w:tc>
      </w:tr>
      <w:tr w:rsidR="0075311C" w:rsidRPr="00296FCF" w14:paraId="74ADB2EA" w14:textId="77777777" w:rsidTr="009347C1">
        <w:trPr>
          <w:trHeight w:val="52"/>
          <w:jc w:val="center"/>
        </w:trPr>
        <w:tc>
          <w:tcPr>
            <w:tcW w:w="1648" w:type="dxa"/>
            <w:vMerge/>
            <w:vAlign w:val="center"/>
          </w:tcPr>
          <w:p w14:paraId="77D9F132" w14:textId="77777777" w:rsidR="0075311C" w:rsidRPr="00296FCF" w:rsidRDefault="0075311C" w:rsidP="00E22761">
            <w:pPr>
              <w:spacing w:before="80" w:after="80" w:line="240" w:lineRule="auto"/>
              <w:jc w:val="center"/>
              <w:rPr>
                <w:rFonts w:ascii="Times New Roman" w:hAnsi="Times New Roman"/>
                <w:b/>
                <w:bCs/>
              </w:rPr>
            </w:pPr>
          </w:p>
        </w:tc>
        <w:tc>
          <w:tcPr>
            <w:tcW w:w="1851" w:type="dxa"/>
            <w:vAlign w:val="center"/>
          </w:tcPr>
          <w:p w14:paraId="7F07103C" w14:textId="494334C7" w:rsidR="0075311C" w:rsidRPr="00296FCF" w:rsidRDefault="0075311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4D06BE6A" w14:textId="68013DA8" w:rsidR="0075311C" w:rsidRPr="0075311C" w:rsidRDefault="0075311C" w:rsidP="00E22761">
            <w:pPr>
              <w:spacing w:after="0" w:line="240" w:lineRule="auto"/>
              <w:jc w:val="center"/>
              <w:rPr>
                <w:rFonts w:ascii="Times New Roman" w:hAnsi="Times New Roman" w:cs="Times New Roman"/>
                <w:sz w:val="24"/>
                <w:szCs w:val="24"/>
                <w:lang w:bidi="hi-IN"/>
              </w:rPr>
            </w:pPr>
            <w:r w:rsidRPr="0075311C">
              <w:rPr>
                <w:rFonts w:ascii="Times New Roman" w:hAnsi="Times New Roman" w:cs="Times New Roman"/>
                <w:sz w:val="24"/>
                <w:szCs w:val="24"/>
              </w:rPr>
              <w:t>20.40</w:t>
            </w:r>
          </w:p>
        </w:tc>
        <w:tc>
          <w:tcPr>
            <w:tcW w:w="1105" w:type="dxa"/>
          </w:tcPr>
          <w:p w14:paraId="16C3C2A6" w14:textId="33BEC5DB" w:rsidR="0075311C" w:rsidRPr="0075311C" w:rsidRDefault="0075311C" w:rsidP="00E22761">
            <w:pPr>
              <w:spacing w:after="0" w:line="240" w:lineRule="auto"/>
              <w:jc w:val="center"/>
              <w:rPr>
                <w:rFonts w:ascii="Times New Roman" w:hAnsi="Times New Roman" w:cs="Times New Roman"/>
                <w:sz w:val="24"/>
                <w:szCs w:val="24"/>
                <w:lang w:bidi="hi-IN"/>
              </w:rPr>
            </w:pPr>
            <w:r w:rsidRPr="0075311C">
              <w:rPr>
                <w:rFonts w:ascii="Times New Roman" w:hAnsi="Times New Roman" w:cs="Times New Roman"/>
                <w:sz w:val="24"/>
                <w:szCs w:val="24"/>
              </w:rPr>
              <w:t>21.20</w:t>
            </w:r>
          </w:p>
        </w:tc>
        <w:tc>
          <w:tcPr>
            <w:tcW w:w="1105" w:type="dxa"/>
          </w:tcPr>
          <w:p w14:paraId="6F0F217C" w14:textId="344C325E" w:rsidR="0075311C" w:rsidRPr="0075311C" w:rsidRDefault="0075311C" w:rsidP="00E22761">
            <w:pPr>
              <w:spacing w:after="0" w:line="240" w:lineRule="auto"/>
              <w:jc w:val="center"/>
              <w:rPr>
                <w:rFonts w:ascii="Times New Roman" w:hAnsi="Times New Roman" w:cs="Times New Roman"/>
                <w:sz w:val="24"/>
                <w:szCs w:val="24"/>
                <w:lang w:bidi="hi-IN"/>
              </w:rPr>
            </w:pPr>
            <w:r w:rsidRPr="0075311C">
              <w:rPr>
                <w:rFonts w:ascii="Times New Roman" w:hAnsi="Times New Roman" w:cs="Times New Roman"/>
                <w:sz w:val="24"/>
                <w:szCs w:val="24"/>
              </w:rPr>
              <w:t>22.53</w:t>
            </w:r>
          </w:p>
        </w:tc>
        <w:tc>
          <w:tcPr>
            <w:tcW w:w="1086" w:type="dxa"/>
          </w:tcPr>
          <w:p w14:paraId="32848151" w14:textId="1038E759"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23.87</w:t>
            </w:r>
          </w:p>
        </w:tc>
        <w:tc>
          <w:tcPr>
            <w:tcW w:w="1028" w:type="dxa"/>
          </w:tcPr>
          <w:p w14:paraId="2061D03A" w14:textId="689441DA"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22.00 ± 0.59</w:t>
            </w:r>
          </w:p>
        </w:tc>
        <w:tc>
          <w:tcPr>
            <w:tcW w:w="1414" w:type="dxa"/>
            <w:vMerge/>
            <w:vAlign w:val="center"/>
          </w:tcPr>
          <w:p w14:paraId="637E05B4" w14:textId="77777777" w:rsidR="0075311C" w:rsidRPr="00296FCF" w:rsidRDefault="0075311C" w:rsidP="00E22761">
            <w:pPr>
              <w:spacing w:before="80" w:after="80" w:line="240" w:lineRule="auto"/>
              <w:jc w:val="center"/>
              <w:rPr>
                <w:rFonts w:ascii="Times New Roman" w:hAnsi="Times New Roman"/>
                <w:b/>
                <w:bCs/>
              </w:rPr>
            </w:pPr>
          </w:p>
        </w:tc>
      </w:tr>
      <w:tr w:rsidR="0075311C" w:rsidRPr="00296FCF" w14:paraId="0AAFAC21" w14:textId="77777777" w:rsidTr="009347C1">
        <w:trPr>
          <w:trHeight w:val="52"/>
          <w:jc w:val="center"/>
        </w:trPr>
        <w:tc>
          <w:tcPr>
            <w:tcW w:w="1648" w:type="dxa"/>
            <w:vMerge/>
            <w:vAlign w:val="center"/>
          </w:tcPr>
          <w:p w14:paraId="46B5A3C2" w14:textId="77777777" w:rsidR="0075311C" w:rsidRPr="00296FCF" w:rsidRDefault="0075311C" w:rsidP="00E22761">
            <w:pPr>
              <w:spacing w:before="80" w:after="80" w:line="240" w:lineRule="auto"/>
              <w:jc w:val="center"/>
              <w:rPr>
                <w:rFonts w:ascii="Times New Roman" w:hAnsi="Times New Roman"/>
                <w:b/>
                <w:bCs/>
              </w:rPr>
            </w:pPr>
          </w:p>
        </w:tc>
        <w:tc>
          <w:tcPr>
            <w:tcW w:w="1851" w:type="dxa"/>
            <w:vAlign w:val="center"/>
          </w:tcPr>
          <w:p w14:paraId="415820C5" w14:textId="3EA3F5A0" w:rsidR="0075311C" w:rsidRPr="00296FCF" w:rsidRDefault="0075311C" w:rsidP="00E22761">
            <w:pPr>
              <w:spacing w:before="80" w:after="80" w:line="240" w:lineRule="auto"/>
              <w:jc w:val="center"/>
              <w:rPr>
                <w:rFonts w:ascii="Times New Roman" w:hAnsi="Times New Roman"/>
                <w:b/>
                <w:bCs/>
              </w:rPr>
            </w:pPr>
            <w:r w:rsidRPr="004F611E">
              <w:rPr>
                <w:rFonts w:ascii="Times New Roman" w:hAnsi="Times New Roman"/>
                <w:b/>
                <w:bCs/>
              </w:rPr>
              <w:t>Mean</w:t>
            </w:r>
            <w:r>
              <w:rPr>
                <w:rFonts w:ascii="Times New Roman" w:hAnsi="Times New Roman"/>
                <w:b/>
                <w:bCs/>
              </w:rPr>
              <w:t xml:space="preserve"> </w:t>
            </w:r>
            <w:r w:rsidRPr="00FE579C">
              <w:rPr>
                <w:rFonts w:ascii="Times New Roman" w:hAnsi="Times New Roman" w:cs="Times New Roman"/>
                <w:b/>
                <w:sz w:val="24"/>
              </w:rPr>
              <w:t>±</w:t>
            </w:r>
            <w:r>
              <w:rPr>
                <w:rFonts w:ascii="Times New Roman" w:hAnsi="Times New Roman" w:cs="Times New Roman"/>
                <w:b/>
                <w:sz w:val="24"/>
              </w:rPr>
              <w:t xml:space="preserve"> SE</w:t>
            </w:r>
          </w:p>
        </w:tc>
        <w:tc>
          <w:tcPr>
            <w:tcW w:w="1090" w:type="dxa"/>
          </w:tcPr>
          <w:p w14:paraId="6CEDF07E" w14:textId="5C097FB1" w:rsidR="0075311C" w:rsidRPr="0075311C" w:rsidRDefault="0075311C" w:rsidP="00E22761">
            <w:pPr>
              <w:spacing w:after="0" w:line="240" w:lineRule="auto"/>
              <w:jc w:val="center"/>
              <w:rPr>
                <w:rFonts w:ascii="Times New Roman" w:hAnsi="Times New Roman" w:cs="Times New Roman"/>
                <w:bCs/>
                <w:sz w:val="24"/>
                <w:szCs w:val="24"/>
                <w:lang w:bidi="hi-IN"/>
              </w:rPr>
            </w:pPr>
            <w:r w:rsidRPr="0075311C">
              <w:rPr>
                <w:rFonts w:ascii="Times New Roman" w:hAnsi="Times New Roman" w:cs="Times New Roman"/>
                <w:sz w:val="24"/>
                <w:szCs w:val="24"/>
              </w:rPr>
              <w:t>22.44 ± 1.30</w:t>
            </w:r>
          </w:p>
        </w:tc>
        <w:tc>
          <w:tcPr>
            <w:tcW w:w="1105" w:type="dxa"/>
          </w:tcPr>
          <w:p w14:paraId="7F30042F" w14:textId="5AFCA98A" w:rsidR="0075311C" w:rsidRPr="0075311C" w:rsidRDefault="0075311C" w:rsidP="00E22761">
            <w:pPr>
              <w:spacing w:after="0" w:line="240" w:lineRule="auto"/>
              <w:jc w:val="center"/>
              <w:rPr>
                <w:rFonts w:ascii="Times New Roman" w:hAnsi="Times New Roman" w:cs="Times New Roman"/>
                <w:bCs/>
                <w:sz w:val="24"/>
                <w:szCs w:val="24"/>
                <w:lang w:bidi="hi-IN"/>
              </w:rPr>
            </w:pPr>
            <w:r w:rsidRPr="0075311C">
              <w:rPr>
                <w:rFonts w:ascii="Times New Roman" w:hAnsi="Times New Roman" w:cs="Times New Roman"/>
                <w:sz w:val="24"/>
                <w:szCs w:val="24"/>
              </w:rPr>
              <w:t>23.42 ± 1.35</w:t>
            </w:r>
          </w:p>
        </w:tc>
        <w:tc>
          <w:tcPr>
            <w:tcW w:w="1105" w:type="dxa"/>
          </w:tcPr>
          <w:p w14:paraId="701D8D5C" w14:textId="001163D3"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24.49 ± 1.41</w:t>
            </w:r>
          </w:p>
        </w:tc>
        <w:tc>
          <w:tcPr>
            <w:tcW w:w="1086" w:type="dxa"/>
          </w:tcPr>
          <w:p w14:paraId="38C5003A" w14:textId="4D719B8B"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27.42 ± 2.19</w:t>
            </w:r>
          </w:p>
        </w:tc>
        <w:tc>
          <w:tcPr>
            <w:tcW w:w="1028" w:type="dxa"/>
          </w:tcPr>
          <w:p w14:paraId="78A68A02" w14:textId="77777777" w:rsidR="0075311C" w:rsidRPr="0075311C" w:rsidRDefault="0075311C" w:rsidP="00E22761">
            <w:pPr>
              <w:spacing w:after="0" w:line="240" w:lineRule="auto"/>
              <w:jc w:val="center"/>
              <w:rPr>
                <w:rFonts w:ascii="Times New Roman" w:hAnsi="Times New Roman" w:cs="Times New Roman"/>
                <w:bCs/>
                <w:sz w:val="24"/>
                <w:szCs w:val="24"/>
              </w:rPr>
            </w:pPr>
          </w:p>
        </w:tc>
        <w:tc>
          <w:tcPr>
            <w:tcW w:w="1414" w:type="dxa"/>
            <w:vMerge/>
            <w:vAlign w:val="center"/>
          </w:tcPr>
          <w:p w14:paraId="28095FDF" w14:textId="77777777" w:rsidR="0075311C" w:rsidRPr="00296FCF" w:rsidRDefault="0075311C" w:rsidP="00E22761">
            <w:pPr>
              <w:spacing w:before="80" w:after="80" w:line="240" w:lineRule="auto"/>
              <w:jc w:val="center"/>
              <w:rPr>
                <w:rFonts w:ascii="Times New Roman" w:hAnsi="Times New Roman"/>
                <w:b/>
                <w:bCs/>
              </w:rPr>
            </w:pPr>
          </w:p>
        </w:tc>
      </w:tr>
      <w:tr w:rsidR="0075311C" w:rsidRPr="00296FCF" w14:paraId="0C2985BA" w14:textId="77777777" w:rsidTr="006F5EC6">
        <w:trPr>
          <w:trHeight w:val="52"/>
          <w:jc w:val="center"/>
        </w:trPr>
        <w:tc>
          <w:tcPr>
            <w:tcW w:w="1648" w:type="dxa"/>
            <w:vMerge w:val="restart"/>
            <w:vAlign w:val="center"/>
          </w:tcPr>
          <w:p w14:paraId="106B37B9" w14:textId="77777777" w:rsidR="0075311C" w:rsidRPr="00296FCF" w:rsidRDefault="0075311C" w:rsidP="00E22761">
            <w:pPr>
              <w:spacing w:before="80" w:after="80" w:line="240" w:lineRule="auto"/>
              <w:jc w:val="center"/>
              <w:rPr>
                <w:rFonts w:ascii="Times New Roman" w:hAnsi="Times New Roman"/>
                <w:b/>
                <w:bCs/>
              </w:rPr>
            </w:pPr>
            <w:r w:rsidRPr="00296FCF">
              <w:rPr>
                <w:rFonts w:ascii="Times New Roman" w:hAnsi="Times New Roman"/>
                <w:b/>
                <w:lang w:bidi="en-US"/>
              </w:rPr>
              <w:t>Number of pods per plant</w:t>
            </w:r>
          </w:p>
        </w:tc>
        <w:tc>
          <w:tcPr>
            <w:tcW w:w="1851" w:type="dxa"/>
            <w:vAlign w:val="center"/>
          </w:tcPr>
          <w:p w14:paraId="7C455D7D" w14:textId="040DDF7A" w:rsidR="0075311C" w:rsidRPr="00296FCF" w:rsidRDefault="0075311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0C2087D6" w14:textId="7AD35E76"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22.07</w:t>
            </w:r>
          </w:p>
        </w:tc>
        <w:tc>
          <w:tcPr>
            <w:tcW w:w="1105" w:type="dxa"/>
          </w:tcPr>
          <w:p w14:paraId="5707E725" w14:textId="20DA8D40"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22.73</w:t>
            </w:r>
          </w:p>
        </w:tc>
        <w:tc>
          <w:tcPr>
            <w:tcW w:w="1105" w:type="dxa"/>
          </w:tcPr>
          <w:p w14:paraId="653B5E71" w14:textId="1F222C5E"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23.40</w:t>
            </w:r>
          </w:p>
        </w:tc>
        <w:tc>
          <w:tcPr>
            <w:tcW w:w="1086" w:type="dxa"/>
          </w:tcPr>
          <w:p w14:paraId="31A2F363" w14:textId="6F7C0BFB"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29.87</w:t>
            </w:r>
          </w:p>
        </w:tc>
        <w:tc>
          <w:tcPr>
            <w:tcW w:w="1028" w:type="dxa"/>
          </w:tcPr>
          <w:p w14:paraId="535FEABD" w14:textId="5172D229"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24.52 ± 2.98</w:t>
            </w:r>
          </w:p>
        </w:tc>
        <w:tc>
          <w:tcPr>
            <w:tcW w:w="1414" w:type="dxa"/>
            <w:vMerge w:val="restart"/>
            <w:vAlign w:val="center"/>
          </w:tcPr>
          <w:p w14:paraId="21BD4355" w14:textId="77777777" w:rsidR="0075311C" w:rsidRPr="00296FCF" w:rsidRDefault="0075311C" w:rsidP="00E22761">
            <w:pPr>
              <w:spacing w:before="80" w:after="80" w:line="240" w:lineRule="auto"/>
              <w:jc w:val="center"/>
              <w:rPr>
                <w:rFonts w:ascii="Times New Roman" w:hAnsi="Times New Roman"/>
                <w:bCs/>
                <w:iCs/>
              </w:rPr>
            </w:pPr>
            <w:r w:rsidRPr="00296FCF">
              <w:rPr>
                <w:rFonts w:ascii="Times New Roman" w:hAnsi="Times New Roman"/>
                <w:b/>
                <w:iCs/>
              </w:rPr>
              <w:t xml:space="preserve">D </w:t>
            </w:r>
            <w:r w:rsidRPr="00296FCF">
              <w:rPr>
                <w:rFonts w:ascii="Times New Roman" w:hAnsi="Times New Roman"/>
                <w:bCs/>
                <w:iCs/>
              </w:rPr>
              <w:t>: 1.22</w:t>
            </w:r>
          </w:p>
          <w:p w14:paraId="74CCD237" w14:textId="77777777" w:rsidR="0075311C" w:rsidRPr="00296FCF" w:rsidRDefault="0075311C" w:rsidP="00E22761">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 xml:space="preserve">S </w:t>
            </w:r>
            <w:r w:rsidRPr="00296FCF">
              <w:rPr>
                <w:rFonts w:ascii="Times New Roman" w:hAnsi="Times New Roman"/>
                <w:bCs/>
                <w:iCs/>
              </w:rPr>
              <w:t>: 1.41</w:t>
            </w:r>
          </w:p>
          <w:p w14:paraId="70A98CFA" w14:textId="77777777" w:rsidR="0075311C" w:rsidRPr="00296FCF" w:rsidRDefault="0075311C" w:rsidP="00E22761">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D × S</w:t>
            </w:r>
            <w:r w:rsidRPr="00296FCF">
              <w:rPr>
                <w:rFonts w:ascii="Times New Roman" w:hAnsi="Times New Roman"/>
                <w:bCs/>
                <w:iCs/>
              </w:rPr>
              <w:t xml:space="preserve"> : 2.45</w:t>
            </w:r>
          </w:p>
          <w:p w14:paraId="33923C8C" w14:textId="77777777" w:rsidR="0075311C" w:rsidRPr="00296FCF" w:rsidRDefault="0075311C" w:rsidP="00E22761">
            <w:pPr>
              <w:spacing w:before="80" w:after="80" w:line="240" w:lineRule="auto"/>
              <w:jc w:val="center"/>
              <w:rPr>
                <w:rFonts w:ascii="Times New Roman" w:hAnsi="Times New Roman"/>
                <w:b/>
                <w:bCs/>
              </w:rPr>
            </w:pPr>
          </w:p>
        </w:tc>
      </w:tr>
      <w:tr w:rsidR="0075311C" w:rsidRPr="00296FCF" w14:paraId="31B588EE" w14:textId="77777777" w:rsidTr="006F5EC6">
        <w:trPr>
          <w:trHeight w:val="52"/>
          <w:jc w:val="center"/>
        </w:trPr>
        <w:tc>
          <w:tcPr>
            <w:tcW w:w="1648" w:type="dxa"/>
            <w:vMerge/>
            <w:vAlign w:val="center"/>
          </w:tcPr>
          <w:p w14:paraId="2FFBF342" w14:textId="77777777" w:rsidR="0075311C" w:rsidRPr="00296FCF" w:rsidRDefault="0075311C" w:rsidP="00E22761">
            <w:pPr>
              <w:spacing w:before="80" w:after="80" w:line="240" w:lineRule="auto"/>
              <w:jc w:val="center"/>
              <w:rPr>
                <w:rFonts w:ascii="Times New Roman" w:hAnsi="Times New Roman"/>
                <w:b/>
                <w:bCs/>
              </w:rPr>
            </w:pPr>
          </w:p>
        </w:tc>
        <w:tc>
          <w:tcPr>
            <w:tcW w:w="1851" w:type="dxa"/>
            <w:vAlign w:val="center"/>
          </w:tcPr>
          <w:p w14:paraId="6FAFF7C7" w14:textId="59DCE4CF" w:rsidR="0075311C" w:rsidRPr="00296FCF" w:rsidRDefault="0075311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4CC16E1A" w14:textId="218F6AE8"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21.33</w:t>
            </w:r>
          </w:p>
        </w:tc>
        <w:tc>
          <w:tcPr>
            <w:tcW w:w="1105" w:type="dxa"/>
          </w:tcPr>
          <w:p w14:paraId="33A9A8FF" w14:textId="594749A1"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21.40</w:t>
            </w:r>
          </w:p>
        </w:tc>
        <w:tc>
          <w:tcPr>
            <w:tcW w:w="1105" w:type="dxa"/>
          </w:tcPr>
          <w:p w14:paraId="0EC51867" w14:textId="261144B9"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23.13</w:t>
            </w:r>
          </w:p>
        </w:tc>
        <w:tc>
          <w:tcPr>
            <w:tcW w:w="1086" w:type="dxa"/>
          </w:tcPr>
          <w:p w14:paraId="3A45F21F" w14:textId="5B2D0261"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23.53</w:t>
            </w:r>
          </w:p>
        </w:tc>
        <w:tc>
          <w:tcPr>
            <w:tcW w:w="1028" w:type="dxa"/>
          </w:tcPr>
          <w:p w14:paraId="28666CC6" w14:textId="53CA56D5"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22.35 ± 0.76</w:t>
            </w:r>
          </w:p>
        </w:tc>
        <w:tc>
          <w:tcPr>
            <w:tcW w:w="1414" w:type="dxa"/>
            <w:vMerge/>
            <w:vAlign w:val="center"/>
          </w:tcPr>
          <w:p w14:paraId="7C67B5C7" w14:textId="77777777" w:rsidR="0075311C" w:rsidRPr="00296FCF" w:rsidRDefault="0075311C" w:rsidP="00E22761">
            <w:pPr>
              <w:spacing w:before="80" w:after="80" w:line="240" w:lineRule="auto"/>
              <w:jc w:val="center"/>
              <w:rPr>
                <w:rFonts w:ascii="Times New Roman" w:hAnsi="Times New Roman"/>
                <w:b/>
                <w:bCs/>
              </w:rPr>
            </w:pPr>
          </w:p>
        </w:tc>
      </w:tr>
      <w:tr w:rsidR="0075311C" w:rsidRPr="00296FCF" w14:paraId="400022A8" w14:textId="77777777" w:rsidTr="006F5EC6">
        <w:trPr>
          <w:trHeight w:val="52"/>
          <w:jc w:val="center"/>
        </w:trPr>
        <w:tc>
          <w:tcPr>
            <w:tcW w:w="1648" w:type="dxa"/>
            <w:vMerge/>
            <w:vAlign w:val="center"/>
          </w:tcPr>
          <w:p w14:paraId="1C52F30C" w14:textId="77777777" w:rsidR="0075311C" w:rsidRPr="00296FCF" w:rsidRDefault="0075311C" w:rsidP="00E22761">
            <w:pPr>
              <w:spacing w:before="80" w:after="80" w:line="240" w:lineRule="auto"/>
              <w:jc w:val="center"/>
              <w:rPr>
                <w:rFonts w:ascii="Times New Roman" w:hAnsi="Times New Roman"/>
                <w:b/>
                <w:bCs/>
              </w:rPr>
            </w:pPr>
          </w:p>
        </w:tc>
        <w:tc>
          <w:tcPr>
            <w:tcW w:w="1851" w:type="dxa"/>
            <w:vAlign w:val="center"/>
          </w:tcPr>
          <w:p w14:paraId="3542CC02" w14:textId="3E621B35" w:rsidR="0075311C" w:rsidRPr="00296FCF" w:rsidRDefault="0075311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5E99287D" w14:textId="4AACD659"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19.07</w:t>
            </w:r>
          </w:p>
        </w:tc>
        <w:tc>
          <w:tcPr>
            <w:tcW w:w="1105" w:type="dxa"/>
          </w:tcPr>
          <w:p w14:paraId="34B3335B" w14:textId="3F7F5C18"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19.87</w:t>
            </w:r>
          </w:p>
        </w:tc>
        <w:tc>
          <w:tcPr>
            <w:tcW w:w="1105" w:type="dxa"/>
          </w:tcPr>
          <w:p w14:paraId="59C5EBC5" w14:textId="63C56A38"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20.87</w:t>
            </w:r>
          </w:p>
        </w:tc>
        <w:tc>
          <w:tcPr>
            <w:tcW w:w="1086" w:type="dxa"/>
          </w:tcPr>
          <w:p w14:paraId="18F2C9DF" w14:textId="467DA303"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22.47</w:t>
            </w:r>
          </w:p>
        </w:tc>
        <w:tc>
          <w:tcPr>
            <w:tcW w:w="1028" w:type="dxa"/>
          </w:tcPr>
          <w:p w14:paraId="353739AB" w14:textId="1D0D0CDF"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20.57 ± 0.81</w:t>
            </w:r>
          </w:p>
        </w:tc>
        <w:tc>
          <w:tcPr>
            <w:tcW w:w="1414" w:type="dxa"/>
            <w:vMerge/>
            <w:vAlign w:val="center"/>
          </w:tcPr>
          <w:p w14:paraId="22AC1DCE" w14:textId="77777777" w:rsidR="0075311C" w:rsidRPr="00296FCF" w:rsidRDefault="0075311C" w:rsidP="00E22761">
            <w:pPr>
              <w:spacing w:before="80" w:after="80" w:line="240" w:lineRule="auto"/>
              <w:jc w:val="center"/>
              <w:rPr>
                <w:rFonts w:ascii="Times New Roman" w:hAnsi="Times New Roman"/>
                <w:b/>
                <w:bCs/>
              </w:rPr>
            </w:pPr>
          </w:p>
        </w:tc>
      </w:tr>
      <w:tr w:rsidR="0075311C" w:rsidRPr="00296FCF" w14:paraId="30F77154" w14:textId="77777777" w:rsidTr="006F5EC6">
        <w:trPr>
          <w:trHeight w:val="52"/>
          <w:jc w:val="center"/>
        </w:trPr>
        <w:tc>
          <w:tcPr>
            <w:tcW w:w="1648" w:type="dxa"/>
            <w:vMerge/>
            <w:vAlign w:val="center"/>
          </w:tcPr>
          <w:p w14:paraId="603E510F" w14:textId="77777777" w:rsidR="0075311C" w:rsidRPr="00296FCF" w:rsidRDefault="0075311C" w:rsidP="00E22761">
            <w:pPr>
              <w:spacing w:before="80" w:after="80" w:line="240" w:lineRule="auto"/>
              <w:jc w:val="center"/>
              <w:rPr>
                <w:rFonts w:ascii="Times New Roman" w:hAnsi="Times New Roman"/>
                <w:b/>
                <w:bCs/>
              </w:rPr>
            </w:pPr>
          </w:p>
        </w:tc>
        <w:tc>
          <w:tcPr>
            <w:tcW w:w="1851" w:type="dxa"/>
            <w:vAlign w:val="center"/>
          </w:tcPr>
          <w:p w14:paraId="51B897F8" w14:textId="14AB086C" w:rsidR="0075311C" w:rsidRPr="00296FCF" w:rsidRDefault="0075311C" w:rsidP="00E22761">
            <w:pPr>
              <w:spacing w:before="80" w:after="80" w:line="240" w:lineRule="auto"/>
              <w:jc w:val="center"/>
              <w:rPr>
                <w:rFonts w:ascii="Times New Roman" w:hAnsi="Times New Roman"/>
                <w:b/>
                <w:bCs/>
              </w:rPr>
            </w:pPr>
            <w:r w:rsidRPr="004F611E">
              <w:rPr>
                <w:rFonts w:ascii="Times New Roman" w:hAnsi="Times New Roman"/>
                <w:b/>
                <w:bCs/>
              </w:rPr>
              <w:t>Mean</w:t>
            </w:r>
            <w:r>
              <w:rPr>
                <w:rFonts w:ascii="Times New Roman" w:hAnsi="Times New Roman"/>
                <w:b/>
                <w:bCs/>
              </w:rPr>
              <w:t xml:space="preserve"> </w:t>
            </w:r>
            <w:r w:rsidRPr="00FE579C">
              <w:rPr>
                <w:rFonts w:ascii="Times New Roman" w:hAnsi="Times New Roman" w:cs="Times New Roman"/>
                <w:b/>
                <w:sz w:val="24"/>
              </w:rPr>
              <w:t>±</w:t>
            </w:r>
            <w:r>
              <w:rPr>
                <w:rFonts w:ascii="Times New Roman" w:hAnsi="Times New Roman" w:cs="Times New Roman"/>
                <w:b/>
                <w:sz w:val="24"/>
              </w:rPr>
              <w:t xml:space="preserve"> SE</w:t>
            </w:r>
          </w:p>
        </w:tc>
        <w:tc>
          <w:tcPr>
            <w:tcW w:w="1090" w:type="dxa"/>
          </w:tcPr>
          <w:p w14:paraId="31AAF809" w14:textId="4325DDF6"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20.82 ± 1.13</w:t>
            </w:r>
          </w:p>
        </w:tc>
        <w:tc>
          <w:tcPr>
            <w:tcW w:w="1105" w:type="dxa"/>
          </w:tcPr>
          <w:p w14:paraId="06FA3D2D" w14:textId="6A21063B"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21.33 ± 1.14</w:t>
            </w:r>
          </w:p>
        </w:tc>
        <w:tc>
          <w:tcPr>
            <w:tcW w:w="1105" w:type="dxa"/>
          </w:tcPr>
          <w:p w14:paraId="49099AE6" w14:textId="5B691D47"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22.47 ± 1.11</w:t>
            </w:r>
          </w:p>
        </w:tc>
        <w:tc>
          <w:tcPr>
            <w:tcW w:w="1086" w:type="dxa"/>
          </w:tcPr>
          <w:p w14:paraId="10884233" w14:textId="7628B89C"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25.29 ± 1.75</w:t>
            </w:r>
          </w:p>
        </w:tc>
        <w:tc>
          <w:tcPr>
            <w:tcW w:w="1028" w:type="dxa"/>
          </w:tcPr>
          <w:p w14:paraId="56604D6E" w14:textId="1120D084" w:rsidR="0075311C" w:rsidRPr="0075311C" w:rsidRDefault="0075311C" w:rsidP="00EE60FA">
            <w:pPr>
              <w:spacing w:after="0" w:line="240" w:lineRule="auto"/>
              <w:rPr>
                <w:rFonts w:ascii="Times New Roman" w:hAnsi="Times New Roman" w:cs="Times New Roman"/>
                <w:bCs/>
                <w:sz w:val="24"/>
                <w:szCs w:val="24"/>
              </w:rPr>
            </w:pPr>
          </w:p>
        </w:tc>
        <w:tc>
          <w:tcPr>
            <w:tcW w:w="1414" w:type="dxa"/>
            <w:vMerge/>
            <w:vAlign w:val="center"/>
          </w:tcPr>
          <w:p w14:paraId="478769ED" w14:textId="77777777" w:rsidR="0075311C" w:rsidRPr="00296FCF" w:rsidRDefault="0075311C" w:rsidP="00E22761">
            <w:pPr>
              <w:spacing w:before="80" w:after="80" w:line="240" w:lineRule="auto"/>
              <w:jc w:val="center"/>
              <w:rPr>
                <w:rFonts w:ascii="Times New Roman" w:hAnsi="Times New Roman"/>
                <w:b/>
                <w:bCs/>
              </w:rPr>
            </w:pPr>
          </w:p>
        </w:tc>
      </w:tr>
      <w:tr w:rsidR="0075311C" w:rsidRPr="00296FCF" w14:paraId="6CF68A0F" w14:textId="77777777" w:rsidTr="003D5E6F">
        <w:trPr>
          <w:trHeight w:val="52"/>
          <w:jc w:val="center"/>
        </w:trPr>
        <w:tc>
          <w:tcPr>
            <w:tcW w:w="1648" w:type="dxa"/>
            <w:vMerge w:val="restart"/>
            <w:vAlign w:val="center"/>
          </w:tcPr>
          <w:p w14:paraId="1FC38141" w14:textId="77777777" w:rsidR="0075311C" w:rsidRPr="00296FCF" w:rsidRDefault="0075311C" w:rsidP="00E22761">
            <w:pPr>
              <w:spacing w:before="80" w:after="80" w:line="240" w:lineRule="auto"/>
              <w:jc w:val="center"/>
              <w:rPr>
                <w:rFonts w:ascii="Times New Roman" w:hAnsi="Times New Roman"/>
                <w:b/>
                <w:bCs/>
              </w:rPr>
            </w:pPr>
            <w:r w:rsidRPr="00296FCF">
              <w:rPr>
                <w:rFonts w:ascii="Times New Roman" w:hAnsi="Times New Roman"/>
                <w:b/>
                <w:lang w:bidi="en-US"/>
              </w:rPr>
              <w:t>Pod length (cm)</w:t>
            </w:r>
          </w:p>
        </w:tc>
        <w:tc>
          <w:tcPr>
            <w:tcW w:w="1851" w:type="dxa"/>
            <w:vAlign w:val="center"/>
          </w:tcPr>
          <w:p w14:paraId="2A425702" w14:textId="2152E5B5" w:rsidR="0075311C" w:rsidRPr="00296FCF" w:rsidRDefault="0075311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4E10AAA3" w14:textId="1875F033"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8.11</w:t>
            </w:r>
          </w:p>
        </w:tc>
        <w:tc>
          <w:tcPr>
            <w:tcW w:w="1105" w:type="dxa"/>
          </w:tcPr>
          <w:p w14:paraId="706F10EB" w14:textId="507D9B2D"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8.23</w:t>
            </w:r>
          </w:p>
        </w:tc>
        <w:tc>
          <w:tcPr>
            <w:tcW w:w="1105" w:type="dxa"/>
          </w:tcPr>
          <w:p w14:paraId="6FE9022D" w14:textId="6EF7D547"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8.57</w:t>
            </w:r>
          </w:p>
        </w:tc>
        <w:tc>
          <w:tcPr>
            <w:tcW w:w="1086" w:type="dxa"/>
          </w:tcPr>
          <w:p w14:paraId="59056D76" w14:textId="752F2648"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10.08</w:t>
            </w:r>
          </w:p>
        </w:tc>
        <w:tc>
          <w:tcPr>
            <w:tcW w:w="1028" w:type="dxa"/>
          </w:tcPr>
          <w:p w14:paraId="40451E1C" w14:textId="25A874ED"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8.75 ± 0.87</w:t>
            </w:r>
          </w:p>
        </w:tc>
        <w:tc>
          <w:tcPr>
            <w:tcW w:w="1414" w:type="dxa"/>
            <w:vMerge w:val="restart"/>
            <w:vAlign w:val="center"/>
          </w:tcPr>
          <w:p w14:paraId="36A0F4A2" w14:textId="77777777" w:rsidR="0075311C" w:rsidRPr="00296FCF" w:rsidRDefault="0075311C" w:rsidP="00E22761">
            <w:pPr>
              <w:spacing w:before="80" w:after="80" w:line="240" w:lineRule="auto"/>
              <w:jc w:val="center"/>
              <w:rPr>
                <w:rFonts w:ascii="Times New Roman" w:hAnsi="Times New Roman"/>
                <w:bCs/>
                <w:iCs/>
              </w:rPr>
            </w:pPr>
            <w:r w:rsidRPr="00296FCF">
              <w:rPr>
                <w:rFonts w:ascii="Times New Roman" w:hAnsi="Times New Roman"/>
                <w:b/>
                <w:iCs/>
              </w:rPr>
              <w:t xml:space="preserve">D </w:t>
            </w:r>
            <w:r w:rsidRPr="00296FCF">
              <w:rPr>
                <w:rFonts w:ascii="Times New Roman" w:hAnsi="Times New Roman"/>
                <w:bCs/>
                <w:iCs/>
              </w:rPr>
              <w:t>: 0.40</w:t>
            </w:r>
          </w:p>
          <w:p w14:paraId="57D5CA3C" w14:textId="77777777" w:rsidR="0075311C" w:rsidRPr="00296FCF" w:rsidRDefault="0075311C" w:rsidP="00E22761">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 xml:space="preserve">S </w:t>
            </w:r>
            <w:r w:rsidRPr="00296FCF">
              <w:rPr>
                <w:rFonts w:ascii="Times New Roman" w:hAnsi="Times New Roman"/>
                <w:bCs/>
                <w:iCs/>
              </w:rPr>
              <w:t>: 0.46</w:t>
            </w:r>
          </w:p>
          <w:p w14:paraId="3FBC4267" w14:textId="77777777" w:rsidR="0075311C" w:rsidRPr="00296FCF" w:rsidRDefault="0075311C" w:rsidP="00E22761">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D × S</w:t>
            </w:r>
            <w:r w:rsidRPr="00296FCF">
              <w:rPr>
                <w:rFonts w:ascii="Times New Roman" w:hAnsi="Times New Roman"/>
                <w:bCs/>
                <w:iCs/>
              </w:rPr>
              <w:t xml:space="preserve"> : 0.80</w:t>
            </w:r>
          </w:p>
          <w:p w14:paraId="344C44C2" w14:textId="77777777" w:rsidR="0075311C" w:rsidRPr="00296FCF" w:rsidRDefault="0075311C" w:rsidP="00E22761">
            <w:pPr>
              <w:spacing w:before="80" w:after="80" w:line="240" w:lineRule="auto"/>
              <w:jc w:val="center"/>
              <w:rPr>
                <w:rFonts w:ascii="Times New Roman" w:hAnsi="Times New Roman"/>
                <w:b/>
                <w:bCs/>
              </w:rPr>
            </w:pPr>
          </w:p>
        </w:tc>
      </w:tr>
      <w:tr w:rsidR="0075311C" w:rsidRPr="00296FCF" w14:paraId="2C0527F4" w14:textId="77777777" w:rsidTr="003D5E6F">
        <w:trPr>
          <w:trHeight w:val="52"/>
          <w:jc w:val="center"/>
        </w:trPr>
        <w:tc>
          <w:tcPr>
            <w:tcW w:w="1648" w:type="dxa"/>
            <w:vMerge/>
          </w:tcPr>
          <w:p w14:paraId="491B5B82" w14:textId="77777777" w:rsidR="0075311C" w:rsidRPr="00296FCF" w:rsidRDefault="0075311C" w:rsidP="00E22761">
            <w:pPr>
              <w:spacing w:before="80" w:after="80" w:line="240" w:lineRule="auto"/>
              <w:jc w:val="center"/>
              <w:rPr>
                <w:rFonts w:ascii="Times New Roman" w:hAnsi="Times New Roman"/>
                <w:b/>
                <w:bCs/>
              </w:rPr>
            </w:pPr>
          </w:p>
        </w:tc>
        <w:tc>
          <w:tcPr>
            <w:tcW w:w="1851" w:type="dxa"/>
            <w:vAlign w:val="center"/>
          </w:tcPr>
          <w:p w14:paraId="39926005" w14:textId="1D367861" w:rsidR="0075311C" w:rsidRPr="00296FCF" w:rsidRDefault="0075311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3F7A78D5" w14:textId="3010DB22"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8.02</w:t>
            </w:r>
          </w:p>
        </w:tc>
        <w:tc>
          <w:tcPr>
            <w:tcW w:w="1105" w:type="dxa"/>
          </w:tcPr>
          <w:p w14:paraId="587A5520" w14:textId="2B6AC943"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8.18</w:t>
            </w:r>
          </w:p>
        </w:tc>
        <w:tc>
          <w:tcPr>
            <w:tcW w:w="1105" w:type="dxa"/>
          </w:tcPr>
          <w:p w14:paraId="68208CFB" w14:textId="3BCFC303"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8.41</w:t>
            </w:r>
          </w:p>
        </w:tc>
        <w:tc>
          <w:tcPr>
            <w:tcW w:w="1086" w:type="dxa"/>
          </w:tcPr>
          <w:p w14:paraId="43CD69A7" w14:textId="40443D89"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8.51</w:t>
            </w:r>
          </w:p>
        </w:tc>
        <w:tc>
          <w:tcPr>
            <w:tcW w:w="1028" w:type="dxa"/>
          </w:tcPr>
          <w:p w14:paraId="3A5AF7CC" w14:textId="448F311C"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8.28 ± 0.25</w:t>
            </w:r>
          </w:p>
        </w:tc>
        <w:tc>
          <w:tcPr>
            <w:tcW w:w="1414" w:type="dxa"/>
            <w:vMerge/>
          </w:tcPr>
          <w:p w14:paraId="4EE11590" w14:textId="77777777" w:rsidR="0075311C" w:rsidRPr="00296FCF" w:rsidRDefault="0075311C" w:rsidP="00E22761">
            <w:pPr>
              <w:spacing w:before="80" w:after="80" w:line="240" w:lineRule="auto"/>
              <w:jc w:val="center"/>
              <w:rPr>
                <w:rFonts w:ascii="Times New Roman" w:hAnsi="Times New Roman"/>
                <w:b/>
                <w:bCs/>
              </w:rPr>
            </w:pPr>
          </w:p>
        </w:tc>
      </w:tr>
      <w:tr w:rsidR="0075311C" w:rsidRPr="00296FCF" w14:paraId="3DB44415" w14:textId="77777777" w:rsidTr="003D5E6F">
        <w:trPr>
          <w:trHeight w:val="52"/>
          <w:jc w:val="center"/>
        </w:trPr>
        <w:tc>
          <w:tcPr>
            <w:tcW w:w="1648" w:type="dxa"/>
            <w:vMerge/>
          </w:tcPr>
          <w:p w14:paraId="5CDA9208" w14:textId="77777777" w:rsidR="0075311C" w:rsidRPr="00296FCF" w:rsidRDefault="0075311C" w:rsidP="00E22761">
            <w:pPr>
              <w:spacing w:before="80" w:after="80" w:line="240" w:lineRule="auto"/>
              <w:jc w:val="center"/>
              <w:rPr>
                <w:rFonts w:ascii="Times New Roman" w:hAnsi="Times New Roman"/>
                <w:b/>
                <w:bCs/>
              </w:rPr>
            </w:pPr>
          </w:p>
        </w:tc>
        <w:tc>
          <w:tcPr>
            <w:tcW w:w="1851" w:type="dxa"/>
            <w:vAlign w:val="center"/>
          </w:tcPr>
          <w:p w14:paraId="4821274E" w14:textId="30146257" w:rsidR="0075311C" w:rsidRPr="00296FCF" w:rsidRDefault="0075311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3AEDB27A" w14:textId="6E306016"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7.77</w:t>
            </w:r>
          </w:p>
        </w:tc>
        <w:tc>
          <w:tcPr>
            <w:tcW w:w="1105" w:type="dxa"/>
          </w:tcPr>
          <w:p w14:paraId="4BE4D5AD" w14:textId="32B6936E"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7.98</w:t>
            </w:r>
          </w:p>
        </w:tc>
        <w:tc>
          <w:tcPr>
            <w:tcW w:w="1105" w:type="dxa"/>
          </w:tcPr>
          <w:p w14:paraId="24E62225" w14:textId="18FB6E84"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8.05</w:t>
            </w:r>
          </w:p>
        </w:tc>
        <w:tc>
          <w:tcPr>
            <w:tcW w:w="1086" w:type="dxa"/>
          </w:tcPr>
          <w:p w14:paraId="2BB8A62E" w14:textId="1B888F92"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8.16</w:t>
            </w:r>
          </w:p>
        </w:tc>
        <w:tc>
          <w:tcPr>
            <w:tcW w:w="1028" w:type="dxa"/>
          </w:tcPr>
          <w:p w14:paraId="65CC0A26" w14:textId="3AB2C1C6"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7.99 ± 0.16</w:t>
            </w:r>
          </w:p>
        </w:tc>
        <w:tc>
          <w:tcPr>
            <w:tcW w:w="1414" w:type="dxa"/>
            <w:vMerge/>
          </w:tcPr>
          <w:p w14:paraId="5FAE5308" w14:textId="77777777" w:rsidR="0075311C" w:rsidRPr="00296FCF" w:rsidRDefault="0075311C" w:rsidP="00E22761">
            <w:pPr>
              <w:spacing w:before="80" w:after="80" w:line="240" w:lineRule="auto"/>
              <w:jc w:val="center"/>
              <w:rPr>
                <w:rFonts w:ascii="Times New Roman" w:hAnsi="Times New Roman"/>
                <w:b/>
                <w:bCs/>
              </w:rPr>
            </w:pPr>
          </w:p>
        </w:tc>
      </w:tr>
      <w:tr w:rsidR="0075311C" w:rsidRPr="00296FCF" w14:paraId="66763794" w14:textId="77777777" w:rsidTr="003D5E6F">
        <w:trPr>
          <w:trHeight w:val="52"/>
          <w:jc w:val="center"/>
        </w:trPr>
        <w:tc>
          <w:tcPr>
            <w:tcW w:w="1648" w:type="dxa"/>
            <w:vMerge/>
          </w:tcPr>
          <w:p w14:paraId="47A49BDE" w14:textId="77777777" w:rsidR="0075311C" w:rsidRPr="00296FCF" w:rsidRDefault="0075311C" w:rsidP="00E22761">
            <w:pPr>
              <w:spacing w:before="80" w:after="80" w:line="240" w:lineRule="auto"/>
              <w:jc w:val="center"/>
              <w:rPr>
                <w:rFonts w:ascii="Times New Roman" w:hAnsi="Times New Roman"/>
                <w:b/>
                <w:bCs/>
              </w:rPr>
            </w:pPr>
          </w:p>
        </w:tc>
        <w:tc>
          <w:tcPr>
            <w:tcW w:w="1851" w:type="dxa"/>
            <w:vAlign w:val="center"/>
          </w:tcPr>
          <w:p w14:paraId="10FC5D02" w14:textId="330E6D0E" w:rsidR="0075311C" w:rsidRPr="00296FCF" w:rsidRDefault="0075311C" w:rsidP="00E22761">
            <w:pPr>
              <w:spacing w:before="80" w:after="80" w:line="240" w:lineRule="auto"/>
              <w:jc w:val="center"/>
              <w:rPr>
                <w:rFonts w:ascii="Times New Roman" w:hAnsi="Times New Roman"/>
                <w:b/>
                <w:bCs/>
              </w:rPr>
            </w:pPr>
            <w:r w:rsidRPr="004F611E">
              <w:rPr>
                <w:rFonts w:ascii="Times New Roman" w:hAnsi="Times New Roman"/>
                <w:b/>
                <w:bCs/>
              </w:rPr>
              <w:t>Mean</w:t>
            </w:r>
            <w:r>
              <w:rPr>
                <w:rFonts w:ascii="Times New Roman" w:hAnsi="Times New Roman"/>
                <w:b/>
                <w:bCs/>
              </w:rPr>
              <w:t xml:space="preserve"> </w:t>
            </w:r>
            <w:r w:rsidRPr="00FE579C">
              <w:rPr>
                <w:rFonts w:ascii="Times New Roman" w:hAnsi="Times New Roman" w:cs="Times New Roman"/>
                <w:b/>
                <w:sz w:val="24"/>
              </w:rPr>
              <w:t>±</w:t>
            </w:r>
            <w:r>
              <w:rPr>
                <w:rFonts w:ascii="Times New Roman" w:hAnsi="Times New Roman" w:cs="Times New Roman"/>
                <w:b/>
                <w:sz w:val="24"/>
              </w:rPr>
              <w:t xml:space="preserve"> SE</w:t>
            </w:r>
          </w:p>
        </w:tc>
        <w:tc>
          <w:tcPr>
            <w:tcW w:w="1090" w:type="dxa"/>
          </w:tcPr>
          <w:p w14:paraId="3C88C289" w14:textId="661F87EF"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7.97 ± 0.19</w:t>
            </w:r>
          </w:p>
        </w:tc>
        <w:tc>
          <w:tcPr>
            <w:tcW w:w="1105" w:type="dxa"/>
          </w:tcPr>
          <w:p w14:paraId="659BCD12" w14:textId="6661AB10"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8.13 ± 0.17</w:t>
            </w:r>
          </w:p>
        </w:tc>
        <w:tc>
          <w:tcPr>
            <w:tcW w:w="1105" w:type="dxa"/>
          </w:tcPr>
          <w:p w14:paraId="25171A6F" w14:textId="478A6C3C"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8.35 ± 0.27</w:t>
            </w:r>
          </w:p>
        </w:tc>
        <w:tc>
          <w:tcPr>
            <w:tcW w:w="1086" w:type="dxa"/>
          </w:tcPr>
          <w:p w14:paraId="025DE793" w14:textId="211E6940"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8.92 ± 0.83</w:t>
            </w:r>
          </w:p>
        </w:tc>
        <w:tc>
          <w:tcPr>
            <w:tcW w:w="1028" w:type="dxa"/>
          </w:tcPr>
          <w:p w14:paraId="67899E4F" w14:textId="32EC0C2E" w:rsidR="0075311C" w:rsidRPr="0075311C" w:rsidRDefault="0075311C" w:rsidP="00EE60FA">
            <w:pPr>
              <w:spacing w:after="0" w:line="240" w:lineRule="auto"/>
              <w:rPr>
                <w:rFonts w:ascii="Times New Roman" w:hAnsi="Times New Roman" w:cs="Times New Roman"/>
                <w:bCs/>
                <w:sz w:val="24"/>
                <w:szCs w:val="24"/>
              </w:rPr>
            </w:pPr>
          </w:p>
        </w:tc>
        <w:tc>
          <w:tcPr>
            <w:tcW w:w="1414" w:type="dxa"/>
            <w:vMerge/>
          </w:tcPr>
          <w:p w14:paraId="258B277A" w14:textId="77777777" w:rsidR="0075311C" w:rsidRPr="00296FCF" w:rsidRDefault="0075311C" w:rsidP="00E22761">
            <w:pPr>
              <w:spacing w:before="80" w:after="80" w:line="240" w:lineRule="auto"/>
              <w:jc w:val="center"/>
              <w:rPr>
                <w:rFonts w:ascii="Times New Roman" w:hAnsi="Times New Roman"/>
                <w:b/>
                <w:bCs/>
              </w:rPr>
            </w:pPr>
          </w:p>
        </w:tc>
      </w:tr>
    </w:tbl>
    <w:p w14:paraId="603F14D0" w14:textId="77777777" w:rsidR="0015279F" w:rsidRPr="000C36A7" w:rsidRDefault="0015279F" w:rsidP="0015279F">
      <w:pPr>
        <w:jc w:val="both"/>
        <w:rPr>
          <w:rFonts w:ascii="Times New Roman" w:hAnsi="Times New Roman" w:cs="Times New Roman"/>
          <w:sz w:val="24"/>
          <w:szCs w:val="24"/>
        </w:rPr>
      </w:pPr>
    </w:p>
    <w:p w14:paraId="6F0E468D" w14:textId="77777777" w:rsidR="008F18EF" w:rsidRPr="000C36A7" w:rsidRDefault="008F18EF" w:rsidP="00427FD7">
      <w:pPr>
        <w:ind w:firstLine="720"/>
        <w:jc w:val="both"/>
        <w:rPr>
          <w:rFonts w:ascii="Times New Roman" w:hAnsi="Times New Roman" w:cs="Times New Roman"/>
          <w:sz w:val="24"/>
          <w:szCs w:val="24"/>
        </w:rPr>
      </w:pPr>
      <w:r w:rsidRPr="000C36A7">
        <w:rPr>
          <w:rFonts w:ascii="Times New Roman" w:hAnsi="Times New Roman" w:cs="Times New Roman"/>
          <w:sz w:val="24"/>
          <w:szCs w:val="24"/>
        </w:rPr>
        <w:t>Flower initiation occurred fastest when sowing early (D1: 10 November), taking 84.75 days, and slowest with the late sowing (D3: 30 November) at 97 days. Wider spacing (60 × 15 cm) also advanced flowering significantly, with the earliest response seen in the combined D1S4 treatment (79.33 days), and the latest in the D3S1 combination (99 days). The earlier sowing date (10 November) had the shortest time to flower initiation, while the last sowing date (30 November) had the longest. This could be because low temperatures delayed the emergence and growth of late-planted crops, which in turn caused them to take longer to enter the vegetative growth phase before flowering. As a result, late-planted crop plants took longer to flower.</w:t>
      </w:r>
    </w:p>
    <w:p w14:paraId="11B58B02" w14:textId="77777777" w:rsidR="008F18EF" w:rsidRPr="000C36A7" w:rsidRDefault="008F18EF" w:rsidP="00557316">
      <w:pPr>
        <w:ind w:firstLine="720"/>
        <w:jc w:val="both"/>
        <w:rPr>
          <w:rFonts w:ascii="Times New Roman" w:hAnsi="Times New Roman" w:cs="Times New Roman"/>
          <w:sz w:val="24"/>
          <w:szCs w:val="24"/>
        </w:rPr>
      </w:pPr>
      <w:r w:rsidRPr="000C36A7">
        <w:rPr>
          <w:rFonts w:ascii="Times New Roman" w:hAnsi="Times New Roman" w:cs="Times New Roman"/>
          <w:sz w:val="24"/>
          <w:szCs w:val="24"/>
        </w:rPr>
        <w:t xml:space="preserve">The widest spacing (60 × 10.0 cm) showed the earliest flowering, while the closest spacing (60 × 7.5 cm) generally had delayed flowering. Because there is more competition among the plants for sunlight, moisture, nutrients, space, and other metabolites, a high plant </w:t>
      </w:r>
      <w:r w:rsidRPr="000C36A7">
        <w:rPr>
          <w:rFonts w:ascii="Times New Roman" w:hAnsi="Times New Roman" w:cs="Times New Roman"/>
          <w:sz w:val="24"/>
          <w:szCs w:val="24"/>
        </w:rPr>
        <w:lastRenderedPageBreak/>
        <w:t xml:space="preserve">density may be the reason why flower formation is decreased.  </w:t>
      </w:r>
      <w:r w:rsidRPr="00187CA6">
        <w:rPr>
          <w:rFonts w:ascii="Times New Roman" w:hAnsi="Times New Roman" w:cs="Times New Roman"/>
          <w:sz w:val="24"/>
          <w:szCs w:val="24"/>
        </w:rPr>
        <w:t>Rehman et al. (2020)</w:t>
      </w:r>
      <w:r w:rsidRPr="000C36A7">
        <w:rPr>
          <w:rFonts w:ascii="Times New Roman" w:hAnsi="Times New Roman" w:cs="Times New Roman"/>
          <w:sz w:val="24"/>
          <w:szCs w:val="24"/>
        </w:rPr>
        <w:t xml:space="preserve"> reported similar results in pea.</w:t>
      </w:r>
    </w:p>
    <w:p w14:paraId="7CA281E5" w14:textId="77777777" w:rsidR="008F18EF" w:rsidRPr="000C36A7" w:rsidRDefault="00696DCF" w:rsidP="00696DCF">
      <w:pPr>
        <w:jc w:val="both"/>
        <w:rPr>
          <w:rFonts w:ascii="Times New Roman" w:hAnsi="Times New Roman" w:cs="Times New Roman"/>
          <w:sz w:val="24"/>
          <w:szCs w:val="24"/>
        </w:rPr>
      </w:pPr>
      <w:r w:rsidRPr="000C36A7">
        <w:rPr>
          <w:rFonts w:ascii="Times New Roman" w:hAnsi="Times New Roman" w:cs="Times New Roman"/>
          <w:sz w:val="24"/>
          <w:szCs w:val="24"/>
        </w:rPr>
        <w:t>Early-planted, widely spaced plants (10 Nov, 60 × 15 cm) flowered earlier, probably because they could spread out richly and use nutrients effectively in the right conditions. Conversely, plants that were sown later grew more slowly because of the cooler weather and delayed emergence, which resulted in a longer time before flowering.</w:t>
      </w:r>
    </w:p>
    <w:p w14:paraId="015E3AE9" w14:textId="77777777" w:rsidR="00833C56" w:rsidRPr="000C36A7" w:rsidRDefault="00BB06E3" w:rsidP="00696DCF">
      <w:pPr>
        <w:jc w:val="both"/>
        <w:rPr>
          <w:rFonts w:ascii="Times New Roman" w:hAnsi="Times New Roman" w:cs="Times New Roman"/>
          <w:b/>
          <w:sz w:val="24"/>
          <w:szCs w:val="24"/>
        </w:rPr>
      </w:pPr>
      <w:r w:rsidRPr="000C36A7">
        <w:rPr>
          <w:rFonts w:ascii="Times New Roman" w:hAnsi="Times New Roman" w:cs="Times New Roman"/>
          <w:b/>
          <w:sz w:val="24"/>
          <w:szCs w:val="24"/>
        </w:rPr>
        <w:t>Number of flowers and p</w:t>
      </w:r>
      <w:r w:rsidR="00833C56" w:rsidRPr="000C36A7">
        <w:rPr>
          <w:rFonts w:ascii="Times New Roman" w:hAnsi="Times New Roman" w:cs="Times New Roman"/>
          <w:b/>
          <w:sz w:val="24"/>
          <w:szCs w:val="24"/>
        </w:rPr>
        <w:t>ods per plant</w:t>
      </w:r>
    </w:p>
    <w:p w14:paraId="1706B4C5" w14:textId="77777777" w:rsidR="008F1DE1" w:rsidRPr="000C36A7" w:rsidRDefault="00833C56" w:rsidP="008F1DE1">
      <w:pPr>
        <w:jc w:val="both"/>
        <w:rPr>
          <w:rFonts w:ascii="Times New Roman" w:hAnsi="Times New Roman" w:cs="Times New Roman"/>
          <w:sz w:val="24"/>
          <w:szCs w:val="24"/>
        </w:rPr>
      </w:pPr>
      <w:r w:rsidRPr="000C36A7">
        <w:rPr>
          <w:rFonts w:ascii="Times New Roman" w:hAnsi="Times New Roman" w:cs="Times New Roman"/>
          <w:b/>
          <w:sz w:val="24"/>
          <w:szCs w:val="24"/>
        </w:rPr>
        <w:tab/>
      </w:r>
      <w:r w:rsidR="008F1DE1" w:rsidRPr="000C36A7">
        <w:rPr>
          <w:rFonts w:ascii="Times New Roman" w:hAnsi="Times New Roman" w:cs="Times New Roman"/>
          <w:sz w:val="24"/>
          <w:szCs w:val="24"/>
        </w:rPr>
        <w:t xml:space="preserve">The number of flowers per plant was significantly influenced by both sowing date and spacing. Maximum flowers were observed with early sowing (D1: 10 Nov) and widest spacing (S4: 60 × 15 cm), with the highest recorded in combination D1S4 (32.40). Delayed sowing reduced flower count, likely due to shorter growing periods and less favorable conditions. Wider spacing enhanced flowering by improving access to light, moisture, and nutrients.Plants sown early and spaced widely produced the most flowers per plant, likely because they faced less competition for light, moisture, and nutrients, which promoted robust vegetative growth under optimal early-season conditions. </w:t>
      </w:r>
    </w:p>
    <w:p w14:paraId="77519EEA" w14:textId="77777777" w:rsidR="00BB06E3" w:rsidRPr="000C36A7" w:rsidRDefault="00BB06E3" w:rsidP="008750F5">
      <w:pPr>
        <w:ind w:firstLine="720"/>
        <w:jc w:val="both"/>
        <w:rPr>
          <w:rFonts w:ascii="Times New Roman" w:hAnsi="Times New Roman" w:cs="Times New Roman"/>
          <w:sz w:val="24"/>
          <w:szCs w:val="24"/>
        </w:rPr>
      </w:pPr>
      <w:r w:rsidRPr="000C36A7">
        <w:rPr>
          <w:rFonts w:ascii="Times New Roman" w:hAnsi="Times New Roman" w:cs="Times New Roman"/>
          <w:sz w:val="24"/>
          <w:szCs w:val="24"/>
        </w:rPr>
        <w:t>Sowing date and spacing significantly affected the number of pods per plant, with the highest count (24.52) recorded in early sowing (D1: 10 Nov) and the lowest (20.57) in late sowing (D3: 30 Nov). Among spacings, the widest (S4: 60 × 15 cm) produced the most pods (25.29), while the narrowest (S1: 60 × 7.5 cm) had the fewest (20.82). The D1S4 combination resulted in the maximum pods per plant (29.87), whereas D3S1 recorded the minimum (19.07).</w:t>
      </w:r>
      <w:r w:rsidR="008750F5" w:rsidRPr="000C36A7">
        <w:rPr>
          <w:rFonts w:ascii="Times New Roman" w:hAnsi="Times New Roman" w:cs="Times New Roman"/>
          <w:sz w:val="24"/>
          <w:szCs w:val="24"/>
        </w:rPr>
        <w:t xml:space="preserve">  Early sowing gives plants an extended vegetative phase and stronger source capacity, allowing them to build more reserves and thereby set more pods per plant. This outcome aligns with previous reports by </w:t>
      </w:r>
      <w:r w:rsidR="008750F5" w:rsidRPr="00A5738F">
        <w:rPr>
          <w:rFonts w:ascii="Times New Roman" w:hAnsi="Times New Roman" w:cs="Times New Roman"/>
          <w:sz w:val="24"/>
          <w:szCs w:val="24"/>
        </w:rPr>
        <w:t>Singh &amp; Singh (2011) and Sirwaiya et al. (2018),</w:t>
      </w:r>
      <w:r w:rsidR="008750F5" w:rsidRPr="000C36A7">
        <w:rPr>
          <w:rFonts w:ascii="Times New Roman" w:hAnsi="Times New Roman" w:cs="Times New Roman"/>
          <w:sz w:val="24"/>
          <w:szCs w:val="24"/>
        </w:rPr>
        <w:t xml:space="preserve"> who similarly observed higher pod counts in peas sown earlier than usual.</w:t>
      </w:r>
    </w:p>
    <w:p w14:paraId="114A68F0" w14:textId="77777777" w:rsidR="008750F5" w:rsidRPr="000C36A7" w:rsidRDefault="008750F5" w:rsidP="008750F5">
      <w:pPr>
        <w:ind w:firstLine="720"/>
        <w:jc w:val="both"/>
        <w:rPr>
          <w:rFonts w:ascii="Times New Roman" w:hAnsi="Times New Roman" w:cs="Times New Roman"/>
          <w:sz w:val="24"/>
          <w:szCs w:val="24"/>
        </w:rPr>
      </w:pPr>
      <w:r w:rsidRPr="000C36A7">
        <w:rPr>
          <w:rFonts w:ascii="Times New Roman" w:hAnsi="Times New Roman" w:cs="Times New Roman"/>
          <w:sz w:val="24"/>
          <w:szCs w:val="24"/>
        </w:rPr>
        <w:t xml:space="preserve">Closely spaced plants (60 × 7.5 cm) had the fewest pods, while wider spacing (60 × 15 cm) greatly increased pod production, probably as a result of improved access to light, nutrients, and less competition. Early sowing (10 November) with wide spacing (60 × 15 cm) produced the highest pod counts, while late sowing with narrow spacing produced the lowest. These results are consistent with those of Hooda (1991) in pea </w:t>
      </w:r>
      <w:r w:rsidRPr="00A5738F">
        <w:rPr>
          <w:rFonts w:ascii="Times New Roman" w:hAnsi="Times New Roman" w:cs="Times New Roman"/>
          <w:sz w:val="24"/>
          <w:szCs w:val="24"/>
        </w:rPr>
        <w:t>and Bhatt (2020)</w:t>
      </w:r>
      <w:r w:rsidRPr="000C36A7">
        <w:rPr>
          <w:rFonts w:ascii="Times New Roman" w:hAnsi="Times New Roman" w:cs="Times New Roman"/>
          <w:sz w:val="24"/>
          <w:szCs w:val="24"/>
        </w:rPr>
        <w:t xml:space="preserve"> in black gram, who noted comparable advantages of greater spacing.</w:t>
      </w:r>
    </w:p>
    <w:p w14:paraId="6EA88CE3" w14:textId="77777777" w:rsidR="0054430D" w:rsidRPr="000C36A7" w:rsidRDefault="0054430D" w:rsidP="00180B90">
      <w:pPr>
        <w:jc w:val="both"/>
        <w:rPr>
          <w:rFonts w:ascii="Times New Roman" w:hAnsi="Times New Roman" w:cs="Times New Roman"/>
          <w:b/>
          <w:sz w:val="24"/>
          <w:szCs w:val="24"/>
        </w:rPr>
      </w:pPr>
      <w:r w:rsidRPr="000C36A7">
        <w:rPr>
          <w:rFonts w:ascii="Times New Roman" w:hAnsi="Times New Roman" w:cs="Times New Roman"/>
          <w:b/>
          <w:sz w:val="24"/>
          <w:szCs w:val="24"/>
        </w:rPr>
        <w:t>Pod length and Plant height (cm)</w:t>
      </w:r>
    </w:p>
    <w:p w14:paraId="5331C82A" w14:textId="6057DD84" w:rsidR="00180B90" w:rsidRPr="00A5738F" w:rsidRDefault="00180B90" w:rsidP="008750F5">
      <w:pPr>
        <w:ind w:firstLine="720"/>
        <w:jc w:val="both"/>
        <w:rPr>
          <w:rFonts w:ascii="Times New Roman" w:hAnsi="Times New Roman" w:cs="Times New Roman"/>
          <w:sz w:val="24"/>
          <w:szCs w:val="24"/>
        </w:rPr>
      </w:pPr>
      <w:r w:rsidRPr="000C36A7">
        <w:rPr>
          <w:rFonts w:ascii="Times New Roman" w:hAnsi="Times New Roman" w:cs="Times New Roman"/>
          <w:sz w:val="24"/>
          <w:szCs w:val="24"/>
        </w:rPr>
        <w:t>Pod length was significantly influenced by sowing date and spacing</w:t>
      </w:r>
      <w:r w:rsidR="00DA26EC">
        <w:rPr>
          <w:rFonts w:ascii="Times New Roman" w:hAnsi="Times New Roman" w:cs="Times New Roman"/>
          <w:sz w:val="24"/>
          <w:szCs w:val="24"/>
        </w:rPr>
        <w:t xml:space="preserve"> (Table </w:t>
      </w:r>
      <w:r w:rsidR="00074D8B">
        <w:rPr>
          <w:rFonts w:ascii="Times New Roman" w:hAnsi="Times New Roman" w:cs="Times New Roman"/>
          <w:sz w:val="24"/>
          <w:szCs w:val="24"/>
        </w:rPr>
        <w:t>3</w:t>
      </w:r>
      <w:r w:rsidR="00DA26EC">
        <w:rPr>
          <w:rFonts w:ascii="Times New Roman" w:hAnsi="Times New Roman" w:cs="Times New Roman"/>
          <w:sz w:val="24"/>
          <w:szCs w:val="24"/>
        </w:rPr>
        <w:t>)</w:t>
      </w:r>
      <w:r w:rsidRPr="000C36A7">
        <w:rPr>
          <w:rFonts w:ascii="Times New Roman" w:hAnsi="Times New Roman" w:cs="Times New Roman"/>
          <w:sz w:val="24"/>
          <w:szCs w:val="24"/>
        </w:rPr>
        <w:t xml:space="preserve">. The longest pods (10.08 cm) were observed in early sowing (D1: 10 Nov) with wide spacing (S4: 60 × 15 cm), while the shortest (7.77 cm) occurred with late sowing (D3: 30 Nov) and narrow spacing (S1: 60 × 7.5 cm). Early sowing allowed more time for vegetative and reproductive growth, enhancing pod development. In contrast, late sowing reduced the growth period and pod formation time, resulting in smaller pods. </w:t>
      </w:r>
      <w:r w:rsidRPr="00A5738F">
        <w:rPr>
          <w:rFonts w:ascii="Times New Roman" w:hAnsi="Times New Roman" w:cs="Times New Roman"/>
          <w:sz w:val="24"/>
          <w:szCs w:val="24"/>
        </w:rPr>
        <w:t>These findings align with Sharma et al. (2014) and Sirwaiya (2015) in pea.</w:t>
      </w:r>
    </w:p>
    <w:p w14:paraId="37D8DC15" w14:textId="77777777" w:rsidR="00180B90" w:rsidRPr="000C36A7" w:rsidRDefault="00180B90" w:rsidP="008750F5">
      <w:pPr>
        <w:ind w:firstLine="720"/>
        <w:jc w:val="both"/>
        <w:rPr>
          <w:rFonts w:ascii="Times New Roman" w:hAnsi="Times New Roman" w:cs="Times New Roman"/>
          <w:sz w:val="24"/>
          <w:szCs w:val="24"/>
        </w:rPr>
      </w:pPr>
      <w:r w:rsidRPr="000C36A7">
        <w:rPr>
          <w:rFonts w:ascii="Times New Roman" w:hAnsi="Times New Roman" w:cs="Times New Roman"/>
          <w:sz w:val="24"/>
          <w:szCs w:val="24"/>
        </w:rPr>
        <w:lastRenderedPageBreak/>
        <w:t>Pod length significantly increased at wider spacing (60 × 15 cm) compared to closer spacing (60 × 7.5 cm), likely due to reduced competition for light, space, and nutrients allowing for more robust growth. The longest pods occurred with early sowing (10 Nov) combined with wide spacing, as plants benefited from enhanced vegetative and reproductive development under favorable conditions. Conversely, late sowing with narrow spacing resulted in smaller pods due to limited growth time and increased interplant competition.</w:t>
      </w:r>
    </w:p>
    <w:p w14:paraId="157FEFE4" w14:textId="1CD69B25" w:rsidR="0072603D" w:rsidRPr="000C36A7" w:rsidRDefault="00DA26EC" w:rsidP="008750F5">
      <w:pPr>
        <w:ind w:firstLine="720"/>
        <w:jc w:val="both"/>
        <w:rPr>
          <w:rFonts w:ascii="Times New Roman" w:hAnsi="Times New Roman" w:cs="Times New Roman"/>
          <w:sz w:val="24"/>
          <w:szCs w:val="24"/>
        </w:rPr>
      </w:pPr>
      <w:r>
        <w:rPr>
          <w:rFonts w:ascii="Times New Roman" w:hAnsi="Times New Roman" w:cs="Times New Roman"/>
          <w:sz w:val="24"/>
          <w:szCs w:val="24"/>
        </w:rPr>
        <w:t xml:space="preserve">Table </w:t>
      </w:r>
      <w:r w:rsidR="00074D8B">
        <w:rPr>
          <w:rFonts w:ascii="Times New Roman" w:hAnsi="Times New Roman" w:cs="Times New Roman"/>
          <w:sz w:val="24"/>
          <w:szCs w:val="24"/>
        </w:rPr>
        <w:t>4</w:t>
      </w:r>
      <w:r>
        <w:rPr>
          <w:rFonts w:ascii="Times New Roman" w:hAnsi="Times New Roman" w:cs="Times New Roman"/>
          <w:sz w:val="24"/>
          <w:szCs w:val="24"/>
        </w:rPr>
        <w:t xml:space="preserve"> represents the data on p</w:t>
      </w:r>
      <w:r w:rsidR="0072603D" w:rsidRPr="000C36A7">
        <w:rPr>
          <w:rFonts w:ascii="Times New Roman" w:hAnsi="Times New Roman" w:cs="Times New Roman"/>
          <w:sz w:val="24"/>
          <w:szCs w:val="24"/>
        </w:rPr>
        <w:t xml:space="preserve">lant height </w:t>
      </w:r>
      <w:r>
        <w:rPr>
          <w:rFonts w:ascii="Times New Roman" w:hAnsi="Times New Roman" w:cs="Times New Roman"/>
          <w:sz w:val="24"/>
          <w:szCs w:val="24"/>
        </w:rPr>
        <w:t>at maturity and significant influence of</w:t>
      </w:r>
      <w:r w:rsidR="0072603D" w:rsidRPr="000C36A7">
        <w:rPr>
          <w:rFonts w:ascii="Times New Roman" w:hAnsi="Times New Roman" w:cs="Times New Roman"/>
          <w:sz w:val="24"/>
          <w:szCs w:val="24"/>
        </w:rPr>
        <w:t xml:space="preserve"> both sowing date and spacing</w:t>
      </w:r>
      <w:r>
        <w:rPr>
          <w:rFonts w:ascii="Times New Roman" w:hAnsi="Times New Roman" w:cs="Times New Roman"/>
          <w:sz w:val="24"/>
          <w:szCs w:val="24"/>
        </w:rPr>
        <w:t xml:space="preserve"> was observed</w:t>
      </w:r>
      <w:r w:rsidR="0072603D" w:rsidRPr="000C36A7">
        <w:rPr>
          <w:rFonts w:ascii="Times New Roman" w:hAnsi="Times New Roman" w:cs="Times New Roman"/>
          <w:sz w:val="24"/>
          <w:szCs w:val="24"/>
        </w:rPr>
        <w:t xml:space="preserve">. The tallest plants (55.87 cm) were recorded under early sowing (D1: 10 Nov), while the shortest (50.50 cm) occurred with late sowing (D3: 30 Nov). Among spacings, the widest (S4: 60 × 15 cm) produced the tallest plants (56.62 cm), and the narrowest (S1: 60 × 7.5 cm) the shortest (50.62 cm). The tallest plants overall (63.60 cm) were seen in the D1S4 combination. Early sowing likely promoted better growth due to favorable temperatures and longer development time. Wider spacing allowed improved access to resources like light, moisture, and nutrients, resulting in greater plant height. These findings are consistent with earlier studies by </w:t>
      </w:r>
      <w:r w:rsidR="0072603D" w:rsidRPr="00A5738F">
        <w:rPr>
          <w:rFonts w:ascii="Times New Roman" w:hAnsi="Times New Roman" w:cs="Times New Roman"/>
          <w:sz w:val="24"/>
          <w:szCs w:val="24"/>
        </w:rPr>
        <w:t>Mandal (1998), Sirwaiya (2015), and Sibhatu et al. (2016)</w:t>
      </w:r>
      <w:r w:rsidR="0072603D" w:rsidRPr="000C36A7">
        <w:rPr>
          <w:rFonts w:ascii="Times New Roman" w:hAnsi="Times New Roman" w:cs="Times New Roman"/>
          <w:sz w:val="24"/>
          <w:szCs w:val="24"/>
        </w:rPr>
        <w:t>. Early-sown plants (10 November) with wide spacing (60 × 15 cm) achieved the greatest height, likely due to reduced competition for soil moisture, nutrients, and light. This combination provided more time and optimal temperatures for growth, enabling taller, healthier plants under favorable early-season conditions</w:t>
      </w:r>
      <w:r w:rsidR="00155C4B" w:rsidRPr="000C36A7">
        <w:rPr>
          <w:rFonts w:ascii="Times New Roman" w:hAnsi="Times New Roman" w:cs="Times New Roman"/>
          <w:sz w:val="24"/>
          <w:szCs w:val="24"/>
        </w:rPr>
        <w:t>.</w:t>
      </w:r>
    </w:p>
    <w:p w14:paraId="6822C4A2" w14:textId="77777777" w:rsidR="00155C4B" w:rsidRPr="000C36A7" w:rsidRDefault="00155C4B" w:rsidP="00024DDD">
      <w:pPr>
        <w:jc w:val="both"/>
        <w:rPr>
          <w:rFonts w:ascii="Times New Roman" w:hAnsi="Times New Roman" w:cs="Times New Roman"/>
          <w:b/>
          <w:sz w:val="24"/>
          <w:szCs w:val="24"/>
        </w:rPr>
      </w:pPr>
      <w:r w:rsidRPr="000C36A7">
        <w:rPr>
          <w:rFonts w:ascii="Times New Roman" w:hAnsi="Times New Roman" w:cs="Times New Roman"/>
          <w:b/>
          <w:sz w:val="24"/>
          <w:szCs w:val="24"/>
        </w:rPr>
        <w:t>Days taken to harvesting</w:t>
      </w:r>
    </w:p>
    <w:p w14:paraId="18DE6DA5" w14:textId="5DEA6BE4" w:rsidR="00155C4B" w:rsidRPr="000C36A7" w:rsidRDefault="00155C4B" w:rsidP="008750F5">
      <w:pPr>
        <w:ind w:firstLine="720"/>
        <w:jc w:val="both"/>
        <w:rPr>
          <w:rFonts w:ascii="Times New Roman" w:hAnsi="Times New Roman" w:cs="Times New Roman"/>
          <w:sz w:val="24"/>
          <w:szCs w:val="24"/>
        </w:rPr>
      </w:pPr>
      <w:r w:rsidRPr="000C36A7">
        <w:rPr>
          <w:rFonts w:ascii="Times New Roman" w:hAnsi="Times New Roman" w:cs="Times New Roman"/>
          <w:sz w:val="24"/>
          <w:szCs w:val="24"/>
        </w:rPr>
        <w:t>The date and spacing of sowing had a significant impact on the number of days until harvest</w:t>
      </w:r>
      <w:r w:rsidR="00DA26EC">
        <w:rPr>
          <w:rFonts w:ascii="Times New Roman" w:hAnsi="Times New Roman" w:cs="Times New Roman"/>
          <w:sz w:val="24"/>
          <w:szCs w:val="24"/>
        </w:rPr>
        <w:t xml:space="preserve"> (Table </w:t>
      </w:r>
      <w:r w:rsidR="00074D8B">
        <w:rPr>
          <w:rFonts w:ascii="Times New Roman" w:hAnsi="Times New Roman" w:cs="Times New Roman"/>
          <w:sz w:val="24"/>
          <w:szCs w:val="24"/>
        </w:rPr>
        <w:t>4</w:t>
      </w:r>
      <w:r w:rsidR="00DA26EC">
        <w:rPr>
          <w:rFonts w:ascii="Times New Roman" w:hAnsi="Times New Roman" w:cs="Times New Roman"/>
          <w:sz w:val="24"/>
          <w:szCs w:val="24"/>
        </w:rPr>
        <w:t>)</w:t>
      </w:r>
      <w:r w:rsidRPr="000C36A7">
        <w:rPr>
          <w:rFonts w:ascii="Times New Roman" w:hAnsi="Times New Roman" w:cs="Times New Roman"/>
          <w:sz w:val="24"/>
          <w:szCs w:val="24"/>
        </w:rPr>
        <w:t xml:space="preserve">. Due to the longer cool-season development of early-planted crops, the time to harvest was shortened to approximately 130.4 days by late sowing (30 Nov, D3), whereas it was extended to approximately 143.9 days by early sowing (10 Nov, D1). Plants with a wider spacing (60 × 15 cm, S4) reached maturity more quickly (~134.9 days), probably as a result of improved light and nutrient availability and less mutual shading. The longest maturity was under D1S1 (143.92 and closest spacing), and the shortest was under D3S4 (130.42 and widest spacing), despite the fact that the interaction was not statistically significant. These results demonstrate that early sowing increases crop duration while late sowing decreases it, which is consistent </w:t>
      </w:r>
      <w:r w:rsidRPr="00A5738F">
        <w:rPr>
          <w:rFonts w:ascii="Times New Roman" w:hAnsi="Times New Roman" w:cs="Times New Roman"/>
          <w:sz w:val="24"/>
          <w:szCs w:val="24"/>
        </w:rPr>
        <w:t>with  Joshi &amp; Rahevar (2015).</w:t>
      </w:r>
    </w:p>
    <w:p w14:paraId="282110E9" w14:textId="77777777" w:rsidR="00024DDD" w:rsidRPr="000C36A7" w:rsidRDefault="00024DDD" w:rsidP="00427A8E">
      <w:pPr>
        <w:jc w:val="both"/>
        <w:rPr>
          <w:rFonts w:ascii="Times New Roman" w:hAnsi="Times New Roman" w:cs="Times New Roman"/>
          <w:b/>
          <w:sz w:val="24"/>
          <w:szCs w:val="24"/>
          <w:shd w:val="clear" w:color="auto" w:fill="FFFFFF"/>
        </w:rPr>
      </w:pPr>
      <w:r w:rsidRPr="000C36A7">
        <w:rPr>
          <w:rFonts w:ascii="Times New Roman" w:hAnsi="Times New Roman" w:cs="Times New Roman"/>
          <w:b/>
          <w:sz w:val="24"/>
          <w:szCs w:val="24"/>
        </w:rPr>
        <w:t xml:space="preserve">Seed yield </w:t>
      </w:r>
      <w:r w:rsidR="00427A8E" w:rsidRPr="000C36A7">
        <w:rPr>
          <w:rFonts w:ascii="Times New Roman" w:hAnsi="Times New Roman" w:cs="Times New Roman"/>
          <w:b/>
          <w:sz w:val="24"/>
          <w:szCs w:val="24"/>
        </w:rPr>
        <w:t>(</w:t>
      </w:r>
      <w:r w:rsidR="00427A8E" w:rsidRPr="000C36A7">
        <w:rPr>
          <w:rFonts w:ascii="Times New Roman" w:hAnsi="Times New Roman" w:cs="Times New Roman"/>
          <w:b/>
          <w:sz w:val="24"/>
          <w:szCs w:val="24"/>
          <w:shd w:val="clear" w:color="auto" w:fill="FFFFFF"/>
        </w:rPr>
        <w:t>g plant</w:t>
      </w:r>
      <w:r w:rsidR="00427A8E" w:rsidRPr="000C36A7">
        <w:rPr>
          <w:rFonts w:ascii="Times New Roman" w:hAnsi="Times New Roman" w:cs="Times New Roman"/>
          <w:b/>
          <w:sz w:val="24"/>
          <w:szCs w:val="24"/>
          <w:shd w:val="clear" w:color="auto" w:fill="FFFFFF"/>
          <w:vertAlign w:val="superscript"/>
        </w:rPr>
        <w:t>-1</w:t>
      </w:r>
      <w:r w:rsidR="00427A8E" w:rsidRPr="000C36A7">
        <w:rPr>
          <w:rFonts w:ascii="Times New Roman" w:hAnsi="Times New Roman" w:cs="Times New Roman"/>
          <w:b/>
          <w:sz w:val="24"/>
          <w:szCs w:val="24"/>
          <w:shd w:val="clear" w:color="auto" w:fill="FFFFFF"/>
        </w:rPr>
        <w:t>, kg plot</w:t>
      </w:r>
      <w:r w:rsidR="00427A8E" w:rsidRPr="000C36A7">
        <w:rPr>
          <w:rFonts w:ascii="Times New Roman" w:hAnsi="Times New Roman" w:cs="Times New Roman"/>
          <w:b/>
          <w:sz w:val="24"/>
          <w:szCs w:val="24"/>
          <w:shd w:val="clear" w:color="auto" w:fill="FFFFFF"/>
          <w:vertAlign w:val="superscript"/>
        </w:rPr>
        <w:t>-1</w:t>
      </w:r>
      <w:r w:rsidR="00427A8E" w:rsidRPr="000C36A7">
        <w:rPr>
          <w:rFonts w:ascii="Times New Roman" w:hAnsi="Times New Roman" w:cs="Times New Roman"/>
          <w:b/>
          <w:sz w:val="24"/>
          <w:szCs w:val="24"/>
          <w:shd w:val="clear" w:color="auto" w:fill="FFFFFF"/>
        </w:rPr>
        <w:t xml:space="preserve"> and q ha</w:t>
      </w:r>
      <w:r w:rsidR="00427A8E" w:rsidRPr="000C36A7">
        <w:rPr>
          <w:rFonts w:ascii="Times New Roman" w:hAnsi="Times New Roman" w:cs="Times New Roman"/>
          <w:b/>
          <w:sz w:val="24"/>
          <w:szCs w:val="24"/>
          <w:shd w:val="clear" w:color="auto" w:fill="FFFFFF"/>
          <w:vertAlign w:val="superscript"/>
        </w:rPr>
        <w:t>-1</w:t>
      </w:r>
      <w:r w:rsidR="00427A8E" w:rsidRPr="000C36A7">
        <w:rPr>
          <w:rFonts w:ascii="Times New Roman" w:hAnsi="Times New Roman" w:cs="Times New Roman"/>
          <w:b/>
          <w:sz w:val="24"/>
          <w:szCs w:val="24"/>
          <w:shd w:val="clear" w:color="auto" w:fill="FFFFFF"/>
        </w:rPr>
        <w:t>)</w:t>
      </w:r>
    </w:p>
    <w:p w14:paraId="17927671" w14:textId="23E2CF84" w:rsidR="004953D8" w:rsidRPr="000C36A7" w:rsidRDefault="004953D8" w:rsidP="004953D8">
      <w:pPr>
        <w:ind w:firstLine="720"/>
        <w:jc w:val="both"/>
        <w:rPr>
          <w:rStyle w:val="relative"/>
          <w:rFonts w:ascii="Times New Roman" w:hAnsi="Times New Roman" w:cs="Times New Roman"/>
          <w:sz w:val="24"/>
          <w:szCs w:val="24"/>
        </w:rPr>
      </w:pPr>
      <w:r w:rsidRPr="000C36A7">
        <w:rPr>
          <w:rStyle w:val="relative"/>
          <w:rFonts w:ascii="Times New Roman" w:hAnsi="Times New Roman" w:cs="Times New Roman"/>
          <w:sz w:val="24"/>
          <w:szCs w:val="24"/>
        </w:rPr>
        <w:t>Seed yield was significantly a</w:t>
      </w:r>
      <w:r w:rsidR="00DA26EC">
        <w:rPr>
          <w:rStyle w:val="relative"/>
          <w:rFonts w:ascii="Times New Roman" w:hAnsi="Times New Roman" w:cs="Times New Roman"/>
          <w:sz w:val="24"/>
          <w:szCs w:val="24"/>
        </w:rPr>
        <w:t>ffected by sowing date, spacing</w:t>
      </w:r>
      <w:r w:rsidRPr="000C36A7">
        <w:rPr>
          <w:rStyle w:val="relative"/>
          <w:rFonts w:ascii="Times New Roman" w:hAnsi="Times New Roman" w:cs="Times New Roman"/>
          <w:sz w:val="24"/>
          <w:szCs w:val="24"/>
        </w:rPr>
        <w:t xml:space="preserve"> and their interaction</w:t>
      </w:r>
      <w:r w:rsidR="00DA26EC">
        <w:rPr>
          <w:rStyle w:val="relative"/>
          <w:rFonts w:ascii="Times New Roman" w:hAnsi="Times New Roman" w:cs="Times New Roman"/>
          <w:sz w:val="24"/>
          <w:szCs w:val="24"/>
        </w:rPr>
        <w:t xml:space="preserve"> (Table </w:t>
      </w:r>
      <w:r w:rsidR="00074D8B">
        <w:rPr>
          <w:rStyle w:val="relative"/>
          <w:rFonts w:ascii="Times New Roman" w:hAnsi="Times New Roman" w:cs="Times New Roman"/>
          <w:sz w:val="24"/>
          <w:szCs w:val="24"/>
        </w:rPr>
        <w:t>4</w:t>
      </w:r>
      <w:r w:rsidR="00DA26EC">
        <w:rPr>
          <w:rStyle w:val="relative"/>
          <w:rFonts w:ascii="Times New Roman" w:hAnsi="Times New Roman" w:cs="Times New Roman"/>
          <w:sz w:val="24"/>
          <w:szCs w:val="24"/>
        </w:rPr>
        <w:t>)</w:t>
      </w:r>
      <w:r w:rsidRPr="000C36A7">
        <w:rPr>
          <w:rStyle w:val="relative"/>
          <w:rFonts w:ascii="Times New Roman" w:hAnsi="Times New Roman" w:cs="Times New Roman"/>
          <w:sz w:val="24"/>
          <w:szCs w:val="24"/>
        </w:rPr>
        <w:t xml:space="preserve">. </w:t>
      </w:r>
      <w:r w:rsidRPr="000C36A7">
        <w:rPr>
          <w:rStyle w:val="Strong"/>
          <w:rFonts w:ascii="Times New Roman" w:hAnsi="Times New Roman" w:cs="Times New Roman"/>
          <w:b w:val="0"/>
          <w:sz w:val="24"/>
          <w:szCs w:val="24"/>
        </w:rPr>
        <w:t>Early sowing</w:t>
      </w:r>
      <w:r w:rsidRPr="000C36A7">
        <w:rPr>
          <w:rStyle w:val="relative"/>
          <w:rFonts w:ascii="Times New Roman" w:hAnsi="Times New Roman" w:cs="Times New Roman"/>
          <w:sz w:val="24"/>
          <w:szCs w:val="24"/>
        </w:rPr>
        <w:t xml:space="preserve"> (10 Nov, </w:t>
      </w:r>
      <w:r w:rsidR="00205AEE" w:rsidRPr="000C36A7">
        <w:rPr>
          <w:rStyle w:val="relative"/>
          <w:rFonts w:ascii="Times New Roman" w:hAnsi="Times New Roman" w:cs="Times New Roman"/>
          <w:sz w:val="24"/>
          <w:szCs w:val="24"/>
        </w:rPr>
        <w:t xml:space="preserve">D1) produced the highest yields - </w:t>
      </w:r>
      <w:r w:rsidRPr="000C36A7">
        <w:rPr>
          <w:rStyle w:val="relative"/>
          <w:rFonts w:ascii="Times New Roman" w:hAnsi="Times New Roman" w:cs="Times New Roman"/>
          <w:sz w:val="24"/>
          <w:szCs w:val="24"/>
        </w:rPr>
        <w:t>20.57 g/plant</w:t>
      </w:r>
      <w:r w:rsidR="00205AEE" w:rsidRPr="000C36A7">
        <w:rPr>
          <w:rStyle w:val="relative"/>
          <w:rFonts w:ascii="Times New Roman" w:hAnsi="Times New Roman" w:cs="Times New Roman"/>
          <w:sz w:val="24"/>
          <w:szCs w:val="24"/>
        </w:rPr>
        <w:t xml:space="preserve">, 1.372 kg/plot, and 20.33 q/ha - </w:t>
      </w:r>
      <w:r w:rsidRPr="000C36A7">
        <w:rPr>
          <w:rStyle w:val="relative"/>
          <w:rFonts w:ascii="Times New Roman" w:hAnsi="Times New Roman" w:cs="Times New Roman"/>
          <w:sz w:val="24"/>
          <w:szCs w:val="24"/>
        </w:rPr>
        <w:t xml:space="preserve">while </w:t>
      </w:r>
      <w:r w:rsidRPr="000C36A7">
        <w:rPr>
          <w:rStyle w:val="Strong"/>
          <w:rFonts w:ascii="Times New Roman" w:hAnsi="Times New Roman" w:cs="Times New Roman"/>
          <w:b w:val="0"/>
          <w:sz w:val="24"/>
          <w:szCs w:val="24"/>
        </w:rPr>
        <w:t>late sowing</w:t>
      </w:r>
      <w:r w:rsidRPr="000C36A7">
        <w:rPr>
          <w:rStyle w:val="relative"/>
          <w:rFonts w:ascii="Times New Roman" w:hAnsi="Times New Roman" w:cs="Times New Roman"/>
          <w:sz w:val="24"/>
          <w:szCs w:val="24"/>
        </w:rPr>
        <w:t xml:space="preserve"> (30 Nov, D3) yielded the least. Among spacings, </w:t>
      </w:r>
      <w:r w:rsidRPr="000C36A7">
        <w:rPr>
          <w:rStyle w:val="Strong"/>
          <w:rFonts w:ascii="Times New Roman" w:hAnsi="Times New Roman" w:cs="Times New Roman"/>
          <w:b w:val="0"/>
          <w:sz w:val="24"/>
          <w:szCs w:val="24"/>
        </w:rPr>
        <w:t>wide spacing</w:t>
      </w:r>
      <w:r w:rsidRPr="000C36A7">
        <w:rPr>
          <w:rStyle w:val="relative"/>
          <w:rFonts w:ascii="Times New Roman" w:hAnsi="Times New Roman" w:cs="Times New Roman"/>
          <w:sz w:val="24"/>
          <w:szCs w:val="24"/>
        </w:rPr>
        <w:t xml:space="preserve"> (60×15 cm, S4) maximized yields: 24.93 g/plant, 1.239 kg/plot, and 18.36 q/ha, compared to narrow spacing (S1), which gave the lowest. The combination </w:t>
      </w:r>
      <w:r w:rsidRPr="000C36A7">
        <w:rPr>
          <w:rStyle w:val="Strong"/>
          <w:rFonts w:ascii="Times New Roman" w:hAnsi="Times New Roman" w:cs="Times New Roman"/>
          <w:b w:val="0"/>
          <w:sz w:val="24"/>
          <w:szCs w:val="24"/>
        </w:rPr>
        <w:t>D1S4</w:t>
      </w:r>
      <w:r w:rsidRPr="000C36A7">
        <w:rPr>
          <w:rStyle w:val="relative"/>
          <w:rFonts w:ascii="Times New Roman" w:hAnsi="Times New Roman" w:cs="Times New Roman"/>
          <w:sz w:val="24"/>
          <w:szCs w:val="24"/>
        </w:rPr>
        <w:t xml:space="preserve"> achieved the highest yields overall (31.18 g/plant, 1.640 kg/plot, 24.30 q/ha), whereas </w:t>
      </w:r>
      <w:r w:rsidRPr="000C36A7">
        <w:rPr>
          <w:rStyle w:val="Strong"/>
          <w:rFonts w:ascii="Times New Roman" w:hAnsi="Times New Roman" w:cs="Times New Roman"/>
          <w:b w:val="0"/>
          <w:sz w:val="24"/>
          <w:szCs w:val="24"/>
        </w:rPr>
        <w:t>D3S1</w:t>
      </w:r>
      <w:r w:rsidRPr="000C36A7">
        <w:rPr>
          <w:rStyle w:val="relative"/>
          <w:rFonts w:ascii="Times New Roman" w:hAnsi="Times New Roman" w:cs="Times New Roman"/>
          <w:sz w:val="24"/>
          <w:szCs w:val="24"/>
        </w:rPr>
        <w:t xml:space="preserve"> resulted in the lowest (8.29 g/plant, 0.757 kg/plot, 11.22 q/ha). Early sowing with optimal spacing extends the growing period under favorable conditions, enhancing plant growth and </w:t>
      </w:r>
      <w:r w:rsidRPr="000C36A7">
        <w:rPr>
          <w:rStyle w:val="relative"/>
          <w:rFonts w:ascii="Times New Roman" w:hAnsi="Times New Roman" w:cs="Times New Roman"/>
          <w:sz w:val="24"/>
          <w:szCs w:val="24"/>
        </w:rPr>
        <w:lastRenderedPageBreak/>
        <w:t>resource accumulation, and has been consistently shown to improve yield in pea crops</w:t>
      </w:r>
      <w:r w:rsidR="00637F06" w:rsidRPr="000C36A7">
        <w:rPr>
          <w:rStyle w:val="relative"/>
          <w:rFonts w:ascii="Times New Roman" w:hAnsi="Times New Roman" w:cs="Times New Roman"/>
          <w:sz w:val="24"/>
          <w:szCs w:val="24"/>
        </w:rPr>
        <w:t xml:space="preserve">. Similar results were reported by Sharma et al., 2014 and Sirwaiya et al., 2015 in pea. </w:t>
      </w:r>
    </w:p>
    <w:p w14:paraId="68D67E94" w14:textId="77777777" w:rsidR="00637F06" w:rsidRDefault="00637F06" w:rsidP="004953D8">
      <w:pPr>
        <w:ind w:firstLine="720"/>
        <w:jc w:val="both"/>
        <w:rPr>
          <w:rFonts w:ascii="Times New Roman" w:hAnsi="Times New Roman" w:cs="Times New Roman"/>
          <w:sz w:val="24"/>
          <w:szCs w:val="24"/>
        </w:rPr>
      </w:pPr>
      <w:r w:rsidRPr="000C36A7">
        <w:rPr>
          <w:rFonts w:ascii="Times New Roman" w:hAnsi="Times New Roman" w:cs="Times New Roman"/>
          <w:sz w:val="24"/>
          <w:szCs w:val="24"/>
        </w:rPr>
        <w:t>The highest seed yields per plant, per plot, and per plot hectare were shown by plants spaced at a wider spacing of 60 × 15.0 cm, and these yields decreased as plant spacing decreased. Because there is less competition for sunlight, moisture, aeration, and plant nutrients when plants are spaced farther apart than when they are spaced closer together, this may be the reason why wider spacing offers the necessary conditions for vigorous growth and yield.</w:t>
      </w:r>
      <w:r w:rsidR="00205AEE" w:rsidRPr="000C36A7">
        <w:rPr>
          <w:rFonts w:ascii="Times New Roman" w:hAnsi="Times New Roman" w:cs="Times New Roman"/>
          <w:sz w:val="24"/>
          <w:szCs w:val="24"/>
        </w:rPr>
        <w:t xml:space="preserve"> Plants sown on November 10th at 60 × 15.0 cm spacing recorded the highest seed yields, likely due to favorable conditions and reduced competition, which promoted better growth, flowering, and pod formation.</w:t>
      </w:r>
    </w:p>
    <w:p w14:paraId="1C2A3D64" w14:textId="77777777" w:rsidR="00B05F11" w:rsidRDefault="00B05F11" w:rsidP="00DA26EC">
      <w:pPr>
        <w:ind w:firstLine="720"/>
        <w:jc w:val="both"/>
        <w:rPr>
          <w:rFonts w:ascii="Times New Roman" w:hAnsi="Times New Roman" w:cs="Times New Roman"/>
          <w:b/>
          <w:sz w:val="24"/>
          <w:szCs w:val="24"/>
        </w:rPr>
      </w:pPr>
    </w:p>
    <w:p w14:paraId="07C2D015" w14:textId="579B93B1" w:rsidR="00DA26EC" w:rsidRPr="00DA26EC" w:rsidRDefault="00DA26EC" w:rsidP="00DA26EC">
      <w:pPr>
        <w:ind w:firstLine="720"/>
        <w:jc w:val="both"/>
        <w:rPr>
          <w:rFonts w:ascii="Times New Roman" w:hAnsi="Times New Roman" w:cs="Times New Roman"/>
          <w:sz w:val="24"/>
          <w:szCs w:val="24"/>
        </w:rPr>
      </w:pPr>
      <w:r>
        <w:rPr>
          <w:rFonts w:ascii="Times New Roman" w:hAnsi="Times New Roman" w:cs="Times New Roman"/>
          <w:b/>
          <w:sz w:val="24"/>
          <w:szCs w:val="24"/>
        </w:rPr>
        <w:t xml:space="preserve">Table </w:t>
      </w:r>
      <w:r w:rsidR="00074D8B">
        <w:rPr>
          <w:rFonts w:ascii="Times New Roman" w:hAnsi="Times New Roman" w:cs="Times New Roman"/>
          <w:b/>
          <w:sz w:val="24"/>
          <w:szCs w:val="24"/>
        </w:rPr>
        <w:t>4</w:t>
      </w:r>
      <w:r w:rsidRPr="00DA26EC">
        <w:rPr>
          <w:rFonts w:ascii="Times New Roman" w:hAnsi="Times New Roman" w:cs="Times New Roman"/>
          <w:b/>
          <w:sz w:val="24"/>
          <w:szCs w:val="24"/>
        </w:rPr>
        <w:t>: Effect of</w:t>
      </w:r>
      <w:r>
        <w:rPr>
          <w:rFonts w:ascii="Times New Roman" w:hAnsi="Times New Roman" w:cs="Times New Roman"/>
          <w:sz w:val="24"/>
          <w:szCs w:val="24"/>
        </w:rPr>
        <w:t xml:space="preserve"> </w:t>
      </w:r>
      <w:r w:rsidRPr="00882EB4">
        <w:rPr>
          <w:rFonts w:ascii="Times New Roman" w:hAnsi="Times New Roman" w:cs="Times New Roman"/>
          <w:b/>
          <w:sz w:val="24"/>
        </w:rPr>
        <w:t>sowing time and spacing</w:t>
      </w:r>
      <w:r>
        <w:rPr>
          <w:rFonts w:ascii="Times New Roman" w:hAnsi="Times New Roman" w:cs="Times New Roman"/>
          <w:b/>
          <w:sz w:val="24"/>
        </w:rPr>
        <w:t xml:space="preserve"> on productivity of pea</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20" w:firstRow="1" w:lastRow="0" w:firstColumn="0" w:lastColumn="0" w:noHBand="0" w:noVBand="1"/>
      </w:tblPr>
      <w:tblGrid>
        <w:gridCol w:w="1447"/>
        <w:gridCol w:w="1554"/>
        <w:gridCol w:w="1246"/>
        <w:gridCol w:w="1246"/>
        <w:gridCol w:w="1246"/>
        <w:gridCol w:w="1246"/>
        <w:gridCol w:w="1246"/>
        <w:gridCol w:w="1096"/>
      </w:tblGrid>
      <w:tr w:rsidR="0015279F" w:rsidRPr="00296FCF" w14:paraId="69B38637" w14:textId="77777777" w:rsidTr="00650CAD">
        <w:trPr>
          <w:trHeight w:val="52"/>
          <w:jc w:val="center"/>
        </w:trPr>
        <w:tc>
          <w:tcPr>
            <w:tcW w:w="1555" w:type="dxa"/>
            <w:tcBorders>
              <w:tl2br w:val="nil"/>
            </w:tcBorders>
            <w:vAlign w:val="center"/>
          </w:tcPr>
          <w:p w14:paraId="57B560B6" w14:textId="77777777" w:rsidR="0015279F" w:rsidRPr="00296FCF" w:rsidRDefault="0015279F" w:rsidP="00E22761">
            <w:pPr>
              <w:widowControl w:val="0"/>
              <w:autoSpaceDE w:val="0"/>
              <w:autoSpaceDN w:val="0"/>
              <w:spacing w:after="0" w:line="240" w:lineRule="auto"/>
              <w:jc w:val="center"/>
              <w:rPr>
                <w:rFonts w:ascii="Times New Roman" w:hAnsi="Times New Roman"/>
                <w:b/>
                <w:color w:val="000000"/>
                <w:lang w:bidi="en-US"/>
              </w:rPr>
            </w:pPr>
            <w:r w:rsidRPr="00296FCF">
              <w:rPr>
                <w:rFonts w:ascii="Times New Roman" w:hAnsi="Times New Roman"/>
                <w:b/>
                <w:color w:val="000000"/>
                <w:lang w:bidi="en-US"/>
              </w:rPr>
              <w:t>Parameters</w:t>
            </w:r>
          </w:p>
        </w:tc>
        <w:tc>
          <w:tcPr>
            <w:tcW w:w="1712" w:type="dxa"/>
            <w:tcBorders>
              <w:tl2br w:val="single" w:sz="4" w:space="0" w:color="auto"/>
            </w:tcBorders>
          </w:tcPr>
          <w:p w14:paraId="644C10F7" w14:textId="77777777" w:rsidR="0015279F" w:rsidRPr="00296FCF" w:rsidRDefault="0015279F" w:rsidP="00E22761">
            <w:pPr>
              <w:widowControl w:val="0"/>
              <w:autoSpaceDE w:val="0"/>
              <w:autoSpaceDN w:val="0"/>
              <w:spacing w:after="0" w:line="240" w:lineRule="auto"/>
              <w:jc w:val="right"/>
              <w:rPr>
                <w:rFonts w:ascii="Times New Roman" w:hAnsi="Times New Roman"/>
                <w:b/>
                <w:color w:val="000000"/>
                <w:lang w:bidi="en-US"/>
              </w:rPr>
            </w:pPr>
            <w:r w:rsidRPr="00296FCF">
              <w:rPr>
                <w:rFonts w:ascii="Times New Roman" w:hAnsi="Times New Roman"/>
                <w:b/>
                <w:color w:val="000000"/>
                <w:lang w:bidi="en-US"/>
              </w:rPr>
              <w:t>Spacings</w:t>
            </w:r>
          </w:p>
          <w:p w14:paraId="5533AE51" w14:textId="77777777" w:rsidR="0015279F" w:rsidRPr="00296FCF" w:rsidRDefault="0015279F" w:rsidP="00E22761">
            <w:pPr>
              <w:widowControl w:val="0"/>
              <w:autoSpaceDE w:val="0"/>
              <w:autoSpaceDN w:val="0"/>
              <w:spacing w:after="0" w:line="240" w:lineRule="auto"/>
              <w:rPr>
                <w:rFonts w:ascii="Times New Roman" w:hAnsi="Times New Roman"/>
                <w:b/>
                <w:color w:val="000000"/>
                <w:lang w:bidi="en-US"/>
              </w:rPr>
            </w:pPr>
          </w:p>
          <w:p w14:paraId="3AB34A6B" w14:textId="77777777" w:rsidR="0015279F" w:rsidRPr="00296FCF" w:rsidRDefault="0015279F" w:rsidP="00E22761">
            <w:pPr>
              <w:widowControl w:val="0"/>
              <w:autoSpaceDE w:val="0"/>
              <w:autoSpaceDN w:val="0"/>
              <w:spacing w:after="0" w:line="240" w:lineRule="auto"/>
              <w:rPr>
                <w:rFonts w:ascii="Times New Roman" w:hAnsi="Times New Roman"/>
                <w:b/>
                <w:color w:val="000000"/>
                <w:lang w:bidi="en-US"/>
              </w:rPr>
            </w:pPr>
            <w:r w:rsidRPr="00296FCF">
              <w:rPr>
                <w:rFonts w:ascii="Times New Roman" w:hAnsi="Times New Roman"/>
                <w:b/>
                <w:color w:val="000000"/>
                <w:lang w:bidi="en-US"/>
              </w:rPr>
              <w:t>Sowing dates</w:t>
            </w:r>
          </w:p>
        </w:tc>
        <w:tc>
          <w:tcPr>
            <w:tcW w:w="1159" w:type="dxa"/>
            <w:vAlign w:val="center"/>
          </w:tcPr>
          <w:p w14:paraId="0B3AC16B" w14:textId="77777777" w:rsidR="0015279F" w:rsidRPr="00296FCF" w:rsidRDefault="0015279F" w:rsidP="00E22761">
            <w:pPr>
              <w:spacing w:after="0" w:line="240" w:lineRule="auto"/>
              <w:jc w:val="center"/>
              <w:rPr>
                <w:rFonts w:ascii="Times New Roman" w:hAnsi="Times New Roman"/>
                <w:b/>
                <w:bCs/>
                <w:vertAlign w:val="subscript"/>
              </w:rPr>
            </w:pPr>
            <w:r w:rsidRPr="00296FCF">
              <w:rPr>
                <w:rFonts w:ascii="Times New Roman" w:hAnsi="Times New Roman"/>
                <w:b/>
                <w:bCs/>
              </w:rPr>
              <w:t>S</w:t>
            </w:r>
            <w:r w:rsidRPr="00296FCF">
              <w:rPr>
                <w:rFonts w:ascii="Times New Roman" w:hAnsi="Times New Roman"/>
                <w:b/>
                <w:bCs/>
                <w:vertAlign w:val="subscript"/>
              </w:rPr>
              <w:t>1</w:t>
            </w:r>
          </w:p>
          <w:p w14:paraId="681AD17A" w14:textId="77777777" w:rsidR="0015279F" w:rsidRPr="00296FCF" w:rsidRDefault="0015279F" w:rsidP="00E22761">
            <w:pPr>
              <w:spacing w:after="0" w:line="240" w:lineRule="auto"/>
              <w:jc w:val="center"/>
              <w:rPr>
                <w:rFonts w:ascii="Times New Roman" w:hAnsi="Times New Roman"/>
                <w:b/>
                <w:bCs/>
              </w:rPr>
            </w:pPr>
            <w:r w:rsidRPr="00296FCF">
              <w:rPr>
                <w:rFonts w:ascii="Times New Roman" w:hAnsi="Times New Roman"/>
                <w:b/>
                <w:bCs/>
              </w:rPr>
              <w:t>(60 × 7.5 cm)</w:t>
            </w:r>
          </w:p>
        </w:tc>
        <w:tc>
          <w:tcPr>
            <w:tcW w:w="1159" w:type="dxa"/>
            <w:vAlign w:val="center"/>
          </w:tcPr>
          <w:p w14:paraId="67E32A95" w14:textId="77777777" w:rsidR="0015279F" w:rsidRPr="00296FCF" w:rsidRDefault="0015279F" w:rsidP="00E22761">
            <w:pPr>
              <w:spacing w:after="0" w:line="240" w:lineRule="auto"/>
              <w:jc w:val="center"/>
              <w:rPr>
                <w:rFonts w:ascii="Times New Roman" w:hAnsi="Times New Roman"/>
                <w:b/>
                <w:bCs/>
              </w:rPr>
            </w:pPr>
            <w:r w:rsidRPr="00296FCF">
              <w:rPr>
                <w:rFonts w:ascii="Times New Roman" w:hAnsi="Times New Roman"/>
                <w:b/>
                <w:bCs/>
              </w:rPr>
              <w:t>S</w:t>
            </w:r>
            <w:r w:rsidRPr="00296FCF">
              <w:rPr>
                <w:rFonts w:ascii="Times New Roman" w:hAnsi="Times New Roman"/>
                <w:b/>
                <w:bCs/>
                <w:vertAlign w:val="subscript"/>
              </w:rPr>
              <w:t>2</w:t>
            </w:r>
          </w:p>
          <w:p w14:paraId="10E57A3C" w14:textId="77777777" w:rsidR="0015279F" w:rsidRPr="00296FCF" w:rsidRDefault="0015279F" w:rsidP="00E22761">
            <w:pPr>
              <w:spacing w:after="0" w:line="240" w:lineRule="auto"/>
              <w:jc w:val="center"/>
              <w:rPr>
                <w:rFonts w:ascii="Times New Roman" w:hAnsi="Times New Roman"/>
                <w:b/>
                <w:bCs/>
              </w:rPr>
            </w:pPr>
            <w:r w:rsidRPr="00296FCF">
              <w:rPr>
                <w:rFonts w:ascii="Times New Roman" w:hAnsi="Times New Roman"/>
                <w:b/>
                <w:bCs/>
              </w:rPr>
              <w:t>(60 × 10.0 cm)</w:t>
            </w:r>
          </w:p>
        </w:tc>
        <w:tc>
          <w:tcPr>
            <w:tcW w:w="1159" w:type="dxa"/>
            <w:vAlign w:val="center"/>
          </w:tcPr>
          <w:p w14:paraId="4E8F1D0C" w14:textId="77777777" w:rsidR="0015279F" w:rsidRPr="00296FCF" w:rsidRDefault="0015279F" w:rsidP="00E22761">
            <w:pPr>
              <w:spacing w:after="0" w:line="240" w:lineRule="auto"/>
              <w:jc w:val="center"/>
              <w:rPr>
                <w:rFonts w:ascii="Times New Roman" w:hAnsi="Times New Roman"/>
                <w:b/>
                <w:bCs/>
              </w:rPr>
            </w:pPr>
            <w:r w:rsidRPr="00296FCF">
              <w:rPr>
                <w:rFonts w:ascii="Times New Roman" w:hAnsi="Times New Roman"/>
                <w:b/>
                <w:bCs/>
              </w:rPr>
              <w:t>S3</w:t>
            </w:r>
          </w:p>
          <w:p w14:paraId="635A399D" w14:textId="77777777" w:rsidR="0015279F" w:rsidRPr="00296FCF" w:rsidRDefault="0015279F" w:rsidP="00E22761">
            <w:pPr>
              <w:spacing w:after="0" w:line="240" w:lineRule="auto"/>
              <w:jc w:val="center"/>
              <w:rPr>
                <w:rFonts w:ascii="Times New Roman" w:hAnsi="Times New Roman"/>
                <w:b/>
                <w:bCs/>
              </w:rPr>
            </w:pPr>
            <w:r w:rsidRPr="00296FCF">
              <w:rPr>
                <w:rFonts w:ascii="Times New Roman" w:hAnsi="Times New Roman"/>
                <w:b/>
                <w:bCs/>
              </w:rPr>
              <w:t>(60 × 12.5 cm)</w:t>
            </w:r>
          </w:p>
        </w:tc>
        <w:tc>
          <w:tcPr>
            <w:tcW w:w="1159" w:type="dxa"/>
            <w:vAlign w:val="center"/>
          </w:tcPr>
          <w:p w14:paraId="1761173A" w14:textId="77777777" w:rsidR="0015279F" w:rsidRPr="00296FCF" w:rsidRDefault="0015279F" w:rsidP="00E22761">
            <w:pPr>
              <w:spacing w:after="0" w:line="240" w:lineRule="auto"/>
              <w:jc w:val="center"/>
              <w:rPr>
                <w:rFonts w:ascii="Times New Roman" w:hAnsi="Times New Roman"/>
                <w:b/>
                <w:bCs/>
              </w:rPr>
            </w:pPr>
            <w:r w:rsidRPr="00296FCF">
              <w:rPr>
                <w:rFonts w:ascii="Times New Roman" w:hAnsi="Times New Roman"/>
                <w:b/>
                <w:bCs/>
              </w:rPr>
              <w:t>S</w:t>
            </w:r>
            <w:r w:rsidRPr="00296FCF">
              <w:rPr>
                <w:rFonts w:ascii="Times New Roman" w:hAnsi="Times New Roman"/>
                <w:b/>
                <w:bCs/>
                <w:vertAlign w:val="subscript"/>
              </w:rPr>
              <w:t>4</w:t>
            </w:r>
            <w:r w:rsidRPr="00296FCF">
              <w:rPr>
                <w:rFonts w:ascii="Times New Roman" w:hAnsi="Times New Roman"/>
                <w:b/>
                <w:bCs/>
              </w:rPr>
              <w:t xml:space="preserve"> </w:t>
            </w:r>
          </w:p>
          <w:p w14:paraId="02C4C1B9" w14:textId="77777777" w:rsidR="0015279F" w:rsidRPr="00296FCF" w:rsidRDefault="0015279F" w:rsidP="00E22761">
            <w:pPr>
              <w:spacing w:after="0" w:line="240" w:lineRule="auto"/>
              <w:jc w:val="center"/>
              <w:rPr>
                <w:rFonts w:ascii="Times New Roman" w:hAnsi="Times New Roman"/>
                <w:b/>
                <w:bCs/>
              </w:rPr>
            </w:pPr>
            <w:r w:rsidRPr="00296FCF">
              <w:rPr>
                <w:rFonts w:ascii="Times New Roman" w:hAnsi="Times New Roman"/>
                <w:b/>
                <w:bCs/>
              </w:rPr>
              <w:t>(60 × 15.0 cm)</w:t>
            </w:r>
          </w:p>
        </w:tc>
        <w:tc>
          <w:tcPr>
            <w:tcW w:w="1159" w:type="dxa"/>
            <w:vAlign w:val="center"/>
          </w:tcPr>
          <w:p w14:paraId="51488BC8" w14:textId="77777777" w:rsidR="0015279F" w:rsidRPr="00296FCF" w:rsidRDefault="0015279F" w:rsidP="00E22761">
            <w:pPr>
              <w:spacing w:after="0" w:line="240" w:lineRule="auto"/>
              <w:jc w:val="center"/>
              <w:rPr>
                <w:rFonts w:ascii="Times New Roman" w:hAnsi="Times New Roman"/>
                <w:b/>
                <w:bCs/>
              </w:rPr>
            </w:pPr>
            <w:r w:rsidRPr="00296FCF">
              <w:rPr>
                <w:rFonts w:ascii="Times New Roman" w:hAnsi="Times New Roman"/>
                <w:b/>
                <w:bCs/>
              </w:rPr>
              <w:t xml:space="preserve">Mean </w:t>
            </w:r>
          </w:p>
        </w:tc>
        <w:tc>
          <w:tcPr>
            <w:tcW w:w="1265" w:type="dxa"/>
            <w:vAlign w:val="center"/>
          </w:tcPr>
          <w:p w14:paraId="67274CA0" w14:textId="77777777" w:rsidR="0015279F" w:rsidRPr="00296FCF" w:rsidRDefault="0015279F" w:rsidP="00E22761">
            <w:pPr>
              <w:spacing w:after="0" w:line="240" w:lineRule="auto"/>
              <w:jc w:val="center"/>
              <w:rPr>
                <w:rFonts w:ascii="Times New Roman" w:hAnsi="Times New Roman"/>
                <w:b/>
                <w:bCs/>
              </w:rPr>
            </w:pPr>
            <w:r w:rsidRPr="00296FCF">
              <w:rPr>
                <w:rFonts w:ascii="Times New Roman" w:hAnsi="Times New Roman"/>
                <w:b/>
                <w:iCs/>
              </w:rPr>
              <w:t>CD</w:t>
            </w:r>
            <w:r w:rsidRPr="00296FCF">
              <w:rPr>
                <w:rFonts w:ascii="Times New Roman" w:hAnsi="Times New Roman"/>
                <w:b/>
                <w:iCs/>
                <w:vertAlign w:val="subscript"/>
              </w:rPr>
              <w:t>0.05</w:t>
            </w:r>
          </w:p>
        </w:tc>
      </w:tr>
      <w:tr w:rsidR="00FE579C" w:rsidRPr="00296FCF" w14:paraId="545F1026" w14:textId="77777777" w:rsidTr="00C53A07">
        <w:trPr>
          <w:trHeight w:val="33"/>
          <w:jc w:val="center"/>
        </w:trPr>
        <w:tc>
          <w:tcPr>
            <w:tcW w:w="1555" w:type="dxa"/>
            <w:vMerge w:val="restart"/>
            <w:vAlign w:val="center"/>
          </w:tcPr>
          <w:p w14:paraId="2730E1FF" w14:textId="77777777" w:rsidR="00FE579C" w:rsidRPr="00296FCF" w:rsidRDefault="00FE579C" w:rsidP="00E22761">
            <w:pPr>
              <w:spacing w:before="80" w:after="80" w:line="240" w:lineRule="auto"/>
              <w:jc w:val="center"/>
              <w:rPr>
                <w:rFonts w:ascii="Times New Roman" w:hAnsi="Times New Roman"/>
                <w:b/>
                <w:bCs/>
              </w:rPr>
            </w:pPr>
            <w:r w:rsidRPr="00296FCF">
              <w:rPr>
                <w:rFonts w:ascii="Times New Roman" w:hAnsi="Times New Roman"/>
                <w:b/>
                <w:lang w:bidi="en-US"/>
              </w:rPr>
              <w:t>Plant height (cm) at harvest</w:t>
            </w:r>
          </w:p>
        </w:tc>
        <w:tc>
          <w:tcPr>
            <w:tcW w:w="1712" w:type="dxa"/>
            <w:vAlign w:val="center"/>
          </w:tcPr>
          <w:p w14:paraId="195AAA56" w14:textId="4442666B" w:rsidR="00FE579C" w:rsidRPr="00296FCF" w:rsidRDefault="00FE579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159" w:type="dxa"/>
          </w:tcPr>
          <w:p w14:paraId="46456FA5" w14:textId="01468EBA"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52.20</w:t>
            </w:r>
          </w:p>
        </w:tc>
        <w:tc>
          <w:tcPr>
            <w:tcW w:w="1159" w:type="dxa"/>
          </w:tcPr>
          <w:p w14:paraId="70D8F4F0" w14:textId="067DB2AF"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53.27</w:t>
            </w:r>
          </w:p>
        </w:tc>
        <w:tc>
          <w:tcPr>
            <w:tcW w:w="1159" w:type="dxa"/>
          </w:tcPr>
          <w:p w14:paraId="4E399FE3" w14:textId="7420BC72"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54.40</w:t>
            </w:r>
          </w:p>
        </w:tc>
        <w:tc>
          <w:tcPr>
            <w:tcW w:w="1159" w:type="dxa"/>
          </w:tcPr>
          <w:p w14:paraId="13B79552" w14:textId="07413C9A"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63.60</w:t>
            </w:r>
          </w:p>
        </w:tc>
        <w:tc>
          <w:tcPr>
            <w:tcW w:w="1159" w:type="dxa"/>
          </w:tcPr>
          <w:p w14:paraId="04E813B4" w14:textId="64DFD6C7" w:rsidR="00FE579C" w:rsidRPr="0075311C" w:rsidRDefault="00FE579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55.87 ± 3.86</w:t>
            </w:r>
          </w:p>
        </w:tc>
        <w:tc>
          <w:tcPr>
            <w:tcW w:w="1265" w:type="dxa"/>
            <w:vMerge w:val="restart"/>
            <w:vAlign w:val="center"/>
          </w:tcPr>
          <w:p w14:paraId="56489A9C" w14:textId="77777777" w:rsidR="00FE579C" w:rsidRPr="00296FCF" w:rsidRDefault="00FE579C" w:rsidP="00E22761">
            <w:pPr>
              <w:spacing w:before="80" w:after="80" w:line="240" w:lineRule="auto"/>
              <w:jc w:val="center"/>
              <w:rPr>
                <w:rFonts w:ascii="Times New Roman" w:hAnsi="Times New Roman"/>
                <w:bCs/>
                <w:iCs/>
              </w:rPr>
            </w:pPr>
            <w:r w:rsidRPr="00296FCF">
              <w:rPr>
                <w:rFonts w:ascii="Times New Roman" w:hAnsi="Times New Roman"/>
                <w:b/>
                <w:iCs/>
              </w:rPr>
              <w:t xml:space="preserve">D </w:t>
            </w:r>
            <w:r w:rsidRPr="00296FCF">
              <w:rPr>
                <w:rFonts w:ascii="Times New Roman" w:hAnsi="Times New Roman"/>
                <w:bCs/>
                <w:iCs/>
              </w:rPr>
              <w:t>: 1.95</w:t>
            </w:r>
          </w:p>
          <w:p w14:paraId="3A6031AE" w14:textId="77777777" w:rsidR="00FE579C" w:rsidRPr="00296FCF" w:rsidRDefault="00FE579C" w:rsidP="00E22761">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 xml:space="preserve">S </w:t>
            </w:r>
            <w:r w:rsidRPr="00296FCF">
              <w:rPr>
                <w:rFonts w:ascii="Times New Roman" w:hAnsi="Times New Roman"/>
                <w:bCs/>
                <w:iCs/>
              </w:rPr>
              <w:t>: 2.26</w:t>
            </w:r>
          </w:p>
          <w:p w14:paraId="175EC657" w14:textId="77777777" w:rsidR="00FE579C" w:rsidRPr="00296FCF" w:rsidRDefault="00FE579C" w:rsidP="00E22761">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D × S</w:t>
            </w:r>
            <w:r w:rsidRPr="00296FCF">
              <w:rPr>
                <w:rFonts w:ascii="Times New Roman" w:hAnsi="Times New Roman"/>
                <w:bCs/>
                <w:iCs/>
              </w:rPr>
              <w:t xml:space="preserve"> : 3.91</w:t>
            </w:r>
          </w:p>
          <w:p w14:paraId="29EBC130" w14:textId="77777777" w:rsidR="00FE579C" w:rsidRPr="00296FCF" w:rsidRDefault="00FE579C" w:rsidP="00E22761">
            <w:pPr>
              <w:spacing w:before="80" w:after="80" w:line="240" w:lineRule="auto"/>
              <w:jc w:val="center"/>
              <w:rPr>
                <w:rFonts w:ascii="Times New Roman" w:hAnsi="Times New Roman"/>
                <w:bCs/>
              </w:rPr>
            </w:pPr>
          </w:p>
        </w:tc>
      </w:tr>
      <w:tr w:rsidR="00FE579C" w:rsidRPr="00296FCF" w14:paraId="0554F644" w14:textId="77777777" w:rsidTr="00C53A07">
        <w:trPr>
          <w:trHeight w:val="143"/>
          <w:jc w:val="center"/>
        </w:trPr>
        <w:tc>
          <w:tcPr>
            <w:tcW w:w="1555" w:type="dxa"/>
            <w:vMerge/>
            <w:vAlign w:val="center"/>
          </w:tcPr>
          <w:p w14:paraId="5DFB671B" w14:textId="77777777" w:rsidR="00FE579C" w:rsidRPr="00296FCF" w:rsidRDefault="00FE579C" w:rsidP="00E22761">
            <w:pPr>
              <w:spacing w:before="80" w:after="80" w:line="240" w:lineRule="auto"/>
              <w:jc w:val="center"/>
              <w:rPr>
                <w:rFonts w:ascii="Times New Roman" w:hAnsi="Times New Roman"/>
                <w:b/>
                <w:bCs/>
              </w:rPr>
            </w:pPr>
          </w:p>
        </w:tc>
        <w:tc>
          <w:tcPr>
            <w:tcW w:w="1712" w:type="dxa"/>
            <w:vAlign w:val="center"/>
          </w:tcPr>
          <w:p w14:paraId="10AF66D4" w14:textId="73D93C59" w:rsidR="00FE579C" w:rsidRPr="00296FCF" w:rsidRDefault="00FE579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159" w:type="dxa"/>
          </w:tcPr>
          <w:p w14:paraId="34089BB2" w14:textId="1AD7C1C5"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51.13</w:t>
            </w:r>
          </w:p>
        </w:tc>
        <w:tc>
          <w:tcPr>
            <w:tcW w:w="1159" w:type="dxa"/>
          </w:tcPr>
          <w:p w14:paraId="4949DCD9" w14:textId="1C4B3850"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51.60</w:t>
            </w:r>
          </w:p>
        </w:tc>
        <w:tc>
          <w:tcPr>
            <w:tcW w:w="1159" w:type="dxa"/>
          </w:tcPr>
          <w:p w14:paraId="31AA3ADD" w14:textId="28189FD8"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53.40</w:t>
            </w:r>
          </w:p>
        </w:tc>
        <w:tc>
          <w:tcPr>
            <w:tcW w:w="1159" w:type="dxa"/>
          </w:tcPr>
          <w:p w14:paraId="6AA0F571" w14:textId="796004F2"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53.67</w:t>
            </w:r>
          </w:p>
        </w:tc>
        <w:tc>
          <w:tcPr>
            <w:tcW w:w="1159" w:type="dxa"/>
          </w:tcPr>
          <w:p w14:paraId="3BF4E2FE" w14:textId="78EFF6D9" w:rsidR="00FE579C" w:rsidRPr="0075311C" w:rsidRDefault="00FE579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52.45 ± 1.04</w:t>
            </w:r>
          </w:p>
        </w:tc>
        <w:tc>
          <w:tcPr>
            <w:tcW w:w="1265" w:type="dxa"/>
            <w:vMerge/>
            <w:vAlign w:val="center"/>
          </w:tcPr>
          <w:p w14:paraId="3CB4F62D" w14:textId="77777777" w:rsidR="00FE579C" w:rsidRPr="00296FCF" w:rsidRDefault="00FE579C" w:rsidP="00E22761">
            <w:pPr>
              <w:spacing w:before="80" w:after="80" w:line="240" w:lineRule="auto"/>
              <w:jc w:val="center"/>
              <w:rPr>
                <w:rFonts w:ascii="Times New Roman" w:hAnsi="Times New Roman"/>
                <w:bCs/>
              </w:rPr>
            </w:pPr>
          </w:p>
        </w:tc>
      </w:tr>
      <w:tr w:rsidR="00FE579C" w:rsidRPr="00296FCF" w14:paraId="46B2D697" w14:textId="77777777" w:rsidTr="00C53A07">
        <w:trPr>
          <w:trHeight w:val="135"/>
          <w:jc w:val="center"/>
        </w:trPr>
        <w:tc>
          <w:tcPr>
            <w:tcW w:w="1555" w:type="dxa"/>
            <w:vMerge/>
            <w:vAlign w:val="center"/>
          </w:tcPr>
          <w:p w14:paraId="277840FB" w14:textId="77777777" w:rsidR="00FE579C" w:rsidRPr="00296FCF" w:rsidRDefault="00FE579C" w:rsidP="00E22761">
            <w:pPr>
              <w:spacing w:before="80" w:after="80" w:line="240" w:lineRule="auto"/>
              <w:jc w:val="center"/>
              <w:rPr>
                <w:rFonts w:ascii="Times New Roman" w:hAnsi="Times New Roman"/>
                <w:b/>
                <w:bCs/>
              </w:rPr>
            </w:pPr>
          </w:p>
        </w:tc>
        <w:tc>
          <w:tcPr>
            <w:tcW w:w="1712" w:type="dxa"/>
            <w:vAlign w:val="center"/>
          </w:tcPr>
          <w:p w14:paraId="4B61B274" w14:textId="77B74F10" w:rsidR="00FE579C" w:rsidRPr="00296FCF" w:rsidRDefault="00FE579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159" w:type="dxa"/>
          </w:tcPr>
          <w:p w14:paraId="7E07DABD" w14:textId="444EF90E"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48.53</w:t>
            </w:r>
          </w:p>
        </w:tc>
        <w:tc>
          <w:tcPr>
            <w:tcW w:w="1159" w:type="dxa"/>
          </w:tcPr>
          <w:p w14:paraId="0E5F7342" w14:textId="5D2D2E9B"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50.00</w:t>
            </w:r>
          </w:p>
        </w:tc>
        <w:tc>
          <w:tcPr>
            <w:tcW w:w="1159" w:type="dxa"/>
          </w:tcPr>
          <w:p w14:paraId="7ED56258" w14:textId="2A5AE589"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50.87</w:t>
            </w:r>
          </w:p>
        </w:tc>
        <w:tc>
          <w:tcPr>
            <w:tcW w:w="1159" w:type="dxa"/>
          </w:tcPr>
          <w:p w14:paraId="5B2AD316" w14:textId="1EF7406E"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52.60</w:t>
            </w:r>
          </w:p>
        </w:tc>
        <w:tc>
          <w:tcPr>
            <w:tcW w:w="1159" w:type="dxa"/>
          </w:tcPr>
          <w:p w14:paraId="14F0DC45" w14:textId="63D96FF2" w:rsidR="00FE579C" w:rsidRPr="0075311C" w:rsidRDefault="00FE579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50.50 ± 0.74</w:t>
            </w:r>
          </w:p>
        </w:tc>
        <w:tc>
          <w:tcPr>
            <w:tcW w:w="1265" w:type="dxa"/>
            <w:vMerge/>
            <w:vAlign w:val="center"/>
          </w:tcPr>
          <w:p w14:paraId="773EFE68" w14:textId="77777777" w:rsidR="00FE579C" w:rsidRPr="00296FCF" w:rsidRDefault="00FE579C" w:rsidP="00E22761">
            <w:pPr>
              <w:spacing w:before="80" w:after="80" w:line="240" w:lineRule="auto"/>
              <w:jc w:val="center"/>
              <w:rPr>
                <w:rFonts w:ascii="Times New Roman" w:hAnsi="Times New Roman"/>
                <w:bCs/>
              </w:rPr>
            </w:pPr>
          </w:p>
        </w:tc>
      </w:tr>
      <w:tr w:rsidR="00FE579C" w:rsidRPr="00296FCF" w14:paraId="3DD70533" w14:textId="77777777" w:rsidTr="00C53A07">
        <w:trPr>
          <w:trHeight w:val="52"/>
          <w:jc w:val="center"/>
        </w:trPr>
        <w:tc>
          <w:tcPr>
            <w:tcW w:w="1555" w:type="dxa"/>
            <w:vMerge/>
            <w:vAlign w:val="center"/>
          </w:tcPr>
          <w:p w14:paraId="55DF2D9B" w14:textId="77777777" w:rsidR="00FE579C" w:rsidRPr="00296FCF" w:rsidRDefault="00FE579C" w:rsidP="00E22761">
            <w:pPr>
              <w:spacing w:before="80" w:after="80" w:line="240" w:lineRule="auto"/>
              <w:jc w:val="center"/>
              <w:rPr>
                <w:rFonts w:ascii="Times New Roman" w:hAnsi="Times New Roman"/>
                <w:b/>
                <w:bCs/>
              </w:rPr>
            </w:pPr>
          </w:p>
        </w:tc>
        <w:tc>
          <w:tcPr>
            <w:tcW w:w="1712" w:type="dxa"/>
            <w:vAlign w:val="center"/>
          </w:tcPr>
          <w:p w14:paraId="6DE56979" w14:textId="7BB39B19" w:rsidR="00FE579C" w:rsidRPr="00296FCF" w:rsidRDefault="00FE579C" w:rsidP="00E22761">
            <w:pPr>
              <w:spacing w:before="80" w:after="80" w:line="240" w:lineRule="auto"/>
              <w:jc w:val="center"/>
              <w:rPr>
                <w:rFonts w:ascii="Times New Roman" w:hAnsi="Times New Roman"/>
                <w:b/>
                <w:bCs/>
              </w:rPr>
            </w:pPr>
            <w:r w:rsidRPr="004F611E">
              <w:rPr>
                <w:rFonts w:ascii="Times New Roman" w:hAnsi="Times New Roman"/>
                <w:b/>
                <w:bCs/>
              </w:rPr>
              <w:t>Mean</w:t>
            </w:r>
            <w:r>
              <w:rPr>
                <w:rFonts w:ascii="Times New Roman" w:hAnsi="Times New Roman"/>
                <w:b/>
                <w:bCs/>
              </w:rPr>
              <w:t xml:space="preserve"> </w:t>
            </w:r>
            <w:r w:rsidRPr="00FE579C">
              <w:rPr>
                <w:rFonts w:ascii="Times New Roman" w:hAnsi="Times New Roman" w:cs="Times New Roman"/>
                <w:b/>
                <w:sz w:val="24"/>
              </w:rPr>
              <w:t>±</w:t>
            </w:r>
            <w:r>
              <w:rPr>
                <w:rFonts w:ascii="Times New Roman" w:hAnsi="Times New Roman" w:cs="Times New Roman"/>
                <w:b/>
                <w:sz w:val="24"/>
              </w:rPr>
              <w:t xml:space="preserve"> SE</w:t>
            </w:r>
          </w:p>
        </w:tc>
        <w:tc>
          <w:tcPr>
            <w:tcW w:w="1159" w:type="dxa"/>
          </w:tcPr>
          <w:p w14:paraId="150C42D1" w14:textId="167F2591" w:rsidR="00FE579C" w:rsidRPr="0075311C" w:rsidRDefault="00FE579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50.62 ± 2.28</w:t>
            </w:r>
          </w:p>
        </w:tc>
        <w:tc>
          <w:tcPr>
            <w:tcW w:w="1159" w:type="dxa"/>
          </w:tcPr>
          <w:p w14:paraId="126C0925" w14:textId="373E5F22" w:rsidR="00FE579C" w:rsidRPr="0075311C" w:rsidRDefault="00FE579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51.62 ± 1.17</w:t>
            </w:r>
          </w:p>
        </w:tc>
        <w:tc>
          <w:tcPr>
            <w:tcW w:w="1159" w:type="dxa"/>
          </w:tcPr>
          <w:p w14:paraId="55A79347" w14:textId="655644DA" w:rsidR="00FE579C" w:rsidRPr="0075311C" w:rsidRDefault="00FE579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52.89 ± 1.21</w:t>
            </w:r>
          </w:p>
        </w:tc>
        <w:tc>
          <w:tcPr>
            <w:tcW w:w="1159" w:type="dxa"/>
          </w:tcPr>
          <w:p w14:paraId="18C9E589" w14:textId="3E7AA3EF" w:rsidR="00FE579C" w:rsidRPr="0075311C" w:rsidRDefault="00FE579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56.62 ± 3.23</w:t>
            </w:r>
          </w:p>
        </w:tc>
        <w:tc>
          <w:tcPr>
            <w:tcW w:w="1159" w:type="dxa"/>
          </w:tcPr>
          <w:p w14:paraId="14776AF9" w14:textId="6B85BEDB" w:rsidR="00FE579C" w:rsidRPr="0075311C" w:rsidRDefault="00FE579C" w:rsidP="007F24EF">
            <w:pPr>
              <w:spacing w:after="0" w:line="240" w:lineRule="auto"/>
              <w:rPr>
                <w:rFonts w:ascii="Times New Roman" w:hAnsi="Times New Roman" w:cs="Times New Roman"/>
                <w:b/>
                <w:bCs/>
                <w:sz w:val="24"/>
                <w:szCs w:val="24"/>
              </w:rPr>
            </w:pPr>
          </w:p>
        </w:tc>
        <w:tc>
          <w:tcPr>
            <w:tcW w:w="1265" w:type="dxa"/>
            <w:vMerge/>
            <w:vAlign w:val="center"/>
          </w:tcPr>
          <w:p w14:paraId="444FA0C2" w14:textId="77777777" w:rsidR="00FE579C" w:rsidRPr="00296FCF" w:rsidRDefault="00FE579C" w:rsidP="00E22761">
            <w:pPr>
              <w:spacing w:before="80" w:after="80" w:line="240" w:lineRule="auto"/>
              <w:jc w:val="center"/>
              <w:rPr>
                <w:rFonts w:ascii="Times New Roman" w:hAnsi="Times New Roman"/>
                <w:b/>
                <w:bCs/>
              </w:rPr>
            </w:pPr>
          </w:p>
        </w:tc>
      </w:tr>
      <w:tr w:rsidR="00FE579C" w:rsidRPr="00296FCF" w14:paraId="4F4DD33B" w14:textId="77777777" w:rsidTr="00CC506D">
        <w:trPr>
          <w:trHeight w:val="52"/>
          <w:jc w:val="center"/>
        </w:trPr>
        <w:tc>
          <w:tcPr>
            <w:tcW w:w="1555" w:type="dxa"/>
            <w:vMerge w:val="restart"/>
            <w:vAlign w:val="center"/>
          </w:tcPr>
          <w:p w14:paraId="7CEF3D61" w14:textId="77777777" w:rsidR="00FE579C" w:rsidRPr="00296FCF" w:rsidRDefault="00FE579C" w:rsidP="00E22761">
            <w:pPr>
              <w:spacing w:before="80" w:after="80" w:line="240" w:lineRule="auto"/>
              <w:jc w:val="center"/>
              <w:rPr>
                <w:rFonts w:ascii="Times New Roman" w:hAnsi="Times New Roman"/>
                <w:b/>
                <w:bCs/>
              </w:rPr>
            </w:pPr>
            <w:r w:rsidRPr="00296FCF">
              <w:rPr>
                <w:rFonts w:ascii="Times New Roman" w:hAnsi="Times New Roman"/>
                <w:b/>
                <w:lang w:bidi="en-US"/>
              </w:rPr>
              <w:t>Days taken to harvesting</w:t>
            </w:r>
          </w:p>
        </w:tc>
        <w:tc>
          <w:tcPr>
            <w:tcW w:w="1712" w:type="dxa"/>
            <w:vAlign w:val="center"/>
          </w:tcPr>
          <w:p w14:paraId="0112B9DD" w14:textId="7039659E" w:rsidR="00FE579C" w:rsidRPr="00296FCF" w:rsidRDefault="00FE579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159" w:type="dxa"/>
          </w:tcPr>
          <w:p w14:paraId="4670FDEB" w14:textId="5A459BA9"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147.00</w:t>
            </w:r>
          </w:p>
        </w:tc>
        <w:tc>
          <w:tcPr>
            <w:tcW w:w="1159" w:type="dxa"/>
          </w:tcPr>
          <w:p w14:paraId="77CA07C5" w14:textId="0AC38677"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144.33</w:t>
            </w:r>
          </w:p>
        </w:tc>
        <w:tc>
          <w:tcPr>
            <w:tcW w:w="1159" w:type="dxa"/>
          </w:tcPr>
          <w:p w14:paraId="1C990F59" w14:textId="4590E789"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143.67</w:t>
            </w:r>
          </w:p>
        </w:tc>
        <w:tc>
          <w:tcPr>
            <w:tcW w:w="1159" w:type="dxa"/>
          </w:tcPr>
          <w:p w14:paraId="36EE89B2" w14:textId="5F7BD181"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140.67</w:t>
            </w:r>
          </w:p>
        </w:tc>
        <w:tc>
          <w:tcPr>
            <w:tcW w:w="1159" w:type="dxa"/>
          </w:tcPr>
          <w:p w14:paraId="78254CA0" w14:textId="0D6177DE" w:rsidR="00FE579C" w:rsidRPr="0075311C" w:rsidRDefault="00FE579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143.92 ± 2.35</w:t>
            </w:r>
          </w:p>
        </w:tc>
        <w:tc>
          <w:tcPr>
            <w:tcW w:w="1265" w:type="dxa"/>
            <w:vMerge w:val="restart"/>
            <w:vAlign w:val="center"/>
          </w:tcPr>
          <w:p w14:paraId="49F98398" w14:textId="77777777" w:rsidR="00FE579C" w:rsidRPr="00296FCF" w:rsidRDefault="00FE579C" w:rsidP="00E22761">
            <w:pPr>
              <w:spacing w:before="80" w:after="80" w:line="240" w:lineRule="auto"/>
              <w:jc w:val="center"/>
              <w:rPr>
                <w:rFonts w:ascii="Times New Roman" w:hAnsi="Times New Roman"/>
                <w:bCs/>
                <w:iCs/>
              </w:rPr>
            </w:pPr>
            <w:r w:rsidRPr="00296FCF">
              <w:rPr>
                <w:rFonts w:ascii="Times New Roman" w:hAnsi="Times New Roman"/>
                <w:b/>
                <w:iCs/>
              </w:rPr>
              <w:t xml:space="preserve">D </w:t>
            </w:r>
            <w:r w:rsidRPr="00296FCF">
              <w:rPr>
                <w:rFonts w:ascii="Times New Roman" w:hAnsi="Times New Roman"/>
                <w:bCs/>
                <w:iCs/>
              </w:rPr>
              <w:t>: 1.98</w:t>
            </w:r>
          </w:p>
          <w:p w14:paraId="043A4699" w14:textId="77777777" w:rsidR="00FE579C" w:rsidRPr="00296FCF" w:rsidRDefault="00FE579C" w:rsidP="00E22761">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 xml:space="preserve">S </w:t>
            </w:r>
            <w:r w:rsidRPr="00296FCF">
              <w:rPr>
                <w:rFonts w:ascii="Times New Roman" w:hAnsi="Times New Roman"/>
                <w:bCs/>
                <w:iCs/>
              </w:rPr>
              <w:t>: 2.28</w:t>
            </w:r>
          </w:p>
          <w:p w14:paraId="4AB31008" w14:textId="77777777" w:rsidR="00FE579C" w:rsidRPr="00296FCF" w:rsidRDefault="00FE579C" w:rsidP="00E22761">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D × S</w:t>
            </w:r>
            <w:r w:rsidRPr="00296FCF">
              <w:rPr>
                <w:rFonts w:ascii="Times New Roman" w:hAnsi="Times New Roman"/>
                <w:bCs/>
                <w:iCs/>
              </w:rPr>
              <w:t xml:space="preserve"> : NS</w:t>
            </w:r>
          </w:p>
          <w:p w14:paraId="527AE270" w14:textId="77777777" w:rsidR="00FE579C" w:rsidRPr="00296FCF" w:rsidRDefault="00FE579C" w:rsidP="00E22761">
            <w:pPr>
              <w:spacing w:before="80" w:after="80" w:line="240" w:lineRule="auto"/>
              <w:jc w:val="center"/>
              <w:rPr>
                <w:rFonts w:ascii="Times New Roman" w:hAnsi="Times New Roman"/>
                <w:b/>
                <w:bCs/>
              </w:rPr>
            </w:pPr>
          </w:p>
        </w:tc>
      </w:tr>
      <w:tr w:rsidR="00FE579C" w:rsidRPr="00296FCF" w14:paraId="7FCA48BC" w14:textId="77777777" w:rsidTr="00CC506D">
        <w:trPr>
          <w:trHeight w:val="52"/>
          <w:jc w:val="center"/>
        </w:trPr>
        <w:tc>
          <w:tcPr>
            <w:tcW w:w="1555" w:type="dxa"/>
            <w:vMerge/>
            <w:vAlign w:val="center"/>
          </w:tcPr>
          <w:p w14:paraId="77AD5187" w14:textId="77777777" w:rsidR="00FE579C" w:rsidRPr="00296FCF" w:rsidRDefault="00FE579C" w:rsidP="00E22761">
            <w:pPr>
              <w:spacing w:before="80" w:after="80" w:line="240" w:lineRule="auto"/>
              <w:jc w:val="center"/>
              <w:rPr>
                <w:rFonts w:ascii="Times New Roman" w:hAnsi="Times New Roman"/>
                <w:b/>
                <w:bCs/>
              </w:rPr>
            </w:pPr>
          </w:p>
        </w:tc>
        <w:tc>
          <w:tcPr>
            <w:tcW w:w="1712" w:type="dxa"/>
            <w:vAlign w:val="center"/>
          </w:tcPr>
          <w:p w14:paraId="4F1D92BE" w14:textId="407E2F00" w:rsidR="00FE579C" w:rsidRPr="00296FCF" w:rsidRDefault="00FE579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159" w:type="dxa"/>
          </w:tcPr>
          <w:p w14:paraId="3C934FAD" w14:textId="5F801BEC"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141.67</w:t>
            </w:r>
          </w:p>
        </w:tc>
        <w:tc>
          <w:tcPr>
            <w:tcW w:w="1159" w:type="dxa"/>
          </w:tcPr>
          <w:p w14:paraId="7A6472B7" w14:textId="5D8ACB11"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139.33</w:t>
            </w:r>
          </w:p>
        </w:tc>
        <w:tc>
          <w:tcPr>
            <w:tcW w:w="1159" w:type="dxa"/>
          </w:tcPr>
          <w:p w14:paraId="7A91D2A2" w14:textId="1876928F"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137.67</w:t>
            </w:r>
          </w:p>
        </w:tc>
        <w:tc>
          <w:tcPr>
            <w:tcW w:w="1159" w:type="dxa"/>
          </w:tcPr>
          <w:p w14:paraId="474A904E" w14:textId="348543AF"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136.33</w:t>
            </w:r>
          </w:p>
        </w:tc>
        <w:tc>
          <w:tcPr>
            <w:tcW w:w="1159" w:type="dxa"/>
          </w:tcPr>
          <w:p w14:paraId="128ED921" w14:textId="604D80C8" w:rsidR="00FE579C" w:rsidRPr="0075311C" w:rsidRDefault="00FE579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138.75 ± 1.61</w:t>
            </w:r>
          </w:p>
        </w:tc>
        <w:tc>
          <w:tcPr>
            <w:tcW w:w="1265" w:type="dxa"/>
            <w:vMerge/>
            <w:vAlign w:val="center"/>
          </w:tcPr>
          <w:p w14:paraId="0D2C83D5" w14:textId="77777777" w:rsidR="00FE579C" w:rsidRPr="00296FCF" w:rsidRDefault="00FE579C" w:rsidP="00E22761">
            <w:pPr>
              <w:spacing w:before="80" w:after="80" w:line="240" w:lineRule="auto"/>
              <w:jc w:val="center"/>
              <w:rPr>
                <w:rFonts w:ascii="Times New Roman" w:hAnsi="Times New Roman"/>
                <w:b/>
                <w:bCs/>
              </w:rPr>
            </w:pPr>
          </w:p>
        </w:tc>
      </w:tr>
      <w:tr w:rsidR="00FE579C" w:rsidRPr="00296FCF" w14:paraId="67DAF069" w14:textId="77777777" w:rsidTr="00CC506D">
        <w:trPr>
          <w:trHeight w:val="52"/>
          <w:jc w:val="center"/>
        </w:trPr>
        <w:tc>
          <w:tcPr>
            <w:tcW w:w="1555" w:type="dxa"/>
            <w:vMerge/>
            <w:vAlign w:val="center"/>
          </w:tcPr>
          <w:p w14:paraId="0E5543A5" w14:textId="77777777" w:rsidR="00FE579C" w:rsidRPr="00296FCF" w:rsidRDefault="00FE579C" w:rsidP="00E22761">
            <w:pPr>
              <w:spacing w:before="80" w:after="80" w:line="240" w:lineRule="auto"/>
              <w:jc w:val="center"/>
              <w:rPr>
                <w:rFonts w:ascii="Times New Roman" w:hAnsi="Times New Roman"/>
                <w:b/>
                <w:bCs/>
              </w:rPr>
            </w:pPr>
          </w:p>
        </w:tc>
        <w:tc>
          <w:tcPr>
            <w:tcW w:w="1712" w:type="dxa"/>
            <w:vAlign w:val="center"/>
          </w:tcPr>
          <w:p w14:paraId="7810C144" w14:textId="340A6352" w:rsidR="00FE579C" w:rsidRPr="00296FCF" w:rsidRDefault="00FE579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159" w:type="dxa"/>
          </w:tcPr>
          <w:p w14:paraId="35D353FA" w14:textId="5488E2CF"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132.33</w:t>
            </w:r>
          </w:p>
        </w:tc>
        <w:tc>
          <w:tcPr>
            <w:tcW w:w="1159" w:type="dxa"/>
          </w:tcPr>
          <w:p w14:paraId="0749647B" w14:textId="0A743A69"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131.67</w:t>
            </w:r>
          </w:p>
        </w:tc>
        <w:tc>
          <w:tcPr>
            <w:tcW w:w="1159" w:type="dxa"/>
          </w:tcPr>
          <w:p w14:paraId="25A0812D" w14:textId="77A1BB72"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130.00</w:t>
            </w:r>
          </w:p>
        </w:tc>
        <w:tc>
          <w:tcPr>
            <w:tcW w:w="1159" w:type="dxa"/>
          </w:tcPr>
          <w:p w14:paraId="1988618F" w14:textId="474EE6BB"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127.67</w:t>
            </w:r>
          </w:p>
        </w:tc>
        <w:tc>
          <w:tcPr>
            <w:tcW w:w="1159" w:type="dxa"/>
          </w:tcPr>
          <w:p w14:paraId="201365FF" w14:textId="600C400A" w:rsidR="00FE579C" w:rsidRPr="0075311C" w:rsidRDefault="00FE579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130.42 ± 1.15</w:t>
            </w:r>
          </w:p>
        </w:tc>
        <w:tc>
          <w:tcPr>
            <w:tcW w:w="1265" w:type="dxa"/>
            <w:vMerge/>
            <w:vAlign w:val="center"/>
          </w:tcPr>
          <w:p w14:paraId="233CA036" w14:textId="77777777" w:rsidR="00FE579C" w:rsidRPr="00296FCF" w:rsidRDefault="00FE579C" w:rsidP="00E22761">
            <w:pPr>
              <w:spacing w:before="80" w:after="80" w:line="240" w:lineRule="auto"/>
              <w:jc w:val="center"/>
              <w:rPr>
                <w:rFonts w:ascii="Times New Roman" w:hAnsi="Times New Roman"/>
                <w:b/>
                <w:bCs/>
              </w:rPr>
            </w:pPr>
          </w:p>
        </w:tc>
      </w:tr>
      <w:tr w:rsidR="00FE579C" w:rsidRPr="00296FCF" w14:paraId="5DFD580E" w14:textId="77777777" w:rsidTr="00CC506D">
        <w:trPr>
          <w:trHeight w:val="52"/>
          <w:jc w:val="center"/>
        </w:trPr>
        <w:tc>
          <w:tcPr>
            <w:tcW w:w="1555" w:type="dxa"/>
            <w:vMerge/>
            <w:vAlign w:val="center"/>
          </w:tcPr>
          <w:p w14:paraId="5545E035" w14:textId="77777777" w:rsidR="00FE579C" w:rsidRPr="00296FCF" w:rsidRDefault="00FE579C" w:rsidP="00E22761">
            <w:pPr>
              <w:spacing w:before="80" w:after="80" w:line="240" w:lineRule="auto"/>
              <w:jc w:val="center"/>
              <w:rPr>
                <w:rFonts w:ascii="Times New Roman" w:hAnsi="Times New Roman"/>
                <w:b/>
                <w:bCs/>
              </w:rPr>
            </w:pPr>
          </w:p>
        </w:tc>
        <w:tc>
          <w:tcPr>
            <w:tcW w:w="1712" w:type="dxa"/>
            <w:vAlign w:val="center"/>
          </w:tcPr>
          <w:p w14:paraId="74B738F4" w14:textId="1269C7A8" w:rsidR="00FE579C" w:rsidRPr="00296FCF" w:rsidRDefault="00FE579C" w:rsidP="00E22761">
            <w:pPr>
              <w:spacing w:before="80" w:after="80" w:line="240" w:lineRule="auto"/>
              <w:jc w:val="center"/>
              <w:rPr>
                <w:rFonts w:ascii="Times New Roman" w:hAnsi="Times New Roman"/>
                <w:b/>
                <w:bCs/>
              </w:rPr>
            </w:pPr>
            <w:r w:rsidRPr="004F611E">
              <w:rPr>
                <w:rFonts w:ascii="Times New Roman" w:hAnsi="Times New Roman"/>
                <w:b/>
                <w:bCs/>
              </w:rPr>
              <w:t>Mean</w:t>
            </w:r>
            <w:r>
              <w:rPr>
                <w:rFonts w:ascii="Times New Roman" w:hAnsi="Times New Roman"/>
                <w:b/>
                <w:bCs/>
              </w:rPr>
              <w:t xml:space="preserve"> </w:t>
            </w:r>
            <w:r w:rsidRPr="00FE579C">
              <w:rPr>
                <w:rFonts w:ascii="Times New Roman" w:hAnsi="Times New Roman" w:cs="Times New Roman"/>
                <w:b/>
                <w:sz w:val="24"/>
              </w:rPr>
              <w:t>±</w:t>
            </w:r>
            <w:r>
              <w:rPr>
                <w:rFonts w:ascii="Times New Roman" w:hAnsi="Times New Roman" w:cs="Times New Roman"/>
                <w:b/>
                <w:sz w:val="24"/>
              </w:rPr>
              <w:t xml:space="preserve"> SE</w:t>
            </w:r>
          </w:p>
        </w:tc>
        <w:tc>
          <w:tcPr>
            <w:tcW w:w="1159" w:type="dxa"/>
          </w:tcPr>
          <w:p w14:paraId="3410D177" w14:textId="4F87E923" w:rsidR="00FE579C" w:rsidRPr="0075311C" w:rsidRDefault="00FE579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140.33 ± 2.20</w:t>
            </w:r>
          </w:p>
        </w:tc>
        <w:tc>
          <w:tcPr>
            <w:tcW w:w="1159" w:type="dxa"/>
          </w:tcPr>
          <w:p w14:paraId="0440A092" w14:textId="438EF943" w:rsidR="00FE579C" w:rsidRPr="0075311C" w:rsidRDefault="00FE579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138.44 ± 2.21</w:t>
            </w:r>
          </w:p>
        </w:tc>
        <w:tc>
          <w:tcPr>
            <w:tcW w:w="1159" w:type="dxa"/>
          </w:tcPr>
          <w:p w14:paraId="3E5CA874" w14:textId="37F42FA7" w:rsidR="00FE579C" w:rsidRPr="0075311C" w:rsidRDefault="00FE579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137.11 ± 2.20</w:t>
            </w:r>
          </w:p>
        </w:tc>
        <w:tc>
          <w:tcPr>
            <w:tcW w:w="1159" w:type="dxa"/>
          </w:tcPr>
          <w:p w14:paraId="03B73273" w14:textId="5ADF92CE" w:rsidR="00FE579C" w:rsidRPr="0075311C" w:rsidRDefault="00FE579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134.89 ± 2.02</w:t>
            </w:r>
          </w:p>
        </w:tc>
        <w:tc>
          <w:tcPr>
            <w:tcW w:w="1159" w:type="dxa"/>
          </w:tcPr>
          <w:p w14:paraId="2617241F" w14:textId="517AACAD" w:rsidR="00FE579C" w:rsidRPr="0075311C" w:rsidRDefault="00FE579C" w:rsidP="00E22761">
            <w:pPr>
              <w:spacing w:after="0" w:line="240" w:lineRule="auto"/>
              <w:jc w:val="center"/>
              <w:rPr>
                <w:rFonts w:ascii="Times New Roman" w:hAnsi="Times New Roman" w:cs="Times New Roman"/>
                <w:b/>
                <w:bCs/>
                <w:sz w:val="24"/>
                <w:szCs w:val="24"/>
              </w:rPr>
            </w:pPr>
          </w:p>
        </w:tc>
        <w:tc>
          <w:tcPr>
            <w:tcW w:w="1265" w:type="dxa"/>
            <w:vMerge/>
            <w:vAlign w:val="center"/>
          </w:tcPr>
          <w:p w14:paraId="60D17188" w14:textId="77777777" w:rsidR="00FE579C" w:rsidRPr="00296FCF" w:rsidRDefault="00FE579C" w:rsidP="00E22761">
            <w:pPr>
              <w:spacing w:before="80" w:after="80" w:line="240" w:lineRule="auto"/>
              <w:jc w:val="center"/>
              <w:rPr>
                <w:rFonts w:ascii="Times New Roman" w:hAnsi="Times New Roman"/>
                <w:b/>
                <w:bCs/>
              </w:rPr>
            </w:pPr>
          </w:p>
        </w:tc>
      </w:tr>
      <w:tr w:rsidR="00FE579C" w:rsidRPr="00296FCF" w14:paraId="74FD7B01" w14:textId="77777777" w:rsidTr="002A53E7">
        <w:trPr>
          <w:trHeight w:val="52"/>
          <w:jc w:val="center"/>
        </w:trPr>
        <w:tc>
          <w:tcPr>
            <w:tcW w:w="1555" w:type="dxa"/>
            <w:vMerge w:val="restart"/>
            <w:vAlign w:val="center"/>
          </w:tcPr>
          <w:p w14:paraId="5B27EF45" w14:textId="77777777" w:rsidR="00FE579C" w:rsidRPr="00296FCF" w:rsidRDefault="00FE579C" w:rsidP="00E22761">
            <w:pPr>
              <w:spacing w:before="80" w:after="80" w:line="240" w:lineRule="auto"/>
              <w:jc w:val="center"/>
              <w:rPr>
                <w:rFonts w:ascii="Times New Roman" w:hAnsi="Times New Roman"/>
                <w:b/>
                <w:bCs/>
              </w:rPr>
            </w:pPr>
            <w:r w:rsidRPr="00296FCF">
              <w:rPr>
                <w:rFonts w:ascii="Times New Roman" w:hAnsi="Times New Roman"/>
                <w:b/>
                <w:lang w:bidi="en-US"/>
              </w:rPr>
              <w:t>Seed yield per plant (g)</w:t>
            </w:r>
          </w:p>
        </w:tc>
        <w:tc>
          <w:tcPr>
            <w:tcW w:w="1712" w:type="dxa"/>
            <w:vAlign w:val="center"/>
          </w:tcPr>
          <w:p w14:paraId="26131045" w14:textId="70341EE4" w:rsidR="00FE579C" w:rsidRPr="00296FCF" w:rsidRDefault="00FE579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159" w:type="dxa"/>
          </w:tcPr>
          <w:p w14:paraId="4463F79D" w14:textId="2C8E2466"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12.24</w:t>
            </w:r>
          </w:p>
        </w:tc>
        <w:tc>
          <w:tcPr>
            <w:tcW w:w="1159" w:type="dxa"/>
          </w:tcPr>
          <w:p w14:paraId="4A1F25FD" w14:textId="682651EF"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16.64</w:t>
            </w:r>
          </w:p>
        </w:tc>
        <w:tc>
          <w:tcPr>
            <w:tcW w:w="1159" w:type="dxa"/>
          </w:tcPr>
          <w:p w14:paraId="28014097" w14:textId="34E9DB4F"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22.23</w:t>
            </w:r>
          </w:p>
        </w:tc>
        <w:tc>
          <w:tcPr>
            <w:tcW w:w="1159" w:type="dxa"/>
          </w:tcPr>
          <w:p w14:paraId="5317A6FD" w14:textId="3315735C"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31.18</w:t>
            </w:r>
          </w:p>
        </w:tc>
        <w:tc>
          <w:tcPr>
            <w:tcW w:w="1159" w:type="dxa"/>
          </w:tcPr>
          <w:p w14:paraId="4D6E1259" w14:textId="25332F58"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20.57 ± 4.28</w:t>
            </w:r>
          </w:p>
        </w:tc>
        <w:tc>
          <w:tcPr>
            <w:tcW w:w="1265" w:type="dxa"/>
            <w:vMerge w:val="restart"/>
            <w:vAlign w:val="center"/>
          </w:tcPr>
          <w:p w14:paraId="12C2C364" w14:textId="77777777" w:rsidR="00FE579C" w:rsidRPr="00296FCF" w:rsidRDefault="00FE579C" w:rsidP="00E22761">
            <w:pPr>
              <w:spacing w:before="80" w:after="80" w:line="240" w:lineRule="auto"/>
              <w:jc w:val="center"/>
              <w:rPr>
                <w:rFonts w:ascii="Times New Roman" w:hAnsi="Times New Roman"/>
                <w:bCs/>
                <w:iCs/>
              </w:rPr>
            </w:pPr>
            <w:r w:rsidRPr="00296FCF">
              <w:rPr>
                <w:rFonts w:ascii="Times New Roman" w:hAnsi="Times New Roman"/>
                <w:b/>
                <w:iCs/>
              </w:rPr>
              <w:t xml:space="preserve">D </w:t>
            </w:r>
            <w:r w:rsidRPr="00296FCF">
              <w:rPr>
                <w:rFonts w:ascii="Times New Roman" w:hAnsi="Times New Roman"/>
                <w:bCs/>
                <w:iCs/>
              </w:rPr>
              <w:t>: 1.26</w:t>
            </w:r>
          </w:p>
          <w:p w14:paraId="54CE8BC0" w14:textId="77777777" w:rsidR="00FE579C" w:rsidRPr="00296FCF" w:rsidRDefault="00FE579C" w:rsidP="00E22761">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 xml:space="preserve">S </w:t>
            </w:r>
            <w:r w:rsidRPr="00296FCF">
              <w:rPr>
                <w:rFonts w:ascii="Times New Roman" w:hAnsi="Times New Roman"/>
                <w:bCs/>
                <w:iCs/>
              </w:rPr>
              <w:t>: 1.45</w:t>
            </w:r>
          </w:p>
          <w:p w14:paraId="12D415FA" w14:textId="77777777" w:rsidR="00FE579C" w:rsidRPr="00296FCF" w:rsidRDefault="00FE579C" w:rsidP="00E22761">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D × S</w:t>
            </w:r>
            <w:r w:rsidRPr="00296FCF">
              <w:rPr>
                <w:rFonts w:ascii="Times New Roman" w:hAnsi="Times New Roman"/>
                <w:bCs/>
                <w:iCs/>
              </w:rPr>
              <w:t xml:space="preserve"> : 2.25</w:t>
            </w:r>
          </w:p>
          <w:p w14:paraId="6D5BC766" w14:textId="77777777" w:rsidR="00FE579C" w:rsidRPr="00296FCF" w:rsidRDefault="00FE579C" w:rsidP="00E22761">
            <w:pPr>
              <w:spacing w:before="80" w:after="80" w:line="240" w:lineRule="auto"/>
              <w:jc w:val="center"/>
              <w:rPr>
                <w:rFonts w:ascii="Times New Roman" w:hAnsi="Times New Roman"/>
                <w:b/>
                <w:bCs/>
              </w:rPr>
            </w:pPr>
          </w:p>
        </w:tc>
      </w:tr>
      <w:tr w:rsidR="00FE579C" w:rsidRPr="00296FCF" w14:paraId="3704699D" w14:textId="77777777" w:rsidTr="002A53E7">
        <w:trPr>
          <w:trHeight w:val="52"/>
          <w:jc w:val="center"/>
        </w:trPr>
        <w:tc>
          <w:tcPr>
            <w:tcW w:w="1555" w:type="dxa"/>
            <w:vMerge/>
            <w:vAlign w:val="center"/>
          </w:tcPr>
          <w:p w14:paraId="3B64C53B" w14:textId="77777777" w:rsidR="00FE579C" w:rsidRPr="00296FCF" w:rsidRDefault="00FE579C" w:rsidP="00E22761">
            <w:pPr>
              <w:spacing w:before="80" w:after="80" w:line="240" w:lineRule="auto"/>
              <w:jc w:val="center"/>
              <w:rPr>
                <w:rFonts w:ascii="Times New Roman" w:hAnsi="Times New Roman"/>
                <w:b/>
                <w:bCs/>
              </w:rPr>
            </w:pPr>
          </w:p>
        </w:tc>
        <w:tc>
          <w:tcPr>
            <w:tcW w:w="1712" w:type="dxa"/>
            <w:vAlign w:val="center"/>
          </w:tcPr>
          <w:p w14:paraId="23EF499E" w14:textId="6CB05F2C" w:rsidR="00FE579C" w:rsidRPr="00296FCF" w:rsidRDefault="00FE579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159" w:type="dxa"/>
          </w:tcPr>
          <w:p w14:paraId="2DE7FC6E" w14:textId="43758392"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10.33</w:t>
            </w:r>
          </w:p>
        </w:tc>
        <w:tc>
          <w:tcPr>
            <w:tcW w:w="1159" w:type="dxa"/>
          </w:tcPr>
          <w:p w14:paraId="37CBCD1F" w14:textId="12520E36"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15.38</w:t>
            </w:r>
          </w:p>
        </w:tc>
        <w:tc>
          <w:tcPr>
            <w:tcW w:w="1159" w:type="dxa"/>
          </w:tcPr>
          <w:p w14:paraId="2088EAD7" w14:textId="6F18F7AF"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19.18</w:t>
            </w:r>
          </w:p>
        </w:tc>
        <w:tc>
          <w:tcPr>
            <w:tcW w:w="1159" w:type="dxa"/>
          </w:tcPr>
          <w:p w14:paraId="3FA60602" w14:textId="3A17E799"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23.33</w:t>
            </w:r>
          </w:p>
        </w:tc>
        <w:tc>
          <w:tcPr>
            <w:tcW w:w="1159" w:type="dxa"/>
          </w:tcPr>
          <w:p w14:paraId="5F4154A4" w14:textId="5E6673E7"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17.06 ± 3.13</w:t>
            </w:r>
          </w:p>
        </w:tc>
        <w:tc>
          <w:tcPr>
            <w:tcW w:w="1265" w:type="dxa"/>
            <w:vMerge/>
            <w:vAlign w:val="center"/>
          </w:tcPr>
          <w:p w14:paraId="6858F037" w14:textId="77777777" w:rsidR="00FE579C" w:rsidRPr="00296FCF" w:rsidRDefault="00FE579C" w:rsidP="00E22761">
            <w:pPr>
              <w:spacing w:before="80" w:after="80" w:line="240" w:lineRule="auto"/>
              <w:jc w:val="center"/>
              <w:rPr>
                <w:rFonts w:ascii="Times New Roman" w:hAnsi="Times New Roman"/>
                <w:b/>
                <w:bCs/>
              </w:rPr>
            </w:pPr>
          </w:p>
        </w:tc>
      </w:tr>
      <w:tr w:rsidR="00FE579C" w:rsidRPr="00296FCF" w14:paraId="7799678D" w14:textId="77777777" w:rsidTr="002A53E7">
        <w:trPr>
          <w:trHeight w:val="52"/>
          <w:jc w:val="center"/>
        </w:trPr>
        <w:tc>
          <w:tcPr>
            <w:tcW w:w="1555" w:type="dxa"/>
            <w:vMerge/>
            <w:vAlign w:val="center"/>
          </w:tcPr>
          <w:p w14:paraId="3F547AA3" w14:textId="77777777" w:rsidR="00FE579C" w:rsidRPr="00296FCF" w:rsidRDefault="00FE579C" w:rsidP="00E22761">
            <w:pPr>
              <w:spacing w:before="80" w:after="80" w:line="240" w:lineRule="auto"/>
              <w:jc w:val="center"/>
              <w:rPr>
                <w:rFonts w:ascii="Times New Roman" w:hAnsi="Times New Roman"/>
                <w:b/>
                <w:bCs/>
              </w:rPr>
            </w:pPr>
          </w:p>
        </w:tc>
        <w:tc>
          <w:tcPr>
            <w:tcW w:w="1712" w:type="dxa"/>
            <w:vAlign w:val="center"/>
          </w:tcPr>
          <w:p w14:paraId="26F18773" w14:textId="4745F36C" w:rsidR="00FE579C" w:rsidRPr="00296FCF" w:rsidRDefault="00FE579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159" w:type="dxa"/>
          </w:tcPr>
          <w:p w14:paraId="1AE5FE27" w14:textId="2FBB99A6"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8.29</w:t>
            </w:r>
          </w:p>
        </w:tc>
        <w:tc>
          <w:tcPr>
            <w:tcW w:w="1159" w:type="dxa"/>
          </w:tcPr>
          <w:p w14:paraId="0453DA90" w14:textId="30F103A5"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11.66</w:t>
            </w:r>
          </w:p>
        </w:tc>
        <w:tc>
          <w:tcPr>
            <w:tcW w:w="1159" w:type="dxa"/>
          </w:tcPr>
          <w:p w14:paraId="1FF4893A" w14:textId="208960B5"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15.75</w:t>
            </w:r>
          </w:p>
        </w:tc>
        <w:tc>
          <w:tcPr>
            <w:tcW w:w="1159" w:type="dxa"/>
          </w:tcPr>
          <w:p w14:paraId="0341316B" w14:textId="7C72EF62"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20.29</w:t>
            </w:r>
          </w:p>
        </w:tc>
        <w:tc>
          <w:tcPr>
            <w:tcW w:w="1159" w:type="dxa"/>
          </w:tcPr>
          <w:p w14:paraId="771183F3" w14:textId="70CE1733"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13.99 ± 3.27</w:t>
            </w:r>
          </w:p>
        </w:tc>
        <w:tc>
          <w:tcPr>
            <w:tcW w:w="1265" w:type="dxa"/>
            <w:vMerge/>
            <w:vAlign w:val="center"/>
          </w:tcPr>
          <w:p w14:paraId="75FFF651" w14:textId="77777777" w:rsidR="00FE579C" w:rsidRPr="00296FCF" w:rsidRDefault="00FE579C" w:rsidP="00E22761">
            <w:pPr>
              <w:spacing w:before="80" w:after="80" w:line="240" w:lineRule="auto"/>
              <w:jc w:val="center"/>
              <w:rPr>
                <w:rFonts w:ascii="Times New Roman" w:hAnsi="Times New Roman"/>
                <w:b/>
                <w:bCs/>
              </w:rPr>
            </w:pPr>
          </w:p>
        </w:tc>
      </w:tr>
      <w:tr w:rsidR="00FE579C" w:rsidRPr="00296FCF" w14:paraId="07F8ACF1" w14:textId="77777777" w:rsidTr="002A53E7">
        <w:trPr>
          <w:trHeight w:val="52"/>
          <w:jc w:val="center"/>
        </w:trPr>
        <w:tc>
          <w:tcPr>
            <w:tcW w:w="1555" w:type="dxa"/>
            <w:vMerge/>
            <w:vAlign w:val="center"/>
          </w:tcPr>
          <w:p w14:paraId="53267C3D" w14:textId="77777777" w:rsidR="00FE579C" w:rsidRPr="00296FCF" w:rsidRDefault="00FE579C" w:rsidP="00E22761">
            <w:pPr>
              <w:spacing w:before="80" w:after="80" w:line="240" w:lineRule="auto"/>
              <w:jc w:val="center"/>
              <w:rPr>
                <w:rFonts w:ascii="Times New Roman" w:hAnsi="Times New Roman"/>
                <w:b/>
                <w:bCs/>
              </w:rPr>
            </w:pPr>
          </w:p>
        </w:tc>
        <w:tc>
          <w:tcPr>
            <w:tcW w:w="1712" w:type="dxa"/>
            <w:vAlign w:val="center"/>
          </w:tcPr>
          <w:p w14:paraId="06791F48" w14:textId="2D19457F" w:rsidR="00FE579C" w:rsidRPr="00296FCF" w:rsidRDefault="00FE579C" w:rsidP="00E22761">
            <w:pPr>
              <w:spacing w:before="80" w:after="80" w:line="240" w:lineRule="auto"/>
              <w:jc w:val="center"/>
              <w:rPr>
                <w:rFonts w:ascii="Times New Roman" w:hAnsi="Times New Roman"/>
                <w:b/>
                <w:bCs/>
              </w:rPr>
            </w:pPr>
            <w:r w:rsidRPr="004F611E">
              <w:rPr>
                <w:rFonts w:ascii="Times New Roman" w:hAnsi="Times New Roman"/>
                <w:b/>
                <w:bCs/>
              </w:rPr>
              <w:t>Mean</w:t>
            </w:r>
            <w:r>
              <w:rPr>
                <w:rFonts w:ascii="Times New Roman" w:hAnsi="Times New Roman"/>
                <w:b/>
                <w:bCs/>
              </w:rPr>
              <w:t xml:space="preserve"> </w:t>
            </w:r>
            <w:r w:rsidRPr="00FE579C">
              <w:rPr>
                <w:rFonts w:ascii="Times New Roman" w:hAnsi="Times New Roman" w:cs="Times New Roman"/>
                <w:b/>
                <w:sz w:val="24"/>
              </w:rPr>
              <w:t>±</w:t>
            </w:r>
            <w:r>
              <w:rPr>
                <w:rFonts w:ascii="Times New Roman" w:hAnsi="Times New Roman" w:cs="Times New Roman"/>
                <w:b/>
                <w:sz w:val="24"/>
              </w:rPr>
              <w:t xml:space="preserve"> SE</w:t>
            </w:r>
          </w:p>
        </w:tc>
        <w:tc>
          <w:tcPr>
            <w:tcW w:w="1159" w:type="dxa"/>
          </w:tcPr>
          <w:p w14:paraId="6FB1CEF1" w14:textId="46957E4F"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10.29 ± 1.58</w:t>
            </w:r>
          </w:p>
        </w:tc>
        <w:tc>
          <w:tcPr>
            <w:tcW w:w="1159" w:type="dxa"/>
          </w:tcPr>
          <w:p w14:paraId="135CDFD3" w14:textId="6AE123CF"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14.56 ± 2.15</w:t>
            </w:r>
          </w:p>
        </w:tc>
        <w:tc>
          <w:tcPr>
            <w:tcW w:w="1159" w:type="dxa"/>
          </w:tcPr>
          <w:p w14:paraId="6D036742" w14:textId="3DFE34FF"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19.06 ± 2.43</w:t>
            </w:r>
          </w:p>
        </w:tc>
        <w:tc>
          <w:tcPr>
            <w:tcW w:w="1159" w:type="dxa"/>
          </w:tcPr>
          <w:p w14:paraId="369D455D" w14:textId="377F4D0D"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24.93 ± 3.45</w:t>
            </w:r>
          </w:p>
        </w:tc>
        <w:tc>
          <w:tcPr>
            <w:tcW w:w="1159" w:type="dxa"/>
          </w:tcPr>
          <w:p w14:paraId="4A7ADA53" w14:textId="231B5C8C" w:rsidR="00FE579C" w:rsidRPr="0075311C" w:rsidRDefault="00FE579C" w:rsidP="00E22761">
            <w:pPr>
              <w:spacing w:after="0" w:line="240" w:lineRule="auto"/>
              <w:jc w:val="center"/>
              <w:rPr>
                <w:rFonts w:ascii="Times New Roman" w:hAnsi="Times New Roman" w:cs="Times New Roman"/>
                <w:sz w:val="24"/>
                <w:szCs w:val="24"/>
              </w:rPr>
            </w:pPr>
          </w:p>
        </w:tc>
        <w:tc>
          <w:tcPr>
            <w:tcW w:w="1265" w:type="dxa"/>
            <w:vMerge/>
            <w:vAlign w:val="center"/>
          </w:tcPr>
          <w:p w14:paraId="66167E50" w14:textId="77777777" w:rsidR="00FE579C" w:rsidRPr="00296FCF" w:rsidRDefault="00FE579C" w:rsidP="00E22761">
            <w:pPr>
              <w:spacing w:before="80" w:after="80" w:line="240" w:lineRule="auto"/>
              <w:jc w:val="center"/>
              <w:rPr>
                <w:rFonts w:ascii="Times New Roman" w:hAnsi="Times New Roman"/>
                <w:b/>
                <w:bCs/>
              </w:rPr>
            </w:pPr>
          </w:p>
        </w:tc>
      </w:tr>
      <w:tr w:rsidR="00FE579C" w:rsidRPr="00296FCF" w14:paraId="624C040B" w14:textId="77777777" w:rsidTr="002E6B31">
        <w:trPr>
          <w:trHeight w:val="52"/>
          <w:jc w:val="center"/>
        </w:trPr>
        <w:tc>
          <w:tcPr>
            <w:tcW w:w="1555" w:type="dxa"/>
            <w:vMerge w:val="restart"/>
            <w:vAlign w:val="center"/>
          </w:tcPr>
          <w:p w14:paraId="6A0F3FE9" w14:textId="77777777" w:rsidR="00FE579C" w:rsidRPr="00296FCF" w:rsidRDefault="00FE579C" w:rsidP="00E22761">
            <w:pPr>
              <w:spacing w:before="80" w:after="80" w:line="240" w:lineRule="auto"/>
              <w:jc w:val="center"/>
              <w:rPr>
                <w:rFonts w:ascii="Times New Roman" w:hAnsi="Times New Roman"/>
                <w:b/>
                <w:bCs/>
              </w:rPr>
            </w:pPr>
            <w:r w:rsidRPr="00296FCF">
              <w:rPr>
                <w:rFonts w:ascii="Times New Roman" w:hAnsi="Times New Roman"/>
                <w:b/>
                <w:lang w:bidi="en-US"/>
              </w:rPr>
              <w:t>Seed yield per plot (kg)</w:t>
            </w:r>
          </w:p>
        </w:tc>
        <w:tc>
          <w:tcPr>
            <w:tcW w:w="1712" w:type="dxa"/>
            <w:vAlign w:val="center"/>
          </w:tcPr>
          <w:p w14:paraId="6613CDD8" w14:textId="3B9FB66E" w:rsidR="00FE579C" w:rsidRPr="00296FCF" w:rsidRDefault="00FE579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159" w:type="dxa"/>
          </w:tcPr>
          <w:p w14:paraId="20CCCF82" w14:textId="751A911F"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1.232</w:t>
            </w:r>
          </w:p>
        </w:tc>
        <w:tc>
          <w:tcPr>
            <w:tcW w:w="1159" w:type="dxa"/>
          </w:tcPr>
          <w:p w14:paraId="6C416140" w14:textId="4BAC7F76"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1.289</w:t>
            </w:r>
          </w:p>
        </w:tc>
        <w:tc>
          <w:tcPr>
            <w:tcW w:w="1159" w:type="dxa"/>
          </w:tcPr>
          <w:p w14:paraId="233CC8D7" w14:textId="03CA231C"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1.329</w:t>
            </w:r>
          </w:p>
        </w:tc>
        <w:tc>
          <w:tcPr>
            <w:tcW w:w="1159" w:type="dxa"/>
          </w:tcPr>
          <w:p w14:paraId="6DF1ABDB" w14:textId="44634305"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1.640</w:t>
            </w:r>
          </w:p>
        </w:tc>
        <w:tc>
          <w:tcPr>
            <w:tcW w:w="1159" w:type="dxa"/>
          </w:tcPr>
          <w:p w14:paraId="6B5AE2E6" w14:textId="6C3BA2CE" w:rsidR="00FE579C" w:rsidRPr="0075311C" w:rsidRDefault="00FE579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1.372 ± 0.17</w:t>
            </w:r>
          </w:p>
        </w:tc>
        <w:tc>
          <w:tcPr>
            <w:tcW w:w="1265" w:type="dxa"/>
            <w:vMerge w:val="restart"/>
            <w:vAlign w:val="center"/>
          </w:tcPr>
          <w:p w14:paraId="18BF7271" w14:textId="77777777" w:rsidR="00FE579C" w:rsidRPr="00296FCF" w:rsidRDefault="00FE579C" w:rsidP="00E22761">
            <w:pPr>
              <w:spacing w:before="80" w:after="80" w:line="240" w:lineRule="auto"/>
              <w:jc w:val="center"/>
              <w:rPr>
                <w:rFonts w:ascii="Times New Roman" w:hAnsi="Times New Roman"/>
                <w:bCs/>
                <w:iCs/>
              </w:rPr>
            </w:pPr>
            <w:r w:rsidRPr="00296FCF">
              <w:rPr>
                <w:rFonts w:ascii="Times New Roman" w:hAnsi="Times New Roman"/>
                <w:b/>
                <w:iCs/>
              </w:rPr>
              <w:t xml:space="preserve">D </w:t>
            </w:r>
            <w:r w:rsidRPr="00296FCF">
              <w:rPr>
                <w:rFonts w:ascii="Times New Roman" w:hAnsi="Times New Roman"/>
                <w:bCs/>
                <w:iCs/>
              </w:rPr>
              <w:t>: 0.06</w:t>
            </w:r>
          </w:p>
          <w:p w14:paraId="03960749" w14:textId="77777777" w:rsidR="00FE579C" w:rsidRPr="00296FCF" w:rsidRDefault="00FE579C" w:rsidP="00E22761">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 xml:space="preserve">S </w:t>
            </w:r>
            <w:r w:rsidRPr="00296FCF">
              <w:rPr>
                <w:rFonts w:ascii="Times New Roman" w:hAnsi="Times New Roman"/>
                <w:bCs/>
                <w:iCs/>
              </w:rPr>
              <w:t>: 0.07</w:t>
            </w:r>
          </w:p>
          <w:p w14:paraId="2DA231C5" w14:textId="77777777" w:rsidR="00FE579C" w:rsidRPr="00296FCF" w:rsidRDefault="00FE579C" w:rsidP="00E22761">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lastRenderedPageBreak/>
              <w:t>D × S</w:t>
            </w:r>
            <w:r w:rsidRPr="00296FCF">
              <w:rPr>
                <w:rFonts w:ascii="Times New Roman" w:hAnsi="Times New Roman"/>
                <w:bCs/>
                <w:iCs/>
              </w:rPr>
              <w:t xml:space="preserve"> : 0.12</w:t>
            </w:r>
          </w:p>
          <w:p w14:paraId="425C1986" w14:textId="77777777" w:rsidR="00FE579C" w:rsidRPr="00296FCF" w:rsidRDefault="00FE579C" w:rsidP="00E22761">
            <w:pPr>
              <w:spacing w:before="80" w:after="80" w:line="240" w:lineRule="auto"/>
              <w:jc w:val="center"/>
              <w:rPr>
                <w:rFonts w:ascii="Times New Roman" w:hAnsi="Times New Roman"/>
                <w:b/>
                <w:bCs/>
              </w:rPr>
            </w:pPr>
          </w:p>
        </w:tc>
      </w:tr>
      <w:tr w:rsidR="00FE579C" w:rsidRPr="00296FCF" w14:paraId="31CC9BF2" w14:textId="77777777" w:rsidTr="002E6B31">
        <w:trPr>
          <w:trHeight w:val="52"/>
          <w:jc w:val="center"/>
        </w:trPr>
        <w:tc>
          <w:tcPr>
            <w:tcW w:w="1555" w:type="dxa"/>
            <w:vMerge/>
            <w:vAlign w:val="center"/>
          </w:tcPr>
          <w:p w14:paraId="1943F616" w14:textId="77777777" w:rsidR="00FE579C" w:rsidRPr="00296FCF" w:rsidRDefault="00FE579C" w:rsidP="00E22761">
            <w:pPr>
              <w:spacing w:before="80" w:after="80" w:line="240" w:lineRule="auto"/>
              <w:jc w:val="center"/>
              <w:rPr>
                <w:rFonts w:ascii="Times New Roman" w:hAnsi="Times New Roman"/>
                <w:b/>
                <w:bCs/>
              </w:rPr>
            </w:pPr>
          </w:p>
        </w:tc>
        <w:tc>
          <w:tcPr>
            <w:tcW w:w="1712" w:type="dxa"/>
            <w:vAlign w:val="center"/>
          </w:tcPr>
          <w:p w14:paraId="5F446688" w14:textId="540CE772" w:rsidR="00FE579C" w:rsidRPr="00296FCF" w:rsidRDefault="00FE579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159" w:type="dxa"/>
          </w:tcPr>
          <w:p w14:paraId="5E1E669E" w14:textId="142295D2"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0.984</w:t>
            </w:r>
          </w:p>
        </w:tc>
        <w:tc>
          <w:tcPr>
            <w:tcW w:w="1159" w:type="dxa"/>
          </w:tcPr>
          <w:p w14:paraId="4F5394DD" w14:textId="0EB0BF7C"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1.077</w:t>
            </w:r>
          </w:p>
        </w:tc>
        <w:tc>
          <w:tcPr>
            <w:tcW w:w="1159" w:type="dxa"/>
          </w:tcPr>
          <w:p w14:paraId="5482B77A" w14:textId="2297D29A"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1.132</w:t>
            </w:r>
          </w:p>
        </w:tc>
        <w:tc>
          <w:tcPr>
            <w:tcW w:w="1159" w:type="dxa"/>
          </w:tcPr>
          <w:p w14:paraId="35C5B151" w14:textId="3642B29F"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1.165</w:t>
            </w:r>
          </w:p>
        </w:tc>
        <w:tc>
          <w:tcPr>
            <w:tcW w:w="1159" w:type="dxa"/>
          </w:tcPr>
          <w:p w14:paraId="7C303CC6" w14:textId="0B070D7F" w:rsidR="00FE579C" w:rsidRPr="0075311C" w:rsidRDefault="00FE579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1.090 ± 0.08</w:t>
            </w:r>
          </w:p>
        </w:tc>
        <w:tc>
          <w:tcPr>
            <w:tcW w:w="1265" w:type="dxa"/>
            <w:vMerge/>
            <w:vAlign w:val="center"/>
          </w:tcPr>
          <w:p w14:paraId="61987BA7" w14:textId="77777777" w:rsidR="00FE579C" w:rsidRPr="00296FCF" w:rsidRDefault="00FE579C" w:rsidP="00E22761">
            <w:pPr>
              <w:spacing w:before="80" w:after="80" w:line="240" w:lineRule="auto"/>
              <w:jc w:val="center"/>
              <w:rPr>
                <w:rFonts w:ascii="Times New Roman" w:hAnsi="Times New Roman"/>
                <w:b/>
                <w:bCs/>
              </w:rPr>
            </w:pPr>
          </w:p>
        </w:tc>
      </w:tr>
      <w:tr w:rsidR="00FE579C" w:rsidRPr="00296FCF" w14:paraId="72D22E11" w14:textId="77777777" w:rsidTr="002E6B31">
        <w:trPr>
          <w:trHeight w:val="52"/>
          <w:jc w:val="center"/>
        </w:trPr>
        <w:tc>
          <w:tcPr>
            <w:tcW w:w="1555" w:type="dxa"/>
            <w:vMerge/>
            <w:vAlign w:val="center"/>
          </w:tcPr>
          <w:p w14:paraId="11876A6F" w14:textId="77777777" w:rsidR="00FE579C" w:rsidRPr="00296FCF" w:rsidRDefault="00FE579C" w:rsidP="00E22761">
            <w:pPr>
              <w:spacing w:before="80" w:after="80" w:line="240" w:lineRule="auto"/>
              <w:jc w:val="center"/>
              <w:rPr>
                <w:rFonts w:ascii="Times New Roman" w:hAnsi="Times New Roman"/>
                <w:b/>
                <w:bCs/>
              </w:rPr>
            </w:pPr>
          </w:p>
        </w:tc>
        <w:tc>
          <w:tcPr>
            <w:tcW w:w="1712" w:type="dxa"/>
            <w:vAlign w:val="center"/>
          </w:tcPr>
          <w:p w14:paraId="130ADDCC" w14:textId="43BB05AF" w:rsidR="00FE579C" w:rsidRPr="00296FCF" w:rsidRDefault="00FE579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159" w:type="dxa"/>
          </w:tcPr>
          <w:p w14:paraId="22EB9ACD" w14:textId="5B00760A"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0.757</w:t>
            </w:r>
          </w:p>
        </w:tc>
        <w:tc>
          <w:tcPr>
            <w:tcW w:w="1159" w:type="dxa"/>
          </w:tcPr>
          <w:p w14:paraId="439E6D16" w14:textId="66677EB8"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0.816</w:t>
            </w:r>
          </w:p>
        </w:tc>
        <w:tc>
          <w:tcPr>
            <w:tcW w:w="1159" w:type="dxa"/>
          </w:tcPr>
          <w:p w14:paraId="2FCBAAD4" w14:textId="4E9B61E7"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0.864</w:t>
            </w:r>
          </w:p>
        </w:tc>
        <w:tc>
          <w:tcPr>
            <w:tcW w:w="1159" w:type="dxa"/>
          </w:tcPr>
          <w:p w14:paraId="33654595" w14:textId="56A55184" w:rsidR="00FE579C" w:rsidRPr="0075311C" w:rsidRDefault="00FE579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0.912</w:t>
            </w:r>
          </w:p>
        </w:tc>
        <w:tc>
          <w:tcPr>
            <w:tcW w:w="1159" w:type="dxa"/>
          </w:tcPr>
          <w:p w14:paraId="4F2B324E" w14:textId="529C26DF" w:rsidR="00FE579C" w:rsidRPr="0075311C" w:rsidRDefault="00FE579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0.837 ± 0.07</w:t>
            </w:r>
          </w:p>
        </w:tc>
        <w:tc>
          <w:tcPr>
            <w:tcW w:w="1265" w:type="dxa"/>
            <w:vMerge/>
            <w:vAlign w:val="center"/>
          </w:tcPr>
          <w:p w14:paraId="4735B79F" w14:textId="77777777" w:rsidR="00FE579C" w:rsidRPr="00296FCF" w:rsidRDefault="00FE579C" w:rsidP="00E22761">
            <w:pPr>
              <w:spacing w:before="80" w:after="80" w:line="240" w:lineRule="auto"/>
              <w:jc w:val="center"/>
              <w:rPr>
                <w:rFonts w:ascii="Times New Roman" w:hAnsi="Times New Roman"/>
                <w:b/>
                <w:bCs/>
              </w:rPr>
            </w:pPr>
          </w:p>
        </w:tc>
      </w:tr>
      <w:tr w:rsidR="00FE579C" w:rsidRPr="00296FCF" w14:paraId="07B29381" w14:textId="77777777" w:rsidTr="002E6B31">
        <w:trPr>
          <w:trHeight w:val="52"/>
          <w:jc w:val="center"/>
        </w:trPr>
        <w:tc>
          <w:tcPr>
            <w:tcW w:w="1555" w:type="dxa"/>
            <w:vMerge/>
            <w:vAlign w:val="center"/>
          </w:tcPr>
          <w:p w14:paraId="043E442E" w14:textId="77777777" w:rsidR="00FE579C" w:rsidRPr="00296FCF" w:rsidRDefault="00FE579C" w:rsidP="00E22761">
            <w:pPr>
              <w:spacing w:before="80" w:after="80" w:line="240" w:lineRule="auto"/>
              <w:jc w:val="center"/>
              <w:rPr>
                <w:rFonts w:ascii="Times New Roman" w:hAnsi="Times New Roman"/>
                <w:b/>
                <w:bCs/>
              </w:rPr>
            </w:pPr>
          </w:p>
        </w:tc>
        <w:tc>
          <w:tcPr>
            <w:tcW w:w="1712" w:type="dxa"/>
            <w:vAlign w:val="center"/>
          </w:tcPr>
          <w:p w14:paraId="63CA51E1" w14:textId="3E979FFA" w:rsidR="00FE579C" w:rsidRPr="00296FCF" w:rsidRDefault="00FE579C" w:rsidP="00E22761">
            <w:pPr>
              <w:spacing w:before="80" w:after="80" w:line="240" w:lineRule="auto"/>
              <w:jc w:val="center"/>
              <w:rPr>
                <w:rFonts w:ascii="Times New Roman" w:hAnsi="Times New Roman"/>
                <w:b/>
                <w:bCs/>
              </w:rPr>
            </w:pPr>
            <w:r w:rsidRPr="004F611E">
              <w:rPr>
                <w:rFonts w:ascii="Times New Roman" w:hAnsi="Times New Roman"/>
                <w:b/>
                <w:bCs/>
              </w:rPr>
              <w:t>Mean</w:t>
            </w:r>
            <w:r>
              <w:rPr>
                <w:rFonts w:ascii="Times New Roman" w:hAnsi="Times New Roman"/>
                <w:b/>
                <w:bCs/>
              </w:rPr>
              <w:t xml:space="preserve"> </w:t>
            </w:r>
            <w:r w:rsidRPr="00FE579C">
              <w:rPr>
                <w:rFonts w:ascii="Times New Roman" w:hAnsi="Times New Roman" w:cs="Times New Roman"/>
                <w:b/>
                <w:sz w:val="24"/>
              </w:rPr>
              <w:t>±</w:t>
            </w:r>
            <w:r>
              <w:rPr>
                <w:rFonts w:ascii="Times New Roman" w:hAnsi="Times New Roman" w:cs="Times New Roman"/>
                <w:b/>
                <w:sz w:val="24"/>
              </w:rPr>
              <w:t xml:space="preserve"> SE</w:t>
            </w:r>
          </w:p>
        </w:tc>
        <w:tc>
          <w:tcPr>
            <w:tcW w:w="1159" w:type="dxa"/>
          </w:tcPr>
          <w:p w14:paraId="63B41547" w14:textId="401114DD" w:rsidR="00FE579C" w:rsidRPr="0075311C" w:rsidRDefault="00FE579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0.991 ± 0.12</w:t>
            </w:r>
          </w:p>
        </w:tc>
        <w:tc>
          <w:tcPr>
            <w:tcW w:w="1159" w:type="dxa"/>
          </w:tcPr>
          <w:p w14:paraId="0EA13E41" w14:textId="224B8E9A" w:rsidR="00FE579C" w:rsidRPr="0075311C" w:rsidRDefault="00FE579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1.060 ± 0.12</w:t>
            </w:r>
          </w:p>
        </w:tc>
        <w:tc>
          <w:tcPr>
            <w:tcW w:w="1159" w:type="dxa"/>
          </w:tcPr>
          <w:p w14:paraId="5ADE07F2" w14:textId="70108FE9" w:rsidR="00FE579C" w:rsidRPr="0075311C" w:rsidRDefault="00FE579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1.108 ± 0.11</w:t>
            </w:r>
          </w:p>
        </w:tc>
        <w:tc>
          <w:tcPr>
            <w:tcW w:w="1159" w:type="dxa"/>
          </w:tcPr>
          <w:p w14:paraId="12E3C1EF" w14:textId="7C6C679D" w:rsidR="00FE579C" w:rsidRPr="0075311C" w:rsidRDefault="00FE579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1.239 ± 0.16</w:t>
            </w:r>
          </w:p>
        </w:tc>
        <w:tc>
          <w:tcPr>
            <w:tcW w:w="1159" w:type="dxa"/>
          </w:tcPr>
          <w:p w14:paraId="46939A55" w14:textId="77777777" w:rsidR="00FE579C" w:rsidRPr="0075311C" w:rsidRDefault="00FE579C" w:rsidP="00E22761">
            <w:pPr>
              <w:spacing w:after="0" w:line="240" w:lineRule="auto"/>
              <w:jc w:val="center"/>
              <w:rPr>
                <w:rFonts w:ascii="Times New Roman" w:hAnsi="Times New Roman" w:cs="Times New Roman"/>
                <w:b/>
                <w:bCs/>
                <w:sz w:val="24"/>
                <w:szCs w:val="24"/>
              </w:rPr>
            </w:pPr>
          </w:p>
        </w:tc>
        <w:tc>
          <w:tcPr>
            <w:tcW w:w="1265" w:type="dxa"/>
            <w:vMerge/>
            <w:vAlign w:val="center"/>
          </w:tcPr>
          <w:p w14:paraId="279484AC" w14:textId="77777777" w:rsidR="00FE579C" w:rsidRPr="00296FCF" w:rsidRDefault="00FE579C" w:rsidP="00E22761">
            <w:pPr>
              <w:spacing w:before="80" w:after="80" w:line="240" w:lineRule="auto"/>
              <w:jc w:val="center"/>
              <w:rPr>
                <w:rFonts w:ascii="Times New Roman" w:hAnsi="Times New Roman"/>
                <w:b/>
                <w:bCs/>
              </w:rPr>
            </w:pPr>
          </w:p>
        </w:tc>
      </w:tr>
      <w:tr w:rsidR="0075311C" w:rsidRPr="00296FCF" w14:paraId="0D756AF7" w14:textId="77777777" w:rsidTr="00B13F9B">
        <w:trPr>
          <w:trHeight w:val="52"/>
          <w:jc w:val="center"/>
        </w:trPr>
        <w:tc>
          <w:tcPr>
            <w:tcW w:w="1555" w:type="dxa"/>
            <w:vMerge w:val="restart"/>
            <w:vAlign w:val="center"/>
          </w:tcPr>
          <w:p w14:paraId="68D1673F" w14:textId="77777777" w:rsidR="0075311C" w:rsidRPr="00296FCF" w:rsidRDefault="0075311C" w:rsidP="00E22761">
            <w:pPr>
              <w:spacing w:before="80" w:after="80" w:line="240" w:lineRule="auto"/>
              <w:jc w:val="center"/>
              <w:rPr>
                <w:rFonts w:ascii="Times New Roman" w:hAnsi="Times New Roman"/>
                <w:b/>
                <w:bCs/>
              </w:rPr>
            </w:pPr>
          </w:p>
          <w:p w14:paraId="4472BC3F" w14:textId="77777777" w:rsidR="0075311C" w:rsidRPr="00296FCF" w:rsidRDefault="0075311C" w:rsidP="00E22761">
            <w:pPr>
              <w:jc w:val="center"/>
              <w:rPr>
                <w:rFonts w:ascii="Times New Roman" w:hAnsi="Times New Roman"/>
              </w:rPr>
            </w:pPr>
            <w:r w:rsidRPr="00296FCF">
              <w:rPr>
                <w:rFonts w:ascii="Times New Roman" w:hAnsi="Times New Roman"/>
                <w:b/>
                <w:lang w:bidi="en-US"/>
              </w:rPr>
              <w:t>Seed yield per hectare (q)</w:t>
            </w:r>
          </w:p>
        </w:tc>
        <w:tc>
          <w:tcPr>
            <w:tcW w:w="1712" w:type="dxa"/>
            <w:vAlign w:val="center"/>
          </w:tcPr>
          <w:p w14:paraId="00AC86FF" w14:textId="5F54B80E" w:rsidR="0075311C" w:rsidRPr="00296FCF" w:rsidRDefault="0075311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159" w:type="dxa"/>
          </w:tcPr>
          <w:p w14:paraId="75C38A66" w14:textId="7B492D1E"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18.25</w:t>
            </w:r>
          </w:p>
        </w:tc>
        <w:tc>
          <w:tcPr>
            <w:tcW w:w="1159" w:type="dxa"/>
          </w:tcPr>
          <w:p w14:paraId="69A159DF" w14:textId="6EE4DB4D"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19.09</w:t>
            </w:r>
          </w:p>
        </w:tc>
        <w:tc>
          <w:tcPr>
            <w:tcW w:w="1159" w:type="dxa"/>
          </w:tcPr>
          <w:p w14:paraId="6E01BE1D" w14:textId="00F5E669"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19.68</w:t>
            </w:r>
          </w:p>
        </w:tc>
        <w:tc>
          <w:tcPr>
            <w:tcW w:w="1159" w:type="dxa"/>
          </w:tcPr>
          <w:p w14:paraId="53E75346" w14:textId="12963127"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24.30</w:t>
            </w:r>
          </w:p>
        </w:tc>
        <w:tc>
          <w:tcPr>
            <w:tcW w:w="1159" w:type="dxa"/>
          </w:tcPr>
          <w:p w14:paraId="6C727E1E" w14:textId="3DC25F67"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20.33 ± 2.48</w:t>
            </w:r>
          </w:p>
        </w:tc>
        <w:tc>
          <w:tcPr>
            <w:tcW w:w="1265" w:type="dxa"/>
            <w:vMerge w:val="restart"/>
            <w:vAlign w:val="center"/>
          </w:tcPr>
          <w:p w14:paraId="7F5D2EFE" w14:textId="77777777" w:rsidR="0075311C" w:rsidRPr="00296FCF" w:rsidRDefault="0075311C" w:rsidP="00E22761">
            <w:pPr>
              <w:spacing w:before="80" w:after="80" w:line="240" w:lineRule="auto"/>
              <w:jc w:val="center"/>
              <w:rPr>
                <w:rFonts w:ascii="Times New Roman" w:hAnsi="Times New Roman"/>
                <w:bCs/>
                <w:iCs/>
              </w:rPr>
            </w:pPr>
            <w:r w:rsidRPr="00296FCF">
              <w:rPr>
                <w:rFonts w:ascii="Times New Roman" w:hAnsi="Times New Roman"/>
                <w:b/>
                <w:iCs/>
              </w:rPr>
              <w:t xml:space="preserve">D </w:t>
            </w:r>
            <w:r w:rsidRPr="00296FCF">
              <w:rPr>
                <w:rFonts w:ascii="Times New Roman" w:hAnsi="Times New Roman"/>
                <w:bCs/>
                <w:iCs/>
              </w:rPr>
              <w:t>: 0.90</w:t>
            </w:r>
          </w:p>
          <w:p w14:paraId="34E0CE45" w14:textId="77777777" w:rsidR="0075311C" w:rsidRPr="00296FCF" w:rsidRDefault="0075311C" w:rsidP="00E22761">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 xml:space="preserve">S </w:t>
            </w:r>
            <w:r w:rsidRPr="00296FCF">
              <w:rPr>
                <w:rFonts w:ascii="Times New Roman" w:hAnsi="Times New Roman"/>
                <w:bCs/>
                <w:iCs/>
              </w:rPr>
              <w:t>: 1.04</w:t>
            </w:r>
          </w:p>
          <w:p w14:paraId="2F55FA9E" w14:textId="77777777" w:rsidR="0075311C" w:rsidRPr="00296FCF" w:rsidRDefault="0075311C" w:rsidP="00E22761">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D × S</w:t>
            </w:r>
            <w:r w:rsidRPr="00296FCF">
              <w:rPr>
                <w:rFonts w:ascii="Times New Roman" w:hAnsi="Times New Roman"/>
                <w:bCs/>
                <w:iCs/>
              </w:rPr>
              <w:t xml:space="preserve"> : 1.80</w:t>
            </w:r>
          </w:p>
          <w:p w14:paraId="107C592A" w14:textId="77777777" w:rsidR="0075311C" w:rsidRPr="00296FCF" w:rsidRDefault="0075311C" w:rsidP="00E22761">
            <w:pPr>
              <w:spacing w:before="80" w:after="80" w:line="240" w:lineRule="auto"/>
              <w:jc w:val="center"/>
              <w:rPr>
                <w:rFonts w:ascii="Times New Roman" w:hAnsi="Times New Roman"/>
                <w:b/>
                <w:bCs/>
              </w:rPr>
            </w:pPr>
          </w:p>
        </w:tc>
      </w:tr>
      <w:tr w:rsidR="0075311C" w:rsidRPr="00296FCF" w14:paraId="13723302" w14:textId="77777777" w:rsidTr="00B13F9B">
        <w:trPr>
          <w:trHeight w:val="52"/>
          <w:jc w:val="center"/>
        </w:trPr>
        <w:tc>
          <w:tcPr>
            <w:tcW w:w="1555" w:type="dxa"/>
            <w:vMerge/>
            <w:vAlign w:val="center"/>
          </w:tcPr>
          <w:p w14:paraId="6C953CE0" w14:textId="77777777" w:rsidR="0075311C" w:rsidRPr="00296FCF" w:rsidRDefault="0075311C" w:rsidP="00E22761">
            <w:pPr>
              <w:spacing w:before="80" w:after="80" w:line="240" w:lineRule="auto"/>
              <w:jc w:val="center"/>
              <w:rPr>
                <w:rFonts w:ascii="Times New Roman" w:hAnsi="Times New Roman"/>
                <w:b/>
                <w:bCs/>
              </w:rPr>
            </w:pPr>
          </w:p>
        </w:tc>
        <w:tc>
          <w:tcPr>
            <w:tcW w:w="1712" w:type="dxa"/>
            <w:vAlign w:val="center"/>
          </w:tcPr>
          <w:p w14:paraId="344D5197" w14:textId="55A46F3C" w:rsidR="0075311C" w:rsidRPr="00296FCF" w:rsidRDefault="0075311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159" w:type="dxa"/>
          </w:tcPr>
          <w:p w14:paraId="153FDD35" w14:textId="588E5F90"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14.58</w:t>
            </w:r>
          </w:p>
        </w:tc>
        <w:tc>
          <w:tcPr>
            <w:tcW w:w="1159" w:type="dxa"/>
          </w:tcPr>
          <w:p w14:paraId="4E15FB71" w14:textId="17054027"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15.95</w:t>
            </w:r>
          </w:p>
        </w:tc>
        <w:tc>
          <w:tcPr>
            <w:tcW w:w="1159" w:type="dxa"/>
          </w:tcPr>
          <w:p w14:paraId="3C5BF8F0" w14:textId="690ADAC3"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16.78</w:t>
            </w:r>
          </w:p>
        </w:tc>
        <w:tc>
          <w:tcPr>
            <w:tcW w:w="1159" w:type="dxa"/>
          </w:tcPr>
          <w:p w14:paraId="2F69F5B1" w14:textId="5BF708D8"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17.26</w:t>
            </w:r>
          </w:p>
        </w:tc>
        <w:tc>
          <w:tcPr>
            <w:tcW w:w="1159" w:type="dxa"/>
          </w:tcPr>
          <w:p w14:paraId="0F034D5D" w14:textId="428A5C24"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16.14 ± 1.06</w:t>
            </w:r>
          </w:p>
        </w:tc>
        <w:tc>
          <w:tcPr>
            <w:tcW w:w="1265" w:type="dxa"/>
            <w:vMerge/>
            <w:vAlign w:val="center"/>
          </w:tcPr>
          <w:p w14:paraId="0CBB95E5" w14:textId="77777777" w:rsidR="0075311C" w:rsidRPr="00296FCF" w:rsidRDefault="0075311C" w:rsidP="00E22761">
            <w:pPr>
              <w:spacing w:before="80" w:after="80" w:line="240" w:lineRule="auto"/>
              <w:jc w:val="center"/>
              <w:rPr>
                <w:rFonts w:ascii="Times New Roman" w:hAnsi="Times New Roman"/>
                <w:b/>
                <w:bCs/>
              </w:rPr>
            </w:pPr>
          </w:p>
        </w:tc>
      </w:tr>
      <w:tr w:rsidR="0075311C" w:rsidRPr="00296FCF" w14:paraId="53A56DCB" w14:textId="77777777" w:rsidTr="00B13F9B">
        <w:trPr>
          <w:trHeight w:val="52"/>
          <w:jc w:val="center"/>
        </w:trPr>
        <w:tc>
          <w:tcPr>
            <w:tcW w:w="1555" w:type="dxa"/>
            <w:vMerge/>
            <w:vAlign w:val="center"/>
          </w:tcPr>
          <w:p w14:paraId="1F1B8BC6" w14:textId="77777777" w:rsidR="0075311C" w:rsidRPr="00296FCF" w:rsidRDefault="0075311C" w:rsidP="00E22761">
            <w:pPr>
              <w:spacing w:before="80" w:after="80" w:line="240" w:lineRule="auto"/>
              <w:jc w:val="center"/>
              <w:rPr>
                <w:rFonts w:ascii="Times New Roman" w:hAnsi="Times New Roman"/>
                <w:b/>
                <w:bCs/>
              </w:rPr>
            </w:pPr>
          </w:p>
        </w:tc>
        <w:tc>
          <w:tcPr>
            <w:tcW w:w="1712" w:type="dxa"/>
            <w:vAlign w:val="center"/>
          </w:tcPr>
          <w:p w14:paraId="7ECDFFAC" w14:textId="2477079D" w:rsidR="0075311C" w:rsidRPr="00296FCF" w:rsidRDefault="0075311C" w:rsidP="00E22761">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159" w:type="dxa"/>
          </w:tcPr>
          <w:p w14:paraId="3FD65408" w14:textId="22824425"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11.22</w:t>
            </w:r>
          </w:p>
        </w:tc>
        <w:tc>
          <w:tcPr>
            <w:tcW w:w="1159" w:type="dxa"/>
          </w:tcPr>
          <w:p w14:paraId="1C629BFD" w14:textId="2B933897"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12.09</w:t>
            </w:r>
          </w:p>
        </w:tc>
        <w:tc>
          <w:tcPr>
            <w:tcW w:w="1159" w:type="dxa"/>
          </w:tcPr>
          <w:p w14:paraId="0E06EDAA" w14:textId="66D9ED94"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12.80</w:t>
            </w:r>
          </w:p>
        </w:tc>
        <w:tc>
          <w:tcPr>
            <w:tcW w:w="1159" w:type="dxa"/>
          </w:tcPr>
          <w:p w14:paraId="3AD84170" w14:textId="274E2EAF" w:rsidR="0075311C" w:rsidRPr="0075311C" w:rsidRDefault="0075311C" w:rsidP="00E22761">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13.51</w:t>
            </w:r>
          </w:p>
        </w:tc>
        <w:tc>
          <w:tcPr>
            <w:tcW w:w="1159" w:type="dxa"/>
          </w:tcPr>
          <w:p w14:paraId="155345C0" w14:textId="262076BE"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12.41 ± 0.96</w:t>
            </w:r>
          </w:p>
        </w:tc>
        <w:tc>
          <w:tcPr>
            <w:tcW w:w="1265" w:type="dxa"/>
            <w:vMerge/>
            <w:vAlign w:val="center"/>
          </w:tcPr>
          <w:p w14:paraId="36A784FB" w14:textId="77777777" w:rsidR="0075311C" w:rsidRPr="00296FCF" w:rsidRDefault="0075311C" w:rsidP="00E22761">
            <w:pPr>
              <w:spacing w:before="80" w:after="80" w:line="240" w:lineRule="auto"/>
              <w:jc w:val="center"/>
              <w:rPr>
                <w:rFonts w:ascii="Times New Roman" w:hAnsi="Times New Roman"/>
                <w:b/>
                <w:bCs/>
              </w:rPr>
            </w:pPr>
          </w:p>
        </w:tc>
      </w:tr>
      <w:tr w:rsidR="0075311C" w:rsidRPr="00296FCF" w14:paraId="23682C7F" w14:textId="77777777" w:rsidTr="00B13F9B">
        <w:trPr>
          <w:trHeight w:val="52"/>
          <w:jc w:val="center"/>
        </w:trPr>
        <w:tc>
          <w:tcPr>
            <w:tcW w:w="1555" w:type="dxa"/>
            <w:vMerge/>
            <w:vAlign w:val="center"/>
          </w:tcPr>
          <w:p w14:paraId="0C71F212" w14:textId="77777777" w:rsidR="0075311C" w:rsidRPr="00296FCF" w:rsidRDefault="0075311C" w:rsidP="00E22761">
            <w:pPr>
              <w:spacing w:before="80" w:after="80" w:line="240" w:lineRule="auto"/>
              <w:jc w:val="center"/>
              <w:rPr>
                <w:rFonts w:ascii="Times New Roman" w:hAnsi="Times New Roman"/>
                <w:b/>
                <w:bCs/>
              </w:rPr>
            </w:pPr>
          </w:p>
        </w:tc>
        <w:tc>
          <w:tcPr>
            <w:tcW w:w="1712" w:type="dxa"/>
            <w:vAlign w:val="center"/>
          </w:tcPr>
          <w:p w14:paraId="0A60508B" w14:textId="15D21E3E" w:rsidR="0075311C" w:rsidRPr="00296FCF" w:rsidRDefault="0075311C" w:rsidP="00E22761">
            <w:pPr>
              <w:spacing w:before="80" w:after="80" w:line="240" w:lineRule="auto"/>
              <w:jc w:val="center"/>
              <w:rPr>
                <w:rFonts w:ascii="Times New Roman" w:hAnsi="Times New Roman"/>
                <w:b/>
                <w:bCs/>
              </w:rPr>
            </w:pPr>
            <w:r w:rsidRPr="004F611E">
              <w:rPr>
                <w:rFonts w:ascii="Times New Roman" w:hAnsi="Times New Roman"/>
                <w:b/>
                <w:bCs/>
              </w:rPr>
              <w:t>Mean</w:t>
            </w:r>
            <w:r>
              <w:rPr>
                <w:rFonts w:ascii="Times New Roman" w:hAnsi="Times New Roman"/>
                <w:b/>
                <w:bCs/>
              </w:rPr>
              <w:t xml:space="preserve"> </w:t>
            </w:r>
            <w:r w:rsidRPr="00FE579C">
              <w:rPr>
                <w:rFonts w:ascii="Times New Roman" w:hAnsi="Times New Roman" w:cs="Times New Roman"/>
                <w:b/>
                <w:sz w:val="24"/>
              </w:rPr>
              <w:t>±</w:t>
            </w:r>
            <w:r>
              <w:rPr>
                <w:rFonts w:ascii="Times New Roman" w:hAnsi="Times New Roman" w:cs="Times New Roman"/>
                <w:b/>
                <w:sz w:val="24"/>
              </w:rPr>
              <w:t xml:space="preserve"> SE</w:t>
            </w:r>
          </w:p>
        </w:tc>
        <w:tc>
          <w:tcPr>
            <w:tcW w:w="1159" w:type="dxa"/>
          </w:tcPr>
          <w:p w14:paraId="2BFE9A39" w14:textId="794D7D13"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14.68 ± 1.62</w:t>
            </w:r>
          </w:p>
        </w:tc>
        <w:tc>
          <w:tcPr>
            <w:tcW w:w="1159" w:type="dxa"/>
          </w:tcPr>
          <w:p w14:paraId="616F393F" w14:textId="7EC46797"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15.71 ± 1.58</w:t>
            </w:r>
          </w:p>
        </w:tc>
        <w:tc>
          <w:tcPr>
            <w:tcW w:w="1159" w:type="dxa"/>
          </w:tcPr>
          <w:p w14:paraId="02F41D1A" w14:textId="1F382F07"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16.42 ± 1.57</w:t>
            </w:r>
          </w:p>
        </w:tc>
        <w:tc>
          <w:tcPr>
            <w:tcW w:w="1159" w:type="dxa"/>
          </w:tcPr>
          <w:p w14:paraId="6A0D218B" w14:textId="0A983EC2" w:rsidR="0075311C" w:rsidRPr="0075311C" w:rsidRDefault="0075311C" w:rsidP="00E22761">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18.36 ± 2.17</w:t>
            </w:r>
          </w:p>
        </w:tc>
        <w:tc>
          <w:tcPr>
            <w:tcW w:w="1159" w:type="dxa"/>
          </w:tcPr>
          <w:p w14:paraId="14CCCD0F" w14:textId="77777777" w:rsidR="0075311C" w:rsidRPr="0075311C" w:rsidRDefault="0075311C" w:rsidP="00E22761">
            <w:pPr>
              <w:spacing w:after="0" w:line="240" w:lineRule="auto"/>
              <w:jc w:val="center"/>
              <w:rPr>
                <w:rFonts w:ascii="Times New Roman" w:hAnsi="Times New Roman" w:cs="Times New Roman"/>
                <w:b/>
                <w:bCs/>
                <w:sz w:val="24"/>
                <w:szCs w:val="24"/>
              </w:rPr>
            </w:pPr>
          </w:p>
        </w:tc>
        <w:tc>
          <w:tcPr>
            <w:tcW w:w="1265" w:type="dxa"/>
            <w:vMerge/>
            <w:vAlign w:val="center"/>
          </w:tcPr>
          <w:p w14:paraId="0FE370B9" w14:textId="77777777" w:rsidR="0075311C" w:rsidRPr="00296FCF" w:rsidRDefault="0075311C" w:rsidP="00E22761">
            <w:pPr>
              <w:spacing w:before="80" w:after="80" w:line="240" w:lineRule="auto"/>
              <w:jc w:val="center"/>
              <w:rPr>
                <w:rFonts w:ascii="Times New Roman" w:hAnsi="Times New Roman"/>
                <w:b/>
                <w:bCs/>
              </w:rPr>
            </w:pPr>
          </w:p>
        </w:tc>
      </w:tr>
      <w:tr w:rsidR="00650CAD" w:rsidRPr="00296FCF" w14:paraId="3A742072" w14:textId="77777777" w:rsidTr="00E669BE">
        <w:trPr>
          <w:trHeight w:val="52"/>
          <w:jc w:val="center"/>
        </w:trPr>
        <w:tc>
          <w:tcPr>
            <w:tcW w:w="1555" w:type="dxa"/>
            <w:vMerge w:val="restart"/>
            <w:vAlign w:val="center"/>
          </w:tcPr>
          <w:p w14:paraId="6E7FBBF5" w14:textId="77777777" w:rsidR="00650CAD" w:rsidRPr="00296FCF" w:rsidRDefault="00650CAD" w:rsidP="00650CAD">
            <w:pPr>
              <w:spacing w:before="80" w:after="80" w:line="240" w:lineRule="auto"/>
              <w:jc w:val="center"/>
              <w:rPr>
                <w:rFonts w:ascii="Times New Roman" w:hAnsi="Times New Roman"/>
                <w:b/>
                <w:bCs/>
              </w:rPr>
            </w:pPr>
            <w:r w:rsidRPr="00296FCF">
              <w:rPr>
                <w:rFonts w:ascii="Times New Roman" w:hAnsi="Times New Roman"/>
                <w:b/>
                <w:lang w:bidi="en-US"/>
              </w:rPr>
              <w:t>Shelling percentage</w:t>
            </w:r>
          </w:p>
        </w:tc>
        <w:tc>
          <w:tcPr>
            <w:tcW w:w="1712" w:type="dxa"/>
            <w:vAlign w:val="center"/>
          </w:tcPr>
          <w:p w14:paraId="355A8C35" w14:textId="68E7A5C2" w:rsidR="00650CAD" w:rsidRPr="00296FCF" w:rsidRDefault="00650CAD" w:rsidP="00650CAD">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159" w:type="dxa"/>
          </w:tcPr>
          <w:p w14:paraId="6DC19DCD" w14:textId="4BE7AEEB" w:rsidR="00650CAD" w:rsidRPr="0075311C" w:rsidRDefault="00650CAD" w:rsidP="00650CAD">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58.01</w:t>
            </w:r>
          </w:p>
        </w:tc>
        <w:tc>
          <w:tcPr>
            <w:tcW w:w="1159" w:type="dxa"/>
          </w:tcPr>
          <w:p w14:paraId="37CFA56E" w14:textId="175CF28A" w:rsidR="00650CAD" w:rsidRPr="0075311C" w:rsidRDefault="00650CAD" w:rsidP="00650CAD">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59.84</w:t>
            </w:r>
          </w:p>
        </w:tc>
        <w:tc>
          <w:tcPr>
            <w:tcW w:w="1159" w:type="dxa"/>
          </w:tcPr>
          <w:p w14:paraId="340A2C47" w14:textId="6F069493" w:rsidR="00650CAD" w:rsidRPr="0075311C" w:rsidRDefault="00650CAD" w:rsidP="00650CAD">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60.91</w:t>
            </w:r>
          </w:p>
        </w:tc>
        <w:tc>
          <w:tcPr>
            <w:tcW w:w="1159" w:type="dxa"/>
          </w:tcPr>
          <w:p w14:paraId="055165EE" w14:textId="1B75C095" w:rsidR="00650CAD" w:rsidRPr="0075311C" w:rsidRDefault="00650CAD" w:rsidP="00650CAD">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64.25</w:t>
            </w:r>
          </w:p>
        </w:tc>
        <w:tc>
          <w:tcPr>
            <w:tcW w:w="1159" w:type="dxa"/>
          </w:tcPr>
          <w:p w14:paraId="1EC00F8A" w14:textId="67B0FBC3" w:rsidR="00650CAD" w:rsidRPr="0075311C" w:rsidRDefault="00650CAD" w:rsidP="00650CAD">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60.75 ± 1.29</w:t>
            </w:r>
          </w:p>
        </w:tc>
        <w:tc>
          <w:tcPr>
            <w:tcW w:w="1265" w:type="dxa"/>
            <w:vMerge w:val="restart"/>
            <w:vAlign w:val="center"/>
          </w:tcPr>
          <w:p w14:paraId="4920DDD3" w14:textId="77777777" w:rsidR="00650CAD" w:rsidRPr="00296FCF" w:rsidRDefault="00650CAD" w:rsidP="00650CAD">
            <w:pPr>
              <w:spacing w:before="80" w:after="80" w:line="240" w:lineRule="auto"/>
              <w:jc w:val="center"/>
              <w:rPr>
                <w:rFonts w:ascii="Times New Roman" w:hAnsi="Times New Roman"/>
                <w:bCs/>
                <w:iCs/>
              </w:rPr>
            </w:pPr>
            <w:r w:rsidRPr="00296FCF">
              <w:rPr>
                <w:rFonts w:ascii="Times New Roman" w:hAnsi="Times New Roman"/>
                <w:b/>
                <w:iCs/>
              </w:rPr>
              <w:t xml:space="preserve">D </w:t>
            </w:r>
            <w:r w:rsidRPr="00296FCF">
              <w:rPr>
                <w:rFonts w:ascii="Times New Roman" w:hAnsi="Times New Roman"/>
                <w:bCs/>
                <w:iCs/>
              </w:rPr>
              <w:t>: NS</w:t>
            </w:r>
          </w:p>
          <w:p w14:paraId="0CEAC671" w14:textId="77777777" w:rsidR="00650CAD" w:rsidRPr="00296FCF" w:rsidRDefault="00650CAD" w:rsidP="00650CAD">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 xml:space="preserve">S </w:t>
            </w:r>
            <w:r w:rsidRPr="00296FCF">
              <w:rPr>
                <w:rFonts w:ascii="Times New Roman" w:hAnsi="Times New Roman"/>
                <w:bCs/>
                <w:iCs/>
              </w:rPr>
              <w:t>: 2.21</w:t>
            </w:r>
          </w:p>
          <w:p w14:paraId="25CB87E9" w14:textId="77777777" w:rsidR="00650CAD" w:rsidRPr="00296FCF" w:rsidRDefault="00650CAD" w:rsidP="00650CAD">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D × S</w:t>
            </w:r>
            <w:r w:rsidRPr="00296FCF">
              <w:rPr>
                <w:rFonts w:ascii="Times New Roman" w:hAnsi="Times New Roman"/>
                <w:bCs/>
                <w:iCs/>
              </w:rPr>
              <w:t xml:space="preserve"> : NS</w:t>
            </w:r>
          </w:p>
          <w:p w14:paraId="0C29CB97" w14:textId="77777777" w:rsidR="00650CAD" w:rsidRPr="00296FCF" w:rsidRDefault="00650CAD" w:rsidP="00650CAD">
            <w:pPr>
              <w:spacing w:before="80" w:after="80" w:line="240" w:lineRule="auto"/>
              <w:jc w:val="center"/>
              <w:rPr>
                <w:rFonts w:ascii="Times New Roman" w:hAnsi="Times New Roman"/>
                <w:b/>
                <w:bCs/>
              </w:rPr>
            </w:pPr>
          </w:p>
        </w:tc>
      </w:tr>
      <w:tr w:rsidR="00650CAD" w:rsidRPr="00296FCF" w14:paraId="68EE0460" w14:textId="77777777" w:rsidTr="00E669BE">
        <w:trPr>
          <w:trHeight w:val="52"/>
          <w:jc w:val="center"/>
        </w:trPr>
        <w:tc>
          <w:tcPr>
            <w:tcW w:w="1555" w:type="dxa"/>
            <w:vMerge/>
          </w:tcPr>
          <w:p w14:paraId="140D7EEC" w14:textId="77777777" w:rsidR="00650CAD" w:rsidRPr="00296FCF" w:rsidRDefault="00650CAD" w:rsidP="00650CAD">
            <w:pPr>
              <w:spacing w:before="80" w:after="80" w:line="240" w:lineRule="auto"/>
              <w:jc w:val="center"/>
              <w:rPr>
                <w:rFonts w:ascii="Times New Roman" w:hAnsi="Times New Roman"/>
                <w:b/>
                <w:bCs/>
              </w:rPr>
            </w:pPr>
          </w:p>
        </w:tc>
        <w:tc>
          <w:tcPr>
            <w:tcW w:w="1712" w:type="dxa"/>
            <w:vAlign w:val="center"/>
          </w:tcPr>
          <w:p w14:paraId="64CADE7A" w14:textId="33549856" w:rsidR="00650CAD" w:rsidRPr="00296FCF" w:rsidRDefault="00650CAD" w:rsidP="00650CAD">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159" w:type="dxa"/>
          </w:tcPr>
          <w:p w14:paraId="55C5D7BE" w14:textId="6071E7F6" w:rsidR="00650CAD" w:rsidRPr="0075311C" w:rsidRDefault="00650CAD" w:rsidP="00650CAD">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58.47</w:t>
            </w:r>
          </w:p>
        </w:tc>
        <w:tc>
          <w:tcPr>
            <w:tcW w:w="1159" w:type="dxa"/>
          </w:tcPr>
          <w:p w14:paraId="21F283AB" w14:textId="097263F8" w:rsidR="00650CAD" w:rsidRPr="0075311C" w:rsidRDefault="00650CAD" w:rsidP="00650CAD">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59.81</w:t>
            </w:r>
          </w:p>
        </w:tc>
        <w:tc>
          <w:tcPr>
            <w:tcW w:w="1159" w:type="dxa"/>
          </w:tcPr>
          <w:p w14:paraId="6FB20352" w14:textId="1F6D45C6" w:rsidR="00650CAD" w:rsidRPr="0075311C" w:rsidRDefault="00650CAD" w:rsidP="00650CAD">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61.25</w:t>
            </w:r>
          </w:p>
        </w:tc>
        <w:tc>
          <w:tcPr>
            <w:tcW w:w="1159" w:type="dxa"/>
          </w:tcPr>
          <w:p w14:paraId="1B365694" w14:textId="16DB7D04" w:rsidR="00650CAD" w:rsidRPr="0075311C" w:rsidRDefault="00650CAD" w:rsidP="00650CAD">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64.58</w:t>
            </w:r>
          </w:p>
        </w:tc>
        <w:tc>
          <w:tcPr>
            <w:tcW w:w="1159" w:type="dxa"/>
          </w:tcPr>
          <w:p w14:paraId="0EA433ED" w14:textId="2C6934EA" w:rsidR="00650CAD" w:rsidRPr="0075311C" w:rsidRDefault="00650CAD" w:rsidP="00650CAD">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61.03 ± 1.10</w:t>
            </w:r>
          </w:p>
        </w:tc>
        <w:tc>
          <w:tcPr>
            <w:tcW w:w="1265" w:type="dxa"/>
            <w:vMerge/>
          </w:tcPr>
          <w:p w14:paraId="4C68BB80" w14:textId="77777777" w:rsidR="00650CAD" w:rsidRPr="00296FCF" w:rsidRDefault="00650CAD" w:rsidP="00650CAD">
            <w:pPr>
              <w:spacing w:before="80" w:after="80" w:line="240" w:lineRule="auto"/>
              <w:jc w:val="center"/>
              <w:rPr>
                <w:rFonts w:ascii="Times New Roman" w:hAnsi="Times New Roman"/>
                <w:b/>
                <w:bCs/>
              </w:rPr>
            </w:pPr>
          </w:p>
        </w:tc>
      </w:tr>
      <w:tr w:rsidR="00650CAD" w:rsidRPr="00296FCF" w14:paraId="1C2E9440" w14:textId="77777777" w:rsidTr="00E669BE">
        <w:trPr>
          <w:trHeight w:val="52"/>
          <w:jc w:val="center"/>
        </w:trPr>
        <w:tc>
          <w:tcPr>
            <w:tcW w:w="1555" w:type="dxa"/>
            <w:vMerge/>
          </w:tcPr>
          <w:p w14:paraId="0E2ABFC7" w14:textId="77777777" w:rsidR="00650CAD" w:rsidRPr="00296FCF" w:rsidRDefault="00650CAD" w:rsidP="00650CAD">
            <w:pPr>
              <w:spacing w:before="80" w:after="80" w:line="240" w:lineRule="auto"/>
              <w:jc w:val="center"/>
              <w:rPr>
                <w:rFonts w:ascii="Times New Roman" w:hAnsi="Times New Roman"/>
                <w:b/>
                <w:bCs/>
              </w:rPr>
            </w:pPr>
          </w:p>
        </w:tc>
        <w:tc>
          <w:tcPr>
            <w:tcW w:w="1712" w:type="dxa"/>
            <w:vAlign w:val="center"/>
          </w:tcPr>
          <w:p w14:paraId="190BF429" w14:textId="6CED5163" w:rsidR="00650CAD" w:rsidRPr="00296FCF" w:rsidRDefault="00650CAD" w:rsidP="00650CAD">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159" w:type="dxa"/>
          </w:tcPr>
          <w:p w14:paraId="7AA28B94" w14:textId="5E75C285" w:rsidR="00650CAD" w:rsidRPr="0075311C" w:rsidRDefault="00650CAD" w:rsidP="00650CAD">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56.29</w:t>
            </w:r>
          </w:p>
        </w:tc>
        <w:tc>
          <w:tcPr>
            <w:tcW w:w="1159" w:type="dxa"/>
          </w:tcPr>
          <w:p w14:paraId="48D19FEE" w14:textId="2EFE4BD0" w:rsidR="00650CAD" w:rsidRPr="0075311C" w:rsidRDefault="00650CAD" w:rsidP="00650CAD">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59.09</w:t>
            </w:r>
          </w:p>
        </w:tc>
        <w:tc>
          <w:tcPr>
            <w:tcW w:w="1159" w:type="dxa"/>
          </w:tcPr>
          <w:p w14:paraId="2CF14E58" w14:textId="19676609" w:rsidR="00650CAD" w:rsidRPr="0075311C" w:rsidRDefault="00650CAD" w:rsidP="00650CAD">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60.41</w:t>
            </w:r>
          </w:p>
        </w:tc>
        <w:tc>
          <w:tcPr>
            <w:tcW w:w="1159" w:type="dxa"/>
          </w:tcPr>
          <w:p w14:paraId="40575A7D" w14:textId="67E4DEEB" w:rsidR="00650CAD" w:rsidRPr="0075311C" w:rsidRDefault="00650CAD" w:rsidP="00650CAD">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63.42</w:t>
            </w:r>
          </w:p>
        </w:tc>
        <w:tc>
          <w:tcPr>
            <w:tcW w:w="1159" w:type="dxa"/>
          </w:tcPr>
          <w:p w14:paraId="7237430D" w14:textId="4DD3FFD2" w:rsidR="00650CAD" w:rsidRPr="0075311C" w:rsidRDefault="00650CAD" w:rsidP="00650CAD">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59.80 ± 0.97</w:t>
            </w:r>
          </w:p>
        </w:tc>
        <w:tc>
          <w:tcPr>
            <w:tcW w:w="1265" w:type="dxa"/>
            <w:vMerge/>
          </w:tcPr>
          <w:p w14:paraId="4D143B2A" w14:textId="77777777" w:rsidR="00650CAD" w:rsidRPr="00296FCF" w:rsidRDefault="00650CAD" w:rsidP="00650CAD">
            <w:pPr>
              <w:spacing w:before="80" w:after="80" w:line="240" w:lineRule="auto"/>
              <w:jc w:val="center"/>
              <w:rPr>
                <w:rFonts w:ascii="Times New Roman" w:hAnsi="Times New Roman"/>
                <w:b/>
                <w:bCs/>
              </w:rPr>
            </w:pPr>
          </w:p>
        </w:tc>
      </w:tr>
      <w:tr w:rsidR="00650CAD" w:rsidRPr="00296FCF" w14:paraId="615615D5" w14:textId="77777777" w:rsidTr="00E669BE">
        <w:trPr>
          <w:trHeight w:val="52"/>
          <w:jc w:val="center"/>
        </w:trPr>
        <w:tc>
          <w:tcPr>
            <w:tcW w:w="1555" w:type="dxa"/>
            <w:vMerge/>
          </w:tcPr>
          <w:p w14:paraId="41FA147F" w14:textId="77777777" w:rsidR="00650CAD" w:rsidRPr="00296FCF" w:rsidRDefault="00650CAD" w:rsidP="00650CAD">
            <w:pPr>
              <w:spacing w:before="80" w:after="80" w:line="240" w:lineRule="auto"/>
              <w:jc w:val="center"/>
              <w:rPr>
                <w:rFonts w:ascii="Times New Roman" w:hAnsi="Times New Roman"/>
                <w:b/>
                <w:bCs/>
              </w:rPr>
            </w:pPr>
          </w:p>
        </w:tc>
        <w:tc>
          <w:tcPr>
            <w:tcW w:w="1712" w:type="dxa"/>
            <w:vAlign w:val="center"/>
          </w:tcPr>
          <w:p w14:paraId="31F11D49" w14:textId="2F09114F" w:rsidR="00650CAD" w:rsidRPr="00296FCF" w:rsidRDefault="00650CAD" w:rsidP="00650CAD">
            <w:pPr>
              <w:spacing w:before="80" w:after="80" w:line="240" w:lineRule="auto"/>
              <w:jc w:val="center"/>
              <w:rPr>
                <w:rFonts w:ascii="Times New Roman" w:hAnsi="Times New Roman"/>
                <w:b/>
                <w:bCs/>
              </w:rPr>
            </w:pPr>
            <w:r w:rsidRPr="004F611E">
              <w:rPr>
                <w:rFonts w:ascii="Times New Roman" w:hAnsi="Times New Roman"/>
                <w:b/>
                <w:bCs/>
              </w:rPr>
              <w:t>Mean</w:t>
            </w:r>
            <w:r w:rsidR="00FE579C">
              <w:rPr>
                <w:rFonts w:ascii="Times New Roman" w:hAnsi="Times New Roman"/>
                <w:b/>
                <w:bCs/>
              </w:rPr>
              <w:t xml:space="preserve"> </w:t>
            </w:r>
            <w:r w:rsidR="00FE579C" w:rsidRPr="00FE579C">
              <w:rPr>
                <w:rFonts w:ascii="Times New Roman" w:hAnsi="Times New Roman" w:cs="Times New Roman"/>
                <w:b/>
                <w:sz w:val="24"/>
              </w:rPr>
              <w:t>±</w:t>
            </w:r>
            <w:r w:rsidR="00FE579C">
              <w:rPr>
                <w:rFonts w:ascii="Times New Roman" w:hAnsi="Times New Roman" w:cs="Times New Roman"/>
                <w:b/>
                <w:sz w:val="24"/>
              </w:rPr>
              <w:t xml:space="preserve"> SE</w:t>
            </w:r>
          </w:p>
        </w:tc>
        <w:tc>
          <w:tcPr>
            <w:tcW w:w="1159" w:type="dxa"/>
          </w:tcPr>
          <w:p w14:paraId="09FD487F" w14:textId="6E92EDAF" w:rsidR="00650CAD" w:rsidRPr="0075311C" w:rsidRDefault="00650CAD" w:rsidP="00650CAD">
            <w:pPr>
              <w:spacing w:after="0" w:line="240" w:lineRule="auto"/>
              <w:jc w:val="center"/>
              <w:rPr>
                <w:rFonts w:ascii="Times New Roman" w:hAnsi="Times New Roman" w:cs="Times New Roman"/>
                <w:bCs/>
                <w:sz w:val="24"/>
              </w:rPr>
            </w:pPr>
            <w:r w:rsidRPr="0075311C">
              <w:rPr>
                <w:rFonts w:ascii="Times New Roman" w:hAnsi="Times New Roman" w:cs="Times New Roman"/>
                <w:sz w:val="24"/>
              </w:rPr>
              <w:t>57.59 ± 0.90</w:t>
            </w:r>
          </w:p>
        </w:tc>
        <w:tc>
          <w:tcPr>
            <w:tcW w:w="1159" w:type="dxa"/>
          </w:tcPr>
          <w:p w14:paraId="54D2F4D8" w14:textId="68FEA4FC" w:rsidR="00650CAD" w:rsidRPr="0075311C" w:rsidRDefault="00650CAD" w:rsidP="00650CAD">
            <w:pPr>
              <w:spacing w:after="0" w:line="240" w:lineRule="auto"/>
              <w:jc w:val="center"/>
              <w:rPr>
                <w:rFonts w:ascii="Times New Roman" w:hAnsi="Times New Roman" w:cs="Times New Roman"/>
                <w:bCs/>
                <w:sz w:val="24"/>
              </w:rPr>
            </w:pPr>
            <w:r w:rsidRPr="0075311C">
              <w:rPr>
                <w:rFonts w:ascii="Times New Roman" w:hAnsi="Times New Roman" w:cs="Times New Roman"/>
                <w:sz w:val="24"/>
              </w:rPr>
              <w:t>59.58 ± 0.42</w:t>
            </w:r>
          </w:p>
        </w:tc>
        <w:tc>
          <w:tcPr>
            <w:tcW w:w="1159" w:type="dxa"/>
          </w:tcPr>
          <w:p w14:paraId="3C07F1F6" w14:textId="4E8CA992" w:rsidR="00650CAD" w:rsidRPr="0075311C" w:rsidRDefault="00650CAD" w:rsidP="00650CAD">
            <w:pPr>
              <w:spacing w:after="0" w:line="240" w:lineRule="auto"/>
              <w:jc w:val="center"/>
              <w:rPr>
                <w:rFonts w:ascii="Times New Roman" w:hAnsi="Times New Roman" w:cs="Times New Roman"/>
                <w:bCs/>
                <w:sz w:val="24"/>
              </w:rPr>
            </w:pPr>
            <w:r w:rsidRPr="0075311C">
              <w:rPr>
                <w:rFonts w:ascii="Times New Roman" w:hAnsi="Times New Roman" w:cs="Times New Roman"/>
                <w:sz w:val="24"/>
              </w:rPr>
              <w:t>60.86 ± 0.46</w:t>
            </w:r>
          </w:p>
        </w:tc>
        <w:tc>
          <w:tcPr>
            <w:tcW w:w="1159" w:type="dxa"/>
          </w:tcPr>
          <w:p w14:paraId="17DA4F00" w14:textId="3BDCDE0E" w:rsidR="00650CAD" w:rsidRPr="0075311C" w:rsidRDefault="00650CAD" w:rsidP="00650CAD">
            <w:pPr>
              <w:spacing w:after="0" w:line="240" w:lineRule="auto"/>
              <w:jc w:val="center"/>
              <w:rPr>
                <w:rFonts w:ascii="Times New Roman" w:hAnsi="Times New Roman" w:cs="Times New Roman"/>
                <w:bCs/>
                <w:sz w:val="24"/>
              </w:rPr>
            </w:pPr>
            <w:r w:rsidRPr="0075311C">
              <w:rPr>
                <w:rFonts w:ascii="Times New Roman" w:hAnsi="Times New Roman" w:cs="Times New Roman"/>
                <w:sz w:val="24"/>
              </w:rPr>
              <w:t>64.08 ± 0.71</w:t>
            </w:r>
          </w:p>
        </w:tc>
        <w:tc>
          <w:tcPr>
            <w:tcW w:w="1159" w:type="dxa"/>
          </w:tcPr>
          <w:p w14:paraId="2D15644E" w14:textId="77777777" w:rsidR="00650CAD" w:rsidRPr="00296FCF" w:rsidRDefault="00650CAD" w:rsidP="00650CAD">
            <w:pPr>
              <w:spacing w:after="0" w:line="240" w:lineRule="auto"/>
              <w:jc w:val="center"/>
              <w:rPr>
                <w:rFonts w:ascii="Times New Roman" w:hAnsi="Times New Roman"/>
                <w:b/>
                <w:bCs/>
              </w:rPr>
            </w:pPr>
          </w:p>
        </w:tc>
        <w:tc>
          <w:tcPr>
            <w:tcW w:w="1265" w:type="dxa"/>
            <w:vMerge/>
          </w:tcPr>
          <w:p w14:paraId="28B5CBBF" w14:textId="77777777" w:rsidR="00650CAD" w:rsidRPr="00296FCF" w:rsidRDefault="00650CAD" w:rsidP="00650CAD">
            <w:pPr>
              <w:spacing w:before="80" w:after="80" w:line="240" w:lineRule="auto"/>
              <w:jc w:val="center"/>
              <w:rPr>
                <w:rFonts w:ascii="Times New Roman" w:hAnsi="Times New Roman"/>
                <w:b/>
                <w:bCs/>
              </w:rPr>
            </w:pPr>
          </w:p>
        </w:tc>
      </w:tr>
    </w:tbl>
    <w:p w14:paraId="3E90761A" w14:textId="77777777" w:rsidR="004A75B7" w:rsidRPr="000C36A7" w:rsidRDefault="004A75B7" w:rsidP="004436D9">
      <w:pPr>
        <w:jc w:val="both"/>
        <w:rPr>
          <w:rFonts w:ascii="Times New Roman" w:hAnsi="Times New Roman" w:cs="Times New Roman"/>
          <w:b/>
          <w:sz w:val="24"/>
          <w:szCs w:val="24"/>
        </w:rPr>
      </w:pPr>
    </w:p>
    <w:p w14:paraId="470FA899" w14:textId="77777777" w:rsidR="004436D9" w:rsidRPr="000C36A7" w:rsidRDefault="004436D9" w:rsidP="004436D9">
      <w:pPr>
        <w:jc w:val="both"/>
        <w:rPr>
          <w:rFonts w:ascii="Times New Roman" w:hAnsi="Times New Roman" w:cs="Times New Roman"/>
          <w:b/>
          <w:sz w:val="24"/>
          <w:szCs w:val="24"/>
        </w:rPr>
      </w:pPr>
      <w:r w:rsidRPr="000C36A7">
        <w:rPr>
          <w:rFonts w:ascii="Times New Roman" w:hAnsi="Times New Roman" w:cs="Times New Roman"/>
          <w:b/>
          <w:sz w:val="24"/>
          <w:szCs w:val="24"/>
        </w:rPr>
        <w:t>Shelling percentage</w:t>
      </w:r>
    </w:p>
    <w:p w14:paraId="7A3565AD" w14:textId="2D3B0607" w:rsidR="004D7F6E" w:rsidRPr="000C36A7" w:rsidRDefault="009F5667" w:rsidP="00237306">
      <w:pPr>
        <w:ind w:firstLine="720"/>
        <w:jc w:val="both"/>
        <w:rPr>
          <w:rFonts w:ascii="Times New Roman" w:hAnsi="Times New Roman" w:cs="Times New Roman"/>
          <w:sz w:val="24"/>
          <w:szCs w:val="24"/>
          <w:shd w:val="clear" w:color="auto" w:fill="FFFFFF"/>
        </w:rPr>
      </w:pPr>
      <w:r w:rsidRPr="000C36A7">
        <w:rPr>
          <w:rFonts w:ascii="Times New Roman" w:hAnsi="Times New Roman" w:cs="Times New Roman"/>
          <w:sz w:val="24"/>
          <w:szCs w:val="24"/>
        </w:rPr>
        <w:t>Shelling percentage was not significantly affected by sowing dates or their interaction with spacing. However, the highest shelling percentage (61.03%) was observed with the November 20th sowing (D2), and the lowest (59.80%) with November 30th (D3). Plant spacing had a significant effect, with the highest shelling percentage (64.08%) recorded at 60 × 15.0 cm (S4), and the lowest (57.59%) at 60 × 7.5 cm (S1). Among combinations, D2S4 showed the highest (64.58%) and D3S1 the lowest (56.28%) shelling percentage. The hig</w:t>
      </w:r>
      <w:r w:rsidRPr="000C36A7">
        <w:rPr>
          <w:rFonts w:ascii="Times New Roman" w:hAnsi="Times New Roman" w:cs="Times New Roman"/>
          <w:sz w:val="24"/>
          <w:szCs w:val="24"/>
          <w:shd w:val="clear" w:color="auto" w:fill="FFFFFF"/>
        </w:rPr>
        <w:t>hest shelling percentage was recorded with 60 × 15.0 cm spacing and lowest in 60 ×  7.5  cm  spacing.  This  could  be  due  to  the  fact  that  wider  spacing  provided  better opportunities  for  growth  and  development  of  individual  plants  by  ensuring  sufficient availability of sunlight, soil moisture and nutrients. Higher value of shelling percentage may also be because of more seed weight due more number of leaves, branches and plant height of wider spaced crop plants as a consequence of efficient translocation of photosynthates into economical  organ</w:t>
      </w:r>
      <w:r w:rsidRPr="00A5738F">
        <w:rPr>
          <w:rFonts w:ascii="Times New Roman" w:hAnsi="Times New Roman" w:cs="Times New Roman"/>
          <w:sz w:val="24"/>
          <w:szCs w:val="24"/>
          <w:shd w:val="clear" w:color="auto" w:fill="FFFFFF"/>
        </w:rPr>
        <w:t>. Vijaykumar et al .(2005) reported</w:t>
      </w:r>
      <w:r w:rsidRPr="000C36A7">
        <w:rPr>
          <w:rFonts w:ascii="Times New Roman" w:hAnsi="Times New Roman" w:cs="Times New Roman"/>
          <w:sz w:val="24"/>
          <w:szCs w:val="24"/>
          <w:shd w:val="clear" w:color="auto" w:fill="FFFFFF"/>
        </w:rPr>
        <w:t xml:space="preserve"> similar results </w:t>
      </w:r>
      <w:r w:rsidR="00417D24" w:rsidRPr="000C36A7">
        <w:rPr>
          <w:rFonts w:ascii="Times New Roman" w:hAnsi="Times New Roman" w:cs="Times New Roman"/>
          <w:sz w:val="24"/>
          <w:szCs w:val="24"/>
          <w:shd w:val="clear" w:color="auto" w:fill="FFFFFF"/>
        </w:rPr>
        <w:t xml:space="preserve">in pea. </w:t>
      </w:r>
    </w:p>
    <w:p w14:paraId="6D8AA4A4" w14:textId="77777777" w:rsidR="004D7F6E" w:rsidRPr="000C36A7" w:rsidRDefault="004D7F6E" w:rsidP="004436D9">
      <w:pPr>
        <w:jc w:val="both"/>
        <w:rPr>
          <w:rFonts w:ascii="Times New Roman" w:hAnsi="Times New Roman" w:cs="Times New Roman"/>
          <w:b/>
          <w:sz w:val="24"/>
          <w:szCs w:val="24"/>
          <w:shd w:val="clear" w:color="auto" w:fill="FFFFFF"/>
        </w:rPr>
      </w:pPr>
      <w:r w:rsidRPr="000C36A7">
        <w:rPr>
          <w:rFonts w:ascii="Times New Roman" w:hAnsi="Times New Roman" w:cs="Times New Roman"/>
          <w:b/>
          <w:sz w:val="24"/>
          <w:szCs w:val="24"/>
          <w:shd w:val="clear" w:color="auto" w:fill="FFFFFF"/>
        </w:rPr>
        <w:t>Seed Quality parameters</w:t>
      </w:r>
    </w:p>
    <w:p w14:paraId="187ADFCB" w14:textId="77777777" w:rsidR="00F30BBA" w:rsidRPr="000C36A7" w:rsidRDefault="008E4F52" w:rsidP="00783331">
      <w:pPr>
        <w:ind w:firstLine="720"/>
        <w:jc w:val="both"/>
        <w:rPr>
          <w:rFonts w:ascii="Times New Roman" w:hAnsi="Times New Roman" w:cs="Times New Roman"/>
          <w:sz w:val="24"/>
          <w:szCs w:val="24"/>
        </w:rPr>
      </w:pPr>
      <w:r>
        <w:rPr>
          <w:rFonts w:ascii="Times New Roman" w:hAnsi="Times New Roman" w:cs="Times New Roman"/>
          <w:sz w:val="24"/>
          <w:szCs w:val="24"/>
        </w:rPr>
        <w:t xml:space="preserve">Sowing dates, spacings </w:t>
      </w:r>
      <w:r w:rsidR="001851AA" w:rsidRPr="000C36A7">
        <w:rPr>
          <w:rFonts w:ascii="Times New Roman" w:hAnsi="Times New Roman" w:cs="Times New Roman"/>
          <w:sz w:val="24"/>
          <w:szCs w:val="24"/>
        </w:rPr>
        <w:t xml:space="preserve">and their interaction significantly affected seed </w:t>
      </w:r>
      <w:r>
        <w:rPr>
          <w:rFonts w:ascii="Times New Roman" w:hAnsi="Times New Roman" w:cs="Times New Roman"/>
          <w:sz w:val="24"/>
          <w:szCs w:val="24"/>
        </w:rPr>
        <w:t xml:space="preserve">quality traits (Table </w:t>
      </w:r>
      <w:r w:rsidR="00074D8B">
        <w:rPr>
          <w:rFonts w:ascii="Times New Roman" w:hAnsi="Times New Roman" w:cs="Times New Roman"/>
          <w:sz w:val="24"/>
          <w:szCs w:val="24"/>
        </w:rPr>
        <w:t>5</w:t>
      </w:r>
      <w:r>
        <w:rPr>
          <w:rFonts w:ascii="Times New Roman" w:hAnsi="Times New Roman" w:cs="Times New Roman"/>
          <w:sz w:val="24"/>
          <w:szCs w:val="24"/>
        </w:rPr>
        <w:t>)</w:t>
      </w:r>
      <w:r w:rsidR="001851AA" w:rsidRPr="000C36A7">
        <w:rPr>
          <w:rFonts w:ascii="Times New Roman" w:hAnsi="Times New Roman" w:cs="Times New Roman"/>
          <w:sz w:val="24"/>
          <w:szCs w:val="24"/>
        </w:rPr>
        <w:t xml:space="preserve">. The highest germination (94.38%) was recorded from seeds of the 10th November </w:t>
      </w:r>
      <w:r w:rsidR="001851AA" w:rsidRPr="000C36A7">
        <w:rPr>
          <w:rFonts w:ascii="Times New Roman" w:hAnsi="Times New Roman" w:cs="Times New Roman"/>
          <w:sz w:val="24"/>
          <w:szCs w:val="24"/>
        </w:rPr>
        <w:lastRenderedPageBreak/>
        <w:t xml:space="preserve">sowing (D1), while the lowest (88.44%) was from the 30th November sowing (D3). Among spacings, 60 × 15.0 cm (S4) resulted in the highest germination (92.58%), and 60 × 7.5 cm </w:t>
      </w:r>
    </w:p>
    <w:tbl>
      <w:tblPr>
        <w:tblpPr w:leftFromText="180" w:rightFromText="180" w:vertAnchor="page" w:horzAnchor="margin" w:tblpXSpec="center" w:tblpY="2931"/>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20" w:firstRow="1" w:lastRow="0" w:firstColumn="0" w:lastColumn="0" w:noHBand="0" w:noVBand="1"/>
      </w:tblPr>
      <w:tblGrid>
        <w:gridCol w:w="1447"/>
        <w:gridCol w:w="2066"/>
        <w:gridCol w:w="1090"/>
        <w:gridCol w:w="1090"/>
        <w:gridCol w:w="1090"/>
        <w:gridCol w:w="1090"/>
        <w:gridCol w:w="1228"/>
        <w:gridCol w:w="1226"/>
      </w:tblGrid>
      <w:tr w:rsidR="00F30BBA" w:rsidRPr="004F611E" w14:paraId="2902877C" w14:textId="77777777" w:rsidTr="00F30BBA">
        <w:trPr>
          <w:trHeight w:val="52"/>
        </w:trPr>
        <w:tc>
          <w:tcPr>
            <w:tcW w:w="1447" w:type="dxa"/>
            <w:tcBorders>
              <w:tl2br w:val="nil"/>
            </w:tcBorders>
            <w:vAlign w:val="center"/>
          </w:tcPr>
          <w:p w14:paraId="3CE82A51" w14:textId="77777777" w:rsidR="00F30BBA" w:rsidRPr="004F611E" w:rsidRDefault="00F30BBA" w:rsidP="00F30BBA">
            <w:pPr>
              <w:widowControl w:val="0"/>
              <w:autoSpaceDE w:val="0"/>
              <w:autoSpaceDN w:val="0"/>
              <w:spacing w:after="0" w:line="240" w:lineRule="auto"/>
              <w:jc w:val="center"/>
              <w:rPr>
                <w:rFonts w:ascii="Times New Roman" w:hAnsi="Times New Roman"/>
                <w:b/>
                <w:color w:val="000000"/>
                <w:lang w:bidi="en-US"/>
              </w:rPr>
            </w:pPr>
            <w:r w:rsidRPr="004F611E">
              <w:rPr>
                <w:rFonts w:ascii="Times New Roman" w:hAnsi="Times New Roman"/>
                <w:b/>
                <w:color w:val="000000"/>
                <w:lang w:bidi="en-US"/>
              </w:rPr>
              <w:t>Parameters</w:t>
            </w:r>
          </w:p>
        </w:tc>
        <w:tc>
          <w:tcPr>
            <w:tcW w:w="2066" w:type="dxa"/>
            <w:tcBorders>
              <w:tl2br w:val="single" w:sz="4" w:space="0" w:color="auto"/>
            </w:tcBorders>
          </w:tcPr>
          <w:p w14:paraId="31AC286A" w14:textId="77777777" w:rsidR="00F30BBA" w:rsidRPr="004F611E" w:rsidRDefault="00F30BBA" w:rsidP="00F30BBA">
            <w:pPr>
              <w:widowControl w:val="0"/>
              <w:autoSpaceDE w:val="0"/>
              <w:autoSpaceDN w:val="0"/>
              <w:spacing w:after="0" w:line="240" w:lineRule="auto"/>
              <w:jc w:val="right"/>
              <w:rPr>
                <w:rFonts w:ascii="Times New Roman" w:hAnsi="Times New Roman"/>
                <w:b/>
                <w:color w:val="000000"/>
                <w:lang w:bidi="en-US"/>
              </w:rPr>
            </w:pPr>
            <w:r w:rsidRPr="004F611E">
              <w:rPr>
                <w:rFonts w:ascii="Times New Roman" w:hAnsi="Times New Roman"/>
                <w:b/>
                <w:color w:val="000000"/>
                <w:lang w:bidi="en-US"/>
              </w:rPr>
              <w:t>Spacings</w:t>
            </w:r>
          </w:p>
          <w:p w14:paraId="34972CD2" w14:textId="77777777" w:rsidR="00F30BBA" w:rsidRPr="004F611E" w:rsidRDefault="00F30BBA" w:rsidP="00F30BBA">
            <w:pPr>
              <w:widowControl w:val="0"/>
              <w:autoSpaceDE w:val="0"/>
              <w:autoSpaceDN w:val="0"/>
              <w:spacing w:after="0" w:line="240" w:lineRule="auto"/>
              <w:rPr>
                <w:rFonts w:ascii="Times New Roman" w:hAnsi="Times New Roman"/>
                <w:b/>
                <w:color w:val="000000"/>
                <w:lang w:bidi="en-US"/>
              </w:rPr>
            </w:pPr>
          </w:p>
          <w:p w14:paraId="269F449D" w14:textId="77777777" w:rsidR="00F30BBA" w:rsidRPr="004F611E" w:rsidRDefault="00F30BBA" w:rsidP="00F30BBA">
            <w:pPr>
              <w:widowControl w:val="0"/>
              <w:autoSpaceDE w:val="0"/>
              <w:autoSpaceDN w:val="0"/>
              <w:spacing w:after="0" w:line="240" w:lineRule="auto"/>
              <w:rPr>
                <w:rFonts w:ascii="Times New Roman" w:hAnsi="Times New Roman"/>
                <w:b/>
                <w:color w:val="000000"/>
                <w:lang w:bidi="en-US"/>
              </w:rPr>
            </w:pPr>
            <w:r w:rsidRPr="004F611E">
              <w:rPr>
                <w:rFonts w:ascii="Times New Roman" w:hAnsi="Times New Roman"/>
                <w:b/>
                <w:color w:val="000000"/>
                <w:lang w:bidi="en-US"/>
              </w:rPr>
              <w:t>Sowing dates</w:t>
            </w:r>
          </w:p>
        </w:tc>
        <w:tc>
          <w:tcPr>
            <w:tcW w:w="1090" w:type="dxa"/>
            <w:vAlign w:val="center"/>
          </w:tcPr>
          <w:p w14:paraId="47180A16" w14:textId="77777777" w:rsidR="00F30BBA" w:rsidRPr="004F611E" w:rsidRDefault="00F30BBA" w:rsidP="00F30BBA">
            <w:pPr>
              <w:spacing w:after="0" w:line="240" w:lineRule="auto"/>
              <w:jc w:val="center"/>
              <w:rPr>
                <w:rFonts w:ascii="Times New Roman" w:hAnsi="Times New Roman"/>
                <w:b/>
                <w:bCs/>
                <w:vertAlign w:val="subscript"/>
              </w:rPr>
            </w:pPr>
            <w:r w:rsidRPr="004F611E">
              <w:rPr>
                <w:rFonts w:ascii="Times New Roman" w:hAnsi="Times New Roman"/>
                <w:b/>
                <w:bCs/>
              </w:rPr>
              <w:t>S</w:t>
            </w:r>
            <w:r w:rsidRPr="004F611E">
              <w:rPr>
                <w:rFonts w:ascii="Times New Roman" w:hAnsi="Times New Roman"/>
                <w:b/>
                <w:bCs/>
                <w:vertAlign w:val="subscript"/>
              </w:rPr>
              <w:t>1</w:t>
            </w:r>
          </w:p>
          <w:p w14:paraId="0047B9AD" w14:textId="77777777" w:rsidR="00F30BBA" w:rsidRPr="004F611E" w:rsidRDefault="00F30BBA" w:rsidP="00F30BBA">
            <w:pPr>
              <w:spacing w:after="0" w:line="240" w:lineRule="auto"/>
              <w:jc w:val="center"/>
              <w:rPr>
                <w:rFonts w:ascii="Times New Roman" w:hAnsi="Times New Roman"/>
                <w:b/>
                <w:bCs/>
              </w:rPr>
            </w:pPr>
            <w:r w:rsidRPr="004F611E">
              <w:rPr>
                <w:rFonts w:ascii="Times New Roman" w:hAnsi="Times New Roman"/>
                <w:b/>
                <w:bCs/>
              </w:rPr>
              <w:t>(60 × 7.5 cm)</w:t>
            </w:r>
          </w:p>
        </w:tc>
        <w:tc>
          <w:tcPr>
            <w:tcW w:w="1090" w:type="dxa"/>
            <w:vAlign w:val="center"/>
          </w:tcPr>
          <w:p w14:paraId="5AAAC07E" w14:textId="77777777" w:rsidR="00F30BBA" w:rsidRPr="004F611E" w:rsidRDefault="00F30BBA" w:rsidP="00F30BBA">
            <w:pPr>
              <w:spacing w:after="0" w:line="240" w:lineRule="auto"/>
              <w:jc w:val="center"/>
              <w:rPr>
                <w:rFonts w:ascii="Times New Roman" w:hAnsi="Times New Roman"/>
                <w:b/>
                <w:bCs/>
              </w:rPr>
            </w:pPr>
            <w:r w:rsidRPr="004F611E">
              <w:rPr>
                <w:rFonts w:ascii="Times New Roman" w:hAnsi="Times New Roman"/>
                <w:b/>
                <w:bCs/>
              </w:rPr>
              <w:t>S</w:t>
            </w:r>
            <w:r w:rsidRPr="004F611E">
              <w:rPr>
                <w:rFonts w:ascii="Times New Roman" w:hAnsi="Times New Roman"/>
                <w:b/>
                <w:bCs/>
                <w:vertAlign w:val="subscript"/>
              </w:rPr>
              <w:t>2</w:t>
            </w:r>
          </w:p>
          <w:p w14:paraId="63A786C7" w14:textId="77777777" w:rsidR="00F30BBA" w:rsidRPr="004F611E" w:rsidRDefault="00F30BBA" w:rsidP="00F30BBA">
            <w:pPr>
              <w:spacing w:after="0" w:line="240" w:lineRule="auto"/>
              <w:jc w:val="center"/>
              <w:rPr>
                <w:rFonts w:ascii="Times New Roman" w:hAnsi="Times New Roman"/>
                <w:b/>
                <w:bCs/>
              </w:rPr>
            </w:pPr>
            <w:r w:rsidRPr="004F611E">
              <w:rPr>
                <w:rFonts w:ascii="Times New Roman" w:hAnsi="Times New Roman"/>
                <w:b/>
                <w:bCs/>
              </w:rPr>
              <w:t>(60 × 10.0 cm)</w:t>
            </w:r>
          </w:p>
        </w:tc>
        <w:tc>
          <w:tcPr>
            <w:tcW w:w="1090" w:type="dxa"/>
            <w:vAlign w:val="center"/>
          </w:tcPr>
          <w:p w14:paraId="2CEA62D3" w14:textId="77777777" w:rsidR="00F30BBA" w:rsidRPr="004F611E" w:rsidRDefault="00F30BBA" w:rsidP="00F30BBA">
            <w:pPr>
              <w:spacing w:after="0" w:line="240" w:lineRule="auto"/>
              <w:jc w:val="center"/>
              <w:rPr>
                <w:rFonts w:ascii="Times New Roman" w:hAnsi="Times New Roman"/>
                <w:b/>
                <w:bCs/>
              </w:rPr>
            </w:pPr>
            <w:r w:rsidRPr="004F611E">
              <w:rPr>
                <w:rFonts w:ascii="Times New Roman" w:hAnsi="Times New Roman"/>
                <w:b/>
                <w:bCs/>
              </w:rPr>
              <w:t>S3</w:t>
            </w:r>
          </w:p>
          <w:p w14:paraId="36DE0D06" w14:textId="77777777" w:rsidR="00F30BBA" w:rsidRPr="004F611E" w:rsidRDefault="00F30BBA" w:rsidP="00F30BBA">
            <w:pPr>
              <w:spacing w:after="0" w:line="240" w:lineRule="auto"/>
              <w:jc w:val="center"/>
              <w:rPr>
                <w:rFonts w:ascii="Times New Roman" w:hAnsi="Times New Roman"/>
                <w:b/>
                <w:bCs/>
              </w:rPr>
            </w:pPr>
            <w:r w:rsidRPr="004F611E">
              <w:rPr>
                <w:rFonts w:ascii="Times New Roman" w:hAnsi="Times New Roman"/>
                <w:b/>
                <w:bCs/>
              </w:rPr>
              <w:t>(60 × 12.5 cm)</w:t>
            </w:r>
          </w:p>
        </w:tc>
        <w:tc>
          <w:tcPr>
            <w:tcW w:w="1090" w:type="dxa"/>
            <w:vAlign w:val="center"/>
          </w:tcPr>
          <w:p w14:paraId="7FA666E2" w14:textId="77777777" w:rsidR="00F30BBA" w:rsidRPr="004F611E" w:rsidRDefault="00F30BBA" w:rsidP="00F30BBA">
            <w:pPr>
              <w:spacing w:after="0" w:line="240" w:lineRule="auto"/>
              <w:jc w:val="center"/>
              <w:rPr>
                <w:rFonts w:ascii="Times New Roman" w:hAnsi="Times New Roman"/>
                <w:b/>
                <w:bCs/>
              </w:rPr>
            </w:pPr>
            <w:r w:rsidRPr="004F611E">
              <w:rPr>
                <w:rFonts w:ascii="Times New Roman" w:hAnsi="Times New Roman"/>
                <w:b/>
                <w:bCs/>
              </w:rPr>
              <w:t>S</w:t>
            </w:r>
            <w:r w:rsidRPr="004F611E">
              <w:rPr>
                <w:rFonts w:ascii="Times New Roman" w:hAnsi="Times New Roman"/>
                <w:b/>
                <w:bCs/>
                <w:vertAlign w:val="subscript"/>
              </w:rPr>
              <w:t>4</w:t>
            </w:r>
            <w:r w:rsidRPr="004F611E">
              <w:rPr>
                <w:rFonts w:ascii="Times New Roman" w:hAnsi="Times New Roman"/>
                <w:b/>
                <w:bCs/>
              </w:rPr>
              <w:t xml:space="preserve"> </w:t>
            </w:r>
          </w:p>
          <w:p w14:paraId="2DC5E5C9" w14:textId="77777777" w:rsidR="00F30BBA" w:rsidRPr="004F611E" w:rsidRDefault="00F30BBA" w:rsidP="00F30BBA">
            <w:pPr>
              <w:spacing w:after="0" w:line="240" w:lineRule="auto"/>
              <w:jc w:val="center"/>
              <w:rPr>
                <w:rFonts w:ascii="Times New Roman" w:hAnsi="Times New Roman"/>
                <w:b/>
                <w:bCs/>
              </w:rPr>
            </w:pPr>
            <w:r w:rsidRPr="004F611E">
              <w:rPr>
                <w:rFonts w:ascii="Times New Roman" w:hAnsi="Times New Roman"/>
                <w:b/>
                <w:bCs/>
              </w:rPr>
              <w:t>(60 × 15.0 cm)</w:t>
            </w:r>
          </w:p>
        </w:tc>
        <w:tc>
          <w:tcPr>
            <w:tcW w:w="1228" w:type="dxa"/>
            <w:vAlign w:val="center"/>
          </w:tcPr>
          <w:p w14:paraId="1C0D2943" w14:textId="77777777" w:rsidR="00F30BBA" w:rsidRPr="004F611E" w:rsidRDefault="00F30BBA" w:rsidP="00F30BBA">
            <w:pPr>
              <w:spacing w:after="0" w:line="240" w:lineRule="auto"/>
              <w:jc w:val="center"/>
              <w:rPr>
                <w:rFonts w:ascii="Times New Roman" w:hAnsi="Times New Roman"/>
                <w:b/>
                <w:bCs/>
              </w:rPr>
            </w:pPr>
            <w:r w:rsidRPr="004F611E">
              <w:rPr>
                <w:rFonts w:ascii="Times New Roman" w:hAnsi="Times New Roman"/>
                <w:b/>
                <w:bCs/>
              </w:rPr>
              <w:t xml:space="preserve">Mean </w:t>
            </w:r>
          </w:p>
        </w:tc>
        <w:tc>
          <w:tcPr>
            <w:tcW w:w="1226" w:type="dxa"/>
            <w:vAlign w:val="center"/>
          </w:tcPr>
          <w:p w14:paraId="3FF4AFA1" w14:textId="77777777" w:rsidR="00F30BBA" w:rsidRPr="004F611E" w:rsidRDefault="00F30BBA" w:rsidP="00F30BBA">
            <w:pPr>
              <w:spacing w:after="0" w:line="240" w:lineRule="auto"/>
              <w:jc w:val="center"/>
              <w:rPr>
                <w:rFonts w:ascii="Times New Roman" w:hAnsi="Times New Roman"/>
                <w:b/>
                <w:bCs/>
              </w:rPr>
            </w:pPr>
            <w:r w:rsidRPr="004F611E">
              <w:rPr>
                <w:rFonts w:ascii="Times New Roman" w:hAnsi="Times New Roman"/>
                <w:b/>
                <w:iCs/>
              </w:rPr>
              <w:t>CD</w:t>
            </w:r>
            <w:r w:rsidRPr="004F611E">
              <w:rPr>
                <w:rFonts w:ascii="Times New Roman" w:hAnsi="Times New Roman"/>
                <w:b/>
                <w:iCs/>
                <w:vertAlign w:val="subscript"/>
              </w:rPr>
              <w:t>0.05</w:t>
            </w:r>
          </w:p>
        </w:tc>
      </w:tr>
      <w:tr w:rsidR="00F30BBA" w:rsidRPr="004F611E" w14:paraId="39EE694B" w14:textId="77777777" w:rsidTr="00F30BBA">
        <w:trPr>
          <w:trHeight w:val="33"/>
        </w:trPr>
        <w:tc>
          <w:tcPr>
            <w:tcW w:w="1447" w:type="dxa"/>
            <w:vMerge w:val="restart"/>
            <w:vAlign w:val="center"/>
          </w:tcPr>
          <w:p w14:paraId="61146B46" w14:textId="77777777" w:rsidR="00F30BBA" w:rsidRPr="004F611E" w:rsidRDefault="00F30BBA" w:rsidP="00F30BBA">
            <w:pPr>
              <w:spacing w:before="80" w:after="80" w:line="240" w:lineRule="auto"/>
              <w:jc w:val="center"/>
              <w:rPr>
                <w:rFonts w:ascii="Times New Roman" w:hAnsi="Times New Roman"/>
                <w:b/>
                <w:bCs/>
              </w:rPr>
            </w:pPr>
            <w:r w:rsidRPr="004F611E">
              <w:rPr>
                <w:rFonts w:ascii="Times New Roman" w:hAnsi="Times New Roman"/>
                <w:b/>
                <w:lang w:bidi="en-US"/>
              </w:rPr>
              <w:t>1000 seed weight</w:t>
            </w:r>
          </w:p>
        </w:tc>
        <w:tc>
          <w:tcPr>
            <w:tcW w:w="2066" w:type="dxa"/>
            <w:vAlign w:val="center"/>
          </w:tcPr>
          <w:p w14:paraId="6764445A" w14:textId="77777777" w:rsidR="00F30BBA" w:rsidRPr="004F611E" w:rsidRDefault="00F30BBA" w:rsidP="00F30BBA">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0C9F2E6E"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15.79</w:t>
            </w:r>
          </w:p>
        </w:tc>
        <w:tc>
          <w:tcPr>
            <w:tcW w:w="1090" w:type="dxa"/>
          </w:tcPr>
          <w:p w14:paraId="51C4DD7E"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16.55</w:t>
            </w:r>
          </w:p>
        </w:tc>
        <w:tc>
          <w:tcPr>
            <w:tcW w:w="1090" w:type="dxa"/>
          </w:tcPr>
          <w:p w14:paraId="08721912"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17.15</w:t>
            </w:r>
          </w:p>
        </w:tc>
        <w:tc>
          <w:tcPr>
            <w:tcW w:w="1090" w:type="dxa"/>
          </w:tcPr>
          <w:p w14:paraId="1C388967"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19.65</w:t>
            </w:r>
          </w:p>
        </w:tc>
        <w:tc>
          <w:tcPr>
            <w:tcW w:w="1228" w:type="dxa"/>
          </w:tcPr>
          <w:p w14:paraId="3FFC014B"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17.29 ± 1.26</w:t>
            </w:r>
          </w:p>
        </w:tc>
        <w:tc>
          <w:tcPr>
            <w:tcW w:w="1226" w:type="dxa"/>
            <w:vMerge w:val="restart"/>
            <w:vAlign w:val="center"/>
          </w:tcPr>
          <w:p w14:paraId="41CA8206" w14:textId="77777777" w:rsidR="00F30BBA" w:rsidRPr="004F611E" w:rsidRDefault="00F30BBA" w:rsidP="00F30BBA">
            <w:pPr>
              <w:spacing w:before="80" w:after="80" w:line="240" w:lineRule="auto"/>
              <w:jc w:val="center"/>
              <w:rPr>
                <w:rFonts w:ascii="Times New Roman" w:hAnsi="Times New Roman"/>
                <w:bCs/>
                <w:iCs/>
              </w:rPr>
            </w:pPr>
            <w:r w:rsidRPr="004F611E">
              <w:rPr>
                <w:rFonts w:ascii="Times New Roman" w:hAnsi="Times New Roman"/>
                <w:b/>
                <w:iCs/>
              </w:rPr>
              <w:t xml:space="preserve">D </w:t>
            </w:r>
            <w:r w:rsidRPr="004F611E">
              <w:rPr>
                <w:rFonts w:ascii="Times New Roman" w:hAnsi="Times New Roman"/>
                <w:bCs/>
                <w:iCs/>
              </w:rPr>
              <w:t>: 0.44</w:t>
            </w:r>
          </w:p>
          <w:p w14:paraId="10EAE99D" w14:textId="77777777" w:rsidR="00F30BBA" w:rsidRPr="004F611E" w:rsidRDefault="00F30BBA" w:rsidP="00F30BBA">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 xml:space="preserve">S </w:t>
            </w:r>
            <w:r w:rsidRPr="004F611E">
              <w:rPr>
                <w:rFonts w:ascii="Times New Roman" w:hAnsi="Times New Roman"/>
                <w:bCs/>
                <w:iCs/>
              </w:rPr>
              <w:t>: 0.51</w:t>
            </w:r>
          </w:p>
          <w:p w14:paraId="1F10DFD0" w14:textId="77777777" w:rsidR="00F30BBA" w:rsidRPr="004F611E" w:rsidRDefault="00F30BBA" w:rsidP="00F30BBA">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D × S</w:t>
            </w:r>
            <w:r w:rsidRPr="004F611E">
              <w:rPr>
                <w:rFonts w:ascii="Times New Roman" w:hAnsi="Times New Roman"/>
                <w:bCs/>
                <w:iCs/>
              </w:rPr>
              <w:t xml:space="preserve"> : 0.88</w:t>
            </w:r>
          </w:p>
          <w:p w14:paraId="6566F5BE" w14:textId="77777777" w:rsidR="00F30BBA" w:rsidRPr="004F611E" w:rsidRDefault="00F30BBA" w:rsidP="00F30BBA">
            <w:pPr>
              <w:spacing w:before="80" w:after="80" w:line="240" w:lineRule="auto"/>
              <w:rPr>
                <w:rFonts w:ascii="Times New Roman" w:hAnsi="Times New Roman"/>
                <w:bCs/>
              </w:rPr>
            </w:pPr>
          </w:p>
        </w:tc>
      </w:tr>
      <w:tr w:rsidR="00F30BBA" w:rsidRPr="004F611E" w14:paraId="3E15EF8E" w14:textId="77777777" w:rsidTr="00F30BBA">
        <w:trPr>
          <w:trHeight w:val="143"/>
        </w:trPr>
        <w:tc>
          <w:tcPr>
            <w:tcW w:w="1447" w:type="dxa"/>
            <w:vMerge/>
            <w:vAlign w:val="center"/>
          </w:tcPr>
          <w:p w14:paraId="0A4A31F9" w14:textId="77777777" w:rsidR="00F30BBA" w:rsidRPr="004F611E" w:rsidRDefault="00F30BBA" w:rsidP="00F30BBA">
            <w:pPr>
              <w:spacing w:before="80" w:after="80" w:line="240" w:lineRule="auto"/>
              <w:jc w:val="center"/>
              <w:rPr>
                <w:rFonts w:ascii="Times New Roman" w:hAnsi="Times New Roman"/>
                <w:b/>
                <w:bCs/>
              </w:rPr>
            </w:pPr>
          </w:p>
        </w:tc>
        <w:tc>
          <w:tcPr>
            <w:tcW w:w="2066" w:type="dxa"/>
            <w:vAlign w:val="center"/>
          </w:tcPr>
          <w:p w14:paraId="5B6BDB1F" w14:textId="77777777" w:rsidR="00F30BBA" w:rsidRPr="004F611E" w:rsidRDefault="00F30BBA" w:rsidP="00F30BBA">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53C220E8"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13.65</w:t>
            </w:r>
          </w:p>
        </w:tc>
        <w:tc>
          <w:tcPr>
            <w:tcW w:w="1090" w:type="dxa"/>
          </w:tcPr>
          <w:p w14:paraId="59754CA8"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14.65</w:t>
            </w:r>
          </w:p>
        </w:tc>
        <w:tc>
          <w:tcPr>
            <w:tcW w:w="1090" w:type="dxa"/>
          </w:tcPr>
          <w:p w14:paraId="040AA3D9"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15.89</w:t>
            </w:r>
          </w:p>
        </w:tc>
        <w:tc>
          <w:tcPr>
            <w:tcW w:w="1090" w:type="dxa"/>
          </w:tcPr>
          <w:p w14:paraId="273C7501"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16.37</w:t>
            </w:r>
          </w:p>
        </w:tc>
        <w:tc>
          <w:tcPr>
            <w:tcW w:w="1228" w:type="dxa"/>
          </w:tcPr>
          <w:p w14:paraId="5561718B"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15.14 ± 0.65</w:t>
            </w:r>
          </w:p>
        </w:tc>
        <w:tc>
          <w:tcPr>
            <w:tcW w:w="1226" w:type="dxa"/>
            <w:vMerge/>
            <w:vAlign w:val="center"/>
          </w:tcPr>
          <w:p w14:paraId="164DB498" w14:textId="77777777" w:rsidR="00F30BBA" w:rsidRPr="004F611E" w:rsidRDefault="00F30BBA" w:rsidP="00F30BBA">
            <w:pPr>
              <w:spacing w:before="80" w:after="80" w:line="240" w:lineRule="auto"/>
              <w:jc w:val="center"/>
              <w:rPr>
                <w:rFonts w:ascii="Times New Roman" w:hAnsi="Times New Roman"/>
                <w:bCs/>
              </w:rPr>
            </w:pPr>
          </w:p>
        </w:tc>
      </w:tr>
      <w:tr w:rsidR="00F30BBA" w:rsidRPr="004F611E" w14:paraId="385A788F" w14:textId="77777777" w:rsidTr="00F30BBA">
        <w:trPr>
          <w:trHeight w:val="135"/>
        </w:trPr>
        <w:tc>
          <w:tcPr>
            <w:tcW w:w="1447" w:type="dxa"/>
            <w:vMerge/>
            <w:vAlign w:val="center"/>
          </w:tcPr>
          <w:p w14:paraId="6A93E73C" w14:textId="77777777" w:rsidR="00F30BBA" w:rsidRPr="004F611E" w:rsidRDefault="00F30BBA" w:rsidP="00F30BBA">
            <w:pPr>
              <w:spacing w:before="80" w:after="80" w:line="240" w:lineRule="auto"/>
              <w:jc w:val="center"/>
              <w:rPr>
                <w:rFonts w:ascii="Times New Roman" w:hAnsi="Times New Roman"/>
                <w:b/>
                <w:bCs/>
              </w:rPr>
            </w:pPr>
          </w:p>
        </w:tc>
        <w:tc>
          <w:tcPr>
            <w:tcW w:w="2066" w:type="dxa"/>
            <w:vAlign w:val="center"/>
          </w:tcPr>
          <w:p w14:paraId="471AE208" w14:textId="77777777" w:rsidR="00F30BBA" w:rsidRPr="004F611E" w:rsidRDefault="00F30BBA" w:rsidP="00F30BBA">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6D5E22B2"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12.78</w:t>
            </w:r>
          </w:p>
        </w:tc>
        <w:tc>
          <w:tcPr>
            <w:tcW w:w="1090" w:type="dxa"/>
          </w:tcPr>
          <w:p w14:paraId="4F66060B"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13.03</w:t>
            </w:r>
          </w:p>
        </w:tc>
        <w:tc>
          <w:tcPr>
            <w:tcW w:w="1090" w:type="dxa"/>
          </w:tcPr>
          <w:p w14:paraId="1802A5BF"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13.86</w:t>
            </w:r>
          </w:p>
        </w:tc>
        <w:tc>
          <w:tcPr>
            <w:tcW w:w="1090" w:type="dxa"/>
          </w:tcPr>
          <w:p w14:paraId="389D4A62"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14.15</w:t>
            </w:r>
          </w:p>
        </w:tc>
        <w:tc>
          <w:tcPr>
            <w:tcW w:w="1228" w:type="dxa"/>
          </w:tcPr>
          <w:p w14:paraId="053B5BB6"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13.45 ± 0.41</w:t>
            </w:r>
          </w:p>
        </w:tc>
        <w:tc>
          <w:tcPr>
            <w:tcW w:w="1226" w:type="dxa"/>
            <w:vMerge/>
            <w:vAlign w:val="center"/>
          </w:tcPr>
          <w:p w14:paraId="5139FAE1" w14:textId="77777777" w:rsidR="00F30BBA" w:rsidRPr="004F611E" w:rsidRDefault="00F30BBA" w:rsidP="00F30BBA">
            <w:pPr>
              <w:spacing w:before="80" w:after="80" w:line="240" w:lineRule="auto"/>
              <w:jc w:val="center"/>
              <w:rPr>
                <w:rFonts w:ascii="Times New Roman" w:hAnsi="Times New Roman"/>
                <w:bCs/>
              </w:rPr>
            </w:pPr>
          </w:p>
        </w:tc>
      </w:tr>
      <w:tr w:rsidR="00F30BBA" w:rsidRPr="004F611E" w14:paraId="52C6B555" w14:textId="77777777" w:rsidTr="00F30BBA">
        <w:trPr>
          <w:trHeight w:val="52"/>
        </w:trPr>
        <w:tc>
          <w:tcPr>
            <w:tcW w:w="1447" w:type="dxa"/>
            <w:vMerge/>
            <w:vAlign w:val="center"/>
          </w:tcPr>
          <w:p w14:paraId="01CFD23B" w14:textId="77777777" w:rsidR="00F30BBA" w:rsidRPr="004F611E" w:rsidRDefault="00F30BBA" w:rsidP="00F30BBA">
            <w:pPr>
              <w:spacing w:before="80" w:after="80" w:line="240" w:lineRule="auto"/>
              <w:jc w:val="center"/>
              <w:rPr>
                <w:rFonts w:ascii="Times New Roman" w:hAnsi="Times New Roman"/>
                <w:b/>
                <w:bCs/>
              </w:rPr>
            </w:pPr>
          </w:p>
        </w:tc>
        <w:tc>
          <w:tcPr>
            <w:tcW w:w="2066" w:type="dxa"/>
            <w:vAlign w:val="center"/>
          </w:tcPr>
          <w:p w14:paraId="1CC0D177" w14:textId="77777777" w:rsidR="00F30BBA" w:rsidRPr="004F611E" w:rsidRDefault="00F30BBA" w:rsidP="00F30BBA">
            <w:pPr>
              <w:spacing w:before="80" w:after="80" w:line="240" w:lineRule="auto"/>
              <w:jc w:val="center"/>
              <w:rPr>
                <w:rFonts w:ascii="Times New Roman" w:hAnsi="Times New Roman"/>
                <w:b/>
                <w:bCs/>
              </w:rPr>
            </w:pPr>
            <w:r w:rsidRPr="004F611E">
              <w:rPr>
                <w:rFonts w:ascii="Times New Roman" w:hAnsi="Times New Roman"/>
                <w:b/>
                <w:bCs/>
              </w:rPr>
              <w:t>Mean</w:t>
            </w:r>
            <w:r>
              <w:rPr>
                <w:rFonts w:ascii="Times New Roman" w:hAnsi="Times New Roman"/>
                <w:b/>
                <w:bCs/>
              </w:rPr>
              <w:t xml:space="preserve"> </w:t>
            </w:r>
            <w:r w:rsidRPr="00FE579C">
              <w:rPr>
                <w:rFonts w:ascii="Times New Roman" w:hAnsi="Times New Roman" w:cs="Times New Roman"/>
                <w:b/>
                <w:sz w:val="24"/>
              </w:rPr>
              <w:t>±</w:t>
            </w:r>
            <w:r>
              <w:rPr>
                <w:rFonts w:ascii="Times New Roman" w:hAnsi="Times New Roman" w:cs="Times New Roman"/>
                <w:b/>
                <w:sz w:val="24"/>
              </w:rPr>
              <w:t xml:space="preserve"> SE</w:t>
            </w:r>
          </w:p>
        </w:tc>
        <w:tc>
          <w:tcPr>
            <w:tcW w:w="1090" w:type="dxa"/>
          </w:tcPr>
          <w:p w14:paraId="2C308645"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14.07 ± 1.04</w:t>
            </w:r>
          </w:p>
        </w:tc>
        <w:tc>
          <w:tcPr>
            <w:tcW w:w="1090" w:type="dxa"/>
          </w:tcPr>
          <w:p w14:paraId="5C9BCCD9"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14.74 ± 0.88</w:t>
            </w:r>
          </w:p>
        </w:tc>
        <w:tc>
          <w:tcPr>
            <w:tcW w:w="1090" w:type="dxa"/>
          </w:tcPr>
          <w:p w14:paraId="600E7B1E"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15.63 ± 0.86</w:t>
            </w:r>
          </w:p>
        </w:tc>
        <w:tc>
          <w:tcPr>
            <w:tcW w:w="1090" w:type="dxa"/>
          </w:tcPr>
          <w:p w14:paraId="26962962"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16.72 ± 0.98</w:t>
            </w:r>
          </w:p>
        </w:tc>
        <w:tc>
          <w:tcPr>
            <w:tcW w:w="1228" w:type="dxa"/>
          </w:tcPr>
          <w:p w14:paraId="69BE5543" w14:textId="77777777" w:rsidR="00F30BBA" w:rsidRPr="0075311C" w:rsidRDefault="00F30BBA" w:rsidP="00F30BBA">
            <w:pPr>
              <w:spacing w:after="0" w:line="240" w:lineRule="auto"/>
              <w:jc w:val="center"/>
              <w:rPr>
                <w:rFonts w:ascii="Times New Roman" w:hAnsi="Times New Roman" w:cs="Times New Roman"/>
                <w:b/>
                <w:bCs/>
                <w:sz w:val="24"/>
                <w:szCs w:val="24"/>
              </w:rPr>
            </w:pPr>
          </w:p>
        </w:tc>
        <w:tc>
          <w:tcPr>
            <w:tcW w:w="1226" w:type="dxa"/>
            <w:vMerge/>
            <w:vAlign w:val="center"/>
          </w:tcPr>
          <w:p w14:paraId="45D9E22D" w14:textId="77777777" w:rsidR="00F30BBA" w:rsidRPr="004F611E" w:rsidRDefault="00F30BBA" w:rsidP="00F30BBA">
            <w:pPr>
              <w:spacing w:before="80" w:after="80" w:line="240" w:lineRule="auto"/>
              <w:jc w:val="center"/>
              <w:rPr>
                <w:rFonts w:ascii="Times New Roman" w:hAnsi="Times New Roman"/>
                <w:b/>
                <w:bCs/>
              </w:rPr>
            </w:pPr>
          </w:p>
        </w:tc>
      </w:tr>
      <w:tr w:rsidR="00F30BBA" w:rsidRPr="004F611E" w14:paraId="76C247F9" w14:textId="77777777" w:rsidTr="00F30BBA">
        <w:trPr>
          <w:trHeight w:val="52"/>
        </w:trPr>
        <w:tc>
          <w:tcPr>
            <w:tcW w:w="1447" w:type="dxa"/>
            <w:vMerge w:val="restart"/>
            <w:vAlign w:val="center"/>
          </w:tcPr>
          <w:p w14:paraId="2C2767AE" w14:textId="77777777" w:rsidR="00F30BBA" w:rsidRPr="004F611E" w:rsidRDefault="00F30BBA" w:rsidP="00F30BBA">
            <w:pPr>
              <w:spacing w:before="80" w:after="80" w:line="240" w:lineRule="auto"/>
              <w:jc w:val="center"/>
              <w:rPr>
                <w:rFonts w:ascii="Times New Roman" w:hAnsi="Times New Roman"/>
                <w:b/>
                <w:bCs/>
              </w:rPr>
            </w:pPr>
            <w:r w:rsidRPr="004F611E">
              <w:rPr>
                <w:rFonts w:ascii="Times New Roman" w:hAnsi="Times New Roman"/>
                <w:b/>
                <w:bCs/>
              </w:rPr>
              <w:t>Germination</w:t>
            </w:r>
            <w:r w:rsidRPr="004F611E">
              <w:rPr>
                <w:rFonts w:ascii="Times New Roman" w:hAnsi="Times New Roman"/>
                <w:b/>
                <w:bCs/>
                <w:color w:val="000000"/>
              </w:rPr>
              <w:t xml:space="preserve"> (%)</w:t>
            </w:r>
          </w:p>
        </w:tc>
        <w:tc>
          <w:tcPr>
            <w:tcW w:w="2066" w:type="dxa"/>
            <w:vAlign w:val="center"/>
          </w:tcPr>
          <w:p w14:paraId="7EC143F7" w14:textId="77777777" w:rsidR="00F30BBA" w:rsidRPr="004F611E" w:rsidRDefault="00F30BBA" w:rsidP="00F30BBA">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57595F0E"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92.50 (9.67) ± 0.62</w:t>
            </w:r>
          </w:p>
        </w:tc>
        <w:tc>
          <w:tcPr>
            <w:tcW w:w="1090" w:type="dxa"/>
          </w:tcPr>
          <w:p w14:paraId="1AA06D89"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93.75 (9.73) ± 0.62</w:t>
            </w:r>
          </w:p>
        </w:tc>
        <w:tc>
          <w:tcPr>
            <w:tcW w:w="1090" w:type="dxa"/>
          </w:tcPr>
          <w:p w14:paraId="1796E542"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95.00 (9.79) ± 0.62</w:t>
            </w:r>
          </w:p>
        </w:tc>
        <w:tc>
          <w:tcPr>
            <w:tcW w:w="1090" w:type="dxa"/>
          </w:tcPr>
          <w:p w14:paraId="12E5C934"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96.25 (9.86) ± 0.62</w:t>
            </w:r>
          </w:p>
        </w:tc>
        <w:tc>
          <w:tcPr>
            <w:tcW w:w="1228" w:type="dxa"/>
          </w:tcPr>
          <w:p w14:paraId="14649A86" w14:textId="77777777" w:rsidR="00F30BBA" w:rsidRPr="0075311C" w:rsidRDefault="00F30BBA" w:rsidP="00F30BBA">
            <w:pPr>
              <w:spacing w:after="0" w:line="240" w:lineRule="auto"/>
              <w:jc w:val="center"/>
              <w:rPr>
                <w:rFonts w:ascii="Times New Roman" w:hAnsi="Times New Roman" w:cs="Times New Roman"/>
                <w:bCs/>
                <w:sz w:val="24"/>
                <w:szCs w:val="24"/>
                <w:vertAlign w:val="superscript"/>
              </w:rPr>
            </w:pPr>
            <w:r w:rsidRPr="0075311C">
              <w:rPr>
                <w:rFonts w:ascii="Times New Roman" w:hAnsi="Times New Roman" w:cs="Times New Roman"/>
                <w:sz w:val="24"/>
                <w:szCs w:val="24"/>
              </w:rPr>
              <w:t>94.38 ± 0.74 (9.77)</w:t>
            </w:r>
          </w:p>
        </w:tc>
        <w:tc>
          <w:tcPr>
            <w:tcW w:w="1226" w:type="dxa"/>
            <w:vMerge w:val="restart"/>
            <w:vAlign w:val="center"/>
          </w:tcPr>
          <w:p w14:paraId="7288B6DB" w14:textId="77777777" w:rsidR="00F30BBA" w:rsidRPr="004F611E" w:rsidRDefault="00F30BBA" w:rsidP="00F30BBA">
            <w:pPr>
              <w:spacing w:before="80" w:after="80" w:line="240" w:lineRule="auto"/>
              <w:jc w:val="center"/>
              <w:rPr>
                <w:rFonts w:ascii="Times New Roman" w:hAnsi="Times New Roman"/>
                <w:bCs/>
                <w:iCs/>
              </w:rPr>
            </w:pPr>
            <w:r w:rsidRPr="004F611E">
              <w:rPr>
                <w:rFonts w:ascii="Times New Roman" w:hAnsi="Times New Roman"/>
                <w:b/>
                <w:iCs/>
              </w:rPr>
              <w:t xml:space="preserve">D </w:t>
            </w:r>
            <w:r w:rsidRPr="004F611E">
              <w:rPr>
                <w:rFonts w:ascii="Times New Roman" w:hAnsi="Times New Roman"/>
                <w:bCs/>
                <w:iCs/>
              </w:rPr>
              <w:t xml:space="preserve"> 0.06</w:t>
            </w:r>
          </w:p>
          <w:p w14:paraId="01DBE7E6" w14:textId="77777777" w:rsidR="00F30BBA" w:rsidRPr="004F611E" w:rsidRDefault="00F30BBA" w:rsidP="00F30BBA">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 xml:space="preserve">S </w:t>
            </w:r>
            <w:r w:rsidRPr="004F611E">
              <w:rPr>
                <w:rFonts w:ascii="Times New Roman" w:hAnsi="Times New Roman"/>
                <w:bCs/>
                <w:iCs/>
              </w:rPr>
              <w:t>: 0.07</w:t>
            </w:r>
          </w:p>
          <w:p w14:paraId="6C5C0B3D" w14:textId="77777777" w:rsidR="00F30BBA" w:rsidRPr="004F611E" w:rsidRDefault="00F30BBA" w:rsidP="00F30BBA">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D × S</w:t>
            </w:r>
            <w:r w:rsidRPr="004F611E">
              <w:rPr>
                <w:rFonts w:ascii="Times New Roman" w:hAnsi="Times New Roman"/>
                <w:bCs/>
                <w:iCs/>
              </w:rPr>
              <w:t xml:space="preserve"> : NS</w:t>
            </w:r>
          </w:p>
          <w:p w14:paraId="22281535" w14:textId="77777777" w:rsidR="00F30BBA" w:rsidRPr="004F611E" w:rsidRDefault="00F30BBA" w:rsidP="00F30BBA">
            <w:pPr>
              <w:spacing w:before="80" w:after="80" w:line="240" w:lineRule="auto"/>
              <w:jc w:val="center"/>
              <w:rPr>
                <w:rFonts w:ascii="Times New Roman" w:hAnsi="Times New Roman"/>
                <w:b/>
                <w:bCs/>
              </w:rPr>
            </w:pPr>
          </w:p>
        </w:tc>
      </w:tr>
      <w:tr w:rsidR="00F30BBA" w:rsidRPr="004F611E" w14:paraId="266C5F40" w14:textId="77777777" w:rsidTr="00F30BBA">
        <w:trPr>
          <w:trHeight w:val="52"/>
        </w:trPr>
        <w:tc>
          <w:tcPr>
            <w:tcW w:w="1447" w:type="dxa"/>
            <w:vMerge/>
            <w:vAlign w:val="center"/>
          </w:tcPr>
          <w:p w14:paraId="165024BB" w14:textId="77777777" w:rsidR="00F30BBA" w:rsidRPr="004F611E" w:rsidRDefault="00F30BBA" w:rsidP="00F30BBA">
            <w:pPr>
              <w:spacing w:before="80" w:after="80" w:line="240" w:lineRule="auto"/>
              <w:jc w:val="center"/>
              <w:rPr>
                <w:rFonts w:ascii="Times New Roman" w:hAnsi="Times New Roman"/>
                <w:b/>
                <w:bCs/>
              </w:rPr>
            </w:pPr>
          </w:p>
        </w:tc>
        <w:tc>
          <w:tcPr>
            <w:tcW w:w="2066" w:type="dxa"/>
            <w:vAlign w:val="center"/>
          </w:tcPr>
          <w:p w14:paraId="1B9DC46C" w14:textId="77777777" w:rsidR="00F30BBA" w:rsidRPr="004F611E" w:rsidRDefault="00F30BBA" w:rsidP="00F30BBA">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0E851657"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88.75 (9.47) ± 0.55</w:t>
            </w:r>
          </w:p>
        </w:tc>
        <w:tc>
          <w:tcPr>
            <w:tcW w:w="1090" w:type="dxa"/>
          </w:tcPr>
          <w:p w14:paraId="22B6B670"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89.50 (9.51) ± 0.55</w:t>
            </w:r>
          </w:p>
        </w:tc>
        <w:tc>
          <w:tcPr>
            <w:tcW w:w="1090" w:type="dxa"/>
          </w:tcPr>
          <w:p w14:paraId="5681AE51"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90.75 (9.58) ± 0.55</w:t>
            </w:r>
          </w:p>
        </w:tc>
        <w:tc>
          <w:tcPr>
            <w:tcW w:w="1090" w:type="dxa"/>
          </w:tcPr>
          <w:p w14:paraId="48094C24"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91.50 (9.62) ± 0.55</w:t>
            </w:r>
          </w:p>
        </w:tc>
        <w:tc>
          <w:tcPr>
            <w:tcW w:w="1228" w:type="dxa"/>
          </w:tcPr>
          <w:p w14:paraId="27BADE71"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90.13 ± 0.64 (9.55)</w:t>
            </w:r>
          </w:p>
        </w:tc>
        <w:tc>
          <w:tcPr>
            <w:tcW w:w="1226" w:type="dxa"/>
            <w:vMerge/>
            <w:vAlign w:val="center"/>
          </w:tcPr>
          <w:p w14:paraId="46F454F7" w14:textId="77777777" w:rsidR="00F30BBA" w:rsidRPr="004F611E" w:rsidRDefault="00F30BBA" w:rsidP="00F30BBA">
            <w:pPr>
              <w:spacing w:before="80" w:after="80" w:line="240" w:lineRule="auto"/>
              <w:jc w:val="center"/>
              <w:rPr>
                <w:rFonts w:ascii="Times New Roman" w:hAnsi="Times New Roman"/>
                <w:b/>
                <w:bCs/>
              </w:rPr>
            </w:pPr>
          </w:p>
        </w:tc>
      </w:tr>
      <w:tr w:rsidR="00F30BBA" w:rsidRPr="004F611E" w14:paraId="576D366E" w14:textId="77777777" w:rsidTr="00F30BBA">
        <w:trPr>
          <w:trHeight w:val="52"/>
        </w:trPr>
        <w:tc>
          <w:tcPr>
            <w:tcW w:w="1447" w:type="dxa"/>
            <w:vMerge/>
            <w:vAlign w:val="center"/>
          </w:tcPr>
          <w:p w14:paraId="268ED3B9" w14:textId="77777777" w:rsidR="00F30BBA" w:rsidRPr="004F611E" w:rsidRDefault="00F30BBA" w:rsidP="00F30BBA">
            <w:pPr>
              <w:spacing w:before="80" w:after="80" w:line="240" w:lineRule="auto"/>
              <w:jc w:val="center"/>
              <w:rPr>
                <w:rFonts w:ascii="Times New Roman" w:hAnsi="Times New Roman"/>
                <w:b/>
                <w:bCs/>
              </w:rPr>
            </w:pPr>
          </w:p>
        </w:tc>
        <w:tc>
          <w:tcPr>
            <w:tcW w:w="2066" w:type="dxa"/>
            <w:vAlign w:val="center"/>
          </w:tcPr>
          <w:p w14:paraId="505D1FE5" w14:textId="77777777" w:rsidR="00F30BBA" w:rsidRPr="004F611E" w:rsidRDefault="00F30BBA" w:rsidP="00F30BBA">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1F9D7D2B"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86.50 (9.35) ± 0.78</w:t>
            </w:r>
          </w:p>
        </w:tc>
        <w:tc>
          <w:tcPr>
            <w:tcW w:w="1090" w:type="dxa"/>
          </w:tcPr>
          <w:p w14:paraId="77D7A074"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88.00 (9.43) ± 0.78</w:t>
            </w:r>
          </w:p>
        </w:tc>
        <w:tc>
          <w:tcPr>
            <w:tcW w:w="1090" w:type="dxa"/>
          </w:tcPr>
          <w:p w14:paraId="26336712"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89.25 (9.50) ± 0.78</w:t>
            </w:r>
          </w:p>
        </w:tc>
        <w:tc>
          <w:tcPr>
            <w:tcW w:w="1090" w:type="dxa"/>
          </w:tcPr>
          <w:p w14:paraId="1D05EACB"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90.00 (9.64) ± 0.78</w:t>
            </w:r>
          </w:p>
        </w:tc>
        <w:tc>
          <w:tcPr>
            <w:tcW w:w="1228" w:type="dxa"/>
          </w:tcPr>
          <w:p w14:paraId="070D2BA4"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88.44 ± 0.90 (9.46)</w:t>
            </w:r>
          </w:p>
        </w:tc>
        <w:tc>
          <w:tcPr>
            <w:tcW w:w="1226" w:type="dxa"/>
            <w:vMerge/>
            <w:vAlign w:val="center"/>
          </w:tcPr>
          <w:p w14:paraId="1F4FE768" w14:textId="77777777" w:rsidR="00F30BBA" w:rsidRPr="004F611E" w:rsidRDefault="00F30BBA" w:rsidP="00F30BBA">
            <w:pPr>
              <w:spacing w:before="80" w:after="80" w:line="240" w:lineRule="auto"/>
              <w:jc w:val="center"/>
              <w:rPr>
                <w:rFonts w:ascii="Times New Roman" w:hAnsi="Times New Roman"/>
                <w:b/>
                <w:bCs/>
              </w:rPr>
            </w:pPr>
          </w:p>
        </w:tc>
      </w:tr>
      <w:tr w:rsidR="00F30BBA" w:rsidRPr="004F611E" w14:paraId="4441069F" w14:textId="77777777" w:rsidTr="00F30BBA">
        <w:trPr>
          <w:trHeight w:val="52"/>
        </w:trPr>
        <w:tc>
          <w:tcPr>
            <w:tcW w:w="1447" w:type="dxa"/>
            <w:vMerge/>
            <w:vAlign w:val="center"/>
          </w:tcPr>
          <w:p w14:paraId="13CDF5E7" w14:textId="77777777" w:rsidR="00F30BBA" w:rsidRPr="004F611E" w:rsidRDefault="00F30BBA" w:rsidP="00F30BBA">
            <w:pPr>
              <w:spacing w:before="80" w:after="80" w:line="240" w:lineRule="auto"/>
              <w:jc w:val="center"/>
              <w:rPr>
                <w:rFonts w:ascii="Times New Roman" w:hAnsi="Times New Roman"/>
                <w:b/>
                <w:bCs/>
              </w:rPr>
            </w:pPr>
          </w:p>
        </w:tc>
        <w:tc>
          <w:tcPr>
            <w:tcW w:w="2066" w:type="dxa"/>
            <w:vAlign w:val="center"/>
          </w:tcPr>
          <w:p w14:paraId="5F5F4D86" w14:textId="77777777" w:rsidR="00F30BBA" w:rsidRPr="004F611E" w:rsidRDefault="00F30BBA" w:rsidP="00F30BBA">
            <w:pPr>
              <w:spacing w:before="80" w:after="80" w:line="240" w:lineRule="auto"/>
              <w:jc w:val="center"/>
              <w:rPr>
                <w:rFonts w:ascii="Times New Roman" w:hAnsi="Times New Roman"/>
                <w:b/>
                <w:bCs/>
              </w:rPr>
            </w:pPr>
            <w:r w:rsidRPr="004F611E">
              <w:rPr>
                <w:rFonts w:ascii="Times New Roman" w:hAnsi="Times New Roman"/>
                <w:b/>
                <w:bCs/>
              </w:rPr>
              <w:t>Mean</w:t>
            </w:r>
            <w:r>
              <w:rPr>
                <w:rFonts w:ascii="Times New Roman" w:hAnsi="Times New Roman"/>
                <w:b/>
                <w:bCs/>
              </w:rPr>
              <w:t xml:space="preserve"> </w:t>
            </w:r>
            <w:r w:rsidRPr="00FE579C">
              <w:rPr>
                <w:rFonts w:ascii="Times New Roman" w:hAnsi="Times New Roman" w:cs="Times New Roman"/>
                <w:b/>
                <w:sz w:val="24"/>
              </w:rPr>
              <w:t>±</w:t>
            </w:r>
            <w:r>
              <w:rPr>
                <w:rFonts w:ascii="Times New Roman" w:hAnsi="Times New Roman" w:cs="Times New Roman"/>
                <w:b/>
                <w:sz w:val="24"/>
              </w:rPr>
              <w:t xml:space="preserve"> SE</w:t>
            </w:r>
          </w:p>
        </w:tc>
        <w:tc>
          <w:tcPr>
            <w:tcW w:w="1090" w:type="dxa"/>
          </w:tcPr>
          <w:p w14:paraId="662DE6C4"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89.25 ± 1.77 (9.50)</w:t>
            </w:r>
          </w:p>
        </w:tc>
        <w:tc>
          <w:tcPr>
            <w:tcW w:w="1090" w:type="dxa"/>
          </w:tcPr>
          <w:p w14:paraId="09FAEC49"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90.42 ± 1.69 (9.56)</w:t>
            </w:r>
          </w:p>
        </w:tc>
        <w:tc>
          <w:tcPr>
            <w:tcW w:w="1090" w:type="dxa"/>
          </w:tcPr>
          <w:p w14:paraId="7A476264"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91.67 ± 1.79 (9.62)</w:t>
            </w:r>
          </w:p>
        </w:tc>
        <w:tc>
          <w:tcPr>
            <w:tcW w:w="1090" w:type="dxa"/>
          </w:tcPr>
          <w:p w14:paraId="1F96872C"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92.58 ± 1.89 (9.71)</w:t>
            </w:r>
          </w:p>
        </w:tc>
        <w:tc>
          <w:tcPr>
            <w:tcW w:w="1228" w:type="dxa"/>
          </w:tcPr>
          <w:p w14:paraId="6CCC6BBD" w14:textId="77777777" w:rsidR="00F30BBA" w:rsidRPr="0075311C" w:rsidRDefault="00F30BBA" w:rsidP="00F30BBA">
            <w:pPr>
              <w:spacing w:after="0" w:line="240" w:lineRule="auto"/>
              <w:jc w:val="center"/>
              <w:rPr>
                <w:rFonts w:ascii="Times New Roman" w:hAnsi="Times New Roman" w:cs="Times New Roman"/>
                <w:b/>
                <w:bCs/>
                <w:sz w:val="24"/>
                <w:szCs w:val="24"/>
              </w:rPr>
            </w:pPr>
          </w:p>
        </w:tc>
        <w:tc>
          <w:tcPr>
            <w:tcW w:w="1226" w:type="dxa"/>
            <w:vMerge/>
            <w:vAlign w:val="center"/>
          </w:tcPr>
          <w:p w14:paraId="794E19CF" w14:textId="77777777" w:rsidR="00F30BBA" w:rsidRPr="004F611E" w:rsidRDefault="00F30BBA" w:rsidP="00F30BBA">
            <w:pPr>
              <w:spacing w:before="80" w:after="80" w:line="240" w:lineRule="auto"/>
              <w:jc w:val="center"/>
              <w:rPr>
                <w:rFonts w:ascii="Times New Roman" w:hAnsi="Times New Roman"/>
                <w:b/>
                <w:bCs/>
              </w:rPr>
            </w:pPr>
          </w:p>
        </w:tc>
      </w:tr>
      <w:tr w:rsidR="00F30BBA" w:rsidRPr="004F611E" w14:paraId="1D1075A1" w14:textId="77777777" w:rsidTr="00F30BBA">
        <w:trPr>
          <w:trHeight w:val="52"/>
        </w:trPr>
        <w:tc>
          <w:tcPr>
            <w:tcW w:w="1447" w:type="dxa"/>
            <w:vMerge w:val="restart"/>
            <w:vAlign w:val="center"/>
          </w:tcPr>
          <w:p w14:paraId="0DA7D54F" w14:textId="77777777" w:rsidR="00F30BBA" w:rsidRPr="004F611E" w:rsidRDefault="00F30BBA" w:rsidP="00F30BBA">
            <w:pPr>
              <w:spacing w:before="80" w:after="80" w:line="240" w:lineRule="auto"/>
              <w:jc w:val="center"/>
              <w:rPr>
                <w:rFonts w:ascii="Times New Roman" w:hAnsi="Times New Roman"/>
                <w:b/>
                <w:bCs/>
              </w:rPr>
            </w:pPr>
            <w:r w:rsidRPr="004F611E">
              <w:rPr>
                <w:rFonts w:ascii="Times New Roman" w:hAnsi="Times New Roman"/>
                <w:b/>
                <w:bCs/>
                <w:color w:val="000000"/>
              </w:rPr>
              <w:t>Seed vigour index-</w:t>
            </w:r>
            <w:r w:rsidRPr="004F611E">
              <w:rPr>
                <w:rFonts w:ascii="Times New Roman" w:hAnsi="Times New Roman"/>
                <w:b/>
                <w:color w:val="000000"/>
                <w:lang w:bidi="en-US"/>
              </w:rPr>
              <w:t>I (length)</w:t>
            </w:r>
          </w:p>
        </w:tc>
        <w:tc>
          <w:tcPr>
            <w:tcW w:w="2066" w:type="dxa"/>
            <w:vAlign w:val="center"/>
          </w:tcPr>
          <w:p w14:paraId="7AAEFF7A" w14:textId="77777777" w:rsidR="00F30BBA" w:rsidRPr="004F611E" w:rsidRDefault="00F30BBA" w:rsidP="00F30BBA">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268BEBF9"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2076.30</w:t>
            </w:r>
          </w:p>
        </w:tc>
        <w:tc>
          <w:tcPr>
            <w:tcW w:w="1090" w:type="dxa"/>
          </w:tcPr>
          <w:p w14:paraId="60E884A6"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2205.38</w:t>
            </w:r>
          </w:p>
        </w:tc>
        <w:tc>
          <w:tcPr>
            <w:tcW w:w="1090" w:type="dxa"/>
          </w:tcPr>
          <w:p w14:paraId="5335C24C"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2548.28</w:t>
            </w:r>
          </w:p>
        </w:tc>
        <w:tc>
          <w:tcPr>
            <w:tcW w:w="1090" w:type="dxa"/>
          </w:tcPr>
          <w:p w14:paraId="506BD053"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3102.20</w:t>
            </w:r>
          </w:p>
        </w:tc>
        <w:tc>
          <w:tcPr>
            <w:tcW w:w="1228" w:type="dxa"/>
          </w:tcPr>
          <w:p w14:paraId="5323DD83"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2483.04 ± 145.50</w:t>
            </w:r>
          </w:p>
        </w:tc>
        <w:tc>
          <w:tcPr>
            <w:tcW w:w="1226" w:type="dxa"/>
            <w:vMerge w:val="restart"/>
            <w:vAlign w:val="center"/>
          </w:tcPr>
          <w:p w14:paraId="21F5D0DE" w14:textId="77777777" w:rsidR="00F30BBA" w:rsidRPr="004F611E" w:rsidRDefault="00F30BBA" w:rsidP="00F30BBA">
            <w:pPr>
              <w:spacing w:before="80" w:after="80" w:line="240" w:lineRule="auto"/>
              <w:rPr>
                <w:rFonts w:ascii="Times New Roman" w:hAnsi="Times New Roman"/>
                <w:bCs/>
                <w:iCs/>
              </w:rPr>
            </w:pPr>
            <w:r w:rsidRPr="004F611E">
              <w:rPr>
                <w:rFonts w:ascii="Times New Roman" w:hAnsi="Times New Roman"/>
                <w:b/>
                <w:iCs/>
              </w:rPr>
              <w:t xml:space="preserve">    D </w:t>
            </w:r>
            <w:r w:rsidRPr="004F611E">
              <w:rPr>
                <w:rFonts w:ascii="Times New Roman" w:hAnsi="Times New Roman"/>
                <w:bCs/>
                <w:iCs/>
              </w:rPr>
              <w:t xml:space="preserve"> : 64.57</w:t>
            </w:r>
          </w:p>
          <w:p w14:paraId="6E5AAC2A" w14:textId="77777777" w:rsidR="00F30BBA" w:rsidRPr="004F611E" w:rsidRDefault="00F30BBA" w:rsidP="00F30BBA">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 xml:space="preserve">S </w:t>
            </w:r>
            <w:r w:rsidRPr="004F611E">
              <w:rPr>
                <w:rFonts w:ascii="Times New Roman" w:hAnsi="Times New Roman"/>
                <w:bCs/>
                <w:iCs/>
              </w:rPr>
              <w:t>: 74.56</w:t>
            </w:r>
          </w:p>
          <w:p w14:paraId="278BA718" w14:textId="77777777" w:rsidR="00F30BBA" w:rsidRPr="004F611E" w:rsidRDefault="00F30BBA" w:rsidP="00F30BBA">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D × S</w:t>
            </w:r>
            <w:r w:rsidRPr="004F611E">
              <w:rPr>
                <w:rFonts w:ascii="Times New Roman" w:hAnsi="Times New Roman"/>
                <w:bCs/>
                <w:iCs/>
              </w:rPr>
              <w:t xml:space="preserve"> : 129.14</w:t>
            </w:r>
          </w:p>
          <w:p w14:paraId="3396037C" w14:textId="77777777" w:rsidR="00F30BBA" w:rsidRPr="004F611E" w:rsidRDefault="00F30BBA" w:rsidP="00F30BBA">
            <w:pPr>
              <w:spacing w:before="80" w:after="80" w:line="240" w:lineRule="auto"/>
              <w:jc w:val="center"/>
              <w:rPr>
                <w:rFonts w:ascii="Times New Roman" w:hAnsi="Times New Roman"/>
                <w:b/>
                <w:bCs/>
              </w:rPr>
            </w:pPr>
          </w:p>
        </w:tc>
      </w:tr>
      <w:tr w:rsidR="00F30BBA" w:rsidRPr="004F611E" w14:paraId="73E35799" w14:textId="77777777" w:rsidTr="00F30BBA">
        <w:trPr>
          <w:trHeight w:val="52"/>
        </w:trPr>
        <w:tc>
          <w:tcPr>
            <w:tcW w:w="1447" w:type="dxa"/>
            <w:vMerge/>
            <w:vAlign w:val="center"/>
          </w:tcPr>
          <w:p w14:paraId="1B7D6334" w14:textId="77777777" w:rsidR="00F30BBA" w:rsidRPr="004F611E" w:rsidRDefault="00F30BBA" w:rsidP="00F30BBA">
            <w:pPr>
              <w:spacing w:before="80" w:after="80" w:line="240" w:lineRule="auto"/>
              <w:jc w:val="center"/>
              <w:rPr>
                <w:rFonts w:ascii="Times New Roman" w:hAnsi="Times New Roman"/>
                <w:b/>
                <w:bCs/>
              </w:rPr>
            </w:pPr>
          </w:p>
        </w:tc>
        <w:tc>
          <w:tcPr>
            <w:tcW w:w="2066" w:type="dxa"/>
            <w:vAlign w:val="center"/>
          </w:tcPr>
          <w:p w14:paraId="345380D5" w14:textId="77777777" w:rsidR="00F30BBA" w:rsidRPr="004F611E" w:rsidRDefault="00F30BBA" w:rsidP="00F30BBA">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0282350A"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1897.33</w:t>
            </w:r>
          </w:p>
        </w:tc>
        <w:tc>
          <w:tcPr>
            <w:tcW w:w="1090" w:type="dxa"/>
          </w:tcPr>
          <w:p w14:paraId="583962F3"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2097.23</w:t>
            </w:r>
          </w:p>
        </w:tc>
        <w:tc>
          <w:tcPr>
            <w:tcW w:w="1090" w:type="dxa"/>
          </w:tcPr>
          <w:p w14:paraId="2C95E577"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2405.10</w:t>
            </w:r>
          </w:p>
        </w:tc>
        <w:tc>
          <w:tcPr>
            <w:tcW w:w="1090" w:type="dxa"/>
          </w:tcPr>
          <w:p w14:paraId="0D90C0E7"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2630.60</w:t>
            </w:r>
          </w:p>
        </w:tc>
        <w:tc>
          <w:tcPr>
            <w:tcW w:w="1228" w:type="dxa"/>
          </w:tcPr>
          <w:p w14:paraId="05451A04"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2257.56 ± 103.30</w:t>
            </w:r>
          </w:p>
        </w:tc>
        <w:tc>
          <w:tcPr>
            <w:tcW w:w="1226" w:type="dxa"/>
            <w:vMerge/>
            <w:vAlign w:val="center"/>
          </w:tcPr>
          <w:p w14:paraId="4703B27E" w14:textId="77777777" w:rsidR="00F30BBA" w:rsidRPr="004F611E" w:rsidRDefault="00F30BBA" w:rsidP="00F30BBA">
            <w:pPr>
              <w:spacing w:before="80" w:after="80" w:line="240" w:lineRule="auto"/>
              <w:jc w:val="center"/>
              <w:rPr>
                <w:rFonts w:ascii="Times New Roman" w:hAnsi="Times New Roman"/>
                <w:b/>
                <w:bCs/>
              </w:rPr>
            </w:pPr>
          </w:p>
        </w:tc>
      </w:tr>
      <w:tr w:rsidR="00F30BBA" w:rsidRPr="004F611E" w14:paraId="72D2E93F" w14:textId="77777777" w:rsidTr="00F30BBA">
        <w:trPr>
          <w:trHeight w:val="52"/>
        </w:trPr>
        <w:tc>
          <w:tcPr>
            <w:tcW w:w="1447" w:type="dxa"/>
            <w:vMerge/>
            <w:vAlign w:val="center"/>
          </w:tcPr>
          <w:p w14:paraId="73A481E3" w14:textId="77777777" w:rsidR="00F30BBA" w:rsidRPr="004F611E" w:rsidRDefault="00F30BBA" w:rsidP="00F30BBA">
            <w:pPr>
              <w:spacing w:before="80" w:after="80" w:line="240" w:lineRule="auto"/>
              <w:jc w:val="center"/>
              <w:rPr>
                <w:rFonts w:ascii="Times New Roman" w:hAnsi="Times New Roman"/>
                <w:b/>
                <w:bCs/>
              </w:rPr>
            </w:pPr>
          </w:p>
        </w:tc>
        <w:tc>
          <w:tcPr>
            <w:tcW w:w="2066" w:type="dxa"/>
            <w:vAlign w:val="center"/>
          </w:tcPr>
          <w:p w14:paraId="0917E4AB" w14:textId="77777777" w:rsidR="00F30BBA" w:rsidRPr="004F611E" w:rsidRDefault="00F30BBA" w:rsidP="00F30BBA">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74AC29B1"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1773.38</w:t>
            </w:r>
          </w:p>
        </w:tc>
        <w:tc>
          <w:tcPr>
            <w:tcW w:w="1090" w:type="dxa"/>
          </w:tcPr>
          <w:p w14:paraId="0BC866A3"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2050.00</w:t>
            </w:r>
          </w:p>
        </w:tc>
        <w:tc>
          <w:tcPr>
            <w:tcW w:w="1090" w:type="dxa"/>
          </w:tcPr>
          <w:p w14:paraId="22162E18"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2238.68</w:t>
            </w:r>
          </w:p>
        </w:tc>
        <w:tc>
          <w:tcPr>
            <w:tcW w:w="1090" w:type="dxa"/>
          </w:tcPr>
          <w:p w14:paraId="47F30F02"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2477.75</w:t>
            </w:r>
          </w:p>
        </w:tc>
        <w:tc>
          <w:tcPr>
            <w:tcW w:w="1228" w:type="dxa"/>
          </w:tcPr>
          <w:p w14:paraId="529393B8"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2134.95 ± 105.20</w:t>
            </w:r>
          </w:p>
        </w:tc>
        <w:tc>
          <w:tcPr>
            <w:tcW w:w="1226" w:type="dxa"/>
            <w:vMerge/>
            <w:vAlign w:val="center"/>
          </w:tcPr>
          <w:p w14:paraId="0296EB70" w14:textId="77777777" w:rsidR="00F30BBA" w:rsidRPr="004F611E" w:rsidRDefault="00F30BBA" w:rsidP="00F30BBA">
            <w:pPr>
              <w:spacing w:before="80" w:after="80" w:line="240" w:lineRule="auto"/>
              <w:jc w:val="center"/>
              <w:rPr>
                <w:rFonts w:ascii="Times New Roman" w:hAnsi="Times New Roman"/>
                <w:b/>
                <w:bCs/>
              </w:rPr>
            </w:pPr>
          </w:p>
        </w:tc>
      </w:tr>
      <w:tr w:rsidR="00F30BBA" w:rsidRPr="004F611E" w14:paraId="39C87DE1" w14:textId="77777777" w:rsidTr="00F30BBA">
        <w:trPr>
          <w:trHeight w:val="52"/>
        </w:trPr>
        <w:tc>
          <w:tcPr>
            <w:tcW w:w="1447" w:type="dxa"/>
            <w:vMerge/>
            <w:vAlign w:val="center"/>
          </w:tcPr>
          <w:p w14:paraId="204B139F" w14:textId="77777777" w:rsidR="00F30BBA" w:rsidRPr="004F611E" w:rsidRDefault="00F30BBA" w:rsidP="00F30BBA">
            <w:pPr>
              <w:spacing w:before="80" w:after="80" w:line="240" w:lineRule="auto"/>
              <w:jc w:val="center"/>
              <w:rPr>
                <w:rFonts w:ascii="Times New Roman" w:hAnsi="Times New Roman"/>
                <w:b/>
                <w:bCs/>
              </w:rPr>
            </w:pPr>
          </w:p>
        </w:tc>
        <w:tc>
          <w:tcPr>
            <w:tcW w:w="2066" w:type="dxa"/>
            <w:vAlign w:val="center"/>
          </w:tcPr>
          <w:p w14:paraId="7B3C7D5F" w14:textId="77777777" w:rsidR="00F30BBA" w:rsidRPr="004F611E" w:rsidRDefault="00F30BBA" w:rsidP="00F30BBA">
            <w:pPr>
              <w:spacing w:before="80" w:after="80" w:line="240" w:lineRule="auto"/>
              <w:jc w:val="center"/>
              <w:rPr>
                <w:rFonts w:ascii="Times New Roman" w:hAnsi="Times New Roman"/>
                <w:b/>
                <w:bCs/>
              </w:rPr>
            </w:pPr>
            <w:r w:rsidRPr="004F611E">
              <w:rPr>
                <w:rFonts w:ascii="Times New Roman" w:hAnsi="Times New Roman"/>
                <w:b/>
                <w:bCs/>
              </w:rPr>
              <w:t>Mean</w:t>
            </w:r>
            <w:r>
              <w:rPr>
                <w:rFonts w:ascii="Times New Roman" w:hAnsi="Times New Roman"/>
                <w:b/>
                <w:bCs/>
              </w:rPr>
              <w:t xml:space="preserve"> </w:t>
            </w:r>
            <w:r w:rsidRPr="00FE579C">
              <w:rPr>
                <w:rFonts w:ascii="Times New Roman" w:hAnsi="Times New Roman" w:cs="Times New Roman"/>
                <w:b/>
                <w:sz w:val="24"/>
              </w:rPr>
              <w:t>±</w:t>
            </w:r>
            <w:r>
              <w:rPr>
                <w:rFonts w:ascii="Times New Roman" w:hAnsi="Times New Roman" w:cs="Times New Roman"/>
                <w:b/>
                <w:sz w:val="24"/>
              </w:rPr>
              <w:t xml:space="preserve"> SE</w:t>
            </w:r>
          </w:p>
        </w:tc>
        <w:tc>
          <w:tcPr>
            <w:tcW w:w="1090" w:type="dxa"/>
          </w:tcPr>
          <w:p w14:paraId="5AA291B5"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1915.67 ± 102.30</w:t>
            </w:r>
          </w:p>
        </w:tc>
        <w:tc>
          <w:tcPr>
            <w:tcW w:w="1090" w:type="dxa"/>
          </w:tcPr>
          <w:p w14:paraId="29BCB1AF"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2117.53 ± 71.70</w:t>
            </w:r>
          </w:p>
        </w:tc>
        <w:tc>
          <w:tcPr>
            <w:tcW w:w="1090" w:type="dxa"/>
          </w:tcPr>
          <w:p w14:paraId="46F953C0"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2397.35 ± 110.10</w:t>
            </w:r>
          </w:p>
        </w:tc>
        <w:tc>
          <w:tcPr>
            <w:tcW w:w="1090" w:type="dxa"/>
          </w:tcPr>
          <w:p w14:paraId="660ECA09"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2736.85 ± 160.00</w:t>
            </w:r>
          </w:p>
        </w:tc>
        <w:tc>
          <w:tcPr>
            <w:tcW w:w="1228" w:type="dxa"/>
          </w:tcPr>
          <w:p w14:paraId="60699A94" w14:textId="77777777" w:rsidR="00F30BBA" w:rsidRPr="0075311C" w:rsidRDefault="00F30BBA" w:rsidP="00F30BBA">
            <w:pPr>
              <w:spacing w:after="0" w:line="240" w:lineRule="auto"/>
              <w:jc w:val="center"/>
              <w:rPr>
                <w:rFonts w:ascii="Times New Roman" w:hAnsi="Times New Roman" w:cs="Times New Roman"/>
                <w:b/>
                <w:bCs/>
                <w:sz w:val="24"/>
                <w:szCs w:val="24"/>
              </w:rPr>
            </w:pPr>
          </w:p>
        </w:tc>
        <w:tc>
          <w:tcPr>
            <w:tcW w:w="1226" w:type="dxa"/>
            <w:vMerge/>
            <w:vAlign w:val="center"/>
          </w:tcPr>
          <w:p w14:paraId="4E5BFB67" w14:textId="77777777" w:rsidR="00F30BBA" w:rsidRPr="004F611E" w:rsidRDefault="00F30BBA" w:rsidP="00F30BBA">
            <w:pPr>
              <w:spacing w:before="80" w:after="80" w:line="240" w:lineRule="auto"/>
              <w:jc w:val="center"/>
              <w:rPr>
                <w:rFonts w:ascii="Times New Roman" w:hAnsi="Times New Roman"/>
                <w:b/>
                <w:bCs/>
              </w:rPr>
            </w:pPr>
          </w:p>
        </w:tc>
      </w:tr>
      <w:tr w:rsidR="00F30BBA" w:rsidRPr="004F611E" w14:paraId="170A5901" w14:textId="77777777" w:rsidTr="00F30BBA">
        <w:trPr>
          <w:trHeight w:val="52"/>
        </w:trPr>
        <w:tc>
          <w:tcPr>
            <w:tcW w:w="1447" w:type="dxa"/>
            <w:vMerge w:val="restart"/>
            <w:vAlign w:val="center"/>
          </w:tcPr>
          <w:p w14:paraId="5B91E3F3" w14:textId="77777777" w:rsidR="00F30BBA" w:rsidRPr="004F611E" w:rsidRDefault="00F30BBA" w:rsidP="00F30BBA">
            <w:pPr>
              <w:spacing w:before="80" w:after="80" w:line="240" w:lineRule="auto"/>
              <w:jc w:val="center"/>
              <w:rPr>
                <w:rFonts w:ascii="Times New Roman" w:hAnsi="Times New Roman"/>
                <w:b/>
                <w:bCs/>
              </w:rPr>
            </w:pPr>
            <w:r w:rsidRPr="004F611E">
              <w:rPr>
                <w:rFonts w:ascii="Times New Roman" w:hAnsi="Times New Roman"/>
                <w:b/>
                <w:bCs/>
                <w:color w:val="000000"/>
              </w:rPr>
              <w:t>Seed vigour index-</w:t>
            </w:r>
            <w:r w:rsidRPr="004F611E">
              <w:rPr>
                <w:rFonts w:ascii="Times New Roman" w:hAnsi="Times New Roman"/>
                <w:b/>
                <w:bCs/>
                <w:color w:val="000000"/>
                <w:lang w:bidi="en-US"/>
              </w:rPr>
              <w:t xml:space="preserve"> II (mass)</w:t>
            </w:r>
          </w:p>
        </w:tc>
        <w:tc>
          <w:tcPr>
            <w:tcW w:w="2066" w:type="dxa"/>
            <w:vAlign w:val="center"/>
          </w:tcPr>
          <w:p w14:paraId="06E2B87F" w14:textId="77777777" w:rsidR="00F30BBA" w:rsidRPr="004F611E" w:rsidRDefault="00F30BBA" w:rsidP="00F30BBA">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42CCA419" w14:textId="77777777" w:rsidR="00F30BBA" w:rsidRPr="0075311C" w:rsidRDefault="00F30BBA" w:rsidP="00F30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75311C">
              <w:rPr>
                <w:rFonts w:ascii="Times New Roman" w:hAnsi="Times New Roman" w:cs="Times New Roman"/>
                <w:sz w:val="24"/>
                <w:szCs w:val="24"/>
              </w:rPr>
              <w:t>983.19</w:t>
            </w:r>
          </w:p>
        </w:tc>
        <w:tc>
          <w:tcPr>
            <w:tcW w:w="1090" w:type="dxa"/>
          </w:tcPr>
          <w:p w14:paraId="3FC02341" w14:textId="77777777" w:rsidR="00F30BBA" w:rsidRPr="0075311C" w:rsidRDefault="00F30BBA" w:rsidP="00F30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75311C">
              <w:rPr>
                <w:rFonts w:ascii="Times New Roman" w:hAnsi="Times New Roman" w:cs="Times New Roman"/>
                <w:sz w:val="24"/>
                <w:szCs w:val="24"/>
              </w:rPr>
              <w:t>142.79</w:t>
            </w:r>
          </w:p>
        </w:tc>
        <w:tc>
          <w:tcPr>
            <w:tcW w:w="1090" w:type="dxa"/>
          </w:tcPr>
          <w:p w14:paraId="49155C17" w14:textId="77777777" w:rsidR="00F30BBA" w:rsidRPr="0075311C" w:rsidRDefault="00F30BBA" w:rsidP="00F30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75311C">
              <w:rPr>
                <w:rFonts w:ascii="Times New Roman" w:hAnsi="Times New Roman" w:cs="Times New Roman"/>
                <w:sz w:val="24"/>
                <w:szCs w:val="24"/>
              </w:rPr>
              <w:t>347.74</w:t>
            </w:r>
          </w:p>
        </w:tc>
        <w:tc>
          <w:tcPr>
            <w:tcW w:w="1090" w:type="dxa"/>
          </w:tcPr>
          <w:p w14:paraId="537AB246" w14:textId="77777777" w:rsidR="00F30BBA" w:rsidRPr="0075311C" w:rsidRDefault="00F30BBA" w:rsidP="00F30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Pr="0075311C">
              <w:rPr>
                <w:rFonts w:ascii="Times New Roman" w:hAnsi="Times New Roman" w:cs="Times New Roman"/>
                <w:sz w:val="24"/>
                <w:szCs w:val="24"/>
              </w:rPr>
              <w:t>092.12</w:t>
            </w:r>
          </w:p>
        </w:tc>
        <w:tc>
          <w:tcPr>
            <w:tcW w:w="1228" w:type="dxa"/>
          </w:tcPr>
          <w:p w14:paraId="2516120E" w14:textId="77777777" w:rsidR="00F30BBA" w:rsidRPr="0075311C" w:rsidRDefault="00F30BBA" w:rsidP="00F30BB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3</w:t>
            </w:r>
            <w:r w:rsidRPr="0075311C">
              <w:rPr>
                <w:rFonts w:ascii="Times New Roman" w:hAnsi="Times New Roman" w:cs="Times New Roman"/>
                <w:sz w:val="24"/>
                <w:szCs w:val="24"/>
              </w:rPr>
              <w:t>391.46 ± 212.50</w:t>
            </w:r>
          </w:p>
        </w:tc>
        <w:tc>
          <w:tcPr>
            <w:tcW w:w="1226" w:type="dxa"/>
            <w:vMerge w:val="restart"/>
            <w:vAlign w:val="center"/>
          </w:tcPr>
          <w:p w14:paraId="5ABF68C5" w14:textId="77777777" w:rsidR="00F30BBA" w:rsidRPr="004F611E" w:rsidRDefault="00F30BBA" w:rsidP="00F30BBA">
            <w:pPr>
              <w:spacing w:before="80" w:after="80" w:line="240" w:lineRule="auto"/>
              <w:rPr>
                <w:rFonts w:ascii="Times New Roman" w:hAnsi="Times New Roman"/>
                <w:bCs/>
                <w:iCs/>
              </w:rPr>
            </w:pPr>
            <w:r w:rsidRPr="004F611E">
              <w:rPr>
                <w:rFonts w:ascii="Times New Roman" w:hAnsi="Times New Roman"/>
                <w:b/>
                <w:iCs/>
              </w:rPr>
              <w:t xml:space="preserve">    D </w:t>
            </w:r>
            <w:r w:rsidRPr="004F611E">
              <w:rPr>
                <w:rFonts w:ascii="Times New Roman" w:hAnsi="Times New Roman"/>
                <w:bCs/>
                <w:iCs/>
              </w:rPr>
              <w:t xml:space="preserve"> :  176.09</w:t>
            </w:r>
          </w:p>
          <w:p w14:paraId="7C23248E" w14:textId="77777777" w:rsidR="00F30BBA" w:rsidRPr="004F611E" w:rsidRDefault="00F30BBA" w:rsidP="00F30BBA">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 xml:space="preserve">S </w:t>
            </w:r>
            <w:r w:rsidRPr="004F611E">
              <w:rPr>
                <w:rFonts w:ascii="Times New Roman" w:hAnsi="Times New Roman"/>
                <w:bCs/>
                <w:iCs/>
              </w:rPr>
              <w:t>: 203.33</w:t>
            </w:r>
          </w:p>
          <w:p w14:paraId="6B3E575D" w14:textId="77777777" w:rsidR="00F30BBA" w:rsidRPr="004F611E" w:rsidRDefault="00F30BBA" w:rsidP="00F30BBA">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D × S</w:t>
            </w:r>
            <w:r w:rsidRPr="004F611E">
              <w:rPr>
                <w:rFonts w:ascii="Times New Roman" w:hAnsi="Times New Roman"/>
                <w:bCs/>
                <w:iCs/>
              </w:rPr>
              <w:t xml:space="preserve"> : 352.18</w:t>
            </w:r>
          </w:p>
          <w:p w14:paraId="51AA8DAF" w14:textId="77777777" w:rsidR="00F30BBA" w:rsidRPr="004F611E" w:rsidRDefault="00F30BBA" w:rsidP="00F30BBA">
            <w:pPr>
              <w:spacing w:before="80" w:after="80" w:line="240" w:lineRule="auto"/>
              <w:jc w:val="center"/>
              <w:rPr>
                <w:rFonts w:ascii="Times New Roman" w:hAnsi="Times New Roman"/>
                <w:b/>
                <w:bCs/>
              </w:rPr>
            </w:pPr>
          </w:p>
        </w:tc>
      </w:tr>
      <w:tr w:rsidR="00F30BBA" w:rsidRPr="004F611E" w14:paraId="677A1ADA" w14:textId="77777777" w:rsidTr="00F30BBA">
        <w:trPr>
          <w:trHeight w:val="52"/>
        </w:trPr>
        <w:tc>
          <w:tcPr>
            <w:tcW w:w="1447" w:type="dxa"/>
            <w:vMerge/>
            <w:vAlign w:val="center"/>
          </w:tcPr>
          <w:p w14:paraId="03053A75" w14:textId="77777777" w:rsidR="00F30BBA" w:rsidRPr="004F611E" w:rsidRDefault="00F30BBA" w:rsidP="00F30BBA">
            <w:pPr>
              <w:spacing w:before="80" w:after="80" w:line="240" w:lineRule="auto"/>
              <w:jc w:val="center"/>
              <w:rPr>
                <w:rFonts w:ascii="Times New Roman" w:hAnsi="Times New Roman"/>
                <w:b/>
                <w:bCs/>
              </w:rPr>
            </w:pPr>
          </w:p>
        </w:tc>
        <w:tc>
          <w:tcPr>
            <w:tcW w:w="2066" w:type="dxa"/>
            <w:vAlign w:val="center"/>
          </w:tcPr>
          <w:p w14:paraId="7AA04BBB" w14:textId="77777777" w:rsidR="00F30BBA" w:rsidRPr="004F611E" w:rsidRDefault="00F30BBA" w:rsidP="00F30BBA">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72862BBC" w14:textId="77777777" w:rsidR="00F30BBA" w:rsidRPr="0075311C" w:rsidRDefault="00F30BBA" w:rsidP="00F30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75311C">
              <w:rPr>
                <w:rFonts w:ascii="Times New Roman" w:hAnsi="Times New Roman" w:cs="Times New Roman"/>
                <w:sz w:val="24"/>
                <w:szCs w:val="24"/>
              </w:rPr>
              <w:t>836.52</w:t>
            </w:r>
          </w:p>
        </w:tc>
        <w:tc>
          <w:tcPr>
            <w:tcW w:w="1090" w:type="dxa"/>
          </w:tcPr>
          <w:p w14:paraId="2048C44F" w14:textId="77777777" w:rsidR="00F30BBA" w:rsidRPr="0075311C" w:rsidRDefault="00F30BBA" w:rsidP="00F30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75311C">
              <w:rPr>
                <w:rFonts w:ascii="Times New Roman" w:hAnsi="Times New Roman" w:cs="Times New Roman"/>
                <w:sz w:val="24"/>
                <w:szCs w:val="24"/>
              </w:rPr>
              <w:t>898.64</w:t>
            </w:r>
          </w:p>
        </w:tc>
        <w:tc>
          <w:tcPr>
            <w:tcW w:w="1090" w:type="dxa"/>
          </w:tcPr>
          <w:p w14:paraId="229FCBAA" w14:textId="77777777" w:rsidR="00F30BBA" w:rsidRPr="0075311C" w:rsidRDefault="00F30BBA" w:rsidP="00F30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75311C">
              <w:rPr>
                <w:rFonts w:ascii="Times New Roman" w:hAnsi="Times New Roman" w:cs="Times New Roman"/>
                <w:sz w:val="24"/>
                <w:szCs w:val="24"/>
              </w:rPr>
              <w:t>078.31</w:t>
            </w:r>
          </w:p>
        </w:tc>
        <w:tc>
          <w:tcPr>
            <w:tcW w:w="1090" w:type="dxa"/>
          </w:tcPr>
          <w:p w14:paraId="6754FEBD" w14:textId="77777777" w:rsidR="00F30BBA" w:rsidRPr="0075311C" w:rsidRDefault="00F30BBA" w:rsidP="00F30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75311C">
              <w:rPr>
                <w:rFonts w:ascii="Times New Roman" w:hAnsi="Times New Roman" w:cs="Times New Roman"/>
                <w:sz w:val="24"/>
                <w:szCs w:val="24"/>
              </w:rPr>
              <w:t>145.99</w:t>
            </w:r>
          </w:p>
        </w:tc>
        <w:tc>
          <w:tcPr>
            <w:tcW w:w="1228" w:type="dxa"/>
          </w:tcPr>
          <w:p w14:paraId="42BD8B86" w14:textId="77777777" w:rsidR="00F30BBA" w:rsidRPr="0075311C" w:rsidRDefault="00F30BBA" w:rsidP="00F30BB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w:t>
            </w:r>
            <w:r w:rsidRPr="0075311C">
              <w:rPr>
                <w:rFonts w:ascii="Times New Roman" w:hAnsi="Times New Roman" w:cs="Times New Roman"/>
                <w:sz w:val="24"/>
                <w:szCs w:val="24"/>
              </w:rPr>
              <w:t>989.87 ± 120.80</w:t>
            </w:r>
          </w:p>
        </w:tc>
        <w:tc>
          <w:tcPr>
            <w:tcW w:w="1226" w:type="dxa"/>
            <w:vMerge/>
            <w:vAlign w:val="center"/>
          </w:tcPr>
          <w:p w14:paraId="7C9E7EF9" w14:textId="77777777" w:rsidR="00F30BBA" w:rsidRPr="004F611E" w:rsidRDefault="00F30BBA" w:rsidP="00F30BBA">
            <w:pPr>
              <w:spacing w:before="80" w:after="80" w:line="240" w:lineRule="auto"/>
              <w:jc w:val="center"/>
              <w:rPr>
                <w:rFonts w:ascii="Times New Roman" w:hAnsi="Times New Roman"/>
                <w:b/>
                <w:bCs/>
              </w:rPr>
            </w:pPr>
          </w:p>
        </w:tc>
      </w:tr>
      <w:tr w:rsidR="00F30BBA" w:rsidRPr="004F611E" w14:paraId="18313166" w14:textId="77777777" w:rsidTr="00F30BBA">
        <w:trPr>
          <w:trHeight w:val="52"/>
        </w:trPr>
        <w:tc>
          <w:tcPr>
            <w:tcW w:w="1447" w:type="dxa"/>
            <w:vMerge/>
            <w:vAlign w:val="center"/>
          </w:tcPr>
          <w:p w14:paraId="52651BE6" w14:textId="77777777" w:rsidR="00F30BBA" w:rsidRPr="004F611E" w:rsidRDefault="00F30BBA" w:rsidP="00F30BBA">
            <w:pPr>
              <w:spacing w:before="80" w:after="80" w:line="240" w:lineRule="auto"/>
              <w:jc w:val="center"/>
              <w:rPr>
                <w:rFonts w:ascii="Times New Roman" w:hAnsi="Times New Roman"/>
                <w:b/>
                <w:bCs/>
              </w:rPr>
            </w:pPr>
          </w:p>
        </w:tc>
        <w:tc>
          <w:tcPr>
            <w:tcW w:w="2066" w:type="dxa"/>
            <w:vAlign w:val="center"/>
          </w:tcPr>
          <w:p w14:paraId="0BEC2651" w14:textId="77777777" w:rsidR="00F30BBA" w:rsidRPr="004F611E" w:rsidRDefault="00F30BBA" w:rsidP="00F30BBA">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7D86AA25" w14:textId="77777777" w:rsidR="00F30BBA" w:rsidRPr="0075311C" w:rsidRDefault="00F30BBA" w:rsidP="00F30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75311C">
              <w:rPr>
                <w:rFonts w:ascii="Times New Roman" w:hAnsi="Times New Roman" w:cs="Times New Roman"/>
                <w:sz w:val="24"/>
                <w:szCs w:val="24"/>
              </w:rPr>
              <w:t>660.29</w:t>
            </w:r>
          </w:p>
        </w:tc>
        <w:tc>
          <w:tcPr>
            <w:tcW w:w="1090" w:type="dxa"/>
          </w:tcPr>
          <w:p w14:paraId="323A3A8A" w14:textId="77777777" w:rsidR="00F30BBA" w:rsidRPr="0075311C" w:rsidRDefault="00F30BBA" w:rsidP="00F30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75311C">
              <w:rPr>
                <w:rFonts w:ascii="Times New Roman" w:hAnsi="Times New Roman" w:cs="Times New Roman"/>
                <w:sz w:val="24"/>
                <w:szCs w:val="24"/>
              </w:rPr>
              <w:t>803.95</w:t>
            </w:r>
          </w:p>
        </w:tc>
        <w:tc>
          <w:tcPr>
            <w:tcW w:w="1090" w:type="dxa"/>
          </w:tcPr>
          <w:p w14:paraId="7EE48596" w14:textId="77777777" w:rsidR="00F30BBA" w:rsidRPr="0075311C" w:rsidRDefault="00F30BBA" w:rsidP="00F30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75311C">
              <w:rPr>
                <w:rFonts w:ascii="Times New Roman" w:hAnsi="Times New Roman" w:cs="Times New Roman"/>
                <w:sz w:val="24"/>
                <w:szCs w:val="24"/>
              </w:rPr>
              <w:t>861.79</w:t>
            </w:r>
          </w:p>
        </w:tc>
        <w:tc>
          <w:tcPr>
            <w:tcW w:w="1090" w:type="dxa"/>
          </w:tcPr>
          <w:p w14:paraId="1FE5DA4F" w14:textId="77777777" w:rsidR="00F30BBA" w:rsidRPr="0075311C" w:rsidRDefault="00F30BBA" w:rsidP="00F30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75311C">
              <w:rPr>
                <w:rFonts w:ascii="Times New Roman" w:hAnsi="Times New Roman" w:cs="Times New Roman"/>
                <w:sz w:val="24"/>
                <w:szCs w:val="24"/>
              </w:rPr>
              <w:t>017.04</w:t>
            </w:r>
          </w:p>
        </w:tc>
        <w:tc>
          <w:tcPr>
            <w:tcW w:w="1228" w:type="dxa"/>
          </w:tcPr>
          <w:p w14:paraId="4FF4C444" w14:textId="77777777" w:rsidR="00F30BBA" w:rsidRPr="0075311C" w:rsidRDefault="00F30BBA" w:rsidP="00F30BB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w:t>
            </w:r>
            <w:r w:rsidRPr="0075311C">
              <w:rPr>
                <w:rFonts w:ascii="Times New Roman" w:hAnsi="Times New Roman" w:cs="Times New Roman"/>
                <w:sz w:val="24"/>
                <w:szCs w:val="24"/>
              </w:rPr>
              <w:t>835.77 ± 106.50</w:t>
            </w:r>
          </w:p>
        </w:tc>
        <w:tc>
          <w:tcPr>
            <w:tcW w:w="1226" w:type="dxa"/>
            <w:vMerge/>
            <w:vAlign w:val="center"/>
          </w:tcPr>
          <w:p w14:paraId="7C1A4E0D" w14:textId="77777777" w:rsidR="00F30BBA" w:rsidRPr="004F611E" w:rsidRDefault="00F30BBA" w:rsidP="00F30BBA">
            <w:pPr>
              <w:spacing w:before="80" w:after="80" w:line="240" w:lineRule="auto"/>
              <w:jc w:val="center"/>
              <w:rPr>
                <w:rFonts w:ascii="Times New Roman" w:hAnsi="Times New Roman"/>
                <w:b/>
                <w:bCs/>
              </w:rPr>
            </w:pPr>
          </w:p>
        </w:tc>
      </w:tr>
      <w:tr w:rsidR="00F30BBA" w:rsidRPr="004F611E" w14:paraId="2DDB6DB7" w14:textId="77777777" w:rsidTr="00F30BBA">
        <w:trPr>
          <w:trHeight w:val="52"/>
        </w:trPr>
        <w:tc>
          <w:tcPr>
            <w:tcW w:w="1447" w:type="dxa"/>
            <w:vMerge/>
            <w:vAlign w:val="center"/>
          </w:tcPr>
          <w:p w14:paraId="3240E674" w14:textId="77777777" w:rsidR="00F30BBA" w:rsidRPr="004F611E" w:rsidRDefault="00F30BBA" w:rsidP="00F30BBA">
            <w:pPr>
              <w:spacing w:before="80" w:after="80" w:line="240" w:lineRule="auto"/>
              <w:jc w:val="center"/>
              <w:rPr>
                <w:rFonts w:ascii="Times New Roman" w:hAnsi="Times New Roman"/>
                <w:b/>
                <w:bCs/>
              </w:rPr>
            </w:pPr>
          </w:p>
        </w:tc>
        <w:tc>
          <w:tcPr>
            <w:tcW w:w="2066" w:type="dxa"/>
            <w:vAlign w:val="center"/>
          </w:tcPr>
          <w:p w14:paraId="7ED5C628" w14:textId="77777777" w:rsidR="00F30BBA" w:rsidRPr="004F611E" w:rsidRDefault="00F30BBA" w:rsidP="00F30BBA">
            <w:pPr>
              <w:spacing w:before="80" w:after="80" w:line="240" w:lineRule="auto"/>
              <w:jc w:val="center"/>
              <w:rPr>
                <w:rFonts w:ascii="Times New Roman" w:hAnsi="Times New Roman"/>
                <w:b/>
                <w:bCs/>
              </w:rPr>
            </w:pPr>
            <w:r w:rsidRPr="004F611E">
              <w:rPr>
                <w:rFonts w:ascii="Times New Roman" w:hAnsi="Times New Roman"/>
                <w:b/>
                <w:bCs/>
              </w:rPr>
              <w:t>Mean</w:t>
            </w:r>
            <w:r>
              <w:rPr>
                <w:rFonts w:ascii="Times New Roman" w:hAnsi="Times New Roman"/>
                <w:b/>
                <w:bCs/>
              </w:rPr>
              <w:t xml:space="preserve"> </w:t>
            </w:r>
            <w:r w:rsidRPr="00FE579C">
              <w:rPr>
                <w:rFonts w:ascii="Times New Roman" w:hAnsi="Times New Roman" w:cs="Times New Roman"/>
                <w:b/>
                <w:sz w:val="24"/>
              </w:rPr>
              <w:t>±</w:t>
            </w:r>
            <w:r>
              <w:rPr>
                <w:rFonts w:ascii="Times New Roman" w:hAnsi="Times New Roman" w:cs="Times New Roman"/>
                <w:b/>
                <w:sz w:val="24"/>
              </w:rPr>
              <w:t xml:space="preserve"> SE</w:t>
            </w:r>
          </w:p>
        </w:tc>
        <w:tc>
          <w:tcPr>
            <w:tcW w:w="1090" w:type="dxa"/>
          </w:tcPr>
          <w:p w14:paraId="6A1FDA73" w14:textId="77777777" w:rsidR="00F30BBA" w:rsidRPr="0075311C" w:rsidRDefault="00F30BBA" w:rsidP="00F30BB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w:t>
            </w:r>
            <w:r w:rsidRPr="0075311C">
              <w:rPr>
                <w:rFonts w:ascii="Times New Roman" w:hAnsi="Times New Roman" w:cs="Times New Roman"/>
                <w:sz w:val="24"/>
                <w:szCs w:val="24"/>
              </w:rPr>
              <w:t>826.66 ± 106.30</w:t>
            </w:r>
          </w:p>
        </w:tc>
        <w:tc>
          <w:tcPr>
            <w:tcW w:w="1090" w:type="dxa"/>
          </w:tcPr>
          <w:p w14:paraId="630C5999" w14:textId="77777777" w:rsidR="00F30BBA" w:rsidRPr="0075311C" w:rsidRDefault="00F30BBA" w:rsidP="00F30BB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w:t>
            </w:r>
            <w:r w:rsidRPr="0075311C">
              <w:rPr>
                <w:rFonts w:ascii="Times New Roman" w:hAnsi="Times New Roman" w:cs="Times New Roman"/>
                <w:sz w:val="24"/>
                <w:szCs w:val="24"/>
              </w:rPr>
              <w:t>948.46 ± 107.10</w:t>
            </w:r>
          </w:p>
        </w:tc>
        <w:tc>
          <w:tcPr>
            <w:tcW w:w="1090" w:type="dxa"/>
          </w:tcPr>
          <w:p w14:paraId="6BD62B08" w14:textId="77777777" w:rsidR="00F30BBA" w:rsidRPr="0075311C" w:rsidRDefault="00F30BBA" w:rsidP="00F30BB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3</w:t>
            </w:r>
            <w:r w:rsidRPr="0075311C">
              <w:rPr>
                <w:rFonts w:ascii="Times New Roman" w:hAnsi="Times New Roman" w:cs="Times New Roman"/>
                <w:sz w:val="24"/>
                <w:szCs w:val="24"/>
              </w:rPr>
              <w:t>095.95 ± 117.40</w:t>
            </w:r>
          </w:p>
        </w:tc>
        <w:tc>
          <w:tcPr>
            <w:tcW w:w="1090" w:type="dxa"/>
          </w:tcPr>
          <w:p w14:paraId="123DB3B1" w14:textId="77777777" w:rsidR="00F30BBA" w:rsidRPr="0075311C" w:rsidRDefault="00F30BBA" w:rsidP="00F30BB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3</w:t>
            </w:r>
            <w:r w:rsidRPr="0075311C">
              <w:rPr>
                <w:rFonts w:ascii="Times New Roman" w:hAnsi="Times New Roman" w:cs="Times New Roman"/>
                <w:sz w:val="24"/>
                <w:szCs w:val="24"/>
              </w:rPr>
              <w:t>418.38 ± 193.90</w:t>
            </w:r>
          </w:p>
        </w:tc>
        <w:tc>
          <w:tcPr>
            <w:tcW w:w="1228" w:type="dxa"/>
          </w:tcPr>
          <w:p w14:paraId="6423426C" w14:textId="77777777" w:rsidR="00F30BBA" w:rsidRPr="0075311C" w:rsidRDefault="00F30BBA" w:rsidP="00F30BBA">
            <w:pPr>
              <w:spacing w:after="0" w:line="240" w:lineRule="auto"/>
              <w:jc w:val="center"/>
              <w:rPr>
                <w:rFonts w:ascii="Times New Roman" w:hAnsi="Times New Roman" w:cs="Times New Roman"/>
                <w:b/>
                <w:bCs/>
                <w:sz w:val="24"/>
                <w:szCs w:val="24"/>
              </w:rPr>
            </w:pPr>
          </w:p>
        </w:tc>
        <w:tc>
          <w:tcPr>
            <w:tcW w:w="1226" w:type="dxa"/>
            <w:vMerge/>
            <w:vAlign w:val="center"/>
          </w:tcPr>
          <w:p w14:paraId="37B8211F" w14:textId="77777777" w:rsidR="00F30BBA" w:rsidRPr="004F611E" w:rsidRDefault="00F30BBA" w:rsidP="00F30BBA">
            <w:pPr>
              <w:spacing w:before="80" w:after="80" w:line="240" w:lineRule="auto"/>
              <w:jc w:val="center"/>
              <w:rPr>
                <w:rFonts w:ascii="Times New Roman" w:hAnsi="Times New Roman"/>
                <w:b/>
                <w:bCs/>
              </w:rPr>
            </w:pPr>
          </w:p>
        </w:tc>
      </w:tr>
      <w:tr w:rsidR="00F30BBA" w:rsidRPr="004F611E" w14:paraId="129358B6" w14:textId="77777777" w:rsidTr="00F30BBA">
        <w:trPr>
          <w:trHeight w:val="52"/>
        </w:trPr>
        <w:tc>
          <w:tcPr>
            <w:tcW w:w="1447" w:type="dxa"/>
            <w:vMerge w:val="restart"/>
            <w:vAlign w:val="center"/>
          </w:tcPr>
          <w:p w14:paraId="560CDBF2" w14:textId="77777777" w:rsidR="00F30BBA" w:rsidRPr="004F611E" w:rsidRDefault="00F30BBA" w:rsidP="00F30BBA">
            <w:pPr>
              <w:jc w:val="center"/>
              <w:rPr>
                <w:rFonts w:ascii="Times New Roman" w:hAnsi="Times New Roman"/>
              </w:rPr>
            </w:pPr>
            <w:r w:rsidRPr="004F611E">
              <w:rPr>
                <w:rFonts w:ascii="Times New Roman" w:hAnsi="Times New Roman"/>
                <w:b/>
                <w:bCs/>
              </w:rPr>
              <w:t>Elecrical conductivity (</w:t>
            </w:r>
            <w:r w:rsidRPr="004F611E">
              <w:rPr>
                <w:rFonts w:ascii="Times New Roman" w:hAnsi="Times New Roman"/>
                <w:b/>
                <w:bCs/>
                <w:color w:val="000000"/>
                <w:lang w:bidi="en-US"/>
              </w:rPr>
              <w:t>μS cm</w:t>
            </w:r>
            <w:r w:rsidRPr="004F611E">
              <w:rPr>
                <w:rFonts w:ascii="Times New Roman" w:hAnsi="Times New Roman"/>
                <w:b/>
                <w:bCs/>
                <w:color w:val="000000"/>
                <w:vertAlign w:val="superscript"/>
                <w:lang w:bidi="en-US"/>
              </w:rPr>
              <w:t>-1</w:t>
            </w:r>
            <w:r w:rsidRPr="004F611E">
              <w:rPr>
                <w:rFonts w:ascii="Times New Roman" w:hAnsi="Times New Roman"/>
                <w:b/>
                <w:bCs/>
              </w:rPr>
              <w:t>)</w:t>
            </w:r>
          </w:p>
        </w:tc>
        <w:tc>
          <w:tcPr>
            <w:tcW w:w="2066" w:type="dxa"/>
            <w:vAlign w:val="center"/>
          </w:tcPr>
          <w:p w14:paraId="465EC448" w14:textId="77777777" w:rsidR="00F30BBA" w:rsidRPr="004F611E" w:rsidRDefault="00F30BBA" w:rsidP="00F30BBA">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3C9CD12D"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16.069</w:t>
            </w:r>
          </w:p>
        </w:tc>
        <w:tc>
          <w:tcPr>
            <w:tcW w:w="1090" w:type="dxa"/>
          </w:tcPr>
          <w:p w14:paraId="67118F13"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15.069</w:t>
            </w:r>
          </w:p>
        </w:tc>
        <w:tc>
          <w:tcPr>
            <w:tcW w:w="1090" w:type="dxa"/>
          </w:tcPr>
          <w:p w14:paraId="27AAC30A"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14.393</w:t>
            </w:r>
          </w:p>
        </w:tc>
        <w:tc>
          <w:tcPr>
            <w:tcW w:w="1090" w:type="dxa"/>
          </w:tcPr>
          <w:p w14:paraId="5D092921"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11.672</w:t>
            </w:r>
          </w:p>
        </w:tc>
        <w:tc>
          <w:tcPr>
            <w:tcW w:w="1228" w:type="dxa"/>
          </w:tcPr>
          <w:p w14:paraId="437BB04E"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14.30 ± 1.02</w:t>
            </w:r>
          </w:p>
        </w:tc>
        <w:tc>
          <w:tcPr>
            <w:tcW w:w="1226" w:type="dxa"/>
            <w:vMerge w:val="restart"/>
            <w:vAlign w:val="center"/>
          </w:tcPr>
          <w:p w14:paraId="7B276797" w14:textId="77777777" w:rsidR="00F30BBA" w:rsidRPr="004F611E" w:rsidRDefault="00F30BBA" w:rsidP="00F30BBA">
            <w:pPr>
              <w:spacing w:before="80" w:after="80" w:line="240" w:lineRule="auto"/>
              <w:rPr>
                <w:rFonts w:ascii="Times New Roman" w:hAnsi="Times New Roman"/>
                <w:bCs/>
                <w:iCs/>
              </w:rPr>
            </w:pPr>
            <w:r w:rsidRPr="004F611E">
              <w:rPr>
                <w:rFonts w:ascii="Times New Roman" w:hAnsi="Times New Roman"/>
                <w:b/>
                <w:iCs/>
              </w:rPr>
              <w:t xml:space="preserve">   D </w:t>
            </w:r>
            <w:r w:rsidRPr="004F611E">
              <w:rPr>
                <w:rFonts w:ascii="Times New Roman" w:hAnsi="Times New Roman"/>
                <w:bCs/>
                <w:iCs/>
              </w:rPr>
              <w:t xml:space="preserve"> :  0.363</w:t>
            </w:r>
          </w:p>
          <w:p w14:paraId="31BE0218" w14:textId="77777777" w:rsidR="00F30BBA" w:rsidRPr="004F611E" w:rsidRDefault="00F30BBA" w:rsidP="00F30BBA">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 xml:space="preserve">S </w:t>
            </w:r>
            <w:r w:rsidRPr="004F611E">
              <w:rPr>
                <w:rFonts w:ascii="Times New Roman" w:hAnsi="Times New Roman"/>
                <w:bCs/>
                <w:iCs/>
              </w:rPr>
              <w:t>: 0.419</w:t>
            </w:r>
          </w:p>
          <w:p w14:paraId="61631E78" w14:textId="77777777" w:rsidR="00F30BBA" w:rsidRPr="004F611E" w:rsidRDefault="00F30BBA" w:rsidP="00F30BBA">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D × S</w:t>
            </w:r>
            <w:r w:rsidRPr="004F611E">
              <w:rPr>
                <w:rFonts w:ascii="Times New Roman" w:hAnsi="Times New Roman"/>
                <w:bCs/>
                <w:iCs/>
              </w:rPr>
              <w:t xml:space="preserve"> : 0.726</w:t>
            </w:r>
          </w:p>
          <w:p w14:paraId="3294D3EF" w14:textId="77777777" w:rsidR="00F30BBA" w:rsidRPr="004F611E" w:rsidRDefault="00F30BBA" w:rsidP="00F30BBA">
            <w:pPr>
              <w:spacing w:before="80" w:after="80" w:line="240" w:lineRule="auto"/>
              <w:jc w:val="center"/>
              <w:rPr>
                <w:rFonts w:ascii="Times New Roman" w:hAnsi="Times New Roman"/>
                <w:b/>
                <w:bCs/>
              </w:rPr>
            </w:pPr>
          </w:p>
        </w:tc>
      </w:tr>
      <w:tr w:rsidR="00F30BBA" w:rsidRPr="004F611E" w14:paraId="182B9BDB" w14:textId="77777777" w:rsidTr="00F30BBA">
        <w:trPr>
          <w:trHeight w:val="52"/>
        </w:trPr>
        <w:tc>
          <w:tcPr>
            <w:tcW w:w="1447" w:type="dxa"/>
            <w:vMerge/>
            <w:vAlign w:val="center"/>
          </w:tcPr>
          <w:p w14:paraId="39BEEC46" w14:textId="77777777" w:rsidR="00F30BBA" w:rsidRPr="004F611E" w:rsidRDefault="00F30BBA" w:rsidP="00F30BBA">
            <w:pPr>
              <w:spacing w:before="80" w:after="80" w:line="240" w:lineRule="auto"/>
              <w:jc w:val="center"/>
              <w:rPr>
                <w:rFonts w:ascii="Times New Roman" w:hAnsi="Times New Roman"/>
                <w:b/>
                <w:bCs/>
              </w:rPr>
            </w:pPr>
          </w:p>
        </w:tc>
        <w:tc>
          <w:tcPr>
            <w:tcW w:w="2066" w:type="dxa"/>
            <w:vAlign w:val="center"/>
          </w:tcPr>
          <w:p w14:paraId="6C7B0F12" w14:textId="77777777" w:rsidR="00F30BBA" w:rsidRPr="004F611E" w:rsidRDefault="00F30BBA" w:rsidP="00F30BBA">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47FE16FB"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18.037</w:t>
            </w:r>
          </w:p>
        </w:tc>
        <w:tc>
          <w:tcPr>
            <w:tcW w:w="1090" w:type="dxa"/>
          </w:tcPr>
          <w:p w14:paraId="79C47552"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17.037</w:t>
            </w:r>
          </w:p>
        </w:tc>
        <w:tc>
          <w:tcPr>
            <w:tcW w:w="1090" w:type="dxa"/>
          </w:tcPr>
          <w:p w14:paraId="00D5B857"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16.287</w:t>
            </w:r>
          </w:p>
        </w:tc>
        <w:tc>
          <w:tcPr>
            <w:tcW w:w="1090" w:type="dxa"/>
          </w:tcPr>
          <w:p w14:paraId="220D844D"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15.163</w:t>
            </w:r>
          </w:p>
        </w:tc>
        <w:tc>
          <w:tcPr>
            <w:tcW w:w="1228" w:type="dxa"/>
          </w:tcPr>
          <w:p w14:paraId="7B993545"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16.63 ± 0.53</w:t>
            </w:r>
          </w:p>
        </w:tc>
        <w:tc>
          <w:tcPr>
            <w:tcW w:w="1226" w:type="dxa"/>
            <w:vMerge/>
            <w:vAlign w:val="center"/>
          </w:tcPr>
          <w:p w14:paraId="3F9D7F5B" w14:textId="77777777" w:rsidR="00F30BBA" w:rsidRPr="004F611E" w:rsidRDefault="00F30BBA" w:rsidP="00F30BBA">
            <w:pPr>
              <w:spacing w:before="80" w:after="80" w:line="240" w:lineRule="auto"/>
              <w:jc w:val="center"/>
              <w:rPr>
                <w:rFonts w:ascii="Times New Roman" w:hAnsi="Times New Roman"/>
                <w:b/>
                <w:bCs/>
              </w:rPr>
            </w:pPr>
          </w:p>
        </w:tc>
      </w:tr>
      <w:tr w:rsidR="00F30BBA" w:rsidRPr="004F611E" w14:paraId="11D1D2BF" w14:textId="77777777" w:rsidTr="00F30BBA">
        <w:trPr>
          <w:trHeight w:val="52"/>
        </w:trPr>
        <w:tc>
          <w:tcPr>
            <w:tcW w:w="1447" w:type="dxa"/>
            <w:vMerge/>
            <w:vAlign w:val="center"/>
          </w:tcPr>
          <w:p w14:paraId="5C06D335" w14:textId="77777777" w:rsidR="00F30BBA" w:rsidRPr="004F611E" w:rsidRDefault="00F30BBA" w:rsidP="00F30BBA">
            <w:pPr>
              <w:spacing w:before="80" w:after="80" w:line="240" w:lineRule="auto"/>
              <w:jc w:val="center"/>
              <w:rPr>
                <w:rFonts w:ascii="Times New Roman" w:hAnsi="Times New Roman"/>
                <w:b/>
                <w:bCs/>
              </w:rPr>
            </w:pPr>
          </w:p>
        </w:tc>
        <w:tc>
          <w:tcPr>
            <w:tcW w:w="2066" w:type="dxa"/>
            <w:vAlign w:val="center"/>
          </w:tcPr>
          <w:p w14:paraId="0CE1905E" w14:textId="77777777" w:rsidR="00F30BBA" w:rsidRPr="004F611E" w:rsidRDefault="00F30BBA" w:rsidP="00F30BBA">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446C2025"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19.957</w:t>
            </w:r>
          </w:p>
        </w:tc>
        <w:tc>
          <w:tcPr>
            <w:tcW w:w="1090" w:type="dxa"/>
          </w:tcPr>
          <w:p w14:paraId="0319F58D"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19.457</w:t>
            </w:r>
          </w:p>
        </w:tc>
        <w:tc>
          <w:tcPr>
            <w:tcW w:w="1090" w:type="dxa"/>
          </w:tcPr>
          <w:p w14:paraId="15EDC7FD"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18.957</w:t>
            </w:r>
          </w:p>
        </w:tc>
        <w:tc>
          <w:tcPr>
            <w:tcW w:w="1090" w:type="dxa"/>
          </w:tcPr>
          <w:p w14:paraId="5E1DFD5E" w14:textId="77777777" w:rsidR="00F30BBA" w:rsidRPr="0075311C" w:rsidRDefault="00F30BBA" w:rsidP="00F30BBA">
            <w:pPr>
              <w:spacing w:after="0" w:line="240" w:lineRule="auto"/>
              <w:jc w:val="center"/>
              <w:rPr>
                <w:rFonts w:ascii="Times New Roman" w:hAnsi="Times New Roman" w:cs="Times New Roman"/>
                <w:sz w:val="24"/>
                <w:szCs w:val="24"/>
              </w:rPr>
            </w:pPr>
            <w:r w:rsidRPr="0075311C">
              <w:rPr>
                <w:rFonts w:ascii="Times New Roman" w:hAnsi="Times New Roman" w:cs="Times New Roman"/>
                <w:sz w:val="24"/>
                <w:szCs w:val="24"/>
              </w:rPr>
              <w:t>17.204</w:t>
            </w:r>
          </w:p>
        </w:tc>
        <w:tc>
          <w:tcPr>
            <w:tcW w:w="1228" w:type="dxa"/>
          </w:tcPr>
          <w:p w14:paraId="3F8DE26E"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18.89 ± 0.39</w:t>
            </w:r>
          </w:p>
        </w:tc>
        <w:tc>
          <w:tcPr>
            <w:tcW w:w="1226" w:type="dxa"/>
            <w:vMerge/>
            <w:vAlign w:val="center"/>
          </w:tcPr>
          <w:p w14:paraId="4134634A" w14:textId="77777777" w:rsidR="00F30BBA" w:rsidRPr="004F611E" w:rsidRDefault="00F30BBA" w:rsidP="00F30BBA">
            <w:pPr>
              <w:spacing w:before="80" w:after="80" w:line="240" w:lineRule="auto"/>
              <w:jc w:val="center"/>
              <w:rPr>
                <w:rFonts w:ascii="Times New Roman" w:hAnsi="Times New Roman"/>
                <w:b/>
                <w:bCs/>
              </w:rPr>
            </w:pPr>
          </w:p>
        </w:tc>
      </w:tr>
      <w:tr w:rsidR="00F30BBA" w:rsidRPr="004F611E" w14:paraId="3B7DACF8" w14:textId="77777777" w:rsidTr="00F30BBA">
        <w:trPr>
          <w:trHeight w:val="52"/>
        </w:trPr>
        <w:tc>
          <w:tcPr>
            <w:tcW w:w="1447" w:type="dxa"/>
            <w:vMerge/>
            <w:vAlign w:val="center"/>
          </w:tcPr>
          <w:p w14:paraId="398E9A17" w14:textId="77777777" w:rsidR="00F30BBA" w:rsidRPr="004F611E" w:rsidRDefault="00F30BBA" w:rsidP="00F30BBA">
            <w:pPr>
              <w:spacing w:before="80" w:after="80" w:line="240" w:lineRule="auto"/>
              <w:jc w:val="center"/>
              <w:rPr>
                <w:rFonts w:ascii="Times New Roman" w:hAnsi="Times New Roman"/>
                <w:b/>
                <w:bCs/>
              </w:rPr>
            </w:pPr>
          </w:p>
        </w:tc>
        <w:tc>
          <w:tcPr>
            <w:tcW w:w="2066" w:type="dxa"/>
            <w:vAlign w:val="center"/>
          </w:tcPr>
          <w:p w14:paraId="2EBA40BE" w14:textId="77777777" w:rsidR="00F30BBA" w:rsidRPr="004F611E" w:rsidRDefault="00F30BBA" w:rsidP="00F30BBA">
            <w:pPr>
              <w:spacing w:before="80" w:after="80" w:line="240" w:lineRule="auto"/>
              <w:jc w:val="center"/>
              <w:rPr>
                <w:rFonts w:ascii="Times New Roman" w:hAnsi="Times New Roman"/>
                <w:b/>
                <w:bCs/>
              </w:rPr>
            </w:pPr>
            <w:r w:rsidRPr="004F611E">
              <w:rPr>
                <w:rFonts w:ascii="Times New Roman" w:hAnsi="Times New Roman"/>
                <w:b/>
                <w:bCs/>
              </w:rPr>
              <w:t>Mean</w:t>
            </w:r>
            <w:r>
              <w:rPr>
                <w:rFonts w:ascii="Times New Roman" w:hAnsi="Times New Roman"/>
                <w:b/>
                <w:bCs/>
              </w:rPr>
              <w:t xml:space="preserve"> </w:t>
            </w:r>
            <w:r w:rsidRPr="00FE579C">
              <w:rPr>
                <w:rFonts w:ascii="Times New Roman" w:hAnsi="Times New Roman" w:cs="Times New Roman"/>
                <w:b/>
                <w:sz w:val="24"/>
              </w:rPr>
              <w:t>±</w:t>
            </w:r>
            <w:r>
              <w:rPr>
                <w:rFonts w:ascii="Times New Roman" w:hAnsi="Times New Roman" w:cs="Times New Roman"/>
                <w:b/>
                <w:sz w:val="24"/>
              </w:rPr>
              <w:t xml:space="preserve"> SE</w:t>
            </w:r>
          </w:p>
        </w:tc>
        <w:tc>
          <w:tcPr>
            <w:tcW w:w="1090" w:type="dxa"/>
          </w:tcPr>
          <w:p w14:paraId="3A529171"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18.02 ± 0.96</w:t>
            </w:r>
          </w:p>
        </w:tc>
        <w:tc>
          <w:tcPr>
            <w:tcW w:w="1090" w:type="dxa"/>
          </w:tcPr>
          <w:p w14:paraId="0CA25C6B"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17.19 ± 0.95</w:t>
            </w:r>
          </w:p>
        </w:tc>
        <w:tc>
          <w:tcPr>
            <w:tcW w:w="1090" w:type="dxa"/>
          </w:tcPr>
          <w:p w14:paraId="4BC02978"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16.55 ± 0.96</w:t>
            </w:r>
          </w:p>
        </w:tc>
        <w:tc>
          <w:tcPr>
            <w:tcW w:w="1090" w:type="dxa"/>
          </w:tcPr>
          <w:p w14:paraId="2603CE11" w14:textId="77777777" w:rsidR="00F30BBA" w:rsidRPr="0075311C" w:rsidRDefault="00F30BBA" w:rsidP="00F30BBA">
            <w:pPr>
              <w:spacing w:after="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14.68 ± 1.12</w:t>
            </w:r>
          </w:p>
        </w:tc>
        <w:tc>
          <w:tcPr>
            <w:tcW w:w="1228" w:type="dxa"/>
          </w:tcPr>
          <w:p w14:paraId="7B05241C" w14:textId="77777777" w:rsidR="00F30BBA" w:rsidRPr="0075311C" w:rsidRDefault="00F30BBA" w:rsidP="00F30BBA">
            <w:pPr>
              <w:spacing w:after="0" w:line="240" w:lineRule="auto"/>
              <w:jc w:val="center"/>
              <w:rPr>
                <w:rFonts w:ascii="Times New Roman" w:hAnsi="Times New Roman" w:cs="Times New Roman"/>
                <w:b/>
                <w:bCs/>
                <w:sz w:val="24"/>
                <w:szCs w:val="24"/>
              </w:rPr>
            </w:pPr>
          </w:p>
        </w:tc>
        <w:tc>
          <w:tcPr>
            <w:tcW w:w="1226" w:type="dxa"/>
            <w:vMerge/>
            <w:vAlign w:val="center"/>
          </w:tcPr>
          <w:p w14:paraId="0F474062" w14:textId="77777777" w:rsidR="00F30BBA" w:rsidRPr="004F611E" w:rsidRDefault="00F30BBA" w:rsidP="00F30BBA">
            <w:pPr>
              <w:spacing w:before="80" w:after="80" w:line="240" w:lineRule="auto"/>
              <w:jc w:val="center"/>
              <w:rPr>
                <w:rFonts w:ascii="Times New Roman" w:hAnsi="Times New Roman"/>
                <w:b/>
                <w:bCs/>
              </w:rPr>
            </w:pPr>
          </w:p>
        </w:tc>
      </w:tr>
      <w:tr w:rsidR="00F30BBA" w:rsidRPr="004F611E" w14:paraId="7CC2CFEE" w14:textId="77777777" w:rsidTr="00F30BBA">
        <w:trPr>
          <w:trHeight w:val="52"/>
        </w:trPr>
        <w:tc>
          <w:tcPr>
            <w:tcW w:w="1447" w:type="dxa"/>
            <w:vMerge w:val="restart"/>
            <w:vAlign w:val="center"/>
          </w:tcPr>
          <w:p w14:paraId="5F6176DD" w14:textId="77777777" w:rsidR="00F30BBA" w:rsidRPr="004F611E" w:rsidRDefault="00F30BBA" w:rsidP="00F30BBA">
            <w:pPr>
              <w:spacing w:after="0" w:line="240" w:lineRule="auto"/>
              <w:jc w:val="both"/>
              <w:rPr>
                <w:rFonts w:ascii="Times New Roman" w:hAnsi="Times New Roman"/>
                <w:b/>
                <w:bCs/>
              </w:rPr>
            </w:pPr>
            <w:r w:rsidRPr="004F611E">
              <w:rPr>
                <w:rFonts w:ascii="Times New Roman" w:hAnsi="Times New Roman"/>
                <w:b/>
                <w:bCs/>
              </w:rPr>
              <w:lastRenderedPageBreak/>
              <w:t xml:space="preserve">  Accelerated ageing test (%)</w:t>
            </w:r>
          </w:p>
          <w:p w14:paraId="3919F525" w14:textId="77777777" w:rsidR="00F30BBA" w:rsidRPr="004F611E" w:rsidRDefault="00F30BBA" w:rsidP="00F30BBA">
            <w:pPr>
              <w:spacing w:before="80" w:after="80" w:line="240" w:lineRule="auto"/>
              <w:jc w:val="center"/>
              <w:rPr>
                <w:rFonts w:ascii="Times New Roman" w:hAnsi="Times New Roman"/>
                <w:b/>
                <w:bCs/>
              </w:rPr>
            </w:pPr>
          </w:p>
        </w:tc>
        <w:tc>
          <w:tcPr>
            <w:tcW w:w="2066" w:type="dxa"/>
            <w:vAlign w:val="center"/>
          </w:tcPr>
          <w:p w14:paraId="33DE65C2" w14:textId="77777777" w:rsidR="00F30BBA" w:rsidRPr="004F611E" w:rsidRDefault="00F30BBA" w:rsidP="00F30BBA">
            <w:pPr>
              <w:spacing w:before="40" w:after="4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75F28ABB" w14:textId="77777777" w:rsidR="00F30BBA" w:rsidRPr="0075311C" w:rsidRDefault="00F30BBA" w:rsidP="00F30BBA">
            <w:pPr>
              <w:spacing w:before="40" w:after="40" w:line="240" w:lineRule="auto"/>
              <w:jc w:val="center"/>
              <w:rPr>
                <w:rFonts w:ascii="Times New Roman" w:hAnsi="Times New Roman" w:cs="Times New Roman"/>
                <w:sz w:val="24"/>
                <w:szCs w:val="24"/>
              </w:rPr>
            </w:pPr>
            <w:r w:rsidRPr="0075311C">
              <w:rPr>
                <w:rFonts w:ascii="Times New Roman" w:hAnsi="Times New Roman" w:cs="Times New Roman"/>
                <w:sz w:val="24"/>
                <w:szCs w:val="24"/>
              </w:rPr>
              <w:t>72.50 (8.571)</w:t>
            </w:r>
          </w:p>
        </w:tc>
        <w:tc>
          <w:tcPr>
            <w:tcW w:w="1090" w:type="dxa"/>
          </w:tcPr>
          <w:p w14:paraId="74C11E2B" w14:textId="77777777" w:rsidR="00F30BBA" w:rsidRPr="0075311C" w:rsidRDefault="00F30BBA" w:rsidP="00F30BBA">
            <w:pPr>
              <w:spacing w:before="40" w:after="40" w:line="240" w:lineRule="auto"/>
              <w:jc w:val="center"/>
              <w:rPr>
                <w:rFonts w:ascii="Times New Roman" w:hAnsi="Times New Roman" w:cs="Times New Roman"/>
                <w:sz w:val="24"/>
                <w:szCs w:val="24"/>
              </w:rPr>
            </w:pPr>
            <w:r w:rsidRPr="0075311C">
              <w:rPr>
                <w:rFonts w:ascii="Times New Roman" w:hAnsi="Times New Roman" w:cs="Times New Roman"/>
                <w:sz w:val="24"/>
                <w:szCs w:val="24"/>
              </w:rPr>
              <w:t>75.25 (8.73)</w:t>
            </w:r>
          </w:p>
        </w:tc>
        <w:tc>
          <w:tcPr>
            <w:tcW w:w="1090" w:type="dxa"/>
          </w:tcPr>
          <w:p w14:paraId="2FAF49BD" w14:textId="77777777" w:rsidR="00F30BBA" w:rsidRPr="0075311C" w:rsidRDefault="00F30BBA" w:rsidP="00F30BBA">
            <w:pPr>
              <w:spacing w:before="40" w:after="40" w:line="240" w:lineRule="auto"/>
              <w:jc w:val="center"/>
              <w:rPr>
                <w:rFonts w:ascii="Times New Roman" w:hAnsi="Times New Roman" w:cs="Times New Roman"/>
                <w:sz w:val="24"/>
                <w:szCs w:val="24"/>
              </w:rPr>
            </w:pPr>
            <w:r w:rsidRPr="0075311C">
              <w:rPr>
                <w:rFonts w:ascii="Times New Roman" w:hAnsi="Times New Roman" w:cs="Times New Roman"/>
                <w:sz w:val="24"/>
                <w:szCs w:val="24"/>
              </w:rPr>
              <w:t>78.00 (8.89)</w:t>
            </w:r>
          </w:p>
        </w:tc>
        <w:tc>
          <w:tcPr>
            <w:tcW w:w="1090" w:type="dxa"/>
          </w:tcPr>
          <w:p w14:paraId="72ACA3B6" w14:textId="77777777" w:rsidR="00F30BBA" w:rsidRPr="0075311C" w:rsidRDefault="00F30BBA" w:rsidP="00F30BBA">
            <w:pPr>
              <w:spacing w:before="40" w:after="40" w:line="240" w:lineRule="auto"/>
              <w:jc w:val="center"/>
              <w:rPr>
                <w:rFonts w:ascii="Times New Roman" w:hAnsi="Times New Roman" w:cs="Times New Roman"/>
                <w:sz w:val="24"/>
                <w:szCs w:val="24"/>
              </w:rPr>
            </w:pPr>
            <w:r w:rsidRPr="0075311C">
              <w:rPr>
                <w:rFonts w:ascii="Times New Roman" w:hAnsi="Times New Roman" w:cs="Times New Roman"/>
                <w:sz w:val="24"/>
                <w:szCs w:val="24"/>
              </w:rPr>
              <w:t>84.25 (9.23)</w:t>
            </w:r>
          </w:p>
        </w:tc>
        <w:tc>
          <w:tcPr>
            <w:tcW w:w="1228" w:type="dxa"/>
          </w:tcPr>
          <w:p w14:paraId="641164F7" w14:textId="77777777" w:rsidR="00F30BBA" w:rsidRPr="0075311C" w:rsidRDefault="00F30BBA" w:rsidP="00F30BBA">
            <w:pPr>
              <w:spacing w:before="40" w:after="40" w:line="240" w:lineRule="auto"/>
              <w:jc w:val="center"/>
              <w:rPr>
                <w:rFonts w:ascii="Times New Roman" w:hAnsi="Times New Roman" w:cs="Times New Roman"/>
                <w:bCs/>
                <w:sz w:val="24"/>
                <w:szCs w:val="24"/>
                <w:vertAlign w:val="superscript"/>
              </w:rPr>
            </w:pPr>
            <w:r w:rsidRPr="0075311C">
              <w:rPr>
                <w:rFonts w:ascii="Times New Roman" w:hAnsi="Times New Roman" w:cs="Times New Roman"/>
                <w:sz w:val="24"/>
                <w:szCs w:val="24"/>
              </w:rPr>
              <w:t>77.50 ± 2.46 (8.86)</w:t>
            </w:r>
          </w:p>
        </w:tc>
        <w:tc>
          <w:tcPr>
            <w:tcW w:w="1226" w:type="dxa"/>
            <w:vMerge w:val="restart"/>
            <w:vAlign w:val="center"/>
          </w:tcPr>
          <w:p w14:paraId="0A5B4EA5" w14:textId="77777777" w:rsidR="00F30BBA" w:rsidRPr="004F611E" w:rsidRDefault="00F30BBA" w:rsidP="00F30BBA">
            <w:pPr>
              <w:spacing w:before="80" w:after="80" w:line="240" w:lineRule="auto"/>
              <w:rPr>
                <w:rFonts w:ascii="Times New Roman" w:hAnsi="Times New Roman"/>
                <w:bCs/>
                <w:iCs/>
              </w:rPr>
            </w:pPr>
            <w:r w:rsidRPr="004F611E">
              <w:rPr>
                <w:rFonts w:ascii="Times New Roman" w:hAnsi="Times New Roman"/>
                <w:b/>
                <w:iCs/>
              </w:rPr>
              <w:t xml:space="preserve">    D </w:t>
            </w:r>
            <w:r w:rsidRPr="004F611E">
              <w:rPr>
                <w:rFonts w:ascii="Times New Roman" w:hAnsi="Times New Roman"/>
                <w:bCs/>
                <w:iCs/>
              </w:rPr>
              <w:t xml:space="preserve"> :  0.12</w:t>
            </w:r>
          </w:p>
          <w:p w14:paraId="6BE4CD88" w14:textId="77777777" w:rsidR="00F30BBA" w:rsidRPr="004F611E" w:rsidRDefault="00F30BBA" w:rsidP="00F30BBA">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 xml:space="preserve">S </w:t>
            </w:r>
            <w:r w:rsidRPr="004F611E">
              <w:rPr>
                <w:rFonts w:ascii="Times New Roman" w:hAnsi="Times New Roman"/>
                <w:bCs/>
                <w:iCs/>
              </w:rPr>
              <w:t>: 0.13</w:t>
            </w:r>
          </w:p>
          <w:p w14:paraId="43ADC016" w14:textId="77777777" w:rsidR="00F30BBA" w:rsidRPr="004F611E" w:rsidRDefault="00F30BBA" w:rsidP="00F30BBA">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D × S</w:t>
            </w:r>
            <w:r w:rsidRPr="004F611E">
              <w:rPr>
                <w:rFonts w:ascii="Times New Roman" w:hAnsi="Times New Roman"/>
                <w:bCs/>
                <w:iCs/>
              </w:rPr>
              <w:t xml:space="preserve"> : 0.23</w:t>
            </w:r>
          </w:p>
          <w:p w14:paraId="7BAED232" w14:textId="77777777" w:rsidR="00F30BBA" w:rsidRPr="004F611E" w:rsidRDefault="00F30BBA" w:rsidP="00F30BBA">
            <w:pPr>
              <w:spacing w:before="80" w:after="80" w:line="240" w:lineRule="auto"/>
              <w:jc w:val="center"/>
              <w:rPr>
                <w:rFonts w:ascii="Times New Roman" w:hAnsi="Times New Roman"/>
                <w:b/>
                <w:bCs/>
              </w:rPr>
            </w:pPr>
          </w:p>
        </w:tc>
      </w:tr>
      <w:tr w:rsidR="00F30BBA" w:rsidRPr="004F611E" w14:paraId="18E879BC" w14:textId="77777777" w:rsidTr="00F30BBA">
        <w:trPr>
          <w:trHeight w:val="52"/>
        </w:trPr>
        <w:tc>
          <w:tcPr>
            <w:tcW w:w="1447" w:type="dxa"/>
            <w:vMerge/>
          </w:tcPr>
          <w:p w14:paraId="58AFE2C2" w14:textId="77777777" w:rsidR="00F30BBA" w:rsidRPr="004F611E" w:rsidRDefault="00F30BBA" w:rsidP="00F30BBA">
            <w:pPr>
              <w:spacing w:before="80" w:after="80" w:line="240" w:lineRule="auto"/>
              <w:jc w:val="center"/>
              <w:rPr>
                <w:rFonts w:ascii="Times New Roman" w:hAnsi="Times New Roman"/>
                <w:b/>
                <w:bCs/>
              </w:rPr>
            </w:pPr>
          </w:p>
        </w:tc>
        <w:tc>
          <w:tcPr>
            <w:tcW w:w="2066" w:type="dxa"/>
            <w:vAlign w:val="center"/>
          </w:tcPr>
          <w:p w14:paraId="6E9B0BB5" w14:textId="77777777" w:rsidR="00F30BBA" w:rsidRPr="004F611E" w:rsidRDefault="00F30BBA" w:rsidP="00F30BBA">
            <w:pPr>
              <w:spacing w:before="40" w:after="4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4D1D19C9" w14:textId="77777777" w:rsidR="00F30BBA" w:rsidRPr="0075311C" w:rsidRDefault="00F30BBA" w:rsidP="00F30BBA">
            <w:pPr>
              <w:spacing w:before="40" w:after="40" w:line="240" w:lineRule="auto"/>
              <w:jc w:val="center"/>
              <w:rPr>
                <w:rFonts w:ascii="Times New Roman" w:hAnsi="Times New Roman" w:cs="Times New Roman"/>
                <w:sz w:val="24"/>
                <w:szCs w:val="24"/>
              </w:rPr>
            </w:pPr>
            <w:r w:rsidRPr="0075311C">
              <w:rPr>
                <w:rFonts w:ascii="Times New Roman" w:hAnsi="Times New Roman" w:cs="Times New Roman"/>
                <w:sz w:val="24"/>
                <w:szCs w:val="24"/>
              </w:rPr>
              <w:t>73.50 (8.63)</w:t>
            </w:r>
          </w:p>
        </w:tc>
        <w:tc>
          <w:tcPr>
            <w:tcW w:w="1090" w:type="dxa"/>
          </w:tcPr>
          <w:p w14:paraId="707317BF" w14:textId="77777777" w:rsidR="00F30BBA" w:rsidRPr="0075311C" w:rsidRDefault="00F30BBA" w:rsidP="00F30BBA">
            <w:pPr>
              <w:spacing w:before="40" w:after="40" w:line="240" w:lineRule="auto"/>
              <w:jc w:val="center"/>
              <w:rPr>
                <w:rFonts w:ascii="Times New Roman" w:hAnsi="Times New Roman" w:cs="Times New Roman"/>
                <w:sz w:val="24"/>
                <w:szCs w:val="24"/>
              </w:rPr>
            </w:pPr>
            <w:r w:rsidRPr="0075311C">
              <w:rPr>
                <w:rFonts w:ascii="Times New Roman" w:hAnsi="Times New Roman" w:cs="Times New Roman"/>
                <w:sz w:val="24"/>
                <w:szCs w:val="24"/>
              </w:rPr>
              <w:t>74.00 (8.66)</w:t>
            </w:r>
          </w:p>
        </w:tc>
        <w:tc>
          <w:tcPr>
            <w:tcW w:w="1090" w:type="dxa"/>
          </w:tcPr>
          <w:p w14:paraId="0A62F187" w14:textId="77777777" w:rsidR="00F30BBA" w:rsidRPr="0075311C" w:rsidRDefault="00F30BBA" w:rsidP="00F30BBA">
            <w:pPr>
              <w:spacing w:before="40" w:after="40" w:line="240" w:lineRule="auto"/>
              <w:jc w:val="center"/>
              <w:rPr>
                <w:rFonts w:ascii="Times New Roman" w:hAnsi="Times New Roman" w:cs="Times New Roman"/>
                <w:sz w:val="24"/>
                <w:szCs w:val="24"/>
              </w:rPr>
            </w:pPr>
            <w:r w:rsidRPr="0075311C">
              <w:rPr>
                <w:rFonts w:ascii="Times New Roman" w:hAnsi="Times New Roman" w:cs="Times New Roman"/>
                <w:sz w:val="24"/>
                <w:szCs w:val="24"/>
              </w:rPr>
              <w:t>75.50 (8.75)</w:t>
            </w:r>
          </w:p>
        </w:tc>
        <w:tc>
          <w:tcPr>
            <w:tcW w:w="1090" w:type="dxa"/>
          </w:tcPr>
          <w:p w14:paraId="10D87454" w14:textId="77777777" w:rsidR="00F30BBA" w:rsidRPr="0075311C" w:rsidRDefault="00F30BBA" w:rsidP="00F30BBA">
            <w:pPr>
              <w:spacing w:before="40" w:after="40" w:line="240" w:lineRule="auto"/>
              <w:jc w:val="center"/>
              <w:rPr>
                <w:rFonts w:ascii="Times New Roman" w:hAnsi="Times New Roman" w:cs="Times New Roman"/>
                <w:sz w:val="24"/>
                <w:szCs w:val="24"/>
              </w:rPr>
            </w:pPr>
            <w:r w:rsidRPr="0075311C">
              <w:rPr>
                <w:rFonts w:ascii="Times New Roman" w:hAnsi="Times New Roman" w:cs="Times New Roman"/>
                <w:sz w:val="24"/>
                <w:szCs w:val="24"/>
              </w:rPr>
              <w:t>76.00 (8.77)</w:t>
            </w:r>
          </w:p>
        </w:tc>
        <w:tc>
          <w:tcPr>
            <w:tcW w:w="1228" w:type="dxa"/>
          </w:tcPr>
          <w:p w14:paraId="5AF37B67" w14:textId="77777777" w:rsidR="00F30BBA" w:rsidRPr="0075311C" w:rsidRDefault="00F30BBA" w:rsidP="00F30BBA">
            <w:pPr>
              <w:spacing w:before="40" w:after="4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74.75 ± 0.54 (8.70)</w:t>
            </w:r>
          </w:p>
        </w:tc>
        <w:tc>
          <w:tcPr>
            <w:tcW w:w="1226" w:type="dxa"/>
            <w:vMerge/>
          </w:tcPr>
          <w:p w14:paraId="49D203CC" w14:textId="77777777" w:rsidR="00F30BBA" w:rsidRPr="004F611E" w:rsidRDefault="00F30BBA" w:rsidP="00F30BBA">
            <w:pPr>
              <w:spacing w:before="80" w:after="80" w:line="240" w:lineRule="auto"/>
              <w:jc w:val="center"/>
              <w:rPr>
                <w:rFonts w:ascii="Times New Roman" w:hAnsi="Times New Roman"/>
                <w:b/>
                <w:bCs/>
              </w:rPr>
            </w:pPr>
          </w:p>
        </w:tc>
      </w:tr>
      <w:tr w:rsidR="00F30BBA" w:rsidRPr="004F611E" w14:paraId="1FC89F22" w14:textId="77777777" w:rsidTr="00F30BBA">
        <w:trPr>
          <w:trHeight w:val="52"/>
        </w:trPr>
        <w:tc>
          <w:tcPr>
            <w:tcW w:w="1447" w:type="dxa"/>
            <w:vMerge/>
          </w:tcPr>
          <w:p w14:paraId="2992E5DC" w14:textId="77777777" w:rsidR="00F30BBA" w:rsidRPr="004F611E" w:rsidRDefault="00F30BBA" w:rsidP="00F30BBA">
            <w:pPr>
              <w:spacing w:before="80" w:after="80" w:line="240" w:lineRule="auto"/>
              <w:jc w:val="center"/>
              <w:rPr>
                <w:rFonts w:ascii="Times New Roman" w:hAnsi="Times New Roman"/>
                <w:b/>
                <w:bCs/>
              </w:rPr>
            </w:pPr>
          </w:p>
        </w:tc>
        <w:tc>
          <w:tcPr>
            <w:tcW w:w="2066" w:type="dxa"/>
            <w:vAlign w:val="center"/>
          </w:tcPr>
          <w:p w14:paraId="0388E41F" w14:textId="77777777" w:rsidR="00F30BBA" w:rsidRPr="004F611E" w:rsidRDefault="00F30BBA" w:rsidP="00F30BBA">
            <w:pPr>
              <w:spacing w:before="40" w:after="4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tcPr>
          <w:p w14:paraId="35A41968" w14:textId="77777777" w:rsidR="00F30BBA" w:rsidRPr="0075311C" w:rsidRDefault="00F30BBA" w:rsidP="00F30BBA">
            <w:pPr>
              <w:spacing w:before="40" w:after="40" w:line="240" w:lineRule="auto"/>
              <w:jc w:val="center"/>
              <w:rPr>
                <w:rFonts w:ascii="Times New Roman" w:hAnsi="Times New Roman" w:cs="Times New Roman"/>
                <w:sz w:val="24"/>
                <w:szCs w:val="24"/>
              </w:rPr>
            </w:pPr>
            <w:r w:rsidRPr="0075311C">
              <w:rPr>
                <w:rFonts w:ascii="Times New Roman" w:hAnsi="Times New Roman" w:cs="Times New Roman"/>
                <w:sz w:val="24"/>
                <w:szCs w:val="24"/>
              </w:rPr>
              <w:t>71.00 (8.49)</w:t>
            </w:r>
          </w:p>
        </w:tc>
        <w:tc>
          <w:tcPr>
            <w:tcW w:w="1090" w:type="dxa"/>
          </w:tcPr>
          <w:p w14:paraId="736F81B2" w14:textId="77777777" w:rsidR="00F30BBA" w:rsidRPr="0075311C" w:rsidRDefault="00F30BBA" w:rsidP="00F30BBA">
            <w:pPr>
              <w:spacing w:before="40" w:after="40" w:line="240" w:lineRule="auto"/>
              <w:jc w:val="center"/>
              <w:rPr>
                <w:rFonts w:ascii="Times New Roman" w:hAnsi="Times New Roman" w:cs="Times New Roman"/>
                <w:sz w:val="24"/>
                <w:szCs w:val="24"/>
              </w:rPr>
            </w:pPr>
            <w:r w:rsidRPr="0075311C">
              <w:rPr>
                <w:rFonts w:ascii="Times New Roman" w:hAnsi="Times New Roman" w:cs="Times New Roman"/>
                <w:sz w:val="24"/>
                <w:szCs w:val="24"/>
              </w:rPr>
              <w:t>71.50 (8.51)</w:t>
            </w:r>
          </w:p>
        </w:tc>
        <w:tc>
          <w:tcPr>
            <w:tcW w:w="1090" w:type="dxa"/>
          </w:tcPr>
          <w:p w14:paraId="17CF7E7B" w14:textId="77777777" w:rsidR="00F30BBA" w:rsidRPr="0075311C" w:rsidRDefault="00F30BBA" w:rsidP="00F30BBA">
            <w:pPr>
              <w:spacing w:before="40" w:after="40" w:line="240" w:lineRule="auto"/>
              <w:jc w:val="center"/>
              <w:rPr>
                <w:rFonts w:ascii="Times New Roman" w:hAnsi="Times New Roman" w:cs="Times New Roman"/>
                <w:sz w:val="24"/>
                <w:szCs w:val="24"/>
              </w:rPr>
            </w:pPr>
            <w:r w:rsidRPr="0075311C">
              <w:rPr>
                <w:rFonts w:ascii="Times New Roman" w:hAnsi="Times New Roman" w:cs="Times New Roman"/>
                <w:sz w:val="24"/>
                <w:szCs w:val="24"/>
              </w:rPr>
              <w:t>72.25 (8.56)</w:t>
            </w:r>
          </w:p>
        </w:tc>
        <w:tc>
          <w:tcPr>
            <w:tcW w:w="1090" w:type="dxa"/>
          </w:tcPr>
          <w:p w14:paraId="0E33EF0E" w14:textId="77777777" w:rsidR="00F30BBA" w:rsidRPr="0075311C" w:rsidRDefault="00F30BBA" w:rsidP="00F30BBA">
            <w:pPr>
              <w:spacing w:before="40" w:after="40" w:line="240" w:lineRule="auto"/>
              <w:jc w:val="center"/>
              <w:rPr>
                <w:rFonts w:ascii="Times New Roman" w:hAnsi="Times New Roman" w:cs="Times New Roman"/>
                <w:sz w:val="24"/>
                <w:szCs w:val="24"/>
              </w:rPr>
            </w:pPr>
            <w:r w:rsidRPr="0075311C">
              <w:rPr>
                <w:rFonts w:ascii="Times New Roman" w:hAnsi="Times New Roman" w:cs="Times New Roman"/>
                <w:sz w:val="24"/>
                <w:szCs w:val="24"/>
              </w:rPr>
              <w:t>73.00 (8.60)</w:t>
            </w:r>
          </w:p>
        </w:tc>
        <w:tc>
          <w:tcPr>
            <w:tcW w:w="1228" w:type="dxa"/>
          </w:tcPr>
          <w:p w14:paraId="7966B2AA" w14:textId="77777777" w:rsidR="00F30BBA" w:rsidRPr="0075311C" w:rsidRDefault="00F30BBA" w:rsidP="00F30BBA">
            <w:pPr>
              <w:spacing w:before="40" w:after="4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71.94 ± 0.57 (8.54)</w:t>
            </w:r>
          </w:p>
        </w:tc>
        <w:tc>
          <w:tcPr>
            <w:tcW w:w="1226" w:type="dxa"/>
            <w:vMerge/>
          </w:tcPr>
          <w:p w14:paraId="73E12801" w14:textId="77777777" w:rsidR="00F30BBA" w:rsidRPr="004F611E" w:rsidRDefault="00F30BBA" w:rsidP="00F30BBA">
            <w:pPr>
              <w:spacing w:before="80" w:after="80" w:line="240" w:lineRule="auto"/>
              <w:jc w:val="center"/>
              <w:rPr>
                <w:rFonts w:ascii="Times New Roman" w:hAnsi="Times New Roman"/>
                <w:b/>
                <w:bCs/>
              </w:rPr>
            </w:pPr>
          </w:p>
        </w:tc>
      </w:tr>
      <w:tr w:rsidR="00F30BBA" w:rsidRPr="004F611E" w14:paraId="4E3B057D" w14:textId="77777777" w:rsidTr="00F30BBA">
        <w:trPr>
          <w:trHeight w:val="52"/>
        </w:trPr>
        <w:tc>
          <w:tcPr>
            <w:tcW w:w="1447" w:type="dxa"/>
            <w:vMerge/>
          </w:tcPr>
          <w:p w14:paraId="6E8D9D10" w14:textId="77777777" w:rsidR="00F30BBA" w:rsidRPr="004F611E" w:rsidRDefault="00F30BBA" w:rsidP="00F30BBA">
            <w:pPr>
              <w:spacing w:before="80" w:after="80" w:line="240" w:lineRule="auto"/>
              <w:jc w:val="center"/>
              <w:rPr>
                <w:rFonts w:ascii="Times New Roman" w:hAnsi="Times New Roman"/>
                <w:b/>
                <w:bCs/>
              </w:rPr>
            </w:pPr>
          </w:p>
        </w:tc>
        <w:tc>
          <w:tcPr>
            <w:tcW w:w="2066" w:type="dxa"/>
            <w:vAlign w:val="center"/>
          </w:tcPr>
          <w:p w14:paraId="49CF541E" w14:textId="77777777" w:rsidR="00F30BBA" w:rsidRPr="004F611E" w:rsidRDefault="00F30BBA" w:rsidP="00F30BBA">
            <w:pPr>
              <w:spacing w:before="40" w:after="40" w:line="240" w:lineRule="auto"/>
              <w:jc w:val="center"/>
              <w:rPr>
                <w:rFonts w:ascii="Times New Roman" w:hAnsi="Times New Roman"/>
                <w:b/>
                <w:bCs/>
              </w:rPr>
            </w:pPr>
            <w:r w:rsidRPr="004F611E">
              <w:rPr>
                <w:rFonts w:ascii="Times New Roman" w:hAnsi="Times New Roman"/>
                <w:b/>
                <w:bCs/>
              </w:rPr>
              <w:t>Mean</w:t>
            </w:r>
            <w:r>
              <w:rPr>
                <w:rFonts w:ascii="Times New Roman" w:hAnsi="Times New Roman"/>
                <w:b/>
                <w:bCs/>
              </w:rPr>
              <w:t xml:space="preserve"> </w:t>
            </w:r>
            <w:r w:rsidRPr="00FE579C">
              <w:rPr>
                <w:rFonts w:ascii="Times New Roman" w:hAnsi="Times New Roman" w:cs="Times New Roman"/>
                <w:b/>
                <w:sz w:val="24"/>
              </w:rPr>
              <w:t>±</w:t>
            </w:r>
            <w:r>
              <w:rPr>
                <w:rFonts w:ascii="Times New Roman" w:hAnsi="Times New Roman" w:cs="Times New Roman"/>
                <w:b/>
                <w:sz w:val="24"/>
              </w:rPr>
              <w:t xml:space="preserve"> SE</w:t>
            </w:r>
          </w:p>
        </w:tc>
        <w:tc>
          <w:tcPr>
            <w:tcW w:w="1090" w:type="dxa"/>
          </w:tcPr>
          <w:p w14:paraId="31DACC8E" w14:textId="77777777" w:rsidR="00F30BBA" w:rsidRPr="0075311C" w:rsidRDefault="00F30BBA" w:rsidP="00F30BBA">
            <w:pPr>
              <w:spacing w:before="40" w:after="4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72.33 ± 0.72 (8.56)</w:t>
            </w:r>
          </w:p>
        </w:tc>
        <w:tc>
          <w:tcPr>
            <w:tcW w:w="1090" w:type="dxa"/>
          </w:tcPr>
          <w:p w14:paraId="31E62C44" w14:textId="77777777" w:rsidR="00F30BBA" w:rsidRPr="0075311C" w:rsidRDefault="00F30BBA" w:rsidP="00F30BBA">
            <w:pPr>
              <w:spacing w:before="40" w:after="4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73.58 ± 1.10 (8.63)</w:t>
            </w:r>
          </w:p>
        </w:tc>
        <w:tc>
          <w:tcPr>
            <w:tcW w:w="1090" w:type="dxa"/>
          </w:tcPr>
          <w:p w14:paraId="663D0DE2" w14:textId="77777777" w:rsidR="00F30BBA" w:rsidRPr="0075311C" w:rsidRDefault="00F30BBA" w:rsidP="00F30BBA">
            <w:pPr>
              <w:spacing w:before="40" w:after="4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75.25 ± 1.64 (8.73)</w:t>
            </w:r>
          </w:p>
        </w:tc>
        <w:tc>
          <w:tcPr>
            <w:tcW w:w="1090" w:type="dxa"/>
          </w:tcPr>
          <w:p w14:paraId="4F4A877E" w14:textId="77777777" w:rsidR="00F30BBA" w:rsidRPr="0075311C" w:rsidRDefault="00F30BBA" w:rsidP="00F30BBA">
            <w:pPr>
              <w:spacing w:before="40" w:after="40" w:line="240" w:lineRule="auto"/>
              <w:jc w:val="center"/>
              <w:rPr>
                <w:rFonts w:ascii="Times New Roman" w:hAnsi="Times New Roman" w:cs="Times New Roman"/>
                <w:bCs/>
                <w:sz w:val="24"/>
                <w:szCs w:val="24"/>
              </w:rPr>
            </w:pPr>
            <w:r w:rsidRPr="0075311C">
              <w:rPr>
                <w:rFonts w:ascii="Times New Roman" w:hAnsi="Times New Roman" w:cs="Times New Roman"/>
                <w:sz w:val="24"/>
                <w:szCs w:val="24"/>
              </w:rPr>
              <w:t>77.75 ± 2.73 (8.87)</w:t>
            </w:r>
          </w:p>
        </w:tc>
        <w:tc>
          <w:tcPr>
            <w:tcW w:w="1228" w:type="dxa"/>
          </w:tcPr>
          <w:p w14:paraId="793CD84B" w14:textId="77777777" w:rsidR="00F30BBA" w:rsidRPr="0075311C" w:rsidRDefault="00F30BBA" w:rsidP="00F30BBA">
            <w:pPr>
              <w:spacing w:before="40" w:after="40" w:line="240" w:lineRule="auto"/>
              <w:jc w:val="center"/>
              <w:rPr>
                <w:rFonts w:ascii="Times New Roman" w:hAnsi="Times New Roman" w:cs="Times New Roman"/>
                <w:sz w:val="24"/>
                <w:szCs w:val="24"/>
              </w:rPr>
            </w:pPr>
          </w:p>
        </w:tc>
        <w:tc>
          <w:tcPr>
            <w:tcW w:w="1226" w:type="dxa"/>
            <w:vMerge/>
          </w:tcPr>
          <w:p w14:paraId="2E42A830" w14:textId="77777777" w:rsidR="00F30BBA" w:rsidRPr="004F611E" w:rsidRDefault="00F30BBA" w:rsidP="00F30BBA">
            <w:pPr>
              <w:spacing w:before="80" w:after="80" w:line="240" w:lineRule="auto"/>
              <w:jc w:val="center"/>
              <w:rPr>
                <w:rFonts w:ascii="Times New Roman" w:hAnsi="Times New Roman"/>
                <w:b/>
                <w:bCs/>
              </w:rPr>
            </w:pPr>
          </w:p>
        </w:tc>
      </w:tr>
    </w:tbl>
    <w:p w14:paraId="3415D0C5" w14:textId="77777777" w:rsidR="00F30BBA" w:rsidRPr="000C36A7" w:rsidRDefault="00F30BBA" w:rsidP="00F30BBA">
      <w:pPr>
        <w:jc w:val="both"/>
        <w:rPr>
          <w:rFonts w:ascii="Times New Roman" w:hAnsi="Times New Roman" w:cs="Times New Roman"/>
          <w:sz w:val="24"/>
          <w:szCs w:val="24"/>
        </w:rPr>
      </w:pPr>
      <w:r w:rsidRPr="008E4F52">
        <w:rPr>
          <w:rFonts w:ascii="Times New Roman" w:hAnsi="Times New Roman"/>
          <w:b/>
        </w:rPr>
        <w:t xml:space="preserve">Table </w:t>
      </w:r>
      <w:r>
        <w:rPr>
          <w:rFonts w:ascii="Times New Roman" w:hAnsi="Times New Roman"/>
          <w:b/>
        </w:rPr>
        <w:t>5</w:t>
      </w:r>
      <w:r w:rsidRPr="008E4F52">
        <w:rPr>
          <w:rFonts w:ascii="Times New Roman" w:hAnsi="Times New Roman"/>
          <w:b/>
        </w:rPr>
        <w:t>: Influence of sowing time and plant spacing on seed quality characteristics in pea</w:t>
      </w:r>
    </w:p>
    <w:p w14:paraId="7ADB1F16" w14:textId="494E7443" w:rsidR="004276F1" w:rsidRDefault="00F30BBA" w:rsidP="00783331">
      <w:pPr>
        <w:ind w:firstLine="720"/>
        <w:jc w:val="both"/>
        <w:rPr>
          <w:rFonts w:ascii="Times New Roman" w:hAnsi="Times New Roman" w:cs="Times New Roman"/>
          <w:sz w:val="24"/>
          <w:szCs w:val="24"/>
        </w:rPr>
      </w:pPr>
      <w:r w:rsidRPr="000C36A7">
        <w:rPr>
          <w:rFonts w:ascii="Times New Roman" w:hAnsi="Times New Roman" w:cs="Times New Roman"/>
          <w:sz w:val="24"/>
          <w:szCs w:val="24"/>
        </w:rPr>
        <w:t xml:space="preserve"> </w:t>
      </w:r>
      <w:r w:rsidR="001851AA" w:rsidRPr="000C36A7">
        <w:rPr>
          <w:rFonts w:ascii="Times New Roman" w:hAnsi="Times New Roman" w:cs="Times New Roman"/>
          <w:sz w:val="24"/>
          <w:szCs w:val="24"/>
        </w:rPr>
        <w:t>(S1) the lowest (89.25%). The best interaction was D1S4 with 96.25% germination, whereas D3S1 showed the minimum (86.50%). Sowing dates, spacings, and their interaction significantly affected seed germination. The highest germination (94.38%) was recorded from seeds of the 10th November sowing (D1), while the lowest (88.44%) was from the 30th November sowing (D3). Among spacings, 60 × 15.0 cm (S4) resulted in the highest germination (92.58%), and 60 × 7.5 cm (S1) the lowest (89.25%). The best interaction was D1S4 with 96.25% germination, whereas D3S1 showed the minimum (86.50%). Better seed quality from early sowing was likely due to improved vegetative and reproductive growth.</w:t>
      </w:r>
      <w:r w:rsidR="001851AA" w:rsidRPr="000C36A7">
        <w:rPr>
          <w:rFonts w:ascii="Times New Roman" w:hAnsi="Times New Roman" w:cs="Times New Roman"/>
          <w:sz w:val="24"/>
          <w:szCs w:val="24"/>
          <w:shd w:val="clear" w:color="auto" w:fill="FFFFFF"/>
        </w:rPr>
        <w:t xml:space="preserve"> Sirwaiya (2015) in garden pea reported similar results.</w:t>
      </w:r>
      <w:r w:rsidR="00783331" w:rsidRPr="000C36A7">
        <w:rPr>
          <w:rFonts w:ascii="Times New Roman" w:hAnsi="Times New Roman" w:cs="Times New Roman"/>
          <w:sz w:val="24"/>
          <w:szCs w:val="24"/>
          <w:shd w:val="clear" w:color="auto" w:fill="FFFFFF"/>
        </w:rPr>
        <w:t xml:space="preserve"> </w:t>
      </w:r>
      <w:r w:rsidR="00783331" w:rsidRPr="000C36A7">
        <w:rPr>
          <w:rFonts w:ascii="Times New Roman" w:hAnsi="Times New Roman" w:cs="Times New Roman"/>
          <w:sz w:val="24"/>
          <w:szCs w:val="24"/>
        </w:rPr>
        <w:t xml:space="preserve">The percentage of seeds that germinated was found to be highest when the spacing was wider and to decrease as the spacing decreased. Because there was less competition for nutrients, more reserves were deposited in widely spaced crop plants, which eventually produced higher-quality seeds. Vankeswarm and Vijakumar in pea reoprted similar results. </w:t>
      </w:r>
    </w:p>
    <w:p w14:paraId="738DEB31" w14:textId="77777777" w:rsidR="00074D8B" w:rsidRPr="000C36A7" w:rsidRDefault="00074D8B" w:rsidP="00783331">
      <w:pPr>
        <w:ind w:firstLine="720"/>
        <w:jc w:val="both"/>
        <w:rPr>
          <w:rFonts w:ascii="Times New Roman" w:hAnsi="Times New Roman" w:cs="Times New Roman"/>
          <w:sz w:val="24"/>
          <w:szCs w:val="24"/>
        </w:rPr>
      </w:pPr>
    </w:p>
    <w:p w14:paraId="4C62FB95" w14:textId="37738ECE" w:rsidR="00237306" w:rsidRPr="000C36A7" w:rsidRDefault="00074D8B" w:rsidP="00237306">
      <w:pPr>
        <w:ind w:firstLine="720"/>
        <w:jc w:val="both"/>
        <w:rPr>
          <w:rFonts w:ascii="Times New Roman" w:hAnsi="Times New Roman" w:cs="Times New Roman"/>
          <w:sz w:val="24"/>
          <w:szCs w:val="24"/>
        </w:rPr>
      </w:pPr>
      <w:r w:rsidRPr="000C36A7">
        <w:rPr>
          <w:rFonts w:ascii="Times New Roman" w:hAnsi="Times New Roman" w:cs="Times New Roman"/>
          <w:sz w:val="24"/>
          <w:szCs w:val="24"/>
        </w:rPr>
        <w:t xml:space="preserve"> </w:t>
      </w:r>
      <w:r w:rsidR="0065404D" w:rsidRPr="000C36A7">
        <w:rPr>
          <w:rFonts w:ascii="Times New Roman" w:hAnsi="Times New Roman" w:cs="Times New Roman"/>
          <w:sz w:val="24"/>
          <w:szCs w:val="24"/>
        </w:rPr>
        <w:t xml:space="preserve">Dates of sowing, spacing, and their combination had a significant impact on the seed vigor index-I. The 10th November sowing (D1) and 60 × 15.0 cm spacing (S4) produced the highest value (2483.04), while the D1S4 combination produced the highest value (3102.20). The 30th November sowing and 60 × 7.5 cm spacing produced the lowest index (1773.38) (D3S1). The seed vigour index-I was greatly increased by early sowing on November 10th, most likely as a result of favorable conditions that improved plant growth and dry matter accumulation, which resulted in longer seedlings and higher germination. The production of bolder, higher-quality seeds with improved access to sunlight, moisture, and nutrients was </w:t>
      </w:r>
      <w:r w:rsidR="00237306" w:rsidRPr="000C36A7">
        <w:rPr>
          <w:rFonts w:ascii="Times New Roman" w:hAnsi="Times New Roman" w:cs="Times New Roman"/>
          <w:sz w:val="24"/>
          <w:szCs w:val="24"/>
        </w:rPr>
        <w:t xml:space="preserve">made possible by wider spacing (60 × 15.0 cm), which also increased the seed vigour index-I. The most robust seedlings, a sign of superior seed quality, were produced by combining early sowing with wider spacing. </w:t>
      </w:r>
    </w:p>
    <w:p w14:paraId="7B0C825D" w14:textId="74EEB097" w:rsidR="00237306" w:rsidRPr="00D26D0B" w:rsidRDefault="00237306" w:rsidP="00D26D0B">
      <w:pPr>
        <w:ind w:firstLine="720"/>
        <w:jc w:val="both"/>
        <w:rPr>
          <w:rFonts w:ascii="Times New Roman" w:hAnsi="Times New Roman" w:cs="Times New Roman"/>
          <w:sz w:val="24"/>
          <w:szCs w:val="24"/>
        </w:rPr>
      </w:pPr>
      <w:r w:rsidRPr="000C36A7">
        <w:rPr>
          <w:rFonts w:ascii="Times New Roman" w:hAnsi="Times New Roman" w:cs="Times New Roman"/>
          <w:sz w:val="24"/>
          <w:szCs w:val="24"/>
        </w:rPr>
        <w:t xml:space="preserve">The interaction between sowing dates and spacings significantly influenced seed vigour index-II. Seeds from the November 10th sowing (D1) recorded the highest index (3391.46), whereas those from the November 30th sowing (D3) showed the lowest (2835.77). Among the spacings, the highest value (3418.38) was noted at 60 × 15.0 cm (S4), and the lowest (2826.66) at 60 × 7.5 cm (S1). The D1S4 combination produced the maximum seed vigour index-II (4092.12), while D3S1 </w:t>
      </w:r>
      <w:r>
        <w:rPr>
          <w:rFonts w:ascii="Times New Roman" w:hAnsi="Times New Roman" w:cs="Times New Roman"/>
          <w:sz w:val="24"/>
          <w:szCs w:val="24"/>
        </w:rPr>
        <w:t>recorded the minimum (2660.29).</w:t>
      </w:r>
    </w:p>
    <w:p w14:paraId="7F80497A" w14:textId="77777777" w:rsidR="00237306" w:rsidRDefault="00237306" w:rsidP="00237306">
      <w:pPr>
        <w:ind w:firstLine="720"/>
        <w:jc w:val="both"/>
        <w:rPr>
          <w:rFonts w:ascii="Times New Roman" w:hAnsi="Times New Roman" w:cs="Times New Roman"/>
          <w:sz w:val="24"/>
          <w:szCs w:val="24"/>
        </w:rPr>
      </w:pPr>
      <w:r w:rsidRPr="000C36A7">
        <w:rPr>
          <w:rFonts w:ascii="Times New Roman" w:hAnsi="Times New Roman" w:cs="Times New Roman"/>
          <w:sz w:val="24"/>
          <w:szCs w:val="24"/>
        </w:rPr>
        <w:lastRenderedPageBreak/>
        <w:t>The highest seed vigour index-II from the 10th November sowing was likely due to better plant growth, resulting in bolder, higher-quality seeds with increased 100-seed weight and seedling dry weight. Wider spacing significantly increased seed vigour index-II, likely due to reduced competition allowing better access to water, sunlight, and nutrients, leading to healthier plant growth and improved seed quality. Similar findings were reported by Batra (1986) and Vankeswaran &amp; Vijyakumar (2005) in pea. The highest seed vigour index-II was displayed by seeds sown on November 10th with the widest spacing. This was probably because bolder seeds with more dry matter produced healthier seedlings with higher dry weight.</w:t>
      </w:r>
    </w:p>
    <w:p w14:paraId="48B5DE87" w14:textId="174BB4D3" w:rsidR="00237306" w:rsidRPr="000C36A7" w:rsidRDefault="00237306" w:rsidP="00237306">
      <w:pPr>
        <w:ind w:firstLine="720"/>
        <w:jc w:val="both"/>
        <w:rPr>
          <w:rFonts w:ascii="Times New Roman" w:hAnsi="Times New Roman" w:cs="Times New Roman"/>
          <w:sz w:val="24"/>
          <w:szCs w:val="24"/>
        </w:rPr>
      </w:pPr>
      <w:r w:rsidRPr="000C36A7">
        <w:rPr>
          <w:rFonts w:ascii="Times New Roman" w:hAnsi="Times New Roman" w:cs="Times New Roman"/>
          <w:sz w:val="24"/>
          <w:szCs w:val="24"/>
        </w:rPr>
        <w:t>Seed electrical conductivity was significantly influenced by sowing dates, spacings, and their interaction. The lowest conductivity (14.301 μS cm</w:t>
      </w:r>
      <w:r w:rsidRPr="000C36A7">
        <w:rPr>
          <w:rFonts w:ascii="Times New Roman" w:hAnsi="Cambria Math" w:cs="Times New Roman"/>
          <w:sz w:val="24"/>
          <w:szCs w:val="24"/>
        </w:rPr>
        <w:t>⁻</w:t>
      </w:r>
      <w:r w:rsidRPr="000C36A7">
        <w:rPr>
          <w:rFonts w:ascii="Times New Roman" w:hAnsi="Times New Roman" w:cs="Times New Roman"/>
          <w:sz w:val="24"/>
          <w:szCs w:val="24"/>
        </w:rPr>
        <w:t>¹) was recorded for seeds from the 10th November sowing (D1), and the highest (18.894 μS cm</w:t>
      </w:r>
      <w:r w:rsidRPr="000C36A7">
        <w:rPr>
          <w:rFonts w:ascii="Times New Roman" w:hAnsi="Cambria Math" w:cs="Times New Roman"/>
          <w:sz w:val="24"/>
          <w:szCs w:val="24"/>
        </w:rPr>
        <w:t>⁻</w:t>
      </w:r>
      <w:r w:rsidRPr="000C36A7">
        <w:rPr>
          <w:rFonts w:ascii="Times New Roman" w:hAnsi="Times New Roman" w:cs="Times New Roman"/>
          <w:sz w:val="24"/>
          <w:szCs w:val="24"/>
        </w:rPr>
        <w:t>¹) from the 30th November sowing (D3). Among spacings, 60 × 15.0 cm (S4) showed the lowest (14.680 μS cm</w:t>
      </w:r>
      <w:r w:rsidRPr="000C36A7">
        <w:rPr>
          <w:rFonts w:ascii="Times New Roman" w:hAnsi="Cambria Math" w:cs="Times New Roman"/>
          <w:sz w:val="24"/>
          <w:szCs w:val="24"/>
        </w:rPr>
        <w:t>⁻</w:t>
      </w:r>
      <w:r w:rsidRPr="000C36A7">
        <w:rPr>
          <w:rFonts w:ascii="Times New Roman" w:hAnsi="Times New Roman" w:cs="Times New Roman"/>
          <w:sz w:val="24"/>
          <w:szCs w:val="24"/>
        </w:rPr>
        <w:t>¹), while 60 × 7.5 cm (S1) showed the highest (18.021 μS cm</w:t>
      </w:r>
      <w:r w:rsidRPr="000C36A7">
        <w:rPr>
          <w:rFonts w:ascii="Times New Roman" w:hAnsi="Cambria Math" w:cs="Times New Roman"/>
          <w:sz w:val="24"/>
          <w:szCs w:val="24"/>
        </w:rPr>
        <w:t>⁻</w:t>
      </w:r>
      <w:r w:rsidRPr="000C36A7">
        <w:rPr>
          <w:rFonts w:ascii="Times New Roman" w:hAnsi="Times New Roman" w:cs="Times New Roman"/>
          <w:sz w:val="24"/>
          <w:szCs w:val="24"/>
        </w:rPr>
        <w:t>¹). The D1S4 combination recorded the minimum conductivity (11.672 μS cm</w:t>
      </w:r>
      <w:r w:rsidRPr="000C36A7">
        <w:rPr>
          <w:rFonts w:ascii="Times New Roman" w:hAnsi="Cambria Math" w:cs="Times New Roman"/>
          <w:sz w:val="24"/>
          <w:szCs w:val="24"/>
        </w:rPr>
        <w:t>⁻</w:t>
      </w:r>
      <w:r w:rsidRPr="000C36A7">
        <w:rPr>
          <w:rFonts w:ascii="Times New Roman" w:hAnsi="Times New Roman" w:cs="Times New Roman"/>
          <w:sz w:val="24"/>
          <w:szCs w:val="24"/>
        </w:rPr>
        <w:t>¹), and D3S1 the maximum (19.957 μS cm</w:t>
      </w:r>
      <w:r w:rsidRPr="000C36A7">
        <w:rPr>
          <w:rFonts w:ascii="Times New Roman" w:hAnsi="Cambria Math" w:cs="Times New Roman"/>
          <w:sz w:val="24"/>
          <w:szCs w:val="24"/>
        </w:rPr>
        <w:t>⁻</w:t>
      </w:r>
      <w:r w:rsidRPr="000C36A7">
        <w:rPr>
          <w:rFonts w:ascii="Times New Roman" w:hAnsi="Times New Roman" w:cs="Times New Roman"/>
          <w:sz w:val="24"/>
          <w:szCs w:val="24"/>
        </w:rPr>
        <w:t>¹). The lowest electrical conductivity was found in seeds sown on November 10th, most likely as a result of robust plant growth and superior seed quality, which preserved cell membrane integrity and decreased electrolyte leakage. In a similar vein, seeds from plants that were farther apart exhibited lower conductivity, presumably as a result of less competition resulting in less environmental stress and better seed development.</w:t>
      </w:r>
    </w:p>
    <w:p w14:paraId="5A1E2F60" w14:textId="77777777" w:rsidR="006265F1" w:rsidRPr="000C36A7" w:rsidRDefault="007A795F" w:rsidP="00237306">
      <w:pPr>
        <w:ind w:firstLine="720"/>
        <w:jc w:val="both"/>
        <w:rPr>
          <w:rFonts w:ascii="Times New Roman" w:hAnsi="Times New Roman" w:cs="Times New Roman"/>
          <w:sz w:val="24"/>
          <w:szCs w:val="24"/>
        </w:rPr>
      </w:pPr>
      <w:r w:rsidRPr="000C36A7">
        <w:rPr>
          <w:rFonts w:ascii="Times New Roman" w:hAnsi="Times New Roman" w:cs="Times New Roman"/>
          <w:sz w:val="24"/>
          <w:szCs w:val="24"/>
        </w:rPr>
        <w:t>Seed germination after ageing was notably affected by sowing dates, spacing, and their interaction. Seeds from the 10th November sowing (D1) showed the highest germination rate (77.50%), while those from the 30th November sowing (D3) had the lowest (71.94%). Among the different spacings, the widest spacing of 60 × 15.0 cm (S4) resulted in the highest germination (77.75%), whereas the closest spacing of 60 × 7.5 cm (S1) had the lowest (72.33%). The best performance was observed in the D1S4 combination with 84.25% germination, while D3S1 recorded the lowest (71.00%). The superior germination in early sown crops was likely due to greater seed vigour, higher dry matter, and lower electrolyte leakage.  Murthy et al. (2003), artificial aging causes the biochemical deterioration of seed reserves, which lowers seed vigor. Wider spacing, however, may allow seeds to accumulate more metabolites and photosynthates, which will improve germination and vigor as they age. Probably as a result of producing bolder seeds with higher dry matter content, higher seed weight, and improved vigor, which in turn improved resilience to ageing stress, the seeds from the 10th November sowing with the widest spacing had the highest germination after aging.</w:t>
      </w:r>
    </w:p>
    <w:p w14:paraId="3C318C6E" w14:textId="77777777" w:rsidR="006265F1" w:rsidRDefault="006265F1" w:rsidP="006265F1">
      <w:pPr>
        <w:jc w:val="both"/>
        <w:rPr>
          <w:rFonts w:ascii="Times New Roman" w:hAnsi="Times New Roman" w:cs="Times New Roman"/>
          <w:b/>
          <w:sz w:val="24"/>
          <w:szCs w:val="24"/>
        </w:rPr>
      </w:pPr>
      <w:r w:rsidRPr="000C36A7">
        <w:rPr>
          <w:rFonts w:ascii="Times New Roman" w:hAnsi="Times New Roman" w:cs="Times New Roman"/>
          <w:b/>
          <w:sz w:val="24"/>
          <w:szCs w:val="24"/>
        </w:rPr>
        <w:t>Economics</w:t>
      </w:r>
      <w:r w:rsidR="008E4F52">
        <w:rPr>
          <w:rFonts w:ascii="Times New Roman" w:hAnsi="Times New Roman" w:cs="Times New Roman"/>
          <w:b/>
          <w:sz w:val="24"/>
          <w:szCs w:val="24"/>
        </w:rPr>
        <w:t xml:space="preserve"> of production</w:t>
      </w:r>
    </w:p>
    <w:tbl>
      <w:tblPr>
        <w:tblpPr w:leftFromText="180" w:rightFromText="180" w:vertAnchor="text" w:horzAnchor="margin" w:tblpXSpec="center" w:tblpY="365"/>
        <w:tblW w:w="7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574"/>
        <w:gridCol w:w="2026"/>
        <w:gridCol w:w="1448"/>
        <w:gridCol w:w="1162"/>
      </w:tblGrid>
      <w:tr w:rsidR="008A4F12" w:rsidRPr="005A7FFE" w14:paraId="43A742E2" w14:textId="77777777" w:rsidTr="008A4F12">
        <w:trPr>
          <w:trHeight w:val="513"/>
        </w:trPr>
        <w:tc>
          <w:tcPr>
            <w:tcW w:w="1563" w:type="dxa"/>
            <w:vAlign w:val="bottom"/>
          </w:tcPr>
          <w:p w14:paraId="20FFD280" w14:textId="77777777" w:rsidR="008A4F12" w:rsidRPr="005A7FFE" w:rsidRDefault="008A4F12" w:rsidP="008A4F12">
            <w:pPr>
              <w:spacing w:after="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Treatment</w:t>
            </w:r>
          </w:p>
          <w:p w14:paraId="113B4920" w14:textId="77777777" w:rsidR="008A4F12" w:rsidRPr="005A7FFE" w:rsidRDefault="008A4F12" w:rsidP="008A4F12">
            <w:pPr>
              <w:spacing w:after="0" w:line="240" w:lineRule="auto"/>
              <w:jc w:val="center"/>
              <w:rPr>
                <w:rFonts w:ascii="Times New Roman" w:eastAsia="Calibri" w:hAnsi="Times New Roman"/>
                <w:b/>
                <w:bCs/>
                <w:color w:val="000000"/>
                <w:sz w:val="24"/>
                <w:szCs w:val="24"/>
              </w:rPr>
            </w:pPr>
          </w:p>
        </w:tc>
        <w:tc>
          <w:tcPr>
            <w:tcW w:w="1574" w:type="dxa"/>
            <w:vAlign w:val="bottom"/>
          </w:tcPr>
          <w:p w14:paraId="2A711530" w14:textId="77777777" w:rsidR="008A4F12" w:rsidRPr="005A7FFE" w:rsidRDefault="008A4F12" w:rsidP="008A4F12">
            <w:pPr>
              <w:spacing w:after="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Gross return</w:t>
            </w:r>
          </w:p>
          <w:p w14:paraId="4F468DA1" w14:textId="77777777" w:rsidR="008A4F12" w:rsidRPr="005A7FFE" w:rsidRDefault="008A4F12" w:rsidP="008A4F12">
            <w:pPr>
              <w:spacing w:after="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(Rs)</w:t>
            </w:r>
          </w:p>
        </w:tc>
        <w:tc>
          <w:tcPr>
            <w:tcW w:w="2026" w:type="dxa"/>
          </w:tcPr>
          <w:p w14:paraId="60B4465B" w14:textId="77777777" w:rsidR="008A4F12" w:rsidRPr="005A7FFE" w:rsidRDefault="008A4F12" w:rsidP="008A4F12">
            <w:pPr>
              <w:spacing w:after="0" w:line="240" w:lineRule="auto"/>
              <w:jc w:val="center"/>
              <w:rPr>
                <w:rFonts w:ascii="Times New Roman" w:eastAsia="Calibri" w:hAnsi="Times New Roman"/>
                <w:b/>
                <w:bCs/>
                <w:sz w:val="24"/>
                <w:szCs w:val="24"/>
              </w:rPr>
            </w:pPr>
            <w:r w:rsidRPr="005A7FFE">
              <w:rPr>
                <w:rFonts w:ascii="Times New Roman" w:eastAsia="Calibri" w:hAnsi="Times New Roman"/>
                <w:b/>
                <w:bCs/>
                <w:sz w:val="24"/>
                <w:szCs w:val="24"/>
              </w:rPr>
              <w:t>Total</w:t>
            </w:r>
          </w:p>
          <w:p w14:paraId="7EFC0E56" w14:textId="77777777" w:rsidR="008A4F12" w:rsidRPr="005A7FFE" w:rsidRDefault="008A4F12" w:rsidP="008A4F12">
            <w:pPr>
              <w:spacing w:after="0" w:line="240" w:lineRule="auto"/>
              <w:jc w:val="center"/>
              <w:rPr>
                <w:rFonts w:ascii="Times New Roman" w:eastAsia="Calibri" w:hAnsi="Times New Roman"/>
                <w:b/>
                <w:bCs/>
                <w:sz w:val="24"/>
                <w:szCs w:val="24"/>
              </w:rPr>
            </w:pPr>
            <w:r w:rsidRPr="005A7FFE">
              <w:rPr>
                <w:rFonts w:ascii="Times New Roman" w:eastAsia="Calibri" w:hAnsi="Times New Roman"/>
                <w:b/>
                <w:bCs/>
                <w:sz w:val="24"/>
                <w:szCs w:val="24"/>
              </w:rPr>
              <w:t>Expenditure (Rs)</w:t>
            </w:r>
          </w:p>
        </w:tc>
        <w:tc>
          <w:tcPr>
            <w:tcW w:w="1448" w:type="dxa"/>
          </w:tcPr>
          <w:p w14:paraId="26BEEE0F" w14:textId="77777777" w:rsidR="008A4F12" w:rsidRPr="005A7FFE" w:rsidRDefault="008A4F12" w:rsidP="008A4F12">
            <w:pPr>
              <w:spacing w:after="0" w:line="240" w:lineRule="auto"/>
              <w:jc w:val="center"/>
              <w:rPr>
                <w:rFonts w:ascii="Times New Roman" w:eastAsia="Calibri" w:hAnsi="Times New Roman"/>
                <w:b/>
                <w:bCs/>
                <w:sz w:val="24"/>
                <w:szCs w:val="24"/>
              </w:rPr>
            </w:pPr>
            <w:r w:rsidRPr="005A7FFE">
              <w:rPr>
                <w:rFonts w:ascii="Times New Roman" w:eastAsia="Calibri" w:hAnsi="Times New Roman"/>
                <w:b/>
                <w:bCs/>
                <w:sz w:val="24"/>
                <w:szCs w:val="24"/>
              </w:rPr>
              <w:t>Net return</w:t>
            </w:r>
          </w:p>
          <w:p w14:paraId="05BF6FD2" w14:textId="77777777" w:rsidR="008A4F12" w:rsidRPr="005A7FFE" w:rsidRDefault="008A4F12" w:rsidP="008A4F12">
            <w:pPr>
              <w:spacing w:after="0" w:line="240" w:lineRule="auto"/>
              <w:jc w:val="center"/>
              <w:rPr>
                <w:rFonts w:ascii="Times New Roman" w:eastAsia="Calibri" w:hAnsi="Times New Roman"/>
                <w:b/>
                <w:bCs/>
                <w:sz w:val="24"/>
                <w:szCs w:val="24"/>
              </w:rPr>
            </w:pPr>
            <w:r w:rsidRPr="005A7FFE">
              <w:rPr>
                <w:rFonts w:ascii="Times New Roman" w:eastAsia="Calibri" w:hAnsi="Times New Roman"/>
                <w:b/>
                <w:bCs/>
                <w:sz w:val="24"/>
                <w:szCs w:val="24"/>
              </w:rPr>
              <w:t>(Rs)</w:t>
            </w:r>
          </w:p>
        </w:tc>
        <w:tc>
          <w:tcPr>
            <w:tcW w:w="1162" w:type="dxa"/>
          </w:tcPr>
          <w:p w14:paraId="1C3191E0" w14:textId="77777777" w:rsidR="008A4F12" w:rsidRPr="005A7FFE" w:rsidRDefault="008A4F12" w:rsidP="008A4F12">
            <w:pPr>
              <w:spacing w:after="0" w:line="240" w:lineRule="auto"/>
              <w:jc w:val="center"/>
              <w:rPr>
                <w:rFonts w:ascii="Times New Roman" w:eastAsia="Calibri" w:hAnsi="Times New Roman"/>
                <w:b/>
                <w:bCs/>
                <w:sz w:val="24"/>
                <w:szCs w:val="24"/>
              </w:rPr>
            </w:pPr>
            <w:r w:rsidRPr="005A7FFE">
              <w:rPr>
                <w:rFonts w:ascii="Times New Roman" w:eastAsia="Calibri" w:hAnsi="Times New Roman"/>
                <w:b/>
                <w:bCs/>
                <w:sz w:val="24"/>
                <w:szCs w:val="24"/>
              </w:rPr>
              <w:t>B:C</w:t>
            </w:r>
          </w:p>
          <w:p w14:paraId="34B5F5E6" w14:textId="77777777" w:rsidR="008A4F12" w:rsidRPr="005A7FFE" w:rsidRDefault="008A4F12" w:rsidP="008A4F12">
            <w:pPr>
              <w:spacing w:after="0" w:line="240" w:lineRule="auto"/>
              <w:jc w:val="center"/>
              <w:rPr>
                <w:rFonts w:ascii="Times New Roman" w:eastAsia="Calibri" w:hAnsi="Times New Roman"/>
                <w:b/>
                <w:bCs/>
                <w:sz w:val="24"/>
                <w:szCs w:val="24"/>
              </w:rPr>
            </w:pPr>
            <w:r w:rsidRPr="005A7FFE">
              <w:rPr>
                <w:rFonts w:ascii="Times New Roman" w:eastAsia="Calibri" w:hAnsi="Times New Roman"/>
                <w:b/>
                <w:bCs/>
                <w:sz w:val="24"/>
                <w:szCs w:val="24"/>
              </w:rPr>
              <w:t>ratio</w:t>
            </w:r>
          </w:p>
        </w:tc>
      </w:tr>
      <w:tr w:rsidR="008A4F12" w:rsidRPr="005A7FFE" w14:paraId="3D3EC092" w14:textId="77777777" w:rsidTr="008A4F12">
        <w:trPr>
          <w:trHeight w:val="264"/>
        </w:trPr>
        <w:tc>
          <w:tcPr>
            <w:tcW w:w="1563" w:type="dxa"/>
            <w:vAlign w:val="bottom"/>
          </w:tcPr>
          <w:p w14:paraId="02BDB923" w14:textId="77777777" w:rsidR="008A4F12" w:rsidRPr="005A7FFE" w:rsidRDefault="008A4F12" w:rsidP="008A4F1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1</w:t>
            </w:r>
          </w:p>
        </w:tc>
        <w:tc>
          <w:tcPr>
            <w:tcW w:w="1574" w:type="dxa"/>
            <w:vAlign w:val="bottom"/>
          </w:tcPr>
          <w:p w14:paraId="43742FCF"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273750</w:t>
            </w:r>
          </w:p>
        </w:tc>
        <w:tc>
          <w:tcPr>
            <w:tcW w:w="2026" w:type="dxa"/>
            <w:vAlign w:val="bottom"/>
          </w:tcPr>
          <w:p w14:paraId="5B5AE59A"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107290</w:t>
            </w:r>
          </w:p>
        </w:tc>
        <w:tc>
          <w:tcPr>
            <w:tcW w:w="1448" w:type="dxa"/>
            <w:vAlign w:val="bottom"/>
          </w:tcPr>
          <w:p w14:paraId="492727C7"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166460</w:t>
            </w:r>
          </w:p>
        </w:tc>
        <w:tc>
          <w:tcPr>
            <w:tcW w:w="1162" w:type="dxa"/>
            <w:vAlign w:val="bottom"/>
          </w:tcPr>
          <w:p w14:paraId="7E2DC72B"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1.55</w:t>
            </w:r>
          </w:p>
        </w:tc>
      </w:tr>
      <w:tr w:rsidR="008A4F12" w:rsidRPr="005A7FFE" w14:paraId="3071B38E" w14:textId="77777777" w:rsidTr="008A4F12">
        <w:trPr>
          <w:trHeight w:val="248"/>
        </w:trPr>
        <w:tc>
          <w:tcPr>
            <w:tcW w:w="1563" w:type="dxa"/>
            <w:vAlign w:val="bottom"/>
          </w:tcPr>
          <w:p w14:paraId="2B6E75EF" w14:textId="77777777" w:rsidR="008A4F12" w:rsidRPr="005A7FFE" w:rsidRDefault="008A4F12" w:rsidP="008A4F1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lastRenderedPageBreak/>
              <w:t>T</w:t>
            </w:r>
            <w:r w:rsidRPr="003800E5">
              <w:rPr>
                <w:rFonts w:ascii="Times New Roman" w:eastAsia="Calibri" w:hAnsi="Times New Roman"/>
                <w:b/>
                <w:bCs/>
                <w:color w:val="000000"/>
                <w:sz w:val="24"/>
                <w:szCs w:val="24"/>
                <w:vertAlign w:val="subscript"/>
              </w:rPr>
              <w:t>2</w:t>
            </w:r>
          </w:p>
        </w:tc>
        <w:tc>
          <w:tcPr>
            <w:tcW w:w="1574" w:type="dxa"/>
            <w:vAlign w:val="bottom"/>
          </w:tcPr>
          <w:p w14:paraId="47AF23F2"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286350</w:t>
            </w:r>
          </w:p>
        </w:tc>
        <w:tc>
          <w:tcPr>
            <w:tcW w:w="2026" w:type="dxa"/>
            <w:vAlign w:val="bottom"/>
          </w:tcPr>
          <w:p w14:paraId="2502D7C1"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104852</w:t>
            </w:r>
          </w:p>
        </w:tc>
        <w:tc>
          <w:tcPr>
            <w:tcW w:w="1448" w:type="dxa"/>
            <w:vAlign w:val="bottom"/>
          </w:tcPr>
          <w:p w14:paraId="791BBC9C"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181497</w:t>
            </w:r>
          </w:p>
        </w:tc>
        <w:tc>
          <w:tcPr>
            <w:tcW w:w="1162" w:type="dxa"/>
            <w:vAlign w:val="bottom"/>
          </w:tcPr>
          <w:p w14:paraId="381FA109"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1.73</w:t>
            </w:r>
          </w:p>
        </w:tc>
      </w:tr>
      <w:tr w:rsidR="008A4F12" w:rsidRPr="005A7FFE" w14:paraId="324A8216" w14:textId="77777777" w:rsidTr="008A4F12">
        <w:trPr>
          <w:trHeight w:val="264"/>
        </w:trPr>
        <w:tc>
          <w:tcPr>
            <w:tcW w:w="1563" w:type="dxa"/>
            <w:vAlign w:val="bottom"/>
          </w:tcPr>
          <w:p w14:paraId="15022DE6" w14:textId="77777777" w:rsidR="008A4F12" w:rsidRPr="005A7FFE" w:rsidRDefault="008A4F12" w:rsidP="008A4F1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3</w:t>
            </w:r>
          </w:p>
        </w:tc>
        <w:tc>
          <w:tcPr>
            <w:tcW w:w="1574" w:type="dxa"/>
            <w:vAlign w:val="bottom"/>
          </w:tcPr>
          <w:p w14:paraId="0FA785D5"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295200</w:t>
            </w:r>
          </w:p>
        </w:tc>
        <w:tc>
          <w:tcPr>
            <w:tcW w:w="2026" w:type="dxa"/>
            <w:vAlign w:val="bottom"/>
          </w:tcPr>
          <w:p w14:paraId="28C5F57A"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103390</w:t>
            </w:r>
          </w:p>
        </w:tc>
        <w:tc>
          <w:tcPr>
            <w:tcW w:w="1448" w:type="dxa"/>
            <w:vAlign w:val="bottom"/>
          </w:tcPr>
          <w:p w14:paraId="4D670C88"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191810</w:t>
            </w:r>
          </w:p>
        </w:tc>
        <w:tc>
          <w:tcPr>
            <w:tcW w:w="1162" w:type="dxa"/>
            <w:vAlign w:val="bottom"/>
          </w:tcPr>
          <w:p w14:paraId="055894A0"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1.86</w:t>
            </w:r>
          </w:p>
        </w:tc>
      </w:tr>
      <w:tr w:rsidR="008A4F12" w:rsidRPr="005A7FFE" w14:paraId="1788B279" w14:textId="77777777" w:rsidTr="008A4F12">
        <w:trPr>
          <w:trHeight w:val="264"/>
        </w:trPr>
        <w:tc>
          <w:tcPr>
            <w:tcW w:w="1563" w:type="dxa"/>
            <w:vAlign w:val="bottom"/>
          </w:tcPr>
          <w:p w14:paraId="6F6D562A" w14:textId="77777777" w:rsidR="008A4F12" w:rsidRPr="005A7FFE" w:rsidRDefault="008A4F12" w:rsidP="008A4F1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4</w:t>
            </w:r>
          </w:p>
        </w:tc>
        <w:tc>
          <w:tcPr>
            <w:tcW w:w="1574" w:type="dxa"/>
            <w:vAlign w:val="bottom"/>
          </w:tcPr>
          <w:p w14:paraId="508F70BC"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364500</w:t>
            </w:r>
          </w:p>
        </w:tc>
        <w:tc>
          <w:tcPr>
            <w:tcW w:w="2026" w:type="dxa"/>
            <w:vAlign w:val="bottom"/>
          </w:tcPr>
          <w:p w14:paraId="29E4B04B"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102415</w:t>
            </w:r>
          </w:p>
        </w:tc>
        <w:tc>
          <w:tcPr>
            <w:tcW w:w="1448" w:type="dxa"/>
            <w:vAlign w:val="bottom"/>
          </w:tcPr>
          <w:p w14:paraId="454BF879"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262085</w:t>
            </w:r>
          </w:p>
        </w:tc>
        <w:tc>
          <w:tcPr>
            <w:tcW w:w="1162" w:type="dxa"/>
            <w:vAlign w:val="bottom"/>
          </w:tcPr>
          <w:p w14:paraId="0E8821E3"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2.56</w:t>
            </w:r>
          </w:p>
        </w:tc>
      </w:tr>
      <w:tr w:rsidR="008A4F12" w:rsidRPr="005A7FFE" w14:paraId="3AB8BEAF" w14:textId="77777777" w:rsidTr="008A4F12">
        <w:trPr>
          <w:trHeight w:val="248"/>
        </w:trPr>
        <w:tc>
          <w:tcPr>
            <w:tcW w:w="1563" w:type="dxa"/>
            <w:vAlign w:val="bottom"/>
          </w:tcPr>
          <w:p w14:paraId="7233777D" w14:textId="77777777" w:rsidR="008A4F12" w:rsidRPr="005A7FFE" w:rsidRDefault="008A4F12" w:rsidP="008A4F1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5</w:t>
            </w:r>
          </w:p>
        </w:tc>
        <w:tc>
          <w:tcPr>
            <w:tcW w:w="1574" w:type="dxa"/>
            <w:vAlign w:val="bottom"/>
          </w:tcPr>
          <w:p w14:paraId="3B7BE4B5"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218550</w:t>
            </w:r>
          </w:p>
        </w:tc>
        <w:tc>
          <w:tcPr>
            <w:tcW w:w="2026" w:type="dxa"/>
            <w:vAlign w:val="bottom"/>
          </w:tcPr>
          <w:p w14:paraId="1B01B59E"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107290</w:t>
            </w:r>
          </w:p>
        </w:tc>
        <w:tc>
          <w:tcPr>
            <w:tcW w:w="1448" w:type="dxa"/>
            <w:vAlign w:val="bottom"/>
          </w:tcPr>
          <w:p w14:paraId="2BA13B47"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111260</w:t>
            </w:r>
          </w:p>
        </w:tc>
        <w:tc>
          <w:tcPr>
            <w:tcW w:w="1162" w:type="dxa"/>
            <w:vAlign w:val="bottom"/>
          </w:tcPr>
          <w:p w14:paraId="636BD434"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1.04</w:t>
            </w:r>
          </w:p>
        </w:tc>
      </w:tr>
      <w:tr w:rsidR="008A4F12" w:rsidRPr="005A7FFE" w14:paraId="7CDA5FD6" w14:textId="77777777" w:rsidTr="008A4F12">
        <w:trPr>
          <w:trHeight w:val="264"/>
        </w:trPr>
        <w:tc>
          <w:tcPr>
            <w:tcW w:w="1563" w:type="dxa"/>
            <w:vAlign w:val="bottom"/>
          </w:tcPr>
          <w:p w14:paraId="5C7819B6" w14:textId="77777777" w:rsidR="008A4F12" w:rsidRPr="005A7FFE" w:rsidRDefault="008A4F12" w:rsidP="008A4F1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6</w:t>
            </w:r>
          </w:p>
        </w:tc>
        <w:tc>
          <w:tcPr>
            <w:tcW w:w="1574" w:type="dxa"/>
            <w:vAlign w:val="bottom"/>
          </w:tcPr>
          <w:p w14:paraId="067F48AB"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239250</w:t>
            </w:r>
          </w:p>
        </w:tc>
        <w:tc>
          <w:tcPr>
            <w:tcW w:w="2026" w:type="dxa"/>
            <w:vAlign w:val="bottom"/>
          </w:tcPr>
          <w:p w14:paraId="5C136AA9"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104852</w:t>
            </w:r>
          </w:p>
        </w:tc>
        <w:tc>
          <w:tcPr>
            <w:tcW w:w="1448" w:type="dxa"/>
            <w:vAlign w:val="bottom"/>
          </w:tcPr>
          <w:p w14:paraId="6FEFCB7B"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134397</w:t>
            </w:r>
          </w:p>
        </w:tc>
        <w:tc>
          <w:tcPr>
            <w:tcW w:w="1162" w:type="dxa"/>
            <w:vAlign w:val="bottom"/>
          </w:tcPr>
          <w:p w14:paraId="5D5E11B6"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1.28</w:t>
            </w:r>
          </w:p>
        </w:tc>
      </w:tr>
      <w:tr w:rsidR="008A4F12" w:rsidRPr="005A7FFE" w14:paraId="28A651B4" w14:textId="77777777" w:rsidTr="008A4F12">
        <w:trPr>
          <w:trHeight w:val="248"/>
        </w:trPr>
        <w:tc>
          <w:tcPr>
            <w:tcW w:w="1563" w:type="dxa"/>
            <w:vAlign w:val="bottom"/>
          </w:tcPr>
          <w:p w14:paraId="609B8415" w14:textId="77777777" w:rsidR="008A4F12" w:rsidRPr="005A7FFE" w:rsidRDefault="008A4F12" w:rsidP="008A4F1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7</w:t>
            </w:r>
          </w:p>
        </w:tc>
        <w:tc>
          <w:tcPr>
            <w:tcW w:w="1574" w:type="dxa"/>
            <w:vAlign w:val="bottom"/>
          </w:tcPr>
          <w:p w14:paraId="492716D5"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251550</w:t>
            </w:r>
          </w:p>
        </w:tc>
        <w:tc>
          <w:tcPr>
            <w:tcW w:w="2026" w:type="dxa"/>
            <w:vAlign w:val="bottom"/>
          </w:tcPr>
          <w:p w14:paraId="7BA3D738"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103390</w:t>
            </w:r>
          </w:p>
        </w:tc>
        <w:tc>
          <w:tcPr>
            <w:tcW w:w="1448" w:type="dxa"/>
            <w:vAlign w:val="bottom"/>
          </w:tcPr>
          <w:p w14:paraId="57848A7C"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148160</w:t>
            </w:r>
          </w:p>
        </w:tc>
        <w:tc>
          <w:tcPr>
            <w:tcW w:w="1162" w:type="dxa"/>
            <w:vAlign w:val="bottom"/>
          </w:tcPr>
          <w:p w14:paraId="12C19CBA"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1.43</w:t>
            </w:r>
          </w:p>
        </w:tc>
      </w:tr>
      <w:tr w:rsidR="008A4F12" w:rsidRPr="005A7FFE" w14:paraId="3FB3D6E1" w14:textId="77777777" w:rsidTr="008A4F12">
        <w:trPr>
          <w:trHeight w:val="264"/>
        </w:trPr>
        <w:tc>
          <w:tcPr>
            <w:tcW w:w="1563" w:type="dxa"/>
            <w:vAlign w:val="bottom"/>
          </w:tcPr>
          <w:p w14:paraId="0F9940D5" w14:textId="77777777" w:rsidR="008A4F12" w:rsidRPr="005A7FFE" w:rsidRDefault="008A4F12" w:rsidP="008A4F1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8</w:t>
            </w:r>
          </w:p>
        </w:tc>
        <w:tc>
          <w:tcPr>
            <w:tcW w:w="1574" w:type="dxa"/>
            <w:vAlign w:val="bottom"/>
          </w:tcPr>
          <w:p w14:paraId="0558E813"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258900</w:t>
            </w:r>
          </w:p>
        </w:tc>
        <w:tc>
          <w:tcPr>
            <w:tcW w:w="2026" w:type="dxa"/>
            <w:vAlign w:val="bottom"/>
          </w:tcPr>
          <w:p w14:paraId="3ECBD953"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102415</w:t>
            </w:r>
          </w:p>
        </w:tc>
        <w:tc>
          <w:tcPr>
            <w:tcW w:w="1448" w:type="dxa"/>
            <w:vAlign w:val="bottom"/>
          </w:tcPr>
          <w:p w14:paraId="2D5D1660"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156485</w:t>
            </w:r>
          </w:p>
        </w:tc>
        <w:tc>
          <w:tcPr>
            <w:tcW w:w="1162" w:type="dxa"/>
            <w:vAlign w:val="bottom"/>
          </w:tcPr>
          <w:p w14:paraId="673036D1"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1.53</w:t>
            </w:r>
          </w:p>
        </w:tc>
      </w:tr>
      <w:tr w:rsidR="008A4F12" w:rsidRPr="005A7FFE" w14:paraId="1E54577E" w14:textId="77777777" w:rsidTr="008A4F12">
        <w:trPr>
          <w:trHeight w:val="248"/>
        </w:trPr>
        <w:tc>
          <w:tcPr>
            <w:tcW w:w="1563" w:type="dxa"/>
            <w:vAlign w:val="bottom"/>
          </w:tcPr>
          <w:p w14:paraId="71473F3E" w14:textId="77777777" w:rsidR="008A4F12" w:rsidRPr="005A7FFE" w:rsidRDefault="008A4F12" w:rsidP="008A4F1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9</w:t>
            </w:r>
          </w:p>
        </w:tc>
        <w:tc>
          <w:tcPr>
            <w:tcW w:w="1574" w:type="dxa"/>
            <w:vAlign w:val="bottom"/>
          </w:tcPr>
          <w:p w14:paraId="55520EA1"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168150</w:t>
            </w:r>
          </w:p>
        </w:tc>
        <w:tc>
          <w:tcPr>
            <w:tcW w:w="2026" w:type="dxa"/>
            <w:vAlign w:val="bottom"/>
          </w:tcPr>
          <w:p w14:paraId="48081FEA"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107290</w:t>
            </w:r>
          </w:p>
        </w:tc>
        <w:tc>
          <w:tcPr>
            <w:tcW w:w="1448" w:type="dxa"/>
            <w:vAlign w:val="bottom"/>
          </w:tcPr>
          <w:p w14:paraId="7ABD1D49"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60860</w:t>
            </w:r>
          </w:p>
        </w:tc>
        <w:tc>
          <w:tcPr>
            <w:tcW w:w="1162" w:type="dxa"/>
            <w:vAlign w:val="bottom"/>
          </w:tcPr>
          <w:p w14:paraId="44196C16"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0.57</w:t>
            </w:r>
          </w:p>
        </w:tc>
      </w:tr>
      <w:tr w:rsidR="008A4F12" w:rsidRPr="005A7FFE" w14:paraId="680710BB" w14:textId="77777777" w:rsidTr="008A4F12">
        <w:trPr>
          <w:trHeight w:val="264"/>
        </w:trPr>
        <w:tc>
          <w:tcPr>
            <w:tcW w:w="1563" w:type="dxa"/>
            <w:vAlign w:val="bottom"/>
          </w:tcPr>
          <w:p w14:paraId="24AD4BE6" w14:textId="77777777" w:rsidR="008A4F12" w:rsidRPr="005A7FFE" w:rsidRDefault="008A4F12" w:rsidP="008A4F1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10</w:t>
            </w:r>
          </w:p>
        </w:tc>
        <w:tc>
          <w:tcPr>
            <w:tcW w:w="1574" w:type="dxa"/>
            <w:vAlign w:val="bottom"/>
          </w:tcPr>
          <w:p w14:paraId="27458934"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181200</w:t>
            </w:r>
          </w:p>
        </w:tc>
        <w:tc>
          <w:tcPr>
            <w:tcW w:w="2026" w:type="dxa"/>
            <w:vAlign w:val="bottom"/>
          </w:tcPr>
          <w:p w14:paraId="31AD50C8"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104852</w:t>
            </w:r>
          </w:p>
        </w:tc>
        <w:tc>
          <w:tcPr>
            <w:tcW w:w="1448" w:type="dxa"/>
            <w:vAlign w:val="bottom"/>
          </w:tcPr>
          <w:p w14:paraId="6100C7AB"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76347</w:t>
            </w:r>
          </w:p>
        </w:tc>
        <w:tc>
          <w:tcPr>
            <w:tcW w:w="1162" w:type="dxa"/>
            <w:vAlign w:val="bottom"/>
          </w:tcPr>
          <w:p w14:paraId="75F8E21B"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0.73</w:t>
            </w:r>
          </w:p>
        </w:tc>
      </w:tr>
      <w:tr w:rsidR="008A4F12" w:rsidRPr="005A7FFE" w14:paraId="0AF0E5FD" w14:textId="77777777" w:rsidTr="008A4F12">
        <w:trPr>
          <w:trHeight w:val="248"/>
        </w:trPr>
        <w:tc>
          <w:tcPr>
            <w:tcW w:w="1563" w:type="dxa"/>
            <w:vAlign w:val="bottom"/>
          </w:tcPr>
          <w:p w14:paraId="7219B790" w14:textId="77777777" w:rsidR="008A4F12" w:rsidRPr="005A7FFE" w:rsidRDefault="008A4F12" w:rsidP="008A4F1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11</w:t>
            </w:r>
          </w:p>
        </w:tc>
        <w:tc>
          <w:tcPr>
            <w:tcW w:w="1574" w:type="dxa"/>
            <w:vAlign w:val="bottom"/>
          </w:tcPr>
          <w:p w14:paraId="5FA40326"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192000</w:t>
            </w:r>
          </w:p>
        </w:tc>
        <w:tc>
          <w:tcPr>
            <w:tcW w:w="2026" w:type="dxa"/>
            <w:vAlign w:val="bottom"/>
          </w:tcPr>
          <w:p w14:paraId="3219C21D"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103390</w:t>
            </w:r>
          </w:p>
        </w:tc>
        <w:tc>
          <w:tcPr>
            <w:tcW w:w="1448" w:type="dxa"/>
            <w:vAlign w:val="bottom"/>
          </w:tcPr>
          <w:p w14:paraId="2138AF4C"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88610</w:t>
            </w:r>
          </w:p>
        </w:tc>
        <w:tc>
          <w:tcPr>
            <w:tcW w:w="1162" w:type="dxa"/>
            <w:vAlign w:val="bottom"/>
          </w:tcPr>
          <w:p w14:paraId="16A9CB82"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0.86</w:t>
            </w:r>
          </w:p>
        </w:tc>
      </w:tr>
      <w:tr w:rsidR="008A4F12" w:rsidRPr="005A7FFE" w14:paraId="67A72EEA" w14:textId="77777777" w:rsidTr="008A4F12">
        <w:trPr>
          <w:trHeight w:val="279"/>
        </w:trPr>
        <w:tc>
          <w:tcPr>
            <w:tcW w:w="1563" w:type="dxa"/>
            <w:vAlign w:val="bottom"/>
          </w:tcPr>
          <w:p w14:paraId="56B3D162" w14:textId="77777777" w:rsidR="008A4F12" w:rsidRPr="005A7FFE" w:rsidRDefault="008A4F12" w:rsidP="008A4F1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12</w:t>
            </w:r>
          </w:p>
        </w:tc>
        <w:tc>
          <w:tcPr>
            <w:tcW w:w="1574" w:type="dxa"/>
            <w:vAlign w:val="bottom"/>
          </w:tcPr>
          <w:p w14:paraId="4B747877"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202650</w:t>
            </w:r>
          </w:p>
        </w:tc>
        <w:tc>
          <w:tcPr>
            <w:tcW w:w="2026" w:type="dxa"/>
            <w:vAlign w:val="bottom"/>
          </w:tcPr>
          <w:p w14:paraId="4E3E3B3B"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102415</w:t>
            </w:r>
          </w:p>
        </w:tc>
        <w:tc>
          <w:tcPr>
            <w:tcW w:w="1448" w:type="dxa"/>
            <w:vAlign w:val="bottom"/>
          </w:tcPr>
          <w:p w14:paraId="447323A5"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100235</w:t>
            </w:r>
          </w:p>
        </w:tc>
        <w:tc>
          <w:tcPr>
            <w:tcW w:w="1162" w:type="dxa"/>
            <w:vAlign w:val="bottom"/>
          </w:tcPr>
          <w:p w14:paraId="102B4949" w14:textId="77777777" w:rsidR="008A4F12" w:rsidRPr="005A7FFE" w:rsidRDefault="008A4F12" w:rsidP="008A4F1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0.98</w:t>
            </w:r>
          </w:p>
        </w:tc>
      </w:tr>
    </w:tbl>
    <w:p w14:paraId="53E52908" w14:textId="77777777" w:rsidR="0015279F" w:rsidRPr="000C36A7" w:rsidRDefault="0015279F" w:rsidP="006265F1">
      <w:pPr>
        <w:jc w:val="both"/>
        <w:rPr>
          <w:rFonts w:ascii="Times New Roman" w:hAnsi="Times New Roman" w:cs="Times New Roman"/>
          <w:b/>
          <w:sz w:val="24"/>
          <w:szCs w:val="24"/>
        </w:rPr>
      </w:pPr>
    </w:p>
    <w:p w14:paraId="19640647" w14:textId="77777777" w:rsidR="0015279F" w:rsidRDefault="0015279F" w:rsidP="006265F1">
      <w:pPr>
        <w:jc w:val="both"/>
        <w:rPr>
          <w:rFonts w:ascii="Times New Roman" w:hAnsi="Times New Roman" w:cs="Times New Roman"/>
          <w:sz w:val="24"/>
          <w:szCs w:val="24"/>
        </w:rPr>
      </w:pPr>
    </w:p>
    <w:p w14:paraId="2D519AA0" w14:textId="77777777" w:rsidR="0015279F" w:rsidRDefault="0015279F" w:rsidP="006265F1">
      <w:pPr>
        <w:jc w:val="both"/>
        <w:rPr>
          <w:rFonts w:ascii="Times New Roman" w:hAnsi="Times New Roman" w:cs="Times New Roman"/>
          <w:sz w:val="24"/>
          <w:szCs w:val="24"/>
        </w:rPr>
      </w:pPr>
    </w:p>
    <w:p w14:paraId="2EA5B4E2" w14:textId="77777777" w:rsidR="0015279F" w:rsidRDefault="0015279F" w:rsidP="006265F1">
      <w:pPr>
        <w:jc w:val="both"/>
        <w:rPr>
          <w:rFonts w:ascii="Times New Roman" w:hAnsi="Times New Roman" w:cs="Times New Roman"/>
          <w:sz w:val="24"/>
          <w:szCs w:val="24"/>
        </w:rPr>
      </w:pPr>
    </w:p>
    <w:p w14:paraId="261903E4" w14:textId="77777777" w:rsidR="0015279F" w:rsidRDefault="0015279F" w:rsidP="006265F1">
      <w:pPr>
        <w:jc w:val="both"/>
        <w:rPr>
          <w:rFonts w:ascii="Times New Roman" w:hAnsi="Times New Roman" w:cs="Times New Roman"/>
          <w:sz w:val="24"/>
          <w:szCs w:val="24"/>
        </w:rPr>
      </w:pPr>
    </w:p>
    <w:p w14:paraId="28B707BD" w14:textId="77777777" w:rsidR="0015279F" w:rsidRDefault="0015279F" w:rsidP="006265F1">
      <w:pPr>
        <w:jc w:val="both"/>
        <w:rPr>
          <w:rFonts w:ascii="Times New Roman" w:hAnsi="Times New Roman" w:cs="Times New Roman"/>
          <w:sz w:val="24"/>
          <w:szCs w:val="24"/>
        </w:rPr>
      </w:pPr>
    </w:p>
    <w:p w14:paraId="10B0A332" w14:textId="77777777" w:rsidR="0015279F" w:rsidRDefault="0015279F" w:rsidP="006265F1">
      <w:pPr>
        <w:jc w:val="both"/>
        <w:rPr>
          <w:rFonts w:ascii="Times New Roman" w:hAnsi="Times New Roman" w:cs="Times New Roman"/>
          <w:sz w:val="24"/>
          <w:szCs w:val="24"/>
        </w:rPr>
      </w:pPr>
    </w:p>
    <w:p w14:paraId="63717E38" w14:textId="77777777" w:rsidR="0015279F" w:rsidRDefault="0015279F" w:rsidP="006265F1">
      <w:pPr>
        <w:jc w:val="both"/>
        <w:rPr>
          <w:rFonts w:ascii="Times New Roman" w:hAnsi="Times New Roman" w:cs="Times New Roman"/>
          <w:sz w:val="24"/>
          <w:szCs w:val="24"/>
        </w:rPr>
      </w:pPr>
    </w:p>
    <w:p w14:paraId="062AA134" w14:textId="011B0C7C" w:rsidR="008E4F52" w:rsidRDefault="008E4F52" w:rsidP="006265F1">
      <w:pPr>
        <w:jc w:val="both"/>
        <w:rPr>
          <w:rFonts w:ascii="Times New Roman" w:hAnsi="Times New Roman" w:cs="Times New Roman"/>
          <w:sz w:val="24"/>
          <w:szCs w:val="24"/>
        </w:rPr>
      </w:pPr>
    </w:p>
    <w:p w14:paraId="2C7702DC" w14:textId="77777777" w:rsidR="008E4F52" w:rsidRDefault="008E4F52" w:rsidP="006265F1">
      <w:pPr>
        <w:jc w:val="both"/>
        <w:rPr>
          <w:rFonts w:ascii="Times New Roman" w:hAnsi="Times New Roman" w:cs="Times New Roman"/>
          <w:sz w:val="24"/>
          <w:szCs w:val="24"/>
        </w:rPr>
      </w:pPr>
    </w:p>
    <w:p w14:paraId="6CB589E3" w14:textId="16B85DE1" w:rsidR="0015279F" w:rsidRPr="008E4F52" w:rsidRDefault="008E4F52" w:rsidP="006265F1">
      <w:pPr>
        <w:jc w:val="both"/>
        <w:rPr>
          <w:rFonts w:ascii="Times New Roman" w:hAnsi="Times New Roman" w:cs="Times New Roman"/>
          <w:b/>
          <w:sz w:val="24"/>
          <w:szCs w:val="24"/>
        </w:rPr>
      </w:pPr>
      <w:r w:rsidRPr="008E4F52">
        <w:rPr>
          <w:rFonts w:ascii="Times New Roman" w:hAnsi="Times New Roman" w:cs="Times New Roman"/>
          <w:b/>
          <w:sz w:val="24"/>
          <w:szCs w:val="24"/>
        </w:rPr>
        <w:t xml:space="preserve">Table </w:t>
      </w:r>
      <w:r w:rsidR="00BF404A">
        <w:rPr>
          <w:rFonts w:ascii="Times New Roman" w:hAnsi="Times New Roman" w:cs="Times New Roman"/>
          <w:b/>
          <w:sz w:val="24"/>
          <w:szCs w:val="24"/>
        </w:rPr>
        <w:t>6</w:t>
      </w:r>
      <w:r w:rsidRPr="008E4F52">
        <w:rPr>
          <w:rFonts w:ascii="Times New Roman" w:hAnsi="Times New Roman" w:cs="Times New Roman"/>
          <w:b/>
          <w:sz w:val="24"/>
          <w:szCs w:val="24"/>
        </w:rPr>
        <w:t xml:space="preserve">:  Effect of sowing time and plant spacing on </w:t>
      </w:r>
      <w:r>
        <w:rPr>
          <w:rFonts w:ascii="Times New Roman" w:hAnsi="Times New Roman" w:cs="Times New Roman"/>
          <w:b/>
          <w:sz w:val="24"/>
          <w:szCs w:val="24"/>
        </w:rPr>
        <w:t>economics of production in pea</w:t>
      </w:r>
    </w:p>
    <w:p w14:paraId="4E315936" w14:textId="0B44E397" w:rsidR="008C28F2" w:rsidRPr="00242819" w:rsidRDefault="00820344" w:rsidP="00820344">
      <w:pPr>
        <w:ind w:firstLine="720"/>
        <w:jc w:val="both"/>
        <w:rPr>
          <w:rFonts w:ascii="Times New Roman" w:hAnsi="Times New Roman" w:cs="Times New Roman"/>
          <w:b/>
          <w:color w:val="FF0000"/>
          <w:sz w:val="28"/>
          <w:szCs w:val="24"/>
        </w:rPr>
      </w:pPr>
      <w:r w:rsidRPr="00242819">
        <w:rPr>
          <w:rFonts w:ascii="Times New Roman" w:hAnsi="Times New Roman" w:cs="Times New Roman"/>
          <w:color w:val="FF0000"/>
          <w:sz w:val="24"/>
        </w:rPr>
        <w:t>The economic</w:t>
      </w:r>
      <w:r w:rsidR="00BF404A" w:rsidRPr="00242819">
        <w:rPr>
          <w:rFonts w:ascii="Times New Roman" w:hAnsi="Times New Roman" w:cs="Times New Roman"/>
          <w:color w:val="FF0000"/>
          <w:sz w:val="24"/>
        </w:rPr>
        <w:t xml:space="preserve"> evaluation presented in Table 6</w:t>
      </w:r>
      <w:r w:rsidRPr="00242819">
        <w:rPr>
          <w:rFonts w:ascii="Times New Roman" w:hAnsi="Times New Roman" w:cs="Times New Roman"/>
          <w:color w:val="FF0000"/>
          <w:sz w:val="24"/>
        </w:rPr>
        <w:t xml:space="preserve"> highlights the significant impact of sowing date and plant spacing on the profitability of pea cultivation. Among the treatments, T</w:t>
      </w:r>
      <w:r w:rsidRPr="00242819">
        <w:rPr>
          <w:rFonts w:ascii="Times New Roman" w:hAnsi="Times New Roman" w:cs="Times New Roman"/>
          <w:color w:val="FF0000"/>
          <w:sz w:val="24"/>
          <w:vertAlign w:val="subscript"/>
        </w:rPr>
        <w:t xml:space="preserve">4 </w:t>
      </w:r>
      <w:r w:rsidRPr="00242819">
        <w:rPr>
          <w:rFonts w:ascii="Times New Roman" w:hAnsi="Times New Roman" w:cs="Times New Roman"/>
          <w:color w:val="FF0000"/>
          <w:sz w:val="24"/>
        </w:rPr>
        <w:t>(10th November sowing with 60 × 15.0 cm spacing) achieved the highest net returns of Rs 2,62,085 and a benefit-cost (B:C) ratio of 2.56, indicating that early sowing combined with wider spacing creates favorable conditions for opti</w:t>
      </w:r>
      <w:r w:rsidRPr="00242819">
        <w:rPr>
          <w:rFonts w:ascii="Times New Roman" w:hAnsi="Times New Roman" w:cs="Times New Roman"/>
          <w:color w:val="FF0000"/>
          <w:sz w:val="24"/>
        </w:rPr>
        <w:t xml:space="preserve">mal plant growth, higher yield </w:t>
      </w:r>
      <w:r w:rsidRPr="00242819">
        <w:rPr>
          <w:rFonts w:ascii="Times New Roman" w:hAnsi="Times New Roman" w:cs="Times New Roman"/>
          <w:color w:val="FF0000"/>
          <w:sz w:val="24"/>
        </w:rPr>
        <w:t>and better economic returns. T</w:t>
      </w:r>
      <w:r w:rsidRPr="00242819">
        <w:rPr>
          <w:rFonts w:ascii="Times New Roman" w:hAnsi="Times New Roman" w:cs="Times New Roman"/>
          <w:color w:val="FF0000"/>
          <w:sz w:val="24"/>
          <w:vertAlign w:val="subscript"/>
        </w:rPr>
        <w:t xml:space="preserve">3 </w:t>
      </w:r>
      <w:r w:rsidRPr="00242819">
        <w:rPr>
          <w:rFonts w:ascii="Times New Roman" w:hAnsi="Times New Roman" w:cs="Times New Roman"/>
          <w:color w:val="FF0000"/>
          <w:sz w:val="24"/>
        </w:rPr>
        <w:t xml:space="preserve">(10th November sowing with 60 × 12.5 cm spacing) also performed </w:t>
      </w:r>
      <w:bookmarkStart w:id="0" w:name="_GoBack"/>
      <w:bookmarkEnd w:id="0"/>
      <w:r w:rsidRPr="00242819">
        <w:rPr>
          <w:rFonts w:ascii="Times New Roman" w:hAnsi="Times New Roman" w:cs="Times New Roman"/>
          <w:color w:val="FF0000"/>
          <w:sz w:val="24"/>
        </w:rPr>
        <w:t>well, with net returns of Rs 1,91,810 and a B:C ratio of 1.86, though slightly lower than T4 due to increased plant competition at narrower spacing. Conversely, T</w:t>
      </w:r>
      <w:r w:rsidRPr="00242819">
        <w:rPr>
          <w:rFonts w:ascii="Times New Roman" w:hAnsi="Times New Roman" w:cs="Times New Roman"/>
          <w:color w:val="FF0000"/>
          <w:sz w:val="24"/>
          <w:vertAlign w:val="subscript"/>
        </w:rPr>
        <w:t xml:space="preserve">9 </w:t>
      </w:r>
      <w:r w:rsidRPr="00242819">
        <w:rPr>
          <w:rFonts w:ascii="Times New Roman" w:hAnsi="Times New Roman" w:cs="Times New Roman"/>
          <w:color w:val="FF0000"/>
          <w:sz w:val="24"/>
        </w:rPr>
        <w:t>(30th November sowing with 60 × 7.5 cm spacing) recorded the lowest net returns (Rs 60,860) and B:C ratio (0.57), demonstrating that delayed sowing and higher plant density adversely affect economic viability.</w:t>
      </w:r>
    </w:p>
    <w:p w14:paraId="56383F90" w14:textId="77777777" w:rsidR="006265F1" w:rsidRPr="000C36A7" w:rsidRDefault="006265F1" w:rsidP="006265F1">
      <w:pPr>
        <w:jc w:val="both"/>
        <w:rPr>
          <w:rFonts w:ascii="Times New Roman" w:hAnsi="Times New Roman" w:cs="Times New Roman"/>
          <w:b/>
          <w:sz w:val="24"/>
          <w:szCs w:val="24"/>
        </w:rPr>
      </w:pPr>
      <w:r w:rsidRPr="000C36A7">
        <w:rPr>
          <w:rFonts w:ascii="Times New Roman" w:hAnsi="Times New Roman" w:cs="Times New Roman"/>
          <w:b/>
          <w:sz w:val="24"/>
          <w:szCs w:val="24"/>
        </w:rPr>
        <w:t>Conclusion</w:t>
      </w:r>
    </w:p>
    <w:p w14:paraId="265C8F19" w14:textId="1A88874A" w:rsidR="009B0BE0" w:rsidRDefault="006265F1" w:rsidP="00925CD5">
      <w:pPr>
        <w:ind w:firstLine="720"/>
        <w:jc w:val="both"/>
        <w:rPr>
          <w:rFonts w:ascii="Times New Roman" w:hAnsi="Times New Roman" w:cs="Times New Roman"/>
          <w:sz w:val="24"/>
          <w:szCs w:val="24"/>
        </w:rPr>
      </w:pPr>
      <w:r w:rsidRPr="000C36A7">
        <w:rPr>
          <w:rFonts w:ascii="Times New Roman" w:hAnsi="Times New Roman" w:cs="Times New Roman"/>
          <w:sz w:val="24"/>
          <w:szCs w:val="24"/>
        </w:rPr>
        <w:t>The treatment combination of sowing on November 10th with a spacing of 60 × 15.0 cm (D1S4) proved to be the most successful, according to the results of this study. In terms of important metrics like days to flower initiation (79.33), number of flowers per plant (32.40), number of pods per plant (29.87), pod length (10.08 cm), plant height (63.60 cm), seed yield (31.18 g per plant, 1.640 kg per plot, and 24.30 q/ha), 100-seed weight (19.65 g), seed vigour indices I and II (3102.20 and 4092.12, respectively), electrical conductivity (11.672 μS cm</w:t>
      </w:r>
      <w:r w:rsidRPr="000C36A7">
        <w:rPr>
          <w:rFonts w:cs="Times New Roman"/>
          <w:sz w:val="24"/>
          <w:szCs w:val="24"/>
        </w:rPr>
        <w:t>⁻</w:t>
      </w:r>
      <w:r w:rsidRPr="000C36A7">
        <w:rPr>
          <w:rFonts w:ascii="Times New Roman" w:hAnsi="Times New Roman" w:cs="Times New Roman"/>
          <w:sz w:val="24"/>
          <w:szCs w:val="24"/>
        </w:rPr>
        <w:t>¹), germination af</w:t>
      </w:r>
      <w:r w:rsidR="00D627CB">
        <w:rPr>
          <w:rFonts w:ascii="Times New Roman" w:hAnsi="Times New Roman" w:cs="Times New Roman"/>
          <w:sz w:val="24"/>
          <w:szCs w:val="24"/>
        </w:rPr>
        <w:t>ter accelerated ageing (84.25%)</w:t>
      </w:r>
      <w:r w:rsidRPr="000C36A7">
        <w:rPr>
          <w:rFonts w:ascii="Times New Roman" w:hAnsi="Times New Roman" w:cs="Times New Roman"/>
          <w:sz w:val="24"/>
          <w:szCs w:val="24"/>
        </w:rPr>
        <w:t xml:space="preserve"> and benefit-cost ratio (2.56) were all outperformed by this combination. Thus, based on multi-location trials conducted in Himachal Pradesh's mid-hill sub-humid conditions, it can be concluded that planting peas during the second week of November at a spacing of 60 × 15.0 cm can yield a profitable and high-quality seed yield.</w:t>
      </w:r>
    </w:p>
    <w:p w14:paraId="645DE86F" w14:textId="567DC63D" w:rsidR="009B0BE0" w:rsidRPr="00237306" w:rsidRDefault="00925CD5" w:rsidP="009B0BE0">
      <w:pPr>
        <w:jc w:val="both"/>
        <w:outlineLvl w:val="0"/>
        <w:rPr>
          <w:rFonts w:ascii="Times New Roman" w:eastAsiaTheme="minorEastAsia" w:hAnsi="Times New Roman" w:cs="Times New Roman"/>
          <w:noProof w:val="0"/>
          <w:sz w:val="24"/>
          <w:szCs w:val="24"/>
          <w:lang w:val="en-GB" w:eastAsia="en-GB"/>
        </w:rPr>
      </w:pPr>
      <w:r>
        <w:rPr>
          <w:rFonts w:ascii="Times New Roman" w:eastAsiaTheme="minorEastAsia" w:hAnsi="Times New Roman" w:cs="Times New Roman"/>
          <w:b/>
          <w:bCs/>
          <w:noProof w:val="0"/>
          <w:sz w:val="24"/>
          <w:szCs w:val="24"/>
          <w:lang w:val="en-GB" w:eastAsia="en-GB"/>
        </w:rPr>
        <w:t>Competing interest</w:t>
      </w:r>
      <w:r w:rsidR="00237306">
        <w:rPr>
          <w:rFonts w:ascii="Times New Roman" w:eastAsiaTheme="minorEastAsia" w:hAnsi="Times New Roman" w:cs="Times New Roman"/>
          <w:b/>
          <w:bCs/>
          <w:noProof w:val="0"/>
          <w:sz w:val="24"/>
          <w:szCs w:val="24"/>
          <w:lang w:val="en-GB" w:eastAsia="en-GB"/>
        </w:rPr>
        <w:t xml:space="preserve"> disclaimer</w:t>
      </w:r>
    </w:p>
    <w:p w14:paraId="01AACC56" w14:textId="77777777" w:rsidR="009B0BE0" w:rsidRPr="00237306" w:rsidRDefault="009B0BE0" w:rsidP="00237306">
      <w:pPr>
        <w:jc w:val="both"/>
        <w:rPr>
          <w:rFonts w:ascii="Times New Roman" w:eastAsiaTheme="minorEastAsia" w:hAnsi="Times New Roman" w:cs="Times New Roman"/>
          <w:noProof w:val="0"/>
          <w:sz w:val="24"/>
          <w:szCs w:val="24"/>
          <w:lang w:val="en-GB" w:eastAsia="en-GB"/>
        </w:rPr>
      </w:pPr>
      <w:r w:rsidRPr="00237306">
        <w:rPr>
          <w:rFonts w:ascii="Times New Roman" w:eastAsiaTheme="minorEastAsia" w:hAnsi="Times New Roman" w:cs="Times New Roman"/>
          <w:noProof w:val="0"/>
          <w:sz w:val="24"/>
          <w:szCs w:val="24"/>
          <w:lang w:val="en-GB" w:eastAsia="en-GB"/>
        </w:rPr>
        <w:lastRenderedPageBreak/>
        <w:t>Authors have declared that they have no known competing financial interests OR non-financial interests OR personal relationships that could have appeared to influence the work reported in this paper.</w:t>
      </w:r>
    </w:p>
    <w:p w14:paraId="106DA2D6" w14:textId="77777777" w:rsidR="009B0BE0" w:rsidRPr="009B0BE0" w:rsidRDefault="009B0BE0" w:rsidP="009B0BE0">
      <w:pPr>
        <w:rPr>
          <w:rFonts w:eastAsiaTheme="minorEastAsia"/>
          <w:noProof w:val="0"/>
          <w:lang w:val="en-GB" w:eastAsia="en-GB"/>
        </w:rPr>
      </w:pPr>
    </w:p>
    <w:p w14:paraId="1A6C5659" w14:textId="77777777" w:rsidR="001D1A78" w:rsidRPr="00237306" w:rsidRDefault="001D1A78" w:rsidP="001D1A78">
      <w:pPr>
        <w:rPr>
          <w:rFonts w:ascii="Times New Roman" w:eastAsia="Calibri" w:hAnsi="Times New Roman" w:cs="Times New Roman"/>
          <w:b/>
          <w:noProof w:val="0"/>
          <w:color w:val="FF0000"/>
          <w:kern w:val="2"/>
          <w:sz w:val="24"/>
          <w:lang w:val="en-US"/>
          <w14:ligatures w14:val="standardContextual"/>
        </w:rPr>
      </w:pPr>
      <w:r w:rsidRPr="00237306">
        <w:rPr>
          <w:rFonts w:ascii="Times New Roman" w:eastAsia="Calibri" w:hAnsi="Times New Roman" w:cs="Times New Roman"/>
          <w:b/>
          <w:noProof w:val="0"/>
          <w:color w:val="FF0000"/>
          <w:kern w:val="2"/>
          <w:sz w:val="24"/>
          <w:lang w:val="en-US"/>
          <w14:ligatures w14:val="standardContextual"/>
        </w:rPr>
        <w:t>Disclaimer (Artificial intelligence)</w:t>
      </w:r>
    </w:p>
    <w:p w14:paraId="49395765" w14:textId="77777777" w:rsidR="001D1A78" w:rsidRPr="00237306" w:rsidRDefault="001D1A78" w:rsidP="001D1A78">
      <w:pPr>
        <w:rPr>
          <w:rFonts w:ascii="Times New Roman" w:eastAsia="Calibri" w:hAnsi="Times New Roman" w:cs="Times New Roman"/>
          <w:noProof w:val="0"/>
          <w:color w:val="FF0000"/>
          <w:kern w:val="2"/>
          <w:sz w:val="24"/>
          <w:lang w:val="en-US"/>
          <w14:ligatures w14:val="standardContextual"/>
        </w:rPr>
      </w:pPr>
      <w:r w:rsidRPr="00237306">
        <w:rPr>
          <w:rFonts w:ascii="Times New Roman" w:eastAsia="Calibri" w:hAnsi="Times New Roman" w:cs="Times New Roman"/>
          <w:noProof w:val="0"/>
          <w:color w:val="FF0000"/>
          <w:kern w:val="2"/>
          <w:sz w:val="24"/>
          <w:lang w:val="en-US"/>
          <w14:ligatures w14:val="standardContextual"/>
        </w:rPr>
        <w:t xml:space="preserve">Option 1: </w:t>
      </w:r>
    </w:p>
    <w:p w14:paraId="37DA86F9" w14:textId="77777777" w:rsidR="001D1A78" w:rsidRPr="00237306" w:rsidRDefault="001D1A78" w:rsidP="001D1A78">
      <w:pPr>
        <w:rPr>
          <w:rFonts w:ascii="Times New Roman" w:eastAsia="Calibri" w:hAnsi="Times New Roman" w:cs="Times New Roman"/>
          <w:noProof w:val="0"/>
          <w:color w:val="FF0000"/>
          <w:kern w:val="2"/>
          <w:sz w:val="24"/>
          <w:lang w:val="en-US"/>
          <w14:ligatures w14:val="standardContextual"/>
        </w:rPr>
      </w:pPr>
      <w:r w:rsidRPr="00237306">
        <w:rPr>
          <w:rFonts w:ascii="Times New Roman" w:eastAsia="Calibri" w:hAnsi="Times New Roman" w:cs="Times New Roman"/>
          <w:noProof w:val="0"/>
          <w:color w:val="FF0000"/>
          <w:kern w:val="2"/>
          <w:sz w:val="24"/>
          <w:lang w:val="en-US"/>
          <w14:ligatures w14:val="standardContextual"/>
        </w:rPr>
        <w:t>Author(s) hereby declare that NO generative AI technologies such as Large Language Models (</w:t>
      </w:r>
      <w:proofErr w:type="spellStart"/>
      <w:r w:rsidRPr="00237306">
        <w:rPr>
          <w:rFonts w:ascii="Times New Roman" w:eastAsia="Calibri" w:hAnsi="Times New Roman" w:cs="Times New Roman"/>
          <w:noProof w:val="0"/>
          <w:color w:val="FF0000"/>
          <w:kern w:val="2"/>
          <w:sz w:val="24"/>
          <w:lang w:val="en-US"/>
          <w14:ligatures w14:val="standardContextual"/>
        </w:rPr>
        <w:t>ChatGPT</w:t>
      </w:r>
      <w:proofErr w:type="spellEnd"/>
      <w:r w:rsidRPr="00237306">
        <w:rPr>
          <w:rFonts w:ascii="Times New Roman" w:eastAsia="Calibri" w:hAnsi="Times New Roman" w:cs="Times New Roman"/>
          <w:noProof w:val="0"/>
          <w:color w:val="FF0000"/>
          <w:kern w:val="2"/>
          <w:sz w:val="24"/>
          <w:lang w:val="en-US"/>
          <w14:ligatures w14:val="standardContextual"/>
        </w:rPr>
        <w:t xml:space="preserve">, COPILOT, etc.) and text-to-image generators have been used during the writing or editing of this manuscript. </w:t>
      </w:r>
    </w:p>
    <w:p w14:paraId="03ECD978" w14:textId="77777777" w:rsidR="00237306" w:rsidRDefault="00237306" w:rsidP="005B0A46">
      <w:pPr>
        <w:jc w:val="both"/>
        <w:rPr>
          <w:rFonts w:ascii="Times New Roman" w:hAnsi="Times New Roman" w:cs="Times New Roman"/>
          <w:sz w:val="24"/>
          <w:szCs w:val="24"/>
        </w:rPr>
      </w:pPr>
    </w:p>
    <w:p w14:paraId="29895B5B" w14:textId="77777777" w:rsidR="00A13BF7" w:rsidRDefault="00A13BF7" w:rsidP="005B0A46">
      <w:pPr>
        <w:jc w:val="both"/>
        <w:rPr>
          <w:rFonts w:ascii="Times New Roman" w:hAnsi="Times New Roman" w:cs="Times New Roman"/>
          <w:sz w:val="24"/>
          <w:szCs w:val="24"/>
        </w:rPr>
      </w:pPr>
    </w:p>
    <w:p w14:paraId="15828CE0" w14:textId="77777777" w:rsidR="00A13BF7" w:rsidRDefault="00A13BF7" w:rsidP="005B0A46">
      <w:pPr>
        <w:jc w:val="both"/>
        <w:rPr>
          <w:rFonts w:ascii="Times New Roman" w:hAnsi="Times New Roman" w:cs="Times New Roman"/>
          <w:sz w:val="24"/>
          <w:szCs w:val="24"/>
        </w:rPr>
      </w:pPr>
    </w:p>
    <w:p w14:paraId="4D0531CC" w14:textId="77777777" w:rsidR="00D627CB" w:rsidRPr="00D627CB" w:rsidRDefault="00AA5D97" w:rsidP="006265F1">
      <w:pPr>
        <w:jc w:val="both"/>
        <w:rPr>
          <w:rFonts w:ascii="Times New Roman" w:hAnsi="Times New Roman" w:cs="Times New Roman"/>
          <w:b/>
          <w:sz w:val="24"/>
          <w:szCs w:val="24"/>
        </w:rPr>
      </w:pPr>
      <w:r w:rsidRPr="00AA5D97">
        <w:rPr>
          <w:rFonts w:ascii="Times New Roman" w:hAnsi="Times New Roman" w:cs="Times New Roman"/>
          <w:b/>
          <w:sz w:val="24"/>
          <w:szCs w:val="24"/>
        </w:rPr>
        <w:t>References:</w:t>
      </w:r>
    </w:p>
    <w:p w14:paraId="6E183589" w14:textId="77777777" w:rsidR="00796DAB" w:rsidRPr="003A7351" w:rsidRDefault="00796DAB" w:rsidP="002A5AEE">
      <w:pPr>
        <w:rPr>
          <w:sz w:val="20"/>
          <w:szCs w:val="20"/>
          <w:lang w:val="en-GB"/>
        </w:rPr>
      </w:pPr>
    </w:p>
    <w:p w14:paraId="31CAC5AD" w14:textId="77777777" w:rsidR="00796DAB" w:rsidRPr="0027415D" w:rsidRDefault="00796DAB" w:rsidP="005C4D2C">
      <w:pPr>
        <w:tabs>
          <w:tab w:val="left" w:pos="-5400"/>
        </w:tabs>
        <w:autoSpaceDE w:val="0"/>
        <w:autoSpaceDN w:val="0"/>
        <w:adjustRightInd w:val="0"/>
        <w:spacing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rPr>
        <w:t xml:space="preserve">Agrawal RL. 2019. </w:t>
      </w:r>
      <w:r w:rsidRPr="0027415D">
        <w:rPr>
          <w:rFonts w:ascii="Times New Roman" w:hAnsi="Times New Roman" w:cs="Times New Roman"/>
          <w:i/>
          <w:iCs/>
          <w:sz w:val="24"/>
          <w:szCs w:val="24"/>
        </w:rPr>
        <w:t>Seed Technology,</w:t>
      </w:r>
      <w:r w:rsidRPr="0027415D">
        <w:rPr>
          <w:rFonts w:ascii="Times New Roman" w:hAnsi="Times New Roman" w:cs="Times New Roman"/>
          <w:sz w:val="24"/>
          <w:szCs w:val="24"/>
        </w:rPr>
        <w:t xml:space="preserve"> 2</w:t>
      </w:r>
      <w:r w:rsidRPr="0027415D">
        <w:rPr>
          <w:rFonts w:ascii="Times New Roman" w:hAnsi="Times New Roman" w:cs="Times New Roman"/>
          <w:sz w:val="24"/>
          <w:szCs w:val="24"/>
          <w:vertAlign w:val="superscript"/>
        </w:rPr>
        <w:t>nd</w:t>
      </w:r>
      <w:r w:rsidRPr="0027415D">
        <w:rPr>
          <w:rFonts w:ascii="Times New Roman" w:hAnsi="Times New Roman" w:cs="Times New Roman"/>
          <w:sz w:val="24"/>
          <w:szCs w:val="24"/>
        </w:rPr>
        <w:t xml:space="preserve"> ed. Oxford &amp; IBH Publishing CO. Pvt. Ltd., New Delhi. 829p.</w:t>
      </w:r>
    </w:p>
    <w:p w14:paraId="4B0E4FE5" w14:textId="77777777" w:rsidR="00796DAB" w:rsidRPr="0027415D" w:rsidRDefault="00796DAB" w:rsidP="005C4D2C">
      <w:pPr>
        <w:tabs>
          <w:tab w:val="left" w:pos="-5400"/>
        </w:tabs>
        <w:autoSpaceDE w:val="0"/>
        <w:autoSpaceDN w:val="0"/>
        <w:adjustRightInd w:val="0"/>
        <w:spacing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rPr>
        <w:t xml:space="preserve">Anonymous. 2018. </w:t>
      </w:r>
      <w:r w:rsidRPr="0027415D">
        <w:rPr>
          <w:rFonts w:ascii="Times New Roman" w:hAnsi="Times New Roman" w:cs="Times New Roman"/>
          <w:i/>
          <w:iCs/>
          <w:sz w:val="24"/>
          <w:szCs w:val="24"/>
        </w:rPr>
        <w:t>Package of Practices for Vegetable crops</w:t>
      </w:r>
      <w:r w:rsidRPr="0027415D">
        <w:rPr>
          <w:rFonts w:ascii="Times New Roman" w:hAnsi="Times New Roman" w:cs="Times New Roman"/>
          <w:sz w:val="24"/>
          <w:szCs w:val="24"/>
        </w:rPr>
        <w:t>. Directorate of Extension Education, Dr Y S Parmar University of Horticulture and Forestry, Nauni, Solan, HP, India. 196p.</w:t>
      </w:r>
    </w:p>
    <w:p w14:paraId="7F1BDA0E" w14:textId="77777777" w:rsidR="00796DAB" w:rsidRPr="0027415D" w:rsidRDefault="00796DAB" w:rsidP="005C4D2C">
      <w:pPr>
        <w:tabs>
          <w:tab w:val="left" w:pos="-5400"/>
        </w:tabs>
        <w:spacing w:before="240"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rPr>
        <w:t>Batra VK. 1986. Effect of sowing dates and plant spacings on growth, yield and quality of pea for seed production. M Sc Thesis. Department of Vegetable Crops, College of Agriculture, Hisar. 59p.</w:t>
      </w:r>
    </w:p>
    <w:p w14:paraId="6A89516E" w14:textId="77777777" w:rsidR="00796DAB" w:rsidRPr="0027415D" w:rsidRDefault="00796DAB" w:rsidP="00A5738F">
      <w:pPr>
        <w:tabs>
          <w:tab w:val="left" w:pos="-5400"/>
        </w:tabs>
        <w:spacing w:before="240" w:line="240" w:lineRule="auto"/>
        <w:ind w:left="324" w:hanging="324"/>
        <w:jc w:val="both"/>
        <w:rPr>
          <w:rFonts w:ascii="Times New Roman" w:hAnsi="Times New Roman" w:cs="Times New Roman"/>
          <w:sz w:val="24"/>
          <w:szCs w:val="24"/>
          <w:shd w:val="clear" w:color="auto" w:fill="FFFFFF"/>
        </w:rPr>
      </w:pPr>
      <w:r w:rsidRPr="0027415D">
        <w:rPr>
          <w:rFonts w:ascii="Times New Roman" w:hAnsi="Times New Roman" w:cs="Times New Roman"/>
          <w:sz w:val="24"/>
          <w:szCs w:val="24"/>
          <w:shd w:val="clear" w:color="auto" w:fill="FFFFFF"/>
        </w:rPr>
        <w:t>Bhatt KR. 2020. Effect of plant spacing on yield and yield contributing traits of black gram (</w:t>
      </w:r>
      <w:r w:rsidRPr="0027415D">
        <w:rPr>
          <w:rFonts w:ascii="Times New Roman" w:hAnsi="Times New Roman" w:cs="Times New Roman"/>
          <w:i/>
          <w:iCs/>
          <w:sz w:val="24"/>
          <w:szCs w:val="24"/>
          <w:shd w:val="clear" w:color="auto" w:fill="FFFFFF"/>
        </w:rPr>
        <w:t>Vigna mungo</w:t>
      </w:r>
      <w:r w:rsidRPr="0027415D">
        <w:rPr>
          <w:rFonts w:ascii="Times New Roman" w:hAnsi="Times New Roman" w:cs="Times New Roman"/>
          <w:sz w:val="24"/>
          <w:szCs w:val="24"/>
          <w:shd w:val="clear" w:color="auto" w:fill="FFFFFF"/>
        </w:rPr>
        <w:t xml:space="preserve"> L. Hepper) during autumn season of Gokuleshwor, Baitadi, Nepal. </w:t>
      </w:r>
      <w:r w:rsidRPr="0027415D">
        <w:rPr>
          <w:rFonts w:ascii="Times New Roman" w:hAnsi="Times New Roman" w:cs="Times New Roman"/>
          <w:i/>
          <w:iCs/>
          <w:sz w:val="24"/>
          <w:szCs w:val="24"/>
          <w:shd w:val="clear" w:color="auto" w:fill="FFFFFF"/>
        </w:rPr>
        <w:t xml:space="preserve">Acta Scientific Agriculture </w:t>
      </w:r>
      <w:r w:rsidRPr="0027415D">
        <w:rPr>
          <w:rFonts w:ascii="Times New Roman" w:hAnsi="Times New Roman" w:cs="Times New Roman"/>
          <w:b/>
          <w:bCs/>
          <w:sz w:val="24"/>
          <w:szCs w:val="24"/>
          <w:shd w:val="clear" w:color="auto" w:fill="FFFFFF"/>
        </w:rPr>
        <w:t>4</w:t>
      </w:r>
      <w:r w:rsidRPr="0027415D">
        <w:rPr>
          <w:rFonts w:ascii="Times New Roman" w:hAnsi="Times New Roman" w:cs="Times New Roman"/>
          <w:sz w:val="24"/>
          <w:szCs w:val="24"/>
          <w:shd w:val="clear" w:color="auto" w:fill="FFFFFF"/>
        </w:rPr>
        <w:t xml:space="preserve">:1-4.  </w:t>
      </w:r>
    </w:p>
    <w:p w14:paraId="3105DD07" w14:textId="77777777" w:rsidR="00796DAB" w:rsidRPr="0027415D" w:rsidRDefault="00796DAB" w:rsidP="005C4D2C">
      <w:pPr>
        <w:tabs>
          <w:tab w:val="left" w:pos="-5400"/>
        </w:tabs>
        <w:autoSpaceDE w:val="0"/>
        <w:autoSpaceDN w:val="0"/>
        <w:adjustRightInd w:val="0"/>
        <w:spacing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rPr>
        <w:t>Dahl WJ, Foster LM and Tyler RT. 2012. Review of health benefits of peas (</w:t>
      </w:r>
      <w:r w:rsidRPr="0027415D">
        <w:rPr>
          <w:rFonts w:ascii="Times New Roman" w:hAnsi="Times New Roman" w:cs="Times New Roman"/>
          <w:i/>
          <w:iCs/>
          <w:sz w:val="24"/>
          <w:szCs w:val="24"/>
        </w:rPr>
        <w:t>Pisum sativum</w:t>
      </w:r>
      <w:r w:rsidRPr="0027415D">
        <w:rPr>
          <w:rFonts w:ascii="Times New Roman" w:hAnsi="Times New Roman" w:cs="Times New Roman"/>
          <w:sz w:val="24"/>
          <w:szCs w:val="24"/>
        </w:rPr>
        <w:t xml:space="preserve"> L.). </w:t>
      </w:r>
      <w:r w:rsidRPr="0027415D">
        <w:rPr>
          <w:rFonts w:ascii="Times New Roman" w:hAnsi="Times New Roman" w:cs="Times New Roman"/>
          <w:i/>
          <w:iCs/>
          <w:sz w:val="24"/>
          <w:szCs w:val="24"/>
        </w:rPr>
        <w:t xml:space="preserve">British Journal of Nutrition </w:t>
      </w:r>
      <w:r w:rsidRPr="0027415D">
        <w:rPr>
          <w:rFonts w:ascii="Times New Roman" w:hAnsi="Times New Roman" w:cs="Times New Roman"/>
          <w:b/>
          <w:bCs/>
          <w:sz w:val="24"/>
          <w:szCs w:val="24"/>
        </w:rPr>
        <w:t>108</w:t>
      </w:r>
      <w:r w:rsidRPr="0027415D">
        <w:rPr>
          <w:rFonts w:ascii="Times New Roman" w:hAnsi="Times New Roman" w:cs="Times New Roman"/>
          <w:sz w:val="24"/>
          <w:szCs w:val="24"/>
        </w:rPr>
        <w:t>:3-10.</w:t>
      </w:r>
    </w:p>
    <w:p w14:paraId="48FD16E1" w14:textId="77777777" w:rsidR="00796DAB" w:rsidRPr="0027415D" w:rsidRDefault="00796DAB" w:rsidP="005C4D2C">
      <w:pPr>
        <w:tabs>
          <w:tab w:val="left" w:pos="-5400"/>
        </w:tabs>
        <w:spacing w:before="240" w:line="240" w:lineRule="auto"/>
        <w:ind w:left="324" w:hanging="324"/>
        <w:jc w:val="both"/>
        <w:rPr>
          <w:rFonts w:ascii="Times New Roman" w:hAnsi="Times New Roman" w:cs="Times New Roman"/>
          <w:sz w:val="24"/>
          <w:szCs w:val="24"/>
          <w:shd w:val="clear" w:color="auto" w:fill="FFFFFF"/>
        </w:rPr>
      </w:pPr>
      <w:r w:rsidRPr="0027415D">
        <w:rPr>
          <w:rFonts w:ascii="Times New Roman" w:hAnsi="Times New Roman" w:cs="Times New Roman"/>
          <w:sz w:val="24"/>
          <w:szCs w:val="24"/>
          <w:shd w:val="clear" w:color="auto" w:fill="FFFFFF"/>
        </w:rPr>
        <w:t xml:space="preserve">Dhall RK. 2017. </w:t>
      </w:r>
      <w:r w:rsidRPr="0027415D">
        <w:rPr>
          <w:rFonts w:ascii="Times New Roman" w:hAnsi="Times New Roman" w:cs="Times New Roman"/>
          <w:i/>
          <w:iCs/>
          <w:sz w:val="24"/>
          <w:szCs w:val="24"/>
          <w:shd w:val="clear" w:color="auto" w:fill="FFFFFF"/>
        </w:rPr>
        <w:t>Pea cultivation</w:t>
      </w:r>
      <w:r w:rsidRPr="0027415D">
        <w:rPr>
          <w:rFonts w:ascii="Times New Roman" w:hAnsi="Times New Roman" w:cs="Times New Roman"/>
          <w:sz w:val="24"/>
          <w:szCs w:val="24"/>
          <w:shd w:val="clear" w:color="auto" w:fill="FFFFFF"/>
        </w:rPr>
        <w:t>. Technical Bulletin 29. Punjab Agriculture University, Ludhiana, India. 20p.</w:t>
      </w:r>
    </w:p>
    <w:p w14:paraId="30639E90" w14:textId="77777777" w:rsidR="00796DAB" w:rsidRPr="0027415D" w:rsidRDefault="00796DAB" w:rsidP="005C4D2C">
      <w:pPr>
        <w:tabs>
          <w:tab w:val="left" w:pos="-5400"/>
        </w:tabs>
        <w:spacing w:before="240" w:line="240" w:lineRule="auto"/>
        <w:ind w:left="324" w:hanging="324"/>
        <w:jc w:val="both"/>
        <w:rPr>
          <w:rFonts w:ascii="Times New Roman" w:hAnsi="Times New Roman" w:cs="Times New Roman"/>
          <w:sz w:val="24"/>
          <w:szCs w:val="24"/>
          <w:shd w:val="clear" w:color="auto" w:fill="FFFFFF"/>
        </w:rPr>
      </w:pPr>
      <w:r w:rsidRPr="0027415D">
        <w:rPr>
          <w:rFonts w:ascii="Times New Roman" w:hAnsi="Times New Roman" w:cs="Times New Roman"/>
          <w:sz w:val="24"/>
          <w:szCs w:val="24"/>
          <w:shd w:val="clear" w:color="auto" w:fill="FFFFFF"/>
        </w:rPr>
        <w:t xml:space="preserve">Haque MA, Sarker BC, Karim MR, Rahman MZ and Hasan M. 2020. Effect of sowing time and plant spacing on growth and yield of hyacinth bean. </w:t>
      </w:r>
      <w:r w:rsidRPr="0027415D">
        <w:rPr>
          <w:rFonts w:ascii="Times New Roman" w:hAnsi="Times New Roman" w:cs="Times New Roman"/>
          <w:i/>
          <w:iCs/>
          <w:sz w:val="24"/>
          <w:szCs w:val="24"/>
          <w:shd w:val="clear" w:color="auto" w:fill="FFFFFF"/>
        </w:rPr>
        <w:t xml:space="preserve">Plant Archives </w:t>
      </w:r>
      <w:r w:rsidRPr="0027415D">
        <w:rPr>
          <w:rFonts w:ascii="Times New Roman" w:hAnsi="Times New Roman" w:cs="Times New Roman"/>
          <w:b/>
          <w:bCs/>
          <w:sz w:val="24"/>
          <w:szCs w:val="24"/>
          <w:shd w:val="clear" w:color="auto" w:fill="FFFFFF"/>
        </w:rPr>
        <w:t>20</w:t>
      </w:r>
      <w:r w:rsidRPr="0027415D">
        <w:rPr>
          <w:rFonts w:ascii="Times New Roman" w:hAnsi="Times New Roman" w:cs="Times New Roman"/>
          <w:sz w:val="24"/>
          <w:szCs w:val="24"/>
          <w:shd w:val="clear" w:color="auto" w:fill="FFFFFF"/>
        </w:rPr>
        <w:t>:2953-58.</w:t>
      </w:r>
    </w:p>
    <w:p w14:paraId="78C6D892" w14:textId="77777777" w:rsidR="00796DAB" w:rsidRPr="0027415D" w:rsidRDefault="00796DAB" w:rsidP="00A86679">
      <w:pPr>
        <w:tabs>
          <w:tab w:val="left" w:pos="-5400"/>
        </w:tabs>
        <w:autoSpaceDE w:val="0"/>
        <w:autoSpaceDN w:val="0"/>
        <w:adjustRightInd w:val="0"/>
        <w:spacing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rPr>
        <w:t>Hooda JS. 1991. Response of field pea (</w:t>
      </w:r>
      <w:r w:rsidRPr="0027415D">
        <w:rPr>
          <w:rFonts w:ascii="Times New Roman" w:hAnsi="Times New Roman" w:cs="Times New Roman"/>
          <w:i/>
          <w:iCs/>
          <w:sz w:val="24"/>
          <w:szCs w:val="24"/>
        </w:rPr>
        <w:t>Pisum sativum</w:t>
      </w:r>
      <w:r w:rsidRPr="0027415D">
        <w:rPr>
          <w:rFonts w:ascii="Times New Roman" w:hAnsi="Times New Roman" w:cs="Times New Roman"/>
          <w:sz w:val="24"/>
          <w:szCs w:val="24"/>
        </w:rPr>
        <w:t xml:space="preserve"> L.) genotypes to sowing time and plant population. M Sc Thesis. Department of Agronomy, College of Agriculture, Haryana Agriculture University, Hisar, 65p.</w:t>
      </w:r>
    </w:p>
    <w:p w14:paraId="7F6F4635" w14:textId="77777777" w:rsidR="00796DAB" w:rsidRPr="0027415D" w:rsidRDefault="00796DAB" w:rsidP="00A86679">
      <w:pPr>
        <w:tabs>
          <w:tab w:val="left" w:pos="-5400"/>
        </w:tabs>
        <w:autoSpaceDE w:val="0"/>
        <w:autoSpaceDN w:val="0"/>
        <w:adjustRightInd w:val="0"/>
        <w:spacing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shd w:val="clear" w:color="auto" w:fill="FFFFFF"/>
        </w:rPr>
        <w:lastRenderedPageBreak/>
        <w:t>Islam AA, Delouche JC and Baskin CC. 1973. January. Comparison of methods for evaluating deterioration in rice seed. In </w:t>
      </w:r>
      <w:r w:rsidRPr="0027415D">
        <w:rPr>
          <w:rFonts w:ascii="Times New Roman" w:hAnsi="Times New Roman" w:cs="Times New Roman"/>
          <w:i/>
          <w:iCs/>
          <w:sz w:val="24"/>
          <w:szCs w:val="24"/>
          <w:shd w:val="clear" w:color="auto" w:fill="FFFFFF"/>
        </w:rPr>
        <w:t>Proceedings of the Association of Official Seed Analysts</w:t>
      </w:r>
      <w:r w:rsidRPr="0027415D">
        <w:rPr>
          <w:rFonts w:ascii="Times New Roman" w:hAnsi="Times New Roman" w:cs="Times New Roman"/>
          <w:sz w:val="24"/>
          <w:szCs w:val="24"/>
          <w:shd w:val="clear" w:color="auto" w:fill="FFFFFF"/>
        </w:rPr>
        <w:t xml:space="preserve"> .The Association of Official Seed Analysts.155-160 pp. </w:t>
      </w:r>
    </w:p>
    <w:p w14:paraId="6AE5521E" w14:textId="77777777" w:rsidR="00796DAB" w:rsidRPr="0027415D" w:rsidRDefault="00796DAB" w:rsidP="00A86679">
      <w:pPr>
        <w:tabs>
          <w:tab w:val="left" w:pos="-5400"/>
        </w:tabs>
        <w:autoSpaceDE w:val="0"/>
        <w:autoSpaceDN w:val="0"/>
        <w:adjustRightInd w:val="0"/>
        <w:spacing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shd w:val="clear" w:color="auto" w:fill="FFFFFF"/>
        </w:rPr>
        <w:t>Joshi SK and Rahevar H. 2015. Effect of dates of sowing, row spacings and varieties on growth and yield attributes of rabi Indian bean (</w:t>
      </w:r>
      <w:r w:rsidRPr="0027415D">
        <w:rPr>
          <w:rFonts w:ascii="Times New Roman" w:hAnsi="Times New Roman" w:cs="Times New Roman"/>
          <w:i/>
          <w:iCs/>
          <w:sz w:val="24"/>
          <w:szCs w:val="24"/>
          <w:shd w:val="clear" w:color="auto" w:fill="FFFFFF"/>
        </w:rPr>
        <w:t>Dolichos lablab</w:t>
      </w:r>
      <w:r w:rsidRPr="0027415D">
        <w:rPr>
          <w:rFonts w:ascii="Times New Roman" w:hAnsi="Times New Roman" w:cs="Times New Roman"/>
          <w:sz w:val="24"/>
          <w:szCs w:val="24"/>
          <w:shd w:val="clear" w:color="auto" w:fill="FFFFFF"/>
        </w:rPr>
        <w:t xml:space="preserve"> L.). </w:t>
      </w:r>
      <w:r w:rsidRPr="0027415D">
        <w:rPr>
          <w:rFonts w:ascii="Times New Roman" w:hAnsi="Times New Roman" w:cs="Times New Roman"/>
          <w:i/>
          <w:iCs/>
          <w:sz w:val="24"/>
          <w:szCs w:val="24"/>
          <w:shd w:val="clear" w:color="auto" w:fill="FFFFFF"/>
        </w:rPr>
        <w:t xml:space="preserve">Indian Journal of Agricultural Research </w:t>
      </w:r>
      <w:r w:rsidRPr="0027415D">
        <w:rPr>
          <w:rFonts w:ascii="Times New Roman" w:hAnsi="Times New Roman" w:cs="Times New Roman"/>
          <w:b/>
          <w:bCs/>
          <w:sz w:val="24"/>
          <w:szCs w:val="24"/>
          <w:shd w:val="clear" w:color="auto" w:fill="FFFFFF"/>
        </w:rPr>
        <w:t>49</w:t>
      </w:r>
      <w:r w:rsidRPr="0027415D">
        <w:rPr>
          <w:rFonts w:ascii="Times New Roman" w:hAnsi="Times New Roman" w:cs="Times New Roman"/>
          <w:sz w:val="24"/>
          <w:szCs w:val="24"/>
          <w:shd w:val="clear" w:color="auto" w:fill="FFFFFF"/>
        </w:rPr>
        <w:t>:59-64.</w:t>
      </w:r>
    </w:p>
    <w:p w14:paraId="7A8C3444" w14:textId="77777777" w:rsidR="00796DAB" w:rsidRPr="0027415D" w:rsidRDefault="00796DAB" w:rsidP="00A86679">
      <w:pPr>
        <w:tabs>
          <w:tab w:val="left" w:pos="-5400"/>
        </w:tabs>
        <w:autoSpaceDE w:val="0"/>
        <w:autoSpaceDN w:val="0"/>
        <w:adjustRightInd w:val="0"/>
        <w:spacing w:line="240" w:lineRule="auto"/>
        <w:ind w:left="324" w:hanging="324"/>
        <w:jc w:val="both"/>
        <w:rPr>
          <w:rFonts w:ascii="Times New Roman" w:hAnsi="Times New Roman" w:cs="Times New Roman"/>
          <w:sz w:val="24"/>
          <w:szCs w:val="24"/>
        </w:rPr>
      </w:pPr>
      <w:r w:rsidRPr="0027415D">
        <w:rPr>
          <w:rFonts w:ascii="Times New Roman" w:hAnsi="Times New Roman" w:cs="Times New Roman"/>
          <w:color w:val="222222"/>
          <w:sz w:val="24"/>
          <w:szCs w:val="24"/>
          <w:shd w:val="clear" w:color="auto" w:fill="FFFFFF"/>
        </w:rPr>
        <w:t>Kharibam J, Waluniba HSD, Rokozeno SB, Jamir S and Singh SH. 2025. Seasonal Incidence of Major Insect Pests of Garden Pea (Pisum sativum L.). </w:t>
      </w:r>
      <w:r w:rsidRPr="0027415D">
        <w:rPr>
          <w:rFonts w:ascii="Times New Roman" w:hAnsi="Times New Roman" w:cs="Times New Roman"/>
          <w:i/>
          <w:iCs/>
          <w:color w:val="222222"/>
          <w:sz w:val="24"/>
          <w:szCs w:val="24"/>
          <w:shd w:val="clear" w:color="auto" w:fill="FFFFFF"/>
        </w:rPr>
        <w:t>Environment and Ecology</w:t>
      </w:r>
      <w:r w:rsidRPr="0027415D">
        <w:rPr>
          <w:rFonts w:ascii="Times New Roman" w:hAnsi="Times New Roman" w:cs="Times New Roman"/>
          <w:color w:val="222222"/>
          <w:sz w:val="24"/>
          <w:szCs w:val="24"/>
          <w:shd w:val="clear" w:color="auto" w:fill="FFFFFF"/>
        </w:rPr>
        <w:t xml:space="preserve">, </w:t>
      </w:r>
      <w:r w:rsidRPr="0027415D">
        <w:rPr>
          <w:rFonts w:ascii="Times New Roman" w:hAnsi="Times New Roman" w:cs="Times New Roman"/>
          <w:iCs/>
          <w:color w:val="222222"/>
          <w:sz w:val="24"/>
          <w:szCs w:val="24"/>
          <w:shd w:val="clear" w:color="auto" w:fill="FFFFFF"/>
        </w:rPr>
        <w:t>43</w:t>
      </w:r>
      <w:r w:rsidRPr="0027415D">
        <w:rPr>
          <w:rFonts w:ascii="Times New Roman" w:hAnsi="Times New Roman" w:cs="Times New Roman"/>
          <w:b/>
          <w:color w:val="222222"/>
          <w:sz w:val="24"/>
          <w:szCs w:val="24"/>
          <w:shd w:val="clear" w:color="auto" w:fill="FFFFFF"/>
        </w:rPr>
        <w:t>(2):</w:t>
      </w:r>
      <w:r w:rsidRPr="0027415D">
        <w:rPr>
          <w:rFonts w:ascii="Times New Roman" w:hAnsi="Times New Roman" w:cs="Times New Roman"/>
          <w:color w:val="222222"/>
          <w:sz w:val="24"/>
          <w:szCs w:val="24"/>
          <w:shd w:val="clear" w:color="auto" w:fill="FFFFFF"/>
        </w:rPr>
        <w:t>408-412.</w:t>
      </w:r>
    </w:p>
    <w:p w14:paraId="6FBE2024" w14:textId="77777777" w:rsidR="00796DAB" w:rsidRPr="0027415D" w:rsidRDefault="00796DAB" w:rsidP="00A5738F">
      <w:pPr>
        <w:tabs>
          <w:tab w:val="left" w:pos="-5400"/>
        </w:tabs>
        <w:spacing w:before="240" w:line="240" w:lineRule="auto"/>
        <w:ind w:left="324" w:hanging="324"/>
        <w:jc w:val="both"/>
        <w:rPr>
          <w:rFonts w:ascii="Times New Roman" w:hAnsi="Times New Roman" w:cs="Times New Roman"/>
          <w:sz w:val="24"/>
          <w:szCs w:val="24"/>
          <w:shd w:val="clear" w:color="auto" w:fill="FFFFFF"/>
        </w:rPr>
      </w:pPr>
      <w:r w:rsidRPr="0027415D">
        <w:rPr>
          <w:rFonts w:ascii="Times New Roman" w:hAnsi="Times New Roman" w:cs="Times New Roman"/>
          <w:sz w:val="24"/>
          <w:szCs w:val="24"/>
          <w:shd w:val="clear" w:color="auto" w:fill="FFFFFF"/>
        </w:rPr>
        <w:t>Mandal J. 1998. Effect of dates of planting and phosphorus levels on seed production of pea cultivars. M Sc Thesis. Department of Vegetable Science, YSP University of Horticulture and Forestry, Solan. 95p.</w:t>
      </w:r>
    </w:p>
    <w:p w14:paraId="6BE406A0" w14:textId="77777777" w:rsidR="00796DAB" w:rsidRPr="0027415D" w:rsidRDefault="00796DAB" w:rsidP="00E3629C">
      <w:pPr>
        <w:tabs>
          <w:tab w:val="left" w:pos="-5400"/>
        </w:tabs>
        <w:spacing w:before="240"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rPr>
        <w:t xml:space="preserve">Murthy U M, Kumar P P and Sun W Q. 2003. Mechanism of seed ageing under different storage conditions for </w:t>
      </w:r>
      <w:r w:rsidRPr="0027415D">
        <w:rPr>
          <w:rFonts w:ascii="Times New Roman" w:hAnsi="Times New Roman" w:cs="Times New Roman"/>
          <w:i/>
          <w:iCs/>
          <w:sz w:val="24"/>
          <w:szCs w:val="24"/>
        </w:rPr>
        <w:t>Vigna radiata</w:t>
      </w:r>
      <w:r w:rsidRPr="0027415D">
        <w:rPr>
          <w:rFonts w:ascii="Times New Roman" w:hAnsi="Times New Roman" w:cs="Times New Roman"/>
          <w:sz w:val="24"/>
          <w:szCs w:val="24"/>
        </w:rPr>
        <w:t xml:space="preserve"> (L.) Wilczek: lipid peroxidation, sugar hydrolysis, mailard reactions and their relationship to glass state transition. </w:t>
      </w:r>
      <w:r w:rsidRPr="0027415D">
        <w:rPr>
          <w:rFonts w:ascii="Times New Roman" w:hAnsi="Times New Roman" w:cs="Times New Roman"/>
          <w:i/>
          <w:iCs/>
          <w:sz w:val="24"/>
          <w:szCs w:val="24"/>
        </w:rPr>
        <w:t xml:space="preserve">Journal of Experiment Botany </w:t>
      </w:r>
      <w:r w:rsidRPr="0027415D">
        <w:rPr>
          <w:rFonts w:ascii="Times New Roman" w:hAnsi="Times New Roman" w:cs="Times New Roman"/>
          <w:b/>
          <w:bCs/>
          <w:sz w:val="24"/>
          <w:szCs w:val="24"/>
        </w:rPr>
        <w:t>54</w:t>
      </w:r>
      <w:r w:rsidRPr="0027415D">
        <w:rPr>
          <w:rFonts w:ascii="Times New Roman" w:hAnsi="Times New Roman" w:cs="Times New Roman"/>
          <w:sz w:val="24"/>
          <w:szCs w:val="24"/>
        </w:rPr>
        <w:t>:1057-067.</w:t>
      </w:r>
    </w:p>
    <w:p w14:paraId="25DF2A94" w14:textId="77777777" w:rsidR="00796DAB" w:rsidRPr="0027415D" w:rsidRDefault="00796DAB" w:rsidP="00187CA6">
      <w:pPr>
        <w:tabs>
          <w:tab w:val="left" w:pos="-5400"/>
        </w:tabs>
        <w:spacing w:before="240" w:line="240" w:lineRule="auto"/>
        <w:ind w:left="324" w:hanging="324"/>
        <w:jc w:val="both"/>
        <w:rPr>
          <w:rFonts w:ascii="Times New Roman" w:hAnsi="Times New Roman" w:cs="Times New Roman"/>
          <w:sz w:val="24"/>
          <w:szCs w:val="24"/>
          <w:shd w:val="clear" w:color="auto" w:fill="FFFFFF"/>
        </w:rPr>
      </w:pPr>
      <w:r w:rsidRPr="0027415D">
        <w:rPr>
          <w:rFonts w:ascii="Times New Roman" w:hAnsi="Times New Roman" w:cs="Times New Roman"/>
          <w:sz w:val="24"/>
          <w:szCs w:val="24"/>
          <w:shd w:val="clear" w:color="auto" w:fill="FFFFFF"/>
        </w:rPr>
        <w:t xml:space="preserve">Panse VG and Sukhatme PV. 2000. </w:t>
      </w:r>
      <w:r w:rsidRPr="0027415D">
        <w:rPr>
          <w:rFonts w:ascii="Times New Roman" w:hAnsi="Times New Roman" w:cs="Times New Roman"/>
          <w:i/>
          <w:iCs/>
          <w:sz w:val="24"/>
          <w:szCs w:val="24"/>
          <w:shd w:val="clear" w:color="auto" w:fill="FFFFFF"/>
        </w:rPr>
        <w:t>Statistical Methods for Agricultural Workers</w:t>
      </w:r>
      <w:r w:rsidRPr="0027415D">
        <w:rPr>
          <w:rFonts w:ascii="Times New Roman" w:hAnsi="Times New Roman" w:cs="Times New Roman"/>
          <w:sz w:val="24"/>
          <w:szCs w:val="24"/>
          <w:shd w:val="clear" w:color="auto" w:fill="FFFFFF"/>
        </w:rPr>
        <w:t xml:space="preserve">. Indian Council of Agricultural Research, New Delhi, India. pp 157-165. </w:t>
      </w:r>
    </w:p>
    <w:p w14:paraId="7D712C61" w14:textId="77777777" w:rsidR="00796DAB" w:rsidRPr="0027415D" w:rsidRDefault="00796DAB" w:rsidP="005C4D2C">
      <w:pPr>
        <w:tabs>
          <w:tab w:val="left" w:pos="-5400"/>
        </w:tabs>
        <w:spacing w:before="180" w:after="180" w:line="240" w:lineRule="auto"/>
        <w:ind w:left="331" w:hanging="331"/>
        <w:jc w:val="both"/>
        <w:rPr>
          <w:rFonts w:ascii="Times New Roman" w:hAnsi="Times New Roman" w:cs="Times New Roman"/>
          <w:sz w:val="24"/>
          <w:szCs w:val="24"/>
        </w:rPr>
      </w:pPr>
      <w:r w:rsidRPr="0027415D">
        <w:rPr>
          <w:rFonts w:ascii="Times New Roman" w:hAnsi="Times New Roman" w:cs="Times New Roman"/>
          <w:sz w:val="24"/>
          <w:szCs w:val="24"/>
        </w:rPr>
        <w:t xml:space="preserve">Rahman MM, Raziuddin, Islam MR, Azam MG, Zakaria M, Hasna S and Setu SD. 2020. Effect of spacing on seed yield and quality of pea varieties. </w:t>
      </w:r>
      <w:r w:rsidRPr="0027415D">
        <w:rPr>
          <w:rFonts w:ascii="Times New Roman" w:hAnsi="Times New Roman" w:cs="Times New Roman"/>
          <w:i/>
          <w:iCs/>
          <w:sz w:val="24"/>
          <w:szCs w:val="24"/>
        </w:rPr>
        <w:t xml:space="preserve">International Journal of Agriculture Innovations and Research </w:t>
      </w:r>
      <w:r w:rsidRPr="0027415D">
        <w:rPr>
          <w:rFonts w:ascii="Times New Roman" w:hAnsi="Times New Roman" w:cs="Times New Roman"/>
          <w:b/>
          <w:bCs/>
          <w:sz w:val="24"/>
          <w:szCs w:val="24"/>
        </w:rPr>
        <w:t>9</w:t>
      </w:r>
      <w:r w:rsidRPr="0027415D">
        <w:rPr>
          <w:rFonts w:ascii="Times New Roman" w:hAnsi="Times New Roman" w:cs="Times New Roman"/>
          <w:sz w:val="24"/>
          <w:szCs w:val="24"/>
        </w:rPr>
        <w:t xml:space="preserve">:12-21. </w:t>
      </w:r>
    </w:p>
    <w:p w14:paraId="79C0836A" w14:textId="77777777" w:rsidR="00796DAB" w:rsidRPr="00796DAB" w:rsidRDefault="00796DAB" w:rsidP="00796DAB">
      <w:pPr>
        <w:tabs>
          <w:tab w:val="left" w:pos="-5400"/>
        </w:tabs>
        <w:autoSpaceDE w:val="0"/>
        <w:autoSpaceDN w:val="0"/>
        <w:adjustRightInd w:val="0"/>
        <w:spacing w:line="240" w:lineRule="auto"/>
        <w:ind w:left="324" w:hanging="324"/>
        <w:jc w:val="both"/>
        <w:rPr>
          <w:rFonts w:ascii="Times New Roman" w:hAnsi="Times New Roman" w:cs="Times New Roman"/>
          <w:sz w:val="24"/>
          <w:szCs w:val="24"/>
        </w:rPr>
      </w:pPr>
      <w:r w:rsidRPr="00796DAB">
        <w:rPr>
          <w:rFonts w:ascii="Times New Roman" w:hAnsi="Times New Roman" w:cs="Times New Roman"/>
          <w:sz w:val="24"/>
          <w:szCs w:val="24"/>
          <w:lang w:val="en-GB"/>
        </w:rPr>
        <w:t>Sachan  MS, Chakraborty A, Dey  D, Shil S, Das R and Biswas  SC. 2023</w:t>
      </w:r>
      <w:r w:rsidRPr="00796DAB">
        <w:rPr>
          <w:rFonts w:ascii="Times New Roman" w:hAnsi="Times New Roman" w:cs="Times New Roman"/>
          <w:sz w:val="24"/>
          <w:szCs w:val="24"/>
          <w:lang w:val="en-GB"/>
        </w:rPr>
        <w:t>. Yield Gap Analysis of Field Pea (</w:t>
      </w:r>
      <w:r w:rsidRPr="00796DAB">
        <w:rPr>
          <w:rFonts w:ascii="Times New Roman" w:hAnsi="Times New Roman" w:cs="Times New Roman"/>
          <w:i/>
          <w:sz w:val="24"/>
          <w:szCs w:val="24"/>
          <w:lang w:val="en-GB"/>
        </w:rPr>
        <w:t>Pisum sativum</w:t>
      </w:r>
      <w:r w:rsidRPr="00796DAB">
        <w:rPr>
          <w:rFonts w:ascii="Times New Roman" w:hAnsi="Times New Roman" w:cs="Times New Roman"/>
          <w:sz w:val="24"/>
          <w:szCs w:val="24"/>
          <w:lang w:val="en-GB"/>
        </w:rPr>
        <w:t xml:space="preserve"> L.) through Cluster Front Line Demonstration under NFSM Pulses Scheme in Khowai District, Tripura, India. </w:t>
      </w:r>
      <w:r w:rsidRPr="00796DAB">
        <w:rPr>
          <w:rFonts w:ascii="Times New Roman" w:hAnsi="Times New Roman" w:cs="Times New Roman"/>
          <w:i/>
          <w:sz w:val="24"/>
          <w:szCs w:val="24"/>
          <w:lang w:val="en-GB"/>
        </w:rPr>
        <w:t>International Journal of Environment a</w:t>
      </w:r>
      <w:r w:rsidRPr="00796DAB">
        <w:rPr>
          <w:rFonts w:ascii="Times New Roman" w:hAnsi="Times New Roman" w:cs="Times New Roman"/>
          <w:i/>
          <w:sz w:val="24"/>
          <w:szCs w:val="24"/>
          <w:lang w:val="en-GB"/>
        </w:rPr>
        <w:t>nd Climate Change</w:t>
      </w:r>
      <w:r w:rsidRPr="00796DAB">
        <w:rPr>
          <w:rFonts w:ascii="Times New Roman" w:hAnsi="Times New Roman" w:cs="Times New Roman"/>
          <w:sz w:val="24"/>
          <w:szCs w:val="24"/>
          <w:lang w:val="en-GB"/>
        </w:rPr>
        <w:t xml:space="preserve"> </w:t>
      </w:r>
      <w:r w:rsidRPr="00796DAB">
        <w:rPr>
          <w:rFonts w:ascii="Times New Roman" w:hAnsi="Times New Roman" w:cs="Times New Roman"/>
          <w:b/>
          <w:sz w:val="24"/>
          <w:szCs w:val="24"/>
          <w:lang w:val="en-GB"/>
        </w:rPr>
        <w:t>13</w:t>
      </w:r>
      <w:r w:rsidRPr="00796DAB">
        <w:rPr>
          <w:rFonts w:ascii="Times New Roman" w:hAnsi="Times New Roman" w:cs="Times New Roman"/>
          <w:sz w:val="24"/>
          <w:szCs w:val="24"/>
          <w:lang w:val="en-GB"/>
        </w:rPr>
        <w:t>(11) 4733-</w:t>
      </w:r>
      <w:r w:rsidRPr="00796DAB">
        <w:rPr>
          <w:rFonts w:ascii="Times New Roman" w:hAnsi="Times New Roman" w:cs="Times New Roman"/>
          <w:sz w:val="24"/>
          <w:szCs w:val="24"/>
          <w:lang w:val="en-GB"/>
        </w:rPr>
        <w:t xml:space="preserve">4740. </w:t>
      </w:r>
    </w:p>
    <w:p w14:paraId="697E7536" w14:textId="77777777" w:rsidR="00796DAB" w:rsidRPr="0027415D" w:rsidRDefault="00796DAB" w:rsidP="00187CA6">
      <w:pPr>
        <w:tabs>
          <w:tab w:val="left" w:pos="-5400"/>
        </w:tabs>
        <w:spacing w:before="180" w:after="180" w:line="240" w:lineRule="auto"/>
        <w:ind w:left="331" w:hanging="331"/>
        <w:jc w:val="both"/>
        <w:rPr>
          <w:rFonts w:ascii="Times New Roman" w:hAnsi="Times New Roman" w:cs="Times New Roman"/>
          <w:sz w:val="24"/>
          <w:szCs w:val="24"/>
          <w:shd w:val="clear" w:color="auto" w:fill="FFFFFF"/>
        </w:rPr>
      </w:pPr>
      <w:r w:rsidRPr="0027415D">
        <w:rPr>
          <w:rFonts w:ascii="Times New Roman" w:hAnsi="Times New Roman" w:cs="Times New Roman"/>
          <w:sz w:val="24"/>
          <w:szCs w:val="24"/>
          <w:shd w:val="clear" w:color="auto" w:fill="FFFFFF"/>
        </w:rPr>
        <w:t xml:space="preserve">Sen S, Gosh M, Mazumdar D, Saha B and Dolui S. 2016. Effect of sowing date and variety on phenology and yield of lentil during rabi season. </w:t>
      </w:r>
      <w:r w:rsidRPr="0027415D">
        <w:rPr>
          <w:rFonts w:ascii="Times New Roman" w:hAnsi="Times New Roman" w:cs="Times New Roman"/>
          <w:i/>
          <w:iCs/>
          <w:sz w:val="24"/>
          <w:szCs w:val="24"/>
          <w:shd w:val="clear" w:color="auto" w:fill="FFFFFF"/>
        </w:rPr>
        <w:t xml:space="preserve">Journal of Crop and Weed </w:t>
      </w:r>
      <w:r w:rsidRPr="0027415D">
        <w:rPr>
          <w:rFonts w:ascii="Times New Roman" w:hAnsi="Times New Roman" w:cs="Times New Roman"/>
          <w:b/>
          <w:bCs/>
          <w:sz w:val="24"/>
          <w:szCs w:val="24"/>
          <w:shd w:val="clear" w:color="auto" w:fill="FFFFFF"/>
        </w:rPr>
        <w:t>12</w:t>
      </w:r>
      <w:r w:rsidRPr="0027415D">
        <w:rPr>
          <w:rFonts w:ascii="Times New Roman" w:hAnsi="Times New Roman" w:cs="Times New Roman"/>
          <w:sz w:val="24"/>
          <w:szCs w:val="24"/>
          <w:shd w:val="clear" w:color="auto" w:fill="FFFFFF"/>
        </w:rPr>
        <w:t>:135-38.</w:t>
      </w:r>
    </w:p>
    <w:p w14:paraId="336394A0" w14:textId="77777777" w:rsidR="00796DAB" w:rsidRPr="0027415D" w:rsidRDefault="00796DAB" w:rsidP="00A86679">
      <w:pPr>
        <w:tabs>
          <w:tab w:val="left" w:pos="-5400"/>
        </w:tabs>
        <w:spacing w:before="180" w:after="180" w:line="240" w:lineRule="auto"/>
        <w:ind w:left="331" w:hanging="331"/>
        <w:jc w:val="both"/>
        <w:rPr>
          <w:rFonts w:ascii="Times New Roman" w:hAnsi="Times New Roman" w:cs="Times New Roman"/>
          <w:sz w:val="24"/>
          <w:szCs w:val="24"/>
        </w:rPr>
      </w:pPr>
      <w:r w:rsidRPr="0027415D">
        <w:rPr>
          <w:rFonts w:ascii="Times New Roman" w:hAnsi="Times New Roman" w:cs="Times New Roman"/>
          <w:sz w:val="24"/>
          <w:szCs w:val="24"/>
        </w:rPr>
        <w:t>Sharma A, Sharma M, Sharma KC, Singh Y, Sharma RP and Sharma GD. 2014. Standardization of sowing date and cultivars for seed production of garden pea (</w:t>
      </w:r>
      <w:r w:rsidRPr="0027415D">
        <w:rPr>
          <w:rFonts w:ascii="Times New Roman" w:hAnsi="Times New Roman" w:cs="Times New Roman"/>
          <w:i/>
          <w:iCs/>
          <w:sz w:val="24"/>
          <w:szCs w:val="24"/>
        </w:rPr>
        <w:t>Pisum sativum</w:t>
      </w:r>
      <w:r w:rsidRPr="0027415D">
        <w:rPr>
          <w:rFonts w:ascii="Times New Roman" w:hAnsi="Times New Roman" w:cs="Times New Roman"/>
          <w:sz w:val="24"/>
          <w:szCs w:val="24"/>
        </w:rPr>
        <w:t xml:space="preserve"> var. Hortense L.) under North </w:t>
      </w:r>
      <w:r w:rsidRPr="0027415D">
        <w:rPr>
          <w:rFonts w:ascii="Times New Roman" w:hAnsi="Times New Roman" w:cs="Times New Roman"/>
          <w:i/>
          <w:iCs/>
          <w:sz w:val="24"/>
          <w:szCs w:val="24"/>
        </w:rPr>
        <w:t>Western</w:t>
      </w:r>
      <w:r w:rsidRPr="0027415D">
        <w:rPr>
          <w:rFonts w:ascii="Times New Roman" w:hAnsi="Times New Roman" w:cs="Times New Roman"/>
          <w:sz w:val="24"/>
          <w:szCs w:val="24"/>
        </w:rPr>
        <w:t xml:space="preserve"> Himalayas. </w:t>
      </w:r>
      <w:r w:rsidRPr="0027415D">
        <w:rPr>
          <w:rFonts w:ascii="Times New Roman" w:hAnsi="Times New Roman" w:cs="Times New Roman"/>
          <w:i/>
          <w:iCs/>
          <w:sz w:val="24"/>
          <w:szCs w:val="24"/>
        </w:rPr>
        <w:t xml:space="preserve">Legume Research-An International Journal </w:t>
      </w:r>
      <w:r w:rsidRPr="0027415D">
        <w:rPr>
          <w:rFonts w:ascii="Times New Roman" w:hAnsi="Times New Roman" w:cs="Times New Roman"/>
          <w:b/>
          <w:bCs/>
          <w:sz w:val="24"/>
          <w:szCs w:val="24"/>
        </w:rPr>
        <w:t>37</w:t>
      </w:r>
      <w:r w:rsidRPr="0027415D">
        <w:rPr>
          <w:rFonts w:ascii="Times New Roman" w:hAnsi="Times New Roman" w:cs="Times New Roman"/>
          <w:sz w:val="24"/>
          <w:szCs w:val="24"/>
        </w:rPr>
        <w:t>:287-93.</w:t>
      </w:r>
    </w:p>
    <w:p w14:paraId="0E498935" w14:textId="77777777" w:rsidR="00796DAB" w:rsidRPr="0027415D" w:rsidRDefault="00796DAB" w:rsidP="00A86679">
      <w:pPr>
        <w:tabs>
          <w:tab w:val="left" w:pos="-5400"/>
        </w:tabs>
        <w:spacing w:before="180" w:after="180" w:line="240" w:lineRule="auto"/>
        <w:ind w:left="331" w:hanging="331"/>
        <w:jc w:val="both"/>
        <w:rPr>
          <w:rFonts w:ascii="Times New Roman" w:hAnsi="Times New Roman" w:cs="Times New Roman"/>
          <w:sz w:val="24"/>
          <w:szCs w:val="24"/>
        </w:rPr>
      </w:pPr>
      <w:r w:rsidRPr="0027415D">
        <w:rPr>
          <w:rFonts w:ascii="Times New Roman" w:hAnsi="Times New Roman" w:cs="Times New Roman"/>
          <w:sz w:val="24"/>
          <w:szCs w:val="24"/>
        </w:rPr>
        <w:t xml:space="preserve">Sharma M, Shilpa, Kaur M, Sharma A K and Sharma P. 2023. Influence of different organic manures, biofertilizers and inorganic nutrients on performance of pea (Pisum sativum L.) in north-western Himalayas. Journal of Plant Nutrition </w:t>
      </w:r>
      <w:r w:rsidRPr="00796DAB">
        <w:rPr>
          <w:rFonts w:ascii="Times New Roman" w:hAnsi="Times New Roman" w:cs="Times New Roman"/>
          <w:b/>
          <w:sz w:val="24"/>
          <w:szCs w:val="24"/>
        </w:rPr>
        <w:t>46</w:t>
      </w:r>
      <w:r w:rsidRPr="0027415D">
        <w:rPr>
          <w:rFonts w:ascii="Times New Roman" w:hAnsi="Times New Roman" w:cs="Times New Roman"/>
          <w:sz w:val="24"/>
          <w:szCs w:val="24"/>
        </w:rPr>
        <w:t>: 600-17.</w:t>
      </w:r>
    </w:p>
    <w:p w14:paraId="362169E1" w14:textId="77777777" w:rsidR="00796DAB" w:rsidRPr="0027415D" w:rsidRDefault="00796DAB" w:rsidP="00A5738F">
      <w:pPr>
        <w:tabs>
          <w:tab w:val="left" w:pos="-5400"/>
        </w:tabs>
        <w:spacing w:before="180" w:after="180" w:line="240" w:lineRule="auto"/>
        <w:ind w:left="331" w:hanging="331"/>
        <w:jc w:val="both"/>
        <w:rPr>
          <w:rFonts w:ascii="Times New Roman" w:hAnsi="Times New Roman" w:cs="Times New Roman"/>
          <w:sz w:val="24"/>
          <w:szCs w:val="24"/>
        </w:rPr>
      </w:pPr>
      <w:r w:rsidRPr="0027415D">
        <w:rPr>
          <w:rFonts w:ascii="Times New Roman" w:hAnsi="Times New Roman" w:cs="Times New Roman"/>
          <w:sz w:val="24"/>
          <w:szCs w:val="24"/>
        </w:rPr>
        <w:t>Sibhatu B, Berhe H, Gebrekorkos G and Abera K. 2016. Determination of planting spacing for improved yield and yield components of Dekoko (</w:t>
      </w:r>
      <w:r w:rsidRPr="0027415D">
        <w:rPr>
          <w:rFonts w:ascii="Times New Roman" w:hAnsi="Times New Roman" w:cs="Times New Roman"/>
          <w:i/>
          <w:iCs/>
          <w:sz w:val="24"/>
          <w:szCs w:val="24"/>
        </w:rPr>
        <w:t>Pisum sativum</w:t>
      </w:r>
      <w:r w:rsidRPr="0027415D">
        <w:rPr>
          <w:rFonts w:ascii="Times New Roman" w:hAnsi="Times New Roman" w:cs="Times New Roman"/>
          <w:sz w:val="24"/>
          <w:szCs w:val="24"/>
        </w:rPr>
        <w:t xml:space="preserve"> var. </w:t>
      </w:r>
      <w:r w:rsidRPr="0027415D">
        <w:rPr>
          <w:rFonts w:ascii="Times New Roman" w:hAnsi="Times New Roman" w:cs="Times New Roman"/>
          <w:i/>
          <w:iCs/>
          <w:sz w:val="24"/>
          <w:szCs w:val="24"/>
        </w:rPr>
        <w:t>abyssinicum</w:t>
      </w:r>
      <w:r w:rsidRPr="0027415D">
        <w:rPr>
          <w:rFonts w:ascii="Times New Roman" w:hAnsi="Times New Roman" w:cs="Times New Roman"/>
          <w:sz w:val="24"/>
          <w:szCs w:val="24"/>
        </w:rPr>
        <w:t xml:space="preserve">) at Raya Valley, Northern Ethiopia. </w:t>
      </w:r>
      <w:r w:rsidRPr="0027415D">
        <w:rPr>
          <w:rFonts w:ascii="Times New Roman" w:hAnsi="Times New Roman" w:cs="Times New Roman"/>
          <w:i/>
          <w:iCs/>
          <w:sz w:val="24"/>
          <w:szCs w:val="24"/>
        </w:rPr>
        <w:t xml:space="preserve">African Journal of Plant Science </w:t>
      </w:r>
      <w:r w:rsidRPr="0027415D">
        <w:rPr>
          <w:rFonts w:ascii="Times New Roman" w:hAnsi="Times New Roman" w:cs="Times New Roman"/>
          <w:b/>
          <w:bCs/>
          <w:sz w:val="24"/>
          <w:szCs w:val="24"/>
        </w:rPr>
        <w:t>10</w:t>
      </w:r>
      <w:r w:rsidRPr="0027415D">
        <w:rPr>
          <w:rFonts w:ascii="Times New Roman" w:hAnsi="Times New Roman" w:cs="Times New Roman"/>
          <w:sz w:val="24"/>
          <w:szCs w:val="24"/>
        </w:rPr>
        <w:t>:157-61.</w:t>
      </w:r>
    </w:p>
    <w:p w14:paraId="3AE7BC59" w14:textId="77777777" w:rsidR="00796DAB" w:rsidRPr="0027415D" w:rsidRDefault="00796DAB" w:rsidP="00187CA6">
      <w:pPr>
        <w:tabs>
          <w:tab w:val="left" w:pos="-5400"/>
        </w:tabs>
        <w:spacing w:before="240"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rPr>
        <w:t xml:space="preserve">Singh R and Singh P M. 2011. Effect of sowing dates and varieties on yield and quality of garden pea seed. </w:t>
      </w:r>
      <w:r w:rsidRPr="0027415D">
        <w:rPr>
          <w:rFonts w:ascii="Times New Roman" w:hAnsi="Times New Roman" w:cs="Times New Roman"/>
          <w:i/>
          <w:iCs/>
          <w:sz w:val="24"/>
          <w:szCs w:val="24"/>
        </w:rPr>
        <w:t xml:space="preserve">Vegetable Science </w:t>
      </w:r>
      <w:r w:rsidRPr="0027415D">
        <w:rPr>
          <w:rFonts w:ascii="Times New Roman" w:hAnsi="Times New Roman" w:cs="Times New Roman"/>
          <w:b/>
          <w:bCs/>
          <w:sz w:val="24"/>
          <w:szCs w:val="24"/>
        </w:rPr>
        <w:t>38</w:t>
      </w:r>
      <w:r w:rsidRPr="0027415D">
        <w:rPr>
          <w:rFonts w:ascii="Times New Roman" w:hAnsi="Times New Roman" w:cs="Times New Roman"/>
          <w:sz w:val="24"/>
          <w:szCs w:val="24"/>
        </w:rPr>
        <w:t>:184-87.</w:t>
      </w:r>
    </w:p>
    <w:p w14:paraId="6731737A" w14:textId="77777777" w:rsidR="00796DAB" w:rsidRPr="0027415D" w:rsidRDefault="00796DAB" w:rsidP="00A86679">
      <w:pPr>
        <w:tabs>
          <w:tab w:val="left" w:pos="-5400"/>
        </w:tabs>
        <w:spacing w:before="240" w:line="240" w:lineRule="auto"/>
        <w:ind w:left="324" w:hanging="324"/>
        <w:jc w:val="both"/>
        <w:rPr>
          <w:rFonts w:ascii="Times New Roman" w:hAnsi="Times New Roman" w:cs="Times New Roman"/>
          <w:sz w:val="24"/>
          <w:szCs w:val="24"/>
        </w:rPr>
      </w:pPr>
      <w:r w:rsidRPr="0027415D">
        <w:rPr>
          <w:rFonts w:ascii="Times New Roman" w:hAnsi="Times New Roman" w:cs="Times New Roman"/>
          <w:color w:val="222222"/>
          <w:sz w:val="24"/>
          <w:szCs w:val="24"/>
          <w:shd w:val="clear" w:color="auto" w:fill="FFFFFF"/>
        </w:rPr>
        <w:lastRenderedPageBreak/>
        <w:t>Sirwaiya S, Kushwah SS, Bain RP and Mandale P. 2018. Study of combined effect of sowing dates and varieties on growth attributes in Garden Pea (Pisum sativum L.). </w:t>
      </w:r>
      <w:r w:rsidRPr="0027415D">
        <w:rPr>
          <w:rFonts w:ascii="Times New Roman" w:hAnsi="Times New Roman" w:cs="Times New Roman"/>
          <w:i/>
          <w:iCs/>
          <w:color w:val="222222"/>
          <w:sz w:val="24"/>
          <w:szCs w:val="24"/>
          <w:shd w:val="clear" w:color="auto" w:fill="FFFFFF"/>
        </w:rPr>
        <w:t>The Pharma Innovation</w:t>
      </w:r>
      <w:r w:rsidRPr="0027415D">
        <w:rPr>
          <w:rFonts w:ascii="Times New Roman" w:hAnsi="Times New Roman" w:cs="Times New Roman"/>
          <w:color w:val="222222"/>
          <w:sz w:val="24"/>
          <w:szCs w:val="24"/>
          <w:shd w:val="clear" w:color="auto" w:fill="FFFFFF"/>
        </w:rPr>
        <w:t> </w:t>
      </w:r>
      <w:r w:rsidRPr="00796DAB">
        <w:rPr>
          <w:rFonts w:ascii="Times New Roman" w:hAnsi="Times New Roman" w:cs="Times New Roman"/>
          <w:iCs/>
          <w:color w:val="222222"/>
          <w:sz w:val="24"/>
          <w:szCs w:val="24"/>
          <w:shd w:val="clear" w:color="auto" w:fill="FFFFFF"/>
        </w:rPr>
        <w:t>7</w:t>
      </w:r>
      <w:r w:rsidRPr="0027415D">
        <w:rPr>
          <w:rFonts w:ascii="Times New Roman" w:hAnsi="Times New Roman" w:cs="Times New Roman"/>
          <w:color w:val="222222"/>
          <w:sz w:val="24"/>
          <w:szCs w:val="24"/>
          <w:shd w:val="clear" w:color="auto" w:fill="FFFFFF"/>
        </w:rPr>
        <w:t>(5) 709.</w:t>
      </w:r>
    </w:p>
    <w:p w14:paraId="6F2804A8" w14:textId="77777777" w:rsidR="00796DAB" w:rsidRPr="0027415D" w:rsidRDefault="00796DAB" w:rsidP="00A86679">
      <w:pPr>
        <w:tabs>
          <w:tab w:val="left" w:pos="-5400"/>
        </w:tabs>
        <w:spacing w:before="240"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rPr>
        <w:t>Sirwaiya S. 2015. Effect of sowing dates and varieties on growth, yield and quality of garden pea (</w:t>
      </w:r>
      <w:r w:rsidRPr="0027415D">
        <w:rPr>
          <w:rFonts w:ascii="Times New Roman" w:hAnsi="Times New Roman" w:cs="Times New Roman"/>
          <w:i/>
          <w:iCs/>
          <w:sz w:val="24"/>
          <w:szCs w:val="24"/>
        </w:rPr>
        <w:t>Pisum sativum</w:t>
      </w:r>
      <w:r w:rsidRPr="0027415D">
        <w:rPr>
          <w:rFonts w:ascii="Times New Roman" w:hAnsi="Times New Roman" w:cs="Times New Roman"/>
          <w:sz w:val="24"/>
          <w:szCs w:val="24"/>
        </w:rPr>
        <w:t xml:space="preserve"> L.). M Sc Thesis. Department of Vegetable Science, Rajmata Vijayaraje Scindia Krishi Vishwa Vidyalaya, Gwalior. 85p. </w:t>
      </w:r>
    </w:p>
    <w:p w14:paraId="6D478C1A" w14:textId="77777777" w:rsidR="00796DAB" w:rsidRPr="0027415D" w:rsidRDefault="00796DAB" w:rsidP="00A86679">
      <w:pPr>
        <w:tabs>
          <w:tab w:val="left" w:pos="-5400"/>
        </w:tabs>
        <w:spacing w:before="240" w:line="240" w:lineRule="auto"/>
        <w:ind w:left="324" w:hanging="324"/>
        <w:jc w:val="both"/>
        <w:rPr>
          <w:rFonts w:ascii="Times New Roman" w:hAnsi="Times New Roman" w:cs="Times New Roman"/>
          <w:sz w:val="24"/>
          <w:szCs w:val="24"/>
        </w:rPr>
      </w:pPr>
      <w:r w:rsidRPr="0027415D">
        <w:rPr>
          <w:rFonts w:ascii="Times New Roman" w:hAnsi="Times New Roman" w:cs="Times New Roman"/>
          <w:color w:val="222222"/>
          <w:sz w:val="24"/>
          <w:szCs w:val="24"/>
          <w:shd w:val="clear" w:color="auto" w:fill="FFFFFF"/>
        </w:rPr>
        <w:t>Thakur S, Katoch V and Rana SS. 2025. The Effect of spacing and fertilizer levels on growth and yield of garden pea (Pisum sativum) in the humid temperate zone of north-western Himalayas. </w:t>
      </w:r>
      <w:r w:rsidRPr="0027415D">
        <w:rPr>
          <w:rFonts w:ascii="Times New Roman" w:hAnsi="Times New Roman" w:cs="Times New Roman"/>
          <w:i/>
          <w:iCs/>
          <w:color w:val="222222"/>
          <w:sz w:val="24"/>
          <w:szCs w:val="24"/>
          <w:shd w:val="clear" w:color="auto" w:fill="FFFFFF"/>
        </w:rPr>
        <w:t>The Indian Journal of Agricultural Sciences</w:t>
      </w:r>
      <w:r w:rsidRPr="0027415D">
        <w:rPr>
          <w:rFonts w:ascii="Times New Roman" w:hAnsi="Times New Roman" w:cs="Times New Roman"/>
          <w:color w:val="222222"/>
          <w:sz w:val="24"/>
          <w:szCs w:val="24"/>
          <w:shd w:val="clear" w:color="auto" w:fill="FFFFFF"/>
        </w:rPr>
        <w:t> </w:t>
      </w:r>
      <w:r w:rsidRPr="00796DAB">
        <w:rPr>
          <w:rFonts w:ascii="Times New Roman" w:hAnsi="Times New Roman" w:cs="Times New Roman"/>
          <w:b/>
          <w:iCs/>
          <w:color w:val="222222"/>
          <w:sz w:val="24"/>
          <w:szCs w:val="24"/>
          <w:shd w:val="clear" w:color="auto" w:fill="FFFFFF"/>
        </w:rPr>
        <w:t>95</w:t>
      </w:r>
      <w:r w:rsidRPr="0027415D">
        <w:rPr>
          <w:rFonts w:ascii="Times New Roman" w:hAnsi="Times New Roman" w:cs="Times New Roman"/>
          <w:color w:val="222222"/>
          <w:sz w:val="24"/>
          <w:szCs w:val="24"/>
          <w:shd w:val="clear" w:color="auto" w:fill="FFFFFF"/>
        </w:rPr>
        <w:t xml:space="preserve">(2):197-202 </w:t>
      </w:r>
    </w:p>
    <w:p w14:paraId="6CD6B103" w14:textId="77777777" w:rsidR="00796DAB" w:rsidRPr="0027415D" w:rsidRDefault="00796DAB" w:rsidP="00A86679">
      <w:pPr>
        <w:tabs>
          <w:tab w:val="left" w:pos="-5400"/>
        </w:tabs>
        <w:spacing w:before="240"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rPr>
        <w:t>Vankeswaran V and Vijyakumar A. 2005. Effect of spacing and fertilizer level on growth, seed yield and resultant seed quality in pea (</w:t>
      </w:r>
      <w:r w:rsidRPr="0027415D">
        <w:rPr>
          <w:rFonts w:ascii="Times New Roman" w:hAnsi="Times New Roman" w:cs="Times New Roman"/>
          <w:i/>
          <w:iCs/>
          <w:sz w:val="24"/>
          <w:szCs w:val="24"/>
        </w:rPr>
        <w:t>Pisum sativum</w:t>
      </w:r>
      <w:r w:rsidRPr="0027415D">
        <w:rPr>
          <w:rFonts w:ascii="Times New Roman" w:hAnsi="Times New Roman" w:cs="Times New Roman"/>
          <w:sz w:val="24"/>
          <w:szCs w:val="24"/>
        </w:rPr>
        <w:t xml:space="preserve"> L.) cv. Bonneville. </w:t>
      </w:r>
      <w:r w:rsidRPr="0027415D">
        <w:rPr>
          <w:rFonts w:ascii="Times New Roman" w:hAnsi="Times New Roman" w:cs="Times New Roman"/>
          <w:i/>
          <w:iCs/>
          <w:sz w:val="24"/>
          <w:szCs w:val="24"/>
        </w:rPr>
        <w:t xml:space="preserve">Madras Agricultural Journal </w:t>
      </w:r>
      <w:r w:rsidRPr="0027415D">
        <w:rPr>
          <w:rFonts w:ascii="Times New Roman" w:hAnsi="Times New Roman" w:cs="Times New Roman"/>
          <w:b/>
          <w:bCs/>
          <w:sz w:val="24"/>
          <w:szCs w:val="24"/>
        </w:rPr>
        <w:t>92</w:t>
      </w:r>
      <w:r w:rsidRPr="0027415D">
        <w:rPr>
          <w:rFonts w:ascii="Times New Roman" w:hAnsi="Times New Roman" w:cs="Times New Roman"/>
          <w:sz w:val="24"/>
          <w:szCs w:val="24"/>
        </w:rPr>
        <w:t>:114-17</w:t>
      </w:r>
    </w:p>
    <w:p w14:paraId="0351ABC4" w14:textId="77777777" w:rsidR="00796DAB" w:rsidRDefault="00796DAB" w:rsidP="00796DAB">
      <w:pPr>
        <w:tabs>
          <w:tab w:val="left" w:pos="-5400"/>
        </w:tabs>
        <w:autoSpaceDE w:val="0"/>
        <w:autoSpaceDN w:val="0"/>
        <w:adjustRightInd w:val="0"/>
        <w:spacing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rPr>
        <w:t>Zaki HEM, Mahmoud AMM, Ati YYAE, Hammad AM and Sayed RMM. 2017. Studies on pea (</w:t>
      </w:r>
      <w:r w:rsidRPr="0027415D">
        <w:rPr>
          <w:rFonts w:ascii="Times New Roman" w:hAnsi="Times New Roman" w:cs="Times New Roman"/>
          <w:i/>
          <w:iCs/>
          <w:sz w:val="24"/>
          <w:szCs w:val="24"/>
        </w:rPr>
        <w:t>Pisum sativum</w:t>
      </w:r>
      <w:r w:rsidRPr="0027415D">
        <w:rPr>
          <w:rFonts w:ascii="Times New Roman" w:hAnsi="Times New Roman" w:cs="Times New Roman"/>
          <w:sz w:val="24"/>
          <w:szCs w:val="24"/>
        </w:rPr>
        <w:t xml:space="preserve"> L.) growth and productivity under agroforestry system: 2. Yield and seed quality of pea under alley cropping system with two types of trees. </w:t>
      </w:r>
      <w:r w:rsidRPr="0027415D">
        <w:rPr>
          <w:rFonts w:ascii="Times New Roman" w:hAnsi="Times New Roman" w:cs="Times New Roman"/>
          <w:i/>
          <w:iCs/>
          <w:sz w:val="24"/>
          <w:szCs w:val="24"/>
        </w:rPr>
        <w:t xml:space="preserve">Journal of Basic and Applied Research </w:t>
      </w:r>
      <w:r w:rsidRPr="0027415D">
        <w:rPr>
          <w:rFonts w:ascii="Times New Roman" w:hAnsi="Times New Roman" w:cs="Times New Roman"/>
          <w:b/>
          <w:bCs/>
          <w:sz w:val="24"/>
          <w:szCs w:val="24"/>
        </w:rPr>
        <w:t>3</w:t>
      </w:r>
      <w:r w:rsidRPr="0027415D">
        <w:rPr>
          <w:rFonts w:ascii="Times New Roman" w:hAnsi="Times New Roman" w:cs="Times New Roman"/>
          <w:sz w:val="24"/>
          <w:szCs w:val="24"/>
        </w:rPr>
        <w:t xml:space="preserve">:1-9.  </w:t>
      </w:r>
    </w:p>
    <w:p w14:paraId="28534369" w14:textId="77777777" w:rsidR="002A5AEE" w:rsidRPr="0027415D" w:rsidRDefault="002A5AEE" w:rsidP="00A723F2">
      <w:pPr>
        <w:tabs>
          <w:tab w:val="left" w:pos="-5400"/>
        </w:tabs>
        <w:autoSpaceDE w:val="0"/>
        <w:autoSpaceDN w:val="0"/>
        <w:adjustRightInd w:val="0"/>
        <w:spacing w:line="240" w:lineRule="auto"/>
        <w:ind w:left="324" w:hanging="324"/>
        <w:jc w:val="both"/>
        <w:rPr>
          <w:rFonts w:ascii="Times New Roman" w:hAnsi="Times New Roman" w:cs="Times New Roman"/>
          <w:sz w:val="24"/>
          <w:szCs w:val="24"/>
        </w:rPr>
      </w:pPr>
    </w:p>
    <w:sectPr w:rsidR="002A5AEE" w:rsidRPr="0027415D" w:rsidSect="0080174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5C1B0" w14:textId="77777777" w:rsidR="0002579D" w:rsidRDefault="0002579D" w:rsidP="000C5F3F">
      <w:pPr>
        <w:spacing w:after="0" w:line="240" w:lineRule="auto"/>
      </w:pPr>
      <w:r>
        <w:separator/>
      </w:r>
    </w:p>
  </w:endnote>
  <w:endnote w:type="continuationSeparator" w:id="0">
    <w:p w14:paraId="37829A69" w14:textId="77777777" w:rsidR="0002579D" w:rsidRDefault="0002579D" w:rsidP="000C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04E42" w14:textId="77777777" w:rsidR="00E22761" w:rsidRDefault="00E227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E50E5" w14:textId="77777777" w:rsidR="00E22761" w:rsidRDefault="00E227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98682" w14:textId="77777777" w:rsidR="00E22761" w:rsidRDefault="00E22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417DB" w14:textId="77777777" w:rsidR="0002579D" w:rsidRDefault="0002579D" w:rsidP="000C5F3F">
      <w:pPr>
        <w:spacing w:after="0" w:line="240" w:lineRule="auto"/>
      </w:pPr>
      <w:r>
        <w:separator/>
      </w:r>
    </w:p>
  </w:footnote>
  <w:footnote w:type="continuationSeparator" w:id="0">
    <w:p w14:paraId="3D98EC9C" w14:textId="77777777" w:rsidR="0002579D" w:rsidRDefault="0002579D" w:rsidP="000C5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E5A67" w14:textId="1A9CE80E" w:rsidR="00E22761" w:rsidRDefault="00E22761">
    <w:pPr>
      <w:pStyle w:val="Header"/>
    </w:pPr>
    <w:r>
      <w:pict w14:anchorId="06EBA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718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54D94" w14:textId="509F6D34" w:rsidR="00E22761" w:rsidRDefault="00E22761">
    <w:pPr>
      <w:pStyle w:val="Header"/>
    </w:pPr>
    <w:r>
      <w:pict w14:anchorId="22B9E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718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58EAB" w14:textId="2256C919" w:rsidR="00E22761" w:rsidRDefault="00E22761">
    <w:pPr>
      <w:pStyle w:val="Header"/>
    </w:pPr>
    <w:r>
      <w:pict w14:anchorId="45888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718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c1NzAyNTO0NDA2MrBQ0lEKTi0uzszPAykwrAUAaBxXNSwAAAA="/>
  </w:docVars>
  <w:rsids>
    <w:rsidRoot w:val="00C452B2"/>
    <w:rsid w:val="00024DDD"/>
    <w:rsid w:val="0002579D"/>
    <w:rsid w:val="00052277"/>
    <w:rsid w:val="000605B9"/>
    <w:rsid w:val="00074D8B"/>
    <w:rsid w:val="00091CD9"/>
    <w:rsid w:val="000C36A7"/>
    <w:rsid w:val="000C5F3F"/>
    <w:rsid w:val="000D02AD"/>
    <w:rsid w:val="000E149A"/>
    <w:rsid w:val="000F3A54"/>
    <w:rsid w:val="00102EE7"/>
    <w:rsid w:val="00105959"/>
    <w:rsid w:val="0015279F"/>
    <w:rsid w:val="00155C4B"/>
    <w:rsid w:val="00180B90"/>
    <w:rsid w:val="001851AA"/>
    <w:rsid w:val="001877A2"/>
    <w:rsid w:val="00187CA6"/>
    <w:rsid w:val="001A030B"/>
    <w:rsid w:val="001A3329"/>
    <w:rsid w:val="001A747F"/>
    <w:rsid w:val="001C2681"/>
    <w:rsid w:val="001D1A78"/>
    <w:rsid w:val="001D22E6"/>
    <w:rsid w:val="001F514B"/>
    <w:rsid w:val="00205AEE"/>
    <w:rsid w:val="00232917"/>
    <w:rsid w:val="00237306"/>
    <w:rsid w:val="00242819"/>
    <w:rsid w:val="0027415D"/>
    <w:rsid w:val="00297BF2"/>
    <w:rsid w:val="002A5AEE"/>
    <w:rsid w:val="002F7335"/>
    <w:rsid w:val="00342623"/>
    <w:rsid w:val="0035171F"/>
    <w:rsid w:val="003605FE"/>
    <w:rsid w:val="0039051A"/>
    <w:rsid w:val="003D1517"/>
    <w:rsid w:val="00417D24"/>
    <w:rsid w:val="004276F1"/>
    <w:rsid w:val="00427A8E"/>
    <w:rsid w:val="00427D4B"/>
    <w:rsid w:val="00427FD7"/>
    <w:rsid w:val="004314A4"/>
    <w:rsid w:val="004436D9"/>
    <w:rsid w:val="004953D8"/>
    <w:rsid w:val="00497040"/>
    <w:rsid w:val="004A75B7"/>
    <w:rsid w:val="004B3FE8"/>
    <w:rsid w:val="004D7F6E"/>
    <w:rsid w:val="004F3788"/>
    <w:rsid w:val="0054430D"/>
    <w:rsid w:val="00557316"/>
    <w:rsid w:val="00570A66"/>
    <w:rsid w:val="005B0A46"/>
    <w:rsid w:val="005C4D2C"/>
    <w:rsid w:val="005D1022"/>
    <w:rsid w:val="005D4225"/>
    <w:rsid w:val="0061005A"/>
    <w:rsid w:val="006265F1"/>
    <w:rsid w:val="00634C8D"/>
    <w:rsid w:val="00637F06"/>
    <w:rsid w:val="006463B3"/>
    <w:rsid w:val="00650CAD"/>
    <w:rsid w:val="006510D4"/>
    <w:rsid w:val="0065404D"/>
    <w:rsid w:val="00656783"/>
    <w:rsid w:val="00665F4E"/>
    <w:rsid w:val="00696DCF"/>
    <w:rsid w:val="006A2ABB"/>
    <w:rsid w:val="006A6F3B"/>
    <w:rsid w:val="006D0D74"/>
    <w:rsid w:val="006E7BA9"/>
    <w:rsid w:val="007030EC"/>
    <w:rsid w:val="0072603D"/>
    <w:rsid w:val="00733BB3"/>
    <w:rsid w:val="0075311C"/>
    <w:rsid w:val="00764596"/>
    <w:rsid w:val="00773E29"/>
    <w:rsid w:val="00783331"/>
    <w:rsid w:val="00796DAB"/>
    <w:rsid w:val="007A0150"/>
    <w:rsid w:val="007A4F9E"/>
    <w:rsid w:val="007A7907"/>
    <w:rsid w:val="007A795F"/>
    <w:rsid w:val="007E4A16"/>
    <w:rsid w:val="007F24EF"/>
    <w:rsid w:val="00801741"/>
    <w:rsid w:val="00820344"/>
    <w:rsid w:val="00833C56"/>
    <w:rsid w:val="008750F5"/>
    <w:rsid w:val="00882310"/>
    <w:rsid w:val="00882EB4"/>
    <w:rsid w:val="008A4F12"/>
    <w:rsid w:val="008B1D7F"/>
    <w:rsid w:val="008C28F2"/>
    <w:rsid w:val="008C3473"/>
    <w:rsid w:val="008E4F52"/>
    <w:rsid w:val="008F18EF"/>
    <w:rsid w:val="008F1DE1"/>
    <w:rsid w:val="008F32CA"/>
    <w:rsid w:val="00901A24"/>
    <w:rsid w:val="00925CD5"/>
    <w:rsid w:val="009709D1"/>
    <w:rsid w:val="00980C64"/>
    <w:rsid w:val="009B0BE0"/>
    <w:rsid w:val="009E5AC9"/>
    <w:rsid w:val="009F5667"/>
    <w:rsid w:val="00A13BF7"/>
    <w:rsid w:val="00A26817"/>
    <w:rsid w:val="00A27A95"/>
    <w:rsid w:val="00A545BE"/>
    <w:rsid w:val="00A5738F"/>
    <w:rsid w:val="00A723F2"/>
    <w:rsid w:val="00A86679"/>
    <w:rsid w:val="00A9651A"/>
    <w:rsid w:val="00AA5BDA"/>
    <w:rsid w:val="00AA5D97"/>
    <w:rsid w:val="00AA7867"/>
    <w:rsid w:val="00AC65F5"/>
    <w:rsid w:val="00AE6916"/>
    <w:rsid w:val="00AF351A"/>
    <w:rsid w:val="00B05F11"/>
    <w:rsid w:val="00B43E6A"/>
    <w:rsid w:val="00B633E3"/>
    <w:rsid w:val="00BA1C2D"/>
    <w:rsid w:val="00BB06E3"/>
    <w:rsid w:val="00BB78A9"/>
    <w:rsid w:val="00BD2769"/>
    <w:rsid w:val="00BD6A1E"/>
    <w:rsid w:val="00BF404A"/>
    <w:rsid w:val="00C452B2"/>
    <w:rsid w:val="00C4624E"/>
    <w:rsid w:val="00C62AA7"/>
    <w:rsid w:val="00C65F45"/>
    <w:rsid w:val="00CA2D97"/>
    <w:rsid w:val="00CB10CF"/>
    <w:rsid w:val="00CC4C15"/>
    <w:rsid w:val="00CD7044"/>
    <w:rsid w:val="00CD737F"/>
    <w:rsid w:val="00CE504B"/>
    <w:rsid w:val="00CF5F6D"/>
    <w:rsid w:val="00D23935"/>
    <w:rsid w:val="00D26D0B"/>
    <w:rsid w:val="00D50EA9"/>
    <w:rsid w:val="00D627CB"/>
    <w:rsid w:val="00DA26EC"/>
    <w:rsid w:val="00DD4771"/>
    <w:rsid w:val="00DD5863"/>
    <w:rsid w:val="00DF0C69"/>
    <w:rsid w:val="00E22761"/>
    <w:rsid w:val="00E343FB"/>
    <w:rsid w:val="00E3629C"/>
    <w:rsid w:val="00E368FA"/>
    <w:rsid w:val="00E865B1"/>
    <w:rsid w:val="00E95C20"/>
    <w:rsid w:val="00EC5C4B"/>
    <w:rsid w:val="00EE60FA"/>
    <w:rsid w:val="00F10B9B"/>
    <w:rsid w:val="00F30BBA"/>
    <w:rsid w:val="00F6095A"/>
    <w:rsid w:val="00F71DEF"/>
    <w:rsid w:val="00FB600C"/>
    <w:rsid w:val="00FE579C"/>
    <w:rsid w:val="00FF44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57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741"/>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1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E4A16"/>
    <w:rPr>
      <w:color w:val="808080"/>
    </w:rPr>
  </w:style>
  <w:style w:type="paragraph" w:styleId="BalloonText">
    <w:name w:val="Balloon Text"/>
    <w:basedOn w:val="Normal"/>
    <w:link w:val="BalloonTextChar"/>
    <w:uiPriority w:val="99"/>
    <w:semiHidden/>
    <w:unhideWhenUsed/>
    <w:rsid w:val="007E4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A16"/>
    <w:rPr>
      <w:rFonts w:ascii="Tahoma" w:hAnsi="Tahoma" w:cs="Tahoma"/>
      <w:noProof/>
      <w:sz w:val="16"/>
      <w:szCs w:val="16"/>
    </w:rPr>
  </w:style>
  <w:style w:type="character" w:customStyle="1" w:styleId="relative">
    <w:name w:val="relative"/>
    <w:basedOn w:val="DefaultParagraphFont"/>
    <w:rsid w:val="00696DCF"/>
  </w:style>
  <w:style w:type="character" w:customStyle="1" w:styleId="ms-1">
    <w:name w:val="ms-1"/>
    <w:basedOn w:val="DefaultParagraphFont"/>
    <w:rsid w:val="00696DCF"/>
  </w:style>
  <w:style w:type="character" w:customStyle="1" w:styleId="max-w-full">
    <w:name w:val="max-w-full"/>
    <w:basedOn w:val="DefaultParagraphFont"/>
    <w:rsid w:val="00696DCF"/>
  </w:style>
  <w:style w:type="character" w:customStyle="1" w:styleId="-me-1">
    <w:name w:val="-me-1"/>
    <w:basedOn w:val="DefaultParagraphFont"/>
    <w:rsid w:val="00696DCF"/>
  </w:style>
  <w:style w:type="character" w:styleId="Strong">
    <w:name w:val="Strong"/>
    <w:basedOn w:val="DefaultParagraphFont"/>
    <w:uiPriority w:val="22"/>
    <w:qFormat/>
    <w:rsid w:val="004953D8"/>
    <w:rPr>
      <w:b/>
      <w:bCs/>
    </w:rPr>
  </w:style>
  <w:style w:type="character" w:styleId="Hyperlink">
    <w:name w:val="Hyperlink"/>
    <w:basedOn w:val="DefaultParagraphFont"/>
    <w:uiPriority w:val="99"/>
    <w:unhideWhenUsed/>
    <w:rsid w:val="008C3473"/>
    <w:rPr>
      <w:color w:val="0000FF" w:themeColor="hyperlink"/>
      <w:u w:val="single"/>
    </w:rPr>
  </w:style>
  <w:style w:type="paragraph" w:styleId="NormalWeb">
    <w:name w:val="Normal (Web)"/>
    <w:basedOn w:val="Normal"/>
    <w:uiPriority w:val="99"/>
    <w:semiHidden/>
    <w:unhideWhenUsed/>
    <w:rsid w:val="00CA2D97"/>
    <w:pPr>
      <w:spacing w:before="100" w:beforeAutospacing="1" w:after="100" w:afterAutospacing="1" w:line="240" w:lineRule="auto"/>
    </w:pPr>
    <w:rPr>
      <w:rFonts w:ascii="Times New Roman" w:eastAsia="Times New Roman" w:hAnsi="Times New Roman" w:cs="Times New Roman"/>
      <w:noProof w:val="0"/>
      <w:sz w:val="24"/>
      <w:szCs w:val="24"/>
      <w:lang w:eastAsia="en-IN"/>
    </w:rPr>
  </w:style>
  <w:style w:type="character" w:styleId="Emphasis">
    <w:name w:val="Emphasis"/>
    <w:basedOn w:val="DefaultParagraphFont"/>
    <w:uiPriority w:val="20"/>
    <w:qFormat/>
    <w:rsid w:val="00CA2D97"/>
    <w:rPr>
      <w:i/>
      <w:iCs/>
    </w:rPr>
  </w:style>
  <w:style w:type="character" w:customStyle="1" w:styleId="sr-only">
    <w:name w:val="sr-only"/>
    <w:basedOn w:val="DefaultParagraphFont"/>
    <w:rsid w:val="00CA2D97"/>
  </w:style>
  <w:style w:type="character" w:customStyle="1" w:styleId="UnresolvedMention">
    <w:name w:val="Unresolved Mention"/>
    <w:basedOn w:val="DefaultParagraphFont"/>
    <w:uiPriority w:val="99"/>
    <w:semiHidden/>
    <w:unhideWhenUsed/>
    <w:rsid w:val="007A4F9E"/>
    <w:rPr>
      <w:color w:val="605E5C"/>
      <w:shd w:val="clear" w:color="auto" w:fill="E1DFDD"/>
    </w:rPr>
  </w:style>
  <w:style w:type="paragraph" w:styleId="ListParagraph">
    <w:name w:val="List Paragraph"/>
    <w:basedOn w:val="Normal"/>
    <w:uiPriority w:val="34"/>
    <w:qFormat/>
    <w:rsid w:val="009B0BE0"/>
    <w:pPr>
      <w:ind w:left="720"/>
      <w:contextualSpacing/>
    </w:pPr>
  </w:style>
  <w:style w:type="paragraph" w:styleId="Header">
    <w:name w:val="header"/>
    <w:basedOn w:val="Normal"/>
    <w:link w:val="HeaderChar"/>
    <w:uiPriority w:val="99"/>
    <w:unhideWhenUsed/>
    <w:rsid w:val="000C5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F3F"/>
    <w:rPr>
      <w:noProof/>
    </w:rPr>
  </w:style>
  <w:style w:type="paragraph" w:styleId="Footer">
    <w:name w:val="footer"/>
    <w:basedOn w:val="Normal"/>
    <w:link w:val="FooterChar"/>
    <w:uiPriority w:val="99"/>
    <w:unhideWhenUsed/>
    <w:rsid w:val="000C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F3F"/>
    <w:rPr>
      <w:noProof/>
    </w:rPr>
  </w:style>
  <w:style w:type="character" w:styleId="CommentReference">
    <w:name w:val="annotation reference"/>
    <w:uiPriority w:val="99"/>
    <w:semiHidden/>
    <w:unhideWhenUsed/>
    <w:rsid w:val="00E2276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741"/>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1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E4A16"/>
    <w:rPr>
      <w:color w:val="808080"/>
    </w:rPr>
  </w:style>
  <w:style w:type="paragraph" w:styleId="BalloonText">
    <w:name w:val="Balloon Text"/>
    <w:basedOn w:val="Normal"/>
    <w:link w:val="BalloonTextChar"/>
    <w:uiPriority w:val="99"/>
    <w:semiHidden/>
    <w:unhideWhenUsed/>
    <w:rsid w:val="007E4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A16"/>
    <w:rPr>
      <w:rFonts w:ascii="Tahoma" w:hAnsi="Tahoma" w:cs="Tahoma"/>
      <w:noProof/>
      <w:sz w:val="16"/>
      <w:szCs w:val="16"/>
    </w:rPr>
  </w:style>
  <w:style w:type="character" w:customStyle="1" w:styleId="relative">
    <w:name w:val="relative"/>
    <w:basedOn w:val="DefaultParagraphFont"/>
    <w:rsid w:val="00696DCF"/>
  </w:style>
  <w:style w:type="character" w:customStyle="1" w:styleId="ms-1">
    <w:name w:val="ms-1"/>
    <w:basedOn w:val="DefaultParagraphFont"/>
    <w:rsid w:val="00696DCF"/>
  </w:style>
  <w:style w:type="character" w:customStyle="1" w:styleId="max-w-full">
    <w:name w:val="max-w-full"/>
    <w:basedOn w:val="DefaultParagraphFont"/>
    <w:rsid w:val="00696DCF"/>
  </w:style>
  <w:style w:type="character" w:customStyle="1" w:styleId="-me-1">
    <w:name w:val="-me-1"/>
    <w:basedOn w:val="DefaultParagraphFont"/>
    <w:rsid w:val="00696DCF"/>
  </w:style>
  <w:style w:type="character" w:styleId="Strong">
    <w:name w:val="Strong"/>
    <w:basedOn w:val="DefaultParagraphFont"/>
    <w:uiPriority w:val="22"/>
    <w:qFormat/>
    <w:rsid w:val="004953D8"/>
    <w:rPr>
      <w:b/>
      <w:bCs/>
    </w:rPr>
  </w:style>
  <w:style w:type="character" w:styleId="Hyperlink">
    <w:name w:val="Hyperlink"/>
    <w:basedOn w:val="DefaultParagraphFont"/>
    <w:uiPriority w:val="99"/>
    <w:unhideWhenUsed/>
    <w:rsid w:val="008C3473"/>
    <w:rPr>
      <w:color w:val="0000FF" w:themeColor="hyperlink"/>
      <w:u w:val="single"/>
    </w:rPr>
  </w:style>
  <w:style w:type="paragraph" w:styleId="NormalWeb">
    <w:name w:val="Normal (Web)"/>
    <w:basedOn w:val="Normal"/>
    <w:uiPriority w:val="99"/>
    <w:semiHidden/>
    <w:unhideWhenUsed/>
    <w:rsid w:val="00CA2D97"/>
    <w:pPr>
      <w:spacing w:before="100" w:beforeAutospacing="1" w:after="100" w:afterAutospacing="1" w:line="240" w:lineRule="auto"/>
    </w:pPr>
    <w:rPr>
      <w:rFonts w:ascii="Times New Roman" w:eastAsia="Times New Roman" w:hAnsi="Times New Roman" w:cs="Times New Roman"/>
      <w:noProof w:val="0"/>
      <w:sz w:val="24"/>
      <w:szCs w:val="24"/>
      <w:lang w:eastAsia="en-IN"/>
    </w:rPr>
  </w:style>
  <w:style w:type="character" w:styleId="Emphasis">
    <w:name w:val="Emphasis"/>
    <w:basedOn w:val="DefaultParagraphFont"/>
    <w:uiPriority w:val="20"/>
    <w:qFormat/>
    <w:rsid w:val="00CA2D97"/>
    <w:rPr>
      <w:i/>
      <w:iCs/>
    </w:rPr>
  </w:style>
  <w:style w:type="character" w:customStyle="1" w:styleId="sr-only">
    <w:name w:val="sr-only"/>
    <w:basedOn w:val="DefaultParagraphFont"/>
    <w:rsid w:val="00CA2D97"/>
  </w:style>
  <w:style w:type="character" w:customStyle="1" w:styleId="UnresolvedMention">
    <w:name w:val="Unresolved Mention"/>
    <w:basedOn w:val="DefaultParagraphFont"/>
    <w:uiPriority w:val="99"/>
    <w:semiHidden/>
    <w:unhideWhenUsed/>
    <w:rsid w:val="007A4F9E"/>
    <w:rPr>
      <w:color w:val="605E5C"/>
      <w:shd w:val="clear" w:color="auto" w:fill="E1DFDD"/>
    </w:rPr>
  </w:style>
  <w:style w:type="paragraph" w:styleId="ListParagraph">
    <w:name w:val="List Paragraph"/>
    <w:basedOn w:val="Normal"/>
    <w:uiPriority w:val="34"/>
    <w:qFormat/>
    <w:rsid w:val="009B0BE0"/>
    <w:pPr>
      <w:ind w:left="720"/>
      <w:contextualSpacing/>
    </w:pPr>
  </w:style>
  <w:style w:type="paragraph" w:styleId="Header">
    <w:name w:val="header"/>
    <w:basedOn w:val="Normal"/>
    <w:link w:val="HeaderChar"/>
    <w:uiPriority w:val="99"/>
    <w:unhideWhenUsed/>
    <w:rsid w:val="000C5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F3F"/>
    <w:rPr>
      <w:noProof/>
    </w:rPr>
  </w:style>
  <w:style w:type="paragraph" w:styleId="Footer">
    <w:name w:val="footer"/>
    <w:basedOn w:val="Normal"/>
    <w:link w:val="FooterChar"/>
    <w:uiPriority w:val="99"/>
    <w:unhideWhenUsed/>
    <w:rsid w:val="000C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F3F"/>
    <w:rPr>
      <w:noProof/>
    </w:rPr>
  </w:style>
  <w:style w:type="character" w:styleId="CommentReference">
    <w:name w:val="annotation reference"/>
    <w:uiPriority w:val="99"/>
    <w:semiHidden/>
    <w:unhideWhenUsed/>
    <w:rsid w:val="00E2276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637884">
      <w:bodyDiv w:val="1"/>
      <w:marLeft w:val="0"/>
      <w:marRight w:val="0"/>
      <w:marTop w:val="0"/>
      <w:marBottom w:val="0"/>
      <w:divBdr>
        <w:top w:val="none" w:sz="0" w:space="0" w:color="auto"/>
        <w:left w:val="none" w:sz="0" w:space="0" w:color="auto"/>
        <w:bottom w:val="none" w:sz="0" w:space="0" w:color="auto"/>
        <w:right w:val="none" w:sz="0" w:space="0" w:color="auto"/>
      </w:divBdr>
      <w:divsChild>
        <w:div w:id="629172222">
          <w:marLeft w:val="0"/>
          <w:marRight w:val="0"/>
          <w:marTop w:val="0"/>
          <w:marBottom w:val="0"/>
          <w:divBdr>
            <w:top w:val="none" w:sz="0" w:space="0" w:color="auto"/>
            <w:left w:val="none" w:sz="0" w:space="0" w:color="auto"/>
            <w:bottom w:val="none" w:sz="0" w:space="0" w:color="auto"/>
            <w:right w:val="none" w:sz="0" w:space="0" w:color="auto"/>
          </w:divBdr>
          <w:divsChild>
            <w:div w:id="92673470">
              <w:marLeft w:val="0"/>
              <w:marRight w:val="0"/>
              <w:marTop w:val="0"/>
              <w:marBottom w:val="0"/>
              <w:divBdr>
                <w:top w:val="none" w:sz="0" w:space="0" w:color="auto"/>
                <w:left w:val="none" w:sz="0" w:space="0" w:color="auto"/>
                <w:bottom w:val="none" w:sz="0" w:space="0" w:color="auto"/>
                <w:right w:val="none" w:sz="0" w:space="0" w:color="auto"/>
              </w:divBdr>
              <w:divsChild>
                <w:div w:id="1520776232">
                  <w:marLeft w:val="0"/>
                  <w:marRight w:val="0"/>
                  <w:marTop w:val="0"/>
                  <w:marBottom w:val="0"/>
                  <w:divBdr>
                    <w:top w:val="none" w:sz="0" w:space="0" w:color="auto"/>
                    <w:left w:val="none" w:sz="0" w:space="0" w:color="auto"/>
                    <w:bottom w:val="none" w:sz="0" w:space="0" w:color="auto"/>
                    <w:right w:val="none" w:sz="0" w:space="0" w:color="auto"/>
                  </w:divBdr>
                  <w:divsChild>
                    <w:div w:id="338192150">
                      <w:marLeft w:val="0"/>
                      <w:marRight w:val="0"/>
                      <w:marTop w:val="0"/>
                      <w:marBottom w:val="0"/>
                      <w:divBdr>
                        <w:top w:val="none" w:sz="0" w:space="0" w:color="auto"/>
                        <w:left w:val="none" w:sz="0" w:space="0" w:color="auto"/>
                        <w:bottom w:val="none" w:sz="0" w:space="0" w:color="auto"/>
                        <w:right w:val="none" w:sz="0" w:space="0" w:color="auto"/>
                      </w:divBdr>
                      <w:divsChild>
                        <w:div w:id="473716692">
                          <w:marLeft w:val="0"/>
                          <w:marRight w:val="0"/>
                          <w:marTop w:val="0"/>
                          <w:marBottom w:val="0"/>
                          <w:divBdr>
                            <w:top w:val="none" w:sz="0" w:space="0" w:color="auto"/>
                            <w:left w:val="none" w:sz="0" w:space="0" w:color="auto"/>
                            <w:bottom w:val="none" w:sz="0" w:space="0" w:color="auto"/>
                            <w:right w:val="none" w:sz="0" w:space="0" w:color="auto"/>
                          </w:divBdr>
                          <w:divsChild>
                            <w:div w:id="1257637973">
                              <w:marLeft w:val="0"/>
                              <w:marRight w:val="0"/>
                              <w:marTop w:val="0"/>
                              <w:marBottom w:val="0"/>
                              <w:divBdr>
                                <w:top w:val="none" w:sz="0" w:space="0" w:color="auto"/>
                                <w:left w:val="none" w:sz="0" w:space="0" w:color="auto"/>
                                <w:bottom w:val="none" w:sz="0" w:space="0" w:color="auto"/>
                                <w:right w:val="none" w:sz="0" w:space="0" w:color="auto"/>
                              </w:divBdr>
                              <w:divsChild>
                                <w:div w:id="1889418586">
                                  <w:marLeft w:val="0"/>
                                  <w:marRight w:val="0"/>
                                  <w:marTop w:val="0"/>
                                  <w:marBottom w:val="0"/>
                                  <w:divBdr>
                                    <w:top w:val="none" w:sz="0" w:space="0" w:color="auto"/>
                                    <w:left w:val="none" w:sz="0" w:space="0" w:color="auto"/>
                                    <w:bottom w:val="none" w:sz="0" w:space="0" w:color="auto"/>
                                    <w:right w:val="none" w:sz="0" w:space="0" w:color="auto"/>
                                  </w:divBdr>
                                  <w:divsChild>
                                    <w:div w:id="10630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3395">
                      <w:marLeft w:val="0"/>
                      <w:marRight w:val="0"/>
                      <w:marTop w:val="0"/>
                      <w:marBottom w:val="0"/>
                      <w:divBdr>
                        <w:top w:val="none" w:sz="0" w:space="0" w:color="auto"/>
                        <w:left w:val="none" w:sz="0" w:space="0" w:color="auto"/>
                        <w:bottom w:val="none" w:sz="0" w:space="0" w:color="auto"/>
                        <w:right w:val="none" w:sz="0" w:space="0" w:color="auto"/>
                      </w:divBdr>
                      <w:divsChild>
                        <w:div w:id="17736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216">
      <w:bodyDiv w:val="1"/>
      <w:marLeft w:val="0"/>
      <w:marRight w:val="0"/>
      <w:marTop w:val="0"/>
      <w:marBottom w:val="0"/>
      <w:divBdr>
        <w:top w:val="none" w:sz="0" w:space="0" w:color="auto"/>
        <w:left w:val="none" w:sz="0" w:space="0" w:color="auto"/>
        <w:bottom w:val="none" w:sz="0" w:space="0" w:color="auto"/>
        <w:right w:val="none" w:sz="0" w:space="0" w:color="auto"/>
      </w:divBdr>
      <w:divsChild>
        <w:div w:id="183055775">
          <w:marLeft w:val="0"/>
          <w:marRight w:val="0"/>
          <w:marTop w:val="0"/>
          <w:marBottom w:val="0"/>
          <w:divBdr>
            <w:top w:val="none" w:sz="0" w:space="0" w:color="auto"/>
            <w:left w:val="none" w:sz="0" w:space="0" w:color="auto"/>
            <w:bottom w:val="none" w:sz="0" w:space="0" w:color="auto"/>
            <w:right w:val="none" w:sz="0" w:space="0" w:color="auto"/>
          </w:divBdr>
          <w:divsChild>
            <w:div w:id="552546257">
              <w:marLeft w:val="0"/>
              <w:marRight w:val="0"/>
              <w:marTop w:val="0"/>
              <w:marBottom w:val="0"/>
              <w:divBdr>
                <w:top w:val="none" w:sz="0" w:space="0" w:color="auto"/>
                <w:left w:val="none" w:sz="0" w:space="0" w:color="auto"/>
                <w:bottom w:val="none" w:sz="0" w:space="0" w:color="auto"/>
                <w:right w:val="none" w:sz="0" w:space="0" w:color="auto"/>
              </w:divBdr>
              <w:divsChild>
                <w:div w:id="2052807397">
                  <w:marLeft w:val="0"/>
                  <w:marRight w:val="0"/>
                  <w:marTop w:val="0"/>
                  <w:marBottom w:val="0"/>
                  <w:divBdr>
                    <w:top w:val="none" w:sz="0" w:space="0" w:color="auto"/>
                    <w:left w:val="none" w:sz="0" w:space="0" w:color="auto"/>
                    <w:bottom w:val="none" w:sz="0" w:space="0" w:color="auto"/>
                    <w:right w:val="none" w:sz="0" w:space="0" w:color="auto"/>
                  </w:divBdr>
                  <w:divsChild>
                    <w:div w:id="322783566">
                      <w:marLeft w:val="0"/>
                      <w:marRight w:val="0"/>
                      <w:marTop w:val="0"/>
                      <w:marBottom w:val="0"/>
                      <w:divBdr>
                        <w:top w:val="none" w:sz="0" w:space="0" w:color="auto"/>
                        <w:left w:val="none" w:sz="0" w:space="0" w:color="auto"/>
                        <w:bottom w:val="none" w:sz="0" w:space="0" w:color="auto"/>
                        <w:right w:val="none" w:sz="0" w:space="0" w:color="auto"/>
                      </w:divBdr>
                      <w:divsChild>
                        <w:div w:id="1435664130">
                          <w:marLeft w:val="0"/>
                          <w:marRight w:val="0"/>
                          <w:marTop w:val="0"/>
                          <w:marBottom w:val="0"/>
                          <w:divBdr>
                            <w:top w:val="none" w:sz="0" w:space="0" w:color="auto"/>
                            <w:left w:val="none" w:sz="0" w:space="0" w:color="auto"/>
                            <w:bottom w:val="none" w:sz="0" w:space="0" w:color="auto"/>
                            <w:right w:val="none" w:sz="0" w:space="0" w:color="auto"/>
                          </w:divBdr>
                          <w:divsChild>
                            <w:div w:id="1569416722">
                              <w:marLeft w:val="0"/>
                              <w:marRight w:val="0"/>
                              <w:marTop w:val="0"/>
                              <w:marBottom w:val="0"/>
                              <w:divBdr>
                                <w:top w:val="none" w:sz="0" w:space="0" w:color="auto"/>
                                <w:left w:val="none" w:sz="0" w:space="0" w:color="auto"/>
                                <w:bottom w:val="none" w:sz="0" w:space="0" w:color="auto"/>
                                <w:right w:val="none" w:sz="0" w:space="0" w:color="auto"/>
                              </w:divBdr>
                              <w:divsChild>
                                <w:div w:id="1091122666">
                                  <w:marLeft w:val="0"/>
                                  <w:marRight w:val="0"/>
                                  <w:marTop w:val="0"/>
                                  <w:marBottom w:val="0"/>
                                  <w:divBdr>
                                    <w:top w:val="none" w:sz="0" w:space="0" w:color="auto"/>
                                    <w:left w:val="none" w:sz="0" w:space="0" w:color="auto"/>
                                    <w:bottom w:val="none" w:sz="0" w:space="0" w:color="auto"/>
                                    <w:right w:val="none" w:sz="0" w:space="0" w:color="auto"/>
                                  </w:divBdr>
                                  <w:divsChild>
                                    <w:div w:id="12629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97773">
                      <w:marLeft w:val="0"/>
                      <w:marRight w:val="0"/>
                      <w:marTop w:val="0"/>
                      <w:marBottom w:val="0"/>
                      <w:divBdr>
                        <w:top w:val="none" w:sz="0" w:space="0" w:color="auto"/>
                        <w:left w:val="none" w:sz="0" w:space="0" w:color="auto"/>
                        <w:bottom w:val="none" w:sz="0" w:space="0" w:color="auto"/>
                        <w:right w:val="none" w:sz="0" w:space="0" w:color="auto"/>
                      </w:divBdr>
                      <w:divsChild>
                        <w:div w:id="11258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459308">
      <w:bodyDiv w:val="1"/>
      <w:marLeft w:val="0"/>
      <w:marRight w:val="0"/>
      <w:marTop w:val="0"/>
      <w:marBottom w:val="0"/>
      <w:divBdr>
        <w:top w:val="none" w:sz="0" w:space="0" w:color="auto"/>
        <w:left w:val="none" w:sz="0" w:space="0" w:color="auto"/>
        <w:bottom w:val="none" w:sz="0" w:space="0" w:color="auto"/>
        <w:right w:val="none" w:sz="0" w:space="0" w:color="auto"/>
      </w:divBdr>
      <w:divsChild>
        <w:div w:id="146478707">
          <w:marLeft w:val="0"/>
          <w:marRight w:val="0"/>
          <w:marTop w:val="0"/>
          <w:marBottom w:val="0"/>
          <w:divBdr>
            <w:top w:val="none" w:sz="0" w:space="0" w:color="auto"/>
            <w:left w:val="none" w:sz="0" w:space="0" w:color="auto"/>
            <w:bottom w:val="none" w:sz="0" w:space="0" w:color="auto"/>
            <w:right w:val="none" w:sz="0" w:space="0" w:color="auto"/>
          </w:divBdr>
          <w:divsChild>
            <w:div w:id="997000025">
              <w:marLeft w:val="0"/>
              <w:marRight w:val="0"/>
              <w:marTop w:val="0"/>
              <w:marBottom w:val="0"/>
              <w:divBdr>
                <w:top w:val="none" w:sz="0" w:space="0" w:color="auto"/>
                <w:left w:val="none" w:sz="0" w:space="0" w:color="auto"/>
                <w:bottom w:val="none" w:sz="0" w:space="0" w:color="auto"/>
                <w:right w:val="none" w:sz="0" w:space="0" w:color="auto"/>
              </w:divBdr>
              <w:divsChild>
                <w:div w:id="1477141629">
                  <w:marLeft w:val="0"/>
                  <w:marRight w:val="0"/>
                  <w:marTop w:val="0"/>
                  <w:marBottom w:val="0"/>
                  <w:divBdr>
                    <w:top w:val="none" w:sz="0" w:space="0" w:color="auto"/>
                    <w:left w:val="none" w:sz="0" w:space="0" w:color="auto"/>
                    <w:bottom w:val="none" w:sz="0" w:space="0" w:color="auto"/>
                    <w:right w:val="none" w:sz="0" w:space="0" w:color="auto"/>
                  </w:divBdr>
                  <w:divsChild>
                    <w:div w:id="1531190237">
                      <w:marLeft w:val="0"/>
                      <w:marRight w:val="0"/>
                      <w:marTop w:val="0"/>
                      <w:marBottom w:val="0"/>
                      <w:divBdr>
                        <w:top w:val="none" w:sz="0" w:space="0" w:color="auto"/>
                        <w:left w:val="none" w:sz="0" w:space="0" w:color="auto"/>
                        <w:bottom w:val="none" w:sz="0" w:space="0" w:color="auto"/>
                        <w:right w:val="none" w:sz="0" w:space="0" w:color="auto"/>
                      </w:divBdr>
                      <w:divsChild>
                        <w:div w:id="2065517345">
                          <w:marLeft w:val="0"/>
                          <w:marRight w:val="0"/>
                          <w:marTop w:val="0"/>
                          <w:marBottom w:val="0"/>
                          <w:divBdr>
                            <w:top w:val="none" w:sz="0" w:space="0" w:color="auto"/>
                            <w:left w:val="none" w:sz="0" w:space="0" w:color="auto"/>
                            <w:bottom w:val="none" w:sz="0" w:space="0" w:color="auto"/>
                            <w:right w:val="none" w:sz="0" w:space="0" w:color="auto"/>
                          </w:divBdr>
                          <w:divsChild>
                            <w:div w:id="1563176386">
                              <w:marLeft w:val="0"/>
                              <w:marRight w:val="0"/>
                              <w:marTop w:val="0"/>
                              <w:marBottom w:val="0"/>
                              <w:divBdr>
                                <w:top w:val="none" w:sz="0" w:space="0" w:color="auto"/>
                                <w:left w:val="none" w:sz="0" w:space="0" w:color="auto"/>
                                <w:bottom w:val="none" w:sz="0" w:space="0" w:color="auto"/>
                                <w:right w:val="none" w:sz="0" w:space="0" w:color="auto"/>
                              </w:divBdr>
                              <w:divsChild>
                                <w:div w:id="1965306909">
                                  <w:marLeft w:val="0"/>
                                  <w:marRight w:val="0"/>
                                  <w:marTop w:val="0"/>
                                  <w:marBottom w:val="0"/>
                                  <w:divBdr>
                                    <w:top w:val="none" w:sz="0" w:space="0" w:color="auto"/>
                                    <w:left w:val="none" w:sz="0" w:space="0" w:color="auto"/>
                                    <w:bottom w:val="none" w:sz="0" w:space="0" w:color="auto"/>
                                    <w:right w:val="none" w:sz="0" w:space="0" w:color="auto"/>
                                  </w:divBdr>
                                  <w:divsChild>
                                    <w:div w:id="19514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425662">
                      <w:marLeft w:val="0"/>
                      <w:marRight w:val="0"/>
                      <w:marTop w:val="0"/>
                      <w:marBottom w:val="0"/>
                      <w:divBdr>
                        <w:top w:val="none" w:sz="0" w:space="0" w:color="auto"/>
                        <w:left w:val="none" w:sz="0" w:space="0" w:color="auto"/>
                        <w:bottom w:val="none" w:sz="0" w:space="0" w:color="auto"/>
                        <w:right w:val="none" w:sz="0" w:space="0" w:color="auto"/>
                      </w:divBdr>
                      <w:divsChild>
                        <w:div w:id="21288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624010">
      <w:bodyDiv w:val="1"/>
      <w:marLeft w:val="0"/>
      <w:marRight w:val="0"/>
      <w:marTop w:val="0"/>
      <w:marBottom w:val="0"/>
      <w:divBdr>
        <w:top w:val="none" w:sz="0" w:space="0" w:color="auto"/>
        <w:left w:val="none" w:sz="0" w:space="0" w:color="auto"/>
        <w:bottom w:val="none" w:sz="0" w:space="0" w:color="auto"/>
        <w:right w:val="none" w:sz="0" w:space="0" w:color="auto"/>
      </w:divBdr>
      <w:divsChild>
        <w:div w:id="1760372941">
          <w:marLeft w:val="0"/>
          <w:marRight w:val="0"/>
          <w:marTop w:val="0"/>
          <w:marBottom w:val="0"/>
          <w:divBdr>
            <w:top w:val="none" w:sz="0" w:space="0" w:color="auto"/>
            <w:left w:val="none" w:sz="0" w:space="0" w:color="auto"/>
            <w:bottom w:val="none" w:sz="0" w:space="0" w:color="auto"/>
            <w:right w:val="none" w:sz="0" w:space="0" w:color="auto"/>
          </w:divBdr>
          <w:divsChild>
            <w:div w:id="1462918897">
              <w:marLeft w:val="0"/>
              <w:marRight w:val="0"/>
              <w:marTop w:val="0"/>
              <w:marBottom w:val="0"/>
              <w:divBdr>
                <w:top w:val="none" w:sz="0" w:space="0" w:color="auto"/>
                <w:left w:val="none" w:sz="0" w:space="0" w:color="auto"/>
                <w:bottom w:val="none" w:sz="0" w:space="0" w:color="auto"/>
                <w:right w:val="none" w:sz="0" w:space="0" w:color="auto"/>
              </w:divBdr>
              <w:divsChild>
                <w:div w:id="303895776">
                  <w:marLeft w:val="0"/>
                  <w:marRight w:val="0"/>
                  <w:marTop w:val="0"/>
                  <w:marBottom w:val="0"/>
                  <w:divBdr>
                    <w:top w:val="none" w:sz="0" w:space="0" w:color="auto"/>
                    <w:left w:val="none" w:sz="0" w:space="0" w:color="auto"/>
                    <w:bottom w:val="none" w:sz="0" w:space="0" w:color="auto"/>
                    <w:right w:val="none" w:sz="0" w:space="0" w:color="auto"/>
                  </w:divBdr>
                  <w:divsChild>
                    <w:div w:id="309019937">
                      <w:marLeft w:val="0"/>
                      <w:marRight w:val="0"/>
                      <w:marTop w:val="0"/>
                      <w:marBottom w:val="0"/>
                      <w:divBdr>
                        <w:top w:val="none" w:sz="0" w:space="0" w:color="auto"/>
                        <w:left w:val="none" w:sz="0" w:space="0" w:color="auto"/>
                        <w:bottom w:val="none" w:sz="0" w:space="0" w:color="auto"/>
                        <w:right w:val="none" w:sz="0" w:space="0" w:color="auto"/>
                      </w:divBdr>
                      <w:divsChild>
                        <w:div w:id="239172187">
                          <w:marLeft w:val="0"/>
                          <w:marRight w:val="0"/>
                          <w:marTop w:val="0"/>
                          <w:marBottom w:val="0"/>
                          <w:divBdr>
                            <w:top w:val="none" w:sz="0" w:space="0" w:color="auto"/>
                            <w:left w:val="none" w:sz="0" w:space="0" w:color="auto"/>
                            <w:bottom w:val="none" w:sz="0" w:space="0" w:color="auto"/>
                            <w:right w:val="none" w:sz="0" w:space="0" w:color="auto"/>
                          </w:divBdr>
                          <w:divsChild>
                            <w:div w:id="1184399339">
                              <w:marLeft w:val="0"/>
                              <w:marRight w:val="0"/>
                              <w:marTop w:val="0"/>
                              <w:marBottom w:val="0"/>
                              <w:divBdr>
                                <w:top w:val="none" w:sz="0" w:space="0" w:color="auto"/>
                                <w:left w:val="none" w:sz="0" w:space="0" w:color="auto"/>
                                <w:bottom w:val="none" w:sz="0" w:space="0" w:color="auto"/>
                                <w:right w:val="none" w:sz="0" w:space="0" w:color="auto"/>
                              </w:divBdr>
                              <w:divsChild>
                                <w:div w:id="466581698">
                                  <w:marLeft w:val="0"/>
                                  <w:marRight w:val="0"/>
                                  <w:marTop w:val="0"/>
                                  <w:marBottom w:val="0"/>
                                  <w:divBdr>
                                    <w:top w:val="none" w:sz="0" w:space="0" w:color="auto"/>
                                    <w:left w:val="none" w:sz="0" w:space="0" w:color="auto"/>
                                    <w:bottom w:val="none" w:sz="0" w:space="0" w:color="auto"/>
                                    <w:right w:val="none" w:sz="0" w:space="0" w:color="auto"/>
                                  </w:divBdr>
                                  <w:divsChild>
                                    <w:div w:id="14724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2405">
                      <w:marLeft w:val="0"/>
                      <w:marRight w:val="0"/>
                      <w:marTop w:val="0"/>
                      <w:marBottom w:val="0"/>
                      <w:divBdr>
                        <w:top w:val="none" w:sz="0" w:space="0" w:color="auto"/>
                        <w:left w:val="none" w:sz="0" w:space="0" w:color="auto"/>
                        <w:bottom w:val="none" w:sz="0" w:space="0" w:color="auto"/>
                        <w:right w:val="none" w:sz="0" w:space="0" w:color="auto"/>
                      </w:divBdr>
                      <w:divsChild>
                        <w:div w:id="5883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168529">
      <w:bodyDiv w:val="1"/>
      <w:marLeft w:val="0"/>
      <w:marRight w:val="0"/>
      <w:marTop w:val="0"/>
      <w:marBottom w:val="0"/>
      <w:divBdr>
        <w:top w:val="none" w:sz="0" w:space="0" w:color="auto"/>
        <w:left w:val="none" w:sz="0" w:space="0" w:color="auto"/>
        <w:bottom w:val="none" w:sz="0" w:space="0" w:color="auto"/>
        <w:right w:val="none" w:sz="0" w:space="0" w:color="auto"/>
      </w:divBdr>
      <w:divsChild>
        <w:div w:id="345449964">
          <w:marLeft w:val="0"/>
          <w:marRight w:val="0"/>
          <w:marTop w:val="0"/>
          <w:marBottom w:val="0"/>
          <w:divBdr>
            <w:top w:val="none" w:sz="0" w:space="0" w:color="auto"/>
            <w:left w:val="none" w:sz="0" w:space="0" w:color="auto"/>
            <w:bottom w:val="none" w:sz="0" w:space="0" w:color="auto"/>
            <w:right w:val="none" w:sz="0" w:space="0" w:color="auto"/>
          </w:divBdr>
          <w:divsChild>
            <w:div w:id="186528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6A67F-F003-4D20-BA9F-4C2E3778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18</Pages>
  <Words>6568</Words>
  <Characters>37443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Bhavna Thakur</dc:creator>
  <cp:lastModifiedBy>hp</cp:lastModifiedBy>
  <cp:revision>61</cp:revision>
  <dcterms:created xsi:type="dcterms:W3CDTF">2025-07-20T11:45:00Z</dcterms:created>
  <dcterms:modified xsi:type="dcterms:W3CDTF">2025-07-26T13:07:00Z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bbd9ea17-e861-4d1f-9a74-e838bb2794c6</vt:lpwstr>
  </property>
</Properties>
</file>