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9D87C4" w14:textId="77777777" w:rsidR="000E0471" w:rsidRDefault="000E0471" w:rsidP="000E0471">
      <w:pPr>
        <w:spacing w:after="0" w:line="360" w:lineRule="auto"/>
        <w:jc w:val="center"/>
        <w:rPr>
          <w:rFonts w:ascii="Times New Roman" w:hAnsi="Times New Roman" w:cs="Times New Roman"/>
          <w:bCs/>
          <w:sz w:val="27"/>
          <w:szCs w:val="27"/>
        </w:rPr>
      </w:pPr>
      <w:r w:rsidRPr="00811D51">
        <w:rPr>
          <w:rFonts w:ascii="Times New Roman" w:hAnsi="Times New Roman" w:cs="Times New Roman"/>
          <w:bCs/>
          <w:sz w:val="27"/>
          <w:szCs w:val="27"/>
        </w:rPr>
        <w:t xml:space="preserve">Mapping of </w:t>
      </w:r>
      <w:r w:rsidRPr="00811D51">
        <w:rPr>
          <w:rFonts w:ascii="Times New Roman" w:hAnsi="Times New Roman" w:cs="Times New Roman"/>
          <w:bCs/>
          <w:i/>
          <w:sz w:val="27"/>
          <w:szCs w:val="27"/>
        </w:rPr>
        <w:t xml:space="preserve">Anopheles </w:t>
      </w:r>
      <w:r>
        <w:rPr>
          <w:rFonts w:ascii="Times New Roman" w:hAnsi="Times New Roman" w:cs="Times New Roman"/>
          <w:bCs/>
          <w:sz w:val="27"/>
          <w:szCs w:val="27"/>
        </w:rPr>
        <w:t>s</w:t>
      </w:r>
      <w:r w:rsidRPr="00811D51">
        <w:rPr>
          <w:rFonts w:ascii="Times New Roman" w:hAnsi="Times New Roman" w:cs="Times New Roman"/>
          <w:bCs/>
          <w:sz w:val="27"/>
          <w:szCs w:val="27"/>
        </w:rPr>
        <w:t xml:space="preserve">pecies vector mosquitoes breeding habitats and the longitudinal trends of malaria </w:t>
      </w:r>
      <w:r w:rsidR="00D41CFE">
        <w:rPr>
          <w:rFonts w:ascii="Times New Roman" w:hAnsi="Times New Roman" w:cs="Times New Roman"/>
          <w:bCs/>
          <w:sz w:val="27"/>
          <w:szCs w:val="27"/>
        </w:rPr>
        <w:t xml:space="preserve">Pf </w:t>
      </w:r>
      <w:r w:rsidRPr="00811D51">
        <w:rPr>
          <w:rFonts w:ascii="Times New Roman" w:hAnsi="Times New Roman" w:cs="Times New Roman"/>
          <w:bCs/>
          <w:sz w:val="27"/>
          <w:szCs w:val="27"/>
        </w:rPr>
        <w:t xml:space="preserve">prevalence in association with climate </w:t>
      </w:r>
      <w:r>
        <w:rPr>
          <w:rFonts w:ascii="Times New Roman" w:hAnsi="Times New Roman" w:cs="Times New Roman"/>
          <w:bCs/>
          <w:sz w:val="27"/>
          <w:szCs w:val="27"/>
        </w:rPr>
        <w:t xml:space="preserve">and environmental </w:t>
      </w:r>
      <w:r w:rsidRPr="00811D51">
        <w:rPr>
          <w:rFonts w:ascii="Times New Roman" w:hAnsi="Times New Roman" w:cs="Times New Roman"/>
          <w:bCs/>
          <w:sz w:val="27"/>
          <w:szCs w:val="27"/>
        </w:rPr>
        <w:t>determinants</w:t>
      </w:r>
      <w:r>
        <w:rPr>
          <w:rFonts w:ascii="Times New Roman" w:hAnsi="Times New Roman" w:cs="Times New Roman"/>
          <w:bCs/>
          <w:sz w:val="27"/>
          <w:szCs w:val="27"/>
        </w:rPr>
        <w:t xml:space="preserve"> using Remote Sensing and GIS</w:t>
      </w:r>
    </w:p>
    <w:p w14:paraId="726E525A" w14:textId="77777777" w:rsidR="000E0471" w:rsidRDefault="000E0471" w:rsidP="000E0471">
      <w:pPr>
        <w:jc w:val="center"/>
        <w:rPr>
          <w:rFonts w:ascii="Times New Roman" w:hAnsi="Times New Roman" w:cs="Times New Roman"/>
          <w:b/>
        </w:rPr>
      </w:pPr>
    </w:p>
    <w:p w14:paraId="4BBCEED6" w14:textId="2C55E238" w:rsidR="009B303A" w:rsidRDefault="001F73F6" w:rsidP="00084695">
      <w:pPr>
        <w:spacing w:after="0" w:line="360" w:lineRule="auto"/>
        <w:ind w:left="209" w:hanging="11"/>
        <w:jc w:val="center"/>
        <w:rPr>
          <w:rFonts w:ascii="Times New Roman" w:hAnsi="Times New Roman" w:cs="Times New Roman"/>
          <w:b/>
        </w:rPr>
      </w:pPr>
      <w:bookmarkStart w:id="0" w:name="_Toc44413"/>
      <w:r w:rsidRPr="001F73F6">
        <w:rPr>
          <w:rFonts w:ascii="Times New Roman" w:hAnsi="Times New Roman" w:cs="Times New Roman"/>
          <w:sz w:val="23"/>
          <w:szCs w:val="23"/>
        </w:rPr>
        <w:t xml:space="preserve"> </w:t>
      </w:r>
      <w:r w:rsidRPr="001F73F6">
        <w:rPr>
          <w:rFonts w:ascii="Times New Roman" w:eastAsia="Calibri" w:hAnsi="Times New Roman" w:cs="Times New Roman"/>
          <w:sz w:val="23"/>
          <w:szCs w:val="23"/>
        </w:rPr>
        <w:t xml:space="preserve"> </w:t>
      </w:r>
      <w:r w:rsidRPr="001F73F6">
        <w:rPr>
          <w:rFonts w:ascii="Times New Roman" w:hAnsi="Times New Roman" w:cs="Times New Roman"/>
          <w:sz w:val="23"/>
          <w:szCs w:val="23"/>
        </w:rPr>
        <w:t xml:space="preserve"> </w:t>
      </w:r>
      <w:r w:rsidRPr="001F73F6">
        <w:rPr>
          <w:rFonts w:ascii="Times New Roman" w:eastAsia="Calibri" w:hAnsi="Times New Roman" w:cs="Times New Roman"/>
          <w:sz w:val="23"/>
          <w:szCs w:val="23"/>
        </w:rPr>
        <w:t xml:space="preserve"> </w:t>
      </w:r>
      <w:bookmarkEnd w:id="0"/>
    </w:p>
    <w:p w14:paraId="2A2364E1" w14:textId="77777777" w:rsidR="000E0471" w:rsidRDefault="000E0471" w:rsidP="000E0471">
      <w:pPr>
        <w:jc w:val="center"/>
        <w:rPr>
          <w:rFonts w:ascii="Times New Roman" w:hAnsi="Times New Roman" w:cs="Times New Roman"/>
          <w:b/>
        </w:rPr>
      </w:pPr>
      <w:r w:rsidRPr="000E0471">
        <w:rPr>
          <w:rFonts w:ascii="Times New Roman" w:hAnsi="Times New Roman" w:cs="Times New Roman"/>
          <w:b/>
        </w:rPr>
        <w:t>Abstract</w:t>
      </w:r>
    </w:p>
    <w:p w14:paraId="2AE1DD1D" w14:textId="2861961A" w:rsidR="00AA5DD5" w:rsidRDefault="005E4FE2" w:rsidP="000E0471">
      <w:pPr>
        <w:spacing w:after="0" w:line="360" w:lineRule="auto"/>
        <w:jc w:val="both"/>
        <w:rPr>
          <w:rFonts w:ascii="Times New Roman" w:hAnsi="Times New Roman" w:cs="Times New Roman"/>
        </w:rPr>
      </w:pPr>
      <w:r w:rsidRPr="005E4FE2">
        <w:rPr>
          <w:rFonts w:ascii="Times New Roman" w:hAnsi="Times New Roman" w:cs="Times New Roman"/>
        </w:rPr>
        <w:t>Malaria</w:t>
      </w:r>
      <w:r>
        <w:rPr>
          <w:rFonts w:ascii="Times New Roman" w:hAnsi="Times New Roman" w:cs="Times New Roman"/>
        </w:rPr>
        <w:t xml:space="preserve"> </w:t>
      </w:r>
      <w:r w:rsidRPr="005E4FE2">
        <w:rPr>
          <w:rFonts w:ascii="Times New Roman" w:hAnsi="Times New Roman" w:cs="Times New Roman"/>
        </w:rPr>
        <w:t>is a major public health problem in the Eastern, and North-Eastern region</w:t>
      </w:r>
      <w:r>
        <w:rPr>
          <w:rFonts w:ascii="Times New Roman" w:hAnsi="Times New Roman" w:cs="Times New Roman"/>
        </w:rPr>
        <w:t xml:space="preserve"> </w:t>
      </w:r>
      <w:r w:rsidRPr="005E4FE2">
        <w:rPr>
          <w:rFonts w:ascii="Times New Roman" w:hAnsi="Times New Roman" w:cs="Times New Roman"/>
        </w:rPr>
        <w:t>including Assam. The present study area is Kokrajhar district of Assam state is</w:t>
      </w:r>
      <w:r>
        <w:rPr>
          <w:rFonts w:ascii="Times New Roman" w:hAnsi="Times New Roman" w:cs="Times New Roman"/>
        </w:rPr>
        <w:t xml:space="preserve"> </w:t>
      </w:r>
      <w:r w:rsidRPr="005E4FE2">
        <w:rPr>
          <w:rFonts w:ascii="Times New Roman" w:hAnsi="Times New Roman" w:cs="Times New Roman"/>
        </w:rPr>
        <w:t>known as an endemic district for several decades, with an increasing number of malaria</w:t>
      </w:r>
      <w:r>
        <w:rPr>
          <w:rFonts w:ascii="Times New Roman" w:hAnsi="Times New Roman" w:cs="Times New Roman"/>
        </w:rPr>
        <w:t xml:space="preserve"> </w:t>
      </w:r>
      <w:r w:rsidRPr="005E4FE2">
        <w:rPr>
          <w:rFonts w:ascii="Times New Roman" w:hAnsi="Times New Roman" w:cs="Times New Roman"/>
        </w:rPr>
        <w:t xml:space="preserve">incidence and fatalities reported for the past 25 years, and it is known </w:t>
      </w:r>
      <w:r w:rsidR="00084695">
        <w:rPr>
          <w:rFonts w:ascii="Times New Roman" w:hAnsi="Times New Roman" w:cs="Times New Roman"/>
        </w:rPr>
        <w:t>as</w:t>
      </w:r>
      <w:bookmarkStart w:id="1" w:name="_GoBack"/>
      <w:bookmarkEnd w:id="1"/>
      <w:r w:rsidRPr="005E4FE2">
        <w:rPr>
          <w:rFonts w:ascii="Times New Roman" w:hAnsi="Times New Roman" w:cs="Times New Roman"/>
        </w:rPr>
        <w:t xml:space="preserve"> the</w:t>
      </w:r>
      <w:r>
        <w:rPr>
          <w:rFonts w:ascii="Times New Roman" w:hAnsi="Times New Roman" w:cs="Times New Roman"/>
        </w:rPr>
        <w:t xml:space="preserve"> </w:t>
      </w:r>
      <w:r w:rsidRPr="005E4FE2">
        <w:rPr>
          <w:rFonts w:ascii="Times New Roman" w:hAnsi="Times New Roman" w:cs="Times New Roman"/>
        </w:rPr>
        <w:t>hotspot malaria endemic region in the state. The presence of Plasmodium falciparum and Plasmodium vivax, both of which pose</w:t>
      </w:r>
      <w:r>
        <w:rPr>
          <w:rFonts w:ascii="Times New Roman" w:hAnsi="Times New Roman" w:cs="Times New Roman"/>
        </w:rPr>
        <w:t xml:space="preserve"> </w:t>
      </w:r>
      <w:r w:rsidRPr="005E4FE2">
        <w:rPr>
          <w:rFonts w:ascii="Times New Roman" w:hAnsi="Times New Roman" w:cs="Times New Roman"/>
        </w:rPr>
        <w:t>considerable public health risks of malaria transmission. The problem is being exacerbated</w:t>
      </w:r>
      <w:r>
        <w:rPr>
          <w:rFonts w:ascii="Times New Roman" w:hAnsi="Times New Roman" w:cs="Times New Roman"/>
        </w:rPr>
        <w:t xml:space="preserve"> </w:t>
      </w:r>
      <w:r w:rsidRPr="005E4FE2">
        <w:rPr>
          <w:rFonts w:ascii="Times New Roman" w:hAnsi="Times New Roman" w:cs="Times New Roman"/>
        </w:rPr>
        <w:t>by the district's landscape nature, which includes lush forests, wetlands, and</w:t>
      </w:r>
      <w:r>
        <w:rPr>
          <w:rFonts w:ascii="Times New Roman" w:hAnsi="Times New Roman" w:cs="Times New Roman"/>
        </w:rPr>
        <w:t xml:space="preserve"> </w:t>
      </w:r>
      <w:r w:rsidRPr="005E4FE2">
        <w:rPr>
          <w:rFonts w:ascii="Times New Roman" w:hAnsi="Times New Roman" w:cs="Times New Roman"/>
        </w:rPr>
        <w:t>agricultural fields, provides a potential breeding sources with conducive environment</w:t>
      </w:r>
      <w:r>
        <w:rPr>
          <w:rFonts w:ascii="Times New Roman" w:hAnsi="Times New Roman" w:cs="Times New Roman"/>
        </w:rPr>
        <w:t xml:space="preserve"> </w:t>
      </w:r>
      <w:r w:rsidRPr="005E4FE2">
        <w:rPr>
          <w:rFonts w:ascii="Times New Roman" w:hAnsi="Times New Roman" w:cs="Times New Roman"/>
        </w:rPr>
        <w:t>for mosquitos fecundity, especially, the existence of dense vegetation, wet</w:t>
      </w:r>
      <w:r>
        <w:rPr>
          <w:rFonts w:ascii="Times New Roman" w:hAnsi="Times New Roman" w:cs="Times New Roman"/>
        </w:rPr>
        <w:t xml:space="preserve"> </w:t>
      </w:r>
      <w:r w:rsidRPr="005E4FE2">
        <w:rPr>
          <w:rFonts w:ascii="Times New Roman" w:hAnsi="Times New Roman" w:cs="Times New Roman"/>
        </w:rPr>
        <w:t>irrigation agriculture crop lands, elevation, soil moistures, water features,</w:t>
      </w:r>
      <w:r>
        <w:rPr>
          <w:rFonts w:ascii="Times New Roman" w:hAnsi="Times New Roman" w:cs="Times New Roman"/>
        </w:rPr>
        <w:t xml:space="preserve"> </w:t>
      </w:r>
      <w:r w:rsidRPr="005E4FE2">
        <w:rPr>
          <w:rFonts w:ascii="Times New Roman" w:hAnsi="Times New Roman" w:cs="Times New Roman"/>
        </w:rPr>
        <w:t>land use/land covers, water pools, rivers and streams etc., This district has suitable</w:t>
      </w:r>
      <w:r>
        <w:rPr>
          <w:rFonts w:ascii="Times New Roman" w:hAnsi="Times New Roman" w:cs="Times New Roman"/>
        </w:rPr>
        <w:t xml:space="preserve"> </w:t>
      </w:r>
      <w:r w:rsidRPr="005E4FE2">
        <w:rPr>
          <w:rFonts w:ascii="Times New Roman" w:hAnsi="Times New Roman" w:cs="Times New Roman"/>
        </w:rPr>
        <w:t>climate condition with high temperatures, precipitation and high humidity which</w:t>
      </w:r>
      <w:r>
        <w:rPr>
          <w:rFonts w:ascii="Times New Roman" w:hAnsi="Times New Roman" w:cs="Times New Roman"/>
        </w:rPr>
        <w:t xml:space="preserve"> </w:t>
      </w:r>
      <w:r w:rsidRPr="005E4FE2">
        <w:rPr>
          <w:rFonts w:ascii="Times New Roman" w:hAnsi="Times New Roman" w:cs="Times New Roman"/>
        </w:rPr>
        <w:t>are supporting malaria transmission throughout the year. A significant</w:t>
      </w:r>
      <w:r>
        <w:rPr>
          <w:rFonts w:ascii="Times New Roman" w:hAnsi="Times New Roman" w:cs="Times New Roman"/>
        </w:rPr>
        <w:t xml:space="preserve"> </w:t>
      </w:r>
      <w:r w:rsidRPr="005E4FE2">
        <w:rPr>
          <w:rFonts w:ascii="Times New Roman" w:hAnsi="Times New Roman" w:cs="Times New Roman"/>
        </w:rPr>
        <w:t>correlation was obtained with the Normalized Difference Vegetation Index (NDVI). The</w:t>
      </w:r>
      <w:r>
        <w:rPr>
          <w:rFonts w:ascii="Times New Roman" w:hAnsi="Times New Roman" w:cs="Times New Roman"/>
        </w:rPr>
        <w:t xml:space="preserve"> </w:t>
      </w:r>
      <w:r w:rsidRPr="005E4FE2">
        <w:rPr>
          <w:rFonts w:ascii="Times New Roman" w:hAnsi="Times New Roman" w:cs="Times New Roman"/>
        </w:rPr>
        <w:t>Normalized Difference Water Index (NDWI), Normalised Soil Moisture Index</w:t>
      </w:r>
      <w:r>
        <w:rPr>
          <w:rFonts w:ascii="Times New Roman" w:hAnsi="Times New Roman" w:cs="Times New Roman"/>
        </w:rPr>
        <w:t xml:space="preserve"> </w:t>
      </w:r>
      <w:r w:rsidRPr="005E4FE2">
        <w:rPr>
          <w:rFonts w:ascii="Times New Roman" w:hAnsi="Times New Roman" w:cs="Times New Roman"/>
        </w:rPr>
        <w:t>(NSMI), Principal Component Analysis (PCA) and Land Surface Temperature (LST) are</w:t>
      </w:r>
      <w:r>
        <w:rPr>
          <w:rFonts w:ascii="Times New Roman" w:hAnsi="Times New Roman" w:cs="Times New Roman"/>
        </w:rPr>
        <w:t xml:space="preserve"> </w:t>
      </w:r>
      <w:r w:rsidRPr="005E4FE2">
        <w:rPr>
          <w:rFonts w:ascii="Times New Roman" w:hAnsi="Times New Roman" w:cs="Times New Roman"/>
        </w:rPr>
        <w:t>analysed to assess the potential malaria vectors breeding grounds</w:t>
      </w:r>
      <w:r w:rsidR="00D41CFE">
        <w:rPr>
          <w:rFonts w:ascii="Times New Roman" w:hAnsi="Times New Roman" w:cs="Times New Roman"/>
        </w:rPr>
        <w:t xml:space="preserve">, </w:t>
      </w:r>
      <w:r w:rsidR="00084695" w:rsidRPr="00D93968">
        <w:rPr>
          <w:rFonts w:ascii="Times New Roman" w:hAnsi="Times New Roman" w:cs="Times New Roman"/>
          <w:shd w:val="clear" w:color="auto" w:fill="FFFFFF"/>
        </w:rPr>
        <w:t xml:space="preserve">such as;  agricultural crop lands (current fallow lands) 77 %, perennial water features 11.32 %, wet irrigation crop lands 11.54 %, health vegetation with holding high water contents &lt; 1%, accordingly, calculate the area suitable for </w:t>
      </w:r>
      <w:proofErr w:type="gramStart"/>
      <w:r w:rsidR="00084695" w:rsidRPr="00D93968">
        <w:rPr>
          <w:rFonts w:ascii="Times New Roman" w:hAnsi="Times New Roman" w:cs="Times New Roman"/>
          <w:shd w:val="clear" w:color="auto" w:fill="FFFFFF"/>
        </w:rPr>
        <w:t>malaria</w:t>
      </w:r>
      <w:proofErr w:type="gramEnd"/>
      <w:r w:rsidR="00084695" w:rsidRPr="00D93968">
        <w:rPr>
          <w:rFonts w:ascii="Times New Roman" w:hAnsi="Times New Roman" w:cs="Times New Roman"/>
          <w:shd w:val="clear" w:color="auto" w:fill="FFFFFF"/>
        </w:rPr>
        <w:t xml:space="preserve"> vector breeding is 22.86 % of the total area support for the breeding vector mosquitoes in the summer season, and during the monsoon and winter accounted into &gt; 90% of the area favourable for </w:t>
      </w:r>
      <w:r w:rsidR="00084695" w:rsidRPr="00D93968">
        <w:rPr>
          <w:rFonts w:ascii="Times New Roman" w:hAnsi="Times New Roman" w:cs="Times New Roman"/>
          <w:i/>
          <w:shd w:val="clear" w:color="auto" w:fill="FFFFFF"/>
        </w:rPr>
        <w:t>Anopheles</w:t>
      </w:r>
      <w:r w:rsidR="00084695" w:rsidRPr="00D93968">
        <w:rPr>
          <w:rFonts w:ascii="Times New Roman" w:hAnsi="Times New Roman" w:cs="Times New Roman"/>
          <w:shd w:val="clear" w:color="auto" w:fill="FFFFFF"/>
        </w:rPr>
        <w:t xml:space="preserve"> genus vector mosquito breeding</w:t>
      </w:r>
      <w:r w:rsidR="00084695">
        <w:rPr>
          <w:rFonts w:ascii="Times New Roman" w:hAnsi="Times New Roman" w:cs="Times New Roman"/>
          <w:shd w:val="clear" w:color="auto" w:fill="FFFFFF"/>
        </w:rPr>
        <w:t xml:space="preserve">, and </w:t>
      </w:r>
      <w:r w:rsidR="00084695">
        <w:rPr>
          <w:rFonts w:ascii="Times New Roman" w:hAnsi="Times New Roman" w:cs="Times New Roman"/>
        </w:rPr>
        <w:t>are having significant spatial association with malaria Pf prevalence in the hyper endemic region.</w:t>
      </w:r>
    </w:p>
    <w:p w14:paraId="35EC5F0D" w14:textId="77777777" w:rsidR="005E4FE2" w:rsidRDefault="005E4FE2" w:rsidP="000E0471">
      <w:pPr>
        <w:spacing w:after="0" w:line="360" w:lineRule="auto"/>
        <w:jc w:val="both"/>
        <w:rPr>
          <w:rFonts w:ascii="Times New Roman" w:hAnsi="Times New Roman" w:cs="Times New Roman"/>
        </w:rPr>
      </w:pPr>
    </w:p>
    <w:p w14:paraId="4807546F" w14:textId="77777777" w:rsidR="00664D98" w:rsidRDefault="00664D98" w:rsidP="000E0471">
      <w:pPr>
        <w:spacing w:after="0" w:line="360" w:lineRule="auto"/>
        <w:jc w:val="both"/>
        <w:rPr>
          <w:rFonts w:ascii="Times New Roman" w:hAnsi="Times New Roman" w:cs="Times New Roman"/>
        </w:rPr>
      </w:pPr>
      <w:r w:rsidRPr="00664D98">
        <w:rPr>
          <w:rFonts w:ascii="Times New Roman" w:hAnsi="Times New Roman" w:cs="Times New Roman"/>
          <w:b/>
        </w:rPr>
        <w:t>Key words:</w:t>
      </w:r>
      <w:r>
        <w:rPr>
          <w:rFonts w:ascii="Times New Roman" w:hAnsi="Times New Roman" w:cs="Times New Roman"/>
        </w:rPr>
        <w:t xml:space="preserve"> malaria endemic, </w:t>
      </w:r>
      <w:r w:rsidRPr="00664D98">
        <w:rPr>
          <w:rFonts w:ascii="Times New Roman" w:hAnsi="Times New Roman" w:cs="Times New Roman"/>
          <w:i/>
        </w:rPr>
        <w:t>Anopheles</w:t>
      </w:r>
      <w:r w:rsidRPr="00664D98">
        <w:rPr>
          <w:rFonts w:ascii="Times New Roman" w:hAnsi="Times New Roman" w:cs="Times New Roman"/>
        </w:rPr>
        <w:t xml:space="preserve"> mosquitoes</w:t>
      </w:r>
      <w:r>
        <w:rPr>
          <w:rFonts w:ascii="Times New Roman" w:hAnsi="Times New Roman" w:cs="Times New Roman"/>
        </w:rPr>
        <w:t>,</w:t>
      </w:r>
      <w:r w:rsidRPr="00664D98">
        <w:rPr>
          <w:rFonts w:ascii="Times New Roman" w:hAnsi="Times New Roman" w:cs="Times New Roman"/>
        </w:rPr>
        <w:t xml:space="preserve"> </w:t>
      </w:r>
      <w:r>
        <w:rPr>
          <w:rFonts w:ascii="Times New Roman" w:hAnsi="Times New Roman" w:cs="Times New Roman"/>
        </w:rPr>
        <w:t xml:space="preserve">vector </w:t>
      </w:r>
      <w:r w:rsidRPr="00664D98">
        <w:rPr>
          <w:rFonts w:ascii="Times New Roman" w:hAnsi="Times New Roman" w:cs="Times New Roman"/>
        </w:rPr>
        <w:t>breeding habitats</w:t>
      </w:r>
      <w:r>
        <w:rPr>
          <w:rFonts w:ascii="Times New Roman" w:hAnsi="Times New Roman" w:cs="Times New Roman"/>
        </w:rPr>
        <w:t xml:space="preserve">, </w:t>
      </w:r>
      <w:r w:rsidRPr="00664D98">
        <w:rPr>
          <w:rFonts w:ascii="Times New Roman" w:hAnsi="Times New Roman" w:cs="Times New Roman"/>
        </w:rPr>
        <w:t xml:space="preserve">climate </w:t>
      </w:r>
      <w:r>
        <w:rPr>
          <w:rFonts w:ascii="Times New Roman" w:hAnsi="Times New Roman" w:cs="Times New Roman"/>
        </w:rPr>
        <w:t xml:space="preserve">factors and malaria transmission, </w:t>
      </w:r>
      <w:r w:rsidRPr="00664D98">
        <w:rPr>
          <w:rFonts w:ascii="Times New Roman" w:hAnsi="Times New Roman" w:cs="Times New Roman"/>
        </w:rPr>
        <w:t>environmental determinants</w:t>
      </w:r>
      <w:r>
        <w:rPr>
          <w:rFonts w:ascii="Times New Roman" w:hAnsi="Times New Roman" w:cs="Times New Roman"/>
        </w:rPr>
        <w:t>,</w:t>
      </w:r>
      <w:r w:rsidRPr="00664D98">
        <w:rPr>
          <w:rFonts w:ascii="Times New Roman" w:hAnsi="Times New Roman" w:cs="Times New Roman"/>
        </w:rPr>
        <w:t xml:space="preserve"> Remote Sensing and GIS</w:t>
      </w:r>
    </w:p>
    <w:p w14:paraId="5C3EF094" w14:textId="77777777" w:rsidR="00AA5DD5" w:rsidRDefault="00AA5DD5" w:rsidP="002B3C7F">
      <w:pPr>
        <w:spacing w:line="360" w:lineRule="auto"/>
        <w:rPr>
          <w:rFonts w:ascii="Times New Roman" w:hAnsi="Times New Roman" w:cs="Times New Roman"/>
          <w:b/>
        </w:rPr>
      </w:pPr>
    </w:p>
    <w:p w14:paraId="75A037D4" w14:textId="77777777" w:rsidR="001E78DD" w:rsidRPr="002B3C7F" w:rsidRDefault="00AA5DD5" w:rsidP="009B303A">
      <w:pPr>
        <w:spacing w:after="200" w:line="276" w:lineRule="auto"/>
        <w:rPr>
          <w:rFonts w:ascii="Times New Roman" w:hAnsi="Times New Roman" w:cs="Times New Roman"/>
          <w:b/>
        </w:rPr>
      </w:pPr>
      <w:r>
        <w:rPr>
          <w:rFonts w:ascii="Times New Roman" w:hAnsi="Times New Roman" w:cs="Times New Roman"/>
          <w:b/>
        </w:rPr>
        <w:br w:type="page"/>
      </w:r>
      <w:r w:rsidR="00E62EB7">
        <w:rPr>
          <w:rFonts w:ascii="Times New Roman" w:hAnsi="Times New Roman" w:cs="Times New Roman"/>
          <w:b/>
        </w:rPr>
        <w:lastRenderedPageBreak/>
        <w:t>1. Introduction</w:t>
      </w:r>
    </w:p>
    <w:p w14:paraId="1E8AA698" w14:textId="18CE18E1" w:rsidR="00B432CD" w:rsidRDefault="00B432CD" w:rsidP="0042528A">
      <w:pPr>
        <w:spacing w:before="240" w:after="240" w:line="360" w:lineRule="auto"/>
        <w:jc w:val="both"/>
        <w:rPr>
          <w:rFonts w:ascii="Times New Roman" w:hAnsi="Times New Roman" w:cs="Times New Roman"/>
        </w:rPr>
      </w:pPr>
      <w:r w:rsidRPr="00D93968">
        <w:rPr>
          <w:rFonts w:ascii="Times New Roman" w:hAnsi="Times New Roman" w:cs="Times New Roman"/>
        </w:rPr>
        <w:t xml:space="preserve">The symptoms of malaria include fever, chills, fatigue, headache, nausea, and vomiting, which can lead to severe complications such as organ failure, anaemia, and lead to fatal if untreated. Malaria is preventable and curable; however, it is a major public health problem, especially developing countries in the tropical and subtropical regions. </w:t>
      </w:r>
      <w:r w:rsidR="00566040" w:rsidRPr="00D93968">
        <w:rPr>
          <w:rFonts w:ascii="Times New Roman" w:hAnsi="Times New Roman" w:cs="Times New Roman"/>
        </w:rPr>
        <w:t>In India, malaria is a major public health concern, and very particularly, in the Eastern and North Eastern regions of India (NVBDCP, New Delhi</w:t>
      </w:r>
      <w:r w:rsidR="00566040">
        <w:rPr>
          <w:rFonts w:ascii="Times New Roman" w:hAnsi="Times New Roman" w:cs="Times New Roman"/>
        </w:rPr>
        <w:t>, 2024</w:t>
      </w:r>
      <w:r w:rsidR="00566040" w:rsidRPr="00D93968">
        <w:rPr>
          <w:rFonts w:ascii="Times New Roman" w:hAnsi="Times New Roman" w:cs="Times New Roman"/>
        </w:rPr>
        <w:t>). Malaria continues to be a major health challenge across tropical and subtropical world due to regional climate changes are making conducive environment for both vector fecundity and parasite development, and disease transmissions (Longo-</w:t>
      </w:r>
      <w:proofErr w:type="spellStart"/>
      <w:r w:rsidR="00566040" w:rsidRPr="00D93968">
        <w:rPr>
          <w:rFonts w:ascii="Times New Roman" w:hAnsi="Times New Roman" w:cs="Times New Roman"/>
        </w:rPr>
        <w:t>Pendy</w:t>
      </w:r>
      <w:proofErr w:type="spellEnd"/>
      <w:r w:rsidR="00566040" w:rsidRPr="00D93968">
        <w:rPr>
          <w:rFonts w:ascii="Times New Roman" w:hAnsi="Times New Roman" w:cs="Times New Roman"/>
        </w:rPr>
        <w:t xml:space="preserve">, N. M, </w:t>
      </w:r>
      <w:r w:rsidR="00566040" w:rsidRPr="00D93968">
        <w:rPr>
          <w:rFonts w:ascii="Times New Roman" w:hAnsi="Times New Roman" w:cs="Times New Roman"/>
          <w:i/>
        </w:rPr>
        <w:t>et al</w:t>
      </w:r>
      <w:r w:rsidR="00566040" w:rsidRPr="00D93968">
        <w:rPr>
          <w:rFonts w:ascii="Times New Roman" w:hAnsi="Times New Roman" w:cs="Times New Roman"/>
        </w:rPr>
        <w:t xml:space="preserve">., 2024, Tyagi BK., </w:t>
      </w:r>
      <w:r w:rsidR="00566040" w:rsidRPr="00D93968">
        <w:rPr>
          <w:rFonts w:ascii="Times New Roman" w:hAnsi="Times New Roman" w:cs="Times New Roman"/>
          <w:i/>
        </w:rPr>
        <w:t>et al</w:t>
      </w:r>
      <w:r w:rsidR="00566040" w:rsidRPr="00D93968">
        <w:rPr>
          <w:rFonts w:ascii="Times New Roman" w:hAnsi="Times New Roman" w:cs="Times New Roman"/>
        </w:rPr>
        <w:t>., 1995)</w:t>
      </w:r>
      <w:r w:rsidR="00566040">
        <w:rPr>
          <w:rFonts w:ascii="Times New Roman" w:hAnsi="Times New Roman" w:cs="Times New Roman"/>
        </w:rPr>
        <w:t xml:space="preserve">. </w:t>
      </w:r>
      <w:r w:rsidRPr="00DD5941">
        <w:rPr>
          <w:rFonts w:ascii="Times New Roman" w:hAnsi="Times New Roman" w:cs="Times New Roman"/>
        </w:rPr>
        <w:t>Kokrajhar district has consistently reported a high number of malaria cases, with a significant increase in recent years which is going to be a great threatening to the district has experienced malaria-related fatalities</w:t>
      </w:r>
      <w:r>
        <w:rPr>
          <w:rFonts w:ascii="Times New Roman" w:hAnsi="Times New Roman" w:cs="Times New Roman"/>
        </w:rPr>
        <w:t xml:space="preserve">, and hence, </w:t>
      </w:r>
      <w:r w:rsidRPr="00D93968">
        <w:rPr>
          <w:rFonts w:ascii="Times New Roman" w:hAnsi="Times New Roman" w:cs="Times New Roman"/>
        </w:rPr>
        <w:t xml:space="preserve">known </w:t>
      </w:r>
      <w:r>
        <w:rPr>
          <w:rFonts w:ascii="Times New Roman" w:hAnsi="Times New Roman" w:cs="Times New Roman"/>
        </w:rPr>
        <w:t>for</w:t>
      </w:r>
      <w:r w:rsidRPr="00D93968">
        <w:rPr>
          <w:rFonts w:ascii="Times New Roman" w:hAnsi="Times New Roman" w:cs="Times New Roman"/>
        </w:rPr>
        <w:t xml:space="preserve"> </w:t>
      </w:r>
      <w:r>
        <w:rPr>
          <w:rFonts w:ascii="Times New Roman" w:hAnsi="Times New Roman" w:cs="Times New Roman"/>
        </w:rPr>
        <w:t xml:space="preserve">malaria </w:t>
      </w:r>
      <w:r w:rsidRPr="00D93968">
        <w:rPr>
          <w:rFonts w:ascii="Times New Roman" w:hAnsi="Times New Roman" w:cs="Times New Roman"/>
        </w:rPr>
        <w:t xml:space="preserve">endemic for several decades, with an increasing number of cases and fatalities reported in recent years </w:t>
      </w:r>
      <w:r>
        <w:rPr>
          <w:rFonts w:ascii="Times New Roman" w:hAnsi="Times New Roman" w:cs="Times New Roman"/>
        </w:rPr>
        <w:t xml:space="preserve">with </w:t>
      </w:r>
      <w:r w:rsidRPr="00D93968">
        <w:rPr>
          <w:rFonts w:ascii="Times New Roman" w:hAnsi="Times New Roman" w:cs="Times New Roman"/>
        </w:rPr>
        <w:t>a high incidence of malaria</w:t>
      </w:r>
      <w:r>
        <w:rPr>
          <w:rFonts w:ascii="Times New Roman" w:hAnsi="Times New Roman" w:cs="Times New Roman"/>
        </w:rPr>
        <w:t xml:space="preserve"> </w:t>
      </w:r>
      <w:r w:rsidRPr="00D93968">
        <w:rPr>
          <w:rFonts w:ascii="Times New Roman" w:hAnsi="Times New Roman" w:cs="Times New Roman"/>
        </w:rPr>
        <w:t xml:space="preserve">1991 cases </w:t>
      </w:r>
      <w:r>
        <w:rPr>
          <w:rFonts w:ascii="Times New Roman" w:hAnsi="Times New Roman" w:cs="Times New Roman"/>
        </w:rPr>
        <w:t xml:space="preserve">with 2 fatal cases are registered </w:t>
      </w:r>
      <w:r w:rsidRPr="00D93968">
        <w:rPr>
          <w:rFonts w:ascii="Times New Roman" w:hAnsi="Times New Roman" w:cs="Times New Roman"/>
        </w:rPr>
        <w:t>(NVBDCP, 2024).</w:t>
      </w:r>
    </w:p>
    <w:p w14:paraId="4825E252" w14:textId="22934399" w:rsidR="00FE1F54" w:rsidRPr="00D93968" w:rsidRDefault="00FE1F54" w:rsidP="0042528A">
      <w:pPr>
        <w:spacing w:before="240" w:after="240" w:line="360" w:lineRule="auto"/>
        <w:jc w:val="both"/>
        <w:rPr>
          <w:rFonts w:ascii="Times New Roman" w:hAnsi="Times New Roman" w:cs="Times New Roman"/>
        </w:rPr>
      </w:pPr>
      <w:r w:rsidRPr="00D93968">
        <w:rPr>
          <w:rFonts w:ascii="Times New Roman" w:hAnsi="Times New Roman" w:cs="Times New Roman"/>
        </w:rPr>
        <w:t>Environmental factors, such as, temperature, rainfall, relative humidity, vegetation, water features, elevation, soil moisture, land use and land cover categories are playing important role in the presents of malaria vector mosquitoes (</w:t>
      </w:r>
      <w:proofErr w:type="spellStart"/>
      <w:r w:rsidRPr="00D93968">
        <w:rPr>
          <w:rFonts w:ascii="Times New Roman" w:hAnsi="Times New Roman" w:cs="Times New Roman"/>
        </w:rPr>
        <w:t>Palaniyandi</w:t>
      </w:r>
      <w:proofErr w:type="spellEnd"/>
      <w:r w:rsidR="006F6563">
        <w:rPr>
          <w:rFonts w:ascii="Times New Roman" w:hAnsi="Times New Roman" w:cs="Times New Roman"/>
        </w:rPr>
        <w:t xml:space="preserve"> </w:t>
      </w:r>
      <w:r w:rsidRPr="00D93968">
        <w:rPr>
          <w:rFonts w:ascii="Times New Roman" w:hAnsi="Times New Roman" w:cs="Times New Roman"/>
        </w:rPr>
        <w:t>M., 2021</w:t>
      </w:r>
      <w:r w:rsidR="00D230ED">
        <w:rPr>
          <w:rFonts w:ascii="Times New Roman" w:hAnsi="Times New Roman" w:cs="Times New Roman"/>
        </w:rPr>
        <w:t>a, and 2021b</w:t>
      </w:r>
      <w:r w:rsidRPr="00D93968">
        <w:rPr>
          <w:rFonts w:ascii="Times New Roman" w:hAnsi="Times New Roman" w:cs="Times New Roman"/>
        </w:rPr>
        <w:t xml:space="preserve">, Jacob, B.G, </w:t>
      </w:r>
      <w:r w:rsidRPr="00D93968">
        <w:rPr>
          <w:rFonts w:ascii="Times New Roman" w:hAnsi="Times New Roman" w:cs="Times New Roman"/>
          <w:i/>
        </w:rPr>
        <w:t>et al</w:t>
      </w:r>
      <w:r w:rsidRPr="00D93968">
        <w:rPr>
          <w:rFonts w:ascii="Times New Roman" w:hAnsi="Times New Roman" w:cs="Times New Roman"/>
        </w:rPr>
        <w:t xml:space="preserve">., 2021, Haileselassie, W, </w:t>
      </w:r>
      <w:r w:rsidRPr="00D93968">
        <w:rPr>
          <w:rFonts w:ascii="Times New Roman" w:hAnsi="Times New Roman" w:cs="Times New Roman"/>
          <w:i/>
        </w:rPr>
        <w:t>et al</w:t>
      </w:r>
      <w:r w:rsidR="005B064D">
        <w:rPr>
          <w:rFonts w:ascii="Times New Roman" w:hAnsi="Times New Roman" w:cs="Times New Roman"/>
        </w:rPr>
        <w:t>., 2021, </w:t>
      </w:r>
      <w:r w:rsidRPr="00D93968">
        <w:rPr>
          <w:rFonts w:ascii="Times New Roman" w:hAnsi="Times New Roman" w:cs="Times New Roman"/>
        </w:rPr>
        <w:t>McFeeters, S.K. 2013), and are determining the transmission dynamics of malaria (</w:t>
      </w:r>
      <w:proofErr w:type="spellStart"/>
      <w:r w:rsidRPr="00D93968">
        <w:rPr>
          <w:rFonts w:ascii="Times New Roman" w:hAnsi="Times New Roman" w:cs="Times New Roman"/>
        </w:rPr>
        <w:t>Palaniyandi</w:t>
      </w:r>
      <w:proofErr w:type="spellEnd"/>
      <w:r w:rsidRPr="00D93968">
        <w:rPr>
          <w:rFonts w:ascii="Times New Roman" w:hAnsi="Times New Roman" w:cs="Times New Roman"/>
        </w:rPr>
        <w:t xml:space="preserve"> M.</w:t>
      </w:r>
      <w:r w:rsidR="006F6563">
        <w:rPr>
          <w:rFonts w:ascii="Times New Roman" w:hAnsi="Times New Roman" w:cs="Times New Roman"/>
        </w:rPr>
        <w:t xml:space="preserve"> </w:t>
      </w:r>
      <w:r w:rsidRPr="00D93968">
        <w:rPr>
          <w:rFonts w:ascii="Times New Roman" w:hAnsi="Times New Roman" w:cs="Times New Roman"/>
        </w:rPr>
        <w:t xml:space="preserve">2021, </w:t>
      </w:r>
      <w:proofErr w:type="spellStart"/>
      <w:r w:rsidRPr="00D93968">
        <w:rPr>
          <w:rFonts w:ascii="Times New Roman" w:hAnsi="Times New Roman" w:cs="Times New Roman"/>
        </w:rPr>
        <w:t>Kibret</w:t>
      </w:r>
      <w:proofErr w:type="spellEnd"/>
      <w:r w:rsidRPr="00D93968">
        <w:rPr>
          <w:rFonts w:ascii="Times New Roman" w:hAnsi="Times New Roman" w:cs="Times New Roman"/>
        </w:rPr>
        <w:t xml:space="preserve"> </w:t>
      </w:r>
      <w:r w:rsidRPr="00D93968">
        <w:rPr>
          <w:rFonts w:ascii="Times New Roman" w:hAnsi="Times New Roman" w:cs="Times New Roman"/>
          <w:i/>
        </w:rPr>
        <w:t>et al</w:t>
      </w:r>
      <w:r w:rsidRPr="00D93968">
        <w:rPr>
          <w:rFonts w:ascii="Times New Roman" w:hAnsi="Times New Roman" w:cs="Times New Roman"/>
        </w:rPr>
        <w:t>., 2019</w:t>
      </w:r>
      <w:r w:rsidR="00E755F9">
        <w:rPr>
          <w:rFonts w:ascii="Times New Roman" w:hAnsi="Times New Roman" w:cs="Times New Roman"/>
        </w:rPr>
        <w:t xml:space="preserve">, </w:t>
      </w:r>
      <w:proofErr w:type="spellStart"/>
      <w:r w:rsidR="00E755F9" w:rsidRPr="009D3CE5">
        <w:rPr>
          <w:rFonts w:ascii="Times New Roman" w:hAnsi="Times New Roman" w:cs="Times New Roman"/>
        </w:rPr>
        <w:t>Handique</w:t>
      </w:r>
      <w:proofErr w:type="spellEnd"/>
      <w:r w:rsidR="00E755F9" w:rsidRPr="009D3CE5">
        <w:rPr>
          <w:rFonts w:ascii="Times New Roman" w:hAnsi="Times New Roman" w:cs="Times New Roman"/>
        </w:rPr>
        <w:t>, B. K</w:t>
      </w:r>
      <w:r w:rsidR="00E755F9">
        <w:rPr>
          <w:rFonts w:ascii="Times New Roman" w:hAnsi="Times New Roman" w:cs="Times New Roman"/>
        </w:rPr>
        <w:t xml:space="preserve">., </w:t>
      </w:r>
      <w:r w:rsidR="00E755F9" w:rsidRPr="00E755F9">
        <w:rPr>
          <w:rFonts w:ascii="Times New Roman" w:hAnsi="Times New Roman" w:cs="Times New Roman"/>
          <w:i/>
        </w:rPr>
        <w:t>et al</w:t>
      </w:r>
      <w:r w:rsidR="00E755F9">
        <w:rPr>
          <w:rFonts w:ascii="Times New Roman" w:hAnsi="Times New Roman" w:cs="Times New Roman"/>
        </w:rPr>
        <w:t>., 2016</w:t>
      </w:r>
      <w:r w:rsidRPr="00D93968">
        <w:rPr>
          <w:rFonts w:ascii="Times New Roman" w:hAnsi="Times New Roman" w:cs="Times New Roman"/>
        </w:rPr>
        <w:t>). Temperature plays a central role in the survival and</w:t>
      </w:r>
      <w:r>
        <w:rPr>
          <w:rFonts w:ascii="Times New Roman" w:hAnsi="Times New Roman" w:cs="Times New Roman"/>
        </w:rPr>
        <w:t xml:space="preserve"> </w:t>
      </w:r>
      <w:r w:rsidRPr="00D93968">
        <w:rPr>
          <w:rFonts w:ascii="Times New Roman" w:hAnsi="Times New Roman" w:cs="Times New Roman"/>
        </w:rPr>
        <w:t>development of both the Anopheles species (</w:t>
      </w:r>
      <w:r w:rsidRPr="00D93968">
        <w:rPr>
          <w:rFonts w:ascii="Times New Roman" w:hAnsi="Times New Roman" w:cs="Times New Roman"/>
          <w:i/>
        </w:rPr>
        <w:t xml:space="preserve">An. </w:t>
      </w:r>
      <w:proofErr w:type="spellStart"/>
      <w:r w:rsidRPr="00D93968">
        <w:rPr>
          <w:rFonts w:ascii="Times New Roman" w:hAnsi="Times New Roman" w:cs="Times New Roman"/>
          <w:i/>
        </w:rPr>
        <w:t>baimaii</w:t>
      </w:r>
      <w:proofErr w:type="spellEnd"/>
      <w:r w:rsidRPr="00D93968">
        <w:rPr>
          <w:rFonts w:ascii="Times New Roman" w:hAnsi="Times New Roman" w:cs="Times New Roman"/>
          <w:i/>
        </w:rPr>
        <w:t xml:space="preserve"> and An. </w:t>
      </w:r>
      <w:proofErr w:type="spellStart"/>
      <w:r w:rsidRPr="00D93968">
        <w:rPr>
          <w:rFonts w:ascii="Times New Roman" w:hAnsi="Times New Roman" w:cs="Times New Roman"/>
          <w:i/>
        </w:rPr>
        <w:t>Minimus</w:t>
      </w:r>
      <w:proofErr w:type="spellEnd"/>
      <w:r w:rsidRPr="00D93968">
        <w:rPr>
          <w:rFonts w:ascii="Times New Roman" w:hAnsi="Times New Roman" w:cs="Times New Roman"/>
        </w:rPr>
        <w:t xml:space="preserve">) </w:t>
      </w:r>
      <w:proofErr w:type="spellStart"/>
      <w:r w:rsidRPr="00D93968">
        <w:rPr>
          <w:rFonts w:ascii="Times New Roman" w:hAnsi="Times New Roman" w:cs="Times New Roman"/>
        </w:rPr>
        <w:t>vectormosquitoes</w:t>
      </w:r>
      <w:proofErr w:type="spellEnd"/>
      <w:r w:rsidRPr="00D93968">
        <w:rPr>
          <w:rFonts w:ascii="Times New Roman" w:hAnsi="Times New Roman" w:cs="Times New Roman"/>
        </w:rPr>
        <w:t xml:space="preserve"> and the malaria parasites namely; </w:t>
      </w:r>
      <w:r w:rsidRPr="00D93968">
        <w:rPr>
          <w:rFonts w:ascii="Times New Roman" w:hAnsi="Times New Roman" w:cs="Times New Roman"/>
          <w:i/>
        </w:rPr>
        <w:t>Plasmodium falciparum</w:t>
      </w:r>
      <w:r w:rsidRPr="00D93968">
        <w:rPr>
          <w:rFonts w:ascii="Times New Roman" w:hAnsi="Times New Roman" w:cs="Times New Roman"/>
        </w:rPr>
        <w:t xml:space="preserve">, </w:t>
      </w:r>
      <w:r w:rsidRPr="00D93968">
        <w:rPr>
          <w:rFonts w:ascii="Times New Roman" w:hAnsi="Times New Roman" w:cs="Times New Roman"/>
          <w:i/>
        </w:rPr>
        <w:t xml:space="preserve">Plasmodium </w:t>
      </w:r>
      <w:proofErr w:type="spellStart"/>
      <w:r w:rsidRPr="00D93968">
        <w:rPr>
          <w:rFonts w:ascii="Times New Roman" w:hAnsi="Times New Roman" w:cs="Times New Roman"/>
          <w:i/>
        </w:rPr>
        <w:t>vivax</w:t>
      </w:r>
      <w:proofErr w:type="spellEnd"/>
      <w:r w:rsidRPr="00D93968">
        <w:rPr>
          <w:rFonts w:ascii="Times New Roman" w:hAnsi="Times New Roman" w:cs="Times New Roman"/>
        </w:rPr>
        <w:t xml:space="preserve">, </w:t>
      </w:r>
      <w:r w:rsidRPr="00D93968">
        <w:rPr>
          <w:rFonts w:ascii="Times New Roman" w:hAnsi="Times New Roman" w:cs="Times New Roman"/>
          <w:i/>
        </w:rPr>
        <w:t xml:space="preserve">Plasmodium </w:t>
      </w:r>
      <w:proofErr w:type="spellStart"/>
      <w:r w:rsidRPr="00D93968">
        <w:rPr>
          <w:rFonts w:ascii="Times New Roman" w:hAnsi="Times New Roman" w:cs="Times New Roman"/>
          <w:i/>
        </w:rPr>
        <w:t>malariae</w:t>
      </w:r>
      <w:proofErr w:type="spellEnd"/>
      <w:r w:rsidRPr="00D93968">
        <w:rPr>
          <w:rFonts w:ascii="Times New Roman" w:hAnsi="Times New Roman" w:cs="Times New Roman"/>
        </w:rPr>
        <w:t xml:space="preserve">, </w:t>
      </w:r>
      <w:r w:rsidRPr="00D93968">
        <w:rPr>
          <w:rFonts w:ascii="Times New Roman" w:hAnsi="Times New Roman" w:cs="Times New Roman"/>
          <w:i/>
        </w:rPr>
        <w:t xml:space="preserve">Plasmodium </w:t>
      </w:r>
      <w:proofErr w:type="spellStart"/>
      <w:r w:rsidRPr="00D93968">
        <w:rPr>
          <w:rFonts w:ascii="Times New Roman" w:hAnsi="Times New Roman" w:cs="Times New Roman"/>
          <w:i/>
        </w:rPr>
        <w:t>ovale</w:t>
      </w:r>
      <w:proofErr w:type="spellEnd"/>
      <w:r w:rsidRPr="00D93968">
        <w:rPr>
          <w:rFonts w:ascii="Times New Roman" w:hAnsi="Times New Roman" w:cs="Times New Roman"/>
        </w:rPr>
        <w:t xml:space="preserve">, and </w:t>
      </w:r>
      <w:r w:rsidRPr="00D93968">
        <w:rPr>
          <w:rFonts w:ascii="Times New Roman" w:hAnsi="Times New Roman" w:cs="Times New Roman"/>
          <w:i/>
        </w:rPr>
        <w:t xml:space="preserve">Plasmodium </w:t>
      </w:r>
      <w:proofErr w:type="spellStart"/>
      <w:r w:rsidRPr="00D93968">
        <w:rPr>
          <w:rFonts w:ascii="Times New Roman" w:hAnsi="Times New Roman" w:cs="Times New Roman"/>
          <w:i/>
        </w:rPr>
        <w:t>knowlesi</w:t>
      </w:r>
      <w:proofErr w:type="spellEnd"/>
      <w:r w:rsidRPr="00D93968">
        <w:rPr>
          <w:rFonts w:ascii="Times New Roman" w:hAnsi="Times New Roman" w:cs="Times New Roman"/>
        </w:rPr>
        <w:t>. Malaria transmission is highly active in the region where the temperature ranges between 20°C and 30°C, and precipitation is also significantly influences malaria transmission by making more vector breeding sites. The surface water bodies are positively associated with long durational periods of precipitation, as the result, having more water bodies and creating conducting environmental conditions for mosquito breeding. The regions where it has high humidity levels provides suitable environment for the survival of both larvae and adult vector mosquitoes (</w:t>
      </w:r>
      <w:proofErr w:type="spellStart"/>
      <w:r w:rsidRPr="00D93968">
        <w:rPr>
          <w:rFonts w:ascii="Times New Roman" w:hAnsi="Times New Roman" w:cs="Times New Roman"/>
        </w:rPr>
        <w:t>Palaniyandi</w:t>
      </w:r>
      <w:proofErr w:type="spellEnd"/>
      <w:r w:rsidR="00CA1971">
        <w:rPr>
          <w:rFonts w:ascii="Times New Roman" w:hAnsi="Times New Roman" w:cs="Times New Roman"/>
        </w:rPr>
        <w:t xml:space="preserve"> </w:t>
      </w:r>
      <w:r w:rsidRPr="00D93968">
        <w:rPr>
          <w:rFonts w:ascii="Times New Roman" w:hAnsi="Times New Roman" w:cs="Times New Roman"/>
        </w:rPr>
        <w:t xml:space="preserve">M, </w:t>
      </w:r>
      <w:r w:rsidR="00BC587E">
        <w:rPr>
          <w:rFonts w:ascii="Times New Roman" w:hAnsi="Times New Roman" w:cs="Times New Roman"/>
        </w:rPr>
        <w:t xml:space="preserve">2025, </w:t>
      </w:r>
      <w:r w:rsidRPr="00D93968">
        <w:rPr>
          <w:rFonts w:ascii="Times New Roman" w:hAnsi="Times New Roman" w:cs="Times New Roman"/>
        </w:rPr>
        <w:t>2021</w:t>
      </w:r>
      <w:r w:rsidR="00BC587E">
        <w:rPr>
          <w:rFonts w:ascii="Times New Roman" w:hAnsi="Times New Roman" w:cs="Times New Roman"/>
        </w:rPr>
        <w:t>a</w:t>
      </w:r>
      <w:r w:rsidRPr="00D93968">
        <w:rPr>
          <w:rFonts w:ascii="Times New Roman" w:hAnsi="Times New Roman" w:cs="Times New Roman"/>
        </w:rPr>
        <w:t>,</w:t>
      </w:r>
      <w:r w:rsidR="00CA1971">
        <w:rPr>
          <w:rFonts w:ascii="Times New Roman" w:hAnsi="Times New Roman" w:cs="Times New Roman"/>
        </w:rPr>
        <w:t xml:space="preserve"> </w:t>
      </w:r>
      <w:r w:rsidR="00BC587E">
        <w:rPr>
          <w:rFonts w:ascii="Times New Roman" w:hAnsi="Times New Roman" w:cs="Times New Roman"/>
        </w:rPr>
        <w:t xml:space="preserve">2021b, </w:t>
      </w:r>
      <w:r w:rsidR="00CA1971">
        <w:rPr>
          <w:rFonts w:ascii="Times New Roman" w:hAnsi="Times New Roman" w:cs="Times New Roman"/>
        </w:rPr>
        <w:t>and 2014,</w:t>
      </w:r>
      <w:r w:rsidRPr="00D93968">
        <w:rPr>
          <w:rFonts w:ascii="Times New Roman" w:hAnsi="Times New Roman" w:cs="Times New Roman"/>
        </w:rPr>
        <w:t xml:space="preserve"> Longo-</w:t>
      </w:r>
      <w:proofErr w:type="spellStart"/>
      <w:r w:rsidRPr="00D93968">
        <w:rPr>
          <w:rFonts w:ascii="Times New Roman" w:hAnsi="Times New Roman" w:cs="Times New Roman"/>
        </w:rPr>
        <w:t>Pendy</w:t>
      </w:r>
      <w:proofErr w:type="spellEnd"/>
      <w:r w:rsidRPr="00D93968">
        <w:rPr>
          <w:rFonts w:ascii="Times New Roman" w:hAnsi="Times New Roman" w:cs="Times New Roman"/>
        </w:rPr>
        <w:t xml:space="preserve"> </w:t>
      </w:r>
      <w:r w:rsidRPr="00D93968">
        <w:rPr>
          <w:rFonts w:ascii="Times New Roman" w:hAnsi="Times New Roman" w:cs="Times New Roman"/>
          <w:i/>
        </w:rPr>
        <w:t>et al</w:t>
      </w:r>
      <w:r w:rsidRPr="00D93968">
        <w:rPr>
          <w:rFonts w:ascii="Times New Roman" w:hAnsi="Times New Roman" w:cs="Times New Roman"/>
        </w:rPr>
        <w:t xml:space="preserve">., 2024, Diouf, I, </w:t>
      </w:r>
      <w:r w:rsidRPr="00D93968">
        <w:rPr>
          <w:rFonts w:ascii="Times New Roman" w:hAnsi="Times New Roman" w:cs="Times New Roman"/>
          <w:i/>
        </w:rPr>
        <w:t>et al</w:t>
      </w:r>
      <w:r w:rsidRPr="00D93968">
        <w:rPr>
          <w:rFonts w:ascii="Times New Roman" w:hAnsi="Times New Roman" w:cs="Times New Roman"/>
        </w:rPr>
        <w:t xml:space="preserve">., 2020, </w:t>
      </w:r>
      <w:proofErr w:type="spellStart"/>
      <w:r w:rsidRPr="00D93968">
        <w:rPr>
          <w:rFonts w:ascii="Times New Roman" w:hAnsi="Times New Roman" w:cs="Times New Roman"/>
        </w:rPr>
        <w:t>Guofa</w:t>
      </w:r>
      <w:proofErr w:type="spellEnd"/>
      <w:r w:rsidRPr="00D93968">
        <w:rPr>
          <w:rFonts w:ascii="Times New Roman" w:hAnsi="Times New Roman" w:cs="Times New Roman"/>
        </w:rPr>
        <w:t xml:space="preserve"> Zhou., et al., 2007).  Landscapes with high elevation regulate malaria transmission, as cooler temperatures at higher altitudes reduce mosquito survival. A water bodies surrounded by the vegetation </w:t>
      </w:r>
      <w:r w:rsidRPr="00D93968">
        <w:rPr>
          <w:rFonts w:ascii="Times New Roman" w:hAnsi="Times New Roman" w:cs="Times New Roman"/>
        </w:rPr>
        <w:lastRenderedPageBreak/>
        <w:t>provides shaded areas that upkeep mosquito population’s density due to favourable microclimatic ecological condition (</w:t>
      </w:r>
      <w:proofErr w:type="spellStart"/>
      <w:r w:rsidRPr="00D93968">
        <w:rPr>
          <w:rFonts w:ascii="Times New Roman" w:hAnsi="Times New Roman" w:cs="Times New Roman"/>
        </w:rPr>
        <w:t>Afrane</w:t>
      </w:r>
      <w:proofErr w:type="spellEnd"/>
      <w:r w:rsidRPr="00D93968">
        <w:rPr>
          <w:rFonts w:ascii="Times New Roman" w:hAnsi="Times New Roman" w:cs="Times New Roman"/>
        </w:rPr>
        <w:t xml:space="preserve">, Y. A., </w:t>
      </w:r>
      <w:r w:rsidRPr="00D93968">
        <w:rPr>
          <w:rFonts w:ascii="Times New Roman" w:hAnsi="Times New Roman" w:cs="Times New Roman"/>
          <w:i/>
        </w:rPr>
        <w:t>et al</w:t>
      </w:r>
      <w:r w:rsidRPr="00D93968">
        <w:rPr>
          <w:rFonts w:ascii="Times New Roman" w:hAnsi="Times New Roman" w:cs="Times New Roman"/>
        </w:rPr>
        <w:t>., 2005), land-use / land cover changes, urbanization, and deforestation can create new breeding sites and alter transmission dynamics (</w:t>
      </w:r>
      <w:proofErr w:type="spellStart"/>
      <w:r w:rsidRPr="00D93968">
        <w:rPr>
          <w:rFonts w:ascii="Times New Roman" w:hAnsi="Times New Roman" w:cs="Times New Roman"/>
        </w:rPr>
        <w:t>Palaniyandi</w:t>
      </w:r>
      <w:proofErr w:type="spellEnd"/>
      <w:r w:rsidRPr="00D93968">
        <w:rPr>
          <w:rFonts w:ascii="Times New Roman" w:hAnsi="Times New Roman" w:cs="Times New Roman"/>
        </w:rPr>
        <w:t xml:space="preserve"> M, 2021</w:t>
      </w:r>
      <w:r w:rsidR="00D230ED">
        <w:rPr>
          <w:rFonts w:ascii="Times New Roman" w:hAnsi="Times New Roman" w:cs="Times New Roman"/>
        </w:rPr>
        <w:t>a</w:t>
      </w:r>
      <w:r w:rsidR="00CA1971">
        <w:rPr>
          <w:rFonts w:ascii="Times New Roman" w:hAnsi="Times New Roman" w:cs="Times New Roman"/>
        </w:rPr>
        <w:t xml:space="preserve"> and</w:t>
      </w:r>
      <w:r w:rsidR="00D230ED">
        <w:rPr>
          <w:rFonts w:ascii="Times New Roman" w:hAnsi="Times New Roman" w:cs="Times New Roman"/>
        </w:rPr>
        <w:t xml:space="preserve"> 2021b</w:t>
      </w:r>
      <w:r w:rsidR="00E755F9">
        <w:rPr>
          <w:rFonts w:ascii="Times New Roman" w:hAnsi="Times New Roman" w:cs="Times New Roman"/>
        </w:rPr>
        <w:t>,</w:t>
      </w:r>
      <w:r w:rsidR="00CA1971">
        <w:rPr>
          <w:rFonts w:ascii="Times New Roman" w:hAnsi="Times New Roman" w:cs="Times New Roman"/>
        </w:rPr>
        <w:t xml:space="preserve"> </w:t>
      </w:r>
      <w:r w:rsidR="00D230ED">
        <w:rPr>
          <w:rFonts w:ascii="Times New Roman" w:hAnsi="Times New Roman" w:cs="Times New Roman"/>
        </w:rPr>
        <w:t>and 2012,</w:t>
      </w:r>
      <w:r w:rsidRPr="00D93968">
        <w:rPr>
          <w:rFonts w:ascii="Times New Roman" w:hAnsi="Times New Roman" w:cs="Times New Roman"/>
        </w:rPr>
        <w:t xml:space="preserve"> Longo-</w:t>
      </w:r>
      <w:proofErr w:type="spellStart"/>
      <w:r w:rsidRPr="00D93968">
        <w:rPr>
          <w:rFonts w:ascii="Times New Roman" w:hAnsi="Times New Roman" w:cs="Times New Roman"/>
        </w:rPr>
        <w:t>Pendy</w:t>
      </w:r>
      <w:proofErr w:type="spellEnd"/>
      <w:r w:rsidRPr="00D93968">
        <w:rPr>
          <w:rFonts w:ascii="Times New Roman" w:hAnsi="Times New Roman" w:cs="Times New Roman"/>
        </w:rPr>
        <w:t xml:space="preserve">, N M, </w:t>
      </w:r>
      <w:r w:rsidRPr="00D93968">
        <w:rPr>
          <w:rFonts w:ascii="Times New Roman" w:hAnsi="Times New Roman" w:cs="Times New Roman"/>
          <w:i/>
        </w:rPr>
        <w:t>et al</w:t>
      </w:r>
      <w:r w:rsidRPr="00D93968">
        <w:rPr>
          <w:rFonts w:ascii="Times New Roman" w:hAnsi="Times New Roman" w:cs="Times New Roman"/>
        </w:rPr>
        <w:t>., 2024).</w:t>
      </w:r>
    </w:p>
    <w:p w14:paraId="70683A1B" w14:textId="7A16BDB6" w:rsidR="00B432CD" w:rsidRDefault="007964CB" w:rsidP="00A0647E">
      <w:pPr>
        <w:spacing w:after="0" w:line="360" w:lineRule="auto"/>
        <w:jc w:val="both"/>
        <w:rPr>
          <w:rFonts w:ascii="Times New Roman" w:hAnsi="Times New Roman" w:cs="Times New Roman"/>
          <w:b/>
        </w:rPr>
      </w:pPr>
      <w:r w:rsidRPr="00D93968">
        <w:rPr>
          <w:rFonts w:ascii="Times New Roman" w:hAnsi="Times New Roman" w:cs="Times New Roman"/>
        </w:rPr>
        <w:t xml:space="preserve">The study area has the unique ecological settings of varied landscape topography, ranging from the highlands to the lowland plains (Tran A, </w:t>
      </w:r>
      <w:r w:rsidRPr="00D93968">
        <w:rPr>
          <w:rFonts w:ascii="Times New Roman" w:hAnsi="Times New Roman" w:cs="Times New Roman"/>
          <w:i/>
        </w:rPr>
        <w:t>et al</w:t>
      </w:r>
      <w:r w:rsidRPr="00D93968">
        <w:rPr>
          <w:rFonts w:ascii="Times New Roman" w:hAnsi="Times New Roman" w:cs="Times New Roman"/>
        </w:rPr>
        <w:t xml:space="preserve">., 2008, Thomson, M.C., </w:t>
      </w:r>
      <w:r w:rsidRPr="00D93968">
        <w:rPr>
          <w:rFonts w:ascii="Times New Roman" w:hAnsi="Times New Roman" w:cs="Times New Roman"/>
          <w:i/>
        </w:rPr>
        <w:t>et al</w:t>
      </w:r>
      <w:r w:rsidRPr="00D93968">
        <w:rPr>
          <w:rFonts w:ascii="Times New Roman" w:hAnsi="Times New Roman" w:cs="Times New Roman"/>
        </w:rPr>
        <w:t xml:space="preserve">., 1996), with significant rainfall patterns, various ecosystems, including forested areas, wetlands, and agricultural lands, each of which can contribute differently to the breeding habitats of </w:t>
      </w:r>
      <w:r w:rsidRPr="00D93968">
        <w:rPr>
          <w:rFonts w:ascii="Times New Roman" w:hAnsi="Times New Roman" w:cs="Times New Roman"/>
          <w:i/>
        </w:rPr>
        <w:t>Anopheles</w:t>
      </w:r>
      <w:r w:rsidRPr="00D93968">
        <w:rPr>
          <w:rFonts w:ascii="Times New Roman" w:hAnsi="Times New Roman" w:cs="Times New Roman"/>
        </w:rPr>
        <w:t xml:space="preserve"> species mosquitoes</w:t>
      </w:r>
      <w:r w:rsidR="00110911">
        <w:rPr>
          <w:rFonts w:ascii="Times New Roman" w:hAnsi="Times New Roman" w:cs="Times New Roman"/>
        </w:rPr>
        <w:t xml:space="preserve"> (</w:t>
      </w:r>
      <w:r w:rsidR="00110911" w:rsidRPr="00D93968">
        <w:rPr>
          <w:rFonts w:ascii="Times New Roman" w:hAnsi="Times New Roman" w:cs="Times New Roman"/>
        </w:rPr>
        <w:t>Liu J, Chen XP, (1996)</w:t>
      </w:r>
      <w:r w:rsidRPr="00D93968">
        <w:rPr>
          <w:rFonts w:ascii="Times New Roman" w:hAnsi="Times New Roman" w:cs="Times New Roman"/>
        </w:rPr>
        <w:t>. These factors, combined with the seasonal shifts in temperature and rainfall, make the environment vulnerable to malaria outbreaks (</w:t>
      </w:r>
      <w:proofErr w:type="spellStart"/>
      <w:r w:rsidRPr="00D93968">
        <w:rPr>
          <w:rFonts w:ascii="Times New Roman" w:hAnsi="Times New Roman" w:cs="Times New Roman"/>
        </w:rPr>
        <w:t>Dabaro</w:t>
      </w:r>
      <w:proofErr w:type="spellEnd"/>
      <w:r w:rsidRPr="00D93968">
        <w:rPr>
          <w:rFonts w:ascii="Times New Roman" w:hAnsi="Times New Roman" w:cs="Times New Roman"/>
        </w:rPr>
        <w:t xml:space="preserve">, D, </w:t>
      </w:r>
      <w:r w:rsidRPr="00D93968">
        <w:rPr>
          <w:rFonts w:ascii="Times New Roman" w:hAnsi="Times New Roman" w:cs="Times New Roman"/>
          <w:i/>
        </w:rPr>
        <w:t>et al</w:t>
      </w:r>
      <w:r w:rsidRPr="00D93968">
        <w:rPr>
          <w:rFonts w:ascii="Times New Roman" w:hAnsi="Times New Roman" w:cs="Times New Roman"/>
        </w:rPr>
        <w:t xml:space="preserve">.,2021) particularly as environmental changes continue to influence the distribution and prevalence of the disease (Indra Baruah, </w:t>
      </w:r>
      <w:r w:rsidRPr="00D93968">
        <w:rPr>
          <w:rFonts w:ascii="Times New Roman" w:hAnsi="Times New Roman" w:cs="Times New Roman"/>
          <w:i/>
        </w:rPr>
        <w:t>et al</w:t>
      </w:r>
      <w:r w:rsidRPr="00D93968">
        <w:rPr>
          <w:rFonts w:ascii="Times New Roman" w:hAnsi="Times New Roman" w:cs="Times New Roman"/>
        </w:rPr>
        <w:t>., 2007). The complexity of these environmental interactions underscores the need for targeted interventions that address the specific climatic and topographical factors contributing to malaria transmission in the region. Several studies have explored the relationship between environmental factors and malaria transmission, but there remains a significant gap in terms of localized, detailed investigations. The multiple ecosystems would provide a more comprehensive understanding of environmental impacts on malaria (</w:t>
      </w:r>
      <w:proofErr w:type="spellStart"/>
      <w:r w:rsidR="00F66B9E" w:rsidRPr="00F66B9E">
        <w:rPr>
          <w:rFonts w:ascii="Times New Roman" w:hAnsi="Times New Roman" w:cs="Times New Roman"/>
        </w:rPr>
        <w:t>Ghosh</w:t>
      </w:r>
      <w:proofErr w:type="spellEnd"/>
      <w:r w:rsidR="00F66B9E" w:rsidRPr="00F66B9E">
        <w:rPr>
          <w:rFonts w:ascii="Times New Roman" w:hAnsi="Times New Roman" w:cs="Times New Roman"/>
        </w:rPr>
        <w:t>,</w:t>
      </w:r>
      <w:r w:rsidR="00F66B9E" w:rsidRPr="00F66B9E">
        <w:rPr>
          <w:rFonts w:ascii="Times New Roman" w:hAnsi="Times New Roman" w:cs="Times New Roman"/>
          <w:spacing w:val="-7"/>
        </w:rPr>
        <w:t xml:space="preserve"> </w:t>
      </w:r>
      <w:proofErr w:type="spellStart"/>
      <w:r w:rsidR="00F66B9E" w:rsidRPr="00F66B9E">
        <w:rPr>
          <w:rFonts w:ascii="Times New Roman" w:hAnsi="Times New Roman" w:cs="Times New Roman"/>
        </w:rPr>
        <w:t>Sujit</w:t>
      </w:r>
      <w:proofErr w:type="spellEnd"/>
      <w:r w:rsidR="00F66B9E" w:rsidRPr="00F66B9E">
        <w:rPr>
          <w:rFonts w:ascii="Times New Roman" w:hAnsi="Times New Roman" w:cs="Times New Roman"/>
          <w:spacing w:val="-6"/>
        </w:rPr>
        <w:t xml:space="preserve"> </w:t>
      </w:r>
      <w:r w:rsidR="00F66B9E" w:rsidRPr="00F66B9E">
        <w:rPr>
          <w:rFonts w:ascii="Times New Roman" w:hAnsi="Times New Roman" w:cs="Times New Roman"/>
        </w:rPr>
        <w:t>K.</w:t>
      </w:r>
      <w:r w:rsidR="00F66B9E" w:rsidRPr="00F66B9E">
        <w:rPr>
          <w:rFonts w:ascii="Times New Roman" w:hAnsi="Times New Roman" w:cs="Times New Roman"/>
          <w:spacing w:val="-6"/>
        </w:rPr>
        <w:t xml:space="preserve"> </w:t>
      </w:r>
      <w:r w:rsidR="00F66B9E">
        <w:rPr>
          <w:rFonts w:ascii="Times New Roman" w:hAnsi="Times New Roman" w:cs="Times New Roman"/>
        </w:rPr>
        <w:t>2024</w:t>
      </w:r>
      <w:r w:rsidR="00F66B9E" w:rsidRPr="00F66B9E">
        <w:rPr>
          <w:rFonts w:ascii="Times New Roman" w:hAnsi="Times New Roman" w:cs="Times New Roman"/>
        </w:rPr>
        <w:t>,</w:t>
      </w:r>
      <w:r w:rsidR="00F66B9E" w:rsidRPr="00F66B9E">
        <w:rPr>
          <w:rFonts w:ascii="Times New Roman" w:hAnsi="Times New Roman" w:cs="Times New Roman"/>
          <w:spacing w:val="-7"/>
        </w:rPr>
        <w:t xml:space="preserve"> </w:t>
      </w:r>
      <w:r w:rsidR="00F66B9E">
        <w:rPr>
          <w:rFonts w:ascii="Times New Roman" w:hAnsi="Times New Roman" w:cs="Times New Roman"/>
          <w:spacing w:val="-7"/>
        </w:rPr>
        <w:t xml:space="preserve">and </w:t>
      </w:r>
      <w:proofErr w:type="spellStart"/>
      <w:r w:rsidRPr="00D93968">
        <w:rPr>
          <w:rFonts w:ascii="Times New Roman" w:hAnsi="Times New Roman" w:cs="Times New Roman"/>
        </w:rPr>
        <w:t>Kibret</w:t>
      </w:r>
      <w:proofErr w:type="spellEnd"/>
      <w:r w:rsidRPr="00D93968">
        <w:rPr>
          <w:rFonts w:ascii="Times New Roman" w:hAnsi="Times New Roman" w:cs="Times New Roman"/>
        </w:rPr>
        <w:t xml:space="preserve"> </w:t>
      </w:r>
      <w:r w:rsidRPr="00D93968">
        <w:rPr>
          <w:rFonts w:ascii="Times New Roman" w:hAnsi="Times New Roman" w:cs="Times New Roman"/>
          <w:i/>
        </w:rPr>
        <w:t>et al</w:t>
      </w:r>
      <w:r w:rsidRPr="00D93968">
        <w:rPr>
          <w:rFonts w:ascii="Times New Roman" w:hAnsi="Times New Roman" w:cs="Times New Roman"/>
        </w:rPr>
        <w:t xml:space="preserve">., 2019). Additionally, the study was investigated deeply into specific environmental parameters like vegetation cover that significantly affect Anopheles species malaria vector mosquitoes breeding </w:t>
      </w:r>
      <w:r w:rsidR="006F6563">
        <w:rPr>
          <w:rFonts w:ascii="Times New Roman" w:hAnsi="Times New Roman" w:cs="Times New Roman"/>
        </w:rPr>
        <w:t>sites</w:t>
      </w:r>
      <w:r w:rsidRPr="00D93968">
        <w:rPr>
          <w:rFonts w:ascii="Times New Roman" w:hAnsi="Times New Roman" w:cs="Times New Roman"/>
        </w:rPr>
        <w:t xml:space="preserve"> (</w:t>
      </w:r>
      <w:proofErr w:type="spellStart"/>
      <w:r w:rsidRPr="00D93968">
        <w:rPr>
          <w:rFonts w:ascii="Times New Roman" w:hAnsi="Times New Roman" w:cs="Times New Roman"/>
        </w:rPr>
        <w:t>Palaniyandi</w:t>
      </w:r>
      <w:proofErr w:type="spellEnd"/>
      <w:r w:rsidRPr="00D93968">
        <w:rPr>
          <w:rFonts w:ascii="Times New Roman" w:hAnsi="Times New Roman" w:cs="Times New Roman"/>
        </w:rPr>
        <w:t xml:space="preserve">, M, 2016, </w:t>
      </w:r>
      <w:r w:rsidR="006F6563">
        <w:rPr>
          <w:rFonts w:ascii="Times New Roman" w:hAnsi="Times New Roman" w:cs="Times New Roman"/>
        </w:rPr>
        <w:t xml:space="preserve">and </w:t>
      </w:r>
      <w:r w:rsidRPr="00D93968">
        <w:rPr>
          <w:rFonts w:ascii="Times New Roman" w:hAnsi="Times New Roman" w:cs="Times New Roman"/>
        </w:rPr>
        <w:t xml:space="preserve">Rogers DJ, </w:t>
      </w:r>
      <w:r w:rsidRPr="00D93968">
        <w:rPr>
          <w:rFonts w:ascii="Times New Roman" w:hAnsi="Times New Roman" w:cs="Times New Roman"/>
          <w:i/>
        </w:rPr>
        <w:t>et al</w:t>
      </w:r>
      <w:r w:rsidRPr="00D93968">
        <w:rPr>
          <w:rFonts w:ascii="Times New Roman" w:hAnsi="Times New Roman" w:cs="Times New Roman"/>
        </w:rPr>
        <w:t>., 2002).</w:t>
      </w:r>
      <w:r w:rsidRPr="00D93968">
        <w:rPr>
          <w:rFonts w:ascii="Times New Roman" w:hAnsi="Times New Roman" w:cs="Times New Roman"/>
          <w:b/>
        </w:rPr>
        <w:t xml:space="preserve"> </w:t>
      </w:r>
    </w:p>
    <w:p w14:paraId="698A013C" w14:textId="77777777" w:rsidR="00A0647E" w:rsidRDefault="00A0647E" w:rsidP="00A0647E">
      <w:pPr>
        <w:spacing w:after="0" w:line="360" w:lineRule="auto"/>
        <w:jc w:val="both"/>
        <w:rPr>
          <w:rFonts w:ascii="Times New Roman" w:hAnsi="Times New Roman" w:cs="Times New Roman"/>
          <w:b/>
        </w:rPr>
      </w:pPr>
    </w:p>
    <w:p w14:paraId="6E5E5C7F" w14:textId="77777777" w:rsidR="00A0647E" w:rsidRDefault="00A0647E" w:rsidP="00A0647E">
      <w:pPr>
        <w:spacing w:after="0" w:line="360" w:lineRule="auto"/>
        <w:jc w:val="both"/>
        <w:rPr>
          <w:rFonts w:ascii="Times New Roman" w:hAnsi="Times New Roman" w:cs="Times New Roman"/>
        </w:rPr>
      </w:pPr>
      <w:r w:rsidRPr="00D93968">
        <w:rPr>
          <w:rFonts w:ascii="Times New Roman" w:hAnsi="Times New Roman" w:cs="Times New Roman"/>
        </w:rPr>
        <w:t>Despite efforts to eradicate malaria, the Kokrajhar district of Assam, India, has struggled to manage the disease in recent years, and the situation there is quite worrisome. The number of malaria cases has significantly increased, with 1,991 instances reported as of November 20, 2024, a sharp rise from the 256 cases reported in 2023. Unfortunately, two people including a small child have already died as a result of this outbreak. All year long, the district's environment is conducive to the spread of malaria, and the area's woods produce distinct dynamics for the spread of malaria in forested and non-forested areas. Certain parts of the district have been shown to have higher incidences of malaria, and there is a clear relationship between the</w:t>
      </w:r>
      <w:r w:rsidR="00B35339">
        <w:rPr>
          <w:rFonts w:ascii="Times New Roman" w:hAnsi="Times New Roman" w:cs="Times New Roman"/>
        </w:rPr>
        <w:t>se</w:t>
      </w:r>
      <w:r w:rsidRPr="00D93968">
        <w:rPr>
          <w:rFonts w:ascii="Times New Roman" w:hAnsi="Times New Roman" w:cs="Times New Roman"/>
        </w:rPr>
        <w:t xml:space="preserve"> two</w:t>
      </w:r>
      <w:r w:rsidR="00B35339">
        <w:rPr>
          <w:rFonts w:ascii="Times New Roman" w:hAnsi="Times New Roman" w:cs="Times New Roman"/>
        </w:rPr>
        <w:t xml:space="preserve"> (</w:t>
      </w:r>
      <w:r w:rsidR="00B35339" w:rsidRPr="00D93968">
        <w:rPr>
          <w:rFonts w:ascii="Times New Roman" w:hAnsi="Times New Roman" w:cs="Times New Roman"/>
        </w:rPr>
        <w:t>Liu J, Chen XP, (1996</w:t>
      </w:r>
      <w:r w:rsidR="00B35339">
        <w:rPr>
          <w:rFonts w:ascii="Times New Roman" w:hAnsi="Times New Roman" w:cs="Times New Roman"/>
        </w:rPr>
        <w:t xml:space="preserve">). </w:t>
      </w:r>
      <w:r w:rsidRPr="00D93968">
        <w:rPr>
          <w:rFonts w:ascii="Times New Roman" w:hAnsi="Times New Roman" w:cs="Times New Roman"/>
        </w:rPr>
        <w:t>This study aims to inform evidence-based policy decisions to eradicate malaria in Kokrajhar by identifying the factors that contribute to its persistence</w:t>
      </w:r>
      <w:r>
        <w:rPr>
          <w:rFonts w:ascii="Times New Roman" w:hAnsi="Times New Roman" w:cs="Times New Roman"/>
        </w:rPr>
        <w:t xml:space="preserve"> using remote sensing and GIS</w:t>
      </w:r>
      <w:r w:rsidRPr="00D93968">
        <w:rPr>
          <w:rFonts w:ascii="Times New Roman" w:hAnsi="Times New Roman" w:cs="Times New Roman"/>
        </w:rPr>
        <w:t>.</w:t>
      </w:r>
    </w:p>
    <w:p w14:paraId="350F5E16" w14:textId="2B6B1018" w:rsidR="008B0351" w:rsidRDefault="00856883" w:rsidP="00A0647E">
      <w:pPr>
        <w:spacing w:after="0" w:line="360" w:lineRule="auto"/>
        <w:rPr>
          <w:rFonts w:ascii="Times New Roman" w:hAnsi="Times New Roman" w:cs="Times New Roman"/>
          <w:b/>
        </w:rPr>
      </w:pPr>
      <w:r w:rsidRPr="00856883">
        <w:rPr>
          <w:rFonts w:ascii="Times New Roman" w:hAnsi="Times New Roman" w:cs="Times New Roman"/>
          <w:b/>
        </w:rPr>
        <w:lastRenderedPageBreak/>
        <w:t>Materials and Methods</w:t>
      </w:r>
    </w:p>
    <w:p w14:paraId="299945D7" w14:textId="77777777" w:rsidR="007964CB" w:rsidRPr="00B432CD" w:rsidRDefault="00E62EB7" w:rsidP="00A0647E">
      <w:pPr>
        <w:spacing w:after="0" w:line="360" w:lineRule="auto"/>
        <w:rPr>
          <w:rFonts w:ascii="Times New Roman" w:hAnsi="Times New Roman" w:cs="Times New Roman"/>
          <w:b/>
        </w:rPr>
      </w:pPr>
      <w:r>
        <w:rPr>
          <w:rFonts w:ascii="Times New Roman" w:hAnsi="Times New Roman" w:cs="Times New Roman"/>
          <w:b/>
        </w:rPr>
        <w:t>2. Study Area</w:t>
      </w:r>
    </w:p>
    <w:p w14:paraId="78190665" w14:textId="77777777" w:rsidR="00A0647E" w:rsidRDefault="00A0647E" w:rsidP="00A0647E">
      <w:pPr>
        <w:spacing w:after="0" w:line="360" w:lineRule="auto"/>
        <w:jc w:val="both"/>
        <w:rPr>
          <w:rFonts w:ascii="Times New Roman" w:hAnsi="Times New Roman" w:cs="Times New Roman"/>
        </w:rPr>
      </w:pPr>
      <w:r w:rsidRPr="00D93968">
        <w:rPr>
          <w:rFonts w:ascii="Times New Roman" w:hAnsi="Times New Roman" w:cs="Times New Roman"/>
        </w:rPr>
        <w:t xml:space="preserve">Kokrajhar district is characterized by diverse geo-environmental conditions, including varying topography, climate, and land use, which play a significant role in influencing malaria transmission dynamics. It is located in the Bodoland Territorial Area Districts (BTAD) of Assam, India. The district is situated in the Northern part of the state and is surrounded by the Bhutan hills in the north, the </w:t>
      </w:r>
      <w:proofErr w:type="spellStart"/>
      <w:r w:rsidRPr="00D93968">
        <w:rPr>
          <w:rFonts w:ascii="Times New Roman" w:hAnsi="Times New Roman" w:cs="Times New Roman"/>
        </w:rPr>
        <w:t>Chirang</w:t>
      </w:r>
      <w:proofErr w:type="spellEnd"/>
      <w:r w:rsidRPr="00D93968">
        <w:rPr>
          <w:rFonts w:ascii="Times New Roman" w:hAnsi="Times New Roman" w:cs="Times New Roman"/>
        </w:rPr>
        <w:t xml:space="preserve"> district in the east, the </w:t>
      </w:r>
      <w:proofErr w:type="spellStart"/>
      <w:r w:rsidRPr="00D93968">
        <w:rPr>
          <w:rFonts w:ascii="Times New Roman" w:hAnsi="Times New Roman" w:cs="Times New Roman"/>
        </w:rPr>
        <w:t>Bongaigaon</w:t>
      </w:r>
      <w:proofErr w:type="spellEnd"/>
      <w:r w:rsidRPr="00D93968">
        <w:rPr>
          <w:rFonts w:ascii="Times New Roman" w:hAnsi="Times New Roman" w:cs="Times New Roman"/>
        </w:rPr>
        <w:t xml:space="preserve"> district in the south, and the Dhubri district in the west. Kokrajhar district is a unique and diverse region, with a rich cultural heritage and a strong economy based on agriculture and natural resources. Kokrajhar district is located between 26°15'N and 26°45'N latitude and 89°45'E and 90°15'E longitude, it has geographical area 3,169 Sq. Km (Fig.1). </w:t>
      </w:r>
      <w:r w:rsidR="000E2D53" w:rsidRPr="00D93968">
        <w:rPr>
          <w:rFonts w:ascii="Times New Roman" w:hAnsi="Times New Roman" w:cs="Times New Roman"/>
        </w:rPr>
        <w:t>The temperature in Kokrajhar district experienced extreme climate temperature ranging from 10°C to 30°C during the winter and summer months, respectively. The district receives an average annual rainfall of around 2,500 mm, with the majority of the rainfall occurring during the monsoon season (June to September) and relative humidity in the district is high, ranging from 60% to 80% during the monsoon season.</w:t>
      </w:r>
    </w:p>
    <w:p w14:paraId="4652F392" w14:textId="77777777" w:rsidR="00384921" w:rsidRDefault="00384921" w:rsidP="00A0647E">
      <w:pPr>
        <w:spacing w:after="0" w:line="360" w:lineRule="auto"/>
        <w:jc w:val="both"/>
        <w:rPr>
          <w:rFonts w:ascii="Times New Roman" w:hAnsi="Times New Roman" w:cs="Times New Roman"/>
        </w:rPr>
      </w:pPr>
    </w:p>
    <w:p w14:paraId="731740DB" w14:textId="4B05267C" w:rsidR="00A0647E" w:rsidRDefault="00A608AE" w:rsidP="00A0647E">
      <w:pPr>
        <w:spacing w:after="0" w:line="360" w:lineRule="auto"/>
        <w:jc w:val="both"/>
        <w:rPr>
          <w:rFonts w:ascii="Times New Roman" w:hAnsi="Times New Roman" w:cs="Times New Roman"/>
        </w:rPr>
      </w:pPr>
      <w:r>
        <w:rPr>
          <w:noProof/>
          <w:lang w:eastAsia="en-IN"/>
          <w14:ligatures w14:val="none"/>
        </w:rPr>
        <w:drawing>
          <wp:inline distT="0" distB="0" distL="0" distR="0" wp14:anchorId="7C22121A" wp14:editId="7656CD23">
            <wp:extent cx="5731510" cy="4077970"/>
            <wp:effectExtent l="0" t="0" r="2540" b="0"/>
            <wp:docPr id="1879321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321825" name=""/>
                    <pic:cNvPicPr/>
                  </pic:nvPicPr>
                  <pic:blipFill>
                    <a:blip r:embed="rId8"/>
                    <a:stretch>
                      <a:fillRect/>
                    </a:stretch>
                  </pic:blipFill>
                  <pic:spPr>
                    <a:xfrm>
                      <a:off x="0" y="0"/>
                      <a:ext cx="5731510" cy="4077970"/>
                    </a:xfrm>
                    <a:prstGeom prst="rect">
                      <a:avLst/>
                    </a:prstGeom>
                  </pic:spPr>
                </pic:pic>
              </a:graphicData>
            </a:graphic>
          </wp:inline>
        </w:drawing>
      </w:r>
    </w:p>
    <w:p w14:paraId="7D973531" w14:textId="474BFD1B" w:rsidR="00A608AE" w:rsidRPr="00F44812" w:rsidRDefault="00A608AE" w:rsidP="00A0647E">
      <w:pPr>
        <w:spacing w:after="0" w:line="360" w:lineRule="auto"/>
        <w:jc w:val="both"/>
        <w:rPr>
          <w:rFonts w:ascii="Times New Roman" w:hAnsi="Times New Roman" w:cs="Times New Roman"/>
          <w:b/>
          <w:sz w:val="21"/>
          <w:szCs w:val="21"/>
        </w:rPr>
      </w:pPr>
      <w:r w:rsidRPr="00F44812">
        <w:rPr>
          <w:rFonts w:ascii="Times New Roman" w:hAnsi="Times New Roman" w:cs="Times New Roman"/>
          <w:b/>
          <w:sz w:val="21"/>
          <w:szCs w:val="21"/>
        </w:rPr>
        <w:t>Fig 1: Study area map of Kokrajhar district of Assam</w:t>
      </w:r>
    </w:p>
    <w:p w14:paraId="5E200E9D" w14:textId="77777777" w:rsidR="00F3110E" w:rsidRPr="00F3110E" w:rsidRDefault="00E62EB7" w:rsidP="00F3110E">
      <w:pPr>
        <w:spacing w:after="0" w:line="360" w:lineRule="auto"/>
        <w:jc w:val="both"/>
        <w:rPr>
          <w:rFonts w:ascii="Times New Roman" w:hAnsi="Times New Roman" w:cs="Times New Roman"/>
          <w:b/>
          <w:bCs/>
        </w:rPr>
      </w:pPr>
      <w:r>
        <w:rPr>
          <w:rFonts w:ascii="Times New Roman" w:hAnsi="Times New Roman" w:cs="Times New Roman"/>
          <w:b/>
          <w:bCs/>
        </w:rPr>
        <w:lastRenderedPageBreak/>
        <w:t>3.</w:t>
      </w:r>
      <w:r w:rsidRPr="00F3110E">
        <w:rPr>
          <w:rFonts w:ascii="Times New Roman" w:hAnsi="Times New Roman" w:cs="Times New Roman"/>
          <w:b/>
          <w:bCs/>
        </w:rPr>
        <w:t xml:space="preserve"> Objectives</w:t>
      </w:r>
    </w:p>
    <w:p w14:paraId="0EDD7D06" w14:textId="77777777" w:rsidR="00F3110E" w:rsidRPr="00D93968" w:rsidRDefault="00F3110E" w:rsidP="00F3110E">
      <w:pPr>
        <w:spacing w:before="120" w:after="120" w:line="360" w:lineRule="auto"/>
        <w:contextualSpacing/>
        <w:jc w:val="both"/>
        <w:rPr>
          <w:rFonts w:ascii="Times New Roman" w:hAnsi="Times New Roman" w:cs="Times New Roman"/>
        </w:rPr>
      </w:pPr>
      <w:r w:rsidRPr="00D93968">
        <w:rPr>
          <w:rFonts w:ascii="Times New Roman" w:hAnsi="Times New Roman" w:cs="Times New Roman"/>
        </w:rPr>
        <w:t>The research project consists of three-fold objectives.</w:t>
      </w:r>
    </w:p>
    <w:p w14:paraId="6211F671" w14:textId="77777777" w:rsidR="00F3110E" w:rsidRPr="00D93968" w:rsidRDefault="00F3110E" w:rsidP="00F3110E">
      <w:pPr>
        <w:pStyle w:val="ListParagraph"/>
        <w:numPr>
          <w:ilvl w:val="0"/>
          <w:numId w:val="1"/>
        </w:numPr>
        <w:spacing w:before="120" w:after="120" w:line="360" w:lineRule="auto"/>
        <w:ind w:left="720"/>
        <w:jc w:val="both"/>
        <w:rPr>
          <w:rFonts w:ascii="Times New Roman" w:hAnsi="Times New Roman" w:cs="Times New Roman"/>
        </w:rPr>
      </w:pPr>
      <w:r w:rsidRPr="00D93968">
        <w:rPr>
          <w:rFonts w:ascii="Times New Roman" w:hAnsi="Times New Roman" w:cs="Times New Roman"/>
        </w:rPr>
        <w:t xml:space="preserve">To mapping the spatial distribution, and temporal changes of malaria infection in Kokrajhar district, Assam (2020-2024). </w:t>
      </w:r>
    </w:p>
    <w:p w14:paraId="66282DC8" w14:textId="77777777" w:rsidR="00F3110E" w:rsidRPr="00D93968" w:rsidRDefault="00F3110E" w:rsidP="00F3110E">
      <w:pPr>
        <w:pStyle w:val="ListParagraph"/>
        <w:numPr>
          <w:ilvl w:val="0"/>
          <w:numId w:val="1"/>
        </w:numPr>
        <w:spacing w:before="120" w:after="120" w:line="360" w:lineRule="auto"/>
        <w:ind w:left="720"/>
        <w:jc w:val="both"/>
        <w:rPr>
          <w:rFonts w:ascii="Times New Roman" w:hAnsi="Times New Roman" w:cs="Times New Roman"/>
        </w:rPr>
      </w:pPr>
      <w:r w:rsidRPr="00D93968">
        <w:rPr>
          <w:rFonts w:ascii="Times New Roman" w:hAnsi="Times New Roman" w:cs="Times New Roman"/>
        </w:rPr>
        <w:t xml:space="preserve">To analyse the climate determinants in association with malaria infection in Kokrajhar district of Assam (2020-2024). </w:t>
      </w:r>
    </w:p>
    <w:p w14:paraId="2E713E9A" w14:textId="77777777" w:rsidR="00F3110E" w:rsidRPr="00BE54DC" w:rsidRDefault="00F3110E" w:rsidP="00F3110E">
      <w:pPr>
        <w:pStyle w:val="ListParagraph"/>
        <w:numPr>
          <w:ilvl w:val="0"/>
          <w:numId w:val="1"/>
        </w:numPr>
        <w:spacing w:before="120" w:after="120" w:line="360" w:lineRule="auto"/>
        <w:ind w:left="720"/>
        <w:jc w:val="both"/>
        <w:rPr>
          <w:rFonts w:ascii="Times New Roman" w:hAnsi="Times New Roman" w:cs="Times New Roman"/>
          <w:b/>
          <w:bCs/>
        </w:rPr>
      </w:pPr>
      <w:r w:rsidRPr="00D93968">
        <w:rPr>
          <w:rFonts w:ascii="Times New Roman" w:hAnsi="Times New Roman" w:cs="Times New Roman"/>
        </w:rPr>
        <w:t xml:space="preserve">To mapping the Mapping of </w:t>
      </w:r>
      <w:r w:rsidRPr="00D93968">
        <w:rPr>
          <w:rFonts w:ascii="Times New Roman" w:hAnsi="Times New Roman" w:cs="Times New Roman"/>
          <w:i/>
        </w:rPr>
        <w:t>Anopheles</w:t>
      </w:r>
      <w:r w:rsidRPr="00D93968">
        <w:rPr>
          <w:rFonts w:ascii="Times New Roman" w:hAnsi="Times New Roman" w:cs="Times New Roman"/>
        </w:rPr>
        <w:t xml:space="preserve"> species vector mosquitoes breeding habitats in the hyper endemic malaria region in </w:t>
      </w:r>
      <w:proofErr w:type="spellStart"/>
      <w:r w:rsidRPr="00D93968">
        <w:rPr>
          <w:rFonts w:ascii="Times New Roman" w:hAnsi="Times New Roman" w:cs="Times New Roman"/>
        </w:rPr>
        <w:t>Kokrajhar</w:t>
      </w:r>
      <w:proofErr w:type="spellEnd"/>
      <w:r w:rsidRPr="00D93968">
        <w:rPr>
          <w:rFonts w:ascii="Times New Roman" w:hAnsi="Times New Roman" w:cs="Times New Roman"/>
        </w:rPr>
        <w:t xml:space="preserve"> district, Assam.</w:t>
      </w:r>
    </w:p>
    <w:p w14:paraId="3A0555A4" w14:textId="77777777" w:rsidR="006E7F05" w:rsidRDefault="006E7F05" w:rsidP="00191446">
      <w:pPr>
        <w:pStyle w:val="ListParagraph"/>
        <w:spacing w:before="240" w:after="240" w:line="360" w:lineRule="auto"/>
        <w:ind w:left="0"/>
        <w:jc w:val="both"/>
        <w:rPr>
          <w:rFonts w:ascii="Times New Roman" w:hAnsi="Times New Roman" w:cs="Times New Roman"/>
        </w:rPr>
      </w:pPr>
    </w:p>
    <w:p w14:paraId="654122B8" w14:textId="6EEB2F81" w:rsidR="00D168C7" w:rsidRPr="00D93968" w:rsidRDefault="00191446" w:rsidP="006E7F05">
      <w:pPr>
        <w:pStyle w:val="ListParagraph"/>
        <w:spacing w:before="240" w:after="240" w:line="360" w:lineRule="auto"/>
        <w:ind w:left="0"/>
        <w:jc w:val="both"/>
        <w:rPr>
          <w:rFonts w:ascii="Times New Roman" w:hAnsi="Times New Roman" w:cs="Times New Roman"/>
        </w:rPr>
      </w:pPr>
      <w:r w:rsidRPr="00D93968">
        <w:rPr>
          <w:rFonts w:ascii="Times New Roman" w:hAnsi="Times New Roman" w:cs="Times New Roman"/>
        </w:rPr>
        <w:t>Landsat TM8 OLI/TIRS (operational land imagery/thermal remote sensor) data for the year 2020 was downloaded from the USGS earth explorer open source and was imported to the Quantum GIS (QGIS) 3.4 for the image analysis of Normalized Difference Vegetation Index (NDVI), Normalized Difference Water Index (NDWI), Normalized Difference Moisture Index (NDMI), Principal Component Analysis (PCA), and Land Use/ Land Cover (LU/LC) classification. A record of monthly malaria incidence was collected from the office of the Kokrajhar District National Vector Borne Disease Control Programme, Ministry of Health and Family Welfare, Government of Assam for the period 2000-2024. Monthly rainfall and rainy days records, relative humidity (RH), monthly mean temperature were collected from two sources: Indian Meteorological Department (IMD) open source portal. Monthly malaria incidence and climatic variable records are considered for the analysis of longitudinal trend and to evaluate the spatial association and correlation between climate variable and malaria prevalence. In the present study, geospatial techniques are applied to investigate geo-environmental risk factors persuading vector mosquito breeding, density and abundance, and its association with malaria transmission.</w:t>
      </w:r>
      <w:r w:rsidR="006E7F05">
        <w:rPr>
          <w:rFonts w:ascii="Times New Roman" w:hAnsi="Times New Roman" w:cs="Times New Roman"/>
        </w:rPr>
        <w:t xml:space="preserve"> </w:t>
      </w:r>
      <w:r w:rsidR="00D168C7" w:rsidRPr="00D93968">
        <w:rPr>
          <w:rFonts w:ascii="Times New Roman" w:hAnsi="Times New Roman" w:cs="Times New Roman"/>
        </w:rPr>
        <w:t>Remote sensing satellite imagery is used to map land-use /land covers, potential mosquito breeding sites including wet irrigation crop lands, and water bodies, river streams etc., assessed to study the spatial association between the geographical distribution of mosquito breeding grounds and malaria transmission. climate variables such as; temperature, rainfall, relative humidity are analysed to evaluate the correlation between the risk factors and malaria transmission. Temperature and moisture were particularly important as they affect mosquito breeding cycles, while elevation provided insights into how topography influences mosquito habitats. The integrated remote sensing and GIS provides the results of NDVI, NDWI, NDMI, LULC, and PCA.</w:t>
      </w:r>
    </w:p>
    <w:p w14:paraId="4F8A6D29" w14:textId="77777777" w:rsidR="006E7F05" w:rsidRDefault="006E7F05" w:rsidP="00D168C7">
      <w:pPr>
        <w:rPr>
          <w:rFonts w:ascii="Times New Roman" w:hAnsi="Times New Roman" w:cs="Times New Roman"/>
          <w:b/>
        </w:rPr>
      </w:pPr>
    </w:p>
    <w:p w14:paraId="70C22F36" w14:textId="77777777" w:rsidR="00BA469C" w:rsidRDefault="00E62EB7" w:rsidP="00D168C7">
      <w:pPr>
        <w:rPr>
          <w:rFonts w:ascii="Times New Roman" w:hAnsi="Times New Roman" w:cs="Times New Roman"/>
          <w:b/>
        </w:rPr>
      </w:pPr>
      <w:r>
        <w:rPr>
          <w:rFonts w:ascii="Times New Roman" w:hAnsi="Times New Roman" w:cs="Times New Roman"/>
          <w:b/>
        </w:rPr>
        <w:lastRenderedPageBreak/>
        <w:t>5. Result</w:t>
      </w:r>
      <w:r w:rsidR="00D168C7">
        <w:rPr>
          <w:rFonts w:ascii="Times New Roman" w:hAnsi="Times New Roman" w:cs="Times New Roman"/>
          <w:b/>
        </w:rPr>
        <w:t xml:space="preserve"> and Discussion</w:t>
      </w:r>
    </w:p>
    <w:p w14:paraId="649A2DBD" w14:textId="77777777" w:rsidR="00BA469C" w:rsidRDefault="00BA469C" w:rsidP="00BA469C">
      <w:pPr>
        <w:spacing w:line="360" w:lineRule="auto"/>
        <w:jc w:val="both"/>
        <w:rPr>
          <w:rFonts w:ascii="Times New Roman" w:hAnsi="Times New Roman" w:cs="Times New Roman"/>
        </w:rPr>
      </w:pPr>
      <w:r w:rsidRPr="00D93968">
        <w:rPr>
          <w:rFonts w:ascii="Times New Roman" w:hAnsi="Times New Roman" w:cs="Times New Roman"/>
        </w:rPr>
        <w:t>The analysis of longitudinal trend of malaria prevalence Pf cases shows the steady declining trend over the period of 25 years (2000 -2024) (Fig.2) due to the intervention measures implemented in the district. Climatic variable records are considered for the analysis of longitudinal trend and to evaluate the spatial association and correlation between climate variable and malaria prevalence, and the result provides the positive relationship between malaria prevalence and the climatic factors.</w:t>
      </w:r>
    </w:p>
    <w:p w14:paraId="4912CF7A" w14:textId="219A10CA" w:rsidR="00A608AE" w:rsidRDefault="00A608AE" w:rsidP="00BA469C">
      <w:pPr>
        <w:spacing w:line="360" w:lineRule="auto"/>
        <w:jc w:val="both"/>
        <w:rPr>
          <w:rFonts w:ascii="Times New Roman" w:hAnsi="Times New Roman" w:cs="Times New Roman"/>
        </w:rPr>
      </w:pPr>
      <w:r>
        <w:rPr>
          <w:noProof/>
          <w:lang w:eastAsia="en-IN"/>
          <w14:ligatures w14:val="none"/>
        </w:rPr>
        <w:drawing>
          <wp:inline distT="0" distB="0" distL="0" distR="0" wp14:anchorId="2E82DFF0" wp14:editId="2CB9F5EA">
            <wp:extent cx="5731510" cy="3851910"/>
            <wp:effectExtent l="0" t="0" r="2540" b="0"/>
            <wp:docPr id="530940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940668" name=""/>
                    <pic:cNvPicPr/>
                  </pic:nvPicPr>
                  <pic:blipFill>
                    <a:blip r:embed="rId9"/>
                    <a:stretch>
                      <a:fillRect/>
                    </a:stretch>
                  </pic:blipFill>
                  <pic:spPr>
                    <a:xfrm>
                      <a:off x="0" y="0"/>
                      <a:ext cx="5731510" cy="3851910"/>
                    </a:xfrm>
                    <a:prstGeom prst="rect">
                      <a:avLst/>
                    </a:prstGeom>
                  </pic:spPr>
                </pic:pic>
              </a:graphicData>
            </a:graphic>
          </wp:inline>
        </w:drawing>
      </w:r>
    </w:p>
    <w:p w14:paraId="2EA18A16" w14:textId="1D90B243" w:rsidR="00A608AE" w:rsidRDefault="00A608AE" w:rsidP="00A608AE">
      <w:pPr>
        <w:spacing w:line="360" w:lineRule="auto"/>
        <w:jc w:val="center"/>
        <w:rPr>
          <w:rFonts w:ascii="Times New Roman" w:hAnsi="Times New Roman" w:cs="Times New Roman"/>
          <w:b/>
          <w:bCs/>
          <w:sz w:val="21"/>
          <w:szCs w:val="21"/>
        </w:rPr>
      </w:pPr>
      <w:r w:rsidRPr="00384921">
        <w:rPr>
          <w:rFonts w:ascii="Times New Roman" w:hAnsi="Times New Roman" w:cs="Times New Roman"/>
          <w:b/>
          <w:bCs/>
          <w:sz w:val="21"/>
          <w:szCs w:val="21"/>
        </w:rPr>
        <w:t xml:space="preserve">Fig.2. </w:t>
      </w:r>
      <w:proofErr w:type="gramStart"/>
      <w:r w:rsidRPr="00384921">
        <w:rPr>
          <w:rFonts w:ascii="Times New Roman" w:hAnsi="Times New Roman" w:cs="Times New Roman"/>
          <w:b/>
          <w:bCs/>
          <w:sz w:val="21"/>
          <w:szCs w:val="21"/>
        </w:rPr>
        <w:t>The</w:t>
      </w:r>
      <w:proofErr w:type="gramEnd"/>
      <w:r w:rsidRPr="00384921">
        <w:rPr>
          <w:rFonts w:ascii="Times New Roman" w:hAnsi="Times New Roman" w:cs="Times New Roman"/>
          <w:b/>
          <w:bCs/>
          <w:sz w:val="21"/>
          <w:szCs w:val="21"/>
        </w:rPr>
        <w:t xml:space="preserve"> longitudinal trends of malaria Pf prevalence in in </w:t>
      </w:r>
      <w:proofErr w:type="spellStart"/>
      <w:r w:rsidRPr="00384921">
        <w:rPr>
          <w:rFonts w:ascii="Times New Roman" w:hAnsi="Times New Roman" w:cs="Times New Roman"/>
          <w:b/>
          <w:bCs/>
          <w:sz w:val="21"/>
          <w:szCs w:val="21"/>
        </w:rPr>
        <w:t>Kokrajhar</w:t>
      </w:r>
      <w:proofErr w:type="spellEnd"/>
      <w:r w:rsidRPr="00384921">
        <w:rPr>
          <w:rFonts w:ascii="Times New Roman" w:hAnsi="Times New Roman" w:cs="Times New Roman"/>
          <w:b/>
          <w:bCs/>
          <w:sz w:val="21"/>
          <w:szCs w:val="21"/>
        </w:rPr>
        <w:t xml:space="preserve"> District, Assam (2000-2024</w:t>
      </w:r>
      <w:r w:rsidR="00384921" w:rsidRPr="00384921">
        <w:rPr>
          <w:rFonts w:ascii="Times New Roman" w:hAnsi="Times New Roman" w:cs="Times New Roman"/>
          <w:b/>
          <w:bCs/>
          <w:sz w:val="21"/>
          <w:szCs w:val="21"/>
        </w:rPr>
        <w:t>)</w:t>
      </w:r>
    </w:p>
    <w:p w14:paraId="3EE72D64" w14:textId="063B41D7" w:rsidR="00BA469C" w:rsidRPr="00D93968" w:rsidRDefault="00BA469C" w:rsidP="00BA469C">
      <w:pPr>
        <w:spacing w:line="360" w:lineRule="auto"/>
        <w:jc w:val="both"/>
        <w:rPr>
          <w:rFonts w:ascii="Times New Roman" w:hAnsi="Times New Roman" w:cs="Times New Roman"/>
        </w:rPr>
      </w:pPr>
      <w:r w:rsidRPr="00D93968">
        <w:rPr>
          <w:rFonts w:ascii="Times New Roman" w:hAnsi="Times New Roman" w:cs="Times New Roman"/>
        </w:rPr>
        <w:t xml:space="preserve">Research found that malaria transmission of </w:t>
      </w:r>
      <w:r w:rsidRPr="00D93968">
        <w:rPr>
          <w:rFonts w:ascii="Times New Roman" w:hAnsi="Times New Roman" w:cs="Times New Roman"/>
          <w:i/>
        </w:rPr>
        <w:t>Plasmodium vivax</w:t>
      </w:r>
      <w:r w:rsidRPr="00D93968">
        <w:rPr>
          <w:rFonts w:ascii="Times New Roman" w:hAnsi="Times New Roman" w:cs="Times New Roman"/>
        </w:rPr>
        <w:t xml:space="preserve"> requires temperature between 15.0°C </w:t>
      </w:r>
      <w:r>
        <w:rPr>
          <w:rFonts w:ascii="Times New Roman" w:hAnsi="Times New Roman" w:cs="Times New Roman"/>
        </w:rPr>
        <w:t xml:space="preserve">and </w:t>
      </w:r>
      <w:r w:rsidRPr="00D93968">
        <w:rPr>
          <w:rFonts w:ascii="Times New Roman" w:hAnsi="Times New Roman" w:cs="Times New Roman"/>
        </w:rPr>
        <w:t>20°C, and parasite development requires a minimum of 19.0°C temperature with 15 to 25 days to complete parasite life cycle with relative humidity between 55% and 80%, so as to complete its life cycle for the period of 6 to 10 days, and also it could be extended if the temperature remains constant between 25°C to 30°C (</w:t>
      </w:r>
      <w:proofErr w:type="spellStart"/>
      <w:r w:rsidRPr="00D93968">
        <w:rPr>
          <w:rFonts w:ascii="Times New Roman" w:hAnsi="Times New Roman" w:cs="Times New Roman"/>
        </w:rPr>
        <w:t>Palaniyandi</w:t>
      </w:r>
      <w:proofErr w:type="spellEnd"/>
      <w:r w:rsidRPr="00D93968">
        <w:rPr>
          <w:rFonts w:ascii="Times New Roman" w:hAnsi="Times New Roman" w:cs="Times New Roman"/>
        </w:rPr>
        <w:t xml:space="preserve">, M, 2021). </w:t>
      </w:r>
    </w:p>
    <w:p w14:paraId="45C53204" w14:textId="77777777" w:rsidR="00BA469C" w:rsidRPr="00D93968" w:rsidRDefault="00E62EB7" w:rsidP="00BA469C">
      <w:pPr>
        <w:pStyle w:val="ListParagraph"/>
        <w:spacing w:after="0" w:line="360" w:lineRule="auto"/>
        <w:ind w:left="0"/>
        <w:rPr>
          <w:rFonts w:ascii="Times New Roman" w:hAnsi="Times New Roman" w:cs="Times New Roman"/>
          <w:b/>
        </w:rPr>
      </w:pPr>
      <w:r>
        <w:rPr>
          <w:rFonts w:ascii="Times New Roman" w:hAnsi="Times New Roman" w:cs="Times New Roman"/>
          <w:b/>
        </w:rPr>
        <w:t>5</w:t>
      </w:r>
      <w:r w:rsidR="00BA469C" w:rsidRPr="00D93968">
        <w:rPr>
          <w:rFonts w:ascii="Times New Roman" w:hAnsi="Times New Roman" w:cs="Times New Roman"/>
          <w:b/>
        </w:rPr>
        <w:t xml:space="preserve">.1 Normalized Difference Vegetation Index (NDVI) </w:t>
      </w:r>
    </w:p>
    <w:p w14:paraId="391C9161" w14:textId="77777777" w:rsidR="00BA469C" w:rsidRDefault="00BA469C" w:rsidP="00BA469C">
      <w:pPr>
        <w:pStyle w:val="ListParagraph"/>
        <w:spacing w:after="0" w:line="360" w:lineRule="auto"/>
        <w:ind w:left="0"/>
        <w:jc w:val="both"/>
        <w:rPr>
          <w:rFonts w:ascii="Times New Roman" w:hAnsi="Times New Roman" w:cs="Times New Roman"/>
        </w:rPr>
      </w:pPr>
      <w:r w:rsidRPr="00D93968">
        <w:rPr>
          <w:rFonts w:ascii="Times New Roman" w:hAnsi="Times New Roman" w:cs="Times New Roman"/>
        </w:rPr>
        <w:t xml:space="preserve">The NDVI map produced through the above formula provides insights into the vegetation density and </w:t>
      </w:r>
      <w:r w:rsidR="00110911">
        <w:rPr>
          <w:rFonts w:ascii="Times New Roman" w:hAnsi="Times New Roman" w:cs="Times New Roman"/>
        </w:rPr>
        <w:t xml:space="preserve">vegetation </w:t>
      </w:r>
      <w:r w:rsidRPr="00D93968">
        <w:rPr>
          <w:rFonts w:ascii="Times New Roman" w:hAnsi="Times New Roman" w:cs="Times New Roman"/>
        </w:rPr>
        <w:t xml:space="preserve">health across the study area (Fig.3). In the context of malaria transmission, areas with high NDVI values ranging from 0.015-0.13 are often associated with </w:t>
      </w:r>
      <w:r w:rsidRPr="00D93968">
        <w:rPr>
          <w:rFonts w:ascii="Times New Roman" w:hAnsi="Times New Roman" w:cs="Times New Roman"/>
        </w:rPr>
        <w:lastRenderedPageBreak/>
        <w:t xml:space="preserve">water features, 0.18-0.27 values of agricultural crop land with water logged areas during the monsoon, 0.27- 0.36 sparse vegetation or open forest with moist environments, and the areas NDVI value 0.36 – 0.74 having dense healthy vegetation with high water content are ideal grounds for </w:t>
      </w:r>
      <w:r w:rsidRPr="00D93968">
        <w:rPr>
          <w:rFonts w:ascii="Times New Roman" w:hAnsi="Times New Roman" w:cs="Times New Roman"/>
          <w:i/>
        </w:rPr>
        <w:t>Anopheles</w:t>
      </w:r>
      <w:r w:rsidRPr="00D93968">
        <w:rPr>
          <w:rFonts w:ascii="Times New Roman" w:hAnsi="Times New Roman" w:cs="Times New Roman"/>
        </w:rPr>
        <w:t xml:space="preserve"> species malaria vector mosquitoes breeding. In contradiction, the area with low NDVI values has unfavourable conditions for mosquito breeding including sandy, semi-arid, arid, and settlement. Further, the analysis shows the high vegetation growth during the rainy season, which is spatially correlated with malaria cases.</w:t>
      </w:r>
    </w:p>
    <w:p w14:paraId="7C18A31B" w14:textId="77777777" w:rsidR="00A608AE" w:rsidRDefault="00A608AE" w:rsidP="00BA469C">
      <w:pPr>
        <w:pStyle w:val="ListParagraph"/>
        <w:spacing w:after="0" w:line="360" w:lineRule="auto"/>
        <w:ind w:left="0"/>
        <w:jc w:val="both"/>
        <w:rPr>
          <w:rFonts w:ascii="Times New Roman" w:hAnsi="Times New Roman" w:cs="Times New Roman"/>
          <w:b/>
        </w:rPr>
      </w:pPr>
    </w:p>
    <w:p w14:paraId="7CF42241" w14:textId="47D2C692" w:rsidR="00BA469C" w:rsidRDefault="00BA469C" w:rsidP="00BA469C">
      <w:pPr>
        <w:pStyle w:val="ListParagraph"/>
        <w:spacing w:after="0" w:line="360" w:lineRule="auto"/>
        <w:ind w:left="0"/>
        <w:jc w:val="both"/>
        <w:rPr>
          <w:rFonts w:ascii="Times New Roman" w:hAnsi="Times New Roman" w:cs="Times New Roman"/>
          <w:b/>
        </w:rPr>
      </w:pPr>
      <w:r w:rsidRPr="00D93968">
        <w:rPr>
          <w:rFonts w:ascii="Times New Roman" w:hAnsi="Times New Roman" w:cs="Times New Roman"/>
          <w:b/>
        </w:rPr>
        <w:t xml:space="preserve">Normalized Difference Water Index </w:t>
      </w:r>
    </w:p>
    <w:p w14:paraId="278693FB" w14:textId="77777777" w:rsidR="00A608AE" w:rsidRDefault="00A608AE" w:rsidP="00BA469C">
      <w:pPr>
        <w:pStyle w:val="ListParagraph"/>
        <w:spacing w:after="0" w:line="360" w:lineRule="auto"/>
        <w:ind w:left="0"/>
        <w:jc w:val="both"/>
        <w:rPr>
          <w:rFonts w:ascii="Times New Roman" w:hAnsi="Times New Roman" w:cs="Times New Roman"/>
          <w:b/>
        </w:rPr>
      </w:pPr>
    </w:p>
    <w:p w14:paraId="621C8A21" w14:textId="77777777" w:rsidR="00A608AE" w:rsidRPr="00D93968" w:rsidRDefault="00A608AE" w:rsidP="00A608AE">
      <w:pPr>
        <w:pStyle w:val="ListParagraph"/>
        <w:spacing w:after="0" w:line="360" w:lineRule="auto"/>
        <w:ind w:left="0"/>
        <w:rPr>
          <w:rFonts w:ascii="Times New Roman" w:hAnsi="Times New Roman" w:cs="Times New Roman"/>
          <w:b/>
        </w:rPr>
      </w:pPr>
      <w:r>
        <w:rPr>
          <w:rFonts w:ascii="Times New Roman" w:hAnsi="Times New Roman" w:cs="Times New Roman"/>
          <w:b/>
        </w:rPr>
        <w:t>5</w:t>
      </w:r>
      <w:r w:rsidRPr="00D93968">
        <w:rPr>
          <w:rFonts w:ascii="Times New Roman" w:hAnsi="Times New Roman" w:cs="Times New Roman"/>
          <w:b/>
        </w:rPr>
        <w:t>.2 The Normalized Difference Water Index (NDWI)</w:t>
      </w:r>
    </w:p>
    <w:p w14:paraId="7BEC00DB" w14:textId="77777777" w:rsidR="00A608AE" w:rsidRPr="00D93968" w:rsidRDefault="00A608AE" w:rsidP="00A608AE">
      <w:pPr>
        <w:pStyle w:val="ListParagraph"/>
        <w:spacing w:after="0" w:line="360" w:lineRule="auto"/>
        <w:ind w:left="0"/>
        <w:jc w:val="both"/>
        <w:rPr>
          <w:rFonts w:ascii="Times New Roman" w:hAnsi="Times New Roman" w:cs="Times New Roman"/>
        </w:rPr>
      </w:pPr>
      <w:r w:rsidRPr="00D93968">
        <w:rPr>
          <w:rFonts w:ascii="Times New Roman" w:hAnsi="Times New Roman" w:cs="Times New Roman"/>
        </w:rPr>
        <w:t xml:space="preserve">The Normalized Difference Water Index (NDWI) is used to assess surface water bodies that serve as malaria vectors breeding habitats. NDWI index effectively highlights surface water features which could be used for monitoring water level in the water bodies and streams or rivers, and thus, predict malaria transmission risk in the study region. The NDWI is calculated using the given below formula; </w:t>
      </w:r>
    </w:p>
    <w:p w14:paraId="4FB0DC8E" w14:textId="77777777" w:rsidR="00A608AE" w:rsidRPr="00D93968" w:rsidRDefault="00A608AE" w:rsidP="00A608AE">
      <w:pPr>
        <w:pStyle w:val="ListParagraph"/>
        <w:spacing w:after="0" w:line="360" w:lineRule="auto"/>
        <w:rPr>
          <w:rFonts w:ascii="Times New Roman" w:hAnsi="Times New Roman" w:cs="Times New Roman"/>
        </w:rPr>
      </w:pPr>
      <w:r w:rsidRPr="00D93968">
        <w:rPr>
          <w:rFonts w:ascii="Times New Roman" w:hAnsi="Times New Roman" w:cs="Times New Roman"/>
        </w:rPr>
        <w:t xml:space="preserve">NDWI = (Green –NIR) / (Green + NIR),  </w:t>
      </w:r>
    </w:p>
    <w:p w14:paraId="091DEACA" w14:textId="5F376BC3" w:rsidR="00A608AE" w:rsidRPr="00D93968" w:rsidRDefault="00384921" w:rsidP="00BA469C">
      <w:pPr>
        <w:pStyle w:val="ListParagraph"/>
        <w:spacing w:after="0" w:line="360" w:lineRule="auto"/>
        <w:ind w:left="0"/>
        <w:jc w:val="both"/>
        <w:rPr>
          <w:rFonts w:ascii="Times New Roman" w:hAnsi="Times New Roman" w:cs="Times New Roman"/>
          <w:b/>
        </w:rPr>
      </w:pPr>
      <w:r>
        <w:rPr>
          <w:noProof/>
          <w:lang w:eastAsia="en-IN"/>
          <w14:ligatures w14:val="none"/>
        </w:rPr>
        <w:drawing>
          <wp:inline distT="0" distB="0" distL="0" distR="0" wp14:anchorId="6C2E060F" wp14:editId="59CC592C">
            <wp:extent cx="5260453" cy="3632662"/>
            <wp:effectExtent l="0" t="0" r="0" b="6350"/>
            <wp:docPr id="630707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707717" name=""/>
                    <pic:cNvPicPr/>
                  </pic:nvPicPr>
                  <pic:blipFill>
                    <a:blip r:embed="rId10"/>
                    <a:stretch>
                      <a:fillRect/>
                    </a:stretch>
                  </pic:blipFill>
                  <pic:spPr>
                    <a:xfrm>
                      <a:off x="0" y="0"/>
                      <a:ext cx="5281309" cy="3647064"/>
                    </a:xfrm>
                    <a:prstGeom prst="rect">
                      <a:avLst/>
                    </a:prstGeom>
                  </pic:spPr>
                </pic:pic>
              </a:graphicData>
            </a:graphic>
          </wp:inline>
        </w:drawing>
      </w:r>
    </w:p>
    <w:p w14:paraId="27AD4463" w14:textId="77777777" w:rsidR="00384921" w:rsidRDefault="00A608AE" w:rsidP="006E7F05">
      <w:pPr>
        <w:pStyle w:val="ListParagraph"/>
        <w:spacing w:after="0" w:line="360" w:lineRule="auto"/>
        <w:ind w:left="0"/>
        <w:rPr>
          <w:rFonts w:ascii="Times New Roman" w:hAnsi="Times New Roman" w:cs="Times New Roman"/>
          <w:b/>
          <w:sz w:val="21"/>
          <w:szCs w:val="21"/>
        </w:rPr>
      </w:pPr>
      <w:r w:rsidRPr="00384921">
        <w:rPr>
          <w:rFonts w:ascii="Times New Roman" w:hAnsi="Times New Roman" w:cs="Times New Roman"/>
          <w:b/>
          <w:sz w:val="21"/>
          <w:szCs w:val="21"/>
        </w:rPr>
        <w:t xml:space="preserve">Fig.3. Normalised Difference Vegetation Index values shows the deferent vegetation covers </w:t>
      </w:r>
    </w:p>
    <w:p w14:paraId="430F9D66" w14:textId="3D255977" w:rsidR="00A608AE" w:rsidRPr="00384921" w:rsidRDefault="00A608AE" w:rsidP="006E7F05">
      <w:pPr>
        <w:pStyle w:val="ListParagraph"/>
        <w:spacing w:after="0" w:line="360" w:lineRule="auto"/>
        <w:ind w:left="0"/>
        <w:rPr>
          <w:rFonts w:ascii="Times New Roman" w:hAnsi="Times New Roman" w:cs="Times New Roman"/>
          <w:b/>
          <w:sz w:val="21"/>
          <w:szCs w:val="21"/>
        </w:rPr>
      </w:pPr>
      <w:proofErr w:type="gramStart"/>
      <w:r w:rsidRPr="00384921">
        <w:rPr>
          <w:rFonts w:ascii="Times New Roman" w:hAnsi="Times New Roman" w:cs="Times New Roman"/>
          <w:b/>
          <w:sz w:val="21"/>
          <w:szCs w:val="21"/>
        </w:rPr>
        <w:t>and</w:t>
      </w:r>
      <w:proofErr w:type="gramEnd"/>
      <w:r w:rsidRPr="00384921">
        <w:rPr>
          <w:rFonts w:ascii="Times New Roman" w:hAnsi="Times New Roman" w:cs="Times New Roman"/>
          <w:b/>
          <w:sz w:val="21"/>
          <w:szCs w:val="21"/>
        </w:rPr>
        <w:t xml:space="preserve"> water features associated with malaria vector breeding sources</w:t>
      </w:r>
    </w:p>
    <w:p w14:paraId="21F28EFE" w14:textId="77777777" w:rsidR="00BA469C" w:rsidRPr="00D93968" w:rsidRDefault="00BA469C" w:rsidP="00BA469C">
      <w:pPr>
        <w:pStyle w:val="ListParagraph"/>
        <w:spacing w:after="0" w:line="360" w:lineRule="auto"/>
        <w:ind w:left="0"/>
        <w:rPr>
          <w:rFonts w:ascii="Times New Roman" w:hAnsi="Times New Roman" w:cs="Times New Roman"/>
        </w:rPr>
      </w:pPr>
    </w:p>
    <w:p w14:paraId="716471A6" w14:textId="77777777" w:rsidR="00BA469C" w:rsidRPr="00D93968" w:rsidRDefault="00BA469C" w:rsidP="00BA469C">
      <w:pPr>
        <w:pStyle w:val="ListParagraph"/>
        <w:spacing w:after="0" w:line="360" w:lineRule="auto"/>
        <w:ind w:left="0"/>
        <w:jc w:val="both"/>
        <w:rPr>
          <w:rFonts w:ascii="Times New Roman" w:hAnsi="Times New Roman" w:cs="Times New Roman"/>
        </w:rPr>
      </w:pPr>
      <w:r w:rsidRPr="00D93968">
        <w:rPr>
          <w:rFonts w:ascii="Times New Roman" w:hAnsi="Times New Roman" w:cs="Times New Roman"/>
        </w:rPr>
        <w:lastRenderedPageBreak/>
        <w:t xml:space="preserve">Where: Green: Reflectance in the green band (Band 3 for Landsat 8), and NIR Reflectance in the near-infrared band (Band 5 for Landsat 8).  The NDWI, values perfectly illustrate the presence or absence of surface water features, if the NDWI value is greater than (&gt; 0) which indicates that the water presents in the pool, tank, lake, stream, rivers, canals, water bodies, reservoir, etc., which are ideal grounds for </w:t>
      </w:r>
      <w:r w:rsidRPr="00D93968">
        <w:rPr>
          <w:rFonts w:ascii="Times New Roman" w:hAnsi="Times New Roman" w:cs="Times New Roman"/>
          <w:i/>
        </w:rPr>
        <w:t xml:space="preserve">Anopheles </w:t>
      </w:r>
      <w:r w:rsidRPr="00D93968">
        <w:rPr>
          <w:rFonts w:ascii="Times New Roman" w:hAnsi="Times New Roman" w:cs="Times New Roman"/>
        </w:rPr>
        <w:t>species malaria vector mosquitoes throughput the year (Fig.4).</w:t>
      </w:r>
    </w:p>
    <w:p w14:paraId="3568E32B" w14:textId="77777777" w:rsidR="00BA469C" w:rsidRPr="00D93968" w:rsidRDefault="00BA469C" w:rsidP="00BA469C">
      <w:pPr>
        <w:pStyle w:val="ListParagraph"/>
        <w:spacing w:after="0" w:line="360" w:lineRule="auto"/>
        <w:ind w:left="0"/>
        <w:rPr>
          <w:rFonts w:ascii="Times New Roman" w:hAnsi="Times New Roman" w:cs="Times New Roman"/>
        </w:rPr>
      </w:pPr>
    </w:p>
    <w:p w14:paraId="7DE6003B" w14:textId="71E73C74" w:rsidR="00A608AE" w:rsidRDefault="00A608AE" w:rsidP="00BA469C">
      <w:pPr>
        <w:spacing w:line="360" w:lineRule="auto"/>
        <w:jc w:val="both"/>
        <w:rPr>
          <w:rFonts w:ascii="Times New Roman" w:hAnsi="Times New Roman" w:cs="Times New Roman"/>
          <w:b/>
        </w:rPr>
      </w:pPr>
      <w:r>
        <w:rPr>
          <w:noProof/>
          <w:lang w:eastAsia="en-IN"/>
          <w14:ligatures w14:val="none"/>
        </w:rPr>
        <w:drawing>
          <wp:inline distT="0" distB="0" distL="0" distR="0" wp14:anchorId="4F071B9C" wp14:editId="00B20086">
            <wp:extent cx="5731510" cy="4036695"/>
            <wp:effectExtent l="0" t="0" r="2540" b="1905"/>
            <wp:docPr id="1152170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170786" name=""/>
                    <pic:cNvPicPr/>
                  </pic:nvPicPr>
                  <pic:blipFill>
                    <a:blip r:embed="rId11"/>
                    <a:stretch>
                      <a:fillRect/>
                    </a:stretch>
                  </pic:blipFill>
                  <pic:spPr>
                    <a:xfrm>
                      <a:off x="0" y="0"/>
                      <a:ext cx="5731510" cy="4036695"/>
                    </a:xfrm>
                    <a:prstGeom prst="rect">
                      <a:avLst/>
                    </a:prstGeom>
                  </pic:spPr>
                </pic:pic>
              </a:graphicData>
            </a:graphic>
          </wp:inline>
        </w:drawing>
      </w:r>
    </w:p>
    <w:p w14:paraId="565DE7EE" w14:textId="77855DB9" w:rsidR="00A608AE" w:rsidRPr="006E7F05" w:rsidRDefault="00A608AE" w:rsidP="00BA469C">
      <w:pPr>
        <w:spacing w:line="360" w:lineRule="auto"/>
        <w:jc w:val="both"/>
        <w:rPr>
          <w:rFonts w:ascii="Times New Roman" w:hAnsi="Times New Roman" w:cs="Times New Roman"/>
          <w:b/>
          <w:sz w:val="21"/>
          <w:szCs w:val="21"/>
        </w:rPr>
      </w:pPr>
      <w:r w:rsidRPr="006E7F05">
        <w:rPr>
          <w:rFonts w:ascii="Times New Roman" w:hAnsi="Times New Roman" w:cs="Times New Roman"/>
          <w:b/>
          <w:sz w:val="21"/>
          <w:szCs w:val="21"/>
        </w:rPr>
        <w:t>Fig.4. Normalized Difference Water Index values &gt; 0 shows the breeding ideal grounds for malaria vector breeding grounds.</w:t>
      </w:r>
    </w:p>
    <w:p w14:paraId="0C8A9D22" w14:textId="77777777" w:rsidR="006E7F05" w:rsidRDefault="006E7F05" w:rsidP="00BA469C">
      <w:pPr>
        <w:spacing w:line="360" w:lineRule="auto"/>
        <w:jc w:val="both"/>
        <w:rPr>
          <w:rFonts w:ascii="Times New Roman" w:hAnsi="Times New Roman" w:cs="Times New Roman"/>
          <w:b/>
        </w:rPr>
      </w:pPr>
    </w:p>
    <w:p w14:paraId="5C109D0C" w14:textId="7BA3CF8A" w:rsidR="00BA469C" w:rsidRPr="00D93968" w:rsidRDefault="00E62EB7" w:rsidP="00BA469C">
      <w:pPr>
        <w:spacing w:line="360" w:lineRule="auto"/>
        <w:jc w:val="both"/>
        <w:rPr>
          <w:rFonts w:ascii="Times New Roman" w:hAnsi="Times New Roman" w:cs="Times New Roman"/>
          <w:b/>
        </w:rPr>
      </w:pPr>
      <w:r>
        <w:rPr>
          <w:rFonts w:ascii="Times New Roman" w:hAnsi="Times New Roman" w:cs="Times New Roman"/>
          <w:b/>
        </w:rPr>
        <w:t>5</w:t>
      </w:r>
      <w:r w:rsidR="00BA469C" w:rsidRPr="00D93968">
        <w:rPr>
          <w:rFonts w:ascii="Times New Roman" w:hAnsi="Times New Roman" w:cs="Times New Roman"/>
          <w:b/>
        </w:rPr>
        <w:t>.3. Normalized Difference Soil Moisture Index (NDMI)</w:t>
      </w:r>
    </w:p>
    <w:p w14:paraId="0465BB1E" w14:textId="77777777" w:rsidR="00BA469C" w:rsidRPr="00D93968" w:rsidRDefault="00BA469C" w:rsidP="00BA469C">
      <w:pPr>
        <w:spacing w:line="360" w:lineRule="auto"/>
        <w:jc w:val="both"/>
        <w:rPr>
          <w:rFonts w:ascii="Times New Roman" w:hAnsi="Times New Roman" w:cs="Times New Roman"/>
          <w:b/>
        </w:rPr>
      </w:pPr>
      <w:r w:rsidRPr="00D93968">
        <w:rPr>
          <w:rFonts w:ascii="Times New Roman" w:hAnsi="Times New Roman" w:cs="Times New Roman"/>
        </w:rPr>
        <w:t>Normalized Difference Soil Moisture Index (NDMI) are calculated using the given below formula.</w:t>
      </w:r>
    </w:p>
    <w:p w14:paraId="4DC814A3" w14:textId="77777777" w:rsidR="00BA469C" w:rsidRPr="00D93968" w:rsidRDefault="00BA469C" w:rsidP="00BA469C">
      <w:pPr>
        <w:spacing w:after="0" w:line="240" w:lineRule="auto"/>
        <w:ind w:left="720"/>
        <w:jc w:val="both"/>
        <w:rPr>
          <w:rFonts w:ascii="Times New Roman" w:hAnsi="Times New Roman" w:cs="Times New Roman"/>
        </w:rPr>
      </w:pPr>
      <w:r w:rsidRPr="00D93968">
        <w:rPr>
          <w:rFonts w:ascii="Times New Roman" w:hAnsi="Times New Roman" w:cs="Times New Roman"/>
        </w:rPr>
        <w:t>(Short-Wave Infrared - Near-Infrared (</w:t>
      </w:r>
      <w:smartTag w:uri="urn:schemas-microsoft-com:office:smarttags" w:element="stockticker">
        <w:r w:rsidRPr="00D93968">
          <w:rPr>
            <w:rFonts w:ascii="Times New Roman" w:hAnsi="Times New Roman" w:cs="Times New Roman"/>
          </w:rPr>
          <w:t>SWIR</w:t>
        </w:r>
      </w:smartTag>
      <w:r w:rsidRPr="00D93968">
        <w:rPr>
          <w:rFonts w:ascii="Times New Roman" w:hAnsi="Times New Roman" w:cs="Times New Roman"/>
        </w:rPr>
        <w:t>- NIR)</w:t>
      </w:r>
    </w:p>
    <w:p w14:paraId="0FCC8789" w14:textId="77777777" w:rsidR="00BA469C" w:rsidRPr="00D93968" w:rsidRDefault="00BA469C" w:rsidP="00BA469C">
      <w:pPr>
        <w:spacing w:after="0" w:line="240" w:lineRule="auto"/>
        <w:ind w:left="720"/>
        <w:jc w:val="both"/>
        <w:rPr>
          <w:rFonts w:ascii="Times New Roman" w:hAnsi="Times New Roman" w:cs="Times New Roman"/>
        </w:rPr>
      </w:pPr>
      <w:r w:rsidRPr="00D93968">
        <w:rPr>
          <w:rFonts w:ascii="Times New Roman" w:hAnsi="Times New Roman" w:cs="Times New Roman"/>
        </w:rPr>
        <w:t xml:space="preserve"> -------------------------------------------------------------</w:t>
      </w:r>
    </w:p>
    <w:p w14:paraId="34784FD6" w14:textId="77777777" w:rsidR="00BA469C" w:rsidRPr="00D93968" w:rsidRDefault="00BA469C" w:rsidP="00BA469C">
      <w:pPr>
        <w:spacing w:after="0" w:line="240" w:lineRule="auto"/>
        <w:ind w:left="720"/>
        <w:jc w:val="both"/>
        <w:rPr>
          <w:rFonts w:ascii="Times New Roman" w:hAnsi="Times New Roman" w:cs="Times New Roman"/>
        </w:rPr>
      </w:pPr>
      <w:r w:rsidRPr="00D93968">
        <w:rPr>
          <w:rFonts w:ascii="Times New Roman" w:hAnsi="Times New Roman" w:cs="Times New Roman"/>
        </w:rPr>
        <w:t>(Short-Wave Infrared + Near-Infrared (</w:t>
      </w:r>
      <w:smartTag w:uri="urn:schemas-microsoft-com:office:smarttags" w:element="stockticker">
        <w:r w:rsidRPr="00D93968">
          <w:rPr>
            <w:rFonts w:ascii="Times New Roman" w:hAnsi="Times New Roman" w:cs="Times New Roman"/>
          </w:rPr>
          <w:t>SWIR+</w:t>
        </w:r>
      </w:smartTag>
      <w:r w:rsidRPr="00D93968">
        <w:rPr>
          <w:rFonts w:ascii="Times New Roman" w:hAnsi="Times New Roman" w:cs="Times New Roman"/>
        </w:rPr>
        <w:t>NIR)</w:t>
      </w:r>
    </w:p>
    <w:p w14:paraId="069BA002" w14:textId="77777777" w:rsidR="00BA469C" w:rsidRPr="00D93968" w:rsidRDefault="00BA469C" w:rsidP="00BA469C">
      <w:pPr>
        <w:spacing w:after="0" w:line="240" w:lineRule="auto"/>
        <w:jc w:val="both"/>
        <w:rPr>
          <w:rFonts w:ascii="Times New Roman" w:hAnsi="Times New Roman" w:cs="Times New Roman"/>
        </w:rPr>
      </w:pPr>
    </w:p>
    <w:p w14:paraId="1B562959" w14:textId="77777777" w:rsidR="00BA469C" w:rsidRPr="00D93968" w:rsidRDefault="00BA469C" w:rsidP="00BA469C">
      <w:pPr>
        <w:spacing w:after="0" w:line="360" w:lineRule="auto"/>
        <w:jc w:val="both"/>
        <w:rPr>
          <w:rFonts w:ascii="Times New Roman" w:hAnsi="Times New Roman" w:cs="Times New Roman"/>
        </w:rPr>
      </w:pPr>
      <w:r w:rsidRPr="00D93968">
        <w:rPr>
          <w:rFonts w:ascii="Times New Roman" w:hAnsi="Times New Roman" w:cs="Times New Roman"/>
        </w:rPr>
        <w:lastRenderedPageBreak/>
        <w:t xml:space="preserve">Normalized Difference Soil Moisture Index (NDMI) analysis provides the existent of relative moisture content in the surface soil, which can influence the formation of water bodies and the availability of breeding grounds for malaria vectors. High soil moisture in a particular site, especially after rainfall, has stagnant water pools which are ideal grounds for </w:t>
      </w:r>
      <w:r w:rsidRPr="00D93968">
        <w:rPr>
          <w:rFonts w:ascii="Times New Roman" w:hAnsi="Times New Roman" w:cs="Times New Roman"/>
          <w:i/>
        </w:rPr>
        <w:t xml:space="preserve">Anopheles </w:t>
      </w:r>
      <w:r w:rsidRPr="00D93968">
        <w:rPr>
          <w:rFonts w:ascii="Times New Roman" w:hAnsi="Times New Roman" w:cs="Times New Roman"/>
        </w:rPr>
        <w:t>species (</w:t>
      </w:r>
      <w:r w:rsidRPr="00D93968">
        <w:rPr>
          <w:rFonts w:ascii="Times New Roman" w:hAnsi="Times New Roman" w:cs="Times New Roman"/>
          <w:i/>
        </w:rPr>
        <w:t xml:space="preserve">An. </w:t>
      </w:r>
      <w:proofErr w:type="spellStart"/>
      <w:r w:rsidRPr="00D93968">
        <w:rPr>
          <w:rFonts w:ascii="Times New Roman" w:hAnsi="Times New Roman" w:cs="Times New Roman"/>
          <w:i/>
        </w:rPr>
        <w:t>baimaii</w:t>
      </w:r>
      <w:proofErr w:type="spellEnd"/>
      <w:r w:rsidRPr="00D93968">
        <w:rPr>
          <w:rFonts w:ascii="Times New Roman" w:hAnsi="Times New Roman" w:cs="Times New Roman"/>
          <w:i/>
        </w:rPr>
        <w:t xml:space="preserve">, An. </w:t>
      </w:r>
      <w:proofErr w:type="spellStart"/>
      <w:r w:rsidRPr="00D93968">
        <w:rPr>
          <w:rFonts w:ascii="Times New Roman" w:hAnsi="Times New Roman" w:cs="Times New Roman"/>
          <w:i/>
        </w:rPr>
        <w:t>Minimus</w:t>
      </w:r>
      <w:proofErr w:type="spellEnd"/>
      <w:r w:rsidRPr="00D93968">
        <w:rPr>
          <w:rFonts w:ascii="Times New Roman" w:hAnsi="Times New Roman" w:cs="Times New Roman"/>
        </w:rPr>
        <w:t>) malaria vector mosquitoes, the primary malaria vectors.</w:t>
      </w:r>
    </w:p>
    <w:p w14:paraId="537CECC9" w14:textId="77777777" w:rsidR="00BA469C" w:rsidRPr="00D93968" w:rsidRDefault="00BA469C" w:rsidP="00BA469C">
      <w:pPr>
        <w:spacing w:after="0" w:line="360" w:lineRule="auto"/>
        <w:jc w:val="both"/>
        <w:rPr>
          <w:rFonts w:ascii="Times New Roman" w:hAnsi="Times New Roman" w:cs="Times New Roman"/>
        </w:rPr>
      </w:pPr>
    </w:p>
    <w:p w14:paraId="6262E1AC" w14:textId="399A84CA" w:rsidR="00A608AE" w:rsidRDefault="00A608AE" w:rsidP="00BA469C">
      <w:pPr>
        <w:rPr>
          <w:rFonts w:ascii="Times New Roman" w:hAnsi="Times New Roman" w:cs="Times New Roman"/>
        </w:rPr>
      </w:pPr>
      <w:r>
        <w:rPr>
          <w:noProof/>
          <w:lang w:eastAsia="en-IN"/>
          <w14:ligatures w14:val="none"/>
        </w:rPr>
        <w:drawing>
          <wp:inline distT="0" distB="0" distL="0" distR="0" wp14:anchorId="77E4FF5D" wp14:editId="2914C9C8">
            <wp:extent cx="5731510" cy="4066540"/>
            <wp:effectExtent l="0" t="0" r="2540" b="0"/>
            <wp:docPr id="284147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147699" name=""/>
                    <pic:cNvPicPr/>
                  </pic:nvPicPr>
                  <pic:blipFill>
                    <a:blip r:embed="rId12"/>
                    <a:stretch>
                      <a:fillRect/>
                    </a:stretch>
                  </pic:blipFill>
                  <pic:spPr>
                    <a:xfrm>
                      <a:off x="0" y="0"/>
                      <a:ext cx="5731510" cy="4066540"/>
                    </a:xfrm>
                    <a:prstGeom prst="rect">
                      <a:avLst/>
                    </a:prstGeom>
                  </pic:spPr>
                </pic:pic>
              </a:graphicData>
            </a:graphic>
          </wp:inline>
        </w:drawing>
      </w:r>
    </w:p>
    <w:p w14:paraId="7A94B05C" w14:textId="1D8DCC09" w:rsidR="00BA469C" w:rsidRPr="006E7F05" w:rsidRDefault="00A608AE" w:rsidP="006E7F05">
      <w:pPr>
        <w:spacing w:line="360" w:lineRule="auto"/>
        <w:rPr>
          <w:rFonts w:ascii="Times New Roman" w:hAnsi="Times New Roman" w:cs="Times New Roman"/>
          <w:b/>
          <w:bCs/>
          <w:sz w:val="21"/>
          <w:szCs w:val="21"/>
        </w:rPr>
      </w:pPr>
      <w:r w:rsidRPr="006E7F05">
        <w:rPr>
          <w:rFonts w:ascii="Times New Roman" w:hAnsi="Times New Roman" w:cs="Times New Roman"/>
          <w:b/>
          <w:bCs/>
          <w:sz w:val="21"/>
          <w:szCs w:val="21"/>
        </w:rPr>
        <w:t>Fig.5. Normalized Difference Soil Moisture Index, lower the NDSMI value &lt; 0 gives the area has high soil moisture with water features,  light blue to dark blue colours in the study area are ideal ground grounds for Anopheles species malaria vector breeding habitats.</w:t>
      </w:r>
    </w:p>
    <w:p w14:paraId="3CBACFA8" w14:textId="77777777" w:rsidR="006E7F05" w:rsidRDefault="006E7F05" w:rsidP="00BA469C">
      <w:pPr>
        <w:spacing w:after="0" w:line="360" w:lineRule="auto"/>
        <w:jc w:val="both"/>
        <w:rPr>
          <w:rFonts w:ascii="Times New Roman" w:hAnsi="Times New Roman" w:cs="Times New Roman"/>
          <w:b/>
        </w:rPr>
      </w:pPr>
    </w:p>
    <w:p w14:paraId="353EB55B" w14:textId="77777777" w:rsidR="00BA469C" w:rsidRPr="00D93968" w:rsidRDefault="00E62EB7" w:rsidP="00BA469C">
      <w:pPr>
        <w:spacing w:after="0" w:line="360" w:lineRule="auto"/>
        <w:jc w:val="both"/>
        <w:rPr>
          <w:rFonts w:ascii="Times New Roman" w:hAnsi="Times New Roman" w:cs="Times New Roman"/>
          <w:b/>
        </w:rPr>
      </w:pPr>
      <w:r>
        <w:rPr>
          <w:rFonts w:ascii="Times New Roman" w:hAnsi="Times New Roman" w:cs="Times New Roman"/>
          <w:b/>
        </w:rPr>
        <w:t>5</w:t>
      </w:r>
      <w:r w:rsidR="00BA469C" w:rsidRPr="00D93968">
        <w:rPr>
          <w:rFonts w:ascii="Times New Roman" w:hAnsi="Times New Roman" w:cs="Times New Roman"/>
          <w:b/>
        </w:rPr>
        <w:t>.4. Principal Component Analysis (PCA)</w:t>
      </w:r>
    </w:p>
    <w:p w14:paraId="41C02852" w14:textId="5792F0D9" w:rsidR="00BA469C" w:rsidRDefault="00BA469C" w:rsidP="00BA469C">
      <w:pPr>
        <w:spacing w:line="360" w:lineRule="auto"/>
        <w:jc w:val="both"/>
        <w:rPr>
          <w:rFonts w:ascii="Times New Roman" w:hAnsi="Times New Roman" w:cs="Times New Roman"/>
          <w:shd w:val="clear" w:color="auto" w:fill="FFFFFF"/>
        </w:rPr>
      </w:pPr>
      <w:r w:rsidRPr="00D93968">
        <w:rPr>
          <w:rFonts w:ascii="Times New Roman" w:hAnsi="Times New Roman" w:cs="Times New Roman"/>
          <w:shd w:val="clear" w:color="auto" w:fill="FFFFFF"/>
        </w:rPr>
        <w:t xml:space="preserve">The principal component analysis (PCA) analysis result shows the different surface features including the potential breeding grounds, such as;  agricultural crop lands (current fallow lands) 77 %, perennial water features 11.32 %, wet irrigation crop lands 11.54 %, health vegetation with holding high water contents &lt; 1%, accordingly, calculate the area suitable for malaria vector breeding is 22.86 % of the total area support for the breeding vector mosquitoes in the summer season, and during the monsoon and winter accounted into &gt; 90% of the area favourable for </w:t>
      </w:r>
      <w:r w:rsidRPr="00D93968">
        <w:rPr>
          <w:rFonts w:ascii="Times New Roman" w:hAnsi="Times New Roman" w:cs="Times New Roman"/>
          <w:i/>
          <w:shd w:val="clear" w:color="auto" w:fill="FFFFFF"/>
        </w:rPr>
        <w:t>Anopheles</w:t>
      </w:r>
      <w:r w:rsidRPr="00D93968">
        <w:rPr>
          <w:rFonts w:ascii="Times New Roman" w:hAnsi="Times New Roman" w:cs="Times New Roman"/>
          <w:shd w:val="clear" w:color="auto" w:fill="FFFFFF"/>
        </w:rPr>
        <w:t xml:space="preserve"> genus vector mosquito breeding (Fig. 6, Table.1,.2,.3, </w:t>
      </w:r>
      <w:r w:rsidRPr="00D93968">
        <w:rPr>
          <w:rFonts w:ascii="Times New Roman" w:hAnsi="Times New Roman" w:cs="Times New Roman"/>
          <w:shd w:val="clear" w:color="auto" w:fill="FFFFFF"/>
        </w:rPr>
        <w:lastRenderedPageBreak/>
        <w:t xml:space="preserve">and.4). PCA results of Band2 blue (66%), Band3 green (67%), Band 5 Near Infra-Red 89 %, Shortwave Infrared Band6 (64%), and Thermal Infrared Band7 (73%) with correlation between Band2 and Band3 89%, Band1 and Band2 96%, Band2 and Band3 89%,  and Band7 and Band6 95%, consequently the district is vulnerable for malaria transmission throughout the year, and hence, become hyper endemic zone. </w:t>
      </w:r>
    </w:p>
    <w:p w14:paraId="46379276" w14:textId="139F9F71" w:rsidR="00A608AE" w:rsidRDefault="00A608AE" w:rsidP="00BA469C">
      <w:pPr>
        <w:spacing w:line="360" w:lineRule="auto"/>
        <w:jc w:val="both"/>
        <w:rPr>
          <w:rFonts w:ascii="Times New Roman" w:hAnsi="Times New Roman" w:cs="Times New Roman"/>
          <w:shd w:val="clear" w:color="auto" w:fill="FFFFFF"/>
        </w:rPr>
      </w:pPr>
      <w:r>
        <w:rPr>
          <w:noProof/>
          <w:lang w:eastAsia="en-IN"/>
          <w14:ligatures w14:val="none"/>
        </w:rPr>
        <w:drawing>
          <wp:inline distT="0" distB="0" distL="0" distR="0" wp14:anchorId="6DB4764F" wp14:editId="72BA1930">
            <wp:extent cx="5731510" cy="4050030"/>
            <wp:effectExtent l="0" t="0" r="2540" b="7620"/>
            <wp:docPr id="1914511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511843" name=""/>
                    <pic:cNvPicPr/>
                  </pic:nvPicPr>
                  <pic:blipFill>
                    <a:blip r:embed="rId13"/>
                    <a:stretch>
                      <a:fillRect/>
                    </a:stretch>
                  </pic:blipFill>
                  <pic:spPr>
                    <a:xfrm>
                      <a:off x="0" y="0"/>
                      <a:ext cx="5731510" cy="4050030"/>
                    </a:xfrm>
                    <a:prstGeom prst="rect">
                      <a:avLst/>
                    </a:prstGeom>
                  </pic:spPr>
                </pic:pic>
              </a:graphicData>
            </a:graphic>
          </wp:inline>
        </w:drawing>
      </w:r>
    </w:p>
    <w:p w14:paraId="75DC3F2F" w14:textId="01BC34D6" w:rsidR="00A608AE" w:rsidRPr="006E7F05" w:rsidRDefault="00A608AE" w:rsidP="006E7F05">
      <w:pPr>
        <w:spacing w:line="360" w:lineRule="auto"/>
        <w:rPr>
          <w:rFonts w:ascii="Times New Roman" w:hAnsi="Times New Roman" w:cs="Times New Roman"/>
          <w:b/>
          <w:bCs/>
          <w:sz w:val="21"/>
          <w:szCs w:val="21"/>
          <w:shd w:val="clear" w:color="auto" w:fill="FFFFFF"/>
        </w:rPr>
      </w:pPr>
      <w:r w:rsidRPr="006E7F05">
        <w:rPr>
          <w:rFonts w:ascii="Times New Roman" w:hAnsi="Times New Roman" w:cs="Times New Roman"/>
          <w:b/>
          <w:bCs/>
          <w:sz w:val="21"/>
          <w:szCs w:val="21"/>
          <w:shd w:val="clear" w:color="auto" w:fill="FFFFFF"/>
        </w:rPr>
        <w:t>Fig.6 The principal component analysis (PCA) analysis result shows the different surface features including the potential breeding grounds</w:t>
      </w:r>
    </w:p>
    <w:p w14:paraId="03D7977A" w14:textId="2C43A15A" w:rsidR="00BA469C" w:rsidRPr="006E7F05" w:rsidRDefault="00BA469C" w:rsidP="006E7F05">
      <w:pPr>
        <w:spacing w:line="360" w:lineRule="auto"/>
        <w:rPr>
          <w:rFonts w:ascii="Times New Roman" w:hAnsi="Times New Roman" w:cs="Times New Roman"/>
          <w:sz w:val="21"/>
          <w:szCs w:val="21"/>
        </w:rPr>
      </w:pPr>
    </w:p>
    <w:p w14:paraId="00DAD3F4" w14:textId="77777777" w:rsidR="00BA469C" w:rsidRPr="00D93968" w:rsidRDefault="00BA469C" w:rsidP="00BA469C">
      <w:pPr>
        <w:rPr>
          <w:rFonts w:ascii="Times New Roman" w:hAnsi="Times New Roman" w:cs="Times New Roman"/>
        </w:rPr>
      </w:pPr>
    </w:p>
    <w:p w14:paraId="6601E6B2" w14:textId="77777777" w:rsidR="00BA469C" w:rsidRPr="00D93968" w:rsidRDefault="00BA469C" w:rsidP="00BA469C">
      <w:pPr>
        <w:rPr>
          <w:rFonts w:ascii="Times New Roman" w:hAnsi="Times New Roman" w:cs="Times New Roman"/>
        </w:rPr>
      </w:pPr>
    </w:p>
    <w:p w14:paraId="71FC1733" w14:textId="77777777" w:rsidR="00BA469C" w:rsidRPr="00D93968" w:rsidRDefault="00BA469C" w:rsidP="00BA469C">
      <w:pPr>
        <w:rPr>
          <w:rFonts w:ascii="Times New Roman" w:hAnsi="Times New Roman" w:cs="Times New Roman"/>
        </w:rPr>
      </w:pPr>
    </w:p>
    <w:p w14:paraId="6F12F157" w14:textId="77777777" w:rsidR="00BA469C" w:rsidRPr="00D93968" w:rsidRDefault="00BA469C" w:rsidP="00BA469C">
      <w:pPr>
        <w:rPr>
          <w:rFonts w:ascii="Times New Roman" w:hAnsi="Times New Roman" w:cs="Times New Roman"/>
        </w:rPr>
      </w:pPr>
    </w:p>
    <w:p w14:paraId="44C19383" w14:textId="77777777" w:rsidR="00BA469C" w:rsidRPr="00D93968" w:rsidRDefault="00BA469C" w:rsidP="00BA469C">
      <w:pPr>
        <w:rPr>
          <w:rFonts w:ascii="Times New Roman" w:hAnsi="Times New Roman" w:cs="Times New Roman"/>
        </w:rPr>
      </w:pPr>
    </w:p>
    <w:p w14:paraId="5144DAA3" w14:textId="77777777" w:rsidR="00BA469C" w:rsidRPr="00D93968" w:rsidRDefault="00BA469C" w:rsidP="00BA469C">
      <w:pPr>
        <w:rPr>
          <w:rFonts w:ascii="Times New Roman" w:hAnsi="Times New Roman" w:cs="Times New Roman"/>
        </w:rPr>
      </w:pPr>
    </w:p>
    <w:p w14:paraId="59847515" w14:textId="77777777" w:rsidR="00BA469C" w:rsidRPr="00D93968" w:rsidRDefault="00BA469C" w:rsidP="00BA469C">
      <w:pPr>
        <w:rPr>
          <w:rFonts w:ascii="Times New Roman" w:hAnsi="Times New Roman" w:cs="Times New Roman"/>
        </w:rPr>
      </w:pPr>
    </w:p>
    <w:p w14:paraId="1D18726E" w14:textId="75387351" w:rsidR="00BA469C" w:rsidRPr="00D93968" w:rsidRDefault="00BA469C" w:rsidP="00BA469C">
      <w:pPr>
        <w:rPr>
          <w:rFonts w:ascii="Times New Roman" w:hAnsi="Times New Roman" w:cs="Times New Roman"/>
          <w:b/>
        </w:rPr>
        <w:sectPr w:rsidR="00BA469C" w:rsidRPr="00D93968">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pPr>
    </w:p>
    <w:p w14:paraId="4DEAA0A1" w14:textId="77777777" w:rsidR="00BA469C" w:rsidRPr="00D93968" w:rsidRDefault="00BA469C" w:rsidP="00BA469C">
      <w:pPr>
        <w:rPr>
          <w:rFonts w:ascii="Times New Roman" w:hAnsi="Times New Roman" w:cs="Times New Roman"/>
          <w:b/>
          <w:shd w:val="clear" w:color="auto" w:fill="FFFFFF"/>
        </w:rPr>
      </w:pPr>
      <w:r w:rsidRPr="00D93968">
        <w:rPr>
          <w:rFonts w:ascii="Times New Roman" w:hAnsi="Times New Roman" w:cs="Times New Roman"/>
          <w:b/>
          <w:shd w:val="clear" w:color="auto" w:fill="FFFFFF"/>
        </w:rPr>
        <w:lastRenderedPageBreak/>
        <w:t>Table.1 The principal component analysis (PCA) analysis results</w:t>
      </w:r>
    </w:p>
    <w:p w14:paraId="3D2122F2" w14:textId="77777777" w:rsidR="00BA469C" w:rsidRPr="00D93968" w:rsidRDefault="00BA469C" w:rsidP="00BA469C">
      <w:pPr>
        <w:spacing w:line="276" w:lineRule="auto"/>
        <w:rPr>
          <w:rFonts w:ascii="Times New Roman" w:hAnsi="Times New Roman" w:cs="Times New Roman"/>
          <w:b/>
        </w:rPr>
      </w:pPr>
      <w:r w:rsidRPr="00D93968">
        <w:rPr>
          <w:rFonts w:ascii="Times New Roman" w:hAnsi="Times New Roman" w:cs="Times New Roman"/>
          <w:b/>
        </w:rPr>
        <w:t>COVARIANCE MATRIX</w:t>
      </w:r>
    </w:p>
    <w:tbl>
      <w:tblPr>
        <w:tblStyle w:val="TableGrid"/>
        <w:tblW w:w="141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984"/>
        <w:gridCol w:w="1985"/>
        <w:gridCol w:w="1984"/>
        <w:gridCol w:w="1843"/>
        <w:gridCol w:w="1875"/>
        <w:gridCol w:w="1772"/>
        <w:gridCol w:w="1772"/>
      </w:tblGrid>
      <w:tr w:rsidR="00BA469C" w:rsidRPr="00D93968" w14:paraId="53CCD86E" w14:textId="77777777" w:rsidTr="00A879CC">
        <w:tc>
          <w:tcPr>
            <w:tcW w:w="959" w:type="dxa"/>
          </w:tcPr>
          <w:p w14:paraId="3B466B51" w14:textId="77777777" w:rsidR="00BA469C" w:rsidRPr="00D93968" w:rsidRDefault="00BA469C" w:rsidP="00A879CC">
            <w:pPr>
              <w:spacing w:line="276" w:lineRule="auto"/>
              <w:jc w:val="center"/>
              <w:rPr>
                <w:rFonts w:ascii="Times New Roman" w:hAnsi="Times New Roman" w:cs="Times New Roman"/>
                <w:b/>
              </w:rPr>
            </w:pPr>
            <w:r w:rsidRPr="00D93968">
              <w:rPr>
                <w:rFonts w:ascii="Times New Roman" w:hAnsi="Times New Roman" w:cs="Times New Roman"/>
                <w:b/>
              </w:rPr>
              <w:t>Layer</w:t>
            </w:r>
          </w:p>
        </w:tc>
        <w:tc>
          <w:tcPr>
            <w:tcW w:w="1984" w:type="dxa"/>
          </w:tcPr>
          <w:p w14:paraId="178FCE42" w14:textId="77777777" w:rsidR="00BA469C" w:rsidRPr="00D93968" w:rsidRDefault="00BA469C" w:rsidP="00A879CC">
            <w:pPr>
              <w:spacing w:line="276" w:lineRule="auto"/>
              <w:jc w:val="center"/>
              <w:rPr>
                <w:rFonts w:ascii="Times New Roman" w:hAnsi="Times New Roman" w:cs="Times New Roman"/>
                <w:b/>
              </w:rPr>
            </w:pPr>
            <w:r w:rsidRPr="00D93968">
              <w:rPr>
                <w:rFonts w:ascii="Times New Roman" w:hAnsi="Times New Roman" w:cs="Times New Roman"/>
                <w:b/>
              </w:rPr>
              <w:t>Band1</w:t>
            </w:r>
          </w:p>
        </w:tc>
        <w:tc>
          <w:tcPr>
            <w:tcW w:w="1985" w:type="dxa"/>
          </w:tcPr>
          <w:p w14:paraId="02E86690" w14:textId="77777777" w:rsidR="00BA469C" w:rsidRPr="00D93968" w:rsidRDefault="00BA469C" w:rsidP="00A879CC">
            <w:pPr>
              <w:spacing w:line="276" w:lineRule="auto"/>
              <w:jc w:val="center"/>
              <w:rPr>
                <w:rFonts w:ascii="Times New Roman" w:hAnsi="Times New Roman" w:cs="Times New Roman"/>
                <w:b/>
              </w:rPr>
            </w:pPr>
            <w:r w:rsidRPr="00D93968">
              <w:rPr>
                <w:rFonts w:ascii="Times New Roman" w:hAnsi="Times New Roman" w:cs="Times New Roman"/>
                <w:b/>
              </w:rPr>
              <w:t>Band2</w:t>
            </w:r>
          </w:p>
        </w:tc>
        <w:tc>
          <w:tcPr>
            <w:tcW w:w="1984" w:type="dxa"/>
          </w:tcPr>
          <w:p w14:paraId="28B358B6" w14:textId="77777777" w:rsidR="00BA469C" w:rsidRPr="00D93968" w:rsidRDefault="00BA469C" w:rsidP="00A879CC">
            <w:pPr>
              <w:spacing w:line="276" w:lineRule="auto"/>
              <w:jc w:val="center"/>
              <w:rPr>
                <w:rFonts w:ascii="Times New Roman" w:hAnsi="Times New Roman" w:cs="Times New Roman"/>
                <w:b/>
              </w:rPr>
            </w:pPr>
            <w:r w:rsidRPr="00D93968">
              <w:rPr>
                <w:rFonts w:ascii="Times New Roman" w:hAnsi="Times New Roman" w:cs="Times New Roman"/>
                <w:b/>
              </w:rPr>
              <w:t>Band3</w:t>
            </w:r>
          </w:p>
        </w:tc>
        <w:tc>
          <w:tcPr>
            <w:tcW w:w="1843" w:type="dxa"/>
          </w:tcPr>
          <w:p w14:paraId="035F1304" w14:textId="77777777" w:rsidR="00BA469C" w:rsidRPr="00D93968" w:rsidRDefault="00BA469C" w:rsidP="00A879CC">
            <w:pPr>
              <w:spacing w:line="276" w:lineRule="auto"/>
              <w:jc w:val="center"/>
              <w:rPr>
                <w:rFonts w:ascii="Times New Roman" w:hAnsi="Times New Roman" w:cs="Times New Roman"/>
                <w:b/>
              </w:rPr>
            </w:pPr>
            <w:r w:rsidRPr="00D93968">
              <w:rPr>
                <w:rFonts w:ascii="Times New Roman" w:hAnsi="Times New Roman" w:cs="Times New Roman"/>
                <w:b/>
              </w:rPr>
              <w:t>Band4</w:t>
            </w:r>
          </w:p>
        </w:tc>
        <w:tc>
          <w:tcPr>
            <w:tcW w:w="1875" w:type="dxa"/>
          </w:tcPr>
          <w:p w14:paraId="71694336" w14:textId="77777777" w:rsidR="00BA469C" w:rsidRPr="00D93968" w:rsidRDefault="00BA469C" w:rsidP="00A879CC">
            <w:pPr>
              <w:spacing w:line="276" w:lineRule="auto"/>
              <w:jc w:val="center"/>
              <w:rPr>
                <w:rFonts w:ascii="Times New Roman" w:hAnsi="Times New Roman" w:cs="Times New Roman"/>
                <w:b/>
              </w:rPr>
            </w:pPr>
            <w:r w:rsidRPr="00D93968">
              <w:rPr>
                <w:rFonts w:ascii="Times New Roman" w:hAnsi="Times New Roman" w:cs="Times New Roman"/>
                <w:b/>
              </w:rPr>
              <w:t>Band5</w:t>
            </w:r>
          </w:p>
        </w:tc>
        <w:tc>
          <w:tcPr>
            <w:tcW w:w="1772" w:type="dxa"/>
          </w:tcPr>
          <w:p w14:paraId="6E4468BF" w14:textId="77777777" w:rsidR="00BA469C" w:rsidRPr="00D93968" w:rsidRDefault="00BA469C" w:rsidP="00A879CC">
            <w:pPr>
              <w:spacing w:line="276" w:lineRule="auto"/>
              <w:jc w:val="center"/>
              <w:rPr>
                <w:rFonts w:ascii="Times New Roman" w:hAnsi="Times New Roman" w:cs="Times New Roman"/>
                <w:b/>
              </w:rPr>
            </w:pPr>
            <w:r w:rsidRPr="00D93968">
              <w:rPr>
                <w:rFonts w:ascii="Times New Roman" w:hAnsi="Times New Roman" w:cs="Times New Roman"/>
                <w:b/>
              </w:rPr>
              <w:t>Band6</w:t>
            </w:r>
          </w:p>
        </w:tc>
        <w:tc>
          <w:tcPr>
            <w:tcW w:w="1772" w:type="dxa"/>
          </w:tcPr>
          <w:p w14:paraId="51736A96" w14:textId="77777777" w:rsidR="00BA469C" w:rsidRPr="00D93968" w:rsidRDefault="00BA469C" w:rsidP="00A879CC">
            <w:pPr>
              <w:spacing w:line="276" w:lineRule="auto"/>
              <w:jc w:val="center"/>
              <w:rPr>
                <w:rFonts w:ascii="Times New Roman" w:hAnsi="Times New Roman" w:cs="Times New Roman"/>
                <w:b/>
              </w:rPr>
            </w:pPr>
            <w:r w:rsidRPr="00D93968">
              <w:rPr>
                <w:rFonts w:ascii="Times New Roman" w:hAnsi="Times New Roman" w:cs="Times New Roman"/>
                <w:b/>
              </w:rPr>
              <w:t>Band7</w:t>
            </w:r>
          </w:p>
        </w:tc>
      </w:tr>
      <w:tr w:rsidR="00BA469C" w:rsidRPr="00D93968" w14:paraId="29FD8AAA" w14:textId="77777777" w:rsidTr="00A879CC">
        <w:tc>
          <w:tcPr>
            <w:tcW w:w="959" w:type="dxa"/>
          </w:tcPr>
          <w:p w14:paraId="7497C8ED" w14:textId="77777777" w:rsidR="00BA469C" w:rsidRPr="00D93968" w:rsidRDefault="00BA469C" w:rsidP="00A879CC">
            <w:pPr>
              <w:spacing w:line="276" w:lineRule="auto"/>
              <w:jc w:val="center"/>
              <w:rPr>
                <w:rFonts w:ascii="Times New Roman" w:hAnsi="Times New Roman" w:cs="Times New Roman"/>
              </w:rPr>
            </w:pPr>
            <w:r w:rsidRPr="00D93968">
              <w:rPr>
                <w:rFonts w:ascii="Times New Roman" w:hAnsi="Times New Roman" w:cs="Times New Roman"/>
              </w:rPr>
              <w:t>1</w:t>
            </w:r>
          </w:p>
        </w:tc>
        <w:tc>
          <w:tcPr>
            <w:tcW w:w="1984" w:type="dxa"/>
          </w:tcPr>
          <w:p w14:paraId="7E042B8C"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3.682169e+05</w:t>
            </w:r>
          </w:p>
        </w:tc>
        <w:tc>
          <w:tcPr>
            <w:tcW w:w="1985" w:type="dxa"/>
          </w:tcPr>
          <w:p w14:paraId="01079904"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3.540988e+05</w:t>
            </w:r>
          </w:p>
        </w:tc>
        <w:tc>
          <w:tcPr>
            <w:tcW w:w="1984" w:type="dxa"/>
          </w:tcPr>
          <w:p w14:paraId="1B85EB5F"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3.376323e+05</w:t>
            </w:r>
          </w:p>
        </w:tc>
        <w:tc>
          <w:tcPr>
            <w:tcW w:w="1843" w:type="dxa"/>
          </w:tcPr>
          <w:p w14:paraId="7BA368D6"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3.939729e+05</w:t>
            </w:r>
          </w:p>
        </w:tc>
        <w:tc>
          <w:tcPr>
            <w:tcW w:w="1875" w:type="dxa"/>
          </w:tcPr>
          <w:p w14:paraId="46F9D077"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3.100400e+05</w:t>
            </w:r>
          </w:p>
        </w:tc>
        <w:tc>
          <w:tcPr>
            <w:tcW w:w="1772" w:type="dxa"/>
          </w:tcPr>
          <w:p w14:paraId="78BF4B0E"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4.828998e+05</w:t>
            </w:r>
          </w:p>
        </w:tc>
        <w:tc>
          <w:tcPr>
            <w:tcW w:w="1772" w:type="dxa"/>
          </w:tcPr>
          <w:p w14:paraId="5DAF5284"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4.518020e+05</w:t>
            </w:r>
          </w:p>
        </w:tc>
      </w:tr>
      <w:tr w:rsidR="00BA469C" w:rsidRPr="00D93968" w14:paraId="07F3A307" w14:textId="77777777" w:rsidTr="00A879CC">
        <w:tc>
          <w:tcPr>
            <w:tcW w:w="959" w:type="dxa"/>
          </w:tcPr>
          <w:p w14:paraId="7EBD6722" w14:textId="77777777" w:rsidR="00BA469C" w:rsidRPr="00D93968" w:rsidRDefault="00BA469C" w:rsidP="00A879CC">
            <w:pPr>
              <w:spacing w:line="276" w:lineRule="auto"/>
              <w:jc w:val="center"/>
              <w:rPr>
                <w:rFonts w:ascii="Times New Roman" w:hAnsi="Times New Roman" w:cs="Times New Roman"/>
              </w:rPr>
            </w:pPr>
            <w:r w:rsidRPr="00D93968">
              <w:rPr>
                <w:rFonts w:ascii="Times New Roman" w:hAnsi="Times New Roman" w:cs="Times New Roman"/>
              </w:rPr>
              <w:t>2</w:t>
            </w:r>
          </w:p>
        </w:tc>
        <w:tc>
          <w:tcPr>
            <w:tcW w:w="1984" w:type="dxa"/>
          </w:tcPr>
          <w:p w14:paraId="432A7937"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3.540988e+05</w:t>
            </w:r>
          </w:p>
        </w:tc>
        <w:tc>
          <w:tcPr>
            <w:tcW w:w="1985" w:type="dxa"/>
          </w:tcPr>
          <w:p w14:paraId="4F79022E"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3.641941e+05</w:t>
            </w:r>
          </w:p>
        </w:tc>
        <w:tc>
          <w:tcPr>
            <w:tcW w:w="1984" w:type="dxa"/>
          </w:tcPr>
          <w:p w14:paraId="70557853"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3.608304e+05</w:t>
            </w:r>
          </w:p>
        </w:tc>
        <w:tc>
          <w:tcPr>
            <w:tcW w:w="1843" w:type="dxa"/>
          </w:tcPr>
          <w:p w14:paraId="19F5EB49"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4.350067e+05</w:t>
            </w:r>
          </w:p>
        </w:tc>
        <w:tc>
          <w:tcPr>
            <w:tcW w:w="1875" w:type="dxa"/>
          </w:tcPr>
          <w:p w14:paraId="0A500EFD"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3.035933e+05</w:t>
            </w:r>
          </w:p>
        </w:tc>
        <w:tc>
          <w:tcPr>
            <w:tcW w:w="1772" w:type="dxa"/>
          </w:tcPr>
          <w:p w14:paraId="3C5BAD9E"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5.517377e+05</w:t>
            </w:r>
          </w:p>
        </w:tc>
        <w:tc>
          <w:tcPr>
            <w:tcW w:w="1772" w:type="dxa"/>
          </w:tcPr>
          <w:p w14:paraId="24205899"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5.218705e+05</w:t>
            </w:r>
          </w:p>
        </w:tc>
      </w:tr>
      <w:tr w:rsidR="00BA469C" w:rsidRPr="00D93968" w14:paraId="0A07343C" w14:textId="77777777" w:rsidTr="00A879CC">
        <w:tc>
          <w:tcPr>
            <w:tcW w:w="959" w:type="dxa"/>
          </w:tcPr>
          <w:p w14:paraId="28C1F4EC" w14:textId="77777777" w:rsidR="00BA469C" w:rsidRPr="00D93968" w:rsidRDefault="00BA469C" w:rsidP="00A879CC">
            <w:pPr>
              <w:spacing w:line="276" w:lineRule="auto"/>
              <w:jc w:val="center"/>
              <w:rPr>
                <w:rFonts w:ascii="Times New Roman" w:hAnsi="Times New Roman" w:cs="Times New Roman"/>
              </w:rPr>
            </w:pPr>
            <w:r w:rsidRPr="00D93968">
              <w:rPr>
                <w:rFonts w:ascii="Times New Roman" w:hAnsi="Times New Roman" w:cs="Times New Roman"/>
              </w:rPr>
              <w:t>3</w:t>
            </w:r>
          </w:p>
        </w:tc>
        <w:tc>
          <w:tcPr>
            <w:tcW w:w="1984" w:type="dxa"/>
          </w:tcPr>
          <w:p w14:paraId="33DDD01C"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3.376323e+05</w:t>
            </w:r>
          </w:p>
        </w:tc>
        <w:tc>
          <w:tcPr>
            <w:tcW w:w="1985" w:type="dxa"/>
          </w:tcPr>
          <w:p w14:paraId="5F859BDC"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3.608304e+05</w:t>
            </w:r>
          </w:p>
        </w:tc>
        <w:tc>
          <w:tcPr>
            <w:tcW w:w="1984" w:type="dxa"/>
          </w:tcPr>
          <w:p w14:paraId="23B93106"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4.451082e+05</w:t>
            </w:r>
          </w:p>
        </w:tc>
        <w:tc>
          <w:tcPr>
            <w:tcW w:w="1843" w:type="dxa"/>
          </w:tcPr>
          <w:p w14:paraId="129A6E73"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5.210731e+05</w:t>
            </w:r>
          </w:p>
        </w:tc>
        <w:tc>
          <w:tcPr>
            <w:tcW w:w="1875" w:type="dxa"/>
          </w:tcPr>
          <w:p w14:paraId="498BFF41"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4.164560e+05</w:t>
            </w:r>
          </w:p>
        </w:tc>
        <w:tc>
          <w:tcPr>
            <w:tcW w:w="1772" w:type="dxa"/>
          </w:tcPr>
          <w:p w14:paraId="1ACC3369"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6.966344e+05</w:t>
            </w:r>
          </w:p>
        </w:tc>
        <w:tc>
          <w:tcPr>
            <w:tcW w:w="1772" w:type="dxa"/>
          </w:tcPr>
          <w:p w14:paraId="26DD11F9"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6.441121e+05</w:t>
            </w:r>
          </w:p>
        </w:tc>
      </w:tr>
      <w:tr w:rsidR="00BA469C" w:rsidRPr="00D93968" w14:paraId="06FB464C" w14:textId="77777777" w:rsidTr="00A879CC">
        <w:tc>
          <w:tcPr>
            <w:tcW w:w="959" w:type="dxa"/>
          </w:tcPr>
          <w:p w14:paraId="516B8CCE" w14:textId="77777777" w:rsidR="00BA469C" w:rsidRPr="00D93968" w:rsidRDefault="00BA469C" w:rsidP="00A879CC">
            <w:pPr>
              <w:spacing w:line="276" w:lineRule="auto"/>
              <w:jc w:val="center"/>
              <w:rPr>
                <w:rFonts w:ascii="Times New Roman" w:hAnsi="Times New Roman" w:cs="Times New Roman"/>
              </w:rPr>
            </w:pPr>
            <w:r w:rsidRPr="00D93968">
              <w:rPr>
                <w:rFonts w:ascii="Times New Roman" w:hAnsi="Times New Roman" w:cs="Times New Roman"/>
              </w:rPr>
              <w:t>4</w:t>
            </w:r>
          </w:p>
        </w:tc>
        <w:tc>
          <w:tcPr>
            <w:tcW w:w="1984" w:type="dxa"/>
          </w:tcPr>
          <w:p w14:paraId="26059EB8"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3.939729e+05</w:t>
            </w:r>
          </w:p>
        </w:tc>
        <w:tc>
          <w:tcPr>
            <w:tcW w:w="1985" w:type="dxa"/>
          </w:tcPr>
          <w:p w14:paraId="40A6B131"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4.350067e+05</w:t>
            </w:r>
          </w:p>
        </w:tc>
        <w:tc>
          <w:tcPr>
            <w:tcW w:w="1984" w:type="dxa"/>
          </w:tcPr>
          <w:p w14:paraId="55E86F0E"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5.210731e+05</w:t>
            </w:r>
          </w:p>
        </w:tc>
        <w:tc>
          <w:tcPr>
            <w:tcW w:w="1843" w:type="dxa"/>
          </w:tcPr>
          <w:p w14:paraId="50F94626"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6.537264e+05</w:t>
            </w:r>
          </w:p>
        </w:tc>
        <w:tc>
          <w:tcPr>
            <w:tcW w:w="1875" w:type="dxa"/>
          </w:tcPr>
          <w:p w14:paraId="06050663"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4.182574e+05</w:t>
            </w:r>
          </w:p>
        </w:tc>
        <w:tc>
          <w:tcPr>
            <w:tcW w:w="1772" w:type="dxa"/>
          </w:tcPr>
          <w:p w14:paraId="09D2AAA2"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9.201600e+05</w:t>
            </w:r>
          </w:p>
        </w:tc>
        <w:tc>
          <w:tcPr>
            <w:tcW w:w="1772" w:type="dxa"/>
          </w:tcPr>
          <w:p w14:paraId="71E8B1D6"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8.663806e+05</w:t>
            </w:r>
          </w:p>
        </w:tc>
      </w:tr>
      <w:tr w:rsidR="00BA469C" w:rsidRPr="00D93968" w14:paraId="17D7348A" w14:textId="77777777" w:rsidTr="00A879CC">
        <w:tc>
          <w:tcPr>
            <w:tcW w:w="959" w:type="dxa"/>
          </w:tcPr>
          <w:p w14:paraId="70C48648" w14:textId="77777777" w:rsidR="00BA469C" w:rsidRPr="00D93968" w:rsidRDefault="00BA469C" w:rsidP="00A879CC">
            <w:pPr>
              <w:spacing w:line="276" w:lineRule="auto"/>
              <w:jc w:val="center"/>
              <w:rPr>
                <w:rFonts w:ascii="Times New Roman" w:hAnsi="Times New Roman" w:cs="Times New Roman"/>
              </w:rPr>
            </w:pPr>
            <w:r w:rsidRPr="00D93968">
              <w:rPr>
                <w:rFonts w:ascii="Times New Roman" w:hAnsi="Times New Roman" w:cs="Times New Roman"/>
              </w:rPr>
              <w:t>5</w:t>
            </w:r>
          </w:p>
        </w:tc>
        <w:tc>
          <w:tcPr>
            <w:tcW w:w="1984" w:type="dxa"/>
          </w:tcPr>
          <w:p w14:paraId="3E606C98"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3.100400e+05</w:t>
            </w:r>
          </w:p>
        </w:tc>
        <w:tc>
          <w:tcPr>
            <w:tcW w:w="1985" w:type="dxa"/>
          </w:tcPr>
          <w:p w14:paraId="1432E78D"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3.035933e+05</w:t>
            </w:r>
          </w:p>
        </w:tc>
        <w:tc>
          <w:tcPr>
            <w:tcW w:w="1984" w:type="dxa"/>
          </w:tcPr>
          <w:p w14:paraId="7FE9C803"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4.164560e+05</w:t>
            </w:r>
          </w:p>
        </w:tc>
        <w:tc>
          <w:tcPr>
            <w:tcW w:w="1843" w:type="dxa"/>
          </w:tcPr>
          <w:p w14:paraId="46AB1958"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4.182574e+05</w:t>
            </w:r>
          </w:p>
        </w:tc>
        <w:tc>
          <w:tcPr>
            <w:tcW w:w="1875" w:type="dxa"/>
          </w:tcPr>
          <w:p w14:paraId="2CF8215B"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1.308519e+06</w:t>
            </w:r>
          </w:p>
        </w:tc>
        <w:tc>
          <w:tcPr>
            <w:tcW w:w="1772" w:type="dxa"/>
          </w:tcPr>
          <w:p w14:paraId="46247879"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1.145847e+06</w:t>
            </w:r>
          </w:p>
        </w:tc>
        <w:tc>
          <w:tcPr>
            <w:tcW w:w="1772" w:type="dxa"/>
          </w:tcPr>
          <w:p w14:paraId="002EA0B0"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7.137405e+05</w:t>
            </w:r>
          </w:p>
        </w:tc>
      </w:tr>
      <w:tr w:rsidR="00BA469C" w:rsidRPr="00D93968" w14:paraId="100C27FB" w14:textId="77777777" w:rsidTr="00A879CC">
        <w:tc>
          <w:tcPr>
            <w:tcW w:w="959" w:type="dxa"/>
          </w:tcPr>
          <w:p w14:paraId="3607593E" w14:textId="77777777" w:rsidR="00BA469C" w:rsidRPr="00D93968" w:rsidRDefault="00BA469C" w:rsidP="00A879CC">
            <w:pPr>
              <w:spacing w:line="276" w:lineRule="auto"/>
              <w:jc w:val="center"/>
              <w:rPr>
                <w:rFonts w:ascii="Times New Roman" w:hAnsi="Times New Roman" w:cs="Times New Roman"/>
              </w:rPr>
            </w:pPr>
            <w:r w:rsidRPr="00D93968">
              <w:rPr>
                <w:rFonts w:ascii="Times New Roman" w:hAnsi="Times New Roman" w:cs="Times New Roman"/>
              </w:rPr>
              <w:t>6</w:t>
            </w:r>
          </w:p>
        </w:tc>
        <w:tc>
          <w:tcPr>
            <w:tcW w:w="1984" w:type="dxa"/>
          </w:tcPr>
          <w:p w14:paraId="52F76FD4"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4.828998e+05</w:t>
            </w:r>
          </w:p>
        </w:tc>
        <w:tc>
          <w:tcPr>
            <w:tcW w:w="1985" w:type="dxa"/>
          </w:tcPr>
          <w:p w14:paraId="7989EEEE"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5.517377e+05</w:t>
            </w:r>
          </w:p>
        </w:tc>
        <w:tc>
          <w:tcPr>
            <w:tcW w:w="1984" w:type="dxa"/>
          </w:tcPr>
          <w:p w14:paraId="3BA01546"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6.966344e+05</w:t>
            </w:r>
          </w:p>
        </w:tc>
        <w:tc>
          <w:tcPr>
            <w:tcW w:w="1843" w:type="dxa"/>
          </w:tcPr>
          <w:p w14:paraId="075CFF2A"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9.201600e+05</w:t>
            </w:r>
          </w:p>
        </w:tc>
        <w:tc>
          <w:tcPr>
            <w:tcW w:w="1875" w:type="dxa"/>
          </w:tcPr>
          <w:p w14:paraId="15B5B4D8"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1.145847e+06</w:t>
            </w:r>
          </w:p>
        </w:tc>
        <w:tc>
          <w:tcPr>
            <w:tcW w:w="1772" w:type="dxa"/>
          </w:tcPr>
          <w:p w14:paraId="76E779FD"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2.492563e+06</w:t>
            </w:r>
          </w:p>
        </w:tc>
        <w:tc>
          <w:tcPr>
            <w:tcW w:w="1772" w:type="dxa"/>
          </w:tcPr>
          <w:p w14:paraId="293FCF9B"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1.955411e+06</w:t>
            </w:r>
          </w:p>
        </w:tc>
      </w:tr>
      <w:tr w:rsidR="00BA469C" w:rsidRPr="00D93968" w14:paraId="70EFBC9B" w14:textId="77777777" w:rsidTr="00A879CC">
        <w:tc>
          <w:tcPr>
            <w:tcW w:w="959" w:type="dxa"/>
          </w:tcPr>
          <w:p w14:paraId="3D668447" w14:textId="77777777" w:rsidR="00BA469C" w:rsidRPr="00D93968" w:rsidRDefault="00BA469C" w:rsidP="00A879CC">
            <w:pPr>
              <w:spacing w:line="276" w:lineRule="auto"/>
              <w:jc w:val="center"/>
              <w:rPr>
                <w:rFonts w:ascii="Times New Roman" w:hAnsi="Times New Roman" w:cs="Times New Roman"/>
              </w:rPr>
            </w:pPr>
            <w:r w:rsidRPr="00D93968">
              <w:rPr>
                <w:rFonts w:ascii="Times New Roman" w:hAnsi="Times New Roman" w:cs="Times New Roman"/>
              </w:rPr>
              <w:t>7</w:t>
            </w:r>
          </w:p>
        </w:tc>
        <w:tc>
          <w:tcPr>
            <w:tcW w:w="1984" w:type="dxa"/>
          </w:tcPr>
          <w:p w14:paraId="20ED6532"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4.518020e+05</w:t>
            </w:r>
          </w:p>
        </w:tc>
        <w:tc>
          <w:tcPr>
            <w:tcW w:w="1985" w:type="dxa"/>
          </w:tcPr>
          <w:p w14:paraId="4E4FFAFE"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5.218705e+05</w:t>
            </w:r>
          </w:p>
        </w:tc>
        <w:tc>
          <w:tcPr>
            <w:tcW w:w="1984" w:type="dxa"/>
          </w:tcPr>
          <w:p w14:paraId="6D5CB537"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6.441121e+05</w:t>
            </w:r>
          </w:p>
        </w:tc>
        <w:tc>
          <w:tcPr>
            <w:tcW w:w="1843" w:type="dxa"/>
          </w:tcPr>
          <w:p w14:paraId="18A1021C"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8.663806e+05</w:t>
            </w:r>
          </w:p>
        </w:tc>
        <w:tc>
          <w:tcPr>
            <w:tcW w:w="1875" w:type="dxa"/>
          </w:tcPr>
          <w:p w14:paraId="73DA9AD9"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7.137405e+05</w:t>
            </w:r>
          </w:p>
        </w:tc>
        <w:tc>
          <w:tcPr>
            <w:tcW w:w="1772" w:type="dxa"/>
          </w:tcPr>
          <w:p w14:paraId="24737D41"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1.955411e+06</w:t>
            </w:r>
          </w:p>
        </w:tc>
        <w:tc>
          <w:tcPr>
            <w:tcW w:w="1772" w:type="dxa"/>
          </w:tcPr>
          <w:p w14:paraId="7D98FB5B"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1.692410e+06</w:t>
            </w:r>
          </w:p>
        </w:tc>
      </w:tr>
    </w:tbl>
    <w:p w14:paraId="38236B8A" w14:textId="77777777" w:rsidR="00BA469C" w:rsidRPr="00D93968" w:rsidRDefault="00BA469C" w:rsidP="00BA469C">
      <w:pPr>
        <w:rPr>
          <w:rFonts w:ascii="Times New Roman" w:hAnsi="Times New Roman" w:cs="Times New Roman"/>
        </w:rPr>
      </w:pPr>
    </w:p>
    <w:p w14:paraId="41E14FE5" w14:textId="3B2E9557" w:rsidR="00BA469C" w:rsidRPr="00D93968" w:rsidRDefault="00BA469C" w:rsidP="00BA469C">
      <w:pPr>
        <w:spacing w:after="0" w:line="276" w:lineRule="auto"/>
        <w:rPr>
          <w:rFonts w:ascii="Times New Roman" w:hAnsi="Times New Roman" w:cs="Times New Roman"/>
          <w:b/>
        </w:rPr>
      </w:pPr>
      <w:r w:rsidRPr="00D93968">
        <w:rPr>
          <w:rFonts w:ascii="Times New Roman" w:hAnsi="Times New Roman" w:cs="Times New Roman"/>
          <w:b/>
        </w:rPr>
        <w:t>Table 2 CORRELATION MATRIXES</w:t>
      </w:r>
    </w:p>
    <w:p w14:paraId="7BC2D7F5" w14:textId="77777777" w:rsidR="00BA469C" w:rsidRPr="00D93968" w:rsidRDefault="00BA469C" w:rsidP="00BA469C">
      <w:pPr>
        <w:spacing w:after="0" w:line="276" w:lineRule="auto"/>
        <w:rPr>
          <w:rFonts w:ascii="Times New Roman" w:hAnsi="Times New Roman" w:cs="Times New Roman"/>
          <w:b/>
        </w:rPr>
      </w:pPr>
      <w:r w:rsidRPr="00D93968">
        <w:rPr>
          <w:rFonts w:ascii="Times New Roman" w:hAnsi="Times New Roman" w:cs="Times New Roman"/>
          <w:b/>
        </w:rPr>
        <w:t xml:space="preserve">  Layer           Band1         Band2        Band3         Band4         Band5</w:t>
      </w:r>
      <w:r w:rsidRPr="00D93968">
        <w:rPr>
          <w:rFonts w:ascii="Times New Roman" w:hAnsi="Times New Roman" w:cs="Times New Roman"/>
          <w:b/>
        </w:rPr>
        <w:tab/>
        <w:t xml:space="preserve">  Band6         Band7</w:t>
      </w:r>
    </w:p>
    <w:p w14:paraId="7CE3D50D" w14:textId="77777777" w:rsidR="00BA469C" w:rsidRPr="00D93968" w:rsidRDefault="00BA469C" w:rsidP="00BA469C">
      <w:pPr>
        <w:spacing w:after="0" w:line="276" w:lineRule="auto"/>
        <w:rPr>
          <w:rFonts w:ascii="Times New Roman" w:hAnsi="Times New Roman" w:cs="Times New Roman"/>
        </w:rPr>
      </w:pPr>
      <w:r w:rsidRPr="00D93968">
        <w:rPr>
          <w:rFonts w:ascii="Times New Roman" w:hAnsi="Times New Roman" w:cs="Times New Roman"/>
        </w:rPr>
        <w:t xml:space="preserve">        1            1.00000       0.96695       0.83399       0.80300       0.44666       0.50406       0.57233</w:t>
      </w:r>
    </w:p>
    <w:p w14:paraId="4B714816" w14:textId="77777777" w:rsidR="00BA469C" w:rsidRPr="00D93968" w:rsidRDefault="00BA469C" w:rsidP="00BA469C">
      <w:pPr>
        <w:spacing w:after="0" w:line="276" w:lineRule="auto"/>
        <w:rPr>
          <w:rFonts w:ascii="Times New Roman" w:hAnsi="Times New Roman" w:cs="Times New Roman"/>
        </w:rPr>
      </w:pPr>
      <w:r w:rsidRPr="00D93968">
        <w:rPr>
          <w:rFonts w:ascii="Times New Roman" w:hAnsi="Times New Roman" w:cs="Times New Roman"/>
        </w:rPr>
        <w:t xml:space="preserve">        2            0.96695       1.00000       0.89620       0.89152       0.43978       0.57909       0.66473</w:t>
      </w:r>
    </w:p>
    <w:p w14:paraId="53E75147" w14:textId="77777777" w:rsidR="00BA469C" w:rsidRPr="00D93968" w:rsidRDefault="00BA469C" w:rsidP="00BA469C">
      <w:pPr>
        <w:spacing w:after="0" w:line="276" w:lineRule="auto"/>
        <w:rPr>
          <w:rFonts w:ascii="Times New Roman" w:hAnsi="Times New Roman" w:cs="Times New Roman"/>
        </w:rPr>
      </w:pPr>
      <w:r w:rsidRPr="00D93968">
        <w:rPr>
          <w:rFonts w:ascii="Times New Roman" w:hAnsi="Times New Roman" w:cs="Times New Roman"/>
        </w:rPr>
        <w:t xml:space="preserve">        3            0.83399       0.89620       1.00000       0.96598       0.54569       0.66138       0.74212</w:t>
      </w:r>
    </w:p>
    <w:p w14:paraId="6C25F019" w14:textId="77777777" w:rsidR="00BA469C" w:rsidRPr="00D93968" w:rsidRDefault="00BA469C" w:rsidP="00BA469C">
      <w:pPr>
        <w:spacing w:after="0" w:line="276" w:lineRule="auto"/>
        <w:rPr>
          <w:rFonts w:ascii="Times New Roman" w:hAnsi="Times New Roman" w:cs="Times New Roman"/>
        </w:rPr>
      </w:pPr>
      <w:r w:rsidRPr="00D93968">
        <w:rPr>
          <w:rFonts w:ascii="Times New Roman" w:hAnsi="Times New Roman" w:cs="Times New Roman"/>
        </w:rPr>
        <w:t xml:space="preserve">        4            0.80300       0.89152       0.96598       1.00000       0.45223       0.72085       0.82368</w:t>
      </w:r>
    </w:p>
    <w:p w14:paraId="0678F116" w14:textId="77777777" w:rsidR="00BA469C" w:rsidRPr="00D93968" w:rsidRDefault="00BA469C" w:rsidP="00BA469C">
      <w:pPr>
        <w:spacing w:after="0" w:line="276" w:lineRule="auto"/>
        <w:rPr>
          <w:rFonts w:ascii="Times New Roman" w:hAnsi="Times New Roman" w:cs="Times New Roman"/>
        </w:rPr>
      </w:pPr>
      <w:r w:rsidRPr="00D93968">
        <w:rPr>
          <w:rFonts w:ascii="Times New Roman" w:hAnsi="Times New Roman" w:cs="Times New Roman"/>
        </w:rPr>
        <w:t xml:space="preserve">        5            0.44666       0.43978       0.54569       0.45223       1.00000       0.63447       0.47962</w:t>
      </w:r>
    </w:p>
    <w:p w14:paraId="68C59229" w14:textId="77777777" w:rsidR="00BA469C" w:rsidRPr="00D93968" w:rsidRDefault="00BA469C" w:rsidP="00BA469C">
      <w:pPr>
        <w:spacing w:after="0" w:line="276" w:lineRule="auto"/>
        <w:rPr>
          <w:rFonts w:ascii="Times New Roman" w:hAnsi="Times New Roman" w:cs="Times New Roman"/>
        </w:rPr>
      </w:pPr>
      <w:r w:rsidRPr="00D93968">
        <w:rPr>
          <w:rFonts w:ascii="Times New Roman" w:hAnsi="Times New Roman" w:cs="Times New Roman"/>
        </w:rPr>
        <w:t xml:space="preserve">        6            0.50406       0.57909       0.66138       0.72085       0.63447       1.00000       0.95206</w:t>
      </w:r>
    </w:p>
    <w:p w14:paraId="7E851F6F" w14:textId="77777777" w:rsidR="00BA469C" w:rsidRPr="00D93968" w:rsidRDefault="00BA469C" w:rsidP="00BA469C">
      <w:pPr>
        <w:spacing w:after="0" w:line="276" w:lineRule="auto"/>
        <w:rPr>
          <w:rFonts w:ascii="Times New Roman" w:hAnsi="Times New Roman" w:cs="Times New Roman"/>
          <w:b/>
        </w:rPr>
      </w:pPr>
      <w:r w:rsidRPr="00D93968">
        <w:rPr>
          <w:rFonts w:ascii="Times New Roman" w:hAnsi="Times New Roman" w:cs="Times New Roman"/>
          <w:b/>
        </w:rPr>
        <w:t xml:space="preserve">        7            0.57233       0.66473       0.74212       0.82368       0.47962       0.95206       1.00000</w:t>
      </w:r>
    </w:p>
    <w:p w14:paraId="5413DEC8" w14:textId="77777777" w:rsidR="00BA469C" w:rsidRPr="00D93968" w:rsidRDefault="00BA469C" w:rsidP="00BA469C">
      <w:pPr>
        <w:rPr>
          <w:rFonts w:ascii="Times New Roman" w:hAnsi="Times New Roman" w:cs="Times New Roman"/>
          <w:b/>
        </w:rPr>
      </w:pPr>
      <w:r w:rsidRPr="00D93968">
        <w:rPr>
          <w:rFonts w:ascii="Times New Roman" w:hAnsi="Times New Roman" w:cs="Times New Roman"/>
          <w:b/>
        </w:rPr>
        <w:t xml:space="preserve"> ==========================================================================</w:t>
      </w:r>
    </w:p>
    <w:p w14:paraId="1956896F" w14:textId="77777777" w:rsidR="00BA469C" w:rsidRPr="00D93968" w:rsidRDefault="00BA469C" w:rsidP="00BA469C">
      <w:pPr>
        <w:rPr>
          <w:rFonts w:ascii="Times New Roman" w:hAnsi="Times New Roman" w:cs="Times New Roman"/>
          <w:b/>
        </w:rPr>
      </w:pPr>
    </w:p>
    <w:p w14:paraId="27E31495" w14:textId="77777777" w:rsidR="00BA469C" w:rsidRPr="00D93968" w:rsidRDefault="00BA469C" w:rsidP="00BA469C">
      <w:pPr>
        <w:rPr>
          <w:rFonts w:ascii="Times New Roman" w:hAnsi="Times New Roman" w:cs="Times New Roman"/>
          <w:b/>
        </w:rPr>
        <w:sectPr w:rsidR="00BA469C" w:rsidRPr="00D93968" w:rsidSect="00D42A20">
          <w:pgSz w:w="16838" w:h="11906" w:orient="landscape"/>
          <w:pgMar w:top="1440" w:right="1440" w:bottom="1440" w:left="1440" w:header="708" w:footer="708" w:gutter="0"/>
          <w:cols w:space="708"/>
          <w:docGrid w:linePitch="360"/>
        </w:sectPr>
      </w:pPr>
    </w:p>
    <w:p w14:paraId="4D9966E1" w14:textId="77777777" w:rsidR="00BA469C" w:rsidRPr="00D93968" w:rsidRDefault="00BA469C" w:rsidP="00BA469C">
      <w:pPr>
        <w:rPr>
          <w:rFonts w:ascii="Times New Roman" w:hAnsi="Times New Roman" w:cs="Times New Roman"/>
          <w:b/>
        </w:rPr>
      </w:pPr>
    </w:p>
    <w:p w14:paraId="110C9BE9" w14:textId="052402A6" w:rsidR="00BA469C" w:rsidRPr="00D93968" w:rsidRDefault="00BA469C" w:rsidP="00BA469C">
      <w:pPr>
        <w:rPr>
          <w:rFonts w:ascii="Times New Roman" w:hAnsi="Times New Roman" w:cs="Times New Roman"/>
          <w:b/>
        </w:rPr>
      </w:pPr>
      <w:r w:rsidRPr="00D93968">
        <w:rPr>
          <w:rFonts w:ascii="Times New Roman" w:hAnsi="Times New Roman" w:cs="Times New Roman"/>
          <w:b/>
        </w:rPr>
        <w:t>Table 3. EIGENVALUES AND EIGENVECTORS</w:t>
      </w:r>
    </w:p>
    <w:p w14:paraId="2BC5E8C7" w14:textId="77777777" w:rsidR="00BA469C" w:rsidRPr="00D93968" w:rsidRDefault="00BA469C" w:rsidP="00BA469C">
      <w:pPr>
        <w:spacing w:after="0" w:line="240" w:lineRule="auto"/>
        <w:rPr>
          <w:rFonts w:ascii="Times New Roman" w:hAnsi="Times New Roman" w:cs="Times New Roman"/>
          <w:b/>
        </w:rPr>
      </w:pPr>
      <w:r w:rsidRPr="00D93968">
        <w:rPr>
          <w:rFonts w:ascii="Times New Roman" w:hAnsi="Times New Roman" w:cs="Times New Roman"/>
          <w:b/>
        </w:rPr>
        <w:t>Number of Input Layers     Number of Principal Component Layers</w:t>
      </w:r>
    </w:p>
    <w:p w14:paraId="627FD76F" w14:textId="77777777" w:rsidR="00BA469C" w:rsidRPr="00D93968" w:rsidRDefault="00BA469C" w:rsidP="00BA469C">
      <w:pPr>
        <w:spacing w:after="0" w:line="240" w:lineRule="auto"/>
        <w:rPr>
          <w:rFonts w:ascii="Times New Roman" w:hAnsi="Times New Roman" w:cs="Times New Roman"/>
          <w:b/>
        </w:rPr>
      </w:pPr>
      <w:r w:rsidRPr="00D93968">
        <w:rPr>
          <w:rFonts w:ascii="Times New Roman" w:hAnsi="Times New Roman" w:cs="Times New Roman"/>
          <w:b/>
        </w:rPr>
        <w:t xml:space="preserve">            </w:t>
      </w:r>
    </w:p>
    <w:p w14:paraId="5D789F8E" w14:textId="77777777" w:rsidR="00BA469C" w:rsidRPr="00D93968" w:rsidRDefault="00BA469C" w:rsidP="00BA469C">
      <w:pPr>
        <w:spacing w:after="0" w:line="240" w:lineRule="auto"/>
        <w:ind w:firstLine="720"/>
        <w:rPr>
          <w:rFonts w:ascii="Times New Roman" w:hAnsi="Times New Roman" w:cs="Times New Roman"/>
          <w:b/>
        </w:rPr>
      </w:pPr>
      <w:r w:rsidRPr="00D93968">
        <w:rPr>
          <w:rFonts w:ascii="Times New Roman" w:hAnsi="Times New Roman" w:cs="Times New Roman"/>
          <w:b/>
        </w:rPr>
        <w:t xml:space="preserve">7                              </w:t>
      </w:r>
      <w:r w:rsidRPr="00D93968">
        <w:rPr>
          <w:rFonts w:ascii="Times New Roman" w:hAnsi="Times New Roman" w:cs="Times New Roman"/>
          <w:b/>
        </w:rPr>
        <w:tab/>
      </w:r>
      <w:r w:rsidRPr="00D93968">
        <w:rPr>
          <w:rFonts w:ascii="Times New Roman" w:hAnsi="Times New Roman" w:cs="Times New Roman"/>
          <w:b/>
        </w:rPr>
        <w:tab/>
      </w:r>
      <w:r w:rsidRPr="00D93968">
        <w:rPr>
          <w:rFonts w:ascii="Times New Roman" w:hAnsi="Times New Roman" w:cs="Times New Roman"/>
          <w:b/>
        </w:rPr>
        <w:tab/>
        <w:t>7</w:t>
      </w:r>
    </w:p>
    <w:p w14:paraId="778DE971" w14:textId="77777777" w:rsidR="00BA469C" w:rsidRPr="00D93968" w:rsidRDefault="00BA469C" w:rsidP="00BA469C">
      <w:pPr>
        <w:spacing w:after="0" w:line="240" w:lineRule="auto"/>
        <w:ind w:firstLine="720"/>
        <w:rPr>
          <w:rFonts w:ascii="Times New Roman" w:hAnsi="Times New Roman" w:cs="Times New Roman"/>
          <w:b/>
        </w:rPr>
      </w:pPr>
    </w:p>
    <w:p w14:paraId="1A41929B" w14:textId="77777777" w:rsidR="00BA469C" w:rsidRPr="00D93968" w:rsidRDefault="00BA469C" w:rsidP="00BA469C">
      <w:pPr>
        <w:spacing w:after="0" w:line="360" w:lineRule="auto"/>
        <w:rPr>
          <w:rFonts w:ascii="Times New Roman" w:hAnsi="Times New Roman" w:cs="Times New Roman"/>
          <w:b/>
        </w:rPr>
      </w:pPr>
      <w:r w:rsidRPr="00D93968">
        <w:rPr>
          <w:rFonts w:ascii="Times New Roman" w:hAnsi="Times New Roman" w:cs="Times New Roman"/>
          <w:b/>
        </w:rPr>
        <w:t xml:space="preserve">PC Layer           </w:t>
      </w:r>
      <w:r w:rsidRPr="00D93968">
        <w:rPr>
          <w:rFonts w:ascii="Times New Roman" w:hAnsi="Times New Roman" w:cs="Times New Roman"/>
          <w:b/>
        </w:rPr>
        <w:tab/>
        <w:t xml:space="preserve">  </w:t>
      </w:r>
      <w:r w:rsidRPr="00D93968">
        <w:rPr>
          <w:rFonts w:ascii="Times New Roman" w:hAnsi="Times New Roman" w:cs="Times New Roman"/>
          <w:b/>
        </w:rPr>
        <w:tab/>
      </w:r>
      <w:r w:rsidRPr="00D93968">
        <w:rPr>
          <w:rFonts w:ascii="Times New Roman" w:hAnsi="Times New Roman" w:cs="Times New Roman"/>
        </w:rPr>
        <w:t xml:space="preserve">1             </w:t>
      </w:r>
      <w:r w:rsidRPr="00D93968">
        <w:rPr>
          <w:rFonts w:ascii="Times New Roman" w:hAnsi="Times New Roman" w:cs="Times New Roman"/>
        </w:rPr>
        <w:tab/>
        <w:t xml:space="preserve">  2            </w:t>
      </w:r>
      <w:r w:rsidRPr="00D93968">
        <w:rPr>
          <w:rFonts w:ascii="Times New Roman" w:hAnsi="Times New Roman" w:cs="Times New Roman"/>
        </w:rPr>
        <w:tab/>
        <w:t xml:space="preserve">  3             </w:t>
      </w:r>
      <w:r w:rsidRPr="00D93968">
        <w:rPr>
          <w:rFonts w:ascii="Times New Roman" w:hAnsi="Times New Roman" w:cs="Times New Roman"/>
        </w:rPr>
        <w:tab/>
        <w:t xml:space="preserve">    4             </w:t>
      </w:r>
      <w:r w:rsidRPr="00D93968">
        <w:rPr>
          <w:rFonts w:ascii="Times New Roman" w:hAnsi="Times New Roman" w:cs="Times New Roman"/>
        </w:rPr>
        <w:tab/>
        <w:t xml:space="preserve">       5                       6             </w:t>
      </w:r>
      <w:r w:rsidRPr="00D93968">
        <w:rPr>
          <w:rFonts w:ascii="Times New Roman" w:hAnsi="Times New Roman" w:cs="Times New Roman"/>
        </w:rPr>
        <w:tab/>
        <w:t xml:space="preserve">      7</w:t>
      </w:r>
    </w:p>
    <w:p w14:paraId="60A21634" w14:textId="77777777" w:rsidR="00BA469C" w:rsidRPr="00D93968" w:rsidRDefault="00BA469C" w:rsidP="00BA469C">
      <w:pPr>
        <w:spacing w:after="0" w:line="360" w:lineRule="auto"/>
        <w:rPr>
          <w:rFonts w:ascii="Times New Roman" w:hAnsi="Times New Roman" w:cs="Times New Roman"/>
        </w:rPr>
      </w:pPr>
      <w:proofErr w:type="spellStart"/>
      <w:r w:rsidRPr="00D93968">
        <w:rPr>
          <w:rFonts w:ascii="Times New Roman" w:hAnsi="Times New Roman" w:cs="Times New Roman"/>
          <w:b/>
        </w:rPr>
        <w:t>EigenValues</w:t>
      </w:r>
      <w:proofErr w:type="spellEnd"/>
      <w:r w:rsidRPr="00D93968">
        <w:rPr>
          <w:rFonts w:ascii="Times New Roman" w:hAnsi="Times New Roman" w:cs="Times New Roman"/>
        </w:rPr>
        <w:t xml:space="preserve">            </w:t>
      </w:r>
      <w:r w:rsidRPr="00D93968">
        <w:rPr>
          <w:rFonts w:ascii="Times New Roman" w:hAnsi="Times New Roman" w:cs="Times New Roman"/>
        </w:rPr>
        <w:tab/>
        <w:t xml:space="preserve"> </w:t>
      </w:r>
      <w:proofErr w:type="gramStart"/>
      <w:r w:rsidRPr="00D93968">
        <w:rPr>
          <w:rFonts w:ascii="Times New Roman" w:hAnsi="Times New Roman" w:cs="Times New Roman"/>
        </w:rPr>
        <w:t>5642799.99200  829190.17508</w:t>
      </w:r>
      <w:proofErr w:type="gramEnd"/>
      <w:r w:rsidRPr="00D93968">
        <w:rPr>
          <w:rFonts w:ascii="Times New Roman" w:hAnsi="Times New Roman" w:cs="Times New Roman"/>
        </w:rPr>
        <w:t xml:space="preserve">  709195.72123  100223.34474   27819.80415   10183.76495    5324.52302</w:t>
      </w:r>
    </w:p>
    <w:p w14:paraId="453AB72F" w14:textId="77777777" w:rsidR="00BA469C" w:rsidRPr="00D93968" w:rsidRDefault="00BA469C" w:rsidP="00BA469C">
      <w:pPr>
        <w:rPr>
          <w:rFonts w:ascii="Times New Roman" w:hAnsi="Times New Roman" w:cs="Times New Roman"/>
          <w:b/>
        </w:rPr>
      </w:pPr>
    </w:p>
    <w:p w14:paraId="78926E4C" w14:textId="77777777" w:rsidR="00BA469C" w:rsidRPr="00D93968" w:rsidRDefault="00BA469C" w:rsidP="00BA469C">
      <w:pPr>
        <w:rPr>
          <w:rFonts w:ascii="Times New Roman" w:hAnsi="Times New Roman" w:cs="Times New Roman"/>
          <w:b/>
        </w:rPr>
      </w:pPr>
      <w:r w:rsidRPr="00D93968">
        <w:rPr>
          <w:rFonts w:ascii="Times New Roman" w:hAnsi="Times New Roman" w:cs="Times New Roman"/>
          <w:b/>
        </w:rPr>
        <w:t>Eigenvectors</w:t>
      </w:r>
    </w:p>
    <w:p w14:paraId="249E4CDA" w14:textId="77777777" w:rsidR="00BA469C" w:rsidRPr="00D93968" w:rsidRDefault="00BA469C" w:rsidP="00BA469C">
      <w:pPr>
        <w:rPr>
          <w:rFonts w:ascii="Times New Roman" w:hAnsi="Times New Roman" w:cs="Times New Roman"/>
          <w:b/>
        </w:rPr>
      </w:pPr>
      <w:r w:rsidRPr="00D93968">
        <w:rPr>
          <w:rFonts w:ascii="Times New Roman" w:hAnsi="Times New Roman" w:cs="Times New Roman"/>
          <w:b/>
        </w:rPr>
        <w:t>Input Layer</w:t>
      </w:r>
    </w:p>
    <w:p w14:paraId="67F708C1" w14:textId="77777777" w:rsidR="00BA469C" w:rsidRPr="00D93968" w:rsidRDefault="00BA469C" w:rsidP="00BA469C">
      <w:pPr>
        <w:spacing w:after="0" w:line="360" w:lineRule="auto"/>
        <w:rPr>
          <w:rFonts w:ascii="Times New Roman" w:hAnsi="Times New Roman" w:cs="Times New Roman"/>
        </w:rPr>
      </w:pPr>
      <w:r w:rsidRPr="00D93968">
        <w:rPr>
          <w:rFonts w:ascii="Times New Roman" w:hAnsi="Times New Roman" w:cs="Times New Roman"/>
        </w:rPr>
        <w:t xml:space="preserve">        1            0.17238      -0.08029       0.46591       0.62101       0.10203       0.30474      -0.50778</w:t>
      </w:r>
    </w:p>
    <w:p w14:paraId="0B17D1D9" w14:textId="77777777" w:rsidR="00BA469C" w:rsidRPr="00D93968" w:rsidRDefault="00BA469C" w:rsidP="00BA469C">
      <w:pPr>
        <w:spacing w:after="0" w:line="360" w:lineRule="auto"/>
        <w:rPr>
          <w:rFonts w:ascii="Times New Roman" w:hAnsi="Times New Roman" w:cs="Times New Roman"/>
        </w:rPr>
      </w:pPr>
      <w:r w:rsidRPr="00D93968">
        <w:rPr>
          <w:rFonts w:ascii="Times New Roman" w:hAnsi="Times New Roman" w:cs="Times New Roman"/>
        </w:rPr>
        <w:t xml:space="preserve">        2            0.18931      -0.12916       0.42874       0.36769      -0.01862      -0.42547       0.66866</w:t>
      </w:r>
    </w:p>
    <w:p w14:paraId="2BDA1D5E" w14:textId="77777777" w:rsidR="00BA469C" w:rsidRPr="00D93968" w:rsidRDefault="00BA469C" w:rsidP="00BA469C">
      <w:pPr>
        <w:spacing w:after="0" w:line="360" w:lineRule="auto"/>
        <w:rPr>
          <w:rFonts w:ascii="Times New Roman" w:hAnsi="Times New Roman" w:cs="Times New Roman"/>
        </w:rPr>
      </w:pPr>
      <w:r w:rsidRPr="00D93968">
        <w:rPr>
          <w:rFonts w:ascii="Times New Roman" w:hAnsi="Times New Roman" w:cs="Times New Roman"/>
        </w:rPr>
        <w:t xml:space="preserve">        3            0.23104      -0.08624       0.40076      -0.41665      -0.20547       0.67991       0.31698</w:t>
      </w:r>
    </w:p>
    <w:p w14:paraId="69A56714" w14:textId="77777777" w:rsidR="00BA469C" w:rsidRPr="00D93968" w:rsidRDefault="00BA469C" w:rsidP="00BA469C">
      <w:pPr>
        <w:spacing w:after="0" w:line="360" w:lineRule="auto"/>
        <w:rPr>
          <w:rFonts w:ascii="Times New Roman" w:hAnsi="Times New Roman" w:cs="Times New Roman"/>
        </w:rPr>
      </w:pPr>
      <w:r w:rsidRPr="00D93968">
        <w:rPr>
          <w:rFonts w:ascii="Times New Roman" w:hAnsi="Times New Roman" w:cs="Times New Roman"/>
        </w:rPr>
        <w:t xml:space="preserve">        4            0.29137      -0.23448       0.37907      -0.47064      -0.22214      -0.50331      -0.43848</w:t>
      </w:r>
    </w:p>
    <w:p w14:paraId="0970527F" w14:textId="77777777" w:rsidR="00BA469C" w:rsidRPr="00D93968" w:rsidRDefault="00BA469C" w:rsidP="00BA469C">
      <w:pPr>
        <w:spacing w:after="0" w:line="360" w:lineRule="auto"/>
        <w:rPr>
          <w:rFonts w:ascii="Times New Roman" w:hAnsi="Times New Roman" w:cs="Times New Roman"/>
        </w:rPr>
      </w:pPr>
      <w:r w:rsidRPr="00D93968">
        <w:rPr>
          <w:rFonts w:ascii="Times New Roman" w:hAnsi="Times New Roman" w:cs="Times New Roman"/>
        </w:rPr>
        <w:t xml:space="preserve">        5            0.33179       0.89676       0.16031      -0.10156       0.20507      -0.08599      -0.01667</w:t>
      </w:r>
    </w:p>
    <w:p w14:paraId="351978A7" w14:textId="77777777" w:rsidR="00BA469C" w:rsidRPr="00D93968" w:rsidRDefault="00BA469C" w:rsidP="00BA469C">
      <w:pPr>
        <w:spacing w:after="0" w:line="360" w:lineRule="auto"/>
        <w:rPr>
          <w:rFonts w:ascii="Times New Roman" w:hAnsi="Times New Roman" w:cs="Times New Roman"/>
        </w:rPr>
      </w:pPr>
      <w:r w:rsidRPr="00D93968">
        <w:rPr>
          <w:rFonts w:ascii="Times New Roman" w:hAnsi="Times New Roman" w:cs="Times New Roman"/>
        </w:rPr>
        <w:t xml:space="preserve">        6            0.64162       0.00458      -0.46757       0.24182      -0.55640       0.04004      -0.00395</w:t>
      </w:r>
    </w:p>
    <w:p w14:paraId="2D366015" w14:textId="77777777" w:rsidR="00BA469C" w:rsidRPr="00D93968" w:rsidRDefault="00BA469C" w:rsidP="00BA469C">
      <w:pPr>
        <w:spacing w:after="0" w:line="360" w:lineRule="auto"/>
        <w:rPr>
          <w:rFonts w:ascii="Times New Roman" w:hAnsi="Times New Roman" w:cs="Times New Roman"/>
        </w:rPr>
      </w:pPr>
      <w:r w:rsidRPr="00D93968">
        <w:rPr>
          <w:rFonts w:ascii="Times New Roman" w:hAnsi="Times New Roman" w:cs="Times New Roman"/>
        </w:rPr>
        <w:t xml:space="preserve">        7            0.52384      -0.33205      -0.22469      -0.12355       0.73895       0.03897       0.04493</w:t>
      </w:r>
    </w:p>
    <w:p w14:paraId="1A10CF10" w14:textId="77777777" w:rsidR="00BA469C" w:rsidRPr="00D93968" w:rsidRDefault="00BA469C" w:rsidP="00BA469C">
      <w:pPr>
        <w:spacing w:line="360" w:lineRule="auto"/>
        <w:rPr>
          <w:rFonts w:ascii="Times New Roman" w:hAnsi="Times New Roman" w:cs="Times New Roman"/>
          <w:b/>
        </w:rPr>
      </w:pPr>
      <w:r w:rsidRPr="00D93968">
        <w:rPr>
          <w:rFonts w:ascii="Times New Roman" w:hAnsi="Times New Roman" w:cs="Times New Roman"/>
          <w:b/>
        </w:rPr>
        <w:t>==========================================================================</w:t>
      </w:r>
    </w:p>
    <w:p w14:paraId="11E44C97" w14:textId="77777777" w:rsidR="00BA469C" w:rsidRPr="00D93968" w:rsidRDefault="00BA469C" w:rsidP="00BA469C">
      <w:pPr>
        <w:rPr>
          <w:rFonts w:ascii="Times New Roman" w:hAnsi="Times New Roman" w:cs="Times New Roman"/>
          <w:b/>
        </w:rPr>
      </w:pPr>
      <w:r w:rsidRPr="00D93968">
        <w:rPr>
          <w:rFonts w:ascii="Times New Roman" w:hAnsi="Times New Roman" w:cs="Times New Roman"/>
          <w:b/>
        </w:rPr>
        <w:br w:type="page"/>
      </w:r>
    </w:p>
    <w:p w14:paraId="7E5B0409" w14:textId="2AD84702" w:rsidR="00BA469C" w:rsidRPr="00D93968" w:rsidRDefault="00BA469C" w:rsidP="00BA469C">
      <w:pPr>
        <w:rPr>
          <w:rFonts w:ascii="Times New Roman" w:hAnsi="Times New Roman" w:cs="Times New Roman"/>
          <w:b/>
        </w:rPr>
      </w:pPr>
      <w:r w:rsidRPr="00D93968">
        <w:rPr>
          <w:rFonts w:ascii="Times New Roman" w:hAnsi="Times New Roman" w:cs="Times New Roman"/>
          <w:b/>
        </w:rPr>
        <w:lastRenderedPageBreak/>
        <w:t xml:space="preserve">Table </w:t>
      </w:r>
      <w:r w:rsidR="00856883">
        <w:rPr>
          <w:rFonts w:ascii="Times New Roman" w:hAnsi="Times New Roman" w:cs="Times New Roman"/>
          <w:b/>
        </w:rPr>
        <w:t>4</w:t>
      </w:r>
      <w:r w:rsidRPr="00D93968">
        <w:rPr>
          <w:rFonts w:ascii="Times New Roman" w:hAnsi="Times New Roman" w:cs="Times New Roman"/>
          <w:b/>
        </w:rPr>
        <w:t xml:space="preserve"> Percentage and Accumulative Eigenvalues</w:t>
      </w:r>
    </w:p>
    <w:p w14:paraId="04B6BC8B" w14:textId="77777777" w:rsidR="00BA469C" w:rsidRPr="00D93968" w:rsidRDefault="00BA469C" w:rsidP="00BA469C">
      <w:pPr>
        <w:rPr>
          <w:rFonts w:ascii="Times New Roman" w:hAnsi="Times New Roman" w:cs="Times New Roman"/>
          <w:b/>
        </w:rPr>
      </w:pPr>
      <w:r w:rsidRPr="00D93968">
        <w:rPr>
          <w:rFonts w:ascii="Times New Roman" w:hAnsi="Times New Roman" w:cs="Times New Roman"/>
          <w:b/>
        </w:rPr>
        <w:t xml:space="preserve">PC Layer   </w:t>
      </w:r>
      <w:r w:rsidRPr="00D93968">
        <w:rPr>
          <w:rFonts w:ascii="Times New Roman" w:hAnsi="Times New Roman" w:cs="Times New Roman"/>
          <w:b/>
        </w:rPr>
        <w:tab/>
        <w:t xml:space="preserve">Eigen Value   </w:t>
      </w:r>
      <w:r w:rsidRPr="00D93968">
        <w:rPr>
          <w:rFonts w:ascii="Times New Roman" w:hAnsi="Times New Roman" w:cs="Times New Roman"/>
          <w:b/>
        </w:rPr>
        <w:tab/>
      </w:r>
      <w:r w:rsidRPr="00D93968">
        <w:rPr>
          <w:rFonts w:ascii="Times New Roman" w:hAnsi="Times New Roman" w:cs="Times New Roman"/>
          <w:b/>
        </w:rPr>
        <w:tab/>
        <w:t xml:space="preserve">Eigen Values (in %)   </w:t>
      </w:r>
      <w:r w:rsidRPr="00D93968">
        <w:rPr>
          <w:rFonts w:ascii="Times New Roman" w:hAnsi="Times New Roman" w:cs="Times New Roman"/>
          <w:b/>
        </w:rPr>
        <w:tab/>
        <w:t>Eigen Values (Cumulative)</w:t>
      </w:r>
    </w:p>
    <w:p w14:paraId="716BC9EE" w14:textId="77777777" w:rsidR="00BA469C" w:rsidRPr="00D93968" w:rsidRDefault="00BA469C" w:rsidP="00BA469C">
      <w:pPr>
        <w:rPr>
          <w:rFonts w:ascii="Times New Roman" w:hAnsi="Times New Roman" w:cs="Times New Roman"/>
        </w:rPr>
      </w:pPr>
      <w:r w:rsidRPr="00D93968">
        <w:rPr>
          <w:rFonts w:ascii="Times New Roman" w:hAnsi="Times New Roman" w:cs="Times New Roman"/>
        </w:rPr>
        <w:t xml:space="preserve">        1 </w:t>
      </w:r>
      <w:r w:rsidRPr="00D93968">
        <w:rPr>
          <w:rFonts w:ascii="Times New Roman" w:hAnsi="Times New Roman" w:cs="Times New Roman"/>
        </w:rPr>
        <w:tab/>
      </w:r>
      <w:r w:rsidRPr="00D93968">
        <w:rPr>
          <w:rFonts w:ascii="Times New Roman" w:hAnsi="Times New Roman" w:cs="Times New Roman"/>
        </w:rPr>
        <w:tab/>
        <w:t xml:space="preserve">5642799.99200         </w:t>
      </w:r>
      <w:r w:rsidRPr="00D93968">
        <w:rPr>
          <w:rFonts w:ascii="Times New Roman" w:hAnsi="Times New Roman" w:cs="Times New Roman"/>
        </w:rPr>
        <w:tab/>
        <w:t xml:space="preserve"> </w:t>
      </w:r>
      <w:r w:rsidRPr="00D93968">
        <w:rPr>
          <w:rFonts w:ascii="Times New Roman" w:hAnsi="Times New Roman" w:cs="Times New Roman"/>
        </w:rPr>
        <w:tab/>
        <w:t xml:space="preserve">77.0376               </w:t>
      </w:r>
      <w:r w:rsidRPr="00D93968">
        <w:rPr>
          <w:rFonts w:ascii="Times New Roman" w:hAnsi="Times New Roman" w:cs="Times New Roman"/>
        </w:rPr>
        <w:tab/>
      </w:r>
      <w:r w:rsidRPr="00D93968">
        <w:rPr>
          <w:rFonts w:ascii="Times New Roman" w:hAnsi="Times New Roman" w:cs="Times New Roman"/>
        </w:rPr>
        <w:tab/>
        <w:t>77.0376</w:t>
      </w:r>
    </w:p>
    <w:p w14:paraId="4F2E9A75" w14:textId="77777777" w:rsidR="00BA469C" w:rsidRPr="00D93968" w:rsidRDefault="00BA469C" w:rsidP="00BA469C">
      <w:pPr>
        <w:rPr>
          <w:rFonts w:ascii="Times New Roman" w:hAnsi="Times New Roman" w:cs="Times New Roman"/>
        </w:rPr>
      </w:pPr>
      <w:r w:rsidRPr="00D93968">
        <w:rPr>
          <w:rFonts w:ascii="Times New Roman" w:hAnsi="Times New Roman" w:cs="Times New Roman"/>
        </w:rPr>
        <w:t xml:space="preserve">        2  </w:t>
      </w:r>
      <w:r w:rsidRPr="00D93968">
        <w:rPr>
          <w:rFonts w:ascii="Times New Roman" w:hAnsi="Times New Roman" w:cs="Times New Roman"/>
        </w:rPr>
        <w:tab/>
        <w:t xml:space="preserve">829190.17508          </w:t>
      </w:r>
      <w:r w:rsidRPr="00D93968">
        <w:rPr>
          <w:rFonts w:ascii="Times New Roman" w:hAnsi="Times New Roman" w:cs="Times New Roman"/>
        </w:rPr>
        <w:tab/>
      </w:r>
      <w:r w:rsidRPr="00D93968">
        <w:rPr>
          <w:rFonts w:ascii="Times New Roman" w:hAnsi="Times New Roman" w:cs="Times New Roman"/>
        </w:rPr>
        <w:tab/>
        <w:t xml:space="preserve">11.3204              </w:t>
      </w:r>
      <w:r w:rsidRPr="00D93968">
        <w:rPr>
          <w:rFonts w:ascii="Times New Roman" w:hAnsi="Times New Roman" w:cs="Times New Roman"/>
        </w:rPr>
        <w:tab/>
      </w:r>
      <w:r w:rsidRPr="00D93968">
        <w:rPr>
          <w:rFonts w:ascii="Times New Roman" w:hAnsi="Times New Roman" w:cs="Times New Roman"/>
        </w:rPr>
        <w:tab/>
        <w:t>88.3580</w:t>
      </w:r>
    </w:p>
    <w:p w14:paraId="49E86307" w14:textId="77777777" w:rsidR="00BA469C" w:rsidRPr="00D93968" w:rsidRDefault="00BA469C" w:rsidP="00BA469C">
      <w:pPr>
        <w:rPr>
          <w:rFonts w:ascii="Times New Roman" w:hAnsi="Times New Roman" w:cs="Times New Roman"/>
        </w:rPr>
      </w:pPr>
      <w:r w:rsidRPr="00D93968">
        <w:rPr>
          <w:rFonts w:ascii="Times New Roman" w:hAnsi="Times New Roman" w:cs="Times New Roman"/>
        </w:rPr>
        <w:t xml:space="preserve">        3  </w:t>
      </w:r>
      <w:r w:rsidRPr="00D93968">
        <w:rPr>
          <w:rFonts w:ascii="Times New Roman" w:hAnsi="Times New Roman" w:cs="Times New Roman"/>
        </w:rPr>
        <w:tab/>
        <w:t xml:space="preserve">709195.72123           </w:t>
      </w:r>
      <w:r w:rsidRPr="00D93968">
        <w:rPr>
          <w:rFonts w:ascii="Times New Roman" w:hAnsi="Times New Roman" w:cs="Times New Roman"/>
        </w:rPr>
        <w:tab/>
      </w:r>
      <w:r w:rsidRPr="00D93968">
        <w:rPr>
          <w:rFonts w:ascii="Times New Roman" w:hAnsi="Times New Roman" w:cs="Times New Roman"/>
        </w:rPr>
        <w:tab/>
        <w:t xml:space="preserve">9.6822               </w:t>
      </w:r>
      <w:r w:rsidRPr="00D93968">
        <w:rPr>
          <w:rFonts w:ascii="Times New Roman" w:hAnsi="Times New Roman" w:cs="Times New Roman"/>
        </w:rPr>
        <w:tab/>
      </w:r>
      <w:r w:rsidRPr="00D93968">
        <w:rPr>
          <w:rFonts w:ascii="Times New Roman" w:hAnsi="Times New Roman" w:cs="Times New Roman"/>
        </w:rPr>
        <w:tab/>
        <w:t>98.0402</w:t>
      </w:r>
    </w:p>
    <w:p w14:paraId="732BEC4A" w14:textId="77777777" w:rsidR="00BA469C" w:rsidRPr="00D93968" w:rsidRDefault="00BA469C" w:rsidP="00BA469C">
      <w:pPr>
        <w:rPr>
          <w:rFonts w:ascii="Times New Roman" w:hAnsi="Times New Roman" w:cs="Times New Roman"/>
        </w:rPr>
      </w:pPr>
      <w:r w:rsidRPr="00D93968">
        <w:rPr>
          <w:rFonts w:ascii="Times New Roman" w:hAnsi="Times New Roman" w:cs="Times New Roman"/>
        </w:rPr>
        <w:t xml:space="preserve">        4  </w:t>
      </w:r>
      <w:r w:rsidRPr="00D93968">
        <w:rPr>
          <w:rFonts w:ascii="Times New Roman" w:hAnsi="Times New Roman" w:cs="Times New Roman"/>
        </w:rPr>
        <w:tab/>
        <w:t xml:space="preserve">100223.34474           </w:t>
      </w:r>
      <w:r w:rsidRPr="00D93968">
        <w:rPr>
          <w:rFonts w:ascii="Times New Roman" w:hAnsi="Times New Roman" w:cs="Times New Roman"/>
        </w:rPr>
        <w:tab/>
      </w:r>
      <w:r w:rsidRPr="00D93968">
        <w:rPr>
          <w:rFonts w:ascii="Times New Roman" w:hAnsi="Times New Roman" w:cs="Times New Roman"/>
        </w:rPr>
        <w:tab/>
        <w:t xml:space="preserve">1.3683              </w:t>
      </w:r>
      <w:r w:rsidRPr="00D93968">
        <w:rPr>
          <w:rFonts w:ascii="Times New Roman" w:hAnsi="Times New Roman" w:cs="Times New Roman"/>
        </w:rPr>
        <w:tab/>
      </w:r>
      <w:r w:rsidRPr="00D93968">
        <w:rPr>
          <w:rFonts w:ascii="Times New Roman" w:hAnsi="Times New Roman" w:cs="Times New Roman"/>
        </w:rPr>
        <w:tab/>
        <w:t>99.4085</w:t>
      </w:r>
    </w:p>
    <w:p w14:paraId="7714D089" w14:textId="77777777" w:rsidR="00BA469C" w:rsidRPr="00D93968" w:rsidRDefault="00BA469C" w:rsidP="00BA469C">
      <w:pPr>
        <w:rPr>
          <w:rFonts w:ascii="Times New Roman" w:hAnsi="Times New Roman" w:cs="Times New Roman"/>
        </w:rPr>
      </w:pPr>
      <w:r w:rsidRPr="00D93968">
        <w:rPr>
          <w:rFonts w:ascii="Times New Roman" w:hAnsi="Times New Roman" w:cs="Times New Roman"/>
        </w:rPr>
        <w:t xml:space="preserve">        5   </w:t>
      </w:r>
      <w:r w:rsidRPr="00D93968">
        <w:rPr>
          <w:rFonts w:ascii="Times New Roman" w:hAnsi="Times New Roman" w:cs="Times New Roman"/>
        </w:rPr>
        <w:tab/>
        <w:t xml:space="preserve">27819.80415           </w:t>
      </w:r>
      <w:r w:rsidRPr="00D93968">
        <w:rPr>
          <w:rFonts w:ascii="Times New Roman" w:hAnsi="Times New Roman" w:cs="Times New Roman"/>
        </w:rPr>
        <w:tab/>
      </w:r>
      <w:r w:rsidRPr="00D93968">
        <w:rPr>
          <w:rFonts w:ascii="Times New Roman" w:hAnsi="Times New Roman" w:cs="Times New Roman"/>
        </w:rPr>
        <w:tab/>
        <w:t xml:space="preserve">0.3798               </w:t>
      </w:r>
      <w:r w:rsidRPr="00D93968">
        <w:rPr>
          <w:rFonts w:ascii="Times New Roman" w:hAnsi="Times New Roman" w:cs="Times New Roman"/>
        </w:rPr>
        <w:tab/>
      </w:r>
      <w:r w:rsidRPr="00D93968">
        <w:rPr>
          <w:rFonts w:ascii="Times New Roman" w:hAnsi="Times New Roman" w:cs="Times New Roman"/>
        </w:rPr>
        <w:tab/>
        <w:t>99.7883</w:t>
      </w:r>
    </w:p>
    <w:p w14:paraId="74910922" w14:textId="77777777" w:rsidR="00BA469C" w:rsidRPr="00D93968" w:rsidRDefault="00BA469C" w:rsidP="00BA469C">
      <w:pPr>
        <w:rPr>
          <w:rFonts w:ascii="Times New Roman" w:hAnsi="Times New Roman" w:cs="Times New Roman"/>
        </w:rPr>
      </w:pPr>
      <w:r w:rsidRPr="00D93968">
        <w:rPr>
          <w:rFonts w:ascii="Times New Roman" w:hAnsi="Times New Roman" w:cs="Times New Roman"/>
        </w:rPr>
        <w:t xml:space="preserve">        6   </w:t>
      </w:r>
      <w:r w:rsidRPr="00D93968">
        <w:rPr>
          <w:rFonts w:ascii="Times New Roman" w:hAnsi="Times New Roman" w:cs="Times New Roman"/>
        </w:rPr>
        <w:tab/>
        <w:t xml:space="preserve">10183.76495           </w:t>
      </w:r>
      <w:r w:rsidRPr="00D93968">
        <w:rPr>
          <w:rFonts w:ascii="Times New Roman" w:hAnsi="Times New Roman" w:cs="Times New Roman"/>
        </w:rPr>
        <w:tab/>
      </w:r>
      <w:r w:rsidRPr="00D93968">
        <w:rPr>
          <w:rFonts w:ascii="Times New Roman" w:hAnsi="Times New Roman" w:cs="Times New Roman"/>
        </w:rPr>
        <w:tab/>
        <w:t xml:space="preserve">0.1390               </w:t>
      </w:r>
      <w:r w:rsidRPr="00D93968">
        <w:rPr>
          <w:rFonts w:ascii="Times New Roman" w:hAnsi="Times New Roman" w:cs="Times New Roman"/>
        </w:rPr>
        <w:tab/>
      </w:r>
      <w:r w:rsidRPr="00D93968">
        <w:rPr>
          <w:rFonts w:ascii="Times New Roman" w:hAnsi="Times New Roman" w:cs="Times New Roman"/>
        </w:rPr>
        <w:tab/>
        <w:t>99.9273</w:t>
      </w:r>
    </w:p>
    <w:p w14:paraId="7B1856CF" w14:textId="77777777" w:rsidR="00BA469C" w:rsidRPr="00D93968" w:rsidRDefault="00BA469C" w:rsidP="00BA469C">
      <w:pPr>
        <w:pBdr>
          <w:bottom w:val="double" w:sz="6" w:space="1" w:color="auto"/>
        </w:pBdr>
        <w:rPr>
          <w:rFonts w:ascii="Times New Roman" w:hAnsi="Times New Roman" w:cs="Times New Roman"/>
        </w:rPr>
      </w:pPr>
      <w:r w:rsidRPr="00D93968">
        <w:rPr>
          <w:rFonts w:ascii="Times New Roman" w:hAnsi="Times New Roman" w:cs="Times New Roman"/>
        </w:rPr>
        <w:t xml:space="preserve">        7    </w:t>
      </w:r>
      <w:r w:rsidRPr="00D93968">
        <w:rPr>
          <w:rFonts w:ascii="Times New Roman" w:hAnsi="Times New Roman" w:cs="Times New Roman"/>
        </w:rPr>
        <w:tab/>
        <w:t xml:space="preserve">5324.52302           </w:t>
      </w:r>
      <w:r w:rsidRPr="00D93968">
        <w:rPr>
          <w:rFonts w:ascii="Times New Roman" w:hAnsi="Times New Roman" w:cs="Times New Roman"/>
        </w:rPr>
        <w:tab/>
      </w:r>
      <w:r w:rsidRPr="00D93968">
        <w:rPr>
          <w:rFonts w:ascii="Times New Roman" w:hAnsi="Times New Roman" w:cs="Times New Roman"/>
        </w:rPr>
        <w:tab/>
        <w:t xml:space="preserve">0.0727              </w:t>
      </w:r>
      <w:r w:rsidRPr="00D93968">
        <w:rPr>
          <w:rFonts w:ascii="Times New Roman" w:hAnsi="Times New Roman" w:cs="Times New Roman"/>
        </w:rPr>
        <w:tab/>
      </w:r>
      <w:r w:rsidRPr="00D93968">
        <w:rPr>
          <w:rFonts w:ascii="Times New Roman" w:hAnsi="Times New Roman" w:cs="Times New Roman"/>
        </w:rPr>
        <w:tab/>
        <w:t>100.0000</w:t>
      </w:r>
    </w:p>
    <w:p w14:paraId="6FC72DF8" w14:textId="77777777" w:rsidR="00BA469C" w:rsidRPr="00D93968" w:rsidRDefault="00BA469C" w:rsidP="00BA469C">
      <w:pPr>
        <w:rPr>
          <w:rFonts w:ascii="Times New Roman" w:hAnsi="Times New Roman" w:cs="Times New Roman"/>
          <w:b/>
        </w:rPr>
        <w:sectPr w:rsidR="00BA469C" w:rsidRPr="00D93968" w:rsidSect="00D42A20">
          <w:pgSz w:w="16838" w:h="11906" w:orient="landscape"/>
          <w:pgMar w:top="1440" w:right="1440" w:bottom="1440" w:left="1440" w:header="708" w:footer="708" w:gutter="0"/>
          <w:cols w:space="708"/>
          <w:docGrid w:linePitch="360"/>
        </w:sectPr>
      </w:pPr>
    </w:p>
    <w:p w14:paraId="473B7D27" w14:textId="77777777" w:rsidR="00BA469C" w:rsidRPr="00D93968" w:rsidRDefault="00E62EB7" w:rsidP="00DF24EC">
      <w:pPr>
        <w:pBdr>
          <w:bottom w:val="single" w:sz="12" w:space="0" w:color="auto"/>
        </w:pBdr>
        <w:spacing w:after="0" w:line="360" w:lineRule="auto"/>
        <w:jc w:val="both"/>
        <w:rPr>
          <w:rFonts w:ascii="Times New Roman" w:hAnsi="Times New Roman" w:cs="Times New Roman"/>
          <w:b/>
        </w:rPr>
      </w:pPr>
      <w:r>
        <w:rPr>
          <w:rFonts w:ascii="Times New Roman" w:hAnsi="Times New Roman" w:cs="Times New Roman"/>
          <w:b/>
        </w:rPr>
        <w:lastRenderedPageBreak/>
        <w:t>5</w:t>
      </w:r>
      <w:r w:rsidR="00BA469C" w:rsidRPr="00D93968">
        <w:rPr>
          <w:rFonts w:ascii="Times New Roman" w:hAnsi="Times New Roman" w:cs="Times New Roman"/>
          <w:b/>
        </w:rPr>
        <w:t>.5. Land Use / Land Cover Classification</w:t>
      </w:r>
    </w:p>
    <w:p w14:paraId="503D16F6" w14:textId="77777777" w:rsidR="00BA469C" w:rsidRPr="00D93968" w:rsidRDefault="00BA469C" w:rsidP="00DF24EC">
      <w:pPr>
        <w:pBdr>
          <w:bottom w:val="single" w:sz="12" w:space="0" w:color="auto"/>
        </w:pBdr>
        <w:spacing w:after="0" w:line="360" w:lineRule="auto"/>
        <w:contextualSpacing/>
        <w:jc w:val="both"/>
        <w:rPr>
          <w:rFonts w:ascii="Times New Roman" w:hAnsi="Times New Roman" w:cs="Times New Roman"/>
        </w:rPr>
      </w:pPr>
      <w:r w:rsidRPr="00D93968">
        <w:rPr>
          <w:rFonts w:ascii="Times New Roman" w:hAnsi="Times New Roman" w:cs="Times New Roman"/>
        </w:rPr>
        <w:t xml:space="preserve">Mapping of land use / land cover classification was analysed using supervised maximum likelihood image classification cluster method, and LULC categories of each class are assessed in square kilometres, such as; water features (water bodies, rivers, streams, check dams, reservoirs, pools, tanks, etc., is measured to 169 Sq. Km., Agricultural crop lands (fallow lands) is 560 Sq. Km., wet irrigation agricultural crop land is 560 Sq. Km., sparse /open vegetation cover is 910 Sq. Km., and dense vegetation is measured to 970 Sq. Km (Fig.7.), and are significantly associated with Anopheles genus malaria vector mosquitoes abundance as well as malaria prevalence over the period of 25 years (2000-2024). </w:t>
      </w:r>
    </w:p>
    <w:p w14:paraId="6062E559" w14:textId="77777777" w:rsidR="00BA469C" w:rsidRPr="00D93968" w:rsidRDefault="00E62EB7" w:rsidP="00DF24EC">
      <w:pPr>
        <w:pBdr>
          <w:bottom w:val="single" w:sz="12" w:space="0" w:color="auto"/>
        </w:pBdr>
        <w:spacing w:after="0" w:line="360" w:lineRule="auto"/>
        <w:contextualSpacing/>
        <w:jc w:val="both"/>
        <w:rPr>
          <w:rFonts w:ascii="Times New Roman" w:hAnsi="Times New Roman" w:cs="Times New Roman"/>
          <w:b/>
        </w:rPr>
      </w:pPr>
      <w:r>
        <w:rPr>
          <w:rFonts w:ascii="Times New Roman" w:hAnsi="Times New Roman" w:cs="Times New Roman"/>
          <w:b/>
        </w:rPr>
        <w:t>5</w:t>
      </w:r>
      <w:r w:rsidR="00BA469C" w:rsidRPr="00D93968">
        <w:rPr>
          <w:rFonts w:ascii="Times New Roman" w:hAnsi="Times New Roman" w:cs="Times New Roman"/>
          <w:b/>
        </w:rPr>
        <w:t>.6. Land Surface Temperature (LST)</w:t>
      </w:r>
    </w:p>
    <w:p w14:paraId="5EE7D5FB" w14:textId="77777777" w:rsidR="00222ACE" w:rsidRDefault="00BA469C" w:rsidP="00DF24EC">
      <w:pPr>
        <w:pBdr>
          <w:bottom w:val="single" w:sz="12" w:space="0" w:color="auto"/>
        </w:pBdr>
        <w:spacing w:after="0" w:line="360" w:lineRule="auto"/>
        <w:jc w:val="both"/>
        <w:rPr>
          <w:rFonts w:ascii="Times New Roman" w:hAnsi="Times New Roman" w:cs="Times New Roman"/>
        </w:rPr>
      </w:pPr>
      <w:r w:rsidRPr="00D93968">
        <w:rPr>
          <w:rFonts w:ascii="Times New Roman" w:hAnsi="Times New Roman" w:cs="Times New Roman"/>
          <w:i/>
        </w:rPr>
        <w:t>Anopheles genus</w:t>
      </w:r>
      <w:r w:rsidRPr="00D93968">
        <w:rPr>
          <w:rFonts w:ascii="Times New Roman" w:hAnsi="Times New Roman" w:cs="Times New Roman"/>
        </w:rPr>
        <w:t xml:space="preserve"> malaria vector mosquitoes breeding ground are plenty in the area where the precipitation is coexisting, and are relatively profusion, and therefore, malaria transmission is highly active in the region where the temperature ranges between 26°C and 30°C, followed by temperature ranges between 20°C - 26°C suitable for both malaria vectors and malaria transmission, and precipitation is also significantly influences making more vector breeding sites, consequently, malaria transmission is high where these weather condition is observed, and makes the region as malaria endemic nature (Fig. 8, and 9).</w:t>
      </w:r>
      <w:r w:rsidR="00740706">
        <w:rPr>
          <w:rFonts w:ascii="Times New Roman" w:hAnsi="Times New Roman" w:cs="Times New Roman"/>
        </w:rPr>
        <w:t xml:space="preserve"> </w:t>
      </w:r>
    </w:p>
    <w:p w14:paraId="471FA098" w14:textId="7F08D9AB" w:rsidR="00A608AE" w:rsidRPr="00222ACE" w:rsidRDefault="00A608AE" w:rsidP="00DF24EC">
      <w:pPr>
        <w:pBdr>
          <w:bottom w:val="single" w:sz="12" w:space="0" w:color="auto"/>
        </w:pBdr>
        <w:spacing w:after="0" w:line="360" w:lineRule="auto"/>
        <w:jc w:val="both"/>
        <w:rPr>
          <w:rFonts w:ascii="Times New Roman" w:hAnsi="Times New Roman" w:cs="Times New Roman"/>
          <w:sz w:val="21"/>
          <w:szCs w:val="21"/>
        </w:rPr>
      </w:pPr>
      <w:r>
        <w:rPr>
          <w:noProof/>
          <w:lang w:eastAsia="en-IN"/>
          <w14:ligatures w14:val="none"/>
        </w:rPr>
        <w:drawing>
          <wp:inline distT="0" distB="0" distL="0" distR="0" wp14:anchorId="784B4646" wp14:editId="051BD73D">
            <wp:extent cx="5694218" cy="3845773"/>
            <wp:effectExtent l="0" t="0" r="1905" b="2540"/>
            <wp:docPr id="1316908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908921" name=""/>
                    <pic:cNvPicPr/>
                  </pic:nvPicPr>
                  <pic:blipFill>
                    <a:blip r:embed="rId20"/>
                    <a:stretch>
                      <a:fillRect/>
                    </a:stretch>
                  </pic:blipFill>
                  <pic:spPr>
                    <a:xfrm>
                      <a:off x="0" y="0"/>
                      <a:ext cx="5687059" cy="3840938"/>
                    </a:xfrm>
                    <a:prstGeom prst="rect">
                      <a:avLst/>
                    </a:prstGeom>
                  </pic:spPr>
                </pic:pic>
              </a:graphicData>
            </a:graphic>
          </wp:inline>
        </w:drawing>
      </w:r>
      <w:r w:rsidRPr="00222ACE">
        <w:rPr>
          <w:rFonts w:ascii="Times New Roman" w:hAnsi="Times New Roman" w:cs="Times New Roman"/>
          <w:b/>
          <w:sz w:val="21"/>
          <w:szCs w:val="21"/>
        </w:rPr>
        <w:t>Fig.7. LULC categories are significantly associated with Anopheles genus malaria vector mosquito’s abundance as well as malaria prevalence</w:t>
      </w:r>
    </w:p>
    <w:p w14:paraId="3AD52523" w14:textId="77777777" w:rsidR="00222ACE" w:rsidRDefault="00BA469C" w:rsidP="00222ACE">
      <w:pPr>
        <w:jc w:val="center"/>
        <w:rPr>
          <w:rFonts w:ascii="Times New Roman" w:hAnsi="Times New Roman" w:cs="Times New Roman"/>
        </w:rPr>
      </w:pPr>
      <w:r w:rsidRPr="00D93968">
        <w:rPr>
          <w:rFonts w:ascii="Times New Roman" w:hAnsi="Times New Roman" w:cs="Times New Roman"/>
        </w:rPr>
        <w:br w:type="page"/>
      </w:r>
      <w:r w:rsidR="00DF24EC">
        <w:rPr>
          <w:noProof/>
          <w:lang w:eastAsia="en-IN"/>
          <w14:ligatures w14:val="none"/>
        </w:rPr>
        <w:lastRenderedPageBreak/>
        <w:drawing>
          <wp:inline distT="0" distB="0" distL="0" distR="0" wp14:anchorId="6ACE71D3" wp14:editId="105CAF9E">
            <wp:extent cx="5323327" cy="3790604"/>
            <wp:effectExtent l="0" t="0" r="0" b="635"/>
            <wp:docPr id="1429408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408387" name=""/>
                    <pic:cNvPicPr/>
                  </pic:nvPicPr>
                  <pic:blipFill>
                    <a:blip r:embed="rId21"/>
                    <a:stretch>
                      <a:fillRect/>
                    </a:stretch>
                  </pic:blipFill>
                  <pic:spPr>
                    <a:xfrm>
                      <a:off x="0" y="0"/>
                      <a:ext cx="5342123" cy="3803988"/>
                    </a:xfrm>
                    <a:prstGeom prst="rect">
                      <a:avLst/>
                    </a:prstGeom>
                  </pic:spPr>
                </pic:pic>
              </a:graphicData>
            </a:graphic>
          </wp:inline>
        </w:drawing>
      </w:r>
    </w:p>
    <w:p w14:paraId="4324127D" w14:textId="1DFE8536" w:rsidR="00DF24EC" w:rsidRPr="00222ACE" w:rsidRDefault="00DF24EC" w:rsidP="00222ACE">
      <w:pPr>
        <w:ind w:left="426"/>
        <w:rPr>
          <w:rFonts w:ascii="Times New Roman" w:hAnsi="Times New Roman" w:cs="Times New Roman"/>
        </w:rPr>
      </w:pPr>
      <w:r w:rsidRPr="00222ACE">
        <w:rPr>
          <w:rFonts w:ascii="Times New Roman" w:hAnsi="Times New Roman" w:cs="Times New Roman"/>
          <w:b/>
          <w:sz w:val="21"/>
          <w:szCs w:val="21"/>
        </w:rPr>
        <w:t>Fig.8. Land Surface Temperature (LST) for the month of November, shows the region suitable for both vector survival and malaria transmission</w:t>
      </w:r>
    </w:p>
    <w:p w14:paraId="54A95453" w14:textId="71D794BA" w:rsidR="00DF24EC" w:rsidRDefault="00BA469C" w:rsidP="00DF24EC">
      <w:pPr>
        <w:jc w:val="center"/>
        <w:rPr>
          <w:rFonts w:ascii="Times New Roman" w:hAnsi="Times New Roman" w:cs="Times New Roman"/>
          <w:b/>
        </w:rPr>
      </w:pPr>
      <w:r w:rsidRPr="00D93968">
        <w:rPr>
          <w:rFonts w:ascii="Times New Roman" w:hAnsi="Times New Roman" w:cs="Times New Roman"/>
          <w:noProof/>
          <w:lang w:eastAsia="en-IN"/>
        </w:rPr>
        <mc:AlternateContent>
          <mc:Choice Requires="wps">
            <w:drawing>
              <wp:anchor distT="0" distB="0" distL="114300" distR="114300" simplePos="0" relativeHeight="251673600" behindDoc="0" locked="0" layoutInCell="1" allowOverlap="1" wp14:anchorId="3196B7E2" wp14:editId="7E1933C3">
                <wp:simplePos x="0" y="0"/>
                <wp:positionH relativeFrom="column">
                  <wp:posOffset>260985</wp:posOffset>
                </wp:positionH>
                <wp:positionV relativeFrom="paragraph">
                  <wp:posOffset>8445694</wp:posOffset>
                </wp:positionV>
                <wp:extent cx="5146040" cy="140398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6040" cy="1403985"/>
                        </a:xfrm>
                        <a:prstGeom prst="rect">
                          <a:avLst/>
                        </a:prstGeom>
                        <a:solidFill>
                          <a:srgbClr val="FFFFFF"/>
                        </a:solidFill>
                        <a:ln w="9525">
                          <a:noFill/>
                          <a:miter lim="800000"/>
                          <a:headEnd/>
                          <a:tailEnd/>
                        </a:ln>
                      </wps:spPr>
                      <wps:txbx>
                        <w:txbxContent>
                          <w:p w14:paraId="715A5F6C" w14:textId="5B7413B2" w:rsidR="00BA469C" w:rsidRPr="00F87BCB" w:rsidRDefault="00BA469C" w:rsidP="00BA469C">
                            <w:pPr>
                              <w:rPr>
                                <w:rFonts w:ascii="Times New Roman" w:hAnsi="Times New Roman" w:cs="Times New Roman"/>
                                <w:sz w:val="21"/>
                                <w:szCs w:val="2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0.55pt;margin-top:665pt;width:405.2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" stroked="f">
                <v:textbox style="mso-fit-shape-to-text:t">
                  <w:txbxContent>
                    <w:p w14:paraId="715A5F6C" w14:textId="5B7413B2" w:rsidR="00BA469C" w:rsidRPr="00F87BCB" w:rsidRDefault="00BA469C" w:rsidP="00BA469C">
                      <w:pPr>
                        <w:rPr>
                          <w:rFonts w:ascii="Times New Roman" w:hAnsi="Times New Roman" w:cs="Times New Roman"/>
                          <w:sz w:val="21"/>
                          <w:szCs w:val="21"/>
                        </w:rPr>
                      </w:pPr>
                    </w:p>
                  </w:txbxContent>
                </v:textbox>
              </v:shape>
            </w:pict>
          </mc:Fallback>
        </mc:AlternateContent>
      </w:r>
      <w:r w:rsidR="00DF24EC">
        <w:rPr>
          <w:noProof/>
          <w:lang w:eastAsia="en-IN"/>
          <w14:ligatures w14:val="none"/>
        </w:rPr>
        <w:drawing>
          <wp:inline distT="0" distB="0" distL="0" distR="0" wp14:anchorId="64C667AA" wp14:editId="7F6A7278">
            <wp:extent cx="5203767" cy="3846615"/>
            <wp:effectExtent l="0" t="0" r="0" b="1905"/>
            <wp:docPr id="2049389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389242" name=""/>
                    <pic:cNvPicPr/>
                  </pic:nvPicPr>
                  <pic:blipFill>
                    <a:blip r:embed="rId22"/>
                    <a:stretch>
                      <a:fillRect/>
                    </a:stretch>
                  </pic:blipFill>
                  <pic:spPr>
                    <a:xfrm>
                      <a:off x="0" y="0"/>
                      <a:ext cx="5221341" cy="3859606"/>
                    </a:xfrm>
                    <a:prstGeom prst="rect">
                      <a:avLst/>
                    </a:prstGeom>
                  </pic:spPr>
                </pic:pic>
              </a:graphicData>
            </a:graphic>
          </wp:inline>
        </w:drawing>
      </w:r>
    </w:p>
    <w:p w14:paraId="074F9416" w14:textId="1E80F7A6" w:rsidR="00DF24EC" w:rsidRPr="00222ACE" w:rsidRDefault="00DF24EC" w:rsidP="00222ACE">
      <w:pPr>
        <w:ind w:left="426" w:right="379"/>
        <w:rPr>
          <w:rFonts w:ascii="Times New Roman" w:hAnsi="Times New Roman" w:cs="Times New Roman"/>
          <w:b/>
          <w:sz w:val="21"/>
          <w:szCs w:val="21"/>
        </w:rPr>
      </w:pPr>
      <w:r w:rsidRPr="00222ACE">
        <w:rPr>
          <w:rFonts w:ascii="Times New Roman" w:hAnsi="Times New Roman" w:cs="Times New Roman"/>
          <w:b/>
          <w:sz w:val="21"/>
          <w:szCs w:val="21"/>
        </w:rPr>
        <w:t>Fig.9. Land Surface Temperature (LST) for the month of March, shows the region suitable for both vector survival and malaria transmission</w:t>
      </w:r>
    </w:p>
    <w:p w14:paraId="064F6D75" w14:textId="12F0BF6D" w:rsidR="00BA469C" w:rsidRPr="00D93968" w:rsidRDefault="00E62EB7" w:rsidP="00BA469C">
      <w:pPr>
        <w:rPr>
          <w:rFonts w:ascii="Times New Roman" w:hAnsi="Times New Roman" w:cs="Times New Roman"/>
        </w:rPr>
      </w:pPr>
      <w:r>
        <w:rPr>
          <w:rFonts w:ascii="Times New Roman" w:hAnsi="Times New Roman" w:cs="Times New Roman"/>
          <w:b/>
        </w:rPr>
        <w:lastRenderedPageBreak/>
        <w:t>6.</w:t>
      </w:r>
      <w:r w:rsidRPr="00D93968">
        <w:rPr>
          <w:rFonts w:ascii="Times New Roman" w:hAnsi="Times New Roman" w:cs="Times New Roman"/>
          <w:b/>
        </w:rPr>
        <w:t xml:space="preserve"> Conclusions</w:t>
      </w:r>
    </w:p>
    <w:p w14:paraId="3026C326" w14:textId="77777777" w:rsidR="00BF11FE" w:rsidRDefault="00BA469C" w:rsidP="00BA469C">
      <w:pPr>
        <w:spacing w:after="0" w:line="360" w:lineRule="auto"/>
        <w:jc w:val="both"/>
        <w:rPr>
          <w:rFonts w:ascii="Times New Roman" w:hAnsi="Times New Roman" w:cs="Times New Roman"/>
        </w:rPr>
      </w:pPr>
      <w:r w:rsidRPr="00D93968">
        <w:rPr>
          <w:rFonts w:ascii="Times New Roman" w:hAnsi="Times New Roman" w:cs="Times New Roman"/>
        </w:rPr>
        <w:t xml:space="preserve">The integrated remote sensing, geographic information system (GIS) and global positioning system (GPS) are essentially used for the analysis the determinants of geo-environmental variables and climate factors for mapping the malaria transmission hotspot endemic region with seasonal variation. </w:t>
      </w:r>
      <w:r w:rsidRPr="00D93968">
        <w:rPr>
          <w:rFonts w:ascii="Times New Roman" w:hAnsi="Times New Roman" w:cs="Times New Roman"/>
          <w:shd w:val="clear" w:color="auto" w:fill="FFFFFF"/>
        </w:rPr>
        <w:t xml:space="preserve">PCA identifies the similarities and difference in percentile, and provides the maximum portion of the variance of the original dataset, accordingly, calculate the area suitable for malaria vector breeding. </w:t>
      </w:r>
      <w:r w:rsidRPr="00D93968">
        <w:rPr>
          <w:rFonts w:ascii="Times New Roman" w:hAnsi="Times New Roman" w:cs="Times New Roman"/>
        </w:rPr>
        <w:t xml:space="preserve">A significant correlation was yielded for the incidence of malaria with precipitation and Normalized Difference Vegetation Index (NDVI). The Normalized Difference Water Index (NDWI) was used to assess surface water bodies that serve as malaria vectors breeding habitats. Normalized Difference Soil Moisture Index (NDMI) provides the existent of relative moisture content in the surface soil influence the water bodies and the availability of malaria vectors breeding grounds. Soil moisture and wetness of the landscape topography, predominantly humidity and water availability in the area creates a favourable environment for the increase of malaria vector breeding sources, because it affects mosquito breeding, survival, and longevity, and hence, where the active malaria transmission has occurred, and malaria hotspot endemic region are spatially associated at the significance level with environmental and climatic determinant factors. The results provide the guidelines to choose the appropriate control strategy for both vector and malaria transmission march towards the sustainable health. </w:t>
      </w:r>
    </w:p>
    <w:p w14:paraId="718B6944" w14:textId="77777777" w:rsidR="00856883" w:rsidRDefault="00856883" w:rsidP="00BA469C">
      <w:pPr>
        <w:spacing w:after="0" w:line="360" w:lineRule="auto"/>
        <w:jc w:val="both"/>
        <w:rPr>
          <w:rFonts w:ascii="Times New Roman" w:hAnsi="Times New Roman" w:cs="Times New Roman"/>
        </w:rPr>
      </w:pPr>
    </w:p>
    <w:p w14:paraId="673DCEC6" w14:textId="77777777" w:rsidR="00856883" w:rsidRPr="00084695" w:rsidRDefault="00856883" w:rsidP="00856883">
      <w:pPr>
        <w:spacing w:after="0" w:line="360" w:lineRule="auto"/>
        <w:jc w:val="both"/>
        <w:rPr>
          <w:rFonts w:ascii="Times New Roman" w:hAnsi="Times New Roman" w:cs="Times New Roman"/>
        </w:rPr>
      </w:pPr>
      <w:r w:rsidRPr="00084695">
        <w:rPr>
          <w:rFonts w:ascii="Times New Roman" w:hAnsi="Times New Roman" w:cs="Times New Roman"/>
        </w:rPr>
        <w:t>COMPETING INTERESTS DISCLAIMER:</w:t>
      </w:r>
    </w:p>
    <w:p w14:paraId="1B63CE79" w14:textId="7A10DE01" w:rsidR="006112BD" w:rsidRDefault="00856883" w:rsidP="006112BD">
      <w:pPr>
        <w:spacing w:after="0" w:line="360" w:lineRule="auto"/>
        <w:jc w:val="both"/>
        <w:rPr>
          <w:b/>
        </w:rPr>
      </w:pPr>
      <w:r w:rsidRPr="00856883">
        <w:rPr>
          <w:rFonts w:ascii="Times New Roman" w:hAnsi="Times New Roman" w:cs="Times New Roman"/>
        </w:rPr>
        <w:t>Authors have declared that they have no known competing financial interests OR non-financial interests OR personal relationships that could have appeared to influence the work reported in this paper.</w:t>
      </w:r>
    </w:p>
    <w:p w14:paraId="5A1951A2" w14:textId="77777777" w:rsidR="00DF62AF" w:rsidRPr="00DF62AF" w:rsidRDefault="00DF62AF" w:rsidP="00DF62AF">
      <w:pPr>
        <w:pStyle w:val="BodyText"/>
        <w:spacing w:before="120" w:after="120" w:line="360" w:lineRule="auto"/>
        <w:ind w:right="155"/>
        <w:jc w:val="both"/>
        <w:rPr>
          <w:b/>
        </w:rPr>
      </w:pPr>
      <w:r w:rsidRPr="00DF62AF">
        <w:rPr>
          <w:b/>
        </w:rPr>
        <w:t>Disclaimer</w:t>
      </w:r>
    </w:p>
    <w:p w14:paraId="185DA2F9" w14:textId="77777777" w:rsidR="00DF62AF" w:rsidRPr="00DF62AF" w:rsidRDefault="00DF62AF" w:rsidP="00DF62AF">
      <w:pPr>
        <w:spacing w:line="360" w:lineRule="auto"/>
        <w:jc w:val="both"/>
        <w:rPr>
          <w:rFonts w:ascii="Times New Roman" w:hAnsi="Times New Roman" w:cs="Times New Roman"/>
          <w:lang w:eastAsia="en-IN"/>
        </w:rPr>
      </w:pPr>
      <w:r w:rsidRPr="00DF62AF">
        <w:rPr>
          <w:rFonts w:ascii="Times New Roman" w:hAnsi="Times New Roman" w:cs="Times New Roman"/>
          <w:lang w:eastAsia="en-IN"/>
        </w:rPr>
        <w:t>Author(s) hereby declare that NO generative AI technologies such as Large Language Models (ChatGPT, COPILOT, etc.) and text-to-image generators have been used during the writing or editing of this manuscript.</w:t>
      </w:r>
    </w:p>
    <w:p w14:paraId="5B41EC3E" w14:textId="64220E80" w:rsidR="00C840B6" w:rsidRDefault="00E62EB7" w:rsidP="00A226B1">
      <w:pPr>
        <w:spacing w:after="0" w:line="360" w:lineRule="auto"/>
        <w:rPr>
          <w:rFonts w:ascii="Times New Roman" w:hAnsi="Times New Roman" w:cs="Times New Roman"/>
          <w:b/>
        </w:rPr>
      </w:pPr>
      <w:r w:rsidRPr="00C840B6">
        <w:rPr>
          <w:rFonts w:ascii="Times New Roman" w:hAnsi="Times New Roman" w:cs="Times New Roman"/>
          <w:b/>
        </w:rPr>
        <w:t>References</w:t>
      </w:r>
    </w:p>
    <w:p w14:paraId="0B10F2CC" w14:textId="7597E6C5" w:rsidR="00CE1562" w:rsidRPr="00D93968" w:rsidRDefault="00CE1562" w:rsidP="00A226B1">
      <w:pPr>
        <w:pStyle w:val="ListParagraph"/>
        <w:numPr>
          <w:ilvl w:val="0"/>
          <w:numId w:val="9"/>
        </w:numPr>
        <w:spacing w:after="0" w:line="360" w:lineRule="auto"/>
        <w:ind w:left="360"/>
        <w:contextualSpacing w:val="0"/>
        <w:jc w:val="both"/>
        <w:rPr>
          <w:rStyle w:val="Hyperlink"/>
          <w:rFonts w:ascii="Times New Roman" w:hAnsi="Times New Roman" w:cs="Times New Roman"/>
        </w:rPr>
      </w:pPr>
      <w:proofErr w:type="spellStart"/>
      <w:r w:rsidRPr="00D93968">
        <w:rPr>
          <w:rFonts w:ascii="Times New Roman" w:hAnsi="Times New Roman" w:cs="Times New Roman"/>
        </w:rPr>
        <w:t>Afrane</w:t>
      </w:r>
      <w:proofErr w:type="spellEnd"/>
      <w:r w:rsidRPr="00D93968">
        <w:rPr>
          <w:rFonts w:ascii="Times New Roman" w:hAnsi="Times New Roman" w:cs="Times New Roman"/>
        </w:rPr>
        <w:t xml:space="preserve">, Y. A., Lawson, B. W., </w:t>
      </w:r>
      <w:proofErr w:type="spellStart"/>
      <w:r w:rsidRPr="00D93968">
        <w:rPr>
          <w:rFonts w:ascii="Times New Roman" w:hAnsi="Times New Roman" w:cs="Times New Roman"/>
        </w:rPr>
        <w:t>Githeko</w:t>
      </w:r>
      <w:proofErr w:type="spellEnd"/>
      <w:r w:rsidRPr="00D93968">
        <w:rPr>
          <w:rFonts w:ascii="Times New Roman" w:hAnsi="Times New Roman" w:cs="Times New Roman"/>
        </w:rPr>
        <w:t xml:space="preserve">, A. K., &amp; Yan, G. (2005). Effects of microclimatic changes caused by land use and land cover on duration of </w:t>
      </w:r>
      <w:proofErr w:type="spellStart"/>
      <w:r w:rsidRPr="00D93968">
        <w:rPr>
          <w:rFonts w:ascii="Times New Roman" w:hAnsi="Times New Roman" w:cs="Times New Roman"/>
        </w:rPr>
        <w:t>gonotrophic</w:t>
      </w:r>
      <w:proofErr w:type="spellEnd"/>
      <w:r w:rsidRPr="00D93968">
        <w:rPr>
          <w:rFonts w:ascii="Times New Roman" w:hAnsi="Times New Roman" w:cs="Times New Roman"/>
        </w:rPr>
        <w:t xml:space="preserve"> cycles of</w:t>
      </w:r>
      <w:r w:rsidR="00A32AE6">
        <w:rPr>
          <w:rFonts w:ascii="Times New Roman" w:hAnsi="Times New Roman" w:cs="Times New Roman"/>
        </w:rPr>
        <w:t xml:space="preserve"> </w:t>
      </w:r>
      <w:r w:rsidRPr="00D93968">
        <w:rPr>
          <w:rFonts w:ascii="Times New Roman" w:hAnsi="Times New Roman" w:cs="Times New Roman"/>
          <w:i/>
        </w:rPr>
        <w:lastRenderedPageBreak/>
        <w:t xml:space="preserve">Anopheles </w:t>
      </w:r>
      <w:proofErr w:type="spellStart"/>
      <w:r w:rsidRPr="00D93968">
        <w:rPr>
          <w:rFonts w:ascii="Times New Roman" w:hAnsi="Times New Roman" w:cs="Times New Roman"/>
          <w:i/>
        </w:rPr>
        <w:t>gambiae</w:t>
      </w:r>
      <w:proofErr w:type="spellEnd"/>
      <w:r w:rsidRPr="00D93968">
        <w:rPr>
          <w:rFonts w:ascii="Times New Roman" w:hAnsi="Times New Roman" w:cs="Times New Roman"/>
        </w:rPr>
        <w:t xml:space="preserve"> (</w:t>
      </w:r>
      <w:proofErr w:type="spellStart"/>
      <w:r w:rsidRPr="00D93968">
        <w:rPr>
          <w:rFonts w:ascii="Times New Roman" w:hAnsi="Times New Roman" w:cs="Times New Roman"/>
        </w:rPr>
        <w:t>Diptera</w:t>
      </w:r>
      <w:proofErr w:type="spellEnd"/>
      <w:r w:rsidRPr="00D93968">
        <w:rPr>
          <w:rFonts w:ascii="Times New Roman" w:hAnsi="Times New Roman" w:cs="Times New Roman"/>
        </w:rPr>
        <w:t xml:space="preserve">: </w:t>
      </w:r>
      <w:proofErr w:type="spellStart"/>
      <w:r w:rsidRPr="00D93968">
        <w:rPr>
          <w:rFonts w:ascii="Times New Roman" w:hAnsi="Times New Roman" w:cs="Times New Roman"/>
        </w:rPr>
        <w:t>Culicidae</w:t>
      </w:r>
      <w:proofErr w:type="spellEnd"/>
      <w:r w:rsidRPr="00D93968">
        <w:rPr>
          <w:rFonts w:ascii="Times New Roman" w:hAnsi="Times New Roman" w:cs="Times New Roman"/>
        </w:rPr>
        <w:t xml:space="preserve">) in Western Kenya highlands. </w:t>
      </w:r>
      <w:r w:rsidRPr="00D93968">
        <w:rPr>
          <w:rFonts w:ascii="Times New Roman" w:hAnsi="Times New Roman" w:cs="Times New Roman"/>
          <w:i/>
        </w:rPr>
        <w:t>Journal of Medical Entomology</w:t>
      </w:r>
      <w:r w:rsidRPr="00D93968">
        <w:rPr>
          <w:rFonts w:ascii="Times New Roman" w:hAnsi="Times New Roman" w:cs="Times New Roman"/>
        </w:rPr>
        <w:t xml:space="preserve">, 42(6), 974–980. </w:t>
      </w:r>
      <w:hyperlink r:id="rId23" w:history="1">
        <w:r w:rsidRPr="00FF7AC6">
          <w:rPr>
            <w:rStyle w:val="Hyperlink"/>
            <w:rFonts w:ascii="Times New Roman" w:hAnsi="Times New Roman" w:cs="Times New Roman"/>
            <w:color w:val="0070C0"/>
          </w:rPr>
          <w:t>https://doi.org/10.1093/jmedent/42.6.974</w:t>
        </w:r>
      </w:hyperlink>
    </w:p>
    <w:p w14:paraId="243F41A5" w14:textId="77777777" w:rsidR="00CE1562" w:rsidRPr="00D93968" w:rsidRDefault="00CE1562" w:rsidP="004924EC">
      <w:pPr>
        <w:pStyle w:val="ListParagraph"/>
        <w:spacing w:after="0" w:line="360" w:lineRule="auto"/>
        <w:ind w:left="0"/>
        <w:contextualSpacing w:val="0"/>
        <w:jc w:val="both"/>
        <w:rPr>
          <w:rStyle w:val="Hyperlink"/>
          <w:rFonts w:ascii="Times New Roman" w:hAnsi="Times New Roman" w:cs="Times New Roman"/>
        </w:rPr>
      </w:pPr>
    </w:p>
    <w:p w14:paraId="29C62000" w14:textId="77777777" w:rsidR="00CE1562" w:rsidRPr="00F66B9E" w:rsidRDefault="00CE1562" w:rsidP="004924EC">
      <w:pPr>
        <w:pStyle w:val="ListParagraph"/>
        <w:numPr>
          <w:ilvl w:val="0"/>
          <w:numId w:val="9"/>
        </w:numPr>
        <w:spacing w:after="0" w:line="360" w:lineRule="auto"/>
        <w:ind w:left="360"/>
        <w:contextualSpacing w:val="0"/>
        <w:jc w:val="both"/>
        <w:rPr>
          <w:rStyle w:val="Hyperlink"/>
          <w:rFonts w:ascii="Times New Roman" w:hAnsi="Times New Roman" w:cs="Times New Roman"/>
          <w:color w:val="auto"/>
          <w:u w:val="none"/>
        </w:rPr>
      </w:pPr>
      <w:proofErr w:type="spellStart"/>
      <w:r w:rsidRPr="00D93968">
        <w:rPr>
          <w:rFonts w:ascii="Times New Roman" w:hAnsi="Times New Roman" w:cs="Times New Roman"/>
        </w:rPr>
        <w:t>Dabaro</w:t>
      </w:r>
      <w:proofErr w:type="spellEnd"/>
      <w:r w:rsidRPr="00D93968">
        <w:rPr>
          <w:rFonts w:ascii="Times New Roman" w:hAnsi="Times New Roman" w:cs="Times New Roman"/>
        </w:rPr>
        <w:t xml:space="preserve">, D., Birhanu, Z., Negash, A., </w:t>
      </w:r>
      <w:proofErr w:type="spellStart"/>
      <w:r w:rsidRPr="00D93968">
        <w:rPr>
          <w:rFonts w:ascii="Times New Roman" w:hAnsi="Times New Roman" w:cs="Times New Roman"/>
        </w:rPr>
        <w:t>Hawaria</w:t>
      </w:r>
      <w:proofErr w:type="spellEnd"/>
      <w:r w:rsidRPr="00D93968">
        <w:rPr>
          <w:rFonts w:ascii="Times New Roman" w:hAnsi="Times New Roman" w:cs="Times New Roman"/>
        </w:rPr>
        <w:t xml:space="preserve">, D., &amp; </w:t>
      </w:r>
      <w:proofErr w:type="spellStart"/>
      <w:r w:rsidRPr="00D93968">
        <w:rPr>
          <w:rFonts w:ascii="Times New Roman" w:hAnsi="Times New Roman" w:cs="Times New Roman"/>
        </w:rPr>
        <w:t>Yewhalaw</w:t>
      </w:r>
      <w:proofErr w:type="spellEnd"/>
      <w:r w:rsidRPr="00D93968">
        <w:rPr>
          <w:rFonts w:ascii="Times New Roman" w:hAnsi="Times New Roman" w:cs="Times New Roman"/>
        </w:rPr>
        <w:t xml:space="preserve">, D. (2021). Effects of rainfall, temperature and topography on malaria incidence in elimination targeted district of Ethiopia. </w:t>
      </w:r>
      <w:r w:rsidRPr="00D93968">
        <w:rPr>
          <w:rFonts w:ascii="Times New Roman" w:hAnsi="Times New Roman" w:cs="Times New Roman"/>
          <w:i/>
        </w:rPr>
        <w:t>Malaria Journal</w:t>
      </w:r>
      <w:r w:rsidRPr="00D93968">
        <w:rPr>
          <w:rFonts w:ascii="Times New Roman" w:hAnsi="Times New Roman" w:cs="Times New Roman"/>
        </w:rPr>
        <w:t xml:space="preserve">, 20, 104. </w:t>
      </w:r>
      <w:hyperlink r:id="rId24" w:history="1">
        <w:r w:rsidRPr="00D76553">
          <w:rPr>
            <w:rStyle w:val="Hyperlink"/>
            <w:rFonts w:ascii="Times New Roman" w:hAnsi="Times New Roman" w:cs="Times New Roman"/>
            <w:color w:val="0070C0"/>
          </w:rPr>
          <w:t>https://doi.org/10.1186/s12936-021-03662-7</w:t>
        </w:r>
      </w:hyperlink>
    </w:p>
    <w:p w14:paraId="0CC0D69F" w14:textId="77777777" w:rsidR="00F66B9E" w:rsidRPr="00F66B9E" w:rsidRDefault="00F66B9E" w:rsidP="004924EC">
      <w:pPr>
        <w:pStyle w:val="ListParagraph"/>
        <w:spacing w:after="0" w:line="360" w:lineRule="auto"/>
        <w:ind w:left="360"/>
        <w:contextualSpacing w:val="0"/>
        <w:rPr>
          <w:rFonts w:ascii="Times New Roman" w:hAnsi="Times New Roman" w:cs="Times New Roman"/>
        </w:rPr>
      </w:pPr>
    </w:p>
    <w:p w14:paraId="1D4F7825" w14:textId="234916EB" w:rsidR="00F66B9E" w:rsidRPr="00F66B9E" w:rsidRDefault="00F66B9E" w:rsidP="00A226B1">
      <w:pPr>
        <w:pStyle w:val="ListParagraph"/>
        <w:numPr>
          <w:ilvl w:val="0"/>
          <w:numId w:val="9"/>
        </w:numPr>
        <w:spacing w:after="0" w:line="360" w:lineRule="auto"/>
        <w:ind w:left="360"/>
        <w:contextualSpacing w:val="0"/>
        <w:rPr>
          <w:rFonts w:ascii="Times New Roman" w:hAnsi="Times New Roman" w:cs="Times New Roman"/>
        </w:rPr>
      </w:pPr>
      <w:proofErr w:type="spellStart"/>
      <w:r w:rsidRPr="00F66B9E">
        <w:rPr>
          <w:rFonts w:ascii="Times New Roman" w:hAnsi="Times New Roman" w:cs="Times New Roman"/>
        </w:rPr>
        <w:t>Ghosh</w:t>
      </w:r>
      <w:proofErr w:type="spellEnd"/>
      <w:r w:rsidRPr="00F66B9E">
        <w:rPr>
          <w:rFonts w:ascii="Times New Roman" w:hAnsi="Times New Roman" w:cs="Times New Roman"/>
        </w:rPr>
        <w:t>,</w:t>
      </w:r>
      <w:r w:rsidRPr="00F66B9E">
        <w:rPr>
          <w:rFonts w:ascii="Times New Roman" w:hAnsi="Times New Roman" w:cs="Times New Roman"/>
          <w:spacing w:val="-7"/>
        </w:rPr>
        <w:t xml:space="preserve"> </w:t>
      </w:r>
      <w:proofErr w:type="spellStart"/>
      <w:r w:rsidRPr="00F66B9E">
        <w:rPr>
          <w:rFonts w:ascii="Times New Roman" w:hAnsi="Times New Roman" w:cs="Times New Roman"/>
        </w:rPr>
        <w:t>Sujit</w:t>
      </w:r>
      <w:proofErr w:type="spellEnd"/>
      <w:r w:rsidRPr="00F66B9E">
        <w:rPr>
          <w:rFonts w:ascii="Times New Roman" w:hAnsi="Times New Roman" w:cs="Times New Roman"/>
          <w:spacing w:val="-6"/>
        </w:rPr>
        <w:t xml:space="preserve"> </w:t>
      </w:r>
      <w:r w:rsidRPr="00F66B9E">
        <w:rPr>
          <w:rFonts w:ascii="Times New Roman" w:hAnsi="Times New Roman" w:cs="Times New Roman"/>
        </w:rPr>
        <w:t>K.</w:t>
      </w:r>
      <w:r w:rsidRPr="00F66B9E">
        <w:rPr>
          <w:rFonts w:ascii="Times New Roman" w:hAnsi="Times New Roman" w:cs="Times New Roman"/>
          <w:spacing w:val="-6"/>
        </w:rPr>
        <w:t xml:space="preserve"> </w:t>
      </w:r>
      <w:r w:rsidRPr="00F66B9E">
        <w:rPr>
          <w:rFonts w:ascii="Times New Roman" w:hAnsi="Times New Roman" w:cs="Times New Roman"/>
        </w:rPr>
        <w:t>(2024),</w:t>
      </w:r>
      <w:r w:rsidRPr="00F66B9E">
        <w:rPr>
          <w:rFonts w:ascii="Times New Roman" w:hAnsi="Times New Roman" w:cs="Times New Roman"/>
          <w:spacing w:val="-7"/>
        </w:rPr>
        <w:t xml:space="preserve"> </w:t>
      </w:r>
      <w:r w:rsidRPr="00F66B9E">
        <w:rPr>
          <w:rFonts w:ascii="Times New Roman" w:hAnsi="Times New Roman" w:cs="Times New Roman"/>
        </w:rPr>
        <w:t>Forecasting</w:t>
      </w:r>
      <w:r w:rsidRPr="00F66B9E">
        <w:rPr>
          <w:rFonts w:ascii="Times New Roman" w:hAnsi="Times New Roman" w:cs="Times New Roman"/>
          <w:spacing w:val="-8"/>
        </w:rPr>
        <w:t xml:space="preserve"> </w:t>
      </w:r>
      <w:r w:rsidRPr="00F66B9E">
        <w:rPr>
          <w:rFonts w:ascii="Times New Roman" w:hAnsi="Times New Roman" w:cs="Times New Roman"/>
        </w:rPr>
        <w:t>Malaria</w:t>
      </w:r>
      <w:r w:rsidRPr="00F66B9E">
        <w:rPr>
          <w:rFonts w:ascii="Times New Roman" w:hAnsi="Times New Roman" w:cs="Times New Roman"/>
          <w:spacing w:val="-7"/>
        </w:rPr>
        <w:t xml:space="preserve"> </w:t>
      </w:r>
      <w:r w:rsidRPr="00F66B9E">
        <w:rPr>
          <w:rFonts w:ascii="Times New Roman" w:hAnsi="Times New Roman" w:cs="Times New Roman"/>
        </w:rPr>
        <w:t>in</w:t>
      </w:r>
      <w:r w:rsidRPr="00F66B9E">
        <w:rPr>
          <w:rFonts w:ascii="Times New Roman" w:hAnsi="Times New Roman" w:cs="Times New Roman"/>
          <w:spacing w:val="-4"/>
        </w:rPr>
        <w:t xml:space="preserve"> </w:t>
      </w:r>
      <w:r w:rsidRPr="00F66B9E">
        <w:rPr>
          <w:rFonts w:ascii="Times New Roman" w:hAnsi="Times New Roman" w:cs="Times New Roman"/>
        </w:rPr>
        <w:t>Indian</w:t>
      </w:r>
      <w:r w:rsidRPr="00F66B9E">
        <w:rPr>
          <w:rFonts w:ascii="Times New Roman" w:hAnsi="Times New Roman" w:cs="Times New Roman"/>
          <w:spacing w:val="-7"/>
        </w:rPr>
        <w:t xml:space="preserve"> </w:t>
      </w:r>
      <w:r w:rsidRPr="00F66B9E">
        <w:rPr>
          <w:rFonts w:ascii="Times New Roman" w:hAnsi="Times New Roman" w:cs="Times New Roman"/>
        </w:rPr>
        <w:t>States:</w:t>
      </w:r>
      <w:r w:rsidRPr="00F66B9E">
        <w:rPr>
          <w:rFonts w:ascii="Times New Roman" w:hAnsi="Times New Roman" w:cs="Times New Roman"/>
          <w:spacing w:val="-6"/>
        </w:rPr>
        <w:t xml:space="preserve"> </w:t>
      </w:r>
      <w:r w:rsidRPr="00F66B9E">
        <w:rPr>
          <w:rFonts w:ascii="Times New Roman" w:hAnsi="Times New Roman" w:cs="Times New Roman"/>
        </w:rPr>
        <w:t>A</w:t>
      </w:r>
      <w:r w:rsidRPr="00F66B9E">
        <w:rPr>
          <w:rFonts w:ascii="Times New Roman" w:hAnsi="Times New Roman" w:cs="Times New Roman"/>
          <w:spacing w:val="-7"/>
        </w:rPr>
        <w:t xml:space="preserve"> </w:t>
      </w:r>
      <w:r w:rsidRPr="00F66B9E">
        <w:rPr>
          <w:rFonts w:ascii="Times New Roman" w:hAnsi="Times New Roman" w:cs="Times New Roman"/>
        </w:rPr>
        <w:t>Time</w:t>
      </w:r>
      <w:r w:rsidRPr="00F66B9E">
        <w:rPr>
          <w:rFonts w:ascii="Times New Roman" w:hAnsi="Times New Roman" w:cs="Times New Roman"/>
          <w:spacing w:val="-7"/>
        </w:rPr>
        <w:t xml:space="preserve"> </w:t>
      </w:r>
      <w:r w:rsidRPr="00F66B9E">
        <w:rPr>
          <w:rFonts w:ascii="Times New Roman" w:hAnsi="Times New Roman" w:cs="Times New Roman"/>
        </w:rPr>
        <w:t>Series</w:t>
      </w:r>
      <w:r w:rsidRPr="00F66B9E">
        <w:rPr>
          <w:rFonts w:ascii="Times New Roman" w:hAnsi="Times New Roman" w:cs="Times New Roman"/>
          <w:spacing w:val="-6"/>
        </w:rPr>
        <w:t xml:space="preserve"> </w:t>
      </w:r>
      <w:r w:rsidRPr="00F66B9E">
        <w:rPr>
          <w:rFonts w:ascii="Times New Roman" w:hAnsi="Times New Roman" w:cs="Times New Roman"/>
        </w:rPr>
        <w:t>Approach</w:t>
      </w:r>
      <w:r w:rsidRPr="00F66B9E">
        <w:rPr>
          <w:rFonts w:ascii="Times New Roman" w:hAnsi="Times New Roman" w:cs="Times New Roman"/>
          <w:spacing w:val="-7"/>
        </w:rPr>
        <w:t xml:space="preserve"> </w:t>
      </w:r>
      <w:r w:rsidRPr="00F66B9E">
        <w:rPr>
          <w:rFonts w:ascii="Times New Roman" w:hAnsi="Times New Roman" w:cs="Times New Roman"/>
        </w:rPr>
        <w:t xml:space="preserve">with R Shiny Integration.‖ </w:t>
      </w:r>
      <w:proofErr w:type="spellStart"/>
      <w:r w:rsidRPr="00F66B9E">
        <w:rPr>
          <w:rFonts w:ascii="Times New Roman" w:hAnsi="Times New Roman" w:cs="Times New Roman"/>
          <w:i/>
        </w:rPr>
        <w:t>arXiv</w:t>
      </w:r>
      <w:proofErr w:type="spellEnd"/>
      <w:r w:rsidRPr="00F66B9E">
        <w:rPr>
          <w:rFonts w:ascii="Times New Roman" w:hAnsi="Times New Roman" w:cs="Times New Roman"/>
          <w:i/>
        </w:rPr>
        <w:t xml:space="preserve"> preprint</w:t>
      </w:r>
      <w:r w:rsidRPr="00F66B9E">
        <w:rPr>
          <w:rFonts w:ascii="Times New Roman" w:hAnsi="Times New Roman" w:cs="Times New Roman"/>
        </w:rPr>
        <w:t>, arXiv</w:t>
      </w:r>
      <w:proofErr w:type="gramStart"/>
      <w:r w:rsidRPr="00F66B9E">
        <w:rPr>
          <w:rFonts w:ascii="Times New Roman" w:hAnsi="Times New Roman" w:cs="Times New Roman"/>
        </w:rPr>
        <w:t>:2412.20121</w:t>
      </w:r>
      <w:proofErr w:type="gramEnd"/>
      <w:r w:rsidR="00A226B1">
        <w:rPr>
          <w:rFonts w:ascii="Times New Roman" w:hAnsi="Times New Roman" w:cs="Times New Roman"/>
        </w:rPr>
        <w:t xml:space="preserve">. </w:t>
      </w:r>
      <w:hyperlink r:id="rId25">
        <w:r w:rsidRPr="00A226B1">
          <w:rPr>
            <w:rFonts w:ascii="Times New Roman" w:hAnsi="Times New Roman" w:cs="Times New Roman"/>
            <w:color w:val="0070C0"/>
            <w:u w:val="single" w:color="0000FF"/>
          </w:rPr>
          <w:t>https://arxiv.org/abs/2412.20121</w:t>
        </w:r>
        <w:r w:rsidRPr="00A226B1">
          <w:rPr>
            <w:rFonts w:ascii="Times New Roman" w:hAnsi="Times New Roman" w:cs="Times New Roman"/>
            <w:color w:val="0070C0"/>
          </w:rPr>
          <w:t>.</w:t>
        </w:r>
      </w:hyperlink>
    </w:p>
    <w:p w14:paraId="73E79F06" w14:textId="77777777" w:rsidR="00F66B9E" w:rsidRPr="00F66B9E" w:rsidRDefault="00F66B9E" w:rsidP="004924EC">
      <w:pPr>
        <w:pStyle w:val="ListParagraph"/>
        <w:spacing w:after="0" w:line="360" w:lineRule="auto"/>
        <w:ind w:left="360"/>
        <w:contextualSpacing w:val="0"/>
        <w:rPr>
          <w:rFonts w:ascii="Times New Roman" w:hAnsi="Times New Roman" w:cs="Times New Roman"/>
        </w:rPr>
      </w:pPr>
    </w:p>
    <w:p w14:paraId="30C6574C" w14:textId="77777777" w:rsidR="00CE1562" w:rsidRPr="00D93968" w:rsidRDefault="00CE1562" w:rsidP="004924EC">
      <w:pPr>
        <w:pStyle w:val="ListParagraph"/>
        <w:numPr>
          <w:ilvl w:val="0"/>
          <w:numId w:val="9"/>
        </w:numPr>
        <w:spacing w:after="0" w:line="360" w:lineRule="auto"/>
        <w:ind w:left="360"/>
        <w:contextualSpacing w:val="0"/>
        <w:jc w:val="both"/>
        <w:rPr>
          <w:rFonts w:ascii="Times New Roman" w:hAnsi="Times New Roman" w:cs="Times New Roman"/>
        </w:rPr>
      </w:pPr>
      <w:proofErr w:type="spellStart"/>
      <w:r w:rsidRPr="00D93968">
        <w:rPr>
          <w:rFonts w:ascii="Times New Roman" w:hAnsi="Times New Roman" w:cs="Times New Roman"/>
        </w:rPr>
        <w:t>Guofa</w:t>
      </w:r>
      <w:proofErr w:type="spellEnd"/>
      <w:r w:rsidRPr="00D93968">
        <w:rPr>
          <w:rFonts w:ascii="Times New Roman" w:hAnsi="Times New Roman" w:cs="Times New Roman"/>
        </w:rPr>
        <w:t xml:space="preserve"> Zhou, Stephen </w:t>
      </w:r>
      <w:proofErr w:type="spellStart"/>
      <w:r w:rsidRPr="00D93968">
        <w:rPr>
          <w:rFonts w:ascii="Times New Roman" w:hAnsi="Times New Roman" w:cs="Times New Roman"/>
        </w:rPr>
        <w:t>Munga</w:t>
      </w:r>
      <w:proofErr w:type="spellEnd"/>
      <w:r w:rsidRPr="00D93968">
        <w:rPr>
          <w:rFonts w:ascii="Times New Roman" w:hAnsi="Times New Roman" w:cs="Times New Roman"/>
        </w:rPr>
        <w:t xml:space="preserve">, Noboru Minakawa, Andrew K. </w:t>
      </w:r>
      <w:proofErr w:type="spellStart"/>
      <w:r w:rsidRPr="00D93968">
        <w:rPr>
          <w:rFonts w:ascii="Times New Roman" w:hAnsi="Times New Roman" w:cs="Times New Roman"/>
        </w:rPr>
        <w:t>Githeko</w:t>
      </w:r>
      <w:proofErr w:type="spellEnd"/>
      <w:r w:rsidRPr="00D93968">
        <w:rPr>
          <w:rFonts w:ascii="Times New Roman" w:hAnsi="Times New Roman" w:cs="Times New Roman"/>
        </w:rPr>
        <w:t xml:space="preserve">, and </w:t>
      </w:r>
      <w:proofErr w:type="spellStart"/>
      <w:r w:rsidRPr="00D93968">
        <w:rPr>
          <w:rFonts w:ascii="Times New Roman" w:hAnsi="Times New Roman" w:cs="Times New Roman"/>
        </w:rPr>
        <w:t>Guiyun</w:t>
      </w:r>
      <w:proofErr w:type="spellEnd"/>
      <w:r w:rsidRPr="00D93968">
        <w:rPr>
          <w:rFonts w:ascii="Times New Roman" w:hAnsi="Times New Roman" w:cs="Times New Roman"/>
        </w:rPr>
        <w:t xml:space="preserve"> Yan. (2007) Spatial Relationship between Adult Malaria Vector Abundance and Environmental Factors in Western Kenya Highlands, </w:t>
      </w:r>
      <w:r w:rsidRPr="00D93968">
        <w:rPr>
          <w:rFonts w:ascii="Times New Roman" w:hAnsi="Times New Roman" w:cs="Times New Roman"/>
          <w:i/>
        </w:rPr>
        <w:t xml:space="preserve">Am. J. Trop. Med. </w:t>
      </w:r>
      <w:proofErr w:type="spellStart"/>
      <w:r w:rsidRPr="00D93968">
        <w:rPr>
          <w:rFonts w:ascii="Times New Roman" w:hAnsi="Times New Roman" w:cs="Times New Roman"/>
          <w:i/>
        </w:rPr>
        <w:t>Hyg</w:t>
      </w:r>
      <w:proofErr w:type="spellEnd"/>
      <w:r w:rsidRPr="00D93968">
        <w:rPr>
          <w:rFonts w:ascii="Times New Roman" w:hAnsi="Times New Roman" w:cs="Times New Roman"/>
        </w:rPr>
        <w:t>., 77(1), pp. 29-35</w:t>
      </w:r>
    </w:p>
    <w:p w14:paraId="440FDA66" w14:textId="77777777" w:rsidR="00CE1562" w:rsidRPr="00D93968" w:rsidRDefault="00CE1562" w:rsidP="004924EC">
      <w:pPr>
        <w:pStyle w:val="ListParagraph"/>
        <w:spacing w:after="0" w:line="360" w:lineRule="auto"/>
        <w:ind w:left="0"/>
        <w:contextualSpacing w:val="0"/>
        <w:rPr>
          <w:rFonts w:ascii="Times New Roman" w:hAnsi="Times New Roman" w:cs="Times New Roman"/>
        </w:rPr>
      </w:pPr>
    </w:p>
    <w:p w14:paraId="2F3A4217" w14:textId="77777777" w:rsidR="00CE1562" w:rsidRPr="00D76553" w:rsidRDefault="00CE1562" w:rsidP="004924EC">
      <w:pPr>
        <w:pStyle w:val="ListParagraph"/>
        <w:numPr>
          <w:ilvl w:val="0"/>
          <w:numId w:val="9"/>
        </w:numPr>
        <w:spacing w:after="0" w:line="360" w:lineRule="auto"/>
        <w:ind w:left="360"/>
        <w:contextualSpacing w:val="0"/>
        <w:jc w:val="both"/>
        <w:rPr>
          <w:rStyle w:val="Hyperlink"/>
          <w:rFonts w:ascii="Times New Roman" w:hAnsi="Times New Roman" w:cs="Times New Roman"/>
          <w:color w:val="0070C0"/>
        </w:rPr>
      </w:pPr>
      <w:r w:rsidRPr="00D93968">
        <w:rPr>
          <w:rFonts w:ascii="Times New Roman" w:hAnsi="Times New Roman" w:cs="Times New Roman"/>
        </w:rPr>
        <w:t xml:space="preserve">Haileselassie, W., </w:t>
      </w:r>
      <w:proofErr w:type="spellStart"/>
      <w:r w:rsidRPr="00D93968">
        <w:rPr>
          <w:rFonts w:ascii="Times New Roman" w:hAnsi="Times New Roman" w:cs="Times New Roman"/>
        </w:rPr>
        <w:t>Zemene</w:t>
      </w:r>
      <w:proofErr w:type="spellEnd"/>
      <w:r w:rsidRPr="00D93968">
        <w:rPr>
          <w:rFonts w:ascii="Times New Roman" w:hAnsi="Times New Roman" w:cs="Times New Roman"/>
        </w:rPr>
        <w:t xml:space="preserve">, E., Lee, M. C., Haji, J., Mekonnen, T., Ayana, M., &amp; Sileshi, M. (2021). The effect of irrigation on malaria vector bionomics and transmission intensity in western Ethiopia. </w:t>
      </w:r>
      <w:r w:rsidRPr="00D93968">
        <w:rPr>
          <w:rFonts w:ascii="Times New Roman" w:hAnsi="Times New Roman" w:cs="Times New Roman"/>
          <w:i/>
        </w:rPr>
        <w:t>Parasites &amp; Vectors</w:t>
      </w:r>
      <w:r w:rsidRPr="00D93968">
        <w:rPr>
          <w:rFonts w:ascii="Times New Roman" w:hAnsi="Times New Roman" w:cs="Times New Roman"/>
        </w:rPr>
        <w:t xml:space="preserve">, 14, 516. </w:t>
      </w:r>
      <w:hyperlink r:id="rId26" w:history="1">
        <w:r w:rsidRPr="00D76553">
          <w:rPr>
            <w:rStyle w:val="Hyperlink"/>
            <w:rFonts w:ascii="Times New Roman" w:hAnsi="Times New Roman" w:cs="Times New Roman"/>
            <w:color w:val="0070C0"/>
          </w:rPr>
          <w:t>https://doi.org/10.1186/s13071-02104993-y</w:t>
        </w:r>
      </w:hyperlink>
    </w:p>
    <w:p w14:paraId="69062752" w14:textId="77777777" w:rsidR="00CE1562" w:rsidRPr="00D93968" w:rsidRDefault="00CE1562" w:rsidP="004924EC">
      <w:pPr>
        <w:pStyle w:val="ListParagraph"/>
        <w:spacing w:after="0" w:line="360" w:lineRule="auto"/>
        <w:ind w:left="0"/>
        <w:contextualSpacing w:val="0"/>
        <w:rPr>
          <w:rFonts w:ascii="Times New Roman" w:hAnsi="Times New Roman" w:cs="Times New Roman"/>
        </w:rPr>
      </w:pPr>
    </w:p>
    <w:p w14:paraId="52F663F1" w14:textId="77777777" w:rsidR="009E4CE0" w:rsidRPr="00A226B1" w:rsidRDefault="009E4CE0" w:rsidP="009E4CE0">
      <w:pPr>
        <w:pStyle w:val="ListParagraph"/>
        <w:widowControl w:val="0"/>
        <w:numPr>
          <w:ilvl w:val="0"/>
          <w:numId w:val="9"/>
        </w:numPr>
        <w:autoSpaceDE w:val="0"/>
        <w:autoSpaceDN w:val="0"/>
        <w:spacing w:after="0" w:line="360" w:lineRule="auto"/>
        <w:ind w:left="360" w:right="159"/>
        <w:contextualSpacing w:val="0"/>
        <w:jc w:val="both"/>
        <w:rPr>
          <w:rFonts w:ascii="Times New Roman" w:hAnsi="Times New Roman" w:cs="Times New Roman"/>
          <w:color w:val="0070C0"/>
        </w:rPr>
      </w:pPr>
      <w:proofErr w:type="spellStart"/>
      <w:r w:rsidRPr="009D3CE5">
        <w:rPr>
          <w:rFonts w:ascii="Times New Roman" w:hAnsi="Times New Roman" w:cs="Times New Roman"/>
        </w:rPr>
        <w:t>Handique</w:t>
      </w:r>
      <w:proofErr w:type="spellEnd"/>
      <w:r w:rsidRPr="009D3CE5">
        <w:rPr>
          <w:rFonts w:ascii="Times New Roman" w:hAnsi="Times New Roman" w:cs="Times New Roman"/>
        </w:rPr>
        <w:t xml:space="preserve">, B. K., Khan, S. A., </w:t>
      </w:r>
      <w:proofErr w:type="spellStart"/>
      <w:r w:rsidRPr="009D3CE5">
        <w:rPr>
          <w:rFonts w:ascii="Times New Roman" w:hAnsi="Times New Roman" w:cs="Times New Roman"/>
        </w:rPr>
        <w:t>Dutta</w:t>
      </w:r>
      <w:proofErr w:type="spellEnd"/>
      <w:r w:rsidRPr="009D3CE5">
        <w:rPr>
          <w:rFonts w:ascii="Times New Roman" w:hAnsi="Times New Roman" w:cs="Times New Roman"/>
        </w:rPr>
        <w:t xml:space="preserve">, P., </w:t>
      </w:r>
      <w:proofErr w:type="spellStart"/>
      <w:r w:rsidRPr="009D3CE5">
        <w:rPr>
          <w:rFonts w:ascii="Times New Roman" w:hAnsi="Times New Roman" w:cs="Times New Roman"/>
        </w:rPr>
        <w:t>Nath</w:t>
      </w:r>
      <w:proofErr w:type="spellEnd"/>
      <w:r w:rsidRPr="009D3CE5">
        <w:rPr>
          <w:rFonts w:ascii="Times New Roman" w:hAnsi="Times New Roman" w:cs="Times New Roman"/>
        </w:rPr>
        <w:t xml:space="preserve">, M. J., </w:t>
      </w:r>
      <w:proofErr w:type="spellStart"/>
      <w:r w:rsidRPr="009D3CE5">
        <w:rPr>
          <w:rFonts w:ascii="Times New Roman" w:hAnsi="Times New Roman" w:cs="Times New Roman"/>
        </w:rPr>
        <w:t>Qadir</w:t>
      </w:r>
      <w:proofErr w:type="spellEnd"/>
      <w:r w:rsidRPr="009D3CE5">
        <w:rPr>
          <w:rFonts w:ascii="Times New Roman" w:hAnsi="Times New Roman" w:cs="Times New Roman"/>
        </w:rPr>
        <w:t xml:space="preserve">, A., and </w:t>
      </w:r>
      <w:proofErr w:type="spellStart"/>
      <w:r w:rsidRPr="009D3CE5">
        <w:rPr>
          <w:rFonts w:ascii="Times New Roman" w:hAnsi="Times New Roman" w:cs="Times New Roman"/>
        </w:rPr>
        <w:t>Raju</w:t>
      </w:r>
      <w:proofErr w:type="spellEnd"/>
      <w:r w:rsidRPr="009D3CE5">
        <w:rPr>
          <w:rFonts w:ascii="Times New Roman" w:hAnsi="Times New Roman" w:cs="Times New Roman"/>
        </w:rPr>
        <w:t>, P. L. N.</w:t>
      </w:r>
      <w:r>
        <w:rPr>
          <w:rFonts w:ascii="Times New Roman" w:hAnsi="Times New Roman" w:cs="Times New Roman"/>
        </w:rPr>
        <w:t xml:space="preserve"> (2016).</w:t>
      </w:r>
      <w:r w:rsidRPr="009D3CE5">
        <w:rPr>
          <w:rFonts w:ascii="Times New Roman" w:hAnsi="Times New Roman" w:cs="Times New Roman"/>
        </w:rPr>
        <w:t xml:space="preserve"> </w:t>
      </w:r>
      <w:r>
        <w:rPr>
          <w:rFonts w:ascii="Times New Roman" w:hAnsi="Times New Roman" w:cs="Times New Roman"/>
        </w:rPr>
        <w:t>S</w:t>
      </w:r>
      <w:r w:rsidRPr="009D3CE5">
        <w:rPr>
          <w:rFonts w:ascii="Times New Roman" w:hAnsi="Times New Roman" w:cs="Times New Roman"/>
        </w:rPr>
        <w:t xml:space="preserve">patial correlations of malaria incidence hotspots with environmental factors in </w:t>
      </w:r>
      <w:r>
        <w:rPr>
          <w:rFonts w:ascii="Times New Roman" w:hAnsi="Times New Roman" w:cs="Times New Roman"/>
        </w:rPr>
        <w:t>A</w:t>
      </w:r>
      <w:r w:rsidRPr="009D3CE5">
        <w:rPr>
          <w:rFonts w:ascii="Times New Roman" w:hAnsi="Times New Roman" w:cs="Times New Roman"/>
        </w:rPr>
        <w:t xml:space="preserve">ssam, </w:t>
      </w:r>
      <w:r>
        <w:rPr>
          <w:rFonts w:ascii="Times New Roman" w:hAnsi="Times New Roman" w:cs="Times New Roman"/>
        </w:rPr>
        <w:t>N</w:t>
      </w:r>
      <w:r w:rsidRPr="009D3CE5">
        <w:rPr>
          <w:rFonts w:ascii="Times New Roman" w:hAnsi="Times New Roman" w:cs="Times New Roman"/>
        </w:rPr>
        <w:t xml:space="preserve">orth </w:t>
      </w:r>
      <w:r>
        <w:rPr>
          <w:rFonts w:ascii="Times New Roman" w:hAnsi="Times New Roman" w:cs="Times New Roman"/>
        </w:rPr>
        <w:t>E</w:t>
      </w:r>
      <w:r w:rsidRPr="009D3CE5">
        <w:rPr>
          <w:rFonts w:ascii="Times New Roman" w:hAnsi="Times New Roman" w:cs="Times New Roman"/>
        </w:rPr>
        <w:t xml:space="preserve">ast </w:t>
      </w:r>
      <w:r>
        <w:rPr>
          <w:rFonts w:ascii="Times New Roman" w:hAnsi="Times New Roman" w:cs="Times New Roman"/>
        </w:rPr>
        <w:t>I</w:t>
      </w:r>
      <w:r w:rsidRPr="009D3CE5">
        <w:rPr>
          <w:rFonts w:ascii="Times New Roman" w:hAnsi="Times New Roman" w:cs="Times New Roman"/>
        </w:rPr>
        <w:t xml:space="preserve">ndia, </w:t>
      </w:r>
      <w:r w:rsidRPr="00A226B1">
        <w:rPr>
          <w:rFonts w:ascii="Times New Roman" w:hAnsi="Times New Roman" w:cs="Times New Roman"/>
          <w:i/>
        </w:rPr>
        <w:t xml:space="preserve">ISPRS Ann. </w:t>
      </w:r>
      <w:proofErr w:type="spellStart"/>
      <w:r w:rsidRPr="00A226B1">
        <w:rPr>
          <w:rFonts w:ascii="Times New Roman" w:hAnsi="Times New Roman" w:cs="Times New Roman"/>
          <w:i/>
        </w:rPr>
        <w:t>Photogramm</w:t>
      </w:r>
      <w:proofErr w:type="spellEnd"/>
      <w:r w:rsidRPr="00A226B1">
        <w:rPr>
          <w:rFonts w:ascii="Times New Roman" w:hAnsi="Times New Roman" w:cs="Times New Roman"/>
          <w:i/>
        </w:rPr>
        <w:t>. Remote Sens. Spatial Inf. Sci</w:t>
      </w:r>
      <w:r w:rsidRPr="009D3CE5">
        <w:rPr>
          <w:rFonts w:ascii="Times New Roman" w:hAnsi="Times New Roman" w:cs="Times New Roman"/>
        </w:rPr>
        <w:t xml:space="preserve">., III-8, 51–56, </w:t>
      </w:r>
      <w:hyperlink r:id="rId27" w:history="1">
        <w:r w:rsidRPr="00A226B1">
          <w:rPr>
            <w:rStyle w:val="Hyperlink"/>
            <w:rFonts w:ascii="Times New Roman" w:hAnsi="Times New Roman" w:cs="Times New Roman"/>
            <w:color w:val="0070C0"/>
          </w:rPr>
          <w:t>https://doi.org/10.5194/isprs-annals-III-8-51-2016</w:t>
        </w:r>
      </w:hyperlink>
    </w:p>
    <w:p w14:paraId="3ED2DED5" w14:textId="77777777" w:rsidR="009E4CE0" w:rsidRPr="009E4CE0" w:rsidRDefault="009E4CE0" w:rsidP="009E4CE0">
      <w:pPr>
        <w:pStyle w:val="ListParagraph"/>
        <w:rPr>
          <w:rFonts w:ascii="Times New Roman" w:hAnsi="Times New Roman" w:cs="Times New Roman"/>
        </w:rPr>
      </w:pPr>
    </w:p>
    <w:p w14:paraId="2C1F731F" w14:textId="77777777" w:rsidR="00CE1562" w:rsidRPr="00D93968" w:rsidRDefault="00CE1562" w:rsidP="004924EC">
      <w:pPr>
        <w:pStyle w:val="ListParagraph"/>
        <w:numPr>
          <w:ilvl w:val="0"/>
          <w:numId w:val="9"/>
        </w:numPr>
        <w:spacing w:after="0" w:line="360" w:lineRule="auto"/>
        <w:ind w:left="360"/>
        <w:contextualSpacing w:val="0"/>
        <w:jc w:val="both"/>
        <w:rPr>
          <w:rFonts w:ascii="Times New Roman" w:hAnsi="Times New Roman" w:cs="Times New Roman"/>
        </w:rPr>
      </w:pPr>
      <w:proofErr w:type="spellStart"/>
      <w:r w:rsidRPr="00D93968">
        <w:rPr>
          <w:rFonts w:ascii="Times New Roman" w:hAnsi="Times New Roman" w:cs="Times New Roman"/>
        </w:rPr>
        <w:t>Indra</w:t>
      </w:r>
      <w:proofErr w:type="spellEnd"/>
      <w:r w:rsidRPr="00D93968">
        <w:rPr>
          <w:rFonts w:ascii="Times New Roman" w:hAnsi="Times New Roman" w:cs="Times New Roman"/>
        </w:rPr>
        <w:t xml:space="preserve"> </w:t>
      </w:r>
      <w:proofErr w:type="spellStart"/>
      <w:r w:rsidRPr="00D93968">
        <w:rPr>
          <w:rFonts w:ascii="Times New Roman" w:hAnsi="Times New Roman" w:cs="Times New Roman"/>
        </w:rPr>
        <w:t>Baruah</w:t>
      </w:r>
      <w:proofErr w:type="spellEnd"/>
      <w:r w:rsidRPr="00D93968">
        <w:rPr>
          <w:rFonts w:ascii="Times New Roman" w:hAnsi="Times New Roman" w:cs="Times New Roman"/>
        </w:rPr>
        <w:t xml:space="preserve">, </w:t>
      </w:r>
      <w:proofErr w:type="spellStart"/>
      <w:r w:rsidRPr="00D93968">
        <w:rPr>
          <w:rFonts w:ascii="Times New Roman" w:hAnsi="Times New Roman" w:cs="Times New Roman"/>
        </w:rPr>
        <w:t>Nani</w:t>
      </w:r>
      <w:proofErr w:type="spellEnd"/>
      <w:r w:rsidRPr="00D93968">
        <w:rPr>
          <w:rFonts w:ascii="Times New Roman" w:hAnsi="Times New Roman" w:cs="Times New Roman"/>
        </w:rPr>
        <w:t xml:space="preserve"> </w:t>
      </w:r>
      <w:proofErr w:type="spellStart"/>
      <w:r w:rsidRPr="00D93968">
        <w:rPr>
          <w:rFonts w:ascii="Times New Roman" w:hAnsi="Times New Roman" w:cs="Times New Roman"/>
        </w:rPr>
        <w:t>Gopal</w:t>
      </w:r>
      <w:proofErr w:type="spellEnd"/>
      <w:r w:rsidRPr="00D93968">
        <w:rPr>
          <w:rFonts w:ascii="Times New Roman" w:hAnsi="Times New Roman" w:cs="Times New Roman"/>
        </w:rPr>
        <w:t xml:space="preserve"> Das, Jayantee Kalita. (2007). Seasonal prevalence of malaria vectors in </w:t>
      </w:r>
      <w:proofErr w:type="spellStart"/>
      <w:r w:rsidRPr="00D93968">
        <w:rPr>
          <w:rFonts w:ascii="Times New Roman" w:hAnsi="Times New Roman" w:cs="Times New Roman"/>
        </w:rPr>
        <w:t>Sonitpur</w:t>
      </w:r>
      <w:proofErr w:type="spellEnd"/>
      <w:r w:rsidRPr="00D93968">
        <w:rPr>
          <w:rFonts w:ascii="Times New Roman" w:hAnsi="Times New Roman" w:cs="Times New Roman"/>
        </w:rPr>
        <w:t xml:space="preserve"> district of Assam, India, </w:t>
      </w:r>
      <w:r w:rsidRPr="00D93968">
        <w:rPr>
          <w:rFonts w:ascii="Times New Roman" w:hAnsi="Times New Roman" w:cs="Times New Roman"/>
          <w:i/>
        </w:rPr>
        <w:t>J of Vector Borne Diseases</w:t>
      </w:r>
      <w:r w:rsidRPr="00D93968">
        <w:rPr>
          <w:rFonts w:ascii="Times New Roman" w:hAnsi="Times New Roman" w:cs="Times New Roman"/>
        </w:rPr>
        <w:t>, 44(2):149-53</w:t>
      </w:r>
    </w:p>
    <w:p w14:paraId="4D90292E" w14:textId="77777777" w:rsidR="00CE1562" w:rsidRPr="00D93968" w:rsidRDefault="00CE1562" w:rsidP="004924EC">
      <w:pPr>
        <w:pStyle w:val="ListParagraph"/>
        <w:spacing w:after="0" w:line="360" w:lineRule="auto"/>
        <w:ind w:left="0"/>
        <w:contextualSpacing w:val="0"/>
        <w:jc w:val="both"/>
        <w:rPr>
          <w:rFonts w:ascii="Times New Roman" w:hAnsi="Times New Roman" w:cs="Times New Roman"/>
        </w:rPr>
      </w:pPr>
    </w:p>
    <w:p w14:paraId="2E88970A" w14:textId="77777777" w:rsidR="00CE1562" w:rsidRPr="00A32AE6" w:rsidRDefault="00CE1562" w:rsidP="004924EC">
      <w:pPr>
        <w:pStyle w:val="ListParagraph"/>
        <w:numPr>
          <w:ilvl w:val="0"/>
          <w:numId w:val="9"/>
        </w:numPr>
        <w:spacing w:after="0" w:line="360" w:lineRule="auto"/>
        <w:ind w:left="360"/>
        <w:contextualSpacing w:val="0"/>
        <w:jc w:val="both"/>
        <w:rPr>
          <w:rStyle w:val="Hyperlink"/>
          <w:rFonts w:ascii="Times New Roman" w:hAnsi="Times New Roman" w:cs="Times New Roman"/>
        </w:rPr>
      </w:pPr>
      <w:r w:rsidRPr="00D93968">
        <w:rPr>
          <w:rFonts w:ascii="Times New Roman" w:hAnsi="Times New Roman" w:cs="Times New Roman"/>
        </w:rPr>
        <w:t xml:space="preserve">Jacob, B. G., Muturi, E. J., Mwangangi, J. M., Funes, J., Caamano, E. X., </w:t>
      </w:r>
      <w:proofErr w:type="spellStart"/>
      <w:r w:rsidRPr="00D93968">
        <w:rPr>
          <w:rFonts w:ascii="Times New Roman" w:hAnsi="Times New Roman" w:cs="Times New Roman"/>
        </w:rPr>
        <w:t>Muriu</w:t>
      </w:r>
      <w:proofErr w:type="spellEnd"/>
      <w:r w:rsidRPr="00D93968">
        <w:rPr>
          <w:rFonts w:ascii="Times New Roman" w:hAnsi="Times New Roman" w:cs="Times New Roman"/>
        </w:rPr>
        <w:t xml:space="preserve">, S., </w:t>
      </w:r>
      <w:proofErr w:type="spellStart"/>
      <w:r w:rsidRPr="00D93968">
        <w:rPr>
          <w:rFonts w:ascii="Times New Roman" w:hAnsi="Times New Roman" w:cs="Times New Roman"/>
        </w:rPr>
        <w:t>Shililu</w:t>
      </w:r>
      <w:proofErr w:type="spellEnd"/>
      <w:r w:rsidRPr="00D93968">
        <w:rPr>
          <w:rFonts w:ascii="Times New Roman" w:hAnsi="Times New Roman" w:cs="Times New Roman"/>
        </w:rPr>
        <w:t xml:space="preserve">, J., </w:t>
      </w:r>
      <w:proofErr w:type="spellStart"/>
      <w:r w:rsidRPr="00D93968">
        <w:rPr>
          <w:rFonts w:ascii="Times New Roman" w:hAnsi="Times New Roman" w:cs="Times New Roman"/>
        </w:rPr>
        <w:t>Githure</w:t>
      </w:r>
      <w:proofErr w:type="spellEnd"/>
      <w:r w:rsidRPr="00D93968">
        <w:rPr>
          <w:rFonts w:ascii="Times New Roman" w:hAnsi="Times New Roman" w:cs="Times New Roman"/>
        </w:rPr>
        <w:t xml:space="preserve">, J., &amp; Novak, R. J. (2007). Remote and field level quantification of vegetation covariates for malaria mapping in three rice agro-village complexes in Central Kenya. </w:t>
      </w:r>
      <w:r w:rsidRPr="00D93968">
        <w:rPr>
          <w:rFonts w:ascii="Times New Roman" w:hAnsi="Times New Roman" w:cs="Times New Roman"/>
          <w:i/>
        </w:rPr>
        <w:t>Int. Journal of Health Geographics</w:t>
      </w:r>
      <w:r w:rsidRPr="00D93968">
        <w:rPr>
          <w:rFonts w:ascii="Times New Roman" w:hAnsi="Times New Roman" w:cs="Times New Roman"/>
        </w:rPr>
        <w:t xml:space="preserve">, 6, 21. </w:t>
      </w:r>
      <w:hyperlink r:id="rId28" w:history="1">
        <w:r w:rsidRPr="00D76553">
          <w:rPr>
            <w:rStyle w:val="Hyperlink"/>
            <w:rFonts w:ascii="Times New Roman" w:hAnsi="Times New Roman" w:cs="Times New Roman"/>
            <w:color w:val="0070C0"/>
          </w:rPr>
          <w:t>https://doi.org/10.1186/1476-072X6-21</w:t>
        </w:r>
      </w:hyperlink>
    </w:p>
    <w:p w14:paraId="554E8D3D" w14:textId="77777777" w:rsidR="00A32AE6" w:rsidRPr="00A32AE6" w:rsidRDefault="00A32AE6" w:rsidP="004924EC">
      <w:pPr>
        <w:pStyle w:val="ListParagraph"/>
        <w:spacing w:after="0" w:line="360" w:lineRule="auto"/>
        <w:contextualSpacing w:val="0"/>
        <w:rPr>
          <w:rStyle w:val="Hyperlink"/>
          <w:rFonts w:ascii="Times New Roman" w:hAnsi="Times New Roman" w:cs="Times New Roman"/>
        </w:rPr>
      </w:pPr>
    </w:p>
    <w:p w14:paraId="214D8114" w14:textId="77777777" w:rsidR="009D3CE5" w:rsidRPr="009D3CE5" w:rsidRDefault="00CE1562" w:rsidP="009D3CE5">
      <w:pPr>
        <w:pStyle w:val="ListParagraph"/>
        <w:widowControl w:val="0"/>
        <w:numPr>
          <w:ilvl w:val="0"/>
          <w:numId w:val="9"/>
        </w:numPr>
        <w:autoSpaceDE w:val="0"/>
        <w:autoSpaceDN w:val="0"/>
        <w:spacing w:after="0" w:line="360" w:lineRule="auto"/>
        <w:ind w:left="360" w:right="159"/>
        <w:contextualSpacing w:val="0"/>
        <w:jc w:val="both"/>
        <w:rPr>
          <w:rStyle w:val="Hyperlink"/>
          <w:rFonts w:ascii="Times New Roman" w:hAnsi="Times New Roman" w:cs="Times New Roman"/>
          <w:color w:val="auto"/>
          <w:u w:val="none"/>
        </w:rPr>
      </w:pPr>
      <w:proofErr w:type="spellStart"/>
      <w:r w:rsidRPr="00F66B9E">
        <w:rPr>
          <w:rFonts w:ascii="Times New Roman" w:hAnsi="Times New Roman" w:cs="Times New Roman"/>
        </w:rPr>
        <w:t>Kibret</w:t>
      </w:r>
      <w:proofErr w:type="spellEnd"/>
      <w:r w:rsidRPr="00F66B9E">
        <w:rPr>
          <w:rFonts w:ascii="Times New Roman" w:hAnsi="Times New Roman" w:cs="Times New Roman"/>
        </w:rPr>
        <w:t xml:space="preserve">, S., Wilson, G. G., Ryder, D., Asefa, T., Beyene, K., Getachew, A., &amp; Zewdie, W. </w:t>
      </w:r>
      <w:r w:rsidRPr="00F66B9E">
        <w:rPr>
          <w:rFonts w:ascii="Times New Roman" w:hAnsi="Times New Roman" w:cs="Times New Roman"/>
        </w:rPr>
        <w:lastRenderedPageBreak/>
        <w:t xml:space="preserve">(2019). Environmental and meteorological factors linked to malaria transmission around large dams at three ecological settings in Ethiopia. Malaria Journal, 18(54). </w:t>
      </w:r>
      <w:hyperlink r:id="rId29" w:history="1">
        <w:r w:rsidRPr="00F66B9E">
          <w:rPr>
            <w:rStyle w:val="Hyperlink"/>
            <w:rFonts w:ascii="Times New Roman" w:hAnsi="Times New Roman" w:cs="Times New Roman"/>
            <w:color w:val="0070C0"/>
          </w:rPr>
          <w:t>https://doi.org/10.1186/s12936-019-2689-y</w:t>
        </w:r>
      </w:hyperlink>
    </w:p>
    <w:p w14:paraId="61887BE2" w14:textId="77777777" w:rsidR="009D3CE5" w:rsidRPr="009D3CE5" w:rsidRDefault="009D3CE5" w:rsidP="009D3CE5">
      <w:pPr>
        <w:pStyle w:val="ListParagraph"/>
        <w:rPr>
          <w:rFonts w:ascii="Times New Roman" w:hAnsi="Times New Roman" w:cs="Times New Roman"/>
        </w:rPr>
      </w:pPr>
    </w:p>
    <w:p w14:paraId="13DF1E72" w14:textId="77777777" w:rsidR="00A226B1" w:rsidRPr="00A226B1" w:rsidRDefault="00A226B1" w:rsidP="00A226B1">
      <w:pPr>
        <w:pStyle w:val="ListParagraph"/>
        <w:rPr>
          <w:rFonts w:ascii="Times New Roman" w:hAnsi="Times New Roman" w:cs="Times New Roman"/>
        </w:rPr>
      </w:pPr>
    </w:p>
    <w:p w14:paraId="34E31131" w14:textId="77777777" w:rsidR="00CE1562" w:rsidRPr="00D93968" w:rsidRDefault="00CE1562" w:rsidP="004924EC">
      <w:pPr>
        <w:pStyle w:val="ListParagraph"/>
        <w:numPr>
          <w:ilvl w:val="0"/>
          <w:numId w:val="9"/>
        </w:numPr>
        <w:spacing w:after="0" w:line="360" w:lineRule="auto"/>
        <w:ind w:left="360"/>
        <w:contextualSpacing w:val="0"/>
        <w:jc w:val="both"/>
        <w:rPr>
          <w:rFonts w:ascii="Times New Roman" w:hAnsi="Times New Roman" w:cs="Times New Roman"/>
        </w:rPr>
      </w:pPr>
      <w:r w:rsidRPr="00D93968">
        <w:rPr>
          <w:rFonts w:ascii="Times New Roman" w:hAnsi="Times New Roman" w:cs="Times New Roman"/>
        </w:rPr>
        <w:t xml:space="preserve">Liu J, Chen XP, (1996). Relationship of remote sensing Normalized Differential Vegetation Index to </w:t>
      </w:r>
      <w:r w:rsidRPr="00D93968">
        <w:rPr>
          <w:rFonts w:ascii="Times New Roman" w:hAnsi="Times New Roman" w:cs="Times New Roman"/>
          <w:i/>
        </w:rPr>
        <w:t>Anopheles</w:t>
      </w:r>
      <w:r w:rsidRPr="00D93968">
        <w:rPr>
          <w:rFonts w:ascii="Times New Roman" w:hAnsi="Times New Roman" w:cs="Times New Roman"/>
        </w:rPr>
        <w:t xml:space="preserve"> density and malaria incidence rate. </w:t>
      </w:r>
      <w:r w:rsidRPr="00D93968">
        <w:rPr>
          <w:rFonts w:ascii="Times New Roman" w:hAnsi="Times New Roman" w:cs="Times New Roman"/>
          <w:i/>
        </w:rPr>
        <w:t xml:space="preserve">Biomed </w:t>
      </w:r>
      <w:proofErr w:type="spellStart"/>
      <w:r w:rsidRPr="00D93968">
        <w:rPr>
          <w:rFonts w:ascii="Times New Roman" w:hAnsi="Times New Roman" w:cs="Times New Roman"/>
          <w:i/>
        </w:rPr>
        <w:t>Envirn</w:t>
      </w:r>
      <w:proofErr w:type="spellEnd"/>
      <w:r w:rsidRPr="00D93968">
        <w:rPr>
          <w:rFonts w:ascii="Times New Roman" w:hAnsi="Times New Roman" w:cs="Times New Roman"/>
          <w:i/>
        </w:rPr>
        <w:t xml:space="preserve"> Sci</w:t>
      </w:r>
      <w:r w:rsidRPr="00D93968">
        <w:rPr>
          <w:rFonts w:ascii="Times New Roman" w:hAnsi="Times New Roman" w:cs="Times New Roman"/>
        </w:rPr>
        <w:t xml:space="preserve">., 19(2):130-132. </w:t>
      </w:r>
    </w:p>
    <w:p w14:paraId="0617452B" w14:textId="77777777" w:rsidR="00CE1562" w:rsidRPr="00D93968" w:rsidRDefault="00CE1562" w:rsidP="004924EC">
      <w:pPr>
        <w:pStyle w:val="ListParagraph"/>
        <w:spacing w:after="0" w:line="360" w:lineRule="auto"/>
        <w:ind w:left="0"/>
        <w:contextualSpacing w:val="0"/>
        <w:rPr>
          <w:rFonts w:ascii="Times New Roman" w:hAnsi="Times New Roman" w:cs="Times New Roman"/>
        </w:rPr>
      </w:pPr>
    </w:p>
    <w:p w14:paraId="45C53739" w14:textId="77777777" w:rsidR="001B7CD2" w:rsidRPr="00D93968" w:rsidRDefault="001B7CD2" w:rsidP="004924EC">
      <w:pPr>
        <w:pStyle w:val="ListParagraph"/>
        <w:numPr>
          <w:ilvl w:val="0"/>
          <w:numId w:val="9"/>
        </w:numPr>
        <w:spacing w:after="0" w:line="360" w:lineRule="auto"/>
        <w:ind w:left="360"/>
        <w:contextualSpacing w:val="0"/>
        <w:jc w:val="both"/>
        <w:rPr>
          <w:rStyle w:val="Hyperlink"/>
          <w:rFonts w:ascii="Times New Roman" w:hAnsi="Times New Roman" w:cs="Times New Roman"/>
        </w:rPr>
      </w:pPr>
      <w:r w:rsidRPr="00D93968">
        <w:rPr>
          <w:rFonts w:ascii="Times New Roman" w:hAnsi="Times New Roman" w:cs="Times New Roman"/>
        </w:rPr>
        <w:t>Longo-</w:t>
      </w:r>
      <w:proofErr w:type="spellStart"/>
      <w:r w:rsidRPr="00D93968">
        <w:rPr>
          <w:rFonts w:ascii="Times New Roman" w:hAnsi="Times New Roman" w:cs="Times New Roman"/>
        </w:rPr>
        <w:t>Pendy</w:t>
      </w:r>
      <w:proofErr w:type="spellEnd"/>
      <w:r w:rsidRPr="00D93968">
        <w:rPr>
          <w:rFonts w:ascii="Times New Roman" w:hAnsi="Times New Roman" w:cs="Times New Roman"/>
        </w:rPr>
        <w:t xml:space="preserve">, N. M., </w:t>
      </w:r>
      <w:proofErr w:type="spellStart"/>
      <w:r w:rsidRPr="00D93968">
        <w:rPr>
          <w:rFonts w:ascii="Times New Roman" w:hAnsi="Times New Roman" w:cs="Times New Roman"/>
        </w:rPr>
        <w:t>Sevidzem</w:t>
      </w:r>
      <w:proofErr w:type="spellEnd"/>
      <w:r w:rsidRPr="00D93968">
        <w:rPr>
          <w:rFonts w:ascii="Times New Roman" w:hAnsi="Times New Roman" w:cs="Times New Roman"/>
        </w:rPr>
        <w:t xml:space="preserve">, S. L., </w:t>
      </w:r>
      <w:proofErr w:type="spellStart"/>
      <w:r w:rsidRPr="00D93968">
        <w:rPr>
          <w:rFonts w:ascii="Times New Roman" w:hAnsi="Times New Roman" w:cs="Times New Roman"/>
        </w:rPr>
        <w:t>Makanga</w:t>
      </w:r>
      <w:proofErr w:type="spellEnd"/>
      <w:r w:rsidRPr="00D93968">
        <w:rPr>
          <w:rFonts w:ascii="Times New Roman" w:hAnsi="Times New Roman" w:cs="Times New Roman"/>
        </w:rPr>
        <w:t xml:space="preserve">, B. K., Nguema, M. M., </w:t>
      </w:r>
      <w:proofErr w:type="spellStart"/>
      <w:r w:rsidRPr="00D93968">
        <w:rPr>
          <w:rFonts w:ascii="Times New Roman" w:hAnsi="Times New Roman" w:cs="Times New Roman"/>
        </w:rPr>
        <w:t>Ndong-Nsomo</w:t>
      </w:r>
      <w:proofErr w:type="spellEnd"/>
      <w:r w:rsidRPr="00D93968">
        <w:rPr>
          <w:rFonts w:ascii="Times New Roman" w:hAnsi="Times New Roman" w:cs="Times New Roman"/>
        </w:rPr>
        <w:t xml:space="preserve">, E. P., </w:t>
      </w:r>
      <w:proofErr w:type="spellStart"/>
      <w:r w:rsidRPr="00D93968">
        <w:rPr>
          <w:rFonts w:ascii="Times New Roman" w:hAnsi="Times New Roman" w:cs="Times New Roman"/>
        </w:rPr>
        <w:t>Abisso</w:t>
      </w:r>
      <w:proofErr w:type="spellEnd"/>
      <w:r w:rsidRPr="00D93968">
        <w:rPr>
          <w:rFonts w:ascii="Times New Roman" w:hAnsi="Times New Roman" w:cs="Times New Roman"/>
        </w:rPr>
        <w:t xml:space="preserve">, R., &amp; </w:t>
      </w:r>
      <w:proofErr w:type="spellStart"/>
      <w:r w:rsidRPr="00D93968">
        <w:rPr>
          <w:rFonts w:ascii="Times New Roman" w:hAnsi="Times New Roman" w:cs="Times New Roman"/>
        </w:rPr>
        <w:t>Tchuem-Tchuente</w:t>
      </w:r>
      <w:proofErr w:type="spellEnd"/>
      <w:r w:rsidRPr="00D93968">
        <w:rPr>
          <w:rFonts w:ascii="Times New Roman" w:hAnsi="Times New Roman" w:cs="Times New Roman"/>
        </w:rPr>
        <w:t xml:space="preserve">, L. A. (2024). Assessment of environmental and spatial factors influencing the establishment of </w:t>
      </w:r>
      <w:r w:rsidRPr="00D93968">
        <w:rPr>
          <w:rFonts w:ascii="Times New Roman" w:hAnsi="Times New Roman" w:cs="Times New Roman"/>
          <w:i/>
        </w:rPr>
        <w:t>Anopheles gambiae</w:t>
      </w:r>
      <w:r w:rsidRPr="00D93968">
        <w:rPr>
          <w:rFonts w:ascii="Times New Roman" w:hAnsi="Times New Roman" w:cs="Times New Roman"/>
        </w:rPr>
        <w:t xml:space="preserve"> larval habitats in the malaria endemic province of </w:t>
      </w:r>
      <w:proofErr w:type="spellStart"/>
      <w:r w:rsidRPr="00D93968">
        <w:rPr>
          <w:rFonts w:ascii="Times New Roman" w:hAnsi="Times New Roman" w:cs="Times New Roman"/>
        </w:rPr>
        <w:t>Woleu-Ntem</w:t>
      </w:r>
      <w:proofErr w:type="spellEnd"/>
      <w:r w:rsidRPr="00D93968">
        <w:rPr>
          <w:rFonts w:ascii="Times New Roman" w:hAnsi="Times New Roman" w:cs="Times New Roman"/>
        </w:rPr>
        <w:t xml:space="preserve">, northern Gabon. </w:t>
      </w:r>
      <w:r w:rsidRPr="00D93968">
        <w:rPr>
          <w:rFonts w:ascii="Times New Roman" w:hAnsi="Times New Roman" w:cs="Times New Roman"/>
          <w:i/>
        </w:rPr>
        <w:t>Malaria Journal</w:t>
      </w:r>
      <w:r w:rsidRPr="00D93968">
        <w:rPr>
          <w:rFonts w:ascii="Times New Roman" w:hAnsi="Times New Roman" w:cs="Times New Roman"/>
        </w:rPr>
        <w:t xml:space="preserve">, 23(158). </w:t>
      </w:r>
      <w:hyperlink r:id="rId30" w:history="1">
        <w:r w:rsidRPr="00D76553">
          <w:rPr>
            <w:rStyle w:val="Hyperlink"/>
            <w:rFonts w:ascii="Times New Roman" w:hAnsi="Times New Roman" w:cs="Times New Roman"/>
            <w:color w:val="0070C0"/>
          </w:rPr>
          <w:t>https://doi.org/10.1186/s12936-024-04980-5</w:t>
        </w:r>
      </w:hyperlink>
    </w:p>
    <w:p w14:paraId="39E44CD1" w14:textId="77777777" w:rsidR="001B7CD2" w:rsidRPr="001B7CD2" w:rsidRDefault="001B7CD2" w:rsidP="004924EC">
      <w:pPr>
        <w:pStyle w:val="ListParagraph"/>
        <w:spacing w:after="0" w:line="360" w:lineRule="auto"/>
        <w:ind w:left="360"/>
        <w:contextualSpacing w:val="0"/>
        <w:rPr>
          <w:rFonts w:ascii="Times New Roman" w:hAnsi="Times New Roman" w:cs="Times New Roman"/>
        </w:rPr>
      </w:pPr>
    </w:p>
    <w:p w14:paraId="0663AFDE" w14:textId="77777777" w:rsidR="00CE1562" w:rsidRPr="00D93968" w:rsidRDefault="00CE1562" w:rsidP="004924EC">
      <w:pPr>
        <w:pStyle w:val="ListParagraph"/>
        <w:numPr>
          <w:ilvl w:val="0"/>
          <w:numId w:val="9"/>
        </w:numPr>
        <w:spacing w:after="0" w:line="360" w:lineRule="auto"/>
        <w:ind w:left="360"/>
        <w:contextualSpacing w:val="0"/>
        <w:jc w:val="both"/>
        <w:rPr>
          <w:rStyle w:val="Hyperlink"/>
          <w:rFonts w:ascii="Times New Roman" w:hAnsi="Times New Roman" w:cs="Times New Roman"/>
        </w:rPr>
      </w:pPr>
      <w:proofErr w:type="spellStart"/>
      <w:r w:rsidRPr="00D93968">
        <w:rPr>
          <w:rFonts w:ascii="Times New Roman" w:hAnsi="Times New Roman" w:cs="Times New Roman"/>
        </w:rPr>
        <w:t>Mc</w:t>
      </w:r>
      <w:proofErr w:type="spellEnd"/>
      <w:r w:rsidR="00110911">
        <w:rPr>
          <w:rFonts w:ascii="Times New Roman" w:hAnsi="Times New Roman" w:cs="Times New Roman"/>
        </w:rPr>
        <w:t xml:space="preserve"> </w:t>
      </w:r>
      <w:proofErr w:type="spellStart"/>
      <w:r w:rsidRPr="00D93968">
        <w:rPr>
          <w:rFonts w:ascii="Times New Roman" w:hAnsi="Times New Roman" w:cs="Times New Roman"/>
        </w:rPr>
        <w:t>Feeters</w:t>
      </w:r>
      <w:proofErr w:type="spellEnd"/>
      <w:r w:rsidRPr="00D93968">
        <w:rPr>
          <w:rFonts w:ascii="Times New Roman" w:hAnsi="Times New Roman" w:cs="Times New Roman"/>
        </w:rPr>
        <w:t xml:space="preserve">, S. K. (2013). Using the Normalized Difference Water Index (NDWI) within a Geographic Information System to detect swimming pools for mosquito abatement: A practical approach. Remote Sensing, 5(7), 3544-3561. </w:t>
      </w:r>
      <w:hyperlink r:id="rId31" w:history="1">
        <w:r w:rsidRPr="00D76553">
          <w:rPr>
            <w:rStyle w:val="Hyperlink"/>
            <w:rFonts w:ascii="Times New Roman" w:hAnsi="Times New Roman" w:cs="Times New Roman"/>
            <w:color w:val="0070C0"/>
          </w:rPr>
          <w:t>https://doi.org/10.3390/rs5073544</w:t>
        </w:r>
      </w:hyperlink>
    </w:p>
    <w:p w14:paraId="395E8521" w14:textId="77777777" w:rsidR="00CE1562" w:rsidRPr="00D93968" w:rsidRDefault="00CE1562" w:rsidP="004924EC">
      <w:pPr>
        <w:pStyle w:val="ListParagraph"/>
        <w:spacing w:after="0" w:line="360" w:lineRule="auto"/>
        <w:ind w:left="0"/>
        <w:contextualSpacing w:val="0"/>
        <w:rPr>
          <w:rFonts w:ascii="Times New Roman" w:hAnsi="Times New Roman" w:cs="Times New Roman"/>
        </w:rPr>
      </w:pPr>
    </w:p>
    <w:p w14:paraId="7A2626A4" w14:textId="77777777" w:rsidR="00CE1562" w:rsidRDefault="00CE1562" w:rsidP="004924EC">
      <w:pPr>
        <w:pStyle w:val="ListParagraph"/>
        <w:numPr>
          <w:ilvl w:val="0"/>
          <w:numId w:val="9"/>
        </w:numPr>
        <w:spacing w:after="0" w:line="360" w:lineRule="auto"/>
        <w:ind w:left="360"/>
        <w:contextualSpacing w:val="0"/>
        <w:jc w:val="both"/>
        <w:rPr>
          <w:rFonts w:ascii="Times New Roman" w:hAnsi="Times New Roman" w:cs="Times New Roman"/>
        </w:rPr>
      </w:pPr>
      <w:r w:rsidRPr="00D93968">
        <w:rPr>
          <w:rFonts w:ascii="Times New Roman" w:hAnsi="Times New Roman" w:cs="Times New Roman"/>
        </w:rPr>
        <w:t>National Vector Borne Disease Control Programme, Ministry of Health and Family Welfare, Government of India, New Delhi, 2024</w:t>
      </w:r>
    </w:p>
    <w:p w14:paraId="24A551BF" w14:textId="77777777" w:rsidR="007C64D2" w:rsidRPr="007C64D2" w:rsidRDefault="007C64D2" w:rsidP="004924EC">
      <w:pPr>
        <w:pStyle w:val="ListParagraph"/>
        <w:spacing w:after="0" w:line="360" w:lineRule="auto"/>
        <w:ind w:left="360"/>
        <w:contextualSpacing w:val="0"/>
        <w:rPr>
          <w:rFonts w:ascii="Times New Roman" w:hAnsi="Times New Roman" w:cs="Times New Roman"/>
        </w:rPr>
      </w:pPr>
    </w:p>
    <w:p w14:paraId="08CC4C48" w14:textId="442F19F8" w:rsidR="00226E55" w:rsidRPr="00A226B1" w:rsidRDefault="00226E55" w:rsidP="004924EC">
      <w:pPr>
        <w:pStyle w:val="ListParagraph"/>
        <w:numPr>
          <w:ilvl w:val="0"/>
          <w:numId w:val="9"/>
        </w:numPr>
        <w:spacing w:after="0" w:line="360" w:lineRule="auto"/>
        <w:ind w:left="360"/>
        <w:contextualSpacing w:val="0"/>
        <w:jc w:val="both"/>
        <w:rPr>
          <w:rFonts w:ascii="Times New Roman" w:hAnsi="Times New Roman" w:cs="Times New Roman"/>
          <w:color w:val="0070C0"/>
          <w:u w:val="single"/>
        </w:rPr>
      </w:pPr>
      <w:proofErr w:type="spellStart"/>
      <w:r w:rsidRPr="00226E55">
        <w:rPr>
          <w:rFonts w:ascii="Times New Roman" w:hAnsi="Times New Roman" w:cs="Times New Roman"/>
        </w:rPr>
        <w:t>Masimalai</w:t>
      </w:r>
      <w:proofErr w:type="spellEnd"/>
      <w:r w:rsidRPr="00226E55">
        <w:rPr>
          <w:rFonts w:ascii="Times New Roman" w:hAnsi="Times New Roman" w:cs="Times New Roman"/>
        </w:rPr>
        <w:t xml:space="preserve"> </w:t>
      </w:r>
      <w:proofErr w:type="spellStart"/>
      <w:r w:rsidRPr="00226E55">
        <w:rPr>
          <w:rFonts w:ascii="Times New Roman" w:hAnsi="Times New Roman" w:cs="Times New Roman"/>
        </w:rPr>
        <w:t>Palaniyandi</w:t>
      </w:r>
      <w:proofErr w:type="spellEnd"/>
      <w:r w:rsidRPr="00226E55">
        <w:rPr>
          <w:rFonts w:ascii="Times New Roman" w:hAnsi="Times New Roman" w:cs="Times New Roman"/>
        </w:rPr>
        <w:t xml:space="preserve">, </w:t>
      </w:r>
      <w:proofErr w:type="spellStart"/>
      <w:r w:rsidRPr="00226E55">
        <w:rPr>
          <w:rFonts w:ascii="Times New Roman" w:hAnsi="Times New Roman" w:cs="Times New Roman"/>
        </w:rPr>
        <w:t>Bidita</w:t>
      </w:r>
      <w:proofErr w:type="spellEnd"/>
      <w:r w:rsidRPr="00226E55">
        <w:rPr>
          <w:rFonts w:ascii="Times New Roman" w:hAnsi="Times New Roman" w:cs="Times New Roman"/>
        </w:rPr>
        <w:t xml:space="preserve"> </w:t>
      </w:r>
      <w:proofErr w:type="spellStart"/>
      <w:r w:rsidRPr="00226E55">
        <w:rPr>
          <w:rFonts w:ascii="Times New Roman" w:hAnsi="Times New Roman" w:cs="Times New Roman"/>
        </w:rPr>
        <w:t>Chakraborty</w:t>
      </w:r>
      <w:proofErr w:type="spellEnd"/>
      <w:r w:rsidRPr="00226E55">
        <w:rPr>
          <w:rFonts w:ascii="Times New Roman" w:hAnsi="Times New Roman" w:cs="Times New Roman"/>
        </w:rPr>
        <w:t xml:space="preserve">, and </w:t>
      </w:r>
      <w:proofErr w:type="spellStart"/>
      <w:r w:rsidRPr="00226E55">
        <w:rPr>
          <w:rFonts w:ascii="Times New Roman" w:hAnsi="Times New Roman" w:cs="Times New Roman"/>
        </w:rPr>
        <w:t>Probhu</w:t>
      </w:r>
      <w:proofErr w:type="spellEnd"/>
      <w:r w:rsidRPr="00226E55">
        <w:rPr>
          <w:rFonts w:ascii="Times New Roman" w:hAnsi="Times New Roman" w:cs="Times New Roman"/>
        </w:rPr>
        <w:t xml:space="preserve"> </w:t>
      </w:r>
      <w:proofErr w:type="spellStart"/>
      <w:r w:rsidRPr="00226E55">
        <w:rPr>
          <w:rFonts w:ascii="Times New Roman" w:hAnsi="Times New Roman" w:cs="Times New Roman"/>
        </w:rPr>
        <w:t>Boro</w:t>
      </w:r>
      <w:proofErr w:type="spellEnd"/>
      <w:r w:rsidRPr="00226E55">
        <w:rPr>
          <w:rFonts w:ascii="Times New Roman" w:hAnsi="Times New Roman" w:cs="Times New Roman"/>
        </w:rPr>
        <w:t xml:space="preserve">. (2025). “The Geographical Analysis of Malaria Pf Hotspot Hyper Endemic Region in Association </w:t>
      </w:r>
      <w:proofErr w:type="gramStart"/>
      <w:r w:rsidRPr="00226E55">
        <w:rPr>
          <w:rFonts w:ascii="Times New Roman" w:hAnsi="Times New Roman" w:cs="Times New Roman"/>
        </w:rPr>
        <w:t>With</w:t>
      </w:r>
      <w:proofErr w:type="gramEnd"/>
      <w:r w:rsidRPr="00226E55">
        <w:rPr>
          <w:rFonts w:ascii="Times New Roman" w:hAnsi="Times New Roman" w:cs="Times New Roman"/>
        </w:rPr>
        <w:t xml:space="preserve"> Environmental Determinants in Tripura, India”. </w:t>
      </w:r>
      <w:r w:rsidRPr="00226E55">
        <w:rPr>
          <w:rFonts w:ascii="Times New Roman" w:hAnsi="Times New Roman" w:cs="Times New Roman"/>
          <w:i/>
        </w:rPr>
        <w:t>Journal of Geography, Environment and Earth Science International</w:t>
      </w:r>
      <w:r>
        <w:rPr>
          <w:rFonts w:ascii="Times New Roman" w:hAnsi="Times New Roman" w:cs="Times New Roman"/>
        </w:rPr>
        <w:t xml:space="preserve">, </w:t>
      </w:r>
      <w:r w:rsidRPr="00226E55">
        <w:rPr>
          <w:rFonts w:ascii="Times New Roman" w:hAnsi="Times New Roman" w:cs="Times New Roman"/>
        </w:rPr>
        <w:t xml:space="preserve">29 (7):105-20. </w:t>
      </w:r>
      <w:hyperlink r:id="rId32" w:history="1">
        <w:r w:rsidRPr="00A226B1">
          <w:rPr>
            <w:rStyle w:val="Hyperlink"/>
            <w:rFonts w:ascii="Times New Roman" w:hAnsi="Times New Roman" w:cs="Times New Roman"/>
            <w:color w:val="0070C0"/>
          </w:rPr>
          <w:t>https://doi.org/10.9734/jgeesi/2025/v29i7919</w:t>
        </w:r>
      </w:hyperlink>
    </w:p>
    <w:p w14:paraId="182426AD" w14:textId="77777777" w:rsidR="00226E55" w:rsidRPr="00226E55" w:rsidRDefault="00226E55" w:rsidP="004924EC">
      <w:pPr>
        <w:pStyle w:val="ListParagraph"/>
        <w:spacing w:after="0" w:line="360" w:lineRule="auto"/>
        <w:ind w:left="360"/>
        <w:contextualSpacing w:val="0"/>
        <w:rPr>
          <w:rFonts w:ascii="Times New Roman" w:hAnsi="Times New Roman" w:cs="Times New Roman"/>
        </w:rPr>
      </w:pPr>
    </w:p>
    <w:p w14:paraId="09DDCCF5" w14:textId="77777777" w:rsidR="00F66B9E" w:rsidRPr="009E4CE0" w:rsidRDefault="00F66B9E" w:rsidP="004924EC">
      <w:pPr>
        <w:pStyle w:val="ListParagraph"/>
        <w:widowControl w:val="0"/>
        <w:numPr>
          <w:ilvl w:val="0"/>
          <w:numId w:val="9"/>
        </w:numPr>
        <w:autoSpaceDE w:val="0"/>
        <w:autoSpaceDN w:val="0"/>
        <w:spacing w:after="0" w:line="360" w:lineRule="auto"/>
        <w:ind w:left="360" w:right="160"/>
        <w:contextualSpacing w:val="0"/>
        <w:jc w:val="both"/>
        <w:rPr>
          <w:rFonts w:ascii="Times New Roman" w:hAnsi="Times New Roman" w:cs="Times New Roman"/>
          <w:color w:val="0070C0"/>
        </w:rPr>
      </w:pPr>
      <w:proofErr w:type="spellStart"/>
      <w:r w:rsidRPr="00F66B9E">
        <w:rPr>
          <w:rFonts w:ascii="Times New Roman" w:hAnsi="Times New Roman" w:cs="Times New Roman"/>
        </w:rPr>
        <w:t>Ogunsakin</w:t>
      </w:r>
      <w:proofErr w:type="spellEnd"/>
      <w:r w:rsidRPr="00F66B9E">
        <w:rPr>
          <w:rFonts w:ascii="Times New Roman" w:hAnsi="Times New Roman" w:cs="Times New Roman"/>
        </w:rPr>
        <w:t xml:space="preserve">, R., </w:t>
      </w:r>
      <w:proofErr w:type="spellStart"/>
      <w:r w:rsidRPr="00F66B9E">
        <w:rPr>
          <w:rFonts w:ascii="Times New Roman" w:hAnsi="Times New Roman" w:cs="Times New Roman"/>
        </w:rPr>
        <w:t>Babalola</w:t>
      </w:r>
      <w:proofErr w:type="spellEnd"/>
      <w:r w:rsidRPr="00F66B9E">
        <w:rPr>
          <w:rFonts w:ascii="Times New Roman" w:hAnsi="Times New Roman" w:cs="Times New Roman"/>
        </w:rPr>
        <w:t xml:space="preserve">, B., </w:t>
      </w:r>
      <w:proofErr w:type="spellStart"/>
      <w:r w:rsidRPr="00F66B9E">
        <w:rPr>
          <w:rFonts w:ascii="Times New Roman" w:hAnsi="Times New Roman" w:cs="Times New Roman"/>
        </w:rPr>
        <w:t>Okpeku</w:t>
      </w:r>
      <w:proofErr w:type="spellEnd"/>
      <w:r w:rsidRPr="00F66B9E">
        <w:rPr>
          <w:rFonts w:ascii="Times New Roman" w:hAnsi="Times New Roman" w:cs="Times New Roman"/>
        </w:rPr>
        <w:t xml:space="preserve">, M., &amp; Adebayo, A. (2024), "GIS-Based Spatiotemporal Mapping of Malaria Prevalence and Exploration of Environmental Inequalities." </w:t>
      </w:r>
      <w:r w:rsidRPr="00F66B9E">
        <w:rPr>
          <w:rFonts w:ascii="Times New Roman" w:hAnsi="Times New Roman" w:cs="Times New Roman"/>
          <w:i/>
        </w:rPr>
        <w:t>Parasitology Research</w:t>
      </w:r>
      <w:r w:rsidRPr="00F66B9E">
        <w:rPr>
          <w:rFonts w:ascii="Times New Roman" w:hAnsi="Times New Roman" w:cs="Times New Roman"/>
        </w:rPr>
        <w:t xml:space="preserve">, vol. (123), no. 7, </w:t>
      </w:r>
      <w:hyperlink r:id="rId33">
        <w:r w:rsidRPr="00A226B1">
          <w:rPr>
            <w:rFonts w:ascii="Times New Roman" w:hAnsi="Times New Roman" w:cs="Times New Roman"/>
            <w:color w:val="0070C0"/>
            <w:u w:val="single" w:color="0000FF"/>
          </w:rPr>
          <w:t>https://doi.org/10.1007/s00436-024-</w:t>
        </w:r>
      </w:hyperlink>
      <w:r w:rsidRPr="00A226B1">
        <w:rPr>
          <w:rFonts w:ascii="Times New Roman" w:hAnsi="Times New Roman" w:cs="Times New Roman"/>
          <w:color w:val="0070C0"/>
        </w:rPr>
        <w:t xml:space="preserve"> </w:t>
      </w:r>
      <w:hyperlink r:id="rId34">
        <w:r w:rsidRPr="00A226B1">
          <w:rPr>
            <w:rFonts w:ascii="Times New Roman" w:hAnsi="Times New Roman" w:cs="Times New Roman"/>
            <w:color w:val="0070C0"/>
            <w:spacing w:val="-2"/>
            <w:u w:val="single" w:color="0000FF"/>
          </w:rPr>
          <w:t>08276-0</w:t>
        </w:r>
        <w:r w:rsidRPr="00A226B1">
          <w:rPr>
            <w:rFonts w:ascii="Times New Roman" w:hAnsi="Times New Roman" w:cs="Times New Roman"/>
            <w:color w:val="0070C0"/>
            <w:spacing w:val="-2"/>
          </w:rPr>
          <w:t>.</w:t>
        </w:r>
      </w:hyperlink>
    </w:p>
    <w:p w14:paraId="306E0D6B" w14:textId="77777777" w:rsidR="009E4CE0" w:rsidRPr="009E4CE0" w:rsidRDefault="009E4CE0" w:rsidP="009E4CE0">
      <w:pPr>
        <w:pStyle w:val="ListParagraph"/>
        <w:rPr>
          <w:rFonts w:ascii="Times New Roman" w:hAnsi="Times New Roman" w:cs="Times New Roman"/>
          <w:color w:val="0070C0"/>
        </w:rPr>
      </w:pPr>
    </w:p>
    <w:p w14:paraId="753DE313" w14:textId="085F9389" w:rsidR="00CE1562" w:rsidRPr="006112BD" w:rsidRDefault="00CE1562" w:rsidP="004924EC">
      <w:pPr>
        <w:pStyle w:val="ListParagraph"/>
        <w:numPr>
          <w:ilvl w:val="0"/>
          <w:numId w:val="9"/>
        </w:numPr>
        <w:spacing w:after="0" w:line="360" w:lineRule="auto"/>
        <w:ind w:left="360"/>
        <w:contextualSpacing w:val="0"/>
        <w:jc w:val="both"/>
        <w:rPr>
          <w:rStyle w:val="Hyperlink"/>
          <w:rFonts w:ascii="Times New Roman" w:hAnsi="Times New Roman" w:cs="Times New Roman"/>
        </w:rPr>
      </w:pPr>
      <w:proofErr w:type="spellStart"/>
      <w:r w:rsidRPr="00D93968">
        <w:rPr>
          <w:rFonts w:ascii="Times New Roman" w:hAnsi="Times New Roman" w:cs="Times New Roman"/>
          <w:bCs/>
        </w:rPr>
        <w:t>Palaniyandi</w:t>
      </w:r>
      <w:proofErr w:type="spellEnd"/>
      <w:r w:rsidRPr="00D93968">
        <w:rPr>
          <w:rFonts w:ascii="Times New Roman" w:hAnsi="Times New Roman" w:cs="Times New Roman"/>
        </w:rPr>
        <w:t xml:space="preserve">, </w:t>
      </w:r>
      <w:r w:rsidRPr="00D93968">
        <w:rPr>
          <w:rFonts w:ascii="Times New Roman" w:hAnsi="Times New Roman" w:cs="Times New Roman"/>
          <w:bCs/>
        </w:rPr>
        <w:t>M.</w:t>
      </w:r>
      <w:r w:rsidRPr="00D93968">
        <w:rPr>
          <w:rFonts w:ascii="Times New Roman" w:hAnsi="Times New Roman" w:cs="Times New Roman"/>
        </w:rPr>
        <w:t xml:space="preserve"> (2021</w:t>
      </w:r>
      <w:r w:rsidR="00BC587E">
        <w:rPr>
          <w:rFonts w:ascii="Times New Roman" w:hAnsi="Times New Roman" w:cs="Times New Roman"/>
        </w:rPr>
        <w:t>a</w:t>
      </w:r>
      <w:r w:rsidRPr="00D93968">
        <w:rPr>
          <w:rFonts w:ascii="Times New Roman" w:hAnsi="Times New Roman" w:cs="Times New Roman"/>
        </w:rPr>
        <w:t xml:space="preserve">).The environmental risk factors significant to </w:t>
      </w:r>
      <w:r w:rsidRPr="00D93968">
        <w:rPr>
          <w:rFonts w:ascii="Times New Roman" w:hAnsi="Times New Roman" w:cs="Times New Roman"/>
          <w:i/>
          <w:iCs/>
        </w:rPr>
        <w:t xml:space="preserve">Anopheles </w:t>
      </w:r>
      <w:r w:rsidRPr="00D93968">
        <w:rPr>
          <w:rFonts w:ascii="Times New Roman" w:hAnsi="Times New Roman" w:cs="Times New Roman"/>
        </w:rPr>
        <w:t xml:space="preserve">species vector mosquito profusion, </w:t>
      </w:r>
      <w:r w:rsidRPr="00D93968">
        <w:rPr>
          <w:rFonts w:ascii="Times New Roman" w:hAnsi="Times New Roman" w:cs="Times New Roman"/>
          <w:i/>
          <w:iCs/>
        </w:rPr>
        <w:t>Plasmodium falciparum, Plasmodium vivax</w:t>
      </w:r>
      <w:r w:rsidRPr="00D93968">
        <w:rPr>
          <w:rFonts w:ascii="Times New Roman" w:hAnsi="Times New Roman" w:cs="Times New Roman"/>
        </w:rPr>
        <w:t xml:space="preserve"> parasite </w:t>
      </w:r>
      <w:r w:rsidRPr="00D93968">
        <w:rPr>
          <w:rFonts w:ascii="Times New Roman" w:hAnsi="Times New Roman" w:cs="Times New Roman"/>
        </w:rPr>
        <w:lastRenderedPageBreak/>
        <w:t xml:space="preserve">development, and malaria transmission, using remote sensing and GIS, </w:t>
      </w:r>
      <w:r w:rsidRPr="00D93968">
        <w:rPr>
          <w:rFonts w:ascii="Times New Roman" w:hAnsi="Times New Roman" w:cs="Times New Roman"/>
          <w:i/>
          <w:iCs/>
        </w:rPr>
        <w:t>Ind  J of Public Health Res and Development</w:t>
      </w:r>
      <w:r w:rsidRPr="00D93968">
        <w:rPr>
          <w:rFonts w:ascii="Times New Roman" w:hAnsi="Times New Roman" w:cs="Times New Roman"/>
        </w:rPr>
        <w:t xml:space="preserve">, 12(4):162-171 </w:t>
      </w:r>
      <w:hyperlink r:id="rId35" w:history="1">
        <w:r w:rsidRPr="00D76553">
          <w:rPr>
            <w:rStyle w:val="Hyperlink"/>
            <w:rFonts w:ascii="Times New Roman" w:hAnsi="Times New Roman" w:cs="Times New Roman"/>
            <w:color w:val="0070C0"/>
          </w:rPr>
          <w:t>https://doi.org/10.37506/ijphrd.v12i4.16539</w:t>
        </w:r>
      </w:hyperlink>
    </w:p>
    <w:p w14:paraId="5F9BE0ED" w14:textId="77777777" w:rsidR="006112BD" w:rsidRPr="00D93968" w:rsidRDefault="006112BD" w:rsidP="004924EC">
      <w:pPr>
        <w:pStyle w:val="ListParagraph"/>
        <w:spacing w:after="0" w:line="360" w:lineRule="auto"/>
        <w:ind w:left="360"/>
        <w:contextualSpacing w:val="0"/>
        <w:jc w:val="both"/>
        <w:rPr>
          <w:rStyle w:val="Hyperlink"/>
          <w:rFonts w:ascii="Times New Roman" w:hAnsi="Times New Roman" w:cs="Times New Roman"/>
        </w:rPr>
      </w:pPr>
    </w:p>
    <w:p w14:paraId="400C3758" w14:textId="0985B1B4" w:rsidR="006112BD" w:rsidRPr="00A226B1" w:rsidRDefault="00BC587E" w:rsidP="004924EC">
      <w:pPr>
        <w:pStyle w:val="ListParagraph"/>
        <w:numPr>
          <w:ilvl w:val="0"/>
          <w:numId w:val="9"/>
        </w:numPr>
        <w:spacing w:after="0" w:line="360" w:lineRule="auto"/>
        <w:ind w:left="360"/>
        <w:contextualSpacing w:val="0"/>
        <w:jc w:val="both"/>
        <w:rPr>
          <w:rStyle w:val="Hyperlink"/>
          <w:rFonts w:ascii="Times New Roman" w:hAnsi="Times New Roman" w:cs="Times New Roman"/>
          <w:color w:val="0070C0"/>
        </w:rPr>
      </w:pPr>
      <w:r>
        <w:rPr>
          <w:rFonts w:ascii="Times New Roman" w:hAnsi="Times New Roman" w:cs="Times New Roman"/>
          <w:bCs/>
        </w:rPr>
        <w:t xml:space="preserve">M. </w:t>
      </w:r>
      <w:proofErr w:type="spellStart"/>
      <w:r w:rsidR="00F66B9E" w:rsidRPr="00F66B9E">
        <w:rPr>
          <w:rFonts w:ascii="Times New Roman" w:hAnsi="Times New Roman" w:cs="Times New Roman"/>
          <w:bCs/>
        </w:rPr>
        <w:t>Palaniyandi</w:t>
      </w:r>
      <w:proofErr w:type="spellEnd"/>
      <w:r w:rsidR="00F66B9E" w:rsidRPr="00F66B9E">
        <w:rPr>
          <w:rFonts w:ascii="Times New Roman" w:hAnsi="Times New Roman" w:cs="Times New Roman"/>
        </w:rPr>
        <w:t xml:space="preserve">, P </w:t>
      </w:r>
      <w:proofErr w:type="spellStart"/>
      <w:r w:rsidR="00F66B9E" w:rsidRPr="00F66B9E">
        <w:rPr>
          <w:rFonts w:ascii="Times New Roman" w:hAnsi="Times New Roman" w:cs="Times New Roman"/>
        </w:rPr>
        <w:t>Manivel</w:t>
      </w:r>
      <w:proofErr w:type="spellEnd"/>
      <w:r w:rsidR="00F66B9E" w:rsidRPr="00F66B9E">
        <w:rPr>
          <w:rFonts w:ascii="Times New Roman" w:hAnsi="Times New Roman" w:cs="Times New Roman"/>
        </w:rPr>
        <w:t xml:space="preserve">, T </w:t>
      </w:r>
      <w:proofErr w:type="spellStart"/>
      <w:r w:rsidR="00F66B9E" w:rsidRPr="00F66B9E">
        <w:rPr>
          <w:rFonts w:ascii="Times New Roman" w:hAnsi="Times New Roman" w:cs="Times New Roman"/>
        </w:rPr>
        <w:t>Sharmila</w:t>
      </w:r>
      <w:proofErr w:type="spellEnd"/>
      <w:r w:rsidR="00F66B9E" w:rsidRPr="00F66B9E">
        <w:rPr>
          <w:rFonts w:ascii="Times New Roman" w:hAnsi="Times New Roman" w:cs="Times New Roman"/>
        </w:rPr>
        <w:t xml:space="preserve">, and P </w:t>
      </w:r>
      <w:proofErr w:type="spellStart"/>
      <w:r w:rsidR="00F66B9E" w:rsidRPr="00F66B9E">
        <w:rPr>
          <w:rFonts w:ascii="Times New Roman" w:hAnsi="Times New Roman" w:cs="Times New Roman"/>
        </w:rPr>
        <w:t>Thirumalai</w:t>
      </w:r>
      <w:proofErr w:type="spellEnd"/>
      <w:r w:rsidR="00F66B9E" w:rsidRPr="00F66B9E">
        <w:rPr>
          <w:rFonts w:ascii="Times New Roman" w:hAnsi="Times New Roman" w:cs="Times New Roman"/>
        </w:rPr>
        <w:t>, (2021</w:t>
      </w:r>
      <w:r>
        <w:rPr>
          <w:rFonts w:ascii="Times New Roman" w:hAnsi="Times New Roman" w:cs="Times New Roman"/>
        </w:rPr>
        <w:t>b</w:t>
      </w:r>
      <w:r w:rsidR="00F66B9E" w:rsidRPr="00F66B9E">
        <w:rPr>
          <w:rFonts w:ascii="Times New Roman" w:hAnsi="Times New Roman" w:cs="Times New Roman"/>
        </w:rPr>
        <w:t xml:space="preserve">). The use of Multispectral (MSS) and Synthetic Aperture Radar (SAR) microwave remote sensing data to study environment variables, land use / land cover changes, and recurrent weather condition for forecast malaria: A review. </w:t>
      </w:r>
      <w:r w:rsidR="00F66B9E" w:rsidRPr="00F66B9E">
        <w:rPr>
          <w:rFonts w:ascii="Times New Roman" w:hAnsi="Times New Roman" w:cs="Times New Roman"/>
          <w:i/>
          <w:iCs/>
        </w:rPr>
        <w:t xml:space="preserve"> Applied Ecology and Environmental Sciences</w:t>
      </w:r>
      <w:r w:rsidR="00F66B9E" w:rsidRPr="00F66B9E">
        <w:rPr>
          <w:rFonts w:ascii="Times New Roman" w:hAnsi="Times New Roman" w:cs="Times New Roman"/>
        </w:rPr>
        <w:t xml:space="preserve">, 2021; 9(4): 490-501.  </w:t>
      </w:r>
      <w:hyperlink r:id="rId36" w:history="1">
        <w:r w:rsidR="00F66B9E" w:rsidRPr="00A226B1">
          <w:rPr>
            <w:rStyle w:val="Hyperlink"/>
            <w:rFonts w:ascii="Times New Roman" w:hAnsi="Times New Roman" w:cs="Times New Roman"/>
            <w:color w:val="0070C0"/>
          </w:rPr>
          <w:t>https://doi.org/10.12691/aees-9-4-10</w:t>
        </w:r>
      </w:hyperlink>
    </w:p>
    <w:p w14:paraId="29FAF5EC" w14:textId="77777777" w:rsidR="006112BD" w:rsidRPr="006112BD" w:rsidRDefault="006112BD" w:rsidP="004924EC">
      <w:pPr>
        <w:pStyle w:val="ListParagraph"/>
        <w:spacing w:after="0" w:line="360" w:lineRule="auto"/>
        <w:ind w:left="360"/>
        <w:contextualSpacing w:val="0"/>
        <w:jc w:val="both"/>
        <w:rPr>
          <w:rFonts w:ascii="Times New Roman" w:hAnsi="Times New Roman" w:cs="Times New Roman"/>
          <w:color w:val="0000FF" w:themeColor="hyperlink"/>
          <w:u w:val="single"/>
        </w:rPr>
      </w:pPr>
    </w:p>
    <w:p w14:paraId="1C6D42EF" w14:textId="4EC4E9F9" w:rsidR="006112BD" w:rsidRPr="00A226B1" w:rsidRDefault="006112BD" w:rsidP="004924EC">
      <w:pPr>
        <w:pStyle w:val="ListParagraph"/>
        <w:numPr>
          <w:ilvl w:val="0"/>
          <w:numId w:val="9"/>
        </w:numPr>
        <w:spacing w:after="0" w:line="360" w:lineRule="auto"/>
        <w:ind w:left="360"/>
        <w:contextualSpacing w:val="0"/>
        <w:jc w:val="both"/>
        <w:rPr>
          <w:rFonts w:ascii="Times New Roman" w:hAnsi="Times New Roman" w:cs="Times New Roman"/>
          <w:color w:val="0070C0"/>
          <w:u w:val="single"/>
        </w:rPr>
      </w:pPr>
      <w:r w:rsidRPr="006112BD">
        <w:rPr>
          <w:rFonts w:ascii="Times New Roman" w:hAnsi="Times New Roman" w:cs="Times New Roman"/>
          <w:bCs/>
        </w:rPr>
        <w:t>M.</w:t>
      </w:r>
      <w:r w:rsidR="00BC587E">
        <w:rPr>
          <w:rFonts w:ascii="Times New Roman" w:hAnsi="Times New Roman" w:cs="Times New Roman"/>
          <w:bCs/>
        </w:rPr>
        <w:t xml:space="preserve"> </w:t>
      </w:r>
      <w:proofErr w:type="spellStart"/>
      <w:r w:rsidRPr="006112BD">
        <w:rPr>
          <w:rFonts w:ascii="Times New Roman" w:hAnsi="Times New Roman" w:cs="Times New Roman"/>
          <w:bCs/>
        </w:rPr>
        <w:t>Palaniyandi</w:t>
      </w:r>
      <w:proofErr w:type="spellEnd"/>
      <w:r w:rsidRPr="006112BD">
        <w:rPr>
          <w:rFonts w:ascii="Times New Roman" w:hAnsi="Times New Roman" w:cs="Times New Roman"/>
        </w:rPr>
        <w:t xml:space="preserve">, T </w:t>
      </w:r>
      <w:proofErr w:type="spellStart"/>
      <w:r w:rsidRPr="006112BD">
        <w:rPr>
          <w:rFonts w:ascii="Times New Roman" w:hAnsi="Times New Roman" w:cs="Times New Roman"/>
        </w:rPr>
        <w:t>Marriappan</w:t>
      </w:r>
      <w:proofErr w:type="spellEnd"/>
      <w:r w:rsidRPr="006112BD">
        <w:rPr>
          <w:rFonts w:ascii="Times New Roman" w:hAnsi="Times New Roman" w:cs="Times New Roman"/>
        </w:rPr>
        <w:t xml:space="preserve">, and PK Das, (2016), “Mapping of land use / land cover and </w:t>
      </w:r>
      <w:proofErr w:type="spellStart"/>
      <w:r w:rsidRPr="006112BD">
        <w:rPr>
          <w:rFonts w:ascii="Times New Roman" w:hAnsi="Times New Roman" w:cs="Times New Roman"/>
        </w:rPr>
        <w:t>mosquitogenic</w:t>
      </w:r>
      <w:proofErr w:type="spellEnd"/>
      <w:r w:rsidRPr="006112BD">
        <w:rPr>
          <w:rFonts w:ascii="Times New Roman" w:hAnsi="Times New Roman" w:cs="Times New Roman"/>
        </w:rPr>
        <w:t xml:space="preserve"> condition, and linking with malaria epidemic transmission, using remote sensing and GIS”, </w:t>
      </w:r>
      <w:r w:rsidRPr="006112BD">
        <w:rPr>
          <w:rFonts w:ascii="Times New Roman" w:hAnsi="Times New Roman" w:cs="Times New Roman"/>
          <w:i/>
          <w:iCs/>
        </w:rPr>
        <w:t>J</w:t>
      </w:r>
      <w:r w:rsidR="004924EC">
        <w:rPr>
          <w:rFonts w:ascii="Times New Roman" w:hAnsi="Times New Roman" w:cs="Times New Roman"/>
          <w:i/>
          <w:iCs/>
        </w:rPr>
        <w:t>ournal of</w:t>
      </w:r>
      <w:r w:rsidRPr="006112BD">
        <w:rPr>
          <w:rFonts w:ascii="Times New Roman" w:hAnsi="Times New Roman" w:cs="Times New Roman"/>
          <w:i/>
          <w:iCs/>
        </w:rPr>
        <w:t xml:space="preserve"> </w:t>
      </w:r>
      <w:proofErr w:type="spellStart"/>
      <w:r w:rsidRPr="006112BD">
        <w:rPr>
          <w:rFonts w:ascii="Times New Roman" w:hAnsi="Times New Roman" w:cs="Times New Roman"/>
          <w:i/>
          <w:iCs/>
        </w:rPr>
        <w:t>Entomol</w:t>
      </w:r>
      <w:proofErr w:type="spellEnd"/>
      <w:r w:rsidRPr="006112BD">
        <w:rPr>
          <w:rFonts w:ascii="Times New Roman" w:hAnsi="Times New Roman" w:cs="Times New Roman"/>
          <w:i/>
          <w:iCs/>
        </w:rPr>
        <w:t xml:space="preserve"> </w:t>
      </w:r>
      <w:proofErr w:type="spellStart"/>
      <w:r w:rsidRPr="006112BD">
        <w:rPr>
          <w:rFonts w:ascii="Times New Roman" w:hAnsi="Times New Roman" w:cs="Times New Roman"/>
          <w:i/>
          <w:iCs/>
        </w:rPr>
        <w:t>Zool</w:t>
      </w:r>
      <w:proofErr w:type="spellEnd"/>
      <w:r w:rsidRPr="006112BD">
        <w:rPr>
          <w:rFonts w:ascii="Times New Roman" w:hAnsi="Times New Roman" w:cs="Times New Roman"/>
          <w:i/>
          <w:iCs/>
        </w:rPr>
        <w:t xml:space="preserve"> Stud</w:t>
      </w:r>
      <w:r w:rsidRPr="006112BD">
        <w:rPr>
          <w:rFonts w:ascii="Times New Roman" w:hAnsi="Times New Roman" w:cs="Times New Roman"/>
        </w:rPr>
        <w:t xml:space="preserve">, 2016; 4(2): 40-47. </w:t>
      </w:r>
      <w:hyperlink r:id="rId37" w:history="1">
        <w:r w:rsidRPr="00A226B1">
          <w:rPr>
            <w:rStyle w:val="Hyperlink"/>
            <w:rFonts w:ascii="Times New Roman" w:hAnsi="Times New Roman" w:cs="Times New Roman"/>
            <w:color w:val="0070C0"/>
          </w:rPr>
          <w:t>http://dx.doi.org/10.22271/j.ento</w:t>
        </w:r>
      </w:hyperlink>
    </w:p>
    <w:p w14:paraId="7E663B26" w14:textId="77777777" w:rsidR="00F66B9E" w:rsidRPr="00F66B9E" w:rsidRDefault="00F66B9E" w:rsidP="004924EC">
      <w:pPr>
        <w:pStyle w:val="ListParagraph"/>
        <w:spacing w:after="0" w:line="360" w:lineRule="auto"/>
        <w:ind w:left="360"/>
        <w:contextualSpacing w:val="0"/>
        <w:rPr>
          <w:rFonts w:ascii="Times New Roman" w:hAnsi="Times New Roman" w:cs="Times New Roman"/>
        </w:rPr>
      </w:pPr>
    </w:p>
    <w:p w14:paraId="6219EB16" w14:textId="6E811E41" w:rsidR="006112BD" w:rsidRPr="006112BD" w:rsidRDefault="00CE1562" w:rsidP="004924EC">
      <w:pPr>
        <w:pStyle w:val="ListParagraph"/>
        <w:numPr>
          <w:ilvl w:val="0"/>
          <w:numId w:val="9"/>
        </w:numPr>
        <w:spacing w:after="0" w:line="360" w:lineRule="auto"/>
        <w:ind w:left="360"/>
        <w:contextualSpacing w:val="0"/>
        <w:jc w:val="both"/>
        <w:rPr>
          <w:rStyle w:val="Hyperlink"/>
          <w:rFonts w:ascii="Times New Roman" w:hAnsi="Times New Roman" w:cs="Times New Roman"/>
        </w:rPr>
      </w:pPr>
      <w:proofErr w:type="spellStart"/>
      <w:r w:rsidRPr="00D93968">
        <w:rPr>
          <w:rFonts w:ascii="Times New Roman" w:hAnsi="Times New Roman" w:cs="Times New Roman"/>
        </w:rPr>
        <w:t>Palaniyandi</w:t>
      </w:r>
      <w:proofErr w:type="spellEnd"/>
      <w:r w:rsidR="00BC587E">
        <w:rPr>
          <w:rFonts w:ascii="Times New Roman" w:hAnsi="Times New Roman" w:cs="Times New Roman"/>
        </w:rPr>
        <w:t>,</w:t>
      </w:r>
      <w:r w:rsidRPr="00D93968">
        <w:rPr>
          <w:rFonts w:ascii="Times New Roman" w:hAnsi="Times New Roman" w:cs="Times New Roman"/>
        </w:rPr>
        <w:t xml:space="preserve"> M</w:t>
      </w:r>
      <w:r w:rsidR="00BC587E">
        <w:rPr>
          <w:rFonts w:ascii="Times New Roman" w:hAnsi="Times New Roman" w:cs="Times New Roman"/>
        </w:rPr>
        <w:t>,</w:t>
      </w:r>
      <w:r w:rsidRPr="00D93968">
        <w:rPr>
          <w:rFonts w:ascii="Times New Roman" w:hAnsi="Times New Roman" w:cs="Times New Roman"/>
        </w:rPr>
        <w:t xml:space="preserve"> (2014)</w:t>
      </w:r>
      <w:r w:rsidR="00BC587E">
        <w:rPr>
          <w:rFonts w:ascii="Times New Roman" w:hAnsi="Times New Roman" w:cs="Times New Roman"/>
        </w:rPr>
        <w:t>.</w:t>
      </w:r>
      <w:r w:rsidRPr="00D93968">
        <w:rPr>
          <w:rFonts w:ascii="Times New Roman" w:hAnsi="Times New Roman" w:cs="Times New Roman"/>
        </w:rPr>
        <w:t xml:space="preserve"> The Red and Infrared IRS </w:t>
      </w:r>
      <w:proofErr w:type="spellStart"/>
      <w:r w:rsidRPr="00D93968">
        <w:rPr>
          <w:rFonts w:ascii="Times New Roman" w:hAnsi="Times New Roman" w:cs="Times New Roman"/>
        </w:rPr>
        <w:t>WiFS</w:t>
      </w:r>
      <w:proofErr w:type="spellEnd"/>
      <w:r w:rsidRPr="00D93968">
        <w:rPr>
          <w:rFonts w:ascii="Times New Roman" w:hAnsi="Times New Roman" w:cs="Times New Roman"/>
        </w:rPr>
        <w:t xml:space="preserve"> Satellite Data for Mapping of Malaria and JE Vector Mosquito Breeding Habitats. </w:t>
      </w:r>
      <w:r w:rsidRPr="00D93968">
        <w:rPr>
          <w:rFonts w:ascii="Times New Roman" w:hAnsi="Times New Roman" w:cs="Times New Roman"/>
          <w:i/>
        </w:rPr>
        <w:t xml:space="preserve">J </w:t>
      </w:r>
      <w:proofErr w:type="spellStart"/>
      <w:r w:rsidRPr="00D93968">
        <w:rPr>
          <w:rFonts w:ascii="Times New Roman" w:hAnsi="Times New Roman" w:cs="Times New Roman"/>
          <w:i/>
        </w:rPr>
        <w:t>Geophys</w:t>
      </w:r>
      <w:proofErr w:type="spellEnd"/>
      <w:r w:rsidRPr="00D93968">
        <w:rPr>
          <w:rFonts w:ascii="Times New Roman" w:hAnsi="Times New Roman" w:cs="Times New Roman"/>
          <w:i/>
        </w:rPr>
        <w:t xml:space="preserve"> Remote Sensing</w:t>
      </w:r>
      <w:r w:rsidRPr="00D93968">
        <w:rPr>
          <w:rFonts w:ascii="Times New Roman" w:hAnsi="Times New Roman" w:cs="Times New Roman"/>
        </w:rPr>
        <w:t xml:space="preserve"> 3: 126. </w:t>
      </w:r>
      <w:hyperlink r:id="rId38" w:history="1">
        <w:r w:rsidRPr="00D76553">
          <w:rPr>
            <w:rStyle w:val="Hyperlink"/>
            <w:rFonts w:ascii="Times New Roman" w:hAnsi="Times New Roman" w:cs="Times New Roman"/>
            <w:color w:val="0070C0"/>
          </w:rPr>
          <w:t>http://dx.doi.org/10.4172/2169-0049.1000126</w:t>
        </w:r>
      </w:hyperlink>
    </w:p>
    <w:p w14:paraId="57A7DFC7" w14:textId="77777777" w:rsidR="006112BD" w:rsidRPr="006112BD" w:rsidRDefault="006112BD" w:rsidP="004924EC">
      <w:pPr>
        <w:pStyle w:val="ListParagraph"/>
        <w:spacing w:after="0" w:line="360" w:lineRule="auto"/>
        <w:ind w:left="360"/>
        <w:contextualSpacing w:val="0"/>
        <w:rPr>
          <w:rFonts w:ascii="Times New Roman" w:hAnsi="Times New Roman" w:cs="Times New Roman"/>
          <w:bCs/>
        </w:rPr>
      </w:pPr>
    </w:p>
    <w:p w14:paraId="7E20349C" w14:textId="663B6C48" w:rsidR="006112BD" w:rsidRPr="006112BD" w:rsidRDefault="006112BD" w:rsidP="004924EC">
      <w:pPr>
        <w:pStyle w:val="ListParagraph"/>
        <w:numPr>
          <w:ilvl w:val="0"/>
          <w:numId w:val="9"/>
        </w:numPr>
        <w:spacing w:after="0" w:line="360" w:lineRule="auto"/>
        <w:ind w:left="360"/>
        <w:contextualSpacing w:val="0"/>
        <w:jc w:val="both"/>
        <w:rPr>
          <w:rStyle w:val="Hyperlink"/>
          <w:rFonts w:ascii="Times New Roman" w:hAnsi="Times New Roman" w:cs="Times New Roman"/>
        </w:rPr>
      </w:pPr>
      <w:proofErr w:type="spellStart"/>
      <w:r w:rsidRPr="006112BD">
        <w:rPr>
          <w:rFonts w:ascii="Times New Roman" w:hAnsi="Times New Roman" w:cs="Times New Roman"/>
          <w:bCs/>
        </w:rPr>
        <w:t>M.Palaniyandi</w:t>
      </w:r>
      <w:proofErr w:type="spellEnd"/>
      <w:r w:rsidRPr="006112BD">
        <w:rPr>
          <w:rFonts w:ascii="Times New Roman" w:hAnsi="Times New Roman" w:cs="Times New Roman"/>
        </w:rPr>
        <w:t xml:space="preserve">, (2012). The role of Remote Sensing and GIS for Spatial Prediction of Vector Borne Disease Transmission - A systematic review. </w:t>
      </w:r>
      <w:r w:rsidRPr="006112BD">
        <w:rPr>
          <w:rFonts w:ascii="Times New Roman" w:hAnsi="Times New Roman" w:cs="Times New Roman"/>
          <w:i/>
          <w:iCs/>
        </w:rPr>
        <w:t>J Vector Borne Dis</w:t>
      </w:r>
      <w:r w:rsidRPr="006112BD">
        <w:rPr>
          <w:rFonts w:ascii="Times New Roman" w:hAnsi="Times New Roman" w:cs="Times New Roman"/>
        </w:rPr>
        <w:t>.</w:t>
      </w:r>
      <w:proofErr w:type="gramStart"/>
      <w:r w:rsidRPr="006112BD">
        <w:rPr>
          <w:rFonts w:ascii="Times New Roman" w:hAnsi="Times New Roman" w:cs="Times New Roman"/>
        </w:rPr>
        <w:t>,  2012</w:t>
      </w:r>
      <w:proofErr w:type="gramEnd"/>
      <w:r w:rsidRPr="006112BD">
        <w:rPr>
          <w:rFonts w:ascii="Times New Roman" w:hAnsi="Times New Roman" w:cs="Times New Roman"/>
        </w:rPr>
        <w:t>; 49 (4): 197-204. PMID: 23428518</w:t>
      </w:r>
      <w:r w:rsidRPr="00A226B1">
        <w:rPr>
          <w:rFonts w:ascii="Times New Roman" w:hAnsi="Times New Roman" w:cs="Times New Roman"/>
          <w:color w:val="0070C0"/>
        </w:rPr>
        <w:t xml:space="preserve">. </w:t>
      </w:r>
      <w:r w:rsidRPr="00A226B1">
        <w:rPr>
          <w:rFonts w:ascii="Times New Roman" w:hAnsi="Times New Roman" w:cs="Times New Roman"/>
          <w:color w:val="0070C0"/>
          <w:u w:val="single"/>
        </w:rPr>
        <w:t>https://doi.org/</w:t>
      </w:r>
      <w:hyperlink r:id="rId39" w:history="1">
        <w:r w:rsidRPr="00A226B1">
          <w:rPr>
            <w:rStyle w:val="Hyperlink"/>
            <w:rFonts w:ascii="Times New Roman" w:hAnsi="Times New Roman" w:cs="Times New Roman"/>
            <w:color w:val="0070C0"/>
          </w:rPr>
          <w:t>10.4103/0972-9062.213498</w:t>
        </w:r>
      </w:hyperlink>
    </w:p>
    <w:p w14:paraId="6B88E237" w14:textId="77777777" w:rsidR="00CE1562" w:rsidRPr="00D93968" w:rsidRDefault="00CE1562" w:rsidP="004924EC">
      <w:pPr>
        <w:pStyle w:val="ListParagraph"/>
        <w:spacing w:after="0" w:line="360" w:lineRule="auto"/>
        <w:ind w:left="0"/>
        <w:contextualSpacing w:val="0"/>
        <w:rPr>
          <w:rFonts w:ascii="Times New Roman" w:hAnsi="Times New Roman" w:cs="Times New Roman"/>
        </w:rPr>
      </w:pPr>
    </w:p>
    <w:p w14:paraId="7D5B448C" w14:textId="77777777" w:rsidR="00CE1562" w:rsidRPr="00A226B1" w:rsidRDefault="00CE1562" w:rsidP="004924EC">
      <w:pPr>
        <w:pStyle w:val="ListParagraph"/>
        <w:numPr>
          <w:ilvl w:val="0"/>
          <w:numId w:val="9"/>
        </w:numPr>
        <w:spacing w:after="0" w:line="360" w:lineRule="auto"/>
        <w:ind w:left="360"/>
        <w:contextualSpacing w:val="0"/>
        <w:rPr>
          <w:rStyle w:val="Hyperlink"/>
          <w:rFonts w:ascii="Times New Roman" w:hAnsi="Times New Roman" w:cs="Times New Roman"/>
          <w:color w:val="0070C0"/>
        </w:rPr>
      </w:pPr>
      <w:r w:rsidRPr="00D93968">
        <w:rPr>
          <w:rFonts w:ascii="Times New Roman" w:hAnsi="Times New Roman" w:cs="Times New Roman"/>
        </w:rPr>
        <w:t xml:space="preserve">Rogers DJ, Sarah E. Randolph, Robert W. Snow, and Simon I. Hay. (2002). Satellite imagery in the study and forecast of malaria, Nature. 415(6872):710715 </w:t>
      </w:r>
      <w:hyperlink r:id="rId40" w:history="1">
        <w:r w:rsidRPr="00A226B1">
          <w:rPr>
            <w:rStyle w:val="Hyperlink"/>
            <w:rFonts w:ascii="Times New Roman" w:hAnsi="Times New Roman" w:cs="Times New Roman"/>
            <w:color w:val="0070C0"/>
          </w:rPr>
          <w:t>http://dx.doi.org/10.1038/415710a</w:t>
        </w:r>
      </w:hyperlink>
    </w:p>
    <w:p w14:paraId="3161B6B5" w14:textId="77777777" w:rsidR="00CE1562" w:rsidRPr="00D93968" w:rsidRDefault="00CE1562" w:rsidP="004924EC">
      <w:pPr>
        <w:pStyle w:val="ListParagraph"/>
        <w:spacing w:after="0" w:line="360" w:lineRule="auto"/>
        <w:ind w:left="0"/>
        <w:contextualSpacing w:val="0"/>
        <w:rPr>
          <w:rStyle w:val="Hyperlink"/>
          <w:rFonts w:ascii="Times New Roman" w:hAnsi="Times New Roman" w:cs="Times New Roman"/>
        </w:rPr>
      </w:pPr>
    </w:p>
    <w:p w14:paraId="0CAAFD5F" w14:textId="77777777" w:rsidR="00CE1562" w:rsidRPr="00D93968" w:rsidRDefault="00CE1562" w:rsidP="004924EC">
      <w:pPr>
        <w:pStyle w:val="ListParagraph"/>
        <w:numPr>
          <w:ilvl w:val="0"/>
          <w:numId w:val="9"/>
        </w:numPr>
        <w:spacing w:after="0" w:line="360" w:lineRule="auto"/>
        <w:ind w:left="360"/>
        <w:contextualSpacing w:val="0"/>
        <w:jc w:val="both"/>
        <w:rPr>
          <w:rFonts w:ascii="Times New Roman" w:hAnsi="Times New Roman" w:cs="Times New Roman"/>
        </w:rPr>
      </w:pPr>
      <w:r w:rsidRPr="00D93968">
        <w:rPr>
          <w:rFonts w:ascii="Times New Roman" w:hAnsi="Times New Roman" w:cs="Times New Roman"/>
        </w:rPr>
        <w:t xml:space="preserve">Thomson, M.C. Connor SJ, Milligan PJ, </w:t>
      </w:r>
      <w:proofErr w:type="spellStart"/>
      <w:r w:rsidRPr="00D93968">
        <w:rPr>
          <w:rFonts w:ascii="Times New Roman" w:hAnsi="Times New Roman" w:cs="Times New Roman"/>
        </w:rPr>
        <w:t>Flasse</w:t>
      </w:r>
      <w:proofErr w:type="spellEnd"/>
      <w:r w:rsidRPr="00D93968">
        <w:rPr>
          <w:rFonts w:ascii="Times New Roman" w:hAnsi="Times New Roman" w:cs="Times New Roman"/>
        </w:rPr>
        <w:t xml:space="preserve"> SP (1996). The ecology of malaria-as seen from earth observation satellites, </w:t>
      </w:r>
      <w:r w:rsidRPr="00D93968">
        <w:rPr>
          <w:rFonts w:ascii="Times New Roman" w:hAnsi="Times New Roman" w:cs="Times New Roman"/>
          <w:i/>
        </w:rPr>
        <w:t xml:space="preserve">Ann. Trop. Med. </w:t>
      </w:r>
      <w:proofErr w:type="spellStart"/>
      <w:r w:rsidRPr="00D93968">
        <w:rPr>
          <w:rFonts w:ascii="Times New Roman" w:hAnsi="Times New Roman" w:cs="Times New Roman"/>
          <w:i/>
        </w:rPr>
        <w:t>Parasit</w:t>
      </w:r>
      <w:proofErr w:type="spellEnd"/>
      <w:r w:rsidRPr="00D93968">
        <w:rPr>
          <w:rFonts w:ascii="Times New Roman" w:hAnsi="Times New Roman" w:cs="Times New Roman"/>
        </w:rPr>
        <w:t>. 90: pp-243–264</w:t>
      </w:r>
    </w:p>
    <w:p w14:paraId="16C6E128" w14:textId="77777777" w:rsidR="00CE1562" w:rsidRPr="00D93968" w:rsidRDefault="00CE1562" w:rsidP="004924EC">
      <w:pPr>
        <w:pStyle w:val="ListParagraph"/>
        <w:spacing w:after="0" w:line="360" w:lineRule="auto"/>
        <w:ind w:left="0"/>
        <w:contextualSpacing w:val="0"/>
        <w:rPr>
          <w:rFonts w:ascii="Times New Roman" w:hAnsi="Times New Roman" w:cs="Times New Roman"/>
        </w:rPr>
      </w:pPr>
    </w:p>
    <w:p w14:paraId="66B8857C" w14:textId="77777777" w:rsidR="00CE1562" w:rsidRPr="00D93968" w:rsidRDefault="00CE1562" w:rsidP="004924EC">
      <w:pPr>
        <w:pStyle w:val="ListParagraph"/>
        <w:numPr>
          <w:ilvl w:val="0"/>
          <w:numId w:val="9"/>
        </w:numPr>
        <w:spacing w:after="0" w:line="360" w:lineRule="auto"/>
        <w:ind w:left="360"/>
        <w:contextualSpacing w:val="0"/>
        <w:jc w:val="both"/>
        <w:rPr>
          <w:rFonts w:ascii="Times New Roman" w:hAnsi="Times New Roman" w:cs="Times New Roman"/>
        </w:rPr>
      </w:pPr>
      <w:r w:rsidRPr="00D93968">
        <w:rPr>
          <w:rFonts w:ascii="Times New Roman" w:hAnsi="Times New Roman" w:cs="Times New Roman"/>
        </w:rPr>
        <w:t xml:space="preserve">Tran A , </w:t>
      </w:r>
      <w:proofErr w:type="spellStart"/>
      <w:r w:rsidRPr="00D93968">
        <w:rPr>
          <w:rFonts w:ascii="Times New Roman" w:hAnsi="Times New Roman" w:cs="Times New Roman"/>
        </w:rPr>
        <w:t>Ponçon</w:t>
      </w:r>
      <w:proofErr w:type="spellEnd"/>
      <w:r w:rsidRPr="00D93968">
        <w:rPr>
          <w:rFonts w:ascii="Times New Roman" w:hAnsi="Times New Roman" w:cs="Times New Roman"/>
        </w:rPr>
        <w:t xml:space="preserve"> N, </w:t>
      </w:r>
      <w:proofErr w:type="spellStart"/>
      <w:r w:rsidRPr="00D93968">
        <w:rPr>
          <w:rFonts w:ascii="Times New Roman" w:hAnsi="Times New Roman" w:cs="Times New Roman"/>
        </w:rPr>
        <w:t>Toty</w:t>
      </w:r>
      <w:proofErr w:type="spellEnd"/>
      <w:r w:rsidRPr="00D93968">
        <w:rPr>
          <w:rFonts w:ascii="Times New Roman" w:hAnsi="Times New Roman" w:cs="Times New Roman"/>
        </w:rPr>
        <w:t xml:space="preserve"> C, </w:t>
      </w:r>
      <w:proofErr w:type="spellStart"/>
      <w:r w:rsidRPr="00D93968">
        <w:rPr>
          <w:rFonts w:ascii="Times New Roman" w:hAnsi="Times New Roman" w:cs="Times New Roman"/>
        </w:rPr>
        <w:t>Linard</w:t>
      </w:r>
      <w:proofErr w:type="spellEnd"/>
      <w:r w:rsidRPr="00D93968">
        <w:rPr>
          <w:rFonts w:ascii="Times New Roman" w:hAnsi="Times New Roman" w:cs="Times New Roman"/>
        </w:rPr>
        <w:t xml:space="preserve"> C, </w:t>
      </w:r>
      <w:proofErr w:type="spellStart"/>
      <w:r w:rsidRPr="00D93968">
        <w:rPr>
          <w:rFonts w:ascii="Times New Roman" w:hAnsi="Times New Roman" w:cs="Times New Roman"/>
        </w:rPr>
        <w:t>Guis</w:t>
      </w:r>
      <w:proofErr w:type="spellEnd"/>
      <w:r w:rsidRPr="00D93968">
        <w:rPr>
          <w:rFonts w:ascii="Times New Roman" w:hAnsi="Times New Roman" w:cs="Times New Roman"/>
        </w:rPr>
        <w:t xml:space="preserve"> H, </w:t>
      </w:r>
      <w:proofErr w:type="spellStart"/>
      <w:r w:rsidRPr="00D93968">
        <w:rPr>
          <w:rFonts w:ascii="Times New Roman" w:hAnsi="Times New Roman" w:cs="Times New Roman"/>
        </w:rPr>
        <w:t>Ferré</w:t>
      </w:r>
      <w:proofErr w:type="spellEnd"/>
      <w:r w:rsidRPr="00D93968">
        <w:rPr>
          <w:rFonts w:ascii="Times New Roman" w:hAnsi="Times New Roman" w:cs="Times New Roman"/>
        </w:rPr>
        <w:t xml:space="preserve"> JB, Lo Seen D, Roger F, de la </w:t>
      </w:r>
      <w:proofErr w:type="spellStart"/>
      <w:r w:rsidRPr="00D93968">
        <w:rPr>
          <w:rFonts w:ascii="Times New Roman" w:hAnsi="Times New Roman" w:cs="Times New Roman"/>
        </w:rPr>
        <w:t>Rocque</w:t>
      </w:r>
      <w:proofErr w:type="spellEnd"/>
      <w:r w:rsidRPr="00D93968">
        <w:rPr>
          <w:rFonts w:ascii="Times New Roman" w:hAnsi="Times New Roman" w:cs="Times New Roman"/>
        </w:rPr>
        <w:t xml:space="preserve"> S, </w:t>
      </w:r>
      <w:proofErr w:type="spellStart"/>
      <w:r w:rsidRPr="00D93968">
        <w:rPr>
          <w:rFonts w:ascii="Times New Roman" w:hAnsi="Times New Roman" w:cs="Times New Roman"/>
        </w:rPr>
        <w:t>Fontenille</w:t>
      </w:r>
      <w:proofErr w:type="spellEnd"/>
      <w:r w:rsidRPr="00D93968">
        <w:rPr>
          <w:rFonts w:ascii="Times New Roman" w:hAnsi="Times New Roman" w:cs="Times New Roman"/>
        </w:rPr>
        <w:t xml:space="preserve"> D, </w:t>
      </w:r>
      <w:proofErr w:type="spellStart"/>
      <w:r w:rsidRPr="00D93968">
        <w:rPr>
          <w:rFonts w:ascii="Times New Roman" w:hAnsi="Times New Roman" w:cs="Times New Roman"/>
        </w:rPr>
        <w:t>Baldet</w:t>
      </w:r>
      <w:proofErr w:type="spellEnd"/>
      <w:r w:rsidRPr="00D93968">
        <w:rPr>
          <w:rFonts w:ascii="Times New Roman" w:hAnsi="Times New Roman" w:cs="Times New Roman"/>
        </w:rPr>
        <w:t xml:space="preserve"> T (2008). Using remote sensing to map larval and adult populations of </w:t>
      </w:r>
      <w:r w:rsidRPr="00D93968">
        <w:rPr>
          <w:rFonts w:ascii="Times New Roman" w:hAnsi="Times New Roman" w:cs="Times New Roman"/>
          <w:i/>
        </w:rPr>
        <w:t xml:space="preserve">Anopheles </w:t>
      </w:r>
      <w:proofErr w:type="spellStart"/>
      <w:r w:rsidRPr="00D93968">
        <w:rPr>
          <w:rFonts w:ascii="Times New Roman" w:hAnsi="Times New Roman" w:cs="Times New Roman"/>
          <w:i/>
        </w:rPr>
        <w:t>hyrcanus</w:t>
      </w:r>
      <w:proofErr w:type="spellEnd"/>
      <w:r w:rsidRPr="00D93968">
        <w:rPr>
          <w:rFonts w:ascii="Times New Roman" w:hAnsi="Times New Roman" w:cs="Times New Roman"/>
          <w:i/>
        </w:rPr>
        <w:t xml:space="preserve"> (</w:t>
      </w:r>
      <w:proofErr w:type="spellStart"/>
      <w:r w:rsidRPr="00D93968">
        <w:rPr>
          <w:rFonts w:ascii="Times New Roman" w:hAnsi="Times New Roman" w:cs="Times New Roman"/>
          <w:i/>
        </w:rPr>
        <w:t>Diptera</w:t>
      </w:r>
      <w:proofErr w:type="spellEnd"/>
      <w:r w:rsidRPr="00D93968">
        <w:rPr>
          <w:rFonts w:ascii="Times New Roman" w:hAnsi="Times New Roman" w:cs="Times New Roman"/>
          <w:i/>
        </w:rPr>
        <w:t xml:space="preserve">: </w:t>
      </w:r>
      <w:proofErr w:type="spellStart"/>
      <w:r w:rsidRPr="00D93968">
        <w:rPr>
          <w:rFonts w:ascii="Times New Roman" w:hAnsi="Times New Roman" w:cs="Times New Roman"/>
          <w:i/>
        </w:rPr>
        <w:t>Culicidae</w:t>
      </w:r>
      <w:proofErr w:type="spellEnd"/>
      <w:r w:rsidRPr="00D93968">
        <w:rPr>
          <w:rFonts w:ascii="Times New Roman" w:hAnsi="Times New Roman" w:cs="Times New Roman"/>
          <w:i/>
        </w:rPr>
        <w:t>)</w:t>
      </w:r>
      <w:r w:rsidRPr="00D93968">
        <w:rPr>
          <w:rFonts w:ascii="Times New Roman" w:hAnsi="Times New Roman" w:cs="Times New Roman"/>
        </w:rPr>
        <w:t xml:space="preserve"> a potential malaria vector in Southern France. </w:t>
      </w:r>
      <w:proofErr w:type="spellStart"/>
      <w:r w:rsidRPr="00D93968">
        <w:rPr>
          <w:rFonts w:ascii="Times New Roman" w:hAnsi="Times New Roman" w:cs="Times New Roman"/>
        </w:rPr>
        <w:t>Int</w:t>
      </w:r>
      <w:proofErr w:type="spellEnd"/>
      <w:r w:rsidRPr="00D93968">
        <w:rPr>
          <w:rFonts w:ascii="Times New Roman" w:hAnsi="Times New Roman" w:cs="Times New Roman"/>
        </w:rPr>
        <w:t xml:space="preserve"> J Health </w:t>
      </w:r>
      <w:proofErr w:type="spellStart"/>
      <w:r w:rsidRPr="00D93968">
        <w:rPr>
          <w:rFonts w:ascii="Times New Roman" w:hAnsi="Times New Roman" w:cs="Times New Roman"/>
        </w:rPr>
        <w:t>Geogr</w:t>
      </w:r>
      <w:proofErr w:type="spellEnd"/>
      <w:r w:rsidRPr="00D93968">
        <w:rPr>
          <w:rFonts w:ascii="Times New Roman" w:hAnsi="Times New Roman" w:cs="Times New Roman"/>
        </w:rPr>
        <w:t xml:space="preserve">. 26,; 7:9 </w:t>
      </w:r>
    </w:p>
    <w:p w14:paraId="4FE5CA9A" w14:textId="77777777" w:rsidR="00CE1562" w:rsidRPr="00D93968" w:rsidRDefault="00CE1562" w:rsidP="004924EC">
      <w:pPr>
        <w:pStyle w:val="ListParagraph"/>
        <w:spacing w:after="0" w:line="360" w:lineRule="auto"/>
        <w:ind w:left="0"/>
        <w:contextualSpacing w:val="0"/>
        <w:jc w:val="both"/>
        <w:rPr>
          <w:rFonts w:ascii="Times New Roman" w:hAnsi="Times New Roman" w:cs="Times New Roman"/>
        </w:rPr>
      </w:pPr>
    </w:p>
    <w:p w14:paraId="480197DB" w14:textId="77777777" w:rsidR="00F66B9E" w:rsidRDefault="00CE1562" w:rsidP="004924EC">
      <w:pPr>
        <w:pStyle w:val="ListParagraph"/>
        <w:numPr>
          <w:ilvl w:val="0"/>
          <w:numId w:val="9"/>
        </w:numPr>
        <w:spacing w:after="0" w:line="360" w:lineRule="auto"/>
        <w:ind w:left="360"/>
        <w:contextualSpacing w:val="0"/>
        <w:jc w:val="both"/>
        <w:rPr>
          <w:rFonts w:ascii="Times New Roman" w:hAnsi="Times New Roman" w:cs="Times New Roman"/>
        </w:rPr>
      </w:pPr>
      <w:r w:rsidRPr="00D93968">
        <w:rPr>
          <w:rFonts w:ascii="Times New Roman" w:hAnsi="Times New Roman" w:cs="Times New Roman"/>
        </w:rPr>
        <w:lastRenderedPageBreak/>
        <w:t>Tyagi BK, Choudhary RC, Yadav SP, (1995). Epidemic malaria in Thar Desert, The Lancet, 346: 634–35.</w:t>
      </w:r>
    </w:p>
    <w:p w14:paraId="0927BE2E" w14:textId="77777777" w:rsidR="006112BD" w:rsidRPr="006112BD" w:rsidRDefault="006112BD" w:rsidP="004924EC">
      <w:pPr>
        <w:pStyle w:val="ListParagraph"/>
        <w:spacing w:after="0" w:line="360" w:lineRule="auto"/>
        <w:contextualSpacing w:val="0"/>
        <w:rPr>
          <w:rFonts w:ascii="Times New Roman" w:hAnsi="Times New Roman" w:cs="Times New Roman"/>
        </w:rPr>
      </w:pPr>
    </w:p>
    <w:p w14:paraId="037304B1" w14:textId="002B7D09" w:rsidR="00F66B9E" w:rsidRPr="006112BD" w:rsidRDefault="00CE1562" w:rsidP="004924EC">
      <w:pPr>
        <w:pStyle w:val="ListParagraph"/>
        <w:numPr>
          <w:ilvl w:val="0"/>
          <w:numId w:val="9"/>
        </w:numPr>
        <w:spacing w:after="0" w:line="360" w:lineRule="auto"/>
        <w:ind w:left="360"/>
        <w:contextualSpacing w:val="0"/>
        <w:jc w:val="both"/>
        <w:rPr>
          <w:rStyle w:val="Hyperlink"/>
          <w:rFonts w:ascii="Times New Roman" w:hAnsi="Times New Roman" w:cs="Times New Roman"/>
          <w:color w:val="auto"/>
          <w:u w:val="none"/>
        </w:rPr>
      </w:pPr>
      <w:r w:rsidRPr="00F66B9E">
        <w:rPr>
          <w:rFonts w:ascii="Times New Roman" w:hAnsi="Times New Roman" w:cs="Times New Roman"/>
        </w:rPr>
        <w:t xml:space="preserve">Wood BL, Beck LR, </w:t>
      </w:r>
      <w:proofErr w:type="spellStart"/>
      <w:r w:rsidRPr="00F66B9E">
        <w:rPr>
          <w:rFonts w:ascii="Times New Roman" w:hAnsi="Times New Roman" w:cs="Times New Roman"/>
        </w:rPr>
        <w:t>Washino</w:t>
      </w:r>
      <w:proofErr w:type="spellEnd"/>
      <w:r w:rsidRPr="00F66B9E">
        <w:rPr>
          <w:rFonts w:ascii="Times New Roman" w:hAnsi="Times New Roman" w:cs="Times New Roman"/>
        </w:rPr>
        <w:t xml:space="preserve"> RK, </w:t>
      </w:r>
      <w:proofErr w:type="spellStart"/>
      <w:r w:rsidRPr="00F66B9E">
        <w:rPr>
          <w:rFonts w:ascii="Times New Roman" w:hAnsi="Times New Roman" w:cs="Times New Roman"/>
        </w:rPr>
        <w:t>Plachick</w:t>
      </w:r>
      <w:proofErr w:type="spellEnd"/>
      <w:r w:rsidRPr="00F66B9E">
        <w:rPr>
          <w:rFonts w:ascii="Times New Roman" w:hAnsi="Times New Roman" w:cs="Times New Roman"/>
        </w:rPr>
        <w:t xml:space="preserve"> SM, Sebesta D (1991) Spectral and spatial characterization of the rice field mosquito habitat. </w:t>
      </w:r>
      <w:r w:rsidRPr="00F66B9E">
        <w:rPr>
          <w:rFonts w:ascii="Times New Roman" w:hAnsi="Times New Roman" w:cs="Times New Roman"/>
          <w:i/>
        </w:rPr>
        <w:t>Int J Remote Sensing</w:t>
      </w:r>
      <w:r w:rsidRPr="00F66B9E">
        <w:rPr>
          <w:rFonts w:ascii="Times New Roman" w:hAnsi="Times New Roman" w:cs="Times New Roman"/>
        </w:rPr>
        <w:t xml:space="preserve"> 12: 621-626. 13. </w:t>
      </w:r>
      <w:hyperlink r:id="rId41" w:history="1">
        <w:r w:rsidRPr="00F66B9E">
          <w:rPr>
            <w:rStyle w:val="Hyperlink"/>
            <w:rFonts w:ascii="Times New Roman" w:hAnsi="Times New Roman" w:cs="Times New Roman"/>
            <w:color w:val="0070C0"/>
          </w:rPr>
          <w:t>https://doi.org/10.1080/01431169108929676</w:t>
        </w:r>
      </w:hyperlink>
    </w:p>
    <w:p w14:paraId="55C36CB9" w14:textId="77777777" w:rsidR="006112BD" w:rsidRPr="006112BD" w:rsidRDefault="006112BD" w:rsidP="006112BD">
      <w:pPr>
        <w:pStyle w:val="ListParagraph"/>
        <w:rPr>
          <w:rStyle w:val="Hyperlink"/>
          <w:rFonts w:ascii="Times New Roman" w:hAnsi="Times New Roman" w:cs="Times New Roman"/>
          <w:color w:val="auto"/>
          <w:u w:val="none"/>
        </w:rPr>
      </w:pPr>
    </w:p>
    <w:p w14:paraId="650F9B2A" w14:textId="73BBF057" w:rsidR="00F66B9E" w:rsidRPr="001F1F99" w:rsidRDefault="00F66B9E" w:rsidP="006112BD">
      <w:pPr>
        <w:pStyle w:val="ListParagraph"/>
        <w:spacing w:before="240" w:after="240" w:line="360" w:lineRule="auto"/>
        <w:ind w:left="0"/>
        <w:contextualSpacing w:val="0"/>
        <w:jc w:val="both"/>
        <w:rPr>
          <w:sz w:val="23"/>
          <w:szCs w:val="23"/>
        </w:rPr>
      </w:pPr>
    </w:p>
    <w:sectPr w:rsidR="00F66B9E" w:rsidRPr="001F1F9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B909AE" w14:textId="77777777" w:rsidR="008A209B" w:rsidRDefault="008A209B">
      <w:pPr>
        <w:spacing w:after="0" w:line="240" w:lineRule="auto"/>
      </w:pPr>
      <w:r>
        <w:separator/>
      </w:r>
    </w:p>
  </w:endnote>
  <w:endnote w:type="continuationSeparator" w:id="0">
    <w:p w14:paraId="65F88BD3" w14:textId="77777777" w:rsidR="008A209B" w:rsidRDefault="008A20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5C04CD" w14:textId="77777777" w:rsidR="00E251D3" w:rsidRDefault="00E251D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24ED37" w14:textId="77777777" w:rsidR="00E251D3" w:rsidRDefault="00E251D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B0E9D7" w14:textId="77777777" w:rsidR="00E251D3" w:rsidRDefault="00E251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CF540F" w14:textId="77777777" w:rsidR="008A209B" w:rsidRDefault="008A209B">
      <w:pPr>
        <w:spacing w:after="0" w:line="240" w:lineRule="auto"/>
      </w:pPr>
      <w:r>
        <w:separator/>
      </w:r>
    </w:p>
  </w:footnote>
  <w:footnote w:type="continuationSeparator" w:id="0">
    <w:p w14:paraId="03881193" w14:textId="77777777" w:rsidR="008A209B" w:rsidRDefault="008A20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992107" w14:textId="70BA0AC9" w:rsidR="00E251D3" w:rsidRDefault="008A209B">
    <w:pPr>
      <w:pStyle w:val="Header"/>
    </w:pPr>
    <w:r>
      <w:rPr>
        <w:noProof/>
      </w:rPr>
      <w:pict w14:anchorId="1B3F91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950765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435332" w14:textId="69264889" w:rsidR="005359FA" w:rsidRDefault="008A209B">
    <w:pPr>
      <w:pStyle w:val="Header"/>
      <w:jc w:val="right"/>
    </w:pPr>
    <w:r>
      <w:rPr>
        <w:noProof/>
      </w:rPr>
      <w:pict w14:anchorId="05F6D3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9507658" o:spid="_x0000_s2051" type="#_x0000_t136" style="position:absolute;left:0;text-align:left;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sdt>
      <w:sdtPr>
        <w:id w:val="1603529330"/>
        <w:docPartObj>
          <w:docPartGallery w:val="Page Numbers (Top of Page)"/>
          <w:docPartUnique/>
        </w:docPartObj>
      </w:sdtPr>
      <w:sdtEndPr>
        <w:rPr>
          <w:noProof/>
        </w:rPr>
      </w:sdtEndPr>
      <w:sdtContent>
        <w:r w:rsidR="007C64D2">
          <w:fldChar w:fldCharType="begin"/>
        </w:r>
        <w:r w:rsidR="007C64D2">
          <w:instrText xml:space="preserve"> PAGE   \* MERGEFORMAT </w:instrText>
        </w:r>
        <w:r w:rsidR="007C64D2">
          <w:fldChar w:fldCharType="separate"/>
        </w:r>
        <w:r w:rsidR="00084695">
          <w:rPr>
            <w:noProof/>
          </w:rPr>
          <w:t>1</w:t>
        </w:r>
        <w:r w:rsidR="007C64D2">
          <w:rPr>
            <w:noProof/>
          </w:rPr>
          <w:fldChar w:fldCharType="end"/>
        </w:r>
      </w:sdtContent>
    </w:sdt>
  </w:p>
  <w:p w14:paraId="5ADB7782" w14:textId="77777777" w:rsidR="005359FA" w:rsidRDefault="005359F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C6737E" w14:textId="7CFE19B6" w:rsidR="00E251D3" w:rsidRDefault="008A209B">
    <w:pPr>
      <w:pStyle w:val="Header"/>
    </w:pPr>
    <w:r>
      <w:rPr>
        <w:noProof/>
      </w:rPr>
      <w:pict w14:anchorId="4147DD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950765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A20B72"/>
    <w:multiLevelType w:val="multilevel"/>
    <w:tmpl w:val="B180F2D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2BA35259"/>
    <w:multiLevelType w:val="hybridMultilevel"/>
    <w:tmpl w:val="F62ED910"/>
    <w:lvl w:ilvl="0" w:tplc="E6FE3004">
      <w:start w:val="1"/>
      <w:numFmt w:val="decimal"/>
      <w:lvlText w:val="%1."/>
      <w:lvlJc w:val="left"/>
      <w:pPr>
        <w:ind w:left="720" w:hanging="360"/>
      </w:pPr>
      <w:rPr>
        <w:b w:val="0"/>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3C8E6543"/>
    <w:multiLevelType w:val="hybridMultilevel"/>
    <w:tmpl w:val="E99EE2B2"/>
    <w:lvl w:ilvl="0" w:tplc="E6FE3004">
      <w:start w:val="1"/>
      <w:numFmt w:val="decimal"/>
      <w:lvlText w:val="%1."/>
      <w:lvlJc w:val="left"/>
      <w:pPr>
        <w:ind w:left="720" w:hanging="360"/>
      </w:pPr>
      <w:rPr>
        <w:b w:val="0"/>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4BEA23B0"/>
    <w:multiLevelType w:val="hybridMultilevel"/>
    <w:tmpl w:val="065431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53B21527"/>
    <w:multiLevelType w:val="hybridMultilevel"/>
    <w:tmpl w:val="0A48A87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57272CAC"/>
    <w:multiLevelType w:val="hybridMultilevel"/>
    <w:tmpl w:val="EDEE818C"/>
    <w:lvl w:ilvl="0" w:tplc="4009000F">
      <w:start w:val="1"/>
      <w:numFmt w:val="decimal"/>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6">
    <w:nsid w:val="639816A2"/>
    <w:multiLevelType w:val="hybridMultilevel"/>
    <w:tmpl w:val="90DA9022"/>
    <w:lvl w:ilvl="0" w:tplc="D468462C">
      <w:start w:val="1"/>
      <w:numFmt w:val="decimal"/>
      <w:lvlText w:val="%1."/>
      <w:lvlJc w:val="left"/>
      <w:pPr>
        <w:ind w:left="720" w:hanging="360"/>
      </w:pPr>
      <w:rPr>
        <w:color w:val="auto"/>
      </w:rPr>
    </w:lvl>
    <w:lvl w:ilvl="1" w:tplc="40090019" w:tentative="1">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6A3A7CA1"/>
    <w:multiLevelType w:val="hybridMultilevel"/>
    <w:tmpl w:val="F62ED910"/>
    <w:lvl w:ilvl="0" w:tplc="E6FE3004">
      <w:start w:val="1"/>
      <w:numFmt w:val="decimal"/>
      <w:lvlText w:val="%1."/>
      <w:lvlJc w:val="left"/>
      <w:pPr>
        <w:ind w:left="720" w:hanging="360"/>
      </w:pPr>
      <w:rPr>
        <w:b w:val="0"/>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77D14D43"/>
    <w:multiLevelType w:val="multilevel"/>
    <w:tmpl w:val="0686BD7A"/>
    <w:lvl w:ilvl="0">
      <w:start w:val="1"/>
      <w:numFmt w:val="decimal"/>
      <w:lvlText w:val="%1."/>
      <w:lvlJc w:val="left"/>
      <w:pPr>
        <w:ind w:left="1080" w:hanging="360"/>
      </w:pPr>
      <w:rPr>
        <w:rFonts w:hint="default"/>
        <w:b w:val="0"/>
      </w:rPr>
    </w:lvl>
    <w:lvl w:ilvl="1">
      <w:start w:val="1"/>
      <w:numFmt w:val="decimal"/>
      <w:isLgl/>
      <w:lvlText w:val="%1.%2."/>
      <w:lvlJc w:val="left"/>
      <w:pPr>
        <w:ind w:left="126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num w:numId="1">
    <w:abstractNumId w:val="8"/>
  </w:num>
  <w:num w:numId="2">
    <w:abstractNumId w:val="0"/>
  </w:num>
  <w:num w:numId="3">
    <w:abstractNumId w:val="7"/>
  </w:num>
  <w:num w:numId="4">
    <w:abstractNumId w:val="4"/>
  </w:num>
  <w:num w:numId="5">
    <w:abstractNumId w:val="5"/>
  </w:num>
  <w:num w:numId="6">
    <w:abstractNumId w:val="3"/>
  </w:num>
  <w:num w:numId="7">
    <w:abstractNumId w:val="6"/>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0471"/>
    <w:rsid w:val="000575AA"/>
    <w:rsid w:val="00075D95"/>
    <w:rsid w:val="00084695"/>
    <w:rsid w:val="00091890"/>
    <w:rsid w:val="00091A86"/>
    <w:rsid w:val="000E0471"/>
    <w:rsid w:val="000E2D53"/>
    <w:rsid w:val="00110911"/>
    <w:rsid w:val="001259C2"/>
    <w:rsid w:val="00131901"/>
    <w:rsid w:val="00191446"/>
    <w:rsid w:val="001B7CD2"/>
    <w:rsid w:val="001E78DD"/>
    <w:rsid w:val="001F73F6"/>
    <w:rsid w:val="00217D20"/>
    <w:rsid w:val="00222ACE"/>
    <w:rsid w:val="00226E55"/>
    <w:rsid w:val="00255951"/>
    <w:rsid w:val="002B3C7F"/>
    <w:rsid w:val="00325C53"/>
    <w:rsid w:val="003609C9"/>
    <w:rsid w:val="00382C89"/>
    <w:rsid w:val="00384921"/>
    <w:rsid w:val="00391057"/>
    <w:rsid w:val="003A20B1"/>
    <w:rsid w:val="0042528A"/>
    <w:rsid w:val="00437A15"/>
    <w:rsid w:val="00442908"/>
    <w:rsid w:val="004533F1"/>
    <w:rsid w:val="004924EC"/>
    <w:rsid w:val="004D4A1B"/>
    <w:rsid w:val="004E0567"/>
    <w:rsid w:val="00510E73"/>
    <w:rsid w:val="00525C94"/>
    <w:rsid w:val="005359FA"/>
    <w:rsid w:val="00566040"/>
    <w:rsid w:val="0057023A"/>
    <w:rsid w:val="005A569D"/>
    <w:rsid w:val="005B064D"/>
    <w:rsid w:val="005C206C"/>
    <w:rsid w:val="005E4FE2"/>
    <w:rsid w:val="005E7214"/>
    <w:rsid w:val="006112BD"/>
    <w:rsid w:val="00664D98"/>
    <w:rsid w:val="00667747"/>
    <w:rsid w:val="006B0C97"/>
    <w:rsid w:val="006C1726"/>
    <w:rsid w:val="006E7F05"/>
    <w:rsid w:val="006F6563"/>
    <w:rsid w:val="0071414E"/>
    <w:rsid w:val="0073182A"/>
    <w:rsid w:val="007344AC"/>
    <w:rsid w:val="00740706"/>
    <w:rsid w:val="007568C0"/>
    <w:rsid w:val="007964CB"/>
    <w:rsid w:val="007B48C1"/>
    <w:rsid w:val="007C64D2"/>
    <w:rsid w:val="007D2F53"/>
    <w:rsid w:val="0081415F"/>
    <w:rsid w:val="00856883"/>
    <w:rsid w:val="008A209B"/>
    <w:rsid w:val="008B0351"/>
    <w:rsid w:val="008C71CB"/>
    <w:rsid w:val="0090045A"/>
    <w:rsid w:val="00923F5B"/>
    <w:rsid w:val="009B303A"/>
    <w:rsid w:val="009D3CE5"/>
    <w:rsid w:val="009E4CE0"/>
    <w:rsid w:val="00A0647E"/>
    <w:rsid w:val="00A226B1"/>
    <w:rsid w:val="00A32AE6"/>
    <w:rsid w:val="00A34B45"/>
    <w:rsid w:val="00A53AB0"/>
    <w:rsid w:val="00A608AE"/>
    <w:rsid w:val="00A65957"/>
    <w:rsid w:val="00A814D7"/>
    <w:rsid w:val="00AA5DD5"/>
    <w:rsid w:val="00AD6CF6"/>
    <w:rsid w:val="00AD6D73"/>
    <w:rsid w:val="00AF2265"/>
    <w:rsid w:val="00B0347D"/>
    <w:rsid w:val="00B0786D"/>
    <w:rsid w:val="00B15739"/>
    <w:rsid w:val="00B35339"/>
    <w:rsid w:val="00B432CD"/>
    <w:rsid w:val="00B52C64"/>
    <w:rsid w:val="00BA469C"/>
    <w:rsid w:val="00BC587E"/>
    <w:rsid w:val="00BE54DC"/>
    <w:rsid w:val="00BF11FE"/>
    <w:rsid w:val="00C0670C"/>
    <w:rsid w:val="00C139DF"/>
    <w:rsid w:val="00C840B6"/>
    <w:rsid w:val="00CA180A"/>
    <w:rsid w:val="00CA1971"/>
    <w:rsid w:val="00CA4164"/>
    <w:rsid w:val="00CE1562"/>
    <w:rsid w:val="00D168C7"/>
    <w:rsid w:val="00D230ED"/>
    <w:rsid w:val="00D242EF"/>
    <w:rsid w:val="00D33E36"/>
    <w:rsid w:val="00D41CFE"/>
    <w:rsid w:val="00DF24EC"/>
    <w:rsid w:val="00DF62AF"/>
    <w:rsid w:val="00E076A3"/>
    <w:rsid w:val="00E15F6D"/>
    <w:rsid w:val="00E22905"/>
    <w:rsid w:val="00E251D3"/>
    <w:rsid w:val="00E62EB7"/>
    <w:rsid w:val="00E755F9"/>
    <w:rsid w:val="00EA0305"/>
    <w:rsid w:val="00F008BC"/>
    <w:rsid w:val="00F272D5"/>
    <w:rsid w:val="00F3110E"/>
    <w:rsid w:val="00F32E98"/>
    <w:rsid w:val="00F40F95"/>
    <w:rsid w:val="00F44812"/>
    <w:rsid w:val="00F66B9E"/>
    <w:rsid w:val="00F70566"/>
    <w:rsid w:val="00F77287"/>
    <w:rsid w:val="00FC5244"/>
    <w:rsid w:val="00FD5F0E"/>
    <w:rsid w:val="00FE1F54"/>
    <w:rsid w:val="00FF503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2"/>
    <o:shapelayout v:ext="edit">
      <o:idmap v:ext="edit" data="1"/>
    </o:shapelayout>
  </w:shapeDefaults>
  <w:decimalSymbol w:val="."/>
  <w:listSeparator w:val=","/>
  <w14:docId w14:val="284BA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0471"/>
    <w:pPr>
      <w:spacing w:after="160" w:line="278" w:lineRule="auto"/>
    </w:pPr>
    <w:rPr>
      <w:kern w:val="2"/>
      <w:sz w:val="24"/>
      <w:szCs w:val="24"/>
      <w14:ligatures w14:val="standardContextual"/>
    </w:rPr>
  </w:style>
  <w:style w:type="paragraph" w:styleId="Heading1">
    <w:name w:val="heading 1"/>
    <w:basedOn w:val="Normal"/>
    <w:next w:val="Normal"/>
    <w:link w:val="Heading1Char"/>
    <w:uiPriority w:val="9"/>
    <w:qFormat/>
    <w:rsid w:val="001F73F6"/>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73F6"/>
    <w:rPr>
      <w:rFonts w:asciiTheme="majorHAnsi" w:eastAsiaTheme="majorEastAsia" w:hAnsiTheme="majorHAnsi" w:cstheme="majorBidi"/>
      <w:color w:val="365F91" w:themeColor="accent1" w:themeShade="BF"/>
      <w:kern w:val="2"/>
      <w:sz w:val="40"/>
      <w:szCs w:val="40"/>
      <w14:ligatures w14:val="standardContextual"/>
    </w:rPr>
  </w:style>
  <w:style w:type="character" w:styleId="Hyperlink">
    <w:name w:val="Hyperlink"/>
    <w:basedOn w:val="DefaultParagraphFont"/>
    <w:uiPriority w:val="99"/>
    <w:unhideWhenUsed/>
    <w:rsid w:val="004D4A1B"/>
    <w:rPr>
      <w:color w:val="0000FF" w:themeColor="hyperlink"/>
      <w:u w:val="single"/>
    </w:rPr>
  </w:style>
  <w:style w:type="paragraph" w:styleId="BalloonText">
    <w:name w:val="Balloon Text"/>
    <w:basedOn w:val="Normal"/>
    <w:link w:val="BalloonTextChar"/>
    <w:uiPriority w:val="99"/>
    <w:semiHidden/>
    <w:unhideWhenUsed/>
    <w:rsid w:val="00A064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647E"/>
    <w:rPr>
      <w:rFonts w:ascii="Tahoma" w:hAnsi="Tahoma" w:cs="Tahoma"/>
      <w:kern w:val="2"/>
      <w:sz w:val="16"/>
      <w:szCs w:val="16"/>
      <w14:ligatures w14:val="standardContextual"/>
    </w:rPr>
  </w:style>
  <w:style w:type="paragraph" w:styleId="ListParagraph">
    <w:name w:val="List Paragraph"/>
    <w:basedOn w:val="Normal"/>
    <w:uiPriority w:val="34"/>
    <w:qFormat/>
    <w:rsid w:val="00F3110E"/>
    <w:pPr>
      <w:ind w:left="720"/>
      <w:contextualSpacing/>
    </w:pPr>
  </w:style>
  <w:style w:type="table" w:styleId="TableGrid">
    <w:name w:val="Table Grid"/>
    <w:basedOn w:val="TableNormal"/>
    <w:uiPriority w:val="39"/>
    <w:rsid w:val="00BA469C"/>
    <w:pPr>
      <w:spacing w:after="0" w:line="240" w:lineRule="auto"/>
    </w:pPr>
    <w:rPr>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A46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469C"/>
    <w:rPr>
      <w:kern w:val="2"/>
      <w:sz w:val="24"/>
      <w:szCs w:val="24"/>
      <w14:ligatures w14:val="standardContextual"/>
    </w:rPr>
  </w:style>
  <w:style w:type="paragraph" w:styleId="BodyText">
    <w:name w:val="Body Text"/>
    <w:basedOn w:val="Normal"/>
    <w:link w:val="BodyTextChar"/>
    <w:uiPriority w:val="1"/>
    <w:qFormat/>
    <w:rsid w:val="00DF62AF"/>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character" w:customStyle="1" w:styleId="BodyTextChar">
    <w:name w:val="Body Text Char"/>
    <w:basedOn w:val="DefaultParagraphFont"/>
    <w:link w:val="BodyText"/>
    <w:uiPriority w:val="1"/>
    <w:rsid w:val="00DF62AF"/>
    <w:rPr>
      <w:rFonts w:ascii="Times New Roman" w:eastAsia="Times New Roman" w:hAnsi="Times New Roman" w:cs="Times New Roman"/>
      <w:sz w:val="24"/>
      <w:szCs w:val="24"/>
      <w:lang w:val="en-US"/>
    </w:rPr>
  </w:style>
  <w:style w:type="character" w:customStyle="1" w:styleId="UnresolvedMention">
    <w:name w:val="Unresolved Mention"/>
    <w:basedOn w:val="DefaultParagraphFont"/>
    <w:uiPriority w:val="99"/>
    <w:semiHidden/>
    <w:unhideWhenUsed/>
    <w:rsid w:val="00FD5F0E"/>
    <w:rPr>
      <w:color w:val="605E5C"/>
      <w:shd w:val="clear" w:color="auto" w:fill="E1DFDD"/>
    </w:rPr>
  </w:style>
  <w:style w:type="paragraph" w:styleId="Footer">
    <w:name w:val="footer"/>
    <w:basedOn w:val="Normal"/>
    <w:link w:val="FooterChar"/>
    <w:uiPriority w:val="99"/>
    <w:unhideWhenUsed/>
    <w:rsid w:val="00E251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51D3"/>
    <w:rPr>
      <w:kern w:val="2"/>
      <w:sz w:val="24"/>
      <w:szCs w:val="24"/>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0471"/>
    <w:pPr>
      <w:spacing w:after="160" w:line="278" w:lineRule="auto"/>
    </w:pPr>
    <w:rPr>
      <w:kern w:val="2"/>
      <w:sz w:val="24"/>
      <w:szCs w:val="24"/>
      <w14:ligatures w14:val="standardContextual"/>
    </w:rPr>
  </w:style>
  <w:style w:type="paragraph" w:styleId="Heading1">
    <w:name w:val="heading 1"/>
    <w:basedOn w:val="Normal"/>
    <w:next w:val="Normal"/>
    <w:link w:val="Heading1Char"/>
    <w:uiPriority w:val="9"/>
    <w:qFormat/>
    <w:rsid w:val="001F73F6"/>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73F6"/>
    <w:rPr>
      <w:rFonts w:asciiTheme="majorHAnsi" w:eastAsiaTheme="majorEastAsia" w:hAnsiTheme="majorHAnsi" w:cstheme="majorBidi"/>
      <w:color w:val="365F91" w:themeColor="accent1" w:themeShade="BF"/>
      <w:kern w:val="2"/>
      <w:sz w:val="40"/>
      <w:szCs w:val="40"/>
      <w14:ligatures w14:val="standardContextual"/>
    </w:rPr>
  </w:style>
  <w:style w:type="character" w:styleId="Hyperlink">
    <w:name w:val="Hyperlink"/>
    <w:basedOn w:val="DefaultParagraphFont"/>
    <w:uiPriority w:val="99"/>
    <w:unhideWhenUsed/>
    <w:rsid w:val="004D4A1B"/>
    <w:rPr>
      <w:color w:val="0000FF" w:themeColor="hyperlink"/>
      <w:u w:val="single"/>
    </w:rPr>
  </w:style>
  <w:style w:type="paragraph" w:styleId="BalloonText">
    <w:name w:val="Balloon Text"/>
    <w:basedOn w:val="Normal"/>
    <w:link w:val="BalloonTextChar"/>
    <w:uiPriority w:val="99"/>
    <w:semiHidden/>
    <w:unhideWhenUsed/>
    <w:rsid w:val="00A064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647E"/>
    <w:rPr>
      <w:rFonts w:ascii="Tahoma" w:hAnsi="Tahoma" w:cs="Tahoma"/>
      <w:kern w:val="2"/>
      <w:sz w:val="16"/>
      <w:szCs w:val="16"/>
      <w14:ligatures w14:val="standardContextual"/>
    </w:rPr>
  </w:style>
  <w:style w:type="paragraph" w:styleId="ListParagraph">
    <w:name w:val="List Paragraph"/>
    <w:basedOn w:val="Normal"/>
    <w:uiPriority w:val="34"/>
    <w:qFormat/>
    <w:rsid w:val="00F3110E"/>
    <w:pPr>
      <w:ind w:left="720"/>
      <w:contextualSpacing/>
    </w:pPr>
  </w:style>
  <w:style w:type="table" w:styleId="TableGrid">
    <w:name w:val="Table Grid"/>
    <w:basedOn w:val="TableNormal"/>
    <w:uiPriority w:val="39"/>
    <w:rsid w:val="00BA469C"/>
    <w:pPr>
      <w:spacing w:after="0" w:line="240" w:lineRule="auto"/>
    </w:pPr>
    <w:rPr>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A46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469C"/>
    <w:rPr>
      <w:kern w:val="2"/>
      <w:sz w:val="24"/>
      <w:szCs w:val="24"/>
      <w14:ligatures w14:val="standardContextual"/>
    </w:rPr>
  </w:style>
  <w:style w:type="paragraph" w:styleId="BodyText">
    <w:name w:val="Body Text"/>
    <w:basedOn w:val="Normal"/>
    <w:link w:val="BodyTextChar"/>
    <w:uiPriority w:val="1"/>
    <w:qFormat/>
    <w:rsid w:val="00DF62AF"/>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character" w:customStyle="1" w:styleId="BodyTextChar">
    <w:name w:val="Body Text Char"/>
    <w:basedOn w:val="DefaultParagraphFont"/>
    <w:link w:val="BodyText"/>
    <w:uiPriority w:val="1"/>
    <w:rsid w:val="00DF62AF"/>
    <w:rPr>
      <w:rFonts w:ascii="Times New Roman" w:eastAsia="Times New Roman" w:hAnsi="Times New Roman" w:cs="Times New Roman"/>
      <w:sz w:val="24"/>
      <w:szCs w:val="24"/>
      <w:lang w:val="en-US"/>
    </w:rPr>
  </w:style>
  <w:style w:type="character" w:customStyle="1" w:styleId="UnresolvedMention">
    <w:name w:val="Unresolved Mention"/>
    <w:basedOn w:val="DefaultParagraphFont"/>
    <w:uiPriority w:val="99"/>
    <w:semiHidden/>
    <w:unhideWhenUsed/>
    <w:rsid w:val="00FD5F0E"/>
    <w:rPr>
      <w:color w:val="605E5C"/>
      <w:shd w:val="clear" w:color="auto" w:fill="E1DFDD"/>
    </w:rPr>
  </w:style>
  <w:style w:type="paragraph" w:styleId="Footer">
    <w:name w:val="footer"/>
    <w:basedOn w:val="Normal"/>
    <w:link w:val="FooterChar"/>
    <w:uiPriority w:val="99"/>
    <w:unhideWhenUsed/>
    <w:rsid w:val="00E251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51D3"/>
    <w:rPr>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26" Type="http://schemas.openxmlformats.org/officeDocument/2006/relationships/hyperlink" Target="https://doi.org/10.1186/s13071-02104993-y" TargetMode="External"/><Relationship Id="rId39" Type="http://schemas.openxmlformats.org/officeDocument/2006/relationships/hyperlink" Target="http://dx.doi.org/10.4103/0972-9062.213498" TargetMode="External"/><Relationship Id="rId3" Type="http://schemas.microsoft.com/office/2007/relationships/stylesWithEffects" Target="stylesWithEffects.xml"/><Relationship Id="rId21" Type="http://schemas.openxmlformats.org/officeDocument/2006/relationships/image" Target="media/image8.png"/><Relationship Id="rId34" Type="http://schemas.openxmlformats.org/officeDocument/2006/relationships/hyperlink" Target="https://doi.org/10.1007/s00436-024-08276-0"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hyperlink" Target="https://arxiv.org/abs/2412.20121" TargetMode="External"/><Relationship Id="rId33" Type="http://schemas.openxmlformats.org/officeDocument/2006/relationships/hyperlink" Target="https://doi.org/10.1007/s00436-024-08276-0" TargetMode="External"/><Relationship Id="rId38" Type="http://schemas.openxmlformats.org/officeDocument/2006/relationships/hyperlink" Target="http://dx.doi.org/10.4172/2169-0049.1000126" TargetMode="Externa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7.png"/><Relationship Id="rId29" Type="http://schemas.openxmlformats.org/officeDocument/2006/relationships/hyperlink" Target="https://doi.org/10.1186/s12936-019-2689-y" TargetMode="External"/><Relationship Id="rId41" Type="http://schemas.openxmlformats.org/officeDocument/2006/relationships/hyperlink" Target="https://doi.org/10.1080/01431169108929676"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1186/s12936-021-03662-7" TargetMode="External"/><Relationship Id="rId32" Type="http://schemas.openxmlformats.org/officeDocument/2006/relationships/hyperlink" Target="https://doi.org/10.9734/jgeesi/2025/v29i7919" TargetMode="External"/><Relationship Id="rId37" Type="http://schemas.openxmlformats.org/officeDocument/2006/relationships/hyperlink" Target="http://dx.doi.org/10.22271/j.ento" TargetMode="External"/><Relationship Id="rId40" Type="http://schemas.openxmlformats.org/officeDocument/2006/relationships/hyperlink" Target="http://dx.doi.org/10.1038/415710a"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doi.org/10.1093/jmedent/42.6.974" TargetMode="External"/><Relationship Id="rId28" Type="http://schemas.openxmlformats.org/officeDocument/2006/relationships/hyperlink" Target="https://doi.org/10.1186/1476-072X6-21" TargetMode="External"/><Relationship Id="rId36" Type="http://schemas.openxmlformats.org/officeDocument/2006/relationships/hyperlink" Target="https://doi.org/10.12691/aees-9-4-10" TargetMode="External"/><Relationship Id="rId10" Type="http://schemas.openxmlformats.org/officeDocument/2006/relationships/image" Target="media/image3.png"/><Relationship Id="rId19" Type="http://schemas.openxmlformats.org/officeDocument/2006/relationships/footer" Target="footer3.xml"/><Relationship Id="rId31" Type="http://schemas.openxmlformats.org/officeDocument/2006/relationships/hyperlink" Target="https://doi.org/10.3390/rs507354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hyperlink" Target="https://doi.org/10.5194/isprs-annals-III-8-51-2016" TargetMode="External"/><Relationship Id="rId30" Type="http://schemas.openxmlformats.org/officeDocument/2006/relationships/hyperlink" Target="https://doi.org/10.1186/s12936-024-04980-5" TargetMode="External"/><Relationship Id="rId35" Type="http://schemas.openxmlformats.org/officeDocument/2006/relationships/hyperlink" Target="https://doi.org/10.37506/ijphrd.v12i4.16539"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20</Pages>
  <Words>4855</Words>
  <Characters>27678</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Tripura University</dc:creator>
  <cp:lastModifiedBy>Tripura University</cp:lastModifiedBy>
  <cp:revision>20</cp:revision>
  <cp:lastPrinted>2025-08-13T11:40:00Z</cp:lastPrinted>
  <dcterms:created xsi:type="dcterms:W3CDTF">2025-08-20T08:45:00Z</dcterms:created>
  <dcterms:modified xsi:type="dcterms:W3CDTF">2025-08-20T11:27:00Z</dcterms:modified>
</cp:coreProperties>
</file>