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F374A" w14:textId="77777777" w:rsidR="00FC1555" w:rsidRPr="00FC1555" w:rsidRDefault="00FC1555" w:rsidP="00892B2D">
      <w:pPr>
        <w:jc w:val="center"/>
        <w:rPr>
          <w:rFonts w:ascii="Times New Roman" w:hAnsi="Times New Roman" w:cs="Times New Roman"/>
          <w:b/>
          <w:bCs/>
          <w:iCs/>
          <w:color w:val="000000" w:themeColor="text1"/>
          <w:sz w:val="24"/>
          <w:szCs w:val="24"/>
          <w:u w:val="single"/>
        </w:rPr>
      </w:pPr>
      <w:r w:rsidRPr="00FC1555">
        <w:rPr>
          <w:rFonts w:ascii="Times New Roman" w:hAnsi="Times New Roman" w:cs="Times New Roman"/>
          <w:b/>
          <w:bCs/>
          <w:iCs/>
          <w:color w:val="000000" w:themeColor="text1"/>
          <w:sz w:val="24"/>
          <w:szCs w:val="24"/>
          <w:u w:val="single"/>
        </w:rPr>
        <w:t xml:space="preserve">Original Research Article </w:t>
      </w:r>
    </w:p>
    <w:p w14:paraId="04ACF0D8" w14:textId="1892AE57" w:rsidR="00D94095" w:rsidRDefault="00A87E61" w:rsidP="00383879">
      <w:pPr>
        <w:spacing w:line="360" w:lineRule="auto"/>
        <w:jc w:val="both"/>
        <w:rPr>
          <w:rFonts w:ascii="Times New Roman" w:hAnsi="Times New Roman" w:cs="Times New Roman"/>
          <w:b/>
          <w:bCs/>
          <w:color w:val="000000" w:themeColor="text1"/>
          <w:sz w:val="24"/>
          <w:szCs w:val="24"/>
        </w:rPr>
      </w:pPr>
      <w:r w:rsidRPr="00737CF4">
        <w:rPr>
          <w:rFonts w:ascii="Times New Roman" w:hAnsi="Times New Roman" w:cs="Times New Roman"/>
          <w:b/>
          <w:bCs/>
          <w:color w:val="000000" w:themeColor="text1"/>
          <w:sz w:val="24"/>
          <w:szCs w:val="24"/>
          <w:highlight w:val="yellow"/>
        </w:rPr>
        <w:t>Influence of Conservation Tillage Practices and Irrigation Levels on Nutrient Dynamics and Uptake in Wheat</w:t>
      </w:r>
    </w:p>
    <w:p w14:paraId="2BC8649E" w14:textId="6C188B82" w:rsidR="00383879" w:rsidRPr="00312D2C" w:rsidRDefault="00312D2C"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Abstract</w:t>
      </w:r>
    </w:p>
    <w:p w14:paraId="383E912B" w14:textId="4E370104" w:rsidR="00383879" w:rsidRPr="00383879" w:rsidRDefault="00383879" w:rsidP="00383879">
      <w:pPr>
        <w:spacing w:line="360" w:lineRule="auto"/>
        <w:jc w:val="both"/>
        <w:rPr>
          <w:rFonts w:ascii="Times New Roman" w:hAnsi="Times New Roman" w:cs="Times New Roman"/>
          <w:color w:val="000000" w:themeColor="text1"/>
          <w:sz w:val="24"/>
          <w:szCs w:val="24"/>
        </w:rPr>
      </w:pPr>
      <w:r w:rsidRPr="003838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A87E61" w:rsidRPr="00737CF4">
        <w:rPr>
          <w:rFonts w:ascii="Times New Roman" w:hAnsi="Times New Roman" w:cs="Times New Roman"/>
          <w:color w:val="000000" w:themeColor="text1"/>
          <w:sz w:val="24"/>
          <w:szCs w:val="24"/>
          <w:highlight w:val="yellow"/>
        </w:rPr>
        <w:t>Wheat (</w:t>
      </w:r>
      <w:r w:rsidR="00A87E61" w:rsidRPr="00737CF4">
        <w:rPr>
          <w:rFonts w:ascii="Times New Roman" w:hAnsi="Times New Roman" w:cs="Times New Roman"/>
          <w:i/>
          <w:iCs/>
          <w:color w:val="000000" w:themeColor="text1"/>
          <w:sz w:val="24"/>
          <w:szCs w:val="24"/>
          <w:highlight w:val="yellow"/>
        </w:rPr>
        <w:t xml:space="preserve">Triticum </w:t>
      </w:r>
      <w:proofErr w:type="spellStart"/>
      <w:r w:rsidR="00A87E61" w:rsidRPr="00737CF4">
        <w:rPr>
          <w:rFonts w:ascii="Times New Roman" w:hAnsi="Times New Roman" w:cs="Times New Roman"/>
          <w:i/>
          <w:iCs/>
          <w:color w:val="000000" w:themeColor="text1"/>
          <w:sz w:val="24"/>
          <w:szCs w:val="24"/>
          <w:highlight w:val="yellow"/>
        </w:rPr>
        <w:t>aestivum</w:t>
      </w:r>
      <w:proofErr w:type="spellEnd"/>
      <w:r w:rsidR="00A87E61" w:rsidRPr="00737CF4">
        <w:rPr>
          <w:rFonts w:ascii="Times New Roman" w:hAnsi="Times New Roman" w:cs="Times New Roman"/>
          <w:color w:val="000000" w:themeColor="text1"/>
          <w:sz w:val="24"/>
          <w:szCs w:val="24"/>
          <w:highlight w:val="yellow"/>
        </w:rPr>
        <w:t xml:space="preserve"> L.) is a crucial cereal crop cultivated globally owing to its adaptability to diverse climatic and edaphic conditions.</w:t>
      </w:r>
      <w:r w:rsidR="00A87E61">
        <w:rPr>
          <w:rFonts w:ascii="Times New Roman" w:hAnsi="Times New Roman" w:cs="Times New Roman"/>
          <w:color w:val="000000" w:themeColor="text1"/>
          <w:sz w:val="24"/>
          <w:szCs w:val="24"/>
        </w:rPr>
        <w:t xml:space="preserve"> </w:t>
      </w:r>
      <w:r w:rsidR="00A87E61" w:rsidRPr="00737CF4">
        <w:rPr>
          <w:rFonts w:ascii="Times New Roman" w:hAnsi="Times New Roman" w:cs="Times New Roman"/>
          <w:color w:val="000000" w:themeColor="text1"/>
          <w:sz w:val="24"/>
          <w:szCs w:val="24"/>
          <w:highlight w:val="yellow"/>
        </w:rPr>
        <w:t>The present study was conducted to assess the performance of wheat under different tillage practices and irrigation regimes to enhance productivity and water use efficiency.</w:t>
      </w:r>
      <w:r w:rsidR="00A87E61" w:rsidRPr="00A87E61">
        <w:rPr>
          <w:rFonts w:ascii="Times New Roman" w:hAnsi="Times New Roman" w:cs="Times New Roman"/>
          <w:color w:val="000000" w:themeColor="text1"/>
          <w:sz w:val="24"/>
          <w:szCs w:val="24"/>
        </w:rPr>
        <w:t xml:space="preserve">  </w:t>
      </w:r>
      <w:r w:rsidRPr="00383879">
        <w:rPr>
          <w:rFonts w:ascii="Times New Roman" w:hAnsi="Times New Roman" w:cs="Times New Roman"/>
          <w:color w:val="000000" w:themeColor="text1"/>
          <w:sz w:val="24"/>
          <w:szCs w:val="24"/>
        </w:rPr>
        <w:t xml:space="preserve">A two-year field experiment was conducted to evaluate the effects of different tillage practices (conventional tillage, zero tillage, and the raised bed method) and irrigation regimes (rainfed, irrigation at 25%, 40%, and 50% depletion of available soil moisture) on nutrient content and uptake in wheat. The study revealed non-significant differences in nitrogen and phosphorus contents (%) in both grain and straw across tillage practices and irrigation regimes. However, the raised bed method of sowing recorded the highest nitrogen and phosphorus content in the grain and straw. Significant differences in the potassium content (%) in grains were observed, with the ride-bed method being superior to conventional tillage. The irrigation regime at 25% depletion of available soil moisture (DASM) resulted in a significantly higher protein content (%) than irrigation at 50% DASM and rainfed conditions. The highest total uptake of nitrogen, phosphorus, and potassium (kg ha-1) was observed under the irrigation regime at 25% DASM, which was significantly superior to the other regimes. Among tillage practices, zero tillage recorded the highest total uptake of nutrients, comparable to conventional tillage, and significantly superior to the raised bed method. These findings suggest that appropriate tillage practices and irrigation scheduling can </w:t>
      </w:r>
      <w:r w:rsidR="00E1552C" w:rsidRPr="00737CF4">
        <w:rPr>
          <w:rFonts w:ascii="Times New Roman" w:hAnsi="Times New Roman" w:cs="Times New Roman"/>
          <w:color w:val="000000" w:themeColor="text1"/>
          <w:sz w:val="24"/>
          <w:szCs w:val="24"/>
          <w:highlight w:val="yellow"/>
        </w:rPr>
        <w:t>optimise</w:t>
      </w:r>
      <w:r w:rsidR="00E1552C" w:rsidRPr="00383879">
        <w:rPr>
          <w:rFonts w:ascii="Times New Roman" w:hAnsi="Times New Roman" w:cs="Times New Roman"/>
          <w:color w:val="000000" w:themeColor="text1"/>
          <w:sz w:val="24"/>
          <w:szCs w:val="24"/>
        </w:rPr>
        <w:t xml:space="preserve"> </w:t>
      </w:r>
      <w:r w:rsidRPr="00383879">
        <w:rPr>
          <w:rFonts w:ascii="Times New Roman" w:hAnsi="Times New Roman" w:cs="Times New Roman"/>
          <w:color w:val="000000" w:themeColor="text1"/>
          <w:sz w:val="24"/>
          <w:szCs w:val="24"/>
        </w:rPr>
        <w:t>nutrient content and uptake in wheat, ultimately contributing to enhanced productivity and water use efficiency.</w:t>
      </w:r>
      <w:r w:rsidR="00A87E61">
        <w:rPr>
          <w:rFonts w:ascii="Times New Roman" w:hAnsi="Times New Roman" w:cs="Times New Roman"/>
          <w:color w:val="000000" w:themeColor="text1"/>
          <w:sz w:val="24"/>
          <w:szCs w:val="24"/>
        </w:rPr>
        <w:t xml:space="preserve"> </w:t>
      </w:r>
      <w:r w:rsidR="00A87E61" w:rsidRPr="00737CF4">
        <w:rPr>
          <w:rFonts w:ascii="Times New Roman" w:hAnsi="Times New Roman" w:cs="Times New Roman"/>
          <w:color w:val="000000" w:themeColor="text1"/>
          <w:sz w:val="24"/>
          <w:szCs w:val="24"/>
          <w:highlight w:val="yellow"/>
        </w:rPr>
        <w:t>The data further revealed that both tillage practices and different irrigation regimes recorded non-significant differences in phosphorus content (%) in the grain and straw.</w:t>
      </w:r>
      <w:r w:rsidR="00A87E61" w:rsidRPr="00A87E61">
        <w:rPr>
          <w:rFonts w:ascii="Times New Roman" w:hAnsi="Times New Roman" w:cs="Times New Roman"/>
          <w:color w:val="000000" w:themeColor="text1"/>
          <w:sz w:val="24"/>
          <w:szCs w:val="24"/>
        </w:rPr>
        <w:t xml:space="preserve"> </w:t>
      </w:r>
      <w:r w:rsidR="00A87E61" w:rsidRPr="00737CF4">
        <w:rPr>
          <w:rFonts w:ascii="Times New Roman" w:hAnsi="Times New Roman" w:cs="Times New Roman"/>
          <w:color w:val="000000" w:themeColor="text1"/>
          <w:sz w:val="24"/>
          <w:szCs w:val="24"/>
          <w:highlight w:val="yellow"/>
        </w:rPr>
        <w:t>Overall, we concluded that there were non-significant differences in nitrogen and phosphorus content (%) in grain and straw across tillage practices and irrigation regimes, with the raised bed method recording the highest values.</w:t>
      </w:r>
      <w:r w:rsidR="00A87E61" w:rsidRPr="00A87E61">
        <w:rPr>
          <w:rFonts w:ascii="Times New Roman" w:hAnsi="Times New Roman" w:cs="Times New Roman"/>
          <w:color w:val="000000" w:themeColor="text1"/>
          <w:sz w:val="24"/>
          <w:szCs w:val="24"/>
        </w:rPr>
        <w:t xml:space="preserve"> </w:t>
      </w:r>
    </w:p>
    <w:p w14:paraId="5353EB0C" w14:textId="2F2EE63F" w:rsidR="00383879" w:rsidRPr="00383879" w:rsidRDefault="00383879" w:rsidP="00383879">
      <w:pPr>
        <w:spacing w:line="360" w:lineRule="auto"/>
        <w:jc w:val="both"/>
        <w:rPr>
          <w:rFonts w:ascii="Times New Roman" w:hAnsi="Times New Roman" w:cs="Times New Roman"/>
          <w:color w:val="000000" w:themeColor="text1"/>
          <w:sz w:val="24"/>
          <w:szCs w:val="24"/>
        </w:rPr>
      </w:pPr>
      <w:r w:rsidRPr="00383879">
        <w:rPr>
          <w:rFonts w:ascii="Times New Roman" w:hAnsi="Times New Roman" w:cs="Times New Roman"/>
          <w:b/>
          <w:bCs/>
          <w:color w:val="000000" w:themeColor="text1"/>
          <w:sz w:val="24"/>
          <w:szCs w:val="24"/>
        </w:rPr>
        <w:t>Keywords</w:t>
      </w:r>
      <w:r w:rsidRPr="00383879">
        <w:rPr>
          <w:rFonts w:ascii="Times New Roman" w:hAnsi="Times New Roman" w:cs="Times New Roman"/>
          <w:color w:val="000000" w:themeColor="text1"/>
          <w:sz w:val="24"/>
          <w:szCs w:val="24"/>
        </w:rPr>
        <w:t>: Conventional tillage, Irrigation regime, Raised bed, Wheat, Growth parameters, Nutrient content</w:t>
      </w:r>
    </w:p>
    <w:p w14:paraId="2960D882" w14:textId="77777777" w:rsidR="00383879" w:rsidRDefault="00383879" w:rsidP="00383879">
      <w:pPr>
        <w:spacing w:line="360" w:lineRule="auto"/>
        <w:jc w:val="both"/>
        <w:rPr>
          <w:rFonts w:ascii="Times New Roman" w:hAnsi="Times New Roman" w:cs="Times New Roman"/>
          <w:color w:val="000000" w:themeColor="text1"/>
          <w:sz w:val="24"/>
          <w:szCs w:val="24"/>
        </w:rPr>
      </w:pPr>
    </w:p>
    <w:p w14:paraId="64E58E41" w14:textId="77777777" w:rsidR="00383879" w:rsidRDefault="00383879" w:rsidP="00383879">
      <w:pPr>
        <w:spacing w:line="360" w:lineRule="auto"/>
        <w:jc w:val="both"/>
        <w:rPr>
          <w:rFonts w:ascii="Times New Roman" w:hAnsi="Times New Roman" w:cs="Times New Roman"/>
          <w:color w:val="000000" w:themeColor="text1"/>
          <w:sz w:val="24"/>
          <w:szCs w:val="24"/>
        </w:rPr>
      </w:pPr>
    </w:p>
    <w:p w14:paraId="556D0FB0" w14:textId="035EBF82"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Introduction</w:t>
      </w:r>
    </w:p>
    <w:p w14:paraId="1CF8FBD4" w14:textId="764E530D" w:rsidR="00383879" w:rsidRPr="002271E6" w:rsidRDefault="004F4727" w:rsidP="00383879">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highlight w:val="yellow"/>
        </w:rPr>
        <w:t>“</w:t>
      </w:r>
      <w:r w:rsidR="002B5F7B" w:rsidRPr="00737CF4">
        <w:rPr>
          <w:rFonts w:ascii="Times New Roman" w:hAnsi="Times New Roman" w:cs="Times New Roman"/>
          <w:color w:val="000000" w:themeColor="text1"/>
          <w:sz w:val="24"/>
          <w:szCs w:val="24"/>
          <w:highlight w:val="yellow"/>
        </w:rPr>
        <w:t>Wheat (</w:t>
      </w:r>
      <w:r w:rsidR="002B5F7B" w:rsidRPr="00737CF4">
        <w:rPr>
          <w:rFonts w:ascii="Times New Roman" w:hAnsi="Times New Roman" w:cs="Times New Roman"/>
          <w:i/>
          <w:iCs/>
          <w:color w:val="000000" w:themeColor="text1"/>
          <w:sz w:val="24"/>
          <w:szCs w:val="24"/>
          <w:highlight w:val="yellow"/>
        </w:rPr>
        <w:t xml:space="preserve">Triticum </w:t>
      </w:r>
      <w:proofErr w:type="spellStart"/>
      <w:r w:rsidR="002B5F7B" w:rsidRPr="00737CF4">
        <w:rPr>
          <w:rFonts w:ascii="Times New Roman" w:hAnsi="Times New Roman" w:cs="Times New Roman"/>
          <w:i/>
          <w:iCs/>
          <w:color w:val="000000" w:themeColor="text1"/>
          <w:sz w:val="24"/>
          <w:szCs w:val="24"/>
          <w:highlight w:val="yellow"/>
        </w:rPr>
        <w:t>aestivum</w:t>
      </w:r>
      <w:proofErr w:type="spellEnd"/>
      <w:r w:rsidR="002B5F7B" w:rsidRPr="00737CF4">
        <w:rPr>
          <w:rFonts w:ascii="Times New Roman" w:hAnsi="Times New Roman" w:cs="Times New Roman"/>
          <w:color w:val="000000" w:themeColor="text1"/>
          <w:sz w:val="24"/>
          <w:szCs w:val="24"/>
          <w:highlight w:val="yellow"/>
        </w:rPr>
        <w:t xml:space="preserve"> L.) is one of the most important crops worldwide, and, as a resilient cereal, it grows in various climatic zones. Due to changing climatic conditions and naturally occurring environmental fluctuations, the priority problem in the cultivation of wheat is to improve the quality of the crop</w:t>
      </w:r>
      <w:r>
        <w:rPr>
          <w:rFonts w:ascii="Times New Roman" w:hAnsi="Times New Roman" w:cs="Times New Roman"/>
          <w:color w:val="000000" w:themeColor="text1"/>
          <w:sz w:val="24"/>
          <w:szCs w:val="24"/>
          <w:highlight w:val="yellow"/>
        </w:rPr>
        <w:t>”</w:t>
      </w:r>
      <w:r w:rsidR="002B5F7B">
        <w:rPr>
          <w:rFonts w:ascii="Times New Roman" w:hAnsi="Times New Roman" w:cs="Times New Roman"/>
          <w:color w:val="000000" w:themeColor="text1"/>
          <w:sz w:val="24"/>
          <w:szCs w:val="24"/>
          <w:highlight w:val="yellow"/>
        </w:rPr>
        <w:t xml:space="preserve"> </w:t>
      </w:r>
      <w:r w:rsidR="002B5F7B" w:rsidRPr="00737CF4">
        <w:rPr>
          <w:rFonts w:ascii="Times New Roman" w:hAnsi="Times New Roman" w:cs="Times New Roman"/>
          <w:color w:val="000000" w:themeColor="text1"/>
          <w:sz w:val="24"/>
          <w:szCs w:val="24"/>
          <w:highlight w:val="yellow"/>
        </w:rPr>
        <w:t>(Filip et al., 2023</w:t>
      </w:r>
      <w:r w:rsidR="002B5F7B">
        <w:rPr>
          <w:rFonts w:ascii="Times New Roman" w:hAnsi="Times New Roman" w:cs="Times New Roman"/>
          <w:color w:val="000000" w:themeColor="text1"/>
          <w:sz w:val="24"/>
          <w:szCs w:val="24"/>
          <w:highlight w:val="yellow"/>
        </w:rPr>
        <w:t xml:space="preserve">; </w:t>
      </w:r>
      <w:proofErr w:type="spellStart"/>
      <w:r w:rsidR="002B5F7B" w:rsidRPr="00737CF4">
        <w:rPr>
          <w:rFonts w:ascii="Times New Roman" w:hAnsi="Times New Roman" w:cs="Times New Roman"/>
          <w:color w:val="000000" w:themeColor="text1"/>
          <w:sz w:val="24"/>
          <w:szCs w:val="24"/>
          <w:highlight w:val="yellow"/>
        </w:rPr>
        <w:t>Miransari</w:t>
      </w:r>
      <w:proofErr w:type="spellEnd"/>
      <w:r w:rsidR="002B5F7B" w:rsidRPr="00737CF4">
        <w:rPr>
          <w:rFonts w:ascii="Times New Roman" w:hAnsi="Times New Roman" w:cs="Times New Roman"/>
          <w:color w:val="000000" w:themeColor="text1"/>
          <w:sz w:val="24"/>
          <w:szCs w:val="24"/>
          <w:highlight w:val="yellow"/>
        </w:rPr>
        <w:t xml:space="preserve"> &amp; Smith, 2019).</w:t>
      </w:r>
      <w:r w:rsidR="002B5F7B" w:rsidRPr="002B5F7B">
        <w:rPr>
          <w:rFonts w:ascii="Times New Roman" w:hAnsi="Times New Roman" w:cs="Times New Roman"/>
          <w:color w:val="000000" w:themeColor="text1"/>
          <w:sz w:val="24"/>
          <w:szCs w:val="24"/>
        </w:rPr>
        <w:t xml:space="preserve"> </w:t>
      </w:r>
      <w:proofErr w:type="gramStart"/>
      <w:r w:rsidR="00383879" w:rsidRPr="00383879">
        <w:rPr>
          <w:rFonts w:ascii="Times New Roman" w:hAnsi="Times New Roman" w:cs="Times New Roman"/>
          <w:color w:val="000000" w:themeColor="text1"/>
          <w:sz w:val="24"/>
          <w:szCs w:val="24"/>
        </w:rPr>
        <w:t>Wheat  is</w:t>
      </w:r>
      <w:proofErr w:type="gramEnd"/>
      <w:r w:rsidR="00383879" w:rsidRPr="00383879">
        <w:rPr>
          <w:rFonts w:ascii="Times New Roman" w:hAnsi="Times New Roman" w:cs="Times New Roman"/>
          <w:color w:val="000000" w:themeColor="text1"/>
          <w:sz w:val="24"/>
          <w:szCs w:val="24"/>
        </w:rPr>
        <w:t xml:space="preserve"> a crucial cereal crop cultivated globally owing to its adaptability to diverse climatic and edaphic conditions. In India, the projected demand for wheat by 2020 was estimated to range between 105 to 109 million tonnes (MT), compared to the current production of 102.2 MT </w:t>
      </w:r>
      <w:r w:rsidR="00383879" w:rsidRPr="002271E6">
        <w:rPr>
          <w:rFonts w:ascii="Times New Roman" w:hAnsi="Times New Roman" w:cs="Times New Roman"/>
          <w:sz w:val="24"/>
          <w:szCs w:val="24"/>
        </w:rPr>
        <w:t xml:space="preserve">(Chopra et al. 2016). To address the increasing food demand, enhancing production per unit area and time is imperative. Research indicates that inadequate crop establishment and improper irrigation scheduling are the primary factors contributing to low wheat productivity. Choosing an appropriate sowing method is vital for optimal seed placement at the correct depth, facilitating improved emergence and subsequent crop growth. Various sowing methods have been employed based on soil moisture availability, planting time, field residue, and planting machinery availability (Meena et al. 2022). </w:t>
      </w:r>
      <w:r>
        <w:rPr>
          <w:rFonts w:ascii="Times New Roman" w:hAnsi="Times New Roman" w:cs="Times New Roman"/>
          <w:sz w:val="24"/>
          <w:szCs w:val="24"/>
        </w:rPr>
        <w:t>“</w:t>
      </w:r>
      <w:r w:rsidR="00C172FF" w:rsidRPr="00737CF4">
        <w:rPr>
          <w:rFonts w:ascii="Times New Roman" w:hAnsi="Times New Roman" w:cs="Times New Roman"/>
          <w:sz w:val="24"/>
          <w:szCs w:val="24"/>
          <w:highlight w:val="yellow"/>
        </w:rPr>
        <w:t>Nitrogen is the most important structural element of the cell.  As a result, it is thought to be the most crucial nutrient for plant growth, which would be impossible without it.  Without it, crop growth is significantly hindered, the foliage turns yellow, the grain shrivels, and the agricultural yield ultimately decreases</w:t>
      </w:r>
      <w:r>
        <w:rPr>
          <w:rFonts w:ascii="Times New Roman" w:hAnsi="Times New Roman" w:cs="Times New Roman"/>
          <w:sz w:val="24"/>
          <w:szCs w:val="24"/>
          <w:highlight w:val="yellow"/>
        </w:rPr>
        <w:t>”</w:t>
      </w:r>
      <w:r w:rsidR="00D24A3A">
        <w:rPr>
          <w:rFonts w:ascii="Times New Roman" w:hAnsi="Times New Roman" w:cs="Times New Roman"/>
          <w:sz w:val="24"/>
          <w:szCs w:val="24"/>
          <w:highlight w:val="yellow"/>
        </w:rPr>
        <w:t xml:space="preserve"> </w:t>
      </w:r>
      <w:r w:rsidR="00D24A3A" w:rsidRPr="00737CF4">
        <w:rPr>
          <w:rFonts w:ascii="Times New Roman" w:hAnsi="Times New Roman" w:cs="Times New Roman"/>
          <w:sz w:val="24"/>
          <w:szCs w:val="24"/>
          <w:highlight w:val="yellow"/>
        </w:rPr>
        <w:t>(Tiwari et al., 2023)</w:t>
      </w:r>
      <w:r w:rsidR="00C172FF" w:rsidRPr="00737CF4">
        <w:rPr>
          <w:rFonts w:ascii="Times New Roman" w:hAnsi="Times New Roman" w:cs="Times New Roman"/>
          <w:sz w:val="24"/>
          <w:szCs w:val="24"/>
          <w:highlight w:val="yellow"/>
        </w:rPr>
        <w:t>.</w:t>
      </w:r>
      <w:r w:rsidR="00C172FF">
        <w:rPr>
          <w:rFonts w:ascii="Times New Roman" w:hAnsi="Times New Roman" w:cs="Times New Roman"/>
          <w:sz w:val="24"/>
          <w:szCs w:val="24"/>
        </w:rPr>
        <w:t xml:space="preserve"> </w:t>
      </w:r>
      <w:r>
        <w:rPr>
          <w:rFonts w:ascii="Times New Roman" w:hAnsi="Times New Roman" w:cs="Times New Roman"/>
          <w:sz w:val="24"/>
          <w:szCs w:val="24"/>
        </w:rPr>
        <w:t>“</w:t>
      </w:r>
      <w:r w:rsidR="00C172FF" w:rsidRPr="00737CF4">
        <w:rPr>
          <w:rFonts w:ascii="Times New Roman" w:hAnsi="Times New Roman" w:cs="Times New Roman"/>
          <w:sz w:val="24"/>
          <w:szCs w:val="24"/>
          <w:highlight w:val="yellow"/>
        </w:rPr>
        <w:t>Raised</w:t>
      </w:r>
      <w:r w:rsidR="00383879" w:rsidRPr="002271E6">
        <w:rPr>
          <w:rFonts w:ascii="Times New Roman" w:hAnsi="Times New Roman" w:cs="Times New Roman"/>
          <w:sz w:val="24"/>
          <w:szCs w:val="24"/>
        </w:rPr>
        <w:t xml:space="preserve"> bed systems </w:t>
      </w:r>
      <w:r w:rsidR="00E1552C" w:rsidRPr="00737CF4">
        <w:rPr>
          <w:rFonts w:ascii="Times New Roman" w:hAnsi="Times New Roman" w:cs="Times New Roman"/>
          <w:sz w:val="24"/>
          <w:szCs w:val="24"/>
          <w:highlight w:val="yellow"/>
        </w:rPr>
        <w:t xml:space="preserve">utilise </w:t>
      </w:r>
      <w:r w:rsidR="00383879" w:rsidRPr="002271E6">
        <w:rPr>
          <w:rFonts w:ascii="Times New Roman" w:hAnsi="Times New Roman" w:cs="Times New Roman"/>
          <w:sz w:val="24"/>
          <w:szCs w:val="24"/>
        </w:rPr>
        <w:t>less water than traditional flood irrigation because water is applied only to the furrow tops, promoting lateral rather than downward movement</w:t>
      </w:r>
      <w:r>
        <w:rPr>
          <w:rFonts w:ascii="Times New Roman" w:hAnsi="Times New Roman" w:cs="Times New Roman"/>
          <w:sz w:val="24"/>
          <w:szCs w:val="24"/>
        </w:rPr>
        <w:t>”</w:t>
      </w:r>
      <w:r w:rsidR="00383879" w:rsidRPr="002271E6">
        <w:rPr>
          <w:rFonts w:ascii="Times New Roman" w:hAnsi="Times New Roman" w:cs="Times New Roman"/>
          <w:sz w:val="24"/>
          <w:szCs w:val="24"/>
        </w:rPr>
        <w:t xml:space="preserve"> (</w:t>
      </w:r>
      <w:proofErr w:type="spellStart"/>
      <w:r w:rsidR="00383879" w:rsidRPr="002271E6">
        <w:rPr>
          <w:rFonts w:ascii="Times New Roman" w:hAnsi="Times New Roman" w:cs="Times New Roman"/>
          <w:sz w:val="24"/>
          <w:szCs w:val="24"/>
        </w:rPr>
        <w:t>Jat</w:t>
      </w:r>
      <w:proofErr w:type="spellEnd"/>
      <w:r w:rsidR="00383879" w:rsidRPr="002271E6">
        <w:rPr>
          <w:rFonts w:ascii="Times New Roman" w:hAnsi="Times New Roman" w:cs="Times New Roman"/>
          <w:sz w:val="24"/>
          <w:szCs w:val="24"/>
        </w:rPr>
        <w:t xml:space="preserve"> et al. 2013; </w:t>
      </w:r>
      <w:proofErr w:type="spellStart"/>
      <w:r w:rsidR="00383879" w:rsidRPr="002271E6">
        <w:rPr>
          <w:rFonts w:ascii="Times New Roman" w:hAnsi="Times New Roman" w:cs="Times New Roman"/>
          <w:sz w:val="24"/>
          <w:szCs w:val="24"/>
        </w:rPr>
        <w:t>Dass</w:t>
      </w:r>
      <w:proofErr w:type="spellEnd"/>
      <w:r w:rsidR="00383879" w:rsidRPr="002271E6">
        <w:rPr>
          <w:rFonts w:ascii="Times New Roman" w:hAnsi="Times New Roman" w:cs="Times New Roman"/>
          <w:sz w:val="24"/>
          <w:szCs w:val="24"/>
        </w:rPr>
        <w:t xml:space="preserve"> and Bhattacharyya, 2017). </w:t>
      </w:r>
      <w:r>
        <w:rPr>
          <w:rFonts w:ascii="Times New Roman" w:hAnsi="Times New Roman" w:cs="Times New Roman"/>
          <w:sz w:val="24"/>
          <w:szCs w:val="24"/>
        </w:rPr>
        <w:t>“</w:t>
      </w:r>
      <w:r w:rsidR="00383879" w:rsidRPr="002271E6">
        <w:rPr>
          <w:rFonts w:ascii="Times New Roman" w:hAnsi="Times New Roman" w:cs="Times New Roman"/>
          <w:sz w:val="24"/>
          <w:szCs w:val="24"/>
        </w:rPr>
        <w:t xml:space="preserve">However, owing to reduced irrigation water and more efficient moisture </w:t>
      </w:r>
      <w:r w:rsidR="00E1552C" w:rsidRPr="00737CF4">
        <w:rPr>
          <w:rFonts w:ascii="Times New Roman" w:hAnsi="Times New Roman" w:cs="Times New Roman"/>
          <w:sz w:val="24"/>
          <w:szCs w:val="24"/>
          <w:highlight w:val="yellow"/>
        </w:rPr>
        <w:t xml:space="preserve">utilisation </w:t>
      </w:r>
      <w:r w:rsidR="00383879" w:rsidRPr="002271E6">
        <w:rPr>
          <w:rFonts w:ascii="Times New Roman" w:hAnsi="Times New Roman" w:cs="Times New Roman"/>
          <w:sz w:val="24"/>
          <w:szCs w:val="24"/>
        </w:rPr>
        <w:t xml:space="preserve">by the wheat crop, the irrigation frequency is higher with raised beds. Consequently, long-term zero-tillage furrow bed (ZTFB) systems retain more soil moisture, facilitating better water </w:t>
      </w:r>
      <w:r w:rsidR="00E1552C" w:rsidRPr="00737CF4">
        <w:rPr>
          <w:rFonts w:ascii="Times New Roman" w:hAnsi="Times New Roman" w:cs="Times New Roman"/>
          <w:sz w:val="24"/>
          <w:szCs w:val="24"/>
          <w:highlight w:val="yellow"/>
        </w:rPr>
        <w:t xml:space="preserve">utilisation </w:t>
      </w:r>
      <w:r w:rsidR="00383879" w:rsidRPr="002271E6">
        <w:rPr>
          <w:rFonts w:ascii="Times New Roman" w:hAnsi="Times New Roman" w:cs="Times New Roman"/>
          <w:sz w:val="24"/>
          <w:szCs w:val="24"/>
        </w:rPr>
        <w:t>by wheat crops and reducing evaporation. Conventional soil management practices in major Indian crop production regions contribute to soil, water, and nutrient losses, degradation of soil physical health, and depletion of organic matter</w:t>
      </w:r>
      <w:r>
        <w:rPr>
          <w:rFonts w:ascii="Times New Roman" w:hAnsi="Times New Roman" w:cs="Times New Roman"/>
          <w:sz w:val="24"/>
          <w:szCs w:val="24"/>
        </w:rPr>
        <w:t>”</w:t>
      </w:r>
      <w:r w:rsidR="00383879" w:rsidRPr="002271E6">
        <w:rPr>
          <w:rFonts w:ascii="Times New Roman" w:hAnsi="Times New Roman" w:cs="Times New Roman"/>
          <w:sz w:val="24"/>
          <w:szCs w:val="24"/>
        </w:rPr>
        <w:t xml:space="preserve"> (Ghosh et al., 2022; Meena et al., 2022). </w:t>
      </w:r>
    </w:p>
    <w:p w14:paraId="13D3319D" w14:textId="23EC6C1D" w:rsidR="00383879" w:rsidRPr="002271E6" w:rsidRDefault="004F4727" w:rsidP="003838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highlight w:val="yellow"/>
        </w:rPr>
        <w:t>“</w:t>
      </w:r>
      <w:r w:rsidR="00A87E61" w:rsidRPr="00737CF4">
        <w:rPr>
          <w:rFonts w:ascii="Times New Roman" w:hAnsi="Times New Roman" w:cs="Times New Roman"/>
          <w:sz w:val="24"/>
          <w:szCs w:val="24"/>
          <w:highlight w:val="yellow"/>
        </w:rPr>
        <w:t>Tillage is one of the energy-intensive processes in agricultural production. The energy intensity of this process depends on the physical and mechanical properties of the soil and the structural and technological parameters of the tillage machines</w:t>
      </w:r>
      <w:r>
        <w:rPr>
          <w:rFonts w:ascii="Times New Roman" w:hAnsi="Times New Roman" w:cs="Times New Roman"/>
          <w:sz w:val="24"/>
          <w:szCs w:val="24"/>
          <w:highlight w:val="yellow"/>
        </w:rPr>
        <w:t>”</w:t>
      </w:r>
      <w:r w:rsidR="00A87E61" w:rsidRPr="00737CF4">
        <w:rPr>
          <w:rFonts w:ascii="Times New Roman" w:hAnsi="Times New Roman" w:cs="Times New Roman"/>
          <w:sz w:val="24"/>
          <w:szCs w:val="24"/>
          <w:highlight w:val="yellow"/>
        </w:rPr>
        <w:t xml:space="preserve"> (</w:t>
      </w:r>
      <w:proofErr w:type="spellStart"/>
      <w:r w:rsidR="00A87E61" w:rsidRPr="00737CF4">
        <w:rPr>
          <w:rFonts w:ascii="Times New Roman" w:hAnsi="Times New Roman" w:cs="Times New Roman"/>
          <w:sz w:val="24"/>
          <w:szCs w:val="24"/>
          <w:highlight w:val="yellow"/>
        </w:rPr>
        <w:t>Mudarisov</w:t>
      </w:r>
      <w:proofErr w:type="spellEnd"/>
      <w:r w:rsidR="00A87E61" w:rsidRPr="00737CF4">
        <w:rPr>
          <w:rFonts w:ascii="Times New Roman" w:hAnsi="Times New Roman" w:cs="Times New Roman"/>
          <w:sz w:val="24"/>
          <w:szCs w:val="24"/>
          <w:highlight w:val="yellow"/>
        </w:rPr>
        <w:t xml:space="preserve"> et al., 2019).</w:t>
      </w:r>
      <w:r w:rsidR="00A87E61" w:rsidRPr="00A87E61">
        <w:rPr>
          <w:rFonts w:ascii="Times New Roman" w:hAnsi="Times New Roman" w:cs="Times New Roman"/>
          <w:sz w:val="24"/>
          <w:szCs w:val="24"/>
        </w:rPr>
        <w:t xml:space="preserve"> </w:t>
      </w:r>
      <w:r w:rsidR="00383879" w:rsidRPr="002271E6">
        <w:rPr>
          <w:rFonts w:ascii="Times New Roman" w:hAnsi="Times New Roman" w:cs="Times New Roman"/>
          <w:sz w:val="24"/>
          <w:szCs w:val="24"/>
        </w:rPr>
        <w:t xml:space="preserve">Tillage is employed in soils to manage weeds, disrupt crusts (thereby enhancing water </w:t>
      </w:r>
      <w:r w:rsidR="00383879" w:rsidRPr="002271E6">
        <w:rPr>
          <w:rFonts w:ascii="Times New Roman" w:hAnsi="Times New Roman" w:cs="Times New Roman"/>
          <w:sz w:val="24"/>
          <w:szCs w:val="24"/>
        </w:rPr>
        <w:lastRenderedPageBreak/>
        <w:t xml:space="preserve">infiltration), increase surface roughness (facilitating water retention), and prepare seedbeds. The selection of an appropriate tillage method is contingent on the soil type and climatic conditions of the region (Coughlan et al., 1989). </w:t>
      </w:r>
      <w:r>
        <w:rPr>
          <w:rFonts w:ascii="Times New Roman" w:hAnsi="Times New Roman" w:cs="Times New Roman"/>
          <w:sz w:val="24"/>
          <w:szCs w:val="24"/>
        </w:rPr>
        <w:t>“</w:t>
      </w:r>
      <w:r w:rsidR="00383879" w:rsidRPr="002271E6">
        <w:rPr>
          <w:rFonts w:ascii="Times New Roman" w:hAnsi="Times New Roman" w:cs="Times New Roman"/>
          <w:sz w:val="24"/>
          <w:szCs w:val="24"/>
        </w:rPr>
        <w:t>The global scarcity of water resources has emerged as a limiting factor in agricultural development, posing a significant threat to global food security</w:t>
      </w:r>
      <w:r>
        <w:rPr>
          <w:rFonts w:ascii="Times New Roman" w:hAnsi="Times New Roman" w:cs="Times New Roman"/>
          <w:sz w:val="24"/>
          <w:szCs w:val="24"/>
        </w:rPr>
        <w:t>”</w:t>
      </w:r>
      <w:r w:rsidR="00383879" w:rsidRPr="002271E6">
        <w:rPr>
          <w:rFonts w:ascii="Times New Roman" w:hAnsi="Times New Roman" w:cs="Times New Roman"/>
          <w:sz w:val="24"/>
          <w:szCs w:val="24"/>
        </w:rPr>
        <w:t xml:space="preserve"> (Guan et al., 2015). </w:t>
      </w:r>
      <w:r>
        <w:rPr>
          <w:rFonts w:ascii="Times New Roman" w:hAnsi="Times New Roman" w:cs="Times New Roman"/>
          <w:sz w:val="24"/>
          <w:szCs w:val="24"/>
        </w:rPr>
        <w:t>“</w:t>
      </w:r>
      <w:r w:rsidR="00383879" w:rsidRPr="002271E6">
        <w:rPr>
          <w:rFonts w:ascii="Times New Roman" w:hAnsi="Times New Roman" w:cs="Times New Roman"/>
          <w:sz w:val="24"/>
          <w:szCs w:val="24"/>
        </w:rPr>
        <w:t>Tillage enhances soil bulk density, penetration resistance, hydraulic conductivity, water movement within the soil, soil compactness, water content, air-filled pore volume, and porosity</w:t>
      </w:r>
      <w:r>
        <w:rPr>
          <w:rFonts w:ascii="Times New Roman" w:hAnsi="Times New Roman" w:cs="Times New Roman"/>
          <w:sz w:val="24"/>
          <w:szCs w:val="24"/>
        </w:rPr>
        <w:t>”</w:t>
      </w:r>
      <w:r w:rsidR="00383879" w:rsidRPr="002271E6">
        <w:rPr>
          <w:rFonts w:ascii="Times New Roman" w:hAnsi="Times New Roman" w:cs="Times New Roman"/>
          <w:sz w:val="24"/>
          <w:szCs w:val="24"/>
        </w:rPr>
        <w:t xml:space="preserve"> (Hamza and Anderson, 2005; </w:t>
      </w:r>
      <w:proofErr w:type="spellStart"/>
      <w:r w:rsidR="00383879" w:rsidRPr="002271E6">
        <w:rPr>
          <w:rFonts w:ascii="Times New Roman" w:hAnsi="Times New Roman" w:cs="Times New Roman"/>
          <w:sz w:val="24"/>
          <w:szCs w:val="24"/>
        </w:rPr>
        <w:t>Jabro</w:t>
      </w:r>
      <w:proofErr w:type="spellEnd"/>
      <w:r w:rsidR="00383879" w:rsidRPr="002271E6">
        <w:rPr>
          <w:rFonts w:ascii="Times New Roman" w:hAnsi="Times New Roman" w:cs="Times New Roman"/>
          <w:sz w:val="24"/>
          <w:szCs w:val="24"/>
        </w:rPr>
        <w:t xml:space="preserve"> et al., 2010). </w:t>
      </w:r>
      <w:r>
        <w:rPr>
          <w:rFonts w:ascii="Times New Roman" w:hAnsi="Times New Roman" w:cs="Times New Roman"/>
          <w:sz w:val="24"/>
          <w:szCs w:val="24"/>
        </w:rPr>
        <w:t>“</w:t>
      </w:r>
      <w:r w:rsidR="00383879" w:rsidRPr="002271E6">
        <w:rPr>
          <w:rFonts w:ascii="Times New Roman" w:hAnsi="Times New Roman" w:cs="Times New Roman"/>
          <w:sz w:val="24"/>
          <w:szCs w:val="24"/>
        </w:rPr>
        <w:t>Additionally, it improves root penetration, water infiltration, water-holding capacity, weed control, and nutrient availability through the rapid decomposition of organic matter, thereby supporting crop production</w:t>
      </w:r>
      <w:r>
        <w:rPr>
          <w:rFonts w:ascii="Times New Roman" w:hAnsi="Times New Roman" w:cs="Times New Roman"/>
          <w:sz w:val="24"/>
          <w:szCs w:val="24"/>
        </w:rPr>
        <w:t>”</w:t>
      </w:r>
      <w:r w:rsidR="00383879" w:rsidRPr="002271E6">
        <w:rPr>
          <w:rFonts w:ascii="Times New Roman" w:hAnsi="Times New Roman" w:cs="Times New Roman"/>
          <w:sz w:val="24"/>
          <w:szCs w:val="24"/>
        </w:rPr>
        <w:t xml:space="preserve"> (Nweke, 2018). </w:t>
      </w:r>
      <w:r>
        <w:rPr>
          <w:rFonts w:ascii="Times New Roman" w:hAnsi="Times New Roman" w:cs="Times New Roman"/>
          <w:sz w:val="24"/>
          <w:szCs w:val="24"/>
        </w:rPr>
        <w:t>“</w:t>
      </w:r>
      <w:r w:rsidR="00383879" w:rsidRPr="002271E6">
        <w:rPr>
          <w:rFonts w:ascii="Times New Roman" w:hAnsi="Times New Roman" w:cs="Times New Roman"/>
          <w:sz w:val="24"/>
          <w:szCs w:val="24"/>
        </w:rPr>
        <w:t xml:space="preserve">Bed planting within a rice-wheat system is a technique aimed at improving resource-use efficiency and increasing yield. This method conserves resources such as water, nutrients, and </w:t>
      </w:r>
      <w:r w:rsidR="00E1552C" w:rsidRPr="00737CF4">
        <w:rPr>
          <w:rFonts w:ascii="Times New Roman" w:hAnsi="Times New Roman" w:cs="Times New Roman"/>
          <w:sz w:val="24"/>
          <w:szCs w:val="24"/>
          <w:highlight w:val="yellow"/>
        </w:rPr>
        <w:t>labour</w:t>
      </w:r>
      <w:r w:rsidR="00383879" w:rsidRPr="002271E6">
        <w:rPr>
          <w:rFonts w:ascii="Times New Roman" w:hAnsi="Times New Roman" w:cs="Times New Roman"/>
          <w:sz w:val="24"/>
          <w:szCs w:val="24"/>
        </w:rPr>
        <w:t>, while also promoting greater diversification of the cropping system</w:t>
      </w:r>
      <w:r>
        <w:rPr>
          <w:rFonts w:ascii="Times New Roman" w:hAnsi="Times New Roman" w:cs="Times New Roman"/>
          <w:sz w:val="24"/>
          <w:szCs w:val="24"/>
        </w:rPr>
        <w:t>”</w:t>
      </w:r>
      <w:r w:rsidR="00383879" w:rsidRPr="002271E6">
        <w:rPr>
          <w:rFonts w:ascii="Times New Roman" w:hAnsi="Times New Roman" w:cs="Times New Roman"/>
          <w:sz w:val="24"/>
          <w:szCs w:val="24"/>
        </w:rPr>
        <w:t xml:space="preserve"> (</w:t>
      </w:r>
      <w:proofErr w:type="spellStart"/>
      <w:r w:rsidR="00383879" w:rsidRPr="002271E6">
        <w:rPr>
          <w:rFonts w:ascii="Times New Roman" w:hAnsi="Times New Roman" w:cs="Times New Roman"/>
          <w:sz w:val="24"/>
          <w:szCs w:val="24"/>
        </w:rPr>
        <w:t>Jat</w:t>
      </w:r>
      <w:proofErr w:type="spellEnd"/>
      <w:r w:rsidR="00383879" w:rsidRPr="002271E6">
        <w:rPr>
          <w:rFonts w:ascii="Times New Roman" w:hAnsi="Times New Roman" w:cs="Times New Roman"/>
          <w:sz w:val="24"/>
          <w:szCs w:val="24"/>
        </w:rPr>
        <w:t xml:space="preserve"> et al., 2005). </w:t>
      </w:r>
      <w:r>
        <w:rPr>
          <w:rFonts w:ascii="Times New Roman" w:hAnsi="Times New Roman" w:cs="Times New Roman"/>
          <w:sz w:val="24"/>
          <w:szCs w:val="24"/>
        </w:rPr>
        <w:t>“</w:t>
      </w:r>
      <w:r w:rsidR="00383879" w:rsidRPr="002271E6">
        <w:rPr>
          <w:rFonts w:ascii="Times New Roman" w:hAnsi="Times New Roman" w:cs="Times New Roman"/>
          <w:sz w:val="24"/>
          <w:szCs w:val="24"/>
        </w:rPr>
        <w:t>Several studies have documented varying water requirements and optimal irrigation frequencies for wheat</w:t>
      </w:r>
      <w:r>
        <w:rPr>
          <w:rFonts w:ascii="Times New Roman" w:hAnsi="Times New Roman" w:cs="Times New Roman"/>
          <w:sz w:val="24"/>
          <w:szCs w:val="24"/>
        </w:rPr>
        <w:t>”</w:t>
      </w:r>
      <w:bookmarkStart w:id="0" w:name="_GoBack"/>
      <w:bookmarkEnd w:id="0"/>
      <w:r w:rsidR="00383879" w:rsidRPr="002271E6">
        <w:rPr>
          <w:rFonts w:ascii="Times New Roman" w:hAnsi="Times New Roman" w:cs="Times New Roman"/>
          <w:sz w:val="24"/>
          <w:szCs w:val="24"/>
        </w:rPr>
        <w:t xml:space="preserve"> (Kumar </w:t>
      </w:r>
      <w:r w:rsidR="002271E6" w:rsidRPr="002271E6">
        <w:rPr>
          <w:rFonts w:ascii="Times New Roman" w:hAnsi="Times New Roman" w:cs="Times New Roman"/>
          <w:sz w:val="24"/>
          <w:szCs w:val="24"/>
        </w:rPr>
        <w:t xml:space="preserve">et al. </w:t>
      </w:r>
      <w:r w:rsidR="00383879" w:rsidRPr="002271E6">
        <w:rPr>
          <w:rFonts w:ascii="Times New Roman" w:hAnsi="Times New Roman" w:cs="Times New Roman"/>
          <w:sz w:val="24"/>
          <w:szCs w:val="24"/>
        </w:rPr>
        <w:t>20</w:t>
      </w:r>
      <w:r w:rsidR="002271E6" w:rsidRPr="002271E6">
        <w:rPr>
          <w:rFonts w:ascii="Times New Roman" w:hAnsi="Times New Roman" w:cs="Times New Roman"/>
          <w:sz w:val="24"/>
          <w:szCs w:val="24"/>
        </w:rPr>
        <w:t>2</w:t>
      </w:r>
      <w:r w:rsidR="00383879" w:rsidRPr="002271E6">
        <w:rPr>
          <w:rFonts w:ascii="Times New Roman" w:hAnsi="Times New Roman" w:cs="Times New Roman"/>
          <w:sz w:val="24"/>
          <w:szCs w:val="24"/>
        </w:rPr>
        <w:t>3; Zhang et al. 1999). The present study was conducted to assess the performance of wheat under different tillage practices and irrigation regimes to enhance productivity and water use efficiency. In this system, wheat is planted on top of raised beds. Crops are planted in rows on top of the raised beds, and irrigation water is applied through the furrows between the beds, which greatly enhances water conservation and drainage.</w:t>
      </w:r>
    </w:p>
    <w:p w14:paraId="282309FC" w14:textId="77777777"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Materials and Methods</w:t>
      </w:r>
    </w:p>
    <w:p w14:paraId="3614F923" w14:textId="2CE6E344" w:rsidR="00383879" w:rsidRPr="00383879" w:rsidRDefault="00383879" w:rsidP="00AE2A2C">
      <w:pPr>
        <w:spacing w:line="360" w:lineRule="auto"/>
        <w:jc w:val="both"/>
        <w:rPr>
          <w:rFonts w:ascii="Times New Roman" w:hAnsi="Times New Roman" w:cs="Times New Roman"/>
          <w:color w:val="000000" w:themeColor="text1"/>
          <w:sz w:val="24"/>
          <w:szCs w:val="24"/>
        </w:rPr>
      </w:pPr>
      <w:r w:rsidRPr="00383879">
        <w:rPr>
          <w:rFonts w:ascii="Times New Roman" w:hAnsi="Times New Roman" w:cs="Times New Roman"/>
          <w:color w:val="000000" w:themeColor="text1"/>
          <w:sz w:val="24"/>
          <w:szCs w:val="24"/>
        </w:rPr>
        <w:t xml:space="preserve">An experiment was conducted at the research farm of Bihar Agricultural University, </w:t>
      </w:r>
      <w:proofErr w:type="spellStart"/>
      <w:r w:rsidRPr="00383879">
        <w:rPr>
          <w:rFonts w:ascii="Times New Roman" w:hAnsi="Times New Roman" w:cs="Times New Roman"/>
          <w:color w:val="000000" w:themeColor="text1"/>
          <w:sz w:val="24"/>
          <w:szCs w:val="24"/>
        </w:rPr>
        <w:t>Sabour</w:t>
      </w:r>
      <w:proofErr w:type="spellEnd"/>
      <w:r w:rsidRPr="00383879">
        <w:rPr>
          <w:rFonts w:ascii="Times New Roman" w:hAnsi="Times New Roman" w:cs="Times New Roman"/>
          <w:color w:val="000000" w:themeColor="text1"/>
          <w:sz w:val="24"/>
          <w:szCs w:val="24"/>
        </w:rPr>
        <w:t xml:space="preserve">, Bhagalpur, Bihar, during the </w:t>
      </w:r>
      <w:proofErr w:type="spellStart"/>
      <w:r w:rsidRPr="00383879">
        <w:rPr>
          <w:rFonts w:ascii="Times New Roman" w:hAnsi="Times New Roman" w:cs="Times New Roman"/>
          <w:color w:val="000000" w:themeColor="text1"/>
          <w:sz w:val="24"/>
          <w:szCs w:val="24"/>
        </w:rPr>
        <w:t>rabi</w:t>
      </w:r>
      <w:proofErr w:type="spellEnd"/>
      <w:r w:rsidRPr="00383879">
        <w:rPr>
          <w:rFonts w:ascii="Times New Roman" w:hAnsi="Times New Roman" w:cs="Times New Roman"/>
          <w:color w:val="000000" w:themeColor="text1"/>
          <w:sz w:val="24"/>
          <w:szCs w:val="24"/>
        </w:rPr>
        <w:t xml:space="preserve"> seasons of 2023-24 and 2024-25. The soil texture at the experimental site was </w:t>
      </w:r>
      <w:r w:rsidR="00E1552C" w:rsidRPr="00737CF4">
        <w:rPr>
          <w:rFonts w:ascii="Times New Roman" w:hAnsi="Times New Roman" w:cs="Times New Roman"/>
          <w:color w:val="000000" w:themeColor="text1"/>
          <w:sz w:val="24"/>
          <w:szCs w:val="24"/>
          <w:highlight w:val="yellow"/>
        </w:rPr>
        <w:t>characterised</w:t>
      </w:r>
      <w:r w:rsidR="00E1552C" w:rsidRPr="00383879">
        <w:rPr>
          <w:rFonts w:ascii="Times New Roman" w:hAnsi="Times New Roman" w:cs="Times New Roman"/>
          <w:color w:val="000000" w:themeColor="text1"/>
          <w:sz w:val="24"/>
          <w:szCs w:val="24"/>
        </w:rPr>
        <w:t xml:space="preserve"> </w:t>
      </w:r>
      <w:r w:rsidRPr="00383879">
        <w:rPr>
          <w:rFonts w:ascii="Times New Roman" w:hAnsi="Times New Roman" w:cs="Times New Roman"/>
          <w:color w:val="000000" w:themeColor="text1"/>
          <w:sz w:val="24"/>
          <w:szCs w:val="24"/>
        </w:rPr>
        <w:t xml:space="preserve">as a sandy loam. The study employed a split-plot design, comprising three main plot treatments and four sub-plot treatments, each replicated three times. The main plot treatments involved different tillage practices: M1-Conventional tillage, M2-Zero tillage, and M3-Raised bed method. The sub-plot treatments consisted of various irrigation regimes: (I0) rainfed (no irrigation), (I1) irrigation at 25% DASM, (I2) irrigation at 40% DASM, and (I3) irrigation at 50% DASM. Detailed treatment information is provided in Table 1. Crop residue was removed from the zero-tillage plot in both years. At the initiation of the main plot treatment, the initial organic carbon content was 0.40%, with available nitrogen, phosphorus, and potassium levels of 175, 15.4, and 156 kg ha-1, respectively. The experiment spanned the academic years 2023-24 and 2024-25, comprising 12 treatment combinations derived from the three main plots and four sub-plots. The entire setup was replicated in the </w:t>
      </w:r>
      <w:r w:rsidRPr="00383879">
        <w:rPr>
          <w:rFonts w:ascii="Times New Roman" w:hAnsi="Times New Roman" w:cs="Times New Roman"/>
          <w:color w:val="000000" w:themeColor="text1"/>
          <w:sz w:val="24"/>
          <w:szCs w:val="24"/>
        </w:rPr>
        <w:lastRenderedPageBreak/>
        <w:t xml:space="preserve">second year to validate the findings. The wheat variety DBW 187, a high-yielding strain developed by the IIWBR in Karnal, was used. Karan Vandana (DBW 187) is the latest wheat variety released for irrigated, timely sown conditions in the </w:t>
      </w:r>
      <w:proofErr w:type="spellStart"/>
      <w:r w:rsidRPr="00383879">
        <w:rPr>
          <w:rFonts w:ascii="Times New Roman" w:hAnsi="Times New Roman" w:cs="Times New Roman"/>
          <w:color w:val="000000" w:themeColor="text1"/>
          <w:sz w:val="24"/>
          <w:szCs w:val="24"/>
        </w:rPr>
        <w:t>northeastern</w:t>
      </w:r>
      <w:proofErr w:type="spellEnd"/>
      <w:r w:rsidRPr="00383879">
        <w:rPr>
          <w:rFonts w:ascii="Times New Roman" w:hAnsi="Times New Roman" w:cs="Times New Roman"/>
          <w:color w:val="000000" w:themeColor="text1"/>
          <w:sz w:val="24"/>
          <w:szCs w:val="24"/>
        </w:rPr>
        <w:t xml:space="preserve"> </w:t>
      </w:r>
      <w:r w:rsidR="00E1552C" w:rsidRPr="00737CF4">
        <w:rPr>
          <w:rFonts w:ascii="Times New Roman" w:hAnsi="Times New Roman" w:cs="Times New Roman"/>
          <w:color w:val="000000" w:themeColor="text1"/>
          <w:sz w:val="24"/>
          <w:szCs w:val="24"/>
          <w:highlight w:val="yellow"/>
        </w:rPr>
        <w:t>plains</w:t>
      </w:r>
      <w:r w:rsidRPr="00383879">
        <w:rPr>
          <w:rFonts w:ascii="Times New Roman" w:hAnsi="Times New Roman" w:cs="Times New Roman"/>
          <w:color w:val="000000" w:themeColor="text1"/>
          <w:sz w:val="24"/>
          <w:szCs w:val="24"/>
        </w:rPr>
        <w:t xml:space="preserve">. </w:t>
      </w:r>
      <w:r w:rsidR="00E1552C" w:rsidRPr="00737CF4">
        <w:rPr>
          <w:rFonts w:ascii="Times New Roman" w:hAnsi="Times New Roman" w:cs="Times New Roman"/>
          <w:color w:val="000000" w:themeColor="text1"/>
          <w:sz w:val="24"/>
          <w:szCs w:val="24"/>
          <w:highlight w:val="yellow"/>
        </w:rPr>
        <w:t>Randomisation</w:t>
      </w:r>
      <w:r w:rsidR="00E1552C" w:rsidRPr="00383879">
        <w:rPr>
          <w:rFonts w:ascii="Times New Roman" w:hAnsi="Times New Roman" w:cs="Times New Roman"/>
          <w:color w:val="000000" w:themeColor="text1"/>
          <w:sz w:val="24"/>
          <w:szCs w:val="24"/>
        </w:rPr>
        <w:t xml:space="preserve"> </w:t>
      </w:r>
      <w:r w:rsidRPr="00383879">
        <w:rPr>
          <w:rFonts w:ascii="Times New Roman" w:hAnsi="Times New Roman" w:cs="Times New Roman"/>
          <w:color w:val="000000" w:themeColor="text1"/>
          <w:sz w:val="24"/>
          <w:szCs w:val="24"/>
        </w:rPr>
        <w:t xml:space="preserve">principles were adhered to for the allocation of treatments among the experimental units. This analysis accounts for the effects of block borders, field borders, plot borders, and irrigation </w:t>
      </w:r>
      <w:r w:rsidR="00AE2A2C" w:rsidRPr="00383879">
        <w:rPr>
          <w:rFonts w:ascii="Times New Roman" w:hAnsi="Times New Roman" w:cs="Times New Roman"/>
          <w:color w:val="000000" w:themeColor="text1"/>
          <w:sz w:val="24"/>
          <w:szCs w:val="24"/>
        </w:rPr>
        <w:t>channels. Foll</w:t>
      </w:r>
      <w:r w:rsidRPr="00383879">
        <w:rPr>
          <w:rFonts w:ascii="Times New Roman" w:hAnsi="Times New Roman" w:cs="Times New Roman"/>
          <w:color w:val="000000" w:themeColor="text1"/>
          <w:sz w:val="24"/>
          <w:szCs w:val="24"/>
        </w:rPr>
        <w:t xml:space="preserve">owing crop harvest, plant samples were collected to assess the concentrations of nitrogen (N), phosphorus (P), and potassium (K) within the plants. Grain and straw samples were carefully collected from each net plot area and subsequently dried in an oven at a temperature of 65 ± 5 °C for a period of 48-72 hours. After drying, the samples underwent a grinding process using a Willey mill, were sieved through a 35 mm mesh, and then sealed in </w:t>
      </w:r>
      <w:r w:rsidR="00AE2A2C" w:rsidRPr="00383879">
        <w:rPr>
          <w:rFonts w:ascii="Times New Roman" w:hAnsi="Times New Roman" w:cs="Times New Roman"/>
          <w:color w:val="000000" w:themeColor="text1"/>
          <w:sz w:val="24"/>
          <w:szCs w:val="24"/>
        </w:rPr>
        <w:t>labelled</w:t>
      </w:r>
      <w:r w:rsidRPr="00383879">
        <w:rPr>
          <w:rFonts w:ascii="Times New Roman" w:hAnsi="Times New Roman" w:cs="Times New Roman"/>
          <w:color w:val="000000" w:themeColor="text1"/>
          <w:sz w:val="24"/>
          <w:szCs w:val="24"/>
        </w:rPr>
        <w:t xml:space="preserve"> polythene containers. These processed samples were then used for laboratory analysis to determine nutrient content and absorption following established methodologies. To determine the </w:t>
      </w:r>
      <w:r w:rsidR="005B2FD9">
        <w:rPr>
          <w:rFonts w:ascii="Times New Roman" w:hAnsi="Times New Roman" w:cs="Times New Roman"/>
          <w:color w:val="000000" w:themeColor="text1"/>
          <w:sz w:val="24"/>
          <w:szCs w:val="24"/>
        </w:rPr>
        <w:t xml:space="preserve">content and </w:t>
      </w:r>
      <w:r w:rsidRPr="00383879">
        <w:rPr>
          <w:rFonts w:ascii="Times New Roman" w:hAnsi="Times New Roman" w:cs="Times New Roman"/>
          <w:color w:val="000000" w:themeColor="text1"/>
          <w:sz w:val="24"/>
          <w:szCs w:val="24"/>
        </w:rPr>
        <w:t xml:space="preserve">uptake of nitrogen (N), phosphorus (P), and potassium (K) by both the grain and straw, the crop yield was multiplied by the nutrient content present in the grain and straw, as described by </w:t>
      </w:r>
      <w:r w:rsidRPr="002271E6">
        <w:rPr>
          <w:rFonts w:ascii="Times New Roman" w:hAnsi="Times New Roman" w:cs="Times New Roman"/>
          <w:sz w:val="24"/>
          <w:szCs w:val="24"/>
        </w:rPr>
        <w:t>Black et al. (1967).</w:t>
      </w:r>
      <w:r w:rsidR="00E60102">
        <w:rPr>
          <w:rFonts w:ascii="Times New Roman" w:hAnsi="Times New Roman" w:cs="Times New Roman"/>
          <w:sz w:val="24"/>
          <w:szCs w:val="24"/>
        </w:rPr>
        <w:t xml:space="preserve"> </w:t>
      </w:r>
      <w:r w:rsidRPr="00383879">
        <w:rPr>
          <w:rFonts w:ascii="Times New Roman" w:hAnsi="Times New Roman" w:cs="Times New Roman"/>
          <w:color w:val="000000" w:themeColor="text1"/>
          <w:sz w:val="24"/>
          <w:szCs w:val="24"/>
        </w:rPr>
        <w:t>The resulting values were expressed as the uptake of N, P, and K by the crop, measured in kilograms per hectare (kg</w:t>
      </w:r>
      <w:r w:rsidR="00E60102">
        <w:rPr>
          <w:rFonts w:ascii="Times New Roman" w:hAnsi="Times New Roman" w:cs="Times New Roman"/>
          <w:color w:val="000000" w:themeColor="text1"/>
          <w:sz w:val="24"/>
          <w:szCs w:val="24"/>
        </w:rPr>
        <w:t xml:space="preserve"> </w:t>
      </w:r>
      <w:r w:rsidRPr="00383879">
        <w:rPr>
          <w:rFonts w:ascii="Times New Roman" w:hAnsi="Times New Roman" w:cs="Times New Roman"/>
          <w:color w:val="000000" w:themeColor="text1"/>
          <w:sz w:val="24"/>
          <w:szCs w:val="24"/>
        </w:rPr>
        <w:t>ha</w:t>
      </w:r>
      <w:r w:rsidRPr="002271E6">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The nutrient content (kg ha</w:t>
      </w:r>
      <w:r w:rsidRPr="002271E6">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was calculated using the formula: Nutrient content (%) in grain and straw/ 100 x Grain and Straw Yield (kg ha</w:t>
      </w:r>
      <w:r w:rsidRPr="002271E6">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w:t>
      </w:r>
    </w:p>
    <w:p w14:paraId="5DA682C3" w14:textId="77777777"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Statistical analysis</w:t>
      </w:r>
    </w:p>
    <w:p w14:paraId="57F364E1" w14:textId="6F51E065" w:rsidR="00383879" w:rsidRPr="00383879" w:rsidRDefault="00383879" w:rsidP="00B96EFA">
      <w:pPr>
        <w:spacing w:line="360" w:lineRule="auto"/>
        <w:ind w:firstLine="720"/>
        <w:jc w:val="both"/>
        <w:rPr>
          <w:rFonts w:ascii="Times New Roman" w:hAnsi="Times New Roman" w:cs="Times New Roman"/>
          <w:color w:val="000000" w:themeColor="text1"/>
          <w:sz w:val="24"/>
          <w:szCs w:val="24"/>
        </w:rPr>
      </w:pPr>
      <w:r w:rsidRPr="00383879">
        <w:rPr>
          <w:rFonts w:ascii="Times New Roman" w:hAnsi="Times New Roman" w:cs="Times New Roman"/>
          <w:color w:val="000000" w:themeColor="text1"/>
          <w:sz w:val="24"/>
          <w:szCs w:val="24"/>
        </w:rPr>
        <w:t xml:space="preserve">The data obtained from various observations were subjected to statistical analysis </w:t>
      </w:r>
      <w:r w:rsidR="00E1552C" w:rsidRPr="00737CF4">
        <w:rPr>
          <w:rFonts w:ascii="Times New Roman" w:hAnsi="Times New Roman" w:cs="Times New Roman"/>
          <w:color w:val="000000" w:themeColor="text1"/>
          <w:sz w:val="24"/>
          <w:szCs w:val="24"/>
          <w:highlight w:val="yellow"/>
        </w:rPr>
        <w:t>utilising</w:t>
      </w:r>
      <w:r w:rsidR="00E1552C" w:rsidRPr="00383879">
        <w:rPr>
          <w:rFonts w:ascii="Times New Roman" w:hAnsi="Times New Roman" w:cs="Times New Roman"/>
          <w:color w:val="000000" w:themeColor="text1"/>
          <w:sz w:val="24"/>
          <w:szCs w:val="24"/>
        </w:rPr>
        <w:t xml:space="preserve"> </w:t>
      </w:r>
      <w:r w:rsidRPr="00383879">
        <w:rPr>
          <w:rFonts w:ascii="Times New Roman" w:hAnsi="Times New Roman" w:cs="Times New Roman"/>
          <w:color w:val="000000" w:themeColor="text1"/>
          <w:sz w:val="24"/>
          <w:szCs w:val="24"/>
        </w:rPr>
        <w:t xml:space="preserve">the analysis of variance procedure for split-plot design (SPD), as outlined </w:t>
      </w:r>
      <w:r w:rsidRPr="002271E6">
        <w:rPr>
          <w:rFonts w:ascii="Times New Roman" w:hAnsi="Times New Roman" w:cs="Times New Roman"/>
          <w:sz w:val="24"/>
          <w:szCs w:val="24"/>
        </w:rPr>
        <w:t xml:space="preserve">by </w:t>
      </w:r>
      <w:proofErr w:type="spellStart"/>
      <w:r w:rsidRPr="002271E6">
        <w:rPr>
          <w:rFonts w:ascii="Times New Roman" w:hAnsi="Times New Roman" w:cs="Times New Roman"/>
          <w:sz w:val="24"/>
          <w:szCs w:val="24"/>
        </w:rPr>
        <w:t>Panse</w:t>
      </w:r>
      <w:proofErr w:type="spellEnd"/>
      <w:r w:rsidRPr="002271E6">
        <w:rPr>
          <w:rFonts w:ascii="Times New Roman" w:hAnsi="Times New Roman" w:cs="Times New Roman"/>
          <w:sz w:val="24"/>
          <w:szCs w:val="24"/>
        </w:rPr>
        <w:t xml:space="preserve"> and </w:t>
      </w:r>
      <w:proofErr w:type="spellStart"/>
      <w:r w:rsidRPr="002271E6">
        <w:rPr>
          <w:rFonts w:ascii="Times New Roman" w:hAnsi="Times New Roman" w:cs="Times New Roman"/>
          <w:sz w:val="24"/>
          <w:szCs w:val="24"/>
        </w:rPr>
        <w:t>Sukhatma</w:t>
      </w:r>
      <w:proofErr w:type="spellEnd"/>
      <w:r w:rsidRPr="002271E6">
        <w:rPr>
          <w:rFonts w:ascii="Times New Roman" w:hAnsi="Times New Roman" w:cs="Times New Roman"/>
          <w:sz w:val="24"/>
          <w:szCs w:val="24"/>
        </w:rPr>
        <w:t xml:space="preserve"> (1985). For instances where the 'F' test was significant, the critical difference </w:t>
      </w:r>
      <w:r w:rsidRPr="00383879">
        <w:rPr>
          <w:rFonts w:ascii="Times New Roman" w:hAnsi="Times New Roman" w:cs="Times New Roman"/>
          <w:color w:val="000000" w:themeColor="text1"/>
          <w:sz w:val="24"/>
          <w:szCs w:val="24"/>
        </w:rPr>
        <w:t xml:space="preserve">(CD) was reported at a 5 </w:t>
      </w:r>
      <w:r w:rsidR="00E1552C" w:rsidRPr="00737CF4">
        <w:rPr>
          <w:rFonts w:ascii="Times New Roman" w:hAnsi="Times New Roman" w:cs="Times New Roman"/>
          <w:color w:val="000000" w:themeColor="text1"/>
          <w:sz w:val="24"/>
          <w:szCs w:val="24"/>
          <w:highlight w:val="yellow"/>
        </w:rPr>
        <w:t>per cent</w:t>
      </w:r>
      <w:r w:rsidR="00E1552C" w:rsidRPr="00383879">
        <w:rPr>
          <w:rFonts w:ascii="Times New Roman" w:hAnsi="Times New Roman" w:cs="Times New Roman"/>
          <w:color w:val="000000" w:themeColor="text1"/>
          <w:sz w:val="24"/>
          <w:szCs w:val="24"/>
        </w:rPr>
        <w:t xml:space="preserve"> </w:t>
      </w:r>
      <w:r w:rsidRPr="00383879">
        <w:rPr>
          <w:rFonts w:ascii="Times New Roman" w:hAnsi="Times New Roman" w:cs="Times New Roman"/>
          <w:color w:val="000000" w:themeColor="text1"/>
          <w:sz w:val="24"/>
          <w:szCs w:val="24"/>
        </w:rPr>
        <w:t>probability level.</w:t>
      </w:r>
    </w:p>
    <w:p w14:paraId="2F71F71D" w14:textId="77777777"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Results and Discussion</w:t>
      </w:r>
    </w:p>
    <w:p w14:paraId="4221D22D" w14:textId="77777777"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N, P, K and Protein content (%) in grains and N, P, K content (%) in straw</w:t>
      </w:r>
    </w:p>
    <w:p w14:paraId="2688DC7E" w14:textId="32BABCA8" w:rsidR="00383879" w:rsidRPr="00383879" w:rsidRDefault="00383879" w:rsidP="00B96EFA">
      <w:pPr>
        <w:spacing w:line="360" w:lineRule="auto"/>
        <w:ind w:firstLine="720"/>
        <w:jc w:val="both"/>
        <w:rPr>
          <w:rFonts w:ascii="Times New Roman" w:hAnsi="Times New Roman" w:cs="Times New Roman"/>
          <w:color w:val="000000" w:themeColor="text1"/>
          <w:sz w:val="24"/>
          <w:szCs w:val="24"/>
        </w:rPr>
      </w:pPr>
      <w:r w:rsidRPr="00383879">
        <w:rPr>
          <w:rFonts w:ascii="Times New Roman" w:hAnsi="Times New Roman" w:cs="Times New Roman"/>
          <w:color w:val="000000" w:themeColor="text1"/>
          <w:sz w:val="24"/>
          <w:szCs w:val="24"/>
        </w:rPr>
        <w:t xml:space="preserve">Data concerning the impact of tillage methods and irrigation on nitrogen (N), phosphorus (P), and potassium (K) content (%) in plants are presented in </w:t>
      </w:r>
      <w:r w:rsidR="00E1552C" w:rsidRPr="00737CF4">
        <w:rPr>
          <w:rFonts w:ascii="Times New Roman" w:hAnsi="Times New Roman" w:cs="Times New Roman"/>
          <w:color w:val="000000" w:themeColor="text1"/>
          <w:sz w:val="24"/>
          <w:szCs w:val="24"/>
          <w:highlight w:val="yellow"/>
        </w:rPr>
        <w:t>Tables</w:t>
      </w:r>
      <w:r w:rsidR="00E1552C">
        <w:rPr>
          <w:rFonts w:ascii="Times New Roman" w:hAnsi="Times New Roman" w:cs="Times New Roman"/>
          <w:color w:val="000000" w:themeColor="text1"/>
          <w:sz w:val="24"/>
          <w:szCs w:val="24"/>
        </w:rPr>
        <w:t xml:space="preserve"> </w:t>
      </w:r>
      <w:r w:rsidR="002F159B">
        <w:rPr>
          <w:rFonts w:ascii="Times New Roman" w:hAnsi="Times New Roman" w:cs="Times New Roman"/>
          <w:color w:val="000000" w:themeColor="text1"/>
          <w:sz w:val="24"/>
          <w:szCs w:val="24"/>
        </w:rPr>
        <w:t>1-5</w:t>
      </w:r>
      <w:r w:rsidRPr="00383879">
        <w:rPr>
          <w:rFonts w:ascii="Times New Roman" w:hAnsi="Times New Roman" w:cs="Times New Roman"/>
          <w:color w:val="000000" w:themeColor="text1"/>
          <w:sz w:val="24"/>
          <w:szCs w:val="24"/>
        </w:rPr>
        <w:t xml:space="preserve">. The data indicated that both tillage practices and various irrigation regimes exhibited non-significant differences in nitrogen content (%) in both grain and straw. Notably, the highest nitrogen content in the grain and straw was observed in the raised bed sowing method, with values of 1.76% and 0.79%, respectively. Similarly, the irrigation regime showed non-significant </w:t>
      </w:r>
      <w:r w:rsidRPr="00383879">
        <w:rPr>
          <w:rFonts w:ascii="Times New Roman" w:hAnsi="Times New Roman" w:cs="Times New Roman"/>
          <w:color w:val="000000" w:themeColor="text1"/>
          <w:sz w:val="24"/>
          <w:szCs w:val="24"/>
        </w:rPr>
        <w:lastRenderedPageBreak/>
        <w:t xml:space="preserve">differences in nitrogen content, with the maximum nitrogen content recorded under the (I1) irrigation at 25% DASM, yielding 1.77% and 0.81% for grain and straw, respectively. This finding contradicts previous research, which suggested that tillage practices could influence nitrogen content. Traditionally, zero tillage has been associated with improved nitrogen retention owing to reduced soil disturbance, potentially leading to higher organic matter decomposition and </w:t>
      </w:r>
      <w:r w:rsidR="00E1552C" w:rsidRPr="00737CF4">
        <w:rPr>
          <w:rFonts w:ascii="Times New Roman" w:hAnsi="Times New Roman" w:cs="Times New Roman"/>
          <w:color w:val="000000" w:themeColor="text1"/>
          <w:sz w:val="24"/>
          <w:szCs w:val="24"/>
          <w:highlight w:val="yellow"/>
        </w:rPr>
        <w:t>mineralisation</w:t>
      </w:r>
      <w:r w:rsidR="00E1552C" w:rsidRPr="00383879">
        <w:rPr>
          <w:rFonts w:ascii="Times New Roman" w:hAnsi="Times New Roman" w:cs="Times New Roman"/>
          <w:color w:val="000000" w:themeColor="text1"/>
          <w:sz w:val="24"/>
          <w:szCs w:val="24"/>
        </w:rPr>
        <w:t xml:space="preserve"> </w:t>
      </w:r>
      <w:r w:rsidRPr="00383879">
        <w:rPr>
          <w:rFonts w:ascii="Times New Roman" w:hAnsi="Times New Roman" w:cs="Times New Roman"/>
          <w:color w:val="000000" w:themeColor="text1"/>
          <w:sz w:val="24"/>
          <w:szCs w:val="24"/>
        </w:rPr>
        <w:t>of nitrogen compounds. The data further revealed that both tillage practices and different irrigation regimes recorded non-significant differences in phosphorus content (%) in the grain and straw. However, the maximum phosphorus content (%) in the grain and straw was recorded in the raised bed method of sowing, with values of 0.36% and 0.51%, respectively. The irrigation regime also resulted in non-significant differences in phosphorus content (%). Similarly, tillage practices showed no significant differences in K content (%) in straw, but significant differences in K content in grains were observed. The maximum potassium content (%) in grain, recorded in the raised bed method of sowing (0.59%), was significantly superior to that of the conventional tillage practice (0.54%). The irrigation regime also showed non-significant differences in potassium content (%), with the maximum potassium content (%) recorded under (I1) irrigation at 25% DASM, yielding 0.58% and 1.57% for grain and straw, respectively. The data revealed that tillage practices resulted in non-significant differences in the protein content (%) of the grains. However, the maximum protein content (%) of the grains was recorded for the raised bed method of sowing (10.63%). For the irrigation regime, the data indicated that (I1) irrigation at 25% DASM resulted in a significant difference in protein content (%) compared to (I3) and (I0).</w:t>
      </w:r>
    </w:p>
    <w:p w14:paraId="6B7FA6F0" w14:textId="77777777"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Nutrients (N, P and K) uptake (kg ha</w:t>
      </w:r>
      <w:r w:rsidRPr="00383879">
        <w:rPr>
          <w:rFonts w:ascii="Times New Roman" w:hAnsi="Times New Roman" w:cs="Times New Roman"/>
          <w:b/>
          <w:bCs/>
          <w:color w:val="000000" w:themeColor="text1"/>
          <w:sz w:val="24"/>
          <w:szCs w:val="24"/>
          <w:vertAlign w:val="superscript"/>
        </w:rPr>
        <w:t>-1</w:t>
      </w:r>
      <w:r w:rsidRPr="00383879">
        <w:rPr>
          <w:rFonts w:ascii="Times New Roman" w:hAnsi="Times New Roman" w:cs="Times New Roman"/>
          <w:b/>
          <w:bCs/>
          <w:color w:val="000000" w:themeColor="text1"/>
          <w:sz w:val="24"/>
          <w:szCs w:val="24"/>
        </w:rPr>
        <w:t>)</w:t>
      </w:r>
    </w:p>
    <w:p w14:paraId="5523F7A6" w14:textId="11EFA0C0" w:rsidR="00312D2C" w:rsidRDefault="00383879" w:rsidP="00B96EFA">
      <w:pPr>
        <w:spacing w:line="360" w:lineRule="auto"/>
        <w:ind w:firstLine="720"/>
        <w:jc w:val="both"/>
        <w:rPr>
          <w:rFonts w:ascii="Times New Roman" w:hAnsi="Times New Roman" w:cs="Times New Roman"/>
          <w:b/>
          <w:bCs/>
          <w:color w:val="000000" w:themeColor="text1"/>
          <w:sz w:val="24"/>
          <w:szCs w:val="24"/>
        </w:rPr>
      </w:pPr>
      <w:r w:rsidRPr="00383879">
        <w:rPr>
          <w:rFonts w:ascii="Times New Roman" w:hAnsi="Times New Roman" w:cs="Times New Roman"/>
          <w:color w:val="000000" w:themeColor="text1"/>
          <w:sz w:val="24"/>
          <w:szCs w:val="24"/>
        </w:rPr>
        <w:t>Among the various irrigation regimes, the highest total uptake of nitrogen, phosphorus, and potassium (kg ha</w:t>
      </w:r>
      <w:r w:rsidRPr="00383879">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was observed in the (I1) irrigation at 25% DASM, with values of 121.11, 44.76, and 117.21 kg ha</w:t>
      </w:r>
      <w:r w:rsidRPr="00383879">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xml:space="preserve">, respectively. This regime was significantly superior to the other irrigation regimes. Conversely, the lowest nutrient uptake was recorded under the (I0) no-irrigation condition for all nutrients (N, P, and K). Increased water availability in the root zone enhances nutrient solubility, facilitating root absorption and translocation to the plants. Similar findings were reported by Kumar et al. (2023) and </w:t>
      </w:r>
      <w:proofErr w:type="spellStart"/>
      <w:r w:rsidRPr="00383879">
        <w:rPr>
          <w:rFonts w:ascii="Times New Roman" w:hAnsi="Times New Roman" w:cs="Times New Roman"/>
          <w:color w:val="000000" w:themeColor="text1"/>
          <w:sz w:val="24"/>
          <w:szCs w:val="24"/>
        </w:rPr>
        <w:t>Gawdiya</w:t>
      </w:r>
      <w:proofErr w:type="spellEnd"/>
      <w:r w:rsidRPr="00383879">
        <w:rPr>
          <w:rFonts w:ascii="Times New Roman" w:hAnsi="Times New Roman" w:cs="Times New Roman"/>
          <w:color w:val="000000" w:themeColor="text1"/>
          <w:sz w:val="24"/>
          <w:szCs w:val="24"/>
        </w:rPr>
        <w:t xml:space="preserve"> et al. (2023). Regarding tillage practices, the total uptake of nitrogen, phosphorus, and potassium (kg ha</w:t>
      </w:r>
      <w:r w:rsidRPr="00383879">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for the years 2023-24 and 2024-25 was highest under (M2) zero tillage, with values of 117.79, 43.44, and 114.21 kg ha</w:t>
      </w:r>
      <w:r w:rsidRPr="00383879">
        <w:rPr>
          <w:rFonts w:ascii="Times New Roman" w:hAnsi="Times New Roman" w:cs="Times New Roman"/>
          <w:color w:val="000000" w:themeColor="text1"/>
          <w:sz w:val="24"/>
          <w:szCs w:val="24"/>
          <w:vertAlign w:val="superscript"/>
        </w:rPr>
        <w:t xml:space="preserve">-1, </w:t>
      </w:r>
      <w:r w:rsidRPr="00B96BA6">
        <w:rPr>
          <w:rFonts w:ascii="Times New Roman" w:hAnsi="Times New Roman" w:cs="Times New Roman"/>
          <w:color w:val="000000" w:themeColor="text1"/>
          <w:sz w:val="24"/>
          <w:szCs w:val="24"/>
        </w:rPr>
        <w:t>respectively</w:t>
      </w:r>
      <w:r w:rsidRPr="00383879">
        <w:rPr>
          <w:rFonts w:ascii="Times New Roman" w:hAnsi="Times New Roman" w:cs="Times New Roman"/>
          <w:color w:val="000000" w:themeColor="text1"/>
          <w:sz w:val="24"/>
          <w:szCs w:val="24"/>
        </w:rPr>
        <w:t xml:space="preserve">. This was comparable to (M1) conventional tillage, which recorded </w:t>
      </w:r>
      <w:r w:rsidRPr="00383879">
        <w:rPr>
          <w:rFonts w:ascii="Times New Roman" w:hAnsi="Times New Roman" w:cs="Times New Roman"/>
          <w:color w:val="000000" w:themeColor="text1"/>
          <w:sz w:val="24"/>
          <w:szCs w:val="24"/>
        </w:rPr>
        <w:lastRenderedPageBreak/>
        <w:t>values of 115.94, 42.73, and 114.44 kg ha</w:t>
      </w:r>
      <w:r w:rsidRPr="00383879">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and was significantly superior to the (M3) raised bed sown plot. Similar results were documented by Singh and Seth (1978)</w:t>
      </w:r>
      <w:r w:rsidR="00FF1C16">
        <w:rPr>
          <w:rFonts w:ascii="Times New Roman" w:hAnsi="Times New Roman" w:cs="Times New Roman"/>
          <w:color w:val="000000" w:themeColor="text1"/>
          <w:sz w:val="24"/>
          <w:szCs w:val="24"/>
        </w:rPr>
        <w:t>.</w:t>
      </w:r>
    </w:p>
    <w:p w14:paraId="3A775734" w14:textId="72D7A00D" w:rsidR="00383879" w:rsidRPr="00383879" w:rsidRDefault="00383879" w:rsidP="00383879">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Conclusion </w:t>
      </w:r>
      <w:r w:rsidRPr="00383879">
        <w:rPr>
          <w:rFonts w:ascii="Times New Roman" w:hAnsi="Times New Roman" w:cs="Times New Roman"/>
          <w:b/>
          <w:bCs/>
          <w:color w:val="000000" w:themeColor="text1"/>
          <w:sz w:val="24"/>
          <w:szCs w:val="24"/>
        </w:rPr>
        <w:t xml:space="preserve"> </w:t>
      </w:r>
    </w:p>
    <w:p w14:paraId="5442AFDF" w14:textId="11D34C1E" w:rsidR="00B96EFA" w:rsidRDefault="00383879" w:rsidP="00B96EFA">
      <w:pPr>
        <w:spacing w:line="360" w:lineRule="auto"/>
        <w:jc w:val="both"/>
        <w:rPr>
          <w:rFonts w:ascii="Times New Roman" w:hAnsi="Times New Roman" w:cs="Times New Roman"/>
          <w:color w:val="000000" w:themeColor="text1"/>
          <w:sz w:val="24"/>
          <w:szCs w:val="24"/>
        </w:rPr>
      </w:pPr>
      <w:r w:rsidRPr="00383879">
        <w:rPr>
          <w:rFonts w:ascii="Times New Roman" w:hAnsi="Times New Roman" w:cs="Times New Roman"/>
          <w:color w:val="000000" w:themeColor="text1"/>
          <w:sz w:val="24"/>
          <w:szCs w:val="24"/>
        </w:rPr>
        <w:t xml:space="preserve">Overall, we concluded that there were non-significant differences in nitrogen and phosphorus content (%) in grain and straw across tillage practices and irrigation regimes, with the raised bed method recording the highest values. Significant differences in the potassium content (%) in grains were found, with the </w:t>
      </w:r>
      <w:r w:rsidR="00E1552C" w:rsidRPr="00737CF4">
        <w:rPr>
          <w:rFonts w:ascii="Times New Roman" w:hAnsi="Times New Roman" w:cs="Times New Roman"/>
          <w:color w:val="000000" w:themeColor="text1"/>
          <w:sz w:val="24"/>
          <w:szCs w:val="24"/>
          <w:highlight w:val="yellow"/>
        </w:rPr>
        <w:t>ridge-bed</w:t>
      </w:r>
      <w:r w:rsidRPr="00383879">
        <w:rPr>
          <w:rFonts w:ascii="Times New Roman" w:hAnsi="Times New Roman" w:cs="Times New Roman"/>
          <w:color w:val="000000" w:themeColor="text1"/>
          <w:sz w:val="24"/>
          <w:szCs w:val="24"/>
        </w:rPr>
        <w:t xml:space="preserve"> method being superior to conventional tillage. Irrigation with 25% depletion of available soil moisture resulted in a significantly higher protein content (%) compared to other regimes. The highest total uptake of nitrogen, phosphorus, and potassium (kg ha-1) was observed under irrigation with 25% depletion of available soil moisture, which was significantly superior to other regimes. Among tillage practices, zero tillage recorded the highest total uptake of nutrients, comparable to conventional tillage and significantly superior to the raised bed method.</w:t>
      </w:r>
    </w:p>
    <w:p w14:paraId="4ECA3BF3" w14:textId="3F6ABA63" w:rsidR="00CB07CA" w:rsidRDefault="00CB07CA" w:rsidP="00B96EFA">
      <w:pPr>
        <w:spacing w:line="360" w:lineRule="auto"/>
        <w:jc w:val="both"/>
        <w:rPr>
          <w:rFonts w:ascii="Times New Roman" w:hAnsi="Times New Roman" w:cs="Times New Roman"/>
          <w:color w:val="000000" w:themeColor="text1"/>
          <w:sz w:val="24"/>
          <w:szCs w:val="24"/>
        </w:rPr>
      </w:pPr>
    </w:p>
    <w:p w14:paraId="429B1976" w14:textId="77777777" w:rsidR="00CB07CA" w:rsidRPr="00CB07CA" w:rsidRDefault="00CB07CA" w:rsidP="00CB07CA">
      <w:pPr>
        <w:rPr>
          <w:kern w:val="2"/>
          <w:highlight w:val="yellow"/>
          <w:lang w:val="en-US"/>
          <w14:ligatures w14:val="standardContextual"/>
        </w:rPr>
      </w:pPr>
      <w:r w:rsidRPr="00CB07CA">
        <w:rPr>
          <w:kern w:val="2"/>
          <w:highlight w:val="yellow"/>
          <w:lang w:val="en-US"/>
          <w14:ligatures w14:val="standardContextual"/>
        </w:rPr>
        <w:t>Disclaimer (Artificial intelligence)</w:t>
      </w:r>
    </w:p>
    <w:p w14:paraId="532C917E" w14:textId="77777777" w:rsidR="00CB07CA" w:rsidRPr="00CB07CA" w:rsidRDefault="00CB07CA" w:rsidP="00CB07CA">
      <w:pPr>
        <w:rPr>
          <w:kern w:val="2"/>
          <w:highlight w:val="yellow"/>
          <w:lang w:val="en-US"/>
          <w14:ligatures w14:val="standardContextual"/>
        </w:rPr>
      </w:pPr>
      <w:r w:rsidRPr="00CB07CA">
        <w:rPr>
          <w:kern w:val="2"/>
          <w:highlight w:val="yellow"/>
          <w:lang w:val="en-US"/>
          <w14:ligatures w14:val="standardContextual"/>
        </w:rPr>
        <w:t xml:space="preserve">Option 1: </w:t>
      </w:r>
    </w:p>
    <w:p w14:paraId="6FD66F81" w14:textId="77777777" w:rsidR="00CB07CA" w:rsidRPr="00CB07CA" w:rsidRDefault="00CB07CA" w:rsidP="00CB07CA">
      <w:pPr>
        <w:rPr>
          <w:kern w:val="2"/>
          <w:highlight w:val="yellow"/>
          <w:lang w:val="en-US"/>
          <w14:ligatures w14:val="standardContextual"/>
        </w:rPr>
      </w:pPr>
      <w:r w:rsidRPr="00CB07CA">
        <w:rPr>
          <w:kern w:val="2"/>
          <w:highlight w:val="yellow"/>
          <w:lang w:val="en-US"/>
          <w14:ligatures w14:val="standardContextual"/>
        </w:rPr>
        <w:t>Author(s) hereby declare that NO generative AI technologies such as Large Language Models (</w:t>
      </w:r>
      <w:proofErr w:type="spellStart"/>
      <w:r w:rsidRPr="00CB07CA">
        <w:rPr>
          <w:kern w:val="2"/>
          <w:highlight w:val="yellow"/>
          <w:lang w:val="en-US"/>
          <w14:ligatures w14:val="standardContextual"/>
        </w:rPr>
        <w:t>ChatGPT</w:t>
      </w:r>
      <w:proofErr w:type="spellEnd"/>
      <w:r w:rsidRPr="00CB07CA">
        <w:rPr>
          <w:kern w:val="2"/>
          <w:highlight w:val="yellow"/>
          <w:lang w:val="en-US"/>
          <w14:ligatures w14:val="standardContextual"/>
        </w:rPr>
        <w:t xml:space="preserve">, COPILOT, etc.) and text-to-image generators have been used during the writing or editing of this manuscript. </w:t>
      </w:r>
    </w:p>
    <w:p w14:paraId="108094D0" w14:textId="77777777" w:rsidR="00CB07CA" w:rsidRPr="00CB07CA" w:rsidRDefault="00CB07CA" w:rsidP="00CB07CA">
      <w:pPr>
        <w:rPr>
          <w:kern w:val="2"/>
          <w:highlight w:val="yellow"/>
          <w:lang w:val="en-US"/>
          <w14:ligatures w14:val="standardContextual"/>
        </w:rPr>
      </w:pPr>
      <w:r w:rsidRPr="00CB07CA">
        <w:rPr>
          <w:kern w:val="2"/>
          <w:highlight w:val="yellow"/>
          <w:lang w:val="en-US"/>
          <w14:ligatures w14:val="standardContextual"/>
        </w:rPr>
        <w:t xml:space="preserve">Option 2: </w:t>
      </w:r>
    </w:p>
    <w:p w14:paraId="2FD9A73C" w14:textId="77777777" w:rsidR="00CB07CA" w:rsidRPr="00CB07CA" w:rsidRDefault="00CB07CA" w:rsidP="00CB07CA">
      <w:pPr>
        <w:rPr>
          <w:kern w:val="2"/>
          <w:highlight w:val="yellow"/>
          <w:lang w:val="en-US"/>
          <w14:ligatures w14:val="standardContextual"/>
        </w:rPr>
      </w:pPr>
      <w:r w:rsidRPr="00CB07CA">
        <w:rPr>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F18110" w14:textId="77777777" w:rsidR="00CB07CA" w:rsidRPr="00CB07CA" w:rsidRDefault="00CB07CA" w:rsidP="00CB07CA">
      <w:pPr>
        <w:rPr>
          <w:kern w:val="2"/>
          <w:highlight w:val="yellow"/>
          <w:lang w:val="en-US"/>
          <w14:ligatures w14:val="standardContextual"/>
        </w:rPr>
      </w:pPr>
      <w:r w:rsidRPr="00CB07CA">
        <w:rPr>
          <w:kern w:val="2"/>
          <w:highlight w:val="yellow"/>
          <w:lang w:val="en-US"/>
          <w14:ligatures w14:val="standardContextual"/>
        </w:rPr>
        <w:t>Details of the AI usage are given below:</w:t>
      </w:r>
    </w:p>
    <w:p w14:paraId="0AF11B9B" w14:textId="77777777" w:rsidR="00CB07CA" w:rsidRPr="00CB07CA" w:rsidRDefault="00CB07CA" w:rsidP="00CB07CA">
      <w:pPr>
        <w:rPr>
          <w:kern w:val="2"/>
          <w:highlight w:val="yellow"/>
          <w:lang w:val="en-US"/>
          <w14:ligatures w14:val="standardContextual"/>
        </w:rPr>
      </w:pPr>
      <w:r w:rsidRPr="00CB07CA">
        <w:rPr>
          <w:kern w:val="2"/>
          <w:highlight w:val="yellow"/>
          <w:lang w:val="en-US"/>
          <w14:ligatures w14:val="standardContextual"/>
        </w:rPr>
        <w:t>1.</w:t>
      </w:r>
    </w:p>
    <w:p w14:paraId="5EBCC626" w14:textId="77777777" w:rsidR="00CB07CA" w:rsidRPr="00CB07CA" w:rsidRDefault="00CB07CA" w:rsidP="00CB07CA">
      <w:pPr>
        <w:rPr>
          <w:kern w:val="2"/>
          <w:highlight w:val="yellow"/>
          <w:lang w:val="en-US"/>
          <w14:ligatures w14:val="standardContextual"/>
        </w:rPr>
      </w:pPr>
      <w:r w:rsidRPr="00CB07CA">
        <w:rPr>
          <w:kern w:val="2"/>
          <w:highlight w:val="yellow"/>
          <w:lang w:val="en-US"/>
          <w14:ligatures w14:val="standardContextual"/>
        </w:rPr>
        <w:t>2.</w:t>
      </w:r>
    </w:p>
    <w:p w14:paraId="7C7D2B06" w14:textId="51F6516B" w:rsidR="00CB07CA" w:rsidRPr="00852AFD" w:rsidRDefault="00CB07CA" w:rsidP="00852AFD">
      <w:pPr>
        <w:rPr>
          <w:kern w:val="2"/>
          <w:lang w:val="en-US"/>
          <w14:ligatures w14:val="standardContextual"/>
        </w:rPr>
      </w:pPr>
      <w:r w:rsidRPr="00CB07CA">
        <w:rPr>
          <w:kern w:val="2"/>
          <w:highlight w:val="yellow"/>
          <w:lang w:val="en-US"/>
          <w14:ligatures w14:val="standardContextual"/>
        </w:rPr>
        <w:t>3.</w:t>
      </w:r>
      <w:r w:rsidRPr="00CB07CA">
        <w:rPr>
          <w:kern w:val="2"/>
          <w:lang w:val="en-US"/>
          <w14:ligatures w14:val="standardContextual"/>
        </w:rPr>
        <w:t xml:space="preserve"> </w:t>
      </w:r>
    </w:p>
    <w:p w14:paraId="79507D27" w14:textId="77777777" w:rsidR="00146E29" w:rsidRDefault="00146E29" w:rsidP="00892B2D">
      <w:pPr>
        <w:jc w:val="both"/>
        <w:rPr>
          <w:rStyle w:val="Strong"/>
          <w:rFonts w:ascii="Times New Roman" w:hAnsi="Times New Roman" w:cs="Times New Roman"/>
          <w:color w:val="000000" w:themeColor="text1"/>
          <w:sz w:val="24"/>
          <w:szCs w:val="24"/>
          <w:shd w:val="clear" w:color="auto" w:fill="FFFFFF"/>
        </w:rPr>
      </w:pPr>
    </w:p>
    <w:p w14:paraId="01A41C8C" w14:textId="4648FE4C" w:rsidR="00F87E99" w:rsidRDefault="00A3126C" w:rsidP="00892B2D">
      <w:pPr>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Re</w:t>
      </w:r>
      <w:r w:rsidR="00A671A8" w:rsidRPr="007E2D97">
        <w:rPr>
          <w:rFonts w:ascii="Times New Roman" w:hAnsi="Times New Roman" w:cs="Times New Roman"/>
          <w:b/>
          <w:bCs/>
          <w:color w:val="000000" w:themeColor="text1"/>
          <w:sz w:val="24"/>
          <w:szCs w:val="24"/>
        </w:rPr>
        <w:t>ferences</w:t>
      </w:r>
    </w:p>
    <w:p w14:paraId="26295854" w14:textId="54153C49"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lastRenderedPageBreak/>
        <w:t xml:space="preserve">Black, CA, Evans, DD, White, JL, </w:t>
      </w:r>
      <w:proofErr w:type="spellStart"/>
      <w:r w:rsidRPr="007E2D97">
        <w:rPr>
          <w:rFonts w:ascii="Times New Roman" w:hAnsi="Times New Roman" w:cs="Times New Roman"/>
          <w:color w:val="000000" w:themeColor="text1"/>
          <w:sz w:val="24"/>
          <w:szCs w:val="24"/>
        </w:rPr>
        <w:t>Ensminger</w:t>
      </w:r>
      <w:proofErr w:type="spellEnd"/>
      <w:r w:rsidRPr="007E2D97">
        <w:rPr>
          <w:rFonts w:ascii="Times New Roman" w:hAnsi="Times New Roman" w:cs="Times New Roman"/>
          <w:color w:val="000000" w:themeColor="text1"/>
          <w:sz w:val="24"/>
          <w:szCs w:val="24"/>
        </w:rPr>
        <w:t>, LE, and Clark, FE</w:t>
      </w:r>
      <w:r>
        <w:rPr>
          <w:rFonts w:ascii="Times New Roman" w:hAnsi="Times New Roman" w:cs="Times New Roman"/>
          <w:color w:val="000000" w:themeColor="text1"/>
          <w:sz w:val="24"/>
          <w:szCs w:val="24"/>
        </w:rPr>
        <w:t xml:space="preserve">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1967</w:t>
      </w:r>
      <w:r w:rsidR="00B96B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Methods of Soil Analysis, Part I- Physical and Mineralogical Properties, Including Statistic of Measurement and Sampling, American Society of Agronomy, 677 South Segoe Road Madison Wisconsin, USA, 53711.</w:t>
      </w:r>
    </w:p>
    <w:p w14:paraId="5AF99B2D" w14:textId="707C7B8C"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Chopra R, Sharma M, Sharma SK, </w:t>
      </w:r>
      <w:proofErr w:type="spellStart"/>
      <w:r w:rsidRPr="007E2D97">
        <w:rPr>
          <w:rFonts w:ascii="Times New Roman" w:hAnsi="Times New Roman" w:cs="Times New Roman"/>
          <w:color w:val="000000" w:themeColor="text1"/>
          <w:sz w:val="24"/>
          <w:szCs w:val="24"/>
        </w:rPr>
        <w:t>Nepalia</w:t>
      </w:r>
      <w:proofErr w:type="spellEnd"/>
      <w:r w:rsidRPr="007E2D97">
        <w:rPr>
          <w:rFonts w:ascii="Times New Roman" w:hAnsi="Times New Roman" w:cs="Times New Roman"/>
          <w:color w:val="000000" w:themeColor="text1"/>
          <w:sz w:val="24"/>
          <w:szCs w:val="24"/>
        </w:rPr>
        <w:t xml:space="preserve"> V, Jain HK, Singh</w:t>
      </w:r>
      <w:r>
        <w:rPr>
          <w:rFonts w:ascii="Times New Roman" w:hAnsi="Times New Roman" w:cs="Times New Roman"/>
          <w:color w:val="000000" w:themeColor="text1"/>
          <w:sz w:val="24"/>
          <w:szCs w:val="24"/>
        </w:rPr>
        <w:t xml:space="preserve">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2016</w:t>
      </w:r>
      <w:r w:rsidR="00B96B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Effect of integrated nutrient management on growth and yield of wheat (</w:t>
      </w:r>
      <w:r w:rsidRPr="00CD450C">
        <w:rPr>
          <w:rFonts w:ascii="Times New Roman" w:hAnsi="Times New Roman" w:cs="Times New Roman"/>
          <w:i/>
          <w:iCs/>
          <w:color w:val="000000" w:themeColor="text1"/>
          <w:sz w:val="24"/>
          <w:szCs w:val="24"/>
        </w:rPr>
        <w:t xml:space="preserve">Triticum </w:t>
      </w:r>
      <w:proofErr w:type="spellStart"/>
      <w:r w:rsidRPr="00CD450C">
        <w:rPr>
          <w:rFonts w:ascii="Times New Roman" w:hAnsi="Times New Roman" w:cs="Times New Roman"/>
          <w:i/>
          <w:iCs/>
          <w:color w:val="000000" w:themeColor="text1"/>
          <w:sz w:val="24"/>
          <w:szCs w:val="24"/>
        </w:rPr>
        <w:t>aestivum</w:t>
      </w:r>
      <w:proofErr w:type="spellEnd"/>
      <w:r w:rsidRPr="007E2D97">
        <w:rPr>
          <w:rFonts w:ascii="Times New Roman" w:hAnsi="Times New Roman" w:cs="Times New Roman"/>
          <w:color w:val="000000" w:themeColor="text1"/>
          <w:sz w:val="24"/>
          <w:szCs w:val="24"/>
        </w:rPr>
        <w:t xml:space="preserve"> l.) in </w:t>
      </w:r>
      <w:proofErr w:type="spellStart"/>
      <w:r w:rsidRPr="007E2D97">
        <w:rPr>
          <w:rFonts w:ascii="Times New Roman" w:hAnsi="Times New Roman" w:cs="Times New Roman"/>
          <w:color w:val="000000" w:themeColor="text1"/>
          <w:sz w:val="24"/>
          <w:szCs w:val="24"/>
        </w:rPr>
        <w:t>haplustepts</w:t>
      </w:r>
      <w:proofErr w:type="spellEnd"/>
      <w:r w:rsidRPr="007E2D97">
        <w:rPr>
          <w:rFonts w:ascii="Times New Roman" w:hAnsi="Times New Roman" w:cs="Times New Roman"/>
          <w:color w:val="000000" w:themeColor="text1"/>
          <w:sz w:val="24"/>
          <w:szCs w:val="24"/>
        </w:rPr>
        <w:t>. Int J Sci Nat; 7:622-8.</w:t>
      </w:r>
    </w:p>
    <w:p w14:paraId="4CF7B4B2" w14:textId="7F6017B1"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Coughlan, K.J., Smith, G.D., and Yule, D.F.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1989</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Soil physical research for improved dry land crop production in </w:t>
      </w:r>
      <w:proofErr w:type="spellStart"/>
      <w:r w:rsidRPr="007E2D97">
        <w:rPr>
          <w:rFonts w:ascii="Times New Roman" w:hAnsi="Times New Roman" w:cs="Times New Roman"/>
          <w:color w:val="000000" w:themeColor="text1"/>
          <w:sz w:val="24"/>
          <w:szCs w:val="24"/>
        </w:rPr>
        <w:t>Vertisols</w:t>
      </w:r>
      <w:proofErr w:type="spellEnd"/>
      <w:r w:rsidRPr="007E2D97">
        <w:rPr>
          <w:rFonts w:ascii="Times New Roman" w:hAnsi="Times New Roman" w:cs="Times New Roman"/>
          <w:color w:val="000000" w:themeColor="text1"/>
          <w:sz w:val="24"/>
          <w:szCs w:val="24"/>
        </w:rPr>
        <w:t xml:space="preserve"> in Queensland, Australia. In: In Management of </w:t>
      </w:r>
      <w:proofErr w:type="spellStart"/>
      <w:r w:rsidRPr="007E2D97">
        <w:rPr>
          <w:rFonts w:ascii="Times New Roman" w:hAnsi="Times New Roman" w:cs="Times New Roman"/>
          <w:color w:val="000000" w:themeColor="text1"/>
          <w:sz w:val="24"/>
          <w:szCs w:val="24"/>
        </w:rPr>
        <w:t>Vertisols</w:t>
      </w:r>
      <w:proofErr w:type="spellEnd"/>
      <w:r w:rsidRPr="007E2D97">
        <w:rPr>
          <w:rFonts w:ascii="Times New Roman" w:hAnsi="Times New Roman" w:cs="Times New Roman"/>
          <w:color w:val="000000" w:themeColor="text1"/>
          <w:sz w:val="24"/>
          <w:szCs w:val="24"/>
        </w:rPr>
        <w:t xml:space="preserve"> for improved agricultural production. Proceeding of an IBSRAM Inaugural Workshop, ICRISAT, India. Pp. 18-22.</w:t>
      </w:r>
    </w:p>
    <w:p w14:paraId="7255764C" w14:textId="715174AE" w:rsidR="002271E6" w:rsidRPr="007E2D97" w:rsidRDefault="002271E6" w:rsidP="00AD277A">
      <w:pPr>
        <w:ind w:left="851" w:hanging="851"/>
        <w:jc w:val="both"/>
        <w:rPr>
          <w:rFonts w:ascii="Times New Roman" w:hAnsi="Times New Roman" w:cs="Times New Roman"/>
          <w:color w:val="000000" w:themeColor="text1"/>
          <w:sz w:val="24"/>
          <w:szCs w:val="24"/>
        </w:rPr>
      </w:pPr>
      <w:proofErr w:type="spellStart"/>
      <w:r w:rsidRPr="007E2D97">
        <w:rPr>
          <w:rFonts w:ascii="Times New Roman" w:hAnsi="Times New Roman" w:cs="Times New Roman"/>
          <w:color w:val="000000" w:themeColor="text1"/>
          <w:sz w:val="24"/>
          <w:szCs w:val="24"/>
        </w:rPr>
        <w:t>Dass</w:t>
      </w:r>
      <w:proofErr w:type="spellEnd"/>
      <w:r w:rsidRPr="007E2D97">
        <w:rPr>
          <w:rFonts w:ascii="Times New Roman" w:hAnsi="Times New Roman" w:cs="Times New Roman"/>
          <w:color w:val="000000" w:themeColor="text1"/>
          <w:sz w:val="24"/>
          <w:szCs w:val="24"/>
        </w:rPr>
        <w:t xml:space="preserve">, A., Bhattacharyya, R.,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2017</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Wheat residue mulch and anti-</w:t>
      </w:r>
      <w:proofErr w:type="spellStart"/>
      <w:r w:rsidRPr="007E2D97">
        <w:rPr>
          <w:rFonts w:ascii="Times New Roman" w:hAnsi="Times New Roman" w:cs="Times New Roman"/>
          <w:color w:val="000000" w:themeColor="text1"/>
          <w:sz w:val="24"/>
          <w:szCs w:val="24"/>
        </w:rPr>
        <w:t>transpirants</w:t>
      </w:r>
      <w:proofErr w:type="spellEnd"/>
      <w:r w:rsidRPr="007E2D97">
        <w:rPr>
          <w:rFonts w:ascii="Times New Roman" w:hAnsi="Times New Roman" w:cs="Times New Roman"/>
          <w:color w:val="000000" w:themeColor="text1"/>
          <w:sz w:val="24"/>
          <w:szCs w:val="24"/>
        </w:rPr>
        <w:t xml:space="preserve"> improve productivity and quality of rainfed soybean in semi-arid north-Indian plains. Field Crops Res. 210, 9–19.</w:t>
      </w:r>
    </w:p>
    <w:p w14:paraId="53A83BBE" w14:textId="68FB7A65" w:rsidR="002271E6" w:rsidRPr="007E2D97" w:rsidRDefault="002271E6" w:rsidP="00AD277A">
      <w:pPr>
        <w:ind w:left="851" w:hanging="851"/>
        <w:jc w:val="both"/>
        <w:rPr>
          <w:rFonts w:ascii="Times New Roman" w:hAnsi="Times New Roman" w:cs="Times New Roman"/>
          <w:color w:val="000000" w:themeColor="text1"/>
          <w:sz w:val="24"/>
          <w:szCs w:val="24"/>
        </w:rPr>
      </w:pPr>
      <w:proofErr w:type="spellStart"/>
      <w:r w:rsidRPr="007E2D97">
        <w:rPr>
          <w:rFonts w:ascii="Times New Roman" w:hAnsi="Times New Roman" w:cs="Times New Roman"/>
          <w:color w:val="000000" w:themeColor="text1"/>
          <w:sz w:val="24"/>
          <w:szCs w:val="24"/>
        </w:rPr>
        <w:t>Gawdiya</w:t>
      </w:r>
      <w:proofErr w:type="spellEnd"/>
      <w:r w:rsidRPr="007E2D97">
        <w:rPr>
          <w:rFonts w:ascii="Times New Roman" w:hAnsi="Times New Roman" w:cs="Times New Roman"/>
          <w:color w:val="000000" w:themeColor="text1"/>
          <w:sz w:val="24"/>
          <w:szCs w:val="24"/>
        </w:rPr>
        <w:t xml:space="preserve"> S, Kumar D and </w:t>
      </w:r>
      <w:proofErr w:type="spellStart"/>
      <w:r w:rsidRPr="007E2D97">
        <w:rPr>
          <w:rFonts w:ascii="Times New Roman" w:hAnsi="Times New Roman" w:cs="Times New Roman"/>
          <w:color w:val="000000" w:themeColor="text1"/>
          <w:sz w:val="24"/>
          <w:szCs w:val="24"/>
        </w:rPr>
        <w:t>Shivay</w:t>
      </w:r>
      <w:proofErr w:type="spellEnd"/>
      <w:r w:rsidRPr="007E2D97">
        <w:rPr>
          <w:rFonts w:ascii="Times New Roman" w:hAnsi="Times New Roman" w:cs="Times New Roman"/>
          <w:color w:val="000000" w:themeColor="text1"/>
          <w:sz w:val="24"/>
          <w:szCs w:val="24"/>
        </w:rPr>
        <w:t xml:space="preserve"> Y.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2023</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Evaluation of wheat (Triticum </w:t>
      </w:r>
      <w:proofErr w:type="spellStart"/>
      <w:r w:rsidRPr="007E2D97">
        <w:rPr>
          <w:rFonts w:ascii="Times New Roman" w:hAnsi="Times New Roman" w:cs="Times New Roman"/>
          <w:color w:val="000000" w:themeColor="text1"/>
          <w:sz w:val="24"/>
          <w:szCs w:val="24"/>
        </w:rPr>
        <w:t>aestivum</w:t>
      </w:r>
      <w:proofErr w:type="spellEnd"/>
      <w:r w:rsidRPr="007E2D97">
        <w:rPr>
          <w:rFonts w:ascii="Times New Roman" w:hAnsi="Times New Roman" w:cs="Times New Roman"/>
          <w:color w:val="000000" w:themeColor="text1"/>
          <w:sz w:val="24"/>
          <w:szCs w:val="24"/>
        </w:rPr>
        <w:t>) genotypes for higher yield and enhanced nitrogen use efficiency in Indo-Gangetic Plains. The Indian Journal of Agricultural Sciences 93(7): 715–19.</w:t>
      </w:r>
    </w:p>
    <w:p w14:paraId="3BB8782C" w14:textId="2B167538"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Ghosh, S., Das, T.K., Rana, K.S., Biswas, D.R., Das, D.K., Singh, G., Bhattacharyya, R., Datta, D., </w:t>
      </w:r>
      <w:proofErr w:type="spellStart"/>
      <w:r w:rsidRPr="007E2D97">
        <w:rPr>
          <w:rFonts w:ascii="Times New Roman" w:hAnsi="Times New Roman" w:cs="Times New Roman"/>
          <w:color w:val="000000" w:themeColor="text1"/>
          <w:sz w:val="24"/>
          <w:szCs w:val="24"/>
        </w:rPr>
        <w:t>Rathi</w:t>
      </w:r>
      <w:proofErr w:type="spellEnd"/>
      <w:r w:rsidRPr="007E2D97">
        <w:rPr>
          <w:rFonts w:ascii="Times New Roman" w:hAnsi="Times New Roman" w:cs="Times New Roman"/>
          <w:color w:val="000000" w:themeColor="text1"/>
          <w:sz w:val="24"/>
          <w:szCs w:val="24"/>
        </w:rPr>
        <w:t>, N., Bhatia, A.,</w:t>
      </w:r>
      <w:r w:rsidR="00B96BA6">
        <w:rPr>
          <w:rFonts w:ascii="Times New Roman" w:hAnsi="Times New Roman" w:cs="Times New Roman"/>
          <w:color w:val="000000" w:themeColor="text1"/>
          <w:sz w:val="24"/>
          <w:szCs w:val="24"/>
        </w:rPr>
        <w:t xml:space="preserve"> (</w:t>
      </w:r>
      <w:r w:rsidRPr="007E2D97">
        <w:rPr>
          <w:rFonts w:ascii="Times New Roman" w:hAnsi="Times New Roman" w:cs="Times New Roman"/>
          <w:color w:val="000000" w:themeColor="text1"/>
          <w:sz w:val="24"/>
          <w:szCs w:val="24"/>
        </w:rPr>
        <w:t>2022</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Energy budgeting and carbon footprint of contrasting tillage and residue management scenarios in rice-wheat cropping system. Soil Till. Res. 223, 105445.</w:t>
      </w:r>
    </w:p>
    <w:p w14:paraId="6D48F9AA" w14:textId="3AB90F1D"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Guan, D.H., Zhang, Y.S., Al-</w:t>
      </w:r>
      <w:proofErr w:type="spellStart"/>
      <w:r w:rsidRPr="007E2D97">
        <w:rPr>
          <w:rFonts w:ascii="Times New Roman" w:hAnsi="Times New Roman" w:cs="Times New Roman"/>
          <w:color w:val="000000" w:themeColor="text1"/>
          <w:sz w:val="24"/>
          <w:szCs w:val="24"/>
        </w:rPr>
        <w:t>Kaisi</w:t>
      </w:r>
      <w:proofErr w:type="spellEnd"/>
      <w:r w:rsidRPr="007E2D97">
        <w:rPr>
          <w:rFonts w:ascii="Times New Roman" w:hAnsi="Times New Roman" w:cs="Times New Roman"/>
          <w:color w:val="000000" w:themeColor="text1"/>
          <w:sz w:val="24"/>
          <w:szCs w:val="24"/>
        </w:rPr>
        <w:t xml:space="preserve">, M.M., Wang, Q.G., Zhang, M.C., Li, Z.H.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2015</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Tillage practices effect on root distribution and water use efficiency of winter wheat under rain-fed condition in the North China Plain. Soil and Tillage Research. 146, 286–295.</w:t>
      </w:r>
    </w:p>
    <w:p w14:paraId="1D368273" w14:textId="3851B701" w:rsidR="002271E6" w:rsidRPr="007E2D97" w:rsidRDefault="002271E6" w:rsidP="00FF1C16">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Hamza, M. A., </w:t>
      </w:r>
      <w:proofErr w:type="spellStart"/>
      <w:r w:rsidRPr="007E2D97">
        <w:rPr>
          <w:rFonts w:ascii="Times New Roman" w:hAnsi="Times New Roman" w:cs="Times New Roman"/>
          <w:color w:val="000000" w:themeColor="text1"/>
          <w:sz w:val="24"/>
          <w:szCs w:val="24"/>
        </w:rPr>
        <w:t>Anderso</w:t>
      </w:r>
      <w:proofErr w:type="spellEnd"/>
      <w:r w:rsidRPr="007E2D97">
        <w:rPr>
          <w:rFonts w:ascii="Times New Roman" w:hAnsi="Times New Roman" w:cs="Times New Roman"/>
          <w:color w:val="000000" w:themeColor="text1"/>
          <w:sz w:val="24"/>
          <w:szCs w:val="24"/>
        </w:rPr>
        <w:t xml:space="preserve">, W. K.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2005</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Soil compaction in cropping systems: A review of the </w:t>
      </w:r>
    </w:p>
    <w:p w14:paraId="1704BCF0" w14:textId="55C155C5" w:rsidR="002271E6" w:rsidRPr="007E2D97" w:rsidRDefault="002271E6" w:rsidP="00AD277A">
      <w:pPr>
        <w:ind w:left="851" w:hanging="851"/>
        <w:jc w:val="both"/>
        <w:rPr>
          <w:rFonts w:ascii="Times New Roman" w:hAnsi="Times New Roman" w:cs="Times New Roman"/>
          <w:color w:val="000000" w:themeColor="text1"/>
          <w:sz w:val="24"/>
          <w:szCs w:val="24"/>
        </w:rPr>
      </w:pPr>
      <w:proofErr w:type="spellStart"/>
      <w:r w:rsidRPr="007E2D97">
        <w:rPr>
          <w:rFonts w:ascii="Times New Roman" w:hAnsi="Times New Roman" w:cs="Times New Roman"/>
          <w:color w:val="000000" w:themeColor="text1"/>
          <w:sz w:val="24"/>
          <w:szCs w:val="24"/>
        </w:rPr>
        <w:t>Jabro</w:t>
      </w:r>
      <w:proofErr w:type="spellEnd"/>
      <w:r w:rsidRPr="007E2D97">
        <w:rPr>
          <w:rFonts w:ascii="Times New Roman" w:hAnsi="Times New Roman" w:cs="Times New Roman"/>
          <w:color w:val="000000" w:themeColor="text1"/>
          <w:sz w:val="24"/>
          <w:szCs w:val="24"/>
        </w:rPr>
        <w:t xml:space="preserve">, J. D., Stevens, W. B., Iversen, W. M., Evans, R. G.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2010</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Tillage Depth Effects on Soil Physical Properties, </w:t>
      </w:r>
      <w:proofErr w:type="spellStart"/>
      <w:r w:rsidRPr="007E2D97">
        <w:rPr>
          <w:rFonts w:ascii="Times New Roman" w:hAnsi="Times New Roman" w:cs="Times New Roman"/>
          <w:color w:val="000000" w:themeColor="text1"/>
          <w:sz w:val="24"/>
          <w:szCs w:val="24"/>
        </w:rPr>
        <w:t>Sugarbeet</w:t>
      </w:r>
      <w:proofErr w:type="spellEnd"/>
      <w:r w:rsidRPr="007E2D97">
        <w:rPr>
          <w:rFonts w:ascii="Times New Roman" w:hAnsi="Times New Roman" w:cs="Times New Roman"/>
          <w:color w:val="000000" w:themeColor="text1"/>
          <w:sz w:val="24"/>
          <w:szCs w:val="24"/>
        </w:rPr>
        <w:t xml:space="preserve"> Yield, and </w:t>
      </w:r>
      <w:proofErr w:type="spellStart"/>
      <w:r w:rsidRPr="007E2D97">
        <w:rPr>
          <w:rFonts w:ascii="Times New Roman" w:hAnsi="Times New Roman" w:cs="Times New Roman"/>
          <w:color w:val="000000" w:themeColor="text1"/>
          <w:sz w:val="24"/>
          <w:szCs w:val="24"/>
        </w:rPr>
        <w:t>Sugarbeet</w:t>
      </w:r>
      <w:proofErr w:type="spellEnd"/>
      <w:r w:rsidRPr="007E2D97">
        <w:rPr>
          <w:rFonts w:ascii="Times New Roman" w:hAnsi="Times New Roman" w:cs="Times New Roman"/>
          <w:color w:val="000000" w:themeColor="text1"/>
          <w:sz w:val="24"/>
          <w:szCs w:val="24"/>
        </w:rPr>
        <w:t xml:space="preserve"> Quality. Communications in Soil Science and Plant Analysis. 41,908–916.</w:t>
      </w:r>
    </w:p>
    <w:p w14:paraId="737E35B1" w14:textId="0E59B92A" w:rsidR="002271E6" w:rsidRPr="007E2D97" w:rsidRDefault="002271E6" w:rsidP="00AD277A">
      <w:pPr>
        <w:ind w:left="851" w:hanging="851"/>
        <w:jc w:val="both"/>
        <w:rPr>
          <w:rFonts w:ascii="Times New Roman" w:hAnsi="Times New Roman" w:cs="Times New Roman"/>
          <w:color w:val="000000" w:themeColor="text1"/>
          <w:sz w:val="24"/>
          <w:szCs w:val="24"/>
        </w:rPr>
      </w:pPr>
      <w:proofErr w:type="spellStart"/>
      <w:r w:rsidRPr="007E2D97">
        <w:rPr>
          <w:rFonts w:ascii="Times New Roman" w:hAnsi="Times New Roman" w:cs="Times New Roman"/>
          <w:color w:val="000000" w:themeColor="text1"/>
          <w:sz w:val="24"/>
          <w:szCs w:val="24"/>
        </w:rPr>
        <w:t>Jat</w:t>
      </w:r>
      <w:proofErr w:type="spellEnd"/>
      <w:r w:rsidRPr="007E2D97">
        <w:rPr>
          <w:rFonts w:ascii="Times New Roman" w:hAnsi="Times New Roman" w:cs="Times New Roman"/>
          <w:color w:val="000000" w:themeColor="text1"/>
          <w:sz w:val="24"/>
          <w:szCs w:val="24"/>
        </w:rPr>
        <w:t xml:space="preserve"> ML, Singh S, Rai HK, </w:t>
      </w:r>
      <w:proofErr w:type="spellStart"/>
      <w:r w:rsidRPr="007E2D97">
        <w:rPr>
          <w:rFonts w:ascii="Times New Roman" w:hAnsi="Times New Roman" w:cs="Times New Roman"/>
          <w:color w:val="000000" w:themeColor="text1"/>
          <w:sz w:val="24"/>
          <w:szCs w:val="24"/>
        </w:rPr>
        <w:t>Chhokar</w:t>
      </w:r>
      <w:proofErr w:type="spellEnd"/>
      <w:r w:rsidRPr="007E2D97">
        <w:rPr>
          <w:rFonts w:ascii="Times New Roman" w:hAnsi="Times New Roman" w:cs="Times New Roman"/>
          <w:color w:val="000000" w:themeColor="text1"/>
          <w:sz w:val="24"/>
          <w:szCs w:val="24"/>
        </w:rPr>
        <w:t xml:space="preserve"> RS, Sharma SK, Gupta RK.</w:t>
      </w:r>
      <w:r w:rsidRPr="00CD450C">
        <w:rPr>
          <w:rFonts w:ascii="Times New Roman" w:hAnsi="Times New Roman" w:cs="Times New Roman"/>
          <w:color w:val="000000" w:themeColor="text1"/>
          <w:sz w:val="24"/>
          <w:szCs w:val="24"/>
        </w:rPr>
        <w:t xml:space="preserve">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2005</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Furrow Irrigated Raised Bed Planting Technique for Diversification of Rice-Wheat System of Indo-Gangetic Plains. Journal of Japan </w:t>
      </w:r>
      <w:proofErr w:type="spellStart"/>
      <w:r w:rsidRPr="007E2D97">
        <w:rPr>
          <w:rFonts w:ascii="Times New Roman" w:hAnsi="Times New Roman" w:cs="Times New Roman"/>
          <w:color w:val="000000" w:themeColor="text1"/>
          <w:sz w:val="24"/>
          <w:szCs w:val="24"/>
        </w:rPr>
        <w:t>Asso-ciation</w:t>
      </w:r>
      <w:proofErr w:type="spellEnd"/>
      <w:r w:rsidRPr="007E2D97">
        <w:rPr>
          <w:rFonts w:ascii="Times New Roman" w:hAnsi="Times New Roman" w:cs="Times New Roman"/>
          <w:color w:val="000000" w:themeColor="text1"/>
          <w:sz w:val="24"/>
          <w:szCs w:val="24"/>
        </w:rPr>
        <w:t xml:space="preserve"> for International Cooperation for Agriculture and Forestry.; 28:25-42.</w:t>
      </w:r>
    </w:p>
    <w:p w14:paraId="4BDEBE23" w14:textId="4DB04F1D" w:rsidR="002271E6" w:rsidRPr="007E2D97" w:rsidRDefault="002271E6" w:rsidP="00AD277A">
      <w:pPr>
        <w:ind w:left="851" w:hanging="851"/>
        <w:jc w:val="both"/>
        <w:rPr>
          <w:rFonts w:ascii="Times New Roman" w:hAnsi="Times New Roman" w:cs="Times New Roman"/>
          <w:color w:val="000000" w:themeColor="text1"/>
          <w:sz w:val="24"/>
          <w:szCs w:val="24"/>
        </w:rPr>
      </w:pPr>
      <w:proofErr w:type="spellStart"/>
      <w:r w:rsidRPr="007E2D97">
        <w:rPr>
          <w:rFonts w:ascii="Times New Roman" w:hAnsi="Times New Roman" w:cs="Times New Roman"/>
          <w:color w:val="000000" w:themeColor="text1"/>
          <w:sz w:val="24"/>
          <w:szCs w:val="24"/>
        </w:rPr>
        <w:t>Jat</w:t>
      </w:r>
      <w:proofErr w:type="spellEnd"/>
      <w:r w:rsidRPr="007E2D97">
        <w:rPr>
          <w:rFonts w:ascii="Times New Roman" w:hAnsi="Times New Roman" w:cs="Times New Roman"/>
          <w:color w:val="000000" w:themeColor="text1"/>
          <w:sz w:val="24"/>
          <w:szCs w:val="24"/>
        </w:rPr>
        <w:t xml:space="preserve">, M.L., </w:t>
      </w:r>
      <w:proofErr w:type="spellStart"/>
      <w:r w:rsidRPr="007E2D97">
        <w:rPr>
          <w:rFonts w:ascii="Times New Roman" w:hAnsi="Times New Roman" w:cs="Times New Roman"/>
          <w:color w:val="000000" w:themeColor="text1"/>
          <w:sz w:val="24"/>
          <w:szCs w:val="24"/>
        </w:rPr>
        <w:t>Gathala</w:t>
      </w:r>
      <w:proofErr w:type="spellEnd"/>
      <w:r w:rsidRPr="007E2D97">
        <w:rPr>
          <w:rFonts w:ascii="Times New Roman" w:hAnsi="Times New Roman" w:cs="Times New Roman"/>
          <w:color w:val="000000" w:themeColor="text1"/>
          <w:sz w:val="24"/>
          <w:szCs w:val="24"/>
        </w:rPr>
        <w:t xml:space="preserve">, M.K., </w:t>
      </w:r>
      <w:proofErr w:type="spellStart"/>
      <w:r w:rsidRPr="007E2D97">
        <w:rPr>
          <w:rFonts w:ascii="Times New Roman" w:hAnsi="Times New Roman" w:cs="Times New Roman"/>
          <w:color w:val="000000" w:themeColor="text1"/>
          <w:sz w:val="24"/>
          <w:szCs w:val="24"/>
        </w:rPr>
        <w:t>Saharawat</w:t>
      </w:r>
      <w:proofErr w:type="spellEnd"/>
      <w:r w:rsidRPr="007E2D97">
        <w:rPr>
          <w:rFonts w:ascii="Times New Roman" w:hAnsi="Times New Roman" w:cs="Times New Roman"/>
          <w:color w:val="000000" w:themeColor="text1"/>
          <w:sz w:val="24"/>
          <w:szCs w:val="24"/>
        </w:rPr>
        <w:t xml:space="preserve">, Y.S., </w:t>
      </w:r>
      <w:proofErr w:type="spellStart"/>
      <w:r w:rsidRPr="007E2D97">
        <w:rPr>
          <w:rFonts w:ascii="Times New Roman" w:hAnsi="Times New Roman" w:cs="Times New Roman"/>
          <w:color w:val="000000" w:themeColor="text1"/>
          <w:sz w:val="24"/>
          <w:szCs w:val="24"/>
        </w:rPr>
        <w:t>Tetarwal</w:t>
      </w:r>
      <w:proofErr w:type="spellEnd"/>
      <w:r w:rsidRPr="007E2D97">
        <w:rPr>
          <w:rFonts w:ascii="Times New Roman" w:hAnsi="Times New Roman" w:cs="Times New Roman"/>
          <w:color w:val="000000" w:themeColor="text1"/>
          <w:sz w:val="24"/>
          <w:szCs w:val="24"/>
        </w:rPr>
        <w:t xml:space="preserve">, J.P., Gupta, R., </w:t>
      </w:r>
      <w:proofErr w:type="spellStart"/>
      <w:r w:rsidRPr="007E2D97">
        <w:rPr>
          <w:rFonts w:ascii="Times New Roman" w:hAnsi="Times New Roman" w:cs="Times New Roman"/>
          <w:color w:val="000000" w:themeColor="text1"/>
          <w:sz w:val="24"/>
          <w:szCs w:val="24"/>
        </w:rPr>
        <w:t>Yadvinder</w:t>
      </w:r>
      <w:proofErr w:type="spellEnd"/>
      <w:r w:rsidRPr="007E2D97">
        <w:rPr>
          <w:rFonts w:ascii="Times New Roman" w:hAnsi="Times New Roman" w:cs="Times New Roman"/>
          <w:color w:val="000000" w:themeColor="text1"/>
          <w:sz w:val="24"/>
          <w:szCs w:val="24"/>
        </w:rPr>
        <w:t xml:space="preserve">-Singh,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2013</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Double no-till and permanent raised beds in maize–wheat rotation of north western Indo-Gangetic plains of India: effects on crop yields, water productivity, profitability and soil physical properties. Field Crops Res. 149, 291–299.</w:t>
      </w:r>
    </w:p>
    <w:p w14:paraId="1900938F" w14:textId="7663F51C"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lastRenderedPageBreak/>
        <w:t xml:space="preserve">Kumar B, </w:t>
      </w:r>
      <w:proofErr w:type="spellStart"/>
      <w:r w:rsidRPr="007E2D97">
        <w:rPr>
          <w:rFonts w:ascii="Times New Roman" w:hAnsi="Times New Roman" w:cs="Times New Roman"/>
          <w:color w:val="000000" w:themeColor="text1"/>
          <w:sz w:val="24"/>
          <w:szCs w:val="24"/>
        </w:rPr>
        <w:t>Shaloo</w:t>
      </w:r>
      <w:proofErr w:type="spellEnd"/>
      <w:r w:rsidRPr="007E2D97">
        <w:rPr>
          <w:rFonts w:ascii="Times New Roman" w:hAnsi="Times New Roman" w:cs="Times New Roman"/>
          <w:color w:val="000000" w:themeColor="text1"/>
          <w:sz w:val="24"/>
          <w:szCs w:val="24"/>
        </w:rPr>
        <w:t xml:space="preserve">, Bisht H, Meena M C, Dey A, </w:t>
      </w:r>
      <w:proofErr w:type="spellStart"/>
      <w:r w:rsidRPr="007E2D97">
        <w:rPr>
          <w:rFonts w:ascii="Times New Roman" w:hAnsi="Times New Roman" w:cs="Times New Roman"/>
          <w:color w:val="000000" w:themeColor="text1"/>
          <w:sz w:val="24"/>
          <w:szCs w:val="24"/>
        </w:rPr>
        <w:t>Dass</w:t>
      </w:r>
      <w:proofErr w:type="spellEnd"/>
      <w:r w:rsidRPr="007E2D97">
        <w:rPr>
          <w:rFonts w:ascii="Times New Roman" w:hAnsi="Times New Roman" w:cs="Times New Roman"/>
          <w:color w:val="000000" w:themeColor="text1"/>
          <w:sz w:val="24"/>
          <w:szCs w:val="24"/>
        </w:rPr>
        <w:t xml:space="preserve"> A and Jha </w:t>
      </w:r>
      <w:proofErr w:type="gramStart"/>
      <w:r w:rsidRPr="007E2D97">
        <w:rPr>
          <w:rFonts w:ascii="Times New Roman" w:hAnsi="Times New Roman" w:cs="Times New Roman"/>
          <w:color w:val="000000" w:themeColor="text1"/>
          <w:sz w:val="24"/>
          <w:szCs w:val="24"/>
        </w:rPr>
        <w:t>A</w:t>
      </w:r>
      <w:proofErr w:type="gramEnd"/>
      <w:r w:rsidRPr="007E2D97">
        <w:rPr>
          <w:rFonts w:ascii="Times New Roman" w:hAnsi="Times New Roman" w:cs="Times New Roman"/>
          <w:color w:val="000000" w:themeColor="text1"/>
          <w:sz w:val="24"/>
          <w:szCs w:val="24"/>
        </w:rPr>
        <w:t xml:space="preserve"> K.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2023</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Nitrogen management sensor optimization, yield, economics, and nitrogen use efficiency of different wheat cultivars under varying nitrogen levels. Frontiers in Sustainable Food Systems 7: 1228221.</w:t>
      </w:r>
    </w:p>
    <w:p w14:paraId="431E66DD" w14:textId="0545E81D"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Meena, H.N., Ajay, B.C., </w:t>
      </w:r>
      <w:proofErr w:type="spellStart"/>
      <w:r w:rsidRPr="007E2D97">
        <w:rPr>
          <w:rFonts w:ascii="Times New Roman" w:hAnsi="Times New Roman" w:cs="Times New Roman"/>
          <w:color w:val="000000" w:themeColor="text1"/>
          <w:sz w:val="24"/>
          <w:szCs w:val="24"/>
        </w:rPr>
        <w:t>Rajanna</w:t>
      </w:r>
      <w:proofErr w:type="spellEnd"/>
      <w:r w:rsidRPr="007E2D97">
        <w:rPr>
          <w:rFonts w:ascii="Times New Roman" w:hAnsi="Times New Roman" w:cs="Times New Roman"/>
          <w:color w:val="000000" w:themeColor="text1"/>
          <w:sz w:val="24"/>
          <w:szCs w:val="24"/>
        </w:rPr>
        <w:t xml:space="preserve">, G.A., Yadav, R.S., Jain, N.K., Meena, M.S.,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2022</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Polythene mulch and potassium application enhances peanut productivity and biochemical traits under sustained salinity stress condition. Agric. Water </w:t>
      </w:r>
      <w:proofErr w:type="spellStart"/>
      <w:r w:rsidRPr="007E2D97">
        <w:rPr>
          <w:rFonts w:ascii="Times New Roman" w:hAnsi="Times New Roman" w:cs="Times New Roman"/>
          <w:color w:val="000000" w:themeColor="text1"/>
          <w:sz w:val="24"/>
          <w:szCs w:val="24"/>
        </w:rPr>
        <w:t>Manag</w:t>
      </w:r>
      <w:proofErr w:type="spellEnd"/>
      <w:r w:rsidRPr="007E2D97">
        <w:rPr>
          <w:rFonts w:ascii="Times New Roman" w:hAnsi="Times New Roman" w:cs="Times New Roman"/>
          <w:color w:val="000000" w:themeColor="text1"/>
          <w:sz w:val="24"/>
          <w:szCs w:val="24"/>
        </w:rPr>
        <w:t>. 273, 107903.</w:t>
      </w:r>
    </w:p>
    <w:p w14:paraId="1B0C5936" w14:textId="71FFA1FC"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Nweke I. A.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2018</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The Good, the Bad and the Ugly of Tillage in Agricultural Sustainability– A Review. Greener Journal of Agricultural Sciences. 8 (9), 217 250.</w:t>
      </w:r>
    </w:p>
    <w:p w14:paraId="4DF2732B" w14:textId="5DAC33B0" w:rsidR="002271E6" w:rsidRPr="007E2D97" w:rsidRDefault="002271E6" w:rsidP="00AD277A">
      <w:pPr>
        <w:ind w:left="851" w:hanging="851"/>
        <w:jc w:val="both"/>
        <w:rPr>
          <w:rFonts w:ascii="Times New Roman" w:hAnsi="Times New Roman" w:cs="Times New Roman"/>
          <w:color w:val="000000" w:themeColor="text1"/>
          <w:sz w:val="24"/>
          <w:szCs w:val="24"/>
        </w:rPr>
      </w:pPr>
      <w:proofErr w:type="spellStart"/>
      <w:r w:rsidRPr="007E2D97">
        <w:rPr>
          <w:rFonts w:ascii="Times New Roman" w:hAnsi="Times New Roman" w:cs="Times New Roman"/>
          <w:color w:val="000000" w:themeColor="text1"/>
          <w:sz w:val="24"/>
          <w:szCs w:val="24"/>
        </w:rPr>
        <w:t>Panse</w:t>
      </w:r>
      <w:proofErr w:type="spellEnd"/>
      <w:r w:rsidRPr="007E2D97">
        <w:rPr>
          <w:rFonts w:ascii="Times New Roman" w:hAnsi="Times New Roman" w:cs="Times New Roman"/>
          <w:color w:val="000000" w:themeColor="text1"/>
          <w:sz w:val="24"/>
          <w:szCs w:val="24"/>
        </w:rPr>
        <w:t xml:space="preserve">, V. G. and </w:t>
      </w:r>
      <w:proofErr w:type="spellStart"/>
      <w:r w:rsidRPr="007E2D97">
        <w:rPr>
          <w:rFonts w:ascii="Times New Roman" w:hAnsi="Times New Roman" w:cs="Times New Roman"/>
          <w:color w:val="000000" w:themeColor="text1"/>
          <w:sz w:val="24"/>
          <w:szCs w:val="24"/>
        </w:rPr>
        <w:t>Sukhatma</w:t>
      </w:r>
      <w:proofErr w:type="spellEnd"/>
      <w:r w:rsidRPr="007E2D97">
        <w:rPr>
          <w:rFonts w:ascii="Times New Roman" w:hAnsi="Times New Roman" w:cs="Times New Roman"/>
          <w:color w:val="000000" w:themeColor="text1"/>
          <w:sz w:val="24"/>
          <w:szCs w:val="24"/>
        </w:rPr>
        <w:t xml:space="preserve">, P. V.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1985</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w:t>
      </w:r>
      <w:r w:rsidRPr="00CD450C">
        <w:rPr>
          <w:rFonts w:ascii="Times New Roman" w:hAnsi="Times New Roman" w:cs="Times New Roman"/>
          <w:color w:val="000000" w:themeColor="text1"/>
          <w:sz w:val="24"/>
          <w:szCs w:val="24"/>
        </w:rPr>
        <w:t>Statistical methods for Agricultural workers</w:t>
      </w:r>
      <w:r w:rsidRPr="007E2D97">
        <w:rPr>
          <w:rFonts w:ascii="Times New Roman" w:hAnsi="Times New Roman" w:cs="Times New Roman"/>
          <w:color w:val="000000" w:themeColor="text1"/>
          <w:sz w:val="24"/>
          <w:szCs w:val="24"/>
        </w:rPr>
        <w:t>. ICAR Publication, New Delhi, pp. 336-340.</w:t>
      </w:r>
    </w:p>
    <w:p w14:paraId="0327E447" w14:textId="4F3A9C0A"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Singh, R.P. and Seth, J. </w:t>
      </w:r>
      <w:r w:rsidR="00D00F6D">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1978</w:t>
      </w:r>
      <w:r w:rsidR="00D00F6D">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Nitrogen uptake and potential of production dry matter in dwarf wheat as influenced by soil and foliar application of nitrogen, Indian J. Agric., Sci., 48 (6): 342-46.</w:t>
      </w:r>
    </w:p>
    <w:p w14:paraId="32EC0016" w14:textId="6D79D31C" w:rsidR="002271E6"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Zhang, H., Wang, X., You, M., Liu, C. </w:t>
      </w:r>
      <w:r w:rsidR="00D00F6D">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1999</w:t>
      </w:r>
      <w:r w:rsidR="00D00F6D">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Water yield relations and water-use efficiency of winter wheat in the North-China Plain. Irrigation Sci. 19:37–45.</w:t>
      </w:r>
    </w:p>
    <w:p w14:paraId="64C53C91" w14:textId="215F08DA" w:rsidR="002B5F7B" w:rsidRDefault="002B5F7B" w:rsidP="00AD277A">
      <w:pPr>
        <w:ind w:left="851" w:hanging="851"/>
        <w:jc w:val="both"/>
        <w:rPr>
          <w:rFonts w:ascii="Times New Roman" w:hAnsi="Times New Roman" w:cs="Times New Roman"/>
          <w:color w:val="000000" w:themeColor="text1"/>
          <w:sz w:val="24"/>
          <w:szCs w:val="24"/>
        </w:rPr>
      </w:pPr>
      <w:r w:rsidRPr="00737CF4">
        <w:rPr>
          <w:rFonts w:ascii="Times New Roman" w:hAnsi="Times New Roman" w:cs="Times New Roman"/>
          <w:color w:val="000000" w:themeColor="text1"/>
          <w:sz w:val="24"/>
          <w:szCs w:val="24"/>
          <w:highlight w:val="yellow"/>
        </w:rPr>
        <w:t xml:space="preserve">Filip, E., </w:t>
      </w:r>
      <w:proofErr w:type="spellStart"/>
      <w:r w:rsidRPr="00737CF4">
        <w:rPr>
          <w:rFonts w:ascii="Times New Roman" w:hAnsi="Times New Roman" w:cs="Times New Roman"/>
          <w:color w:val="000000" w:themeColor="text1"/>
          <w:sz w:val="24"/>
          <w:szCs w:val="24"/>
          <w:highlight w:val="yellow"/>
        </w:rPr>
        <w:t>Woronko</w:t>
      </w:r>
      <w:proofErr w:type="spellEnd"/>
      <w:r w:rsidRPr="00737CF4">
        <w:rPr>
          <w:rFonts w:ascii="Times New Roman" w:hAnsi="Times New Roman" w:cs="Times New Roman"/>
          <w:color w:val="000000" w:themeColor="text1"/>
          <w:sz w:val="24"/>
          <w:szCs w:val="24"/>
          <w:highlight w:val="yellow"/>
        </w:rPr>
        <w:t xml:space="preserve">, K., </w:t>
      </w:r>
      <w:proofErr w:type="spellStart"/>
      <w:r w:rsidRPr="00737CF4">
        <w:rPr>
          <w:rFonts w:ascii="Times New Roman" w:hAnsi="Times New Roman" w:cs="Times New Roman"/>
          <w:color w:val="000000" w:themeColor="text1"/>
          <w:sz w:val="24"/>
          <w:szCs w:val="24"/>
          <w:highlight w:val="yellow"/>
        </w:rPr>
        <w:t>Stępień</w:t>
      </w:r>
      <w:proofErr w:type="spellEnd"/>
      <w:r w:rsidRPr="00737CF4">
        <w:rPr>
          <w:rFonts w:ascii="Times New Roman" w:hAnsi="Times New Roman" w:cs="Times New Roman"/>
          <w:color w:val="000000" w:themeColor="text1"/>
          <w:sz w:val="24"/>
          <w:szCs w:val="24"/>
          <w:highlight w:val="yellow"/>
        </w:rPr>
        <w:t xml:space="preserve">, E., &amp; </w:t>
      </w:r>
      <w:proofErr w:type="spellStart"/>
      <w:r w:rsidRPr="00737CF4">
        <w:rPr>
          <w:rFonts w:ascii="Times New Roman" w:hAnsi="Times New Roman" w:cs="Times New Roman"/>
          <w:color w:val="000000" w:themeColor="text1"/>
          <w:sz w:val="24"/>
          <w:szCs w:val="24"/>
          <w:highlight w:val="yellow"/>
        </w:rPr>
        <w:t>Czarniecka</w:t>
      </w:r>
      <w:proofErr w:type="spellEnd"/>
      <w:r w:rsidRPr="00737CF4">
        <w:rPr>
          <w:rFonts w:ascii="Times New Roman" w:hAnsi="Times New Roman" w:cs="Times New Roman"/>
          <w:color w:val="000000" w:themeColor="text1"/>
          <w:sz w:val="24"/>
          <w:szCs w:val="24"/>
          <w:highlight w:val="yellow"/>
        </w:rPr>
        <w:t xml:space="preserve">, N. (2023). An overview of factors affecting the functional quality of common wheat (Triticum </w:t>
      </w:r>
      <w:proofErr w:type="spellStart"/>
      <w:r w:rsidRPr="00737CF4">
        <w:rPr>
          <w:rFonts w:ascii="Times New Roman" w:hAnsi="Times New Roman" w:cs="Times New Roman"/>
          <w:color w:val="000000" w:themeColor="text1"/>
          <w:sz w:val="24"/>
          <w:szCs w:val="24"/>
          <w:highlight w:val="yellow"/>
        </w:rPr>
        <w:t>aestivum</w:t>
      </w:r>
      <w:proofErr w:type="spellEnd"/>
      <w:r w:rsidRPr="00737CF4">
        <w:rPr>
          <w:rFonts w:ascii="Times New Roman" w:hAnsi="Times New Roman" w:cs="Times New Roman"/>
          <w:color w:val="000000" w:themeColor="text1"/>
          <w:sz w:val="24"/>
          <w:szCs w:val="24"/>
          <w:highlight w:val="yellow"/>
        </w:rPr>
        <w:t xml:space="preserve"> L.). International journal of molecular sciences, 24(8), 7524.</w:t>
      </w:r>
      <w:r>
        <w:rPr>
          <w:rFonts w:ascii="Times New Roman" w:hAnsi="Times New Roman" w:cs="Times New Roman"/>
          <w:color w:val="000000" w:themeColor="text1"/>
          <w:sz w:val="24"/>
          <w:szCs w:val="24"/>
        </w:rPr>
        <w:t xml:space="preserve">  </w:t>
      </w:r>
    </w:p>
    <w:p w14:paraId="34A89E58" w14:textId="207D1A2C" w:rsidR="002B5F7B" w:rsidRDefault="002B5F7B" w:rsidP="00AD277A">
      <w:pPr>
        <w:ind w:left="851" w:hanging="851"/>
        <w:jc w:val="both"/>
        <w:rPr>
          <w:rFonts w:ascii="Times New Roman" w:hAnsi="Times New Roman" w:cs="Times New Roman"/>
          <w:color w:val="000000" w:themeColor="text1"/>
          <w:sz w:val="24"/>
          <w:szCs w:val="24"/>
        </w:rPr>
      </w:pPr>
      <w:proofErr w:type="spellStart"/>
      <w:r w:rsidRPr="00737CF4">
        <w:rPr>
          <w:rFonts w:ascii="Times New Roman" w:hAnsi="Times New Roman" w:cs="Times New Roman"/>
          <w:color w:val="000000" w:themeColor="text1"/>
          <w:sz w:val="24"/>
          <w:szCs w:val="24"/>
          <w:highlight w:val="yellow"/>
        </w:rPr>
        <w:t>Miransari</w:t>
      </w:r>
      <w:proofErr w:type="spellEnd"/>
      <w:r w:rsidRPr="00737CF4">
        <w:rPr>
          <w:rFonts w:ascii="Times New Roman" w:hAnsi="Times New Roman" w:cs="Times New Roman"/>
          <w:color w:val="000000" w:themeColor="text1"/>
          <w:sz w:val="24"/>
          <w:szCs w:val="24"/>
          <w:highlight w:val="yellow"/>
        </w:rPr>
        <w:t xml:space="preserve">, M., &amp; Smith, D. (2019). Sustainable wheat (Triticum </w:t>
      </w:r>
      <w:proofErr w:type="spellStart"/>
      <w:r w:rsidRPr="00737CF4">
        <w:rPr>
          <w:rFonts w:ascii="Times New Roman" w:hAnsi="Times New Roman" w:cs="Times New Roman"/>
          <w:color w:val="000000" w:themeColor="text1"/>
          <w:sz w:val="24"/>
          <w:szCs w:val="24"/>
          <w:highlight w:val="yellow"/>
        </w:rPr>
        <w:t>aestivum</w:t>
      </w:r>
      <w:proofErr w:type="spellEnd"/>
      <w:r w:rsidRPr="00737CF4">
        <w:rPr>
          <w:rFonts w:ascii="Times New Roman" w:hAnsi="Times New Roman" w:cs="Times New Roman"/>
          <w:color w:val="000000" w:themeColor="text1"/>
          <w:sz w:val="24"/>
          <w:szCs w:val="24"/>
          <w:highlight w:val="yellow"/>
        </w:rPr>
        <w:t xml:space="preserve"> L.) production in saline fields: a review. Critical reviews in biotechnology, 39(8), 999-1014.</w:t>
      </w:r>
      <w:r>
        <w:rPr>
          <w:rFonts w:ascii="Times New Roman" w:hAnsi="Times New Roman" w:cs="Times New Roman"/>
          <w:color w:val="000000" w:themeColor="text1"/>
          <w:sz w:val="24"/>
          <w:szCs w:val="24"/>
        </w:rPr>
        <w:t xml:space="preserve">   </w:t>
      </w:r>
    </w:p>
    <w:p w14:paraId="20B370C5" w14:textId="77777777" w:rsidR="00956F26" w:rsidRDefault="00A87E61" w:rsidP="00AD277A">
      <w:pPr>
        <w:ind w:left="851" w:hanging="851"/>
        <w:jc w:val="both"/>
        <w:rPr>
          <w:rFonts w:ascii="Times New Roman" w:hAnsi="Times New Roman" w:cs="Times New Roman"/>
          <w:color w:val="000000" w:themeColor="text1"/>
          <w:sz w:val="24"/>
          <w:szCs w:val="24"/>
        </w:rPr>
      </w:pPr>
      <w:proofErr w:type="spellStart"/>
      <w:r w:rsidRPr="00737CF4">
        <w:rPr>
          <w:rFonts w:ascii="Times New Roman" w:hAnsi="Times New Roman" w:cs="Times New Roman"/>
          <w:color w:val="000000" w:themeColor="text1"/>
          <w:sz w:val="24"/>
          <w:szCs w:val="24"/>
          <w:highlight w:val="yellow"/>
        </w:rPr>
        <w:t>Mudarisov</w:t>
      </w:r>
      <w:proofErr w:type="spellEnd"/>
      <w:r w:rsidRPr="00737CF4">
        <w:rPr>
          <w:rFonts w:ascii="Times New Roman" w:hAnsi="Times New Roman" w:cs="Times New Roman"/>
          <w:color w:val="000000" w:themeColor="text1"/>
          <w:sz w:val="24"/>
          <w:szCs w:val="24"/>
          <w:highlight w:val="yellow"/>
        </w:rPr>
        <w:t xml:space="preserve">, S. G., </w:t>
      </w:r>
      <w:proofErr w:type="spellStart"/>
      <w:r w:rsidRPr="00737CF4">
        <w:rPr>
          <w:rFonts w:ascii="Times New Roman" w:hAnsi="Times New Roman" w:cs="Times New Roman"/>
          <w:color w:val="000000" w:themeColor="text1"/>
          <w:sz w:val="24"/>
          <w:szCs w:val="24"/>
          <w:highlight w:val="yellow"/>
        </w:rPr>
        <w:t>Gabitov</w:t>
      </w:r>
      <w:proofErr w:type="spellEnd"/>
      <w:r w:rsidRPr="00737CF4">
        <w:rPr>
          <w:rFonts w:ascii="Times New Roman" w:hAnsi="Times New Roman" w:cs="Times New Roman"/>
          <w:color w:val="000000" w:themeColor="text1"/>
          <w:sz w:val="24"/>
          <w:szCs w:val="24"/>
          <w:highlight w:val="yellow"/>
        </w:rPr>
        <w:t xml:space="preserve">, I. I., Lobachevsky, Y. P., </w:t>
      </w:r>
      <w:proofErr w:type="spellStart"/>
      <w:r w:rsidRPr="00737CF4">
        <w:rPr>
          <w:rFonts w:ascii="Times New Roman" w:hAnsi="Times New Roman" w:cs="Times New Roman"/>
          <w:color w:val="000000" w:themeColor="text1"/>
          <w:sz w:val="24"/>
          <w:szCs w:val="24"/>
          <w:highlight w:val="yellow"/>
        </w:rPr>
        <w:t>Mazitov</w:t>
      </w:r>
      <w:proofErr w:type="spellEnd"/>
      <w:r w:rsidRPr="00737CF4">
        <w:rPr>
          <w:rFonts w:ascii="Times New Roman" w:hAnsi="Times New Roman" w:cs="Times New Roman"/>
          <w:color w:val="000000" w:themeColor="text1"/>
          <w:sz w:val="24"/>
          <w:szCs w:val="24"/>
          <w:highlight w:val="yellow"/>
        </w:rPr>
        <w:t xml:space="preserve">, N. K., </w:t>
      </w:r>
      <w:proofErr w:type="spellStart"/>
      <w:r w:rsidRPr="00737CF4">
        <w:rPr>
          <w:rFonts w:ascii="Times New Roman" w:hAnsi="Times New Roman" w:cs="Times New Roman"/>
          <w:color w:val="000000" w:themeColor="text1"/>
          <w:sz w:val="24"/>
          <w:szCs w:val="24"/>
          <w:highlight w:val="yellow"/>
        </w:rPr>
        <w:t>Rakhimov</w:t>
      </w:r>
      <w:proofErr w:type="spellEnd"/>
      <w:r w:rsidRPr="00737CF4">
        <w:rPr>
          <w:rFonts w:ascii="Times New Roman" w:hAnsi="Times New Roman" w:cs="Times New Roman"/>
          <w:color w:val="000000" w:themeColor="text1"/>
          <w:sz w:val="24"/>
          <w:szCs w:val="24"/>
          <w:highlight w:val="yellow"/>
        </w:rPr>
        <w:t xml:space="preserve">, R. S., </w:t>
      </w:r>
      <w:proofErr w:type="spellStart"/>
      <w:r w:rsidRPr="00737CF4">
        <w:rPr>
          <w:rFonts w:ascii="Times New Roman" w:hAnsi="Times New Roman" w:cs="Times New Roman"/>
          <w:color w:val="000000" w:themeColor="text1"/>
          <w:sz w:val="24"/>
          <w:szCs w:val="24"/>
          <w:highlight w:val="yellow"/>
        </w:rPr>
        <w:t>Khamaletdinov</w:t>
      </w:r>
      <w:proofErr w:type="spellEnd"/>
      <w:r w:rsidRPr="00737CF4">
        <w:rPr>
          <w:rFonts w:ascii="Times New Roman" w:hAnsi="Times New Roman" w:cs="Times New Roman"/>
          <w:color w:val="000000" w:themeColor="text1"/>
          <w:sz w:val="24"/>
          <w:szCs w:val="24"/>
          <w:highlight w:val="yellow"/>
        </w:rPr>
        <w:t xml:space="preserve">, R. R., ... &amp; </w:t>
      </w:r>
      <w:proofErr w:type="spellStart"/>
      <w:r w:rsidRPr="00737CF4">
        <w:rPr>
          <w:rFonts w:ascii="Times New Roman" w:hAnsi="Times New Roman" w:cs="Times New Roman"/>
          <w:color w:val="000000" w:themeColor="text1"/>
          <w:sz w:val="24"/>
          <w:szCs w:val="24"/>
          <w:highlight w:val="yellow"/>
        </w:rPr>
        <w:t>Gareev</w:t>
      </w:r>
      <w:proofErr w:type="spellEnd"/>
      <w:r w:rsidRPr="00737CF4">
        <w:rPr>
          <w:rFonts w:ascii="Times New Roman" w:hAnsi="Times New Roman" w:cs="Times New Roman"/>
          <w:color w:val="000000" w:themeColor="text1"/>
          <w:sz w:val="24"/>
          <w:szCs w:val="24"/>
          <w:highlight w:val="yellow"/>
        </w:rPr>
        <w:t xml:space="preserve">, R. T. (2019). </w:t>
      </w:r>
      <w:proofErr w:type="spellStart"/>
      <w:r w:rsidRPr="00737CF4">
        <w:rPr>
          <w:rFonts w:ascii="Times New Roman" w:hAnsi="Times New Roman" w:cs="Times New Roman"/>
          <w:color w:val="000000" w:themeColor="text1"/>
          <w:sz w:val="24"/>
          <w:szCs w:val="24"/>
          <w:highlight w:val="yellow"/>
        </w:rPr>
        <w:t>Modeling</w:t>
      </w:r>
      <w:proofErr w:type="spellEnd"/>
      <w:r w:rsidRPr="00737CF4">
        <w:rPr>
          <w:rFonts w:ascii="Times New Roman" w:hAnsi="Times New Roman" w:cs="Times New Roman"/>
          <w:color w:val="000000" w:themeColor="text1"/>
          <w:sz w:val="24"/>
          <w:szCs w:val="24"/>
          <w:highlight w:val="yellow"/>
        </w:rPr>
        <w:t xml:space="preserve"> the technological process of tillage. Soil and Tillage Research, 190, 70-77.</w:t>
      </w:r>
      <w:r>
        <w:rPr>
          <w:rFonts w:ascii="Times New Roman" w:hAnsi="Times New Roman" w:cs="Times New Roman"/>
          <w:color w:val="000000" w:themeColor="text1"/>
          <w:sz w:val="24"/>
          <w:szCs w:val="24"/>
        </w:rPr>
        <w:t xml:space="preserve"> </w:t>
      </w:r>
      <w:r w:rsidR="00D24A3A" w:rsidRPr="00737CF4">
        <w:rPr>
          <w:rFonts w:ascii="Times New Roman" w:hAnsi="Times New Roman" w:cs="Times New Roman"/>
          <w:color w:val="000000" w:themeColor="text1"/>
          <w:sz w:val="24"/>
          <w:szCs w:val="24"/>
          <w:highlight w:val="yellow"/>
        </w:rPr>
        <w:t xml:space="preserve">Tiwari, A., </w:t>
      </w:r>
      <w:proofErr w:type="gramStart"/>
      <w:r w:rsidR="00D24A3A" w:rsidRPr="00737CF4">
        <w:rPr>
          <w:rFonts w:ascii="Times New Roman" w:hAnsi="Times New Roman" w:cs="Times New Roman"/>
          <w:color w:val="000000" w:themeColor="text1"/>
          <w:sz w:val="24"/>
          <w:szCs w:val="24"/>
          <w:highlight w:val="yellow"/>
        </w:rPr>
        <w:t>Kumar ,</w:t>
      </w:r>
      <w:proofErr w:type="gramEnd"/>
      <w:r w:rsidR="00D24A3A" w:rsidRPr="00737CF4">
        <w:rPr>
          <w:rFonts w:ascii="Times New Roman" w:hAnsi="Times New Roman" w:cs="Times New Roman"/>
          <w:color w:val="000000" w:themeColor="text1"/>
          <w:sz w:val="24"/>
          <w:szCs w:val="24"/>
          <w:highlight w:val="yellow"/>
        </w:rPr>
        <w:t xml:space="preserve"> A., Pathak, R. K., Kumar, R., </w:t>
      </w:r>
      <w:proofErr w:type="spellStart"/>
      <w:r w:rsidR="00D24A3A" w:rsidRPr="00737CF4">
        <w:rPr>
          <w:rFonts w:ascii="Times New Roman" w:hAnsi="Times New Roman" w:cs="Times New Roman"/>
          <w:color w:val="000000" w:themeColor="text1"/>
          <w:sz w:val="24"/>
          <w:szCs w:val="24"/>
          <w:highlight w:val="yellow"/>
        </w:rPr>
        <w:t>Sachan</w:t>
      </w:r>
      <w:proofErr w:type="spellEnd"/>
      <w:r w:rsidR="00D24A3A" w:rsidRPr="00737CF4">
        <w:rPr>
          <w:rFonts w:ascii="Times New Roman" w:hAnsi="Times New Roman" w:cs="Times New Roman"/>
          <w:color w:val="000000" w:themeColor="text1"/>
          <w:sz w:val="24"/>
          <w:szCs w:val="24"/>
          <w:highlight w:val="yellow"/>
        </w:rPr>
        <w:t xml:space="preserve"> , R., </w:t>
      </w:r>
      <w:proofErr w:type="spellStart"/>
      <w:r w:rsidR="00D24A3A" w:rsidRPr="00737CF4">
        <w:rPr>
          <w:rFonts w:ascii="Times New Roman" w:hAnsi="Times New Roman" w:cs="Times New Roman"/>
          <w:color w:val="000000" w:themeColor="text1"/>
          <w:sz w:val="24"/>
          <w:szCs w:val="24"/>
          <w:highlight w:val="yellow"/>
        </w:rPr>
        <w:t>Suryabhan</w:t>
      </w:r>
      <w:proofErr w:type="spellEnd"/>
      <w:r w:rsidR="00D24A3A" w:rsidRPr="00737CF4">
        <w:rPr>
          <w:rFonts w:ascii="Times New Roman" w:hAnsi="Times New Roman" w:cs="Times New Roman"/>
          <w:color w:val="000000" w:themeColor="text1"/>
          <w:sz w:val="24"/>
          <w:szCs w:val="24"/>
          <w:highlight w:val="yellow"/>
        </w:rPr>
        <w:t xml:space="preserve">, &amp; Verma, H. (2023). Growth Characteristics, Yield Components and Yield of Wheat (Triticum </w:t>
      </w:r>
      <w:proofErr w:type="spellStart"/>
      <w:r w:rsidR="00D24A3A" w:rsidRPr="00737CF4">
        <w:rPr>
          <w:rFonts w:ascii="Times New Roman" w:hAnsi="Times New Roman" w:cs="Times New Roman"/>
          <w:color w:val="000000" w:themeColor="text1"/>
          <w:sz w:val="24"/>
          <w:szCs w:val="24"/>
          <w:highlight w:val="yellow"/>
        </w:rPr>
        <w:t>aestivum</w:t>
      </w:r>
      <w:proofErr w:type="spellEnd"/>
      <w:r w:rsidR="00D24A3A" w:rsidRPr="00737CF4">
        <w:rPr>
          <w:rFonts w:ascii="Times New Roman" w:hAnsi="Times New Roman" w:cs="Times New Roman"/>
          <w:color w:val="000000" w:themeColor="text1"/>
          <w:sz w:val="24"/>
          <w:szCs w:val="24"/>
          <w:highlight w:val="yellow"/>
        </w:rPr>
        <w:t xml:space="preserve"> L.) as Affected by Integrated Nutrient Management on under Central Plain Zone of Uttar Pradesh. International Journal of Plant &amp; Soil Science, 35(18), 2015–2022.</w:t>
      </w:r>
      <w:r w:rsidR="00D24A3A">
        <w:rPr>
          <w:rFonts w:ascii="Times New Roman" w:hAnsi="Times New Roman" w:cs="Times New Roman"/>
          <w:color w:val="000000" w:themeColor="text1"/>
          <w:sz w:val="24"/>
          <w:szCs w:val="24"/>
        </w:rPr>
        <w:t xml:space="preserve">  </w:t>
      </w:r>
    </w:p>
    <w:p w14:paraId="5CD7A769" w14:textId="5748D8D6" w:rsidR="00AD277A" w:rsidRPr="007E2D97" w:rsidRDefault="00AD277A" w:rsidP="00AD277A">
      <w:pPr>
        <w:ind w:left="851" w:hanging="851"/>
        <w:jc w:val="both"/>
        <w:rPr>
          <w:rFonts w:ascii="Times New Roman" w:hAnsi="Times New Roman" w:cs="Times New Roman"/>
          <w:b/>
          <w:bCs/>
          <w:color w:val="000000" w:themeColor="text1"/>
          <w:sz w:val="24"/>
          <w:szCs w:val="24"/>
          <w:lang w:val="en-US"/>
        </w:rPr>
      </w:pPr>
      <w:r w:rsidRPr="007E2D97">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sidRPr="007E2D97">
        <w:rPr>
          <w:rFonts w:ascii="Times New Roman" w:hAnsi="Times New Roman" w:cs="Times New Roman"/>
          <w:b/>
          <w:bCs/>
          <w:color w:val="000000" w:themeColor="text1"/>
          <w:sz w:val="24"/>
          <w:szCs w:val="24"/>
        </w:rPr>
        <w:t xml:space="preserve">: Effect of tillage practices and irrigation regime on </w:t>
      </w:r>
      <w:r w:rsidRPr="007E2D97">
        <w:rPr>
          <w:rFonts w:ascii="Times New Roman" w:hAnsi="Times New Roman" w:cs="Times New Roman"/>
          <w:b/>
          <w:bCs/>
          <w:color w:val="000000" w:themeColor="text1"/>
          <w:sz w:val="24"/>
          <w:szCs w:val="24"/>
          <w:lang w:val="en-US"/>
        </w:rPr>
        <w:t>N, P, K and Protein content (%) in grains of wheat</w:t>
      </w:r>
    </w:p>
    <w:tbl>
      <w:tblPr>
        <w:tblStyle w:val="TableGrid"/>
        <w:tblW w:w="0" w:type="auto"/>
        <w:tblLook w:val="04A0" w:firstRow="1" w:lastRow="0" w:firstColumn="1" w:lastColumn="0" w:noHBand="0" w:noVBand="1"/>
      </w:tblPr>
      <w:tblGrid>
        <w:gridCol w:w="1431"/>
        <w:gridCol w:w="800"/>
        <w:gridCol w:w="800"/>
        <w:gridCol w:w="927"/>
        <w:gridCol w:w="801"/>
        <w:gridCol w:w="801"/>
        <w:gridCol w:w="927"/>
        <w:gridCol w:w="801"/>
        <w:gridCol w:w="801"/>
        <w:gridCol w:w="927"/>
      </w:tblGrid>
      <w:tr w:rsidR="00D55ACB" w:rsidRPr="007E2D97" w14:paraId="019DA3C6" w14:textId="77777777" w:rsidTr="00AD277A">
        <w:trPr>
          <w:trHeight w:val="382"/>
        </w:trPr>
        <w:tc>
          <w:tcPr>
            <w:tcW w:w="0" w:type="auto"/>
            <w:hideMark/>
          </w:tcPr>
          <w:p w14:paraId="583E3CC9"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Treatments</w:t>
            </w:r>
          </w:p>
        </w:tc>
        <w:tc>
          <w:tcPr>
            <w:tcW w:w="0" w:type="auto"/>
            <w:gridSpan w:val="3"/>
            <w:hideMark/>
          </w:tcPr>
          <w:p w14:paraId="66AEDC75"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N content (%) </w:t>
            </w:r>
          </w:p>
        </w:tc>
        <w:tc>
          <w:tcPr>
            <w:tcW w:w="0" w:type="auto"/>
            <w:gridSpan w:val="3"/>
            <w:hideMark/>
          </w:tcPr>
          <w:p w14:paraId="5D4C74D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P content (%) </w:t>
            </w:r>
          </w:p>
        </w:tc>
        <w:tc>
          <w:tcPr>
            <w:tcW w:w="0" w:type="auto"/>
            <w:gridSpan w:val="3"/>
            <w:hideMark/>
          </w:tcPr>
          <w:p w14:paraId="592BD52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K content (%) </w:t>
            </w:r>
          </w:p>
        </w:tc>
      </w:tr>
      <w:tr w:rsidR="00E202B5" w:rsidRPr="007E2D97" w14:paraId="3574DD8A" w14:textId="77777777" w:rsidTr="00AD277A">
        <w:trPr>
          <w:trHeight w:val="488"/>
        </w:trPr>
        <w:tc>
          <w:tcPr>
            <w:tcW w:w="0" w:type="auto"/>
            <w:hideMark/>
          </w:tcPr>
          <w:p w14:paraId="17A08B8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w:t>
            </w:r>
          </w:p>
        </w:tc>
        <w:tc>
          <w:tcPr>
            <w:tcW w:w="0" w:type="auto"/>
            <w:hideMark/>
          </w:tcPr>
          <w:p w14:paraId="05161836"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BAB7DE3"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3D093A6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2611735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068334EA"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7291BA17"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5B9CF053"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2EBC969E"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13EAE58C"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r>
      <w:tr w:rsidR="00AD277A" w:rsidRPr="007E2D97" w14:paraId="100A7806" w14:textId="77777777" w:rsidTr="00AD277A">
        <w:trPr>
          <w:trHeight w:val="281"/>
        </w:trPr>
        <w:tc>
          <w:tcPr>
            <w:tcW w:w="0" w:type="auto"/>
            <w:gridSpan w:val="10"/>
            <w:hideMark/>
          </w:tcPr>
          <w:p w14:paraId="5F63BB0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MAIN PLOT – Tillage practices</w:t>
            </w:r>
          </w:p>
        </w:tc>
      </w:tr>
      <w:tr w:rsidR="00E202B5" w:rsidRPr="007E2D97" w14:paraId="78EFBD45" w14:textId="77777777" w:rsidTr="00AD277A">
        <w:trPr>
          <w:trHeight w:val="431"/>
        </w:trPr>
        <w:tc>
          <w:tcPr>
            <w:tcW w:w="0" w:type="auto"/>
            <w:hideMark/>
          </w:tcPr>
          <w:p w14:paraId="7CAB4369" w14:textId="65E9052D"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8A00BB">
              <w:t>M1</w:t>
            </w:r>
          </w:p>
        </w:tc>
        <w:tc>
          <w:tcPr>
            <w:tcW w:w="0" w:type="auto"/>
            <w:hideMark/>
          </w:tcPr>
          <w:p w14:paraId="51460D0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1.71</w:t>
            </w:r>
          </w:p>
        </w:tc>
        <w:tc>
          <w:tcPr>
            <w:tcW w:w="0" w:type="auto"/>
            <w:hideMark/>
          </w:tcPr>
          <w:p w14:paraId="076F99F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1.75</w:t>
            </w:r>
          </w:p>
        </w:tc>
        <w:tc>
          <w:tcPr>
            <w:tcW w:w="0" w:type="auto"/>
            <w:hideMark/>
          </w:tcPr>
          <w:p w14:paraId="5F7193C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1.73</w:t>
            </w:r>
          </w:p>
        </w:tc>
        <w:tc>
          <w:tcPr>
            <w:tcW w:w="0" w:type="auto"/>
            <w:hideMark/>
          </w:tcPr>
          <w:p w14:paraId="23403D3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72788E9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0.34</w:t>
            </w:r>
          </w:p>
        </w:tc>
        <w:tc>
          <w:tcPr>
            <w:tcW w:w="0" w:type="auto"/>
            <w:hideMark/>
          </w:tcPr>
          <w:p w14:paraId="16021DA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6A3771F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0.54</w:t>
            </w:r>
          </w:p>
        </w:tc>
        <w:tc>
          <w:tcPr>
            <w:tcW w:w="0" w:type="auto"/>
            <w:hideMark/>
          </w:tcPr>
          <w:p w14:paraId="6C1B1D3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c>
          <w:tcPr>
            <w:tcW w:w="0" w:type="auto"/>
            <w:hideMark/>
          </w:tcPr>
          <w:p w14:paraId="673BB73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r>
      <w:tr w:rsidR="00E202B5" w:rsidRPr="007E2D97" w14:paraId="3350B77D" w14:textId="77777777" w:rsidTr="00AD277A">
        <w:trPr>
          <w:trHeight w:val="363"/>
        </w:trPr>
        <w:tc>
          <w:tcPr>
            <w:tcW w:w="0" w:type="auto"/>
            <w:hideMark/>
          </w:tcPr>
          <w:p w14:paraId="203D048B" w14:textId="23E38289"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8A00BB">
              <w:t>M2</w:t>
            </w:r>
          </w:p>
        </w:tc>
        <w:tc>
          <w:tcPr>
            <w:tcW w:w="0" w:type="auto"/>
            <w:hideMark/>
          </w:tcPr>
          <w:p w14:paraId="5FE4015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1.73</w:t>
            </w:r>
          </w:p>
        </w:tc>
        <w:tc>
          <w:tcPr>
            <w:tcW w:w="0" w:type="auto"/>
            <w:hideMark/>
          </w:tcPr>
          <w:p w14:paraId="491547D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1.77</w:t>
            </w:r>
          </w:p>
        </w:tc>
        <w:tc>
          <w:tcPr>
            <w:tcW w:w="0" w:type="auto"/>
            <w:hideMark/>
          </w:tcPr>
          <w:p w14:paraId="5071008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1.75</w:t>
            </w:r>
          </w:p>
        </w:tc>
        <w:tc>
          <w:tcPr>
            <w:tcW w:w="0" w:type="auto"/>
            <w:hideMark/>
          </w:tcPr>
          <w:p w14:paraId="1A2D3E1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54B2C68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6977E7C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3803FEA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0.56</w:t>
            </w:r>
          </w:p>
        </w:tc>
        <w:tc>
          <w:tcPr>
            <w:tcW w:w="0" w:type="auto"/>
            <w:hideMark/>
          </w:tcPr>
          <w:p w14:paraId="0C4E524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c>
          <w:tcPr>
            <w:tcW w:w="0" w:type="auto"/>
            <w:hideMark/>
          </w:tcPr>
          <w:p w14:paraId="33B7F57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0.57</w:t>
            </w:r>
          </w:p>
        </w:tc>
      </w:tr>
      <w:tr w:rsidR="00E202B5" w:rsidRPr="007E2D97" w14:paraId="5E67AE5C" w14:textId="77777777" w:rsidTr="00AD277A">
        <w:trPr>
          <w:trHeight w:val="269"/>
        </w:trPr>
        <w:tc>
          <w:tcPr>
            <w:tcW w:w="0" w:type="auto"/>
            <w:hideMark/>
          </w:tcPr>
          <w:p w14:paraId="3A9C0769" w14:textId="079702C9"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8A00BB">
              <w:lastRenderedPageBreak/>
              <w:t>M3</w:t>
            </w:r>
          </w:p>
        </w:tc>
        <w:tc>
          <w:tcPr>
            <w:tcW w:w="0" w:type="auto"/>
            <w:hideMark/>
          </w:tcPr>
          <w:p w14:paraId="0ED5083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1.73</w:t>
            </w:r>
          </w:p>
        </w:tc>
        <w:tc>
          <w:tcPr>
            <w:tcW w:w="0" w:type="auto"/>
            <w:hideMark/>
          </w:tcPr>
          <w:p w14:paraId="1DA7C00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1.78</w:t>
            </w:r>
          </w:p>
        </w:tc>
        <w:tc>
          <w:tcPr>
            <w:tcW w:w="0" w:type="auto"/>
            <w:hideMark/>
          </w:tcPr>
          <w:p w14:paraId="477E94E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1.76</w:t>
            </w:r>
          </w:p>
        </w:tc>
        <w:tc>
          <w:tcPr>
            <w:tcW w:w="0" w:type="auto"/>
            <w:hideMark/>
          </w:tcPr>
          <w:p w14:paraId="5E240D6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2823294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67F40C4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18878DB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c>
          <w:tcPr>
            <w:tcW w:w="0" w:type="auto"/>
            <w:hideMark/>
          </w:tcPr>
          <w:p w14:paraId="2355108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0.59</w:t>
            </w:r>
          </w:p>
        </w:tc>
        <w:tc>
          <w:tcPr>
            <w:tcW w:w="0" w:type="auto"/>
            <w:hideMark/>
          </w:tcPr>
          <w:p w14:paraId="116803D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0.59</w:t>
            </w:r>
          </w:p>
        </w:tc>
      </w:tr>
      <w:tr w:rsidR="00E202B5" w:rsidRPr="007E2D97" w14:paraId="4952E947" w14:textId="77777777" w:rsidTr="00AD277A">
        <w:trPr>
          <w:trHeight w:val="359"/>
        </w:trPr>
        <w:tc>
          <w:tcPr>
            <w:tcW w:w="0" w:type="auto"/>
            <w:hideMark/>
          </w:tcPr>
          <w:p w14:paraId="4A98F12A" w14:textId="46DE9F0C"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8A00BB">
              <w:t>Sem ±</w:t>
            </w:r>
          </w:p>
        </w:tc>
        <w:tc>
          <w:tcPr>
            <w:tcW w:w="0" w:type="auto"/>
            <w:hideMark/>
          </w:tcPr>
          <w:p w14:paraId="6868A7C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11F88C9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0736C29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5AD4021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1261AB3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47F1210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088E276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089491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w:t>
            </w:r>
          </w:p>
        </w:tc>
        <w:tc>
          <w:tcPr>
            <w:tcW w:w="0" w:type="auto"/>
            <w:hideMark/>
          </w:tcPr>
          <w:p w14:paraId="3DC4FE0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r>
      <w:tr w:rsidR="00E202B5" w:rsidRPr="007E2D97" w14:paraId="78F06C58" w14:textId="77777777" w:rsidTr="00AD277A">
        <w:trPr>
          <w:trHeight w:val="435"/>
        </w:trPr>
        <w:tc>
          <w:tcPr>
            <w:tcW w:w="0" w:type="auto"/>
            <w:hideMark/>
          </w:tcPr>
          <w:p w14:paraId="0CCC173F" w14:textId="3DB155C5"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8A00BB">
              <w:t>CD (p=0.05)</w:t>
            </w:r>
          </w:p>
        </w:tc>
        <w:tc>
          <w:tcPr>
            <w:tcW w:w="0" w:type="auto"/>
            <w:hideMark/>
          </w:tcPr>
          <w:p w14:paraId="0CA4862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0.06</w:t>
            </w:r>
          </w:p>
        </w:tc>
        <w:tc>
          <w:tcPr>
            <w:tcW w:w="0" w:type="auto"/>
            <w:hideMark/>
          </w:tcPr>
          <w:p w14:paraId="1EBC78B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0.07</w:t>
            </w:r>
          </w:p>
        </w:tc>
        <w:tc>
          <w:tcPr>
            <w:tcW w:w="0" w:type="auto"/>
            <w:hideMark/>
          </w:tcPr>
          <w:p w14:paraId="3F6ED9F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0.07</w:t>
            </w:r>
          </w:p>
        </w:tc>
        <w:tc>
          <w:tcPr>
            <w:tcW w:w="0" w:type="auto"/>
            <w:hideMark/>
          </w:tcPr>
          <w:p w14:paraId="1AABE2D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4F2B433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49BDF29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1710566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68CECB0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6050058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r>
      <w:tr w:rsidR="00AD277A" w:rsidRPr="007E2D97" w14:paraId="602BFAA9" w14:textId="77777777" w:rsidTr="00AD277A">
        <w:trPr>
          <w:trHeight w:val="271"/>
        </w:trPr>
        <w:tc>
          <w:tcPr>
            <w:tcW w:w="0" w:type="auto"/>
            <w:gridSpan w:val="10"/>
            <w:hideMark/>
          </w:tcPr>
          <w:p w14:paraId="3A79728A"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SUB-PLOT – Irrigation regime</w:t>
            </w:r>
          </w:p>
        </w:tc>
      </w:tr>
      <w:tr w:rsidR="00E202B5" w:rsidRPr="007E2D97" w14:paraId="73329024" w14:textId="77777777" w:rsidTr="00AD277A">
        <w:trPr>
          <w:trHeight w:val="558"/>
        </w:trPr>
        <w:tc>
          <w:tcPr>
            <w:tcW w:w="0" w:type="auto"/>
            <w:hideMark/>
          </w:tcPr>
          <w:p w14:paraId="123C2021" w14:textId="1833581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p>
        </w:tc>
        <w:tc>
          <w:tcPr>
            <w:tcW w:w="0" w:type="auto"/>
            <w:hideMark/>
          </w:tcPr>
          <w:p w14:paraId="27A959B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w:t>
            </w:r>
          </w:p>
        </w:tc>
        <w:tc>
          <w:tcPr>
            <w:tcW w:w="0" w:type="auto"/>
            <w:hideMark/>
          </w:tcPr>
          <w:p w14:paraId="26E2D4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1.76</w:t>
            </w:r>
          </w:p>
        </w:tc>
        <w:tc>
          <w:tcPr>
            <w:tcW w:w="0" w:type="auto"/>
            <w:hideMark/>
          </w:tcPr>
          <w:p w14:paraId="6711A0C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1.73</w:t>
            </w:r>
          </w:p>
        </w:tc>
        <w:tc>
          <w:tcPr>
            <w:tcW w:w="0" w:type="auto"/>
            <w:hideMark/>
          </w:tcPr>
          <w:p w14:paraId="2A5225A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0.34</w:t>
            </w:r>
          </w:p>
        </w:tc>
        <w:tc>
          <w:tcPr>
            <w:tcW w:w="0" w:type="auto"/>
            <w:hideMark/>
          </w:tcPr>
          <w:p w14:paraId="2C7C0B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0.34</w:t>
            </w:r>
          </w:p>
        </w:tc>
        <w:tc>
          <w:tcPr>
            <w:tcW w:w="0" w:type="auto"/>
            <w:hideMark/>
          </w:tcPr>
          <w:p w14:paraId="2DD138E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0.34</w:t>
            </w:r>
          </w:p>
        </w:tc>
        <w:tc>
          <w:tcPr>
            <w:tcW w:w="0" w:type="auto"/>
            <w:hideMark/>
          </w:tcPr>
          <w:p w14:paraId="4E812A9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0.54</w:t>
            </w:r>
          </w:p>
        </w:tc>
        <w:tc>
          <w:tcPr>
            <w:tcW w:w="0" w:type="auto"/>
            <w:hideMark/>
          </w:tcPr>
          <w:p w14:paraId="4C4AFA6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c>
          <w:tcPr>
            <w:tcW w:w="0" w:type="auto"/>
            <w:hideMark/>
          </w:tcPr>
          <w:p w14:paraId="737539A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r>
      <w:tr w:rsidR="00E202B5" w:rsidRPr="007E2D97" w14:paraId="221A6DAE" w14:textId="77777777" w:rsidTr="00AD277A">
        <w:trPr>
          <w:trHeight w:val="538"/>
        </w:trPr>
        <w:tc>
          <w:tcPr>
            <w:tcW w:w="0" w:type="auto"/>
            <w:hideMark/>
          </w:tcPr>
          <w:p w14:paraId="75D09D4D" w14:textId="676593D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p>
        </w:tc>
        <w:tc>
          <w:tcPr>
            <w:tcW w:w="0" w:type="auto"/>
            <w:hideMark/>
          </w:tcPr>
          <w:p w14:paraId="5F2F864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1.74</w:t>
            </w:r>
          </w:p>
        </w:tc>
        <w:tc>
          <w:tcPr>
            <w:tcW w:w="0" w:type="auto"/>
            <w:hideMark/>
          </w:tcPr>
          <w:p w14:paraId="3D3F8D5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1.79</w:t>
            </w:r>
          </w:p>
        </w:tc>
        <w:tc>
          <w:tcPr>
            <w:tcW w:w="0" w:type="auto"/>
            <w:hideMark/>
          </w:tcPr>
          <w:p w14:paraId="4A1E0EE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1.77</w:t>
            </w:r>
          </w:p>
        </w:tc>
        <w:tc>
          <w:tcPr>
            <w:tcW w:w="0" w:type="auto"/>
            <w:hideMark/>
          </w:tcPr>
          <w:p w14:paraId="7E2DCA7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0.37</w:t>
            </w:r>
          </w:p>
        </w:tc>
        <w:tc>
          <w:tcPr>
            <w:tcW w:w="0" w:type="auto"/>
            <w:hideMark/>
          </w:tcPr>
          <w:p w14:paraId="3DBE2E2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43FE252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0.37</w:t>
            </w:r>
          </w:p>
        </w:tc>
        <w:tc>
          <w:tcPr>
            <w:tcW w:w="0" w:type="auto"/>
            <w:hideMark/>
          </w:tcPr>
          <w:p w14:paraId="07E31F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0.56</w:t>
            </w:r>
          </w:p>
        </w:tc>
        <w:tc>
          <w:tcPr>
            <w:tcW w:w="0" w:type="auto"/>
            <w:hideMark/>
          </w:tcPr>
          <w:p w14:paraId="2F4EB4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w:t>
            </w:r>
          </w:p>
        </w:tc>
        <w:tc>
          <w:tcPr>
            <w:tcW w:w="0" w:type="auto"/>
            <w:hideMark/>
          </w:tcPr>
          <w:p w14:paraId="796E936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r>
      <w:tr w:rsidR="00E202B5" w:rsidRPr="007E2D97" w14:paraId="6E37B9DA" w14:textId="77777777" w:rsidTr="00AD277A">
        <w:trPr>
          <w:trHeight w:val="546"/>
        </w:trPr>
        <w:tc>
          <w:tcPr>
            <w:tcW w:w="0" w:type="auto"/>
            <w:hideMark/>
          </w:tcPr>
          <w:p w14:paraId="6AEE5EC9" w14:textId="60F66559"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p>
        </w:tc>
        <w:tc>
          <w:tcPr>
            <w:tcW w:w="0" w:type="auto"/>
            <w:hideMark/>
          </w:tcPr>
          <w:p w14:paraId="55B7362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1.73</w:t>
            </w:r>
          </w:p>
        </w:tc>
        <w:tc>
          <w:tcPr>
            <w:tcW w:w="0" w:type="auto"/>
            <w:hideMark/>
          </w:tcPr>
          <w:p w14:paraId="70A5A78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1.77</w:t>
            </w:r>
          </w:p>
        </w:tc>
        <w:tc>
          <w:tcPr>
            <w:tcW w:w="0" w:type="auto"/>
            <w:hideMark/>
          </w:tcPr>
          <w:p w14:paraId="1E18975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1.75</w:t>
            </w:r>
          </w:p>
        </w:tc>
        <w:tc>
          <w:tcPr>
            <w:tcW w:w="0" w:type="auto"/>
            <w:hideMark/>
          </w:tcPr>
          <w:p w14:paraId="3072F8E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45C3083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661EE11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49AE61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c>
          <w:tcPr>
            <w:tcW w:w="0" w:type="auto"/>
            <w:hideMark/>
          </w:tcPr>
          <w:p w14:paraId="41F1DB9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c>
          <w:tcPr>
            <w:tcW w:w="0" w:type="auto"/>
            <w:hideMark/>
          </w:tcPr>
          <w:p w14:paraId="7681D79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r>
      <w:tr w:rsidR="00E202B5" w:rsidRPr="007E2D97" w14:paraId="7449CB69" w14:textId="77777777" w:rsidTr="00AD277A">
        <w:trPr>
          <w:trHeight w:val="554"/>
        </w:trPr>
        <w:tc>
          <w:tcPr>
            <w:tcW w:w="0" w:type="auto"/>
            <w:hideMark/>
          </w:tcPr>
          <w:p w14:paraId="6AE1DADA" w14:textId="3FB3D901"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p>
        </w:tc>
        <w:tc>
          <w:tcPr>
            <w:tcW w:w="0" w:type="auto"/>
            <w:hideMark/>
          </w:tcPr>
          <w:p w14:paraId="7595C45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1.71</w:t>
            </w:r>
          </w:p>
        </w:tc>
        <w:tc>
          <w:tcPr>
            <w:tcW w:w="0" w:type="auto"/>
            <w:hideMark/>
          </w:tcPr>
          <w:p w14:paraId="0D9B4F0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1.76</w:t>
            </w:r>
          </w:p>
        </w:tc>
        <w:tc>
          <w:tcPr>
            <w:tcW w:w="0" w:type="auto"/>
            <w:hideMark/>
          </w:tcPr>
          <w:p w14:paraId="1A32686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1.74</w:t>
            </w:r>
          </w:p>
        </w:tc>
        <w:tc>
          <w:tcPr>
            <w:tcW w:w="0" w:type="auto"/>
            <w:hideMark/>
          </w:tcPr>
          <w:p w14:paraId="1ADCE4A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273BD5D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0.34</w:t>
            </w:r>
          </w:p>
        </w:tc>
        <w:tc>
          <w:tcPr>
            <w:tcW w:w="0" w:type="auto"/>
            <w:hideMark/>
          </w:tcPr>
          <w:p w14:paraId="3D86B14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734AEDE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c>
          <w:tcPr>
            <w:tcW w:w="0" w:type="auto"/>
            <w:hideMark/>
          </w:tcPr>
          <w:p w14:paraId="1C95378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0.56</w:t>
            </w:r>
          </w:p>
        </w:tc>
        <w:tc>
          <w:tcPr>
            <w:tcW w:w="0" w:type="auto"/>
            <w:hideMark/>
          </w:tcPr>
          <w:p w14:paraId="237FAE2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r>
      <w:tr w:rsidR="00E202B5" w:rsidRPr="007E2D97" w14:paraId="5BDABC2E" w14:textId="77777777" w:rsidTr="00AD277A">
        <w:trPr>
          <w:trHeight w:val="421"/>
        </w:trPr>
        <w:tc>
          <w:tcPr>
            <w:tcW w:w="0" w:type="auto"/>
            <w:hideMark/>
          </w:tcPr>
          <w:p w14:paraId="4E0D7DE5" w14:textId="0F9C990A"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76A392A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7C3F0AE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19923D2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1A3FBC2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w:t>
            </w:r>
          </w:p>
        </w:tc>
        <w:tc>
          <w:tcPr>
            <w:tcW w:w="0" w:type="auto"/>
            <w:hideMark/>
          </w:tcPr>
          <w:p w14:paraId="1A231C7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00795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4E11CA7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1B9078D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1077B80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r>
      <w:tr w:rsidR="00E202B5" w:rsidRPr="007E2D97" w14:paraId="14AAC277" w14:textId="77777777" w:rsidTr="00AD277A">
        <w:trPr>
          <w:trHeight w:val="463"/>
        </w:trPr>
        <w:tc>
          <w:tcPr>
            <w:tcW w:w="0" w:type="auto"/>
            <w:hideMark/>
          </w:tcPr>
          <w:p w14:paraId="717204ED" w14:textId="1207DC96"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3E33FE9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6BBAE8D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0.04</w:t>
            </w:r>
          </w:p>
        </w:tc>
        <w:tc>
          <w:tcPr>
            <w:tcW w:w="0" w:type="auto"/>
            <w:hideMark/>
          </w:tcPr>
          <w:p w14:paraId="7C83F90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0.04</w:t>
            </w:r>
          </w:p>
        </w:tc>
        <w:tc>
          <w:tcPr>
            <w:tcW w:w="0" w:type="auto"/>
            <w:hideMark/>
          </w:tcPr>
          <w:p w14:paraId="6DF4F82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69E1BB9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13E5DF8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74BD11C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1461354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0.06</w:t>
            </w:r>
          </w:p>
        </w:tc>
        <w:tc>
          <w:tcPr>
            <w:tcW w:w="0" w:type="auto"/>
            <w:hideMark/>
          </w:tcPr>
          <w:p w14:paraId="7044A63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0.28</w:t>
            </w:r>
          </w:p>
        </w:tc>
      </w:tr>
      <w:tr w:rsidR="00E202B5" w:rsidRPr="007E2D97" w14:paraId="507C1032" w14:textId="77777777" w:rsidTr="00AD277A">
        <w:trPr>
          <w:trHeight w:val="463"/>
        </w:trPr>
        <w:tc>
          <w:tcPr>
            <w:tcW w:w="0" w:type="auto"/>
            <w:hideMark/>
          </w:tcPr>
          <w:p w14:paraId="75F30134" w14:textId="4B0AFC13"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Interaction</w:t>
            </w:r>
          </w:p>
        </w:tc>
        <w:tc>
          <w:tcPr>
            <w:tcW w:w="0" w:type="auto"/>
            <w:hideMark/>
          </w:tcPr>
          <w:p w14:paraId="06822E04"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NS</w:t>
            </w:r>
          </w:p>
        </w:tc>
        <w:tc>
          <w:tcPr>
            <w:tcW w:w="0" w:type="auto"/>
            <w:hideMark/>
          </w:tcPr>
          <w:p w14:paraId="4B2C0853"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73482CD2"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32EC57DF"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2FF3C8ED"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366FE771"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7E0EAE7E"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14490CD0"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517D56E9"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r>
      <w:tr w:rsidR="00D55ACB" w:rsidRPr="007E2D97" w14:paraId="6AE6F84E" w14:textId="77777777" w:rsidTr="00DF7323">
        <w:trPr>
          <w:trHeight w:val="463"/>
        </w:trPr>
        <w:tc>
          <w:tcPr>
            <w:tcW w:w="0" w:type="auto"/>
            <w:gridSpan w:val="10"/>
          </w:tcPr>
          <w:p w14:paraId="799F2F50" w14:textId="6C924F5D" w:rsidR="00D55ACB" w:rsidRPr="007E2D97" w:rsidRDefault="00D55ACB"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Conventional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Zero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Raised Bed</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r w:rsidRPr="007E2D97">
              <w:rPr>
                <w:rFonts w:ascii="Times New Roman" w:hAnsi="Times New Roman" w:cs="Times New Roman"/>
                <w:b/>
                <w:bCs/>
                <w:color w:val="000000" w:themeColor="text1"/>
                <w:sz w:val="24"/>
                <w:szCs w:val="24"/>
              </w:rPr>
              <w:t xml:space="preserve"> - Rainfed (No irrigation)</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xml:space="preserve"> - Irrigation at 25%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xml:space="preserve"> - Irrigation at 40%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xml:space="preserve"> - Irrigation at 50% DASM </w:t>
            </w:r>
          </w:p>
        </w:tc>
      </w:tr>
    </w:tbl>
    <w:p w14:paraId="4286290D"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4C8BC412"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41C0F484"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700ABD58"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3E948B68"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2D758F7B"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44FA8D47"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024B7D22" w14:textId="660B6E84"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2</w:t>
      </w:r>
      <w:r w:rsidRPr="007E2D97">
        <w:rPr>
          <w:rFonts w:ascii="Times New Roman" w:hAnsi="Times New Roman" w:cs="Times New Roman"/>
          <w:b/>
          <w:bCs/>
          <w:color w:val="000000" w:themeColor="text1"/>
          <w:sz w:val="24"/>
          <w:szCs w:val="24"/>
        </w:rPr>
        <w:t xml:space="preserve">: Effect of tillage practices and irrigation regime on </w:t>
      </w:r>
      <w:r w:rsidRPr="007E2D97">
        <w:rPr>
          <w:rFonts w:ascii="Times New Roman" w:hAnsi="Times New Roman" w:cs="Times New Roman"/>
          <w:b/>
          <w:bCs/>
          <w:color w:val="000000" w:themeColor="text1"/>
          <w:sz w:val="24"/>
          <w:szCs w:val="24"/>
          <w:lang w:val="en-US"/>
        </w:rPr>
        <w:t>N P and K content (%) in straw of wheat</w:t>
      </w:r>
      <w:r w:rsidRPr="007E2D97">
        <w:rPr>
          <w:rFonts w:ascii="Times New Roman" w:hAnsi="Times New Roman" w:cs="Times New Roman"/>
          <w:b/>
          <w:bCs/>
          <w:color w:val="000000" w:themeColor="text1"/>
          <w:sz w:val="24"/>
          <w:szCs w:val="24"/>
        </w:rPr>
        <w:t>.</w:t>
      </w:r>
    </w:p>
    <w:tbl>
      <w:tblPr>
        <w:tblStyle w:val="TableGrid"/>
        <w:tblW w:w="0" w:type="auto"/>
        <w:tblLook w:val="04A0" w:firstRow="1" w:lastRow="0" w:firstColumn="1" w:lastColumn="0" w:noHBand="0" w:noVBand="1"/>
      </w:tblPr>
      <w:tblGrid>
        <w:gridCol w:w="1431"/>
        <w:gridCol w:w="800"/>
        <w:gridCol w:w="800"/>
        <w:gridCol w:w="927"/>
        <w:gridCol w:w="801"/>
        <w:gridCol w:w="801"/>
        <w:gridCol w:w="927"/>
        <w:gridCol w:w="801"/>
        <w:gridCol w:w="801"/>
        <w:gridCol w:w="927"/>
      </w:tblGrid>
      <w:tr w:rsidR="00811798" w:rsidRPr="007E2D97" w14:paraId="381635D9" w14:textId="77777777" w:rsidTr="00AD277A">
        <w:trPr>
          <w:trHeight w:val="382"/>
        </w:trPr>
        <w:tc>
          <w:tcPr>
            <w:tcW w:w="0" w:type="auto"/>
            <w:hideMark/>
          </w:tcPr>
          <w:p w14:paraId="250C2E76"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Treatments</w:t>
            </w:r>
          </w:p>
        </w:tc>
        <w:tc>
          <w:tcPr>
            <w:tcW w:w="0" w:type="auto"/>
            <w:gridSpan w:val="3"/>
            <w:hideMark/>
          </w:tcPr>
          <w:p w14:paraId="5F5F25A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N content (%) </w:t>
            </w:r>
          </w:p>
        </w:tc>
        <w:tc>
          <w:tcPr>
            <w:tcW w:w="0" w:type="auto"/>
            <w:gridSpan w:val="3"/>
            <w:hideMark/>
          </w:tcPr>
          <w:p w14:paraId="6035799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P content (%) </w:t>
            </w:r>
          </w:p>
        </w:tc>
        <w:tc>
          <w:tcPr>
            <w:tcW w:w="0" w:type="auto"/>
            <w:gridSpan w:val="3"/>
            <w:hideMark/>
          </w:tcPr>
          <w:p w14:paraId="7E87BAC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K content (%) </w:t>
            </w:r>
          </w:p>
        </w:tc>
      </w:tr>
      <w:tr w:rsidR="00811798" w:rsidRPr="007E2D97" w14:paraId="0675302A" w14:textId="77777777" w:rsidTr="00AD277A">
        <w:trPr>
          <w:trHeight w:val="416"/>
        </w:trPr>
        <w:tc>
          <w:tcPr>
            <w:tcW w:w="0" w:type="auto"/>
            <w:hideMark/>
          </w:tcPr>
          <w:p w14:paraId="471C848C"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w:t>
            </w:r>
          </w:p>
        </w:tc>
        <w:tc>
          <w:tcPr>
            <w:tcW w:w="0" w:type="auto"/>
            <w:hideMark/>
          </w:tcPr>
          <w:p w14:paraId="2C15C9F9"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5AF22A8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1755509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3F00528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0A6B7B1C"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585EA82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4264D45A"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1335CC9"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1A7B479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r>
      <w:tr w:rsidR="00AD277A" w:rsidRPr="007E2D97" w14:paraId="2927949E" w14:textId="77777777" w:rsidTr="00AD277A">
        <w:trPr>
          <w:trHeight w:val="407"/>
        </w:trPr>
        <w:tc>
          <w:tcPr>
            <w:tcW w:w="0" w:type="auto"/>
            <w:gridSpan w:val="10"/>
            <w:hideMark/>
          </w:tcPr>
          <w:p w14:paraId="58C56E5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MAIN PLOT – Tillage practices</w:t>
            </w:r>
          </w:p>
        </w:tc>
      </w:tr>
      <w:tr w:rsidR="00811798" w:rsidRPr="007E2D97" w14:paraId="464982AA" w14:textId="77777777" w:rsidTr="00AD277A">
        <w:trPr>
          <w:trHeight w:val="427"/>
        </w:trPr>
        <w:tc>
          <w:tcPr>
            <w:tcW w:w="0" w:type="auto"/>
            <w:hideMark/>
          </w:tcPr>
          <w:p w14:paraId="6E7D3907" w14:textId="4310E619"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p>
        </w:tc>
        <w:tc>
          <w:tcPr>
            <w:tcW w:w="0" w:type="auto"/>
            <w:hideMark/>
          </w:tcPr>
          <w:p w14:paraId="5501B44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3D6D256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0.77</w:t>
            </w:r>
          </w:p>
        </w:tc>
        <w:tc>
          <w:tcPr>
            <w:tcW w:w="0" w:type="auto"/>
            <w:hideMark/>
          </w:tcPr>
          <w:p w14:paraId="1F411A6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1F9E41B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154C366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27D0630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00744B0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1.52</w:t>
            </w:r>
          </w:p>
        </w:tc>
        <w:tc>
          <w:tcPr>
            <w:tcW w:w="0" w:type="auto"/>
            <w:hideMark/>
          </w:tcPr>
          <w:p w14:paraId="086E2D1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1.59</w:t>
            </w:r>
          </w:p>
        </w:tc>
        <w:tc>
          <w:tcPr>
            <w:tcW w:w="0" w:type="auto"/>
            <w:hideMark/>
          </w:tcPr>
          <w:p w14:paraId="05C3DED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1.55</w:t>
            </w:r>
          </w:p>
        </w:tc>
      </w:tr>
      <w:tr w:rsidR="00811798" w:rsidRPr="007E2D97" w14:paraId="32197CD5" w14:textId="77777777" w:rsidTr="00AD277A">
        <w:trPr>
          <w:trHeight w:val="277"/>
        </w:trPr>
        <w:tc>
          <w:tcPr>
            <w:tcW w:w="0" w:type="auto"/>
            <w:hideMark/>
          </w:tcPr>
          <w:p w14:paraId="0D2682B3" w14:textId="4B96930F"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p>
        </w:tc>
        <w:tc>
          <w:tcPr>
            <w:tcW w:w="0" w:type="auto"/>
            <w:hideMark/>
          </w:tcPr>
          <w:p w14:paraId="1970BB0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14C40FF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40A5BD2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3155E75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4797F51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2BA1D44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7A58D99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1.53</w:t>
            </w:r>
          </w:p>
        </w:tc>
        <w:tc>
          <w:tcPr>
            <w:tcW w:w="0" w:type="auto"/>
            <w:hideMark/>
          </w:tcPr>
          <w:p w14:paraId="3D9F779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1.60</w:t>
            </w:r>
          </w:p>
        </w:tc>
        <w:tc>
          <w:tcPr>
            <w:tcW w:w="0" w:type="auto"/>
            <w:hideMark/>
          </w:tcPr>
          <w:p w14:paraId="29BC266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1.56</w:t>
            </w:r>
          </w:p>
        </w:tc>
      </w:tr>
      <w:tr w:rsidR="00811798" w:rsidRPr="007E2D97" w14:paraId="5F9F0AFF" w14:textId="77777777" w:rsidTr="00AD277A">
        <w:trPr>
          <w:trHeight w:val="367"/>
        </w:trPr>
        <w:tc>
          <w:tcPr>
            <w:tcW w:w="0" w:type="auto"/>
            <w:hideMark/>
          </w:tcPr>
          <w:p w14:paraId="16D6BB31" w14:textId="2A043EE2"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p>
        </w:tc>
        <w:tc>
          <w:tcPr>
            <w:tcW w:w="0" w:type="auto"/>
            <w:hideMark/>
          </w:tcPr>
          <w:p w14:paraId="46D8090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68DF8DF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6356F61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1A2B4EE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0A7FEF5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690E494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641F079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1.54</w:t>
            </w:r>
          </w:p>
        </w:tc>
        <w:tc>
          <w:tcPr>
            <w:tcW w:w="0" w:type="auto"/>
            <w:hideMark/>
          </w:tcPr>
          <w:p w14:paraId="1573B01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1.61</w:t>
            </w:r>
          </w:p>
        </w:tc>
        <w:tc>
          <w:tcPr>
            <w:tcW w:w="0" w:type="auto"/>
            <w:hideMark/>
          </w:tcPr>
          <w:p w14:paraId="1236E94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1.58</w:t>
            </w:r>
          </w:p>
        </w:tc>
      </w:tr>
      <w:tr w:rsidR="00811798" w:rsidRPr="007E2D97" w14:paraId="204A7CB9" w14:textId="77777777" w:rsidTr="00AD277A">
        <w:trPr>
          <w:trHeight w:val="415"/>
        </w:trPr>
        <w:tc>
          <w:tcPr>
            <w:tcW w:w="0" w:type="auto"/>
            <w:hideMark/>
          </w:tcPr>
          <w:p w14:paraId="7375D52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lastRenderedPageBreak/>
              <w:t>Sem ±</w:t>
            </w:r>
          </w:p>
        </w:tc>
        <w:tc>
          <w:tcPr>
            <w:tcW w:w="0" w:type="auto"/>
            <w:hideMark/>
          </w:tcPr>
          <w:p w14:paraId="0A7FA81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E61441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47EF5B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25A6080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6D8F19D5"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0.00</w:t>
            </w:r>
          </w:p>
        </w:tc>
        <w:tc>
          <w:tcPr>
            <w:tcW w:w="0" w:type="auto"/>
            <w:hideMark/>
          </w:tcPr>
          <w:p w14:paraId="25DEF50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756B79C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372C2F9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0.00</w:t>
            </w:r>
          </w:p>
        </w:tc>
        <w:tc>
          <w:tcPr>
            <w:tcW w:w="0" w:type="auto"/>
            <w:hideMark/>
          </w:tcPr>
          <w:p w14:paraId="3529D12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r>
      <w:tr w:rsidR="00811798" w:rsidRPr="007E2D97" w14:paraId="4AB48E61" w14:textId="77777777" w:rsidTr="00AD277A">
        <w:trPr>
          <w:trHeight w:val="265"/>
        </w:trPr>
        <w:tc>
          <w:tcPr>
            <w:tcW w:w="0" w:type="auto"/>
            <w:hideMark/>
          </w:tcPr>
          <w:p w14:paraId="649F82B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5666D1E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0.06</w:t>
            </w:r>
          </w:p>
        </w:tc>
        <w:tc>
          <w:tcPr>
            <w:tcW w:w="0" w:type="auto"/>
            <w:hideMark/>
          </w:tcPr>
          <w:p w14:paraId="418FEEA0"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0.04</w:t>
            </w:r>
          </w:p>
        </w:tc>
        <w:tc>
          <w:tcPr>
            <w:tcW w:w="0" w:type="auto"/>
            <w:hideMark/>
          </w:tcPr>
          <w:p w14:paraId="49C24A30"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0.05</w:t>
            </w:r>
          </w:p>
        </w:tc>
        <w:tc>
          <w:tcPr>
            <w:tcW w:w="0" w:type="auto"/>
            <w:hideMark/>
          </w:tcPr>
          <w:p w14:paraId="3DA4FA0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0.04</w:t>
            </w:r>
          </w:p>
        </w:tc>
        <w:tc>
          <w:tcPr>
            <w:tcW w:w="0" w:type="auto"/>
            <w:hideMark/>
          </w:tcPr>
          <w:p w14:paraId="7D18387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253B960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79F7988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0.09</w:t>
            </w:r>
          </w:p>
        </w:tc>
        <w:tc>
          <w:tcPr>
            <w:tcW w:w="0" w:type="auto"/>
            <w:hideMark/>
          </w:tcPr>
          <w:p w14:paraId="2AA37B4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CBC9BD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0.05</w:t>
            </w:r>
          </w:p>
        </w:tc>
      </w:tr>
      <w:tr w:rsidR="00AD277A" w:rsidRPr="007E2D97" w14:paraId="6E566304" w14:textId="77777777" w:rsidTr="00AD277A">
        <w:trPr>
          <w:trHeight w:val="383"/>
        </w:trPr>
        <w:tc>
          <w:tcPr>
            <w:tcW w:w="0" w:type="auto"/>
            <w:gridSpan w:val="10"/>
            <w:hideMark/>
          </w:tcPr>
          <w:p w14:paraId="0BC70D5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SUB-PLOT – Irrigation regime</w:t>
            </w:r>
          </w:p>
        </w:tc>
      </w:tr>
      <w:tr w:rsidR="00811798" w:rsidRPr="007E2D97" w14:paraId="6B847B8F" w14:textId="77777777" w:rsidTr="00AD277A">
        <w:trPr>
          <w:trHeight w:val="417"/>
        </w:trPr>
        <w:tc>
          <w:tcPr>
            <w:tcW w:w="0" w:type="auto"/>
            <w:hideMark/>
          </w:tcPr>
          <w:p w14:paraId="0321900F" w14:textId="13FA1198"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p>
        </w:tc>
        <w:tc>
          <w:tcPr>
            <w:tcW w:w="0" w:type="auto"/>
            <w:hideMark/>
          </w:tcPr>
          <w:p w14:paraId="39A04FD0"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5622B98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0.76</w:t>
            </w:r>
          </w:p>
        </w:tc>
        <w:tc>
          <w:tcPr>
            <w:tcW w:w="0" w:type="auto"/>
            <w:hideMark/>
          </w:tcPr>
          <w:p w14:paraId="0D344E28"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0.77</w:t>
            </w:r>
          </w:p>
        </w:tc>
        <w:tc>
          <w:tcPr>
            <w:tcW w:w="0" w:type="auto"/>
            <w:hideMark/>
          </w:tcPr>
          <w:p w14:paraId="2AA70D6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0.48</w:t>
            </w:r>
          </w:p>
        </w:tc>
        <w:tc>
          <w:tcPr>
            <w:tcW w:w="0" w:type="auto"/>
            <w:hideMark/>
          </w:tcPr>
          <w:p w14:paraId="65B9FD1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2B2F189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48CE823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1.50</w:t>
            </w:r>
          </w:p>
        </w:tc>
        <w:tc>
          <w:tcPr>
            <w:tcW w:w="0" w:type="auto"/>
            <w:hideMark/>
          </w:tcPr>
          <w:p w14:paraId="356738E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1.59</w:t>
            </w:r>
          </w:p>
        </w:tc>
        <w:tc>
          <w:tcPr>
            <w:tcW w:w="0" w:type="auto"/>
            <w:hideMark/>
          </w:tcPr>
          <w:p w14:paraId="53FEA81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1.54</w:t>
            </w:r>
          </w:p>
        </w:tc>
      </w:tr>
      <w:tr w:rsidR="00811798" w:rsidRPr="007E2D97" w14:paraId="06023D41" w14:textId="77777777" w:rsidTr="00AD277A">
        <w:trPr>
          <w:trHeight w:val="409"/>
        </w:trPr>
        <w:tc>
          <w:tcPr>
            <w:tcW w:w="0" w:type="auto"/>
            <w:hideMark/>
          </w:tcPr>
          <w:p w14:paraId="54851608" w14:textId="674590F2"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p>
        </w:tc>
        <w:tc>
          <w:tcPr>
            <w:tcW w:w="0" w:type="auto"/>
            <w:hideMark/>
          </w:tcPr>
          <w:p w14:paraId="10AB1F2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0.80</w:t>
            </w:r>
          </w:p>
        </w:tc>
        <w:tc>
          <w:tcPr>
            <w:tcW w:w="0" w:type="auto"/>
            <w:hideMark/>
          </w:tcPr>
          <w:p w14:paraId="0FD5EFE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0.81</w:t>
            </w:r>
          </w:p>
        </w:tc>
        <w:tc>
          <w:tcPr>
            <w:tcW w:w="0" w:type="auto"/>
            <w:hideMark/>
          </w:tcPr>
          <w:p w14:paraId="1D60821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0.81</w:t>
            </w:r>
          </w:p>
        </w:tc>
        <w:tc>
          <w:tcPr>
            <w:tcW w:w="0" w:type="auto"/>
            <w:hideMark/>
          </w:tcPr>
          <w:p w14:paraId="1A6BE07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378FC200"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2112426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54896EE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1.55</w:t>
            </w:r>
          </w:p>
        </w:tc>
        <w:tc>
          <w:tcPr>
            <w:tcW w:w="0" w:type="auto"/>
            <w:hideMark/>
          </w:tcPr>
          <w:p w14:paraId="3770BB2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1.60</w:t>
            </w:r>
          </w:p>
        </w:tc>
        <w:tc>
          <w:tcPr>
            <w:tcW w:w="0" w:type="auto"/>
            <w:hideMark/>
          </w:tcPr>
          <w:p w14:paraId="7AC8D78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1.57</w:t>
            </w:r>
          </w:p>
        </w:tc>
      </w:tr>
      <w:tr w:rsidR="00811798" w:rsidRPr="007E2D97" w14:paraId="2F7D5538" w14:textId="77777777" w:rsidTr="00AD277A">
        <w:trPr>
          <w:trHeight w:val="401"/>
        </w:trPr>
        <w:tc>
          <w:tcPr>
            <w:tcW w:w="0" w:type="auto"/>
            <w:hideMark/>
          </w:tcPr>
          <w:p w14:paraId="1EF49200" w14:textId="4E58F472"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p>
        </w:tc>
        <w:tc>
          <w:tcPr>
            <w:tcW w:w="0" w:type="auto"/>
            <w:hideMark/>
          </w:tcPr>
          <w:p w14:paraId="2791C3F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1E18D7B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3A19602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7A8A809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2E75466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641AB3F5"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6F76B65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1.53</w:t>
            </w:r>
          </w:p>
        </w:tc>
        <w:tc>
          <w:tcPr>
            <w:tcW w:w="0" w:type="auto"/>
            <w:hideMark/>
          </w:tcPr>
          <w:p w14:paraId="383DF68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1.61</w:t>
            </w:r>
          </w:p>
        </w:tc>
        <w:tc>
          <w:tcPr>
            <w:tcW w:w="0" w:type="auto"/>
            <w:hideMark/>
          </w:tcPr>
          <w:p w14:paraId="3C26970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1.57</w:t>
            </w:r>
          </w:p>
        </w:tc>
      </w:tr>
      <w:tr w:rsidR="00811798" w:rsidRPr="007E2D97" w14:paraId="3D488F07" w14:textId="77777777" w:rsidTr="00AD277A">
        <w:trPr>
          <w:trHeight w:val="420"/>
        </w:trPr>
        <w:tc>
          <w:tcPr>
            <w:tcW w:w="0" w:type="auto"/>
            <w:hideMark/>
          </w:tcPr>
          <w:p w14:paraId="763AFF1C" w14:textId="0F271EE9"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p>
        </w:tc>
        <w:tc>
          <w:tcPr>
            <w:tcW w:w="0" w:type="auto"/>
            <w:hideMark/>
          </w:tcPr>
          <w:p w14:paraId="5059D71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219DB2B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0.77</w:t>
            </w:r>
          </w:p>
        </w:tc>
        <w:tc>
          <w:tcPr>
            <w:tcW w:w="0" w:type="auto"/>
            <w:hideMark/>
          </w:tcPr>
          <w:p w14:paraId="39DE387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1D296EE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59911BF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2EEAB078"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7C80A7F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1.53</w:t>
            </w:r>
          </w:p>
        </w:tc>
        <w:tc>
          <w:tcPr>
            <w:tcW w:w="0" w:type="auto"/>
            <w:hideMark/>
          </w:tcPr>
          <w:p w14:paraId="6EB957D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1.59</w:t>
            </w:r>
          </w:p>
        </w:tc>
        <w:tc>
          <w:tcPr>
            <w:tcW w:w="0" w:type="auto"/>
            <w:hideMark/>
          </w:tcPr>
          <w:p w14:paraId="576AF51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1.56</w:t>
            </w:r>
          </w:p>
        </w:tc>
      </w:tr>
      <w:tr w:rsidR="00811798" w:rsidRPr="007E2D97" w14:paraId="17FAECCD" w14:textId="77777777" w:rsidTr="00AD277A">
        <w:trPr>
          <w:trHeight w:val="413"/>
        </w:trPr>
        <w:tc>
          <w:tcPr>
            <w:tcW w:w="0" w:type="auto"/>
            <w:hideMark/>
          </w:tcPr>
          <w:p w14:paraId="23A3D11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5E9844A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128DAAF5"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FE4440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311D3B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6DF52A1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0.00</w:t>
            </w:r>
          </w:p>
        </w:tc>
        <w:tc>
          <w:tcPr>
            <w:tcW w:w="0" w:type="auto"/>
            <w:hideMark/>
          </w:tcPr>
          <w:p w14:paraId="715D91A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2DAA462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78514750"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6129B468"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r>
      <w:tr w:rsidR="00811798" w:rsidRPr="007E2D97" w14:paraId="477E465F" w14:textId="77777777" w:rsidTr="00AD277A">
        <w:trPr>
          <w:trHeight w:val="419"/>
        </w:trPr>
        <w:tc>
          <w:tcPr>
            <w:tcW w:w="0" w:type="auto"/>
            <w:hideMark/>
          </w:tcPr>
          <w:p w14:paraId="105B20FC"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130D12F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779DD9D5"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7DBAB87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7F4473D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001CF69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722DDA7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6422397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0.06</w:t>
            </w:r>
          </w:p>
        </w:tc>
        <w:tc>
          <w:tcPr>
            <w:tcW w:w="0" w:type="auto"/>
            <w:hideMark/>
          </w:tcPr>
          <w:p w14:paraId="100310E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0.08</w:t>
            </w:r>
          </w:p>
        </w:tc>
        <w:tc>
          <w:tcPr>
            <w:tcW w:w="0" w:type="auto"/>
            <w:hideMark/>
          </w:tcPr>
          <w:p w14:paraId="60AC27C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0.07</w:t>
            </w:r>
          </w:p>
        </w:tc>
      </w:tr>
      <w:tr w:rsidR="00811798" w:rsidRPr="007E2D97" w14:paraId="1ADA601F" w14:textId="77777777" w:rsidTr="00AD277A">
        <w:trPr>
          <w:trHeight w:val="425"/>
        </w:trPr>
        <w:tc>
          <w:tcPr>
            <w:tcW w:w="0" w:type="auto"/>
            <w:hideMark/>
          </w:tcPr>
          <w:p w14:paraId="525E7EE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Interaction</w:t>
            </w:r>
          </w:p>
        </w:tc>
        <w:tc>
          <w:tcPr>
            <w:tcW w:w="0" w:type="auto"/>
            <w:hideMark/>
          </w:tcPr>
          <w:p w14:paraId="0E366BD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58D2B78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26D7428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2B21283D"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32118028"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646E49C2"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76107F66"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71F469C8"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488B161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r>
      <w:tr w:rsidR="00811798" w:rsidRPr="007E2D97" w14:paraId="1A2F7C13" w14:textId="77777777" w:rsidTr="00A142CE">
        <w:trPr>
          <w:trHeight w:val="425"/>
        </w:trPr>
        <w:tc>
          <w:tcPr>
            <w:tcW w:w="0" w:type="auto"/>
            <w:gridSpan w:val="10"/>
          </w:tcPr>
          <w:p w14:paraId="5F60A890" w14:textId="2A779F19" w:rsidR="00811798" w:rsidRPr="007E2D97" w:rsidRDefault="00811798"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Conventional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Zero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Raised Bed</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r w:rsidRPr="007E2D97">
              <w:rPr>
                <w:rFonts w:ascii="Times New Roman" w:hAnsi="Times New Roman" w:cs="Times New Roman"/>
                <w:b/>
                <w:bCs/>
                <w:color w:val="000000" w:themeColor="text1"/>
                <w:sz w:val="24"/>
                <w:szCs w:val="24"/>
              </w:rPr>
              <w:t xml:space="preserve"> - Rainfed (No irrigation)</w:t>
            </w:r>
            <w:r>
              <w:rPr>
                <w:rFonts w:ascii="Times New Roman" w:hAnsi="Times New Roman" w:cs="Times New Roman"/>
                <w:b/>
                <w:bCs/>
                <w:color w:val="000000" w:themeColor="text1"/>
                <w:sz w:val="24"/>
                <w:szCs w:val="24"/>
              </w:rPr>
              <w:t xml:space="preserve">, </w:t>
            </w:r>
            <w:r w:rsidR="00D55ACB" w:rsidRPr="007E2D97">
              <w:rPr>
                <w:rFonts w:ascii="Times New Roman" w:hAnsi="Times New Roman" w:cs="Times New Roman"/>
                <w:b/>
                <w:bCs/>
                <w:color w:val="000000" w:themeColor="text1"/>
                <w:sz w:val="24"/>
                <w:szCs w:val="24"/>
              </w:rPr>
              <w:t>I</w:t>
            </w:r>
            <w:r w:rsidR="00D55ACB" w:rsidRPr="00D55ACB">
              <w:rPr>
                <w:rFonts w:ascii="Times New Roman" w:hAnsi="Times New Roman" w:cs="Times New Roman"/>
                <w:b/>
                <w:bCs/>
                <w:color w:val="000000" w:themeColor="text1"/>
                <w:sz w:val="24"/>
                <w:szCs w:val="24"/>
                <w:vertAlign w:val="subscript"/>
              </w:rPr>
              <w:t>1</w:t>
            </w:r>
            <w:r w:rsidR="00D55ACB" w:rsidRPr="007E2D97">
              <w:rPr>
                <w:rFonts w:ascii="Times New Roman" w:hAnsi="Times New Roman" w:cs="Times New Roman"/>
                <w:b/>
                <w:bCs/>
                <w:color w:val="000000" w:themeColor="text1"/>
                <w:sz w:val="24"/>
                <w:szCs w:val="24"/>
              </w:rPr>
              <w:t xml:space="preserve"> - Irrigation at 25% DASM</w:t>
            </w:r>
            <w:r w:rsidR="00D55ACB">
              <w:rPr>
                <w:rFonts w:ascii="Times New Roman" w:hAnsi="Times New Roman" w:cs="Times New Roman"/>
                <w:b/>
                <w:bCs/>
                <w:color w:val="000000" w:themeColor="text1"/>
                <w:sz w:val="24"/>
                <w:szCs w:val="24"/>
              </w:rPr>
              <w:t xml:space="preserve">, </w:t>
            </w:r>
            <w:r w:rsidR="00D55ACB" w:rsidRPr="007E2D97">
              <w:rPr>
                <w:rFonts w:ascii="Times New Roman" w:hAnsi="Times New Roman" w:cs="Times New Roman"/>
                <w:b/>
                <w:bCs/>
                <w:color w:val="000000" w:themeColor="text1"/>
                <w:sz w:val="24"/>
                <w:szCs w:val="24"/>
              </w:rPr>
              <w:t>I</w:t>
            </w:r>
            <w:r w:rsidR="00D55ACB" w:rsidRPr="00D55ACB">
              <w:rPr>
                <w:rFonts w:ascii="Times New Roman" w:hAnsi="Times New Roman" w:cs="Times New Roman"/>
                <w:b/>
                <w:bCs/>
                <w:color w:val="000000" w:themeColor="text1"/>
                <w:sz w:val="24"/>
                <w:szCs w:val="24"/>
                <w:vertAlign w:val="subscript"/>
              </w:rPr>
              <w:t>2</w:t>
            </w:r>
            <w:r w:rsidR="00D55ACB" w:rsidRPr="007E2D97">
              <w:rPr>
                <w:rFonts w:ascii="Times New Roman" w:hAnsi="Times New Roman" w:cs="Times New Roman"/>
                <w:b/>
                <w:bCs/>
                <w:color w:val="000000" w:themeColor="text1"/>
                <w:sz w:val="24"/>
                <w:szCs w:val="24"/>
              </w:rPr>
              <w:t xml:space="preserve"> - Irrigation at 40% DASM</w:t>
            </w:r>
            <w:r w:rsidR="00D55ACB">
              <w:rPr>
                <w:rFonts w:ascii="Times New Roman" w:hAnsi="Times New Roman" w:cs="Times New Roman"/>
                <w:b/>
                <w:bCs/>
                <w:color w:val="000000" w:themeColor="text1"/>
                <w:sz w:val="24"/>
                <w:szCs w:val="24"/>
              </w:rPr>
              <w:t xml:space="preserve">, </w:t>
            </w:r>
            <w:r w:rsidR="00D55ACB" w:rsidRPr="007E2D97">
              <w:rPr>
                <w:rFonts w:ascii="Times New Roman" w:hAnsi="Times New Roman" w:cs="Times New Roman"/>
                <w:b/>
                <w:bCs/>
                <w:color w:val="000000" w:themeColor="text1"/>
                <w:sz w:val="24"/>
                <w:szCs w:val="24"/>
              </w:rPr>
              <w:t>I</w:t>
            </w:r>
            <w:r w:rsidR="00D55ACB" w:rsidRPr="00D55ACB">
              <w:rPr>
                <w:rFonts w:ascii="Times New Roman" w:hAnsi="Times New Roman" w:cs="Times New Roman"/>
                <w:b/>
                <w:bCs/>
                <w:color w:val="000000" w:themeColor="text1"/>
                <w:sz w:val="24"/>
                <w:szCs w:val="24"/>
                <w:vertAlign w:val="subscript"/>
              </w:rPr>
              <w:t>3</w:t>
            </w:r>
            <w:r w:rsidR="00D55ACB" w:rsidRPr="007E2D97">
              <w:rPr>
                <w:rFonts w:ascii="Times New Roman" w:hAnsi="Times New Roman" w:cs="Times New Roman"/>
                <w:b/>
                <w:bCs/>
                <w:color w:val="000000" w:themeColor="text1"/>
                <w:sz w:val="24"/>
                <w:szCs w:val="24"/>
              </w:rPr>
              <w:t xml:space="preserve"> - Irrigation at 50% DASM </w:t>
            </w:r>
          </w:p>
        </w:tc>
      </w:tr>
    </w:tbl>
    <w:p w14:paraId="6E600522"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5316FA86"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13077FFE"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4020E633"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37C6DC22"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75813166"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5B220351"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0F034D9F" w14:textId="77777777"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74B1D2C6" w14:textId="64578353"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3</w:t>
      </w:r>
      <w:r w:rsidRPr="007E2D97">
        <w:rPr>
          <w:rFonts w:ascii="Times New Roman" w:hAnsi="Times New Roman" w:cs="Times New Roman"/>
          <w:b/>
          <w:bCs/>
          <w:color w:val="000000" w:themeColor="text1"/>
          <w:sz w:val="24"/>
          <w:szCs w:val="24"/>
        </w:rPr>
        <w:t xml:space="preserve">: Effect of tillage practices and irrigation regime on Total </w:t>
      </w:r>
      <w:r w:rsidRPr="007E2D97">
        <w:rPr>
          <w:rFonts w:ascii="Times New Roman" w:hAnsi="Times New Roman" w:cs="Times New Roman"/>
          <w:b/>
          <w:bCs/>
          <w:color w:val="000000" w:themeColor="text1"/>
          <w:sz w:val="24"/>
          <w:szCs w:val="24"/>
          <w:lang w:val="en-US"/>
        </w:rPr>
        <w:t>N uptake of wheat</w:t>
      </w:r>
      <w:r w:rsidRPr="007E2D97">
        <w:rPr>
          <w:rFonts w:ascii="Times New Roman" w:hAnsi="Times New Roman" w:cs="Times New Roman"/>
          <w:b/>
          <w:bCs/>
          <w:color w:val="000000" w:themeColor="text1"/>
          <w:sz w:val="24"/>
          <w:szCs w:val="24"/>
        </w:rPr>
        <w:t>.</w:t>
      </w:r>
    </w:p>
    <w:tbl>
      <w:tblPr>
        <w:tblStyle w:val="TableGrid"/>
        <w:tblW w:w="0" w:type="auto"/>
        <w:tblLook w:val="04A0" w:firstRow="1" w:lastRow="0" w:firstColumn="1" w:lastColumn="0" w:noHBand="0" w:noVBand="1"/>
      </w:tblPr>
      <w:tblGrid>
        <w:gridCol w:w="1406"/>
        <w:gridCol w:w="779"/>
        <w:gridCol w:w="779"/>
        <w:gridCol w:w="912"/>
        <w:gridCol w:w="779"/>
        <w:gridCol w:w="779"/>
        <w:gridCol w:w="912"/>
        <w:gridCol w:w="879"/>
        <w:gridCol w:w="879"/>
        <w:gridCol w:w="912"/>
      </w:tblGrid>
      <w:tr w:rsidR="00AD277A" w:rsidRPr="007E2D97" w14:paraId="6A97297A" w14:textId="77777777" w:rsidTr="00AD277A">
        <w:trPr>
          <w:trHeight w:val="445"/>
        </w:trPr>
        <w:tc>
          <w:tcPr>
            <w:tcW w:w="0" w:type="auto"/>
            <w:hideMark/>
          </w:tcPr>
          <w:p w14:paraId="64EFE5A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Treatments</w:t>
            </w:r>
          </w:p>
        </w:tc>
        <w:tc>
          <w:tcPr>
            <w:tcW w:w="0" w:type="auto"/>
            <w:gridSpan w:val="3"/>
            <w:hideMark/>
          </w:tcPr>
          <w:p w14:paraId="6249E48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 uptake by grain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47D1C77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 uptake by straw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55DF178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Total N uptake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r>
      <w:tr w:rsidR="00D55ACB" w:rsidRPr="007E2D97" w14:paraId="3BC10BF6" w14:textId="77777777" w:rsidTr="00AD277A">
        <w:trPr>
          <w:trHeight w:val="718"/>
        </w:trPr>
        <w:tc>
          <w:tcPr>
            <w:tcW w:w="0" w:type="auto"/>
            <w:hideMark/>
          </w:tcPr>
          <w:p w14:paraId="441F226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w:t>
            </w:r>
          </w:p>
        </w:tc>
        <w:tc>
          <w:tcPr>
            <w:tcW w:w="0" w:type="auto"/>
            <w:hideMark/>
          </w:tcPr>
          <w:p w14:paraId="7978D27D"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2B30014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6BAD7148"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77DFC05A"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5DE33DCC"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71C693B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6A1F0204"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429D489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26F5B8D8"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r>
      <w:tr w:rsidR="00AD277A" w:rsidRPr="007E2D97" w14:paraId="0371B03F" w14:textId="77777777" w:rsidTr="00AD277A">
        <w:trPr>
          <w:trHeight w:val="420"/>
        </w:trPr>
        <w:tc>
          <w:tcPr>
            <w:tcW w:w="0" w:type="auto"/>
            <w:gridSpan w:val="10"/>
            <w:hideMark/>
          </w:tcPr>
          <w:p w14:paraId="77F4BFD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MAIN PLOT – Tillage practices</w:t>
            </w:r>
          </w:p>
        </w:tc>
      </w:tr>
      <w:tr w:rsidR="00D55ACB" w:rsidRPr="007E2D97" w14:paraId="75FCD34D" w14:textId="77777777" w:rsidTr="00AD277A">
        <w:trPr>
          <w:trHeight w:val="414"/>
        </w:trPr>
        <w:tc>
          <w:tcPr>
            <w:tcW w:w="0" w:type="auto"/>
            <w:hideMark/>
          </w:tcPr>
          <w:p w14:paraId="3B831975" w14:textId="0DF57DF5"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p>
        </w:tc>
        <w:tc>
          <w:tcPr>
            <w:tcW w:w="0" w:type="auto"/>
            <w:hideMark/>
          </w:tcPr>
          <w:p w14:paraId="2F747CA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66.85</w:t>
            </w:r>
          </w:p>
        </w:tc>
        <w:tc>
          <w:tcPr>
            <w:tcW w:w="0" w:type="auto"/>
            <w:hideMark/>
          </w:tcPr>
          <w:p w14:paraId="22DF537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72.25</w:t>
            </w:r>
          </w:p>
        </w:tc>
        <w:tc>
          <w:tcPr>
            <w:tcW w:w="0" w:type="auto"/>
            <w:hideMark/>
          </w:tcPr>
          <w:p w14:paraId="6C91973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69.55</w:t>
            </w:r>
          </w:p>
        </w:tc>
        <w:tc>
          <w:tcPr>
            <w:tcW w:w="0" w:type="auto"/>
            <w:hideMark/>
          </w:tcPr>
          <w:p w14:paraId="28628EB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45.36</w:t>
            </w:r>
          </w:p>
        </w:tc>
        <w:tc>
          <w:tcPr>
            <w:tcW w:w="0" w:type="auto"/>
            <w:hideMark/>
          </w:tcPr>
          <w:p w14:paraId="6809E0D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47.42</w:t>
            </w:r>
          </w:p>
        </w:tc>
        <w:tc>
          <w:tcPr>
            <w:tcW w:w="0" w:type="auto"/>
            <w:hideMark/>
          </w:tcPr>
          <w:p w14:paraId="5E027FB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46.39</w:t>
            </w:r>
          </w:p>
        </w:tc>
        <w:tc>
          <w:tcPr>
            <w:tcW w:w="0" w:type="auto"/>
            <w:hideMark/>
          </w:tcPr>
          <w:p w14:paraId="20E9E4B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112.20</w:t>
            </w:r>
          </w:p>
        </w:tc>
        <w:tc>
          <w:tcPr>
            <w:tcW w:w="0" w:type="auto"/>
            <w:hideMark/>
          </w:tcPr>
          <w:p w14:paraId="47F7655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119.67</w:t>
            </w:r>
          </w:p>
        </w:tc>
        <w:tc>
          <w:tcPr>
            <w:tcW w:w="0" w:type="auto"/>
            <w:hideMark/>
          </w:tcPr>
          <w:p w14:paraId="78F8A5C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115.94</w:t>
            </w:r>
          </w:p>
        </w:tc>
      </w:tr>
      <w:tr w:rsidR="00D55ACB" w:rsidRPr="007E2D97" w14:paraId="155DEA30" w14:textId="77777777" w:rsidTr="00AD277A">
        <w:trPr>
          <w:trHeight w:val="525"/>
        </w:trPr>
        <w:tc>
          <w:tcPr>
            <w:tcW w:w="0" w:type="auto"/>
            <w:hideMark/>
          </w:tcPr>
          <w:p w14:paraId="7F4335AB" w14:textId="494C968B"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p>
        </w:tc>
        <w:tc>
          <w:tcPr>
            <w:tcW w:w="0" w:type="auto"/>
            <w:hideMark/>
          </w:tcPr>
          <w:p w14:paraId="506ED55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66.68</w:t>
            </w:r>
          </w:p>
        </w:tc>
        <w:tc>
          <w:tcPr>
            <w:tcW w:w="0" w:type="auto"/>
            <w:hideMark/>
          </w:tcPr>
          <w:p w14:paraId="46FB139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77.10</w:t>
            </w:r>
          </w:p>
        </w:tc>
        <w:tc>
          <w:tcPr>
            <w:tcW w:w="0" w:type="auto"/>
            <w:hideMark/>
          </w:tcPr>
          <w:p w14:paraId="292B6F6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71.89</w:t>
            </w:r>
          </w:p>
        </w:tc>
        <w:tc>
          <w:tcPr>
            <w:tcW w:w="0" w:type="auto"/>
            <w:hideMark/>
          </w:tcPr>
          <w:p w14:paraId="025DC3A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44.85</w:t>
            </w:r>
          </w:p>
        </w:tc>
        <w:tc>
          <w:tcPr>
            <w:tcW w:w="0" w:type="auto"/>
            <w:hideMark/>
          </w:tcPr>
          <w:p w14:paraId="62285D9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46.95</w:t>
            </w:r>
          </w:p>
        </w:tc>
        <w:tc>
          <w:tcPr>
            <w:tcW w:w="0" w:type="auto"/>
            <w:hideMark/>
          </w:tcPr>
          <w:p w14:paraId="419C892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45.90</w:t>
            </w:r>
          </w:p>
        </w:tc>
        <w:tc>
          <w:tcPr>
            <w:tcW w:w="0" w:type="auto"/>
            <w:hideMark/>
          </w:tcPr>
          <w:p w14:paraId="2D47BA8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111.52</w:t>
            </w:r>
          </w:p>
        </w:tc>
        <w:tc>
          <w:tcPr>
            <w:tcW w:w="0" w:type="auto"/>
            <w:hideMark/>
          </w:tcPr>
          <w:p w14:paraId="33CC6AF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124.06</w:t>
            </w:r>
          </w:p>
        </w:tc>
        <w:tc>
          <w:tcPr>
            <w:tcW w:w="0" w:type="auto"/>
            <w:hideMark/>
          </w:tcPr>
          <w:p w14:paraId="44308B5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117.79</w:t>
            </w:r>
          </w:p>
        </w:tc>
      </w:tr>
      <w:tr w:rsidR="00D55ACB" w:rsidRPr="007E2D97" w14:paraId="576A519C" w14:textId="77777777" w:rsidTr="00AD277A">
        <w:trPr>
          <w:trHeight w:val="420"/>
        </w:trPr>
        <w:tc>
          <w:tcPr>
            <w:tcW w:w="0" w:type="auto"/>
            <w:hideMark/>
          </w:tcPr>
          <w:p w14:paraId="4EEDF0A7" w14:textId="782C2F5C"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lastRenderedPageBreak/>
              <w:t>M</w:t>
            </w:r>
            <w:r w:rsidRPr="00D55ACB">
              <w:rPr>
                <w:rFonts w:ascii="Times New Roman" w:hAnsi="Times New Roman" w:cs="Times New Roman"/>
                <w:b/>
                <w:bCs/>
                <w:color w:val="000000" w:themeColor="text1"/>
                <w:sz w:val="24"/>
                <w:szCs w:val="24"/>
                <w:vertAlign w:val="subscript"/>
              </w:rPr>
              <w:t>3</w:t>
            </w:r>
          </w:p>
        </w:tc>
        <w:tc>
          <w:tcPr>
            <w:tcW w:w="0" w:type="auto"/>
            <w:hideMark/>
          </w:tcPr>
          <w:p w14:paraId="19361FD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57.50</w:t>
            </w:r>
          </w:p>
        </w:tc>
        <w:tc>
          <w:tcPr>
            <w:tcW w:w="0" w:type="auto"/>
            <w:hideMark/>
          </w:tcPr>
          <w:p w14:paraId="4C71626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70.26</w:t>
            </w:r>
          </w:p>
        </w:tc>
        <w:tc>
          <w:tcPr>
            <w:tcW w:w="0" w:type="auto"/>
            <w:hideMark/>
          </w:tcPr>
          <w:p w14:paraId="34D8488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63.88</w:t>
            </w:r>
          </w:p>
        </w:tc>
        <w:tc>
          <w:tcPr>
            <w:tcW w:w="0" w:type="auto"/>
            <w:hideMark/>
          </w:tcPr>
          <w:p w14:paraId="686357B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37.02</w:t>
            </w:r>
          </w:p>
        </w:tc>
        <w:tc>
          <w:tcPr>
            <w:tcW w:w="0" w:type="auto"/>
            <w:hideMark/>
          </w:tcPr>
          <w:p w14:paraId="46288D7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43.08</w:t>
            </w:r>
          </w:p>
        </w:tc>
        <w:tc>
          <w:tcPr>
            <w:tcW w:w="0" w:type="auto"/>
            <w:hideMark/>
          </w:tcPr>
          <w:p w14:paraId="1CC8492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40.05</w:t>
            </w:r>
          </w:p>
        </w:tc>
        <w:tc>
          <w:tcPr>
            <w:tcW w:w="0" w:type="auto"/>
            <w:hideMark/>
          </w:tcPr>
          <w:p w14:paraId="4AAC249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94.52</w:t>
            </w:r>
          </w:p>
        </w:tc>
        <w:tc>
          <w:tcPr>
            <w:tcW w:w="0" w:type="auto"/>
            <w:hideMark/>
          </w:tcPr>
          <w:p w14:paraId="49051F4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113.34</w:t>
            </w:r>
          </w:p>
        </w:tc>
        <w:tc>
          <w:tcPr>
            <w:tcW w:w="0" w:type="auto"/>
            <w:hideMark/>
          </w:tcPr>
          <w:p w14:paraId="648EDAB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103.93</w:t>
            </w:r>
          </w:p>
        </w:tc>
      </w:tr>
      <w:tr w:rsidR="00D55ACB" w:rsidRPr="007E2D97" w14:paraId="37B930A6" w14:textId="77777777" w:rsidTr="00AD277A">
        <w:trPr>
          <w:trHeight w:val="420"/>
        </w:trPr>
        <w:tc>
          <w:tcPr>
            <w:tcW w:w="0" w:type="auto"/>
            <w:hideMark/>
          </w:tcPr>
          <w:p w14:paraId="24C9BC6B" w14:textId="765F0BC9"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6A4E1A2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1.34</w:t>
            </w:r>
          </w:p>
        </w:tc>
        <w:tc>
          <w:tcPr>
            <w:tcW w:w="0" w:type="auto"/>
            <w:hideMark/>
          </w:tcPr>
          <w:p w14:paraId="514F313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0.98</w:t>
            </w:r>
          </w:p>
        </w:tc>
        <w:tc>
          <w:tcPr>
            <w:tcW w:w="0" w:type="auto"/>
            <w:hideMark/>
          </w:tcPr>
          <w:p w14:paraId="662041B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1.16</w:t>
            </w:r>
          </w:p>
        </w:tc>
        <w:tc>
          <w:tcPr>
            <w:tcW w:w="0" w:type="auto"/>
            <w:hideMark/>
          </w:tcPr>
          <w:p w14:paraId="7E867D9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1.37</w:t>
            </w:r>
          </w:p>
        </w:tc>
        <w:tc>
          <w:tcPr>
            <w:tcW w:w="0" w:type="auto"/>
            <w:hideMark/>
          </w:tcPr>
          <w:p w14:paraId="088D282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0.59</w:t>
            </w:r>
          </w:p>
        </w:tc>
        <w:tc>
          <w:tcPr>
            <w:tcW w:w="0" w:type="auto"/>
            <w:hideMark/>
          </w:tcPr>
          <w:p w14:paraId="2A4B3F3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0.98</w:t>
            </w:r>
          </w:p>
        </w:tc>
        <w:tc>
          <w:tcPr>
            <w:tcW w:w="0" w:type="auto"/>
            <w:hideMark/>
          </w:tcPr>
          <w:p w14:paraId="23C4AD9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1.88</w:t>
            </w:r>
          </w:p>
        </w:tc>
        <w:tc>
          <w:tcPr>
            <w:tcW w:w="0" w:type="auto"/>
            <w:hideMark/>
          </w:tcPr>
          <w:p w14:paraId="4B43814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0.67</w:t>
            </w:r>
          </w:p>
        </w:tc>
        <w:tc>
          <w:tcPr>
            <w:tcW w:w="0" w:type="auto"/>
            <w:hideMark/>
          </w:tcPr>
          <w:p w14:paraId="77C410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1.28</w:t>
            </w:r>
          </w:p>
        </w:tc>
      </w:tr>
      <w:tr w:rsidR="00D55ACB" w:rsidRPr="007E2D97" w14:paraId="1F9511E3" w14:textId="77777777" w:rsidTr="00AD277A">
        <w:trPr>
          <w:trHeight w:val="497"/>
        </w:trPr>
        <w:tc>
          <w:tcPr>
            <w:tcW w:w="0" w:type="auto"/>
            <w:hideMark/>
          </w:tcPr>
          <w:p w14:paraId="568C34C8" w14:textId="2F71B564"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5BD1CCB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5.26</w:t>
            </w:r>
          </w:p>
        </w:tc>
        <w:tc>
          <w:tcPr>
            <w:tcW w:w="0" w:type="auto"/>
            <w:hideMark/>
          </w:tcPr>
          <w:p w14:paraId="1AA8B16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3.85</w:t>
            </w:r>
          </w:p>
        </w:tc>
        <w:tc>
          <w:tcPr>
            <w:tcW w:w="0" w:type="auto"/>
            <w:hideMark/>
          </w:tcPr>
          <w:p w14:paraId="54AA731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4.56</w:t>
            </w:r>
          </w:p>
        </w:tc>
        <w:tc>
          <w:tcPr>
            <w:tcW w:w="0" w:type="auto"/>
            <w:hideMark/>
          </w:tcPr>
          <w:p w14:paraId="2A0F104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5.37</w:t>
            </w:r>
          </w:p>
        </w:tc>
        <w:tc>
          <w:tcPr>
            <w:tcW w:w="0" w:type="auto"/>
            <w:hideMark/>
          </w:tcPr>
          <w:p w14:paraId="1EF141F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2.31</w:t>
            </w:r>
          </w:p>
        </w:tc>
        <w:tc>
          <w:tcPr>
            <w:tcW w:w="0" w:type="auto"/>
            <w:hideMark/>
          </w:tcPr>
          <w:p w14:paraId="287CCBC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3.84</w:t>
            </w:r>
          </w:p>
        </w:tc>
        <w:tc>
          <w:tcPr>
            <w:tcW w:w="0" w:type="auto"/>
            <w:hideMark/>
          </w:tcPr>
          <w:p w14:paraId="56A2F88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7.39</w:t>
            </w:r>
          </w:p>
        </w:tc>
        <w:tc>
          <w:tcPr>
            <w:tcW w:w="0" w:type="auto"/>
            <w:hideMark/>
          </w:tcPr>
          <w:p w14:paraId="4524F4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2.63</w:t>
            </w:r>
          </w:p>
        </w:tc>
        <w:tc>
          <w:tcPr>
            <w:tcW w:w="0" w:type="auto"/>
            <w:hideMark/>
          </w:tcPr>
          <w:p w14:paraId="35D74C4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5.01</w:t>
            </w:r>
          </w:p>
        </w:tc>
      </w:tr>
      <w:tr w:rsidR="00AD277A" w:rsidRPr="007E2D97" w14:paraId="754947EF" w14:textId="77777777" w:rsidTr="00AD277A">
        <w:trPr>
          <w:trHeight w:val="445"/>
        </w:trPr>
        <w:tc>
          <w:tcPr>
            <w:tcW w:w="0" w:type="auto"/>
            <w:gridSpan w:val="10"/>
            <w:hideMark/>
          </w:tcPr>
          <w:p w14:paraId="34DBF4C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SUB-PLOT – Irrigation regime</w:t>
            </w:r>
          </w:p>
        </w:tc>
      </w:tr>
      <w:tr w:rsidR="00D55ACB" w:rsidRPr="007E2D97" w14:paraId="0BFA7127" w14:textId="77777777" w:rsidTr="00AD277A">
        <w:trPr>
          <w:trHeight w:val="383"/>
        </w:trPr>
        <w:tc>
          <w:tcPr>
            <w:tcW w:w="0" w:type="auto"/>
            <w:hideMark/>
          </w:tcPr>
          <w:p w14:paraId="17598207" w14:textId="67B86CDE"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p>
        </w:tc>
        <w:tc>
          <w:tcPr>
            <w:tcW w:w="0" w:type="auto"/>
            <w:hideMark/>
          </w:tcPr>
          <w:p w14:paraId="5FDE171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56.38</w:t>
            </w:r>
          </w:p>
        </w:tc>
        <w:tc>
          <w:tcPr>
            <w:tcW w:w="0" w:type="auto"/>
            <w:hideMark/>
          </w:tcPr>
          <w:p w14:paraId="6628B14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65.87</w:t>
            </w:r>
          </w:p>
        </w:tc>
        <w:tc>
          <w:tcPr>
            <w:tcW w:w="0" w:type="auto"/>
            <w:hideMark/>
          </w:tcPr>
          <w:p w14:paraId="4227096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61.13</w:t>
            </w:r>
          </w:p>
        </w:tc>
        <w:tc>
          <w:tcPr>
            <w:tcW w:w="0" w:type="auto"/>
            <w:hideMark/>
          </w:tcPr>
          <w:p w14:paraId="6E9F945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38.48</w:t>
            </w:r>
          </w:p>
        </w:tc>
        <w:tc>
          <w:tcPr>
            <w:tcW w:w="0" w:type="auto"/>
            <w:hideMark/>
          </w:tcPr>
          <w:p w14:paraId="7B0BDAF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43.46</w:t>
            </w:r>
          </w:p>
        </w:tc>
        <w:tc>
          <w:tcPr>
            <w:tcW w:w="0" w:type="auto"/>
            <w:hideMark/>
          </w:tcPr>
          <w:p w14:paraId="10DB7F6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40.97</w:t>
            </w:r>
          </w:p>
        </w:tc>
        <w:tc>
          <w:tcPr>
            <w:tcW w:w="0" w:type="auto"/>
            <w:hideMark/>
          </w:tcPr>
          <w:p w14:paraId="4FB39E9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94.87</w:t>
            </w:r>
          </w:p>
        </w:tc>
        <w:tc>
          <w:tcPr>
            <w:tcW w:w="0" w:type="auto"/>
            <w:hideMark/>
          </w:tcPr>
          <w:p w14:paraId="38D89AB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109.33</w:t>
            </w:r>
          </w:p>
        </w:tc>
        <w:tc>
          <w:tcPr>
            <w:tcW w:w="0" w:type="auto"/>
            <w:hideMark/>
          </w:tcPr>
          <w:p w14:paraId="68B53D3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102.10</w:t>
            </w:r>
          </w:p>
        </w:tc>
      </w:tr>
      <w:tr w:rsidR="00D55ACB" w:rsidRPr="007E2D97" w14:paraId="2A120C40" w14:textId="77777777" w:rsidTr="00AD277A">
        <w:trPr>
          <w:trHeight w:val="426"/>
        </w:trPr>
        <w:tc>
          <w:tcPr>
            <w:tcW w:w="0" w:type="auto"/>
            <w:hideMark/>
          </w:tcPr>
          <w:p w14:paraId="21D3968C" w14:textId="7F7E37D6"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p>
        </w:tc>
        <w:tc>
          <w:tcPr>
            <w:tcW w:w="0" w:type="auto"/>
            <w:hideMark/>
          </w:tcPr>
          <w:p w14:paraId="4D43473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69.69</w:t>
            </w:r>
          </w:p>
        </w:tc>
        <w:tc>
          <w:tcPr>
            <w:tcW w:w="0" w:type="auto"/>
            <w:hideMark/>
          </w:tcPr>
          <w:p w14:paraId="2910A27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78.32</w:t>
            </w:r>
          </w:p>
        </w:tc>
        <w:tc>
          <w:tcPr>
            <w:tcW w:w="0" w:type="auto"/>
            <w:hideMark/>
          </w:tcPr>
          <w:p w14:paraId="7E36592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74.01</w:t>
            </w:r>
          </w:p>
        </w:tc>
        <w:tc>
          <w:tcPr>
            <w:tcW w:w="0" w:type="auto"/>
            <w:hideMark/>
          </w:tcPr>
          <w:p w14:paraId="0606C21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45.93</w:t>
            </w:r>
          </w:p>
        </w:tc>
        <w:tc>
          <w:tcPr>
            <w:tcW w:w="0" w:type="auto"/>
            <w:hideMark/>
          </w:tcPr>
          <w:p w14:paraId="4C50207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48.28</w:t>
            </w:r>
          </w:p>
        </w:tc>
        <w:tc>
          <w:tcPr>
            <w:tcW w:w="0" w:type="auto"/>
            <w:hideMark/>
          </w:tcPr>
          <w:p w14:paraId="38F9DBE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47.11</w:t>
            </w:r>
          </w:p>
        </w:tc>
        <w:tc>
          <w:tcPr>
            <w:tcW w:w="0" w:type="auto"/>
            <w:hideMark/>
          </w:tcPr>
          <w:p w14:paraId="64761D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115.62</w:t>
            </w:r>
          </w:p>
        </w:tc>
        <w:tc>
          <w:tcPr>
            <w:tcW w:w="0" w:type="auto"/>
            <w:hideMark/>
          </w:tcPr>
          <w:p w14:paraId="22692A0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126.60</w:t>
            </w:r>
          </w:p>
        </w:tc>
        <w:tc>
          <w:tcPr>
            <w:tcW w:w="0" w:type="auto"/>
            <w:hideMark/>
          </w:tcPr>
          <w:p w14:paraId="377F4F4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121.11</w:t>
            </w:r>
          </w:p>
        </w:tc>
      </w:tr>
      <w:tr w:rsidR="00D55ACB" w:rsidRPr="007E2D97" w14:paraId="60F385AD" w14:textId="77777777" w:rsidTr="00AD277A">
        <w:trPr>
          <w:trHeight w:val="549"/>
        </w:trPr>
        <w:tc>
          <w:tcPr>
            <w:tcW w:w="0" w:type="auto"/>
            <w:hideMark/>
          </w:tcPr>
          <w:p w14:paraId="116CAD79" w14:textId="7CA23378"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p>
        </w:tc>
        <w:tc>
          <w:tcPr>
            <w:tcW w:w="0" w:type="auto"/>
            <w:hideMark/>
          </w:tcPr>
          <w:p w14:paraId="1147B39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66.31</w:t>
            </w:r>
          </w:p>
        </w:tc>
        <w:tc>
          <w:tcPr>
            <w:tcW w:w="0" w:type="auto"/>
            <w:hideMark/>
          </w:tcPr>
          <w:p w14:paraId="06C2011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75.34</w:t>
            </w:r>
          </w:p>
        </w:tc>
        <w:tc>
          <w:tcPr>
            <w:tcW w:w="0" w:type="auto"/>
            <w:hideMark/>
          </w:tcPr>
          <w:p w14:paraId="5BAFFF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70.83</w:t>
            </w:r>
          </w:p>
        </w:tc>
        <w:tc>
          <w:tcPr>
            <w:tcW w:w="0" w:type="auto"/>
            <w:hideMark/>
          </w:tcPr>
          <w:p w14:paraId="09E8F9C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43.97</w:t>
            </w:r>
          </w:p>
        </w:tc>
        <w:tc>
          <w:tcPr>
            <w:tcW w:w="0" w:type="auto"/>
            <w:hideMark/>
          </w:tcPr>
          <w:p w14:paraId="49C26CC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46.50</w:t>
            </w:r>
          </w:p>
        </w:tc>
        <w:tc>
          <w:tcPr>
            <w:tcW w:w="0" w:type="auto"/>
            <w:hideMark/>
          </w:tcPr>
          <w:p w14:paraId="42D3FE5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45.24</w:t>
            </w:r>
          </w:p>
        </w:tc>
        <w:tc>
          <w:tcPr>
            <w:tcW w:w="0" w:type="auto"/>
            <w:hideMark/>
          </w:tcPr>
          <w:p w14:paraId="59D00BB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110.28</w:t>
            </w:r>
          </w:p>
        </w:tc>
        <w:tc>
          <w:tcPr>
            <w:tcW w:w="0" w:type="auto"/>
            <w:hideMark/>
          </w:tcPr>
          <w:p w14:paraId="1D5F593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121.84</w:t>
            </w:r>
          </w:p>
        </w:tc>
        <w:tc>
          <w:tcPr>
            <w:tcW w:w="0" w:type="auto"/>
            <w:hideMark/>
          </w:tcPr>
          <w:p w14:paraId="6DEE104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116.06</w:t>
            </w:r>
          </w:p>
        </w:tc>
      </w:tr>
      <w:tr w:rsidR="00D55ACB" w:rsidRPr="007E2D97" w14:paraId="08AD3025" w14:textId="77777777" w:rsidTr="00AD277A">
        <w:trPr>
          <w:trHeight w:val="383"/>
        </w:trPr>
        <w:tc>
          <w:tcPr>
            <w:tcW w:w="0" w:type="auto"/>
            <w:hideMark/>
          </w:tcPr>
          <w:p w14:paraId="795C30DC" w14:textId="34CF9361"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p>
        </w:tc>
        <w:tc>
          <w:tcPr>
            <w:tcW w:w="0" w:type="auto"/>
            <w:hideMark/>
          </w:tcPr>
          <w:p w14:paraId="60CB612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62.32</w:t>
            </w:r>
          </w:p>
        </w:tc>
        <w:tc>
          <w:tcPr>
            <w:tcW w:w="0" w:type="auto"/>
            <w:hideMark/>
          </w:tcPr>
          <w:p w14:paraId="755B117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73.30</w:t>
            </w:r>
          </w:p>
        </w:tc>
        <w:tc>
          <w:tcPr>
            <w:tcW w:w="0" w:type="auto"/>
            <w:hideMark/>
          </w:tcPr>
          <w:p w14:paraId="41BA35E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67.81</w:t>
            </w:r>
          </w:p>
        </w:tc>
        <w:tc>
          <w:tcPr>
            <w:tcW w:w="0" w:type="auto"/>
            <w:hideMark/>
          </w:tcPr>
          <w:p w14:paraId="1FB2F54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41.24</w:t>
            </w:r>
          </w:p>
        </w:tc>
        <w:tc>
          <w:tcPr>
            <w:tcW w:w="0" w:type="auto"/>
            <w:hideMark/>
          </w:tcPr>
          <w:p w14:paraId="2F7953A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45.03</w:t>
            </w:r>
          </w:p>
        </w:tc>
        <w:tc>
          <w:tcPr>
            <w:tcW w:w="0" w:type="auto"/>
            <w:hideMark/>
          </w:tcPr>
          <w:p w14:paraId="5C8B0ED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43.14</w:t>
            </w:r>
          </w:p>
        </w:tc>
        <w:tc>
          <w:tcPr>
            <w:tcW w:w="0" w:type="auto"/>
            <w:hideMark/>
          </w:tcPr>
          <w:p w14:paraId="5DC58B3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103.56</w:t>
            </w:r>
          </w:p>
        </w:tc>
        <w:tc>
          <w:tcPr>
            <w:tcW w:w="0" w:type="auto"/>
            <w:hideMark/>
          </w:tcPr>
          <w:p w14:paraId="7E7AF53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118.32</w:t>
            </w:r>
          </w:p>
        </w:tc>
        <w:tc>
          <w:tcPr>
            <w:tcW w:w="0" w:type="auto"/>
            <w:hideMark/>
          </w:tcPr>
          <w:p w14:paraId="4E1EA50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110.94</w:t>
            </w:r>
          </w:p>
        </w:tc>
      </w:tr>
      <w:tr w:rsidR="00D55ACB" w:rsidRPr="007E2D97" w14:paraId="04D7042C" w14:textId="77777777" w:rsidTr="00AD277A">
        <w:trPr>
          <w:trHeight w:val="445"/>
        </w:trPr>
        <w:tc>
          <w:tcPr>
            <w:tcW w:w="0" w:type="auto"/>
            <w:hideMark/>
          </w:tcPr>
          <w:p w14:paraId="771CBCED" w14:textId="67CEB79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2488C6D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1.19</w:t>
            </w:r>
          </w:p>
        </w:tc>
        <w:tc>
          <w:tcPr>
            <w:tcW w:w="0" w:type="auto"/>
            <w:hideMark/>
          </w:tcPr>
          <w:p w14:paraId="2E41BC0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0.74</w:t>
            </w:r>
          </w:p>
        </w:tc>
        <w:tc>
          <w:tcPr>
            <w:tcW w:w="0" w:type="auto"/>
            <w:hideMark/>
          </w:tcPr>
          <w:p w14:paraId="2AD6B3F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0.97</w:t>
            </w:r>
          </w:p>
        </w:tc>
        <w:tc>
          <w:tcPr>
            <w:tcW w:w="0" w:type="auto"/>
            <w:hideMark/>
          </w:tcPr>
          <w:p w14:paraId="09C3657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0.59</w:t>
            </w:r>
          </w:p>
        </w:tc>
        <w:tc>
          <w:tcPr>
            <w:tcW w:w="0" w:type="auto"/>
            <w:hideMark/>
          </w:tcPr>
          <w:p w14:paraId="2817A84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0.96</w:t>
            </w:r>
          </w:p>
        </w:tc>
        <w:tc>
          <w:tcPr>
            <w:tcW w:w="0" w:type="auto"/>
            <w:hideMark/>
          </w:tcPr>
          <w:p w14:paraId="2E9F417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2E9E9F3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1.56</w:t>
            </w:r>
          </w:p>
        </w:tc>
        <w:tc>
          <w:tcPr>
            <w:tcW w:w="0" w:type="auto"/>
            <w:hideMark/>
          </w:tcPr>
          <w:p w14:paraId="164EAA9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1.15</w:t>
            </w:r>
          </w:p>
        </w:tc>
        <w:tc>
          <w:tcPr>
            <w:tcW w:w="0" w:type="auto"/>
            <w:hideMark/>
          </w:tcPr>
          <w:p w14:paraId="62F24F3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1.36</w:t>
            </w:r>
          </w:p>
        </w:tc>
      </w:tr>
      <w:tr w:rsidR="00D55ACB" w:rsidRPr="007E2D97" w14:paraId="5F8FE868" w14:textId="77777777" w:rsidTr="00AD277A">
        <w:trPr>
          <w:trHeight w:val="445"/>
        </w:trPr>
        <w:tc>
          <w:tcPr>
            <w:tcW w:w="0" w:type="auto"/>
            <w:hideMark/>
          </w:tcPr>
          <w:p w14:paraId="47C7CF1F" w14:textId="677A86B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5761A88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3.53</w:t>
            </w:r>
          </w:p>
        </w:tc>
        <w:tc>
          <w:tcPr>
            <w:tcW w:w="0" w:type="auto"/>
            <w:hideMark/>
          </w:tcPr>
          <w:p w14:paraId="588A71A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2.20</w:t>
            </w:r>
          </w:p>
        </w:tc>
        <w:tc>
          <w:tcPr>
            <w:tcW w:w="0" w:type="auto"/>
            <w:hideMark/>
          </w:tcPr>
          <w:p w14:paraId="5237A34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2.87</w:t>
            </w:r>
          </w:p>
        </w:tc>
        <w:tc>
          <w:tcPr>
            <w:tcW w:w="0" w:type="auto"/>
            <w:hideMark/>
          </w:tcPr>
          <w:p w14:paraId="3B7FEC2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1.77</w:t>
            </w:r>
          </w:p>
        </w:tc>
        <w:tc>
          <w:tcPr>
            <w:tcW w:w="0" w:type="auto"/>
            <w:hideMark/>
          </w:tcPr>
          <w:p w14:paraId="35937CB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2.85</w:t>
            </w:r>
          </w:p>
        </w:tc>
        <w:tc>
          <w:tcPr>
            <w:tcW w:w="0" w:type="auto"/>
            <w:hideMark/>
          </w:tcPr>
          <w:p w14:paraId="76237B0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2.31</w:t>
            </w:r>
          </w:p>
        </w:tc>
        <w:tc>
          <w:tcPr>
            <w:tcW w:w="0" w:type="auto"/>
            <w:hideMark/>
          </w:tcPr>
          <w:p w14:paraId="4A34790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4.63</w:t>
            </w:r>
          </w:p>
        </w:tc>
        <w:tc>
          <w:tcPr>
            <w:tcW w:w="0" w:type="auto"/>
            <w:hideMark/>
          </w:tcPr>
          <w:p w14:paraId="5A13597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3.42</w:t>
            </w:r>
          </w:p>
        </w:tc>
        <w:tc>
          <w:tcPr>
            <w:tcW w:w="0" w:type="auto"/>
            <w:hideMark/>
          </w:tcPr>
          <w:p w14:paraId="335BB08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4.03</w:t>
            </w:r>
          </w:p>
        </w:tc>
      </w:tr>
      <w:tr w:rsidR="00D55ACB" w:rsidRPr="007E2D97" w14:paraId="61AE1CEB" w14:textId="77777777" w:rsidTr="00AD277A">
        <w:trPr>
          <w:trHeight w:val="445"/>
        </w:trPr>
        <w:tc>
          <w:tcPr>
            <w:tcW w:w="0" w:type="auto"/>
            <w:hideMark/>
          </w:tcPr>
          <w:p w14:paraId="2ED3D4EB" w14:textId="7E655F45"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Interaction</w:t>
            </w:r>
          </w:p>
        </w:tc>
        <w:tc>
          <w:tcPr>
            <w:tcW w:w="0" w:type="auto"/>
            <w:hideMark/>
          </w:tcPr>
          <w:p w14:paraId="0F9C0DDF"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NS</w:t>
            </w:r>
          </w:p>
        </w:tc>
        <w:tc>
          <w:tcPr>
            <w:tcW w:w="0" w:type="auto"/>
            <w:hideMark/>
          </w:tcPr>
          <w:p w14:paraId="70CCD6F6"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7D5F88FC"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551721DC"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737AC791"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4846ECED"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63FC25A0"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5B3C49AF"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32E3A142"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r>
      <w:tr w:rsidR="00D55ACB" w:rsidRPr="007E2D97" w14:paraId="33745B2C" w14:textId="77777777" w:rsidTr="0063298B">
        <w:trPr>
          <w:trHeight w:val="445"/>
        </w:trPr>
        <w:tc>
          <w:tcPr>
            <w:tcW w:w="0" w:type="auto"/>
            <w:gridSpan w:val="10"/>
          </w:tcPr>
          <w:p w14:paraId="044DB062" w14:textId="73E304FC"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Conventional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Zero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Raised Bed</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r w:rsidRPr="007E2D97">
              <w:rPr>
                <w:rFonts w:ascii="Times New Roman" w:hAnsi="Times New Roman" w:cs="Times New Roman"/>
                <w:b/>
                <w:bCs/>
                <w:color w:val="000000" w:themeColor="text1"/>
                <w:sz w:val="24"/>
                <w:szCs w:val="24"/>
              </w:rPr>
              <w:t xml:space="preserve"> - Rainfed (No irrigation)</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xml:space="preserve"> - Irrigation at 25%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xml:space="preserve"> - Irrigation at 40%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xml:space="preserve"> - Irrigation at 50% DASM </w:t>
            </w:r>
          </w:p>
        </w:tc>
      </w:tr>
    </w:tbl>
    <w:p w14:paraId="6F984932"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0FDB3594"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77180532"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71A2FF5D"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7B4EA9FF"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0EE95496"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409F2918" w14:textId="77777777"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403CFD99" w14:textId="6EBC3EE7"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Table 4: Effect of tillage practices and irrigation regime on Total </w:t>
      </w:r>
      <w:r w:rsidRPr="007E2D97">
        <w:rPr>
          <w:rFonts w:ascii="Times New Roman" w:hAnsi="Times New Roman" w:cs="Times New Roman"/>
          <w:b/>
          <w:bCs/>
          <w:color w:val="000000" w:themeColor="text1"/>
          <w:sz w:val="24"/>
          <w:szCs w:val="24"/>
          <w:lang w:val="en-US"/>
        </w:rPr>
        <w:t>P uptake of wheat</w:t>
      </w:r>
      <w:r w:rsidRPr="007E2D97">
        <w:rPr>
          <w:rFonts w:ascii="Times New Roman" w:hAnsi="Times New Roman" w:cs="Times New Roman"/>
          <w:b/>
          <w:bCs/>
          <w:color w:val="000000" w:themeColor="text1"/>
          <w:sz w:val="24"/>
          <w:szCs w:val="24"/>
        </w:rPr>
        <w:t>.</w:t>
      </w:r>
    </w:p>
    <w:tbl>
      <w:tblPr>
        <w:tblStyle w:val="TableGrid"/>
        <w:tblW w:w="0" w:type="auto"/>
        <w:tblLook w:val="04A0" w:firstRow="1" w:lastRow="0" w:firstColumn="1" w:lastColumn="0" w:noHBand="0" w:noVBand="1"/>
      </w:tblPr>
      <w:tblGrid>
        <w:gridCol w:w="1431"/>
        <w:gridCol w:w="801"/>
        <w:gridCol w:w="801"/>
        <w:gridCol w:w="927"/>
        <w:gridCol w:w="801"/>
        <w:gridCol w:w="801"/>
        <w:gridCol w:w="927"/>
        <w:gridCol w:w="800"/>
        <w:gridCol w:w="800"/>
        <w:gridCol w:w="927"/>
      </w:tblGrid>
      <w:tr w:rsidR="00AD277A" w:rsidRPr="007E2D97" w14:paraId="6F445D9F" w14:textId="77777777" w:rsidTr="00AD277A">
        <w:trPr>
          <w:trHeight w:val="444"/>
        </w:trPr>
        <w:tc>
          <w:tcPr>
            <w:tcW w:w="0" w:type="auto"/>
            <w:hideMark/>
          </w:tcPr>
          <w:p w14:paraId="7ED9A8ED"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Treatments</w:t>
            </w:r>
          </w:p>
        </w:tc>
        <w:tc>
          <w:tcPr>
            <w:tcW w:w="0" w:type="auto"/>
            <w:gridSpan w:val="3"/>
            <w:hideMark/>
          </w:tcPr>
          <w:p w14:paraId="7F327DD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 uptake by grain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4F1270C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 uptake by straw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117C794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Total P uptake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r>
      <w:tr w:rsidR="00D55ACB" w:rsidRPr="007E2D97" w14:paraId="2CB250E0" w14:textId="77777777" w:rsidTr="00AD277A">
        <w:trPr>
          <w:trHeight w:val="641"/>
        </w:trPr>
        <w:tc>
          <w:tcPr>
            <w:tcW w:w="0" w:type="auto"/>
            <w:hideMark/>
          </w:tcPr>
          <w:p w14:paraId="2CC880A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w:t>
            </w:r>
          </w:p>
        </w:tc>
        <w:tc>
          <w:tcPr>
            <w:tcW w:w="0" w:type="auto"/>
            <w:hideMark/>
          </w:tcPr>
          <w:p w14:paraId="22FBF25D"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68DAB02"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73E641A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63722412"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2CDEB68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770E54A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7BD185A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001E197"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53382A0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r>
      <w:tr w:rsidR="00AD277A" w:rsidRPr="007E2D97" w14:paraId="493E5D2C" w14:textId="77777777" w:rsidTr="00AD277A">
        <w:trPr>
          <w:trHeight w:val="420"/>
        </w:trPr>
        <w:tc>
          <w:tcPr>
            <w:tcW w:w="0" w:type="auto"/>
            <w:gridSpan w:val="10"/>
            <w:hideMark/>
          </w:tcPr>
          <w:p w14:paraId="4FD56988"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MAIN PLOT – Tillage practices</w:t>
            </w:r>
          </w:p>
        </w:tc>
      </w:tr>
      <w:tr w:rsidR="00D55ACB" w:rsidRPr="007E2D97" w14:paraId="7A3D83A6" w14:textId="77777777" w:rsidTr="00AD277A">
        <w:trPr>
          <w:trHeight w:val="413"/>
        </w:trPr>
        <w:tc>
          <w:tcPr>
            <w:tcW w:w="0" w:type="auto"/>
            <w:hideMark/>
          </w:tcPr>
          <w:p w14:paraId="788947DC" w14:textId="61656AF3"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p>
        </w:tc>
        <w:tc>
          <w:tcPr>
            <w:tcW w:w="0" w:type="auto"/>
            <w:hideMark/>
          </w:tcPr>
          <w:p w14:paraId="4596ABD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13.21</w:t>
            </w:r>
          </w:p>
        </w:tc>
        <w:tc>
          <w:tcPr>
            <w:tcW w:w="0" w:type="auto"/>
            <w:hideMark/>
          </w:tcPr>
          <w:p w14:paraId="404A7C8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14.06</w:t>
            </w:r>
          </w:p>
        </w:tc>
        <w:tc>
          <w:tcPr>
            <w:tcW w:w="0" w:type="auto"/>
            <w:hideMark/>
          </w:tcPr>
          <w:p w14:paraId="0497BD0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13.64</w:t>
            </w:r>
          </w:p>
        </w:tc>
        <w:tc>
          <w:tcPr>
            <w:tcW w:w="0" w:type="auto"/>
            <w:hideMark/>
          </w:tcPr>
          <w:p w14:paraId="4C3A9C2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28.42</w:t>
            </w:r>
          </w:p>
        </w:tc>
        <w:tc>
          <w:tcPr>
            <w:tcW w:w="0" w:type="auto"/>
            <w:hideMark/>
          </w:tcPr>
          <w:p w14:paraId="7F85D81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29.76</w:t>
            </w:r>
          </w:p>
        </w:tc>
        <w:tc>
          <w:tcPr>
            <w:tcW w:w="0" w:type="auto"/>
            <w:hideMark/>
          </w:tcPr>
          <w:p w14:paraId="4CBED1B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29.09</w:t>
            </w:r>
          </w:p>
        </w:tc>
        <w:tc>
          <w:tcPr>
            <w:tcW w:w="0" w:type="auto"/>
            <w:hideMark/>
          </w:tcPr>
          <w:p w14:paraId="4F80A66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41.43</w:t>
            </w:r>
          </w:p>
        </w:tc>
        <w:tc>
          <w:tcPr>
            <w:tcW w:w="0" w:type="auto"/>
            <w:hideMark/>
          </w:tcPr>
          <w:p w14:paraId="157CDBD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43.82</w:t>
            </w:r>
          </w:p>
        </w:tc>
        <w:tc>
          <w:tcPr>
            <w:tcW w:w="0" w:type="auto"/>
            <w:hideMark/>
          </w:tcPr>
          <w:p w14:paraId="7209BA5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42.73</w:t>
            </w:r>
          </w:p>
        </w:tc>
      </w:tr>
      <w:tr w:rsidR="00D55ACB" w:rsidRPr="007E2D97" w14:paraId="020B247B" w14:textId="77777777" w:rsidTr="00AD277A">
        <w:trPr>
          <w:trHeight w:val="524"/>
        </w:trPr>
        <w:tc>
          <w:tcPr>
            <w:tcW w:w="0" w:type="auto"/>
            <w:hideMark/>
          </w:tcPr>
          <w:p w14:paraId="24F0696C" w14:textId="3BD708B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p>
        </w:tc>
        <w:tc>
          <w:tcPr>
            <w:tcW w:w="0" w:type="auto"/>
            <w:hideMark/>
          </w:tcPr>
          <w:p w14:paraId="3609204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13.36</w:t>
            </w:r>
          </w:p>
        </w:tc>
        <w:tc>
          <w:tcPr>
            <w:tcW w:w="0" w:type="auto"/>
            <w:hideMark/>
          </w:tcPr>
          <w:p w14:paraId="1728785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15.22</w:t>
            </w:r>
          </w:p>
        </w:tc>
        <w:tc>
          <w:tcPr>
            <w:tcW w:w="0" w:type="auto"/>
            <w:hideMark/>
          </w:tcPr>
          <w:p w14:paraId="069EA4E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14.29</w:t>
            </w:r>
          </w:p>
        </w:tc>
        <w:tc>
          <w:tcPr>
            <w:tcW w:w="0" w:type="auto"/>
            <w:hideMark/>
          </w:tcPr>
          <w:p w14:paraId="0F2954A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28.06</w:t>
            </w:r>
          </w:p>
        </w:tc>
        <w:tc>
          <w:tcPr>
            <w:tcW w:w="0" w:type="auto"/>
            <w:hideMark/>
          </w:tcPr>
          <w:p w14:paraId="3FA1C55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30.22</w:t>
            </w:r>
          </w:p>
        </w:tc>
        <w:tc>
          <w:tcPr>
            <w:tcW w:w="0" w:type="auto"/>
            <w:hideMark/>
          </w:tcPr>
          <w:p w14:paraId="3C1B79C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29.14</w:t>
            </w:r>
          </w:p>
        </w:tc>
        <w:tc>
          <w:tcPr>
            <w:tcW w:w="0" w:type="auto"/>
            <w:hideMark/>
          </w:tcPr>
          <w:p w14:paraId="051CDBA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41.62</w:t>
            </w:r>
          </w:p>
        </w:tc>
        <w:tc>
          <w:tcPr>
            <w:tcW w:w="0" w:type="auto"/>
            <w:hideMark/>
          </w:tcPr>
          <w:p w14:paraId="3F24881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45.45</w:t>
            </w:r>
          </w:p>
        </w:tc>
        <w:tc>
          <w:tcPr>
            <w:tcW w:w="0" w:type="auto"/>
            <w:hideMark/>
          </w:tcPr>
          <w:p w14:paraId="77869B9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43.44</w:t>
            </w:r>
          </w:p>
        </w:tc>
      </w:tr>
      <w:tr w:rsidR="00D55ACB" w:rsidRPr="007E2D97" w14:paraId="59BA956D" w14:textId="77777777" w:rsidTr="00AD277A">
        <w:trPr>
          <w:trHeight w:val="420"/>
        </w:trPr>
        <w:tc>
          <w:tcPr>
            <w:tcW w:w="0" w:type="auto"/>
            <w:hideMark/>
          </w:tcPr>
          <w:p w14:paraId="008340A7" w14:textId="26E77C75"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lastRenderedPageBreak/>
              <w:t>M</w:t>
            </w:r>
            <w:r w:rsidRPr="00D55ACB">
              <w:rPr>
                <w:rFonts w:ascii="Times New Roman" w:hAnsi="Times New Roman" w:cs="Times New Roman"/>
                <w:b/>
                <w:bCs/>
                <w:color w:val="000000" w:themeColor="text1"/>
                <w:sz w:val="24"/>
                <w:szCs w:val="24"/>
                <w:vertAlign w:val="subscript"/>
              </w:rPr>
              <w:t>3</w:t>
            </w:r>
          </w:p>
        </w:tc>
        <w:tc>
          <w:tcPr>
            <w:tcW w:w="0" w:type="auto"/>
            <w:hideMark/>
          </w:tcPr>
          <w:p w14:paraId="4654027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11.60</w:t>
            </w:r>
          </w:p>
        </w:tc>
        <w:tc>
          <w:tcPr>
            <w:tcW w:w="0" w:type="auto"/>
            <w:hideMark/>
          </w:tcPr>
          <w:p w14:paraId="1FEF57C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14.03</w:t>
            </w:r>
          </w:p>
        </w:tc>
        <w:tc>
          <w:tcPr>
            <w:tcW w:w="0" w:type="auto"/>
            <w:hideMark/>
          </w:tcPr>
          <w:p w14:paraId="3C066D9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12.82</w:t>
            </w:r>
          </w:p>
        </w:tc>
        <w:tc>
          <w:tcPr>
            <w:tcW w:w="0" w:type="auto"/>
            <w:hideMark/>
          </w:tcPr>
          <w:p w14:paraId="5DA80C7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23.38</w:t>
            </w:r>
          </w:p>
        </w:tc>
        <w:tc>
          <w:tcPr>
            <w:tcW w:w="0" w:type="auto"/>
            <w:hideMark/>
          </w:tcPr>
          <w:p w14:paraId="12F2B7F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27.66</w:t>
            </w:r>
          </w:p>
        </w:tc>
        <w:tc>
          <w:tcPr>
            <w:tcW w:w="0" w:type="auto"/>
            <w:hideMark/>
          </w:tcPr>
          <w:p w14:paraId="0488B2A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25.52</w:t>
            </w:r>
          </w:p>
        </w:tc>
        <w:tc>
          <w:tcPr>
            <w:tcW w:w="0" w:type="auto"/>
            <w:hideMark/>
          </w:tcPr>
          <w:p w14:paraId="0B39CF4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34.98</w:t>
            </w:r>
          </w:p>
        </w:tc>
        <w:tc>
          <w:tcPr>
            <w:tcW w:w="0" w:type="auto"/>
            <w:hideMark/>
          </w:tcPr>
          <w:p w14:paraId="43D1121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41.70</w:t>
            </w:r>
          </w:p>
        </w:tc>
        <w:tc>
          <w:tcPr>
            <w:tcW w:w="0" w:type="auto"/>
            <w:hideMark/>
          </w:tcPr>
          <w:p w14:paraId="46AF9A2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38.34</w:t>
            </w:r>
          </w:p>
        </w:tc>
      </w:tr>
      <w:tr w:rsidR="00D55ACB" w:rsidRPr="007E2D97" w14:paraId="4CE3593F" w14:textId="77777777" w:rsidTr="00AD277A">
        <w:trPr>
          <w:trHeight w:val="420"/>
        </w:trPr>
        <w:tc>
          <w:tcPr>
            <w:tcW w:w="0" w:type="auto"/>
            <w:hideMark/>
          </w:tcPr>
          <w:p w14:paraId="660351B5" w14:textId="68EB91F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2862882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670E6CF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2F76A13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7514576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0.81</w:t>
            </w:r>
          </w:p>
        </w:tc>
        <w:tc>
          <w:tcPr>
            <w:tcW w:w="0" w:type="auto"/>
            <w:hideMark/>
          </w:tcPr>
          <w:p w14:paraId="286A1E1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0.43</w:t>
            </w:r>
          </w:p>
        </w:tc>
        <w:tc>
          <w:tcPr>
            <w:tcW w:w="0" w:type="auto"/>
            <w:hideMark/>
          </w:tcPr>
          <w:p w14:paraId="0A11A5E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0.62</w:t>
            </w:r>
          </w:p>
        </w:tc>
        <w:tc>
          <w:tcPr>
            <w:tcW w:w="0" w:type="auto"/>
            <w:hideMark/>
          </w:tcPr>
          <w:p w14:paraId="6215B22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0.84</w:t>
            </w:r>
          </w:p>
        </w:tc>
        <w:tc>
          <w:tcPr>
            <w:tcW w:w="0" w:type="auto"/>
            <w:hideMark/>
          </w:tcPr>
          <w:p w14:paraId="7560875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0.43</w:t>
            </w:r>
          </w:p>
        </w:tc>
        <w:tc>
          <w:tcPr>
            <w:tcW w:w="0" w:type="auto"/>
            <w:hideMark/>
          </w:tcPr>
          <w:p w14:paraId="1333FFA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0.64</w:t>
            </w:r>
          </w:p>
        </w:tc>
      </w:tr>
      <w:tr w:rsidR="00D55ACB" w:rsidRPr="007E2D97" w14:paraId="6B273433" w14:textId="77777777" w:rsidTr="00AD277A">
        <w:trPr>
          <w:trHeight w:val="496"/>
        </w:trPr>
        <w:tc>
          <w:tcPr>
            <w:tcW w:w="0" w:type="auto"/>
            <w:hideMark/>
          </w:tcPr>
          <w:p w14:paraId="48E3ACD7" w14:textId="5F90D7DF"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616A7D9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1.40</w:t>
            </w:r>
          </w:p>
        </w:tc>
        <w:tc>
          <w:tcPr>
            <w:tcW w:w="0" w:type="auto"/>
            <w:hideMark/>
          </w:tcPr>
          <w:p w14:paraId="4D61AAC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1.40</w:t>
            </w:r>
          </w:p>
        </w:tc>
        <w:tc>
          <w:tcPr>
            <w:tcW w:w="0" w:type="auto"/>
            <w:hideMark/>
          </w:tcPr>
          <w:p w14:paraId="36E17DB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1.40</w:t>
            </w:r>
          </w:p>
        </w:tc>
        <w:tc>
          <w:tcPr>
            <w:tcW w:w="0" w:type="auto"/>
            <w:hideMark/>
          </w:tcPr>
          <w:p w14:paraId="03A0C52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3.17</w:t>
            </w:r>
          </w:p>
        </w:tc>
        <w:tc>
          <w:tcPr>
            <w:tcW w:w="0" w:type="auto"/>
            <w:hideMark/>
          </w:tcPr>
          <w:p w14:paraId="49B728D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1.69</w:t>
            </w:r>
          </w:p>
        </w:tc>
        <w:tc>
          <w:tcPr>
            <w:tcW w:w="0" w:type="auto"/>
            <w:hideMark/>
          </w:tcPr>
          <w:p w14:paraId="12A61C7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2.43</w:t>
            </w:r>
          </w:p>
        </w:tc>
        <w:tc>
          <w:tcPr>
            <w:tcW w:w="0" w:type="auto"/>
            <w:hideMark/>
          </w:tcPr>
          <w:p w14:paraId="099DE33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3.30</w:t>
            </w:r>
          </w:p>
        </w:tc>
        <w:tc>
          <w:tcPr>
            <w:tcW w:w="0" w:type="auto"/>
            <w:hideMark/>
          </w:tcPr>
          <w:p w14:paraId="09223F0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1.68</w:t>
            </w:r>
          </w:p>
        </w:tc>
        <w:tc>
          <w:tcPr>
            <w:tcW w:w="0" w:type="auto"/>
            <w:hideMark/>
          </w:tcPr>
          <w:p w14:paraId="01D889B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2.49</w:t>
            </w:r>
          </w:p>
        </w:tc>
      </w:tr>
      <w:tr w:rsidR="00AD277A" w:rsidRPr="007E2D97" w14:paraId="5D21852A" w14:textId="77777777" w:rsidTr="00AD277A">
        <w:trPr>
          <w:trHeight w:val="444"/>
        </w:trPr>
        <w:tc>
          <w:tcPr>
            <w:tcW w:w="0" w:type="auto"/>
            <w:gridSpan w:val="10"/>
            <w:hideMark/>
          </w:tcPr>
          <w:p w14:paraId="5A0A6DC2"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SUB-PLOT – Irrigation regime</w:t>
            </w:r>
          </w:p>
        </w:tc>
      </w:tr>
      <w:tr w:rsidR="00D55ACB" w:rsidRPr="007E2D97" w14:paraId="0670EEDD" w14:textId="77777777" w:rsidTr="00AD277A">
        <w:trPr>
          <w:trHeight w:val="383"/>
        </w:trPr>
        <w:tc>
          <w:tcPr>
            <w:tcW w:w="0" w:type="auto"/>
            <w:hideMark/>
          </w:tcPr>
          <w:p w14:paraId="69FE865B" w14:textId="7862C76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p>
        </w:tc>
        <w:tc>
          <w:tcPr>
            <w:tcW w:w="0" w:type="auto"/>
            <w:hideMark/>
          </w:tcPr>
          <w:p w14:paraId="647532B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10.79</w:t>
            </w:r>
          </w:p>
        </w:tc>
        <w:tc>
          <w:tcPr>
            <w:tcW w:w="0" w:type="auto"/>
            <w:hideMark/>
          </w:tcPr>
          <w:p w14:paraId="7F267DC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12.61</w:t>
            </w:r>
          </w:p>
        </w:tc>
        <w:tc>
          <w:tcPr>
            <w:tcW w:w="0" w:type="auto"/>
            <w:hideMark/>
          </w:tcPr>
          <w:p w14:paraId="02B40E1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11.70</w:t>
            </w:r>
          </w:p>
        </w:tc>
        <w:tc>
          <w:tcPr>
            <w:tcW w:w="0" w:type="auto"/>
            <w:hideMark/>
          </w:tcPr>
          <w:p w14:paraId="508D574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23.70</w:t>
            </w:r>
          </w:p>
        </w:tc>
        <w:tc>
          <w:tcPr>
            <w:tcW w:w="0" w:type="auto"/>
            <w:hideMark/>
          </w:tcPr>
          <w:p w14:paraId="59593CB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28.01</w:t>
            </w:r>
          </w:p>
        </w:tc>
        <w:tc>
          <w:tcPr>
            <w:tcW w:w="0" w:type="auto"/>
            <w:hideMark/>
          </w:tcPr>
          <w:p w14:paraId="4F7B431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25.86</w:t>
            </w:r>
          </w:p>
        </w:tc>
        <w:tc>
          <w:tcPr>
            <w:tcW w:w="0" w:type="auto"/>
            <w:hideMark/>
          </w:tcPr>
          <w:p w14:paraId="46C9F14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34.49</w:t>
            </w:r>
          </w:p>
        </w:tc>
        <w:tc>
          <w:tcPr>
            <w:tcW w:w="0" w:type="auto"/>
            <w:hideMark/>
          </w:tcPr>
          <w:p w14:paraId="4C39C01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40.62</w:t>
            </w:r>
          </w:p>
        </w:tc>
        <w:tc>
          <w:tcPr>
            <w:tcW w:w="0" w:type="auto"/>
            <w:hideMark/>
          </w:tcPr>
          <w:p w14:paraId="5E8A9B3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37.56</w:t>
            </w:r>
          </w:p>
        </w:tc>
      </w:tr>
      <w:tr w:rsidR="00D55ACB" w:rsidRPr="007E2D97" w14:paraId="3C20D035" w14:textId="77777777" w:rsidTr="00AD277A">
        <w:trPr>
          <w:trHeight w:val="426"/>
        </w:trPr>
        <w:tc>
          <w:tcPr>
            <w:tcW w:w="0" w:type="auto"/>
            <w:hideMark/>
          </w:tcPr>
          <w:p w14:paraId="35884703" w14:textId="6F33F23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p>
        </w:tc>
        <w:tc>
          <w:tcPr>
            <w:tcW w:w="0" w:type="auto"/>
            <w:hideMark/>
          </w:tcPr>
          <w:p w14:paraId="481916C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14.26</w:t>
            </w:r>
          </w:p>
        </w:tc>
        <w:tc>
          <w:tcPr>
            <w:tcW w:w="0" w:type="auto"/>
            <w:hideMark/>
          </w:tcPr>
          <w:p w14:paraId="058CB91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15.82</w:t>
            </w:r>
          </w:p>
        </w:tc>
        <w:tc>
          <w:tcPr>
            <w:tcW w:w="0" w:type="auto"/>
            <w:hideMark/>
          </w:tcPr>
          <w:p w14:paraId="02A4D86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15.04</w:t>
            </w:r>
          </w:p>
        </w:tc>
        <w:tc>
          <w:tcPr>
            <w:tcW w:w="0" w:type="auto"/>
            <w:hideMark/>
          </w:tcPr>
          <w:p w14:paraId="090DF03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29.06</w:t>
            </w:r>
          </w:p>
        </w:tc>
        <w:tc>
          <w:tcPr>
            <w:tcW w:w="0" w:type="auto"/>
            <w:hideMark/>
          </w:tcPr>
          <w:p w14:paraId="76C4FB7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30.36</w:t>
            </w:r>
          </w:p>
        </w:tc>
        <w:tc>
          <w:tcPr>
            <w:tcW w:w="0" w:type="auto"/>
            <w:hideMark/>
          </w:tcPr>
          <w:p w14:paraId="7DF00FB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29.71</w:t>
            </w:r>
          </w:p>
        </w:tc>
        <w:tc>
          <w:tcPr>
            <w:tcW w:w="0" w:type="auto"/>
            <w:hideMark/>
          </w:tcPr>
          <w:p w14:paraId="7D98989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43.32</w:t>
            </w:r>
          </w:p>
        </w:tc>
        <w:tc>
          <w:tcPr>
            <w:tcW w:w="0" w:type="auto"/>
            <w:hideMark/>
          </w:tcPr>
          <w:p w14:paraId="62234F2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46.19</w:t>
            </w:r>
          </w:p>
        </w:tc>
        <w:tc>
          <w:tcPr>
            <w:tcW w:w="0" w:type="auto"/>
            <w:hideMark/>
          </w:tcPr>
          <w:p w14:paraId="7FA01A6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44.76</w:t>
            </w:r>
          </w:p>
        </w:tc>
      </w:tr>
      <w:tr w:rsidR="00D55ACB" w:rsidRPr="007E2D97" w14:paraId="6CC5A7A1" w14:textId="77777777" w:rsidTr="00AD277A">
        <w:trPr>
          <w:trHeight w:val="548"/>
        </w:trPr>
        <w:tc>
          <w:tcPr>
            <w:tcW w:w="0" w:type="auto"/>
            <w:hideMark/>
          </w:tcPr>
          <w:p w14:paraId="51E05A7E" w14:textId="24600BE4"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p>
        </w:tc>
        <w:tc>
          <w:tcPr>
            <w:tcW w:w="0" w:type="auto"/>
            <w:hideMark/>
          </w:tcPr>
          <w:p w14:paraId="26FC7A6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13.52</w:t>
            </w:r>
          </w:p>
        </w:tc>
        <w:tc>
          <w:tcPr>
            <w:tcW w:w="0" w:type="auto"/>
            <w:hideMark/>
          </w:tcPr>
          <w:p w14:paraId="3EF17B9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15.06</w:t>
            </w:r>
          </w:p>
        </w:tc>
        <w:tc>
          <w:tcPr>
            <w:tcW w:w="0" w:type="auto"/>
            <w:hideMark/>
          </w:tcPr>
          <w:p w14:paraId="511F417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14.29</w:t>
            </w:r>
          </w:p>
        </w:tc>
        <w:tc>
          <w:tcPr>
            <w:tcW w:w="0" w:type="auto"/>
            <w:hideMark/>
          </w:tcPr>
          <w:p w14:paraId="371E9A5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27.90</w:t>
            </w:r>
          </w:p>
        </w:tc>
        <w:tc>
          <w:tcPr>
            <w:tcW w:w="0" w:type="auto"/>
            <w:hideMark/>
          </w:tcPr>
          <w:p w14:paraId="2C13D2F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29.55</w:t>
            </w:r>
          </w:p>
        </w:tc>
        <w:tc>
          <w:tcPr>
            <w:tcW w:w="0" w:type="auto"/>
            <w:hideMark/>
          </w:tcPr>
          <w:p w14:paraId="0F916C5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28.73</w:t>
            </w:r>
          </w:p>
        </w:tc>
        <w:tc>
          <w:tcPr>
            <w:tcW w:w="0" w:type="auto"/>
            <w:hideMark/>
          </w:tcPr>
          <w:p w14:paraId="58F6A6F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41.43</w:t>
            </w:r>
          </w:p>
        </w:tc>
        <w:tc>
          <w:tcPr>
            <w:tcW w:w="0" w:type="auto"/>
            <w:hideMark/>
          </w:tcPr>
          <w:p w14:paraId="0971202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44.61</w:t>
            </w:r>
          </w:p>
        </w:tc>
        <w:tc>
          <w:tcPr>
            <w:tcW w:w="0" w:type="auto"/>
            <w:hideMark/>
          </w:tcPr>
          <w:p w14:paraId="53EAAB9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43.02</w:t>
            </w:r>
          </w:p>
        </w:tc>
      </w:tr>
      <w:tr w:rsidR="00D55ACB" w:rsidRPr="007E2D97" w14:paraId="2C5F9D89" w14:textId="77777777" w:rsidTr="00AD277A">
        <w:trPr>
          <w:trHeight w:val="383"/>
        </w:trPr>
        <w:tc>
          <w:tcPr>
            <w:tcW w:w="0" w:type="auto"/>
            <w:hideMark/>
          </w:tcPr>
          <w:p w14:paraId="75BCBB47" w14:textId="2001C3D3"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p>
        </w:tc>
        <w:tc>
          <w:tcPr>
            <w:tcW w:w="0" w:type="auto"/>
            <w:hideMark/>
          </w:tcPr>
          <w:p w14:paraId="6469934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12.32</w:t>
            </w:r>
          </w:p>
        </w:tc>
        <w:tc>
          <w:tcPr>
            <w:tcW w:w="0" w:type="auto"/>
            <w:hideMark/>
          </w:tcPr>
          <w:p w14:paraId="414491D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14.26</w:t>
            </w:r>
          </w:p>
        </w:tc>
        <w:tc>
          <w:tcPr>
            <w:tcW w:w="0" w:type="auto"/>
            <w:hideMark/>
          </w:tcPr>
          <w:p w14:paraId="7E9CC18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13.29</w:t>
            </w:r>
          </w:p>
        </w:tc>
        <w:tc>
          <w:tcPr>
            <w:tcW w:w="0" w:type="auto"/>
            <w:hideMark/>
          </w:tcPr>
          <w:p w14:paraId="5EB8FD4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25.81</w:t>
            </w:r>
          </w:p>
        </w:tc>
        <w:tc>
          <w:tcPr>
            <w:tcW w:w="0" w:type="auto"/>
            <w:hideMark/>
          </w:tcPr>
          <w:p w14:paraId="79D997A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28.94</w:t>
            </w:r>
          </w:p>
        </w:tc>
        <w:tc>
          <w:tcPr>
            <w:tcW w:w="0" w:type="auto"/>
            <w:hideMark/>
          </w:tcPr>
          <w:p w14:paraId="2B9B11F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27.38</w:t>
            </w:r>
          </w:p>
        </w:tc>
        <w:tc>
          <w:tcPr>
            <w:tcW w:w="0" w:type="auto"/>
            <w:hideMark/>
          </w:tcPr>
          <w:p w14:paraId="770C408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38.14</w:t>
            </w:r>
          </w:p>
        </w:tc>
        <w:tc>
          <w:tcPr>
            <w:tcW w:w="0" w:type="auto"/>
            <w:hideMark/>
          </w:tcPr>
          <w:p w14:paraId="2C15B16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43.20</w:t>
            </w:r>
          </w:p>
        </w:tc>
        <w:tc>
          <w:tcPr>
            <w:tcW w:w="0" w:type="auto"/>
            <w:hideMark/>
          </w:tcPr>
          <w:p w14:paraId="57427A6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40.67</w:t>
            </w:r>
          </w:p>
        </w:tc>
      </w:tr>
      <w:tr w:rsidR="00D55ACB" w:rsidRPr="007E2D97" w14:paraId="7B4C6382" w14:textId="77777777" w:rsidTr="00AD277A">
        <w:trPr>
          <w:trHeight w:val="444"/>
        </w:trPr>
        <w:tc>
          <w:tcPr>
            <w:tcW w:w="0" w:type="auto"/>
            <w:hideMark/>
          </w:tcPr>
          <w:p w14:paraId="6B2B66DC" w14:textId="7C376B8F"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7B15FAC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0.22</w:t>
            </w:r>
          </w:p>
        </w:tc>
        <w:tc>
          <w:tcPr>
            <w:tcW w:w="0" w:type="auto"/>
            <w:hideMark/>
          </w:tcPr>
          <w:p w14:paraId="1543BED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0.20</w:t>
            </w:r>
          </w:p>
        </w:tc>
        <w:tc>
          <w:tcPr>
            <w:tcW w:w="0" w:type="auto"/>
            <w:hideMark/>
          </w:tcPr>
          <w:p w14:paraId="62FC869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0.21</w:t>
            </w:r>
          </w:p>
        </w:tc>
        <w:tc>
          <w:tcPr>
            <w:tcW w:w="0" w:type="auto"/>
            <w:hideMark/>
          </w:tcPr>
          <w:p w14:paraId="0CC3EB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0.53</w:t>
            </w:r>
          </w:p>
        </w:tc>
        <w:tc>
          <w:tcPr>
            <w:tcW w:w="0" w:type="auto"/>
            <w:hideMark/>
          </w:tcPr>
          <w:p w14:paraId="532D8FF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15F9F9F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0.45</w:t>
            </w:r>
          </w:p>
        </w:tc>
        <w:tc>
          <w:tcPr>
            <w:tcW w:w="0" w:type="auto"/>
            <w:hideMark/>
          </w:tcPr>
          <w:p w14:paraId="31F7216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0.67</w:t>
            </w:r>
          </w:p>
        </w:tc>
        <w:tc>
          <w:tcPr>
            <w:tcW w:w="0" w:type="auto"/>
            <w:hideMark/>
          </w:tcPr>
          <w:p w14:paraId="70C9D18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0.46</w:t>
            </w:r>
          </w:p>
        </w:tc>
        <w:tc>
          <w:tcPr>
            <w:tcW w:w="0" w:type="auto"/>
            <w:hideMark/>
          </w:tcPr>
          <w:p w14:paraId="0978D33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0.57</w:t>
            </w:r>
          </w:p>
        </w:tc>
      </w:tr>
      <w:tr w:rsidR="00D55ACB" w:rsidRPr="007E2D97" w14:paraId="4D20D654" w14:textId="77777777" w:rsidTr="00AD277A">
        <w:trPr>
          <w:trHeight w:val="444"/>
        </w:trPr>
        <w:tc>
          <w:tcPr>
            <w:tcW w:w="0" w:type="auto"/>
            <w:hideMark/>
          </w:tcPr>
          <w:p w14:paraId="3C9273B4" w14:textId="58622ED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596D956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0.64</w:t>
            </w:r>
          </w:p>
        </w:tc>
        <w:tc>
          <w:tcPr>
            <w:tcW w:w="0" w:type="auto"/>
            <w:hideMark/>
          </w:tcPr>
          <w:p w14:paraId="5C0AA36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c>
          <w:tcPr>
            <w:tcW w:w="0" w:type="auto"/>
            <w:hideMark/>
          </w:tcPr>
          <w:p w14:paraId="1F2ABB3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0.61</w:t>
            </w:r>
          </w:p>
        </w:tc>
        <w:tc>
          <w:tcPr>
            <w:tcW w:w="0" w:type="auto"/>
            <w:hideMark/>
          </w:tcPr>
          <w:p w14:paraId="455C49C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1.59</w:t>
            </w:r>
          </w:p>
        </w:tc>
        <w:tc>
          <w:tcPr>
            <w:tcW w:w="0" w:type="auto"/>
            <w:hideMark/>
          </w:tcPr>
          <w:p w14:paraId="00871E4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1.06</w:t>
            </w:r>
          </w:p>
        </w:tc>
        <w:tc>
          <w:tcPr>
            <w:tcW w:w="0" w:type="auto"/>
            <w:hideMark/>
          </w:tcPr>
          <w:p w14:paraId="5AA0579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1.33</w:t>
            </w:r>
          </w:p>
        </w:tc>
        <w:tc>
          <w:tcPr>
            <w:tcW w:w="0" w:type="auto"/>
            <w:hideMark/>
          </w:tcPr>
          <w:p w14:paraId="544DFE1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1.99</w:t>
            </w:r>
          </w:p>
        </w:tc>
        <w:tc>
          <w:tcPr>
            <w:tcW w:w="0" w:type="auto"/>
            <w:hideMark/>
          </w:tcPr>
          <w:p w14:paraId="4F1AD9A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1.36</w:t>
            </w:r>
          </w:p>
        </w:tc>
        <w:tc>
          <w:tcPr>
            <w:tcW w:w="0" w:type="auto"/>
            <w:hideMark/>
          </w:tcPr>
          <w:p w14:paraId="541BE4A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1.68</w:t>
            </w:r>
          </w:p>
        </w:tc>
      </w:tr>
      <w:tr w:rsidR="00D55ACB" w:rsidRPr="007E2D97" w14:paraId="6138E89C" w14:textId="77777777" w:rsidTr="00AD277A">
        <w:trPr>
          <w:trHeight w:val="444"/>
        </w:trPr>
        <w:tc>
          <w:tcPr>
            <w:tcW w:w="0" w:type="auto"/>
            <w:hideMark/>
          </w:tcPr>
          <w:p w14:paraId="7FCB3CAA" w14:textId="3634AC78"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Interaction</w:t>
            </w:r>
          </w:p>
        </w:tc>
        <w:tc>
          <w:tcPr>
            <w:tcW w:w="0" w:type="auto"/>
            <w:hideMark/>
          </w:tcPr>
          <w:p w14:paraId="32E3320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51032284"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004FF1FB"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1602DD5D"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06F2EE97"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30B7C25F"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14A8864B"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2034B7C0"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217A05B0"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r>
      <w:tr w:rsidR="00D55ACB" w:rsidRPr="007E2D97" w14:paraId="1E0C7AEC" w14:textId="77777777" w:rsidTr="009A0E60">
        <w:trPr>
          <w:trHeight w:val="444"/>
        </w:trPr>
        <w:tc>
          <w:tcPr>
            <w:tcW w:w="0" w:type="auto"/>
            <w:gridSpan w:val="10"/>
          </w:tcPr>
          <w:p w14:paraId="58ED2E0C" w14:textId="67431C2C"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Conventional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Zero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Raised Bed</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r w:rsidRPr="007E2D97">
              <w:rPr>
                <w:rFonts w:ascii="Times New Roman" w:hAnsi="Times New Roman" w:cs="Times New Roman"/>
                <w:b/>
                <w:bCs/>
                <w:color w:val="000000" w:themeColor="text1"/>
                <w:sz w:val="24"/>
                <w:szCs w:val="24"/>
              </w:rPr>
              <w:t xml:space="preserve"> - Rainfed (No irrigation)</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xml:space="preserve"> - Irrigation at 25%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xml:space="preserve"> - Irrigation at 40%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xml:space="preserve"> - Irrigation at 50% DASM </w:t>
            </w:r>
          </w:p>
        </w:tc>
      </w:tr>
    </w:tbl>
    <w:p w14:paraId="5F4080F0"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01DE71A0"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6BA83B8E"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48A6A4FB"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677C1C69"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33FC54E0"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24C8103C"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489F4FFA" w14:textId="501D3231"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lang w:val="en-US"/>
        </w:rPr>
      </w:pPr>
      <w:r w:rsidRPr="007E2D97">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5</w:t>
      </w:r>
      <w:r w:rsidRPr="007E2D97">
        <w:rPr>
          <w:rFonts w:ascii="Times New Roman" w:hAnsi="Times New Roman" w:cs="Times New Roman"/>
          <w:b/>
          <w:bCs/>
          <w:color w:val="000000" w:themeColor="text1"/>
          <w:sz w:val="24"/>
          <w:szCs w:val="24"/>
        </w:rPr>
        <w:t xml:space="preserve">: Effect of tillage practices and irrigation regime on Total </w:t>
      </w:r>
      <w:r w:rsidRPr="007E2D97">
        <w:rPr>
          <w:rFonts w:ascii="Times New Roman" w:hAnsi="Times New Roman" w:cs="Times New Roman"/>
          <w:b/>
          <w:bCs/>
          <w:color w:val="000000" w:themeColor="text1"/>
          <w:sz w:val="24"/>
          <w:szCs w:val="24"/>
          <w:lang w:val="en-US"/>
        </w:rPr>
        <w:t>K uptake of wheat</w:t>
      </w:r>
    </w:p>
    <w:tbl>
      <w:tblPr>
        <w:tblStyle w:val="TableGrid"/>
        <w:tblW w:w="0" w:type="auto"/>
        <w:tblLook w:val="04A0" w:firstRow="1" w:lastRow="0" w:firstColumn="1" w:lastColumn="0" w:noHBand="0" w:noVBand="1"/>
      </w:tblPr>
      <w:tblGrid>
        <w:gridCol w:w="1406"/>
        <w:gridCol w:w="779"/>
        <w:gridCol w:w="779"/>
        <w:gridCol w:w="912"/>
        <w:gridCol w:w="779"/>
        <w:gridCol w:w="779"/>
        <w:gridCol w:w="912"/>
        <w:gridCol w:w="879"/>
        <w:gridCol w:w="879"/>
        <w:gridCol w:w="912"/>
      </w:tblGrid>
      <w:tr w:rsidR="00AD277A" w:rsidRPr="007E2D97" w14:paraId="7C8573CB" w14:textId="77777777" w:rsidTr="00AD277A">
        <w:trPr>
          <w:trHeight w:val="444"/>
        </w:trPr>
        <w:tc>
          <w:tcPr>
            <w:tcW w:w="0" w:type="auto"/>
            <w:hideMark/>
          </w:tcPr>
          <w:p w14:paraId="22CC0D07"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Treatments</w:t>
            </w:r>
          </w:p>
        </w:tc>
        <w:tc>
          <w:tcPr>
            <w:tcW w:w="0" w:type="auto"/>
            <w:gridSpan w:val="3"/>
            <w:hideMark/>
          </w:tcPr>
          <w:p w14:paraId="091C8BE8"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K uptake by grain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272FE5E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K uptake by straw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73937F3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Total K uptake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r>
      <w:tr w:rsidR="00D55ACB" w:rsidRPr="007E2D97" w14:paraId="0F0ACC3F" w14:textId="77777777" w:rsidTr="00AD277A">
        <w:trPr>
          <w:trHeight w:val="641"/>
        </w:trPr>
        <w:tc>
          <w:tcPr>
            <w:tcW w:w="0" w:type="auto"/>
            <w:hideMark/>
          </w:tcPr>
          <w:p w14:paraId="26B81FC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w:t>
            </w:r>
          </w:p>
        </w:tc>
        <w:tc>
          <w:tcPr>
            <w:tcW w:w="0" w:type="auto"/>
            <w:hideMark/>
          </w:tcPr>
          <w:p w14:paraId="00A78723"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5F7F087"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03D3485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5B8AA949"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718D4F8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552FD69D"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27491B48"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AA84F4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65F54FF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r>
      <w:tr w:rsidR="00AD277A" w:rsidRPr="007E2D97" w14:paraId="37CD7EDF" w14:textId="77777777" w:rsidTr="00AD277A">
        <w:trPr>
          <w:trHeight w:val="420"/>
        </w:trPr>
        <w:tc>
          <w:tcPr>
            <w:tcW w:w="0" w:type="auto"/>
            <w:gridSpan w:val="10"/>
            <w:hideMark/>
          </w:tcPr>
          <w:p w14:paraId="2C4A41D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MAIN PLOT – Tillage practices</w:t>
            </w:r>
          </w:p>
        </w:tc>
      </w:tr>
      <w:tr w:rsidR="00D55ACB" w:rsidRPr="007E2D97" w14:paraId="08B2DD67" w14:textId="77777777" w:rsidTr="00AD277A">
        <w:trPr>
          <w:trHeight w:val="413"/>
        </w:trPr>
        <w:tc>
          <w:tcPr>
            <w:tcW w:w="0" w:type="auto"/>
            <w:hideMark/>
          </w:tcPr>
          <w:p w14:paraId="618904B4" w14:textId="478B2634"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p>
        </w:tc>
        <w:tc>
          <w:tcPr>
            <w:tcW w:w="0" w:type="auto"/>
            <w:hideMark/>
          </w:tcPr>
          <w:p w14:paraId="6086697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20.35</w:t>
            </w:r>
          </w:p>
        </w:tc>
        <w:tc>
          <w:tcPr>
            <w:tcW w:w="0" w:type="auto"/>
            <w:hideMark/>
          </w:tcPr>
          <w:p w14:paraId="1F89190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22.72</w:t>
            </w:r>
          </w:p>
        </w:tc>
        <w:tc>
          <w:tcPr>
            <w:tcW w:w="0" w:type="auto"/>
            <w:hideMark/>
          </w:tcPr>
          <w:p w14:paraId="6991113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21.54</w:t>
            </w:r>
          </w:p>
        </w:tc>
        <w:tc>
          <w:tcPr>
            <w:tcW w:w="0" w:type="auto"/>
            <w:hideMark/>
          </w:tcPr>
          <w:p w14:paraId="7D4EE46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88.50</w:t>
            </w:r>
          </w:p>
        </w:tc>
        <w:tc>
          <w:tcPr>
            <w:tcW w:w="0" w:type="auto"/>
            <w:hideMark/>
          </w:tcPr>
          <w:p w14:paraId="569DAA7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97.31</w:t>
            </w:r>
          </w:p>
        </w:tc>
        <w:tc>
          <w:tcPr>
            <w:tcW w:w="0" w:type="auto"/>
            <w:hideMark/>
          </w:tcPr>
          <w:p w14:paraId="79A2AAD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92.91</w:t>
            </w:r>
          </w:p>
        </w:tc>
        <w:tc>
          <w:tcPr>
            <w:tcW w:w="0" w:type="auto"/>
            <w:hideMark/>
          </w:tcPr>
          <w:p w14:paraId="7081F39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108.85</w:t>
            </w:r>
          </w:p>
        </w:tc>
        <w:tc>
          <w:tcPr>
            <w:tcW w:w="0" w:type="auto"/>
            <w:hideMark/>
          </w:tcPr>
          <w:p w14:paraId="446AEC4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120.03</w:t>
            </w:r>
          </w:p>
        </w:tc>
        <w:tc>
          <w:tcPr>
            <w:tcW w:w="0" w:type="auto"/>
            <w:hideMark/>
          </w:tcPr>
          <w:p w14:paraId="54F651F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114.44</w:t>
            </w:r>
          </w:p>
        </w:tc>
      </w:tr>
      <w:tr w:rsidR="00D55ACB" w:rsidRPr="007E2D97" w14:paraId="2026842D" w14:textId="77777777" w:rsidTr="00AD277A">
        <w:trPr>
          <w:trHeight w:val="524"/>
        </w:trPr>
        <w:tc>
          <w:tcPr>
            <w:tcW w:w="0" w:type="auto"/>
            <w:hideMark/>
          </w:tcPr>
          <w:p w14:paraId="50E47123" w14:textId="4340E241"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p>
        </w:tc>
        <w:tc>
          <w:tcPr>
            <w:tcW w:w="0" w:type="auto"/>
            <w:hideMark/>
          </w:tcPr>
          <w:p w14:paraId="66D538C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21.09</w:t>
            </w:r>
          </w:p>
        </w:tc>
        <w:tc>
          <w:tcPr>
            <w:tcW w:w="0" w:type="auto"/>
            <w:hideMark/>
          </w:tcPr>
          <w:p w14:paraId="1CF1490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25.22</w:t>
            </w:r>
          </w:p>
        </w:tc>
        <w:tc>
          <w:tcPr>
            <w:tcW w:w="0" w:type="auto"/>
            <w:hideMark/>
          </w:tcPr>
          <w:p w14:paraId="6F8B2D4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23.16</w:t>
            </w:r>
          </w:p>
        </w:tc>
        <w:tc>
          <w:tcPr>
            <w:tcW w:w="0" w:type="auto"/>
            <w:hideMark/>
          </w:tcPr>
          <w:p w14:paraId="49546B7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86.32</w:t>
            </w:r>
          </w:p>
        </w:tc>
        <w:tc>
          <w:tcPr>
            <w:tcW w:w="0" w:type="auto"/>
            <w:hideMark/>
          </w:tcPr>
          <w:p w14:paraId="46AC4F8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95.80</w:t>
            </w:r>
          </w:p>
        </w:tc>
        <w:tc>
          <w:tcPr>
            <w:tcW w:w="0" w:type="auto"/>
            <w:hideMark/>
          </w:tcPr>
          <w:p w14:paraId="5B740C4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91.06</w:t>
            </w:r>
          </w:p>
        </w:tc>
        <w:tc>
          <w:tcPr>
            <w:tcW w:w="0" w:type="auto"/>
            <w:hideMark/>
          </w:tcPr>
          <w:p w14:paraId="0E0864B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107.41</w:t>
            </w:r>
          </w:p>
        </w:tc>
        <w:tc>
          <w:tcPr>
            <w:tcW w:w="0" w:type="auto"/>
            <w:hideMark/>
          </w:tcPr>
          <w:p w14:paraId="730BFD7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121.01</w:t>
            </w:r>
          </w:p>
        </w:tc>
        <w:tc>
          <w:tcPr>
            <w:tcW w:w="0" w:type="auto"/>
            <w:hideMark/>
          </w:tcPr>
          <w:p w14:paraId="2E08BC2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114.21</w:t>
            </w:r>
          </w:p>
        </w:tc>
      </w:tr>
      <w:tr w:rsidR="00D55ACB" w:rsidRPr="007E2D97" w14:paraId="56D137FC" w14:textId="77777777" w:rsidTr="00AD277A">
        <w:trPr>
          <w:trHeight w:val="420"/>
        </w:trPr>
        <w:tc>
          <w:tcPr>
            <w:tcW w:w="0" w:type="auto"/>
            <w:hideMark/>
          </w:tcPr>
          <w:p w14:paraId="00A976B0" w14:textId="1CCE003E"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lastRenderedPageBreak/>
              <w:t>M</w:t>
            </w:r>
            <w:r w:rsidRPr="00D55ACB">
              <w:rPr>
                <w:rFonts w:ascii="Times New Roman" w:hAnsi="Times New Roman" w:cs="Times New Roman"/>
                <w:b/>
                <w:bCs/>
                <w:color w:val="000000" w:themeColor="text1"/>
                <w:sz w:val="24"/>
                <w:szCs w:val="24"/>
                <w:vertAlign w:val="subscript"/>
              </w:rPr>
              <w:t>3</w:t>
            </w:r>
          </w:p>
        </w:tc>
        <w:tc>
          <w:tcPr>
            <w:tcW w:w="0" w:type="auto"/>
            <w:hideMark/>
          </w:tcPr>
          <w:p w14:paraId="003AE43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18.74</w:t>
            </w:r>
          </w:p>
        </w:tc>
        <w:tc>
          <w:tcPr>
            <w:tcW w:w="0" w:type="auto"/>
            <w:hideMark/>
          </w:tcPr>
          <w:p w14:paraId="6E5257F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23.20</w:t>
            </w:r>
          </w:p>
        </w:tc>
        <w:tc>
          <w:tcPr>
            <w:tcW w:w="0" w:type="auto"/>
            <w:hideMark/>
          </w:tcPr>
          <w:p w14:paraId="680499D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20.97</w:t>
            </w:r>
          </w:p>
        </w:tc>
        <w:tc>
          <w:tcPr>
            <w:tcW w:w="0" w:type="auto"/>
            <w:hideMark/>
          </w:tcPr>
          <w:p w14:paraId="138EC70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71.91</w:t>
            </w:r>
          </w:p>
        </w:tc>
        <w:tc>
          <w:tcPr>
            <w:tcW w:w="0" w:type="auto"/>
            <w:hideMark/>
          </w:tcPr>
          <w:p w14:paraId="6775AC3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87.33</w:t>
            </w:r>
          </w:p>
        </w:tc>
        <w:tc>
          <w:tcPr>
            <w:tcW w:w="0" w:type="auto"/>
            <w:hideMark/>
          </w:tcPr>
          <w:p w14:paraId="285D541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79.62</w:t>
            </w:r>
          </w:p>
        </w:tc>
        <w:tc>
          <w:tcPr>
            <w:tcW w:w="0" w:type="auto"/>
            <w:hideMark/>
          </w:tcPr>
          <w:p w14:paraId="1F6FA51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90.65</w:t>
            </w:r>
          </w:p>
        </w:tc>
        <w:tc>
          <w:tcPr>
            <w:tcW w:w="0" w:type="auto"/>
            <w:hideMark/>
          </w:tcPr>
          <w:p w14:paraId="191E0A3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110.53</w:t>
            </w:r>
          </w:p>
        </w:tc>
        <w:tc>
          <w:tcPr>
            <w:tcW w:w="0" w:type="auto"/>
            <w:hideMark/>
          </w:tcPr>
          <w:p w14:paraId="307A170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100.59</w:t>
            </w:r>
          </w:p>
        </w:tc>
      </w:tr>
      <w:tr w:rsidR="00D55ACB" w:rsidRPr="007E2D97" w14:paraId="232DD2D4" w14:textId="77777777" w:rsidTr="00AD277A">
        <w:trPr>
          <w:trHeight w:val="420"/>
        </w:trPr>
        <w:tc>
          <w:tcPr>
            <w:tcW w:w="0" w:type="auto"/>
            <w:hideMark/>
          </w:tcPr>
          <w:p w14:paraId="335DA859" w14:textId="6A03319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2B10241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0.52</w:t>
            </w:r>
          </w:p>
        </w:tc>
        <w:tc>
          <w:tcPr>
            <w:tcW w:w="0" w:type="auto"/>
            <w:hideMark/>
          </w:tcPr>
          <w:p w14:paraId="2545645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722648B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41C0BE1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2.58</w:t>
            </w:r>
          </w:p>
        </w:tc>
        <w:tc>
          <w:tcPr>
            <w:tcW w:w="0" w:type="auto"/>
            <w:hideMark/>
          </w:tcPr>
          <w:p w14:paraId="1A4A67B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1.64</w:t>
            </w:r>
          </w:p>
        </w:tc>
        <w:tc>
          <w:tcPr>
            <w:tcW w:w="0" w:type="auto"/>
            <w:hideMark/>
          </w:tcPr>
          <w:p w14:paraId="337A3AD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2.11</w:t>
            </w:r>
          </w:p>
        </w:tc>
        <w:tc>
          <w:tcPr>
            <w:tcW w:w="0" w:type="auto"/>
            <w:hideMark/>
          </w:tcPr>
          <w:p w14:paraId="732F1B2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2.42</w:t>
            </w:r>
          </w:p>
        </w:tc>
        <w:tc>
          <w:tcPr>
            <w:tcW w:w="0" w:type="auto"/>
            <w:hideMark/>
          </w:tcPr>
          <w:p w14:paraId="7131559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1.60</w:t>
            </w:r>
          </w:p>
        </w:tc>
        <w:tc>
          <w:tcPr>
            <w:tcW w:w="0" w:type="auto"/>
            <w:hideMark/>
          </w:tcPr>
          <w:p w14:paraId="0CAEA64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2.01</w:t>
            </w:r>
          </w:p>
        </w:tc>
      </w:tr>
      <w:tr w:rsidR="00D55ACB" w:rsidRPr="007E2D97" w14:paraId="0F4B6661" w14:textId="77777777" w:rsidTr="00AD277A">
        <w:trPr>
          <w:trHeight w:val="496"/>
        </w:trPr>
        <w:tc>
          <w:tcPr>
            <w:tcW w:w="0" w:type="auto"/>
            <w:hideMark/>
          </w:tcPr>
          <w:p w14:paraId="2FFDCB1C" w14:textId="673BEB21"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3665BE9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2.06</w:t>
            </w:r>
          </w:p>
        </w:tc>
        <w:tc>
          <w:tcPr>
            <w:tcW w:w="0" w:type="auto"/>
            <w:hideMark/>
          </w:tcPr>
          <w:p w14:paraId="784CD93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1.98</w:t>
            </w:r>
          </w:p>
        </w:tc>
        <w:tc>
          <w:tcPr>
            <w:tcW w:w="0" w:type="auto"/>
            <w:hideMark/>
          </w:tcPr>
          <w:p w14:paraId="37367F6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w:t>
            </w:r>
          </w:p>
        </w:tc>
        <w:tc>
          <w:tcPr>
            <w:tcW w:w="0" w:type="auto"/>
            <w:hideMark/>
          </w:tcPr>
          <w:p w14:paraId="40C1891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10.13</w:t>
            </w:r>
          </w:p>
        </w:tc>
        <w:tc>
          <w:tcPr>
            <w:tcW w:w="0" w:type="auto"/>
            <w:hideMark/>
          </w:tcPr>
          <w:p w14:paraId="5BB479C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6.45</w:t>
            </w:r>
          </w:p>
        </w:tc>
        <w:tc>
          <w:tcPr>
            <w:tcW w:w="0" w:type="auto"/>
            <w:hideMark/>
          </w:tcPr>
          <w:p w14:paraId="35B0223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8.29</w:t>
            </w:r>
          </w:p>
        </w:tc>
        <w:tc>
          <w:tcPr>
            <w:tcW w:w="0" w:type="auto"/>
            <w:hideMark/>
          </w:tcPr>
          <w:p w14:paraId="411D021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9.49</w:t>
            </w:r>
          </w:p>
        </w:tc>
        <w:tc>
          <w:tcPr>
            <w:tcW w:w="0" w:type="auto"/>
            <w:hideMark/>
          </w:tcPr>
          <w:p w14:paraId="10E677C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6.26</w:t>
            </w:r>
          </w:p>
        </w:tc>
        <w:tc>
          <w:tcPr>
            <w:tcW w:w="0" w:type="auto"/>
            <w:hideMark/>
          </w:tcPr>
          <w:p w14:paraId="748E39C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7.88</w:t>
            </w:r>
          </w:p>
        </w:tc>
      </w:tr>
      <w:tr w:rsidR="00AD277A" w:rsidRPr="007E2D97" w14:paraId="485BBEC9" w14:textId="77777777" w:rsidTr="00AD277A">
        <w:trPr>
          <w:trHeight w:val="444"/>
        </w:trPr>
        <w:tc>
          <w:tcPr>
            <w:tcW w:w="0" w:type="auto"/>
            <w:gridSpan w:val="10"/>
            <w:hideMark/>
          </w:tcPr>
          <w:p w14:paraId="5AA35E0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SUB-PLOT – Irrigation regime</w:t>
            </w:r>
          </w:p>
        </w:tc>
      </w:tr>
      <w:tr w:rsidR="00D55ACB" w:rsidRPr="007E2D97" w14:paraId="6A7F7310" w14:textId="77777777" w:rsidTr="00AD277A">
        <w:trPr>
          <w:trHeight w:val="383"/>
        </w:trPr>
        <w:tc>
          <w:tcPr>
            <w:tcW w:w="0" w:type="auto"/>
            <w:hideMark/>
          </w:tcPr>
          <w:p w14:paraId="02B3095A" w14:textId="2AE2731B"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p>
        </w:tc>
        <w:tc>
          <w:tcPr>
            <w:tcW w:w="0" w:type="auto"/>
            <w:hideMark/>
          </w:tcPr>
          <w:p w14:paraId="297A7D7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16.97</w:t>
            </w:r>
          </w:p>
        </w:tc>
        <w:tc>
          <w:tcPr>
            <w:tcW w:w="0" w:type="auto"/>
            <w:hideMark/>
          </w:tcPr>
          <w:p w14:paraId="5B2CFC4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20.69</w:t>
            </w:r>
          </w:p>
        </w:tc>
        <w:tc>
          <w:tcPr>
            <w:tcW w:w="0" w:type="auto"/>
            <w:hideMark/>
          </w:tcPr>
          <w:p w14:paraId="67D8094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18.83</w:t>
            </w:r>
          </w:p>
        </w:tc>
        <w:tc>
          <w:tcPr>
            <w:tcW w:w="0" w:type="auto"/>
            <w:hideMark/>
          </w:tcPr>
          <w:p w14:paraId="65E9244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74.63</w:t>
            </w:r>
          </w:p>
        </w:tc>
        <w:tc>
          <w:tcPr>
            <w:tcW w:w="0" w:type="auto"/>
            <w:hideMark/>
          </w:tcPr>
          <w:p w14:paraId="3C210A0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89.99</w:t>
            </w:r>
          </w:p>
        </w:tc>
        <w:tc>
          <w:tcPr>
            <w:tcW w:w="0" w:type="auto"/>
            <w:hideMark/>
          </w:tcPr>
          <w:p w14:paraId="5A89EF9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82.31</w:t>
            </w:r>
          </w:p>
        </w:tc>
        <w:tc>
          <w:tcPr>
            <w:tcW w:w="0" w:type="auto"/>
            <w:hideMark/>
          </w:tcPr>
          <w:p w14:paraId="78B9D0F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91.60</w:t>
            </w:r>
          </w:p>
        </w:tc>
        <w:tc>
          <w:tcPr>
            <w:tcW w:w="0" w:type="auto"/>
            <w:hideMark/>
          </w:tcPr>
          <w:p w14:paraId="0B9294C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110.68</w:t>
            </w:r>
          </w:p>
        </w:tc>
        <w:tc>
          <w:tcPr>
            <w:tcW w:w="0" w:type="auto"/>
            <w:hideMark/>
          </w:tcPr>
          <w:p w14:paraId="1161A83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101.14</w:t>
            </w:r>
          </w:p>
        </w:tc>
      </w:tr>
      <w:tr w:rsidR="00D55ACB" w:rsidRPr="007E2D97" w14:paraId="32CF8A30" w14:textId="77777777" w:rsidTr="00AD277A">
        <w:trPr>
          <w:trHeight w:val="426"/>
        </w:trPr>
        <w:tc>
          <w:tcPr>
            <w:tcW w:w="0" w:type="auto"/>
            <w:hideMark/>
          </w:tcPr>
          <w:p w14:paraId="366E1D48" w14:textId="1659B7C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p>
        </w:tc>
        <w:tc>
          <w:tcPr>
            <w:tcW w:w="0" w:type="auto"/>
            <w:hideMark/>
          </w:tcPr>
          <w:p w14:paraId="39661F4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22.73</w:t>
            </w:r>
          </w:p>
        </w:tc>
        <w:tc>
          <w:tcPr>
            <w:tcW w:w="0" w:type="auto"/>
            <w:hideMark/>
          </w:tcPr>
          <w:p w14:paraId="1DCAFBF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26.19</w:t>
            </w:r>
          </w:p>
        </w:tc>
        <w:tc>
          <w:tcPr>
            <w:tcW w:w="0" w:type="auto"/>
            <w:hideMark/>
          </w:tcPr>
          <w:p w14:paraId="0F31721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24.46</w:t>
            </w:r>
          </w:p>
        </w:tc>
        <w:tc>
          <w:tcPr>
            <w:tcW w:w="0" w:type="auto"/>
            <w:hideMark/>
          </w:tcPr>
          <w:p w14:paraId="76F2FF7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89.00</w:t>
            </w:r>
          </w:p>
        </w:tc>
        <w:tc>
          <w:tcPr>
            <w:tcW w:w="0" w:type="auto"/>
            <w:hideMark/>
          </w:tcPr>
          <w:p w14:paraId="633FAF5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96.49</w:t>
            </w:r>
          </w:p>
        </w:tc>
        <w:tc>
          <w:tcPr>
            <w:tcW w:w="0" w:type="auto"/>
            <w:hideMark/>
          </w:tcPr>
          <w:p w14:paraId="1D370D3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92.75</w:t>
            </w:r>
          </w:p>
        </w:tc>
        <w:tc>
          <w:tcPr>
            <w:tcW w:w="0" w:type="auto"/>
            <w:hideMark/>
          </w:tcPr>
          <w:p w14:paraId="640240E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111.73</w:t>
            </w:r>
          </w:p>
        </w:tc>
        <w:tc>
          <w:tcPr>
            <w:tcW w:w="0" w:type="auto"/>
            <w:hideMark/>
          </w:tcPr>
          <w:p w14:paraId="457FF26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122.68</w:t>
            </w:r>
          </w:p>
        </w:tc>
        <w:tc>
          <w:tcPr>
            <w:tcW w:w="0" w:type="auto"/>
            <w:hideMark/>
          </w:tcPr>
          <w:p w14:paraId="5882F3C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117.21</w:t>
            </w:r>
          </w:p>
        </w:tc>
      </w:tr>
      <w:tr w:rsidR="00D55ACB" w:rsidRPr="007E2D97" w14:paraId="1B614E22" w14:textId="77777777" w:rsidTr="00AD277A">
        <w:trPr>
          <w:trHeight w:val="548"/>
        </w:trPr>
        <w:tc>
          <w:tcPr>
            <w:tcW w:w="0" w:type="auto"/>
            <w:hideMark/>
          </w:tcPr>
          <w:p w14:paraId="5EF52C4D" w14:textId="76991959"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p>
        </w:tc>
        <w:tc>
          <w:tcPr>
            <w:tcW w:w="0" w:type="auto"/>
            <w:hideMark/>
          </w:tcPr>
          <w:p w14:paraId="7EB1702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21.09</w:t>
            </w:r>
          </w:p>
        </w:tc>
        <w:tc>
          <w:tcPr>
            <w:tcW w:w="0" w:type="auto"/>
            <w:hideMark/>
          </w:tcPr>
          <w:p w14:paraId="7828240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24.57</w:t>
            </w:r>
          </w:p>
        </w:tc>
        <w:tc>
          <w:tcPr>
            <w:tcW w:w="0" w:type="auto"/>
            <w:hideMark/>
          </w:tcPr>
          <w:p w14:paraId="36FB835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22.83</w:t>
            </w:r>
          </w:p>
        </w:tc>
        <w:tc>
          <w:tcPr>
            <w:tcW w:w="0" w:type="auto"/>
            <w:hideMark/>
          </w:tcPr>
          <w:p w14:paraId="69EAE6F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85.00</w:t>
            </w:r>
          </w:p>
        </w:tc>
        <w:tc>
          <w:tcPr>
            <w:tcW w:w="0" w:type="auto"/>
            <w:hideMark/>
          </w:tcPr>
          <w:p w14:paraId="73AA7DD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94.46</w:t>
            </w:r>
          </w:p>
        </w:tc>
        <w:tc>
          <w:tcPr>
            <w:tcW w:w="0" w:type="auto"/>
            <w:hideMark/>
          </w:tcPr>
          <w:p w14:paraId="6EA9CC0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89.73</w:t>
            </w:r>
          </w:p>
        </w:tc>
        <w:tc>
          <w:tcPr>
            <w:tcW w:w="0" w:type="auto"/>
            <w:hideMark/>
          </w:tcPr>
          <w:p w14:paraId="0306558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106.10</w:t>
            </w:r>
          </w:p>
        </w:tc>
        <w:tc>
          <w:tcPr>
            <w:tcW w:w="0" w:type="auto"/>
            <w:hideMark/>
          </w:tcPr>
          <w:p w14:paraId="250B320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119.03</w:t>
            </w:r>
          </w:p>
        </w:tc>
        <w:tc>
          <w:tcPr>
            <w:tcW w:w="0" w:type="auto"/>
            <w:hideMark/>
          </w:tcPr>
          <w:p w14:paraId="398AC2D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112.57</w:t>
            </w:r>
          </w:p>
        </w:tc>
      </w:tr>
      <w:tr w:rsidR="00D55ACB" w:rsidRPr="007E2D97" w14:paraId="2CAC82BC" w14:textId="77777777" w:rsidTr="00AD277A">
        <w:trPr>
          <w:trHeight w:val="383"/>
        </w:trPr>
        <w:tc>
          <w:tcPr>
            <w:tcW w:w="0" w:type="auto"/>
            <w:hideMark/>
          </w:tcPr>
          <w:p w14:paraId="7EFF1F47" w14:textId="250147E8"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p>
        </w:tc>
        <w:tc>
          <w:tcPr>
            <w:tcW w:w="0" w:type="auto"/>
            <w:hideMark/>
          </w:tcPr>
          <w:p w14:paraId="1C5FD81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19.45</w:t>
            </w:r>
          </w:p>
        </w:tc>
        <w:tc>
          <w:tcPr>
            <w:tcW w:w="0" w:type="auto"/>
            <w:hideMark/>
          </w:tcPr>
          <w:p w14:paraId="23F1900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23.40</w:t>
            </w:r>
          </w:p>
        </w:tc>
        <w:tc>
          <w:tcPr>
            <w:tcW w:w="0" w:type="auto"/>
            <w:hideMark/>
          </w:tcPr>
          <w:p w14:paraId="052FDDD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21.43</w:t>
            </w:r>
          </w:p>
        </w:tc>
        <w:tc>
          <w:tcPr>
            <w:tcW w:w="0" w:type="auto"/>
            <w:hideMark/>
          </w:tcPr>
          <w:p w14:paraId="185E9E3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80.33</w:t>
            </w:r>
          </w:p>
        </w:tc>
        <w:tc>
          <w:tcPr>
            <w:tcW w:w="0" w:type="auto"/>
            <w:hideMark/>
          </w:tcPr>
          <w:p w14:paraId="00E9137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92.97</w:t>
            </w:r>
          </w:p>
        </w:tc>
        <w:tc>
          <w:tcPr>
            <w:tcW w:w="0" w:type="auto"/>
            <w:hideMark/>
          </w:tcPr>
          <w:p w14:paraId="089C10B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86.65</w:t>
            </w:r>
          </w:p>
        </w:tc>
        <w:tc>
          <w:tcPr>
            <w:tcW w:w="0" w:type="auto"/>
            <w:hideMark/>
          </w:tcPr>
          <w:p w14:paraId="6639686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99.78</w:t>
            </w:r>
          </w:p>
        </w:tc>
        <w:tc>
          <w:tcPr>
            <w:tcW w:w="0" w:type="auto"/>
            <w:hideMark/>
          </w:tcPr>
          <w:p w14:paraId="4367712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116.37</w:t>
            </w:r>
          </w:p>
        </w:tc>
        <w:tc>
          <w:tcPr>
            <w:tcW w:w="0" w:type="auto"/>
            <w:hideMark/>
          </w:tcPr>
          <w:p w14:paraId="726BCD3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108.08</w:t>
            </w:r>
          </w:p>
        </w:tc>
      </w:tr>
      <w:tr w:rsidR="00D55ACB" w:rsidRPr="007E2D97" w14:paraId="4F092919" w14:textId="77777777" w:rsidTr="00AD277A">
        <w:trPr>
          <w:trHeight w:val="444"/>
        </w:trPr>
        <w:tc>
          <w:tcPr>
            <w:tcW w:w="0" w:type="auto"/>
            <w:hideMark/>
          </w:tcPr>
          <w:p w14:paraId="71203259" w14:textId="01DC62DD"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7B38682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0.27</w:t>
            </w:r>
          </w:p>
        </w:tc>
        <w:tc>
          <w:tcPr>
            <w:tcW w:w="0" w:type="auto"/>
            <w:hideMark/>
          </w:tcPr>
          <w:p w14:paraId="3E01A39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0.23</w:t>
            </w:r>
          </w:p>
        </w:tc>
        <w:tc>
          <w:tcPr>
            <w:tcW w:w="0" w:type="auto"/>
            <w:hideMark/>
          </w:tcPr>
          <w:p w14:paraId="5FEEEEC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0.25</w:t>
            </w:r>
          </w:p>
        </w:tc>
        <w:tc>
          <w:tcPr>
            <w:tcW w:w="0" w:type="auto"/>
            <w:hideMark/>
          </w:tcPr>
          <w:p w14:paraId="6C4BA80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1.31</w:t>
            </w:r>
          </w:p>
        </w:tc>
        <w:tc>
          <w:tcPr>
            <w:tcW w:w="0" w:type="auto"/>
            <w:hideMark/>
          </w:tcPr>
          <w:p w14:paraId="2D79FCE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1.06</w:t>
            </w:r>
          </w:p>
        </w:tc>
        <w:tc>
          <w:tcPr>
            <w:tcW w:w="0" w:type="auto"/>
            <w:hideMark/>
          </w:tcPr>
          <w:p w14:paraId="3BE89E4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1.19</w:t>
            </w:r>
          </w:p>
        </w:tc>
        <w:tc>
          <w:tcPr>
            <w:tcW w:w="0" w:type="auto"/>
            <w:hideMark/>
          </w:tcPr>
          <w:p w14:paraId="660C307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1.34</w:t>
            </w:r>
          </w:p>
        </w:tc>
        <w:tc>
          <w:tcPr>
            <w:tcW w:w="0" w:type="auto"/>
            <w:hideMark/>
          </w:tcPr>
          <w:p w14:paraId="7CACA4B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1.12</w:t>
            </w:r>
          </w:p>
        </w:tc>
        <w:tc>
          <w:tcPr>
            <w:tcW w:w="0" w:type="auto"/>
            <w:hideMark/>
          </w:tcPr>
          <w:p w14:paraId="0638E07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1.23</w:t>
            </w:r>
          </w:p>
        </w:tc>
      </w:tr>
      <w:tr w:rsidR="00D55ACB" w:rsidRPr="007E2D97" w14:paraId="578DE3AD" w14:textId="77777777" w:rsidTr="00AD277A">
        <w:trPr>
          <w:trHeight w:val="444"/>
        </w:trPr>
        <w:tc>
          <w:tcPr>
            <w:tcW w:w="0" w:type="auto"/>
            <w:hideMark/>
          </w:tcPr>
          <w:p w14:paraId="2D7A906E" w14:textId="1212342E"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5203987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0.81</w:t>
            </w:r>
          </w:p>
        </w:tc>
        <w:tc>
          <w:tcPr>
            <w:tcW w:w="0" w:type="auto"/>
            <w:hideMark/>
          </w:tcPr>
          <w:p w14:paraId="6EFCD22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0.70</w:t>
            </w:r>
          </w:p>
        </w:tc>
        <w:tc>
          <w:tcPr>
            <w:tcW w:w="0" w:type="auto"/>
            <w:hideMark/>
          </w:tcPr>
          <w:p w14:paraId="7417734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0.76</w:t>
            </w:r>
          </w:p>
        </w:tc>
        <w:tc>
          <w:tcPr>
            <w:tcW w:w="0" w:type="auto"/>
            <w:hideMark/>
          </w:tcPr>
          <w:p w14:paraId="42AEDC9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3.89</w:t>
            </w:r>
          </w:p>
        </w:tc>
        <w:tc>
          <w:tcPr>
            <w:tcW w:w="0" w:type="auto"/>
            <w:hideMark/>
          </w:tcPr>
          <w:p w14:paraId="4951465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3.14</w:t>
            </w:r>
          </w:p>
        </w:tc>
        <w:tc>
          <w:tcPr>
            <w:tcW w:w="0" w:type="auto"/>
            <w:hideMark/>
          </w:tcPr>
          <w:p w14:paraId="4E03C43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3.52</w:t>
            </w:r>
          </w:p>
        </w:tc>
        <w:tc>
          <w:tcPr>
            <w:tcW w:w="0" w:type="auto"/>
            <w:hideMark/>
          </w:tcPr>
          <w:p w14:paraId="018AE7D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3.97</w:t>
            </w:r>
          </w:p>
        </w:tc>
        <w:tc>
          <w:tcPr>
            <w:tcW w:w="0" w:type="auto"/>
            <w:hideMark/>
          </w:tcPr>
          <w:p w14:paraId="48EDF5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3.34</w:t>
            </w:r>
          </w:p>
        </w:tc>
        <w:tc>
          <w:tcPr>
            <w:tcW w:w="0" w:type="auto"/>
            <w:hideMark/>
          </w:tcPr>
          <w:p w14:paraId="6BEF549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3.66</w:t>
            </w:r>
          </w:p>
        </w:tc>
      </w:tr>
      <w:tr w:rsidR="00D55ACB" w:rsidRPr="007E2D97" w14:paraId="1B0C6B09" w14:textId="77777777" w:rsidTr="00AD277A">
        <w:trPr>
          <w:trHeight w:val="444"/>
        </w:trPr>
        <w:tc>
          <w:tcPr>
            <w:tcW w:w="0" w:type="auto"/>
            <w:hideMark/>
          </w:tcPr>
          <w:p w14:paraId="79643930" w14:textId="45A7D82A"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Interaction</w:t>
            </w:r>
          </w:p>
        </w:tc>
        <w:tc>
          <w:tcPr>
            <w:tcW w:w="0" w:type="auto"/>
            <w:hideMark/>
          </w:tcPr>
          <w:p w14:paraId="14F2E25F"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44E31AC5"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5786E39D"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6CD6D506"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08B742F7"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7990B3E7"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3F528B45"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5CB5B4B3"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41E220AD"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r>
      <w:tr w:rsidR="00D55ACB" w:rsidRPr="007E2D97" w14:paraId="2CDFDD5A" w14:textId="77777777" w:rsidTr="0087664A">
        <w:trPr>
          <w:trHeight w:val="444"/>
        </w:trPr>
        <w:tc>
          <w:tcPr>
            <w:tcW w:w="0" w:type="auto"/>
            <w:gridSpan w:val="10"/>
          </w:tcPr>
          <w:p w14:paraId="7AD3DD5B" w14:textId="149CC21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Conventional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Zero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Raised Bed</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r w:rsidRPr="007E2D97">
              <w:rPr>
                <w:rFonts w:ascii="Times New Roman" w:hAnsi="Times New Roman" w:cs="Times New Roman"/>
                <w:b/>
                <w:bCs/>
                <w:color w:val="000000" w:themeColor="text1"/>
                <w:sz w:val="24"/>
                <w:szCs w:val="24"/>
              </w:rPr>
              <w:t xml:space="preserve"> - Rainfed (No irrigation)</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xml:space="preserve"> - Irrigation at 25%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xml:space="preserve"> - Irrigation at 40%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xml:space="preserve"> - Irrigation at 50% DASM </w:t>
            </w:r>
          </w:p>
        </w:tc>
      </w:tr>
    </w:tbl>
    <w:p w14:paraId="558EA834" w14:textId="77777777" w:rsidR="00AD277A" w:rsidRDefault="00AD277A" w:rsidP="00AD277A">
      <w:pPr>
        <w:ind w:left="851" w:hanging="851"/>
        <w:jc w:val="both"/>
        <w:rPr>
          <w:rFonts w:ascii="Times New Roman" w:hAnsi="Times New Roman" w:cs="Times New Roman"/>
          <w:color w:val="000000" w:themeColor="text1"/>
          <w:sz w:val="24"/>
          <w:szCs w:val="24"/>
        </w:rPr>
      </w:pPr>
    </w:p>
    <w:p w14:paraId="205EE958" w14:textId="77777777" w:rsidR="00B96BA6" w:rsidRDefault="00B96BA6" w:rsidP="00AD277A">
      <w:pPr>
        <w:ind w:left="851" w:hanging="851"/>
        <w:jc w:val="both"/>
        <w:rPr>
          <w:rFonts w:ascii="Times New Roman" w:hAnsi="Times New Roman" w:cs="Times New Roman"/>
          <w:color w:val="000000" w:themeColor="text1"/>
          <w:sz w:val="24"/>
          <w:szCs w:val="24"/>
        </w:rPr>
      </w:pPr>
    </w:p>
    <w:p w14:paraId="21DD8B44" w14:textId="77777777" w:rsidR="00B96BA6" w:rsidRDefault="00B96BA6" w:rsidP="00AD277A">
      <w:pPr>
        <w:ind w:left="851" w:hanging="851"/>
        <w:jc w:val="both"/>
        <w:rPr>
          <w:rFonts w:ascii="Times New Roman" w:hAnsi="Times New Roman" w:cs="Times New Roman"/>
          <w:color w:val="000000" w:themeColor="text1"/>
          <w:sz w:val="24"/>
          <w:szCs w:val="24"/>
        </w:rPr>
      </w:pPr>
    </w:p>
    <w:p w14:paraId="5430A7F4" w14:textId="77777777" w:rsidR="00B96BA6" w:rsidRDefault="00B96BA6" w:rsidP="00AD277A">
      <w:pPr>
        <w:ind w:left="851" w:hanging="851"/>
        <w:jc w:val="both"/>
        <w:rPr>
          <w:rFonts w:ascii="Times New Roman" w:hAnsi="Times New Roman" w:cs="Times New Roman"/>
          <w:color w:val="000000" w:themeColor="text1"/>
          <w:sz w:val="24"/>
          <w:szCs w:val="24"/>
        </w:rPr>
      </w:pPr>
    </w:p>
    <w:p w14:paraId="728BC77D" w14:textId="77777777" w:rsidR="00B96BA6" w:rsidRDefault="00B96BA6" w:rsidP="00AD277A">
      <w:pPr>
        <w:ind w:left="851" w:hanging="851"/>
        <w:jc w:val="both"/>
        <w:rPr>
          <w:rFonts w:ascii="Times New Roman" w:hAnsi="Times New Roman" w:cs="Times New Roman"/>
          <w:color w:val="000000" w:themeColor="text1"/>
          <w:sz w:val="24"/>
          <w:szCs w:val="24"/>
        </w:rPr>
      </w:pPr>
    </w:p>
    <w:p w14:paraId="433D67A1" w14:textId="77777777" w:rsidR="00B96BA6" w:rsidRDefault="00B96BA6" w:rsidP="00AD277A">
      <w:pPr>
        <w:ind w:left="851" w:hanging="851"/>
        <w:jc w:val="both"/>
        <w:rPr>
          <w:rFonts w:ascii="Times New Roman" w:hAnsi="Times New Roman" w:cs="Times New Roman"/>
          <w:color w:val="000000" w:themeColor="text1"/>
          <w:sz w:val="24"/>
          <w:szCs w:val="24"/>
        </w:rPr>
      </w:pPr>
    </w:p>
    <w:p w14:paraId="32F405C6" w14:textId="77777777" w:rsidR="00B96BA6" w:rsidRDefault="00B96BA6" w:rsidP="00AD277A">
      <w:pPr>
        <w:ind w:left="851" w:hanging="851"/>
        <w:jc w:val="both"/>
        <w:rPr>
          <w:rFonts w:ascii="Times New Roman" w:hAnsi="Times New Roman" w:cs="Times New Roman"/>
          <w:color w:val="000000" w:themeColor="text1"/>
          <w:sz w:val="24"/>
          <w:szCs w:val="24"/>
        </w:rPr>
      </w:pPr>
    </w:p>
    <w:p w14:paraId="2925C8F8" w14:textId="77777777" w:rsidR="00B96BA6" w:rsidRPr="007E2D97" w:rsidRDefault="00B96BA6" w:rsidP="00AD277A">
      <w:pPr>
        <w:ind w:left="851" w:hanging="851"/>
        <w:jc w:val="both"/>
        <w:rPr>
          <w:rFonts w:ascii="Times New Roman" w:hAnsi="Times New Roman" w:cs="Times New Roman"/>
          <w:color w:val="000000" w:themeColor="text1"/>
          <w:sz w:val="24"/>
          <w:szCs w:val="24"/>
        </w:rPr>
      </w:pPr>
    </w:p>
    <w:sectPr w:rsidR="00B96BA6" w:rsidRPr="007E2D97" w:rsidSect="00AD277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5CCCE" w14:textId="77777777" w:rsidR="00A62405" w:rsidRDefault="00A62405" w:rsidP="00AE3A42">
      <w:pPr>
        <w:spacing w:after="0" w:line="240" w:lineRule="auto"/>
      </w:pPr>
      <w:r>
        <w:separator/>
      </w:r>
    </w:p>
  </w:endnote>
  <w:endnote w:type="continuationSeparator" w:id="0">
    <w:p w14:paraId="1DCB39EF" w14:textId="77777777" w:rsidR="00A62405" w:rsidRDefault="00A62405" w:rsidP="00AE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D7A49" w14:textId="77777777" w:rsidR="00AE3A42" w:rsidRDefault="00AE3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D288" w14:textId="77777777" w:rsidR="00AE3A42" w:rsidRDefault="00AE3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544D" w14:textId="77777777" w:rsidR="00AE3A42" w:rsidRDefault="00AE3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DEB76" w14:textId="77777777" w:rsidR="00A62405" w:rsidRDefault="00A62405" w:rsidP="00AE3A42">
      <w:pPr>
        <w:spacing w:after="0" w:line="240" w:lineRule="auto"/>
      </w:pPr>
      <w:r>
        <w:separator/>
      </w:r>
    </w:p>
  </w:footnote>
  <w:footnote w:type="continuationSeparator" w:id="0">
    <w:p w14:paraId="05E85692" w14:textId="77777777" w:rsidR="00A62405" w:rsidRDefault="00A62405" w:rsidP="00AE3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0843" w14:textId="66B8D37B" w:rsidR="00AE3A42" w:rsidRDefault="00A62405">
    <w:pPr>
      <w:pStyle w:val="Header"/>
    </w:pPr>
    <w:r>
      <w:rPr>
        <w:noProof/>
      </w:rPr>
      <w:pict w14:anchorId="5F01E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492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85A7" w14:textId="102050B0" w:rsidR="00AE3A42" w:rsidRDefault="00A62405">
    <w:pPr>
      <w:pStyle w:val="Header"/>
    </w:pPr>
    <w:r>
      <w:rPr>
        <w:noProof/>
      </w:rPr>
      <w:pict w14:anchorId="1CC01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492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79A4" w14:textId="1B36D349" w:rsidR="00AE3A42" w:rsidRDefault="00A62405">
    <w:pPr>
      <w:pStyle w:val="Header"/>
    </w:pPr>
    <w:r>
      <w:rPr>
        <w:noProof/>
      </w:rPr>
      <w:pict w14:anchorId="2D0B0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492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D3D3A"/>
    <w:multiLevelType w:val="hybridMultilevel"/>
    <w:tmpl w:val="031A6F4C"/>
    <w:lvl w:ilvl="0" w:tplc="3D22D47A">
      <w:start w:val="1"/>
      <w:numFmt w:val="upperLetter"/>
      <w:lvlText w:val="%1."/>
      <w:lvlJc w:val="left"/>
      <w:pPr>
        <w:ind w:left="920" w:hanging="360"/>
      </w:pPr>
      <w:rPr>
        <w:rFonts w:hint="default"/>
      </w:r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1" w15:restartNumberingAfterBreak="0">
    <w:nsid w:val="37D93499"/>
    <w:multiLevelType w:val="hybridMultilevel"/>
    <w:tmpl w:val="08643368"/>
    <w:lvl w:ilvl="0" w:tplc="771CCCC2">
      <w:start w:val="1"/>
      <w:numFmt w:val="bullet"/>
      <w:lvlText w:val=""/>
      <w:lvlJc w:val="left"/>
      <w:pPr>
        <w:tabs>
          <w:tab w:val="num" w:pos="720"/>
        </w:tabs>
        <w:ind w:left="720" w:hanging="360"/>
      </w:pPr>
      <w:rPr>
        <w:rFonts w:ascii="Wingdings" w:hAnsi="Wingdings" w:hint="default"/>
      </w:rPr>
    </w:lvl>
    <w:lvl w:ilvl="1" w:tplc="E06ADBB6" w:tentative="1">
      <w:start w:val="1"/>
      <w:numFmt w:val="bullet"/>
      <w:lvlText w:val=""/>
      <w:lvlJc w:val="left"/>
      <w:pPr>
        <w:tabs>
          <w:tab w:val="num" w:pos="1440"/>
        </w:tabs>
        <w:ind w:left="1440" w:hanging="360"/>
      </w:pPr>
      <w:rPr>
        <w:rFonts w:ascii="Wingdings" w:hAnsi="Wingdings" w:hint="default"/>
      </w:rPr>
    </w:lvl>
    <w:lvl w:ilvl="2" w:tplc="91FCD336" w:tentative="1">
      <w:start w:val="1"/>
      <w:numFmt w:val="bullet"/>
      <w:lvlText w:val=""/>
      <w:lvlJc w:val="left"/>
      <w:pPr>
        <w:tabs>
          <w:tab w:val="num" w:pos="2160"/>
        </w:tabs>
        <w:ind w:left="2160" w:hanging="360"/>
      </w:pPr>
      <w:rPr>
        <w:rFonts w:ascii="Wingdings" w:hAnsi="Wingdings" w:hint="default"/>
      </w:rPr>
    </w:lvl>
    <w:lvl w:ilvl="3" w:tplc="3CF0525A" w:tentative="1">
      <w:start w:val="1"/>
      <w:numFmt w:val="bullet"/>
      <w:lvlText w:val=""/>
      <w:lvlJc w:val="left"/>
      <w:pPr>
        <w:tabs>
          <w:tab w:val="num" w:pos="2880"/>
        </w:tabs>
        <w:ind w:left="2880" w:hanging="360"/>
      </w:pPr>
      <w:rPr>
        <w:rFonts w:ascii="Wingdings" w:hAnsi="Wingdings" w:hint="default"/>
      </w:rPr>
    </w:lvl>
    <w:lvl w:ilvl="4" w:tplc="9A3A0786" w:tentative="1">
      <w:start w:val="1"/>
      <w:numFmt w:val="bullet"/>
      <w:lvlText w:val=""/>
      <w:lvlJc w:val="left"/>
      <w:pPr>
        <w:tabs>
          <w:tab w:val="num" w:pos="3600"/>
        </w:tabs>
        <w:ind w:left="3600" w:hanging="360"/>
      </w:pPr>
      <w:rPr>
        <w:rFonts w:ascii="Wingdings" w:hAnsi="Wingdings" w:hint="default"/>
      </w:rPr>
    </w:lvl>
    <w:lvl w:ilvl="5" w:tplc="F238EF4C" w:tentative="1">
      <w:start w:val="1"/>
      <w:numFmt w:val="bullet"/>
      <w:lvlText w:val=""/>
      <w:lvlJc w:val="left"/>
      <w:pPr>
        <w:tabs>
          <w:tab w:val="num" w:pos="4320"/>
        </w:tabs>
        <w:ind w:left="4320" w:hanging="360"/>
      </w:pPr>
      <w:rPr>
        <w:rFonts w:ascii="Wingdings" w:hAnsi="Wingdings" w:hint="default"/>
      </w:rPr>
    </w:lvl>
    <w:lvl w:ilvl="6" w:tplc="B672B77E" w:tentative="1">
      <w:start w:val="1"/>
      <w:numFmt w:val="bullet"/>
      <w:lvlText w:val=""/>
      <w:lvlJc w:val="left"/>
      <w:pPr>
        <w:tabs>
          <w:tab w:val="num" w:pos="5040"/>
        </w:tabs>
        <w:ind w:left="5040" w:hanging="360"/>
      </w:pPr>
      <w:rPr>
        <w:rFonts w:ascii="Wingdings" w:hAnsi="Wingdings" w:hint="default"/>
      </w:rPr>
    </w:lvl>
    <w:lvl w:ilvl="7" w:tplc="D91473CC" w:tentative="1">
      <w:start w:val="1"/>
      <w:numFmt w:val="bullet"/>
      <w:lvlText w:val=""/>
      <w:lvlJc w:val="left"/>
      <w:pPr>
        <w:tabs>
          <w:tab w:val="num" w:pos="5760"/>
        </w:tabs>
        <w:ind w:left="5760" w:hanging="360"/>
      </w:pPr>
      <w:rPr>
        <w:rFonts w:ascii="Wingdings" w:hAnsi="Wingdings" w:hint="default"/>
      </w:rPr>
    </w:lvl>
    <w:lvl w:ilvl="8" w:tplc="BB1A8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FA4E86"/>
    <w:multiLevelType w:val="hybridMultilevel"/>
    <w:tmpl w:val="5D8C5560"/>
    <w:lvl w:ilvl="0" w:tplc="A224E56A">
      <w:start w:val="1"/>
      <w:numFmt w:val="bullet"/>
      <w:lvlText w:val=""/>
      <w:lvlJc w:val="left"/>
      <w:pPr>
        <w:tabs>
          <w:tab w:val="num" w:pos="720"/>
        </w:tabs>
        <w:ind w:left="720" w:hanging="360"/>
      </w:pPr>
      <w:rPr>
        <w:rFonts w:ascii="Wingdings" w:hAnsi="Wingdings" w:hint="default"/>
      </w:rPr>
    </w:lvl>
    <w:lvl w:ilvl="1" w:tplc="BC626BCA" w:tentative="1">
      <w:start w:val="1"/>
      <w:numFmt w:val="bullet"/>
      <w:lvlText w:val=""/>
      <w:lvlJc w:val="left"/>
      <w:pPr>
        <w:tabs>
          <w:tab w:val="num" w:pos="1440"/>
        </w:tabs>
        <w:ind w:left="1440" w:hanging="360"/>
      </w:pPr>
      <w:rPr>
        <w:rFonts w:ascii="Wingdings" w:hAnsi="Wingdings" w:hint="default"/>
      </w:rPr>
    </w:lvl>
    <w:lvl w:ilvl="2" w:tplc="B74081F2" w:tentative="1">
      <w:start w:val="1"/>
      <w:numFmt w:val="bullet"/>
      <w:lvlText w:val=""/>
      <w:lvlJc w:val="left"/>
      <w:pPr>
        <w:tabs>
          <w:tab w:val="num" w:pos="2160"/>
        </w:tabs>
        <w:ind w:left="2160" w:hanging="360"/>
      </w:pPr>
      <w:rPr>
        <w:rFonts w:ascii="Wingdings" w:hAnsi="Wingdings" w:hint="default"/>
      </w:rPr>
    </w:lvl>
    <w:lvl w:ilvl="3" w:tplc="C814195A" w:tentative="1">
      <w:start w:val="1"/>
      <w:numFmt w:val="bullet"/>
      <w:lvlText w:val=""/>
      <w:lvlJc w:val="left"/>
      <w:pPr>
        <w:tabs>
          <w:tab w:val="num" w:pos="2880"/>
        </w:tabs>
        <w:ind w:left="2880" w:hanging="360"/>
      </w:pPr>
      <w:rPr>
        <w:rFonts w:ascii="Wingdings" w:hAnsi="Wingdings" w:hint="default"/>
      </w:rPr>
    </w:lvl>
    <w:lvl w:ilvl="4" w:tplc="1724009C" w:tentative="1">
      <w:start w:val="1"/>
      <w:numFmt w:val="bullet"/>
      <w:lvlText w:val=""/>
      <w:lvlJc w:val="left"/>
      <w:pPr>
        <w:tabs>
          <w:tab w:val="num" w:pos="3600"/>
        </w:tabs>
        <w:ind w:left="3600" w:hanging="360"/>
      </w:pPr>
      <w:rPr>
        <w:rFonts w:ascii="Wingdings" w:hAnsi="Wingdings" w:hint="default"/>
      </w:rPr>
    </w:lvl>
    <w:lvl w:ilvl="5" w:tplc="AD6216F6" w:tentative="1">
      <w:start w:val="1"/>
      <w:numFmt w:val="bullet"/>
      <w:lvlText w:val=""/>
      <w:lvlJc w:val="left"/>
      <w:pPr>
        <w:tabs>
          <w:tab w:val="num" w:pos="4320"/>
        </w:tabs>
        <w:ind w:left="4320" w:hanging="360"/>
      </w:pPr>
      <w:rPr>
        <w:rFonts w:ascii="Wingdings" w:hAnsi="Wingdings" w:hint="default"/>
      </w:rPr>
    </w:lvl>
    <w:lvl w:ilvl="6" w:tplc="35AEA034" w:tentative="1">
      <w:start w:val="1"/>
      <w:numFmt w:val="bullet"/>
      <w:lvlText w:val=""/>
      <w:lvlJc w:val="left"/>
      <w:pPr>
        <w:tabs>
          <w:tab w:val="num" w:pos="5040"/>
        </w:tabs>
        <w:ind w:left="5040" w:hanging="360"/>
      </w:pPr>
      <w:rPr>
        <w:rFonts w:ascii="Wingdings" w:hAnsi="Wingdings" w:hint="default"/>
      </w:rPr>
    </w:lvl>
    <w:lvl w:ilvl="7" w:tplc="5B12365A" w:tentative="1">
      <w:start w:val="1"/>
      <w:numFmt w:val="bullet"/>
      <w:lvlText w:val=""/>
      <w:lvlJc w:val="left"/>
      <w:pPr>
        <w:tabs>
          <w:tab w:val="num" w:pos="5760"/>
        </w:tabs>
        <w:ind w:left="5760" w:hanging="360"/>
      </w:pPr>
      <w:rPr>
        <w:rFonts w:ascii="Wingdings" w:hAnsi="Wingdings" w:hint="default"/>
      </w:rPr>
    </w:lvl>
    <w:lvl w:ilvl="8" w:tplc="794CBF9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2MTS1MDU2MjM0MzJT0lEKTi0uzszPAykwrAUA9kkWSywAAAA="/>
  </w:docVars>
  <w:rsids>
    <w:rsidRoot w:val="00DB43B8"/>
    <w:rsid w:val="0000169A"/>
    <w:rsid w:val="00003254"/>
    <w:rsid w:val="00006104"/>
    <w:rsid w:val="00013F91"/>
    <w:rsid w:val="000218BD"/>
    <w:rsid w:val="00030923"/>
    <w:rsid w:val="00055D5A"/>
    <w:rsid w:val="00070E1B"/>
    <w:rsid w:val="00076CAF"/>
    <w:rsid w:val="000C08DC"/>
    <w:rsid w:val="00100517"/>
    <w:rsid w:val="00103CDC"/>
    <w:rsid w:val="001458C2"/>
    <w:rsid w:val="00146701"/>
    <w:rsid w:val="00146E29"/>
    <w:rsid w:val="00152A6D"/>
    <w:rsid w:val="001535F0"/>
    <w:rsid w:val="001629CD"/>
    <w:rsid w:val="00177875"/>
    <w:rsid w:val="00194254"/>
    <w:rsid w:val="001B201A"/>
    <w:rsid w:val="001D1562"/>
    <w:rsid w:val="0020063F"/>
    <w:rsid w:val="00204AC2"/>
    <w:rsid w:val="00205CCA"/>
    <w:rsid w:val="002271E6"/>
    <w:rsid w:val="002434F0"/>
    <w:rsid w:val="0024718B"/>
    <w:rsid w:val="002640C1"/>
    <w:rsid w:val="002669AB"/>
    <w:rsid w:val="002954EC"/>
    <w:rsid w:val="002A314A"/>
    <w:rsid w:val="002B5F7B"/>
    <w:rsid w:val="002C3E73"/>
    <w:rsid w:val="002D09D4"/>
    <w:rsid w:val="002E370B"/>
    <w:rsid w:val="002F159B"/>
    <w:rsid w:val="00311760"/>
    <w:rsid w:val="00312D2C"/>
    <w:rsid w:val="003227A6"/>
    <w:rsid w:val="003300DE"/>
    <w:rsid w:val="00383625"/>
    <w:rsid w:val="00383879"/>
    <w:rsid w:val="00394B7F"/>
    <w:rsid w:val="003F7727"/>
    <w:rsid w:val="004108A2"/>
    <w:rsid w:val="00420605"/>
    <w:rsid w:val="0042189B"/>
    <w:rsid w:val="00434EBF"/>
    <w:rsid w:val="00461CFB"/>
    <w:rsid w:val="00481873"/>
    <w:rsid w:val="00494D99"/>
    <w:rsid w:val="004A2C79"/>
    <w:rsid w:val="004A33CC"/>
    <w:rsid w:val="004A5A02"/>
    <w:rsid w:val="004E2474"/>
    <w:rsid w:val="004E7EC2"/>
    <w:rsid w:val="004F03E5"/>
    <w:rsid w:val="004F4727"/>
    <w:rsid w:val="004F48F3"/>
    <w:rsid w:val="004F57EB"/>
    <w:rsid w:val="00504ABF"/>
    <w:rsid w:val="00537582"/>
    <w:rsid w:val="0057221B"/>
    <w:rsid w:val="005868FE"/>
    <w:rsid w:val="005963D5"/>
    <w:rsid w:val="005B2FD9"/>
    <w:rsid w:val="005F5545"/>
    <w:rsid w:val="006168A4"/>
    <w:rsid w:val="00665990"/>
    <w:rsid w:val="0066733D"/>
    <w:rsid w:val="00676214"/>
    <w:rsid w:val="006D134A"/>
    <w:rsid w:val="006D63BB"/>
    <w:rsid w:val="006F32E8"/>
    <w:rsid w:val="006F4648"/>
    <w:rsid w:val="00700B6B"/>
    <w:rsid w:val="00703F78"/>
    <w:rsid w:val="007064AB"/>
    <w:rsid w:val="00724D17"/>
    <w:rsid w:val="00737CF4"/>
    <w:rsid w:val="007510D2"/>
    <w:rsid w:val="00751138"/>
    <w:rsid w:val="00756001"/>
    <w:rsid w:val="007610AD"/>
    <w:rsid w:val="00762E81"/>
    <w:rsid w:val="007704D3"/>
    <w:rsid w:val="00787A2A"/>
    <w:rsid w:val="007978F4"/>
    <w:rsid w:val="007C46B4"/>
    <w:rsid w:val="007C594A"/>
    <w:rsid w:val="007D1B74"/>
    <w:rsid w:val="007D2C91"/>
    <w:rsid w:val="007E2D97"/>
    <w:rsid w:val="00811798"/>
    <w:rsid w:val="00817E92"/>
    <w:rsid w:val="008270C2"/>
    <w:rsid w:val="00852AFD"/>
    <w:rsid w:val="00870448"/>
    <w:rsid w:val="00876E89"/>
    <w:rsid w:val="00892B2D"/>
    <w:rsid w:val="008A6B37"/>
    <w:rsid w:val="008C2549"/>
    <w:rsid w:val="008D17BE"/>
    <w:rsid w:val="008D3269"/>
    <w:rsid w:val="008F020C"/>
    <w:rsid w:val="00900D93"/>
    <w:rsid w:val="00912F0F"/>
    <w:rsid w:val="0095334A"/>
    <w:rsid w:val="00956F26"/>
    <w:rsid w:val="00975418"/>
    <w:rsid w:val="00981DA2"/>
    <w:rsid w:val="00987B4E"/>
    <w:rsid w:val="009B02E1"/>
    <w:rsid w:val="009D4787"/>
    <w:rsid w:val="00A064CD"/>
    <w:rsid w:val="00A1119F"/>
    <w:rsid w:val="00A1700F"/>
    <w:rsid w:val="00A3126C"/>
    <w:rsid w:val="00A4042D"/>
    <w:rsid w:val="00A43446"/>
    <w:rsid w:val="00A52DF5"/>
    <w:rsid w:val="00A608EE"/>
    <w:rsid w:val="00A62405"/>
    <w:rsid w:val="00A671A8"/>
    <w:rsid w:val="00A71475"/>
    <w:rsid w:val="00A86A2E"/>
    <w:rsid w:val="00A87E61"/>
    <w:rsid w:val="00A936CC"/>
    <w:rsid w:val="00AA21C6"/>
    <w:rsid w:val="00AB5BF6"/>
    <w:rsid w:val="00AC76A5"/>
    <w:rsid w:val="00AD277A"/>
    <w:rsid w:val="00AE2A2C"/>
    <w:rsid w:val="00AE3A42"/>
    <w:rsid w:val="00AF5134"/>
    <w:rsid w:val="00B1287B"/>
    <w:rsid w:val="00B62E66"/>
    <w:rsid w:val="00B638BF"/>
    <w:rsid w:val="00B72078"/>
    <w:rsid w:val="00B96BA6"/>
    <w:rsid w:val="00B96EFA"/>
    <w:rsid w:val="00BC6451"/>
    <w:rsid w:val="00BC7766"/>
    <w:rsid w:val="00BD1BB1"/>
    <w:rsid w:val="00BD3FCE"/>
    <w:rsid w:val="00BD4514"/>
    <w:rsid w:val="00C13851"/>
    <w:rsid w:val="00C172FF"/>
    <w:rsid w:val="00C41B0F"/>
    <w:rsid w:val="00C42938"/>
    <w:rsid w:val="00C5618B"/>
    <w:rsid w:val="00C82F43"/>
    <w:rsid w:val="00C84AE8"/>
    <w:rsid w:val="00CA042E"/>
    <w:rsid w:val="00CB07CA"/>
    <w:rsid w:val="00CB17E5"/>
    <w:rsid w:val="00CD450C"/>
    <w:rsid w:val="00CE0B38"/>
    <w:rsid w:val="00D00F6D"/>
    <w:rsid w:val="00D24A3A"/>
    <w:rsid w:val="00D55ACB"/>
    <w:rsid w:val="00D836BE"/>
    <w:rsid w:val="00D86BA8"/>
    <w:rsid w:val="00D94095"/>
    <w:rsid w:val="00DA1BCA"/>
    <w:rsid w:val="00DB43B8"/>
    <w:rsid w:val="00DC5B11"/>
    <w:rsid w:val="00DD6AD5"/>
    <w:rsid w:val="00DE30EB"/>
    <w:rsid w:val="00E1552C"/>
    <w:rsid w:val="00E202B5"/>
    <w:rsid w:val="00E22062"/>
    <w:rsid w:val="00E23F42"/>
    <w:rsid w:val="00E271BF"/>
    <w:rsid w:val="00E40CDB"/>
    <w:rsid w:val="00E533AA"/>
    <w:rsid w:val="00E60102"/>
    <w:rsid w:val="00EB2DE7"/>
    <w:rsid w:val="00EB563C"/>
    <w:rsid w:val="00EB7525"/>
    <w:rsid w:val="00EC3199"/>
    <w:rsid w:val="00EF221D"/>
    <w:rsid w:val="00EF3EF8"/>
    <w:rsid w:val="00F01D60"/>
    <w:rsid w:val="00F01EFE"/>
    <w:rsid w:val="00F35C14"/>
    <w:rsid w:val="00F56E88"/>
    <w:rsid w:val="00F64EDF"/>
    <w:rsid w:val="00F851B9"/>
    <w:rsid w:val="00F87E99"/>
    <w:rsid w:val="00F95766"/>
    <w:rsid w:val="00FA47E1"/>
    <w:rsid w:val="00FB37A6"/>
    <w:rsid w:val="00FC1555"/>
    <w:rsid w:val="00FC3B62"/>
    <w:rsid w:val="00FE7423"/>
    <w:rsid w:val="00FF1C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ACB356"/>
  <w15:chartTrackingRefBased/>
  <w15:docId w15:val="{1DCE70F1-A4EF-472E-990E-F5A80D36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00D93"/>
    <w:pPr>
      <w:widowControl w:val="0"/>
      <w:autoSpaceDE w:val="0"/>
      <w:autoSpaceDN w:val="0"/>
      <w:spacing w:before="41" w:after="0" w:line="240" w:lineRule="auto"/>
      <w:ind w:left="560"/>
      <w:outlineLvl w:val="1"/>
    </w:pPr>
    <w:rPr>
      <w:rFonts w:ascii="Times New Roman" w:eastAsia="Times New Roman" w:hAnsi="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5990"/>
    <w:pPr>
      <w:widowControl w:val="0"/>
      <w:autoSpaceDE w:val="0"/>
      <w:autoSpaceDN w:val="0"/>
      <w:spacing w:before="41"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65990"/>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900D93"/>
    <w:rPr>
      <w:rFonts w:ascii="Times New Roman" w:eastAsia="Times New Roman" w:hAnsi="Times New Roman" w:cs="Times New Roman"/>
      <w:b/>
      <w:bCs/>
      <w:sz w:val="26"/>
      <w:szCs w:val="26"/>
      <w:lang w:val="en-US"/>
    </w:rPr>
  </w:style>
  <w:style w:type="table" w:styleId="TableGrid">
    <w:name w:val="Table Grid"/>
    <w:basedOn w:val="TableNormal"/>
    <w:uiPriority w:val="39"/>
    <w:rsid w:val="00900D93"/>
    <w:pPr>
      <w:widowControl w:val="0"/>
      <w:autoSpaceDE w:val="0"/>
      <w:autoSpaceDN w:val="0"/>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A2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Light">
    <w:name w:val="Grid Table Light"/>
    <w:basedOn w:val="TableNormal"/>
    <w:uiPriority w:val="40"/>
    <w:rsid w:val="00070E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A3126C"/>
    <w:rPr>
      <w:b/>
      <w:bCs/>
    </w:rPr>
  </w:style>
  <w:style w:type="table" w:styleId="PlainTable1">
    <w:name w:val="Plain Table 1"/>
    <w:basedOn w:val="TableNormal"/>
    <w:uiPriority w:val="41"/>
    <w:rsid w:val="004F48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F48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F48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F48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talic">
    <w:name w:val="italic"/>
    <w:basedOn w:val="DefaultParagraphFont"/>
    <w:rsid w:val="00D86BA8"/>
  </w:style>
  <w:style w:type="character" w:customStyle="1" w:styleId="sup">
    <w:name w:val="sup"/>
    <w:basedOn w:val="DefaultParagraphFont"/>
    <w:rsid w:val="00D86BA8"/>
  </w:style>
  <w:style w:type="character" w:customStyle="1" w:styleId="uv3um">
    <w:name w:val="uv3um"/>
    <w:basedOn w:val="DefaultParagraphFont"/>
    <w:rsid w:val="00F01EFE"/>
  </w:style>
  <w:style w:type="character" w:styleId="Hyperlink">
    <w:name w:val="Hyperlink"/>
    <w:basedOn w:val="DefaultParagraphFont"/>
    <w:uiPriority w:val="99"/>
    <w:unhideWhenUsed/>
    <w:rsid w:val="001535F0"/>
    <w:rPr>
      <w:color w:val="0000FF" w:themeColor="hyperlink"/>
      <w:u w:val="single"/>
    </w:rPr>
  </w:style>
  <w:style w:type="character" w:customStyle="1" w:styleId="UnresolvedMention1">
    <w:name w:val="Unresolved Mention1"/>
    <w:basedOn w:val="DefaultParagraphFont"/>
    <w:uiPriority w:val="99"/>
    <w:semiHidden/>
    <w:unhideWhenUsed/>
    <w:rsid w:val="001535F0"/>
    <w:rPr>
      <w:color w:val="605E5C"/>
      <w:shd w:val="clear" w:color="auto" w:fill="E1DFDD"/>
    </w:rPr>
  </w:style>
  <w:style w:type="paragraph" w:styleId="ListParagraph">
    <w:name w:val="List Paragraph"/>
    <w:basedOn w:val="Normal"/>
    <w:uiPriority w:val="34"/>
    <w:qFormat/>
    <w:rsid w:val="00B638BF"/>
    <w:pPr>
      <w:ind w:left="720"/>
      <w:contextualSpacing/>
    </w:pPr>
  </w:style>
  <w:style w:type="paragraph" w:styleId="Header">
    <w:name w:val="header"/>
    <w:basedOn w:val="Normal"/>
    <w:link w:val="HeaderChar"/>
    <w:uiPriority w:val="99"/>
    <w:unhideWhenUsed/>
    <w:rsid w:val="00AE3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A42"/>
  </w:style>
  <w:style w:type="paragraph" w:styleId="Footer">
    <w:name w:val="footer"/>
    <w:basedOn w:val="Normal"/>
    <w:link w:val="FooterChar"/>
    <w:uiPriority w:val="99"/>
    <w:unhideWhenUsed/>
    <w:rsid w:val="00AE3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A42"/>
  </w:style>
  <w:style w:type="paragraph" w:styleId="Revision">
    <w:name w:val="Revision"/>
    <w:hidden/>
    <w:uiPriority w:val="99"/>
    <w:semiHidden/>
    <w:rsid w:val="00E155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5836">
      <w:bodyDiv w:val="1"/>
      <w:marLeft w:val="0"/>
      <w:marRight w:val="0"/>
      <w:marTop w:val="0"/>
      <w:marBottom w:val="0"/>
      <w:divBdr>
        <w:top w:val="none" w:sz="0" w:space="0" w:color="auto"/>
        <w:left w:val="none" w:sz="0" w:space="0" w:color="auto"/>
        <w:bottom w:val="none" w:sz="0" w:space="0" w:color="auto"/>
        <w:right w:val="none" w:sz="0" w:space="0" w:color="auto"/>
      </w:divBdr>
    </w:div>
    <w:div w:id="48308781">
      <w:bodyDiv w:val="1"/>
      <w:marLeft w:val="0"/>
      <w:marRight w:val="0"/>
      <w:marTop w:val="0"/>
      <w:marBottom w:val="0"/>
      <w:divBdr>
        <w:top w:val="none" w:sz="0" w:space="0" w:color="auto"/>
        <w:left w:val="none" w:sz="0" w:space="0" w:color="auto"/>
        <w:bottom w:val="none" w:sz="0" w:space="0" w:color="auto"/>
        <w:right w:val="none" w:sz="0" w:space="0" w:color="auto"/>
      </w:divBdr>
    </w:div>
    <w:div w:id="91703375">
      <w:bodyDiv w:val="1"/>
      <w:marLeft w:val="0"/>
      <w:marRight w:val="0"/>
      <w:marTop w:val="0"/>
      <w:marBottom w:val="0"/>
      <w:divBdr>
        <w:top w:val="none" w:sz="0" w:space="0" w:color="auto"/>
        <w:left w:val="none" w:sz="0" w:space="0" w:color="auto"/>
        <w:bottom w:val="none" w:sz="0" w:space="0" w:color="auto"/>
        <w:right w:val="none" w:sz="0" w:space="0" w:color="auto"/>
      </w:divBdr>
    </w:div>
    <w:div w:id="98456834">
      <w:bodyDiv w:val="1"/>
      <w:marLeft w:val="0"/>
      <w:marRight w:val="0"/>
      <w:marTop w:val="0"/>
      <w:marBottom w:val="0"/>
      <w:divBdr>
        <w:top w:val="none" w:sz="0" w:space="0" w:color="auto"/>
        <w:left w:val="none" w:sz="0" w:space="0" w:color="auto"/>
        <w:bottom w:val="none" w:sz="0" w:space="0" w:color="auto"/>
        <w:right w:val="none" w:sz="0" w:space="0" w:color="auto"/>
      </w:divBdr>
    </w:div>
    <w:div w:id="102923172">
      <w:bodyDiv w:val="1"/>
      <w:marLeft w:val="0"/>
      <w:marRight w:val="0"/>
      <w:marTop w:val="0"/>
      <w:marBottom w:val="0"/>
      <w:divBdr>
        <w:top w:val="none" w:sz="0" w:space="0" w:color="auto"/>
        <w:left w:val="none" w:sz="0" w:space="0" w:color="auto"/>
        <w:bottom w:val="none" w:sz="0" w:space="0" w:color="auto"/>
        <w:right w:val="none" w:sz="0" w:space="0" w:color="auto"/>
      </w:divBdr>
    </w:div>
    <w:div w:id="115830074">
      <w:bodyDiv w:val="1"/>
      <w:marLeft w:val="0"/>
      <w:marRight w:val="0"/>
      <w:marTop w:val="0"/>
      <w:marBottom w:val="0"/>
      <w:divBdr>
        <w:top w:val="none" w:sz="0" w:space="0" w:color="auto"/>
        <w:left w:val="none" w:sz="0" w:space="0" w:color="auto"/>
        <w:bottom w:val="none" w:sz="0" w:space="0" w:color="auto"/>
        <w:right w:val="none" w:sz="0" w:space="0" w:color="auto"/>
      </w:divBdr>
    </w:div>
    <w:div w:id="117650489">
      <w:bodyDiv w:val="1"/>
      <w:marLeft w:val="0"/>
      <w:marRight w:val="0"/>
      <w:marTop w:val="0"/>
      <w:marBottom w:val="0"/>
      <w:divBdr>
        <w:top w:val="none" w:sz="0" w:space="0" w:color="auto"/>
        <w:left w:val="none" w:sz="0" w:space="0" w:color="auto"/>
        <w:bottom w:val="none" w:sz="0" w:space="0" w:color="auto"/>
        <w:right w:val="none" w:sz="0" w:space="0" w:color="auto"/>
      </w:divBdr>
    </w:div>
    <w:div w:id="136185732">
      <w:bodyDiv w:val="1"/>
      <w:marLeft w:val="0"/>
      <w:marRight w:val="0"/>
      <w:marTop w:val="0"/>
      <w:marBottom w:val="0"/>
      <w:divBdr>
        <w:top w:val="none" w:sz="0" w:space="0" w:color="auto"/>
        <w:left w:val="none" w:sz="0" w:space="0" w:color="auto"/>
        <w:bottom w:val="none" w:sz="0" w:space="0" w:color="auto"/>
        <w:right w:val="none" w:sz="0" w:space="0" w:color="auto"/>
      </w:divBdr>
    </w:div>
    <w:div w:id="159271083">
      <w:bodyDiv w:val="1"/>
      <w:marLeft w:val="0"/>
      <w:marRight w:val="0"/>
      <w:marTop w:val="0"/>
      <w:marBottom w:val="0"/>
      <w:divBdr>
        <w:top w:val="none" w:sz="0" w:space="0" w:color="auto"/>
        <w:left w:val="none" w:sz="0" w:space="0" w:color="auto"/>
        <w:bottom w:val="none" w:sz="0" w:space="0" w:color="auto"/>
        <w:right w:val="none" w:sz="0" w:space="0" w:color="auto"/>
      </w:divBdr>
    </w:div>
    <w:div w:id="178354681">
      <w:bodyDiv w:val="1"/>
      <w:marLeft w:val="0"/>
      <w:marRight w:val="0"/>
      <w:marTop w:val="0"/>
      <w:marBottom w:val="0"/>
      <w:divBdr>
        <w:top w:val="none" w:sz="0" w:space="0" w:color="auto"/>
        <w:left w:val="none" w:sz="0" w:space="0" w:color="auto"/>
        <w:bottom w:val="none" w:sz="0" w:space="0" w:color="auto"/>
        <w:right w:val="none" w:sz="0" w:space="0" w:color="auto"/>
      </w:divBdr>
    </w:div>
    <w:div w:id="180556496">
      <w:bodyDiv w:val="1"/>
      <w:marLeft w:val="0"/>
      <w:marRight w:val="0"/>
      <w:marTop w:val="0"/>
      <w:marBottom w:val="0"/>
      <w:divBdr>
        <w:top w:val="none" w:sz="0" w:space="0" w:color="auto"/>
        <w:left w:val="none" w:sz="0" w:space="0" w:color="auto"/>
        <w:bottom w:val="none" w:sz="0" w:space="0" w:color="auto"/>
        <w:right w:val="none" w:sz="0" w:space="0" w:color="auto"/>
      </w:divBdr>
    </w:div>
    <w:div w:id="234901683">
      <w:bodyDiv w:val="1"/>
      <w:marLeft w:val="0"/>
      <w:marRight w:val="0"/>
      <w:marTop w:val="0"/>
      <w:marBottom w:val="0"/>
      <w:divBdr>
        <w:top w:val="none" w:sz="0" w:space="0" w:color="auto"/>
        <w:left w:val="none" w:sz="0" w:space="0" w:color="auto"/>
        <w:bottom w:val="none" w:sz="0" w:space="0" w:color="auto"/>
        <w:right w:val="none" w:sz="0" w:space="0" w:color="auto"/>
      </w:divBdr>
    </w:div>
    <w:div w:id="300891851">
      <w:bodyDiv w:val="1"/>
      <w:marLeft w:val="0"/>
      <w:marRight w:val="0"/>
      <w:marTop w:val="0"/>
      <w:marBottom w:val="0"/>
      <w:divBdr>
        <w:top w:val="none" w:sz="0" w:space="0" w:color="auto"/>
        <w:left w:val="none" w:sz="0" w:space="0" w:color="auto"/>
        <w:bottom w:val="none" w:sz="0" w:space="0" w:color="auto"/>
        <w:right w:val="none" w:sz="0" w:space="0" w:color="auto"/>
      </w:divBdr>
    </w:div>
    <w:div w:id="319505561">
      <w:bodyDiv w:val="1"/>
      <w:marLeft w:val="0"/>
      <w:marRight w:val="0"/>
      <w:marTop w:val="0"/>
      <w:marBottom w:val="0"/>
      <w:divBdr>
        <w:top w:val="none" w:sz="0" w:space="0" w:color="auto"/>
        <w:left w:val="none" w:sz="0" w:space="0" w:color="auto"/>
        <w:bottom w:val="none" w:sz="0" w:space="0" w:color="auto"/>
        <w:right w:val="none" w:sz="0" w:space="0" w:color="auto"/>
      </w:divBdr>
    </w:div>
    <w:div w:id="359090617">
      <w:bodyDiv w:val="1"/>
      <w:marLeft w:val="0"/>
      <w:marRight w:val="0"/>
      <w:marTop w:val="0"/>
      <w:marBottom w:val="0"/>
      <w:divBdr>
        <w:top w:val="none" w:sz="0" w:space="0" w:color="auto"/>
        <w:left w:val="none" w:sz="0" w:space="0" w:color="auto"/>
        <w:bottom w:val="none" w:sz="0" w:space="0" w:color="auto"/>
        <w:right w:val="none" w:sz="0" w:space="0" w:color="auto"/>
      </w:divBdr>
    </w:div>
    <w:div w:id="403768962">
      <w:bodyDiv w:val="1"/>
      <w:marLeft w:val="0"/>
      <w:marRight w:val="0"/>
      <w:marTop w:val="0"/>
      <w:marBottom w:val="0"/>
      <w:divBdr>
        <w:top w:val="none" w:sz="0" w:space="0" w:color="auto"/>
        <w:left w:val="none" w:sz="0" w:space="0" w:color="auto"/>
        <w:bottom w:val="none" w:sz="0" w:space="0" w:color="auto"/>
        <w:right w:val="none" w:sz="0" w:space="0" w:color="auto"/>
      </w:divBdr>
    </w:div>
    <w:div w:id="407657593">
      <w:bodyDiv w:val="1"/>
      <w:marLeft w:val="0"/>
      <w:marRight w:val="0"/>
      <w:marTop w:val="0"/>
      <w:marBottom w:val="0"/>
      <w:divBdr>
        <w:top w:val="none" w:sz="0" w:space="0" w:color="auto"/>
        <w:left w:val="none" w:sz="0" w:space="0" w:color="auto"/>
        <w:bottom w:val="none" w:sz="0" w:space="0" w:color="auto"/>
        <w:right w:val="none" w:sz="0" w:space="0" w:color="auto"/>
      </w:divBdr>
    </w:div>
    <w:div w:id="419835060">
      <w:bodyDiv w:val="1"/>
      <w:marLeft w:val="0"/>
      <w:marRight w:val="0"/>
      <w:marTop w:val="0"/>
      <w:marBottom w:val="0"/>
      <w:divBdr>
        <w:top w:val="none" w:sz="0" w:space="0" w:color="auto"/>
        <w:left w:val="none" w:sz="0" w:space="0" w:color="auto"/>
        <w:bottom w:val="none" w:sz="0" w:space="0" w:color="auto"/>
        <w:right w:val="none" w:sz="0" w:space="0" w:color="auto"/>
      </w:divBdr>
    </w:div>
    <w:div w:id="421994074">
      <w:bodyDiv w:val="1"/>
      <w:marLeft w:val="0"/>
      <w:marRight w:val="0"/>
      <w:marTop w:val="0"/>
      <w:marBottom w:val="0"/>
      <w:divBdr>
        <w:top w:val="none" w:sz="0" w:space="0" w:color="auto"/>
        <w:left w:val="none" w:sz="0" w:space="0" w:color="auto"/>
        <w:bottom w:val="none" w:sz="0" w:space="0" w:color="auto"/>
        <w:right w:val="none" w:sz="0" w:space="0" w:color="auto"/>
      </w:divBdr>
    </w:div>
    <w:div w:id="504632377">
      <w:bodyDiv w:val="1"/>
      <w:marLeft w:val="0"/>
      <w:marRight w:val="0"/>
      <w:marTop w:val="0"/>
      <w:marBottom w:val="0"/>
      <w:divBdr>
        <w:top w:val="none" w:sz="0" w:space="0" w:color="auto"/>
        <w:left w:val="none" w:sz="0" w:space="0" w:color="auto"/>
        <w:bottom w:val="none" w:sz="0" w:space="0" w:color="auto"/>
        <w:right w:val="none" w:sz="0" w:space="0" w:color="auto"/>
      </w:divBdr>
    </w:div>
    <w:div w:id="540825780">
      <w:bodyDiv w:val="1"/>
      <w:marLeft w:val="0"/>
      <w:marRight w:val="0"/>
      <w:marTop w:val="0"/>
      <w:marBottom w:val="0"/>
      <w:divBdr>
        <w:top w:val="none" w:sz="0" w:space="0" w:color="auto"/>
        <w:left w:val="none" w:sz="0" w:space="0" w:color="auto"/>
        <w:bottom w:val="none" w:sz="0" w:space="0" w:color="auto"/>
        <w:right w:val="none" w:sz="0" w:space="0" w:color="auto"/>
      </w:divBdr>
    </w:div>
    <w:div w:id="574707008">
      <w:bodyDiv w:val="1"/>
      <w:marLeft w:val="0"/>
      <w:marRight w:val="0"/>
      <w:marTop w:val="0"/>
      <w:marBottom w:val="0"/>
      <w:divBdr>
        <w:top w:val="none" w:sz="0" w:space="0" w:color="auto"/>
        <w:left w:val="none" w:sz="0" w:space="0" w:color="auto"/>
        <w:bottom w:val="none" w:sz="0" w:space="0" w:color="auto"/>
        <w:right w:val="none" w:sz="0" w:space="0" w:color="auto"/>
      </w:divBdr>
      <w:divsChild>
        <w:div w:id="1636525361">
          <w:marLeft w:val="0"/>
          <w:marRight w:val="0"/>
          <w:marTop w:val="0"/>
          <w:marBottom w:val="0"/>
          <w:divBdr>
            <w:top w:val="none" w:sz="0" w:space="0" w:color="auto"/>
            <w:left w:val="none" w:sz="0" w:space="0" w:color="auto"/>
            <w:bottom w:val="none" w:sz="0" w:space="0" w:color="auto"/>
            <w:right w:val="none" w:sz="0" w:space="0" w:color="auto"/>
          </w:divBdr>
          <w:divsChild>
            <w:div w:id="18149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9860">
      <w:bodyDiv w:val="1"/>
      <w:marLeft w:val="0"/>
      <w:marRight w:val="0"/>
      <w:marTop w:val="0"/>
      <w:marBottom w:val="0"/>
      <w:divBdr>
        <w:top w:val="none" w:sz="0" w:space="0" w:color="auto"/>
        <w:left w:val="none" w:sz="0" w:space="0" w:color="auto"/>
        <w:bottom w:val="none" w:sz="0" w:space="0" w:color="auto"/>
        <w:right w:val="none" w:sz="0" w:space="0" w:color="auto"/>
      </w:divBdr>
    </w:div>
    <w:div w:id="655300970">
      <w:bodyDiv w:val="1"/>
      <w:marLeft w:val="0"/>
      <w:marRight w:val="0"/>
      <w:marTop w:val="0"/>
      <w:marBottom w:val="0"/>
      <w:divBdr>
        <w:top w:val="none" w:sz="0" w:space="0" w:color="auto"/>
        <w:left w:val="none" w:sz="0" w:space="0" w:color="auto"/>
        <w:bottom w:val="none" w:sz="0" w:space="0" w:color="auto"/>
        <w:right w:val="none" w:sz="0" w:space="0" w:color="auto"/>
      </w:divBdr>
    </w:div>
    <w:div w:id="661355000">
      <w:bodyDiv w:val="1"/>
      <w:marLeft w:val="0"/>
      <w:marRight w:val="0"/>
      <w:marTop w:val="0"/>
      <w:marBottom w:val="0"/>
      <w:divBdr>
        <w:top w:val="none" w:sz="0" w:space="0" w:color="auto"/>
        <w:left w:val="none" w:sz="0" w:space="0" w:color="auto"/>
        <w:bottom w:val="none" w:sz="0" w:space="0" w:color="auto"/>
        <w:right w:val="none" w:sz="0" w:space="0" w:color="auto"/>
      </w:divBdr>
    </w:div>
    <w:div w:id="697704010">
      <w:bodyDiv w:val="1"/>
      <w:marLeft w:val="0"/>
      <w:marRight w:val="0"/>
      <w:marTop w:val="0"/>
      <w:marBottom w:val="0"/>
      <w:divBdr>
        <w:top w:val="none" w:sz="0" w:space="0" w:color="auto"/>
        <w:left w:val="none" w:sz="0" w:space="0" w:color="auto"/>
        <w:bottom w:val="none" w:sz="0" w:space="0" w:color="auto"/>
        <w:right w:val="none" w:sz="0" w:space="0" w:color="auto"/>
      </w:divBdr>
    </w:div>
    <w:div w:id="704065245">
      <w:bodyDiv w:val="1"/>
      <w:marLeft w:val="0"/>
      <w:marRight w:val="0"/>
      <w:marTop w:val="0"/>
      <w:marBottom w:val="0"/>
      <w:divBdr>
        <w:top w:val="none" w:sz="0" w:space="0" w:color="auto"/>
        <w:left w:val="none" w:sz="0" w:space="0" w:color="auto"/>
        <w:bottom w:val="none" w:sz="0" w:space="0" w:color="auto"/>
        <w:right w:val="none" w:sz="0" w:space="0" w:color="auto"/>
      </w:divBdr>
    </w:div>
    <w:div w:id="716005146">
      <w:bodyDiv w:val="1"/>
      <w:marLeft w:val="0"/>
      <w:marRight w:val="0"/>
      <w:marTop w:val="0"/>
      <w:marBottom w:val="0"/>
      <w:divBdr>
        <w:top w:val="none" w:sz="0" w:space="0" w:color="auto"/>
        <w:left w:val="none" w:sz="0" w:space="0" w:color="auto"/>
        <w:bottom w:val="none" w:sz="0" w:space="0" w:color="auto"/>
        <w:right w:val="none" w:sz="0" w:space="0" w:color="auto"/>
      </w:divBdr>
    </w:div>
    <w:div w:id="721296604">
      <w:bodyDiv w:val="1"/>
      <w:marLeft w:val="0"/>
      <w:marRight w:val="0"/>
      <w:marTop w:val="0"/>
      <w:marBottom w:val="0"/>
      <w:divBdr>
        <w:top w:val="none" w:sz="0" w:space="0" w:color="auto"/>
        <w:left w:val="none" w:sz="0" w:space="0" w:color="auto"/>
        <w:bottom w:val="none" w:sz="0" w:space="0" w:color="auto"/>
        <w:right w:val="none" w:sz="0" w:space="0" w:color="auto"/>
      </w:divBdr>
    </w:div>
    <w:div w:id="830171194">
      <w:bodyDiv w:val="1"/>
      <w:marLeft w:val="0"/>
      <w:marRight w:val="0"/>
      <w:marTop w:val="0"/>
      <w:marBottom w:val="0"/>
      <w:divBdr>
        <w:top w:val="none" w:sz="0" w:space="0" w:color="auto"/>
        <w:left w:val="none" w:sz="0" w:space="0" w:color="auto"/>
        <w:bottom w:val="none" w:sz="0" w:space="0" w:color="auto"/>
        <w:right w:val="none" w:sz="0" w:space="0" w:color="auto"/>
      </w:divBdr>
    </w:div>
    <w:div w:id="848984598">
      <w:bodyDiv w:val="1"/>
      <w:marLeft w:val="0"/>
      <w:marRight w:val="0"/>
      <w:marTop w:val="0"/>
      <w:marBottom w:val="0"/>
      <w:divBdr>
        <w:top w:val="none" w:sz="0" w:space="0" w:color="auto"/>
        <w:left w:val="none" w:sz="0" w:space="0" w:color="auto"/>
        <w:bottom w:val="none" w:sz="0" w:space="0" w:color="auto"/>
        <w:right w:val="none" w:sz="0" w:space="0" w:color="auto"/>
      </w:divBdr>
    </w:div>
    <w:div w:id="865486008">
      <w:bodyDiv w:val="1"/>
      <w:marLeft w:val="0"/>
      <w:marRight w:val="0"/>
      <w:marTop w:val="0"/>
      <w:marBottom w:val="0"/>
      <w:divBdr>
        <w:top w:val="none" w:sz="0" w:space="0" w:color="auto"/>
        <w:left w:val="none" w:sz="0" w:space="0" w:color="auto"/>
        <w:bottom w:val="none" w:sz="0" w:space="0" w:color="auto"/>
        <w:right w:val="none" w:sz="0" w:space="0" w:color="auto"/>
      </w:divBdr>
    </w:div>
    <w:div w:id="1002322073">
      <w:bodyDiv w:val="1"/>
      <w:marLeft w:val="0"/>
      <w:marRight w:val="0"/>
      <w:marTop w:val="0"/>
      <w:marBottom w:val="0"/>
      <w:divBdr>
        <w:top w:val="none" w:sz="0" w:space="0" w:color="auto"/>
        <w:left w:val="none" w:sz="0" w:space="0" w:color="auto"/>
        <w:bottom w:val="none" w:sz="0" w:space="0" w:color="auto"/>
        <w:right w:val="none" w:sz="0" w:space="0" w:color="auto"/>
      </w:divBdr>
    </w:div>
    <w:div w:id="1005280996">
      <w:bodyDiv w:val="1"/>
      <w:marLeft w:val="0"/>
      <w:marRight w:val="0"/>
      <w:marTop w:val="0"/>
      <w:marBottom w:val="0"/>
      <w:divBdr>
        <w:top w:val="none" w:sz="0" w:space="0" w:color="auto"/>
        <w:left w:val="none" w:sz="0" w:space="0" w:color="auto"/>
        <w:bottom w:val="none" w:sz="0" w:space="0" w:color="auto"/>
        <w:right w:val="none" w:sz="0" w:space="0" w:color="auto"/>
      </w:divBdr>
    </w:div>
    <w:div w:id="1009019815">
      <w:bodyDiv w:val="1"/>
      <w:marLeft w:val="0"/>
      <w:marRight w:val="0"/>
      <w:marTop w:val="0"/>
      <w:marBottom w:val="0"/>
      <w:divBdr>
        <w:top w:val="none" w:sz="0" w:space="0" w:color="auto"/>
        <w:left w:val="none" w:sz="0" w:space="0" w:color="auto"/>
        <w:bottom w:val="none" w:sz="0" w:space="0" w:color="auto"/>
        <w:right w:val="none" w:sz="0" w:space="0" w:color="auto"/>
      </w:divBdr>
    </w:div>
    <w:div w:id="1052970325">
      <w:bodyDiv w:val="1"/>
      <w:marLeft w:val="0"/>
      <w:marRight w:val="0"/>
      <w:marTop w:val="0"/>
      <w:marBottom w:val="0"/>
      <w:divBdr>
        <w:top w:val="none" w:sz="0" w:space="0" w:color="auto"/>
        <w:left w:val="none" w:sz="0" w:space="0" w:color="auto"/>
        <w:bottom w:val="none" w:sz="0" w:space="0" w:color="auto"/>
        <w:right w:val="none" w:sz="0" w:space="0" w:color="auto"/>
      </w:divBdr>
    </w:div>
    <w:div w:id="1089496509">
      <w:bodyDiv w:val="1"/>
      <w:marLeft w:val="0"/>
      <w:marRight w:val="0"/>
      <w:marTop w:val="0"/>
      <w:marBottom w:val="0"/>
      <w:divBdr>
        <w:top w:val="none" w:sz="0" w:space="0" w:color="auto"/>
        <w:left w:val="none" w:sz="0" w:space="0" w:color="auto"/>
        <w:bottom w:val="none" w:sz="0" w:space="0" w:color="auto"/>
        <w:right w:val="none" w:sz="0" w:space="0" w:color="auto"/>
      </w:divBdr>
    </w:div>
    <w:div w:id="1115709264">
      <w:bodyDiv w:val="1"/>
      <w:marLeft w:val="0"/>
      <w:marRight w:val="0"/>
      <w:marTop w:val="0"/>
      <w:marBottom w:val="0"/>
      <w:divBdr>
        <w:top w:val="none" w:sz="0" w:space="0" w:color="auto"/>
        <w:left w:val="none" w:sz="0" w:space="0" w:color="auto"/>
        <w:bottom w:val="none" w:sz="0" w:space="0" w:color="auto"/>
        <w:right w:val="none" w:sz="0" w:space="0" w:color="auto"/>
      </w:divBdr>
    </w:div>
    <w:div w:id="1129281486">
      <w:bodyDiv w:val="1"/>
      <w:marLeft w:val="0"/>
      <w:marRight w:val="0"/>
      <w:marTop w:val="0"/>
      <w:marBottom w:val="0"/>
      <w:divBdr>
        <w:top w:val="none" w:sz="0" w:space="0" w:color="auto"/>
        <w:left w:val="none" w:sz="0" w:space="0" w:color="auto"/>
        <w:bottom w:val="none" w:sz="0" w:space="0" w:color="auto"/>
        <w:right w:val="none" w:sz="0" w:space="0" w:color="auto"/>
      </w:divBdr>
    </w:div>
    <w:div w:id="1137062815">
      <w:bodyDiv w:val="1"/>
      <w:marLeft w:val="0"/>
      <w:marRight w:val="0"/>
      <w:marTop w:val="0"/>
      <w:marBottom w:val="0"/>
      <w:divBdr>
        <w:top w:val="none" w:sz="0" w:space="0" w:color="auto"/>
        <w:left w:val="none" w:sz="0" w:space="0" w:color="auto"/>
        <w:bottom w:val="none" w:sz="0" w:space="0" w:color="auto"/>
        <w:right w:val="none" w:sz="0" w:space="0" w:color="auto"/>
      </w:divBdr>
    </w:div>
    <w:div w:id="1241526412">
      <w:bodyDiv w:val="1"/>
      <w:marLeft w:val="0"/>
      <w:marRight w:val="0"/>
      <w:marTop w:val="0"/>
      <w:marBottom w:val="0"/>
      <w:divBdr>
        <w:top w:val="none" w:sz="0" w:space="0" w:color="auto"/>
        <w:left w:val="none" w:sz="0" w:space="0" w:color="auto"/>
        <w:bottom w:val="none" w:sz="0" w:space="0" w:color="auto"/>
        <w:right w:val="none" w:sz="0" w:space="0" w:color="auto"/>
      </w:divBdr>
    </w:div>
    <w:div w:id="1254900173">
      <w:bodyDiv w:val="1"/>
      <w:marLeft w:val="0"/>
      <w:marRight w:val="0"/>
      <w:marTop w:val="0"/>
      <w:marBottom w:val="0"/>
      <w:divBdr>
        <w:top w:val="none" w:sz="0" w:space="0" w:color="auto"/>
        <w:left w:val="none" w:sz="0" w:space="0" w:color="auto"/>
        <w:bottom w:val="none" w:sz="0" w:space="0" w:color="auto"/>
        <w:right w:val="none" w:sz="0" w:space="0" w:color="auto"/>
      </w:divBdr>
    </w:div>
    <w:div w:id="1302151882">
      <w:bodyDiv w:val="1"/>
      <w:marLeft w:val="0"/>
      <w:marRight w:val="0"/>
      <w:marTop w:val="0"/>
      <w:marBottom w:val="0"/>
      <w:divBdr>
        <w:top w:val="none" w:sz="0" w:space="0" w:color="auto"/>
        <w:left w:val="none" w:sz="0" w:space="0" w:color="auto"/>
        <w:bottom w:val="none" w:sz="0" w:space="0" w:color="auto"/>
        <w:right w:val="none" w:sz="0" w:space="0" w:color="auto"/>
      </w:divBdr>
    </w:div>
    <w:div w:id="1402941762">
      <w:bodyDiv w:val="1"/>
      <w:marLeft w:val="0"/>
      <w:marRight w:val="0"/>
      <w:marTop w:val="0"/>
      <w:marBottom w:val="0"/>
      <w:divBdr>
        <w:top w:val="none" w:sz="0" w:space="0" w:color="auto"/>
        <w:left w:val="none" w:sz="0" w:space="0" w:color="auto"/>
        <w:bottom w:val="none" w:sz="0" w:space="0" w:color="auto"/>
        <w:right w:val="none" w:sz="0" w:space="0" w:color="auto"/>
      </w:divBdr>
    </w:div>
    <w:div w:id="1450009680">
      <w:bodyDiv w:val="1"/>
      <w:marLeft w:val="0"/>
      <w:marRight w:val="0"/>
      <w:marTop w:val="0"/>
      <w:marBottom w:val="0"/>
      <w:divBdr>
        <w:top w:val="none" w:sz="0" w:space="0" w:color="auto"/>
        <w:left w:val="none" w:sz="0" w:space="0" w:color="auto"/>
        <w:bottom w:val="none" w:sz="0" w:space="0" w:color="auto"/>
        <w:right w:val="none" w:sz="0" w:space="0" w:color="auto"/>
      </w:divBdr>
    </w:div>
    <w:div w:id="1460420155">
      <w:bodyDiv w:val="1"/>
      <w:marLeft w:val="0"/>
      <w:marRight w:val="0"/>
      <w:marTop w:val="0"/>
      <w:marBottom w:val="0"/>
      <w:divBdr>
        <w:top w:val="none" w:sz="0" w:space="0" w:color="auto"/>
        <w:left w:val="none" w:sz="0" w:space="0" w:color="auto"/>
        <w:bottom w:val="none" w:sz="0" w:space="0" w:color="auto"/>
        <w:right w:val="none" w:sz="0" w:space="0" w:color="auto"/>
      </w:divBdr>
    </w:div>
    <w:div w:id="1468428343">
      <w:bodyDiv w:val="1"/>
      <w:marLeft w:val="0"/>
      <w:marRight w:val="0"/>
      <w:marTop w:val="0"/>
      <w:marBottom w:val="0"/>
      <w:divBdr>
        <w:top w:val="none" w:sz="0" w:space="0" w:color="auto"/>
        <w:left w:val="none" w:sz="0" w:space="0" w:color="auto"/>
        <w:bottom w:val="none" w:sz="0" w:space="0" w:color="auto"/>
        <w:right w:val="none" w:sz="0" w:space="0" w:color="auto"/>
      </w:divBdr>
    </w:div>
    <w:div w:id="1532106404">
      <w:bodyDiv w:val="1"/>
      <w:marLeft w:val="0"/>
      <w:marRight w:val="0"/>
      <w:marTop w:val="0"/>
      <w:marBottom w:val="0"/>
      <w:divBdr>
        <w:top w:val="none" w:sz="0" w:space="0" w:color="auto"/>
        <w:left w:val="none" w:sz="0" w:space="0" w:color="auto"/>
        <w:bottom w:val="none" w:sz="0" w:space="0" w:color="auto"/>
        <w:right w:val="none" w:sz="0" w:space="0" w:color="auto"/>
      </w:divBdr>
    </w:div>
    <w:div w:id="1577589402">
      <w:bodyDiv w:val="1"/>
      <w:marLeft w:val="0"/>
      <w:marRight w:val="0"/>
      <w:marTop w:val="0"/>
      <w:marBottom w:val="0"/>
      <w:divBdr>
        <w:top w:val="none" w:sz="0" w:space="0" w:color="auto"/>
        <w:left w:val="none" w:sz="0" w:space="0" w:color="auto"/>
        <w:bottom w:val="none" w:sz="0" w:space="0" w:color="auto"/>
        <w:right w:val="none" w:sz="0" w:space="0" w:color="auto"/>
      </w:divBdr>
    </w:div>
    <w:div w:id="1578396422">
      <w:bodyDiv w:val="1"/>
      <w:marLeft w:val="0"/>
      <w:marRight w:val="0"/>
      <w:marTop w:val="0"/>
      <w:marBottom w:val="0"/>
      <w:divBdr>
        <w:top w:val="none" w:sz="0" w:space="0" w:color="auto"/>
        <w:left w:val="none" w:sz="0" w:space="0" w:color="auto"/>
        <w:bottom w:val="none" w:sz="0" w:space="0" w:color="auto"/>
        <w:right w:val="none" w:sz="0" w:space="0" w:color="auto"/>
      </w:divBdr>
    </w:div>
    <w:div w:id="1583830931">
      <w:bodyDiv w:val="1"/>
      <w:marLeft w:val="0"/>
      <w:marRight w:val="0"/>
      <w:marTop w:val="0"/>
      <w:marBottom w:val="0"/>
      <w:divBdr>
        <w:top w:val="none" w:sz="0" w:space="0" w:color="auto"/>
        <w:left w:val="none" w:sz="0" w:space="0" w:color="auto"/>
        <w:bottom w:val="none" w:sz="0" w:space="0" w:color="auto"/>
        <w:right w:val="none" w:sz="0" w:space="0" w:color="auto"/>
      </w:divBdr>
    </w:div>
    <w:div w:id="1614440729">
      <w:bodyDiv w:val="1"/>
      <w:marLeft w:val="0"/>
      <w:marRight w:val="0"/>
      <w:marTop w:val="0"/>
      <w:marBottom w:val="0"/>
      <w:divBdr>
        <w:top w:val="none" w:sz="0" w:space="0" w:color="auto"/>
        <w:left w:val="none" w:sz="0" w:space="0" w:color="auto"/>
        <w:bottom w:val="none" w:sz="0" w:space="0" w:color="auto"/>
        <w:right w:val="none" w:sz="0" w:space="0" w:color="auto"/>
      </w:divBdr>
    </w:div>
    <w:div w:id="1620530645">
      <w:bodyDiv w:val="1"/>
      <w:marLeft w:val="0"/>
      <w:marRight w:val="0"/>
      <w:marTop w:val="0"/>
      <w:marBottom w:val="0"/>
      <w:divBdr>
        <w:top w:val="none" w:sz="0" w:space="0" w:color="auto"/>
        <w:left w:val="none" w:sz="0" w:space="0" w:color="auto"/>
        <w:bottom w:val="none" w:sz="0" w:space="0" w:color="auto"/>
        <w:right w:val="none" w:sz="0" w:space="0" w:color="auto"/>
      </w:divBdr>
    </w:div>
    <w:div w:id="1620839709">
      <w:bodyDiv w:val="1"/>
      <w:marLeft w:val="0"/>
      <w:marRight w:val="0"/>
      <w:marTop w:val="0"/>
      <w:marBottom w:val="0"/>
      <w:divBdr>
        <w:top w:val="none" w:sz="0" w:space="0" w:color="auto"/>
        <w:left w:val="none" w:sz="0" w:space="0" w:color="auto"/>
        <w:bottom w:val="none" w:sz="0" w:space="0" w:color="auto"/>
        <w:right w:val="none" w:sz="0" w:space="0" w:color="auto"/>
      </w:divBdr>
    </w:div>
    <w:div w:id="1634477953">
      <w:bodyDiv w:val="1"/>
      <w:marLeft w:val="0"/>
      <w:marRight w:val="0"/>
      <w:marTop w:val="0"/>
      <w:marBottom w:val="0"/>
      <w:divBdr>
        <w:top w:val="none" w:sz="0" w:space="0" w:color="auto"/>
        <w:left w:val="none" w:sz="0" w:space="0" w:color="auto"/>
        <w:bottom w:val="none" w:sz="0" w:space="0" w:color="auto"/>
        <w:right w:val="none" w:sz="0" w:space="0" w:color="auto"/>
      </w:divBdr>
    </w:div>
    <w:div w:id="1637759441">
      <w:bodyDiv w:val="1"/>
      <w:marLeft w:val="0"/>
      <w:marRight w:val="0"/>
      <w:marTop w:val="0"/>
      <w:marBottom w:val="0"/>
      <w:divBdr>
        <w:top w:val="none" w:sz="0" w:space="0" w:color="auto"/>
        <w:left w:val="none" w:sz="0" w:space="0" w:color="auto"/>
        <w:bottom w:val="none" w:sz="0" w:space="0" w:color="auto"/>
        <w:right w:val="none" w:sz="0" w:space="0" w:color="auto"/>
      </w:divBdr>
    </w:div>
    <w:div w:id="1647785202">
      <w:bodyDiv w:val="1"/>
      <w:marLeft w:val="0"/>
      <w:marRight w:val="0"/>
      <w:marTop w:val="0"/>
      <w:marBottom w:val="0"/>
      <w:divBdr>
        <w:top w:val="none" w:sz="0" w:space="0" w:color="auto"/>
        <w:left w:val="none" w:sz="0" w:space="0" w:color="auto"/>
        <w:bottom w:val="none" w:sz="0" w:space="0" w:color="auto"/>
        <w:right w:val="none" w:sz="0" w:space="0" w:color="auto"/>
      </w:divBdr>
    </w:div>
    <w:div w:id="1726175885">
      <w:bodyDiv w:val="1"/>
      <w:marLeft w:val="0"/>
      <w:marRight w:val="0"/>
      <w:marTop w:val="0"/>
      <w:marBottom w:val="0"/>
      <w:divBdr>
        <w:top w:val="none" w:sz="0" w:space="0" w:color="auto"/>
        <w:left w:val="none" w:sz="0" w:space="0" w:color="auto"/>
        <w:bottom w:val="none" w:sz="0" w:space="0" w:color="auto"/>
        <w:right w:val="none" w:sz="0" w:space="0" w:color="auto"/>
      </w:divBdr>
    </w:div>
    <w:div w:id="1782531463">
      <w:bodyDiv w:val="1"/>
      <w:marLeft w:val="0"/>
      <w:marRight w:val="0"/>
      <w:marTop w:val="0"/>
      <w:marBottom w:val="0"/>
      <w:divBdr>
        <w:top w:val="none" w:sz="0" w:space="0" w:color="auto"/>
        <w:left w:val="none" w:sz="0" w:space="0" w:color="auto"/>
        <w:bottom w:val="none" w:sz="0" w:space="0" w:color="auto"/>
        <w:right w:val="none" w:sz="0" w:space="0" w:color="auto"/>
      </w:divBdr>
    </w:div>
    <w:div w:id="1846901875">
      <w:bodyDiv w:val="1"/>
      <w:marLeft w:val="0"/>
      <w:marRight w:val="0"/>
      <w:marTop w:val="0"/>
      <w:marBottom w:val="0"/>
      <w:divBdr>
        <w:top w:val="none" w:sz="0" w:space="0" w:color="auto"/>
        <w:left w:val="none" w:sz="0" w:space="0" w:color="auto"/>
        <w:bottom w:val="none" w:sz="0" w:space="0" w:color="auto"/>
        <w:right w:val="none" w:sz="0" w:space="0" w:color="auto"/>
      </w:divBdr>
    </w:div>
    <w:div w:id="1915578679">
      <w:bodyDiv w:val="1"/>
      <w:marLeft w:val="0"/>
      <w:marRight w:val="0"/>
      <w:marTop w:val="0"/>
      <w:marBottom w:val="0"/>
      <w:divBdr>
        <w:top w:val="none" w:sz="0" w:space="0" w:color="auto"/>
        <w:left w:val="none" w:sz="0" w:space="0" w:color="auto"/>
        <w:bottom w:val="none" w:sz="0" w:space="0" w:color="auto"/>
        <w:right w:val="none" w:sz="0" w:space="0" w:color="auto"/>
      </w:divBdr>
    </w:div>
    <w:div w:id="1957441092">
      <w:bodyDiv w:val="1"/>
      <w:marLeft w:val="0"/>
      <w:marRight w:val="0"/>
      <w:marTop w:val="0"/>
      <w:marBottom w:val="0"/>
      <w:divBdr>
        <w:top w:val="none" w:sz="0" w:space="0" w:color="auto"/>
        <w:left w:val="none" w:sz="0" w:space="0" w:color="auto"/>
        <w:bottom w:val="none" w:sz="0" w:space="0" w:color="auto"/>
        <w:right w:val="none" w:sz="0" w:space="0" w:color="auto"/>
      </w:divBdr>
    </w:div>
    <w:div w:id="21430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E12D-5371-469F-A8E3-3E4D1578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3857</Words>
  <Characters>21987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shahilraj2016@gmail.com</dc:creator>
  <cp:keywords/>
  <dc:description/>
  <cp:lastModifiedBy>SDI 1089</cp:lastModifiedBy>
  <cp:revision>56</cp:revision>
  <dcterms:created xsi:type="dcterms:W3CDTF">2025-07-21T09:44:00Z</dcterms:created>
  <dcterms:modified xsi:type="dcterms:W3CDTF">2025-07-31T10:38:00Z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a3012296-4197-4556-b437-5e6b3a615f94</vt:lpwstr>
  </property>
</Properties>
</file>