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58014D" w14:textId="2C201595" w:rsidR="004A5BC3" w:rsidRPr="00F7640F" w:rsidRDefault="00732D38" w:rsidP="0088199E">
      <w:pPr>
        <w:spacing w:after="0" w:line="360" w:lineRule="auto"/>
        <w:jc w:val="both"/>
        <w:rPr>
          <w:rFonts w:ascii="Arial Narrow" w:hAnsi="Arial Narrow" w:cs="Arial"/>
          <w:b/>
          <w:bCs/>
          <w:sz w:val="24"/>
          <w:szCs w:val="24"/>
        </w:rPr>
      </w:pPr>
      <w:r w:rsidRPr="00F7640F">
        <w:rPr>
          <w:rFonts w:ascii="Arial Narrow" w:hAnsi="Arial Narrow" w:cs="Arial"/>
          <w:b/>
          <w:bCs/>
          <w:sz w:val="24"/>
          <w:szCs w:val="24"/>
        </w:rPr>
        <w:t xml:space="preserve">Effects of </w:t>
      </w:r>
      <w:r w:rsidRPr="00F7640F">
        <w:rPr>
          <w:rFonts w:ascii="Arial Narrow" w:hAnsi="Arial Narrow" w:cs="Arial"/>
          <w:b/>
          <w:bCs/>
          <w:i/>
          <w:iCs/>
          <w:sz w:val="24"/>
          <w:szCs w:val="24"/>
        </w:rPr>
        <w:t xml:space="preserve">Garcinia </w:t>
      </w:r>
      <w:proofErr w:type="spellStart"/>
      <w:r w:rsidRPr="00F7640F">
        <w:rPr>
          <w:rFonts w:ascii="Arial Narrow" w:hAnsi="Arial Narrow" w:cs="Arial"/>
          <w:b/>
          <w:bCs/>
          <w:i/>
          <w:iCs/>
          <w:sz w:val="24"/>
          <w:szCs w:val="24"/>
        </w:rPr>
        <w:t>manni</w:t>
      </w:r>
      <w:proofErr w:type="spellEnd"/>
      <w:r w:rsidRPr="00F7640F">
        <w:rPr>
          <w:rFonts w:ascii="Arial Narrow" w:hAnsi="Arial Narrow" w:cs="Arial"/>
          <w:b/>
          <w:bCs/>
          <w:i/>
          <w:iCs/>
          <w:sz w:val="24"/>
          <w:szCs w:val="24"/>
        </w:rPr>
        <w:t xml:space="preserve"> </w:t>
      </w:r>
      <w:proofErr w:type="spellStart"/>
      <w:r w:rsidRPr="00F7640F">
        <w:rPr>
          <w:rFonts w:ascii="Arial Narrow" w:hAnsi="Arial Narrow" w:cs="Arial"/>
          <w:b/>
          <w:bCs/>
          <w:i/>
          <w:iCs/>
          <w:sz w:val="24"/>
          <w:szCs w:val="24"/>
        </w:rPr>
        <w:t>oliv</w:t>
      </w:r>
      <w:proofErr w:type="spellEnd"/>
      <w:r w:rsidRPr="00F7640F">
        <w:rPr>
          <w:rFonts w:ascii="Arial Narrow" w:hAnsi="Arial Narrow" w:cs="Arial"/>
          <w:b/>
          <w:bCs/>
          <w:i/>
          <w:iCs/>
          <w:sz w:val="24"/>
          <w:szCs w:val="24"/>
        </w:rPr>
        <w:t>.</w:t>
      </w:r>
      <w:r w:rsidRPr="00F7640F">
        <w:rPr>
          <w:rFonts w:ascii="Arial Narrow" w:hAnsi="Arial Narrow" w:cs="Arial"/>
          <w:b/>
          <w:bCs/>
          <w:sz w:val="24"/>
          <w:szCs w:val="24"/>
        </w:rPr>
        <w:t xml:space="preserve"> </w:t>
      </w:r>
      <w:proofErr w:type="spellStart"/>
      <w:proofErr w:type="gramStart"/>
      <w:r w:rsidRPr="00F7640F">
        <w:rPr>
          <w:rFonts w:ascii="Arial Narrow" w:hAnsi="Arial Narrow" w:cs="Arial"/>
          <w:b/>
          <w:bCs/>
          <w:sz w:val="24"/>
          <w:szCs w:val="24"/>
        </w:rPr>
        <w:t>biflavonoids</w:t>
      </w:r>
      <w:proofErr w:type="spellEnd"/>
      <w:proofErr w:type="gramEnd"/>
      <w:r w:rsidRPr="00F7640F">
        <w:rPr>
          <w:rFonts w:ascii="Arial Narrow" w:hAnsi="Arial Narrow" w:cs="Arial"/>
          <w:b/>
          <w:bCs/>
          <w:sz w:val="24"/>
          <w:szCs w:val="24"/>
        </w:rPr>
        <w:t xml:space="preserve"> on a model of aluminum chloride</w:t>
      </w:r>
      <w:r w:rsidR="00F8673F">
        <w:rPr>
          <w:rFonts w:ascii="Arial Narrow" w:hAnsi="Arial Narrow" w:cs="Arial"/>
          <w:b/>
          <w:bCs/>
          <w:sz w:val="24"/>
          <w:szCs w:val="24"/>
        </w:rPr>
        <w:t xml:space="preserve"> AlCl3</w:t>
      </w:r>
      <w:r w:rsidRPr="00F7640F">
        <w:rPr>
          <w:rFonts w:ascii="Arial Narrow" w:hAnsi="Arial Narrow" w:cs="Arial"/>
          <w:b/>
          <w:bCs/>
          <w:sz w:val="24"/>
          <w:szCs w:val="24"/>
        </w:rPr>
        <w:t>-induced Alzheimer’s disease in drosophila</w:t>
      </w:r>
    </w:p>
    <w:p w14:paraId="6D63B0C7" w14:textId="77777777" w:rsidR="00F51A9A" w:rsidRDefault="00F51A9A" w:rsidP="00324E67">
      <w:pPr>
        <w:spacing w:line="360" w:lineRule="auto"/>
        <w:jc w:val="both"/>
        <w:rPr>
          <w:rFonts w:ascii="Arial Narrow" w:hAnsi="Arial Narrow" w:cs="Arial"/>
          <w:b/>
          <w:bCs/>
          <w:sz w:val="24"/>
          <w:szCs w:val="24"/>
        </w:rPr>
      </w:pPr>
    </w:p>
    <w:p w14:paraId="263E4BEE" w14:textId="77777777" w:rsidR="00DD6C2A" w:rsidRDefault="00CD6602" w:rsidP="00324E67">
      <w:pPr>
        <w:spacing w:line="360" w:lineRule="auto"/>
        <w:jc w:val="both"/>
        <w:rPr>
          <w:rFonts w:ascii="Arial Narrow" w:hAnsi="Arial Narrow" w:cs="Arial"/>
          <w:sz w:val="24"/>
          <w:szCs w:val="24"/>
        </w:rPr>
      </w:pPr>
      <w:r w:rsidRPr="00324E67">
        <w:rPr>
          <w:rFonts w:ascii="Arial Narrow" w:hAnsi="Arial Narrow" w:cs="Arial"/>
          <w:b/>
          <w:bCs/>
          <w:sz w:val="24"/>
          <w:szCs w:val="24"/>
        </w:rPr>
        <w:t>Abstract:</w:t>
      </w:r>
      <w:r w:rsidRPr="00324E67">
        <w:rPr>
          <w:rFonts w:ascii="Arial Narrow" w:hAnsi="Arial Narrow" w:cs="Arial"/>
          <w:sz w:val="24"/>
          <w:szCs w:val="24"/>
        </w:rPr>
        <w:t xml:space="preserve"> Alzheimer's disease (AD) is a neurodegenerative disorder characterized by progressive memory loss, cognitive decline, and loss of autonomy. </w:t>
      </w:r>
    </w:p>
    <w:p w14:paraId="22E9B416" w14:textId="77777777" w:rsidR="00DD6C2A" w:rsidRDefault="00CD6602" w:rsidP="00324E67">
      <w:pPr>
        <w:spacing w:line="360" w:lineRule="auto"/>
        <w:jc w:val="both"/>
        <w:rPr>
          <w:rFonts w:ascii="Arial Narrow" w:hAnsi="Arial Narrow" w:cs="Arial"/>
          <w:sz w:val="24"/>
          <w:szCs w:val="24"/>
        </w:rPr>
      </w:pPr>
      <w:r w:rsidRPr="00324E67">
        <w:rPr>
          <w:rFonts w:ascii="Arial Narrow" w:hAnsi="Arial Narrow" w:cs="Arial"/>
          <w:sz w:val="24"/>
          <w:szCs w:val="24"/>
        </w:rPr>
        <w:t xml:space="preserve">This study aimed to evaluate the therapeutic effects of five </w:t>
      </w:r>
      <w:proofErr w:type="spellStart"/>
      <w:r w:rsidRPr="00324E67">
        <w:rPr>
          <w:rFonts w:ascii="Arial Narrow" w:hAnsi="Arial Narrow" w:cs="Arial"/>
          <w:sz w:val="24"/>
          <w:szCs w:val="24"/>
        </w:rPr>
        <w:t>biflavonoids</w:t>
      </w:r>
      <w:proofErr w:type="spellEnd"/>
      <w:r w:rsidRPr="00324E67">
        <w:rPr>
          <w:rFonts w:ascii="Arial Narrow" w:hAnsi="Arial Narrow" w:cs="Arial"/>
          <w:sz w:val="24"/>
          <w:szCs w:val="24"/>
        </w:rPr>
        <w:t xml:space="preserve"> extracted from the leaves and stems of </w:t>
      </w:r>
      <w:r w:rsidRPr="00FF6EA4">
        <w:rPr>
          <w:rFonts w:ascii="Arial Narrow" w:hAnsi="Arial Narrow" w:cs="Arial"/>
          <w:i/>
          <w:sz w:val="24"/>
          <w:szCs w:val="24"/>
        </w:rPr>
        <w:t xml:space="preserve">Garcinia </w:t>
      </w:r>
      <w:proofErr w:type="spellStart"/>
      <w:r w:rsidRPr="00FF6EA4">
        <w:rPr>
          <w:rFonts w:ascii="Arial Narrow" w:hAnsi="Arial Narrow" w:cs="Arial"/>
          <w:i/>
          <w:sz w:val="24"/>
          <w:szCs w:val="24"/>
        </w:rPr>
        <w:t>manni</w:t>
      </w:r>
      <w:proofErr w:type="spellEnd"/>
      <w:r w:rsidRPr="00324E67">
        <w:rPr>
          <w:rFonts w:ascii="Arial Narrow" w:hAnsi="Arial Narrow" w:cs="Arial"/>
          <w:sz w:val="24"/>
          <w:szCs w:val="24"/>
        </w:rPr>
        <w:t xml:space="preserve"> on proteins and events involved in AD development </w:t>
      </w:r>
      <w:r w:rsidR="00E27A6C" w:rsidRPr="00324E67">
        <w:rPr>
          <w:rFonts w:ascii="Arial Narrow" w:hAnsi="Arial Narrow" w:cs="Arial"/>
          <w:sz w:val="24"/>
          <w:szCs w:val="24"/>
        </w:rPr>
        <w:t xml:space="preserve">following </w:t>
      </w:r>
      <w:r w:rsidRPr="00324E67">
        <w:rPr>
          <w:rFonts w:ascii="Arial Narrow" w:hAnsi="Arial Narrow" w:cs="Arial"/>
          <w:sz w:val="24"/>
          <w:szCs w:val="24"/>
        </w:rPr>
        <w:t xml:space="preserve">aluminum chloride (AlCl3) </w:t>
      </w:r>
      <w:r w:rsidR="00E27A6C" w:rsidRPr="00324E67">
        <w:rPr>
          <w:rFonts w:ascii="Arial Narrow" w:hAnsi="Arial Narrow" w:cs="Arial"/>
          <w:sz w:val="24"/>
          <w:szCs w:val="24"/>
        </w:rPr>
        <w:t xml:space="preserve">exposure </w:t>
      </w:r>
      <w:r w:rsidRPr="00324E67">
        <w:rPr>
          <w:rFonts w:ascii="Arial Narrow" w:hAnsi="Arial Narrow" w:cs="Arial"/>
          <w:sz w:val="24"/>
          <w:szCs w:val="24"/>
        </w:rPr>
        <w:t xml:space="preserve">in </w:t>
      </w:r>
      <w:r w:rsidR="00F8673F" w:rsidRPr="00324E67">
        <w:rPr>
          <w:rFonts w:ascii="Arial Narrow" w:hAnsi="Arial Narrow" w:cs="Arial"/>
          <w:sz w:val="24"/>
          <w:szCs w:val="24"/>
        </w:rPr>
        <w:t xml:space="preserve">a </w:t>
      </w:r>
      <w:r w:rsidRPr="00324E67">
        <w:rPr>
          <w:rFonts w:ascii="Arial Narrow" w:hAnsi="Arial Narrow" w:cs="Arial"/>
          <w:sz w:val="24"/>
          <w:szCs w:val="24"/>
        </w:rPr>
        <w:t>drosophila</w:t>
      </w:r>
      <w:r w:rsidR="00F8673F" w:rsidRPr="00324E67">
        <w:rPr>
          <w:rFonts w:ascii="Arial Narrow" w:hAnsi="Arial Narrow" w:cs="Arial"/>
          <w:sz w:val="24"/>
          <w:szCs w:val="24"/>
        </w:rPr>
        <w:t xml:space="preserve"> model</w:t>
      </w:r>
      <w:r w:rsidRPr="00324E67">
        <w:rPr>
          <w:rFonts w:ascii="Arial Narrow" w:hAnsi="Arial Narrow" w:cs="Arial"/>
          <w:sz w:val="24"/>
          <w:szCs w:val="24"/>
        </w:rPr>
        <w:t>.</w:t>
      </w:r>
    </w:p>
    <w:p w14:paraId="1124AD82" w14:textId="77777777" w:rsidR="00DD6C2A" w:rsidRDefault="00CD6602" w:rsidP="00324E67">
      <w:pPr>
        <w:spacing w:line="360" w:lineRule="auto"/>
        <w:jc w:val="both"/>
        <w:rPr>
          <w:rFonts w:ascii="Arial Narrow" w:hAnsi="Arial Narrow" w:cs="Arial"/>
          <w:sz w:val="24"/>
          <w:szCs w:val="24"/>
        </w:rPr>
      </w:pPr>
      <w:r w:rsidRPr="00324E67">
        <w:rPr>
          <w:rFonts w:ascii="Arial Narrow" w:hAnsi="Arial Narrow" w:cs="Arial"/>
          <w:sz w:val="24"/>
          <w:szCs w:val="24"/>
        </w:rPr>
        <w:t xml:space="preserve"> Molecular docking studies conducted using </w:t>
      </w:r>
      <w:proofErr w:type="spellStart"/>
      <w:r w:rsidRPr="00324E67">
        <w:rPr>
          <w:rFonts w:ascii="Arial Narrow" w:hAnsi="Arial Narrow" w:cs="Arial"/>
          <w:sz w:val="24"/>
          <w:szCs w:val="24"/>
        </w:rPr>
        <w:t>Molegro</w:t>
      </w:r>
      <w:proofErr w:type="spellEnd"/>
      <w:r w:rsidRPr="00324E67">
        <w:rPr>
          <w:rFonts w:ascii="Arial Narrow" w:hAnsi="Arial Narrow" w:cs="Arial"/>
          <w:sz w:val="24"/>
          <w:szCs w:val="24"/>
        </w:rPr>
        <w:t xml:space="preserve"> Virtual Docker identified </w:t>
      </w:r>
      <w:proofErr w:type="spellStart"/>
      <w:r w:rsidRPr="00324E67">
        <w:rPr>
          <w:rFonts w:ascii="Arial Narrow" w:hAnsi="Arial Narrow" w:cs="Arial"/>
          <w:sz w:val="24"/>
          <w:szCs w:val="24"/>
        </w:rPr>
        <w:t>biflavonoids</w:t>
      </w:r>
      <w:proofErr w:type="spellEnd"/>
      <w:r w:rsidRPr="00324E67">
        <w:rPr>
          <w:rFonts w:ascii="Arial Narrow" w:hAnsi="Arial Narrow" w:cs="Arial"/>
          <w:sz w:val="24"/>
          <w:szCs w:val="24"/>
        </w:rPr>
        <w:t xml:space="preserve"> OBIII and DS03 based on their favorable docking scores </w:t>
      </w:r>
      <w:r w:rsidR="00E27A6C" w:rsidRPr="00324E67">
        <w:rPr>
          <w:rFonts w:ascii="Arial Narrow" w:hAnsi="Arial Narrow" w:cs="Arial"/>
          <w:sz w:val="24"/>
          <w:szCs w:val="24"/>
        </w:rPr>
        <w:t xml:space="preserve">in regards to molecular </w:t>
      </w:r>
      <w:r w:rsidRPr="00324E67">
        <w:rPr>
          <w:rFonts w:ascii="Arial Narrow" w:hAnsi="Arial Narrow" w:cs="Arial"/>
          <w:sz w:val="24"/>
          <w:szCs w:val="24"/>
        </w:rPr>
        <w:t xml:space="preserve">targets </w:t>
      </w:r>
      <w:r w:rsidR="00E27A6C" w:rsidRPr="00324E67">
        <w:rPr>
          <w:rFonts w:ascii="Arial Narrow" w:hAnsi="Arial Narrow" w:cs="Arial"/>
          <w:sz w:val="24"/>
          <w:szCs w:val="24"/>
        </w:rPr>
        <w:t xml:space="preserve">such as </w:t>
      </w:r>
      <w:r w:rsidRPr="00324E67">
        <w:rPr>
          <w:rFonts w:ascii="Arial Narrow" w:hAnsi="Arial Narrow" w:cs="Arial"/>
          <w:sz w:val="24"/>
          <w:szCs w:val="24"/>
        </w:rPr>
        <w:t xml:space="preserve">catalase, SOD, nitric oxide synthase, amyloid beta protein, and acetylcholinesterase. Drosophila were exposed to AlCl3 at concentrations of 5, 10, and 20 </w:t>
      </w:r>
      <w:proofErr w:type="spellStart"/>
      <w:r w:rsidRPr="00324E67">
        <w:rPr>
          <w:rFonts w:ascii="Arial Narrow" w:hAnsi="Arial Narrow" w:cs="Arial"/>
          <w:sz w:val="24"/>
          <w:szCs w:val="24"/>
        </w:rPr>
        <w:t>mM</w:t>
      </w:r>
      <w:proofErr w:type="spellEnd"/>
      <w:r w:rsidRPr="00324E67">
        <w:rPr>
          <w:rFonts w:ascii="Arial Narrow" w:hAnsi="Arial Narrow" w:cs="Arial"/>
          <w:sz w:val="24"/>
          <w:szCs w:val="24"/>
        </w:rPr>
        <w:t xml:space="preserve">, with 5 </w:t>
      </w:r>
      <w:proofErr w:type="spellStart"/>
      <w:r w:rsidRPr="00324E67">
        <w:rPr>
          <w:rFonts w:ascii="Arial Narrow" w:hAnsi="Arial Narrow" w:cs="Arial"/>
          <w:sz w:val="24"/>
          <w:szCs w:val="24"/>
        </w:rPr>
        <w:t>mM</w:t>
      </w:r>
      <w:proofErr w:type="spellEnd"/>
      <w:r w:rsidRPr="00324E67">
        <w:rPr>
          <w:rFonts w:ascii="Arial Narrow" w:hAnsi="Arial Narrow" w:cs="Arial"/>
          <w:sz w:val="24"/>
          <w:szCs w:val="24"/>
        </w:rPr>
        <w:t xml:space="preserve"> inducing AD-like symptoms after seven days. Following three days of exposure to this concentration via diet, flies were treated with </w:t>
      </w:r>
      <w:proofErr w:type="spellStart"/>
      <w:r w:rsidRPr="00324E67">
        <w:rPr>
          <w:rFonts w:ascii="Arial Narrow" w:hAnsi="Arial Narrow" w:cs="Arial"/>
          <w:sz w:val="24"/>
          <w:szCs w:val="24"/>
        </w:rPr>
        <w:t>biflavonoids</w:t>
      </w:r>
      <w:proofErr w:type="spellEnd"/>
      <w:r w:rsidRPr="00324E67">
        <w:rPr>
          <w:rFonts w:ascii="Arial Narrow" w:hAnsi="Arial Narrow" w:cs="Arial"/>
          <w:sz w:val="24"/>
          <w:szCs w:val="24"/>
        </w:rPr>
        <w:t xml:space="preserve"> or </w:t>
      </w:r>
      <w:proofErr w:type="spellStart"/>
      <w:r w:rsidRPr="00324E67">
        <w:rPr>
          <w:rFonts w:ascii="Arial Narrow" w:hAnsi="Arial Narrow" w:cs="Arial"/>
          <w:sz w:val="24"/>
          <w:szCs w:val="24"/>
        </w:rPr>
        <w:t>baicalin</w:t>
      </w:r>
      <w:proofErr w:type="spellEnd"/>
      <w:r w:rsidRPr="00324E67">
        <w:rPr>
          <w:rFonts w:ascii="Arial Narrow" w:hAnsi="Arial Narrow" w:cs="Arial"/>
          <w:sz w:val="24"/>
          <w:szCs w:val="24"/>
        </w:rPr>
        <w:t xml:space="preserve"> at concentrations of 650 and 6500 µM for four days. </w:t>
      </w:r>
    </w:p>
    <w:p w14:paraId="59AFD05F" w14:textId="77777777" w:rsidR="00DD6C2A" w:rsidRDefault="00CD6602" w:rsidP="00324E67">
      <w:pPr>
        <w:spacing w:line="360" w:lineRule="auto"/>
        <w:jc w:val="both"/>
        <w:rPr>
          <w:rFonts w:ascii="Arial Narrow" w:hAnsi="Arial Narrow" w:cs="Arial"/>
          <w:sz w:val="24"/>
          <w:szCs w:val="24"/>
        </w:rPr>
      </w:pPr>
      <w:r w:rsidRPr="00324E67">
        <w:rPr>
          <w:rFonts w:ascii="Arial Narrow" w:hAnsi="Arial Narrow" w:cs="Arial"/>
          <w:sz w:val="24"/>
          <w:szCs w:val="24"/>
        </w:rPr>
        <w:t xml:space="preserve">Compared to untreated intoxicated flies, experimental groups exhibited significant improvements (p &lt; 0.001) </w:t>
      </w:r>
      <w:proofErr w:type="gramStart"/>
      <w:r w:rsidRPr="00324E67">
        <w:rPr>
          <w:rFonts w:ascii="Arial Narrow" w:hAnsi="Arial Narrow" w:cs="Arial"/>
          <w:sz w:val="24"/>
          <w:szCs w:val="24"/>
        </w:rPr>
        <w:t>in</w:t>
      </w:r>
      <w:proofErr w:type="gramEnd"/>
      <w:r w:rsidRPr="00324E67">
        <w:rPr>
          <w:rFonts w:ascii="Arial Narrow" w:hAnsi="Arial Narrow" w:cs="Arial"/>
          <w:sz w:val="24"/>
          <w:szCs w:val="24"/>
        </w:rPr>
        <w:t xml:space="preserve"> locomotion and short-term memory. To further investigate the curative effects of the two </w:t>
      </w:r>
      <w:proofErr w:type="spellStart"/>
      <w:r w:rsidRPr="00324E67">
        <w:rPr>
          <w:rFonts w:ascii="Arial Narrow" w:hAnsi="Arial Narrow" w:cs="Arial"/>
          <w:sz w:val="24"/>
          <w:szCs w:val="24"/>
        </w:rPr>
        <w:t>biflavonoids</w:t>
      </w:r>
      <w:proofErr w:type="spellEnd"/>
      <w:r w:rsidRPr="00324E67">
        <w:rPr>
          <w:rFonts w:ascii="Arial Narrow" w:hAnsi="Arial Narrow" w:cs="Arial"/>
          <w:sz w:val="24"/>
          <w:szCs w:val="24"/>
        </w:rPr>
        <w:t xml:space="preserve">, seven groups of 50 flies each were established for testing at the aforementioned concentrations. Spectrophotometric assays of oxidative stress and inflammation markers revealed a significant decrease (p &lt; 0.001) in </w:t>
      </w:r>
      <w:proofErr w:type="spellStart"/>
      <w:r w:rsidRPr="00324E67">
        <w:rPr>
          <w:rFonts w:ascii="Arial Narrow" w:hAnsi="Arial Narrow" w:cs="Arial"/>
          <w:sz w:val="24"/>
          <w:szCs w:val="24"/>
        </w:rPr>
        <w:t>malondialdehyde</w:t>
      </w:r>
      <w:proofErr w:type="spellEnd"/>
      <w:r w:rsidRPr="00324E67">
        <w:rPr>
          <w:rFonts w:ascii="Arial Narrow" w:hAnsi="Arial Narrow" w:cs="Arial"/>
          <w:sz w:val="24"/>
          <w:szCs w:val="24"/>
        </w:rPr>
        <w:t xml:space="preserve"> (MDA) and nitric oxide (NO) production, alongside</w:t>
      </w:r>
      <w:r w:rsidR="00F8673F" w:rsidRPr="00324E67">
        <w:rPr>
          <w:rFonts w:ascii="Arial Narrow" w:hAnsi="Arial Narrow" w:cs="Arial"/>
          <w:sz w:val="24"/>
          <w:szCs w:val="24"/>
        </w:rPr>
        <w:t xml:space="preserve"> with </w:t>
      </w:r>
      <w:r w:rsidRPr="00324E67">
        <w:rPr>
          <w:rFonts w:ascii="Arial Narrow" w:hAnsi="Arial Narrow" w:cs="Arial"/>
          <w:sz w:val="24"/>
          <w:szCs w:val="24"/>
        </w:rPr>
        <w:t xml:space="preserve">increased activity of catalase and superoxide dismutase in </w:t>
      </w:r>
      <w:proofErr w:type="spellStart"/>
      <w:r w:rsidRPr="00324E67">
        <w:rPr>
          <w:rFonts w:ascii="Arial Narrow" w:hAnsi="Arial Narrow" w:cs="Arial"/>
          <w:sz w:val="24"/>
          <w:szCs w:val="24"/>
        </w:rPr>
        <w:t>biflavonoid</w:t>
      </w:r>
      <w:proofErr w:type="spellEnd"/>
      <w:r w:rsidRPr="00324E67">
        <w:rPr>
          <w:rFonts w:ascii="Arial Narrow" w:hAnsi="Arial Narrow" w:cs="Arial"/>
          <w:sz w:val="24"/>
          <w:szCs w:val="24"/>
        </w:rPr>
        <w:t xml:space="preserve">-treated groups. </w:t>
      </w:r>
    </w:p>
    <w:p w14:paraId="277D4B4E" w14:textId="48D9B064" w:rsidR="00CD6602" w:rsidRPr="00324E67" w:rsidRDefault="00F8673F" w:rsidP="00324E67">
      <w:pPr>
        <w:spacing w:line="360" w:lineRule="auto"/>
        <w:jc w:val="both"/>
        <w:rPr>
          <w:rFonts w:ascii="Arial Narrow" w:hAnsi="Arial Narrow" w:cs="Arial"/>
          <w:sz w:val="24"/>
          <w:szCs w:val="24"/>
        </w:rPr>
      </w:pPr>
      <w:r w:rsidRPr="00324E67">
        <w:rPr>
          <w:rFonts w:ascii="Arial Narrow" w:hAnsi="Arial Narrow" w:cs="Arial"/>
          <w:sz w:val="24"/>
          <w:szCs w:val="24"/>
        </w:rPr>
        <w:t>All together, t</w:t>
      </w:r>
      <w:r w:rsidR="00CD6602" w:rsidRPr="00324E67">
        <w:rPr>
          <w:rFonts w:ascii="Arial Narrow" w:hAnsi="Arial Narrow" w:cs="Arial"/>
          <w:sz w:val="24"/>
          <w:szCs w:val="24"/>
        </w:rPr>
        <w:t>hese findings position these compounds as promising therapeutic candidates for AD treatment.</w:t>
      </w:r>
    </w:p>
    <w:p w14:paraId="0CBEA609" w14:textId="6CD175C0" w:rsidR="00CD6602" w:rsidRPr="00F7640F" w:rsidRDefault="00CD6602" w:rsidP="00B42B55">
      <w:pPr>
        <w:spacing w:line="360" w:lineRule="auto"/>
        <w:jc w:val="both"/>
        <w:rPr>
          <w:rFonts w:ascii="Arial Narrow" w:hAnsi="Arial Narrow" w:cs="Arial"/>
          <w:sz w:val="24"/>
          <w:szCs w:val="24"/>
        </w:rPr>
      </w:pPr>
      <w:r w:rsidRPr="00F7640F">
        <w:rPr>
          <w:rFonts w:ascii="Arial Narrow" w:hAnsi="Arial Narrow" w:cs="Arial"/>
          <w:b/>
          <w:bCs/>
          <w:sz w:val="24"/>
          <w:szCs w:val="24"/>
        </w:rPr>
        <w:t>Keywords:</w:t>
      </w:r>
      <w:r w:rsidRPr="00F7640F">
        <w:rPr>
          <w:rFonts w:ascii="Arial Narrow" w:hAnsi="Arial Narrow" w:cs="Arial"/>
          <w:sz w:val="24"/>
          <w:szCs w:val="24"/>
        </w:rPr>
        <w:t xml:space="preserve"> Alzheimer's disease, </w:t>
      </w:r>
      <w:r w:rsidRPr="00561B7B">
        <w:rPr>
          <w:rFonts w:ascii="Arial Narrow" w:hAnsi="Arial Narrow" w:cs="Arial"/>
          <w:i/>
          <w:iCs/>
          <w:sz w:val="24"/>
          <w:szCs w:val="24"/>
        </w:rPr>
        <w:t xml:space="preserve">Garcinia </w:t>
      </w:r>
      <w:proofErr w:type="spellStart"/>
      <w:r w:rsidRPr="00561B7B">
        <w:rPr>
          <w:rFonts w:ascii="Arial Narrow" w:hAnsi="Arial Narrow" w:cs="Arial"/>
          <w:i/>
          <w:iCs/>
          <w:sz w:val="24"/>
          <w:szCs w:val="24"/>
        </w:rPr>
        <w:t>man</w:t>
      </w:r>
      <w:r w:rsidR="00561B7B">
        <w:rPr>
          <w:rFonts w:ascii="Arial Narrow" w:hAnsi="Arial Narrow" w:cs="Arial"/>
          <w:i/>
          <w:iCs/>
          <w:sz w:val="24"/>
          <w:szCs w:val="24"/>
        </w:rPr>
        <w:t>ni</w:t>
      </w:r>
      <w:proofErr w:type="spellEnd"/>
      <w:r w:rsidRPr="00F7640F">
        <w:rPr>
          <w:rFonts w:ascii="Arial Narrow" w:hAnsi="Arial Narrow" w:cs="Arial"/>
          <w:sz w:val="24"/>
          <w:szCs w:val="24"/>
        </w:rPr>
        <w:t xml:space="preserve">, </w:t>
      </w:r>
      <w:proofErr w:type="spellStart"/>
      <w:r w:rsidRPr="00F7640F">
        <w:rPr>
          <w:rFonts w:ascii="Arial Narrow" w:hAnsi="Arial Narrow" w:cs="Arial"/>
          <w:sz w:val="24"/>
          <w:szCs w:val="24"/>
        </w:rPr>
        <w:t>biflavonoids</w:t>
      </w:r>
      <w:proofErr w:type="spellEnd"/>
      <w:r w:rsidRPr="00F7640F">
        <w:rPr>
          <w:rFonts w:ascii="Arial Narrow" w:hAnsi="Arial Narrow" w:cs="Arial"/>
          <w:sz w:val="24"/>
          <w:szCs w:val="24"/>
        </w:rPr>
        <w:t>, Aluminum chloride, molecular docking, drosophila.</w:t>
      </w:r>
    </w:p>
    <w:p w14:paraId="12BA2FF2" w14:textId="3A9F4AED" w:rsidR="001F0B42" w:rsidRDefault="007575A5" w:rsidP="0088199E">
      <w:pPr>
        <w:spacing w:after="0" w:line="360" w:lineRule="auto"/>
        <w:jc w:val="both"/>
        <w:rPr>
          <w:rFonts w:ascii="Arial Narrow" w:hAnsi="Arial Narrow" w:cs="Arial"/>
          <w:b/>
          <w:bCs/>
          <w:sz w:val="24"/>
          <w:szCs w:val="24"/>
        </w:rPr>
      </w:pPr>
      <w:r>
        <w:rPr>
          <w:rFonts w:ascii="Arial Narrow" w:hAnsi="Arial Narrow" w:cs="Arial"/>
          <w:b/>
          <w:bCs/>
          <w:sz w:val="24"/>
          <w:szCs w:val="24"/>
        </w:rPr>
        <w:t>1</w:t>
      </w:r>
      <w:r w:rsidR="00120574" w:rsidRPr="00F7640F">
        <w:rPr>
          <w:rFonts w:ascii="Arial Narrow" w:hAnsi="Arial Narrow" w:cs="Arial"/>
          <w:b/>
          <w:bCs/>
          <w:sz w:val="24"/>
          <w:szCs w:val="24"/>
        </w:rPr>
        <w:t xml:space="preserve">. </w:t>
      </w:r>
      <w:r w:rsidR="00732D38" w:rsidRPr="00F7640F">
        <w:rPr>
          <w:rFonts w:ascii="Arial Narrow" w:hAnsi="Arial Narrow" w:cs="Arial"/>
          <w:b/>
          <w:bCs/>
          <w:sz w:val="24"/>
          <w:szCs w:val="24"/>
        </w:rPr>
        <w:t xml:space="preserve">Introduction: </w:t>
      </w:r>
    </w:p>
    <w:p w14:paraId="30067BC6" w14:textId="04A0D91E" w:rsidR="00732D38" w:rsidRPr="00F7640F" w:rsidRDefault="00732D38" w:rsidP="0088199E">
      <w:pPr>
        <w:spacing w:after="0" w:line="360" w:lineRule="auto"/>
        <w:jc w:val="both"/>
        <w:rPr>
          <w:rFonts w:ascii="Arial Narrow" w:hAnsi="Arial Narrow" w:cs="Arial"/>
          <w:sz w:val="24"/>
          <w:szCs w:val="24"/>
        </w:rPr>
      </w:pPr>
      <w:r w:rsidRPr="00F7640F">
        <w:rPr>
          <w:rFonts w:ascii="Arial Narrow" w:hAnsi="Arial Narrow" w:cs="Arial"/>
          <w:sz w:val="24"/>
          <w:szCs w:val="24"/>
        </w:rPr>
        <w:t xml:space="preserve">Alzheimer's disease (AD) is a central nervous system disorder that primarily affects the cerebral cortex, </w:t>
      </w:r>
      <w:r w:rsidR="0093213E">
        <w:rPr>
          <w:rFonts w:ascii="Arial Narrow" w:hAnsi="Arial Narrow" w:cs="Arial"/>
          <w:sz w:val="24"/>
          <w:szCs w:val="24"/>
        </w:rPr>
        <w:t xml:space="preserve">a </w:t>
      </w:r>
      <w:r w:rsidRPr="00F7640F">
        <w:rPr>
          <w:rFonts w:ascii="Arial Narrow" w:hAnsi="Arial Narrow" w:cs="Arial"/>
          <w:sz w:val="24"/>
          <w:szCs w:val="24"/>
        </w:rPr>
        <w:t>particular region involved in memory, learning, thinking, and planning</w:t>
      </w:r>
      <w:r w:rsidR="001F0B42">
        <w:rPr>
          <w:rFonts w:ascii="Arial Narrow" w:hAnsi="Arial Narrow" w:cs="Arial"/>
          <w:sz w:val="24"/>
          <w:szCs w:val="24"/>
        </w:rPr>
        <w:t xml:space="preserve"> </w:t>
      </w:r>
      <w:r w:rsidR="0078204E" w:rsidRPr="00FF6EA4">
        <w:rPr>
          <w:rFonts w:ascii="Arial Narrow" w:hAnsi="Arial Narrow" w:cs="Arial"/>
          <w:b/>
          <w:sz w:val="24"/>
          <w:szCs w:val="24"/>
        </w:rPr>
        <w:fldChar w:fldCharType="begin">
          <w:fldData xml:space="preserve">PEVuZE5vdGU+PENpdGU+PEF1dGhvcj5FcmF0bmU8L0F1dGhvcj48WWVhcj4yMDE4PC9ZZWFyPjxS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</w:fldData>
        </w:fldChar>
      </w:r>
      <w:r w:rsidR="0078204E" w:rsidRPr="00FF6EA4">
        <w:rPr>
          <w:rFonts w:ascii="Arial Narrow" w:hAnsi="Arial Narrow" w:cs="Arial"/>
          <w:b/>
          <w:sz w:val="24"/>
          <w:szCs w:val="24"/>
        </w:rPr>
        <w:instrText xml:space="preserve"> ADDIN EN.CITE </w:instrText>
      </w:r>
      <w:r w:rsidR="0078204E" w:rsidRPr="00FF6EA4">
        <w:rPr>
          <w:rFonts w:ascii="Arial Narrow" w:hAnsi="Arial Narrow" w:cs="Arial"/>
          <w:b/>
          <w:sz w:val="24"/>
          <w:szCs w:val="24"/>
        </w:rPr>
        <w:fldChar w:fldCharType="begin">
          <w:fldData xml:space="preserve">PEVuZE5vdGU+PENpdGU+PEF1dGhvcj5FcmF0bmU8L0F1dGhvcj48WWVhcj4yMDE4PC9ZZWFyPjxS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</w:fldData>
        </w:fldChar>
      </w:r>
      <w:r w:rsidR="0078204E" w:rsidRPr="00FF6EA4">
        <w:rPr>
          <w:rFonts w:ascii="Arial Narrow" w:hAnsi="Arial Narrow" w:cs="Arial"/>
          <w:b/>
          <w:sz w:val="24"/>
          <w:szCs w:val="24"/>
        </w:rPr>
        <w:instrText xml:space="preserve"> ADDIN EN.CITE.DATA </w:instrText>
      </w:r>
      <w:r w:rsidR="0078204E" w:rsidRPr="00FF6EA4">
        <w:rPr>
          <w:rFonts w:ascii="Arial Narrow" w:hAnsi="Arial Narrow" w:cs="Arial"/>
          <w:b/>
          <w:sz w:val="24"/>
          <w:szCs w:val="24"/>
        </w:rPr>
      </w:r>
      <w:r w:rsidR="0078204E" w:rsidRPr="00FF6EA4">
        <w:rPr>
          <w:rFonts w:ascii="Arial Narrow" w:hAnsi="Arial Narrow" w:cs="Arial"/>
          <w:b/>
          <w:sz w:val="24"/>
          <w:szCs w:val="24"/>
        </w:rPr>
        <w:fldChar w:fldCharType="end"/>
      </w:r>
      <w:r w:rsidR="0078204E" w:rsidRPr="00FF6EA4">
        <w:rPr>
          <w:rFonts w:ascii="Arial Narrow" w:hAnsi="Arial Narrow" w:cs="Arial"/>
          <w:b/>
          <w:sz w:val="24"/>
          <w:szCs w:val="24"/>
        </w:rPr>
      </w:r>
      <w:r w:rsidR="0078204E" w:rsidRPr="00FF6EA4">
        <w:rPr>
          <w:rFonts w:ascii="Arial Narrow" w:hAnsi="Arial Narrow" w:cs="Arial"/>
          <w:b/>
          <w:sz w:val="24"/>
          <w:szCs w:val="24"/>
        </w:rPr>
        <w:fldChar w:fldCharType="separate"/>
      </w:r>
      <w:r w:rsidR="0078204E" w:rsidRPr="00FF6EA4">
        <w:rPr>
          <w:rFonts w:ascii="Arial Narrow" w:hAnsi="Arial Narrow" w:cs="Arial"/>
          <w:b/>
          <w:noProof/>
          <w:sz w:val="24"/>
          <w:szCs w:val="24"/>
        </w:rPr>
        <w:t>(Eratne et al., 2018)</w:t>
      </w:r>
      <w:r w:rsidR="0078204E" w:rsidRPr="00FF6EA4">
        <w:rPr>
          <w:rFonts w:ascii="Arial Narrow" w:hAnsi="Arial Narrow" w:cs="Arial"/>
          <w:b/>
          <w:sz w:val="24"/>
          <w:szCs w:val="24"/>
        </w:rPr>
        <w:fldChar w:fldCharType="end"/>
      </w:r>
      <w:r w:rsidR="00C80ECC">
        <w:rPr>
          <w:rFonts w:ascii="Arial Narrow" w:hAnsi="Arial Narrow" w:cs="Arial"/>
          <w:sz w:val="24"/>
          <w:szCs w:val="24"/>
        </w:rPr>
        <w:t xml:space="preserve">. </w:t>
      </w:r>
      <w:r w:rsidRPr="00F7640F">
        <w:rPr>
          <w:rFonts w:ascii="Arial Narrow" w:hAnsi="Arial Narrow" w:cs="Arial"/>
          <w:sz w:val="24"/>
          <w:szCs w:val="24"/>
        </w:rPr>
        <w:t>The main neuropathological characteristics include the presence of extracellular senile plaques composed of amyloid beta (A</w:t>
      </w:r>
      <w:r w:rsidRPr="00F7640F">
        <w:rPr>
          <w:rFonts w:ascii="Arial Narrow" w:hAnsi="Arial Narrow" w:cs="Arial"/>
          <w:sz w:val="24"/>
          <w:szCs w:val="24"/>
          <w:lang w:val="fr-FR"/>
        </w:rPr>
        <w:t>β</w:t>
      </w:r>
      <w:r w:rsidRPr="00F7640F">
        <w:rPr>
          <w:rFonts w:ascii="Arial Narrow" w:hAnsi="Arial Narrow" w:cs="Arial"/>
          <w:sz w:val="24"/>
          <w:szCs w:val="24"/>
        </w:rPr>
        <w:t>) peptide</w:t>
      </w:r>
      <w:r w:rsidR="001F0B42">
        <w:rPr>
          <w:rFonts w:ascii="Arial Narrow" w:hAnsi="Arial Narrow" w:cs="Arial"/>
          <w:sz w:val="24"/>
          <w:szCs w:val="24"/>
        </w:rPr>
        <w:t>s</w:t>
      </w:r>
      <w:r w:rsidRPr="00F7640F">
        <w:rPr>
          <w:rFonts w:ascii="Arial Narrow" w:hAnsi="Arial Narrow" w:cs="Arial"/>
          <w:sz w:val="24"/>
          <w:szCs w:val="24"/>
        </w:rPr>
        <w:t xml:space="preserve"> and neurofibrillary </w:t>
      </w:r>
      <w:r w:rsidR="0093213E">
        <w:rPr>
          <w:rFonts w:ascii="Arial Narrow" w:hAnsi="Arial Narrow" w:cs="Arial"/>
          <w:sz w:val="24"/>
          <w:szCs w:val="24"/>
        </w:rPr>
        <w:t>tangles</w:t>
      </w:r>
      <w:r w:rsidR="0093213E" w:rsidRPr="00F7640F">
        <w:rPr>
          <w:rFonts w:ascii="Arial Narrow" w:hAnsi="Arial Narrow" w:cs="Arial"/>
          <w:sz w:val="24"/>
          <w:szCs w:val="24"/>
        </w:rPr>
        <w:t xml:space="preserve"> </w:t>
      </w:r>
      <w:r w:rsidRPr="00F7640F">
        <w:rPr>
          <w:rFonts w:ascii="Arial Narrow" w:hAnsi="Arial Narrow" w:cs="Arial"/>
          <w:sz w:val="24"/>
          <w:szCs w:val="24"/>
        </w:rPr>
        <w:t xml:space="preserve">associated with the </w:t>
      </w:r>
      <w:proofErr w:type="spellStart"/>
      <w:r w:rsidRPr="00F7640F">
        <w:rPr>
          <w:rFonts w:ascii="Arial Narrow" w:hAnsi="Arial Narrow" w:cs="Arial"/>
          <w:sz w:val="24"/>
          <w:szCs w:val="24"/>
        </w:rPr>
        <w:t>hyperphosphorylation</w:t>
      </w:r>
      <w:proofErr w:type="spellEnd"/>
      <w:r w:rsidRPr="00F7640F">
        <w:rPr>
          <w:rFonts w:ascii="Arial Narrow" w:hAnsi="Arial Narrow" w:cs="Arial"/>
          <w:sz w:val="24"/>
          <w:szCs w:val="24"/>
        </w:rPr>
        <w:t xml:space="preserve"> of tau protein at the </w:t>
      </w:r>
      <w:r w:rsidRPr="00F7640F">
        <w:rPr>
          <w:rFonts w:ascii="Arial Narrow" w:hAnsi="Arial Narrow" w:cs="Arial"/>
          <w:sz w:val="24"/>
          <w:szCs w:val="24"/>
        </w:rPr>
        <w:lastRenderedPageBreak/>
        <w:t xml:space="preserve">intracellular level </w:t>
      </w:r>
      <w:r w:rsidR="0078204E" w:rsidRPr="00FF6EA4">
        <w:rPr>
          <w:rFonts w:ascii="Arial Narrow" w:hAnsi="Arial Narrow" w:cs="Arial"/>
          <w:b/>
          <w:sz w:val="24"/>
          <w:szCs w:val="24"/>
        </w:rPr>
        <w:fldChar w:fldCharType="begin">
          <w:fldData xml:space="preserve">PEVuZE5vdGU+PENpdGU+PEF1dGhvcj5WaWxsZW1hZ25lPC9BdXRob3I+PFllYXI+MjAxMzwvWWVh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</w:fldData>
        </w:fldChar>
      </w:r>
      <w:r w:rsidR="0078204E" w:rsidRPr="00FF6EA4">
        <w:rPr>
          <w:rFonts w:ascii="Arial Narrow" w:hAnsi="Arial Narrow" w:cs="Arial"/>
          <w:b/>
          <w:sz w:val="24"/>
          <w:szCs w:val="24"/>
        </w:rPr>
        <w:instrText xml:space="preserve"> ADDIN EN.CITE </w:instrText>
      </w:r>
      <w:r w:rsidR="0078204E" w:rsidRPr="00FF6EA4">
        <w:rPr>
          <w:rFonts w:ascii="Arial Narrow" w:hAnsi="Arial Narrow" w:cs="Arial"/>
          <w:b/>
          <w:sz w:val="24"/>
          <w:szCs w:val="24"/>
        </w:rPr>
        <w:fldChar w:fldCharType="begin">
          <w:fldData xml:space="preserve">PEVuZE5vdGU+PENpdGU+PEF1dGhvcj5WaWxsZW1hZ25lPC9BdXRob3I+PFllYXI+MjAxMzwvWWVh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</w:fldData>
        </w:fldChar>
      </w:r>
      <w:r w:rsidR="0078204E" w:rsidRPr="00FF6EA4">
        <w:rPr>
          <w:rFonts w:ascii="Arial Narrow" w:hAnsi="Arial Narrow" w:cs="Arial"/>
          <w:b/>
          <w:sz w:val="24"/>
          <w:szCs w:val="24"/>
        </w:rPr>
        <w:instrText xml:space="preserve"> ADDIN EN.CITE.DATA </w:instrText>
      </w:r>
      <w:r w:rsidR="0078204E" w:rsidRPr="00FF6EA4">
        <w:rPr>
          <w:rFonts w:ascii="Arial Narrow" w:hAnsi="Arial Narrow" w:cs="Arial"/>
          <w:b/>
          <w:sz w:val="24"/>
          <w:szCs w:val="24"/>
        </w:rPr>
      </w:r>
      <w:r w:rsidR="0078204E" w:rsidRPr="00FF6EA4">
        <w:rPr>
          <w:rFonts w:ascii="Arial Narrow" w:hAnsi="Arial Narrow" w:cs="Arial"/>
          <w:b/>
          <w:sz w:val="24"/>
          <w:szCs w:val="24"/>
        </w:rPr>
        <w:fldChar w:fldCharType="end"/>
      </w:r>
      <w:r w:rsidR="0078204E" w:rsidRPr="00FF6EA4">
        <w:rPr>
          <w:rFonts w:ascii="Arial Narrow" w:hAnsi="Arial Narrow" w:cs="Arial"/>
          <w:b/>
          <w:sz w:val="24"/>
          <w:szCs w:val="24"/>
        </w:rPr>
      </w:r>
      <w:r w:rsidR="0078204E" w:rsidRPr="00FF6EA4">
        <w:rPr>
          <w:rFonts w:ascii="Arial Narrow" w:hAnsi="Arial Narrow" w:cs="Arial"/>
          <w:b/>
          <w:sz w:val="24"/>
          <w:szCs w:val="24"/>
        </w:rPr>
        <w:fldChar w:fldCharType="separate"/>
      </w:r>
      <w:r w:rsidR="0078204E" w:rsidRPr="00FF6EA4">
        <w:rPr>
          <w:rFonts w:ascii="Arial Narrow" w:hAnsi="Arial Narrow" w:cs="Arial"/>
          <w:b/>
          <w:noProof/>
          <w:sz w:val="24"/>
          <w:szCs w:val="24"/>
        </w:rPr>
        <w:t>(Villemagne et al., 2013)</w:t>
      </w:r>
      <w:r w:rsidR="0078204E" w:rsidRPr="00FF6EA4">
        <w:rPr>
          <w:rFonts w:ascii="Arial Narrow" w:hAnsi="Arial Narrow" w:cs="Arial"/>
          <w:b/>
          <w:sz w:val="24"/>
          <w:szCs w:val="24"/>
        </w:rPr>
        <w:fldChar w:fldCharType="end"/>
      </w:r>
      <w:r w:rsidRPr="00F7640F">
        <w:rPr>
          <w:rFonts w:ascii="Arial Narrow" w:hAnsi="Arial Narrow" w:cs="Arial"/>
          <w:sz w:val="24"/>
          <w:szCs w:val="24"/>
        </w:rPr>
        <w:t xml:space="preserve">. The disease progresses towards a gradual deterioration of intellectual capabilities </w:t>
      </w:r>
      <w:r w:rsidR="0078204E" w:rsidRPr="00FF6EA4">
        <w:rPr>
          <w:rFonts w:ascii="Arial Narrow" w:hAnsi="Arial Narrow" w:cs="Arial"/>
          <w:b/>
          <w:sz w:val="24"/>
          <w:szCs w:val="24"/>
        </w:rPr>
        <w:fldChar w:fldCharType="begin"/>
      </w:r>
      <w:r w:rsidR="0078204E" w:rsidRPr="00FF6EA4">
        <w:rPr>
          <w:rFonts w:ascii="Arial Narrow" w:hAnsi="Arial Narrow" w:cs="Arial"/>
          <w:b/>
          <w:sz w:val="24"/>
          <w:szCs w:val="24"/>
        </w:rPr>
        <w:instrText xml:space="preserve"> ADDIN EN.CITE &lt;EndNote&gt;&lt;Cite&gt;&lt;Author&gt;Chowdhury&lt;/Author&gt;&lt;Year&gt;2025&lt;/Year&gt;&lt;RecNum&gt;83&lt;/RecNum&gt;&lt;DisplayText&gt;(Chowdhury &amp;amp; Vijaykumar, 2025)&lt;/DisplayText&gt;&lt;record&gt;&lt;rec-number&gt;83&lt;/rec-number&gt;&lt;foreign-keys&gt;&lt;key app="EN" db-id="wtz2t0psasf2zle5xt750rf9es22xrprxzfr" timestamp="1754383435"&gt;83&lt;/key&gt;&lt;/foreign-keys&gt;&lt;ref-type name="Journal Article"&gt;17&lt;/ref-type&gt;&lt;contributors&gt;&lt;authors&gt;&lt;author&gt;Chowdhury, M. R.&lt;/author&gt;&lt;author&gt;Vijaykumar, S. D.&lt;/author&gt;&lt;/authors&gt;&lt;/contributors&gt;&lt;auth-address&gt;Department of Biotechnology, National Institute of Technology, Tadepalligudem, Andhra Pradesh, 534101, India.&amp;#xD;Department of Biotechnology, National Institute of Technology, Tadepalligudem, Andhra Pradesh, 534101, India. sudarshanadeepa@nitandhra.ac.in.&lt;/auth-address&gt;&lt;titles&gt;&lt;title&gt;A systems biology approach reveals dual neurotherapeutic mechanisms of Dioscorea bulbifera in Alzheimer&amp;apos;s disease via estrogen signaling and cholinergic modulation&lt;/title&gt;&lt;secondary-title&gt;Inflammopharmacology&lt;/secondary-title&gt;&lt;/titles&gt;&lt;periodical&gt;&lt;full-title&gt;Inflammopharmacology&lt;/full-title&gt;&lt;/periodical&gt;&lt;edition&gt;20250804&lt;/edition&gt;&lt;keywords&gt;&lt;keyword&gt;Dioscorea bulbifera&lt;/keyword&gt;&lt;keyword&gt;Acetylcholinesterase inhibition&lt;/keyword&gt;&lt;keyword&gt;Alzheimer&amp;apos;s disease&lt;/keyword&gt;&lt;keyword&gt;Estrogen signaling&lt;/keyword&gt;&lt;keyword&gt;Network pharmacology&lt;/keyword&gt;&lt;keyword&gt;Systems biology&lt;/keyword&gt;&lt;/keywords&gt;&lt;dates&gt;&lt;year&gt;2025&lt;/year&gt;&lt;pub-dates&gt;&lt;date&gt;Aug 4&lt;/date&gt;&lt;/pub-dates&gt;&lt;/dates&gt;&lt;isbn&gt;1568-5608 (Electronic)&amp;#xD;0925-4692 (Linking)&lt;/isbn&gt;&lt;accession-num&gt;40759849&lt;/accession-num&gt;&lt;urls&gt;&lt;related-urls&gt;&lt;url&gt;https://www.ncbi.nlm.nih.gov/pubmed/40759849&lt;/url&gt;&lt;/related-urls&gt;&lt;/urls&gt;&lt;custom1&gt;Declarations. Conflict of interest: The authors declare no conflict of interest.&lt;/custom1&gt;&lt;electronic-resource-num&gt;10.1007/s10787-025-01872-1&lt;/electronic-resource-num&gt;&lt;remote-database-name&gt;Publisher&lt;/remote-database-name&gt;&lt;remote-database-provider&gt;NLM&lt;/remote-database-provider&gt;&lt;/record&gt;&lt;/Cite&gt;&lt;/EndNote&gt;</w:instrText>
      </w:r>
      <w:r w:rsidR="0078204E" w:rsidRPr="00FF6EA4">
        <w:rPr>
          <w:rFonts w:ascii="Arial Narrow" w:hAnsi="Arial Narrow" w:cs="Arial"/>
          <w:b/>
          <w:sz w:val="24"/>
          <w:szCs w:val="24"/>
        </w:rPr>
        <w:fldChar w:fldCharType="separate"/>
      </w:r>
      <w:r w:rsidR="0078204E" w:rsidRPr="00FF6EA4">
        <w:rPr>
          <w:rFonts w:ascii="Arial Narrow" w:hAnsi="Arial Narrow" w:cs="Arial"/>
          <w:b/>
          <w:noProof/>
          <w:sz w:val="24"/>
          <w:szCs w:val="24"/>
        </w:rPr>
        <w:t>(Chowdhury &amp; Vijaykumar, 2025)</w:t>
      </w:r>
      <w:r w:rsidR="0078204E" w:rsidRPr="00FF6EA4">
        <w:rPr>
          <w:rFonts w:ascii="Arial Narrow" w:hAnsi="Arial Narrow" w:cs="Arial"/>
          <w:b/>
          <w:sz w:val="24"/>
          <w:szCs w:val="24"/>
        </w:rPr>
        <w:fldChar w:fldCharType="end"/>
      </w:r>
      <w:r w:rsidRPr="00F7640F">
        <w:rPr>
          <w:rFonts w:ascii="Arial Narrow" w:hAnsi="Arial Narrow" w:cs="Arial"/>
          <w:sz w:val="24"/>
          <w:szCs w:val="24"/>
        </w:rPr>
        <w:t xml:space="preserve">. In 2017, the World Health Organization (WHO) estimated that 47 million people worldwide </w:t>
      </w:r>
      <w:r w:rsidR="001F0B42">
        <w:rPr>
          <w:rFonts w:ascii="Arial Narrow" w:hAnsi="Arial Narrow" w:cs="Arial"/>
          <w:sz w:val="24"/>
          <w:szCs w:val="24"/>
        </w:rPr>
        <w:t>were</w:t>
      </w:r>
      <w:r w:rsidR="001F0B42" w:rsidRPr="00F7640F">
        <w:rPr>
          <w:rFonts w:ascii="Arial Narrow" w:hAnsi="Arial Narrow" w:cs="Arial"/>
          <w:sz w:val="24"/>
          <w:szCs w:val="24"/>
        </w:rPr>
        <w:t xml:space="preserve"> </w:t>
      </w:r>
      <w:r w:rsidRPr="00F7640F">
        <w:rPr>
          <w:rFonts w:ascii="Arial Narrow" w:hAnsi="Arial Narrow" w:cs="Arial"/>
          <w:sz w:val="24"/>
          <w:szCs w:val="24"/>
        </w:rPr>
        <w:t>affected by dementia, with 10 million new cases reported each year. This number is projected to reach 82 million by 2030 and 152 million by 2050 in the absence of effective treatments and early diagnosis.</w:t>
      </w:r>
    </w:p>
    <w:p w14:paraId="09521400" w14:textId="29B5FE89" w:rsidR="00732D38" w:rsidRPr="00F7640F" w:rsidRDefault="00732D38" w:rsidP="0088199E">
      <w:pPr>
        <w:spacing w:after="0" w:line="360" w:lineRule="auto"/>
        <w:jc w:val="both"/>
        <w:rPr>
          <w:rFonts w:ascii="Arial Narrow" w:hAnsi="Arial Narrow" w:cs="Arial"/>
          <w:sz w:val="24"/>
          <w:szCs w:val="24"/>
        </w:rPr>
      </w:pPr>
      <w:r w:rsidRPr="00F7640F">
        <w:rPr>
          <w:rFonts w:ascii="Arial Narrow" w:hAnsi="Arial Narrow" w:cs="Arial"/>
          <w:sz w:val="24"/>
          <w:szCs w:val="24"/>
        </w:rPr>
        <w:t xml:space="preserve">In Africa, the prevalence of </w:t>
      </w:r>
      <w:r w:rsidR="00D429A2">
        <w:rPr>
          <w:rFonts w:ascii="Arial Narrow" w:hAnsi="Arial Narrow" w:cs="Arial"/>
          <w:sz w:val="24"/>
          <w:szCs w:val="24"/>
        </w:rPr>
        <w:t>AD</w:t>
      </w:r>
      <w:r w:rsidRPr="00F7640F">
        <w:rPr>
          <w:rFonts w:ascii="Arial Narrow" w:hAnsi="Arial Narrow" w:cs="Arial"/>
          <w:sz w:val="24"/>
          <w:szCs w:val="24"/>
        </w:rPr>
        <w:t xml:space="preserve"> is challenging to estimate accurately due to the lack of reliable data and specific research on the subject in many countries across the continent. However, according to WHO, the prevalence of </w:t>
      </w:r>
      <w:r w:rsidR="00D429A2">
        <w:rPr>
          <w:rFonts w:ascii="Arial Narrow" w:hAnsi="Arial Narrow" w:cs="Arial"/>
          <w:sz w:val="24"/>
          <w:szCs w:val="24"/>
        </w:rPr>
        <w:t>AD</w:t>
      </w:r>
      <w:r w:rsidRPr="00F7640F">
        <w:rPr>
          <w:rFonts w:ascii="Arial Narrow" w:hAnsi="Arial Narrow" w:cs="Arial"/>
          <w:sz w:val="24"/>
          <w:szCs w:val="24"/>
        </w:rPr>
        <w:t xml:space="preserve"> and other forms of dementia in sub-Saharan Africa was estimated to be approximately 2.4% </w:t>
      </w:r>
      <w:r w:rsidR="0078204E" w:rsidRPr="00FF6EA4">
        <w:rPr>
          <w:rFonts w:ascii="Arial Narrow" w:hAnsi="Arial Narrow" w:cs="Arial"/>
          <w:b/>
          <w:sz w:val="24"/>
          <w:szCs w:val="24"/>
        </w:rPr>
        <w:fldChar w:fldCharType="begin">
          <w:fldData xml:space="preserve">PEVuZE5vdGU+PENpdGU+PEF1dGhvcj5HdWVyY2hldDwvQXV0aG9yPjxZZWFyPjIwMTY8L1llYXI+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</w:fldData>
        </w:fldChar>
      </w:r>
      <w:r w:rsidR="0078204E" w:rsidRPr="00FF6EA4">
        <w:rPr>
          <w:rFonts w:ascii="Arial Narrow" w:hAnsi="Arial Narrow" w:cs="Arial"/>
          <w:b/>
          <w:sz w:val="24"/>
          <w:szCs w:val="24"/>
        </w:rPr>
        <w:instrText xml:space="preserve"> ADDIN EN.CITE </w:instrText>
      </w:r>
      <w:r w:rsidR="0078204E" w:rsidRPr="00FF6EA4">
        <w:rPr>
          <w:rFonts w:ascii="Arial Narrow" w:hAnsi="Arial Narrow" w:cs="Arial"/>
          <w:b/>
          <w:sz w:val="24"/>
          <w:szCs w:val="24"/>
        </w:rPr>
        <w:fldChar w:fldCharType="begin">
          <w:fldData xml:space="preserve">PEVuZE5vdGU+PENpdGU+PEF1dGhvcj5HdWVyY2hldDwvQXV0aG9yPjxZZWFyPjIwMTY8L1llYXI+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</w:fldData>
        </w:fldChar>
      </w:r>
      <w:r w:rsidR="0078204E" w:rsidRPr="00FF6EA4">
        <w:rPr>
          <w:rFonts w:ascii="Arial Narrow" w:hAnsi="Arial Narrow" w:cs="Arial"/>
          <w:b/>
          <w:sz w:val="24"/>
          <w:szCs w:val="24"/>
        </w:rPr>
        <w:instrText xml:space="preserve"> ADDIN EN.CITE.DATA </w:instrText>
      </w:r>
      <w:r w:rsidR="0078204E" w:rsidRPr="00FF6EA4">
        <w:rPr>
          <w:rFonts w:ascii="Arial Narrow" w:hAnsi="Arial Narrow" w:cs="Arial"/>
          <w:b/>
          <w:sz w:val="24"/>
          <w:szCs w:val="24"/>
        </w:rPr>
      </w:r>
      <w:r w:rsidR="0078204E" w:rsidRPr="00FF6EA4">
        <w:rPr>
          <w:rFonts w:ascii="Arial Narrow" w:hAnsi="Arial Narrow" w:cs="Arial"/>
          <w:b/>
          <w:sz w:val="24"/>
          <w:szCs w:val="24"/>
        </w:rPr>
        <w:fldChar w:fldCharType="end"/>
      </w:r>
      <w:r w:rsidR="0078204E" w:rsidRPr="00FF6EA4">
        <w:rPr>
          <w:rFonts w:ascii="Arial Narrow" w:hAnsi="Arial Narrow" w:cs="Arial"/>
          <w:b/>
          <w:sz w:val="24"/>
          <w:szCs w:val="24"/>
        </w:rPr>
      </w:r>
      <w:r w:rsidR="0078204E" w:rsidRPr="00FF6EA4">
        <w:rPr>
          <w:rFonts w:ascii="Arial Narrow" w:hAnsi="Arial Narrow" w:cs="Arial"/>
          <w:b/>
          <w:sz w:val="24"/>
          <w:szCs w:val="24"/>
        </w:rPr>
        <w:fldChar w:fldCharType="separate"/>
      </w:r>
      <w:r w:rsidR="0078204E" w:rsidRPr="00FF6EA4">
        <w:rPr>
          <w:rFonts w:ascii="Arial Narrow" w:hAnsi="Arial Narrow" w:cs="Arial"/>
          <w:b/>
          <w:noProof/>
          <w:sz w:val="24"/>
          <w:szCs w:val="24"/>
        </w:rPr>
        <w:t>(Guerchet et al., 2016)</w:t>
      </w:r>
      <w:r w:rsidR="0078204E" w:rsidRPr="00FF6EA4">
        <w:rPr>
          <w:rFonts w:ascii="Arial Narrow" w:hAnsi="Arial Narrow" w:cs="Arial"/>
          <w:b/>
          <w:sz w:val="24"/>
          <w:szCs w:val="24"/>
        </w:rPr>
        <w:fldChar w:fldCharType="end"/>
      </w:r>
      <w:r w:rsidRPr="00F7640F">
        <w:rPr>
          <w:rFonts w:ascii="Arial Narrow" w:hAnsi="Arial Narrow" w:cs="Arial"/>
          <w:sz w:val="24"/>
          <w:szCs w:val="24"/>
        </w:rPr>
        <w:t xml:space="preserve">. </w:t>
      </w:r>
      <w:r w:rsidR="00D429A2" w:rsidRPr="00F7640F">
        <w:rPr>
          <w:rFonts w:ascii="Arial Narrow" w:hAnsi="Arial Narrow" w:cs="Arial"/>
          <w:sz w:val="24"/>
          <w:szCs w:val="24"/>
        </w:rPr>
        <w:t>Th</w:t>
      </w:r>
      <w:r w:rsidR="00D429A2">
        <w:rPr>
          <w:rFonts w:ascii="Arial Narrow" w:hAnsi="Arial Narrow" w:cs="Arial"/>
          <w:sz w:val="24"/>
          <w:szCs w:val="24"/>
        </w:rPr>
        <w:t>is</w:t>
      </w:r>
      <w:r w:rsidR="00D429A2" w:rsidRPr="00F7640F">
        <w:rPr>
          <w:rFonts w:ascii="Arial Narrow" w:hAnsi="Arial Narrow" w:cs="Arial"/>
          <w:sz w:val="24"/>
          <w:szCs w:val="24"/>
        </w:rPr>
        <w:t xml:space="preserve"> </w:t>
      </w:r>
      <w:r w:rsidRPr="00F7640F">
        <w:rPr>
          <w:rFonts w:ascii="Arial Narrow" w:hAnsi="Arial Narrow" w:cs="Arial"/>
          <w:sz w:val="24"/>
          <w:szCs w:val="24"/>
        </w:rPr>
        <w:t>figure may vary from country to country based on factors such as population age, lifestyle habits, genetic factors, and access to healthcare.</w:t>
      </w:r>
    </w:p>
    <w:p w14:paraId="264D62F6" w14:textId="45F28ECF" w:rsidR="00732D38" w:rsidRPr="00F7640F" w:rsidRDefault="00732D38" w:rsidP="0088199E">
      <w:pPr>
        <w:spacing w:after="0" w:line="360" w:lineRule="auto"/>
        <w:jc w:val="both"/>
        <w:rPr>
          <w:rFonts w:ascii="Arial Narrow" w:hAnsi="Arial Narrow" w:cs="Arial"/>
          <w:sz w:val="24"/>
          <w:szCs w:val="24"/>
        </w:rPr>
      </w:pPr>
      <w:r w:rsidRPr="00F7640F">
        <w:rPr>
          <w:rFonts w:ascii="Arial Narrow" w:hAnsi="Arial Narrow" w:cs="Arial"/>
          <w:sz w:val="24"/>
          <w:szCs w:val="24"/>
        </w:rPr>
        <w:t xml:space="preserve">In Cameroon, due to a lack of specific data and in-depth research on this topic, the prevalence of the disease is not clearly established, although it is believed to be increasing significantly due to an aging population and changes in lifestyle. A study conducted in Douala </w:t>
      </w:r>
      <w:r w:rsidR="001F0B42">
        <w:rPr>
          <w:rFonts w:ascii="Arial Narrow" w:hAnsi="Arial Narrow" w:cs="Arial"/>
          <w:sz w:val="24"/>
          <w:szCs w:val="24"/>
        </w:rPr>
        <w:t xml:space="preserve">(country’s economic capital) </w:t>
      </w:r>
      <w:r w:rsidRPr="00F7640F">
        <w:rPr>
          <w:rFonts w:ascii="Arial Narrow" w:hAnsi="Arial Narrow" w:cs="Arial"/>
          <w:sz w:val="24"/>
          <w:szCs w:val="24"/>
        </w:rPr>
        <w:t xml:space="preserve">estimated the prevalence of degenerative dementia at 2.07% </w:t>
      </w:r>
      <w:r w:rsidR="005A727A" w:rsidRPr="00FF6EA4">
        <w:rPr>
          <w:rFonts w:ascii="Arial Narrow" w:hAnsi="Arial Narrow" w:cs="Arial"/>
          <w:b/>
          <w:sz w:val="24"/>
          <w:szCs w:val="24"/>
        </w:rPr>
        <w:fldChar w:fldCharType="begin">
          <w:fldData xml:space="preserve">PEVuZE5vdGU+PENpdGU+PEF1dGhvcj5OamFtbnNoaTwvQXV0aG9yPjxZZWFyPjIwMDg8L1llYXI+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</w:fldData>
        </w:fldChar>
      </w:r>
      <w:r w:rsidR="005A727A" w:rsidRPr="00FF6EA4">
        <w:rPr>
          <w:rFonts w:ascii="Arial Narrow" w:hAnsi="Arial Narrow" w:cs="Arial"/>
          <w:b/>
          <w:sz w:val="24"/>
          <w:szCs w:val="24"/>
        </w:rPr>
        <w:instrText xml:space="preserve"> ADDIN EN.CITE </w:instrText>
      </w:r>
      <w:r w:rsidR="005A727A" w:rsidRPr="00FF6EA4">
        <w:rPr>
          <w:rFonts w:ascii="Arial Narrow" w:hAnsi="Arial Narrow" w:cs="Arial"/>
          <w:b/>
          <w:sz w:val="24"/>
          <w:szCs w:val="24"/>
        </w:rPr>
        <w:fldChar w:fldCharType="begin">
          <w:fldData xml:space="preserve">PEVuZE5vdGU+PENpdGU+PEF1dGhvcj5OamFtbnNoaTwvQXV0aG9yPjxZZWFyPjIwMDg8L1llYXI+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</w:fldData>
        </w:fldChar>
      </w:r>
      <w:r w:rsidR="005A727A" w:rsidRPr="00FF6EA4">
        <w:rPr>
          <w:rFonts w:ascii="Arial Narrow" w:hAnsi="Arial Narrow" w:cs="Arial"/>
          <w:b/>
          <w:sz w:val="24"/>
          <w:szCs w:val="24"/>
        </w:rPr>
        <w:instrText xml:space="preserve"> ADDIN EN.CITE.DATA </w:instrText>
      </w:r>
      <w:r w:rsidR="005A727A" w:rsidRPr="00FF6EA4">
        <w:rPr>
          <w:rFonts w:ascii="Arial Narrow" w:hAnsi="Arial Narrow" w:cs="Arial"/>
          <w:b/>
          <w:sz w:val="24"/>
          <w:szCs w:val="24"/>
        </w:rPr>
      </w:r>
      <w:r w:rsidR="005A727A" w:rsidRPr="00FF6EA4">
        <w:rPr>
          <w:rFonts w:ascii="Arial Narrow" w:hAnsi="Arial Narrow" w:cs="Arial"/>
          <w:b/>
          <w:sz w:val="24"/>
          <w:szCs w:val="24"/>
        </w:rPr>
        <w:fldChar w:fldCharType="end"/>
      </w:r>
      <w:r w:rsidR="005A727A" w:rsidRPr="00FF6EA4">
        <w:rPr>
          <w:rFonts w:ascii="Arial Narrow" w:hAnsi="Arial Narrow" w:cs="Arial"/>
          <w:b/>
          <w:sz w:val="24"/>
          <w:szCs w:val="24"/>
        </w:rPr>
      </w:r>
      <w:r w:rsidR="005A727A" w:rsidRPr="00FF6EA4">
        <w:rPr>
          <w:rFonts w:ascii="Arial Narrow" w:hAnsi="Arial Narrow" w:cs="Arial"/>
          <w:b/>
          <w:sz w:val="24"/>
          <w:szCs w:val="24"/>
        </w:rPr>
        <w:fldChar w:fldCharType="separate"/>
      </w:r>
      <w:r w:rsidR="005A727A" w:rsidRPr="00FF6EA4">
        <w:rPr>
          <w:rFonts w:ascii="Arial Narrow" w:hAnsi="Arial Narrow" w:cs="Arial"/>
          <w:b/>
          <w:noProof/>
          <w:sz w:val="24"/>
          <w:szCs w:val="24"/>
        </w:rPr>
        <w:t>(Njamnshi et al., 2008)</w:t>
      </w:r>
      <w:r w:rsidR="005A727A" w:rsidRPr="00FF6EA4">
        <w:rPr>
          <w:rFonts w:ascii="Arial Narrow" w:hAnsi="Arial Narrow" w:cs="Arial"/>
          <w:b/>
          <w:sz w:val="24"/>
          <w:szCs w:val="24"/>
        </w:rPr>
        <w:fldChar w:fldCharType="end"/>
      </w:r>
      <w:r w:rsidR="00D429A2">
        <w:rPr>
          <w:rFonts w:ascii="Arial Narrow" w:hAnsi="Arial Narrow" w:cs="Arial"/>
          <w:sz w:val="24"/>
          <w:szCs w:val="24"/>
        </w:rPr>
        <w:t>.</w:t>
      </w:r>
      <w:r w:rsidRPr="00F7640F">
        <w:rPr>
          <w:rFonts w:ascii="Arial Narrow" w:hAnsi="Arial Narrow" w:cs="Arial"/>
          <w:sz w:val="24"/>
          <w:szCs w:val="24"/>
        </w:rPr>
        <w:t xml:space="preserve"> Although this study does not focus exclusively on </w:t>
      </w:r>
      <w:r w:rsidR="00D429A2">
        <w:rPr>
          <w:rFonts w:ascii="Arial Narrow" w:hAnsi="Arial Narrow" w:cs="Arial"/>
          <w:sz w:val="24"/>
          <w:szCs w:val="24"/>
        </w:rPr>
        <w:t>AD</w:t>
      </w:r>
      <w:r w:rsidRPr="00F7640F">
        <w:rPr>
          <w:rFonts w:ascii="Arial Narrow" w:hAnsi="Arial Narrow" w:cs="Arial"/>
          <w:sz w:val="24"/>
          <w:szCs w:val="24"/>
        </w:rPr>
        <w:t>, it provides insights into dementia in general.</w:t>
      </w:r>
    </w:p>
    <w:p w14:paraId="2D0E8B16" w14:textId="2C6871FF" w:rsidR="00732D38" w:rsidRPr="00F7640F" w:rsidRDefault="00732D38" w:rsidP="0088199E">
      <w:pPr>
        <w:spacing w:after="0" w:line="360" w:lineRule="auto"/>
        <w:jc w:val="both"/>
        <w:rPr>
          <w:rFonts w:ascii="Arial Narrow" w:hAnsi="Arial Narrow" w:cs="Arial"/>
          <w:sz w:val="24"/>
          <w:szCs w:val="24"/>
        </w:rPr>
      </w:pPr>
      <w:r w:rsidRPr="00F7640F">
        <w:rPr>
          <w:rFonts w:ascii="Arial Narrow" w:hAnsi="Arial Narrow" w:cs="Arial"/>
          <w:sz w:val="24"/>
          <w:szCs w:val="24"/>
        </w:rPr>
        <w:t>Among existing animal models such as mice and albino rats, Drosophila, due to their short life cycle, allows for accelerated observation of the effects of aging on neurodegeneration</w:t>
      </w:r>
      <w:r w:rsidR="00AC2FFA">
        <w:rPr>
          <w:rFonts w:ascii="Arial Narrow" w:hAnsi="Arial Narrow" w:cs="Arial"/>
          <w:sz w:val="24"/>
          <w:szCs w:val="24"/>
        </w:rPr>
        <w:t xml:space="preserve"> </w:t>
      </w:r>
      <w:r w:rsidR="005A727A" w:rsidRPr="00FF6EA4">
        <w:rPr>
          <w:rFonts w:ascii="Arial Narrow" w:hAnsi="Arial Narrow" w:cs="Arial"/>
          <w:b/>
          <w:sz w:val="24"/>
          <w:szCs w:val="24"/>
        </w:rPr>
        <w:fldChar w:fldCharType="begin"/>
      </w:r>
      <w:r w:rsidR="005A727A" w:rsidRPr="00FF6EA4">
        <w:rPr>
          <w:rFonts w:ascii="Arial Narrow" w:hAnsi="Arial Narrow" w:cs="Arial"/>
          <w:b/>
          <w:sz w:val="24"/>
          <w:szCs w:val="24"/>
        </w:rPr>
        <w:instrText xml:space="preserve"> ADDIN EN.CITE &lt;EndNote&gt;&lt;Cite&gt;&lt;Author&gt;Bouleau&lt;/Author&gt;&lt;Year&gt;2015&lt;/Year&gt;&lt;RecNum&gt;87&lt;/RecNum&gt;&lt;DisplayText&gt;(Bouleau &amp;amp; Tricoire, 2015)&lt;/DisplayText&gt;&lt;record&gt;&lt;rec-number&gt;87&lt;/rec-number&gt;&lt;foreign-keys&gt;&lt;key app="EN" db-id="wtz2t0psasf2zle5xt750rf9es22xrprxzfr" timestamp="1754383796"&gt;87&lt;/key&gt;&lt;/foreign-keys&gt;&lt;ref-type name="Journal Article"&gt;17&lt;/ref-type&gt;&lt;contributors&gt;&lt;authors&gt;&lt;author&gt;Bouleau, S.&lt;/author&gt;&lt;author&gt;Tricoire, H.&lt;/author&gt;&lt;/authors&gt;&lt;/contributors&gt;&lt;auth-address&gt;Unite de Biologie Fonctionnelle et Adaptative (BFA), UMR8251 CNRS-Univ Paris Diderot, Sorbonne Paris Cite, Paris, France.&lt;/auth-address&gt;&lt;titles&gt;&lt;title&gt;Drosophila models of Alzheimer&amp;apos;s disease: advances, limits, and perspectives&lt;/title&gt;&lt;secondary-title&gt;J Alzheimers Dis&lt;/secondary-title&gt;&lt;/titles&gt;&lt;periodical&gt;&lt;full-title&gt;J Alzheimers Dis&lt;/full-title&gt;&lt;/periodical&gt;&lt;pages&gt;1015-38&lt;/pages&gt;&lt;volume&gt;45&lt;/volume&gt;&lt;number&gt;4&lt;/number&gt;&lt;keywords&gt;&lt;keyword&gt;*Alzheimer Disease/genetics/metabolism/pathology&lt;/keyword&gt;&lt;keyword&gt;Amyloid beta-Protein Precursor/genetics/metabolism&lt;/keyword&gt;&lt;keyword&gt;Animals&lt;/keyword&gt;&lt;keyword&gt;Animals, Genetically Modified&lt;/keyword&gt;&lt;keyword&gt;Brain/metabolism/pathology&lt;/keyword&gt;&lt;keyword&gt;*Disease Models, Animal&lt;/keyword&gt;&lt;keyword&gt;*Drosophila&lt;/keyword&gt;&lt;keyword&gt;Humans&lt;/keyword&gt;&lt;keyword&gt;tau Proteins/genetics/metabolism&lt;/keyword&gt;&lt;keyword&gt;Aging&lt;/keyword&gt;&lt;keyword&gt;Alzheimer&amp;apos;s disease&lt;/keyword&gt;&lt;keyword&gt;Drosophila&lt;/keyword&gt;&lt;keyword&gt;amyloid beta-peptides&lt;/keyword&gt;&lt;keyword&gt;amyloid beta-protein precursor&lt;/keyword&gt;&lt;keyword&gt;disease models&lt;/keyword&gt;&lt;keyword&gt;nerve degeneration&lt;/keyword&gt;&lt;keyword&gt;tau proteins&lt;/keyword&gt;&lt;keyword&gt;tauopathy&lt;/keyword&gt;&lt;/keywords&gt;&lt;dates&gt;&lt;year&gt;2015&lt;/year&gt;&lt;/dates&gt;&lt;isbn&gt;1875-8908 (Electronic)&amp;#xD;1387-2877 (Linking)&lt;/isbn&gt;&lt;accession-num&gt;25697708&lt;/accession-num&gt;&lt;urls&gt;&lt;related-urls&gt;&lt;url&gt;https://www.ncbi.nlm.nih.gov/pubmed/25697708&lt;/url&gt;&lt;/related-urls&gt;&lt;/urls&gt;&lt;electronic-resource-num&gt;10.3233/JAD-142802&lt;/electronic-resource-num&gt;&lt;remote-database-name&gt;Medline&lt;/remote-database-name&gt;&lt;remote-database-provider&gt;NLM&lt;/remote-database-provider&gt;&lt;/record&gt;&lt;/Cite&gt;&lt;/EndNote&gt;</w:instrText>
      </w:r>
      <w:r w:rsidR="005A727A" w:rsidRPr="00FF6EA4">
        <w:rPr>
          <w:rFonts w:ascii="Arial Narrow" w:hAnsi="Arial Narrow" w:cs="Arial"/>
          <w:b/>
          <w:sz w:val="24"/>
          <w:szCs w:val="24"/>
        </w:rPr>
        <w:fldChar w:fldCharType="separate"/>
      </w:r>
      <w:r w:rsidR="005A727A" w:rsidRPr="00FF6EA4">
        <w:rPr>
          <w:rFonts w:ascii="Arial Narrow" w:hAnsi="Arial Narrow" w:cs="Arial"/>
          <w:b/>
          <w:noProof/>
          <w:sz w:val="24"/>
          <w:szCs w:val="24"/>
        </w:rPr>
        <w:t>(Bouleau &amp; Tricoire, 2015)</w:t>
      </w:r>
      <w:r w:rsidR="005A727A" w:rsidRPr="00FF6EA4">
        <w:rPr>
          <w:rFonts w:ascii="Arial Narrow" w:hAnsi="Arial Narrow" w:cs="Arial"/>
          <w:b/>
          <w:sz w:val="24"/>
          <w:szCs w:val="24"/>
        </w:rPr>
        <w:fldChar w:fldCharType="end"/>
      </w:r>
      <w:r w:rsidR="00AC2FFA">
        <w:rPr>
          <w:rFonts w:ascii="Arial Narrow" w:hAnsi="Arial Narrow" w:cs="Arial"/>
          <w:sz w:val="24"/>
          <w:szCs w:val="24"/>
        </w:rPr>
        <w:t>.</w:t>
      </w:r>
      <w:r w:rsidR="005A727A">
        <w:rPr>
          <w:rFonts w:ascii="Arial Narrow" w:hAnsi="Arial Narrow" w:cs="Arial"/>
          <w:sz w:val="24"/>
          <w:szCs w:val="24"/>
        </w:rPr>
        <w:t xml:space="preserve"> </w:t>
      </w:r>
      <w:r w:rsidRPr="00F7640F">
        <w:rPr>
          <w:rFonts w:ascii="Arial Narrow" w:hAnsi="Arial Narrow" w:cs="Arial"/>
          <w:sz w:val="24"/>
          <w:szCs w:val="24"/>
        </w:rPr>
        <w:t xml:space="preserve">Furthermore, they share many genes and biological pathways with humans, making them a relevant model for studying neurodegenerative processes </w:t>
      </w:r>
      <w:r w:rsidR="005A727A" w:rsidRPr="00FF6EA4">
        <w:rPr>
          <w:rFonts w:ascii="Arial Narrow" w:hAnsi="Arial Narrow" w:cs="Arial"/>
          <w:b/>
          <w:sz w:val="24"/>
          <w:szCs w:val="24"/>
        </w:rPr>
        <w:fldChar w:fldCharType="begin"/>
      </w:r>
      <w:r w:rsidR="005A727A" w:rsidRPr="00FF6EA4">
        <w:rPr>
          <w:rFonts w:ascii="Arial Narrow" w:hAnsi="Arial Narrow" w:cs="Arial"/>
          <w:b/>
          <w:sz w:val="24"/>
          <w:szCs w:val="24"/>
        </w:rPr>
        <w:instrText xml:space="preserve"> ADDIN EN.CITE &lt;EndNote&gt;&lt;Cite&gt;&lt;Author&gt;Bouleau&lt;/Author&gt;&lt;Year&gt;2015&lt;/Year&gt;&lt;RecNum&gt;87&lt;/RecNum&gt;&lt;DisplayText&gt;(Bouleau &amp;amp; Tricoire, 2015)&lt;/DisplayText&gt;&lt;record&gt;&lt;rec-number&gt;87&lt;/rec-number&gt;&lt;foreign-keys&gt;&lt;key app="EN" db-id="wtz2t0psasf2zle5xt750rf9es22xrprxzfr" timestamp="1754383796"&gt;87&lt;/key&gt;&lt;/foreign-keys&gt;&lt;ref-type name="Journal Article"&gt;17&lt;/ref-type&gt;&lt;contributors&gt;&lt;authors&gt;&lt;author&gt;Bouleau, S.&lt;/author&gt;&lt;author&gt;Tricoire, H.&lt;/author&gt;&lt;/authors&gt;&lt;/contributors&gt;&lt;auth-address&gt;Unite de Biologie Fonctionnelle et Adaptative (BFA), UMR8251 CNRS-Univ Paris Diderot, Sorbonne Paris Cite, Paris, France.&lt;/auth-address&gt;&lt;titles&gt;&lt;title&gt;Drosophila models of Alzheimer&amp;apos;s disease: advances, limits, and perspectives&lt;/title&gt;&lt;secondary-title&gt;J Alzheimers Dis&lt;/secondary-title&gt;&lt;/titles&gt;&lt;periodical&gt;&lt;full-title&gt;J Alzheimers Dis&lt;/full-title&gt;&lt;/periodical&gt;&lt;pages&gt;1015-38&lt;/pages&gt;&lt;volume&gt;45&lt;/volume&gt;&lt;number&gt;4&lt;/number&gt;&lt;keywords&gt;&lt;keyword&gt;*Alzheimer Disease/genetics/metabolism/pathology&lt;/keyword&gt;&lt;keyword&gt;Amyloid beta-Protein Precursor/genetics/metabolism&lt;/keyword&gt;&lt;keyword&gt;Animals&lt;/keyword&gt;&lt;keyword&gt;Animals, Genetically Modified&lt;/keyword&gt;&lt;keyword&gt;Brain/metabolism/pathology&lt;/keyword&gt;&lt;keyword&gt;*Disease Models, Animal&lt;/keyword&gt;&lt;keyword&gt;*Drosophila&lt;/keyword&gt;&lt;keyword&gt;Humans&lt;/keyword&gt;&lt;keyword&gt;tau Proteins/genetics/metabolism&lt;/keyword&gt;&lt;keyword&gt;Aging&lt;/keyword&gt;&lt;keyword&gt;Alzheimer&amp;apos;s disease&lt;/keyword&gt;&lt;keyword&gt;Drosophila&lt;/keyword&gt;&lt;keyword&gt;amyloid beta-peptides&lt;/keyword&gt;&lt;keyword&gt;amyloid beta-protein precursor&lt;/keyword&gt;&lt;keyword&gt;disease models&lt;/keyword&gt;&lt;keyword&gt;nerve degeneration&lt;/keyword&gt;&lt;keyword&gt;tau proteins&lt;/keyword&gt;&lt;keyword&gt;tauopathy&lt;/keyword&gt;&lt;/keywords&gt;&lt;dates&gt;&lt;year&gt;2015&lt;/year&gt;&lt;/dates&gt;&lt;isbn&gt;1875-8908 (Electronic)&amp;#xD;1387-2877 (Linking)&lt;/isbn&gt;&lt;accession-num&gt;25697708&lt;/accession-num&gt;&lt;urls&gt;&lt;related-urls&gt;&lt;url&gt;https://www.ncbi.nlm.nih.gov/pubmed/25697708&lt;/url&gt;&lt;/related-urls&gt;&lt;/urls&gt;&lt;electronic-resource-num&gt;10.3233/JAD-142802&lt;/electronic-resource-num&gt;&lt;remote-database-name&gt;Medline&lt;/remote-database-name&gt;&lt;remote-database-provider&gt;NLM&lt;/remote-database-provider&gt;&lt;/record&gt;&lt;/Cite&gt;&lt;/EndNote&gt;</w:instrText>
      </w:r>
      <w:r w:rsidR="005A727A" w:rsidRPr="00FF6EA4">
        <w:rPr>
          <w:rFonts w:ascii="Arial Narrow" w:hAnsi="Arial Narrow" w:cs="Arial"/>
          <w:b/>
          <w:sz w:val="24"/>
          <w:szCs w:val="24"/>
        </w:rPr>
        <w:fldChar w:fldCharType="separate"/>
      </w:r>
      <w:r w:rsidR="005A727A" w:rsidRPr="00FF6EA4">
        <w:rPr>
          <w:rFonts w:ascii="Arial Narrow" w:hAnsi="Arial Narrow" w:cs="Arial"/>
          <w:b/>
          <w:noProof/>
          <w:sz w:val="24"/>
          <w:szCs w:val="24"/>
        </w:rPr>
        <w:t>(Bouleau &amp; Tricoire, 2015)</w:t>
      </w:r>
      <w:r w:rsidR="005A727A" w:rsidRPr="00FF6EA4">
        <w:rPr>
          <w:rFonts w:ascii="Arial Narrow" w:hAnsi="Arial Narrow" w:cs="Arial"/>
          <w:b/>
          <w:sz w:val="24"/>
          <w:szCs w:val="24"/>
        </w:rPr>
        <w:fldChar w:fldCharType="end"/>
      </w:r>
      <w:r w:rsidRPr="00F7640F">
        <w:rPr>
          <w:rFonts w:ascii="Arial Narrow" w:hAnsi="Arial Narrow" w:cs="Arial"/>
          <w:sz w:val="24"/>
          <w:szCs w:val="24"/>
        </w:rPr>
        <w:t xml:space="preserve">. Additionally, free radicals are naturally produced by the body, and their production can be increased by factors such as stress, exposure to environmental toxins, and diet </w:t>
      </w:r>
      <w:r w:rsidR="005A727A" w:rsidRPr="00FF6EA4">
        <w:rPr>
          <w:rFonts w:ascii="Arial Narrow" w:hAnsi="Arial Narrow" w:cs="Arial"/>
          <w:b/>
          <w:sz w:val="24"/>
          <w:szCs w:val="24"/>
        </w:rPr>
        <w:fldChar w:fldCharType="begin">
          <w:fldData xml:space="preserve">PEVuZE5vdGU+PENpdGU+PEF1dGhvcj5DaGVuPC9BdXRob3I+PFllYXI+MjAyNTwvWWVhcj48UmVj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</w:fldData>
        </w:fldChar>
      </w:r>
      <w:r w:rsidR="005A727A" w:rsidRPr="00FF6EA4">
        <w:rPr>
          <w:rFonts w:ascii="Arial Narrow" w:hAnsi="Arial Narrow" w:cs="Arial"/>
          <w:b/>
          <w:sz w:val="24"/>
          <w:szCs w:val="24"/>
        </w:rPr>
        <w:instrText xml:space="preserve"> ADDIN EN.CITE </w:instrText>
      </w:r>
      <w:r w:rsidR="005A727A" w:rsidRPr="00FF6EA4">
        <w:rPr>
          <w:rFonts w:ascii="Arial Narrow" w:hAnsi="Arial Narrow" w:cs="Arial"/>
          <w:b/>
          <w:sz w:val="24"/>
          <w:szCs w:val="24"/>
        </w:rPr>
        <w:fldChar w:fldCharType="begin">
          <w:fldData xml:space="preserve">PEVuZE5vdGU+PENpdGU+PEF1dGhvcj5DaGVuPC9BdXRob3I+PFllYXI+MjAyNTwvWWVhcj48UmVj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</w:fldData>
        </w:fldChar>
      </w:r>
      <w:r w:rsidR="005A727A" w:rsidRPr="00FF6EA4">
        <w:rPr>
          <w:rFonts w:ascii="Arial Narrow" w:hAnsi="Arial Narrow" w:cs="Arial"/>
          <w:b/>
          <w:sz w:val="24"/>
          <w:szCs w:val="24"/>
        </w:rPr>
        <w:instrText xml:space="preserve"> ADDIN EN.CITE.DATA </w:instrText>
      </w:r>
      <w:r w:rsidR="005A727A" w:rsidRPr="00FF6EA4">
        <w:rPr>
          <w:rFonts w:ascii="Arial Narrow" w:hAnsi="Arial Narrow" w:cs="Arial"/>
          <w:b/>
          <w:sz w:val="24"/>
          <w:szCs w:val="24"/>
        </w:rPr>
      </w:r>
      <w:r w:rsidR="005A727A" w:rsidRPr="00FF6EA4">
        <w:rPr>
          <w:rFonts w:ascii="Arial Narrow" w:hAnsi="Arial Narrow" w:cs="Arial"/>
          <w:b/>
          <w:sz w:val="24"/>
          <w:szCs w:val="24"/>
        </w:rPr>
        <w:fldChar w:fldCharType="end"/>
      </w:r>
      <w:r w:rsidR="005A727A" w:rsidRPr="00FF6EA4">
        <w:rPr>
          <w:rFonts w:ascii="Arial Narrow" w:hAnsi="Arial Narrow" w:cs="Arial"/>
          <w:b/>
          <w:sz w:val="24"/>
          <w:szCs w:val="24"/>
        </w:rPr>
      </w:r>
      <w:r w:rsidR="005A727A" w:rsidRPr="00FF6EA4">
        <w:rPr>
          <w:rFonts w:ascii="Arial Narrow" w:hAnsi="Arial Narrow" w:cs="Arial"/>
          <w:b/>
          <w:sz w:val="24"/>
          <w:szCs w:val="24"/>
        </w:rPr>
        <w:fldChar w:fldCharType="separate"/>
      </w:r>
      <w:r w:rsidR="005A727A" w:rsidRPr="00FF6EA4">
        <w:rPr>
          <w:rFonts w:ascii="Arial Narrow" w:hAnsi="Arial Narrow" w:cs="Arial"/>
          <w:b/>
          <w:noProof/>
          <w:sz w:val="24"/>
          <w:szCs w:val="24"/>
        </w:rPr>
        <w:t>(Chen et al., 2025)</w:t>
      </w:r>
      <w:r w:rsidR="005A727A" w:rsidRPr="00FF6EA4">
        <w:rPr>
          <w:rFonts w:ascii="Arial Narrow" w:hAnsi="Arial Narrow" w:cs="Arial"/>
          <w:b/>
          <w:sz w:val="24"/>
          <w:szCs w:val="24"/>
        </w:rPr>
        <w:fldChar w:fldCharType="end"/>
      </w:r>
      <w:r w:rsidRPr="00F7640F">
        <w:rPr>
          <w:rFonts w:ascii="Arial Narrow" w:hAnsi="Arial Narrow" w:cs="Arial"/>
          <w:sz w:val="24"/>
          <w:szCs w:val="24"/>
        </w:rPr>
        <w:t xml:space="preserve">. Oxidative stress is considered a key factor in the development of </w:t>
      </w:r>
      <w:r w:rsidR="00D429A2">
        <w:rPr>
          <w:rFonts w:ascii="Arial Narrow" w:hAnsi="Arial Narrow" w:cs="Arial"/>
          <w:sz w:val="24"/>
          <w:szCs w:val="24"/>
        </w:rPr>
        <w:t>AD</w:t>
      </w:r>
      <w:r w:rsidRPr="00F7640F">
        <w:rPr>
          <w:rFonts w:ascii="Arial Narrow" w:hAnsi="Arial Narrow" w:cs="Arial"/>
          <w:sz w:val="24"/>
          <w:szCs w:val="24"/>
        </w:rPr>
        <w:t xml:space="preserve"> as it can damage brain cells and contribute to the formation of amyloid plaques and neuronal degeneration </w:t>
      </w:r>
      <w:r w:rsidR="005A727A" w:rsidRPr="00FF6EA4">
        <w:rPr>
          <w:rFonts w:ascii="Arial Narrow" w:hAnsi="Arial Narrow" w:cs="Arial"/>
          <w:b/>
          <w:sz w:val="24"/>
          <w:szCs w:val="24"/>
        </w:rPr>
        <w:fldChar w:fldCharType="begin">
          <w:fldData xml:space="preserve">PEVuZE5vdGU+PENpdGU+PEF1dGhvcj5BeWNhbjwvQXV0aG9yPjxZZWFyPjIwMjU8L1llYXI+PFJl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</w:fldData>
        </w:fldChar>
      </w:r>
      <w:r w:rsidR="005A727A" w:rsidRPr="00FF6EA4">
        <w:rPr>
          <w:rFonts w:ascii="Arial Narrow" w:hAnsi="Arial Narrow" w:cs="Arial"/>
          <w:b/>
          <w:sz w:val="24"/>
          <w:szCs w:val="24"/>
        </w:rPr>
        <w:instrText xml:space="preserve"> ADDIN EN.CITE </w:instrText>
      </w:r>
      <w:r w:rsidR="005A727A" w:rsidRPr="00FF6EA4">
        <w:rPr>
          <w:rFonts w:ascii="Arial Narrow" w:hAnsi="Arial Narrow" w:cs="Arial"/>
          <w:b/>
          <w:sz w:val="24"/>
          <w:szCs w:val="24"/>
        </w:rPr>
        <w:fldChar w:fldCharType="begin">
          <w:fldData xml:space="preserve">PEVuZE5vdGU+PENpdGU+PEF1dGhvcj5BeWNhbjwvQXV0aG9yPjxZZWFyPjIwMjU8L1llYXI+PFJl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</w:fldData>
        </w:fldChar>
      </w:r>
      <w:r w:rsidR="005A727A" w:rsidRPr="00FF6EA4">
        <w:rPr>
          <w:rFonts w:ascii="Arial Narrow" w:hAnsi="Arial Narrow" w:cs="Arial"/>
          <w:b/>
          <w:sz w:val="24"/>
          <w:szCs w:val="24"/>
        </w:rPr>
        <w:instrText xml:space="preserve"> ADDIN EN.CITE.DATA </w:instrText>
      </w:r>
      <w:r w:rsidR="005A727A" w:rsidRPr="00FF6EA4">
        <w:rPr>
          <w:rFonts w:ascii="Arial Narrow" w:hAnsi="Arial Narrow" w:cs="Arial"/>
          <w:b/>
          <w:sz w:val="24"/>
          <w:szCs w:val="24"/>
        </w:rPr>
      </w:r>
      <w:r w:rsidR="005A727A" w:rsidRPr="00FF6EA4">
        <w:rPr>
          <w:rFonts w:ascii="Arial Narrow" w:hAnsi="Arial Narrow" w:cs="Arial"/>
          <w:b/>
          <w:sz w:val="24"/>
          <w:szCs w:val="24"/>
        </w:rPr>
        <w:fldChar w:fldCharType="end"/>
      </w:r>
      <w:r w:rsidR="005A727A" w:rsidRPr="00FF6EA4">
        <w:rPr>
          <w:rFonts w:ascii="Arial Narrow" w:hAnsi="Arial Narrow" w:cs="Arial"/>
          <w:b/>
          <w:sz w:val="24"/>
          <w:szCs w:val="24"/>
        </w:rPr>
      </w:r>
      <w:r w:rsidR="005A727A" w:rsidRPr="00FF6EA4">
        <w:rPr>
          <w:rFonts w:ascii="Arial Narrow" w:hAnsi="Arial Narrow" w:cs="Arial"/>
          <w:b/>
          <w:sz w:val="24"/>
          <w:szCs w:val="24"/>
        </w:rPr>
        <w:fldChar w:fldCharType="separate"/>
      </w:r>
      <w:r w:rsidR="005A727A" w:rsidRPr="00FF6EA4">
        <w:rPr>
          <w:rFonts w:ascii="Arial Narrow" w:hAnsi="Arial Narrow" w:cs="Arial"/>
          <w:b/>
          <w:noProof/>
          <w:sz w:val="24"/>
          <w:szCs w:val="24"/>
        </w:rPr>
        <w:t>(Aycan et al., 2025)</w:t>
      </w:r>
      <w:r w:rsidR="005A727A" w:rsidRPr="00FF6EA4">
        <w:rPr>
          <w:rFonts w:ascii="Arial Narrow" w:hAnsi="Arial Narrow" w:cs="Arial"/>
          <w:b/>
          <w:sz w:val="24"/>
          <w:szCs w:val="24"/>
        </w:rPr>
        <w:fldChar w:fldCharType="end"/>
      </w:r>
      <w:r w:rsidRPr="00F7640F">
        <w:rPr>
          <w:rFonts w:ascii="Arial Narrow" w:hAnsi="Arial Narrow" w:cs="Arial"/>
          <w:sz w:val="24"/>
          <w:szCs w:val="24"/>
        </w:rPr>
        <w:t xml:space="preserve">. </w:t>
      </w:r>
    </w:p>
    <w:p w14:paraId="0C9F362A" w14:textId="7FA884C2" w:rsidR="00732D38" w:rsidRPr="00F7640F" w:rsidRDefault="00732D38" w:rsidP="0088199E">
      <w:pPr>
        <w:spacing w:after="0" w:line="360" w:lineRule="auto"/>
        <w:jc w:val="both"/>
        <w:rPr>
          <w:rFonts w:ascii="Arial Narrow" w:hAnsi="Arial Narrow" w:cs="Arial"/>
          <w:sz w:val="24"/>
          <w:szCs w:val="24"/>
        </w:rPr>
      </w:pPr>
      <w:r w:rsidRPr="00F7640F">
        <w:rPr>
          <w:rFonts w:ascii="Arial Narrow" w:hAnsi="Arial Narrow" w:cs="Arial"/>
          <w:sz w:val="24"/>
          <w:szCs w:val="24"/>
        </w:rPr>
        <w:t xml:space="preserve">The pathophysiological process of </w:t>
      </w:r>
      <w:r w:rsidR="005F68EA">
        <w:rPr>
          <w:rFonts w:ascii="Arial Narrow" w:hAnsi="Arial Narrow" w:cs="Arial"/>
          <w:sz w:val="24"/>
          <w:szCs w:val="24"/>
        </w:rPr>
        <w:t>AD</w:t>
      </w:r>
      <w:r w:rsidRPr="00F7640F">
        <w:rPr>
          <w:rFonts w:ascii="Arial Narrow" w:hAnsi="Arial Narrow" w:cs="Arial"/>
          <w:sz w:val="24"/>
          <w:szCs w:val="24"/>
        </w:rPr>
        <w:t xml:space="preserve"> involves the formation of amyloid plaques and neurofibrillary </w:t>
      </w:r>
      <w:r w:rsidR="001F0B42">
        <w:rPr>
          <w:rFonts w:ascii="Arial Narrow" w:hAnsi="Arial Narrow" w:cs="Arial"/>
          <w:sz w:val="24"/>
          <w:szCs w:val="24"/>
        </w:rPr>
        <w:t>tangles</w:t>
      </w:r>
      <w:r w:rsidRPr="00F7640F">
        <w:rPr>
          <w:rFonts w:ascii="Arial Narrow" w:hAnsi="Arial Narrow" w:cs="Arial"/>
          <w:sz w:val="24"/>
          <w:szCs w:val="24"/>
        </w:rPr>
        <w:t xml:space="preserve">, as well as oxidative stress, which contribute to neuron loss and deterioration of cognitive functions, particularly short-term memory </w:t>
      </w:r>
      <w:r w:rsidR="005A727A" w:rsidRPr="00FF6EA4">
        <w:rPr>
          <w:rFonts w:ascii="Arial Narrow" w:hAnsi="Arial Narrow" w:cs="Arial"/>
          <w:b/>
          <w:sz w:val="24"/>
          <w:szCs w:val="24"/>
        </w:rPr>
        <w:fldChar w:fldCharType="begin">
          <w:fldData xml:space="preserve">PEVuZE5vdGU+PENpdGU+PEF1dGhvcj5KYWNrPC9BdXRob3I+PFllYXI+MjAxMzwvWWVhcj48UmVj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</w:fldData>
        </w:fldChar>
      </w:r>
      <w:r w:rsidR="005A727A" w:rsidRPr="00FF6EA4">
        <w:rPr>
          <w:rFonts w:ascii="Arial Narrow" w:hAnsi="Arial Narrow" w:cs="Arial"/>
          <w:b/>
          <w:sz w:val="24"/>
          <w:szCs w:val="24"/>
        </w:rPr>
        <w:instrText xml:space="preserve"> ADDIN EN.CITE </w:instrText>
      </w:r>
      <w:r w:rsidR="005A727A" w:rsidRPr="00FF6EA4">
        <w:rPr>
          <w:rFonts w:ascii="Arial Narrow" w:hAnsi="Arial Narrow" w:cs="Arial"/>
          <w:b/>
          <w:sz w:val="24"/>
          <w:szCs w:val="24"/>
        </w:rPr>
        <w:fldChar w:fldCharType="begin">
          <w:fldData xml:space="preserve">PEVuZE5vdGU+PENpdGU+PEF1dGhvcj5KYWNrPC9BdXRob3I+PFllYXI+MjAxMzwvWWVhcj48UmVj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</w:fldData>
        </w:fldChar>
      </w:r>
      <w:r w:rsidR="005A727A" w:rsidRPr="00FF6EA4">
        <w:rPr>
          <w:rFonts w:ascii="Arial Narrow" w:hAnsi="Arial Narrow" w:cs="Arial"/>
          <w:b/>
          <w:sz w:val="24"/>
          <w:szCs w:val="24"/>
        </w:rPr>
        <w:instrText xml:space="preserve"> ADDIN EN.CITE.DATA </w:instrText>
      </w:r>
      <w:r w:rsidR="005A727A" w:rsidRPr="00FF6EA4">
        <w:rPr>
          <w:rFonts w:ascii="Arial Narrow" w:hAnsi="Arial Narrow" w:cs="Arial"/>
          <w:b/>
          <w:sz w:val="24"/>
          <w:szCs w:val="24"/>
        </w:rPr>
      </w:r>
      <w:r w:rsidR="005A727A" w:rsidRPr="00FF6EA4">
        <w:rPr>
          <w:rFonts w:ascii="Arial Narrow" w:hAnsi="Arial Narrow" w:cs="Arial"/>
          <w:b/>
          <w:sz w:val="24"/>
          <w:szCs w:val="24"/>
        </w:rPr>
        <w:fldChar w:fldCharType="end"/>
      </w:r>
      <w:r w:rsidR="005A727A" w:rsidRPr="00FF6EA4">
        <w:rPr>
          <w:rFonts w:ascii="Arial Narrow" w:hAnsi="Arial Narrow" w:cs="Arial"/>
          <w:b/>
          <w:sz w:val="24"/>
          <w:szCs w:val="24"/>
        </w:rPr>
      </w:r>
      <w:r w:rsidR="005A727A" w:rsidRPr="00FF6EA4">
        <w:rPr>
          <w:rFonts w:ascii="Arial Narrow" w:hAnsi="Arial Narrow" w:cs="Arial"/>
          <w:b/>
          <w:sz w:val="24"/>
          <w:szCs w:val="24"/>
        </w:rPr>
        <w:fldChar w:fldCharType="separate"/>
      </w:r>
      <w:r w:rsidR="005A727A" w:rsidRPr="00FF6EA4">
        <w:rPr>
          <w:rFonts w:ascii="Arial Narrow" w:hAnsi="Arial Narrow" w:cs="Arial"/>
          <w:b/>
          <w:noProof/>
          <w:sz w:val="24"/>
          <w:szCs w:val="24"/>
        </w:rPr>
        <w:t>(Jack et al., 2013)</w:t>
      </w:r>
      <w:r w:rsidR="005A727A" w:rsidRPr="00FF6EA4">
        <w:rPr>
          <w:rFonts w:ascii="Arial Narrow" w:hAnsi="Arial Narrow" w:cs="Arial"/>
          <w:b/>
          <w:sz w:val="24"/>
          <w:szCs w:val="24"/>
        </w:rPr>
        <w:fldChar w:fldCharType="end"/>
      </w:r>
      <w:r w:rsidRPr="00F7640F">
        <w:rPr>
          <w:rFonts w:ascii="Arial Narrow" w:hAnsi="Arial Narrow" w:cs="Arial"/>
          <w:sz w:val="24"/>
          <w:szCs w:val="24"/>
        </w:rPr>
        <w:t xml:space="preserve">. These mechanisms interact in complex ways to lead to the onset and progression of the disease. Current management of </w:t>
      </w:r>
      <w:r w:rsidR="005F68EA">
        <w:rPr>
          <w:rFonts w:ascii="Arial Narrow" w:hAnsi="Arial Narrow" w:cs="Arial"/>
          <w:sz w:val="24"/>
          <w:szCs w:val="24"/>
        </w:rPr>
        <w:t>AD</w:t>
      </w:r>
      <w:r w:rsidRPr="00F7640F">
        <w:rPr>
          <w:rFonts w:ascii="Arial Narrow" w:hAnsi="Arial Narrow" w:cs="Arial"/>
          <w:sz w:val="24"/>
          <w:szCs w:val="24"/>
        </w:rPr>
        <w:t xml:space="preserve"> focuses on pharmacological treatments (acetylcholinesterase inhibitors, NMDA antagonists) and non-pharmacological therapies (cognitive and occupational therapy). However, these approaches have limitations such as side effects, limited efficacy, and minimal impact on disease progression </w:t>
      </w:r>
      <w:r w:rsidR="008042F0" w:rsidRPr="00FF6EA4">
        <w:rPr>
          <w:rFonts w:ascii="Arial Narrow" w:hAnsi="Arial Narrow" w:cs="Arial"/>
          <w:b/>
          <w:sz w:val="24"/>
          <w:szCs w:val="24"/>
        </w:rPr>
        <w:fldChar w:fldCharType="begin">
          <w:fldData xml:space="preserve">PEVuZE5vdGU+PENpdGU+PEF1dGhvcj5MZWU8L0F1dGhvcj48WWVhcj4yMDIzPC9ZZWFyPjxSZWNO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==
</w:fldData>
        </w:fldChar>
      </w:r>
      <w:r w:rsidR="008042F0" w:rsidRPr="00FF6EA4">
        <w:rPr>
          <w:rFonts w:ascii="Arial Narrow" w:hAnsi="Arial Narrow" w:cs="Arial"/>
          <w:b/>
          <w:sz w:val="24"/>
          <w:szCs w:val="24"/>
        </w:rPr>
        <w:instrText xml:space="preserve"> ADDIN EN.CITE </w:instrText>
      </w:r>
      <w:r w:rsidR="008042F0" w:rsidRPr="00FF6EA4">
        <w:rPr>
          <w:rFonts w:ascii="Arial Narrow" w:hAnsi="Arial Narrow" w:cs="Arial"/>
          <w:b/>
          <w:sz w:val="24"/>
          <w:szCs w:val="24"/>
        </w:rPr>
        <w:fldChar w:fldCharType="begin">
          <w:fldData xml:space="preserve">PEVuZE5vdGU+PENpdGU+PEF1dGhvcj5MZWU8L0F1dGhvcj48WWVhcj4yMDIzPC9ZZWFyPjxSZWNO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==
</w:fldData>
        </w:fldChar>
      </w:r>
      <w:r w:rsidR="008042F0" w:rsidRPr="00FF6EA4">
        <w:rPr>
          <w:rFonts w:ascii="Arial Narrow" w:hAnsi="Arial Narrow" w:cs="Arial"/>
          <w:b/>
          <w:sz w:val="24"/>
          <w:szCs w:val="24"/>
        </w:rPr>
        <w:instrText xml:space="preserve"> ADDIN EN.CITE.DATA </w:instrText>
      </w:r>
      <w:r w:rsidR="008042F0" w:rsidRPr="00FF6EA4">
        <w:rPr>
          <w:rFonts w:ascii="Arial Narrow" w:hAnsi="Arial Narrow" w:cs="Arial"/>
          <w:b/>
          <w:sz w:val="24"/>
          <w:szCs w:val="24"/>
        </w:rPr>
      </w:r>
      <w:r w:rsidR="008042F0" w:rsidRPr="00FF6EA4">
        <w:rPr>
          <w:rFonts w:ascii="Arial Narrow" w:hAnsi="Arial Narrow" w:cs="Arial"/>
          <w:b/>
          <w:sz w:val="24"/>
          <w:szCs w:val="24"/>
        </w:rPr>
        <w:fldChar w:fldCharType="end"/>
      </w:r>
      <w:r w:rsidR="008042F0" w:rsidRPr="00FF6EA4">
        <w:rPr>
          <w:rFonts w:ascii="Arial Narrow" w:hAnsi="Arial Narrow" w:cs="Arial"/>
          <w:b/>
          <w:sz w:val="24"/>
          <w:szCs w:val="24"/>
        </w:rPr>
      </w:r>
      <w:r w:rsidR="008042F0" w:rsidRPr="00FF6EA4">
        <w:rPr>
          <w:rFonts w:ascii="Arial Narrow" w:hAnsi="Arial Narrow" w:cs="Arial"/>
          <w:b/>
          <w:sz w:val="24"/>
          <w:szCs w:val="24"/>
        </w:rPr>
        <w:fldChar w:fldCharType="separate"/>
      </w:r>
      <w:r w:rsidR="008042F0" w:rsidRPr="00FF6EA4">
        <w:rPr>
          <w:rFonts w:ascii="Arial Narrow" w:hAnsi="Arial Narrow" w:cs="Arial"/>
          <w:b/>
          <w:noProof/>
          <w:sz w:val="24"/>
          <w:szCs w:val="24"/>
        </w:rPr>
        <w:t>(Lee et al., 2023)</w:t>
      </w:r>
      <w:r w:rsidR="008042F0" w:rsidRPr="00FF6EA4">
        <w:rPr>
          <w:rFonts w:ascii="Arial Narrow" w:hAnsi="Arial Narrow" w:cs="Arial"/>
          <w:b/>
          <w:sz w:val="24"/>
          <w:szCs w:val="24"/>
        </w:rPr>
        <w:fldChar w:fldCharType="end"/>
      </w:r>
      <w:r w:rsidRPr="00F7640F">
        <w:rPr>
          <w:rFonts w:ascii="Arial Narrow" w:hAnsi="Arial Narrow" w:cs="Arial"/>
          <w:sz w:val="24"/>
          <w:szCs w:val="24"/>
        </w:rPr>
        <w:t>.</w:t>
      </w:r>
      <w:r w:rsidRPr="00F7640F">
        <w:rPr>
          <w:rFonts w:ascii="Arial Narrow" w:hAnsi="Arial Narrow" w:cs="Arial"/>
        </w:rPr>
        <w:t xml:space="preserve"> </w:t>
      </w:r>
      <w:r w:rsidRPr="00F7640F">
        <w:rPr>
          <w:rFonts w:ascii="Arial Narrow" w:hAnsi="Arial Narrow" w:cs="Arial"/>
          <w:sz w:val="24"/>
          <w:szCs w:val="24"/>
        </w:rPr>
        <w:t xml:space="preserve">In this context, the search for new treatments for </w:t>
      </w:r>
      <w:r w:rsidR="005F68EA">
        <w:rPr>
          <w:rFonts w:ascii="Arial Narrow" w:hAnsi="Arial Narrow" w:cs="Arial"/>
          <w:sz w:val="24"/>
          <w:szCs w:val="24"/>
        </w:rPr>
        <w:t>AD</w:t>
      </w:r>
      <w:r w:rsidRPr="00F7640F">
        <w:rPr>
          <w:rFonts w:ascii="Arial Narrow" w:hAnsi="Arial Narrow" w:cs="Arial"/>
          <w:sz w:val="24"/>
          <w:szCs w:val="24"/>
        </w:rPr>
        <w:t xml:space="preserve"> has become a priority for researchers worldwide </w:t>
      </w:r>
      <w:r w:rsidR="008042F0">
        <w:rPr>
          <w:rFonts w:ascii="Arial Narrow" w:hAnsi="Arial Narrow" w:cs="Arial"/>
          <w:sz w:val="24"/>
          <w:szCs w:val="24"/>
        </w:rPr>
        <w:fldChar w:fldCharType="begin"/>
      </w:r>
      <w:r w:rsidR="008042F0">
        <w:rPr>
          <w:rFonts w:ascii="Arial Narrow" w:hAnsi="Arial Narrow" w:cs="Arial"/>
          <w:sz w:val="24"/>
          <w:szCs w:val="24"/>
        </w:rPr>
        <w:instrText xml:space="preserve"> ADDIN EN.CITE &lt;EndNote&gt;&lt;Cite&gt;&lt;Author&gt;Drachman&lt;/Author&gt;&lt;Year&gt;2003&lt;/Year&gt;&lt;RecNum&gt;93&lt;/RecNum&gt;&lt;DisplayText&gt;(Drachman, 2003)&lt;/DisplayText&gt;&lt;record&gt;&lt;rec-number&gt;93&lt;/rec-number&gt;&lt;foreign-keys&gt;&lt;key app="EN" db-id="wtz2t0psasf2zle5xt750rf9es22xrprxzfr" timestamp="1754395002"&gt;93&lt;/key&gt;&lt;/foreign-keys&gt;&lt;ref-type name="Journal Article"&gt;17&lt;/ref-type&gt;&lt;contributors&gt;&lt;authors&gt;&lt;author&gt;Drachman, D. A.&lt;/author&gt;&lt;/authors&gt;&lt;/contributors&gt;&lt;titles&gt;&lt;title&gt;Preventing and treating Alzheimer&amp;apos;s disease: strategies and prospects&lt;/title&gt;&lt;secondary-title&gt;Expert Rev Neurother&lt;/secondary-title&gt;&lt;/titles&gt;&lt;periodical&gt;&lt;full-title&gt;Expert Rev Neurother&lt;/full-title&gt;&lt;/periodical&gt;&lt;pages&gt;565-9&lt;/pages&gt;&lt;volume&gt;3&lt;/volume&gt;&lt;number&gt;5&lt;/number&gt;&lt;dates&gt;&lt;year&gt;2003&lt;/year&gt;&lt;pub-dates&gt;&lt;date&gt;Sep&lt;/date&gt;&lt;/pub-dates&gt;&lt;/dates&gt;&lt;isbn&gt;1744-8360 (Electronic)&amp;#xD;1473-7175 (Linking)&lt;/isbn&gt;&lt;accession-num&gt;19810956&lt;/accession-num&gt;&lt;urls&gt;&lt;related-urls&gt;&lt;url&gt;https://www.ncbi.nlm.nih.gov/pubmed/19810956&lt;/url&gt;&lt;/related-urls&gt;&lt;/urls&gt;&lt;electronic-resource-num&gt;10.1586/14737175.3.5.565&lt;/electronic-resource-num&gt;&lt;remote-database-name&gt;PubMed-not-MEDLINE&lt;/remote-database-name&gt;&lt;remote-database-provider&gt;NLM&lt;/remote-database-provider&gt;&lt;/record&gt;&lt;/Cite&gt;&lt;/EndNote&gt;</w:instrText>
      </w:r>
      <w:r w:rsidR="008042F0">
        <w:rPr>
          <w:rFonts w:ascii="Arial Narrow" w:hAnsi="Arial Narrow" w:cs="Arial"/>
          <w:sz w:val="24"/>
          <w:szCs w:val="24"/>
        </w:rPr>
        <w:fldChar w:fldCharType="separate"/>
      </w:r>
      <w:r w:rsidR="008042F0">
        <w:rPr>
          <w:rFonts w:ascii="Arial Narrow" w:hAnsi="Arial Narrow" w:cs="Arial"/>
          <w:noProof/>
          <w:sz w:val="24"/>
          <w:szCs w:val="24"/>
        </w:rPr>
        <w:t>(Drachman, 2003)</w:t>
      </w:r>
      <w:r w:rsidR="008042F0">
        <w:rPr>
          <w:rFonts w:ascii="Arial Narrow" w:hAnsi="Arial Narrow" w:cs="Arial"/>
          <w:sz w:val="24"/>
          <w:szCs w:val="24"/>
        </w:rPr>
        <w:fldChar w:fldCharType="end"/>
      </w:r>
      <w:r w:rsidRPr="00F7640F">
        <w:rPr>
          <w:rFonts w:ascii="Arial Narrow" w:hAnsi="Arial Narrow" w:cs="Arial"/>
          <w:sz w:val="24"/>
          <w:szCs w:val="24"/>
        </w:rPr>
        <w:t xml:space="preserve">. It has been </w:t>
      </w:r>
      <w:r w:rsidRPr="00F7640F">
        <w:rPr>
          <w:rFonts w:ascii="Arial Narrow" w:hAnsi="Arial Narrow" w:cs="Arial"/>
          <w:sz w:val="24"/>
          <w:szCs w:val="24"/>
        </w:rPr>
        <w:lastRenderedPageBreak/>
        <w:t xml:space="preserve">demonstrated that Ginkgo </w:t>
      </w:r>
      <w:proofErr w:type="spellStart"/>
      <w:r w:rsidRPr="00F7640F">
        <w:rPr>
          <w:rFonts w:ascii="Arial Narrow" w:hAnsi="Arial Narrow" w:cs="Arial"/>
          <w:sz w:val="24"/>
          <w:szCs w:val="24"/>
        </w:rPr>
        <w:t>biloba</w:t>
      </w:r>
      <w:proofErr w:type="spellEnd"/>
      <w:r w:rsidRPr="00F7640F">
        <w:rPr>
          <w:rFonts w:ascii="Arial Narrow" w:hAnsi="Arial Narrow" w:cs="Arial"/>
          <w:sz w:val="24"/>
          <w:szCs w:val="24"/>
        </w:rPr>
        <w:t xml:space="preserve"> extract reduces memory problems in several studies, both in rats and mice </w:t>
      </w:r>
      <w:r w:rsidR="00F91492" w:rsidRPr="00FF6EA4">
        <w:rPr>
          <w:rFonts w:ascii="Arial Narrow" w:hAnsi="Arial Narrow" w:cs="Arial"/>
          <w:b/>
          <w:sz w:val="24"/>
          <w:szCs w:val="24"/>
        </w:rPr>
        <w:fldChar w:fldCharType="begin"/>
      </w:r>
      <w:r w:rsidR="00F91492" w:rsidRPr="00FF6EA4">
        <w:rPr>
          <w:rFonts w:ascii="Arial Narrow" w:hAnsi="Arial Narrow" w:cs="Arial"/>
          <w:b/>
          <w:sz w:val="24"/>
          <w:szCs w:val="24"/>
        </w:rPr>
        <w:instrText xml:space="preserve"> ADDIN EN.CITE &lt;EndNote&gt;&lt;Cite&gt;&lt;Author&gt;Xie&lt;/Author&gt;&lt;Year&gt;2022&lt;/Year&gt;&lt;RecNum&gt;94&lt;/RecNum&gt;&lt;DisplayText&gt;(Xie et al., 2022)&lt;/DisplayText&gt;&lt;record&gt;&lt;rec-number&gt;94&lt;/rec-number&gt;&lt;foreign-keys&gt;&lt;key app="EN" db-id="wtz2t0psasf2zle5xt750rf9es22xrprxzfr" timestamp="1754395594"&gt;94&lt;/key&gt;&lt;/foreign-keys&gt;&lt;ref-type name="Journal Article"&gt;17&lt;/ref-type&gt;&lt;contributors&gt;&lt;authors&gt;&lt;author&gt;Xie, L.&lt;/author&gt;&lt;author&gt;Zhu, Q.&lt;/author&gt;&lt;author&gt;Lu, J.&lt;/author&gt;&lt;/authors&gt;&lt;/contributors&gt;&lt;auth-address&gt;State Key Laboratory of Quality Research in Chinese Medicine, Institute of Chinese Medical Sciences, University of Macau, Macau SAR 999078, China.&lt;/auth-address&gt;&lt;titles&gt;&lt;title&gt;Can We Use Ginkgo biloba Extract to Treat Alzheimer&amp;apos;s Disease? Lessons from Preclinical and Clinical Studies&lt;/title&gt;&lt;secondary-title&gt;Cells&lt;/secondary-title&gt;&lt;/titles&gt;&lt;periodical&gt;&lt;full-title&gt;Cells&lt;/full-title&gt;&lt;/periodical&gt;&lt;volume&gt;11&lt;/volume&gt;&lt;number&gt;3&lt;/number&gt;&lt;edition&gt;20220129&lt;/edition&gt;&lt;keywords&gt;&lt;keyword&gt;*Alzheimer Disease/chemically induced/drug therapy&lt;/keyword&gt;&lt;keyword&gt;Animals&lt;/keyword&gt;&lt;keyword&gt;Cognition&lt;/keyword&gt;&lt;keyword&gt;*Ginkgo biloba&lt;/keyword&gt;&lt;keyword&gt;Humans&lt;/keyword&gt;&lt;keyword&gt;Mice&lt;/keyword&gt;&lt;keyword&gt;Plant Extracts/pharmacology/therapeutic use&lt;/keyword&gt;&lt;keyword&gt;Rats&lt;/keyword&gt;&lt;keyword&gt;Alzheimer&amp;apos;s disease&lt;/keyword&gt;&lt;keyword&gt;Ginkgo biloba extract&lt;/keyword&gt;&lt;keyword&gt;clinical trial&lt;/keyword&gt;&lt;keyword&gt;meta-analysis&lt;/keyword&gt;&lt;/keywords&gt;&lt;dates&gt;&lt;year&gt;2022&lt;/year&gt;&lt;pub-dates&gt;&lt;date&gt;Jan 29&lt;/date&gt;&lt;/pub-dates&gt;&lt;/dates&gt;&lt;isbn&gt;2073-4409 (Electronic)&amp;#xD;2073-4409 (Linking)&lt;/isbn&gt;&lt;accession-num&gt;35159288&lt;/accession-num&gt;&lt;urls&gt;&lt;related-urls&gt;&lt;url&gt;https://www.ncbi.nlm.nih.gov/pubmed/35159288&lt;/url&gt;&lt;/related-urls&gt;&lt;/urls&gt;&lt;custom1&gt;The authors declare no conflict of interest.&lt;/custom1&gt;&lt;custom2&gt;PMC8833923&lt;/custom2&gt;&lt;electronic-resource-num&gt;10.3390/cells11030479&lt;/electronic-resource-num&gt;&lt;remote-database-name&gt;Medline&lt;/remote-database-name&gt;&lt;remote-database-provider&gt;NLM&lt;/remote-database-provider&gt;&lt;/record&gt;&lt;/Cite&gt;&lt;/EndNote&gt;</w:instrText>
      </w:r>
      <w:r w:rsidR="00F91492" w:rsidRPr="00FF6EA4">
        <w:rPr>
          <w:rFonts w:ascii="Arial Narrow" w:hAnsi="Arial Narrow" w:cs="Arial"/>
          <w:b/>
          <w:sz w:val="24"/>
          <w:szCs w:val="24"/>
        </w:rPr>
        <w:fldChar w:fldCharType="separate"/>
      </w:r>
      <w:r w:rsidR="00F91492" w:rsidRPr="00FF6EA4">
        <w:rPr>
          <w:rFonts w:ascii="Arial Narrow" w:hAnsi="Arial Narrow" w:cs="Arial"/>
          <w:b/>
          <w:noProof/>
          <w:sz w:val="24"/>
          <w:szCs w:val="24"/>
        </w:rPr>
        <w:t>(Xie et al., 2022)</w:t>
      </w:r>
      <w:r w:rsidR="00F91492" w:rsidRPr="00FF6EA4">
        <w:rPr>
          <w:rFonts w:ascii="Arial Narrow" w:hAnsi="Arial Narrow" w:cs="Arial"/>
          <w:b/>
          <w:sz w:val="24"/>
          <w:szCs w:val="24"/>
        </w:rPr>
        <w:fldChar w:fldCharType="end"/>
      </w:r>
      <w:r w:rsidRPr="00F7640F">
        <w:rPr>
          <w:rFonts w:ascii="Arial Narrow" w:hAnsi="Arial Narrow" w:cs="Arial"/>
          <w:sz w:val="24"/>
          <w:szCs w:val="24"/>
        </w:rPr>
        <w:t xml:space="preserve">; experiments on the phagocytosis of amyloid β have shown that pre-treatments with extracts of </w:t>
      </w:r>
      <w:proofErr w:type="spellStart"/>
      <w:r w:rsidRPr="00440F0A">
        <w:rPr>
          <w:rFonts w:ascii="Arial Narrow" w:hAnsi="Arial Narrow" w:cs="Arial"/>
          <w:i/>
          <w:sz w:val="24"/>
          <w:szCs w:val="24"/>
        </w:rPr>
        <w:t>Khaya</w:t>
      </w:r>
      <w:proofErr w:type="spellEnd"/>
      <w:r w:rsidRPr="00440F0A">
        <w:rPr>
          <w:rFonts w:ascii="Arial Narrow" w:hAnsi="Arial Narrow" w:cs="Arial"/>
          <w:i/>
          <w:sz w:val="24"/>
          <w:szCs w:val="24"/>
        </w:rPr>
        <w:t xml:space="preserve"> </w:t>
      </w:r>
      <w:proofErr w:type="spellStart"/>
      <w:r w:rsidRPr="00440F0A">
        <w:rPr>
          <w:rFonts w:ascii="Arial Narrow" w:hAnsi="Arial Narrow" w:cs="Arial"/>
          <w:i/>
          <w:sz w:val="24"/>
          <w:szCs w:val="24"/>
        </w:rPr>
        <w:t>grandifoliola</w:t>
      </w:r>
      <w:proofErr w:type="spellEnd"/>
      <w:r w:rsidRPr="00F7640F">
        <w:rPr>
          <w:rFonts w:ascii="Arial Narrow" w:hAnsi="Arial Narrow" w:cs="Arial"/>
          <w:sz w:val="24"/>
          <w:szCs w:val="24"/>
        </w:rPr>
        <w:t xml:space="preserve"> can repair the phagocytic activity of THP-1 cells, which was impaired after </w:t>
      </w:r>
      <w:proofErr w:type="spellStart"/>
      <w:r w:rsidRPr="00F7640F">
        <w:rPr>
          <w:rFonts w:ascii="Arial Narrow" w:hAnsi="Arial Narrow" w:cs="Arial"/>
          <w:sz w:val="24"/>
          <w:szCs w:val="24"/>
        </w:rPr>
        <w:t>inflammasome</w:t>
      </w:r>
      <w:proofErr w:type="spellEnd"/>
      <w:r w:rsidRPr="00F7640F">
        <w:rPr>
          <w:rFonts w:ascii="Arial Narrow" w:hAnsi="Arial Narrow" w:cs="Arial"/>
          <w:sz w:val="24"/>
          <w:szCs w:val="24"/>
        </w:rPr>
        <w:t xml:space="preserve"> activation </w:t>
      </w:r>
      <w:r w:rsidR="001840CA" w:rsidRPr="00FF6EA4">
        <w:rPr>
          <w:rFonts w:ascii="Arial Narrow" w:hAnsi="Arial Narrow" w:cs="Arial"/>
          <w:b/>
          <w:sz w:val="24"/>
          <w:szCs w:val="24"/>
        </w:rPr>
        <w:fldChar w:fldCharType="begin">
          <w:fldData xml:space="preserve">PEVuZE5vdGU+PENpdGU+PEF1dGhvcj5Pd29uYTwvQXV0aG9yPjxZZWFyPjIwMjU8L1llYXI+PFJl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=
</w:fldData>
        </w:fldChar>
      </w:r>
      <w:r w:rsidR="001840CA" w:rsidRPr="00FF6EA4">
        <w:rPr>
          <w:rFonts w:ascii="Arial Narrow" w:hAnsi="Arial Narrow" w:cs="Arial"/>
          <w:b/>
          <w:sz w:val="24"/>
          <w:szCs w:val="24"/>
        </w:rPr>
        <w:instrText xml:space="preserve"> ADDIN EN.CITE </w:instrText>
      </w:r>
      <w:r w:rsidR="001840CA" w:rsidRPr="00FF6EA4">
        <w:rPr>
          <w:rFonts w:ascii="Arial Narrow" w:hAnsi="Arial Narrow" w:cs="Arial"/>
          <w:b/>
          <w:sz w:val="24"/>
          <w:szCs w:val="24"/>
        </w:rPr>
        <w:fldChar w:fldCharType="begin">
          <w:fldData xml:space="preserve">PEVuZE5vdGU+PENpdGU+PEF1dGhvcj5Pd29uYTwvQXV0aG9yPjxZZWFyPjIwMjU8L1llYXI+PFJl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=
</w:fldData>
        </w:fldChar>
      </w:r>
      <w:r w:rsidR="001840CA" w:rsidRPr="00FF6EA4">
        <w:rPr>
          <w:rFonts w:ascii="Arial Narrow" w:hAnsi="Arial Narrow" w:cs="Arial"/>
          <w:b/>
          <w:sz w:val="24"/>
          <w:szCs w:val="24"/>
        </w:rPr>
        <w:instrText xml:space="preserve"> ADDIN EN.CITE.DATA </w:instrText>
      </w:r>
      <w:r w:rsidR="001840CA" w:rsidRPr="00FF6EA4">
        <w:rPr>
          <w:rFonts w:ascii="Arial Narrow" w:hAnsi="Arial Narrow" w:cs="Arial"/>
          <w:b/>
          <w:sz w:val="24"/>
          <w:szCs w:val="24"/>
        </w:rPr>
      </w:r>
      <w:r w:rsidR="001840CA" w:rsidRPr="00FF6EA4">
        <w:rPr>
          <w:rFonts w:ascii="Arial Narrow" w:hAnsi="Arial Narrow" w:cs="Arial"/>
          <w:b/>
          <w:sz w:val="24"/>
          <w:szCs w:val="24"/>
        </w:rPr>
        <w:fldChar w:fldCharType="end"/>
      </w:r>
      <w:r w:rsidR="001840CA" w:rsidRPr="00FF6EA4">
        <w:rPr>
          <w:rFonts w:ascii="Arial Narrow" w:hAnsi="Arial Narrow" w:cs="Arial"/>
          <w:b/>
          <w:sz w:val="24"/>
          <w:szCs w:val="24"/>
        </w:rPr>
      </w:r>
      <w:r w:rsidR="001840CA" w:rsidRPr="00FF6EA4">
        <w:rPr>
          <w:rFonts w:ascii="Arial Narrow" w:hAnsi="Arial Narrow" w:cs="Arial"/>
          <w:b/>
          <w:sz w:val="24"/>
          <w:szCs w:val="24"/>
        </w:rPr>
        <w:fldChar w:fldCharType="separate"/>
      </w:r>
      <w:r w:rsidR="001840CA" w:rsidRPr="00FF6EA4">
        <w:rPr>
          <w:rFonts w:ascii="Arial Narrow" w:hAnsi="Arial Narrow" w:cs="Arial"/>
          <w:b/>
          <w:noProof/>
          <w:sz w:val="24"/>
          <w:szCs w:val="24"/>
        </w:rPr>
        <w:t>(Owona et al., 2025)</w:t>
      </w:r>
      <w:r w:rsidR="001840CA" w:rsidRPr="00FF6EA4">
        <w:rPr>
          <w:rFonts w:ascii="Arial Narrow" w:hAnsi="Arial Narrow" w:cs="Arial"/>
          <w:b/>
          <w:sz w:val="24"/>
          <w:szCs w:val="24"/>
        </w:rPr>
        <w:fldChar w:fldCharType="end"/>
      </w:r>
      <w:r w:rsidRPr="00F7640F">
        <w:rPr>
          <w:rFonts w:ascii="Arial Narrow" w:hAnsi="Arial Narrow" w:cs="Arial"/>
          <w:sz w:val="24"/>
          <w:szCs w:val="24"/>
        </w:rPr>
        <w:t xml:space="preserve">. This clearly demonstrates the strong potential of medicinal plants for the treatment of </w:t>
      </w:r>
      <w:r w:rsidR="005F68EA">
        <w:rPr>
          <w:rFonts w:ascii="Arial Narrow" w:hAnsi="Arial Narrow" w:cs="Arial"/>
          <w:sz w:val="24"/>
          <w:szCs w:val="24"/>
        </w:rPr>
        <w:t>AD</w:t>
      </w:r>
      <w:r w:rsidRPr="00F7640F">
        <w:rPr>
          <w:rFonts w:ascii="Arial Narrow" w:hAnsi="Arial Narrow" w:cs="Arial"/>
          <w:sz w:val="24"/>
          <w:szCs w:val="24"/>
        </w:rPr>
        <w:t>.</w:t>
      </w:r>
    </w:p>
    <w:p w14:paraId="03FB436F" w14:textId="7EFA0BD8" w:rsidR="00732D38" w:rsidRPr="00F7640F" w:rsidRDefault="00732D38" w:rsidP="0088199E">
      <w:pPr>
        <w:spacing w:after="0" w:line="360" w:lineRule="auto"/>
        <w:jc w:val="both"/>
        <w:rPr>
          <w:rFonts w:ascii="Arial Narrow" w:hAnsi="Arial Narrow" w:cs="Arial"/>
          <w:sz w:val="24"/>
          <w:szCs w:val="24"/>
        </w:rPr>
      </w:pPr>
      <w:proofErr w:type="spellStart"/>
      <w:r w:rsidRPr="00F7640F">
        <w:rPr>
          <w:rFonts w:ascii="Arial Narrow" w:hAnsi="Arial Narrow" w:cs="Arial"/>
          <w:sz w:val="24"/>
          <w:szCs w:val="24"/>
        </w:rPr>
        <w:t>Biflavonoids</w:t>
      </w:r>
      <w:proofErr w:type="spellEnd"/>
      <w:r w:rsidRPr="00F7640F">
        <w:rPr>
          <w:rFonts w:ascii="Arial Narrow" w:hAnsi="Arial Narrow" w:cs="Arial"/>
          <w:sz w:val="24"/>
          <w:szCs w:val="24"/>
        </w:rPr>
        <w:t xml:space="preserve"> are compounds found in various plants, including Garcinia </w:t>
      </w:r>
      <w:proofErr w:type="spellStart"/>
      <w:r w:rsidRPr="00F7640F">
        <w:rPr>
          <w:rFonts w:ascii="Arial Narrow" w:hAnsi="Arial Narrow" w:cs="Arial"/>
          <w:sz w:val="24"/>
          <w:szCs w:val="24"/>
        </w:rPr>
        <w:t>manni</w:t>
      </w:r>
      <w:proofErr w:type="spellEnd"/>
      <w:r w:rsidRPr="00F7640F">
        <w:rPr>
          <w:rFonts w:ascii="Arial Narrow" w:hAnsi="Arial Narrow" w:cs="Arial"/>
          <w:sz w:val="24"/>
          <w:szCs w:val="24"/>
        </w:rPr>
        <w:t xml:space="preserve"> </w:t>
      </w:r>
      <w:proofErr w:type="spellStart"/>
      <w:r w:rsidRPr="00F7640F">
        <w:rPr>
          <w:rFonts w:ascii="Arial Narrow" w:hAnsi="Arial Narrow" w:cs="Arial"/>
          <w:sz w:val="24"/>
          <w:szCs w:val="24"/>
        </w:rPr>
        <w:t>oliv</w:t>
      </w:r>
      <w:proofErr w:type="spellEnd"/>
      <w:r w:rsidRPr="00F7640F">
        <w:rPr>
          <w:rFonts w:ascii="Arial Narrow" w:hAnsi="Arial Narrow" w:cs="Arial"/>
          <w:sz w:val="24"/>
          <w:szCs w:val="24"/>
        </w:rPr>
        <w:t xml:space="preserve">. They are complex molecules composed of two flavonoids linked by a covalent bond. </w:t>
      </w:r>
      <w:proofErr w:type="spellStart"/>
      <w:r w:rsidRPr="00F7640F">
        <w:rPr>
          <w:rFonts w:ascii="Arial Narrow" w:hAnsi="Arial Narrow" w:cs="Arial"/>
          <w:sz w:val="24"/>
          <w:szCs w:val="24"/>
        </w:rPr>
        <w:t>Biflavonoids</w:t>
      </w:r>
      <w:proofErr w:type="spellEnd"/>
      <w:r w:rsidRPr="00F7640F">
        <w:rPr>
          <w:rFonts w:ascii="Arial Narrow" w:hAnsi="Arial Narrow" w:cs="Arial"/>
          <w:sz w:val="24"/>
          <w:szCs w:val="24"/>
        </w:rPr>
        <w:t xml:space="preserve">, with their multi-target action on amyloid β, tau, inflammation, and oxidative stress, could offer a promising alternative by protecting neurons and improving cognition </w:t>
      </w:r>
      <w:r w:rsidR="001840CA">
        <w:rPr>
          <w:rFonts w:ascii="Arial Narrow" w:hAnsi="Arial Narrow" w:cs="Arial"/>
          <w:sz w:val="24"/>
          <w:szCs w:val="24"/>
        </w:rPr>
        <w:fldChar w:fldCharType="begin"/>
      </w:r>
      <w:r w:rsidR="001840CA">
        <w:rPr>
          <w:rFonts w:ascii="Arial Narrow" w:hAnsi="Arial Narrow" w:cs="Arial"/>
          <w:sz w:val="24"/>
          <w:szCs w:val="24"/>
        </w:rPr>
        <w:instrText xml:space="preserve"> ADDIN EN.CITE &lt;EndNote&gt;&lt;Cite&gt;&lt;Author&gt;Thapa&lt;/Author&gt;&lt;Year&gt;2015&lt;/Year&gt;&lt;RecNum&gt;96&lt;/RecNum&gt;&lt;DisplayText&gt;(Thapa &amp;amp; Chi, 2015)&lt;/DisplayText&gt;&lt;record&gt;&lt;rec-number&gt;96&lt;/rec-number&gt;&lt;foreign-keys&gt;&lt;key app="EN" db-id="wtz2t0psasf2zle5xt750rf9es22xrprxzfr" timestamp="1754395970"&gt;96&lt;/key&gt;&lt;/foreign-keys&gt;&lt;ref-type name="Journal Article"&gt;17&lt;/ref-type&gt;&lt;contributors&gt;&lt;authors&gt;&lt;author&gt;Thapa, A.&lt;/author&gt;&lt;author&gt;Chi, E. Y.&lt;/author&gt;&lt;/authors&gt;&lt;/contributors&gt;&lt;auth-address&gt;Department of Chemical and Biological Engineering and the Center for Biomedical Engineering, University of New Mexico, Albuquerque, New Mexico.&lt;/auth-address&gt;&lt;titles&gt;&lt;title&gt;Biflavonoids as Potential Small Molecule Therapeutics for Alzheimer&amp;apos;s Disease&lt;/title&gt;&lt;secondary-title&gt;Adv Exp Med Biol&lt;/secondary-title&gt;&lt;/titles&gt;&lt;periodical&gt;&lt;full-title&gt;Adv Exp Med Biol&lt;/full-title&gt;&lt;/periodical&gt;&lt;pages&gt;55-77&lt;/pages&gt;&lt;volume&gt;863&lt;/volume&gt;&lt;keywords&gt;&lt;keyword&gt;*Alzheimer Disease/drug therapy/metabolism/pathology&lt;/keyword&gt;&lt;keyword&gt;Amyloid beta-Peptides/*metabolism&lt;/keyword&gt;&lt;keyword&gt;Animals&lt;/keyword&gt;&lt;keyword&gt;Biflavonoids/*therapeutic use&lt;/keyword&gt;&lt;keyword&gt;Humans&lt;/keyword&gt;&lt;keyword&gt;Neuroprotective Agents/*therapeutic use&lt;/keyword&gt;&lt;keyword&gt;*Protein Aggregation, Pathological/drug therapy/metabolism/pathology&lt;/keyword&gt;&lt;keyword&gt;Structure-Activity Relationship&lt;/keyword&gt;&lt;/keywords&gt;&lt;dates&gt;&lt;year&gt;2015&lt;/year&gt;&lt;/dates&gt;&lt;isbn&gt;0065-2598 (Print)&amp;#xD;0065-2598 (Linking)&lt;/isbn&gt;&lt;accession-num&gt;26092626&lt;/accession-num&gt;&lt;urls&gt;&lt;related-urls&gt;&lt;url&gt;https://www.ncbi.nlm.nih.gov/pubmed/26092626&lt;/url&gt;&lt;/related-urls&gt;&lt;/urls&gt;&lt;electronic-resource-num&gt;10.1007/978-3-319-18365-7_3&lt;/electronic-resource-num&gt;&lt;remote-database-name&gt;Medline&lt;/remote-database-name&gt;&lt;remote-database-provider&gt;NLM&lt;/remote-database-provider&gt;&lt;/record&gt;&lt;/Cite&gt;&lt;/EndNote&gt;</w:instrText>
      </w:r>
      <w:r w:rsidR="001840CA">
        <w:rPr>
          <w:rFonts w:ascii="Arial Narrow" w:hAnsi="Arial Narrow" w:cs="Arial"/>
          <w:sz w:val="24"/>
          <w:szCs w:val="24"/>
        </w:rPr>
        <w:fldChar w:fldCharType="separate"/>
      </w:r>
      <w:r w:rsidR="001840CA">
        <w:rPr>
          <w:rFonts w:ascii="Arial Narrow" w:hAnsi="Arial Narrow" w:cs="Arial"/>
          <w:noProof/>
          <w:sz w:val="24"/>
          <w:szCs w:val="24"/>
        </w:rPr>
        <w:t>(Thapa &amp; Chi, 2015)</w:t>
      </w:r>
      <w:r w:rsidR="001840CA">
        <w:rPr>
          <w:rFonts w:ascii="Arial Narrow" w:hAnsi="Arial Narrow" w:cs="Arial"/>
          <w:sz w:val="24"/>
          <w:szCs w:val="24"/>
        </w:rPr>
        <w:fldChar w:fldCharType="end"/>
      </w:r>
      <w:r w:rsidRPr="00F7640F">
        <w:rPr>
          <w:rFonts w:ascii="Arial Narrow" w:hAnsi="Arial Narrow" w:cs="Arial"/>
          <w:sz w:val="24"/>
          <w:szCs w:val="24"/>
        </w:rPr>
        <w:t>.</w:t>
      </w:r>
    </w:p>
    <w:p w14:paraId="7EB7ACD5" w14:textId="00AD65EF" w:rsidR="00CD6602" w:rsidRDefault="00732D38" w:rsidP="0088199E">
      <w:pPr>
        <w:spacing w:after="0" w:line="360" w:lineRule="auto"/>
        <w:jc w:val="both"/>
        <w:rPr>
          <w:rFonts w:ascii="Arial Narrow" w:hAnsi="Arial Narrow" w:cs="Arial"/>
          <w:sz w:val="24"/>
          <w:szCs w:val="24"/>
        </w:rPr>
      </w:pPr>
      <w:r w:rsidRPr="00F7640F">
        <w:rPr>
          <w:rFonts w:ascii="Arial Narrow" w:hAnsi="Arial Narrow" w:cs="Arial"/>
          <w:sz w:val="24"/>
          <w:szCs w:val="24"/>
        </w:rPr>
        <w:t xml:space="preserve">In this study, we investigated the effects of </w:t>
      </w:r>
      <w:proofErr w:type="spellStart"/>
      <w:r w:rsidRPr="00F7640F">
        <w:rPr>
          <w:rFonts w:ascii="Arial Narrow" w:hAnsi="Arial Narrow" w:cs="Arial"/>
          <w:sz w:val="24"/>
          <w:szCs w:val="24"/>
        </w:rPr>
        <w:t>biflavonoids</w:t>
      </w:r>
      <w:proofErr w:type="spellEnd"/>
      <w:r w:rsidRPr="00F7640F">
        <w:rPr>
          <w:rFonts w:ascii="Arial Narrow" w:hAnsi="Arial Narrow" w:cs="Arial"/>
          <w:sz w:val="24"/>
          <w:szCs w:val="24"/>
        </w:rPr>
        <w:t xml:space="preserve"> isolated from Garcinia </w:t>
      </w:r>
      <w:proofErr w:type="spellStart"/>
      <w:r w:rsidRPr="00F7640F">
        <w:rPr>
          <w:rFonts w:ascii="Arial Narrow" w:hAnsi="Arial Narrow" w:cs="Arial"/>
          <w:sz w:val="24"/>
          <w:szCs w:val="24"/>
        </w:rPr>
        <w:t>manni</w:t>
      </w:r>
      <w:proofErr w:type="spellEnd"/>
      <w:r w:rsidRPr="00F7640F">
        <w:rPr>
          <w:rFonts w:ascii="Arial Narrow" w:hAnsi="Arial Narrow" w:cs="Arial"/>
          <w:sz w:val="24"/>
          <w:szCs w:val="24"/>
        </w:rPr>
        <w:t xml:space="preserve"> on a model of </w:t>
      </w:r>
      <w:r w:rsidR="005F68EA">
        <w:rPr>
          <w:rFonts w:ascii="Arial Narrow" w:hAnsi="Arial Narrow" w:cs="Arial"/>
          <w:sz w:val="24"/>
          <w:szCs w:val="24"/>
        </w:rPr>
        <w:t>AD</w:t>
      </w:r>
      <w:r w:rsidRPr="00F7640F">
        <w:rPr>
          <w:rFonts w:ascii="Arial Narrow" w:hAnsi="Arial Narrow" w:cs="Arial"/>
          <w:sz w:val="24"/>
          <w:szCs w:val="24"/>
        </w:rPr>
        <w:t xml:space="preserve"> induced in Drosophila by AlCl</w:t>
      </w:r>
      <w:r w:rsidRPr="00B72B69">
        <w:rPr>
          <w:rFonts w:ascii="Arial Narrow" w:hAnsi="Arial Narrow" w:cs="Arial"/>
          <w:sz w:val="24"/>
          <w:szCs w:val="24"/>
          <w:vertAlign w:val="subscript"/>
        </w:rPr>
        <w:t>3</w:t>
      </w:r>
      <w:r w:rsidRPr="00F7640F">
        <w:rPr>
          <w:rFonts w:ascii="Arial Narrow" w:hAnsi="Arial Narrow" w:cs="Arial"/>
          <w:sz w:val="24"/>
          <w:szCs w:val="24"/>
        </w:rPr>
        <w:t xml:space="preserve">. To do </w:t>
      </w:r>
      <w:r w:rsidR="003E137B">
        <w:rPr>
          <w:rFonts w:ascii="Arial Narrow" w:hAnsi="Arial Narrow" w:cs="Arial"/>
          <w:sz w:val="24"/>
          <w:szCs w:val="24"/>
        </w:rPr>
        <w:t>so</w:t>
      </w:r>
      <w:r w:rsidRPr="00F7640F">
        <w:rPr>
          <w:rFonts w:ascii="Arial Narrow" w:hAnsi="Arial Narrow" w:cs="Arial"/>
          <w:sz w:val="24"/>
          <w:szCs w:val="24"/>
        </w:rPr>
        <w:t xml:space="preserve">, an integrated approach combining computational simulations and </w:t>
      </w:r>
      <w:r w:rsidRPr="00440F0A">
        <w:rPr>
          <w:rFonts w:ascii="Arial Narrow" w:hAnsi="Arial Narrow" w:cs="Arial"/>
          <w:i/>
          <w:sz w:val="24"/>
          <w:szCs w:val="24"/>
        </w:rPr>
        <w:t>in vivo</w:t>
      </w:r>
      <w:r w:rsidRPr="00F7640F">
        <w:rPr>
          <w:rFonts w:ascii="Arial Narrow" w:hAnsi="Arial Narrow" w:cs="Arial"/>
          <w:sz w:val="24"/>
          <w:szCs w:val="24"/>
        </w:rPr>
        <w:t xml:space="preserve"> experiments was adopted</w:t>
      </w:r>
      <w:r w:rsidR="003E137B">
        <w:rPr>
          <w:rFonts w:ascii="Arial Narrow" w:hAnsi="Arial Narrow" w:cs="Arial"/>
          <w:sz w:val="24"/>
          <w:szCs w:val="24"/>
        </w:rPr>
        <w:t>.</w:t>
      </w:r>
    </w:p>
    <w:p w14:paraId="4DCFAAA4" w14:textId="32D22826" w:rsidR="00E27A6C" w:rsidRDefault="00E27A6C" w:rsidP="0088199E">
      <w:pPr>
        <w:spacing w:after="0" w:line="360" w:lineRule="auto"/>
        <w:jc w:val="both"/>
        <w:rPr>
          <w:rFonts w:ascii="Arial Narrow" w:hAnsi="Arial Narrow" w:cs="Arial"/>
          <w:sz w:val="24"/>
          <w:szCs w:val="24"/>
        </w:rPr>
      </w:pPr>
    </w:p>
    <w:p w14:paraId="67B53627" w14:textId="59A569F5" w:rsidR="00120574" w:rsidRDefault="007575A5" w:rsidP="0088199E">
      <w:pPr>
        <w:spacing w:after="0" w:line="360" w:lineRule="auto"/>
        <w:jc w:val="both"/>
        <w:rPr>
          <w:rFonts w:ascii="Arial Narrow" w:hAnsi="Arial Narrow" w:cs="Arial"/>
          <w:b/>
          <w:bCs/>
          <w:sz w:val="24"/>
          <w:szCs w:val="24"/>
        </w:rPr>
      </w:pPr>
      <w:r>
        <w:rPr>
          <w:rFonts w:ascii="Arial Narrow" w:hAnsi="Arial Narrow" w:cs="Arial"/>
          <w:b/>
          <w:bCs/>
          <w:sz w:val="24"/>
          <w:szCs w:val="24"/>
        </w:rPr>
        <w:t>2</w:t>
      </w:r>
      <w:r w:rsidR="00120574" w:rsidRPr="00F7640F">
        <w:rPr>
          <w:rFonts w:ascii="Arial Narrow" w:hAnsi="Arial Narrow" w:cs="Arial"/>
          <w:b/>
          <w:bCs/>
          <w:sz w:val="24"/>
          <w:szCs w:val="24"/>
        </w:rPr>
        <w:t>. Material and Methods</w:t>
      </w:r>
    </w:p>
    <w:p w14:paraId="58629938" w14:textId="7CB1879A" w:rsidR="006C12D3" w:rsidRPr="00F7640F" w:rsidRDefault="006C12D3" w:rsidP="0088199E">
      <w:pPr>
        <w:spacing w:after="0" w:line="360" w:lineRule="auto"/>
        <w:jc w:val="both"/>
        <w:rPr>
          <w:rFonts w:ascii="Arial Narrow" w:hAnsi="Arial Narrow" w:cs="Arial"/>
          <w:b/>
          <w:bCs/>
          <w:sz w:val="24"/>
          <w:szCs w:val="24"/>
        </w:rPr>
      </w:pPr>
      <w:r>
        <w:rPr>
          <w:rFonts w:ascii="Arial Narrow" w:hAnsi="Arial Narrow" w:cs="Arial"/>
          <w:b/>
          <w:bCs/>
          <w:sz w:val="24"/>
          <w:szCs w:val="24"/>
        </w:rPr>
        <w:t>This study was conducted between June and December 2024, in the laboratory of Pharmacology and Toxicology, University of Yaoundé 1, Cameroon.</w:t>
      </w:r>
    </w:p>
    <w:p w14:paraId="3B20A398" w14:textId="39DECC06" w:rsidR="00120574" w:rsidRPr="00E87026" w:rsidRDefault="007575A5" w:rsidP="0088199E">
      <w:pPr>
        <w:spacing w:after="0" w:line="360" w:lineRule="auto"/>
        <w:jc w:val="both"/>
        <w:rPr>
          <w:rFonts w:ascii="Arial Narrow" w:hAnsi="Arial Narrow" w:cs="Arial"/>
          <w:b/>
          <w:bCs/>
          <w:sz w:val="24"/>
          <w:szCs w:val="24"/>
        </w:rPr>
      </w:pPr>
      <w:r>
        <w:rPr>
          <w:rFonts w:ascii="Arial Narrow" w:hAnsi="Arial Narrow" w:cs="Arial"/>
          <w:b/>
          <w:bCs/>
          <w:sz w:val="24"/>
          <w:szCs w:val="24"/>
        </w:rPr>
        <w:t>2</w:t>
      </w:r>
      <w:r w:rsidR="00120574" w:rsidRPr="00F7640F">
        <w:rPr>
          <w:rFonts w:ascii="Arial Narrow" w:hAnsi="Arial Narrow" w:cs="Arial"/>
          <w:b/>
          <w:bCs/>
          <w:sz w:val="24"/>
          <w:szCs w:val="24"/>
        </w:rPr>
        <w:t xml:space="preserve">.1. </w:t>
      </w:r>
      <w:r w:rsidR="008C6A2B" w:rsidRPr="00E87026">
        <w:rPr>
          <w:rFonts w:ascii="Arial Narrow" w:hAnsi="Arial Narrow" w:cs="Arial"/>
          <w:b/>
          <w:bCs/>
          <w:sz w:val="24"/>
          <w:szCs w:val="24"/>
        </w:rPr>
        <w:t>A</w:t>
      </w:r>
      <w:r w:rsidR="00120574" w:rsidRPr="00E87026">
        <w:rPr>
          <w:rFonts w:ascii="Arial Narrow" w:hAnsi="Arial Narrow" w:cs="Arial"/>
          <w:b/>
          <w:bCs/>
          <w:sz w:val="24"/>
          <w:szCs w:val="24"/>
        </w:rPr>
        <w:t>nimal</w:t>
      </w:r>
      <w:r w:rsidR="008C6A2B" w:rsidRPr="00E87026">
        <w:rPr>
          <w:rFonts w:ascii="Arial Narrow" w:hAnsi="Arial Narrow" w:cs="Arial"/>
          <w:b/>
          <w:bCs/>
          <w:sz w:val="24"/>
          <w:szCs w:val="24"/>
        </w:rPr>
        <w:t xml:space="preserve"> Material</w:t>
      </w:r>
    </w:p>
    <w:p w14:paraId="6E30C240" w14:textId="60CD8685" w:rsidR="00120574" w:rsidRPr="008C6A2B" w:rsidRDefault="008C6A2B" w:rsidP="0088199E">
      <w:pPr>
        <w:spacing w:after="0" w:line="360" w:lineRule="auto"/>
        <w:jc w:val="both"/>
        <w:rPr>
          <w:rFonts w:ascii="Arial Narrow" w:hAnsi="Arial Narrow" w:cs="Arial"/>
          <w:sz w:val="24"/>
          <w:szCs w:val="24"/>
        </w:rPr>
      </w:pPr>
      <w:r w:rsidRPr="008C6A2B">
        <w:rPr>
          <w:rFonts w:ascii="Arial Narrow" w:hAnsi="Arial Narrow" w:cs="Arial"/>
          <w:sz w:val="24"/>
          <w:szCs w:val="24"/>
        </w:rPr>
        <w:t xml:space="preserve">For the accomplishment of this work, we used </w:t>
      </w:r>
      <w:r w:rsidR="005F68EA" w:rsidRPr="008C6A2B">
        <w:rPr>
          <w:rFonts w:ascii="Arial Narrow" w:hAnsi="Arial Narrow" w:cs="Arial"/>
          <w:sz w:val="24"/>
          <w:szCs w:val="24"/>
        </w:rPr>
        <w:t xml:space="preserve">drosophila </w:t>
      </w:r>
      <w:r w:rsidRPr="008C6A2B">
        <w:rPr>
          <w:rFonts w:ascii="Arial Narrow" w:hAnsi="Arial Narrow" w:cs="Arial"/>
          <w:sz w:val="24"/>
          <w:szCs w:val="24"/>
        </w:rPr>
        <w:t xml:space="preserve">melanogaster wild type </w:t>
      </w:r>
      <w:r w:rsidR="003E137B">
        <w:rPr>
          <w:rFonts w:ascii="Arial Narrow" w:hAnsi="Arial Narrow" w:cs="Arial"/>
          <w:sz w:val="24"/>
          <w:szCs w:val="24"/>
        </w:rPr>
        <w:t xml:space="preserve">obtained </w:t>
      </w:r>
      <w:r w:rsidRPr="008C6A2B">
        <w:rPr>
          <w:rFonts w:ascii="Arial Narrow" w:hAnsi="Arial Narrow" w:cs="Arial"/>
          <w:sz w:val="24"/>
          <w:szCs w:val="24"/>
        </w:rPr>
        <w:t xml:space="preserve">from </w:t>
      </w:r>
      <w:r w:rsidR="005F68EA">
        <w:rPr>
          <w:rFonts w:ascii="Arial Narrow" w:hAnsi="Arial Narrow" w:cs="Arial"/>
          <w:sz w:val="24"/>
          <w:szCs w:val="24"/>
        </w:rPr>
        <w:t xml:space="preserve">Prof Charles </w:t>
      </w:r>
      <w:proofErr w:type="spellStart"/>
      <w:r w:rsidR="005F68EA">
        <w:rPr>
          <w:rFonts w:ascii="Arial Narrow" w:hAnsi="Arial Narrow" w:cs="Arial"/>
          <w:sz w:val="24"/>
          <w:szCs w:val="24"/>
        </w:rPr>
        <w:t>Wondji</w:t>
      </w:r>
      <w:proofErr w:type="spellEnd"/>
      <w:r w:rsidR="005F68EA">
        <w:rPr>
          <w:rFonts w:ascii="Arial Narrow" w:hAnsi="Arial Narrow" w:cs="Arial"/>
          <w:sz w:val="24"/>
          <w:szCs w:val="24"/>
        </w:rPr>
        <w:t xml:space="preserve"> (</w:t>
      </w:r>
      <w:r w:rsidRPr="008C6A2B">
        <w:rPr>
          <w:rFonts w:ascii="Arial Narrow" w:hAnsi="Arial Narrow" w:cs="Arial"/>
          <w:sz w:val="24"/>
          <w:szCs w:val="24"/>
        </w:rPr>
        <w:t>CRID</w:t>
      </w:r>
      <w:r w:rsidR="003E137B">
        <w:rPr>
          <w:rFonts w:ascii="Arial Narrow" w:hAnsi="Arial Narrow" w:cs="Arial"/>
          <w:sz w:val="24"/>
          <w:szCs w:val="24"/>
        </w:rPr>
        <w:t>-</w:t>
      </w:r>
      <w:r w:rsidRPr="008C6A2B">
        <w:rPr>
          <w:rFonts w:ascii="Arial Narrow" w:hAnsi="Arial Narrow" w:cs="Arial"/>
          <w:sz w:val="24"/>
          <w:szCs w:val="24"/>
        </w:rPr>
        <w:t xml:space="preserve"> Yaoundé</w:t>
      </w:r>
      <w:r w:rsidR="005F68EA">
        <w:rPr>
          <w:rFonts w:ascii="Arial Narrow" w:hAnsi="Arial Narrow" w:cs="Arial"/>
          <w:sz w:val="24"/>
          <w:szCs w:val="24"/>
        </w:rPr>
        <w:t>),</w:t>
      </w:r>
      <w:r w:rsidRPr="008C6A2B">
        <w:rPr>
          <w:rFonts w:ascii="Arial Narrow" w:hAnsi="Arial Narrow" w:cs="Arial"/>
          <w:sz w:val="24"/>
          <w:szCs w:val="24"/>
        </w:rPr>
        <w:t xml:space="preserve"> which were given to us for carrying out the </w:t>
      </w:r>
      <w:r w:rsidRPr="00440F0A">
        <w:rPr>
          <w:rFonts w:ascii="Arial Narrow" w:hAnsi="Arial Narrow" w:cs="Arial"/>
          <w:i/>
          <w:sz w:val="24"/>
          <w:szCs w:val="24"/>
        </w:rPr>
        <w:t>in vivo</w:t>
      </w:r>
      <w:r w:rsidRPr="008C6A2B">
        <w:rPr>
          <w:rFonts w:ascii="Arial Narrow" w:hAnsi="Arial Narrow" w:cs="Arial"/>
          <w:sz w:val="24"/>
          <w:szCs w:val="24"/>
        </w:rPr>
        <w:t xml:space="preserve"> tests</w:t>
      </w:r>
      <w:r w:rsidR="00120574" w:rsidRPr="008C6A2B">
        <w:rPr>
          <w:rFonts w:ascii="Arial Narrow" w:hAnsi="Arial Narrow" w:cs="Arial"/>
          <w:sz w:val="24"/>
          <w:szCs w:val="24"/>
        </w:rPr>
        <w:t>.</w:t>
      </w:r>
    </w:p>
    <w:p w14:paraId="0DD7E58C" w14:textId="3345CADC" w:rsidR="00120574" w:rsidRPr="00E87026" w:rsidRDefault="007575A5" w:rsidP="0088199E">
      <w:pPr>
        <w:spacing w:after="0" w:line="360" w:lineRule="auto"/>
        <w:jc w:val="both"/>
        <w:rPr>
          <w:rFonts w:ascii="Arial Narrow" w:hAnsi="Arial Narrow" w:cs="Arial"/>
          <w:b/>
          <w:bCs/>
          <w:sz w:val="24"/>
          <w:szCs w:val="24"/>
        </w:rPr>
      </w:pPr>
      <w:r>
        <w:rPr>
          <w:rFonts w:ascii="Arial Narrow" w:hAnsi="Arial Narrow" w:cs="Arial"/>
          <w:b/>
          <w:bCs/>
          <w:sz w:val="24"/>
          <w:szCs w:val="24"/>
        </w:rPr>
        <w:t>2</w:t>
      </w:r>
      <w:r w:rsidR="00120574" w:rsidRPr="00E87026">
        <w:rPr>
          <w:rFonts w:ascii="Arial Narrow" w:hAnsi="Arial Narrow" w:cs="Arial"/>
          <w:b/>
          <w:bCs/>
          <w:sz w:val="24"/>
          <w:szCs w:val="24"/>
        </w:rPr>
        <w:t>.</w:t>
      </w:r>
      <w:r w:rsidR="000657A3" w:rsidRPr="00E87026">
        <w:rPr>
          <w:rFonts w:ascii="Arial Narrow" w:hAnsi="Arial Narrow" w:cs="Arial"/>
          <w:b/>
          <w:bCs/>
          <w:sz w:val="24"/>
          <w:szCs w:val="24"/>
        </w:rPr>
        <w:t>2</w:t>
      </w:r>
      <w:proofErr w:type="gramStart"/>
      <w:r w:rsidR="000657A3" w:rsidRPr="00E87026">
        <w:rPr>
          <w:rFonts w:ascii="Arial Narrow" w:hAnsi="Arial Narrow" w:cs="Arial"/>
          <w:b/>
          <w:bCs/>
          <w:sz w:val="24"/>
          <w:szCs w:val="24"/>
        </w:rPr>
        <w:t>.</w:t>
      </w:r>
      <w:r w:rsidR="00120574" w:rsidRPr="00E87026">
        <w:rPr>
          <w:rFonts w:ascii="Arial Narrow" w:hAnsi="Arial Narrow" w:cs="Arial"/>
          <w:b/>
          <w:bCs/>
          <w:sz w:val="24"/>
          <w:szCs w:val="24"/>
        </w:rPr>
        <w:t xml:space="preserve">  </w:t>
      </w:r>
      <w:r w:rsidR="008C6A2B" w:rsidRPr="00E87026">
        <w:rPr>
          <w:rFonts w:ascii="Arial Narrow" w:hAnsi="Arial Narrow" w:cs="Arial"/>
          <w:b/>
          <w:bCs/>
          <w:sz w:val="24"/>
          <w:szCs w:val="24"/>
        </w:rPr>
        <w:t>Plant</w:t>
      </w:r>
      <w:proofErr w:type="gramEnd"/>
      <w:r w:rsidR="008C6A2B" w:rsidRPr="00E87026">
        <w:rPr>
          <w:rFonts w:ascii="Arial Narrow" w:hAnsi="Arial Narrow" w:cs="Arial"/>
          <w:b/>
          <w:bCs/>
          <w:sz w:val="24"/>
          <w:szCs w:val="24"/>
        </w:rPr>
        <w:t xml:space="preserve"> Material</w:t>
      </w:r>
    </w:p>
    <w:p w14:paraId="7B29012D" w14:textId="2F88780F" w:rsidR="0019089F" w:rsidRPr="003E03E4" w:rsidRDefault="0019089F" w:rsidP="0019089F">
      <w:pPr>
        <w:jc w:val="both"/>
        <w:rPr>
          <w:rFonts w:ascii="Arial Narrow" w:hAnsi="Arial Narrow"/>
          <w:b/>
          <w:sz w:val="24"/>
          <w:szCs w:val="24"/>
        </w:rPr>
      </w:pPr>
      <w:r w:rsidRPr="003E03E4">
        <w:rPr>
          <w:rFonts w:ascii="Arial Narrow" w:hAnsi="Arial Narrow"/>
          <w:b/>
          <w:sz w:val="24"/>
          <w:szCs w:val="24"/>
        </w:rPr>
        <w:t xml:space="preserve">Extraction and Isolation </w:t>
      </w:r>
      <w:proofErr w:type="spellStart"/>
      <w:r w:rsidRPr="003E03E4">
        <w:rPr>
          <w:rFonts w:ascii="Arial Narrow" w:hAnsi="Arial Narrow"/>
          <w:b/>
          <w:sz w:val="24"/>
          <w:szCs w:val="24"/>
        </w:rPr>
        <w:t>biflavonoids</w:t>
      </w:r>
      <w:proofErr w:type="spellEnd"/>
    </w:p>
    <w:p w14:paraId="6F1F1F25" w14:textId="120A1AF4" w:rsidR="0019089F" w:rsidRPr="003E03E4" w:rsidRDefault="0019089F" w:rsidP="0019089F">
      <w:pPr>
        <w:jc w:val="both"/>
        <w:rPr>
          <w:rFonts w:ascii="Arial Narrow" w:hAnsi="Arial Narrow" w:cs="Arial"/>
          <w:sz w:val="24"/>
          <w:szCs w:val="24"/>
        </w:rPr>
      </w:pPr>
      <w:r w:rsidRPr="003E03E4">
        <w:rPr>
          <w:rFonts w:ascii="Arial Narrow" w:hAnsi="Arial Narrow"/>
          <w:sz w:val="24"/>
          <w:szCs w:val="24"/>
        </w:rPr>
        <w:t xml:space="preserve">The different drugs used in this study were obtained from </w:t>
      </w:r>
      <w:proofErr w:type="spellStart"/>
      <w:r w:rsidRPr="003E03E4">
        <w:rPr>
          <w:rFonts w:ascii="Arial Narrow" w:hAnsi="Arial Narrow"/>
          <w:sz w:val="24"/>
          <w:szCs w:val="24"/>
        </w:rPr>
        <w:t>Dr</w:t>
      </w:r>
      <w:proofErr w:type="spellEnd"/>
      <w:r w:rsidRPr="003E03E4">
        <w:rPr>
          <w:rFonts w:ascii="Arial Narrow" w:hAnsi="Arial Narrow"/>
          <w:sz w:val="24"/>
          <w:szCs w:val="24"/>
        </w:rPr>
        <w:t xml:space="preserve"> Messi’s laboratory</w:t>
      </w:r>
      <w:r>
        <w:rPr>
          <w:rFonts w:ascii="Arial Narrow" w:hAnsi="Arial Narrow"/>
          <w:sz w:val="24"/>
          <w:szCs w:val="24"/>
        </w:rPr>
        <w:t xml:space="preserve"> (Organic Chemistry Laboratory, University of </w:t>
      </w:r>
      <w:proofErr w:type="spellStart"/>
      <w:r>
        <w:rPr>
          <w:rFonts w:ascii="Arial Narrow" w:hAnsi="Arial Narrow"/>
          <w:sz w:val="24"/>
          <w:szCs w:val="24"/>
        </w:rPr>
        <w:t>Yaounde</w:t>
      </w:r>
      <w:proofErr w:type="spellEnd"/>
      <w:r>
        <w:rPr>
          <w:rFonts w:ascii="Arial Narrow" w:hAnsi="Arial Narrow"/>
          <w:sz w:val="24"/>
          <w:szCs w:val="24"/>
        </w:rPr>
        <w:t xml:space="preserve"> 1)</w:t>
      </w:r>
      <w:r w:rsidRPr="003E03E4">
        <w:rPr>
          <w:rFonts w:ascii="Arial Narrow" w:hAnsi="Arial Narrow"/>
          <w:sz w:val="24"/>
          <w:szCs w:val="24"/>
        </w:rPr>
        <w:t xml:space="preserve">. In brief, dried and powdered root bark of </w:t>
      </w:r>
      <w:proofErr w:type="spellStart"/>
      <w:r w:rsidRPr="003E03E4">
        <w:rPr>
          <w:rFonts w:ascii="Arial Narrow" w:hAnsi="Arial Narrow"/>
          <w:sz w:val="24"/>
          <w:szCs w:val="24"/>
        </w:rPr>
        <w:t>Ochna</w:t>
      </w:r>
      <w:proofErr w:type="spellEnd"/>
      <w:r w:rsidRPr="003E03E4">
        <w:rPr>
          <w:rFonts w:ascii="Arial Narrow" w:hAnsi="Arial Narrow"/>
          <w:sz w:val="24"/>
          <w:szCs w:val="24"/>
        </w:rPr>
        <w:t xml:space="preserve"> </w:t>
      </w:r>
      <w:proofErr w:type="spellStart"/>
      <w:r w:rsidRPr="003E03E4">
        <w:rPr>
          <w:rFonts w:ascii="Arial Narrow" w:hAnsi="Arial Narrow"/>
          <w:sz w:val="24"/>
          <w:szCs w:val="24"/>
        </w:rPr>
        <w:t>schweinfurthiana</w:t>
      </w:r>
      <w:proofErr w:type="spellEnd"/>
      <w:r w:rsidRPr="003E03E4">
        <w:rPr>
          <w:rFonts w:ascii="Arial Narrow" w:hAnsi="Arial Narrow"/>
          <w:sz w:val="24"/>
          <w:szCs w:val="24"/>
        </w:rPr>
        <w:t xml:space="preserve"> (200 g) was extracted with </w:t>
      </w:r>
      <w:proofErr w:type="spellStart"/>
      <w:r w:rsidRPr="003E03E4">
        <w:rPr>
          <w:rFonts w:ascii="Arial Narrow" w:hAnsi="Arial Narrow"/>
          <w:sz w:val="24"/>
          <w:szCs w:val="24"/>
        </w:rPr>
        <w:t>MeOH</w:t>
      </w:r>
      <w:proofErr w:type="spellEnd"/>
      <w:r w:rsidRPr="003E03E4">
        <w:rPr>
          <w:rFonts w:ascii="Arial Narrow" w:hAnsi="Arial Narrow"/>
          <w:sz w:val="24"/>
          <w:szCs w:val="24"/>
        </w:rPr>
        <w:t xml:space="preserve"> (3 × 3 L) at room tem </w:t>
      </w:r>
      <w:proofErr w:type="spellStart"/>
      <w:r w:rsidRPr="003E03E4">
        <w:rPr>
          <w:rFonts w:ascii="Arial Narrow" w:hAnsi="Arial Narrow"/>
          <w:sz w:val="24"/>
          <w:szCs w:val="24"/>
        </w:rPr>
        <w:t>perature</w:t>
      </w:r>
      <w:proofErr w:type="spellEnd"/>
      <w:r w:rsidRPr="003E03E4">
        <w:rPr>
          <w:rFonts w:ascii="Arial Narrow" w:hAnsi="Arial Narrow"/>
          <w:sz w:val="24"/>
          <w:szCs w:val="24"/>
        </w:rPr>
        <w:t xml:space="preserve"> (RT) to yield a crude extract (47 g) after evaporation under vacuum. The extract (</w:t>
      </w:r>
      <w:proofErr w:type="spellStart"/>
      <w:r w:rsidRPr="003E03E4">
        <w:rPr>
          <w:rFonts w:ascii="Arial Narrow" w:hAnsi="Arial Narrow"/>
          <w:sz w:val="24"/>
          <w:szCs w:val="24"/>
        </w:rPr>
        <w:t>MeOH</w:t>
      </w:r>
      <w:proofErr w:type="spellEnd"/>
      <w:r w:rsidRPr="003E03E4">
        <w:rPr>
          <w:rFonts w:ascii="Arial Narrow" w:hAnsi="Arial Narrow"/>
          <w:sz w:val="24"/>
          <w:szCs w:val="24"/>
        </w:rPr>
        <w:t>, 80 g) was subjected to column chromatography over silica gel eluting with gradients of CH2Cl2/</w:t>
      </w:r>
      <w:proofErr w:type="spellStart"/>
      <w:r w:rsidRPr="003E03E4">
        <w:rPr>
          <w:rFonts w:ascii="Arial Narrow" w:hAnsi="Arial Narrow"/>
          <w:sz w:val="24"/>
          <w:szCs w:val="24"/>
        </w:rPr>
        <w:t>MeOH</w:t>
      </w:r>
      <w:proofErr w:type="spellEnd"/>
      <w:r w:rsidRPr="003E03E4">
        <w:rPr>
          <w:rFonts w:ascii="Arial Narrow" w:hAnsi="Arial Narrow"/>
          <w:sz w:val="24"/>
          <w:szCs w:val="24"/>
        </w:rPr>
        <w:t xml:space="preserve"> to generate 10 fractions of 100 mL each. These fractions were combined based on their thin-layer chromatography (TLC) profiles into four major fractions: A (0.11 g, 1–10); B (0.30 g, 11–30); C (0.23 g, 31–60); and D (0.89 g, 61–90). Fractions A (CH2Cl2; 100%); B (CH2Cl2/</w:t>
      </w:r>
      <w:proofErr w:type="spellStart"/>
      <w:r w:rsidRPr="003E03E4">
        <w:rPr>
          <w:rFonts w:ascii="Arial Narrow" w:hAnsi="Arial Narrow"/>
          <w:sz w:val="24"/>
          <w:szCs w:val="24"/>
        </w:rPr>
        <w:t>MeOH</w:t>
      </w:r>
      <w:proofErr w:type="spellEnd"/>
      <w:r w:rsidRPr="003E03E4">
        <w:rPr>
          <w:rFonts w:ascii="Arial Narrow" w:hAnsi="Arial Narrow"/>
          <w:sz w:val="24"/>
          <w:szCs w:val="24"/>
        </w:rPr>
        <w:t>; 50:1); and C (CH2Cl2/</w:t>
      </w:r>
      <w:proofErr w:type="spellStart"/>
      <w:r w:rsidRPr="003E03E4">
        <w:rPr>
          <w:rFonts w:ascii="Arial Narrow" w:hAnsi="Arial Narrow"/>
          <w:sz w:val="24"/>
          <w:szCs w:val="24"/>
        </w:rPr>
        <w:t>MeOH</w:t>
      </w:r>
      <w:proofErr w:type="spellEnd"/>
      <w:r w:rsidRPr="003E03E4">
        <w:rPr>
          <w:rFonts w:ascii="Arial Narrow" w:hAnsi="Arial Narrow"/>
          <w:sz w:val="24"/>
          <w:szCs w:val="24"/>
        </w:rPr>
        <w:t>; 40:1) contained mostly lipids. Fraction D (CH2Cl2/</w:t>
      </w:r>
      <w:proofErr w:type="spellStart"/>
      <w:r w:rsidRPr="003E03E4">
        <w:rPr>
          <w:rFonts w:ascii="Arial Narrow" w:hAnsi="Arial Narrow"/>
          <w:sz w:val="24"/>
          <w:szCs w:val="24"/>
        </w:rPr>
        <w:t>MeOH</w:t>
      </w:r>
      <w:proofErr w:type="spellEnd"/>
      <w:r w:rsidRPr="003E03E4">
        <w:rPr>
          <w:rFonts w:ascii="Arial Narrow" w:hAnsi="Arial Narrow"/>
          <w:sz w:val="24"/>
          <w:szCs w:val="24"/>
        </w:rPr>
        <w:t xml:space="preserve"> 30:1) was purified by silica gel column chromatography with a gradient of CH2Cl2/</w:t>
      </w:r>
      <w:proofErr w:type="spellStart"/>
      <w:r w:rsidRPr="003E03E4">
        <w:rPr>
          <w:rFonts w:ascii="Arial Narrow" w:hAnsi="Arial Narrow"/>
          <w:sz w:val="24"/>
          <w:szCs w:val="24"/>
        </w:rPr>
        <w:t>MeOH</w:t>
      </w:r>
      <w:proofErr w:type="spellEnd"/>
      <w:r w:rsidRPr="003E03E4">
        <w:rPr>
          <w:rFonts w:ascii="Arial Narrow" w:hAnsi="Arial Narrow"/>
          <w:sz w:val="24"/>
          <w:szCs w:val="24"/>
        </w:rPr>
        <w:t xml:space="preserve"> (20:1) followed by a </w:t>
      </w:r>
      <w:proofErr w:type="spellStart"/>
      <w:r w:rsidRPr="003E03E4">
        <w:rPr>
          <w:rFonts w:ascii="Arial Narrow" w:hAnsi="Arial Narrow"/>
          <w:sz w:val="24"/>
          <w:szCs w:val="24"/>
        </w:rPr>
        <w:t>Sephadex</w:t>
      </w:r>
      <w:proofErr w:type="spellEnd"/>
      <w:r w:rsidRPr="003E03E4">
        <w:rPr>
          <w:rFonts w:ascii="Arial Narrow" w:hAnsi="Arial Narrow"/>
          <w:sz w:val="24"/>
          <w:szCs w:val="24"/>
        </w:rPr>
        <w:t xml:space="preserve"> LH20 column in acetone to generate different </w:t>
      </w:r>
      <w:proofErr w:type="spellStart"/>
      <w:r w:rsidRPr="003E03E4">
        <w:rPr>
          <w:rFonts w:ascii="Arial Narrow" w:hAnsi="Arial Narrow"/>
          <w:sz w:val="24"/>
          <w:szCs w:val="24"/>
        </w:rPr>
        <w:t>biflavonoids</w:t>
      </w:r>
      <w:proofErr w:type="spellEnd"/>
      <w:r>
        <w:rPr>
          <w:rFonts w:ascii="Arial Narrow" w:hAnsi="Arial Narrow"/>
          <w:sz w:val="24"/>
          <w:szCs w:val="24"/>
        </w:rPr>
        <w:t xml:space="preserve"> (Table 1)</w:t>
      </w:r>
      <w:r w:rsidRPr="003E03E4">
        <w:rPr>
          <w:rFonts w:ascii="Arial Narrow" w:hAnsi="Arial Narrow"/>
          <w:sz w:val="24"/>
          <w:szCs w:val="24"/>
        </w:rPr>
        <w:t>.</w:t>
      </w:r>
    </w:p>
    <w:p w14:paraId="7EED92E3" w14:textId="77777777" w:rsidR="0019089F" w:rsidRPr="00E87026" w:rsidRDefault="0019089F" w:rsidP="0088199E">
      <w:pPr>
        <w:spacing w:after="0" w:line="360" w:lineRule="auto"/>
        <w:jc w:val="both"/>
        <w:rPr>
          <w:rFonts w:ascii="Arial Narrow" w:hAnsi="Arial Narrow" w:cs="Arial"/>
          <w:sz w:val="24"/>
          <w:szCs w:val="24"/>
        </w:rPr>
      </w:pPr>
    </w:p>
    <w:p w14:paraId="3544DFD0" w14:textId="2172B15E" w:rsidR="00BD7094" w:rsidRPr="00E87026" w:rsidRDefault="007575A5" w:rsidP="0088199E">
      <w:pPr>
        <w:spacing w:after="0" w:line="360" w:lineRule="auto"/>
        <w:jc w:val="both"/>
        <w:rPr>
          <w:rFonts w:ascii="Arial Narrow" w:hAnsi="Arial Narrow" w:cs="Arial"/>
          <w:b/>
          <w:bCs/>
          <w:sz w:val="24"/>
          <w:szCs w:val="24"/>
        </w:rPr>
      </w:pPr>
      <w:r>
        <w:rPr>
          <w:rFonts w:ascii="Arial Narrow" w:hAnsi="Arial Narrow" w:cs="Arial"/>
          <w:b/>
          <w:bCs/>
          <w:sz w:val="24"/>
          <w:szCs w:val="24"/>
        </w:rPr>
        <w:t>2</w:t>
      </w:r>
      <w:r w:rsidR="00BD7094" w:rsidRPr="00E87026">
        <w:rPr>
          <w:rFonts w:ascii="Arial Narrow" w:hAnsi="Arial Narrow" w:cs="Arial"/>
          <w:b/>
          <w:bCs/>
          <w:sz w:val="24"/>
          <w:szCs w:val="24"/>
        </w:rPr>
        <w:t>.</w:t>
      </w:r>
      <w:r w:rsidR="000657A3" w:rsidRPr="00E87026">
        <w:rPr>
          <w:rFonts w:ascii="Arial Narrow" w:hAnsi="Arial Narrow" w:cs="Arial"/>
          <w:b/>
          <w:bCs/>
          <w:sz w:val="24"/>
          <w:szCs w:val="24"/>
        </w:rPr>
        <w:t>3.</w:t>
      </w:r>
      <w:r w:rsidR="00BD7094" w:rsidRPr="00E87026">
        <w:rPr>
          <w:rFonts w:ascii="Arial Narrow" w:hAnsi="Arial Narrow" w:cs="Arial"/>
          <w:b/>
          <w:bCs/>
          <w:sz w:val="24"/>
          <w:szCs w:val="24"/>
        </w:rPr>
        <w:t xml:space="preserve"> </w:t>
      </w:r>
      <w:r w:rsidR="00E87026" w:rsidRPr="00E87026">
        <w:rPr>
          <w:rFonts w:ascii="Arial Narrow" w:hAnsi="Arial Narrow" w:cs="Arial"/>
          <w:b/>
          <w:bCs/>
          <w:sz w:val="24"/>
          <w:szCs w:val="24"/>
        </w:rPr>
        <w:t>Reagents</w:t>
      </w:r>
    </w:p>
    <w:p w14:paraId="2E4AEEA1" w14:textId="3F3738C5" w:rsidR="00BD7094" w:rsidRPr="00E87026" w:rsidRDefault="00F53A50" w:rsidP="0088199E">
      <w:pPr>
        <w:spacing w:after="0" w:line="360" w:lineRule="auto"/>
        <w:jc w:val="both"/>
        <w:rPr>
          <w:rFonts w:ascii="Arial Narrow" w:hAnsi="Arial Narrow" w:cs="Arial"/>
          <w:sz w:val="24"/>
          <w:szCs w:val="24"/>
        </w:rPr>
      </w:pPr>
      <w:r>
        <w:rPr>
          <w:rFonts w:ascii="Arial Narrow" w:hAnsi="Arial Narrow" w:cs="Arial"/>
          <w:sz w:val="24"/>
          <w:szCs w:val="24"/>
        </w:rPr>
        <w:lastRenderedPageBreak/>
        <w:t xml:space="preserve">The following reagents were used: </w:t>
      </w:r>
      <w:r w:rsidR="00E87026" w:rsidRPr="00E87026">
        <w:rPr>
          <w:rFonts w:ascii="Arial Narrow" w:hAnsi="Arial Narrow" w:cs="Arial"/>
          <w:sz w:val="24"/>
          <w:szCs w:val="24"/>
        </w:rPr>
        <w:t xml:space="preserve">Agar, glucose, </w:t>
      </w:r>
      <w:proofErr w:type="spellStart"/>
      <w:r w:rsidR="00E87026" w:rsidRPr="00E87026">
        <w:rPr>
          <w:rFonts w:ascii="Arial Narrow" w:hAnsi="Arial Narrow" w:cs="Arial"/>
          <w:sz w:val="24"/>
          <w:szCs w:val="24"/>
        </w:rPr>
        <w:t>nipag</w:t>
      </w:r>
      <w:r w:rsidR="00E87026">
        <w:rPr>
          <w:rFonts w:ascii="Arial Narrow" w:hAnsi="Arial Narrow" w:cs="Arial"/>
          <w:sz w:val="24"/>
          <w:szCs w:val="24"/>
        </w:rPr>
        <w:t>in</w:t>
      </w:r>
      <w:proofErr w:type="spellEnd"/>
      <w:r w:rsidR="00E87026" w:rsidRPr="00E87026">
        <w:rPr>
          <w:rFonts w:ascii="Arial Narrow" w:hAnsi="Arial Narrow" w:cs="Arial"/>
          <w:sz w:val="24"/>
          <w:szCs w:val="24"/>
        </w:rPr>
        <w:t>, propionic acid, aluminum chloride (AlCl</w:t>
      </w:r>
      <w:r w:rsidR="00E87026" w:rsidRPr="00E87026">
        <w:rPr>
          <w:rFonts w:ascii="Arial Narrow" w:hAnsi="Arial Narrow" w:cs="Arial"/>
          <w:sz w:val="24"/>
          <w:szCs w:val="24"/>
          <w:vertAlign w:val="subscript"/>
        </w:rPr>
        <w:t>3</w:t>
      </w:r>
      <w:r w:rsidR="00E87026" w:rsidRPr="00E87026">
        <w:rPr>
          <w:rFonts w:ascii="Arial Narrow" w:hAnsi="Arial Narrow" w:cs="Arial"/>
          <w:sz w:val="24"/>
          <w:szCs w:val="24"/>
        </w:rPr>
        <w:t>), white vinegar, yeast (saccharomyces cerevisiae), distilled water, corn flour (white maize variety), sodium soda (</w:t>
      </w:r>
      <w:proofErr w:type="spellStart"/>
      <w:r w:rsidR="00E87026" w:rsidRPr="00E87026">
        <w:rPr>
          <w:rFonts w:ascii="Arial Narrow" w:hAnsi="Arial Narrow" w:cs="Arial"/>
          <w:sz w:val="24"/>
          <w:szCs w:val="24"/>
        </w:rPr>
        <w:t>NaOH</w:t>
      </w:r>
      <w:proofErr w:type="spellEnd"/>
      <w:r w:rsidR="00E87026" w:rsidRPr="00E87026">
        <w:rPr>
          <w:rFonts w:ascii="Arial Narrow" w:hAnsi="Arial Narrow" w:cs="Arial"/>
          <w:sz w:val="24"/>
          <w:szCs w:val="24"/>
        </w:rPr>
        <w:t>), adrenaline, sodium carbonate, monosodium carbonate, hydrogen peroxide, potassium dichromate, potassium dichromate, glacial acetic acid, sodium chloride (</w:t>
      </w:r>
      <w:proofErr w:type="spellStart"/>
      <w:r w:rsidR="00E87026" w:rsidRPr="00E87026">
        <w:rPr>
          <w:rFonts w:ascii="Arial Narrow" w:hAnsi="Arial Narrow" w:cs="Arial"/>
          <w:sz w:val="24"/>
          <w:szCs w:val="24"/>
        </w:rPr>
        <w:t>NaCl</w:t>
      </w:r>
      <w:proofErr w:type="spellEnd"/>
      <w:r w:rsidR="00E87026" w:rsidRPr="00E87026">
        <w:rPr>
          <w:rFonts w:ascii="Arial Narrow" w:hAnsi="Arial Narrow" w:cs="Arial"/>
          <w:sz w:val="24"/>
          <w:szCs w:val="24"/>
        </w:rPr>
        <w:t>), potassium chloride (</w:t>
      </w:r>
      <w:proofErr w:type="spellStart"/>
      <w:r w:rsidR="00E87026" w:rsidRPr="00E87026">
        <w:rPr>
          <w:rFonts w:ascii="Arial Narrow" w:hAnsi="Arial Narrow" w:cs="Arial"/>
          <w:sz w:val="24"/>
          <w:szCs w:val="24"/>
        </w:rPr>
        <w:t>KCl</w:t>
      </w:r>
      <w:proofErr w:type="spellEnd"/>
      <w:r w:rsidR="00E87026" w:rsidRPr="00E87026">
        <w:rPr>
          <w:rFonts w:ascii="Arial Narrow" w:hAnsi="Arial Narrow" w:cs="Arial"/>
          <w:sz w:val="24"/>
          <w:szCs w:val="24"/>
        </w:rPr>
        <w:t xml:space="preserve">), sodium </w:t>
      </w:r>
      <w:proofErr w:type="spellStart"/>
      <w:r w:rsidR="00E87026" w:rsidRPr="00E87026">
        <w:rPr>
          <w:rFonts w:ascii="Arial Narrow" w:hAnsi="Arial Narrow" w:cs="Arial"/>
          <w:sz w:val="24"/>
          <w:szCs w:val="24"/>
        </w:rPr>
        <w:t>hydrogenophosphate</w:t>
      </w:r>
      <w:proofErr w:type="spellEnd"/>
      <w:r w:rsidR="00E87026" w:rsidRPr="00E87026">
        <w:rPr>
          <w:rFonts w:ascii="Arial Narrow" w:hAnsi="Arial Narrow" w:cs="Arial"/>
          <w:sz w:val="24"/>
          <w:szCs w:val="24"/>
        </w:rPr>
        <w:t xml:space="preserve"> (NaH</w:t>
      </w:r>
      <w:r w:rsidR="00E87026" w:rsidRPr="00E87026">
        <w:rPr>
          <w:rFonts w:ascii="Arial Narrow" w:hAnsi="Arial Narrow" w:cs="Arial"/>
          <w:sz w:val="24"/>
          <w:szCs w:val="24"/>
          <w:vertAlign w:val="subscript"/>
        </w:rPr>
        <w:t>2</w:t>
      </w:r>
      <w:r w:rsidR="00E87026" w:rsidRPr="00E87026">
        <w:rPr>
          <w:rFonts w:ascii="Arial Narrow" w:hAnsi="Arial Narrow" w:cs="Arial"/>
          <w:sz w:val="24"/>
          <w:szCs w:val="24"/>
        </w:rPr>
        <w:t>PO</w:t>
      </w:r>
      <w:r w:rsidR="00E87026" w:rsidRPr="00E87026">
        <w:rPr>
          <w:rFonts w:ascii="Arial Narrow" w:hAnsi="Arial Narrow" w:cs="Arial"/>
          <w:sz w:val="24"/>
          <w:szCs w:val="24"/>
          <w:vertAlign w:val="subscript"/>
        </w:rPr>
        <w:t>4</w:t>
      </w:r>
      <w:r w:rsidR="00E87026" w:rsidRPr="00E87026">
        <w:rPr>
          <w:rFonts w:ascii="Arial Narrow" w:hAnsi="Arial Narrow" w:cs="Arial"/>
          <w:sz w:val="24"/>
          <w:szCs w:val="24"/>
        </w:rPr>
        <w:t>), sodium carbonate (CO</w:t>
      </w:r>
      <w:r w:rsidR="00E87026" w:rsidRPr="00E87026">
        <w:rPr>
          <w:rFonts w:ascii="Arial Narrow" w:hAnsi="Arial Narrow" w:cs="Arial"/>
          <w:sz w:val="24"/>
          <w:szCs w:val="24"/>
          <w:vertAlign w:val="subscript"/>
        </w:rPr>
        <w:t>3</w:t>
      </w:r>
      <w:r w:rsidR="00E87026" w:rsidRPr="00E87026">
        <w:rPr>
          <w:rFonts w:ascii="Arial Narrow" w:hAnsi="Arial Narrow" w:cs="Arial"/>
          <w:sz w:val="24"/>
          <w:szCs w:val="24"/>
        </w:rPr>
        <w:t>NaH), magnesium chloride (MgCl</w:t>
      </w:r>
      <w:r w:rsidR="00E87026" w:rsidRPr="00E87026">
        <w:rPr>
          <w:rFonts w:ascii="Arial Narrow" w:hAnsi="Arial Narrow" w:cs="Arial"/>
          <w:sz w:val="24"/>
          <w:szCs w:val="24"/>
          <w:vertAlign w:val="subscript"/>
        </w:rPr>
        <w:t>2</w:t>
      </w:r>
      <w:r w:rsidR="00E87026" w:rsidRPr="00E87026">
        <w:rPr>
          <w:rFonts w:ascii="Arial Narrow" w:hAnsi="Arial Narrow" w:cs="Arial"/>
          <w:sz w:val="24"/>
          <w:szCs w:val="24"/>
        </w:rPr>
        <w:t>), calcium chloride (CaCl</w:t>
      </w:r>
      <w:r w:rsidR="00E87026" w:rsidRPr="00E87026">
        <w:rPr>
          <w:rFonts w:ascii="Arial Narrow" w:hAnsi="Arial Narrow" w:cs="Arial"/>
          <w:sz w:val="24"/>
          <w:szCs w:val="24"/>
          <w:vertAlign w:val="subscript"/>
        </w:rPr>
        <w:t>2</w:t>
      </w:r>
      <w:r w:rsidR="00E87026" w:rsidRPr="00E87026">
        <w:rPr>
          <w:rFonts w:ascii="Arial Narrow" w:hAnsi="Arial Narrow" w:cs="Arial"/>
          <w:sz w:val="24"/>
          <w:szCs w:val="24"/>
        </w:rPr>
        <w:t xml:space="preserve">), </w:t>
      </w:r>
      <w:proofErr w:type="spellStart"/>
      <w:r w:rsidR="00E87026" w:rsidRPr="00E87026">
        <w:rPr>
          <w:rFonts w:ascii="Arial Narrow" w:hAnsi="Arial Narrow" w:cs="Arial"/>
          <w:sz w:val="24"/>
          <w:szCs w:val="24"/>
        </w:rPr>
        <w:t>trichloroacetic</w:t>
      </w:r>
      <w:proofErr w:type="spellEnd"/>
      <w:r w:rsidR="00E87026" w:rsidRPr="00E87026">
        <w:rPr>
          <w:rFonts w:ascii="Arial Narrow" w:hAnsi="Arial Narrow" w:cs="Arial"/>
          <w:sz w:val="24"/>
          <w:szCs w:val="24"/>
        </w:rPr>
        <w:t xml:space="preserve"> acid (TCA), </w:t>
      </w:r>
      <w:proofErr w:type="spellStart"/>
      <w:r w:rsidR="00E87026" w:rsidRPr="00E87026">
        <w:rPr>
          <w:rFonts w:ascii="Arial Narrow" w:hAnsi="Arial Narrow" w:cs="Arial"/>
          <w:sz w:val="24"/>
          <w:szCs w:val="24"/>
        </w:rPr>
        <w:t>thiobarbituric</w:t>
      </w:r>
      <w:proofErr w:type="spellEnd"/>
      <w:r w:rsidR="00E87026" w:rsidRPr="00E87026">
        <w:rPr>
          <w:rFonts w:ascii="Arial Narrow" w:hAnsi="Arial Narrow" w:cs="Arial"/>
          <w:sz w:val="24"/>
          <w:szCs w:val="24"/>
        </w:rPr>
        <w:t xml:space="preserve"> acid (TBA), phosphoric acid, </w:t>
      </w:r>
      <w:proofErr w:type="spellStart"/>
      <w:r w:rsidR="00E87026" w:rsidRPr="00E87026">
        <w:rPr>
          <w:rFonts w:ascii="Arial Narrow" w:hAnsi="Arial Narrow" w:cs="Arial"/>
          <w:sz w:val="24"/>
          <w:szCs w:val="24"/>
        </w:rPr>
        <w:t>naphtylethylenediamine</w:t>
      </w:r>
      <w:proofErr w:type="spellEnd"/>
      <w:r w:rsidR="00E87026" w:rsidRPr="00E87026">
        <w:rPr>
          <w:rFonts w:ascii="Arial Narrow" w:hAnsi="Arial Narrow" w:cs="Arial"/>
          <w:sz w:val="24"/>
          <w:szCs w:val="24"/>
        </w:rPr>
        <w:t xml:space="preserve"> (NED), sulfanilamide anhydrous, sodium nitrite (NaNO</w:t>
      </w:r>
      <w:r w:rsidR="00E87026" w:rsidRPr="00E87026">
        <w:rPr>
          <w:rFonts w:ascii="Arial Narrow" w:hAnsi="Arial Narrow" w:cs="Arial"/>
          <w:sz w:val="24"/>
          <w:szCs w:val="24"/>
          <w:vertAlign w:val="subscript"/>
        </w:rPr>
        <w:t>2</w:t>
      </w:r>
      <w:r w:rsidR="00E87026" w:rsidRPr="00E87026">
        <w:rPr>
          <w:rFonts w:ascii="Arial Narrow" w:hAnsi="Arial Narrow" w:cs="Arial"/>
          <w:sz w:val="24"/>
          <w:szCs w:val="24"/>
        </w:rPr>
        <w:t>), bovine albumin serum (BSA), copper sulfate hydrate (CuSO</w:t>
      </w:r>
      <w:r w:rsidR="00E87026" w:rsidRPr="00E87026">
        <w:rPr>
          <w:rFonts w:ascii="Arial Narrow" w:hAnsi="Arial Narrow" w:cs="Arial"/>
          <w:sz w:val="24"/>
          <w:szCs w:val="24"/>
          <w:vertAlign w:val="subscript"/>
        </w:rPr>
        <w:t>4</w:t>
      </w:r>
      <w:r w:rsidR="00E87026" w:rsidRPr="00E87026">
        <w:rPr>
          <w:rFonts w:ascii="Arial Narrow" w:hAnsi="Arial Narrow" w:cs="Arial"/>
          <w:sz w:val="24"/>
          <w:szCs w:val="24"/>
        </w:rPr>
        <w:t>, 5H</w:t>
      </w:r>
      <w:r w:rsidR="00E87026" w:rsidRPr="00E87026">
        <w:rPr>
          <w:rFonts w:ascii="Arial Narrow" w:hAnsi="Arial Narrow" w:cs="Arial"/>
          <w:sz w:val="24"/>
          <w:szCs w:val="24"/>
          <w:vertAlign w:val="subscript"/>
        </w:rPr>
        <w:t>2</w:t>
      </w:r>
      <w:r w:rsidR="00E87026" w:rsidRPr="00E87026">
        <w:rPr>
          <w:rFonts w:ascii="Arial Narrow" w:hAnsi="Arial Narrow" w:cs="Arial"/>
          <w:sz w:val="24"/>
          <w:szCs w:val="24"/>
        </w:rPr>
        <w:t xml:space="preserve">O), sodium </w:t>
      </w:r>
      <w:r>
        <w:rPr>
          <w:rFonts w:ascii="Arial Narrow" w:hAnsi="Arial Narrow" w:cs="Arial"/>
          <w:sz w:val="24"/>
          <w:szCs w:val="24"/>
        </w:rPr>
        <w:t>,</w:t>
      </w:r>
      <w:r w:rsidRPr="00E87026">
        <w:rPr>
          <w:rFonts w:ascii="Arial Narrow" w:hAnsi="Arial Narrow" w:cs="Arial"/>
          <w:sz w:val="24"/>
          <w:szCs w:val="24"/>
        </w:rPr>
        <w:t xml:space="preserve"> </w:t>
      </w:r>
      <w:r w:rsidR="00E87026" w:rsidRPr="00E87026">
        <w:rPr>
          <w:rFonts w:ascii="Arial Narrow" w:hAnsi="Arial Narrow" w:cs="Arial"/>
          <w:sz w:val="24"/>
          <w:szCs w:val="24"/>
        </w:rPr>
        <w:t>potassium tartrate</w:t>
      </w:r>
      <w:r>
        <w:rPr>
          <w:rFonts w:ascii="Arial Narrow" w:hAnsi="Arial Narrow" w:cs="Arial"/>
          <w:sz w:val="24"/>
          <w:szCs w:val="24"/>
        </w:rPr>
        <w:t xml:space="preserve"> and</w:t>
      </w:r>
      <w:r w:rsidR="00E87026" w:rsidRPr="00E87026">
        <w:rPr>
          <w:rFonts w:ascii="Arial Narrow" w:hAnsi="Arial Narrow" w:cs="Arial"/>
          <w:sz w:val="24"/>
          <w:szCs w:val="24"/>
        </w:rPr>
        <w:t xml:space="preserve"> sodium hydroxide.</w:t>
      </w:r>
    </w:p>
    <w:p w14:paraId="6696788B" w14:textId="6C41CBDD" w:rsidR="00BD7094" w:rsidRPr="00E87026" w:rsidRDefault="007575A5" w:rsidP="0088199E">
      <w:pPr>
        <w:spacing w:after="0" w:line="360" w:lineRule="auto"/>
        <w:jc w:val="both"/>
        <w:rPr>
          <w:rFonts w:ascii="Arial Narrow" w:hAnsi="Arial Narrow" w:cs="Arial"/>
          <w:b/>
          <w:bCs/>
          <w:sz w:val="24"/>
          <w:szCs w:val="24"/>
        </w:rPr>
      </w:pPr>
      <w:r>
        <w:rPr>
          <w:rFonts w:ascii="Arial Narrow" w:hAnsi="Arial Narrow" w:cs="Arial"/>
          <w:b/>
          <w:bCs/>
          <w:sz w:val="24"/>
          <w:szCs w:val="24"/>
        </w:rPr>
        <w:t>2</w:t>
      </w:r>
      <w:r w:rsidR="00BD7094" w:rsidRPr="00E87026">
        <w:rPr>
          <w:rFonts w:ascii="Arial Narrow" w:hAnsi="Arial Narrow" w:cs="Arial"/>
          <w:b/>
          <w:bCs/>
          <w:sz w:val="24"/>
          <w:szCs w:val="24"/>
        </w:rPr>
        <w:t>.</w:t>
      </w:r>
      <w:r>
        <w:rPr>
          <w:rFonts w:ascii="Arial Narrow" w:hAnsi="Arial Narrow" w:cs="Arial"/>
          <w:b/>
          <w:bCs/>
          <w:sz w:val="24"/>
          <w:szCs w:val="24"/>
        </w:rPr>
        <w:t>4</w:t>
      </w:r>
      <w:r w:rsidR="00BD7094" w:rsidRPr="00E87026">
        <w:rPr>
          <w:rFonts w:ascii="Arial Narrow" w:hAnsi="Arial Narrow" w:cs="Arial"/>
          <w:b/>
          <w:bCs/>
          <w:sz w:val="24"/>
          <w:szCs w:val="24"/>
        </w:rPr>
        <w:t xml:space="preserve">. </w:t>
      </w:r>
      <w:r w:rsidR="003E137B" w:rsidRPr="00E87026">
        <w:rPr>
          <w:rFonts w:ascii="Arial Narrow" w:hAnsi="Arial Narrow" w:cs="Arial"/>
          <w:b/>
          <w:bCs/>
          <w:sz w:val="24"/>
          <w:szCs w:val="24"/>
        </w:rPr>
        <w:t>Equipment</w:t>
      </w:r>
    </w:p>
    <w:p w14:paraId="231F494F" w14:textId="040311A3" w:rsidR="00BD7094" w:rsidRPr="00E87026" w:rsidRDefault="00E87026" w:rsidP="0088199E">
      <w:pPr>
        <w:spacing w:after="0" w:line="360" w:lineRule="auto"/>
        <w:jc w:val="both"/>
        <w:rPr>
          <w:rFonts w:ascii="Arial Narrow" w:hAnsi="Arial Narrow" w:cs="Arial"/>
          <w:sz w:val="24"/>
          <w:szCs w:val="24"/>
        </w:rPr>
      </w:pPr>
      <w:r w:rsidRPr="00E87026">
        <w:rPr>
          <w:rFonts w:ascii="Arial Narrow" w:hAnsi="Arial Narrow" w:cs="Arial"/>
          <w:sz w:val="24"/>
          <w:szCs w:val="24"/>
        </w:rPr>
        <w:t xml:space="preserve">Eppendorf refrigerated centrifuge 5804R; </w:t>
      </w:r>
      <w:r w:rsidR="003E137B">
        <w:rPr>
          <w:rFonts w:ascii="Arial Narrow" w:hAnsi="Arial Narrow" w:cs="Arial"/>
          <w:sz w:val="24"/>
          <w:szCs w:val="24"/>
        </w:rPr>
        <w:t>water bath</w:t>
      </w:r>
      <w:r w:rsidRPr="00E87026">
        <w:rPr>
          <w:rFonts w:ascii="Arial Narrow" w:hAnsi="Arial Narrow" w:cs="Arial"/>
          <w:sz w:val="24"/>
          <w:szCs w:val="24"/>
        </w:rPr>
        <w:t xml:space="preserve"> (UNITRONIC 320 OR); Optical microscope (OLYMPUS AXIOVERT 40C); Spectrophotometer (SHIMADZU UV-120-01 and GENESYS); Vortex (Karl Hecht KG VM4); pH meter; Magnetic shaker; Precision balance; Case (HP-AD070); Dissection kit; Racks; Beaker; Flask; Glass tube; Freezer; Refrigerator; Camera; Stopwatch; T-Maze</w:t>
      </w:r>
      <w:r w:rsidR="00BD7094" w:rsidRPr="00E87026">
        <w:rPr>
          <w:rFonts w:ascii="Arial Narrow" w:hAnsi="Arial Narrow" w:cs="Arial"/>
          <w:sz w:val="24"/>
          <w:szCs w:val="24"/>
        </w:rPr>
        <w:t>.</w:t>
      </w:r>
    </w:p>
    <w:p w14:paraId="024C2AC1" w14:textId="592CA98E" w:rsidR="00BD7094" w:rsidRPr="00E87026" w:rsidRDefault="007575A5" w:rsidP="0088199E">
      <w:pPr>
        <w:spacing w:after="0" w:line="360" w:lineRule="auto"/>
        <w:jc w:val="both"/>
        <w:rPr>
          <w:rFonts w:ascii="Arial Narrow" w:hAnsi="Arial Narrow" w:cs="Arial"/>
          <w:b/>
          <w:bCs/>
          <w:sz w:val="24"/>
          <w:szCs w:val="24"/>
        </w:rPr>
      </w:pPr>
      <w:r>
        <w:rPr>
          <w:rFonts w:ascii="Arial Narrow" w:hAnsi="Arial Narrow" w:cs="Arial"/>
          <w:b/>
          <w:bCs/>
          <w:sz w:val="24"/>
          <w:szCs w:val="24"/>
        </w:rPr>
        <w:t>2</w:t>
      </w:r>
      <w:r w:rsidR="00BD7094" w:rsidRPr="00994BE0">
        <w:rPr>
          <w:rFonts w:ascii="Arial Narrow" w:hAnsi="Arial Narrow" w:cs="Arial"/>
          <w:b/>
          <w:bCs/>
          <w:sz w:val="24"/>
          <w:szCs w:val="24"/>
        </w:rPr>
        <w:t>.</w:t>
      </w:r>
      <w:r>
        <w:rPr>
          <w:rFonts w:ascii="Arial Narrow" w:hAnsi="Arial Narrow" w:cs="Arial"/>
          <w:b/>
          <w:bCs/>
          <w:sz w:val="24"/>
          <w:szCs w:val="24"/>
        </w:rPr>
        <w:t>5</w:t>
      </w:r>
      <w:r w:rsidR="000657A3" w:rsidRPr="00994BE0">
        <w:rPr>
          <w:rFonts w:ascii="Arial Narrow" w:hAnsi="Arial Narrow" w:cs="Arial"/>
          <w:b/>
          <w:bCs/>
          <w:sz w:val="24"/>
          <w:szCs w:val="24"/>
        </w:rPr>
        <w:t>.</w:t>
      </w:r>
      <w:r w:rsidR="00BD7094" w:rsidRPr="00994BE0">
        <w:rPr>
          <w:rFonts w:ascii="Arial Narrow" w:hAnsi="Arial Narrow" w:cs="Arial"/>
          <w:b/>
          <w:bCs/>
          <w:sz w:val="24"/>
          <w:szCs w:val="24"/>
        </w:rPr>
        <w:t xml:space="preserve"> </w:t>
      </w:r>
      <w:r w:rsidR="00E87026" w:rsidRPr="00E87026">
        <w:rPr>
          <w:rFonts w:ascii="Arial Narrow" w:hAnsi="Arial Narrow" w:cs="Arial"/>
          <w:b/>
          <w:bCs/>
          <w:sz w:val="24"/>
          <w:szCs w:val="24"/>
        </w:rPr>
        <w:t>Preparation of the Drosophila culture medium</w:t>
      </w:r>
    </w:p>
    <w:p w14:paraId="2305A8AC" w14:textId="1815B168" w:rsidR="00973590" w:rsidRPr="00E87026" w:rsidRDefault="00E87026" w:rsidP="0088199E">
      <w:pPr>
        <w:spacing w:after="0" w:line="360" w:lineRule="auto"/>
        <w:jc w:val="both"/>
        <w:rPr>
          <w:rFonts w:ascii="Arial Narrow" w:hAnsi="Arial Narrow" w:cs="Arial"/>
          <w:sz w:val="24"/>
          <w:szCs w:val="24"/>
        </w:rPr>
      </w:pPr>
      <w:r w:rsidRPr="00E87026">
        <w:rPr>
          <w:rFonts w:ascii="Arial Narrow" w:hAnsi="Arial Narrow" w:cs="Arial"/>
          <w:sz w:val="24"/>
          <w:szCs w:val="24"/>
        </w:rPr>
        <w:t xml:space="preserve">To prepare the culture medium, we started by weighing 4 g of agar, 5 g of glucose, 7 g of corn flour and 5 g of yeast. Then we added 200 ml of distilled water to the mixture and stirred vigorously for 2 minutes. The mixture was then placed in a hot water bath, where </w:t>
      </w:r>
      <w:r w:rsidR="00F53A50">
        <w:rPr>
          <w:rFonts w:ascii="Arial Narrow" w:hAnsi="Arial Narrow" w:cs="Arial"/>
          <w:sz w:val="24"/>
          <w:szCs w:val="24"/>
        </w:rPr>
        <w:t>it</w:t>
      </w:r>
      <w:r w:rsidR="009A0467">
        <w:rPr>
          <w:rFonts w:ascii="Arial Narrow" w:hAnsi="Arial Narrow" w:cs="Arial"/>
          <w:sz w:val="24"/>
          <w:szCs w:val="24"/>
        </w:rPr>
        <w:t xml:space="preserve"> was</w:t>
      </w:r>
      <w:r w:rsidR="009A0467" w:rsidRPr="00E87026">
        <w:rPr>
          <w:rFonts w:ascii="Arial Narrow" w:hAnsi="Arial Narrow" w:cs="Arial"/>
          <w:sz w:val="24"/>
          <w:szCs w:val="24"/>
        </w:rPr>
        <w:t xml:space="preserve"> </w:t>
      </w:r>
      <w:r w:rsidRPr="00E87026">
        <w:rPr>
          <w:rFonts w:ascii="Arial Narrow" w:hAnsi="Arial Narrow" w:cs="Arial"/>
          <w:sz w:val="24"/>
          <w:szCs w:val="24"/>
        </w:rPr>
        <w:t xml:space="preserve">stirred for 10 minutes to ensure perfect homogeneity. After removing the mixture from the water bath, we continued to stir constantly for 30 minutes to allow a gradual cooling. We then incorporated 1.5 mL of propionic acid and 1 mL of </w:t>
      </w:r>
      <w:proofErr w:type="spellStart"/>
      <w:r w:rsidRPr="00E87026">
        <w:rPr>
          <w:rFonts w:ascii="Arial Narrow" w:hAnsi="Arial Narrow" w:cs="Arial"/>
          <w:sz w:val="24"/>
          <w:szCs w:val="24"/>
        </w:rPr>
        <w:t>nipagin</w:t>
      </w:r>
      <w:proofErr w:type="spellEnd"/>
      <w:r w:rsidRPr="00E87026">
        <w:t>.</w:t>
      </w:r>
      <w:r w:rsidRPr="00E87026">
        <w:rPr>
          <w:rFonts w:ascii="Arial Narrow" w:hAnsi="Arial Narrow" w:cs="Arial"/>
          <w:sz w:val="24"/>
          <w:szCs w:val="24"/>
        </w:rPr>
        <w:t xml:space="preserve"> Once the mixture </w:t>
      </w:r>
      <w:r w:rsidR="009A0467">
        <w:rPr>
          <w:rFonts w:ascii="Arial Narrow" w:hAnsi="Arial Narrow" w:cs="Arial"/>
          <w:sz w:val="24"/>
          <w:szCs w:val="24"/>
        </w:rPr>
        <w:t xml:space="preserve">was </w:t>
      </w:r>
      <w:r w:rsidRPr="00E87026">
        <w:rPr>
          <w:rFonts w:ascii="Arial Narrow" w:hAnsi="Arial Narrow" w:cs="Arial"/>
          <w:sz w:val="24"/>
          <w:szCs w:val="24"/>
        </w:rPr>
        <w:t xml:space="preserve">cooled, </w:t>
      </w:r>
      <w:r w:rsidR="009A0467">
        <w:rPr>
          <w:rFonts w:ascii="Arial Narrow" w:hAnsi="Arial Narrow" w:cs="Arial"/>
          <w:sz w:val="24"/>
          <w:szCs w:val="24"/>
        </w:rPr>
        <w:t>it</w:t>
      </w:r>
      <w:r w:rsidR="009A0467" w:rsidRPr="00E87026">
        <w:rPr>
          <w:rFonts w:ascii="Arial Narrow" w:hAnsi="Arial Narrow" w:cs="Arial"/>
          <w:sz w:val="24"/>
          <w:szCs w:val="24"/>
        </w:rPr>
        <w:t xml:space="preserve"> </w:t>
      </w:r>
      <w:r w:rsidRPr="00E87026">
        <w:rPr>
          <w:rFonts w:ascii="Arial Narrow" w:hAnsi="Arial Narrow" w:cs="Arial"/>
          <w:sz w:val="24"/>
          <w:szCs w:val="24"/>
        </w:rPr>
        <w:t xml:space="preserve">was transferred to culture tubes, filling them up to 10 cm. To facilitate the transfer of drosophila, we anaesthetized the insects by dipping the tubes in ice for a short time, which </w:t>
      </w:r>
      <w:r w:rsidR="009A0467">
        <w:rPr>
          <w:rFonts w:ascii="Arial Narrow" w:hAnsi="Arial Narrow" w:cs="Arial"/>
          <w:sz w:val="24"/>
          <w:szCs w:val="24"/>
        </w:rPr>
        <w:t xml:space="preserve">helped </w:t>
      </w:r>
      <w:r w:rsidR="009A0467" w:rsidRPr="00E87026">
        <w:rPr>
          <w:rFonts w:ascii="Arial Narrow" w:hAnsi="Arial Narrow" w:cs="Arial"/>
          <w:sz w:val="24"/>
          <w:szCs w:val="24"/>
        </w:rPr>
        <w:t>prevent</w:t>
      </w:r>
      <w:r w:rsidR="009A0467">
        <w:rPr>
          <w:rFonts w:ascii="Arial Narrow" w:hAnsi="Arial Narrow" w:cs="Arial"/>
          <w:sz w:val="24"/>
          <w:szCs w:val="24"/>
        </w:rPr>
        <w:t>ing</w:t>
      </w:r>
      <w:r w:rsidR="009A0467" w:rsidRPr="00E87026">
        <w:rPr>
          <w:rFonts w:ascii="Arial Narrow" w:hAnsi="Arial Narrow" w:cs="Arial"/>
          <w:sz w:val="24"/>
          <w:szCs w:val="24"/>
        </w:rPr>
        <w:t xml:space="preserve"> </w:t>
      </w:r>
      <w:r w:rsidRPr="00E87026">
        <w:rPr>
          <w:rFonts w:ascii="Arial Narrow" w:hAnsi="Arial Narrow" w:cs="Arial"/>
          <w:sz w:val="24"/>
          <w:szCs w:val="24"/>
        </w:rPr>
        <w:t>them from flying when changing the tube. This method has allowed a smooth and stress-free transfer for drosophil</w:t>
      </w:r>
      <w:r>
        <w:rPr>
          <w:rFonts w:ascii="Arial Narrow" w:hAnsi="Arial Narrow" w:cs="Arial"/>
          <w:sz w:val="24"/>
          <w:szCs w:val="24"/>
        </w:rPr>
        <w:t>a.</w:t>
      </w:r>
    </w:p>
    <w:p w14:paraId="68AE4977" w14:textId="2171914B" w:rsidR="00973590" w:rsidRPr="00E87026" w:rsidRDefault="007575A5" w:rsidP="0088199E">
      <w:pPr>
        <w:spacing w:after="0" w:line="360" w:lineRule="auto"/>
        <w:jc w:val="both"/>
        <w:rPr>
          <w:rFonts w:ascii="Arial Narrow" w:hAnsi="Arial Narrow" w:cs="Arial"/>
          <w:b/>
          <w:bCs/>
          <w:color w:val="000000" w:themeColor="text1"/>
          <w:sz w:val="24"/>
          <w:szCs w:val="24"/>
          <w:lang w:eastAsia="en-US"/>
        </w:rPr>
      </w:pPr>
      <w:bookmarkStart w:id="0" w:name="_Toc180283281"/>
      <w:r>
        <w:rPr>
          <w:rFonts w:ascii="Arial Narrow" w:hAnsi="Arial Narrow" w:cs="Arial"/>
          <w:b/>
          <w:bCs/>
          <w:color w:val="000000" w:themeColor="text1"/>
          <w:sz w:val="24"/>
          <w:szCs w:val="24"/>
        </w:rPr>
        <w:t>2</w:t>
      </w:r>
      <w:r w:rsidR="00973590" w:rsidRPr="00E87026">
        <w:rPr>
          <w:rFonts w:ascii="Arial Narrow" w:hAnsi="Arial Narrow" w:cs="Arial"/>
          <w:b/>
          <w:bCs/>
          <w:color w:val="000000" w:themeColor="text1"/>
          <w:sz w:val="24"/>
          <w:szCs w:val="24"/>
        </w:rPr>
        <w:t>.</w:t>
      </w:r>
      <w:r w:rsidR="009A0467">
        <w:rPr>
          <w:rFonts w:ascii="Arial Narrow" w:hAnsi="Arial Narrow" w:cs="Arial"/>
          <w:b/>
          <w:bCs/>
          <w:color w:val="000000" w:themeColor="text1"/>
          <w:sz w:val="24"/>
          <w:szCs w:val="24"/>
        </w:rPr>
        <w:t>5</w:t>
      </w:r>
      <w:r w:rsidR="000657A3" w:rsidRPr="00E87026">
        <w:rPr>
          <w:rFonts w:ascii="Arial Narrow" w:hAnsi="Arial Narrow" w:cs="Arial"/>
          <w:b/>
          <w:bCs/>
          <w:color w:val="000000" w:themeColor="text1"/>
          <w:sz w:val="24"/>
          <w:szCs w:val="24"/>
        </w:rPr>
        <w:t>.</w:t>
      </w:r>
      <w:r w:rsidR="00973590" w:rsidRPr="00E87026">
        <w:rPr>
          <w:rFonts w:ascii="Arial Narrow" w:hAnsi="Arial Narrow" w:cs="Arial"/>
          <w:b/>
          <w:bCs/>
          <w:color w:val="000000" w:themeColor="text1"/>
          <w:sz w:val="24"/>
          <w:szCs w:val="24"/>
        </w:rPr>
        <w:t xml:space="preserve"> </w:t>
      </w:r>
      <w:bookmarkEnd w:id="0"/>
      <w:r w:rsidR="00E87026" w:rsidRPr="00E87026">
        <w:rPr>
          <w:rFonts w:ascii="Arial Narrow" w:hAnsi="Arial Narrow" w:cs="Arial"/>
          <w:b/>
          <w:bCs/>
          <w:color w:val="000000" w:themeColor="text1"/>
          <w:sz w:val="24"/>
          <w:szCs w:val="24"/>
        </w:rPr>
        <w:t>Molecular Docking study</w:t>
      </w:r>
    </w:p>
    <w:p w14:paraId="5228207D" w14:textId="1DBF9F40" w:rsidR="00973590" w:rsidRDefault="00E87026" w:rsidP="0088199E">
      <w:pPr>
        <w:spacing w:after="0" w:line="360" w:lineRule="auto"/>
        <w:jc w:val="both"/>
        <w:rPr>
          <w:rFonts w:ascii="Arial Narrow" w:hAnsi="Arial Narrow" w:cs="Arial"/>
          <w:sz w:val="24"/>
          <w:szCs w:val="24"/>
        </w:rPr>
      </w:pPr>
      <w:r w:rsidRPr="00E87026">
        <w:rPr>
          <w:rFonts w:ascii="Arial Narrow" w:hAnsi="Arial Narrow" w:cs="Arial"/>
          <w:sz w:val="24"/>
          <w:szCs w:val="24"/>
        </w:rPr>
        <w:t xml:space="preserve">Molecular </w:t>
      </w:r>
      <w:r w:rsidR="009A0467">
        <w:rPr>
          <w:rFonts w:ascii="Arial Narrow" w:hAnsi="Arial Narrow" w:cs="Arial"/>
          <w:sz w:val="24"/>
          <w:szCs w:val="24"/>
        </w:rPr>
        <w:t>docking</w:t>
      </w:r>
      <w:r w:rsidR="009A0467" w:rsidRPr="00E87026">
        <w:rPr>
          <w:rFonts w:ascii="Arial Narrow" w:hAnsi="Arial Narrow" w:cs="Arial"/>
          <w:sz w:val="24"/>
          <w:szCs w:val="24"/>
        </w:rPr>
        <w:t xml:space="preserve"> </w:t>
      </w:r>
      <w:r w:rsidRPr="00E87026">
        <w:rPr>
          <w:rFonts w:ascii="Arial Narrow" w:hAnsi="Arial Narrow" w:cs="Arial"/>
          <w:sz w:val="24"/>
          <w:szCs w:val="24"/>
        </w:rPr>
        <w:t>is a molecular modelling technique used to predict the preferred orientation of a ligand when it binds to a target protein, forming a stable complex</w:t>
      </w:r>
      <w:r w:rsidR="00097CFB">
        <w:rPr>
          <w:rFonts w:ascii="Arial Narrow" w:hAnsi="Arial Narrow" w:cs="Arial"/>
          <w:sz w:val="24"/>
          <w:szCs w:val="24"/>
        </w:rPr>
        <w:t xml:space="preserve"> </w:t>
      </w:r>
      <w:r w:rsidR="00097CFB" w:rsidRPr="00FF6EA4">
        <w:rPr>
          <w:rFonts w:ascii="Arial Narrow" w:hAnsi="Arial Narrow" w:cs="Arial"/>
          <w:b/>
          <w:sz w:val="24"/>
          <w:szCs w:val="24"/>
        </w:rPr>
        <w:fldChar w:fldCharType="begin">
          <w:fldData xml:space="preserve">PEVuZE5vdGU+PENpdGU+PEF1dGhvcj5CaXRlbmNvdXJ0LUZlcnJlaXJhPC9BdXRob3I+PFllYXI+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</w:fldData>
        </w:fldChar>
      </w:r>
      <w:r w:rsidR="00097CFB" w:rsidRPr="00FF6EA4">
        <w:rPr>
          <w:rFonts w:ascii="Arial Narrow" w:hAnsi="Arial Narrow" w:cs="Arial"/>
          <w:b/>
          <w:sz w:val="24"/>
          <w:szCs w:val="24"/>
        </w:rPr>
        <w:instrText xml:space="preserve"> ADDIN EN.CITE </w:instrText>
      </w:r>
      <w:r w:rsidR="00097CFB" w:rsidRPr="00FF6EA4">
        <w:rPr>
          <w:rFonts w:ascii="Arial Narrow" w:hAnsi="Arial Narrow" w:cs="Arial"/>
          <w:b/>
          <w:sz w:val="24"/>
          <w:szCs w:val="24"/>
        </w:rPr>
        <w:fldChar w:fldCharType="begin">
          <w:fldData xml:space="preserve">PEVuZE5vdGU+PENpdGU+PEF1dGhvcj5CaXRlbmNvdXJ0LUZlcnJlaXJhPC9BdXRob3I+PFllYXI+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</w:fldData>
        </w:fldChar>
      </w:r>
      <w:r w:rsidR="00097CFB" w:rsidRPr="00FF6EA4">
        <w:rPr>
          <w:rFonts w:ascii="Arial Narrow" w:hAnsi="Arial Narrow" w:cs="Arial"/>
          <w:b/>
          <w:sz w:val="24"/>
          <w:szCs w:val="24"/>
        </w:rPr>
        <w:instrText xml:space="preserve"> ADDIN EN.CITE.DATA </w:instrText>
      </w:r>
      <w:r w:rsidR="00097CFB" w:rsidRPr="00FF6EA4">
        <w:rPr>
          <w:rFonts w:ascii="Arial Narrow" w:hAnsi="Arial Narrow" w:cs="Arial"/>
          <w:b/>
          <w:sz w:val="24"/>
          <w:szCs w:val="24"/>
        </w:rPr>
      </w:r>
      <w:r w:rsidR="00097CFB" w:rsidRPr="00FF6EA4">
        <w:rPr>
          <w:rFonts w:ascii="Arial Narrow" w:hAnsi="Arial Narrow" w:cs="Arial"/>
          <w:b/>
          <w:sz w:val="24"/>
          <w:szCs w:val="24"/>
        </w:rPr>
        <w:fldChar w:fldCharType="end"/>
      </w:r>
      <w:r w:rsidR="00097CFB" w:rsidRPr="00FF6EA4">
        <w:rPr>
          <w:rFonts w:ascii="Arial Narrow" w:hAnsi="Arial Narrow" w:cs="Arial"/>
          <w:b/>
          <w:sz w:val="24"/>
          <w:szCs w:val="24"/>
        </w:rPr>
      </w:r>
      <w:r w:rsidR="00097CFB" w:rsidRPr="00FF6EA4">
        <w:rPr>
          <w:rFonts w:ascii="Arial Narrow" w:hAnsi="Arial Narrow" w:cs="Arial"/>
          <w:b/>
          <w:sz w:val="24"/>
          <w:szCs w:val="24"/>
        </w:rPr>
        <w:fldChar w:fldCharType="separate"/>
      </w:r>
      <w:r w:rsidR="00097CFB" w:rsidRPr="00FF6EA4">
        <w:rPr>
          <w:rFonts w:ascii="Arial Narrow" w:hAnsi="Arial Narrow" w:cs="Arial"/>
          <w:b/>
          <w:noProof/>
          <w:sz w:val="24"/>
          <w:szCs w:val="24"/>
        </w:rPr>
        <w:t>(Bitencourt-Ferreira &amp; de Azevedo, 2019)</w:t>
      </w:r>
      <w:r w:rsidR="00097CFB" w:rsidRPr="00FF6EA4">
        <w:rPr>
          <w:rFonts w:ascii="Arial Narrow" w:hAnsi="Arial Narrow" w:cs="Arial"/>
          <w:b/>
          <w:sz w:val="24"/>
          <w:szCs w:val="24"/>
        </w:rPr>
        <w:fldChar w:fldCharType="end"/>
      </w:r>
      <w:r w:rsidRPr="00E87026">
        <w:rPr>
          <w:rFonts w:ascii="Arial Narrow" w:hAnsi="Arial Narrow" w:cs="Arial"/>
          <w:sz w:val="24"/>
          <w:szCs w:val="24"/>
        </w:rPr>
        <w:t xml:space="preserve">. </w:t>
      </w:r>
      <w:r w:rsidR="009A0467">
        <w:rPr>
          <w:rFonts w:ascii="Arial Narrow" w:hAnsi="Arial Narrow" w:cs="Arial"/>
          <w:sz w:val="24"/>
          <w:szCs w:val="24"/>
        </w:rPr>
        <w:t>Docking with</w:t>
      </w:r>
      <w:r w:rsidRPr="00E87026">
        <w:rPr>
          <w:rFonts w:ascii="Arial Narrow" w:hAnsi="Arial Narrow" w:cs="Arial"/>
          <w:sz w:val="24"/>
          <w:szCs w:val="24"/>
        </w:rPr>
        <w:t xml:space="preserve"> </w:t>
      </w:r>
      <w:proofErr w:type="spellStart"/>
      <w:r w:rsidRPr="00E87026">
        <w:rPr>
          <w:rFonts w:ascii="Arial Narrow" w:hAnsi="Arial Narrow" w:cs="Arial"/>
          <w:i/>
          <w:iCs/>
          <w:sz w:val="24"/>
          <w:szCs w:val="24"/>
        </w:rPr>
        <w:t>Molegro</w:t>
      </w:r>
      <w:proofErr w:type="spellEnd"/>
      <w:r w:rsidRPr="00E87026">
        <w:rPr>
          <w:rFonts w:ascii="Arial Narrow" w:hAnsi="Arial Narrow" w:cs="Arial"/>
          <w:i/>
          <w:iCs/>
          <w:sz w:val="24"/>
          <w:szCs w:val="24"/>
        </w:rPr>
        <w:t xml:space="preserve"> Virtual Docker</w:t>
      </w:r>
      <w:r w:rsidRPr="00E87026">
        <w:rPr>
          <w:rFonts w:ascii="Arial Narrow" w:hAnsi="Arial Narrow" w:cs="Arial"/>
          <w:sz w:val="24"/>
          <w:szCs w:val="24"/>
        </w:rPr>
        <w:t xml:space="preserve"> (MVD) start</w:t>
      </w:r>
      <w:r w:rsidR="009A0467">
        <w:rPr>
          <w:rFonts w:ascii="Arial Narrow" w:hAnsi="Arial Narrow" w:cs="Arial"/>
          <w:sz w:val="24"/>
          <w:szCs w:val="24"/>
        </w:rPr>
        <w:t>ed</w:t>
      </w:r>
      <w:r w:rsidRPr="00E87026">
        <w:rPr>
          <w:rFonts w:ascii="Arial Narrow" w:hAnsi="Arial Narrow" w:cs="Arial"/>
          <w:sz w:val="24"/>
          <w:szCs w:val="24"/>
        </w:rPr>
        <w:t xml:space="preserve"> by importing the molecular structures of the ligand and receptor</w:t>
      </w:r>
      <w:r w:rsidR="009A0467">
        <w:rPr>
          <w:rFonts w:ascii="Arial Narrow" w:hAnsi="Arial Narrow" w:cs="Arial"/>
          <w:sz w:val="24"/>
          <w:szCs w:val="24"/>
        </w:rPr>
        <w:t xml:space="preserve"> into the software</w:t>
      </w:r>
      <w:r w:rsidRPr="00E87026">
        <w:rPr>
          <w:rFonts w:ascii="Arial Narrow" w:hAnsi="Arial Narrow" w:cs="Arial"/>
          <w:sz w:val="24"/>
          <w:szCs w:val="24"/>
        </w:rPr>
        <w:t xml:space="preserve">. </w:t>
      </w:r>
      <w:r w:rsidR="009A0467">
        <w:rPr>
          <w:rFonts w:ascii="Arial Narrow" w:hAnsi="Arial Narrow" w:cs="Arial"/>
          <w:sz w:val="24"/>
          <w:szCs w:val="24"/>
        </w:rPr>
        <w:t>Thereafter, the receptors were p</w:t>
      </w:r>
      <w:r w:rsidRPr="00E87026">
        <w:rPr>
          <w:rFonts w:ascii="Arial Narrow" w:hAnsi="Arial Narrow" w:cs="Arial"/>
          <w:sz w:val="24"/>
          <w:szCs w:val="24"/>
        </w:rPr>
        <w:t>repare</w:t>
      </w:r>
      <w:r w:rsidR="009A0467">
        <w:rPr>
          <w:rFonts w:ascii="Arial Narrow" w:hAnsi="Arial Narrow" w:cs="Arial"/>
          <w:sz w:val="24"/>
          <w:szCs w:val="24"/>
        </w:rPr>
        <w:t>d</w:t>
      </w:r>
      <w:r w:rsidRPr="00E87026">
        <w:rPr>
          <w:rFonts w:ascii="Arial Narrow" w:hAnsi="Arial Narrow" w:cs="Arial"/>
          <w:sz w:val="24"/>
          <w:szCs w:val="24"/>
        </w:rPr>
        <w:t xml:space="preserve"> by adding hydrogen</w:t>
      </w:r>
      <w:r w:rsidR="009A0467">
        <w:rPr>
          <w:rFonts w:ascii="Arial Narrow" w:hAnsi="Arial Narrow" w:cs="Arial"/>
          <w:sz w:val="24"/>
          <w:szCs w:val="24"/>
        </w:rPr>
        <w:t>s</w:t>
      </w:r>
      <w:r w:rsidRPr="00E87026">
        <w:rPr>
          <w:rFonts w:ascii="Arial Narrow" w:hAnsi="Arial Narrow" w:cs="Arial"/>
          <w:sz w:val="24"/>
          <w:szCs w:val="24"/>
        </w:rPr>
        <w:t xml:space="preserve"> and assigning </w:t>
      </w:r>
      <w:r w:rsidR="009A0467">
        <w:rPr>
          <w:rFonts w:ascii="Arial Narrow" w:hAnsi="Arial Narrow" w:cs="Arial"/>
          <w:sz w:val="24"/>
          <w:szCs w:val="24"/>
        </w:rPr>
        <w:t xml:space="preserve">appropriate </w:t>
      </w:r>
      <w:r w:rsidRPr="00E87026">
        <w:rPr>
          <w:rFonts w:ascii="Arial Narrow" w:hAnsi="Arial Narrow" w:cs="Arial"/>
          <w:sz w:val="24"/>
          <w:szCs w:val="24"/>
        </w:rPr>
        <w:t xml:space="preserve">charges. </w:t>
      </w:r>
      <w:r w:rsidR="009A0467">
        <w:rPr>
          <w:rFonts w:ascii="Arial Narrow" w:hAnsi="Arial Narrow" w:cs="Arial"/>
          <w:sz w:val="24"/>
          <w:szCs w:val="24"/>
        </w:rPr>
        <w:t>We then used</w:t>
      </w:r>
      <w:r w:rsidRPr="00E87026">
        <w:rPr>
          <w:rFonts w:ascii="Arial Narrow" w:hAnsi="Arial Narrow" w:cs="Arial"/>
          <w:sz w:val="24"/>
          <w:szCs w:val="24"/>
        </w:rPr>
        <w:t xml:space="preserve"> the cavity detector to identify potential binding sites on </w:t>
      </w:r>
      <w:r w:rsidR="009A0467">
        <w:rPr>
          <w:rFonts w:ascii="Arial Narrow" w:hAnsi="Arial Narrow" w:cs="Arial"/>
          <w:sz w:val="24"/>
          <w:szCs w:val="24"/>
        </w:rPr>
        <w:t>each</w:t>
      </w:r>
      <w:r w:rsidR="009A0467" w:rsidRPr="00E87026">
        <w:rPr>
          <w:rFonts w:ascii="Arial Narrow" w:hAnsi="Arial Narrow" w:cs="Arial"/>
          <w:sz w:val="24"/>
          <w:szCs w:val="24"/>
        </w:rPr>
        <w:t xml:space="preserve"> </w:t>
      </w:r>
      <w:r w:rsidRPr="00E87026">
        <w:rPr>
          <w:rFonts w:ascii="Arial Narrow" w:hAnsi="Arial Narrow" w:cs="Arial"/>
          <w:sz w:val="24"/>
          <w:szCs w:val="24"/>
        </w:rPr>
        <w:t>target protein</w:t>
      </w:r>
      <w:r w:rsidRPr="00E87026">
        <w:t>.</w:t>
      </w:r>
      <w:r w:rsidRPr="00E87026">
        <w:rPr>
          <w:rFonts w:ascii="Arial Narrow" w:hAnsi="Arial Narrow" w:cs="Arial"/>
          <w:sz w:val="24"/>
          <w:szCs w:val="24"/>
        </w:rPr>
        <w:t xml:space="preserve"> </w:t>
      </w:r>
      <w:r w:rsidR="009A0467">
        <w:rPr>
          <w:rFonts w:ascii="Arial Narrow" w:hAnsi="Arial Narrow" w:cs="Arial"/>
          <w:sz w:val="24"/>
          <w:szCs w:val="24"/>
        </w:rPr>
        <w:t xml:space="preserve">Next, </w:t>
      </w:r>
      <w:r w:rsidRPr="00E87026">
        <w:rPr>
          <w:rFonts w:ascii="Arial Narrow" w:hAnsi="Arial Narrow" w:cs="Arial"/>
          <w:sz w:val="24"/>
          <w:szCs w:val="24"/>
        </w:rPr>
        <w:t>the Docking Wizard</w:t>
      </w:r>
      <w:r w:rsidR="009A0467">
        <w:rPr>
          <w:rFonts w:ascii="Arial Narrow" w:hAnsi="Arial Narrow" w:cs="Arial"/>
          <w:sz w:val="24"/>
          <w:szCs w:val="24"/>
        </w:rPr>
        <w:t xml:space="preserve"> was </w:t>
      </w:r>
      <w:r w:rsidR="00F53A50">
        <w:rPr>
          <w:rFonts w:ascii="Arial Narrow" w:hAnsi="Arial Narrow" w:cs="Arial"/>
          <w:sz w:val="24"/>
          <w:szCs w:val="24"/>
        </w:rPr>
        <w:t xml:space="preserve">configured </w:t>
      </w:r>
      <w:r w:rsidR="00F53A50" w:rsidRPr="00E87026">
        <w:rPr>
          <w:rFonts w:ascii="Arial Narrow" w:hAnsi="Arial Narrow" w:cs="Arial"/>
          <w:sz w:val="24"/>
          <w:szCs w:val="24"/>
        </w:rPr>
        <w:t>to</w:t>
      </w:r>
      <w:r w:rsidRPr="00E87026">
        <w:rPr>
          <w:rFonts w:ascii="Arial Narrow" w:hAnsi="Arial Narrow" w:cs="Arial"/>
          <w:sz w:val="24"/>
          <w:szCs w:val="24"/>
        </w:rPr>
        <w:t xml:space="preserve"> set the search space and search algorithm parameters. Docking simulation </w:t>
      </w:r>
      <w:r w:rsidR="003E0EF1">
        <w:rPr>
          <w:rFonts w:ascii="Arial Narrow" w:hAnsi="Arial Narrow" w:cs="Arial"/>
          <w:sz w:val="24"/>
          <w:szCs w:val="24"/>
        </w:rPr>
        <w:t xml:space="preserve">was then run </w:t>
      </w:r>
      <w:r w:rsidRPr="00E87026">
        <w:rPr>
          <w:rFonts w:ascii="Arial Narrow" w:hAnsi="Arial Narrow" w:cs="Arial"/>
          <w:sz w:val="24"/>
          <w:szCs w:val="24"/>
        </w:rPr>
        <w:t xml:space="preserve">to explore the different possible ligand conformations in the active site of the protein. </w:t>
      </w:r>
      <w:r w:rsidRPr="00E87026">
        <w:rPr>
          <w:rFonts w:ascii="Arial Narrow" w:hAnsi="Arial Narrow" w:cs="Arial"/>
          <w:sz w:val="24"/>
          <w:szCs w:val="24"/>
        </w:rPr>
        <w:lastRenderedPageBreak/>
        <w:t xml:space="preserve">After the simulation </w:t>
      </w:r>
      <w:r w:rsidR="003E0EF1">
        <w:rPr>
          <w:rFonts w:ascii="Arial Narrow" w:hAnsi="Arial Narrow" w:cs="Arial"/>
          <w:sz w:val="24"/>
          <w:szCs w:val="24"/>
        </w:rPr>
        <w:t>was</w:t>
      </w:r>
      <w:r w:rsidR="003E0EF1" w:rsidRPr="00E87026">
        <w:rPr>
          <w:rFonts w:ascii="Arial Narrow" w:hAnsi="Arial Narrow" w:cs="Arial"/>
          <w:sz w:val="24"/>
          <w:szCs w:val="24"/>
        </w:rPr>
        <w:t xml:space="preserve"> </w:t>
      </w:r>
      <w:r w:rsidRPr="00E87026">
        <w:rPr>
          <w:rFonts w:ascii="Arial Narrow" w:hAnsi="Arial Narrow" w:cs="Arial"/>
          <w:sz w:val="24"/>
          <w:szCs w:val="24"/>
        </w:rPr>
        <w:t>complete</w:t>
      </w:r>
      <w:r w:rsidR="003E0EF1">
        <w:rPr>
          <w:rFonts w:ascii="Arial Narrow" w:hAnsi="Arial Narrow" w:cs="Arial"/>
          <w:sz w:val="24"/>
          <w:szCs w:val="24"/>
        </w:rPr>
        <w:t>d</w:t>
      </w:r>
      <w:r w:rsidRPr="00E87026">
        <w:rPr>
          <w:rFonts w:ascii="Arial Narrow" w:hAnsi="Arial Narrow" w:cs="Arial"/>
          <w:sz w:val="24"/>
          <w:szCs w:val="24"/>
        </w:rPr>
        <w:t xml:space="preserve">, the Pose Organizer </w:t>
      </w:r>
      <w:r w:rsidR="003E0EF1">
        <w:rPr>
          <w:rFonts w:ascii="Arial Narrow" w:hAnsi="Arial Narrow" w:cs="Arial"/>
          <w:sz w:val="24"/>
          <w:szCs w:val="24"/>
        </w:rPr>
        <w:t xml:space="preserve">was used </w:t>
      </w:r>
      <w:r w:rsidRPr="00E87026">
        <w:rPr>
          <w:rFonts w:ascii="Arial Narrow" w:hAnsi="Arial Narrow" w:cs="Arial"/>
          <w:sz w:val="24"/>
          <w:szCs w:val="24"/>
        </w:rPr>
        <w:t>to inspect and analyze the results, visualizing the ligand-receptor interactions and fine-tuning the found poses.</w:t>
      </w:r>
    </w:p>
    <w:p w14:paraId="66FCA6B1" w14:textId="77777777" w:rsidR="003E0EF1" w:rsidRPr="00E87026" w:rsidRDefault="003E0EF1" w:rsidP="0088199E">
      <w:pPr>
        <w:spacing w:after="0" w:line="360" w:lineRule="auto"/>
        <w:jc w:val="both"/>
        <w:rPr>
          <w:rFonts w:ascii="Arial Narrow" w:hAnsi="Arial Narrow" w:cs="Arial"/>
          <w:sz w:val="24"/>
          <w:szCs w:val="24"/>
        </w:rPr>
      </w:pPr>
    </w:p>
    <w:p w14:paraId="2AB9DCCA" w14:textId="16838F4A" w:rsidR="00973590" w:rsidRPr="0008126F" w:rsidRDefault="007575A5" w:rsidP="0088199E">
      <w:pPr>
        <w:spacing w:after="0" w:line="360" w:lineRule="auto"/>
        <w:jc w:val="both"/>
        <w:rPr>
          <w:rFonts w:ascii="Arial Narrow" w:hAnsi="Arial Narrow" w:cs="Arial"/>
          <w:b/>
          <w:bCs/>
          <w:sz w:val="24"/>
          <w:szCs w:val="24"/>
        </w:rPr>
      </w:pPr>
      <w:bookmarkStart w:id="1" w:name="_Toc180283289"/>
      <w:r>
        <w:rPr>
          <w:rFonts w:ascii="Arial Narrow" w:hAnsi="Arial Narrow" w:cs="Arial"/>
          <w:b/>
          <w:bCs/>
          <w:sz w:val="24"/>
          <w:szCs w:val="24"/>
        </w:rPr>
        <w:t>2</w:t>
      </w:r>
      <w:r w:rsidR="00973590" w:rsidRPr="00994BE0">
        <w:rPr>
          <w:rFonts w:ascii="Arial Narrow" w:hAnsi="Arial Narrow" w:cs="Arial"/>
          <w:b/>
          <w:bCs/>
          <w:sz w:val="24"/>
          <w:szCs w:val="24"/>
        </w:rPr>
        <w:t>.</w:t>
      </w:r>
      <w:r w:rsidR="003E0EF1">
        <w:rPr>
          <w:rFonts w:ascii="Arial Narrow" w:hAnsi="Arial Narrow" w:cs="Arial"/>
          <w:b/>
          <w:bCs/>
          <w:sz w:val="24"/>
          <w:szCs w:val="24"/>
        </w:rPr>
        <w:t>6</w:t>
      </w:r>
      <w:r w:rsidR="000657A3" w:rsidRPr="00994BE0">
        <w:rPr>
          <w:rFonts w:ascii="Arial Narrow" w:hAnsi="Arial Narrow" w:cs="Arial"/>
          <w:b/>
          <w:bCs/>
          <w:sz w:val="24"/>
          <w:szCs w:val="24"/>
        </w:rPr>
        <w:t>.</w:t>
      </w:r>
      <w:r w:rsidR="00973590" w:rsidRPr="00994BE0">
        <w:rPr>
          <w:rFonts w:ascii="Arial Narrow" w:hAnsi="Arial Narrow" w:cs="Arial"/>
          <w:b/>
          <w:bCs/>
          <w:sz w:val="24"/>
          <w:szCs w:val="24"/>
        </w:rPr>
        <w:t xml:space="preserve"> </w:t>
      </w:r>
      <w:bookmarkEnd w:id="1"/>
      <w:r w:rsidR="0008126F" w:rsidRPr="0008126F">
        <w:rPr>
          <w:rFonts w:ascii="Arial Narrow" w:hAnsi="Arial Narrow" w:cs="Arial"/>
          <w:b/>
          <w:bCs/>
          <w:sz w:val="24"/>
          <w:szCs w:val="24"/>
        </w:rPr>
        <w:t>Determination of the toxic concentration of aluminum chloride</w:t>
      </w:r>
    </w:p>
    <w:p w14:paraId="121523BB" w14:textId="28C2B6FB" w:rsidR="00973590" w:rsidRPr="0008126F" w:rsidRDefault="0008126F" w:rsidP="0088199E">
      <w:pPr>
        <w:spacing w:after="0" w:line="360" w:lineRule="auto"/>
        <w:jc w:val="both"/>
        <w:rPr>
          <w:rFonts w:ascii="Arial Narrow" w:hAnsi="Arial Narrow" w:cs="Arial"/>
          <w:b/>
          <w:bCs/>
          <w:sz w:val="24"/>
          <w:szCs w:val="24"/>
        </w:rPr>
      </w:pPr>
      <w:r w:rsidRPr="0008126F">
        <w:rPr>
          <w:rFonts w:ascii="Arial Narrow" w:hAnsi="Arial Narrow" w:cs="Arial"/>
          <w:sz w:val="24"/>
          <w:szCs w:val="24"/>
        </w:rPr>
        <w:t>The test for AlCl</w:t>
      </w:r>
      <w:r w:rsidRPr="0008126F">
        <w:rPr>
          <w:rFonts w:ascii="Arial Narrow" w:hAnsi="Arial Narrow" w:cs="Arial"/>
          <w:sz w:val="24"/>
          <w:szCs w:val="24"/>
          <w:vertAlign w:val="subscript"/>
        </w:rPr>
        <w:t>3</w:t>
      </w:r>
      <w:r w:rsidRPr="0008126F">
        <w:rPr>
          <w:rFonts w:ascii="Arial Narrow" w:hAnsi="Arial Narrow" w:cs="Arial"/>
          <w:sz w:val="24"/>
          <w:szCs w:val="24"/>
        </w:rPr>
        <w:t xml:space="preserve"> </w:t>
      </w:r>
      <w:r w:rsidR="00F53A50">
        <w:rPr>
          <w:rFonts w:ascii="Arial Narrow" w:hAnsi="Arial Narrow" w:cs="Arial"/>
          <w:sz w:val="24"/>
          <w:szCs w:val="24"/>
        </w:rPr>
        <w:t>toxicity</w:t>
      </w:r>
      <w:r w:rsidR="00F53A50" w:rsidRPr="0008126F">
        <w:rPr>
          <w:rFonts w:ascii="Arial Narrow" w:hAnsi="Arial Narrow" w:cs="Arial"/>
          <w:sz w:val="24"/>
          <w:szCs w:val="24"/>
        </w:rPr>
        <w:t xml:space="preserve"> </w:t>
      </w:r>
      <w:r w:rsidRPr="0008126F">
        <w:rPr>
          <w:rFonts w:ascii="Arial Narrow" w:hAnsi="Arial Narrow" w:cs="Arial"/>
          <w:sz w:val="24"/>
          <w:szCs w:val="24"/>
        </w:rPr>
        <w:t>in drosophila consist</w:t>
      </w:r>
      <w:r w:rsidR="00F53A50">
        <w:rPr>
          <w:rFonts w:ascii="Arial Narrow" w:hAnsi="Arial Narrow" w:cs="Arial"/>
          <w:sz w:val="24"/>
          <w:szCs w:val="24"/>
        </w:rPr>
        <w:t>ed</w:t>
      </w:r>
      <w:r w:rsidRPr="0008126F">
        <w:rPr>
          <w:rFonts w:ascii="Arial Narrow" w:hAnsi="Arial Narrow" w:cs="Arial"/>
          <w:sz w:val="24"/>
          <w:szCs w:val="24"/>
        </w:rPr>
        <w:t xml:space="preserve"> of exposing different groups of drosophila to increasing concentrations of AlCl</w:t>
      </w:r>
      <w:r w:rsidRPr="0008126F">
        <w:rPr>
          <w:rFonts w:ascii="Arial Narrow" w:hAnsi="Arial Narrow" w:cs="Arial"/>
          <w:sz w:val="24"/>
          <w:szCs w:val="24"/>
          <w:vertAlign w:val="subscript"/>
        </w:rPr>
        <w:t>3</w:t>
      </w:r>
      <w:r w:rsidRPr="0008126F">
        <w:rPr>
          <w:rFonts w:ascii="Arial Narrow" w:hAnsi="Arial Narrow" w:cs="Arial"/>
          <w:sz w:val="24"/>
          <w:szCs w:val="24"/>
        </w:rPr>
        <w:t xml:space="preserve"> in their diets for seven days </w:t>
      </w:r>
      <w:r w:rsidR="00097CFB">
        <w:rPr>
          <w:rFonts w:ascii="Arial Narrow" w:hAnsi="Arial Narrow" w:cs="Arial"/>
          <w:sz w:val="24"/>
          <w:szCs w:val="24"/>
        </w:rPr>
        <w:t xml:space="preserve">as reported by </w:t>
      </w:r>
      <w:r w:rsidR="001840CA" w:rsidRPr="00FF6EA4">
        <w:rPr>
          <w:rFonts w:ascii="Arial Narrow" w:hAnsi="Arial Narrow" w:cs="Arial"/>
          <w:b/>
          <w:sz w:val="24"/>
          <w:szCs w:val="24"/>
        </w:rPr>
        <w:fldChar w:fldCharType="begin">
          <w:fldData xml:space="preserve">PEVuZE5vdGU+PENpdGU+PEF1dGhvcj5BYm9sYWppPC9BdXRob3I+PFllYXI+MjAyMDwvWWVhcj48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=
</w:fldData>
        </w:fldChar>
      </w:r>
      <w:r w:rsidR="001840CA" w:rsidRPr="00FF6EA4">
        <w:rPr>
          <w:rFonts w:ascii="Arial Narrow" w:hAnsi="Arial Narrow" w:cs="Arial"/>
          <w:b/>
          <w:sz w:val="24"/>
          <w:szCs w:val="24"/>
        </w:rPr>
        <w:instrText xml:space="preserve"> ADDIN EN.CITE </w:instrText>
      </w:r>
      <w:r w:rsidR="001840CA" w:rsidRPr="00FF6EA4">
        <w:rPr>
          <w:rFonts w:ascii="Arial Narrow" w:hAnsi="Arial Narrow" w:cs="Arial"/>
          <w:b/>
          <w:sz w:val="24"/>
          <w:szCs w:val="24"/>
        </w:rPr>
        <w:fldChar w:fldCharType="begin">
          <w:fldData xml:space="preserve">PEVuZE5vdGU+PENpdGU+PEF1dGhvcj5BYm9sYWppPC9BdXRob3I+PFllYXI+MjAyMDwvWWVhcj48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=
</w:fldData>
        </w:fldChar>
      </w:r>
      <w:r w:rsidR="001840CA" w:rsidRPr="00FF6EA4">
        <w:rPr>
          <w:rFonts w:ascii="Arial Narrow" w:hAnsi="Arial Narrow" w:cs="Arial"/>
          <w:b/>
          <w:sz w:val="24"/>
          <w:szCs w:val="24"/>
        </w:rPr>
        <w:instrText xml:space="preserve"> ADDIN EN.CITE.DATA </w:instrText>
      </w:r>
      <w:r w:rsidR="001840CA" w:rsidRPr="00FF6EA4">
        <w:rPr>
          <w:rFonts w:ascii="Arial Narrow" w:hAnsi="Arial Narrow" w:cs="Arial"/>
          <w:b/>
          <w:sz w:val="24"/>
          <w:szCs w:val="24"/>
        </w:rPr>
      </w:r>
      <w:r w:rsidR="001840CA" w:rsidRPr="00FF6EA4">
        <w:rPr>
          <w:rFonts w:ascii="Arial Narrow" w:hAnsi="Arial Narrow" w:cs="Arial"/>
          <w:b/>
          <w:sz w:val="24"/>
          <w:szCs w:val="24"/>
        </w:rPr>
        <w:fldChar w:fldCharType="end"/>
      </w:r>
      <w:r w:rsidR="001840CA" w:rsidRPr="00FF6EA4">
        <w:rPr>
          <w:rFonts w:ascii="Arial Narrow" w:hAnsi="Arial Narrow" w:cs="Arial"/>
          <w:b/>
          <w:sz w:val="24"/>
          <w:szCs w:val="24"/>
        </w:rPr>
      </w:r>
      <w:r w:rsidR="001840CA" w:rsidRPr="00FF6EA4">
        <w:rPr>
          <w:rFonts w:ascii="Arial Narrow" w:hAnsi="Arial Narrow" w:cs="Arial"/>
          <w:b/>
          <w:sz w:val="24"/>
          <w:szCs w:val="24"/>
        </w:rPr>
        <w:fldChar w:fldCharType="separate"/>
      </w:r>
      <w:r w:rsidR="001840CA" w:rsidRPr="00FF6EA4">
        <w:rPr>
          <w:rFonts w:ascii="Arial Narrow" w:hAnsi="Arial Narrow" w:cs="Arial"/>
          <w:b/>
          <w:noProof/>
          <w:sz w:val="24"/>
          <w:szCs w:val="24"/>
        </w:rPr>
        <w:t>(Abolaji et al., 2020)</w:t>
      </w:r>
      <w:r w:rsidR="001840CA" w:rsidRPr="00FF6EA4">
        <w:rPr>
          <w:rFonts w:ascii="Arial Narrow" w:hAnsi="Arial Narrow" w:cs="Arial"/>
          <w:b/>
          <w:sz w:val="24"/>
          <w:szCs w:val="24"/>
        </w:rPr>
        <w:fldChar w:fldCharType="end"/>
      </w:r>
      <w:r w:rsidR="00973590" w:rsidRPr="0008126F">
        <w:rPr>
          <w:rFonts w:ascii="Arial Narrow" w:hAnsi="Arial Narrow" w:cs="Arial"/>
          <w:b/>
          <w:bCs/>
          <w:sz w:val="24"/>
          <w:szCs w:val="24"/>
        </w:rPr>
        <w:t xml:space="preserve">. </w:t>
      </w:r>
      <w:r w:rsidRPr="0008126F">
        <w:rPr>
          <w:rFonts w:ascii="Arial Narrow" w:hAnsi="Arial Narrow" w:cs="Arial"/>
          <w:sz w:val="24"/>
          <w:szCs w:val="24"/>
        </w:rPr>
        <w:t xml:space="preserve">We prepared </w:t>
      </w:r>
      <w:r w:rsidR="003E0EF1" w:rsidRPr="0008126F">
        <w:rPr>
          <w:rFonts w:ascii="Arial Narrow" w:hAnsi="Arial Narrow" w:cs="Arial"/>
          <w:sz w:val="24"/>
          <w:szCs w:val="24"/>
        </w:rPr>
        <w:t>aluminum</w:t>
      </w:r>
      <w:r w:rsidRPr="0008126F">
        <w:rPr>
          <w:rFonts w:ascii="Arial Narrow" w:hAnsi="Arial Narrow" w:cs="Arial"/>
          <w:sz w:val="24"/>
          <w:szCs w:val="24"/>
        </w:rPr>
        <w:t xml:space="preserve"> chloride (AlCl</w:t>
      </w:r>
      <w:r w:rsidRPr="0008126F">
        <w:rPr>
          <w:rFonts w:ascii="Arial Narrow" w:hAnsi="Arial Narrow" w:cs="Arial"/>
          <w:sz w:val="24"/>
          <w:szCs w:val="24"/>
          <w:vertAlign w:val="subscript"/>
        </w:rPr>
        <w:t>3</w:t>
      </w:r>
      <w:r w:rsidRPr="0008126F">
        <w:rPr>
          <w:rFonts w:ascii="Arial Narrow" w:hAnsi="Arial Narrow" w:cs="Arial"/>
          <w:sz w:val="24"/>
          <w:szCs w:val="24"/>
        </w:rPr>
        <w:t xml:space="preserve">) solutions at concentrations of 5 </w:t>
      </w:r>
      <w:proofErr w:type="spellStart"/>
      <w:r w:rsidRPr="0008126F">
        <w:rPr>
          <w:rFonts w:ascii="Arial Narrow" w:hAnsi="Arial Narrow" w:cs="Arial"/>
          <w:sz w:val="24"/>
          <w:szCs w:val="24"/>
        </w:rPr>
        <w:t>mM</w:t>
      </w:r>
      <w:proofErr w:type="spellEnd"/>
      <w:r w:rsidRPr="0008126F">
        <w:rPr>
          <w:rFonts w:ascii="Arial Narrow" w:hAnsi="Arial Narrow" w:cs="Arial"/>
          <w:sz w:val="24"/>
          <w:szCs w:val="24"/>
        </w:rPr>
        <w:t xml:space="preserve">, 10 </w:t>
      </w:r>
      <w:proofErr w:type="spellStart"/>
      <w:r w:rsidRPr="0008126F">
        <w:rPr>
          <w:rFonts w:ascii="Arial Narrow" w:hAnsi="Arial Narrow" w:cs="Arial"/>
          <w:sz w:val="24"/>
          <w:szCs w:val="24"/>
        </w:rPr>
        <w:t>mM</w:t>
      </w:r>
      <w:proofErr w:type="spellEnd"/>
      <w:r w:rsidRPr="0008126F">
        <w:rPr>
          <w:rFonts w:ascii="Arial Narrow" w:hAnsi="Arial Narrow" w:cs="Arial"/>
          <w:sz w:val="24"/>
          <w:szCs w:val="24"/>
        </w:rPr>
        <w:t xml:space="preserve"> and 20 </w:t>
      </w:r>
      <w:proofErr w:type="spellStart"/>
      <w:r w:rsidRPr="0008126F">
        <w:rPr>
          <w:rFonts w:ascii="Arial Narrow" w:hAnsi="Arial Narrow" w:cs="Arial"/>
          <w:sz w:val="24"/>
          <w:szCs w:val="24"/>
        </w:rPr>
        <w:t>mM</w:t>
      </w:r>
      <w:proofErr w:type="spellEnd"/>
      <w:r w:rsidRPr="0008126F">
        <w:rPr>
          <w:rFonts w:ascii="Arial Narrow" w:hAnsi="Arial Narrow" w:cs="Arial"/>
          <w:sz w:val="24"/>
          <w:szCs w:val="24"/>
        </w:rPr>
        <w:t xml:space="preserve"> by diluting them in an appropriate medium, then divided the Drosophila (at a rate of 30 Drosophila per group) into four distinct groups (I, II, III, IV) placed in separate culture tubes. To each group, we added the corresponding concentration of AlCl</w:t>
      </w:r>
      <w:r w:rsidRPr="0008126F">
        <w:rPr>
          <w:rFonts w:ascii="Arial Narrow" w:hAnsi="Arial Narrow" w:cs="Arial"/>
          <w:sz w:val="24"/>
          <w:szCs w:val="24"/>
          <w:vertAlign w:val="subscript"/>
        </w:rPr>
        <w:t>3</w:t>
      </w:r>
      <w:r w:rsidRPr="0008126F">
        <w:rPr>
          <w:rFonts w:ascii="Arial Narrow" w:hAnsi="Arial Narrow" w:cs="Arial"/>
          <w:sz w:val="24"/>
          <w:szCs w:val="24"/>
        </w:rPr>
        <w:t xml:space="preserve"> to their standard diet and observed the </w:t>
      </w:r>
      <w:r w:rsidR="00995438">
        <w:rPr>
          <w:rFonts w:ascii="Arial Narrow" w:hAnsi="Arial Narrow" w:cs="Arial"/>
          <w:sz w:val="24"/>
          <w:szCs w:val="24"/>
        </w:rPr>
        <w:t>flies</w:t>
      </w:r>
      <w:r w:rsidR="00995438" w:rsidRPr="0008126F">
        <w:rPr>
          <w:rFonts w:ascii="Arial Narrow" w:hAnsi="Arial Narrow" w:cs="Arial"/>
          <w:sz w:val="24"/>
          <w:szCs w:val="24"/>
        </w:rPr>
        <w:t xml:space="preserve"> </w:t>
      </w:r>
      <w:r w:rsidRPr="0008126F">
        <w:rPr>
          <w:rFonts w:ascii="Arial Narrow" w:hAnsi="Arial Narrow" w:cs="Arial"/>
          <w:sz w:val="24"/>
          <w:szCs w:val="24"/>
        </w:rPr>
        <w:t>regularly to note any changes in their behavior and survival. The results obtained were then compared between the different groups to assess the effect of AlCl</w:t>
      </w:r>
      <w:r w:rsidRPr="0008126F">
        <w:rPr>
          <w:rFonts w:ascii="Arial Narrow" w:hAnsi="Arial Narrow" w:cs="Arial"/>
          <w:sz w:val="24"/>
          <w:szCs w:val="24"/>
          <w:vertAlign w:val="subscript"/>
        </w:rPr>
        <w:t>3</w:t>
      </w:r>
      <w:r w:rsidRPr="0008126F">
        <w:rPr>
          <w:rFonts w:ascii="Arial Narrow" w:hAnsi="Arial Narrow" w:cs="Arial"/>
          <w:sz w:val="24"/>
          <w:szCs w:val="24"/>
        </w:rPr>
        <w:t xml:space="preserve"> on the Drosophila, allowing us to determine whether this effect was toxic and whether it was dose-dependent.</w:t>
      </w:r>
    </w:p>
    <w:p w14:paraId="160EAAF2" w14:textId="50F28849" w:rsidR="00973590" w:rsidRPr="0008126F" w:rsidRDefault="007575A5" w:rsidP="0088199E">
      <w:pPr>
        <w:spacing w:after="0" w:line="360" w:lineRule="auto"/>
        <w:jc w:val="both"/>
        <w:rPr>
          <w:rFonts w:ascii="Arial Narrow" w:hAnsi="Arial Narrow" w:cs="Arial"/>
          <w:b/>
          <w:bCs/>
          <w:sz w:val="24"/>
          <w:szCs w:val="24"/>
        </w:rPr>
      </w:pPr>
      <w:bookmarkStart w:id="2" w:name="_Toc180283291"/>
      <w:r>
        <w:rPr>
          <w:rFonts w:ascii="Arial Narrow" w:hAnsi="Arial Narrow" w:cs="Arial"/>
          <w:b/>
          <w:bCs/>
          <w:sz w:val="24"/>
          <w:szCs w:val="24"/>
        </w:rPr>
        <w:t>2</w:t>
      </w:r>
      <w:r w:rsidR="00973590" w:rsidRPr="00994BE0">
        <w:rPr>
          <w:rFonts w:ascii="Arial Narrow" w:hAnsi="Arial Narrow" w:cs="Arial"/>
          <w:b/>
          <w:bCs/>
          <w:sz w:val="24"/>
          <w:szCs w:val="24"/>
        </w:rPr>
        <w:t>.</w:t>
      </w:r>
      <w:r w:rsidR="003E0EF1">
        <w:rPr>
          <w:rFonts w:ascii="Arial Narrow" w:hAnsi="Arial Narrow" w:cs="Arial"/>
          <w:b/>
          <w:bCs/>
          <w:sz w:val="24"/>
          <w:szCs w:val="24"/>
        </w:rPr>
        <w:t>7</w:t>
      </w:r>
      <w:proofErr w:type="gramStart"/>
      <w:r w:rsidR="000657A3" w:rsidRPr="00994BE0">
        <w:rPr>
          <w:rFonts w:ascii="Arial Narrow" w:hAnsi="Arial Narrow" w:cs="Arial"/>
          <w:b/>
          <w:bCs/>
          <w:sz w:val="24"/>
          <w:szCs w:val="24"/>
        </w:rPr>
        <w:t>.</w:t>
      </w:r>
      <w:r w:rsidR="00973590" w:rsidRPr="00994BE0">
        <w:rPr>
          <w:rFonts w:ascii="Arial Narrow" w:hAnsi="Arial Narrow" w:cs="Arial"/>
          <w:b/>
          <w:bCs/>
          <w:sz w:val="24"/>
          <w:szCs w:val="24"/>
        </w:rPr>
        <w:t xml:space="preserve">  </w:t>
      </w:r>
      <w:bookmarkEnd w:id="2"/>
      <w:r w:rsidR="00995438">
        <w:rPr>
          <w:rFonts w:ascii="Arial Narrow" w:hAnsi="Arial Narrow" w:cs="Arial"/>
          <w:b/>
          <w:bCs/>
          <w:sz w:val="24"/>
          <w:szCs w:val="24"/>
        </w:rPr>
        <w:t>S</w:t>
      </w:r>
      <w:r w:rsidR="00995438" w:rsidRPr="0008126F">
        <w:rPr>
          <w:rFonts w:ascii="Arial Narrow" w:hAnsi="Arial Narrow" w:cs="Arial"/>
          <w:b/>
          <w:bCs/>
          <w:sz w:val="24"/>
          <w:szCs w:val="24"/>
        </w:rPr>
        <w:t>earch</w:t>
      </w:r>
      <w:proofErr w:type="gramEnd"/>
      <w:r w:rsidR="00995438" w:rsidRPr="0008126F">
        <w:rPr>
          <w:rFonts w:ascii="Arial Narrow" w:hAnsi="Arial Narrow" w:cs="Arial"/>
          <w:b/>
          <w:bCs/>
          <w:sz w:val="24"/>
          <w:szCs w:val="24"/>
        </w:rPr>
        <w:t xml:space="preserve"> </w:t>
      </w:r>
      <w:r w:rsidR="00995438">
        <w:rPr>
          <w:rFonts w:ascii="Arial Narrow" w:hAnsi="Arial Narrow" w:cs="Arial"/>
          <w:b/>
          <w:bCs/>
          <w:sz w:val="24"/>
          <w:szCs w:val="24"/>
        </w:rPr>
        <w:t>for</w:t>
      </w:r>
      <w:r w:rsidR="00995438" w:rsidRPr="0008126F">
        <w:rPr>
          <w:rFonts w:ascii="Arial Narrow" w:hAnsi="Arial Narrow" w:cs="Arial"/>
          <w:b/>
          <w:bCs/>
          <w:sz w:val="24"/>
          <w:szCs w:val="24"/>
        </w:rPr>
        <w:t xml:space="preserve"> </w:t>
      </w:r>
      <w:r w:rsidR="0008126F" w:rsidRPr="0008126F">
        <w:rPr>
          <w:rFonts w:ascii="Arial Narrow" w:hAnsi="Arial Narrow" w:cs="Arial"/>
          <w:b/>
          <w:bCs/>
          <w:sz w:val="24"/>
          <w:szCs w:val="24"/>
        </w:rPr>
        <w:t>non-toxic concentrations of the tested compounds</w:t>
      </w:r>
    </w:p>
    <w:p w14:paraId="6D8C433E" w14:textId="2BB143B2" w:rsidR="00973590" w:rsidRPr="0008126F" w:rsidRDefault="0008126F" w:rsidP="0088199E">
      <w:pPr>
        <w:spacing w:after="0" w:line="360" w:lineRule="auto"/>
        <w:jc w:val="both"/>
        <w:rPr>
          <w:rFonts w:ascii="Arial Narrow" w:hAnsi="Arial Narrow" w:cs="Arial"/>
          <w:b/>
          <w:bCs/>
          <w:sz w:val="28"/>
          <w:szCs w:val="28"/>
        </w:rPr>
      </w:pPr>
      <w:r w:rsidRPr="0008126F">
        <w:rPr>
          <w:rFonts w:ascii="Arial Narrow" w:hAnsi="Arial Narrow" w:cs="Arial"/>
          <w:sz w:val="24"/>
          <w:szCs w:val="24"/>
        </w:rPr>
        <w:t xml:space="preserve">The </w:t>
      </w:r>
      <w:r w:rsidR="00995438">
        <w:rPr>
          <w:rFonts w:ascii="Arial Narrow" w:hAnsi="Arial Narrow" w:cs="Arial"/>
          <w:sz w:val="24"/>
          <w:szCs w:val="24"/>
        </w:rPr>
        <w:t>se</w:t>
      </w:r>
      <w:r w:rsidR="00440F0A">
        <w:rPr>
          <w:rFonts w:ascii="Arial Narrow" w:hAnsi="Arial Narrow" w:cs="Arial"/>
          <w:sz w:val="24"/>
          <w:szCs w:val="24"/>
        </w:rPr>
        <w:t>a</w:t>
      </w:r>
      <w:r w:rsidR="00995438">
        <w:rPr>
          <w:rFonts w:ascii="Arial Narrow" w:hAnsi="Arial Narrow" w:cs="Arial"/>
          <w:sz w:val="24"/>
          <w:szCs w:val="24"/>
        </w:rPr>
        <w:t>rch</w:t>
      </w:r>
      <w:r w:rsidR="00995438" w:rsidRPr="0008126F">
        <w:rPr>
          <w:rFonts w:ascii="Arial Narrow" w:hAnsi="Arial Narrow" w:cs="Arial"/>
          <w:sz w:val="24"/>
          <w:szCs w:val="24"/>
        </w:rPr>
        <w:t xml:space="preserve"> </w:t>
      </w:r>
      <w:r w:rsidRPr="0008126F">
        <w:rPr>
          <w:rFonts w:ascii="Arial Narrow" w:hAnsi="Arial Narrow" w:cs="Arial"/>
          <w:sz w:val="24"/>
          <w:szCs w:val="24"/>
        </w:rPr>
        <w:t xml:space="preserve">for non-toxic concentrations of bioactive compounds OBIII, DS03 and </w:t>
      </w:r>
      <w:proofErr w:type="spellStart"/>
      <w:r w:rsidRPr="0008126F">
        <w:rPr>
          <w:rFonts w:ascii="Arial Narrow" w:hAnsi="Arial Narrow" w:cs="Arial"/>
          <w:sz w:val="24"/>
          <w:szCs w:val="24"/>
        </w:rPr>
        <w:t>baicalin</w:t>
      </w:r>
      <w:proofErr w:type="spellEnd"/>
      <w:r w:rsidRPr="0008126F">
        <w:rPr>
          <w:rFonts w:ascii="Arial Narrow" w:hAnsi="Arial Narrow" w:cs="Arial"/>
          <w:sz w:val="24"/>
          <w:szCs w:val="24"/>
        </w:rPr>
        <w:t xml:space="preserve"> aims to assess their impact on the viability of drosophila </w:t>
      </w:r>
      <w:r w:rsidR="003E0EF1">
        <w:rPr>
          <w:rFonts w:ascii="Arial Narrow" w:hAnsi="Arial Narrow" w:cs="Arial"/>
          <w:sz w:val="24"/>
          <w:szCs w:val="24"/>
        </w:rPr>
        <w:t xml:space="preserve">in order </w:t>
      </w:r>
      <w:r w:rsidRPr="0008126F">
        <w:rPr>
          <w:rFonts w:ascii="Arial Narrow" w:hAnsi="Arial Narrow" w:cs="Arial"/>
          <w:sz w:val="24"/>
          <w:szCs w:val="24"/>
        </w:rPr>
        <w:t xml:space="preserve">to determine whether these substances have an effect on insect survival and whether this effect is dose-dependent. To see if the bioactive compounds tested did not kill </w:t>
      </w:r>
      <w:r>
        <w:rPr>
          <w:rFonts w:ascii="Arial Narrow" w:hAnsi="Arial Narrow" w:cs="Arial"/>
          <w:sz w:val="24"/>
          <w:szCs w:val="24"/>
        </w:rPr>
        <w:t>fruit flies</w:t>
      </w:r>
      <w:r w:rsidRPr="0008126F">
        <w:rPr>
          <w:rFonts w:ascii="Arial Narrow" w:hAnsi="Arial Narrow" w:cs="Arial"/>
          <w:sz w:val="24"/>
          <w:szCs w:val="24"/>
        </w:rPr>
        <w:t xml:space="preserve">, we conducted a study by separating flies into seven distinct groups (I, II, III, IV, V, VI, </w:t>
      </w:r>
      <w:proofErr w:type="gramStart"/>
      <w:r w:rsidRPr="0008126F">
        <w:rPr>
          <w:rFonts w:ascii="Arial Narrow" w:hAnsi="Arial Narrow" w:cs="Arial"/>
          <w:sz w:val="24"/>
          <w:szCs w:val="24"/>
        </w:rPr>
        <w:t>VII</w:t>
      </w:r>
      <w:proofErr w:type="gramEnd"/>
      <w:r w:rsidRPr="0008126F">
        <w:rPr>
          <w:rFonts w:ascii="Arial Narrow" w:hAnsi="Arial Narrow" w:cs="Arial"/>
          <w:sz w:val="24"/>
          <w:szCs w:val="24"/>
        </w:rPr>
        <w:t xml:space="preserve">). Each group was placed in appropriate culture tubes. We prepared a standard feed for each group, adding specific concentrations (650 and 6500 </w:t>
      </w:r>
      <w:r w:rsidRPr="0008126F">
        <w:rPr>
          <w:rFonts w:ascii="Arial Narrow" w:hAnsi="Arial Narrow" w:cs="Arial"/>
          <w:sz w:val="24"/>
          <w:szCs w:val="24"/>
          <w:lang w:val="fr-CM"/>
        </w:rPr>
        <w:t>μ</w:t>
      </w:r>
      <w:r w:rsidRPr="0008126F">
        <w:rPr>
          <w:rFonts w:ascii="Arial Narrow" w:hAnsi="Arial Narrow" w:cs="Arial"/>
          <w:sz w:val="24"/>
          <w:szCs w:val="24"/>
        </w:rPr>
        <w:t xml:space="preserve">M) of </w:t>
      </w:r>
      <w:proofErr w:type="spellStart"/>
      <w:r w:rsidRPr="0008126F">
        <w:rPr>
          <w:rFonts w:ascii="Arial Narrow" w:hAnsi="Arial Narrow" w:cs="Arial"/>
          <w:sz w:val="24"/>
          <w:szCs w:val="24"/>
        </w:rPr>
        <w:t>baicalin</w:t>
      </w:r>
      <w:proofErr w:type="spellEnd"/>
      <w:r w:rsidRPr="0008126F">
        <w:rPr>
          <w:rFonts w:ascii="Arial Narrow" w:hAnsi="Arial Narrow" w:cs="Arial"/>
          <w:sz w:val="24"/>
          <w:szCs w:val="24"/>
        </w:rPr>
        <w:t xml:space="preserve"> for groups II and III, groups IV and V contained 650 and 6500 </w:t>
      </w:r>
      <w:r w:rsidRPr="0008126F">
        <w:rPr>
          <w:rFonts w:ascii="Arial Narrow" w:hAnsi="Arial Narrow" w:cs="Arial"/>
          <w:sz w:val="24"/>
          <w:szCs w:val="24"/>
          <w:lang w:val="fr-CM"/>
        </w:rPr>
        <w:t>μ</w:t>
      </w:r>
      <w:r w:rsidRPr="0008126F">
        <w:rPr>
          <w:rFonts w:ascii="Arial Narrow" w:hAnsi="Arial Narrow" w:cs="Arial"/>
          <w:sz w:val="24"/>
          <w:szCs w:val="24"/>
        </w:rPr>
        <w:t xml:space="preserve">M of </w:t>
      </w:r>
      <w:proofErr w:type="spellStart"/>
      <w:r w:rsidRPr="0008126F">
        <w:rPr>
          <w:rFonts w:ascii="Arial Narrow" w:hAnsi="Arial Narrow" w:cs="Arial"/>
          <w:sz w:val="24"/>
          <w:szCs w:val="24"/>
        </w:rPr>
        <w:t>biflavonoids</w:t>
      </w:r>
      <w:proofErr w:type="spellEnd"/>
      <w:r w:rsidRPr="0008126F">
        <w:rPr>
          <w:rFonts w:ascii="Arial Narrow" w:hAnsi="Arial Narrow" w:cs="Arial"/>
          <w:sz w:val="24"/>
          <w:szCs w:val="24"/>
        </w:rPr>
        <w:t xml:space="preserve"> OBIII respectively, the same for groups VI and VII with </w:t>
      </w:r>
      <w:proofErr w:type="spellStart"/>
      <w:r w:rsidRPr="0008126F">
        <w:rPr>
          <w:rFonts w:ascii="Arial Narrow" w:hAnsi="Arial Narrow" w:cs="Arial"/>
          <w:sz w:val="24"/>
          <w:szCs w:val="24"/>
        </w:rPr>
        <w:t>biflavonoids</w:t>
      </w:r>
      <w:proofErr w:type="spellEnd"/>
      <w:r w:rsidRPr="0008126F">
        <w:rPr>
          <w:rFonts w:ascii="Arial Narrow" w:hAnsi="Arial Narrow" w:cs="Arial"/>
          <w:sz w:val="24"/>
          <w:szCs w:val="24"/>
        </w:rPr>
        <w:t xml:space="preserve"> DS03.</w:t>
      </w:r>
      <w:r w:rsidR="00973590" w:rsidRPr="0008126F">
        <w:rPr>
          <w:rFonts w:ascii="Arial Narrow" w:hAnsi="Arial Narrow" w:cs="Arial"/>
          <w:sz w:val="24"/>
          <w:szCs w:val="24"/>
        </w:rPr>
        <w:t xml:space="preserve"> </w:t>
      </w:r>
      <w:r w:rsidRPr="0008126F">
        <w:rPr>
          <w:rFonts w:ascii="Arial Narrow" w:hAnsi="Arial Narrow" w:cs="Arial"/>
          <w:sz w:val="24"/>
          <w:szCs w:val="24"/>
        </w:rPr>
        <w:t xml:space="preserve">Drosophila were observed for one week to note their survival </w:t>
      </w:r>
      <w:r w:rsidR="00995438">
        <w:rPr>
          <w:rFonts w:ascii="Arial Narrow" w:hAnsi="Arial Narrow" w:cs="Arial"/>
          <w:sz w:val="24"/>
          <w:szCs w:val="24"/>
        </w:rPr>
        <w:t xml:space="preserve">rate </w:t>
      </w:r>
      <w:r w:rsidRPr="0008126F">
        <w:rPr>
          <w:rFonts w:ascii="Arial Narrow" w:hAnsi="Arial Narrow" w:cs="Arial"/>
          <w:sz w:val="24"/>
          <w:szCs w:val="24"/>
        </w:rPr>
        <w:t xml:space="preserve">during the experiment. Finally, we compared </w:t>
      </w:r>
      <w:r w:rsidR="00995438">
        <w:rPr>
          <w:rFonts w:ascii="Arial Narrow" w:hAnsi="Arial Narrow" w:cs="Arial"/>
          <w:sz w:val="24"/>
          <w:szCs w:val="24"/>
        </w:rPr>
        <w:t xml:space="preserve">the </w:t>
      </w:r>
      <w:r w:rsidRPr="0008126F">
        <w:rPr>
          <w:rFonts w:ascii="Arial Narrow" w:hAnsi="Arial Narrow" w:cs="Arial"/>
          <w:sz w:val="24"/>
          <w:szCs w:val="24"/>
        </w:rPr>
        <w:t xml:space="preserve">survival rates between the different groups to assess the effectiveness of </w:t>
      </w:r>
      <w:proofErr w:type="spellStart"/>
      <w:r w:rsidRPr="0008126F">
        <w:rPr>
          <w:rFonts w:ascii="Arial Narrow" w:hAnsi="Arial Narrow" w:cs="Arial"/>
          <w:sz w:val="24"/>
          <w:szCs w:val="24"/>
        </w:rPr>
        <w:t>baicalin</w:t>
      </w:r>
      <w:proofErr w:type="spellEnd"/>
      <w:r w:rsidRPr="0008126F">
        <w:rPr>
          <w:rFonts w:ascii="Arial Narrow" w:hAnsi="Arial Narrow" w:cs="Arial"/>
          <w:sz w:val="24"/>
          <w:szCs w:val="24"/>
        </w:rPr>
        <w:t xml:space="preserve"> and </w:t>
      </w:r>
      <w:proofErr w:type="spellStart"/>
      <w:r w:rsidRPr="0008126F">
        <w:rPr>
          <w:rFonts w:ascii="Arial Narrow" w:hAnsi="Arial Narrow" w:cs="Arial"/>
          <w:sz w:val="24"/>
          <w:szCs w:val="24"/>
        </w:rPr>
        <w:t>biflavonoids</w:t>
      </w:r>
      <w:proofErr w:type="spellEnd"/>
      <w:r w:rsidRPr="0008126F">
        <w:rPr>
          <w:rFonts w:ascii="Arial Narrow" w:hAnsi="Arial Narrow" w:cs="Arial"/>
          <w:sz w:val="24"/>
          <w:szCs w:val="24"/>
        </w:rPr>
        <w:t xml:space="preserve"> as potential treatment</w:t>
      </w:r>
      <w:r w:rsidR="001F08F6">
        <w:rPr>
          <w:rFonts w:ascii="Arial Narrow" w:hAnsi="Arial Narrow" w:cs="Arial"/>
          <w:sz w:val="24"/>
          <w:szCs w:val="24"/>
        </w:rPr>
        <w:t xml:space="preserve"> options</w:t>
      </w:r>
      <w:r w:rsidRPr="0008126F">
        <w:rPr>
          <w:rFonts w:ascii="Arial Narrow" w:hAnsi="Arial Narrow" w:cs="Arial"/>
          <w:sz w:val="24"/>
          <w:szCs w:val="24"/>
        </w:rPr>
        <w:t>.</w:t>
      </w:r>
    </w:p>
    <w:p w14:paraId="38FC979C" w14:textId="2F8BE577" w:rsidR="00973590" w:rsidRPr="003B16DF" w:rsidRDefault="007575A5" w:rsidP="0088199E">
      <w:pPr>
        <w:spacing w:after="0" w:line="360" w:lineRule="auto"/>
        <w:jc w:val="both"/>
        <w:rPr>
          <w:rFonts w:ascii="Arial Narrow" w:hAnsi="Arial Narrow" w:cs="Arial"/>
          <w:b/>
          <w:bCs/>
          <w:sz w:val="24"/>
          <w:szCs w:val="24"/>
        </w:rPr>
      </w:pPr>
      <w:bookmarkStart w:id="3" w:name="_Toc180283292"/>
      <w:r>
        <w:rPr>
          <w:rFonts w:ascii="Arial Narrow" w:hAnsi="Arial Narrow" w:cs="Arial"/>
          <w:b/>
          <w:bCs/>
          <w:sz w:val="24"/>
          <w:szCs w:val="24"/>
        </w:rPr>
        <w:t>2</w:t>
      </w:r>
      <w:r w:rsidR="00973590" w:rsidRPr="003B16DF">
        <w:rPr>
          <w:rFonts w:ascii="Arial Narrow" w:hAnsi="Arial Narrow" w:cs="Arial"/>
          <w:b/>
          <w:bCs/>
          <w:sz w:val="24"/>
          <w:szCs w:val="24"/>
        </w:rPr>
        <w:t>.</w:t>
      </w:r>
      <w:r w:rsidR="001F08F6">
        <w:rPr>
          <w:rFonts w:ascii="Arial Narrow" w:hAnsi="Arial Narrow" w:cs="Arial"/>
          <w:b/>
          <w:bCs/>
          <w:sz w:val="24"/>
          <w:szCs w:val="24"/>
        </w:rPr>
        <w:t>8</w:t>
      </w:r>
      <w:r w:rsidR="000657A3" w:rsidRPr="003B16DF">
        <w:rPr>
          <w:rFonts w:ascii="Arial Narrow" w:hAnsi="Arial Narrow" w:cs="Arial"/>
          <w:b/>
          <w:bCs/>
          <w:sz w:val="24"/>
          <w:szCs w:val="24"/>
        </w:rPr>
        <w:t xml:space="preserve">. </w:t>
      </w:r>
      <w:bookmarkEnd w:id="3"/>
      <w:r w:rsidR="0008126F" w:rsidRPr="003B16DF">
        <w:rPr>
          <w:rFonts w:ascii="Arial Narrow" w:hAnsi="Arial Narrow" w:cs="Arial"/>
          <w:b/>
          <w:bCs/>
          <w:sz w:val="24"/>
          <w:szCs w:val="24"/>
        </w:rPr>
        <w:t xml:space="preserve">Negative </w:t>
      </w:r>
      <w:r w:rsidR="001F08F6" w:rsidRPr="003B16DF">
        <w:rPr>
          <w:rFonts w:ascii="Arial Narrow" w:hAnsi="Arial Narrow" w:cs="Arial"/>
          <w:b/>
          <w:bCs/>
          <w:sz w:val="24"/>
          <w:szCs w:val="24"/>
        </w:rPr>
        <w:t>Geotaxis</w:t>
      </w:r>
      <w:r w:rsidR="0008126F" w:rsidRPr="003B16DF">
        <w:rPr>
          <w:rFonts w:ascii="Arial Narrow" w:hAnsi="Arial Narrow" w:cs="Arial"/>
          <w:b/>
          <w:bCs/>
          <w:sz w:val="24"/>
          <w:szCs w:val="24"/>
        </w:rPr>
        <w:t xml:space="preserve"> </w:t>
      </w:r>
      <w:r w:rsidR="001F08F6">
        <w:rPr>
          <w:rFonts w:ascii="Arial Narrow" w:hAnsi="Arial Narrow" w:cs="Arial"/>
          <w:b/>
          <w:bCs/>
          <w:sz w:val="24"/>
          <w:szCs w:val="24"/>
        </w:rPr>
        <w:t>Assay</w:t>
      </w:r>
    </w:p>
    <w:p w14:paraId="188568DD" w14:textId="1110E121" w:rsidR="00973590" w:rsidRPr="0008126F" w:rsidRDefault="001F08F6" w:rsidP="0088199E">
      <w:pPr>
        <w:spacing w:after="0" w:line="360" w:lineRule="auto"/>
        <w:jc w:val="both"/>
        <w:rPr>
          <w:rFonts w:ascii="Arial Narrow" w:hAnsi="Arial Narrow" w:cs="Arial"/>
          <w:sz w:val="24"/>
          <w:szCs w:val="24"/>
        </w:rPr>
      </w:pPr>
      <w:r>
        <w:rPr>
          <w:rFonts w:ascii="Arial Narrow" w:hAnsi="Arial Narrow" w:cs="Arial"/>
          <w:sz w:val="24"/>
          <w:szCs w:val="24"/>
        </w:rPr>
        <w:t>This test is</w:t>
      </w:r>
      <w:r w:rsidR="0008126F" w:rsidRPr="0008126F">
        <w:rPr>
          <w:rFonts w:ascii="Arial Narrow" w:hAnsi="Arial Narrow" w:cs="Arial"/>
          <w:sz w:val="24"/>
          <w:szCs w:val="24"/>
        </w:rPr>
        <w:t xml:space="preserve"> used to assess the </w:t>
      </w:r>
      <w:r w:rsidR="00CF71F3">
        <w:rPr>
          <w:rFonts w:ascii="Arial Narrow" w:hAnsi="Arial Narrow" w:cs="Arial"/>
          <w:sz w:val="24"/>
          <w:szCs w:val="24"/>
        </w:rPr>
        <w:t>fly</w:t>
      </w:r>
      <w:r w:rsidR="0008126F" w:rsidRPr="0008126F">
        <w:rPr>
          <w:rFonts w:ascii="Arial Narrow" w:hAnsi="Arial Narrow" w:cs="Arial"/>
          <w:sz w:val="24"/>
          <w:szCs w:val="24"/>
        </w:rPr>
        <w:t xml:space="preserve">’s </w:t>
      </w:r>
      <w:r w:rsidR="00CF71F3" w:rsidRPr="0008126F">
        <w:rPr>
          <w:rFonts w:ascii="Arial Narrow" w:hAnsi="Arial Narrow" w:cs="Arial"/>
          <w:sz w:val="24"/>
          <w:szCs w:val="24"/>
        </w:rPr>
        <w:t>behavioral</w:t>
      </w:r>
      <w:r w:rsidR="0008126F" w:rsidRPr="0008126F">
        <w:rPr>
          <w:rFonts w:ascii="Arial Narrow" w:hAnsi="Arial Narrow" w:cs="Arial"/>
          <w:sz w:val="24"/>
          <w:szCs w:val="24"/>
        </w:rPr>
        <w:t xml:space="preserve"> response to terrestrial gravity </w:t>
      </w:r>
      <w:r w:rsidR="00097CFB">
        <w:rPr>
          <w:rFonts w:ascii="Arial Narrow" w:hAnsi="Arial Narrow" w:cs="Arial"/>
          <w:sz w:val="24"/>
          <w:szCs w:val="24"/>
        </w:rPr>
        <w:t xml:space="preserve">as described by </w:t>
      </w:r>
      <w:r w:rsidR="001840CA" w:rsidRPr="00FF6EA4">
        <w:rPr>
          <w:rFonts w:ascii="Arial Narrow" w:hAnsi="Arial Narrow" w:cs="Arial"/>
          <w:b/>
          <w:sz w:val="24"/>
          <w:szCs w:val="24"/>
        </w:rPr>
        <w:fldChar w:fldCharType="begin"/>
      </w:r>
      <w:r w:rsidR="001840CA" w:rsidRPr="00FF6EA4">
        <w:rPr>
          <w:rFonts w:ascii="Arial Narrow" w:hAnsi="Arial Narrow" w:cs="Arial"/>
          <w:b/>
          <w:sz w:val="24"/>
          <w:szCs w:val="24"/>
        </w:rPr>
        <w:instrText xml:space="preserve"> ADDIN EN.CITE &lt;EndNote&gt;&lt;Cite&gt;&lt;Author&gt;Abolaji&lt;/Author&gt;&lt;Year&gt;2020&lt;/Year&gt;&lt;RecNum&gt;97&lt;/RecNum&gt;&lt;DisplayText&gt;(Abolaji et al., 2020)&lt;/DisplayText&gt;&lt;record&gt;&lt;rec-number&gt;97&lt;/rec-number&gt;&lt;foreign-keys&gt;&lt;key app="EN" db-id="wtz2t0psasf2zle5xt750rf9es22xrprxzfr" timestamp="1754396060"&gt;97&lt;/key&gt;&lt;/foreign-keys&gt;&lt;ref-type name="Journal Article"&gt;17&lt;/ref-type&gt;&lt;contributors&gt;&lt;authors&gt;&lt;author&gt;Abolaji, A. O.&lt;/author&gt;&lt;author&gt;Fasae, K. D.&lt;/author&gt;&lt;author&gt;Iwezor, C. E.&lt;/author&gt;&lt;author&gt;Aschner, M.&lt;/author&gt;&lt;author&gt;Farombi, E. O.&lt;/author&gt;&lt;/authors&gt;&lt;/contributors&gt;&lt;auth-address&gt;Department of Biochemistry, Molecular Drug Metabolism and Toxicology Unit, College of Medicine, University of Ibadan, Nigeria.&amp;#xD;Department of Molecular Pharmacology, Albert Einstein College of Medicine, Bronx, New York, USA.&lt;/auth-address&gt;&lt;titles&gt;&lt;title&gt;Curcumin attenuates copper-induced oxidative stress and neurotoxicity in Drosophila melanogaster&lt;/title&gt;&lt;secondary-title&gt;Toxicol Rep&lt;/secondary-title&gt;&lt;/titles&gt;&lt;periodical&gt;&lt;full-title&gt;Toxicol Rep&lt;/full-title&gt;&lt;/periodical&gt;&lt;pages&gt;261-268&lt;/pages&gt;&lt;volume&gt;7&lt;/volume&gt;&lt;edition&gt;20200127&lt;/edition&gt;&lt;keywords&gt;&lt;keyword&gt;Copper&lt;/keyword&gt;&lt;keyword&gt;Curcumin&lt;/keyword&gt;&lt;keyword&gt;D. melanogaster&lt;/keyword&gt;&lt;keyword&gt;Neurotoxicity&lt;/keyword&gt;&lt;keyword&gt;Oxidative stress&lt;/keyword&gt;&lt;/keywords&gt;&lt;dates&gt;&lt;year&gt;2020&lt;/year&gt;&lt;/dates&gt;&lt;isbn&gt;2214-7500 (Electronic)&amp;#xD;2214-7500 (Linking)&lt;/isbn&gt;&lt;accession-num&gt;32025502&lt;/accession-num&gt;&lt;urls&gt;&lt;related-urls&gt;&lt;url&gt;https://www.ncbi.nlm.nih.gov/pubmed/32025502&lt;/url&gt;&lt;/related-urls&gt;&lt;/urls&gt;&lt;custom1&gt;The authors declare no conflict of interest.&lt;/custom1&gt;&lt;custom2&gt;PMC6997559&lt;/custom2&gt;&lt;electronic-resource-num&gt;10.1016/j.toxrep.2020.01.015&lt;/electronic-resource-num&gt;&lt;remote-database-name&gt;PubMed-not-MEDLINE&lt;/remote-database-name&gt;&lt;remote-database-provider&gt;NLM&lt;/remote-database-provider&gt;&lt;/record&gt;&lt;/Cite&gt;&lt;/EndNote&gt;</w:instrText>
      </w:r>
      <w:r w:rsidR="001840CA" w:rsidRPr="00FF6EA4">
        <w:rPr>
          <w:rFonts w:ascii="Arial Narrow" w:hAnsi="Arial Narrow" w:cs="Arial"/>
          <w:b/>
          <w:sz w:val="24"/>
          <w:szCs w:val="24"/>
        </w:rPr>
        <w:fldChar w:fldCharType="separate"/>
      </w:r>
      <w:r w:rsidR="001840CA" w:rsidRPr="00FF6EA4">
        <w:rPr>
          <w:rFonts w:ascii="Arial Narrow" w:hAnsi="Arial Narrow" w:cs="Arial"/>
          <w:b/>
          <w:noProof/>
          <w:sz w:val="24"/>
          <w:szCs w:val="24"/>
        </w:rPr>
        <w:t>(Abolaji et al., 2020)</w:t>
      </w:r>
      <w:r w:rsidR="001840CA" w:rsidRPr="00FF6EA4">
        <w:rPr>
          <w:rFonts w:ascii="Arial Narrow" w:hAnsi="Arial Narrow" w:cs="Arial"/>
          <w:b/>
          <w:sz w:val="24"/>
          <w:szCs w:val="24"/>
        </w:rPr>
        <w:fldChar w:fldCharType="end"/>
      </w:r>
      <w:r w:rsidR="00973590" w:rsidRPr="0008126F">
        <w:rPr>
          <w:rFonts w:ascii="Arial Narrow" w:hAnsi="Arial Narrow" w:cs="Arial"/>
          <w:sz w:val="24"/>
          <w:szCs w:val="24"/>
        </w:rPr>
        <w:t xml:space="preserve">. </w:t>
      </w:r>
      <w:r w:rsidR="0008126F" w:rsidRPr="0008126F">
        <w:rPr>
          <w:rFonts w:ascii="Arial Narrow" w:hAnsi="Arial Narrow" w:cs="Arial"/>
          <w:sz w:val="24"/>
          <w:szCs w:val="24"/>
        </w:rPr>
        <w:t xml:space="preserve">In this </w:t>
      </w:r>
      <w:r w:rsidR="00CF71F3">
        <w:rPr>
          <w:rFonts w:ascii="Arial Narrow" w:hAnsi="Arial Narrow" w:cs="Arial"/>
          <w:sz w:val="24"/>
          <w:szCs w:val="24"/>
        </w:rPr>
        <w:t>assay</w:t>
      </w:r>
      <w:r w:rsidR="0008126F" w:rsidRPr="0008126F">
        <w:rPr>
          <w:rFonts w:ascii="Arial Narrow" w:hAnsi="Arial Narrow" w:cs="Arial"/>
          <w:sz w:val="24"/>
          <w:szCs w:val="24"/>
        </w:rPr>
        <w:t>, drosophil</w:t>
      </w:r>
      <w:r w:rsidR="001A196F">
        <w:rPr>
          <w:rFonts w:ascii="Arial Narrow" w:hAnsi="Arial Narrow" w:cs="Arial"/>
          <w:sz w:val="24"/>
          <w:szCs w:val="24"/>
        </w:rPr>
        <w:t>a</w:t>
      </w:r>
      <w:r w:rsidR="0008126F" w:rsidRPr="0008126F">
        <w:rPr>
          <w:rFonts w:ascii="Arial Narrow" w:hAnsi="Arial Narrow" w:cs="Arial"/>
          <w:sz w:val="24"/>
          <w:szCs w:val="24"/>
        </w:rPr>
        <w:t xml:space="preserve"> </w:t>
      </w:r>
      <w:r w:rsidR="006C330E">
        <w:rPr>
          <w:rFonts w:ascii="Arial Narrow" w:hAnsi="Arial Narrow" w:cs="Arial"/>
          <w:sz w:val="24"/>
          <w:szCs w:val="24"/>
        </w:rPr>
        <w:t>were</w:t>
      </w:r>
      <w:r w:rsidR="006C330E" w:rsidRPr="0008126F">
        <w:rPr>
          <w:rFonts w:ascii="Arial Narrow" w:hAnsi="Arial Narrow" w:cs="Arial"/>
          <w:sz w:val="24"/>
          <w:szCs w:val="24"/>
        </w:rPr>
        <w:t xml:space="preserve"> </w:t>
      </w:r>
      <w:r w:rsidR="0008126F" w:rsidRPr="0008126F">
        <w:rPr>
          <w:rFonts w:ascii="Arial Narrow" w:hAnsi="Arial Narrow" w:cs="Arial"/>
          <w:sz w:val="24"/>
          <w:szCs w:val="24"/>
        </w:rPr>
        <w:t xml:space="preserve">placed in a vertical tube and their </w:t>
      </w:r>
      <w:r w:rsidR="00CF71F3" w:rsidRPr="0008126F">
        <w:rPr>
          <w:rFonts w:ascii="Arial Narrow" w:hAnsi="Arial Narrow" w:cs="Arial"/>
          <w:sz w:val="24"/>
          <w:szCs w:val="24"/>
        </w:rPr>
        <w:t>behavior</w:t>
      </w:r>
      <w:r w:rsidR="0008126F" w:rsidRPr="0008126F">
        <w:rPr>
          <w:rFonts w:ascii="Arial Narrow" w:hAnsi="Arial Narrow" w:cs="Arial"/>
          <w:sz w:val="24"/>
          <w:szCs w:val="24"/>
        </w:rPr>
        <w:t xml:space="preserve"> </w:t>
      </w:r>
      <w:r w:rsidR="00CF71F3">
        <w:rPr>
          <w:rFonts w:ascii="Arial Narrow" w:hAnsi="Arial Narrow" w:cs="Arial"/>
          <w:sz w:val="24"/>
          <w:szCs w:val="24"/>
        </w:rPr>
        <w:t>was</w:t>
      </w:r>
      <w:r w:rsidR="00CF71F3" w:rsidRPr="0008126F">
        <w:rPr>
          <w:rFonts w:ascii="Arial Narrow" w:hAnsi="Arial Narrow" w:cs="Arial"/>
          <w:sz w:val="24"/>
          <w:szCs w:val="24"/>
        </w:rPr>
        <w:t xml:space="preserve"> </w:t>
      </w:r>
      <w:r w:rsidR="0008126F" w:rsidRPr="0008126F">
        <w:rPr>
          <w:rFonts w:ascii="Arial Narrow" w:hAnsi="Arial Narrow" w:cs="Arial"/>
          <w:sz w:val="24"/>
          <w:szCs w:val="24"/>
        </w:rPr>
        <w:t xml:space="preserve">observed when they </w:t>
      </w:r>
      <w:r w:rsidR="002A29E1">
        <w:rPr>
          <w:rFonts w:ascii="Arial Narrow" w:hAnsi="Arial Narrow" w:cs="Arial"/>
          <w:sz w:val="24"/>
          <w:szCs w:val="24"/>
        </w:rPr>
        <w:t>were</w:t>
      </w:r>
      <w:r w:rsidR="002A29E1" w:rsidRPr="0008126F">
        <w:rPr>
          <w:rFonts w:ascii="Arial Narrow" w:hAnsi="Arial Narrow" w:cs="Arial"/>
          <w:sz w:val="24"/>
          <w:szCs w:val="24"/>
        </w:rPr>
        <w:t xml:space="preserve"> </w:t>
      </w:r>
      <w:r w:rsidR="0008126F" w:rsidRPr="0008126F">
        <w:rPr>
          <w:rFonts w:ascii="Arial Narrow" w:hAnsi="Arial Narrow" w:cs="Arial"/>
          <w:sz w:val="24"/>
          <w:szCs w:val="24"/>
        </w:rPr>
        <w:t>confronted with gravity. Normally, drosophila tend to move up the tube due to their instinct for exploration and foraging. However, under stress or exposure to specific compounds, their ability to climb may be impaired, which is manifested by a decrease in the number of insects reaching the top of the tube. By measuring the distance travelled or the percentage of drosophil</w:t>
      </w:r>
      <w:r w:rsidR="001A196F">
        <w:rPr>
          <w:rFonts w:ascii="Arial Narrow" w:hAnsi="Arial Narrow" w:cs="Arial"/>
          <w:sz w:val="24"/>
          <w:szCs w:val="24"/>
        </w:rPr>
        <w:t>a</w:t>
      </w:r>
      <w:r w:rsidR="0008126F" w:rsidRPr="0008126F">
        <w:rPr>
          <w:rFonts w:ascii="Arial Narrow" w:hAnsi="Arial Narrow" w:cs="Arial"/>
          <w:sz w:val="24"/>
          <w:szCs w:val="24"/>
        </w:rPr>
        <w:t xml:space="preserve"> that have reached the top of the tube, we </w:t>
      </w:r>
      <w:r w:rsidR="002A29E1" w:rsidRPr="0008126F">
        <w:rPr>
          <w:rFonts w:ascii="Arial Narrow" w:hAnsi="Arial Narrow" w:cs="Arial"/>
          <w:sz w:val="24"/>
          <w:szCs w:val="24"/>
        </w:rPr>
        <w:lastRenderedPageBreak/>
        <w:t>c</w:t>
      </w:r>
      <w:r w:rsidR="002A29E1">
        <w:rPr>
          <w:rFonts w:ascii="Arial Narrow" w:hAnsi="Arial Narrow" w:cs="Arial"/>
          <w:sz w:val="24"/>
          <w:szCs w:val="24"/>
        </w:rPr>
        <w:t>ould</w:t>
      </w:r>
      <w:r w:rsidR="002A29E1" w:rsidRPr="0008126F">
        <w:rPr>
          <w:rFonts w:ascii="Arial Narrow" w:hAnsi="Arial Narrow" w:cs="Arial"/>
          <w:sz w:val="24"/>
          <w:szCs w:val="24"/>
        </w:rPr>
        <w:t xml:space="preserve"> </w:t>
      </w:r>
      <w:r w:rsidR="0008126F" w:rsidRPr="0008126F">
        <w:rPr>
          <w:rFonts w:ascii="Arial Narrow" w:hAnsi="Arial Narrow" w:cs="Arial"/>
          <w:sz w:val="24"/>
          <w:szCs w:val="24"/>
        </w:rPr>
        <w:t xml:space="preserve">assess the impact of various factors on their locomotor </w:t>
      </w:r>
      <w:r w:rsidR="00662297" w:rsidRPr="0008126F">
        <w:rPr>
          <w:rFonts w:ascii="Arial Narrow" w:hAnsi="Arial Narrow" w:cs="Arial"/>
          <w:sz w:val="24"/>
          <w:szCs w:val="24"/>
        </w:rPr>
        <w:t>behavior</w:t>
      </w:r>
      <w:r w:rsidR="0008126F" w:rsidRPr="0008126F">
        <w:rPr>
          <w:rFonts w:ascii="Arial Narrow" w:hAnsi="Arial Narrow" w:cs="Arial"/>
          <w:sz w:val="24"/>
          <w:szCs w:val="24"/>
        </w:rPr>
        <w:t xml:space="preserve"> and well-being. This impact </w:t>
      </w:r>
      <w:r w:rsidR="00995438">
        <w:rPr>
          <w:rFonts w:ascii="Arial Narrow" w:hAnsi="Arial Narrow" w:cs="Arial"/>
          <w:sz w:val="24"/>
          <w:szCs w:val="24"/>
        </w:rPr>
        <w:t>was</w:t>
      </w:r>
      <w:r w:rsidR="00995438" w:rsidRPr="0008126F">
        <w:rPr>
          <w:rFonts w:ascii="Arial Narrow" w:hAnsi="Arial Narrow" w:cs="Arial"/>
          <w:sz w:val="24"/>
          <w:szCs w:val="24"/>
        </w:rPr>
        <w:t xml:space="preserve"> </w:t>
      </w:r>
      <w:r w:rsidR="0008126F" w:rsidRPr="0008126F">
        <w:rPr>
          <w:rFonts w:ascii="Arial Narrow" w:hAnsi="Arial Narrow" w:cs="Arial"/>
          <w:sz w:val="24"/>
          <w:szCs w:val="24"/>
        </w:rPr>
        <w:t>calculated as follows:</w:t>
      </w:r>
    </w:p>
    <w:p w14:paraId="1E80FDD5" w14:textId="162E3638" w:rsidR="00973590" w:rsidRPr="0008126F" w:rsidRDefault="00973590" w:rsidP="00B42B55">
      <w:pPr>
        <w:spacing w:line="360" w:lineRule="auto"/>
        <w:jc w:val="both"/>
        <w:rPr>
          <w:rFonts w:ascii="Arial Narrow" w:hAnsi="Arial Narrow" w:cs="Arial"/>
          <w:sz w:val="24"/>
          <w:szCs w:val="24"/>
        </w:rPr>
      </w:pPr>
      <w:r w:rsidRPr="00F7640F">
        <w:rPr>
          <w:rFonts w:ascii="Arial Narrow" w:hAnsi="Arial Narrow" w:cs="Arial"/>
          <w:noProof/>
          <w:sz w:val="24"/>
          <w:szCs w:val="24"/>
          <w:lang w:eastAsia="en-US"/>
        </w:rPr>
        <mc:AlternateContent>
          <mc:Choice Requires="wps">
            <w:drawing>
              <wp:anchor distT="45720" distB="45720" distL="114300" distR="114300" simplePos="0" relativeHeight="251660288" behindDoc="0" locked="0" layoutInCell="1" allowOverlap="1" wp14:anchorId="43043963" wp14:editId="2C03FE37">
                <wp:simplePos x="0" y="0"/>
                <wp:positionH relativeFrom="margin">
                  <wp:align>center</wp:align>
                </wp:positionH>
                <wp:positionV relativeFrom="paragraph">
                  <wp:posOffset>4445</wp:posOffset>
                </wp:positionV>
                <wp:extent cx="4969510" cy="281305"/>
                <wp:effectExtent l="0" t="0" r="2540" b="4445"/>
                <wp:wrapSquare wrapText="bothSides"/>
                <wp:docPr id="4303888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9510" cy="281354"/>
                        </a:xfrm>
                        <a:prstGeom prst="rect">
                          <a:avLst/>
                        </a:prstGeom>
                        <a:solidFill>
                          <a:srgbClr val="FFFFFF"/>
                        </a:solidFill>
                        <a:ln w="9525">
                          <a:noFill/>
                          <a:miter lim="800000"/>
                          <a:headEnd/>
                          <a:tailEnd/>
                        </a:ln>
                      </wps:spPr>
                      <wps:txbx>
                        <w:txbxContent>
                          <w:p w14:paraId="145B44E8" w14:textId="42BD3061" w:rsidR="009D1120" w:rsidRPr="00324E67" w:rsidRDefault="009D1120" w:rsidP="00973590">
                            <w:pPr>
                              <w:spacing w:line="360" w:lineRule="auto"/>
                              <w:ind w:right="560"/>
                              <w:jc w:val="both"/>
                              <w:rPr>
                                <w:rFonts w:ascii="Times New Roman" w:hAnsi="Times New Roman" w:cs="Times New Roman"/>
                                <w:b/>
                                <w:bCs/>
                                <w:i/>
                                <w:iCs/>
                                <w:sz w:val="28"/>
                                <w:szCs w:val="28"/>
                              </w:rPr>
                            </w:pPr>
                            <w:proofErr w:type="gramStart"/>
                            <w:r w:rsidRPr="00324E67">
                              <w:rPr>
                                <w:rFonts w:ascii="Times New Roman" w:hAnsi="Times New Roman" w:cs="Times New Roman"/>
                                <w:b/>
                                <w:bCs/>
                                <w:i/>
                                <w:iCs/>
                                <w:sz w:val="28"/>
                                <w:szCs w:val="28"/>
                              </w:rPr>
                              <w:t>performance</w:t>
                            </w:r>
                            <w:proofErr w:type="gramEnd"/>
                            <w:r w:rsidRPr="00324E67">
                              <w:rPr>
                                <w:rFonts w:ascii="Times New Roman" w:hAnsi="Times New Roman" w:cs="Times New Roman"/>
                                <w:b/>
                                <w:bCs/>
                                <w:i/>
                                <w:iCs/>
                                <w:sz w:val="28"/>
                                <w:szCs w:val="28"/>
                              </w:rPr>
                              <w:t xml:space="preserve"> Index (PI) = [1/2 (N</w:t>
                            </w:r>
                            <w:r w:rsidRPr="00324E67">
                              <w:rPr>
                                <w:rFonts w:ascii="Times New Roman" w:hAnsi="Times New Roman" w:cs="Times New Roman"/>
                                <w:b/>
                                <w:bCs/>
                                <w:i/>
                                <w:iCs/>
                                <w:sz w:val="28"/>
                                <w:szCs w:val="28"/>
                                <w:vertAlign w:val="subscript"/>
                              </w:rPr>
                              <w:t>T</w:t>
                            </w:r>
                            <w:r w:rsidRPr="00324E67">
                              <w:rPr>
                                <w:rFonts w:ascii="Times New Roman" w:hAnsi="Times New Roman" w:cs="Times New Roman"/>
                                <w:b/>
                                <w:bCs/>
                                <w:i/>
                                <w:iCs/>
                                <w:sz w:val="28"/>
                                <w:szCs w:val="28"/>
                              </w:rPr>
                              <w:t>+N</w:t>
                            </w:r>
                            <w:r w:rsidRPr="00324E67">
                              <w:rPr>
                                <w:rFonts w:ascii="Times New Roman" w:hAnsi="Times New Roman" w:cs="Times New Roman"/>
                                <w:b/>
                                <w:bCs/>
                                <w:i/>
                                <w:iCs/>
                                <w:sz w:val="28"/>
                                <w:szCs w:val="28"/>
                                <w:vertAlign w:val="subscript"/>
                              </w:rPr>
                              <w:t>H</w:t>
                            </w:r>
                            <w:r w:rsidRPr="00324E67">
                              <w:rPr>
                                <w:rFonts w:ascii="Times New Roman" w:hAnsi="Times New Roman" w:cs="Times New Roman"/>
                                <w:b/>
                                <w:bCs/>
                                <w:i/>
                                <w:iCs/>
                                <w:sz w:val="28"/>
                                <w:szCs w:val="28"/>
                              </w:rPr>
                              <w:t>-N</w:t>
                            </w:r>
                            <w:r w:rsidRPr="00324E67">
                              <w:rPr>
                                <w:rFonts w:ascii="Times New Roman" w:hAnsi="Times New Roman" w:cs="Times New Roman"/>
                                <w:b/>
                                <w:bCs/>
                                <w:i/>
                                <w:iCs/>
                                <w:sz w:val="28"/>
                                <w:szCs w:val="28"/>
                                <w:vertAlign w:val="subscript"/>
                              </w:rPr>
                              <w:t>B</w:t>
                            </w:r>
                            <w:r w:rsidRPr="00324E67">
                              <w:rPr>
                                <w:rFonts w:ascii="Times New Roman" w:hAnsi="Times New Roman" w:cs="Times New Roman"/>
                                <w:b/>
                                <w:bCs/>
                                <w:i/>
                                <w:iCs/>
                                <w:sz w:val="28"/>
                                <w:szCs w:val="28"/>
                              </w:rPr>
                              <w:t>) /N</w:t>
                            </w:r>
                            <w:r w:rsidRPr="00324E67">
                              <w:rPr>
                                <w:rFonts w:ascii="Times New Roman" w:hAnsi="Times New Roman" w:cs="Times New Roman"/>
                                <w:b/>
                                <w:bCs/>
                                <w:i/>
                                <w:iCs/>
                                <w:sz w:val="28"/>
                                <w:szCs w:val="28"/>
                                <w:vertAlign w:val="subscript"/>
                              </w:rPr>
                              <w:t>T</w:t>
                            </w:r>
                            <w:r w:rsidRPr="00324E67">
                              <w:rPr>
                                <w:rFonts w:ascii="Times New Roman" w:hAnsi="Times New Roman" w:cs="Times New Roman"/>
                                <w:b/>
                                <w:bCs/>
                                <w:i/>
                                <w:iCs/>
                                <w:sz w:val="28"/>
                                <w:szCs w:val="28"/>
                              </w:rPr>
                              <w:t>] ×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043963" id="_x0000_t202" coordsize="21600,21600" o:spt="202" path="m,l,21600r21600,l21600,xe">
                <v:stroke joinstyle="miter"/>
                <v:path gradientshapeok="t" o:connecttype="rect"/>
              </v:shapetype>
              <v:shape id="Zone de texte 2" o:spid="_x0000_s1026" type="#_x0000_t202" style="position:absolute;left:0;text-align:left;margin-left:0;margin-top:.35pt;width:391.3pt;height:22.1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" stroked="f">
                <v:textbox>
                  <w:txbxContent>
                    <w:p w14:paraId="145B44E8" w14:textId="42BD3061" w:rsidR="009D1120" w:rsidRPr="00324E67" w:rsidRDefault="009D1120" w:rsidP="00973590">
                      <w:pPr>
                        <w:spacing w:line="360" w:lineRule="auto"/>
                        <w:ind w:right="560"/>
                        <w:jc w:val="both"/>
                        <w:rPr>
                          <w:rFonts w:ascii="Times New Roman" w:hAnsi="Times New Roman" w:cs="Times New Roman"/>
                          <w:b/>
                          <w:bCs/>
                          <w:i/>
                          <w:iCs/>
                          <w:sz w:val="28"/>
                          <w:szCs w:val="28"/>
                        </w:rPr>
                      </w:pPr>
                      <w:r w:rsidRPr="00324E67">
                        <w:rPr>
                          <w:rFonts w:ascii="Times New Roman" w:hAnsi="Times New Roman" w:cs="Times New Roman"/>
                          <w:b/>
                          <w:bCs/>
                          <w:i/>
                          <w:iCs/>
                          <w:sz w:val="28"/>
                          <w:szCs w:val="28"/>
                        </w:rPr>
                        <w:t>performance Index (PI) = [1/2 (N</w:t>
                      </w:r>
                      <w:r w:rsidRPr="00324E67">
                        <w:rPr>
                          <w:rFonts w:ascii="Times New Roman" w:hAnsi="Times New Roman" w:cs="Times New Roman"/>
                          <w:b/>
                          <w:bCs/>
                          <w:i/>
                          <w:iCs/>
                          <w:sz w:val="28"/>
                          <w:szCs w:val="28"/>
                          <w:vertAlign w:val="subscript"/>
                        </w:rPr>
                        <w:t>T</w:t>
                      </w:r>
                      <w:r w:rsidRPr="00324E67">
                        <w:rPr>
                          <w:rFonts w:ascii="Times New Roman" w:hAnsi="Times New Roman" w:cs="Times New Roman"/>
                          <w:b/>
                          <w:bCs/>
                          <w:i/>
                          <w:iCs/>
                          <w:sz w:val="28"/>
                          <w:szCs w:val="28"/>
                        </w:rPr>
                        <w:t>+N</w:t>
                      </w:r>
                      <w:r w:rsidRPr="00324E67">
                        <w:rPr>
                          <w:rFonts w:ascii="Times New Roman" w:hAnsi="Times New Roman" w:cs="Times New Roman"/>
                          <w:b/>
                          <w:bCs/>
                          <w:i/>
                          <w:iCs/>
                          <w:sz w:val="28"/>
                          <w:szCs w:val="28"/>
                          <w:vertAlign w:val="subscript"/>
                        </w:rPr>
                        <w:t>H</w:t>
                      </w:r>
                      <w:r w:rsidRPr="00324E67">
                        <w:rPr>
                          <w:rFonts w:ascii="Times New Roman" w:hAnsi="Times New Roman" w:cs="Times New Roman"/>
                          <w:b/>
                          <w:bCs/>
                          <w:i/>
                          <w:iCs/>
                          <w:sz w:val="28"/>
                          <w:szCs w:val="28"/>
                        </w:rPr>
                        <w:t>-N</w:t>
                      </w:r>
                      <w:r w:rsidRPr="00324E67">
                        <w:rPr>
                          <w:rFonts w:ascii="Times New Roman" w:hAnsi="Times New Roman" w:cs="Times New Roman"/>
                          <w:b/>
                          <w:bCs/>
                          <w:i/>
                          <w:iCs/>
                          <w:sz w:val="28"/>
                          <w:szCs w:val="28"/>
                          <w:vertAlign w:val="subscript"/>
                        </w:rPr>
                        <w:t>B</w:t>
                      </w:r>
                      <w:r w:rsidRPr="00324E67">
                        <w:rPr>
                          <w:rFonts w:ascii="Times New Roman" w:hAnsi="Times New Roman" w:cs="Times New Roman"/>
                          <w:b/>
                          <w:bCs/>
                          <w:i/>
                          <w:iCs/>
                          <w:sz w:val="28"/>
                          <w:szCs w:val="28"/>
                        </w:rPr>
                        <w:t>) /N</w:t>
                      </w:r>
                      <w:r w:rsidRPr="00324E67">
                        <w:rPr>
                          <w:rFonts w:ascii="Times New Roman" w:hAnsi="Times New Roman" w:cs="Times New Roman"/>
                          <w:b/>
                          <w:bCs/>
                          <w:i/>
                          <w:iCs/>
                          <w:sz w:val="28"/>
                          <w:szCs w:val="28"/>
                          <w:vertAlign w:val="subscript"/>
                        </w:rPr>
                        <w:t>T</w:t>
                      </w:r>
                      <w:r w:rsidRPr="00324E67">
                        <w:rPr>
                          <w:rFonts w:ascii="Times New Roman" w:hAnsi="Times New Roman" w:cs="Times New Roman"/>
                          <w:b/>
                          <w:bCs/>
                          <w:i/>
                          <w:iCs/>
                          <w:sz w:val="28"/>
                          <w:szCs w:val="28"/>
                        </w:rPr>
                        <w:t>] × 100</w:t>
                      </w:r>
                    </w:p>
                  </w:txbxContent>
                </v:textbox>
                <w10:wrap type="square" anchorx="margin"/>
              </v:shape>
            </w:pict>
          </mc:Fallback>
        </mc:AlternateContent>
      </w:r>
    </w:p>
    <w:p w14:paraId="12CAC492" w14:textId="016FF7F2" w:rsidR="0008126F" w:rsidRPr="0008126F" w:rsidRDefault="0008126F" w:rsidP="0008126F">
      <w:pPr>
        <w:spacing w:after="0" w:line="360" w:lineRule="auto"/>
        <w:jc w:val="both"/>
        <w:rPr>
          <w:rFonts w:ascii="Arial Narrow" w:hAnsi="Arial Narrow" w:cs="Arial"/>
          <w:b/>
          <w:bCs/>
          <w:i/>
          <w:iCs/>
          <w:sz w:val="24"/>
          <w:szCs w:val="24"/>
        </w:rPr>
      </w:pPr>
      <w:r w:rsidRPr="0008126F">
        <w:rPr>
          <w:rFonts w:ascii="Arial Narrow" w:hAnsi="Arial Narrow" w:cs="Arial"/>
          <w:b/>
          <w:bCs/>
          <w:i/>
          <w:iCs/>
          <w:sz w:val="24"/>
          <w:szCs w:val="24"/>
        </w:rPr>
        <w:t xml:space="preserve">NH = </w:t>
      </w:r>
      <w:r w:rsidRPr="0008126F">
        <w:rPr>
          <w:rFonts w:ascii="Arial Narrow" w:hAnsi="Arial Narrow" w:cs="Arial"/>
          <w:sz w:val="24"/>
          <w:szCs w:val="24"/>
        </w:rPr>
        <w:t>Number of drosophila that crossed the 6cm line</w:t>
      </w:r>
      <w:r w:rsidR="00995438">
        <w:rPr>
          <w:rFonts w:ascii="Arial Narrow" w:hAnsi="Arial Narrow" w:cs="Arial"/>
          <w:sz w:val="24"/>
          <w:szCs w:val="24"/>
        </w:rPr>
        <w:t>.</w:t>
      </w:r>
      <w:r w:rsidRPr="0008126F">
        <w:rPr>
          <w:rFonts w:ascii="Arial Narrow" w:hAnsi="Arial Narrow" w:cs="Arial"/>
          <w:b/>
          <w:bCs/>
          <w:i/>
          <w:iCs/>
          <w:sz w:val="24"/>
          <w:szCs w:val="24"/>
        </w:rPr>
        <w:t xml:space="preserve"> </w:t>
      </w:r>
    </w:p>
    <w:p w14:paraId="07E3C97E" w14:textId="79235CCF" w:rsidR="0008126F" w:rsidRPr="0008126F" w:rsidRDefault="0008126F" w:rsidP="0008126F">
      <w:pPr>
        <w:spacing w:after="0" w:line="360" w:lineRule="auto"/>
        <w:jc w:val="both"/>
        <w:rPr>
          <w:rFonts w:ascii="Arial Narrow" w:hAnsi="Arial Narrow" w:cs="Arial"/>
          <w:b/>
          <w:bCs/>
          <w:i/>
          <w:iCs/>
          <w:sz w:val="24"/>
          <w:szCs w:val="24"/>
        </w:rPr>
      </w:pPr>
      <w:r w:rsidRPr="0008126F">
        <w:rPr>
          <w:rFonts w:ascii="Arial Narrow" w:hAnsi="Arial Narrow" w:cs="Arial"/>
          <w:b/>
          <w:bCs/>
          <w:i/>
          <w:iCs/>
          <w:sz w:val="24"/>
          <w:szCs w:val="24"/>
        </w:rPr>
        <w:t xml:space="preserve">NB= </w:t>
      </w:r>
      <w:r w:rsidRPr="0008126F">
        <w:rPr>
          <w:rFonts w:ascii="Arial Narrow" w:hAnsi="Arial Narrow" w:cs="Arial"/>
          <w:sz w:val="24"/>
          <w:szCs w:val="24"/>
        </w:rPr>
        <w:t>Number of drosophila that did not cross the 6cm line</w:t>
      </w:r>
      <w:r w:rsidR="00995438">
        <w:rPr>
          <w:rFonts w:ascii="Arial Narrow" w:hAnsi="Arial Narrow" w:cs="Arial"/>
          <w:sz w:val="24"/>
          <w:szCs w:val="24"/>
        </w:rPr>
        <w:t>.</w:t>
      </w:r>
    </w:p>
    <w:p w14:paraId="540E3BB1" w14:textId="24ACA9EA" w:rsidR="00973590" w:rsidRPr="0008126F" w:rsidRDefault="0008126F" w:rsidP="0008126F">
      <w:pPr>
        <w:spacing w:after="0" w:line="360" w:lineRule="auto"/>
        <w:jc w:val="both"/>
        <w:rPr>
          <w:rFonts w:ascii="Arial Narrow" w:hAnsi="Arial Narrow" w:cs="Arial"/>
          <w:sz w:val="24"/>
          <w:szCs w:val="24"/>
        </w:rPr>
      </w:pPr>
      <w:r w:rsidRPr="0008126F">
        <w:rPr>
          <w:rFonts w:ascii="Arial Narrow" w:hAnsi="Arial Narrow" w:cs="Arial"/>
          <w:b/>
          <w:bCs/>
          <w:i/>
          <w:iCs/>
          <w:sz w:val="24"/>
          <w:szCs w:val="24"/>
        </w:rPr>
        <w:t xml:space="preserve">NT = </w:t>
      </w:r>
      <w:r w:rsidRPr="0008126F">
        <w:rPr>
          <w:rFonts w:ascii="Arial Narrow" w:hAnsi="Arial Narrow" w:cs="Arial"/>
          <w:sz w:val="24"/>
          <w:szCs w:val="24"/>
        </w:rPr>
        <w:t>Number of drosophila present in the tube</w:t>
      </w:r>
      <w:r w:rsidR="00995438">
        <w:rPr>
          <w:rFonts w:ascii="Arial Narrow" w:hAnsi="Arial Narrow" w:cs="Arial"/>
          <w:sz w:val="24"/>
          <w:szCs w:val="24"/>
        </w:rPr>
        <w:t>.</w:t>
      </w:r>
    </w:p>
    <w:p w14:paraId="4114E851" w14:textId="0C12BDFC" w:rsidR="00973590" w:rsidRPr="0008126F" w:rsidRDefault="0008126F" w:rsidP="0088199E">
      <w:pPr>
        <w:spacing w:after="0" w:line="360" w:lineRule="auto"/>
        <w:jc w:val="both"/>
        <w:rPr>
          <w:rFonts w:ascii="Arial Narrow" w:hAnsi="Arial Narrow" w:cs="Arial"/>
          <w:sz w:val="24"/>
          <w:szCs w:val="24"/>
        </w:rPr>
      </w:pPr>
      <w:r w:rsidRPr="0008126F">
        <w:rPr>
          <w:rFonts w:ascii="Arial Narrow" w:hAnsi="Arial Narrow" w:cs="Arial"/>
          <w:b/>
          <w:bCs/>
          <w:sz w:val="24"/>
          <w:szCs w:val="24"/>
        </w:rPr>
        <w:t>Procedure</w:t>
      </w:r>
    </w:p>
    <w:p w14:paraId="5A213E4C" w14:textId="7CAA9CD6" w:rsidR="00973590" w:rsidRPr="0008126F" w:rsidRDefault="0008126F" w:rsidP="0088199E">
      <w:pPr>
        <w:spacing w:after="0" w:line="360" w:lineRule="auto"/>
        <w:jc w:val="both"/>
        <w:rPr>
          <w:rFonts w:ascii="Arial Narrow" w:hAnsi="Arial Narrow" w:cs="Arial"/>
          <w:sz w:val="24"/>
          <w:szCs w:val="24"/>
        </w:rPr>
      </w:pPr>
      <w:r w:rsidRPr="0008126F">
        <w:rPr>
          <w:rFonts w:ascii="Arial Narrow" w:hAnsi="Arial Narrow" w:cs="Arial"/>
          <w:sz w:val="24"/>
          <w:szCs w:val="24"/>
        </w:rPr>
        <w:t>Intoxication and treatment of drosophil</w:t>
      </w:r>
      <w:r>
        <w:rPr>
          <w:rFonts w:ascii="Arial Narrow" w:hAnsi="Arial Narrow" w:cs="Arial"/>
          <w:sz w:val="24"/>
          <w:szCs w:val="24"/>
        </w:rPr>
        <w:t>a</w:t>
      </w:r>
      <w:r w:rsidR="00973590" w:rsidRPr="0008126F">
        <w:rPr>
          <w:rFonts w:ascii="Arial Narrow" w:hAnsi="Arial Narrow" w:cs="Arial"/>
          <w:sz w:val="24"/>
          <w:szCs w:val="24"/>
        </w:rPr>
        <w:t xml:space="preserve"> </w:t>
      </w:r>
    </w:p>
    <w:p w14:paraId="485FBF67" w14:textId="510AA85F" w:rsidR="00973590" w:rsidRPr="0008126F" w:rsidRDefault="0008126F" w:rsidP="0088199E">
      <w:pPr>
        <w:spacing w:after="0" w:line="360" w:lineRule="auto"/>
        <w:jc w:val="both"/>
        <w:rPr>
          <w:rFonts w:ascii="Arial Narrow" w:hAnsi="Arial Narrow" w:cs="Arial"/>
          <w:sz w:val="24"/>
          <w:szCs w:val="24"/>
        </w:rPr>
      </w:pPr>
      <w:r w:rsidRPr="0008126F">
        <w:rPr>
          <w:rFonts w:ascii="Arial Narrow" w:hAnsi="Arial Narrow" w:cs="Arial"/>
          <w:sz w:val="24"/>
          <w:szCs w:val="24"/>
        </w:rPr>
        <w:t>We first established six groups of Drosophil</w:t>
      </w:r>
      <w:r w:rsidR="0066553F">
        <w:rPr>
          <w:rFonts w:ascii="Arial Narrow" w:hAnsi="Arial Narrow" w:cs="Arial"/>
          <w:sz w:val="24"/>
          <w:szCs w:val="24"/>
        </w:rPr>
        <w:t>a</w:t>
      </w:r>
      <w:r w:rsidRPr="0008126F">
        <w:rPr>
          <w:rFonts w:ascii="Arial Narrow" w:hAnsi="Arial Narrow" w:cs="Arial"/>
          <w:sz w:val="24"/>
          <w:szCs w:val="24"/>
        </w:rPr>
        <w:t xml:space="preserve"> melanogaster, each receiving a specific treatment to evaluate the impact of </w:t>
      </w:r>
      <w:proofErr w:type="spellStart"/>
      <w:r w:rsidRPr="0008126F">
        <w:rPr>
          <w:rFonts w:ascii="Arial Narrow" w:hAnsi="Arial Narrow" w:cs="Arial"/>
          <w:sz w:val="24"/>
          <w:szCs w:val="24"/>
        </w:rPr>
        <w:t>biflavonoids</w:t>
      </w:r>
      <w:proofErr w:type="spellEnd"/>
      <w:r w:rsidRPr="0008126F">
        <w:rPr>
          <w:rFonts w:ascii="Arial Narrow" w:hAnsi="Arial Narrow" w:cs="Arial"/>
          <w:sz w:val="24"/>
          <w:szCs w:val="24"/>
        </w:rPr>
        <w:t xml:space="preserve"> on </w:t>
      </w:r>
      <w:r w:rsidR="00CA1846">
        <w:rPr>
          <w:rFonts w:ascii="Arial Narrow" w:hAnsi="Arial Narrow" w:cs="Arial"/>
          <w:sz w:val="24"/>
          <w:szCs w:val="24"/>
        </w:rPr>
        <w:t xml:space="preserve">the </w:t>
      </w:r>
      <w:r w:rsidRPr="0008126F">
        <w:rPr>
          <w:rFonts w:ascii="Arial Narrow" w:hAnsi="Arial Narrow" w:cs="Arial"/>
          <w:sz w:val="24"/>
          <w:szCs w:val="24"/>
        </w:rPr>
        <w:t xml:space="preserve">levels of behavioral parameters (mobility and short-term memory) in case of </w:t>
      </w:r>
      <w:r w:rsidR="0066553F" w:rsidRPr="0008126F">
        <w:rPr>
          <w:rFonts w:ascii="Arial Narrow" w:hAnsi="Arial Narrow" w:cs="Arial"/>
          <w:sz w:val="24"/>
          <w:szCs w:val="24"/>
        </w:rPr>
        <w:t>aluminum</w:t>
      </w:r>
      <w:r w:rsidRPr="0008126F">
        <w:rPr>
          <w:rFonts w:ascii="Arial Narrow" w:hAnsi="Arial Narrow" w:cs="Arial"/>
          <w:sz w:val="24"/>
          <w:szCs w:val="24"/>
        </w:rPr>
        <w:t xml:space="preserve"> chloride (AlCl</w:t>
      </w:r>
      <w:r w:rsidRPr="0066553F">
        <w:rPr>
          <w:rFonts w:ascii="Arial Narrow" w:hAnsi="Arial Narrow" w:cs="Arial"/>
          <w:sz w:val="24"/>
          <w:szCs w:val="24"/>
          <w:vertAlign w:val="subscript"/>
        </w:rPr>
        <w:t>3</w:t>
      </w:r>
      <w:r w:rsidRPr="0008126F">
        <w:rPr>
          <w:rFonts w:ascii="Arial Narrow" w:hAnsi="Arial Narrow" w:cs="Arial"/>
          <w:sz w:val="24"/>
          <w:szCs w:val="24"/>
        </w:rPr>
        <w:t xml:space="preserve">) </w:t>
      </w:r>
      <w:r w:rsidR="00CA1846">
        <w:rPr>
          <w:rFonts w:ascii="Arial Narrow" w:hAnsi="Arial Narrow" w:cs="Arial"/>
          <w:sz w:val="24"/>
          <w:szCs w:val="24"/>
        </w:rPr>
        <w:t>exposure</w:t>
      </w:r>
      <w:r w:rsidRPr="0008126F">
        <w:rPr>
          <w:rFonts w:ascii="Arial Narrow" w:hAnsi="Arial Narrow" w:cs="Arial"/>
          <w:sz w:val="24"/>
          <w:szCs w:val="24"/>
        </w:rPr>
        <w:t xml:space="preserve">. The first group received normal feeding, while the second was exposed to 5 </w:t>
      </w:r>
      <w:proofErr w:type="spellStart"/>
      <w:r w:rsidRPr="0008126F">
        <w:rPr>
          <w:rFonts w:ascii="Arial Narrow" w:hAnsi="Arial Narrow" w:cs="Arial"/>
          <w:sz w:val="24"/>
          <w:szCs w:val="24"/>
        </w:rPr>
        <w:t>mM</w:t>
      </w:r>
      <w:proofErr w:type="spellEnd"/>
      <w:r w:rsidRPr="0008126F">
        <w:rPr>
          <w:rFonts w:ascii="Arial Narrow" w:hAnsi="Arial Narrow" w:cs="Arial"/>
          <w:sz w:val="24"/>
          <w:szCs w:val="24"/>
        </w:rPr>
        <w:t xml:space="preserve"> AlCl</w:t>
      </w:r>
      <w:r w:rsidRPr="0066553F">
        <w:rPr>
          <w:rFonts w:ascii="Arial Narrow" w:hAnsi="Arial Narrow" w:cs="Arial"/>
          <w:sz w:val="24"/>
          <w:szCs w:val="24"/>
          <w:vertAlign w:val="subscript"/>
        </w:rPr>
        <w:t>3</w:t>
      </w:r>
      <w:r w:rsidRPr="0008126F">
        <w:rPr>
          <w:rFonts w:ascii="Arial Narrow" w:hAnsi="Arial Narrow" w:cs="Arial"/>
          <w:sz w:val="24"/>
          <w:szCs w:val="24"/>
        </w:rPr>
        <w:t xml:space="preserve"> for 7 days. The third group received a normal diet enriched with 5 </w:t>
      </w:r>
      <w:proofErr w:type="spellStart"/>
      <w:r w:rsidRPr="0008126F">
        <w:rPr>
          <w:rFonts w:ascii="Arial Narrow" w:hAnsi="Arial Narrow" w:cs="Arial"/>
          <w:sz w:val="24"/>
          <w:szCs w:val="24"/>
        </w:rPr>
        <w:t>mM</w:t>
      </w:r>
      <w:proofErr w:type="spellEnd"/>
      <w:r w:rsidRPr="0008126F">
        <w:rPr>
          <w:rFonts w:ascii="Arial Narrow" w:hAnsi="Arial Narrow" w:cs="Arial"/>
          <w:sz w:val="24"/>
          <w:szCs w:val="24"/>
        </w:rPr>
        <w:t xml:space="preserve"> of AlCl</w:t>
      </w:r>
      <w:r w:rsidRPr="0066553F">
        <w:rPr>
          <w:rFonts w:ascii="Arial Narrow" w:hAnsi="Arial Narrow" w:cs="Arial"/>
          <w:sz w:val="24"/>
          <w:szCs w:val="24"/>
          <w:vertAlign w:val="subscript"/>
        </w:rPr>
        <w:t>3</w:t>
      </w:r>
      <w:r w:rsidRPr="0008126F">
        <w:rPr>
          <w:rFonts w:ascii="Arial Narrow" w:hAnsi="Arial Narrow" w:cs="Arial"/>
          <w:sz w:val="24"/>
          <w:szCs w:val="24"/>
        </w:rPr>
        <w:t xml:space="preserve"> for the first 3 days and then 6500 </w:t>
      </w:r>
      <w:r w:rsidRPr="0008126F">
        <w:rPr>
          <w:rFonts w:ascii="Arial Narrow" w:hAnsi="Arial Narrow" w:cs="Arial"/>
          <w:sz w:val="24"/>
          <w:szCs w:val="24"/>
          <w:lang w:val="fr-FR"/>
        </w:rPr>
        <w:t>μ</w:t>
      </w:r>
      <w:r w:rsidRPr="0008126F">
        <w:rPr>
          <w:rFonts w:ascii="Arial Narrow" w:hAnsi="Arial Narrow" w:cs="Arial"/>
          <w:sz w:val="24"/>
          <w:szCs w:val="24"/>
        </w:rPr>
        <w:t xml:space="preserve">M of </w:t>
      </w:r>
      <w:proofErr w:type="spellStart"/>
      <w:r w:rsidRPr="0008126F">
        <w:rPr>
          <w:rFonts w:ascii="Arial Narrow" w:hAnsi="Arial Narrow" w:cs="Arial"/>
          <w:sz w:val="24"/>
          <w:szCs w:val="24"/>
        </w:rPr>
        <w:t>baicalin</w:t>
      </w:r>
      <w:proofErr w:type="spellEnd"/>
      <w:r w:rsidRPr="0008126F">
        <w:rPr>
          <w:rFonts w:ascii="Arial Narrow" w:hAnsi="Arial Narrow" w:cs="Arial"/>
          <w:sz w:val="24"/>
          <w:szCs w:val="24"/>
        </w:rPr>
        <w:t xml:space="preserve"> </w:t>
      </w:r>
      <w:r w:rsidR="00CA1846">
        <w:rPr>
          <w:rFonts w:ascii="Arial Narrow" w:hAnsi="Arial Narrow" w:cs="Arial"/>
          <w:sz w:val="24"/>
          <w:szCs w:val="24"/>
        </w:rPr>
        <w:t>(used</w:t>
      </w:r>
      <w:r w:rsidR="00662297">
        <w:rPr>
          <w:rFonts w:ascii="Arial Narrow" w:hAnsi="Arial Narrow" w:cs="Arial"/>
          <w:sz w:val="24"/>
          <w:szCs w:val="24"/>
        </w:rPr>
        <w:t xml:space="preserve"> </w:t>
      </w:r>
      <w:r w:rsidR="00CA1846">
        <w:rPr>
          <w:rFonts w:ascii="Arial Narrow" w:hAnsi="Arial Narrow" w:cs="Arial"/>
          <w:sz w:val="24"/>
          <w:szCs w:val="24"/>
        </w:rPr>
        <w:t>here</w:t>
      </w:r>
      <w:r w:rsidR="00662297">
        <w:rPr>
          <w:rFonts w:ascii="Arial Narrow" w:hAnsi="Arial Narrow" w:cs="Arial"/>
          <w:sz w:val="24"/>
          <w:szCs w:val="24"/>
        </w:rPr>
        <w:t xml:space="preserve"> </w:t>
      </w:r>
      <w:r w:rsidR="00CA1846">
        <w:rPr>
          <w:rFonts w:ascii="Arial Narrow" w:hAnsi="Arial Narrow" w:cs="Arial"/>
          <w:sz w:val="24"/>
          <w:szCs w:val="24"/>
        </w:rPr>
        <w:t xml:space="preserve">as reference drug) </w:t>
      </w:r>
      <w:r w:rsidRPr="0008126F">
        <w:rPr>
          <w:rFonts w:ascii="Arial Narrow" w:hAnsi="Arial Narrow" w:cs="Arial"/>
          <w:sz w:val="24"/>
          <w:szCs w:val="24"/>
        </w:rPr>
        <w:t xml:space="preserve">for the last 4 days. The fourth group was treated with 5 </w:t>
      </w:r>
      <w:proofErr w:type="spellStart"/>
      <w:r w:rsidRPr="0008126F">
        <w:rPr>
          <w:rFonts w:ascii="Arial Narrow" w:hAnsi="Arial Narrow" w:cs="Arial"/>
          <w:sz w:val="24"/>
          <w:szCs w:val="24"/>
        </w:rPr>
        <w:t>mM</w:t>
      </w:r>
      <w:proofErr w:type="spellEnd"/>
      <w:r w:rsidRPr="0008126F">
        <w:rPr>
          <w:rFonts w:ascii="Arial Narrow" w:hAnsi="Arial Narrow" w:cs="Arial"/>
          <w:sz w:val="24"/>
          <w:szCs w:val="24"/>
        </w:rPr>
        <w:t xml:space="preserve"> AlCl</w:t>
      </w:r>
      <w:r w:rsidRPr="0066553F">
        <w:rPr>
          <w:rFonts w:ascii="Arial Narrow" w:hAnsi="Arial Narrow" w:cs="Arial"/>
          <w:sz w:val="24"/>
          <w:szCs w:val="24"/>
          <w:vertAlign w:val="subscript"/>
        </w:rPr>
        <w:t>3</w:t>
      </w:r>
      <w:r w:rsidRPr="0008126F">
        <w:rPr>
          <w:rFonts w:ascii="Arial Narrow" w:hAnsi="Arial Narrow" w:cs="Arial"/>
          <w:sz w:val="24"/>
          <w:szCs w:val="24"/>
        </w:rPr>
        <w:t xml:space="preserve"> (for 3 days) and 650 </w:t>
      </w:r>
      <w:r w:rsidRPr="0008126F">
        <w:rPr>
          <w:rFonts w:ascii="Arial Narrow" w:hAnsi="Arial Narrow" w:cs="Arial"/>
          <w:sz w:val="24"/>
          <w:szCs w:val="24"/>
          <w:lang w:val="fr-FR"/>
        </w:rPr>
        <w:t>μ</w:t>
      </w:r>
      <w:r w:rsidRPr="0008126F">
        <w:rPr>
          <w:rFonts w:ascii="Arial Narrow" w:hAnsi="Arial Narrow" w:cs="Arial"/>
          <w:sz w:val="24"/>
          <w:szCs w:val="24"/>
        </w:rPr>
        <w:t xml:space="preserve">M OBIII (for 4 days), the fifth group received 5 </w:t>
      </w:r>
      <w:proofErr w:type="spellStart"/>
      <w:r w:rsidRPr="0008126F">
        <w:rPr>
          <w:rFonts w:ascii="Arial Narrow" w:hAnsi="Arial Narrow" w:cs="Arial"/>
          <w:sz w:val="24"/>
          <w:szCs w:val="24"/>
        </w:rPr>
        <w:t>mM</w:t>
      </w:r>
      <w:proofErr w:type="spellEnd"/>
      <w:r w:rsidRPr="0008126F">
        <w:rPr>
          <w:rFonts w:ascii="Arial Narrow" w:hAnsi="Arial Narrow" w:cs="Arial"/>
          <w:sz w:val="24"/>
          <w:szCs w:val="24"/>
        </w:rPr>
        <w:t xml:space="preserve"> AlCl</w:t>
      </w:r>
      <w:r w:rsidRPr="0066553F">
        <w:rPr>
          <w:rFonts w:ascii="Arial Narrow" w:hAnsi="Arial Narrow" w:cs="Arial"/>
          <w:sz w:val="24"/>
          <w:szCs w:val="24"/>
          <w:vertAlign w:val="subscript"/>
        </w:rPr>
        <w:t>3</w:t>
      </w:r>
      <w:r w:rsidRPr="0008126F">
        <w:rPr>
          <w:rFonts w:ascii="Arial Narrow" w:hAnsi="Arial Narrow" w:cs="Arial"/>
          <w:sz w:val="24"/>
          <w:szCs w:val="24"/>
        </w:rPr>
        <w:t xml:space="preserve"> (for 3 days) with 6500 </w:t>
      </w:r>
      <w:r w:rsidRPr="0008126F">
        <w:rPr>
          <w:rFonts w:ascii="Arial Narrow" w:hAnsi="Arial Narrow" w:cs="Arial"/>
          <w:sz w:val="24"/>
          <w:szCs w:val="24"/>
          <w:lang w:val="fr-FR"/>
        </w:rPr>
        <w:t>μ</w:t>
      </w:r>
      <w:r w:rsidRPr="0008126F">
        <w:rPr>
          <w:rFonts w:ascii="Arial Narrow" w:hAnsi="Arial Narrow" w:cs="Arial"/>
          <w:sz w:val="24"/>
          <w:szCs w:val="24"/>
        </w:rPr>
        <w:t xml:space="preserve">M OBIII, and finally the sixth group had a normal feeding with 5 </w:t>
      </w:r>
      <w:proofErr w:type="spellStart"/>
      <w:r w:rsidRPr="0008126F">
        <w:rPr>
          <w:rFonts w:ascii="Arial Narrow" w:hAnsi="Arial Narrow" w:cs="Arial"/>
          <w:sz w:val="24"/>
          <w:szCs w:val="24"/>
        </w:rPr>
        <w:t>mM</w:t>
      </w:r>
      <w:proofErr w:type="spellEnd"/>
      <w:r w:rsidRPr="0008126F">
        <w:rPr>
          <w:rFonts w:ascii="Arial Narrow" w:hAnsi="Arial Narrow" w:cs="Arial"/>
          <w:sz w:val="24"/>
          <w:szCs w:val="24"/>
        </w:rPr>
        <w:t xml:space="preserve"> AlCl</w:t>
      </w:r>
      <w:r w:rsidRPr="0066553F">
        <w:rPr>
          <w:rFonts w:ascii="Arial Narrow" w:hAnsi="Arial Narrow" w:cs="Arial"/>
          <w:sz w:val="24"/>
          <w:szCs w:val="24"/>
          <w:vertAlign w:val="subscript"/>
        </w:rPr>
        <w:t>3</w:t>
      </w:r>
      <w:r w:rsidRPr="0008126F">
        <w:rPr>
          <w:rFonts w:ascii="Arial Narrow" w:hAnsi="Arial Narrow" w:cs="Arial"/>
          <w:sz w:val="24"/>
          <w:szCs w:val="24"/>
        </w:rPr>
        <w:t xml:space="preserve"> and 650 </w:t>
      </w:r>
      <w:r w:rsidRPr="0008126F">
        <w:rPr>
          <w:rFonts w:ascii="Arial Narrow" w:hAnsi="Arial Narrow" w:cs="Arial"/>
          <w:sz w:val="24"/>
          <w:szCs w:val="24"/>
          <w:lang w:val="fr-FR"/>
        </w:rPr>
        <w:t>μ</w:t>
      </w:r>
      <w:r w:rsidRPr="0008126F">
        <w:rPr>
          <w:rFonts w:ascii="Arial Narrow" w:hAnsi="Arial Narrow" w:cs="Arial"/>
          <w:sz w:val="24"/>
          <w:szCs w:val="24"/>
        </w:rPr>
        <w:t>M DS03</w:t>
      </w:r>
      <w:r w:rsidR="00973590" w:rsidRPr="0008126F">
        <w:rPr>
          <w:rFonts w:ascii="Arial Narrow" w:hAnsi="Arial Narrow" w:cs="Arial"/>
          <w:sz w:val="24"/>
          <w:szCs w:val="24"/>
        </w:rPr>
        <w:t xml:space="preserve">. </w:t>
      </w:r>
      <w:r w:rsidRPr="0008126F">
        <w:rPr>
          <w:rFonts w:ascii="Arial Narrow" w:hAnsi="Arial Narrow" w:cs="Arial"/>
          <w:sz w:val="24"/>
          <w:szCs w:val="24"/>
        </w:rPr>
        <w:t xml:space="preserve">Each treatment aimed to analyze the effects of different compounds in the presence of aluminum chloride poisoning. </w:t>
      </w:r>
    </w:p>
    <w:p w14:paraId="1C3EAB6F" w14:textId="5463D617" w:rsidR="00973590" w:rsidRPr="0066553F" w:rsidRDefault="0066553F" w:rsidP="0088199E">
      <w:pPr>
        <w:spacing w:after="0" w:line="360" w:lineRule="auto"/>
        <w:jc w:val="both"/>
        <w:rPr>
          <w:rFonts w:ascii="Arial Narrow" w:hAnsi="Arial Narrow" w:cs="Arial"/>
          <w:b/>
          <w:bCs/>
          <w:sz w:val="24"/>
          <w:szCs w:val="24"/>
        </w:rPr>
      </w:pPr>
      <w:r w:rsidRPr="0066553F">
        <w:rPr>
          <w:rFonts w:ascii="Arial Narrow" w:hAnsi="Arial Narrow" w:cs="Arial"/>
          <w:b/>
          <w:bCs/>
          <w:sz w:val="24"/>
          <w:szCs w:val="24"/>
        </w:rPr>
        <w:t>Analysis of the mobility of drosophila</w:t>
      </w:r>
    </w:p>
    <w:p w14:paraId="2B439313" w14:textId="3BE1350F" w:rsidR="00973590" w:rsidRPr="0066553F" w:rsidRDefault="0066553F" w:rsidP="0088199E">
      <w:pPr>
        <w:spacing w:after="0" w:line="360" w:lineRule="auto"/>
        <w:jc w:val="both"/>
        <w:rPr>
          <w:rFonts w:ascii="Arial Narrow" w:hAnsi="Arial Narrow" w:cs="Arial"/>
          <w:sz w:val="24"/>
          <w:szCs w:val="24"/>
        </w:rPr>
      </w:pPr>
      <w:r w:rsidRPr="0066553F">
        <w:rPr>
          <w:rFonts w:ascii="Arial Narrow" w:hAnsi="Arial Narrow" w:cs="Arial"/>
          <w:sz w:val="24"/>
          <w:szCs w:val="24"/>
        </w:rPr>
        <w:t xml:space="preserve">Each group of drosophila </w:t>
      </w:r>
      <w:r w:rsidR="00CA1846">
        <w:rPr>
          <w:rFonts w:ascii="Arial Narrow" w:hAnsi="Arial Narrow" w:cs="Arial"/>
          <w:sz w:val="24"/>
          <w:szCs w:val="24"/>
        </w:rPr>
        <w:t>was</w:t>
      </w:r>
      <w:r w:rsidR="00CA1846" w:rsidRPr="0066553F">
        <w:rPr>
          <w:rFonts w:ascii="Arial Narrow" w:hAnsi="Arial Narrow" w:cs="Arial"/>
          <w:sz w:val="24"/>
          <w:szCs w:val="24"/>
        </w:rPr>
        <w:t xml:space="preserve"> </w:t>
      </w:r>
      <w:r w:rsidRPr="0066553F">
        <w:rPr>
          <w:rFonts w:ascii="Arial Narrow" w:hAnsi="Arial Narrow" w:cs="Arial"/>
          <w:sz w:val="24"/>
          <w:szCs w:val="24"/>
        </w:rPr>
        <w:t xml:space="preserve">pre-fixed under light ice </w:t>
      </w:r>
      <w:r w:rsidR="00CA1846" w:rsidRPr="0066553F">
        <w:rPr>
          <w:rFonts w:ascii="Arial Narrow" w:hAnsi="Arial Narrow" w:cs="Arial"/>
          <w:sz w:val="24"/>
          <w:szCs w:val="24"/>
        </w:rPr>
        <w:t>anesthesia</w:t>
      </w:r>
      <w:r w:rsidRPr="0066553F">
        <w:rPr>
          <w:rFonts w:ascii="Arial Narrow" w:hAnsi="Arial Narrow" w:cs="Arial"/>
          <w:sz w:val="24"/>
          <w:szCs w:val="24"/>
        </w:rPr>
        <w:t xml:space="preserve"> and placed separately in vertical glass columns labelled (15 cm long, 1.5 cm diameter). After a recovery period (about 20 minutes), the flies were tapped against the back of the spine. After 6 seconds, the number of flies that reached the 6 cm mark on the column and the number of flies remaining below this mark were recorded. Data were expressed as a percentage of flies that escaped beyond the 6 cm bar in 6 seconds. The scores for each group were the average of three trials for each treated and control group.</w:t>
      </w:r>
    </w:p>
    <w:p w14:paraId="59277A5B" w14:textId="48FED0F0" w:rsidR="00973590" w:rsidRPr="00994BE0" w:rsidRDefault="00973590" w:rsidP="0088199E">
      <w:pPr>
        <w:spacing w:after="0" w:line="360" w:lineRule="auto"/>
        <w:jc w:val="both"/>
        <w:rPr>
          <w:rFonts w:ascii="Arial Narrow" w:hAnsi="Arial Narrow" w:cs="Arial"/>
          <w:b/>
          <w:bCs/>
          <w:sz w:val="24"/>
          <w:szCs w:val="24"/>
        </w:rPr>
      </w:pPr>
      <w:bookmarkStart w:id="4" w:name="_Toc180283293"/>
      <w:r w:rsidRPr="00994BE0">
        <w:rPr>
          <w:rFonts w:ascii="Arial Narrow" w:hAnsi="Arial Narrow" w:cs="Arial"/>
          <w:b/>
          <w:bCs/>
          <w:sz w:val="24"/>
          <w:szCs w:val="24"/>
        </w:rPr>
        <w:t>II.</w:t>
      </w:r>
      <w:r w:rsidR="007575A5">
        <w:rPr>
          <w:rFonts w:ascii="Arial Narrow" w:hAnsi="Arial Narrow" w:cs="Arial"/>
          <w:b/>
          <w:bCs/>
          <w:sz w:val="24"/>
          <w:szCs w:val="24"/>
        </w:rPr>
        <w:t>9</w:t>
      </w:r>
      <w:proofErr w:type="gramStart"/>
      <w:r w:rsidR="000657A3" w:rsidRPr="00994BE0">
        <w:rPr>
          <w:rFonts w:ascii="Arial Narrow" w:hAnsi="Arial Narrow" w:cs="Arial"/>
          <w:b/>
          <w:bCs/>
          <w:sz w:val="24"/>
          <w:szCs w:val="24"/>
        </w:rPr>
        <w:t>.</w:t>
      </w:r>
      <w:r w:rsidRPr="00994BE0">
        <w:rPr>
          <w:rFonts w:ascii="Arial Narrow" w:hAnsi="Arial Narrow" w:cs="Arial"/>
          <w:b/>
          <w:bCs/>
          <w:sz w:val="24"/>
          <w:szCs w:val="24"/>
        </w:rPr>
        <w:t xml:space="preserve">  </w:t>
      </w:r>
      <w:bookmarkEnd w:id="4"/>
      <w:r w:rsidR="0066553F" w:rsidRPr="00994BE0">
        <w:rPr>
          <w:rFonts w:ascii="Arial Narrow" w:hAnsi="Arial Narrow" w:cs="Arial"/>
          <w:b/>
          <w:bCs/>
          <w:sz w:val="24"/>
          <w:szCs w:val="24"/>
        </w:rPr>
        <w:t>Short</w:t>
      </w:r>
      <w:proofErr w:type="gramEnd"/>
      <w:r w:rsidR="0066553F" w:rsidRPr="00994BE0">
        <w:rPr>
          <w:rFonts w:ascii="Arial Narrow" w:hAnsi="Arial Narrow" w:cs="Arial"/>
          <w:b/>
          <w:bCs/>
          <w:sz w:val="24"/>
          <w:szCs w:val="24"/>
        </w:rPr>
        <w:t>-term memory test</w:t>
      </w:r>
    </w:p>
    <w:p w14:paraId="49B6CBEE" w14:textId="25D037B4" w:rsidR="00973590" w:rsidRPr="0066553F" w:rsidRDefault="0066553F" w:rsidP="0088199E">
      <w:pPr>
        <w:spacing w:after="0" w:line="360" w:lineRule="auto"/>
        <w:jc w:val="both"/>
        <w:rPr>
          <w:rFonts w:ascii="Arial Narrow" w:hAnsi="Arial Narrow" w:cs="Arial"/>
          <w:sz w:val="24"/>
          <w:szCs w:val="24"/>
        </w:rPr>
      </w:pPr>
      <w:r w:rsidRPr="0066553F">
        <w:rPr>
          <w:rFonts w:ascii="Arial Narrow" w:hAnsi="Arial Narrow" w:cs="Arial"/>
          <w:sz w:val="24"/>
          <w:szCs w:val="24"/>
        </w:rPr>
        <w:t>This short-term memory test on drosophil</w:t>
      </w:r>
      <w:r>
        <w:rPr>
          <w:rFonts w:ascii="Arial Narrow" w:hAnsi="Arial Narrow" w:cs="Arial"/>
          <w:sz w:val="24"/>
          <w:szCs w:val="24"/>
        </w:rPr>
        <w:t>a</w:t>
      </w:r>
      <w:r w:rsidRPr="0066553F">
        <w:rPr>
          <w:rFonts w:ascii="Arial Narrow" w:hAnsi="Arial Narrow" w:cs="Arial"/>
          <w:sz w:val="24"/>
          <w:szCs w:val="24"/>
        </w:rPr>
        <w:t xml:space="preserve"> is based on olfactory conditioning </w:t>
      </w:r>
      <w:r w:rsidR="001840CA" w:rsidRPr="00FF6EA4">
        <w:rPr>
          <w:rFonts w:ascii="Arial Narrow" w:hAnsi="Arial Narrow" w:cs="Arial"/>
          <w:b/>
          <w:sz w:val="24"/>
          <w:szCs w:val="24"/>
        </w:rPr>
        <w:fldChar w:fldCharType="begin"/>
      </w:r>
      <w:r w:rsidR="001840CA" w:rsidRPr="00FF6EA4">
        <w:rPr>
          <w:rFonts w:ascii="Arial Narrow" w:hAnsi="Arial Narrow" w:cs="Arial"/>
          <w:b/>
          <w:sz w:val="24"/>
          <w:szCs w:val="24"/>
        </w:rPr>
        <w:instrText xml:space="preserve"> ADDIN EN.CITE &lt;EndNote&gt;&lt;Cite&gt;&lt;Author&gt;Owald&lt;/Author&gt;&lt;Year&gt;2015&lt;/Year&gt;&lt;RecNum&gt;99&lt;/RecNum&gt;&lt;DisplayText&gt;(Owald &amp;amp; Waddell, 2015)&lt;/DisplayText&gt;&lt;record&gt;&lt;rec-number&gt;99&lt;/rec-number&gt;&lt;foreign-keys&gt;&lt;key app="EN" db-id="wtz2t0psasf2zle5xt750rf9es22xrprxzfr" timestamp="1754396277"&gt;99&lt;/key&gt;&lt;/foreign-keys&gt;&lt;ref-type name="Journal Article"&gt;17&lt;/ref-type&gt;&lt;contributors&gt;&lt;authors&gt;&lt;author&gt;Owald, D.&lt;/author&gt;&lt;author&gt;Waddell, S.&lt;/author&gt;&lt;/authors&gt;&lt;/contributors&gt;&lt;auth-address&gt;Centre for Neural Circuits and Behaviour, The University of Oxford, Tinsley Building, Mansfield Road, Oxford OX1 3SR, UK.&amp;#xD;Centre for Neural Circuits and Behaviour, The University of Oxford, Tinsley Building, Mansfield Road, Oxford OX1 3SR, UK. Electronic address: scott.waddell@cncb.ox.ac.uk.&lt;/auth-address&gt;&lt;titles&gt;&lt;title&gt;Olfactory learning skews mushroom body output pathways to steer behavioral choice in Drosophila&lt;/title&gt;&lt;secondary-title&gt;Curr Opin Neurobiol&lt;/secondary-title&gt;&lt;/titles&gt;&lt;periodical&gt;&lt;full-title&gt;Curr Opin Neurobiol&lt;/full-title&gt;&lt;/periodical&gt;&lt;pages&gt;178-84&lt;/pages&gt;&lt;volume&gt;35&lt;/volume&gt;&lt;edition&gt;20151103&lt;/edition&gt;&lt;keywords&gt;&lt;keyword&gt;Animals&lt;/keyword&gt;&lt;keyword&gt;Dopaminergic Neurons/*physiology&lt;/keyword&gt;&lt;keyword&gt;Drosophila/*physiology&lt;/keyword&gt;&lt;keyword&gt;Learning/*physiology&lt;/keyword&gt;&lt;keyword&gt;Mushroom Bodies/*physiology&lt;/keyword&gt;&lt;keyword&gt;Nerve Net/*physiology&lt;/keyword&gt;&lt;keyword&gt;Olfactory Perception/*physiology&lt;/keyword&gt;&lt;/keywords&gt;&lt;dates&gt;&lt;year&gt;2015&lt;/year&gt;&lt;pub-dates&gt;&lt;date&gt;Dec&lt;/date&gt;&lt;/pub-dates&gt;&lt;/dates&gt;&lt;isbn&gt;1873-6882 (Electronic)&amp;#xD;0959-4388 (Print)&amp;#xD;0959-4388 (Linking)&lt;/isbn&gt;&lt;accession-num&gt;26496148&lt;/accession-num&gt;&lt;urls&gt;&lt;related-urls&gt;&lt;url&gt;https://www.ncbi.nlm.nih.gov/pubmed/26496148&lt;/url&gt;&lt;/related-urls&gt;&lt;/urls&gt;&lt;custom2&gt;PMC4835525&lt;/custom2&gt;&lt;electronic-resource-num&gt;10.1016/j.conb.2015.10.002&lt;/electronic-resource-num&gt;&lt;remote-database-name&gt;Medline&lt;/remote-database-name&gt;&lt;remote-database-provider&gt;NLM&lt;/remote-database-provider&gt;&lt;/record&gt;&lt;/Cite&gt;&lt;/EndNote&gt;</w:instrText>
      </w:r>
      <w:r w:rsidR="001840CA" w:rsidRPr="00FF6EA4">
        <w:rPr>
          <w:rFonts w:ascii="Arial Narrow" w:hAnsi="Arial Narrow" w:cs="Arial"/>
          <w:b/>
          <w:sz w:val="24"/>
          <w:szCs w:val="24"/>
        </w:rPr>
        <w:fldChar w:fldCharType="separate"/>
      </w:r>
      <w:r w:rsidR="001840CA" w:rsidRPr="00FF6EA4">
        <w:rPr>
          <w:rFonts w:ascii="Arial Narrow" w:hAnsi="Arial Narrow" w:cs="Arial"/>
          <w:b/>
          <w:noProof/>
          <w:sz w:val="24"/>
          <w:szCs w:val="24"/>
        </w:rPr>
        <w:t>(Owald &amp; Waddell, 2015)</w:t>
      </w:r>
      <w:r w:rsidR="001840CA" w:rsidRPr="00FF6EA4">
        <w:rPr>
          <w:rFonts w:ascii="Arial Narrow" w:hAnsi="Arial Narrow" w:cs="Arial"/>
          <w:b/>
          <w:sz w:val="24"/>
          <w:szCs w:val="24"/>
        </w:rPr>
        <w:fldChar w:fldCharType="end"/>
      </w:r>
      <w:r w:rsidRPr="0066553F">
        <w:rPr>
          <w:rFonts w:ascii="Arial Narrow" w:hAnsi="Arial Narrow" w:cs="Arial"/>
          <w:sz w:val="24"/>
          <w:szCs w:val="24"/>
        </w:rPr>
        <w:t>. This test assesses the ability of drosophil</w:t>
      </w:r>
      <w:r>
        <w:rPr>
          <w:rFonts w:ascii="Arial Narrow" w:hAnsi="Arial Narrow" w:cs="Arial"/>
          <w:sz w:val="24"/>
          <w:szCs w:val="24"/>
        </w:rPr>
        <w:t>a</w:t>
      </w:r>
      <w:r w:rsidRPr="0066553F">
        <w:rPr>
          <w:rFonts w:ascii="Arial Narrow" w:hAnsi="Arial Narrow" w:cs="Arial"/>
          <w:sz w:val="24"/>
          <w:szCs w:val="24"/>
        </w:rPr>
        <w:t xml:space="preserve"> to form and retain short-term memories associated with specific olfactory stimuli (White vinegar). The experimental protocol began with the selection of drosophil</w:t>
      </w:r>
      <w:r>
        <w:rPr>
          <w:rFonts w:ascii="Arial Narrow" w:hAnsi="Arial Narrow" w:cs="Arial"/>
          <w:sz w:val="24"/>
          <w:szCs w:val="24"/>
        </w:rPr>
        <w:t>a</w:t>
      </w:r>
      <w:r w:rsidRPr="0066553F">
        <w:rPr>
          <w:rFonts w:ascii="Arial Narrow" w:hAnsi="Arial Narrow" w:cs="Arial"/>
          <w:sz w:val="24"/>
          <w:szCs w:val="24"/>
        </w:rPr>
        <w:t xml:space="preserve"> </w:t>
      </w:r>
      <w:r w:rsidR="00605119">
        <w:rPr>
          <w:rFonts w:ascii="Arial Narrow" w:hAnsi="Arial Narrow" w:cs="Arial"/>
          <w:sz w:val="24"/>
          <w:szCs w:val="24"/>
        </w:rPr>
        <w:t xml:space="preserve">flies </w:t>
      </w:r>
      <w:r w:rsidRPr="0066553F">
        <w:rPr>
          <w:rFonts w:ascii="Arial Narrow" w:hAnsi="Arial Narrow" w:cs="Arial"/>
          <w:sz w:val="24"/>
          <w:szCs w:val="24"/>
        </w:rPr>
        <w:t xml:space="preserve">aged 3 to 5 days, </w:t>
      </w:r>
      <w:r w:rsidR="00605119">
        <w:rPr>
          <w:rFonts w:ascii="Arial Narrow" w:hAnsi="Arial Narrow" w:cs="Arial"/>
          <w:sz w:val="24"/>
          <w:szCs w:val="24"/>
        </w:rPr>
        <w:t xml:space="preserve">which were </w:t>
      </w:r>
      <w:r w:rsidRPr="0066553F">
        <w:rPr>
          <w:rFonts w:ascii="Arial Narrow" w:hAnsi="Arial Narrow" w:cs="Arial"/>
          <w:sz w:val="24"/>
          <w:szCs w:val="24"/>
        </w:rPr>
        <w:t xml:space="preserve">divided into eight groups (T0 to T7). During olfactory conditioning, each group was exposed to a neutral odor for 20 minutes, followed by exposure to white vinegar for 10 minutes. This procedure was repeated several times to reinforce the association between the smell test and the experiment. </w:t>
      </w:r>
      <w:r w:rsidRPr="0066553F">
        <w:rPr>
          <w:rFonts w:ascii="Arial Narrow" w:hAnsi="Arial Narrow" w:cs="Arial"/>
          <w:sz w:val="24"/>
          <w:szCs w:val="24"/>
        </w:rPr>
        <w:lastRenderedPageBreak/>
        <w:t xml:space="preserve">After this phase, the fruit flies were placed in a neutral environment for 30 minutes before being exposed to the </w:t>
      </w:r>
      <w:r>
        <w:rPr>
          <w:rFonts w:ascii="Arial Narrow" w:hAnsi="Arial Narrow" w:cs="Arial"/>
          <w:sz w:val="24"/>
          <w:szCs w:val="24"/>
        </w:rPr>
        <w:t>smell test</w:t>
      </w:r>
      <w:r w:rsidRPr="0066553F">
        <w:rPr>
          <w:rFonts w:ascii="Arial Narrow" w:hAnsi="Arial Narrow" w:cs="Arial"/>
          <w:sz w:val="24"/>
          <w:szCs w:val="24"/>
        </w:rPr>
        <w:t xml:space="preserve"> again, their </w:t>
      </w:r>
      <w:r w:rsidR="00605119" w:rsidRPr="0066553F">
        <w:rPr>
          <w:rFonts w:ascii="Arial Narrow" w:hAnsi="Arial Narrow" w:cs="Arial"/>
          <w:sz w:val="24"/>
          <w:szCs w:val="24"/>
        </w:rPr>
        <w:t>behavioral</w:t>
      </w:r>
      <w:r w:rsidRPr="0066553F">
        <w:rPr>
          <w:rFonts w:ascii="Arial Narrow" w:hAnsi="Arial Narrow" w:cs="Arial"/>
          <w:sz w:val="24"/>
          <w:szCs w:val="24"/>
        </w:rPr>
        <w:t xml:space="preserve"> responses being recorded at 5 second intervals using a tracking device.</w:t>
      </w:r>
      <w:r w:rsidR="00973590" w:rsidRPr="0066553F">
        <w:rPr>
          <w:rFonts w:ascii="Arial Narrow" w:hAnsi="Arial Narrow" w:cs="Arial"/>
          <w:sz w:val="24"/>
          <w:szCs w:val="24"/>
        </w:rPr>
        <w:t xml:space="preserve"> </w:t>
      </w:r>
      <w:r w:rsidRPr="0066553F">
        <w:rPr>
          <w:rFonts w:ascii="Arial Narrow" w:hAnsi="Arial Narrow" w:cs="Arial"/>
          <w:sz w:val="24"/>
          <w:szCs w:val="24"/>
        </w:rPr>
        <w:t>Finally, the results were analyzed to assess drosophil</w:t>
      </w:r>
      <w:r>
        <w:rPr>
          <w:rFonts w:ascii="Arial Narrow" w:hAnsi="Arial Narrow" w:cs="Arial"/>
          <w:sz w:val="24"/>
          <w:szCs w:val="24"/>
        </w:rPr>
        <w:t>a</w:t>
      </w:r>
      <w:r w:rsidRPr="0066553F">
        <w:rPr>
          <w:rFonts w:ascii="Arial Narrow" w:hAnsi="Arial Narrow" w:cs="Arial"/>
          <w:sz w:val="24"/>
          <w:szCs w:val="24"/>
        </w:rPr>
        <w:t xml:space="preserve"> short-term memory based on their choice in the maze, and the responses of different groups were compared to determine their ability to form and retain short-term olfactory memories.</w:t>
      </w:r>
    </w:p>
    <w:p w14:paraId="30D08ADD" w14:textId="08AB5A6B" w:rsidR="00973590" w:rsidRPr="0066553F" w:rsidRDefault="00973590" w:rsidP="00B42B55">
      <w:pPr>
        <w:spacing w:line="360" w:lineRule="auto"/>
        <w:jc w:val="both"/>
        <w:rPr>
          <w:rFonts w:ascii="Arial Narrow" w:hAnsi="Arial Narrow" w:cs="Arial"/>
          <w:b/>
          <w:bCs/>
          <w:sz w:val="24"/>
          <w:szCs w:val="24"/>
        </w:rPr>
      </w:pPr>
      <w:r w:rsidRPr="00F7640F">
        <w:rPr>
          <w:rFonts w:ascii="Arial Narrow" w:hAnsi="Arial Narrow" w:cs="Arial"/>
          <w:b/>
          <w:bCs/>
          <w:noProof/>
          <w:sz w:val="24"/>
          <w:szCs w:val="24"/>
          <w:lang w:eastAsia="en-US"/>
        </w:rPr>
        <mc:AlternateContent>
          <mc:Choice Requires="wps">
            <w:drawing>
              <wp:anchor distT="45720" distB="45720" distL="114300" distR="114300" simplePos="0" relativeHeight="251659264" behindDoc="0" locked="0" layoutInCell="1" allowOverlap="1" wp14:anchorId="1021C614" wp14:editId="7AB898DF">
                <wp:simplePos x="0" y="0"/>
                <wp:positionH relativeFrom="margin">
                  <wp:posOffset>1823162</wp:posOffset>
                </wp:positionH>
                <wp:positionV relativeFrom="paragraph">
                  <wp:posOffset>65849</wp:posOffset>
                </wp:positionV>
                <wp:extent cx="2066925" cy="306070"/>
                <wp:effectExtent l="0" t="0" r="9525" b="0"/>
                <wp:wrapSquare wrapText="bothSides"/>
                <wp:docPr id="2716255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06070"/>
                        </a:xfrm>
                        <a:prstGeom prst="rect">
                          <a:avLst/>
                        </a:prstGeom>
                        <a:solidFill>
                          <a:srgbClr val="FFFFFF"/>
                        </a:solidFill>
                        <a:ln w="9525">
                          <a:noFill/>
                          <a:miter lim="800000"/>
                          <a:headEnd/>
                          <a:tailEnd/>
                        </a:ln>
                      </wps:spPr>
                      <wps:txbx>
                        <w:txbxContent>
                          <w:p w14:paraId="5C8601FC" w14:textId="7C149622" w:rsidR="009D1120" w:rsidRPr="000824E6" w:rsidRDefault="009D1120" w:rsidP="00973590">
                            <w:pPr>
                              <w:rPr>
                                <w:rFonts w:ascii="Times New Roman" w:hAnsi="Times New Roman" w:cs="Times New Roman"/>
                                <w:sz w:val="32"/>
                                <w:szCs w:val="32"/>
                              </w:rPr>
                            </w:pPr>
                            <w:proofErr w:type="spellStart"/>
                            <w:r w:rsidRPr="000824E6">
                              <w:rPr>
                                <w:rFonts w:ascii="Times New Roman" w:hAnsi="Times New Roman" w:cs="Times New Roman"/>
                                <w:sz w:val="32"/>
                                <w:szCs w:val="32"/>
                              </w:rPr>
                              <w:t>M</w:t>
                            </w:r>
                            <w:r>
                              <w:rPr>
                                <w:rFonts w:ascii="Times New Roman" w:hAnsi="Times New Roman" w:cs="Times New Roman"/>
                                <w:sz w:val="32"/>
                                <w:szCs w:val="32"/>
                                <w:vertAlign w:val="subscript"/>
                              </w:rPr>
                              <w:t>stm</w:t>
                            </w:r>
                            <w:proofErr w:type="spellEnd"/>
                            <w:r w:rsidRPr="000824E6">
                              <w:rPr>
                                <w:rFonts w:ascii="Times New Roman" w:hAnsi="Times New Roman" w:cs="Times New Roman"/>
                                <w:sz w:val="32"/>
                                <w:szCs w:val="32"/>
                              </w:rPr>
                              <w:t xml:space="preserve"> = </w:t>
                            </w:r>
                            <w:proofErr w:type="spellStart"/>
                            <w:r w:rsidRPr="000824E6">
                              <w:rPr>
                                <w:rFonts w:ascii="Times New Roman" w:hAnsi="Times New Roman" w:cs="Times New Roman"/>
                                <w:sz w:val="32"/>
                                <w:szCs w:val="32"/>
                              </w:rPr>
                              <w:t>N</w:t>
                            </w:r>
                            <w:r>
                              <w:rPr>
                                <w:rFonts w:ascii="Times New Roman" w:hAnsi="Times New Roman" w:cs="Times New Roman"/>
                                <w:sz w:val="32"/>
                                <w:szCs w:val="32"/>
                                <w:vertAlign w:val="subscript"/>
                              </w:rPr>
                              <w:t>wv</w:t>
                            </w:r>
                            <w:proofErr w:type="spellEnd"/>
                            <w:r w:rsidRPr="000824E6">
                              <w:rPr>
                                <w:rFonts w:ascii="Times New Roman" w:hAnsi="Times New Roman" w:cs="Times New Roman"/>
                                <w:sz w:val="32"/>
                                <w:szCs w:val="32"/>
                              </w:rPr>
                              <w:t>/ N</w:t>
                            </w:r>
                            <w:r w:rsidRPr="000824E6">
                              <w:rPr>
                                <w:rFonts w:ascii="Times New Roman" w:hAnsi="Times New Roman" w:cs="Times New Roman"/>
                                <w:sz w:val="32"/>
                                <w:szCs w:val="32"/>
                                <w:vertAlign w:val="subscript"/>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1C614" id="_x0000_s1027" type="#_x0000_t202" style="position:absolute;left:0;text-align:left;margin-left:143.55pt;margin-top:5.2pt;width:162.75pt;height:24.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" stroked="f">
                <v:textbox>
                  <w:txbxContent>
                    <w:p w14:paraId="5C8601FC" w14:textId="7C149622" w:rsidR="009D1120" w:rsidRPr="000824E6" w:rsidRDefault="009D1120" w:rsidP="00973590">
                      <w:pPr>
                        <w:rPr>
                          <w:rFonts w:ascii="Times New Roman" w:hAnsi="Times New Roman" w:cs="Times New Roman"/>
                          <w:sz w:val="32"/>
                          <w:szCs w:val="32"/>
                        </w:rPr>
                      </w:pPr>
                      <w:r w:rsidRPr="000824E6">
                        <w:rPr>
                          <w:rFonts w:ascii="Times New Roman" w:hAnsi="Times New Roman" w:cs="Times New Roman"/>
                          <w:sz w:val="32"/>
                          <w:szCs w:val="32"/>
                        </w:rPr>
                        <w:t>M</w:t>
                      </w:r>
                      <w:r>
                        <w:rPr>
                          <w:rFonts w:ascii="Times New Roman" w:hAnsi="Times New Roman" w:cs="Times New Roman"/>
                          <w:sz w:val="32"/>
                          <w:szCs w:val="32"/>
                          <w:vertAlign w:val="subscript"/>
                        </w:rPr>
                        <w:t>stm</w:t>
                      </w:r>
                      <w:r w:rsidRPr="000824E6">
                        <w:rPr>
                          <w:rFonts w:ascii="Times New Roman" w:hAnsi="Times New Roman" w:cs="Times New Roman"/>
                          <w:sz w:val="32"/>
                          <w:szCs w:val="32"/>
                        </w:rPr>
                        <w:t xml:space="preserve"> = N</w:t>
                      </w:r>
                      <w:r>
                        <w:rPr>
                          <w:rFonts w:ascii="Times New Roman" w:hAnsi="Times New Roman" w:cs="Times New Roman"/>
                          <w:sz w:val="32"/>
                          <w:szCs w:val="32"/>
                          <w:vertAlign w:val="subscript"/>
                        </w:rPr>
                        <w:t>wv</w:t>
                      </w:r>
                      <w:r w:rsidRPr="000824E6">
                        <w:rPr>
                          <w:rFonts w:ascii="Times New Roman" w:hAnsi="Times New Roman" w:cs="Times New Roman"/>
                          <w:sz w:val="32"/>
                          <w:szCs w:val="32"/>
                        </w:rPr>
                        <w:t>/ N</w:t>
                      </w:r>
                      <w:r w:rsidRPr="000824E6">
                        <w:rPr>
                          <w:rFonts w:ascii="Times New Roman" w:hAnsi="Times New Roman" w:cs="Times New Roman"/>
                          <w:sz w:val="32"/>
                          <w:szCs w:val="32"/>
                          <w:vertAlign w:val="subscript"/>
                        </w:rPr>
                        <w:t>T</w:t>
                      </w:r>
                    </w:p>
                  </w:txbxContent>
                </v:textbox>
                <w10:wrap type="square" anchorx="margin"/>
              </v:shape>
            </w:pict>
          </mc:Fallback>
        </mc:AlternateContent>
      </w:r>
    </w:p>
    <w:p w14:paraId="33DAEADC" w14:textId="7E06635B" w:rsidR="0066553F" w:rsidRPr="0066553F" w:rsidRDefault="0066553F" w:rsidP="0066553F">
      <w:pPr>
        <w:spacing w:after="0" w:line="240" w:lineRule="auto"/>
        <w:jc w:val="both"/>
        <w:rPr>
          <w:rFonts w:ascii="Arial Narrow" w:hAnsi="Arial Narrow" w:cs="Arial"/>
          <w:sz w:val="24"/>
          <w:szCs w:val="24"/>
        </w:rPr>
      </w:pPr>
      <w:proofErr w:type="spellStart"/>
      <w:r w:rsidRPr="0066553F">
        <w:rPr>
          <w:rFonts w:ascii="Arial Narrow" w:hAnsi="Arial Narrow" w:cs="Arial"/>
          <w:sz w:val="24"/>
          <w:szCs w:val="24"/>
        </w:rPr>
        <w:t>N</w:t>
      </w:r>
      <w:r w:rsidRPr="0066553F">
        <w:rPr>
          <w:rFonts w:ascii="Arial Narrow" w:hAnsi="Arial Narrow" w:cs="Arial"/>
          <w:sz w:val="24"/>
          <w:szCs w:val="24"/>
          <w:vertAlign w:val="subscript"/>
        </w:rPr>
        <w:t>stm</w:t>
      </w:r>
      <w:proofErr w:type="spellEnd"/>
      <w:r w:rsidRPr="0066553F">
        <w:rPr>
          <w:rFonts w:ascii="Arial Narrow" w:hAnsi="Arial Narrow" w:cs="Arial"/>
          <w:sz w:val="24"/>
          <w:szCs w:val="24"/>
        </w:rPr>
        <w:t>: Short-term memory</w:t>
      </w:r>
      <w:r w:rsidR="00180F8E">
        <w:rPr>
          <w:rFonts w:ascii="Arial Narrow" w:hAnsi="Arial Narrow" w:cs="Arial"/>
          <w:sz w:val="24"/>
          <w:szCs w:val="24"/>
        </w:rPr>
        <w:t>.</w:t>
      </w:r>
    </w:p>
    <w:p w14:paraId="7070BBEF" w14:textId="5B885E75" w:rsidR="0066553F" w:rsidRPr="0066553F" w:rsidRDefault="0066553F" w:rsidP="0066553F">
      <w:pPr>
        <w:spacing w:after="0" w:line="240" w:lineRule="auto"/>
        <w:jc w:val="both"/>
        <w:rPr>
          <w:rFonts w:ascii="Arial Narrow" w:hAnsi="Arial Narrow" w:cs="Arial"/>
          <w:sz w:val="24"/>
          <w:szCs w:val="24"/>
        </w:rPr>
      </w:pPr>
      <w:proofErr w:type="spellStart"/>
      <w:r w:rsidRPr="0066553F">
        <w:rPr>
          <w:rFonts w:ascii="Arial Narrow" w:hAnsi="Arial Narrow" w:cs="Arial"/>
          <w:sz w:val="24"/>
          <w:szCs w:val="24"/>
        </w:rPr>
        <w:t>N</w:t>
      </w:r>
      <w:r w:rsidRPr="0066553F">
        <w:rPr>
          <w:rFonts w:ascii="Arial Narrow" w:hAnsi="Arial Narrow" w:cs="Arial"/>
          <w:sz w:val="24"/>
          <w:szCs w:val="24"/>
          <w:vertAlign w:val="subscript"/>
        </w:rPr>
        <w:t>wv</w:t>
      </w:r>
      <w:proofErr w:type="spellEnd"/>
      <w:r w:rsidRPr="0066553F">
        <w:rPr>
          <w:rFonts w:ascii="Arial Narrow" w:hAnsi="Arial Narrow" w:cs="Arial"/>
          <w:sz w:val="24"/>
          <w:szCs w:val="24"/>
        </w:rPr>
        <w:t>: Number of fruit flies that chose the side of the maze exposed to the smell of white vinegar</w:t>
      </w:r>
      <w:r w:rsidR="00180F8E">
        <w:rPr>
          <w:rFonts w:ascii="Arial Narrow" w:hAnsi="Arial Narrow" w:cs="Arial"/>
          <w:sz w:val="24"/>
          <w:szCs w:val="24"/>
        </w:rPr>
        <w:t>.</w:t>
      </w:r>
    </w:p>
    <w:p w14:paraId="057720EB" w14:textId="5A618540" w:rsidR="000657A3" w:rsidRDefault="0066553F" w:rsidP="0066553F">
      <w:pPr>
        <w:spacing w:after="0" w:line="240" w:lineRule="auto"/>
        <w:jc w:val="both"/>
        <w:rPr>
          <w:rFonts w:ascii="Arial Narrow" w:hAnsi="Arial Narrow" w:cs="Arial"/>
          <w:sz w:val="24"/>
          <w:szCs w:val="24"/>
        </w:rPr>
      </w:pPr>
      <w:r w:rsidRPr="00994BE0">
        <w:rPr>
          <w:rFonts w:ascii="Arial Narrow" w:hAnsi="Arial Narrow" w:cs="Arial"/>
          <w:sz w:val="24"/>
          <w:szCs w:val="24"/>
        </w:rPr>
        <w:t>N</w:t>
      </w:r>
      <w:r w:rsidRPr="00994BE0">
        <w:rPr>
          <w:rFonts w:ascii="Arial Narrow" w:hAnsi="Arial Narrow" w:cs="Arial"/>
          <w:sz w:val="24"/>
          <w:szCs w:val="24"/>
          <w:vertAlign w:val="subscript"/>
        </w:rPr>
        <w:t>T</w:t>
      </w:r>
      <w:r w:rsidRPr="00994BE0">
        <w:rPr>
          <w:rFonts w:ascii="Arial Narrow" w:hAnsi="Arial Narrow" w:cs="Arial"/>
          <w:sz w:val="24"/>
          <w:szCs w:val="24"/>
        </w:rPr>
        <w:t xml:space="preserve">: Total number of </w:t>
      </w:r>
      <w:r w:rsidR="00605119" w:rsidRPr="00994BE0">
        <w:rPr>
          <w:rFonts w:ascii="Arial Narrow" w:hAnsi="Arial Narrow" w:cs="Arial"/>
          <w:sz w:val="24"/>
          <w:szCs w:val="24"/>
        </w:rPr>
        <w:t>drosophila</w:t>
      </w:r>
      <w:r w:rsidR="00180F8E">
        <w:rPr>
          <w:rFonts w:ascii="Arial Narrow" w:hAnsi="Arial Narrow" w:cs="Arial"/>
          <w:sz w:val="24"/>
          <w:szCs w:val="24"/>
        </w:rPr>
        <w:t>.</w:t>
      </w:r>
    </w:p>
    <w:p w14:paraId="5B01B275" w14:textId="6A794964" w:rsidR="00605119" w:rsidRDefault="00605119" w:rsidP="0066553F">
      <w:pPr>
        <w:spacing w:after="0" w:line="240" w:lineRule="auto"/>
        <w:jc w:val="both"/>
        <w:rPr>
          <w:rFonts w:ascii="Arial Narrow" w:hAnsi="Arial Narrow" w:cs="Arial"/>
          <w:sz w:val="24"/>
          <w:szCs w:val="24"/>
        </w:rPr>
      </w:pPr>
    </w:p>
    <w:p w14:paraId="4A016954" w14:textId="49D75ADA" w:rsidR="0036076E" w:rsidRDefault="00180F8E" w:rsidP="0066553F">
      <w:pPr>
        <w:spacing w:after="0" w:line="240" w:lineRule="auto"/>
        <w:jc w:val="both"/>
        <w:rPr>
          <w:rFonts w:ascii="Arial Narrow" w:hAnsi="Arial Narrow" w:cs="Arial"/>
          <w:sz w:val="24"/>
          <w:szCs w:val="24"/>
        </w:rPr>
      </w:pPr>
      <w:r>
        <w:rPr>
          <w:rFonts w:ascii="Arial Narrow" w:hAnsi="Arial Narrow" w:cs="Arial"/>
          <w:sz w:val="24"/>
          <w:szCs w:val="24"/>
        </w:rPr>
        <w:t>Finally, the brain from each fly were cut-off and use for preparing the homogenates used in the following experiments.</w:t>
      </w:r>
    </w:p>
    <w:p w14:paraId="5A12E867" w14:textId="77777777" w:rsidR="0036076E" w:rsidRPr="00994BE0" w:rsidRDefault="0036076E" w:rsidP="0066553F">
      <w:pPr>
        <w:spacing w:after="0" w:line="240" w:lineRule="auto"/>
        <w:jc w:val="both"/>
        <w:rPr>
          <w:rFonts w:ascii="Arial Narrow" w:hAnsi="Arial Narrow" w:cs="Arial"/>
          <w:sz w:val="24"/>
          <w:szCs w:val="24"/>
        </w:rPr>
      </w:pPr>
    </w:p>
    <w:p w14:paraId="4636993C" w14:textId="3FF5CA55" w:rsidR="000657A3" w:rsidRPr="0066553F" w:rsidRDefault="000657A3" w:rsidP="0088199E">
      <w:pPr>
        <w:spacing w:after="0" w:line="360" w:lineRule="auto"/>
        <w:jc w:val="both"/>
        <w:rPr>
          <w:rFonts w:ascii="Arial Narrow" w:eastAsia="Times New Roman" w:hAnsi="Arial Narrow" w:cs="Arial"/>
          <w:sz w:val="24"/>
          <w:szCs w:val="24"/>
        </w:rPr>
      </w:pPr>
      <w:bookmarkStart w:id="5" w:name="_Toc180283295"/>
      <w:r w:rsidRPr="00994BE0">
        <w:rPr>
          <w:rFonts w:ascii="Arial Narrow" w:eastAsia="Times New Roman" w:hAnsi="Arial Narrow" w:cs="Arial"/>
          <w:b/>
          <w:bCs/>
          <w:color w:val="000000"/>
          <w:sz w:val="24"/>
          <w:szCs w:val="24"/>
        </w:rPr>
        <w:t>II.1</w:t>
      </w:r>
      <w:r w:rsidR="007575A5">
        <w:rPr>
          <w:rFonts w:ascii="Arial Narrow" w:eastAsia="Times New Roman" w:hAnsi="Arial Narrow" w:cs="Arial"/>
          <w:b/>
          <w:bCs/>
          <w:color w:val="000000"/>
          <w:sz w:val="24"/>
          <w:szCs w:val="24"/>
        </w:rPr>
        <w:t>0</w:t>
      </w:r>
      <w:r w:rsidRPr="00994BE0">
        <w:rPr>
          <w:rFonts w:ascii="Arial Narrow" w:eastAsia="Times New Roman" w:hAnsi="Arial Narrow" w:cs="Arial"/>
          <w:b/>
          <w:bCs/>
          <w:color w:val="000000"/>
          <w:sz w:val="24"/>
          <w:szCs w:val="24"/>
        </w:rPr>
        <w:t xml:space="preserve">. </w:t>
      </w:r>
      <w:bookmarkEnd w:id="5"/>
      <w:r w:rsidR="0066553F" w:rsidRPr="0066553F">
        <w:rPr>
          <w:rFonts w:ascii="Arial Narrow" w:eastAsia="Times New Roman" w:hAnsi="Arial Narrow" w:cs="Arial"/>
          <w:b/>
          <w:bCs/>
          <w:color w:val="000000"/>
          <w:sz w:val="24"/>
          <w:szCs w:val="24"/>
        </w:rPr>
        <w:t>Determination of superoxide dismutase</w:t>
      </w:r>
      <w:r w:rsidR="00605119">
        <w:rPr>
          <w:rFonts w:ascii="Arial Narrow" w:eastAsia="Times New Roman" w:hAnsi="Arial Narrow" w:cs="Arial"/>
          <w:b/>
          <w:bCs/>
          <w:color w:val="000000"/>
          <w:sz w:val="24"/>
          <w:szCs w:val="24"/>
        </w:rPr>
        <w:t xml:space="preserve"> activity</w:t>
      </w:r>
    </w:p>
    <w:p w14:paraId="0E255366" w14:textId="4AD413FA" w:rsidR="000657A3" w:rsidRPr="0066553F" w:rsidRDefault="0066553F" w:rsidP="0088199E">
      <w:pPr>
        <w:spacing w:after="0" w:line="360" w:lineRule="auto"/>
        <w:jc w:val="both"/>
        <w:rPr>
          <w:rFonts w:ascii="Arial Narrow" w:eastAsia="Times New Roman" w:hAnsi="Arial Narrow" w:cs="Arial"/>
          <w:color w:val="000000"/>
          <w:sz w:val="24"/>
          <w:szCs w:val="24"/>
        </w:rPr>
      </w:pPr>
      <w:r w:rsidRPr="0066553F">
        <w:rPr>
          <w:rFonts w:ascii="Arial Narrow" w:eastAsia="Times New Roman" w:hAnsi="Arial Narrow" w:cs="Arial"/>
          <w:color w:val="000000"/>
          <w:sz w:val="24"/>
          <w:szCs w:val="24"/>
        </w:rPr>
        <w:t xml:space="preserve">The oxidation of adrenaline to </w:t>
      </w:r>
      <w:proofErr w:type="spellStart"/>
      <w:r w:rsidRPr="0066553F">
        <w:rPr>
          <w:rFonts w:ascii="Arial Narrow" w:eastAsia="Times New Roman" w:hAnsi="Arial Narrow" w:cs="Arial"/>
          <w:color w:val="000000"/>
          <w:sz w:val="24"/>
          <w:szCs w:val="24"/>
        </w:rPr>
        <w:t>adrenochrome</w:t>
      </w:r>
      <w:proofErr w:type="spellEnd"/>
      <w:r w:rsidRPr="0066553F">
        <w:rPr>
          <w:rFonts w:ascii="Arial Narrow" w:eastAsia="Times New Roman" w:hAnsi="Arial Narrow" w:cs="Arial"/>
          <w:color w:val="000000"/>
          <w:sz w:val="24"/>
          <w:szCs w:val="24"/>
        </w:rPr>
        <w:t xml:space="preserve"> in a medium is inhibited in the presence of superoxide dismutase </w:t>
      </w:r>
      <w:r w:rsidR="00902908" w:rsidRPr="00FF6EA4">
        <w:rPr>
          <w:rFonts w:ascii="Arial Narrow" w:eastAsia="Times New Roman" w:hAnsi="Arial Narrow" w:cs="Arial"/>
          <w:b/>
          <w:color w:val="000000"/>
          <w:sz w:val="24"/>
          <w:szCs w:val="24"/>
        </w:rPr>
        <w:fldChar w:fldCharType="begin"/>
      </w:r>
      <w:r w:rsidR="00902908" w:rsidRPr="00FF6EA4">
        <w:rPr>
          <w:rFonts w:ascii="Arial Narrow" w:eastAsia="Times New Roman" w:hAnsi="Arial Narrow" w:cs="Arial"/>
          <w:b/>
          <w:color w:val="000000"/>
          <w:sz w:val="24"/>
          <w:szCs w:val="24"/>
        </w:rPr>
        <w:instrText xml:space="preserve"> ADDIN EN.CITE &lt;EndNote&gt;&lt;Cite&gt;&lt;Author&gt;Baumber&lt;/Author&gt;&lt;Year&gt;2005&lt;/Year&gt;&lt;RecNum&gt;101&lt;/RecNum&gt;&lt;DisplayText&gt;(Baumber &amp;amp; Ball, 2005)&lt;/DisplayText&gt;&lt;record&gt;&lt;rec-number&gt;101&lt;/rec-number&gt;&lt;foreign-keys&gt;&lt;key app="EN" db-id="wtz2t0psasf2zle5xt750rf9es22xrprxzfr" timestamp="1754396400"&gt;101&lt;/key&gt;&lt;/foreign-keys&gt;&lt;ref-type name="Journal Article"&gt;17&lt;/ref-type&gt;&lt;contributors&gt;&lt;authors&gt;&lt;author&gt;Baumber, J.&lt;/author&gt;&lt;author&gt;Ball, B. A.&lt;/author&gt;&lt;/authors&gt;&lt;/contributors&gt;&lt;auth-address&gt;Department of Population Health and Reproduction, School of Veterinary Medicine, University of California, Davis, CA 95616, USA.&lt;/auth-address&gt;&lt;titles&gt;&lt;title&gt;Determination of glutathione peroxidase and superoxide dismutase-like activities in equine spermatozoa, seminal plasma, and reproductive tissues&lt;/title&gt;&lt;secondary-title&gt;Am J Vet Res&lt;/secondary-title&gt;&lt;/titles&gt;&lt;periodical&gt;&lt;full-title&gt;Am J Vet Res&lt;/full-title&gt;&lt;/periodical&gt;&lt;pages&gt;1415-9&lt;/pages&gt;&lt;volume&gt;66&lt;/volume&gt;&lt;number&gt;8&lt;/number&gt;&lt;keywords&gt;&lt;keyword&gt;Animals&lt;/keyword&gt;&lt;keyword&gt;Bulbourethral Glands/enzymology&lt;/keyword&gt;&lt;keyword&gt;Genitalia, Male/*enzymology&lt;/keyword&gt;&lt;keyword&gt;Glutathione Peroxidase/*metabolism&lt;/keyword&gt;&lt;keyword&gt;Horses/*metabolism&lt;/keyword&gt;&lt;keyword&gt;Male&lt;/keyword&gt;&lt;keyword&gt;Prostate/enzymology&lt;/keyword&gt;&lt;keyword&gt;Semen/*enzymology&lt;/keyword&gt;&lt;keyword&gt;Spermatozoa/*enzymology&lt;/keyword&gt;&lt;keyword&gt;Superoxide Dismutase/*metabolism&lt;/keyword&gt;&lt;keyword&gt;Testis/enzymology&lt;/keyword&gt;&lt;/keywords&gt;&lt;dates&gt;&lt;year&gt;2005&lt;/year&gt;&lt;pub-dates&gt;&lt;date&gt;Aug&lt;/date&gt;&lt;/pub-dates&gt;&lt;/dates&gt;&lt;isbn&gt;0002-9645 (Print)&amp;#xD;0002-9645 (Linking)&lt;/isbn&gt;&lt;accession-num&gt;16173486&lt;/accession-num&gt;&lt;urls&gt;&lt;related-urls&gt;&lt;url&gt;https://www.ncbi.nlm.nih.gov/pubmed/16173486&lt;/url&gt;&lt;/related-urls&gt;&lt;/urls&gt;&lt;electronic-resource-num&gt;10.2460/ajvr.2005.66.1415&lt;/electronic-resource-num&gt;&lt;remote-database-name&gt;Medline&lt;/remote-database-name&gt;&lt;remote-database-provider&gt;NLM&lt;/remote-database-provider&gt;&lt;/record&gt;&lt;/Cite&gt;&lt;/EndNote&gt;</w:instrText>
      </w:r>
      <w:r w:rsidR="00902908" w:rsidRPr="00FF6EA4">
        <w:rPr>
          <w:rFonts w:ascii="Arial Narrow" w:eastAsia="Times New Roman" w:hAnsi="Arial Narrow" w:cs="Arial"/>
          <w:b/>
          <w:color w:val="000000"/>
          <w:sz w:val="24"/>
          <w:szCs w:val="24"/>
        </w:rPr>
        <w:fldChar w:fldCharType="separate"/>
      </w:r>
      <w:r w:rsidR="00902908" w:rsidRPr="00FF6EA4">
        <w:rPr>
          <w:rFonts w:ascii="Arial Narrow" w:eastAsia="Times New Roman" w:hAnsi="Arial Narrow" w:cs="Arial"/>
          <w:b/>
          <w:noProof/>
          <w:color w:val="000000"/>
          <w:sz w:val="24"/>
          <w:szCs w:val="24"/>
        </w:rPr>
        <w:t>(Baumber &amp; Ball, 2005)</w:t>
      </w:r>
      <w:r w:rsidR="00902908" w:rsidRPr="00FF6EA4">
        <w:rPr>
          <w:rFonts w:ascii="Arial Narrow" w:eastAsia="Times New Roman" w:hAnsi="Arial Narrow" w:cs="Arial"/>
          <w:b/>
          <w:color w:val="000000"/>
          <w:sz w:val="24"/>
          <w:szCs w:val="24"/>
        </w:rPr>
        <w:fldChar w:fldCharType="end"/>
      </w:r>
      <w:r w:rsidR="000657A3" w:rsidRPr="0066553F">
        <w:rPr>
          <w:rFonts w:ascii="Arial Narrow" w:eastAsia="Times New Roman" w:hAnsi="Arial Narrow" w:cs="Arial"/>
          <w:color w:val="000000"/>
          <w:sz w:val="24"/>
          <w:szCs w:val="24"/>
        </w:rPr>
        <w:t xml:space="preserve">. </w:t>
      </w:r>
      <w:r w:rsidRPr="0066553F">
        <w:rPr>
          <w:rFonts w:ascii="Arial Narrow" w:eastAsia="Times New Roman" w:hAnsi="Arial Narrow" w:cs="Arial"/>
          <w:color w:val="000000"/>
          <w:sz w:val="24"/>
          <w:szCs w:val="24"/>
        </w:rPr>
        <w:t>The variation in absorbance, which is proportional to the SOD activity, is recorded between 20 and 80 seconds at 480 nm. The protocol involved mixing precise volumes of homogenate, carbonate buffer and adrenaline in test tubes. After homogenization, the absorbance of test tubes was measured at 480 nm at 20 and 80 seconds, using the reactive blank as a reference</w:t>
      </w:r>
      <w:r w:rsidR="000657A3" w:rsidRPr="0066553F">
        <w:rPr>
          <w:rFonts w:ascii="Arial Narrow" w:eastAsia="Times New Roman" w:hAnsi="Arial Narrow" w:cs="Arial"/>
          <w:color w:val="000000"/>
          <w:sz w:val="24"/>
          <w:szCs w:val="24"/>
        </w:rPr>
        <w:t xml:space="preserve">. </w:t>
      </w:r>
    </w:p>
    <w:p w14:paraId="38B60B20" w14:textId="450F2D3F" w:rsidR="000657A3" w:rsidRPr="0066553F" w:rsidRDefault="000657A3" w:rsidP="0088199E">
      <w:pPr>
        <w:spacing w:after="0" w:line="360" w:lineRule="auto"/>
        <w:jc w:val="both"/>
        <w:rPr>
          <w:rFonts w:ascii="Arial Narrow" w:eastAsia="Times New Roman" w:hAnsi="Arial Narrow" w:cs="Arial"/>
          <w:sz w:val="24"/>
          <w:szCs w:val="24"/>
        </w:rPr>
      </w:pPr>
      <w:bookmarkStart w:id="6" w:name="_Toc180283296"/>
      <w:r w:rsidRPr="00994BE0">
        <w:rPr>
          <w:rFonts w:ascii="Arial Narrow" w:eastAsia="Times New Roman" w:hAnsi="Arial Narrow" w:cs="Arial"/>
          <w:b/>
          <w:bCs/>
          <w:color w:val="000000"/>
          <w:sz w:val="24"/>
          <w:szCs w:val="24"/>
        </w:rPr>
        <w:t>II.1</w:t>
      </w:r>
      <w:r w:rsidR="007575A5">
        <w:rPr>
          <w:rFonts w:ascii="Arial Narrow" w:eastAsia="Times New Roman" w:hAnsi="Arial Narrow" w:cs="Arial"/>
          <w:b/>
          <w:bCs/>
          <w:color w:val="000000"/>
          <w:sz w:val="24"/>
          <w:szCs w:val="24"/>
        </w:rPr>
        <w:t>1</w:t>
      </w:r>
      <w:proofErr w:type="gramStart"/>
      <w:r w:rsidRPr="00994BE0">
        <w:rPr>
          <w:rFonts w:ascii="Arial Narrow" w:eastAsia="Times New Roman" w:hAnsi="Arial Narrow" w:cs="Arial"/>
          <w:b/>
          <w:bCs/>
          <w:color w:val="000000"/>
          <w:sz w:val="24"/>
          <w:szCs w:val="24"/>
        </w:rPr>
        <w:t xml:space="preserve">.  </w:t>
      </w:r>
      <w:bookmarkEnd w:id="6"/>
      <w:r w:rsidR="0066553F" w:rsidRPr="0066553F">
        <w:rPr>
          <w:rFonts w:ascii="Arial Narrow" w:eastAsia="Times New Roman" w:hAnsi="Arial Narrow" w:cs="Arial"/>
          <w:b/>
          <w:bCs/>
          <w:color w:val="000000"/>
          <w:sz w:val="24"/>
          <w:szCs w:val="24"/>
        </w:rPr>
        <w:t>Catalase</w:t>
      </w:r>
      <w:proofErr w:type="gramEnd"/>
      <w:r w:rsidR="0066553F" w:rsidRPr="0066553F">
        <w:rPr>
          <w:rFonts w:ascii="Arial Narrow" w:eastAsia="Times New Roman" w:hAnsi="Arial Narrow" w:cs="Arial"/>
          <w:b/>
          <w:bCs/>
          <w:color w:val="000000"/>
          <w:sz w:val="24"/>
          <w:szCs w:val="24"/>
        </w:rPr>
        <w:t xml:space="preserve"> Assay</w:t>
      </w:r>
    </w:p>
    <w:p w14:paraId="1EA79153" w14:textId="10AA12B0" w:rsidR="000657A3" w:rsidRPr="0066553F" w:rsidRDefault="0066553F" w:rsidP="0088199E">
      <w:pPr>
        <w:spacing w:after="0" w:line="360" w:lineRule="auto"/>
        <w:jc w:val="both"/>
        <w:rPr>
          <w:rFonts w:ascii="Arial Narrow" w:eastAsia="Times New Roman" w:hAnsi="Arial Narrow" w:cs="Arial"/>
          <w:color w:val="000000"/>
          <w:sz w:val="24"/>
          <w:szCs w:val="24"/>
        </w:rPr>
      </w:pPr>
      <w:r w:rsidRPr="0066553F">
        <w:rPr>
          <w:rFonts w:ascii="Arial Narrow" w:eastAsia="Times New Roman" w:hAnsi="Arial Narrow" w:cs="Arial"/>
          <w:color w:val="000000"/>
          <w:sz w:val="24"/>
          <w:szCs w:val="24"/>
        </w:rPr>
        <w:t xml:space="preserve">Hydrogen peroxide is broken down in the presence of catalase. The residue binds to potassium dichromate to form an unstable blue-green precipitate of </w:t>
      </w:r>
      <w:proofErr w:type="spellStart"/>
      <w:r w:rsidRPr="0066553F">
        <w:rPr>
          <w:rFonts w:ascii="Arial Narrow" w:eastAsia="Times New Roman" w:hAnsi="Arial Narrow" w:cs="Arial"/>
          <w:color w:val="000000"/>
          <w:sz w:val="24"/>
          <w:szCs w:val="24"/>
        </w:rPr>
        <w:t>perchloric</w:t>
      </w:r>
      <w:proofErr w:type="spellEnd"/>
      <w:r w:rsidRPr="0066553F">
        <w:rPr>
          <w:rFonts w:ascii="Arial Narrow" w:eastAsia="Times New Roman" w:hAnsi="Arial Narrow" w:cs="Arial"/>
          <w:color w:val="000000"/>
          <w:sz w:val="24"/>
          <w:szCs w:val="24"/>
        </w:rPr>
        <w:t xml:space="preserve"> acid that will be decomposed by heat and form a green complex</w:t>
      </w:r>
      <w:r w:rsidRPr="0066553F">
        <w:rPr>
          <w:rFonts w:ascii="Arial Narrow" w:eastAsia="Times New Roman" w:hAnsi="Arial Narrow" w:cs="Arial"/>
          <w:b/>
          <w:bCs/>
          <w:color w:val="000000"/>
          <w:sz w:val="24"/>
          <w:szCs w:val="24"/>
        </w:rPr>
        <w:t xml:space="preserve"> </w:t>
      </w:r>
      <w:r w:rsidR="00902908">
        <w:rPr>
          <w:rFonts w:ascii="Arial Narrow" w:eastAsia="Times New Roman" w:hAnsi="Arial Narrow" w:cs="Arial"/>
          <w:b/>
          <w:bCs/>
          <w:color w:val="000000"/>
          <w:sz w:val="24"/>
          <w:szCs w:val="24"/>
        </w:rPr>
        <w:fldChar w:fldCharType="begin"/>
      </w:r>
      <w:r w:rsidR="00902908">
        <w:rPr>
          <w:rFonts w:ascii="Arial Narrow" w:eastAsia="Times New Roman" w:hAnsi="Arial Narrow" w:cs="Arial"/>
          <w:b/>
          <w:bCs/>
          <w:color w:val="000000"/>
          <w:sz w:val="24"/>
          <w:szCs w:val="24"/>
        </w:rPr>
        <w:instrText xml:space="preserve"> ADDIN EN.CITE &lt;EndNote&gt;&lt;Cite&gt;&lt;Author&gt;Sinha&lt;/Author&gt;&lt;Year&gt;1972&lt;/Year&gt;&lt;RecNum&gt;102&lt;/RecNum&gt;&lt;DisplayText&gt;(Sinha, 1972)&lt;/DisplayText&gt;&lt;record&gt;&lt;rec-number&gt;102&lt;/rec-number&gt;&lt;foreign-keys&gt;&lt;key app="EN" db-id="wtz2t0psasf2zle5xt750rf9es22xrprxzfr" timestamp="1754396486"&gt;102&lt;/key&gt;&lt;/foreign-keys&gt;&lt;ref-type name="Journal Article"&gt;17&lt;/ref-type&gt;&lt;contributors&gt;&lt;authors&gt;&lt;author&gt;Sinha, A. K.&lt;/author&gt;&lt;/authors&gt;&lt;/contributors&gt;&lt;titles&gt;&lt;title&gt;Colorimetric assay of catalase&lt;/title&gt;&lt;secondary-title&gt;Anal Biochem&lt;/secondary-title&gt;&lt;/titles&gt;&lt;periodical&gt;&lt;full-title&gt;Anal Biochem&lt;/full-title&gt;&lt;/periodical&gt;&lt;pages&gt;389-94&lt;/pages&gt;&lt;volume&gt;47&lt;/volume&gt;&lt;number&gt;2&lt;/number&gt;&lt;keywords&gt;&lt;keyword&gt;Acetates&lt;/keyword&gt;&lt;keyword&gt;Animals&lt;/keyword&gt;&lt;keyword&gt;Catalase/*analysis/blood&lt;/keyword&gt;&lt;keyword&gt;Cattle&lt;/keyword&gt;&lt;keyword&gt;Chemical Phenomena&lt;/keyword&gt;&lt;keyword&gt;Chemistry&lt;/keyword&gt;&lt;keyword&gt;Chromates&lt;/keyword&gt;&lt;keyword&gt;Colorimetry&lt;/keyword&gt;&lt;keyword&gt;Erythrocytes/enzymology&lt;/keyword&gt;&lt;keyword&gt;Hemolysis&lt;/keyword&gt;&lt;keyword&gt;Liver/enzymology&lt;/keyword&gt;&lt;keyword&gt;Methods&lt;/keyword&gt;&lt;keyword&gt;Potassium&lt;/keyword&gt;&lt;keyword&gt;Rats&lt;/keyword&gt;&lt;keyword&gt;Saccharomyces cerevisiae/enzymology&lt;/keyword&gt;&lt;keyword&gt;Serum Albumin, Bovine&lt;/keyword&gt;&lt;keyword&gt;Sheep&lt;/keyword&gt;&lt;keyword&gt;Thiosulfates&lt;/keyword&gt;&lt;keyword&gt;Time Factors&lt;/keyword&gt;&lt;/keywords&gt;&lt;dates&gt;&lt;year&gt;1972&lt;/year&gt;&lt;pub-dates&gt;&lt;date&gt;Jun&lt;/date&gt;&lt;/pub-dates&gt;&lt;/dates&gt;&lt;isbn&gt;0003-2697 (Print)&amp;#xD;0003-2697 (Linking)&lt;/isbn&gt;&lt;accession-num&gt;4556490&lt;/accession-num&gt;&lt;urls&gt;&lt;related-urls&gt;&lt;url&gt;https://www.ncbi.nlm.nih.gov/pubmed/4556490&lt;/url&gt;&lt;/related-urls&gt;&lt;/urls&gt;&lt;electronic-resource-num&gt;10.1016/0003-2697(72)90132-7&lt;/electronic-resource-num&gt;&lt;remote-database-name&gt;Medline&lt;/remote-database-name&gt;&lt;remote-database-provider&gt;NLM&lt;/remote-database-provider&gt;&lt;/record&gt;&lt;/Cite&gt;&lt;/EndNote&gt;</w:instrText>
      </w:r>
      <w:r w:rsidR="00902908">
        <w:rPr>
          <w:rFonts w:ascii="Arial Narrow" w:eastAsia="Times New Roman" w:hAnsi="Arial Narrow" w:cs="Arial"/>
          <w:b/>
          <w:bCs/>
          <w:color w:val="000000"/>
          <w:sz w:val="24"/>
          <w:szCs w:val="24"/>
        </w:rPr>
        <w:fldChar w:fldCharType="separate"/>
      </w:r>
      <w:r w:rsidR="00902908">
        <w:rPr>
          <w:rFonts w:ascii="Arial Narrow" w:eastAsia="Times New Roman" w:hAnsi="Arial Narrow" w:cs="Arial"/>
          <w:b/>
          <w:bCs/>
          <w:noProof/>
          <w:color w:val="000000"/>
          <w:sz w:val="24"/>
          <w:szCs w:val="24"/>
        </w:rPr>
        <w:t>(Sinha, 1972)</w:t>
      </w:r>
      <w:r w:rsidR="00902908">
        <w:rPr>
          <w:rFonts w:ascii="Arial Narrow" w:eastAsia="Times New Roman" w:hAnsi="Arial Narrow" w:cs="Arial"/>
          <w:b/>
          <w:bCs/>
          <w:color w:val="000000"/>
          <w:sz w:val="24"/>
          <w:szCs w:val="24"/>
        </w:rPr>
        <w:fldChar w:fldCharType="end"/>
      </w:r>
      <w:r w:rsidR="000657A3" w:rsidRPr="0066553F">
        <w:rPr>
          <w:rFonts w:ascii="Arial Narrow" w:eastAsia="Times New Roman" w:hAnsi="Arial Narrow" w:cs="Arial"/>
          <w:b/>
          <w:bCs/>
          <w:color w:val="000000"/>
          <w:sz w:val="24"/>
          <w:szCs w:val="24"/>
        </w:rPr>
        <w:t>.</w:t>
      </w:r>
      <w:r w:rsidR="000657A3" w:rsidRPr="0066553F">
        <w:rPr>
          <w:rFonts w:ascii="Arial Narrow" w:eastAsia="Times New Roman" w:hAnsi="Arial Narrow" w:cs="Arial"/>
          <w:color w:val="000000"/>
          <w:sz w:val="24"/>
          <w:szCs w:val="24"/>
        </w:rPr>
        <w:t xml:space="preserve"> </w:t>
      </w:r>
      <w:r w:rsidRPr="0066553F">
        <w:rPr>
          <w:rFonts w:ascii="Arial Narrow" w:eastAsia="Times New Roman" w:hAnsi="Arial Narrow" w:cs="Arial"/>
          <w:sz w:val="24"/>
          <w:szCs w:val="24"/>
        </w:rPr>
        <w:t>The protocol involved mixing specific volumes of distilled water, homogenate, phosphate buffer, hydrogen peroxide and potassium dichromate/glacial acetic acid in test tubes. The tubes were then incubated for 1 minute at room temperature before adding potassium dichromate/glacial acetic acid. The tubes were then sealed with glass beads and the solutions were heated to 100°C for 10 minutes. After cooling, the absorbance of the samples was read at 570 nm using an Urit-810 spectrophotometer, using the reactive blank as a reference.</w:t>
      </w:r>
    </w:p>
    <w:p w14:paraId="1D7EEB3B" w14:textId="679BAFB2" w:rsidR="000657A3" w:rsidRPr="0066553F" w:rsidRDefault="000657A3" w:rsidP="0088199E">
      <w:pPr>
        <w:spacing w:after="0" w:line="360" w:lineRule="auto"/>
        <w:jc w:val="both"/>
        <w:rPr>
          <w:rFonts w:ascii="Arial Narrow" w:eastAsia="Times New Roman" w:hAnsi="Arial Narrow" w:cs="Arial"/>
        </w:rPr>
      </w:pPr>
      <w:bookmarkStart w:id="7" w:name="_Toc180283297"/>
      <w:r w:rsidRPr="00994BE0">
        <w:rPr>
          <w:rFonts w:ascii="Arial Narrow" w:eastAsia="Times New Roman" w:hAnsi="Arial Narrow" w:cs="Arial"/>
          <w:b/>
          <w:bCs/>
          <w:color w:val="000000"/>
          <w:sz w:val="24"/>
          <w:szCs w:val="24"/>
        </w:rPr>
        <w:t>II.1</w:t>
      </w:r>
      <w:r w:rsidR="007575A5">
        <w:rPr>
          <w:rFonts w:ascii="Arial Narrow" w:eastAsia="Times New Roman" w:hAnsi="Arial Narrow" w:cs="Arial"/>
          <w:b/>
          <w:bCs/>
          <w:color w:val="000000"/>
          <w:sz w:val="24"/>
          <w:szCs w:val="24"/>
        </w:rPr>
        <w:t>2</w:t>
      </w:r>
      <w:proofErr w:type="gramStart"/>
      <w:r w:rsidRPr="00994BE0">
        <w:rPr>
          <w:rFonts w:ascii="Arial Narrow" w:eastAsia="Times New Roman" w:hAnsi="Arial Narrow" w:cs="Arial"/>
          <w:b/>
          <w:bCs/>
          <w:color w:val="000000"/>
          <w:sz w:val="24"/>
          <w:szCs w:val="24"/>
        </w:rPr>
        <w:t xml:space="preserve">.  </w:t>
      </w:r>
      <w:bookmarkEnd w:id="7"/>
      <w:r w:rsidR="0066553F" w:rsidRPr="0066553F">
        <w:rPr>
          <w:rFonts w:ascii="Arial Narrow" w:eastAsia="Times New Roman" w:hAnsi="Arial Narrow" w:cs="Arial"/>
          <w:b/>
          <w:bCs/>
          <w:color w:val="000000"/>
          <w:sz w:val="24"/>
          <w:szCs w:val="24"/>
        </w:rPr>
        <w:t>Dosage</w:t>
      </w:r>
      <w:proofErr w:type="gramEnd"/>
      <w:r w:rsidR="0066553F" w:rsidRPr="0066553F">
        <w:rPr>
          <w:rFonts w:ascii="Arial Narrow" w:eastAsia="Times New Roman" w:hAnsi="Arial Narrow" w:cs="Arial"/>
          <w:b/>
          <w:bCs/>
          <w:color w:val="000000"/>
          <w:sz w:val="24"/>
          <w:szCs w:val="24"/>
        </w:rPr>
        <w:t xml:space="preserve"> of </w:t>
      </w:r>
      <w:proofErr w:type="spellStart"/>
      <w:r w:rsidR="0066553F" w:rsidRPr="0066553F">
        <w:rPr>
          <w:rFonts w:ascii="Arial Narrow" w:eastAsia="Times New Roman" w:hAnsi="Arial Narrow" w:cs="Arial"/>
          <w:b/>
          <w:bCs/>
          <w:color w:val="000000"/>
          <w:sz w:val="24"/>
          <w:szCs w:val="24"/>
        </w:rPr>
        <w:t>malondialdehyde</w:t>
      </w:r>
      <w:proofErr w:type="spellEnd"/>
    </w:p>
    <w:p w14:paraId="3FBFB174" w14:textId="49C4AD6F" w:rsidR="000657A3" w:rsidRPr="0066553F" w:rsidRDefault="0066553F" w:rsidP="0088199E">
      <w:pPr>
        <w:spacing w:after="0" w:line="360" w:lineRule="auto"/>
        <w:jc w:val="both"/>
        <w:rPr>
          <w:rFonts w:ascii="Arial Narrow" w:eastAsia="Times New Roman" w:hAnsi="Arial Narrow" w:cs="Arial"/>
          <w:color w:val="000000"/>
          <w:sz w:val="24"/>
          <w:szCs w:val="24"/>
        </w:rPr>
      </w:pPr>
      <w:r w:rsidRPr="0066553F">
        <w:rPr>
          <w:rFonts w:ascii="Arial Narrow" w:eastAsia="Times New Roman" w:hAnsi="Arial Narrow" w:cs="Arial"/>
          <w:color w:val="000000"/>
          <w:sz w:val="24"/>
          <w:szCs w:val="24"/>
        </w:rPr>
        <w:t xml:space="preserve">The </w:t>
      </w:r>
      <w:proofErr w:type="spellStart"/>
      <w:r w:rsidRPr="0066553F">
        <w:rPr>
          <w:rFonts w:ascii="Arial Narrow" w:eastAsia="Times New Roman" w:hAnsi="Arial Narrow" w:cs="Arial"/>
          <w:color w:val="000000"/>
          <w:sz w:val="24"/>
          <w:szCs w:val="24"/>
        </w:rPr>
        <w:t>malo</w:t>
      </w:r>
      <w:r w:rsidR="00605119">
        <w:rPr>
          <w:rFonts w:ascii="Arial Narrow" w:eastAsia="Times New Roman" w:hAnsi="Arial Narrow" w:cs="Arial"/>
          <w:color w:val="000000"/>
          <w:sz w:val="24"/>
          <w:szCs w:val="24"/>
        </w:rPr>
        <w:t>n</w:t>
      </w:r>
      <w:r w:rsidRPr="0066553F">
        <w:rPr>
          <w:rFonts w:ascii="Arial Narrow" w:eastAsia="Times New Roman" w:hAnsi="Arial Narrow" w:cs="Arial"/>
          <w:color w:val="000000"/>
          <w:sz w:val="24"/>
          <w:szCs w:val="24"/>
        </w:rPr>
        <w:t>dialdehyde</w:t>
      </w:r>
      <w:proofErr w:type="spellEnd"/>
      <w:r w:rsidRPr="0066553F">
        <w:rPr>
          <w:rFonts w:ascii="Arial Narrow" w:eastAsia="Times New Roman" w:hAnsi="Arial Narrow" w:cs="Arial"/>
          <w:color w:val="000000"/>
          <w:sz w:val="24"/>
          <w:szCs w:val="24"/>
        </w:rPr>
        <w:t xml:space="preserve"> (MDA) formed during lipid peroxidation reacts with </w:t>
      </w:r>
      <w:proofErr w:type="spellStart"/>
      <w:r w:rsidRPr="0066553F">
        <w:rPr>
          <w:rFonts w:ascii="Arial Narrow" w:eastAsia="Times New Roman" w:hAnsi="Arial Narrow" w:cs="Arial"/>
          <w:color w:val="000000"/>
          <w:sz w:val="24"/>
          <w:szCs w:val="24"/>
        </w:rPr>
        <w:t>thiobarbituric</w:t>
      </w:r>
      <w:proofErr w:type="spellEnd"/>
      <w:r w:rsidRPr="0066553F">
        <w:rPr>
          <w:rFonts w:ascii="Arial Narrow" w:eastAsia="Times New Roman" w:hAnsi="Arial Narrow" w:cs="Arial"/>
          <w:color w:val="000000"/>
          <w:sz w:val="24"/>
          <w:szCs w:val="24"/>
        </w:rPr>
        <w:t xml:space="preserve"> acid in hot acidic medium to give a pink complex that has a maximum absorption at 530 nm. The intensity of the staining is proportional to the amount of MDA present in the medium </w:t>
      </w:r>
      <w:r w:rsidR="00902908" w:rsidRPr="00FF6EA4">
        <w:rPr>
          <w:rFonts w:ascii="Arial Narrow" w:eastAsia="Times New Roman" w:hAnsi="Arial Narrow" w:cs="Arial"/>
          <w:b/>
          <w:color w:val="000000"/>
          <w:sz w:val="24"/>
          <w:szCs w:val="24"/>
        </w:rPr>
        <w:fldChar w:fldCharType="begin"/>
      </w:r>
      <w:r w:rsidR="00902908" w:rsidRPr="00FF6EA4">
        <w:rPr>
          <w:rFonts w:ascii="Arial Narrow" w:eastAsia="Times New Roman" w:hAnsi="Arial Narrow" w:cs="Arial"/>
          <w:b/>
          <w:color w:val="000000"/>
          <w:sz w:val="24"/>
          <w:szCs w:val="24"/>
        </w:rPr>
        <w:instrText xml:space="preserve"> ADDIN EN.CITE &lt;EndNote&gt;&lt;Cite&gt;&lt;Author&gt;Wilbur&lt;/Author&gt;&lt;Year&gt;1949&lt;/Year&gt;&lt;RecNum&gt;103&lt;/RecNum&gt;&lt;DisplayText&gt;(Wilbur et al., 1949)&lt;/DisplayText&gt;&lt;record&gt;&lt;rec-number&gt;103&lt;/rec-number&gt;&lt;foreign-keys&gt;&lt;key app="EN" db-id="wtz2t0psasf2zle5xt750rf9es22xrprxzfr" timestamp="1754396561"&gt;103&lt;/key&gt;&lt;/foreign-keys&gt;&lt;ref-type name="Journal Article"&gt;17&lt;/ref-type&gt;&lt;contributors&gt;&lt;authors&gt;&lt;author&gt;Wilbur, K. M.&lt;/author&gt;&lt;author&gt;Bernheim, F.&lt;/author&gt;&lt;author&gt;Shapiro, O. W.&lt;/author&gt;&lt;/authors&gt;&lt;/contributors&gt;&lt;titles&gt;&lt;title&gt;The thiobarbituric acid reagent as a test for the oxidation of unsaturated fatty acids by various agents&lt;/title&gt;&lt;secondary-title&gt;Arch Biochem&lt;/secondary-title&gt;&lt;/titles&gt;&lt;periodical&gt;&lt;full-title&gt;Arch Biochem&lt;/full-title&gt;&lt;/periodical&gt;&lt;pages&gt;305-13&lt;/pages&gt;&lt;volume&gt;24&lt;/volume&gt;&lt;number&gt;2&lt;/number&gt;&lt;keywords&gt;&lt;keyword&gt;*Acids&lt;/keyword&gt;&lt;keyword&gt;*Fatty Acids, Unsaturated&lt;/keyword&gt;&lt;keyword&gt;*Oxidation-Reduction&lt;/keyword&gt;&lt;keyword&gt;*Thiobarbiturates&lt;/keyword&gt;&lt;keyword&gt;*acid&lt;/keyword&gt;&lt;/keywords&gt;&lt;dates&gt;&lt;year&gt;1949&lt;/year&gt;&lt;pub-dates&gt;&lt;date&gt;Dec&lt;/date&gt;&lt;/pub-dates&gt;&lt;/dates&gt;&lt;isbn&gt;0096-9621 (Print)&amp;#xD;0096-9621 (Linking)&lt;/isbn&gt;&lt;accession-num&gt;15405719&lt;/accession-num&gt;&lt;urls&gt;&lt;related-urls&gt;&lt;url&gt;https://www.ncbi.nlm.nih.gov/pubmed/15405719&lt;/url&gt;&lt;/related-urls&gt;&lt;/urls&gt;&lt;remote-database-name&gt;Medline&lt;/remote-database-name&gt;&lt;remote-database-provider&gt;NLM&lt;/remote-database-provider&gt;&lt;/record&gt;&lt;/Cite&gt;&lt;/EndNote&gt;</w:instrText>
      </w:r>
      <w:r w:rsidR="00902908" w:rsidRPr="00FF6EA4">
        <w:rPr>
          <w:rFonts w:ascii="Arial Narrow" w:eastAsia="Times New Roman" w:hAnsi="Arial Narrow" w:cs="Arial"/>
          <w:b/>
          <w:color w:val="000000"/>
          <w:sz w:val="24"/>
          <w:szCs w:val="24"/>
        </w:rPr>
        <w:fldChar w:fldCharType="separate"/>
      </w:r>
      <w:r w:rsidR="00902908" w:rsidRPr="00FF6EA4">
        <w:rPr>
          <w:rFonts w:ascii="Arial Narrow" w:eastAsia="Times New Roman" w:hAnsi="Arial Narrow" w:cs="Arial"/>
          <w:b/>
          <w:noProof/>
          <w:color w:val="000000"/>
          <w:sz w:val="24"/>
          <w:szCs w:val="24"/>
        </w:rPr>
        <w:t>(Wilbur et al., 1949)</w:t>
      </w:r>
      <w:r w:rsidR="00902908" w:rsidRPr="00FF6EA4">
        <w:rPr>
          <w:rFonts w:ascii="Arial Narrow" w:eastAsia="Times New Roman" w:hAnsi="Arial Narrow" w:cs="Arial"/>
          <w:b/>
          <w:color w:val="000000"/>
          <w:sz w:val="24"/>
          <w:szCs w:val="24"/>
        </w:rPr>
        <w:fldChar w:fldCharType="end"/>
      </w:r>
      <w:r w:rsidR="000657A3" w:rsidRPr="0066553F">
        <w:rPr>
          <w:rFonts w:ascii="Arial Narrow" w:eastAsia="Times New Roman" w:hAnsi="Arial Narrow" w:cs="Arial"/>
          <w:color w:val="000000"/>
          <w:sz w:val="24"/>
          <w:szCs w:val="24"/>
        </w:rPr>
        <w:t xml:space="preserve">. </w:t>
      </w:r>
      <w:r w:rsidRPr="0066553F">
        <w:rPr>
          <w:rFonts w:ascii="Arial Narrow" w:eastAsia="Times New Roman" w:hAnsi="Arial Narrow" w:cs="Arial"/>
          <w:sz w:val="24"/>
          <w:szCs w:val="24"/>
        </w:rPr>
        <w:t xml:space="preserve">The colorimetric assay of MDA was carried out according to the protocol described in </w:t>
      </w:r>
      <w:r w:rsidRPr="00962F21">
        <w:rPr>
          <w:rFonts w:ascii="Arial Narrow" w:eastAsia="Times New Roman" w:hAnsi="Arial Narrow" w:cs="Arial"/>
          <w:sz w:val="24"/>
          <w:szCs w:val="24"/>
        </w:rPr>
        <w:t xml:space="preserve">Table </w:t>
      </w:r>
      <w:r w:rsidR="00F60DE7">
        <w:rPr>
          <w:rFonts w:ascii="Arial Narrow" w:eastAsia="Times New Roman" w:hAnsi="Arial Narrow" w:cs="Arial"/>
          <w:sz w:val="24"/>
          <w:szCs w:val="24"/>
        </w:rPr>
        <w:t>7</w:t>
      </w:r>
      <w:r w:rsidRPr="0066553F">
        <w:rPr>
          <w:rFonts w:ascii="Arial Narrow" w:eastAsia="Times New Roman" w:hAnsi="Arial Narrow" w:cs="Arial"/>
          <w:sz w:val="24"/>
          <w:szCs w:val="24"/>
        </w:rPr>
        <w:t xml:space="preserve">. The protocol involved mixing precise </w:t>
      </w:r>
      <w:r w:rsidRPr="0066553F">
        <w:rPr>
          <w:rFonts w:ascii="Arial Narrow" w:eastAsia="Times New Roman" w:hAnsi="Arial Narrow" w:cs="Arial"/>
          <w:sz w:val="24"/>
          <w:szCs w:val="24"/>
        </w:rPr>
        <w:lastRenderedPageBreak/>
        <w:t xml:space="preserve">volumes of </w:t>
      </w:r>
      <w:proofErr w:type="spellStart"/>
      <w:r w:rsidRPr="0066553F">
        <w:rPr>
          <w:rFonts w:ascii="Arial Narrow" w:eastAsia="Times New Roman" w:hAnsi="Arial Narrow" w:cs="Arial"/>
          <w:sz w:val="24"/>
          <w:szCs w:val="24"/>
        </w:rPr>
        <w:t>Tris-HCl</w:t>
      </w:r>
      <w:proofErr w:type="spellEnd"/>
      <w:r w:rsidRPr="0066553F">
        <w:rPr>
          <w:rFonts w:ascii="Arial Narrow" w:eastAsia="Times New Roman" w:hAnsi="Arial Narrow" w:cs="Arial"/>
          <w:sz w:val="24"/>
          <w:szCs w:val="24"/>
        </w:rPr>
        <w:t xml:space="preserve"> buffer, homogenate, </w:t>
      </w:r>
      <w:proofErr w:type="spellStart"/>
      <w:r w:rsidRPr="0066553F">
        <w:rPr>
          <w:rFonts w:ascii="Arial Narrow" w:eastAsia="Times New Roman" w:hAnsi="Arial Narrow" w:cs="Arial"/>
          <w:sz w:val="24"/>
          <w:szCs w:val="24"/>
        </w:rPr>
        <w:t>trichloroacetic</w:t>
      </w:r>
      <w:proofErr w:type="spellEnd"/>
      <w:r w:rsidRPr="0066553F">
        <w:rPr>
          <w:rFonts w:ascii="Arial Narrow" w:eastAsia="Times New Roman" w:hAnsi="Arial Narrow" w:cs="Arial"/>
          <w:sz w:val="24"/>
          <w:szCs w:val="24"/>
        </w:rPr>
        <w:t xml:space="preserve"> acid (TCA) and </w:t>
      </w:r>
      <w:proofErr w:type="spellStart"/>
      <w:r w:rsidRPr="0066553F">
        <w:rPr>
          <w:rFonts w:ascii="Arial Narrow" w:eastAsia="Times New Roman" w:hAnsi="Arial Narrow" w:cs="Arial"/>
          <w:sz w:val="24"/>
          <w:szCs w:val="24"/>
        </w:rPr>
        <w:t>thiobarbituric</w:t>
      </w:r>
      <w:proofErr w:type="spellEnd"/>
      <w:r w:rsidRPr="0066553F">
        <w:rPr>
          <w:rFonts w:ascii="Arial Narrow" w:eastAsia="Times New Roman" w:hAnsi="Arial Narrow" w:cs="Arial"/>
          <w:sz w:val="24"/>
          <w:szCs w:val="24"/>
        </w:rPr>
        <w:t xml:space="preserve"> acid (TBA) in test tubes. The tubes were then capped with glass beads, heated to 90°C for 10 minutes in a water bath, cooled with tap water and centrifuged at 3,000 rpm at room temperature for 15 minutes. The supernatant was then collected and its absorbance was read at 530 nm using a spectrophotometer, </w:t>
      </w:r>
      <w:r w:rsidR="0036076E">
        <w:rPr>
          <w:rFonts w:ascii="Arial Narrow" w:eastAsia="Times New Roman" w:hAnsi="Arial Narrow" w:cs="Arial"/>
          <w:sz w:val="24"/>
          <w:szCs w:val="24"/>
        </w:rPr>
        <w:t>with</w:t>
      </w:r>
      <w:r w:rsidR="0036076E" w:rsidRPr="0066553F">
        <w:rPr>
          <w:rFonts w:ascii="Arial Narrow" w:eastAsia="Times New Roman" w:hAnsi="Arial Narrow" w:cs="Arial"/>
          <w:sz w:val="24"/>
          <w:szCs w:val="24"/>
        </w:rPr>
        <w:t xml:space="preserve"> </w:t>
      </w:r>
      <w:r w:rsidRPr="0066553F">
        <w:rPr>
          <w:rFonts w:ascii="Arial Narrow" w:eastAsia="Times New Roman" w:hAnsi="Arial Narrow" w:cs="Arial"/>
          <w:sz w:val="24"/>
          <w:szCs w:val="24"/>
        </w:rPr>
        <w:t>the reagent blank as a reference.</w:t>
      </w:r>
    </w:p>
    <w:p w14:paraId="113E6EC3" w14:textId="193E5E28" w:rsidR="000657A3" w:rsidRPr="0066553F" w:rsidRDefault="000657A3" w:rsidP="0088199E">
      <w:pPr>
        <w:spacing w:after="0" w:line="360" w:lineRule="auto"/>
        <w:jc w:val="both"/>
        <w:rPr>
          <w:rFonts w:ascii="Arial Narrow" w:eastAsia="Times New Roman" w:hAnsi="Arial Narrow" w:cs="Arial"/>
          <w:b/>
          <w:bCs/>
          <w:color w:val="000000"/>
          <w:sz w:val="24"/>
          <w:szCs w:val="24"/>
        </w:rPr>
      </w:pPr>
      <w:bookmarkStart w:id="8" w:name="_Toc180283298"/>
      <w:r w:rsidRPr="00994BE0">
        <w:rPr>
          <w:rFonts w:ascii="Arial Narrow" w:eastAsia="Times New Roman" w:hAnsi="Arial Narrow" w:cs="Arial"/>
          <w:b/>
          <w:bCs/>
          <w:color w:val="000000"/>
          <w:sz w:val="24"/>
          <w:szCs w:val="24"/>
        </w:rPr>
        <w:t>II.1</w:t>
      </w:r>
      <w:r w:rsidR="007575A5">
        <w:rPr>
          <w:rFonts w:ascii="Arial Narrow" w:eastAsia="Times New Roman" w:hAnsi="Arial Narrow" w:cs="Arial"/>
          <w:b/>
          <w:bCs/>
          <w:color w:val="000000"/>
          <w:sz w:val="24"/>
          <w:szCs w:val="24"/>
        </w:rPr>
        <w:t>3</w:t>
      </w:r>
      <w:proofErr w:type="gramStart"/>
      <w:r w:rsidRPr="00994BE0">
        <w:rPr>
          <w:rFonts w:ascii="Arial Narrow" w:eastAsia="Times New Roman" w:hAnsi="Arial Narrow" w:cs="Arial"/>
          <w:b/>
          <w:bCs/>
          <w:color w:val="000000"/>
          <w:sz w:val="24"/>
          <w:szCs w:val="24"/>
        </w:rPr>
        <w:t xml:space="preserve">.  </w:t>
      </w:r>
      <w:bookmarkEnd w:id="8"/>
      <w:r w:rsidR="0066553F" w:rsidRPr="0066553F">
        <w:rPr>
          <w:rFonts w:ascii="Arial Narrow" w:eastAsia="Times New Roman" w:hAnsi="Arial Narrow" w:cs="Arial"/>
          <w:b/>
          <w:bCs/>
          <w:color w:val="000000"/>
          <w:sz w:val="24"/>
          <w:szCs w:val="24"/>
        </w:rPr>
        <w:t>Nitrite</w:t>
      </w:r>
      <w:proofErr w:type="gramEnd"/>
      <w:r w:rsidR="0066553F" w:rsidRPr="0066553F">
        <w:rPr>
          <w:rFonts w:ascii="Arial Narrow" w:eastAsia="Times New Roman" w:hAnsi="Arial Narrow" w:cs="Arial"/>
          <w:b/>
          <w:bCs/>
          <w:color w:val="000000"/>
          <w:sz w:val="24"/>
          <w:szCs w:val="24"/>
        </w:rPr>
        <w:t xml:space="preserve"> assay</w:t>
      </w:r>
    </w:p>
    <w:p w14:paraId="2525335D" w14:textId="30A78BE2" w:rsidR="000657A3" w:rsidRPr="0066553F" w:rsidRDefault="0066553F" w:rsidP="0088199E">
      <w:pPr>
        <w:spacing w:after="0" w:line="360" w:lineRule="auto"/>
        <w:jc w:val="both"/>
        <w:rPr>
          <w:rFonts w:ascii="Arial Narrow" w:eastAsia="Times New Roman" w:hAnsi="Arial Narrow" w:cs="Arial"/>
          <w:sz w:val="24"/>
          <w:szCs w:val="24"/>
        </w:rPr>
      </w:pPr>
      <w:r w:rsidRPr="0066553F">
        <w:rPr>
          <w:rFonts w:ascii="Arial Narrow" w:eastAsia="Times New Roman" w:hAnsi="Arial Narrow" w:cs="Arial"/>
          <w:color w:val="000000"/>
          <w:sz w:val="24"/>
          <w:szCs w:val="24"/>
        </w:rPr>
        <w:t>In the presence of 4-aminobenzenesulphonamide (</w:t>
      </w:r>
      <w:proofErr w:type="spellStart"/>
      <w:r w:rsidRPr="0066553F">
        <w:rPr>
          <w:rFonts w:ascii="Arial Narrow" w:eastAsia="Times New Roman" w:hAnsi="Arial Narrow" w:cs="Arial"/>
          <w:color w:val="000000"/>
          <w:sz w:val="24"/>
          <w:szCs w:val="24"/>
        </w:rPr>
        <w:t>sulphanilamide</w:t>
      </w:r>
      <w:proofErr w:type="spellEnd"/>
      <w:r w:rsidRPr="0066553F">
        <w:rPr>
          <w:rFonts w:ascii="Arial Narrow" w:eastAsia="Times New Roman" w:hAnsi="Arial Narrow" w:cs="Arial"/>
          <w:color w:val="000000"/>
          <w:sz w:val="24"/>
          <w:szCs w:val="24"/>
        </w:rPr>
        <w:t>) and N-(1-naphthyl</w:t>
      </w:r>
      <w:proofErr w:type="gramStart"/>
      <w:r w:rsidRPr="0066553F">
        <w:rPr>
          <w:rFonts w:ascii="Arial Narrow" w:eastAsia="Times New Roman" w:hAnsi="Arial Narrow" w:cs="Arial"/>
          <w:color w:val="000000"/>
          <w:sz w:val="24"/>
          <w:szCs w:val="24"/>
        </w:rPr>
        <w:t>)diamino</w:t>
      </w:r>
      <w:proofErr w:type="gramEnd"/>
      <w:r w:rsidRPr="0066553F">
        <w:rPr>
          <w:rFonts w:ascii="Arial Narrow" w:eastAsia="Times New Roman" w:hAnsi="Arial Narrow" w:cs="Arial"/>
          <w:color w:val="000000"/>
          <w:sz w:val="24"/>
          <w:szCs w:val="24"/>
        </w:rPr>
        <w:t xml:space="preserve">-1,2-ethane dichloride (N-1-naphthylethylenediamine) in an acid medium, the nitrites undergo a diazotization reaction. </w:t>
      </w:r>
      <w:r w:rsidR="00902908" w:rsidRPr="00FF6EA4">
        <w:rPr>
          <w:rFonts w:ascii="Arial Narrow" w:eastAsia="Times New Roman" w:hAnsi="Arial Narrow" w:cs="Arial"/>
          <w:b/>
          <w:color w:val="000000"/>
          <w:sz w:val="24"/>
          <w:szCs w:val="24"/>
        </w:rPr>
        <w:fldChar w:fldCharType="begin"/>
      </w:r>
      <w:r w:rsidR="00902908" w:rsidRPr="00FF6EA4">
        <w:rPr>
          <w:rFonts w:ascii="Arial Narrow" w:eastAsia="Times New Roman" w:hAnsi="Arial Narrow" w:cs="Arial"/>
          <w:b/>
          <w:color w:val="000000"/>
          <w:sz w:val="24"/>
          <w:szCs w:val="24"/>
        </w:rPr>
        <w:instrText xml:space="preserve"> ADDIN EN.CITE &lt;EndNote&gt;&lt;Cite&gt;&lt;Author&gt;Fermor&lt;/Author&gt;&lt;Year&gt;2001&lt;/Year&gt;&lt;RecNum&gt;104&lt;/RecNum&gt;&lt;DisplayText&gt;(Fermor et al., 2001)&lt;/DisplayText&gt;&lt;record&gt;&lt;rec-number&gt;104&lt;/rec-number&gt;&lt;foreign-keys&gt;&lt;key app="EN" db-id="wtz2t0psasf2zle5xt750rf9es22xrprxzfr" timestamp="1754396638"&gt;104&lt;/key&gt;&lt;/foreign-keys&gt;&lt;ref-type name="Journal Article"&gt;17&lt;/ref-type&gt;&lt;contributors&gt;&lt;authors&gt;&lt;author&gt;Fermor, B.&lt;/author&gt;&lt;author&gt;Weinberg, J. B.&lt;/author&gt;&lt;author&gt;Pisetsky, D. S.&lt;/author&gt;&lt;author&gt;Misukonis, M. A.&lt;/author&gt;&lt;author&gt;Banes, A. J.&lt;/author&gt;&lt;author&gt;Guilak, F.&lt;/author&gt;</w:instrText>
      </w:r>
      <w:r w:rsidR="00902908" w:rsidRPr="00FF6EA4">
        <w:rPr>
          <w:rFonts w:ascii="Arial Narrow" w:eastAsia="Times New Roman" w:hAnsi="Arial Narrow" w:cs="Arial"/>
          <w:b/>
          <w:color w:val="000000"/>
          <w:sz w:val="24"/>
          <w:szCs w:val="24"/>
          <w:lang w:val="fr-FR"/>
        </w:rPr>
        <w:instrText>&lt;/authors&gt;&lt;/contributors&gt;&lt;auth-address&gt;Department of Surgery, Duke University Medical Center, Durham, NC 27710, USA.&lt;/auth-address&gt;&lt;titles&gt;&lt;title&gt;The effects of static and intermittent compression on nitric oxide production in articular cartilage explants&lt;/title&gt;&lt;secondary-title&gt;J Orthop Res&lt;/secondary-title&gt;&lt;/titles&gt;&lt;periodical&gt;&lt;full-title&gt;J Orthop Res&lt;/full-title&gt;&lt;/periodical&gt;&lt;pages&gt;729-37&lt;/pages&gt;&lt;volume&gt;19&lt;/volume&gt;&lt;number&gt;4&lt;/number&gt;&lt;keywords&gt;&lt;keyword&gt;Animals&lt;/keyword&gt;&lt;keyword&gt;Arthritis/metabolism&lt;/keyword&gt;&lt;keyword&gt;Cartilage, Articular/*cytology/*enzymology&lt;/keyword&gt;&lt;keyword&gt;Cell Culture Techniques/instrumentation&lt;/keyword&gt;&lt;keyword&gt;Cells, Cultured&lt;/keyword&gt;&lt;keyword&gt;Female&lt;/keyword&gt;&lt;keyword&gt;Immunoblotting&lt;/keyword&gt;&lt;keyword&gt;Nitric Oxide/*biosynthesis&lt;/keyword&gt;&lt;keyword&gt;Nitric Oxide Synthase/analysis/*metabolism&lt;/keyword&gt;&lt;keyword&gt;Nitric Oxide Synthase Type II&lt;/keyword&gt;&lt;keyword&gt;Nitrites/metabolism&lt;/keyword&gt;&lt;keyword&gt;Osmotic Pressure&lt;/keyword&gt;&lt;keyword&gt;Stress, Mechanical&lt;/keyword&gt;&lt;keyword&gt;Swine&lt;/keyword&gt;&lt;/keywords&gt;&lt;dates&gt;&lt;year&gt;2001&lt;/year&gt;&lt;pub-dates&gt;&lt;date&gt;Jul&lt;/date&gt;&lt;/pub-dates&gt;&lt;/dates&gt;&lt;isbn&gt;0736-0266 (Print)&amp;#xD;0736-0266 (Linking)&lt;/isbn&gt;&lt;accession-num&gt;11518285&lt;/accession-num&gt;&lt;urls&gt;&lt;related-urls&gt;&lt;url&gt;https://www.ncbi.nlm.nih.gov/pubmed/11518285&lt;/url&gt;&lt;/related-urls&gt;&lt;/urls&gt;&lt;electronic-resource-num&gt;10.1016/S0736-0266(00)00049-8&lt;/electronic-resource-num&gt;&lt;remote-database-name&gt;Medline&lt;/remote-database-name&gt;&lt;remote-database-provider&gt;NLM&lt;/remote-database-provider&gt;&lt;/record&gt;&lt;/Cite&gt;&lt;/EndNote&gt;</w:instrText>
      </w:r>
      <w:r w:rsidR="00902908" w:rsidRPr="00FF6EA4">
        <w:rPr>
          <w:rFonts w:ascii="Arial Narrow" w:eastAsia="Times New Roman" w:hAnsi="Arial Narrow" w:cs="Arial"/>
          <w:b/>
          <w:color w:val="000000"/>
          <w:sz w:val="24"/>
          <w:szCs w:val="24"/>
        </w:rPr>
        <w:fldChar w:fldCharType="separate"/>
      </w:r>
      <w:r w:rsidR="00902908" w:rsidRPr="00FF6EA4">
        <w:rPr>
          <w:rFonts w:ascii="Arial Narrow" w:eastAsia="Times New Roman" w:hAnsi="Arial Narrow" w:cs="Arial"/>
          <w:b/>
          <w:noProof/>
          <w:color w:val="000000"/>
          <w:sz w:val="24"/>
          <w:szCs w:val="24"/>
          <w:lang w:val="fr-FR"/>
        </w:rPr>
        <w:t>(Fermor et al., 2001)</w:t>
      </w:r>
      <w:r w:rsidR="00902908" w:rsidRPr="00FF6EA4">
        <w:rPr>
          <w:rFonts w:ascii="Arial Narrow" w:eastAsia="Times New Roman" w:hAnsi="Arial Narrow" w:cs="Arial"/>
          <w:b/>
          <w:color w:val="000000"/>
          <w:sz w:val="24"/>
          <w:szCs w:val="24"/>
        </w:rPr>
        <w:fldChar w:fldCharType="end"/>
      </w:r>
      <w:r w:rsidR="000657A3" w:rsidRPr="00FF6EA4">
        <w:rPr>
          <w:rFonts w:ascii="Arial Narrow" w:eastAsia="Times New Roman" w:hAnsi="Arial Narrow" w:cs="Arial"/>
          <w:color w:val="000000"/>
          <w:sz w:val="24"/>
          <w:szCs w:val="24"/>
          <w:lang w:val="fr-FR"/>
        </w:rPr>
        <w:t xml:space="preserve">. </w:t>
      </w:r>
      <w:r w:rsidRPr="00FF6EA4">
        <w:rPr>
          <w:rFonts w:ascii="Arial Narrow" w:eastAsia="Times New Roman" w:hAnsi="Arial Narrow" w:cs="Arial"/>
          <w:color w:val="000000"/>
          <w:sz w:val="24"/>
          <w:szCs w:val="24"/>
          <w:lang w:val="fr-FR"/>
        </w:rPr>
        <w:t xml:space="preserve">The </w:t>
      </w:r>
      <w:proofErr w:type="spellStart"/>
      <w:r w:rsidRPr="00FF6EA4">
        <w:rPr>
          <w:rFonts w:ascii="Arial Narrow" w:eastAsia="Times New Roman" w:hAnsi="Arial Narrow" w:cs="Arial"/>
          <w:color w:val="000000"/>
          <w:sz w:val="24"/>
          <w:szCs w:val="24"/>
          <w:lang w:val="fr-FR"/>
        </w:rPr>
        <w:t>product</w:t>
      </w:r>
      <w:proofErr w:type="spellEnd"/>
      <w:r w:rsidRPr="00FF6EA4">
        <w:rPr>
          <w:rFonts w:ascii="Arial Narrow" w:eastAsia="Times New Roman" w:hAnsi="Arial Narrow" w:cs="Arial"/>
          <w:color w:val="000000"/>
          <w:sz w:val="24"/>
          <w:szCs w:val="24"/>
          <w:lang w:val="fr-FR"/>
        </w:rPr>
        <w:t xml:space="preserve"> </w:t>
      </w:r>
      <w:proofErr w:type="spellStart"/>
      <w:r w:rsidRPr="00FF6EA4">
        <w:rPr>
          <w:rFonts w:ascii="Arial Narrow" w:eastAsia="Times New Roman" w:hAnsi="Arial Narrow" w:cs="Arial"/>
          <w:color w:val="000000"/>
          <w:sz w:val="24"/>
          <w:szCs w:val="24"/>
          <w:lang w:val="fr-FR"/>
        </w:rPr>
        <w:t>is</w:t>
      </w:r>
      <w:proofErr w:type="spellEnd"/>
      <w:r w:rsidRPr="00FF6EA4">
        <w:rPr>
          <w:rFonts w:ascii="Arial Narrow" w:eastAsia="Times New Roman" w:hAnsi="Arial Narrow" w:cs="Arial"/>
          <w:color w:val="000000"/>
          <w:sz w:val="24"/>
          <w:szCs w:val="24"/>
          <w:lang w:val="fr-FR"/>
        </w:rPr>
        <w:t xml:space="preserve"> </w:t>
      </w:r>
      <w:proofErr w:type="spellStart"/>
      <w:r w:rsidRPr="00FF6EA4">
        <w:rPr>
          <w:rFonts w:ascii="Arial Narrow" w:eastAsia="Times New Roman" w:hAnsi="Arial Narrow" w:cs="Arial"/>
          <w:color w:val="000000"/>
          <w:sz w:val="24"/>
          <w:szCs w:val="24"/>
          <w:lang w:val="fr-FR"/>
        </w:rPr>
        <w:t>proportional</w:t>
      </w:r>
      <w:proofErr w:type="spellEnd"/>
      <w:r w:rsidRPr="00FF6EA4">
        <w:rPr>
          <w:rFonts w:ascii="Arial Narrow" w:eastAsia="Times New Roman" w:hAnsi="Arial Narrow" w:cs="Arial"/>
          <w:color w:val="000000"/>
          <w:sz w:val="24"/>
          <w:szCs w:val="24"/>
          <w:lang w:val="fr-FR"/>
        </w:rPr>
        <w:t xml:space="preserve"> to the </w:t>
      </w:r>
      <w:proofErr w:type="spellStart"/>
      <w:r w:rsidRPr="00FF6EA4">
        <w:rPr>
          <w:rFonts w:ascii="Arial Narrow" w:eastAsia="Times New Roman" w:hAnsi="Arial Narrow" w:cs="Arial"/>
          <w:color w:val="000000"/>
          <w:sz w:val="24"/>
          <w:szCs w:val="24"/>
          <w:lang w:val="fr-FR"/>
        </w:rPr>
        <w:t>amount</w:t>
      </w:r>
      <w:proofErr w:type="spellEnd"/>
      <w:r w:rsidRPr="00FF6EA4">
        <w:rPr>
          <w:rFonts w:ascii="Arial Narrow" w:eastAsia="Times New Roman" w:hAnsi="Arial Narrow" w:cs="Arial"/>
          <w:color w:val="000000"/>
          <w:sz w:val="24"/>
          <w:szCs w:val="24"/>
          <w:lang w:val="fr-FR"/>
        </w:rPr>
        <w:t xml:space="preserve"> of nitrite </w:t>
      </w:r>
      <w:proofErr w:type="spellStart"/>
      <w:r w:rsidRPr="00FF6EA4">
        <w:rPr>
          <w:rFonts w:ascii="Arial Narrow" w:eastAsia="Times New Roman" w:hAnsi="Arial Narrow" w:cs="Arial"/>
          <w:color w:val="000000"/>
          <w:sz w:val="24"/>
          <w:szCs w:val="24"/>
          <w:lang w:val="fr-FR"/>
        </w:rPr>
        <w:t>present</w:t>
      </w:r>
      <w:proofErr w:type="spellEnd"/>
      <w:r w:rsidRPr="00FF6EA4">
        <w:rPr>
          <w:rFonts w:ascii="Arial Narrow" w:eastAsia="Times New Roman" w:hAnsi="Arial Narrow" w:cs="Arial"/>
          <w:color w:val="000000"/>
          <w:sz w:val="24"/>
          <w:szCs w:val="24"/>
          <w:lang w:val="fr-FR"/>
        </w:rPr>
        <w:t xml:space="preserve"> in the </w:t>
      </w:r>
      <w:proofErr w:type="spellStart"/>
      <w:r w:rsidRPr="00FF6EA4">
        <w:rPr>
          <w:rFonts w:ascii="Arial Narrow" w:eastAsia="Times New Roman" w:hAnsi="Arial Narrow" w:cs="Arial"/>
          <w:color w:val="000000"/>
          <w:sz w:val="24"/>
          <w:szCs w:val="24"/>
          <w:lang w:val="fr-FR"/>
        </w:rPr>
        <w:t>sample</w:t>
      </w:r>
      <w:proofErr w:type="spellEnd"/>
      <w:r w:rsidRPr="00FF6EA4">
        <w:rPr>
          <w:rFonts w:ascii="Arial Narrow" w:eastAsia="Times New Roman" w:hAnsi="Arial Narrow" w:cs="Arial"/>
          <w:color w:val="000000"/>
          <w:sz w:val="24"/>
          <w:szCs w:val="24"/>
          <w:lang w:val="fr-FR"/>
        </w:rPr>
        <w:t xml:space="preserve">. </w:t>
      </w:r>
      <w:r w:rsidRPr="0066553F">
        <w:rPr>
          <w:rFonts w:ascii="Arial Narrow" w:eastAsia="Times New Roman" w:hAnsi="Arial Narrow" w:cs="Arial"/>
          <w:color w:val="000000"/>
          <w:sz w:val="24"/>
          <w:szCs w:val="24"/>
        </w:rPr>
        <w:t xml:space="preserve">The determination of nitric oxide (NO) was carried out by the </w:t>
      </w:r>
      <w:proofErr w:type="spellStart"/>
      <w:r w:rsidRPr="0066553F">
        <w:rPr>
          <w:rFonts w:ascii="Arial Narrow" w:eastAsia="Times New Roman" w:hAnsi="Arial Narrow" w:cs="Arial"/>
          <w:color w:val="000000"/>
          <w:sz w:val="24"/>
          <w:szCs w:val="24"/>
        </w:rPr>
        <w:t>Griess</w:t>
      </w:r>
      <w:proofErr w:type="spellEnd"/>
      <w:r w:rsidRPr="0066553F">
        <w:rPr>
          <w:rFonts w:ascii="Arial Narrow" w:eastAsia="Times New Roman" w:hAnsi="Arial Narrow" w:cs="Arial"/>
          <w:color w:val="000000"/>
          <w:sz w:val="24"/>
          <w:szCs w:val="24"/>
        </w:rPr>
        <w:t xml:space="preserve"> colorimetric method, based on the reaction of nitrites with the </w:t>
      </w:r>
      <w:proofErr w:type="spellStart"/>
      <w:r w:rsidRPr="0066553F">
        <w:rPr>
          <w:rFonts w:ascii="Arial Narrow" w:eastAsia="Times New Roman" w:hAnsi="Arial Narrow" w:cs="Arial"/>
          <w:color w:val="000000"/>
          <w:sz w:val="24"/>
          <w:szCs w:val="24"/>
        </w:rPr>
        <w:t>Griess</w:t>
      </w:r>
      <w:proofErr w:type="spellEnd"/>
      <w:r w:rsidRPr="0066553F">
        <w:rPr>
          <w:rFonts w:ascii="Arial Narrow" w:eastAsia="Times New Roman" w:hAnsi="Arial Narrow" w:cs="Arial"/>
          <w:color w:val="000000"/>
          <w:sz w:val="24"/>
          <w:szCs w:val="24"/>
        </w:rPr>
        <w:t xml:space="preserve"> reagent to form a colored product. The protocol consisted of preparing a series of sodium nitrite (NaNO</w:t>
      </w:r>
      <w:r w:rsidRPr="0066553F">
        <w:rPr>
          <w:rFonts w:ascii="Arial Narrow" w:eastAsia="Times New Roman" w:hAnsi="Arial Narrow" w:cs="Arial"/>
          <w:color w:val="000000"/>
          <w:sz w:val="24"/>
          <w:szCs w:val="24"/>
          <w:vertAlign w:val="subscript"/>
        </w:rPr>
        <w:t>2</w:t>
      </w:r>
      <w:r w:rsidRPr="0066553F">
        <w:rPr>
          <w:rFonts w:ascii="Arial Narrow" w:eastAsia="Times New Roman" w:hAnsi="Arial Narrow" w:cs="Arial"/>
          <w:color w:val="000000"/>
          <w:sz w:val="24"/>
          <w:szCs w:val="24"/>
        </w:rPr>
        <w:t xml:space="preserve">) standards at known concentrations, as well as samples to be </w:t>
      </w:r>
      <w:r w:rsidR="0036076E" w:rsidRPr="0066553F">
        <w:rPr>
          <w:rFonts w:ascii="Arial Narrow" w:eastAsia="Times New Roman" w:hAnsi="Arial Narrow" w:cs="Arial"/>
          <w:color w:val="000000"/>
          <w:sz w:val="24"/>
          <w:szCs w:val="24"/>
        </w:rPr>
        <w:t>analyze</w:t>
      </w:r>
      <w:r w:rsidR="0036076E">
        <w:rPr>
          <w:rFonts w:ascii="Arial Narrow" w:eastAsia="Times New Roman" w:hAnsi="Arial Narrow" w:cs="Arial"/>
          <w:color w:val="000000"/>
          <w:sz w:val="24"/>
          <w:szCs w:val="24"/>
        </w:rPr>
        <w:t>d</w:t>
      </w:r>
      <w:r w:rsidRPr="0066553F">
        <w:rPr>
          <w:rFonts w:ascii="Arial Narrow" w:eastAsia="Times New Roman" w:hAnsi="Arial Narrow" w:cs="Arial"/>
          <w:color w:val="000000"/>
          <w:sz w:val="24"/>
          <w:szCs w:val="24"/>
        </w:rPr>
        <w:t xml:space="preserve">. </w:t>
      </w:r>
      <w:proofErr w:type="spellStart"/>
      <w:r w:rsidRPr="0066553F">
        <w:rPr>
          <w:rFonts w:ascii="Arial Narrow" w:eastAsia="Times New Roman" w:hAnsi="Arial Narrow" w:cs="Arial"/>
          <w:color w:val="000000"/>
          <w:sz w:val="24"/>
          <w:szCs w:val="24"/>
        </w:rPr>
        <w:t>Griess</w:t>
      </w:r>
      <w:proofErr w:type="spellEnd"/>
      <w:r w:rsidRPr="0066553F">
        <w:rPr>
          <w:rFonts w:ascii="Arial Narrow" w:eastAsia="Times New Roman" w:hAnsi="Arial Narrow" w:cs="Arial"/>
          <w:color w:val="000000"/>
          <w:sz w:val="24"/>
          <w:szCs w:val="24"/>
        </w:rPr>
        <w:t xml:space="preserve"> reagent was then added to each tube, followed by incubation for 10 minutes at room temperature. The absorbance of the solutions was then read at 546 nm using a spectrophotometer. A calibration curve was established by plotting the absorbance of the standard tubes as a function of the concentration of NaNO</w:t>
      </w:r>
      <w:r w:rsidRPr="0066553F">
        <w:rPr>
          <w:rFonts w:ascii="Arial Narrow" w:eastAsia="Times New Roman" w:hAnsi="Arial Narrow" w:cs="Arial"/>
          <w:color w:val="000000"/>
          <w:sz w:val="24"/>
          <w:szCs w:val="24"/>
          <w:vertAlign w:val="subscript"/>
        </w:rPr>
        <w:t>2</w:t>
      </w:r>
      <w:r w:rsidRPr="0066553F">
        <w:rPr>
          <w:rFonts w:ascii="Arial Narrow" w:eastAsia="Times New Roman" w:hAnsi="Arial Narrow" w:cs="Arial"/>
          <w:color w:val="000000"/>
          <w:sz w:val="24"/>
          <w:szCs w:val="24"/>
        </w:rPr>
        <w:t>. The concentration of nitrite in each sample was then determined from this calibration line.</w:t>
      </w:r>
    </w:p>
    <w:p w14:paraId="1F304743" w14:textId="26AE2EB3" w:rsidR="000657A3" w:rsidRPr="0066553F" w:rsidRDefault="000657A3" w:rsidP="0088199E">
      <w:pPr>
        <w:spacing w:after="0" w:line="360" w:lineRule="auto"/>
        <w:jc w:val="both"/>
        <w:rPr>
          <w:rFonts w:ascii="Arial Narrow" w:eastAsia="Times New Roman" w:hAnsi="Arial Narrow" w:cs="Arial"/>
          <w:sz w:val="24"/>
          <w:szCs w:val="24"/>
        </w:rPr>
      </w:pPr>
      <w:bookmarkStart w:id="9" w:name="_Toc180283299"/>
      <w:r w:rsidRPr="00994BE0">
        <w:rPr>
          <w:rFonts w:ascii="Arial Narrow" w:eastAsia="Times New Roman" w:hAnsi="Arial Narrow" w:cs="Arial"/>
          <w:b/>
          <w:bCs/>
          <w:color w:val="000000"/>
          <w:sz w:val="24"/>
          <w:szCs w:val="24"/>
        </w:rPr>
        <w:t>II.1</w:t>
      </w:r>
      <w:r w:rsidR="007575A5">
        <w:rPr>
          <w:rFonts w:ascii="Arial Narrow" w:eastAsia="Times New Roman" w:hAnsi="Arial Narrow" w:cs="Arial"/>
          <w:b/>
          <w:bCs/>
          <w:color w:val="000000"/>
          <w:sz w:val="24"/>
          <w:szCs w:val="24"/>
        </w:rPr>
        <w:t>4</w:t>
      </w:r>
      <w:proofErr w:type="gramStart"/>
      <w:r w:rsidRPr="00994BE0">
        <w:rPr>
          <w:rFonts w:ascii="Arial Narrow" w:eastAsia="Times New Roman" w:hAnsi="Arial Narrow" w:cs="Arial"/>
          <w:b/>
          <w:bCs/>
          <w:color w:val="000000"/>
          <w:sz w:val="24"/>
          <w:szCs w:val="24"/>
        </w:rPr>
        <w:t xml:space="preserve">.  </w:t>
      </w:r>
      <w:bookmarkEnd w:id="9"/>
      <w:r w:rsidR="0066553F" w:rsidRPr="0066553F">
        <w:rPr>
          <w:rFonts w:ascii="Arial Narrow" w:eastAsia="Times New Roman" w:hAnsi="Arial Narrow" w:cs="Arial"/>
          <w:b/>
          <w:bCs/>
          <w:color w:val="000000"/>
          <w:sz w:val="24"/>
          <w:szCs w:val="24"/>
        </w:rPr>
        <w:t>Protein</w:t>
      </w:r>
      <w:proofErr w:type="gramEnd"/>
      <w:r w:rsidR="0066553F" w:rsidRPr="0066553F">
        <w:rPr>
          <w:rFonts w:ascii="Arial Narrow" w:eastAsia="Times New Roman" w:hAnsi="Arial Narrow" w:cs="Arial"/>
          <w:b/>
          <w:bCs/>
          <w:color w:val="000000"/>
          <w:sz w:val="24"/>
          <w:szCs w:val="24"/>
        </w:rPr>
        <w:t xml:space="preserve"> assay</w:t>
      </w:r>
    </w:p>
    <w:p w14:paraId="447E52EC" w14:textId="7235A139" w:rsidR="000657A3" w:rsidRDefault="0066553F" w:rsidP="0088199E">
      <w:pPr>
        <w:spacing w:after="0" w:line="360" w:lineRule="auto"/>
        <w:jc w:val="both"/>
        <w:rPr>
          <w:rFonts w:ascii="Arial Narrow" w:eastAsia="Times New Roman" w:hAnsi="Arial Narrow" w:cs="Arial"/>
          <w:sz w:val="24"/>
          <w:szCs w:val="24"/>
        </w:rPr>
      </w:pPr>
      <w:r w:rsidRPr="0066553F">
        <w:rPr>
          <w:rFonts w:ascii="Arial Narrow" w:eastAsia="Times New Roman" w:hAnsi="Arial Narrow" w:cs="Arial"/>
          <w:color w:val="000000"/>
          <w:sz w:val="24"/>
          <w:szCs w:val="24"/>
        </w:rPr>
        <w:t>In basic medium, sodium and potassium tartrate forms with the copper ions a soluble complex. The addition of a protein displaces the copper bound to the tartrate to form a violet-</w:t>
      </w:r>
      <w:r w:rsidR="006B6C86" w:rsidRPr="0066553F">
        <w:rPr>
          <w:rFonts w:ascii="Arial Narrow" w:eastAsia="Times New Roman" w:hAnsi="Arial Narrow" w:cs="Arial"/>
          <w:color w:val="000000"/>
          <w:sz w:val="24"/>
          <w:szCs w:val="24"/>
        </w:rPr>
        <w:t>colored</w:t>
      </w:r>
      <w:r w:rsidRPr="0066553F">
        <w:rPr>
          <w:rFonts w:ascii="Arial Narrow" w:eastAsia="Times New Roman" w:hAnsi="Arial Narrow" w:cs="Arial"/>
          <w:color w:val="000000"/>
          <w:sz w:val="24"/>
          <w:szCs w:val="24"/>
        </w:rPr>
        <w:t xml:space="preserve"> protein copper complex. The intensity of the staining is proportional to the amount of protein present in the solution </w:t>
      </w:r>
      <w:r w:rsidR="00902908" w:rsidRPr="00FF6EA4">
        <w:rPr>
          <w:rFonts w:ascii="Arial Narrow" w:eastAsia="Times New Roman" w:hAnsi="Arial Narrow" w:cs="Arial"/>
          <w:b/>
          <w:color w:val="000000"/>
          <w:sz w:val="24"/>
          <w:szCs w:val="24"/>
        </w:rPr>
        <w:fldChar w:fldCharType="begin"/>
      </w:r>
      <w:r w:rsidR="00902908" w:rsidRPr="00FF6EA4">
        <w:rPr>
          <w:rFonts w:ascii="Arial Narrow" w:eastAsia="Times New Roman" w:hAnsi="Arial Narrow" w:cs="Arial"/>
          <w:b/>
          <w:color w:val="000000"/>
          <w:sz w:val="24"/>
          <w:szCs w:val="24"/>
        </w:rPr>
        <w:instrText xml:space="preserve"> ADDIN EN.CITE &lt;EndNote&gt;&lt;Cite&gt;&lt;Author&gt;Gornall&lt;/Author&gt;&lt;Year&gt;1949&lt;/Year&gt;&lt;RecNum&gt;105&lt;/RecNum&gt;&lt;DisplayText&gt;(Gornall et al., 1949)&lt;/DisplayText&gt;&lt;record&gt;&lt;rec-number&gt;105&lt;/rec-number&gt;&lt;foreign-keys&gt;&lt;key app="EN" db-id="wtz2t0psasf2zle5xt750rf9es22xrprxzfr" timestamp="1754396728"&gt;105&lt;/key&gt;&lt;/foreign-keys&gt;&lt;ref-type name="Journal Article"&gt;17&lt;/ref-type&gt;&lt;contributors&gt;&lt;authors&gt;&lt;author&gt;Gornall, A. G.&lt;/author&gt;&lt;author&gt;Bardawill, C. J.&lt;/author&gt;&lt;author&gt;David, M. M.&lt;/author&gt;&lt;/authors&gt;&lt;/contributors&gt;&lt;titles&gt;&lt;title&gt;Determination of serum proteins by means of the biuret reaction&lt;/title&gt;&lt;secondary-title&gt;J Biol Chem&lt;/secondary-title&gt;&lt;/titles&gt;&lt;periodical&gt;&lt;full-title&gt;J Biol Chem&lt;/full-title&gt;&lt;/periodical&gt;&lt;pages&gt;751-66&lt;/pages&gt;&lt;volume&gt;177&lt;/volume&gt;&lt;number&gt;2&lt;/number&gt;&lt;keywords&gt;&lt;keyword&gt;*Biuret Reaction&lt;/keyword&gt;&lt;keyword&gt;*Blood Proteins&lt;/keyword&gt;&lt;keyword&gt;Humans&lt;/keyword&gt;&lt;keyword&gt;*BLOOD/proteins&lt;/keyword&gt;&lt;/keywords&gt;&lt;dates&gt;&lt;year&gt;1949&lt;/year&gt;&lt;pub-dates&gt;&lt;date&gt;Feb&lt;/date&gt;&lt;/pub-dates&gt;&lt;/dates&gt;&lt;isbn&gt;0021-9258 (Print)&amp;#xD;0021-9258 (Linking)&lt;/isbn&gt;&lt;accession-num&gt;18110453&lt;/accession-num&gt;&lt;urls&gt;&lt;related-urls&gt;&lt;url&gt;https://www.ncbi.nlm.nih.gov/pubmed/18110453&lt;/url&gt;&lt;/related-urls&gt;&lt;/urls&gt;&lt;remote-database-name&gt;Medline&lt;/remote-database-name&gt;&lt;remote-database-provider&gt;NLM&lt;/remote-database-provider&gt;&lt;/record&gt;&lt;/Cite&gt;&lt;/EndNote&gt;</w:instrText>
      </w:r>
      <w:r w:rsidR="00902908" w:rsidRPr="00FF6EA4">
        <w:rPr>
          <w:rFonts w:ascii="Arial Narrow" w:eastAsia="Times New Roman" w:hAnsi="Arial Narrow" w:cs="Arial"/>
          <w:b/>
          <w:color w:val="000000"/>
          <w:sz w:val="24"/>
          <w:szCs w:val="24"/>
        </w:rPr>
        <w:fldChar w:fldCharType="separate"/>
      </w:r>
      <w:r w:rsidR="00902908" w:rsidRPr="00FF6EA4">
        <w:rPr>
          <w:rFonts w:ascii="Arial Narrow" w:eastAsia="Times New Roman" w:hAnsi="Arial Narrow" w:cs="Arial"/>
          <w:b/>
          <w:noProof/>
          <w:color w:val="000000"/>
          <w:sz w:val="24"/>
          <w:szCs w:val="24"/>
        </w:rPr>
        <w:t>(Gornall et al., 1949)</w:t>
      </w:r>
      <w:r w:rsidR="00902908" w:rsidRPr="00FF6EA4">
        <w:rPr>
          <w:rFonts w:ascii="Arial Narrow" w:eastAsia="Times New Roman" w:hAnsi="Arial Narrow" w:cs="Arial"/>
          <w:b/>
          <w:color w:val="000000"/>
          <w:sz w:val="24"/>
          <w:szCs w:val="24"/>
        </w:rPr>
        <w:fldChar w:fldCharType="end"/>
      </w:r>
      <w:r w:rsidR="00F25C45" w:rsidRPr="0066553F">
        <w:rPr>
          <w:rFonts w:ascii="Arial Narrow" w:eastAsia="Times New Roman" w:hAnsi="Arial Narrow" w:cs="Arial"/>
          <w:color w:val="000000"/>
          <w:sz w:val="24"/>
          <w:szCs w:val="24"/>
        </w:rPr>
        <w:t xml:space="preserve">. </w:t>
      </w:r>
      <w:r w:rsidRPr="0066553F">
        <w:rPr>
          <w:rFonts w:ascii="Arial Narrow" w:eastAsia="Times New Roman" w:hAnsi="Arial Narrow" w:cs="Arial"/>
          <w:sz w:val="24"/>
          <w:szCs w:val="24"/>
        </w:rPr>
        <w:t>Total protein was determined using the Biuret method. A series of tubes containing solutions of bovine serum albumin (BSA) at known concentrations w</w:t>
      </w:r>
      <w:r w:rsidR="006B6C86">
        <w:rPr>
          <w:rFonts w:ascii="Arial Narrow" w:eastAsia="Times New Roman" w:hAnsi="Arial Narrow" w:cs="Arial"/>
          <w:sz w:val="24"/>
          <w:szCs w:val="24"/>
        </w:rPr>
        <w:t>ere</w:t>
      </w:r>
      <w:r w:rsidRPr="0066553F">
        <w:rPr>
          <w:rFonts w:ascii="Arial Narrow" w:eastAsia="Times New Roman" w:hAnsi="Arial Narrow" w:cs="Arial"/>
          <w:sz w:val="24"/>
          <w:szCs w:val="24"/>
        </w:rPr>
        <w:t xml:space="preserve"> prepared, along with the samples to be </w:t>
      </w:r>
      <w:r w:rsidR="006B6C86" w:rsidRPr="0066553F">
        <w:rPr>
          <w:rFonts w:ascii="Arial Narrow" w:eastAsia="Times New Roman" w:hAnsi="Arial Narrow" w:cs="Arial"/>
          <w:sz w:val="24"/>
          <w:szCs w:val="24"/>
        </w:rPr>
        <w:t>analyzed</w:t>
      </w:r>
      <w:r w:rsidRPr="0066553F">
        <w:rPr>
          <w:rFonts w:ascii="Arial Narrow" w:eastAsia="Times New Roman" w:hAnsi="Arial Narrow" w:cs="Arial"/>
          <w:sz w:val="24"/>
          <w:szCs w:val="24"/>
        </w:rPr>
        <w:t>. Biuret reagent was then added to each tube, followed by a 30-minute incubation at room temperature, protected from light. The absorbance of the solutions was then read at 540 nm using a spectrophotometer. A calibration curve was established by plotting the absorbance of the standard tubes against the quantity of protein.</w:t>
      </w:r>
    </w:p>
    <w:p w14:paraId="466F5536" w14:textId="5566C61D" w:rsidR="00440F0A" w:rsidRDefault="00440F0A" w:rsidP="0088199E">
      <w:pPr>
        <w:spacing w:after="0" w:line="360" w:lineRule="auto"/>
        <w:jc w:val="both"/>
        <w:rPr>
          <w:rFonts w:ascii="Arial Narrow" w:eastAsia="Times New Roman" w:hAnsi="Arial Narrow" w:cs="Arial"/>
          <w:sz w:val="24"/>
          <w:szCs w:val="24"/>
        </w:rPr>
      </w:pPr>
    </w:p>
    <w:p w14:paraId="62CB3893" w14:textId="77777777" w:rsidR="00440F0A" w:rsidRPr="0066553F" w:rsidRDefault="00440F0A" w:rsidP="0088199E">
      <w:pPr>
        <w:spacing w:after="0" w:line="360" w:lineRule="auto"/>
        <w:jc w:val="both"/>
        <w:rPr>
          <w:rFonts w:ascii="Arial Narrow" w:eastAsia="Times New Roman" w:hAnsi="Arial Narrow" w:cs="Arial"/>
          <w:sz w:val="24"/>
          <w:szCs w:val="24"/>
        </w:rPr>
      </w:pPr>
    </w:p>
    <w:p w14:paraId="3D40107C" w14:textId="0E76EEE3" w:rsidR="000657A3" w:rsidRPr="0066553F" w:rsidRDefault="000657A3" w:rsidP="00B42B55">
      <w:pPr>
        <w:spacing w:line="360" w:lineRule="auto"/>
        <w:jc w:val="both"/>
        <w:rPr>
          <w:rFonts w:ascii="Arial Narrow" w:eastAsia="Times New Roman" w:hAnsi="Arial Narrow" w:cs="Arial"/>
          <w:b/>
          <w:bCs/>
          <w:sz w:val="24"/>
          <w:szCs w:val="24"/>
        </w:rPr>
      </w:pPr>
      <w:bookmarkStart w:id="10" w:name="_Toc180283300"/>
      <w:r w:rsidRPr="00994BE0">
        <w:rPr>
          <w:rFonts w:ascii="Arial Narrow" w:eastAsia="Times New Roman" w:hAnsi="Arial Narrow" w:cs="Arial"/>
          <w:b/>
          <w:bCs/>
          <w:sz w:val="24"/>
          <w:szCs w:val="24"/>
        </w:rPr>
        <w:t>II.1</w:t>
      </w:r>
      <w:r w:rsidR="007575A5">
        <w:rPr>
          <w:rFonts w:ascii="Arial Narrow" w:eastAsia="Times New Roman" w:hAnsi="Arial Narrow" w:cs="Arial"/>
          <w:b/>
          <w:bCs/>
          <w:sz w:val="24"/>
          <w:szCs w:val="24"/>
        </w:rPr>
        <w:t>5</w:t>
      </w:r>
      <w:proofErr w:type="gramStart"/>
      <w:r w:rsidRPr="00994BE0">
        <w:rPr>
          <w:rFonts w:ascii="Arial Narrow" w:eastAsia="Times New Roman" w:hAnsi="Arial Narrow" w:cs="Arial"/>
          <w:b/>
          <w:bCs/>
          <w:sz w:val="24"/>
          <w:szCs w:val="24"/>
        </w:rPr>
        <w:t xml:space="preserve">.  </w:t>
      </w:r>
      <w:bookmarkEnd w:id="10"/>
      <w:r w:rsidR="0066553F" w:rsidRPr="0066553F">
        <w:rPr>
          <w:rFonts w:ascii="Arial Narrow" w:eastAsia="Times New Roman" w:hAnsi="Arial Narrow" w:cs="Arial"/>
          <w:b/>
          <w:bCs/>
          <w:sz w:val="24"/>
          <w:szCs w:val="24"/>
        </w:rPr>
        <w:t>Statistical</w:t>
      </w:r>
      <w:proofErr w:type="gramEnd"/>
      <w:r w:rsidR="0066553F" w:rsidRPr="0066553F">
        <w:rPr>
          <w:rFonts w:ascii="Arial Narrow" w:eastAsia="Times New Roman" w:hAnsi="Arial Narrow" w:cs="Arial"/>
          <w:b/>
          <w:bCs/>
          <w:sz w:val="24"/>
          <w:szCs w:val="24"/>
        </w:rPr>
        <w:t xml:space="preserve"> analysis</w:t>
      </w:r>
    </w:p>
    <w:p w14:paraId="72A8A088" w14:textId="18DDB3BD" w:rsidR="000657A3" w:rsidRDefault="0066553F" w:rsidP="0088199E">
      <w:pPr>
        <w:spacing w:after="0" w:line="360" w:lineRule="auto"/>
        <w:jc w:val="both"/>
        <w:rPr>
          <w:rFonts w:ascii="Arial Narrow" w:hAnsi="Arial Narrow" w:cs="Arial"/>
          <w:sz w:val="24"/>
          <w:szCs w:val="24"/>
        </w:rPr>
      </w:pPr>
      <w:r w:rsidRPr="0066553F">
        <w:rPr>
          <w:rFonts w:ascii="Arial Narrow" w:hAnsi="Arial Narrow" w:cs="Arial"/>
          <w:sz w:val="24"/>
          <w:szCs w:val="24"/>
        </w:rPr>
        <w:t xml:space="preserve">The </w:t>
      </w:r>
      <w:r w:rsidR="006B6C86">
        <w:rPr>
          <w:rFonts w:ascii="Arial Narrow" w:hAnsi="Arial Narrow" w:cs="Arial"/>
          <w:sz w:val="24"/>
          <w:szCs w:val="24"/>
        </w:rPr>
        <w:t>assays</w:t>
      </w:r>
      <w:r w:rsidR="006B6C86" w:rsidRPr="0066553F">
        <w:rPr>
          <w:rFonts w:ascii="Arial Narrow" w:hAnsi="Arial Narrow" w:cs="Arial"/>
          <w:sz w:val="24"/>
          <w:szCs w:val="24"/>
        </w:rPr>
        <w:t xml:space="preserve"> </w:t>
      </w:r>
      <w:r w:rsidRPr="0066553F">
        <w:rPr>
          <w:rFonts w:ascii="Arial Narrow" w:hAnsi="Arial Narrow" w:cs="Arial"/>
          <w:sz w:val="24"/>
          <w:szCs w:val="24"/>
        </w:rPr>
        <w:t>were performed in triple, the data w</w:t>
      </w:r>
      <w:r w:rsidR="006B6C86">
        <w:rPr>
          <w:rFonts w:ascii="Arial Narrow" w:hAnsi="Arial Narrow" w:cs="Arial"/>
          <w:sz w:val="24"/>
          <w:szCs w:val="24"/>
        </w:rPr>
        <w:t>ere</w:t>
      </w:r>
      <w:r w:rsidRPr="0066553F">
        <w:rPr>
          <w:rFonts w:ascii="Arial Narrow" w:hAnsi="Arial Narrow" w:cs="Arial"/>
          <w:sz w:val="24"/>
          <w:szCs w:val="24"/>
        </w:rPr>
        <w:t xml:space="preserve"> entered into the Excel 2016 spreadsheet and analyzed using </w:t>
      </w:r>
      <w:proofErr w:type="spellStart"/>
      <w:r w:rsidRPr="0066553F">
        <w:rPr>
          <w:rFonts w:ascii="Arial Narrow" w:hAnsi="Arial Narrow" w:cs="Arial"/>
          <w:sz w:val="24"/>
          <w:szCs w:val="24"/>
        </w:rPr>
        <w:t>GraphPad</w:t>
      </w:r>
      <w:proofErr w:type="spellEnd"/>
      <w:r w:rsidRPr="0066553F">
        <w:rPr>
          <w:rFonts w:ascii="Arial Narrow" w:hAnsi="Arial Narrow" w:cs="Arial"/>
          <w:sz w:val="24"/>
          <w:szCs w:val="24"/>
        </w:rPr>
        <w:t xml:space="preserve"> Prism version 8.0.1 software. The results are expressed as a mean standard deviation. The </w:t>
      </w:r>
      <w:r w:rsidRPr="0066553F">
        <w:rPr>
          <w:rFonts w:ascii="Arial Narrow" w:hAnsi="Arial Narrow" w:cs="Arial"/>
          <w:sz w:val="24"/>
          <w:szCs w:val="24"/>
        </w:rPr>
        <w:lastRenderedPageBreak/>
        <w:t>statistical analysis was performed by ANOVA test at a factor followed by the post test of Turkey for a threshold of significance P&lt;0.05. Linear correlation was performed using the non-parametric Spearman test.</w:t>
      </w:r>
    </w:p>
    <w:p w14:paraId="2AC3A7BD" w14:textId="77777777" w:rsidR="0066553F" w:rsidRDefault="0066553F" w:rsidP="0088199E">
      <w:pPr>
        <w:spacing w:after="0" w:line="360" w:lineRule="auto"/>
        <w:jc w:val="both"/>
        <w:rPr>
          <w:rFonts w:ascii="Arial Narrow" w:hAnsi="Arial Narrow" w:cs="Arial"/>
          <w:sz w:val="24"/>
          <w:szCs w:val="24"/>
        </w:rPr>
      </w:pPr>
    </w:p>
    <w:p w14:paraId="3122023B" w14:textId="77777777" w:rsidR="0066553F" w:rsidRDefault="0066553F" w:rsidP="0088199E">
      <w:pPr>
        <w:spacing w:after="0" w:line="360" w:lineRule="auto"/>
        <w:jc w:val="both"/>
        <w:rPr>
          <w:rFonts w:ascii="Arial Narrow" w:hAnsi="Arial Narrow" w:cs="Arial"/>
          <w:sz w:val="24"/>
          <w:szCs w:val="24"/>
        </w:rPr>
      </w:pPr>
    </w:p>
    <w:p w14:paraId="15939653" w14:textId="77777777" w:rsidR="0066553F" w:rsidRPr="0066553F" w:rsidRDefault="0066553F" w:rsidP="0088199E">
      <w:pPr>
        <w:spacing w:after="0" w:line="360" w:lineRule="auto"/>
        <w:jc w:val="both"/>
        <w:rPr>
          <w:rFonts w:ascii="Arial Narrow" w:hAnsi="Arial Narrow" w:cs="Arial"/>
          <w:sz w:val="24"/>
          <w:szCs w:val="24"/>
        </w:rPr>
      </w:pPr>
    </w:p>
    <w:p w14:paraId="648E59AB" w14:textId="4740AD64" w:rsidR="00F7640F" w:rsidRPr="00561B7B" w:rsidRDefault="007575A5" w:rsidP="0088199E">
      <w:pPr>
        <w:spacing w:after="0" w:line="360" w:lineRule="auto"/>
        <w:jc w:val="both"/>
        <w:rPr>
          <w:rFonts w:ascii="Arial Narrow" w:hAnsi="Arial Narrow" w:cs="Arial"/>
          <w:b/>
          <w:bCs/>
          <w:sz w:val="24"/>
          <w:szCs w:val="24"/>
        </w:rPr>
      </w:pPr>
      <w:r>
        <w:rPr>
          <w:rFonts w:ascii="Arial Narrow" w:hAnsi="Arial Narrow" w:cs="Arial"/>
          <w:b/>
          <w:bCs/>
          <w:sz w:val="24"/>
          <w:szCs w:val="24"/>
        </w:rPr>
        <w:t>3</w:t>
      </w:r>
      <w:r w:rsidR="00AC427A" w:rsidRPr="00561B7B">
        <w:rPr>
          <w:rFonts w:ascii="Arial Narrow" w:hAnsi="Arial Narrow" w:cs="Arial"/>
          <w:b/>
          <w:bCs/>
          <w:sz w:val="24"/>
          <w:szCs w:val="24"/>
        </w:rPr>
        <w:t xml:space="preserve">. </w:t>
      </w:r>
      <w:r w:rsidR="003E137B" w:rsidRPr="00561B7B">
        <w:rPr>
          <w:rFonts w:ascii="Arial Narrow" w:hAnsi="Arial Narrow" w:cs="Arial"/>
          <w:b/>
          <w:bCs/>
          <w:sz w:val="24"/>
          <w:szCs w:val="24"/>
        </w:rPr>
        <w:t>Results</w:t>
      </w:r>
    </w:p>
    <w:p w14:paraId="4412EB5C" w14:textId="1748BE3B" w:rsidR="00F7640F" w:rsidRPr="00440F0A" w:rsidRDefault="007575A5" w:rsidP="0088199E">
      <w:pPr>
        <w:spacing w:after="0" w:line="360" w:lineRule="auto"/>
        <w:jc w:val="both"/>
        <w:rPr>
          <w:rFonts w:ascii="Arial Narrow" w:hAnsi="Arial Narrow" w:cs="Arial"/>
          <w:b/>
          <w:bCs/>
          <w:sz w:val="24"/>
          <w:szCs w:val="24"/>
        </w:rPr>
      </w:pPr>
      <w:r>
        <w:rPr>
          <w:rFonts w:ascii="Arial Narrow" w:hAnsi="Arial Narrow" w:cs="Arial"/>
          <w:b/>
          <w:bCs/>
          <w:sz w:val="24"/>
          <w:szCs w:val="24"/>
        </w:rPr>
        <w:t>3</w:t>
      </w:r>
      <w:r w:rsidR="00F7640F" w:rsidRPr="00561B7B">
        <w:rPr>
          <w:rFonts w:ascii="Arial Narrow" w:hAnsi="Arial Narrow" w:cs="Arial"/>
          <w:b/>
          <w:bCs/>
          <w:sz w:val="24"/>
          <w:szCs w:val="24"/>
        </w:rPr>
        <w:t xml:space="preserve">.1. </w:t>
      </w:r>
      <w:r w:rsidR="00592FA4" w:rsidRPr="00440F0A">
        <w:rPr>
          <w:rFonts w:ascii="Arial Narrow" w:hAnsi="Arial Narrow" w:cs="Arial"/>
          <w:b/>
          <w:bCs/>
          <w:sz w:val="24"/>
          <w:szCs w:val="24"/>
        </w:rPr>
        <w:t>I</w:t>
      </w:r>
      <w:r w:rsidR="006B6C86" w:rsidRPr="00440F0A">
        <w:rPr>
          <w:rFonts w:ascii="Arial Narrow" w:hAnsi="Arial Narrow" w:cs="Arial"/>
          <w:b/>
          <w:bCs/>
          <w:sz w:val="24"/>
          <w:szCs w:val="24"/>
        </w:rPr>
        <w:t xml:space="preserve">nteractions between </w:t>
      </w:r>
      <w:proofErr w:type="spellStart"/>
      <w:r w:rsidR="006B6C86" w:rsidRPr="00440F0A">
        <w:rPr>
          <w:rFonts w:ascii="Arial Narrow" w:hAnsi="Arial Narrow" w:cs="Arial"/>
          <w:b/>
          <w:bCs/>
          <w:sz w:val="24"/>
          <w:szCs w:val="24"/>
        </w:rPr>
        <w:t>biflavonoids</w:t>
      </w:r>
      <w:proofErr w:type="spellEnd"/>
      <w:r w:rsidR="006B6C86" w:rsidRPr="00440F0A">
        <w:rPr>
          <w:rFonts w:ascii="Arial Narrow" w:hAnsi="Arial Narrow" w:cs="Arial"/>
          <w:b/>
          <w:bCs/>
          <w:sz w:val="24"/>
          <w:szCs w:val="24"/>
        </w:rPr>
        <w:t xml:space="preserve"> and proteins involved in Alzheimer’s disease</w:t>
      </w:r>
    </w:p>
    <w:p w14:paraId="496E382D" w14:textId="1B2F9C6F" w:rsidR="00F7640F" w:rsidRPr="009443E8" w:rsidRDefault="009443E8" w:rsidP="0088199E">
      <w:pPr>
        <w:spacing w:after="0" w:line="360" w:lineRule="auto"/>
        <w:jc w:val="both"/>
        <w:rPr>
          <w:rFonts w:ascii="Arial Narrow" w:hAnsi="Arial Narrow" w:cs="Arial"/>
          <w:sz w:val="24"/>
          <w:szCs w:val="24"/>
        </w:rPr>
      </w:pPr>
      <w:r w:rsidRPr="00962F21">
        <w:rPr>
          <w:rFonts w:ascii="Arial Narrow" w:hAnsi="Arial Narrow" w:cs="Arial"/>
          <w:sz w:val="24"/>
          <w:szCs w:val="24"/>
        </w:rPr>
        <w:t>Tables 2 to 6</w:t>
      </w:r>
      <w:r w:rsidRPr="009443E8">
        <w:rPr>
          <w:rFonts w:ascii="Arial Narrow" w:hAnsi="Arial Narrow" w:cs="Arial"/>
          <w:sz w:val="24"/>
          <w:szCs w:val="24"/>
        </w:rPr>
        <w:t xml:space="preserve"> present the molecular interactions between </w:t>
      </w:r>
      <w:proofErr w:type="spellStart"/>
      <w:r w:rsidRPr="009443E8">
        <w:rPr>
          <w:rFonts w:ascii="Arial Narrow" w:hAnsi="Arial Narrow" w:cs="Arial"/>
          <w:sz w:val="24"/>
          <w:szCs w:val="24"/>
        </w:rPr>
        <w:t>biflavonoids</w:t>
      </w:r>
      <w:proofErr w:type="spellEnd"/>
      <w:r w:rsidRPr="009443E8">
        <w:rPr>
          <w:rFonts w:ascii="Arial Narrow" w:hAnsi="Arial Narrow" w:cs="Arial"/>
          <w:sz w:val="24"/>
          <w:szCs w:val="24"/>
        </w:rPr>
        <w:t xml:space="preserve"> </w:t>
      </w:r>
      <w:r w:rsidRPr="00962F21">
        <w:rPr>
          <w:rFonts w:ascii="Arial Narrow" w:hAnsi="Arial Narrow" w:cs="Arial"/>
          <w:sz w:val="24"/>
          <w:szCs w:val="24"/>
        </w:rPr>
        <w:t>(DS03, OBIII, DR05, OB6B and DS1)</w:t>
      </w:r>
      <w:r w:rsidRPr="009443E8">
        <w:rPr>
          <w:rFonts w:ascii="Arial Narrow" w:hAnsi="Arial Narrow" w:cs="Arial"/>
          <w:sz w:val="24"/>
          <w:szCs w:val="24"/>
        </w:rPr>
        <w:t xml:space="preserve"> and </w:t>
      </w:r>
      <w:proofErr w:type="spellStart"/>
      <w:r w:rsidRPr="009443E8">
        <w:rPr>
          <w:rFonts w:ascii="Arial Narrow" w:hAnsi="Arial Narrow" w:cs="Arial"/>
          <w:sz w:val="24"/>
          <w:szCs w:val="24"/>
        </w:rPr>
        <w:t>baicalin</w:t>
      </w:r>
      <w:proofErr w:type="spellEnd"/>
      <w:r w:rsidRPr="009443E8">
        <w:rPr>
          <w:rFonts w:ascii="Arial Narrow" w:hAnsi="Arial Narrow" w:cs="Arial"/>
          <w:sz w:val="24"/>
          <w:szCs w:val="24"/>
        </w:rPr>
        <w:t xml:space="preserve"> with key proteins involved in </w:t>
      </w:r>
      <w:r w:rsidR="00440F0A">
        <w:rPr>
          <w:rFonts w:ascii="Arial Narrow" w:hAnsi="Arial Narrow" w:cs="Arial"/>
          <w:sz w:val="24"/>
          <w:szCs w:val="24"/>
        </w:rPr>
        <w:t>AD</w:t>
      </w:r>
      <w:r w:rsidRPr="009443E8">
        <w:rPr>
          <w:rFonts w:ascii="Arial Narrow" w:hAnsi="Arial Narrow" w:cs="Arial"/>
          <w:sz w:val="24"/>
          <w:szCs w:val="24"/>
        </w:rPr>
        <w:t xml:space="preserve">. The analysis focused on the interaction of these molecules with catalase (Table 2), superoxide dismutase (SOD) (Table 3), nitrite oxide synthase (Table 4), human amyloid beta protein (Table 5) and human acetylcholine esterase (Table 6). The results show that </w:t>
      </w:r>
      <w:proofErr w:type="spellStart"/>
      <w:r w:rsidRPr="009443E8">
        <w:rPr>
          <w:rFonts w:ascii="Arial Narrow" w:hAnsi="Arial Narrow" w:cs="Arial"/>
          <w:sz w:val="24"/>
          <w:szCs w:val="24"/>
        </w:rPr>
        <w:t>biflavonoids</w:t>
      </w:r>
      <w:proofErr w:type="spellEnd"/>
      <w:r w:rsidRPr="009443E8">
        <w:rPr>
          <w:rFonts w:ascii="Arial Narrow" w:hAnsi="Arial Narrow" w:cs="Arial"/>
          <w:sz w:val="24"/>
          <w:szCs w:val="24"/>
        </w:rPr>
        <w:t xml:space="preserve"> generally exhibit better affinity and more </w:t>
      </w:r>
      <w:r w:rsidR="00376762" w:rsidRPr="009443E8">
        <w:rPr>
          <w:rFonts w:ascii="Arial Narrow" w:hAnsi="Arial Narrow" w:cs="Arial"/>
          <w:sz w:val="24"/>
          <w:szCs w:val="24"/>
        </w:rPr>
        <w:t>favorable</w:t>
      </w:r>
      <w:r w:rsidRPr="009443E8">
        <w:rPr>
          <w:rFonts w:ascii="Arial Narrow" w:hAnsi="Arial Narrow" w:cs="Arial"/>
          <w:sz w:val="24"/>
          <w:szCs w:val="24"/>
        </w:rPr>
        <w:t xml:space="preserve"> binding energies than </w:t>
      </w:r>
      <w:proofErr w:type="spellStart"/>
      <w:r w:rsidRPr="009443E8">
        <w:rPr>
          <w:rFonts w:ascii="Arial Narrow" w:hAnsi="Arial Narrow" w:cs="Arial"/>
          <w:sz w:val="24"/>
          <w:szCs w:val="24"/>
        </w:rPr>
        <w:t>baicalin</w:t>
      </w:r>
      <w:proofErr w:type="spellEnd"/>
      <w:r w:rsidRPr="009443E8">
        <w:rPr>
          <w:rFonts w:ascii="Arial Narrow" w:hAnsi="Arial Narrow" w:cs="Arial"/>
          <w:sz w:val="24"/>
          <w:szCs w:val="24"/>
        </w:rPr>
        <w:t xml:space="preserve">, suggesting a higher potential for interaction with these proteins. These likely interactions are illustrated in </w:t>
      </w:r>
      <w:r w:rsidR="00376762">
        <w:rPr>
          <w:rFonts w:ascii="Arial Narrow" w:hAnsi="Arial Narrow" w:cs="Arial"/>
          <w:sz w:val="24"/>
          <w:szCs w:val="24"/>
        </w:rPr>
        <w:t>figures</w:t>
      </w:r>
      <w:r w:rsidR="00376762" w:rsidRPr="009443E8">
        <w:rPr>
          <w:rFonts w:ascii="Arial Narrow" w:hAnsi="Arial Narrow" w:cs="Arial"/>
          <w:sz w:val="24"/>
          <w:szCs w:val="24"/>
        </w:rPr>
        <w:t xml:space="preserve"> </w:t>
      </w:r>
      <w:r w:rsidR="00440F0A">
        <w:rPr>
          <w:rFonts w:ascii="Arial Narrow" w:hAnsi="Arial Narrow" w:cs="Arial"/>
          <w:sz w:val="24"/>
          <w:szCs w:val="24"/>
        </w:rPr>
        <w:t>5</w:t>
      </w:r>
      <w:r w:rsidRPr="009443E8">
        <w:rPr>
          <w:rFonts w:ascii="Arial Narrow" w:hAnsi="Arial Narrow" w:cs="Arial"/>
          <w:sz w:val="24"/>
          <w:szCs w:val="24"/>
        </w:rPr>
        <w:t>. Table 2 illustrates that all the Molecular Docking results show varied scores for several complexes, with DS03 showing a score of -120.039 Kcal/</w:t>
      </w:r>
      <w:proofErr w:type="spellStart"/>
      <w:r w:rsidRPr="009443E8">
        <w:rPr>
          <w:rFonts w:ascii="Arial Narrow" w:hAnsi="Arial Narrow" w:cs="Arial"/>
          <w:sz w:val="24"/>
          <w:szCs w:val="24"/>
        </w:rPr>
        <w:t>mol</w:t>
      </w:r>
      <w:proofErr w:type="spellEnd"/>
      <w:r w:rsidRPr="009443E8">
        <w:rPr>
          <w:rFonts w:ascii="Arial Narrow" w:hAnsi="Arial Narrow" w:cs="Arial"/>
          <w:sz w:val="24"/>
          <w:szCs w:val="24"/>
        </w:rPr>
        <w:t xml:space="preserve"> and a key interaction with Val (448), while OBIII shows a score of -83.525 Kcal/</w:t>
      </w:r>
      <w:proofErr w:type="spellStart"/>
      <w:r w:rsidRPr="009443E8">
        <w:rPr>
          <w:rFonts w:ascii="Arial Narrow" w:hAnsi="Arial Narrow" w:cs="Arial"/>
          <w:sz w:val="24"/>
          <w:szCs w:val="24"/>
        </w:rPr>
        <w:t>mol</w:t>
      </w:r>
      <w:proofErr w:type="spellEnd"/>
      <w:r w:rsidRPr="009443E8">
        <w:rPr>
          <w:rFonts w:ascii="Arial Narrow" w:hAnsi="Arial Narrow" w:cs="Arial"/>
          <w:sz w:val="24"/>
          <w:szCs w:val="24"/>
        </w:rPr>
        <w:t xml:space="preserve"> with three notable hydrogen bonds, notably with His and Arg. Other complexes such as DR05 and 1DGF OB6B showed competitive scores and a wealth of interactions, while DS1 stood out with its exceptional score of -154.745 Kcal/</w:t>
      </w:r>
      <w:proofErr w:type="spellStart"/>
      <w:r w:rsidRPr="009443E8">
        <w:rPr>
          <w:rFonts w:ascii="Arial Narrow" w:hAnsi="Arial Narrow" w:cs="Arial"/>
          <w:sz w:val="24"/>
          <w:szCs w:val="24"/>
        </w:rPr>
        <w:t>mol</w:t>
      </w:r>
      <w:proofErr w:type="spellEnd"/>
      <w:r w:rsidRPr="009443E8">
        <w:rPr>
          <w:rFonts w:ascii="Arial Narrow" w:hAnsi="Arial Narrow" w:cs="Arial"/>
          <w:sz w:val="24"/>
          <w:szCs w:val="24"/>
        </w:rPr>
        <w:t xml:space="preserve"> and a large number of interactions. The results of molecular docking with SOD (Table 3) reveal promising compounds, with particular attention paid to DS03, which displays the best score of -106.044 Kcal/</w:t>
      </w:r>
      <w:proofErr w:type="spellStart"/>
      <w:r w:rsidRPr="009443E8">
        <w:rPr>
          <w:rFonts w:ascii="Arial Narrow" w:hAnsi="Arial Narrow" w:cs="Arial"/>
          <w:sz w:val="24"/>
          <w:szCs w:val="24"/>
        </w:rPr>
        <w:t>mol</w:t>
      </w:r>
      <w:proofErr w:type="spellEnd"/>
      <w:r w:rsidRPr="009443E8">
        <w:rPr>
          <w:rFonts w:ascii="Arial Narrow" w:hAnsi="Arial Narrow" w:cs="Arial"/>
          <w:sz w:val="24"/>
          <w:szCs w:val="24"/>
        </w:rPr>
        <w:t xml:space="preserve"> and a </w:t>
      </w:r>
      <w:proofErr w:type="spellStart"/>
      <w:r w:rsidRPr="009443E8">
        <w:rPr>
          <w:rFonts w:ascii="Arial Narrow" w:hAnsi="Arial Narrow" w:cs="Arial"/>
          <w:sz w:val="24"/>
          <w:szCs w:val="24"/>
        </w:rPr>
        <w:t>ReRank</w:t>
      </w:r>
      <w:proofErr w:type="spellEnd"/>
      <w:r w:rsidRPr="009443E8">
        <w:rPr>
          <w:rFonts w:ascii="Arial Narrow" w:hAnsi="Arial Narrow" w:cs="Arial"/>
          <w:sz w:val="24"/>
          <w:szCs w:val="24"/>
        </w:rPr>
        <w:t xml:space="preserve"> Score of -83.5244 Kcal/mol</w:t>
      </w:r>
      <w:r w:rsidR="00F7640F" w:rsidRPr="009443E8">
        <w:rPr>
          <w:rFonts w:ascii="Arial Narrow" w:hAnsi="Arial Narrow" w:cs="Arial"/>
          <w:sz w:val="24"/>
          <w:szCs w:val="24"/>
        </w:rPr>
        <w:t xml:space="preserve">. </w:t>
      </w:r>
      <w:r w:rsidRPr="009443E8">
        <w:rPr>
          <w:rFonts w:ascii="Arial Narrow" w:hAnsi="Arial Narrow" w:cs="Arial"/>
          <w:sz w:val="24"/>
          <w:szCs w:val="24"/>
        </w:rPr>
        <w:t xml:space="preserve">This ligand stood out with three significant hydrogen bonds with </w:t>
      </w:r>
      <w:proofErr w:type="spellStart"/>
      <w:r w:rsidRPr="009443E8">
        <w:rPr>
          <w:rFonts w:ascii="Arial Narrow" w:hAnsi="Arial Narrow" w:cs="Arial"/>
          <w:sz w:val="24"/>
          <w:szCs w:val="24"/>
        </w:rPr>
        <w:t>Arg</w:t>
      </w:r>
      <w:proofErr w:type="spellEnd"/>
      <w:r w:rsidRPr="009443E8">
        <w:rPr>
          <w:rFonts w:ascii="Arial Narrow" w:hAnsi="Arial Narrow" w:cs="Arial"/>
          <w:sz w:val="24"/>
          <w:szCs w:val="24"/>
        </w:rPr>
        <w:t xml:space="preserve"> (141), </w:t>
      </w:r>
      <w:proofErr w:type="spellStart"/>
      <w:r w:rsidRPr="009443E8">
        <w:rPr>
          <w:rFonts w:ascii="Arial Narrow" w:hAnsi="Arial Narrow" w:cs="Arial"/>
          <w:sz w:val="24"/>
          <w:szCs w:val="24"/>
        </w:rPr>
        <w:t>Asn</w:t>
      </w:r>
      <w:proofErr w:type="spellEnd"/>
      <w:r w:rsidRPr="009443E8">
        <w:rPr>
          <w:rFonts w:ascii="Arial Narrow" w:hAnsi="Arial Narrow" w:cs="Arial"/>
          <w:sz w:val="24"/>
          <w:szCs w:val="24"/>
        </w:rPr>
        <w:t xml:space="preserve"> (51) and Val (7), as well as six steric interactions, including three with Lys (9) and one with </w:t>
      </w:r>
      <w:proofErr w:type="spellStart"/>
      <w:r w:rsidRPr="009443E8">
        <w:rPr>
          <w:rFonts w:ascii="Arial Narrow" w:hAnsi="Arial Narrow" w:cs="Arial"/>
          <w:sz w:val="24"/>
          <w:szCs w:val="24"/>
        </w:rPr>
        <w:t>Cys</w:t>
      </w:r>
      <w:proofErr w:type="spellEnd"/>
      <w:r w:rsidRPr="009443E8">
        <w:rPr>
          <w:rFonts w:ascii="Arial Narrow" w:hAnsi="Arial Narrow" w:cs="Arial"/>
          <w:sz w:val="24"/>
          <w:szCs w:val="24"/>
        </w:rPr>
        <w:t xml:space="preserve"> (55), highlighting its high affinity. OBIII followed with a score of -89.9878 Kcal/</w:t>
      </w:r>
      <w:proofErr w:type="spellStart"/>
      <w:r w:rsidRPr="009443E8">
        <w:rPr>
          <w:rFonts w:ascii="Arial Narrow" w:hAnsi="Arial Narrow" w:cs="Arial"/>
          <w:sz w:val="24"/>
          <w:szCs w:val="24"/>
        </w:rPr>
        <w:t>mol</w:t>
      </w:r>
      <w:proofErr w:type="spellEnd"/>
      <w:r w:rsidRPr="009443E8">
        <w:rPr>
          <w:rFonts w:ascii="Arial Narrow" w:hAnsi="Arial Narrow" w:cs="Arial"/>
          <w:sz w:val="24"/>
          <w:szCs w:val="24"/>
        </w:rPr>
        <w:t xml:space="preserve"> and a </w:t>
      </w:r>
      <w:proofErr w:type="spellStart"/>
      <w:r w:rsidRPr="009443E8">
        <w:rPr>
          <w:rFonts w:ascii="Arial Narrow" w:hAnsi="Arial Narrow" w:cs="Arial"/>
          <w:sz w:val="24"/>
          <w:szCs w:val="24"/>
        </w:rPr>
        <w:t>ReRank</w:t>
      </w:r>
      <w:proofErr w:type="spellEnd"/>
      <w:r w:rsidRPr="009443E8">
        <w:rPr>
          <w:rFonts w:ascii="Arial Narrow" w:hAnsi="Arial Narrow" w:cs="Arial"/>
          <w:sz w:val="24"/>
          <w:szCs w:val="24"/>
        </w:rPr>
        <w:t xml:space="preserve"> Score of -67.4299 Kcal/</w:t>
      </w:r>
      <w:proofErr w:type="spellStart"/>
      <w:r w:rsidRPr="009443E8">
        <w:rPr>
          <w:rFonts w:ascii="Arial Narrow" w:hAnsi="Arial Narrow" w:cs="Arial"/>
          <w:sz w:val="24"/>
          <w:szCs w:val="24"/>
        </w:rPr>
        <w:t>mol</w:t>
      </w:r>
      <w:proofErr w:type="spellEnd"/>
      <w:r w:rsidRPr="009443E8">
        <w:rPr>
          <w:rFonts w:ascii="Arial Narrow" w:hAnsi="Arial Narrow" w:cs="Arial"/>
          <w:sz w:val="24"/>
          <w:szCs w:val="24"/>
        </w:rPr>
        <w:t>, exhibiting a hydrogen bond with Ala (87) and four steric interactions. Other compounds such as DR05 and 2SOD OB6B also show</w:t>
      </w:r>
      <w:r w:rsidR="00D12E9D">
        <w:rPr>
          <w:rFonts w:ascii="Arial Narrow" w:hAnsi="Arial Narrow" w:cs="Arial"/>
          <w:sz w:val="24"/>
          <w:szCs w:val="24"/>
        </w:rPr>
        <w:t>ed</w:t>
      </w:r>
      <w:r w:rsidRPr="009443E8">
        <w:rPr>
          <w:rFonts w:ascii="Arial Narrow" w:hAnsi="Arial Narrow" w:cs="Arial"/>
          <w:sz w:val="24"/>
          <w:szCs w:val="24"/>
        </w:rPr>
        <w:t xml:space="preserve"> competitive scores, respectively -118.08 Kcal/</w:t>
      </w:r>
      <w:proofErr w:type="spellStart"/>
      <w:r w:rsidRPr="009443E8">
        <w:rPr>
          <w:rFonts w:ascii="Arial Narrow" w:hAnsi="Arial Narrow" w:cs="Arial"/>
          <w:sz w:val="24"/>
          <w:szCs w:val="24"/>
        </w:rPr>
        <w:t>mol</w:t>
      </w:r>
      <w:proofErr w:type="spellEnd"/>
      <w:r w:rsidRPr="009443E8">
        <w:rPr>
          <w:rFonts w:ascii="Arial Narrow" w:hAnsi="Arial Narrow" w:cs="Arial"/>
          <w:sz w:val="24"/>
          <w:szCs w:val="24"/>
        </w:rPr>
        <w:t xml:space="preserve"> and -115.952 Kcal/</w:t>
      </w:r>
      <w:proofErr w:type="spellStart"/>
      <w:r w:rsidRPr="009443E8">
        <w:rPr>
          <w:rFonts w:ascii="Arial Narrow" w:hAnsi="Arial Narrow" w:cs="Arial"/>
          <w:sz w:val="24"/>
          <w:szCs w:val="24"/>
        </w:rPr>
        <w:t>mol</w:t>
      </w:r>
      <w:proofErr w:type="spellEnd"/>
      <w:r w:rsidRPr="009443E8">
        <w:rPr>
          <w:rFonts w:ascii="Arial Narrow" w:hAnsi="Arial Narrow" w:cs="Arial"/>
          <w:sz w:val="24"/>
          <w:szCs w:val="24"/>
        </w:rPr>
        <w:t xml:space="preserve">, but without hydrogen bonds for DR05. </w:t>
      </w:r>
      <w:r w:rsidRPr="00962F21">
        <w:rPr>
          <w:rFonts w:ascii="Arial Narrow" w:hAnsi="Arial Narrow" w:cs="Arial"/>
          <w:sz w:val="24"/>
          <w:szCs w:val="24"/>
        </w:rPr>
        <w:t>Table 4</w:t>
      </w:r>
      <w:r w:rsidRPr="009443E8">
        <w:rPr>
          <w:rFonts w:ascii="Arial Narrow" w:hAnsi="Arial Narrow" w:cs="Arial"/>
          <w:sz w:val="24"/>
          <w:szCs w:val="24"/>
        </w:rPr>
        <w:t xml:space="preserve"> shows that all the </w:t>
      </w:r>
      <w:proofErr w:type="spellStart"/>
      <w:r w:rsidRPr="009443E8">
        <w:rPr>
          <w:rFonts w:ascii="Arial Narrow" w:hAnsi="Arial Narrow" w:cs="Arial"/>
          <w:sz w:val="24"/>
          <w:szCs w:val="24"/>
        </w:rPr>
        <w:t>biflavonoids</w:t>
      </w:r>
      <w:proofErr w:type="spellEnd"/>
      <w:r w:rsidRPr="009443E8">
        <w:rPr>
          <w:rFonts w:ascii="Arial Narrow" w:hAnsi="Arial Narrow" w:cs="Arial"/>
          <w:sz w:val="24"/>
          <w:szCs w:val="24"/>
        </w:rPr>
        <w:t xml:space="preserve"> obtained very good scores with NO synthase, with DS1 emerging as the best candidate with a score of -107.909 Kcal/</w:t>
      </w:r>
      <w:proofErr w:type="spellStart"/>
      <w:r w:rsidRPr="009443E8">
        <w:rPr>
          <w:rFonts w:ascii="Arial Narrow" w:hAnsi="Arial Narrow" w:cs="Arial"/>
          <w:sz w:val="24"/>
          <w:szCs w:val="24"/>
        </w:rPr>
        <w:t>mol</w:t>
      </w:r>
      <w:proofErr w:type="spellEnd"/>
      <w:r w:rsidRPr="009443E8">
        <w:rPr>
          <w:rFonts w:ascii="Arial Narrow" w:hAnsi="Arial Narrow" w:cs="Arial"/>
          <w:sz w:val="24"/>
          <w:szCs w:val="24"/>
        </w:rPr>
        <w:t xml:space="preserve"> and a </w:t>
      </w:r>
      <w:proofErr w:type="spellStart"/>
      <w:r w:rsidRPr="009443E8">
        <w:rPr>
          <w:rFonts w:ascii="Arial Narrow" w:hAnsi="Arial Narrow" w:cs="Arial"/>
          <w:sz w:val="24"/>
          <w:szCs w:val="24"/>
        </w:rPr>
        <w:t>ReRank</w:t>
      </w:r>
      <w:proofErr w:type="spellEnd"/>
      <w:r w:rsidRPr="009443E8">
        <w:rPr>
          <w:rFonts w:ascii="Arial Narrow" w:hAnsi="Arial Narrow" w:cs="Arial"/>
          <w:sz w:val="24"/>
          <w:szCs w:val="24"/>
        </w:rPr>
        <w:t xml:space="preserve"> Score of -76.7297 Kcal/mol. This ligand establishes four hydrogen bonds, notably with </w:t>
      </w:r>
      <w:proofErr w:type="spellStart"/>
      <w:r w:rsidRPr="009443E8">
        <w:rPr>
          <w:rFonts w:ascii="Arial Narrow" w:hAnsi="Arial Narrow" w:cs="Arial"/>
          <w:sz w:val="24"/>
          <w:szCs w:val="24"/>
        </w:rPr>
        <w:t>Arg</w:t>
      </w:r>
      <w:proofErr w:type="spellEnd"/>
      <w:r w:rsidRPr="009443E8">
        <w:rPr>
          <w:rFonts w:ascii="Arial Narrow" w:hAnsi="Arial Narrow" w:cs="Arial"/>
          <w:sz w:val="24"/>
          <w:szCs w:val="24"/>
        </w:rPr>
        <w:t xml:space="preserve"> (260) and </w:t>
      </w:r>
      <w:proofErr w:type="spellStart"/>
      <w:r w:rsidRPr="009443E8">
        <w:rPr>
          <w:rFonts w:ascii="Arial Narrow" w:hAnsi="Arial Narrow" w:cs="Arial"/>
          <w:sz w:val="24"/>
          <w:szCs w:val="24"/>
        </w:rPr>
        <w:t>Ser</w:t>
      </w:r>
      <w:proofErr w:type="spellEnd"/>
      <w:r w:rsidRPr="009443E8">
        <w:rPr>
          <w:rFonts w:ascii="Arial Narrow" w:hAnsi="Arial Narrow" w:cs="Arial"/>
          <w:sz w:val="24"/>
          <w:szCs w:val="24"/>
        </w:rPr>
        <w:t xml:space="preserve"> (256), and has seven steric interactions, reinforcing its affinity. 2NOS OB6B followed with a score of -94.9262 Kcal/</w:t>
      </w:r>
      <w:proofErr w:type="spellStart"/>
      <w:r w:rsidRPr="009443E8">
        <w:rPr>
          <w:rFonts w:ascii="Arial Narrow" w:hAnsi="Arial Narrow" w:cs="Arial"/>
          <w:sz w:val="24"/>
          <w:szCs w:val="24"/>
        </w:rPr>
        <w:t>mol</w:t>
      </w:r>
      <w:proofErr w:type="spellEnd"/>
      <w:r w:rsidRPr="009443E8">
        <w:rPr>
          <w:rFonts w:ascii="Arial Narrow" w:hAnsi="Arial Narrow" w:cs="Arial"/>
          <w:sz w:val="24"/>
          <w:szCs w:val="24"/>
        </w:rPr>
        <w:t xml:space="preserve"> and a </w:t>
      </w:r>
      <w:proofErr w:type="spellStart"/>
      <w:r w:rsidRPr="009443E8">
        <w:rPr>
          <w:rFonts w:ascii="Arial Narrow" w:hAnsi="Arial Narrow" w:cs="Arial"/>
          <w:sz w:val="24"/>
          <w:szCs w:val="24"/>
        </w:rPr>
        <w:t>ReRank</w:t>
      </w:r>
      <w:proofErr w:type="spellEnd"/>
      <w:r w:rsidRPr="009443E8">
        <w:rPr>
          <w:rFonts w:ascii="Arial Narrow" w:hAnsi="Arial Narrow" w:cs="Arial"/>
          <w:sz w:val="24"/>
          <w:szCs w:val="24"/>
        </w:rPr>
        <w:t xml:space="preserve"> Score of -64.517 Kcal/</w:t>
      </w:r>
      <w:proofErr w:type="spellStart"/>
      <w:r w:rsidRPr="009443E8">
        <w:rPr>
          <w:rFonts w:ascii="Arial Narrow" w:hAnsi="Arial Narrow" w:cs="Arial"/>
          <w:sz w:val="24"/>
          <w:szCs w:val="24"/>
        </w:rPr>
        <w:t>mol</w:t>
      </w:r>
      <w:proofErr w:type="spellEnd"/>
      <w:r w:rsidRPr="009443E8">
        <w:rPr>
          <w:rFonts w:ascii="Arial Narrow" w:hAnsi="Arial Narrow" w:cs="Arial"/>
          <w:sz w:val="24"/>
          <w:szCs w:val="24"/>
        </w:rPr>
        <w:t xml:space="preserve">, displaying nine bonds, including several with </w:t>
      </w:r>
      <w:proofErr w:type="spellStart"/>
      <w:r w:rsidRPr="009443E8">
        <w:rPr>
          <w:rFonts w:ascii="Arial Narrow" w:hAnsi="Arial Narrow" w:cs="Arial"/>
          <w:sz w:val="24"/>
          <w:szCs w:val="24"/>
        </w:rPr>
        <w:t>Gln</w:t>
      </w:r>
      <w:proofErr w:type="spellEnd"/>
      <w:r w:rsidRPr="009443E8">
        <w:rPr>
          <w:rFonts w:ascii="Arial Narrow" w:hAnsi="Arial Narrow" w:cs="Arial"/>
          <w:sz w:val="24"/>
          <w:szCs w:val="24"/>
        </w:rPr>
        <w:t xml:space="preserve"> (257) and Tyr (341), as well as two steric interactions. DR05, although it has a competitive score of -86.1789 Kcal/</w:t>
      </w:r>
      <w:proofErr w:type="spellStart"/>
      <w:r w:rsidRPr="009443E8">
        <w:rPr>
          <w:rFonts w:ascii="Arial Narrow" w:hAnsi="Arial Narrow" w:cs="Arial"/>
          <w:sz w:val="24"/>
          <w:szCs w:val="24"/>
        </w:rPr>
        <w:t>mol</w:t>
      </w:r>
      <w:proofErr w:type="spellEnd"/>
      <w:r w:rsidRPr="009443E8">
        <w:rPr>
          <w:rFonts w:ascii="Arial Narrow" w:hAnsi="Arial Narrow" w:cs="Arial"/>
          <w:sz w:val="24"/>
          <w:szCs w:val="24"/>
        </w:rPr>
        <w:t xml:space="preserve">, shows one hydrogen interaction with </w:t>
      </w:r>
      <w:proofErr w:type="spellStart"/>
      <w:r w:rsidRPr="009443E8">
        <w:rPr>
          <w:rFonts w:ascii="Arial Narrow" w:hAnsi="Arial Narrow" w:cs="Arial"/>
          <w:sz w:val="24"/>
          <w:szCs w:val="24"/>
        </w:rPr>
        <w:t>Arg</w:t>
      </w:r>
      <w:proofErr w:type="spellEnd"/>
      <w:r w:rsidRPr="009443E8">
        <w:rPr>
          <w:rFonts w:ascii="Arial Narrow" w:hAnsi="Arial Narrow" w:cs="Arial"/>
          <w:sz w:val="24"/>
          <w:szCs w:val="24"/>
        </w:rPr>
        <w:t xml:space="preserve"> (375) and a single </w:t>
      </w:r>
      <w:r w:rsidRPr="009443E8">
        <w:rPr>
          <w:rFonts w:ascii="Arial Narrow" w:hAnsi="Arial Narrow" w:cs="Arial"/>
          <w:sz w:val="24"/>
          <w:szCs w:val="24"/>
        </w:rPr>
        <w:lastRenderedPageBreak/>
        <w:t>steric interaction. The ligands DS03 and OBIII have respective scores of -81.8817 Kcal/</w:t>
      </w:r>
      <w:proofErr w:type="spellStart"/>
      <w:r w:rsidRPr="009443E8">
        <w:rPr>
          <w:rFonts w:ascii="Arial Narrow" w:hAnsi="Arial Narrow" w:cs="Arial"/>
          <w:sz w:val="24"/>
          <w:szCs w:val="24"/>
        </w:rPr>
        <w:t>mol</w:t>
      </w:r>
      <w:proofErr w:type="spellEnd"/>
      <w:r w:rsidRPr="009443E8">
        <w:rPr>
          <w:rFonts w:ascii="Arial Narrow" w:hAnsi="Arial Narrow" w:cs="Arial"/>
          <w:sz w:val="24"/>
          <w:szCs w:val="24"/>
        </w:rPr>
        <w:t xml:space="preserve"> and -65.4659 Kcal/</w:t>
      </w:r>
      <w:proofErr w:type="spellStart"/>
      <w:r w:rsidRPr="009443E8">
        <w:rPr>
          <w:rFonts w:ascii="Arial Narrow" w:hAnsi="Arial Narrow" w:cs="Arial"/>
          <w:sz w:val="24"/>
          <w:szCs w:val="24"/>
        </w:rPr>
        <w:t>mol</w:t>
      </w:r>
      <w:proofErr w:type="spellEnd"/>
      <w:r w:rsidRPr="009443E8">
        <w:rPr>
          <w:rFonts w:ascii="Arial Narrow" w:hAnsi="Arial Narrow" w:cs="Arial"/>
          <w:sz w:val="24"/>
          <w:szCs w:val="24"/>
        </w:rPr>
        <w:t xml:space="preserve">, but their potential is less marked compared with the best </w:t>
      </w:r>
      <w:r w:rsidR="00311CE3" w:rsidRPr="009443E8">
        <w:rPr>
          <w:rFonts w:ascii="Arial Narrow" w:hAnsi="Arial Narrow" w:cs="Arial"/>
          <w:sz w:val="24"/>
          <w:szCs w:val="24"/>
        </w:rPr>
        <w:t>compounds.</w:t>
      </w:r>
      <w:r w:rsidR="00F7640F" w:rsidRPr="009443E8">
        <w:rPr>
          <w:rFonts w:ascii="Arial Narrow" w:hAnsi="Arial Narrow" w:cs="Arial"/>
          <w:sz w:val="24"/>
          <w:szCs w:val="24"/>
        </w:rPr>
        <w:t xml:space="preserve"> </w:t>
      </w:r>
      <w:r w:rsidRPr="00962F21">
        <w:rPr>
          <w:rFonts w:ascii="Arial Narrow" w:hAnsi="Arial Narrow" w:cs="Arial"/>
          <w:sz w:val="24"/>
          <w:szCs w:val="24"/>
        </w:rPr>
        <w:t>Table 5</w:t>
      </w:r>
      <w:r w:rsidRPr="009443E8">
        <w:rPr>
          <w:rFonts w:ascii="Arial Narrow" w:hAnsi="Arial Narrow" w:cs="Arial"/>
          <w:sz w:val="24"/>
          <w:szCs w:val="24"/>
        </w:rPr>
        <w:t xml:space="preserve"> shows the interactions with amyloid beta protein, from which it emerges that DS1 ranks first with a score of -485.774 Kcal/</w:t>
      </w:r>
      <w:proofErr w:type="spellStart"/>
      <w:r w:rsidRPr="009443E8">
        <w:rPr>
          <w:rFonts w:ascii="Arial Narrow" w:hAnsi="Arial Narrow" w:cs="Arial"/>
          <w:sz w:val="24"/>
          <w:szCs w:val="24"/>
        </w:rPr>
        <w:t>mol</w:t>
      </w:r>
      <w:proofErr w:type="spellEnd"/>
      <w:r w:rsidRPr="009443E8">
        <w:rPr>
          <w:rFonts w:ascii="Arial Narrow" w:hAnsi="Arial Narrow" w:cs="Arial"/>
          <w:sz w:val="24"/>
          <w:szCs w:val="24"/>
        </w:rPr>
        <w:t xml:space="preserve"> and a </w:t>
      </w:r>
      <w:proofErr w:type="spellStart"/>
      <w:r w:rsidRPr="009443E8">
        <w:rPr>
          <w:rFonts w:ascii="Arial Narrow" w:hAnsi="Arial Narrow" w:cs="Arial"/>
          <w:sz w:val="24"/>
          <w:szCs w:val="24"/>
        </w:rPr>
        <w:t>ReRank</w:t>
      </w:r>
      <w:proofErr w:type="spellEnd"/>
      <w:r w:rsidRPr="009443E8">
        <w:rPr>
          <w:rFonts w:ascii="Arial Narrow" w:hAnsi="Arial Narrow" w:cs="Arial"/>
          <w:sz w:val="24"/>
          <w:szCs w:val="24"/>
        </w:rPr>
        <w:t xml:space="preserve"> Score of -343.838 Kcal/</w:t>
      </w:r>
      <w:proofErr w:type="spellStart"/>
      <w:r w:rsidRPr="009443E8">
        <w:rPr>
          <w:rFonts w:ascii="Arial Narrow" w:hAnsi="Arial Narrow" w:cs="Arial"/>
          <w:sz w:val="24"/>
          <w:szCs w:val="24"/>
        </w:rPr>
        <w:t>mol</w:t>
      </w:r>
      <w:proofErr w:type="spellEnd"/>
      <w:r w:rsidRPr="009443E8">
        <w:rPr>
          <w:rFonts w:ascii="Arial Narrow" w:hAnsi="Arial Narrow" w:cs="Arial"/>
          <w:sz w:val="24"/>
          <w:szCs w:val="24"/>
        </w:rPr>
        <w:t>, thanks to its 16 hydrogen bonds and 65 steric interactions. It is followed by DR05, which has a score of -427.056 Kcal/</w:t>
      </w:r>
      <w:proofErr w:type="spellStart"/>
      <w:r w:rsidRPr="009443E8">
        <w:rPr>
          <w:rFonts w:ascii="Arial Narrow" w:hAnsi="Arial Narrow" w:cs="Arial"/>
          <w:sz w:val="24"/>
          <w:szCs w:val="24"/>
        </w:rPr>
        <w:t>mol</w:t>
      </w:r>
      <w:proofErr w:type="spellEnd"/>
      <w:r w:rsidRPr="009443E8">
        <w:rPr>
          <w:rFonts w:ascii="Arial Narrow" w:hAnsi="Arial Narrow" w:cs="Arial"/>
          <w:sz w:val="24"/>
          <w:szCs w:val="24"/>
        </w:rPr>
        <w:t xml:space="preserve"> and a </w:t>
      </w:r>
      <w:proofErr w:type="spellStart"/>
      <w:r w:rsidRPr="009443E8">
        <w:rPr>
          <w:rFonts w:ascii="Arial Narrow" w:hAnsi="Arial Narrow" w:cs="Arial"/>
          <w:sz w:val="24"/>
          <w:szCs w:val="24"/>
        </w:rPr>
        <w:t>ReRank</w:t>
      </w:r>
      <w:proofErr w:type="spellEnd"/>
      <w:r w:rsidRPr="009443E8">
        <w:rPr>
          <w:rFonts w:ascii="Arial Narrow" w:hAnsi="Arial Narrow" w:cs="Arial"/>
          <w:sz w:val="24"/>
          <w:szCs w:val="24"/>
        </w:rPr>
        <w:t xml:space="preserve"> Score of -220.501 Kcal/</w:t>
      </w:r>
      <w:proofErr w:type="spellStart"/>
      <w:r w:rsidRPr="009443E8">
        <w:rPr>
          <w:rFonts w:ascii="Arial Narrow" w:hAnsi="Arial Narrow" w:cs="Arial"/>
          <w:sz w:val="24"/>
          <w:szCs w:val="24"/>
        </w:rPr>
        <w:t>mol</w:t>
      </w:r>
      <w:proofErr w:type="spellEnd"/>
      <w:r w:rsidRPr="009443E8">
        <w:rPr>
          <w:rFonts w:ascii="Arial Narrow" w:hAnsi="Arial Narrow" w:cs="Arial"/>
          <w:sz w:val="24"/>
          <w:szCs w:val="24"/>
        </w:rPr>
        <w:t>, with a single hydrogen bond and 19 steric interactions. OB6B also stands out with a score of -419.841 Kcal/</w:t>
      </w:r>
      <w:proofErr w:type="spellStart"/>
      <w:r w:rsidRPr="009443E8">
        <w:rPr>
          <w:rFonts w:ascii="Arial Narrow" w:hAnsi="Arial Narrow" w:cs="Arial"/>
          <w:sz w:val="24"/>
          <w:szCs w:val="24"/>
        </w:rPr>
        <w:t>mol</w:t>
      </w:r>
      <w:proofErr w:type="spellEnd"/>
      <w:r w:rsidRPr="009443E8">
        <w:rPr>
          <w:rFonts w:ascii="Arial Narrow" w:hAnsi="Arial Narrow" w:cs="Arial"/>
          <w:sz w:val="24"/>
          <w:szCs w:val="24"/>
        </w:rPr>
        <w:t xml:space="preserve"> and 27 hydrogen bonds, in addition to 43 steric interactions. Although DS03 and OBIII have lower scores, they do not reach the same potential as the first three. </w:t>
      </w:r>
      <w:r w:rsidRPr="00962F21">
        <w:rPr>
          <w:rFonts w:ascii="Arial Narrow" w:hAnsi="Arial Narrow" w:cs="Arial"/>
          <w:sz w:val="24"/>
          <w:szCs w:val="24"/>
        </w:rPr>
        <w:t>Table 6</w:t>
      </w:r>
      <w:r w:rsidRPr="009443E8">
        <w:rPr>
          <w:rFonts w:ascii="Arial Narrow" w:hAnsi="Arial Narrow" w:cs="Arial"/>
          <w:sz w:val="24"/>
          <w:szCs w:val="24"/>
        </w:rPr>
        <w:t xml:space="preserve"> shows the results of the molecular docking scores with acetylcholine esterase, revealing varied interactions between the ligands and the protein. DS03 had a </w:t>
      </w:r>
      <w:proofErr w:type="spellStart"/>
      <w:r w:rsidRPr="009443E8">
        <w:rPr>
          <w:rFonts w:ascii="Arial Narrow" w:hAnsi="Arial Narrow" w:cs="Arial"/>
          <w:sz w:val="24"/>
          <w:szCs w:val="24"/>
        </w:rPr>
        <w:t>MollDock</w:t>
      </w:r>
      <w:proofErr w:type="spellEnd"/>
      <w:r w:rsidRPr="009443E8">
        <w:rPr>
          <w:rFonts w:ascii="Arial Narrow" w:hAnsi="Arial Narrow" w:cs="Arial"/>
          <w:sz w:val="24"/>
          <w:szCs w:val="24"/>
        </w:rPr>
        <w:t xml:space="preserve"> Score of -42.5411 Kcal/</w:t>
      </w:r>
      <w:proofErr w:type="spellStart"/>
      <w:r w:rsidRPr="009443E8">
        <w:rPr>
          <w:rFonts w:ascii="Arial Narrow" w:hAnsi="Arial Narrow" w:cs="Arial"/>
          <w:sz w:val="24"/>
          <w:szCs w:val="24"/>
        </w:rPr>
        <w:t>mol</w:t>
      </w:r>
      <w:proofErr w:type="spellEnd"/>
      <w:r w:rsidRPr="009443E8">
        <w:rPr>
          <w:rFonts w:ascii="Arial Narrow" w:hAnsi="Arial Narrow" w:cs="Arial"/>
          <w:sz w:val="24"/>
          <w:szCs w:val="24"/>
        </w:rPr>
        <w:t xml:space="preserve"> with 7 hydrogen bonds and 18 steric interactions, while OBIII had a score of -4.41982 Kcal/</w:t>
      </w:r>
      <w:proofErr w:type="spellStart"/>
      <w:r w:rsidRPr="009443E8">
        <w:rPr>
          <w:rFonts w:ascii="Arial Narrow" w:hAnsi="Arial Narrow" w:cs="Arial"/>
          <w:sz w:val="24"/>
          <w:szCs w:val="24"/>
        </w:rPr>
        <w:t>mol</w:t>
      </w:r>
      <w:proofErr w:type="spellEnd"/>
      <w:r w:rsidRPr="009443E8">
        <w:rPr>
          <w:rFonts w:ascii="Arial Narrow" w:hAnsi="Arial Narrow" w:cs="Arial"/>
          <w:sz w:val="24"/>
          <w:szCs w:val="24"/>
        </w:rPr>
        <w:t xml:space="preserve"> with 3 hydrogen bonds and 27 steric interactions. DR05 stood out with a score of -108.954 Kcal/</w:t>
      </w:r>
      <w:proofErr w:type="spellStart"/>
      <w:r w:rsidRPr="009443E8">
        <w:rPr>
          <w:rFonts w:ascii="Arial Narrow" w:hAnsi="Arial Narrow" w:cs="Arial"/>
          <w:sz w:val="24"/>
          <w:szCs w:val="24"/>
        </w:rPr>
        <w:t>mol</w:t>
      </w:r>
      <w:proofErr w:type="spellEnd"/>
      <w:r w:rsidRPr="009443E8">
        <w:rPr>
          <w:rFonts w:ascii="Arial Narrow" w:hAnsi="Arial Narrow" w:cs="Arial"/>
          <w:sz w:val="24"/>
          <w:szCs w:val="24"/>
        </w:rPr>
        <w:t>, comprising 5 hydrogen bonds and 21 steric interactions. OB6B followed with a score of -99.261 Kcal/</w:t>
      </w:r>
      <w:proofErr w:type="spellStart"/>
      <w:r w:rsidRPr="009443E8">
        <w:rPr>
          <w:rFonts w:ascii="Arial Narrow" w:hAnsi="Arial Narrow" w:cs="Arial"/>
          <w:sz w:val="24"/>
          <w:szCs w:val="24"/>
        </w:rPr>
        <w:t>mol</w:t>
      </w:r>
      <w:proofErr w:type="spellEnd"/>
      <w:r w:rsidRPr="009443E8">
        <w:rPr>
          <w:rFonts w:ascii="Arial Narrow" w:hAnsi="Arial Narrow" w:cs="Arial"/>
          <w:sz w:val="24"/>
          <w:szCs w:val="24"/>
        </w:rPr>
        <w:t>, displaying 6 hydrogen bonds and 19 steric interactions. Finally, DS1 obtained a score of -157.127 Kcal/</w:t>
      </w:r>
      <w:proofErr w:type="spellStart"/>
      <w:r w:rsidRPr="009443E8">
        <w:rPr>
          <w:rFonts w:ascii="Arial Narrow" w:hAnsi="Arial Narrow" w:cs="Arial"/>
          <w:sz w:val="24"/>
          <w:szCs w:val="24"/>
        </w:rPr>
        <w:t>mol</w:t>
      </w:r>
      <w:proofErr w:type="spellEnd"/>
      <w:r w:rsidRPr="009443E8">
        <w:rPr>
          <w:rFonts w:ascii="Arial Narrow" w:hAnsi="Arial Narrow" w:cs="Arial"/>
          <w:sz w:val="24"/>
          <w:szCs w:val="24"/>
        </w:rPr>
        <w:t xml:space="preserve">, with the highest number of hydrogen bonds (10) and 21 steric interactions. The </w:t>
      </w:r>
      <w:proofErr w:type="spellStart"/>
      <w:r w:rsidRPr="009443E8">
        <w:rPr>
          <w:rFonts w:ascii="Arial Narrow" w:hAnsi="Arial Narrow" w:cs="Arial"/>
          <w:sz w:val="24"/>
          <w:szCs w:val="24"/>
        </w:rPr>
        <w:t>baicalin</w:t>
      </w:r>
      <w:proofErr w:type="spellEnd"/>
      <w:r w:rsidRPr="009443E8">
        <w:rPr>
          <w:rFonts w:ascii="Arial Narrow" w:hAnsi="Arial Narrow" w:cs="Arial"/>
          <w:sz w:val="24"/>
          <w:szCs w:val="24"/>
        </w:rPr>
        <w:t xml:space="preserve"> ligand had a score of -117.849 Kcal/</w:t>
      </w:r>
      <w:proofErr w:type="spellStart"/>
      <w:r w:rsidRPr="009443E8">
        <w:rPr>
          <w:rFonts w:ascii="Arial Narrow" w:hAnsi="Arial Narrow" w:cs="Arial"/>
          <w:sz w:val="24"/>
          <w:szCs w:val="24"/>
        </w:rPr>
        <w:t>mol</w:t>
      </w:r>
      <w:proofErr w:type="spellEnd"/>
      <w:r w:rsidRPr="009443E8">
        <w:rPr>
          <w:rFonts w:ascii="Arial Narrow" w:hAnsi="Arial Narrow" w:cs="Arial"/>
          <w:sz w:val="24"/>
          <w:szCs w:val="24"/>
        </w:rPr>
        <w:t>, but no details were given on the types of interactions.</w:t>
      </w:r>
    </w:p>
    <w:p w14:paraId="0D4971A4" w14:textId="5CB69C4C" w:rsidR="002B2AB2" w:rsidRPr="00B72B69" w:rsidRDefault="007575A5" w:rsidP="0088199E">
      <w:pPr>
        <w:spacing w:after="0" w:line="360" w:lineRule="auto"/>
        <w:jc w:val="both"/>
        <w:rPr>
          <w:rFonts w:ascii="Arial Narrow" w:hAnsi="Arial Narrow" w:cs="Arial"/>
          <w:b/>
          <w:bCs/>
          <w:i/>
          <w:iCs/>
          <w:sz w:val="24"/>
          <w:szCs w:val="24"/>
        </w:rPr>
      </w:pPr>
      <w:r>
        <w:rPr>
          <w:rFonts w:ascii="Arial Narrow" w:hAnsi="Arial Narrow" w:cs="Arial"/>
          <w:b/>
          <w:bCs/>
          <w:sz w:val="24"/>
          <w:szCs w:val="24"/>
        </w:rPr>
        <w:t>3</w:t>
      </w:r>
      <w:r w:rsidR="002B2AB2" w:rsidRPr="00B72B69">
        <w:rPr>
          <w:rFonts w:ascii="Arial Narrow" w:hAnsi="Arial Narrow" w:cs="Arial"/>
          <w:b/>
          <w:bCs/>
          <w:sz w:val="24"/>
          <w:szCs w:val="24"/>
        </w:rPr>
        <w:t xml:space="preserve">.2. </w:t>
      </w:r>
      <w:r w:rsidR="00AB418B">
        <w:rPr>
          <w:rFonts w:ascii="Arial Narrow" w:hAnsi="Arial Narrow" w:cs="Arial"/>
          <w:b/>
          <w:bCs/>
          <w:i/>
          <w:iCs/>
          <w:sz w:val="24"/>
          <w:szCs w:val="24"/>
        </w:rPr>
        <w:t>I</w:t>
      </w:r>
      <w:r w:rsidR="002B2AB2" w:rsidRPr="00B72B69">
        <w:rPr>
          <w:rFonts w:ascii="Arial Narrow" w:hAnsi="Arial Narrow" w:cs="Arial"/>
          <w:b/>
          <w:bCs/>
          <w:i/>
          <w:iCs/>
          <w:sz w:val="24"/>
          <w:szCs w:val="24"/>
        </w:rPr>
        <w:t>n vivo</w:t>
      </w:r>
      <w:r w:rsidR="00AB418B">
        <w:rPr>
          <w:rFonts w:ascii="Arial Narrow" w:hAnsi="Arial Narrow" w:cs="Arial"/>
          <w:b/>
          <w:bCs/>
          <w:i/>
          <w:iCs/>
          <w:sz w:val="24"/>
          <w:szCs w:val="24"/>
        </w:rPr>
        <w:t xml:space="preserve"> experiments</w:t>
      </w:r>
    </w:p>
    <w:p w14:paraId="494A4446" w14:textId="6496F8A8" w:rsidR="000E761B" w:rsidRPr="009443E8" w:rsidRDefault="007575A5" w:rsidP="0088199E">
      <w:pPr>
        <w:spacing w:after="0" w:line="360" w:lineRule="auto"/>
        <w:jc w:val="both"/>
        <w:rPr>
          <w:rFonts w:ascii="Arial Narrow" w:hAnsi="Arial Narrow" w:cs="Arial"/>
          <w:b/>
          <w:bCs/>
          <w:sz w:val="24"/>
          <w:szCs w:val="24"/>
        </w:rPr>
      </w:pPr>
      <w:r>
        <w:rPr>
          <w:rFonts w:ascii="Arial Narrow" w:hAnsi="Arial Narrow" w:cs="Arial"/>
          <w:b/>
          <w:bCs/>
          <w:sz w:val="24"/>
          <w:szCs w:val="24"/>
        </w:rPr>
        <w:t>3</w:t>
      </w:r>
      <w:r w:rsidR="000E761B" w:rsidRPr="00B72B69">
        <w:rPr>
          <w:rFonts w:ascii="Arial Narrow" w:hAnsi="Arial Narrow" w:cs="Arial"/>
          <w:b/>
          <w:bCs/>
          <w:sz w:val="24"/>
          <w:szCs w:val="24"/>
        </w:rPr>
        <w:t>.2.1</w:t>
      </w:r>
      <w:proofErr w:type="gramStart"/>
      <w:r w:rsidR="000E761B" w:rsidRPr="00B72B69">
        <w:rPr>
          <w:rFonts w:ascii="Arial Narrow" w:hAnsi="Arial Narrow" w:cs="Arial"/>
          <w:b/>
          <w:bCs/>
          <w:sz w:val="24"/>
          <w:szCs w:val="24"/>
        </w:rPr>
        <w:t xml:space="preserve">.  </w:t>
      </w:r>
      <w:r w:rsidR="009443E8" w:rsidRPr="009443E8">
        <w:rPr>
          <w:rFonts w:ascii="Arial Narrow" w:hAnsi="Arial Narrow" w:cs="Arial"/>
          <w:b/>
          <w:bCs/>
          <w:sz w:val="24"/>
          <w:szCs w:val="24"/>
        </w:rPr>
        <w:t>Concentration</w:t>
      </w:r>
      <w:proofErr w:type="gramEnd"/>
      <w:r w:rsidR="009443E8" w:rsidRPr="009443E8">
        <w:rPr>
          <w:rFonts w:ascii="Arial Narrow" w:hAnsi="Arial Narrow" w:cs="Arial"/>
          <w:b/>
          <w:bCs/>
          <w:sz w:val="24"/>
          <w:szCs w:val="24"/>
        </w:rPr>
        <w:t xml:space="preserve"> of AlCl3 inducing AD</w:t>
      </w:r>
      <w:r w:rsidR="00AB418B">
        <w:rPr>
          <w:rFonts w:ascii="Arial Narrow" w:hAnsi="Arial Narrow" w:cs="Arial"/>
          <w:b/>
          <w:bCs/>
          <w:sz w:val="24"/>
          <w:szCs w:val="24"/>
        </w:rPr>
        <w:t>-like</w:t>
      </w:r>
      <w:r w:rsidR="009443E8" w:rsidRPr="009443E8">
        <w:rPr>
          <w:rFonts w:ascii="Arial Narrow" w:hAnsi="Arial Narrow" w:cs="Arial"/>
          <w:b/>
          <w:bCs/>
          <w:sz w:val="24"/>
          <w:szCs w:val="24"/>
        </w:rPr>
        <w:t xml:space="preserve"> symptoms in Drosophila as a function of age.</w:t>
      </w:r>
    </w:p>
    <w:p w14:paraId="7CB9D99F" w14:textId="101CD0CA" w:rsidR="009443E8" w:rsidRDefault="009443E8" w:rsidP="009443E8">
      <w:pPr>
        <w:spacing w:after="0" w:line="360" w:lineRule="auto"/>
        <w:jc w:val="both"/>
        <w:rPr>
          <w:rFonts w:ascii="Arial Narrow" w:hAnsi="Arial Narrow" w:cs="Arial"/>
          <w:sz w:val="24"/>
          <w:szCs w:val="24"/>
        </w:rPr>
      </w:pPr>
      <w:r w:rsidRPr="009443E8">
        <w:rPr>
          <w:rFonts w:ascii="Arial Narrow" w:hAnsi="Arial Narrow" w:cs="Arial"/>
          <w:sz w:val="24"/>
          <w:szCs w:val="24"/>
        </w:rPr>
        <w:t xml:space="preserve">The results of our study on the effect of </w:t>
      </w:r>
      <w:r w:rsidR="00541627" w:rsidRPr="009443E8">
        <w:rPr>
          <w:rFonts w:ascii="Arial Narrow" w:hAnsi="Arial Narrow" w:cs="Arial"/>
          <w:sz w:val="24"/>
          <w:szCs w:val="24"/>
        </w:rPr>
        <w:t>aluminum</w:t>
      </w:r>
      <w:r w:rsidRPr="009443E8">
        <w:rPr>
          <w:rFonts w:ascii="Arial Narrow" w:hAnsi="Arial Narrow" w:cs="Arial"/>
          <w:sz w:val="24"/>
          <w:szCs w:val="24"/>
        </w:rPr>
        <w:t xml:space="preserve"> chloride (AlCl3) in inducing symptoms of </w:t>
      </w:r>
      <w:r w:rsidR="00440F0A">
        <w:rPr>
          <w:rFonts w:ascii="Arial Narrow" w:hAnsi="Arial Narrow" w:cs="Arial"/>
          <w:sz w:val="24"/>
          <w:szCs w:val="24"/>
        </w:rPr>
        <w:t xml:space="preserve">AD </w:t>
      </w:r>
      <w:r w:rsidRPr="009443E8">
        <w:rPr>
          <w:rFonts w:ascii="Arial Narrow" w:hAnsi="Arial Narrow" w:cs="Arial"/>
          <w:sz w:val="24"/>
          <w:szCs w:val="24"/>
        </w:rPr>
        <w:t>in Drosophila are illustrated by the three graphs in Figure 1</w:t>
      </w:r>
      <w:r w:rsidR="00541627">
        <w:rPr>
          <w:rFonts w:ascii="Arial Narrow" w:hAnsi="Arial Narrow" w:cs="Arial"/>
          <w:sz w:val="24"/>
          <w:szCs w:val="24"/>
        </w:rPr>
        <w:t xml:space="preserve"> A. It’s</w:t>
      </w:r>
      <w:r w:rsidRPr="009443E8">
        <w:rPr>
          <w:rFonts w:ascii="Arial Narrow" w:hAnsi="Arial Narrow" w:cs="Arial"/>
          <w:sz w:val="24"/>
          <w:szCs w:val="24"/>
        </w:rPr>
        <w:t xml:space="preserve"> </w:t>
      </w:r>
      <w:r w:rsidR="00541627" w:rsidRPr="009443E8">
        <w:rPr>
          <w:rFonts w:ascii="Arial Narrow" w:hAnsi="Arial Narrow" w:cs="Arial"/>
          <w:sz w:val="24"/>
          <w:szCs w:val="24"/>
        </w:rPr>
        <w:t>showing</w:t>
      </w:r>
      <w:r w:rsidRPr="009443E8">
        <w:rPr>
          <w:rFonts w:ascii="Arial Narrow" w:hAnsi="Arial Narrow" w:cs="Arial"/>
          <w:sz w:val="24"/>
          <w:szCs w:val="24"/>
        </w:rPr>
        <w:t xml:space="preserve"> the significant impact of different concentrations of AlCl3 on Drosophila aged </w:t>
      </w:r>
      <w:r w:rsidR="00541627">
        <w:rPr>
          <w:rFonts w:ascii="Arial Narrow" w:hAnsi="Arial Narrow" w:cs="Arial"/>
          <w:sz w:val="24"/>
          <w:szCs w:val="24"/>
        </w:rPr>
        <w:t>between 3 and 5 days</w:t>
      </w:r>
      <w:r w:rsidR="00541627" w:rsidRPr="009443E8">
        <w:rPr>
          <w:rFonts w:ascii="Arial Narrow" w:hAnsi="Arial Narrow" w:cs="Arial"/>
          <w:sz w:val="24"/>
          <w:szCs w:val="24"/>
        </w:rPr>
        <w:t>. T</w:t>
      </w:r>
      <w:r w:rsidR="00541627">
        <w:rPr>
          <w:rFonts w:ascii="Arial Narrow" w:hAnsi="Arial Narrow" w:cs="Arial"/>
          <w:sz w:val="24"/>
          <w:szCs w:val="24"/>
        </w:rPr>
        <w:t>h</w:t>
      </w:r>
      <w:r w:rsidR="00541627" w:rsidRPr="009443E8">
        <w:rPr>
          <w:rFonts w:ascii="Arial Narrow" w:hAnsi="Arial Narrow" w:cs="Arial"/>
          <w:sz w:val="24"/>
          <w:szCs w:val="24"/>
        </w:rPr>
        <w:t>is</w:t>
      </w:r>
      <w:r w:rsidRPr="009443E8">
        <w:rPr>
          <w:rFonts w:ascii="Arial Narrow" w:hAnsi="Arial Narrow" w:cs="Arial"/>
          <w:sz w:val="24"/>
          <w:szCs w:val="24"/>
        </w:rPr>
        <w:t xml:space="preserve"> figure show</w:t>
      </w:r>
      <w:r w:rsidR="00AB418B">
        <w:rPr>
          <w:rFonts w:ascii="Arial Narrow" w:hAnsi="Arial Narrow" w:cs="Arial"/>
          <w:sz w:val="24"/>
          <w:szCs w:val="24"/>
        </w:rPr>
        <w:t>s</w:t>
      </w:r>
      <w:r w:rsidRPr="009443E8">
        <w:rPr>
          <w:rFonts w:ascii="Arial Narrow" w:hAnsi="Arial Narrow" w:cs="Arial"/>
          <w:sz w:val="24"/>
          <w:szCs w:val="24"/>
        </w:rPr>
        <w:t xml:space="preserve"> that the 5mM concentration of AlCl3 induced AD</w:t>
      </w:r>
      <w:r w:rsidR="00AB418B">
        <w:rPr>
          <w:rFonts w:ascii="Arial Narrow" w:hAnsi="Arial Narrow" w:cs="Arial"/>
          <w:sz w:val="24"/>
          <w:szCs w:val="24"/>
        </w:rPr>
        <w:t>-like</w:t>
      </w:r>
      <w:r w:rsidRPr="009443E8">
        <w:rPr>
          <w:rFonts w:ascii="Arial Narrow" w:hAnsi="Arial Narrow" w:cs="Arial"/>
          <w:sz w:val="24"/>
          <w:szCs w:val="24"/>
        </w:rPr>
        <w:t xml:space="preserve"> symptoms without killing the </w:t>
      </w:r>
      <w:r w:rsidR="00AB418B">
        <w:rPr>
          <w:rFonts w:ascii="Arial Narrow" w:hAnsi="Arial Narrow" w:cs="Arial"/>
          <w:sz w:val="24"/>
          <w:szCs w:val="24"/>
        </w:rPr>
        <w:t>flies</w:t>
      </w:r>
      <w:r w:rsidRPr="009443E8">
        <w:rPr>
          <w:rFonts w:ascii="Arial Narrow" w:hAnsi="Arial Narrow" w:cs="Arial"/>
          <w:sz w:val="24"/>
          <w:szCs w:val="24"/>
        </w:rPr>
        <w:t>.</w:t>
      </w:r>
    </w:p>
    <w:p w14:paraId="3C828F4E" w14:textId="67574560" w:rsidR="00F51A9A" w:rsidRDefault="00F51A9A" w:rsidP="009443E8">
      <w:pPr>
        <w:spacing w:after="0" w:line="360" w:lineRule="auto"/>
        <w:jc w:val="both"/>
        <w:rPr>
          <w:rFonts w:ascii="Arial Narrow" w:hAnsi="Arial Narrow" w:cs="Arial"/>
          <w:sz w:val="24"/>
          <w:szCs w:val="24"/>
        </w:rPr>
      </w:pPr>
    </w:p>
    <w:p w14:paraId="1A0D62D9" w14:textId="77777777" w:rsidR="00F51A9A" w:rsidRPr="009443E8" w:rsidRDefault="00F51A9A" w:rsidP="009443E8">
      <w:pPr>
        <w:spacing w:after="0" w:line="360" w:lineRule="auto"/>
        <w:jc w:val="both"/>
        <w:rPr>
          <w:rFonts w:ascii="Arial Narrow" w:hAnsi="Arial Narrow" w:cs="Arial"/>
          <w:sz w:val="24"/>
          <w:szCs w:val="24"/>
        </w:rPr>
      </w:pPr>
    </w:p>
    <w:p w14:paraId="2D20F890" w14:textId="0ECE3833" w:rsidR="000E761B" w:rsidRPr="009443E8" w:rsidRDefault="007575A5" w:rsidP="0088199E">
      <w:pPr>
        <w:spacing w:after="0" w:line="360" w:lineRule="auto"/>
        <w:jc w:val="both"/>
        <w:rPr>
          <w:rFonts w:ascii="Arial Narrow" w:hAnsi="Arial Narrow" w:cs="Arial"/>
          <w:b/>
          <w:bCs/>
          <w:sz w:val="24"/>
          <w:szCs w:val="24"/>
        </w:rPr>
      </w:pPr>
      <w:r>
        <w:rPr>
          <w:rFonts w:ascii="Arial Narrow" w:hAnsi="Arial Narrow" w:cs="Arial"/>
          <w:b/>
          <w:bCs/>
          <w:sz w:val="24"/>
          <w:szCs w:val="24"/>
        </w:rPr>
        <w:t>3</w:t>
      </w:r>
      <w:r w:rsidR="000E761B" w:rsidRPr="00324E67">
        <w:rPr>
          <w:rFonts w:ascii="Arial Narrow" w:hAnsi="Arial Narrow" w:cs="Arial"/>
          <w:b/>
          <w:bCs/>
          <w:sz w:val="24"/>
          <w:szCs w:val="24"/>
        </w:rPr>
        <w:t>.2.2</w:t>
      </w:r>
      <w:proofErr w:type="gramStart"/>
      <w:r w:rsidR="000E761B" w:rsidRPr="00324E67">
        <w:rPr>
          <w:rFonts w:ascii="Arial Narrow" w:hAnsi="Arial Narrow" w:cs="Arial"/>
          <w:b/>
          <w:bCs/>
          <w:sz w:val="24"/>
          <w:szCs w:val="24"/>
        </w:rPr>
        <w:t xml:space="preserve">.  </w:t>
      </w:r>
      <w:r w:rsidR="009443E8" w:rsidRPr="009443E8">
        <w:rPr>
          <w:rFonts w:ascii="Arial Narrow" w:hAnsi="Arial Narrow" w:cs="Arial"/>
          <w:b/>
          <w:bCs/>
          <w:sz w:val="24"/>
          <w:szCs w:val="24"/>
        </w:rPr>
        <w:t>Effect</w:t>
      </w:r>
      <w:proofErr w:type="gramEnd"/>
      <w:r w:rsidR="009443E8" w:rsidRPr="009443E8">
        <w:rPr>
          <w:rFonts w:ascii="Arial Narrow" w:hAnsi="Arial Narrow" w:cs="Arial"/>
          <w:b/>
          <w:bCs/>
          <w:sz w:val="24"/>
          <w:szCs w:val="24"/>
        </w:rPr>
        <w:t xml:space="preserve"> of </w:t>
      </w:r>
      <w:proofErr w:type="spellStart"/>
      <w:r w:rsidR="009443E8" w:rsidRPr="009443E8">
        <w:rPr>
          <w:rFonts w:ascii="Arial Narrow" w:hAnsi="Arial Narrow" w:cs="Arial"/>
          <w:b/>
          <w:bCs/>
          <w:sz w:val="24"/>
          <w:szCs w:val="24"/>
        </w:rPr>
        <w:t>biflavonoids</w:t>
      </w:r>
      <w:proofErr w:type="spellEnd"/>
      <w:r w:rsidR="009443E8" w:rsidRPr="009443E8">
        <w:rPr>
          <w:rFonts w:ascii="Arial Narrow" w:hAnsi="Arial Narrow" w:cs="Arial"/>
          <w:b/>
          <w:bCs/>
          <w:sz w:val="24"/>
          <w:szCs w:val="24"/>
        </w:rPr>
        <w:t xml:space="preserve"> OBIII and DS03 on the mobility of Drosophila.</w:t>
      </w:r>
    </w:p>
    <w:p w14:paraId="74EB21EB" w14:textId="6585E820" w:rsidR="009443E8" w:rsidRPr="009443E8" w:rsidRDefault="009443E8" w:rsidP="009443E8">
      <w:pPr>
        <w:spacing w:after="0" w:line="360" w:lineRule="auto"/>
        <w:jc w:val="both"/>
        <w:rPr>
          <w:rFonts w:ascii="Arial Narrow" w:hAnsi="Arial Narrow" w:cs="Arial"/>
          <w:sz w:val="24"/>
          <w:szCs w:val="24"/>
        </w:rPr>
      </w:pPr>
      <w:r w:rsidRPr="009443E8">
        <w:rPr>
          <w:rFonts w:ascii="Arial Narrow" w:hAnsi="Arial Narrow" w:cs="Arial"/>
          <w:sz w:val="24"/>
          <w:szCs w:val="24"/>
        </w:rPr>
        <w:t xml:space="preserve">Figure </w:t>
      </w:r>
      <w:r w:rsidR="00541627">
        <w:rPr>
          <w:rFonts w:ascii="Arial Narrow" w:hAnsi="Arial Narrow" w:cs="Arial"/>
          <w:sz w:val="24"/>
          <w:szCs w:val="24"/>
        </w:rPr>
        <w:t>1 B</w:t>
      </w:r>
      <w:r w:rsidRPr="009443E8">
        <w:rPr>
          <w:rFonts w:ascii="Arial Narrow" w:hAnsi="Arial Narrow" w:cs="Arial"/>
          <w:sz w:val="24"/>
          <w:szCs w:val="24"/>
        </w:rPr>
        <w:t xml:space="preserve"> shows the effect of </w:t>
      </w:r>
      <w:proofErr w:type="spellStart"/>
      <w:r w:rsidRPr="009443E8">
        <w:rPr>
          <w:rFonts w:ascii="Arial Narrow" w:hAnsi="Arial Narrow" w:cs="Arial"/>
          <w:sz w:val="24"/>
          <w:szCs w:val="24"/>
        </w:rPr>
        <w:t>biflavonoids</w:t>
      </w:r>
      <w:proofErr w:type="spellEnd"/>
      <w:r w:rsidRPr="009443E8">
        <w:rPr>
          <w:rFonts w:ascii="Arial Narrow" w:hAnsi="Arial Narrow" w:cs="Arial"/>
          <w:sz w:val="24"/>
          <w:szCs w:val="24"/>
        </w:rPr>
        <w:t xml:space="preserve"> on Drosophila mo</w:t>
      </w:r>
      <w:r w:rsidR="00440F0A">
        <w:rPr>
          <w:rFonts w:ascii="Arial Narrow" w:hAnsi="Arial Narrow" w:cs="Arial"/>
          <w:sz w:val="24"/>
          <w:szCs w:val="24"/>
        </w:rPr>
        <w:t>b</w:t>
      </w:r>
      <w:r w:rsidRPr="009443E8">
        <w:rPr>
          <w:rFonts w:ascii="Arial Narrow" w:hAnsi="Arial Narrow" w:cs="Arial"/>
          <w:sz w:val="24"/>
          <w:szCs w:val="24"/>
        </w:rPr>
        <w:t xml:space="preserve">ility after 3 days of </w:t>
      </w:r>
      <w:r w:rsidR="00AB418B" w:rsidRPr="009443E8">
        <w:rPr>
          <w:rFonts w:ascii="Arial Narrow" w:hAnsi="Arial Narrow" w:cs="Arial"/>
          <w:sz w:val="24"/>
          <w:szCs w:val="24"/>
        </w:rPr>
        <w:t>aluminum</w:t>
      </w:r>
      <w:r w:rsidRPr="009443E8">
        <w:rPr>
          <w:rFonts w:ascii="Arial Narrow" w:hAnsi="Arial Narrow" w:cs="Arial"/>
          <w:sz w:val="24"/>
          <w:szCs w:val="24"/>
        </w:rPr>
        <w:t xml:space="preserve"> chloride intoxication followed by 4 days of treatment. Figure </w:t>
      </w:r>
      <w:r w:rsidR="00541627">
        <w:rPr>
          <w:rFonts w:ascii="Arial Narrow" w:hAnsi="Arial Narrow" w:cs="Arial"/>
          <w:sz w:val="24"/>
          <w:szCs w:val="24"/>
        </w:rPr>
        <w:t>1 B</w:t>
      </w:r>
      <w:r w:rsidRPr="009443E8">
        <w:rPr>
          <w:rFonts w:ascii="Arial Narrow" w:hAnsi="Arial Narrow" w:cs="Arial"/>
          <w:sz w:val="24"/>
          <w:szCs w:val="24"/>
        </w:rPr>
        <w:t xml:space="preserve"> shows an increase in the mobility of Drosophila in the groups treated with the </w:t>
      </w:r>
      <w:proofErr w:type="spellStart"/>
      <w:r w:rsidRPr="009443E8">
        <w:rPr>
          <w:rFonts w:ascii="Arial Narrow" w:hAnsi="Arial Narrow" w:cs="Arial"/>
          <w:sz w:val="24"/>
          <w:szCs w:val="24"/>
        </w:rPr>
        <w:t>biflavonoids</w:t>
      </w:r>
      <w:proofErr w:type="spellEnd"/>
      <w:r w:rsidRPr="009443E8">
        <w:rPr>
          <w:rFonts w:ascii="Arial Narrow" w:hAnsi="Arial Narrow" w:cs="Arial"/>
          <w:sz w:val="24"/>
          <w:szCs w:val="24"/>
        </w:rPr>
        <w:t xml:space="preserve"> OBIII and DS03 compared with the negative control group. There was a significant increase (p &lt; 0.05) between the non-poisoned group and the group poisoned with </w:t>
      </w:r>
      <w:r w:rsidR="00AB418B" w:rsidRPr="009443E8">
        <w:rPr>
          <w:rFonts w:ascii="Arial Narrow" w:hAnsi="Arial Narrow" w:cs="Arial"/>
          <w:sz w:val="24"/>
          <w:szCs w:val="24"/>
        </w:rPr>
        <w:t>aluminum</w:t>
      </w:r>
      <w:r w:rsidRPr="009443E8">
        <w:rPr>
          <w:rFonts w:ascii="Arial Narrow" w:hAnsi="Arial Narrow" w:cs="Arial"/>
          <w:sz w:val="24"/>
          <w:szCs w:val="24"/>
        </w:rPr>
        <w:t xml:space="preserve"> chloride for both treated groups, with high peaks depending on the concentration of </w:t>
      </w:r>
      <w:proofErr w:type="spellStart"/>
      <w:r w:rsidRPr="009443E8">
        <w:rPr>
          <w:rFonts w:ascii="Arial Narrow" w:hAnsi="Arial Narrow" w:cs="Arial"/>
          <w:sz w:val="24"/>
          <w:szCs w:val="24"/>
        </w:rPr>
        <w:t>biflavonoids</w:t>
      </w:r>
      <w:proofErr w:type="spellEnd"/>
      <w:r w:rsidRPr="009443E8">
        <w:rPr>
          <w:rFonts w:ascii="Arial Narrow" w:hAnsi="Arial Narrow" w:cs="Arial"/>
          <w:sz w:val="24"/>
          <w:szCs w:val="24"/>
        </w:rPr>
        <w:t xml:space="preserve"> used.</w:t>
      </w:r>
    </w:p>
    <w:p w14:paraId="2437A91B" w14:textId="184EB6F9" w:rsidR="008C1C5D" w:rsidRDefault="007575A5" w:rsidP="009443E8">
      <w:pPr>
        <w:spacing w:after="0" w:line="360" w:lineRule="auto"/>
        <w:jc w:val="both"/>
        <w:rPr>
          <w:rFonts w:ascii="Arial Narrow" w:hAnsi="Arial Narrow" w:cs="Arial"/>
          <w:b/>
          <w:bCs/>
          <w:sz w:val="24"/>
          <w:szCs w:val="24"/>
        </w:rPr>
      </w:pPr>
      <w:r>
        <w:rPr>
          <w:rFonts w:ascii="Arial Narrow" w:hAnsi="Arial Narrow" w:cs="Arial"/>
          <w:b/>
          <w:bCs/>
          <w:sz w:val="24"/>
          <w:szCs w:val="24"/>
        </w:rPr>
        <w:t>3</w:t>
      </w:r>
      <w:r w:rsidR="000E761B" w:rsidRPr="00324E67">
        <w:rPr>
          <w:rFonts w:ascii="Arial Narrow" w:hAnsi="Arial Narrow" w:cs="Arial"/>
          <w:b/>
          <w:bCs/>
          <w:sz w:val="24"/>
          <w:szCs w:val="24"/>
        </w:rPr>
        <w:t>.2.3</w:t>
      </w:r>
      <w:proofErr w:type="gramStart"/>
      <w:r w:rsidR="000E761B" w:rsidRPr="00324E67">
        <w:rPr>
          <w:rFonts w:ascii="Arial Narrow" w:hAnsi="Arial Narrow" w:cs="Arial"/>
          <w:b/>
          <w:bCs/>
          <w:sz w:val="24"/>
          <w:szCs w:val="24"/>
        </w:rPr>
        <w:t xml:space="preserve">.  </w:t>
      </w:r>
      <w:r w:rsidR="009443E8" w:rsidRPr="009443E8">
        <w:rPr>
          <w:rFonts w:ascii="Arial Narrow" w:hAnsi="Arial Narrow" w:cs="Arial"/>
          <w:b/>
          <w:bCs/>
          <w:sz w:val="24"/>
          <w:szCs w:val="24"/>
        </w:rPr>
        <w:t>Effect</w:t>
      </w:r>
      <w:proofErr w:type="gramEnd"/>
      <w:r w:rsidR="009443E8" w:rsidRPr="009443E8">
        <w:rPr>
          <w:rFonts w:ascii="Arial Narrow" w:hAnsi="Arial Narrow" w:cs="Arial"/>
          <w:b/>
          <w:bCs/>
          <w:sz w:val="24"/>
          <w:szCs w:val="24"/>
        </w:rPr>
        <w:t xml:space="preserve"> of </w:t>
      </w:r>
      <w:proofErr w:type="spellStart"/>
      <w:r w:rsidR="009443E8" w:rsidRPr="009443E8">
        <w:rPr>
          <w:rFonts w:ascii="Arial Narrow" w:hAnsi="Arial Narrow" w:cs="Arial"/>
          <w:b/>
          <w:bCs/>
          <w:sz w:val="24"/>
          <w:szCs w:val="24"/>
        </w:rPr>
        <w:t>biflavonoids</w:t>
      </w:r>
      <w:proofErr w:type="spellEnd"/>
      <w:r w:rsidR="009443E8" w:rsidRPr="009443E8">
        <w:rPr>
          <w:rFonts w:ascii="Arial Narrow" w:hAnsi="Arial Narrow" w:cs="Arial"/>
          <w:b/>
          <w:bCs/>
          <w:sz w:val="24"/>
          <w:szCs w:val="24"/>
        </w:rPr>
        <w:t xml:space="preserve"> OBIII and DS03 on short-term memory in Drosophila.</w:t>
      </w:r>
    </w:p>
    <w:p w14:paraId="249B14A6" w14:textId="3856235A" w:rsidR="009443E8" w:rsidRPr="009443E8" w:rsidRDefault="009443E8" w:rsidP="009443E8">
      <w:pPr>
        <w:spacing w:after="0" w:line="360" w:lineRule="auto"/>
        <w:jc w:val="both"/>
        <w:rPr>
          <w:rFonts w:ascii="Arial Narrow" w:hAnsi="Arial Narrow" w:cs="Arial"/>
          <w:sz w:val="24"/>
          <w:szCs w:val="24"/>
        </w:rPr>
      </w:pPr>
      <w:r w:rsidRPr="009443E8">
        <w:rPr>
          <w:rFonts w:ascii="Arial Narrow" w:hAnsi="Arial Narrow" w:cs="Arial"/>
          <w:sz w:val="24"/>
          <w:szCs w:val="24"/>
        </w:rPr>
        <w:lastRenderedPageBreak/>
        <w:t xml:space="preserve">Figure </w:t>
      </w:r>
      <w:r w:rsidR="008C1C5D">
        <w:rPr>
          <w:rFonts w:ascii="Arial Narrow" w:hAnsi="Arial Narrow" w:cs="Arial"/>
          <w:sz w:val="24"/>
          <w:szCs w:val="24"/>
        </w:rPr>
        <w:t>2</w:t>
      </w:r>
      <w:r w:rsidRPr="009443E8">
        <w:rPr>
          <w:rFonts w:ascii="Arial Narrow" w:hAnsi="Arial Narrow" w:cs="Arial"/>
          <w:sz w:val="24"/>
          <w:szCs w:val="24"/>
        </w:rPr>
        <w:t xml:space="preserve"> shows the effect of the </w:t>
      </w:r>
      <w:proofErr w:type="spellStart"/>
      <w:r w:rsidRPr="009443E8">
        <w:rPr>
          <w:rFonts w:ascii="Arial Narrow" w:hAnsi="Arial Narrow" w:cs="Arial"/>
          <w:sz w:val="24"/>
          <w:szCs w:val="24"/>
        </w:rPr>
        <w:t>biflavonoids</w:t>
      </w:r>
      <w:proofErr w:type="spellEnd"/>
      <w:r w:rsidRPr="009443E8">
        <w:rPr>
          <w:rFonts w:ascii="Arial Narrow" w:hAnsi="Arial Narrow" w:cs="Arial"/>
          <w:sz w:val="24"/>
          <w:szCs w:val="24"/>
        </w:rPr>
        <w:t xml:space="preserve"> OBIII and DS03 respectively on the short-term memory of Drosophila aged 3 to 5 days, after exposure to </w:t>
      </w:r>
      <w:r w:rsidR="00EB206D" w:rsidRPr="009443E8">
        <w:rPr>
          <w:rFonts w:ascii="Arial Narrow" w:hAnsi="Arial Narrow" w:cs="Arial"/>
          <w:sz w:val="24"/>
          <w:szCs w:val="24"/>
        </w:rPr>
        <w:t>aluminum</w:t>
      </w:r>
      <w:r w:rsidRPr="009443E8">
        <w:rPr>
          <w:rFonts w:ascii="Arial Narrow" w:hAnsi="Arial Narrow" w:cs="Arial"/>
          <w:sz w:val="24"/>
          <w:szCs w:val="24"/>
        </w:rPr>
        <w:t xml:space="preserve"> chloride for 3 days and treatment for 4 consecutive days. Th</w:t>
      </w:r>
      <w:r w:rsidR="00EB206D">
        <w:rPr>
          <w:rFonts w:ascii="Arial Narrow" w:hAnsi="Arial Narrow" w:cs="Arial"/>
          <w:sz w:val="24"/>
          <w:szCs w:val="24"/>
        </w:rPr>
        <w:t>ese results</w:t>
      </w:r>
      <w:r w:rsidRPr="009443E8">
        <w:rPr>
          <w:rFonts w:ascii="Arial Narrow" w:hAnsi="Arial Narrow" w:cs="Arial"/>
          <w:sz w:val="24"/>
          <w:szCs w:val="24"/>
        </w:rPr>
        <w:t xml:space="preserve"> show that </w:t>
      </w:r>
      <w:proofErr w:type="spellStart"/>
      <w:r w:rsidRPr="009443E8">
        <w:rPr>
          <w:rFonts w:ascii="Arial Narrow" w:hAnsi="Arial Narrow" w:cs="Arial"/>
          <w:sz w:val="24"/>
          <w:szCs w:val="24"/>
        </w:rPr>
        <w:t>baicalin</w:t>
      </w:r>
      <w:proofErr w:type="spellEnd"/>
      <w:r w:rsidRPr="009443E8">
        <w:rPr>
          <w:rFonts w:ascii="Arial Narrow" w:hAnsi="Arial Narrow" w:cs="Arial"/>
          <w:sz w:val="24"/>
          <w:szCs w:val="24"/>
        </w:rPr>
        <w:t xml:space="preserve"> and </w:t>
      </w:r>
      <w:r w:rsidR="00EB206D">
        <w:rPr>
          <w:rFonts w:ascii="Arial Narrow" w:hAnsi="Arial Narrow" w:cs="Arial"/>
          <w:sz w:val="24"/>
          <w:szCs w:val="24"/>
        </w:rPr>
        <w:t>other</w:t>
      </w:r>
      <w:r w:rsidR="00EB206D" w:rsidRPr="009443E8">
        <w:rPr>
          <w:rFonts w:ascii="Arial Narrow" w:hAnsi="Arial Narrow" w:cs="Arial"/>
          <w:sz w:val="24"/>
          <w:szCs w:val="24"/>
        </w:rPr>
        <w:t xml:space="preserve"> </w:t>
      </w:r>
      <w:r w:rsidRPr="009443E8">
        <w:rPr>
          <w:rFonts w:ascii="Arial Narrow" w:hAnsi="Arial Narrow" w:cs="Arial"/>
          <w:sz w:val="24"/>
          <w:szCs w:val="24"/>
        </w:rPr>
        <w:t>compounds prevent memory loss due to AlCl3 intoxication.</w:t>
      </w:r>
    </w:p>
    <w:p w14:paraId="32666DE1" w14:textId="1ECE3C03" w:rsidR="000E761B" w:rsidRPr="00324E67" w:rsidRDefault="007575A5" w:rsidP="0088199E">
      <w:pPr>
        <w:spacing w:after="0" w:line="360" w:lineRule="auto"/>
        <w:jc w:val="both"/>
        <w:rPr>
          <w:rFonts w:ascii="Arial Narrow" w:hAnsi="Arial Narrow" w:cs="Arial"/>
          <w:b/>
          <w:bCs/>
          <w:sz w:val="24"/>
          <w:szCs w:val="24"/>
        </w:rPr>
      </w:pPr>
      <w:r>
        <w:rPr>
          <w:rFonts w:ascii="Arial Narrow" w:hAnsi="Arial Narrow" w:cs="Arial"/>
          <w:b/>
          <w:bCs/>
          <w:sz w:val="24"/>
          <w:szCs w:val="24"/>
        </w:rPr>
        <w:t>3</w:t>
      </w:r>
      <w:r w:rsidR="000E761B" w:rsidRPr="00324E67">
        <w:rPr>
          <w:rFonts w:ascii="Arial Narrow" w:hAnsi="Arial Narrow" w:cs="Arial"/>
          <w:b/>
          <w:bCs/>
          <w:sz w:val="24"/>
          <w:szCs w:val="24"/>
        </w:rPr>
        <w:t xml:space="preserve">.3. </w:t>
      </w:r>
      <w:r w:rsidR="009443E8" w:rsidRPr="00324E67">
        <w:rPr>
          <w:rFonts w:ascii="Arial Narrow" w:hAnsi="Arial Narrow" w:cs="Arial"/>
          <w:b/>
          <w:bCs/>
          <w:sz w:val="24"/>
          <w:szCs w:val="24"/>
        </w:rPr>
        <w:t>Effect on Drosophila enzyme activity</w:t>
      </w:r>
    </w:p>
    <w:p w14:paraId="453FC834" w14:textId="68E0F27D" w:rsidR="009443E8" w:rsidRPr="009443E8" w:rsidRDefault="007575A5" w:rsidP="009443E8">
      <w:pPr>
        <w:spacing w:after="0" w:line="360" w:lineRule="auto"/>
        <w:jc w:val="both"/>
        <w:rPr>
          <w:rFonts w:ascii="Arial Narrow" w:hAnsi="Arial Narrow" w:cs="Arial"/>
          <w:b/>
          <w:bCs/>
          <w:sz w:val="24"/>
          <w:szCs w:val="24"/>
        </w:rPr>
      </w:pPr>
      <w:r>
        <w:rPr>
          <w:rFonts w:ascii="Arial Narrow" w:hAnsi="Arial Narrow" w:cs="Arial"/>
          <w:b/>
          <w:bCs/>
          <w:sz w:val="24"/>
          <w:szCs w:val="24"/>
        </w:rPr>
        <w:t>3</w:t>
      </w:r>
      <w:r w:rsidR="000E761B" w:rsidRPr="00324E67">
        <w:rPr>
          <w:rFonts w:ascii="Arial Narrow" w:hAnsi="Arial Narrow" w:cs="Arial"/>
          <w:b/>
          <w:bCs/>
          <w:sz w:val="24"/>
          <w:szCs w:val="24"/>
        </w:rPr>
        <w:t>.3.1</w:t>
      </w:r>
      <w:proofErr w:type="gramStart"/>
      <w:r w:rsidR="000E761B" w:rsidRPr="00324E67">
        <w:rPr>
          <w:rFonts w:ascii="Arial Narrow" w:hAnsi="Arial Narrow" w:cs="Arial"/>
          <w:b/>
          <w:bCs/>
          <w:sz w:val="24"/>
          <w:szCs w:val="24"/>
        </w:rPr>
        <w:t xml:space="preserve">.  </w:t>
      </w:r>
      <w:r w:rsidR="009443E8" w:rsidRPr="009443E8">
        <w:rPr>
          <w:rFonts w:ascii="Arial Narrow" w:hAnsi="Arial Narrow" w:cs="Arial"/>
          <w:b/>
          <w:bCs/>
          <w:sz w:val="24"/>
          <w:szCs w:val="24"/>
        </w:rPr>
        <w:t>Effect</w:t>
      </w:r>
      <w:proofErr w:type="gramEnd"/>
      <w:r w:rsidR="009443E8" w:rsidRPr="009443E8">
        <w:rPr>
          <w:rFonts w:ascii="Arial Narrow" w:hAnsi="Arial Narrow" w:cs="Arial"/>
          <w:b/>
          <w:bCs/>
          <w:sz w:val="24"/>
          <w:szCs w:val="24"/>
        </w:rPr>
        <w:t xml:space="preserve"> of </w:t>
      </w:r>
      <w:proofErr w:type="spellStart"/>
      <w:r w:rsidR="009443E8" w:rsidRPr="009443E8">
        <w:rPr>
          <w:rFonts w:ascii="Arial Narrow" w:hAnsi="Arial Narrow" w:cs="Arial"/>
          <w:b/>
          <w:bCs/>
          <w:sz w:val="24"/>
          <w:szCs w:val="24"/>
        </w:rPr>
        <w:t>biflavonoids</w:t>
      </w:r>
      <w:proofErr w:type="spellEnd"/>
      <w:r w:rsidR="009443E8" w:rsidRPr="009443E8">
        <w:rPr>
          <w:rFonts w:ascii="Arial Narrow" w:hAnsi="Arial Narrow" w:cs="Arial"/>
          <w:b/>
          <w:bCs/>
          <w:sz w:val="24"/>
          <w:szCs w:val="24"/>
        </w:rPr>
        <w:t xml:space="preserve"> OBIII and DS03 on catalase activity</w:t>
      </w:r>
    </w:p>
    <w:p w14:paraId="3AF03A5F" w14:textId="5B96F81A" w:rsidR="009443E8" w:rsidRPr="009443E8" w:rsidRDefault="009443E8" w:rsidP="009443E8">
      <w:pPr>
        <w:spacing w:after="0" w:line="360" w:lineRule="auto"/>
        <w:jc w:val="both"/>
        <w:rPr>
          <w:rFonts w:ascii="Arial Narrow" w:hAnsi="Arial Narrow" w:cs="Arial"/>
          <w:sz w:val="24"/>
          <w:szCs w:val="24"/>
        </w:rPr>
      </w:pPr>
      <w:r w:rsidRPr="009443E8">
        <w:rPr>
          <w:rFonts w:ascii="Arial Narrow" w:hAnsi="Arial Narrow" w:cs="Arial"/>
          <w:sz w:val="24"/>
          <w:szCs w:val="24"/>
        </w:rPr>
        <w:t xml:space="preserve">Figure </w:t>
      </w:r>
      <w:r w:rsidR="008C1C5D">
        <w:rPr>
          <w:rFonts w:ascii="Arial Narrow" w:hAnsi="Arial Narrow" w:cs="Arial"/>
          <w:sz w:val="24"/>
          <w:szCs w:val="24"/>
        </w:rPr>
        <w:t>3 A</w:t>
      </w:r>
      <w:r w:rsidRPr="009443E8">
        <w:rPr>
          <w:rFonts w:ascii="Arial Narrow" w:hAnsi="Arial Narrow" w:cs="Arial"/>
          <w:sz w:val="24"/>
          <w:szCs w:val="24"/>
        </w:rPr>
        <w:t xml:space="preserve"> shows that the groups treated with </w:t>
      </w:r>
      <w:proofErr w:type="spellStart"/>
      <w:r w:rsidRPr="009443E8">
        <w:rPr>
          <w:rFonts w:ascii="Arial Narrow" w:hAnsi="Arial Narrow" w:cs="Arial"/>
          <w:sz w:val="24"/>
          <w:szCs w:val="24"/>
        </w:rPr>
        <w:t>biflavonoids</w:t>
      </w:r>
      <w:proofErr w:type="spellEnd"/>
      <w:r w:rsidRPr="009443E8">
        <w:rPr>
          <w:rFonts w:ascii="Arial Narrow" w:hAnsi="Arial Narrow" w:cs="Arial"/>
          <w:sz w:val="24"/>
          <w:szCs w:val="24"/>
        </w:rPr>
        <w:t xml:space="preserve"> OBIII and DS03 showed significant differences (p &lt; 0.05) compared with the non-intoxicated control group, as well as the control group intoxicated with </w:t>
      </w:r>
      <w:r w:rsidR="00EB206D" w:rsidRPr="009443E8">
        <w:rPr>
          <w:rFonts w:ascii="Arial Narrow" w:hAnsi="Arial Narrow" w:cs="Arial"/>
          <w:sz w:val="24"/>
          <w:szCs w:val="24"/>
        </w:rPr>
        <w:t>aluminum</w:t>
      </w:r>
      <w:r w:rsidRPr="009443E8">
        <w:rPr>
          <w:rFonts w:ascii="Arial Narrow" w:hAnsi="Arial Narrow" w:cs="Arial"/>
          <w:sz w:val="24"/>
          <w:szCs w:val="24"/>
        </w:rPr>
        <w:t xml:space="preserve"> chloride. This difference translates into higher peak catalase activity in the groups treated with </w:t>
      </w:r>
      <w:proofErr w:type="spellStart"/>
      <w:r w:rsidRPr="009443E8">
        <w:rPr>
          <w:rFonts w:ascii="Arial Narrow" w:hAnsi="Arial Narrow" w:cs="Arial"/>
          <w:sz w:val="24"/>
          <w:szCs w:val="24"/>
        </w:rPr>
        <w:t>biflavonoids</w:t>
      </w:r>
      <w:proofErr w:type="spellEnd"/>
      <w:r w:rsidRPr="009443E8">
        <w:rPr>
          <w:rFonts w:ascii="Arial Narrow" w:hAnsi="Arial Narrow" w:cs="Arial"/>
          <w:sz w:val="24"/>
          <w:szCs w:val="24"/>
        </w:rPr>
        <w:t>, depending on their concentration, suggesting increased catalase activity for these two compounds.</w:t>
      </w:r>
    </w:p>
    <w:p w14:paraId="04F6591C" w14:textId="18C3967B" w:rsidR="008C1C5D" w:rsidRDefault="007575A5" w:rsidP="009443E8">
      <w:pPr>
        <w:spacing w:after="0" w:line="360" w:lineRule="auto"/>
        <w:jc w:val="both"/>
        <w:rPr>
          <w:rFonts w:ascii="Arial Narrow" w:hAnsi="Arial Narrow" w:cs="Arial"/>
          <w:b/>
          <w:bCs/>
          <w:sz w:val="24"/>
          <w:szCs w:val="24"/>
        </w:rPr>
      </w:pPr>
      <w:r>
        <w:rPr>
          <w:rFonts w:ascii="Arial Narrow" w:hAnsi="Arial Narrow" w:cs="Arial"/>
          <w:b/>
          <w:bCs/>
          <w:sz w:val="24"/>
          <w:szCs w:val="24"/>
        </w:rPr>
        <w:t>3</w:t>
      </w:r>
      <w:r w:rsidR="000E761B" w:rsidRPr="00324E67">
        <w:rPr>
          <w:rFonts w:ascii="Arial Narrow" w:hAnsi="Arial Narrow" w:cs="Arial"/>
          <w:b/>
          <w:bCs/>
          <w:sz w:val="24"/>
          <w:szCs w:val="24"/>
        </w:rPr>
        <w:t>.3.2</w:t>
      </w:r>
      <w:proofErr w:type="gramStart"/>
      <w:r w:rsidR="000E761B" w:rsidRPr="00324E67">
        <w:rPr>
          <w:rFonts w:ascii="Arial Narrow" w:hAnsi="Arial Narrow" w:cs="Arial"/>
          <w:b/>
          <w:bCs/>
          <w:sz w:val="24"/>
          <w:szCs w:val="24"/>
        </w:rPr>
        <w:t xml:space="preserve">.  </w:t>
      </w:r>
      <w:r w:rsidR="00156709" w:rsidRPr="00156709">
        <w:rPr>
          <w:rFonts w:ascii="Arial Narrow" w:hAnsi="Arial Narrow" w:cs="Arial"/>
          <w:b/>
          <w:bCs/>
          <w:sz w:val="24"/>
          <w:szCs w:val="24"/>
        </w:rPr>
        <w:t>Effect</w:t>
      </w:r>
      <w:proofErr w:type="gramEnd"/>
      <w:r w:rsidR="00156709" w:rsidRPr="00156709">
        <w:rPr>
          <w:rFonts w:ascii="Arial Narrow" w:hAnsi="Arial Narrow" w:cs="Arial"/>
          <w:b/>
          <w:bCs/>
          <w:sz w:val="24"/>
          <w:szCs w:val="24"/>
        </w:rPr>
        <w:t xml:space="preserve"> of </w:t>
      </w:r>
      <w:proofErr w:type="spellStart"/>
      <w:r w:rsidR="00156709" w:rsidRPr="00156709">
        <w:rPr>
          <w:rFonts w:ascii="Arial Narrow" w:hAnsi="Arial Narrow" w:cs="Arial"/>
          <w:b/>
          <w:bCs/>
          <w:sz w:val="24"/>
          <w:szCs w:val="24"/>
        </w:rPr>
        <w:t>biflavonoids</w:t>
      </w:r>
      <w:proofErr w:type="spellEnd"/>
      <w:r w:rsidR="00156709" w:rsidRPr="00156709">
        <w:rPr>
          <w:rFonts w:ascii="Arial Narrow" w:hAnsi="Arial Narrow" w:cs="Arial"/>
          <w:b/>
          <w:bCs/>
          <w:sz w:val="24"/>
          <w:szCs w:val="24"/>
        </w:rPr>
        <w:t xml:space="preserve"> OBIII and DS03 on the quantity of superoxide dismutase</w:t>
      </w:r>
    </w:p>
    <w:p w14:paraId="1F4736B2" w14:textId="075CED4A" w:rsidR="00156709" w:rsidRPr="00156709" w:rsidRDefault="00156709" w:rsidP="009443E8">
      <w:pPr>
        <w:spacing w:after="0" w:line="360" w:lineRule="auto"/>
        <w:jc w:val="both"/>
        <w:rPr>
          <w:rFonts w:ascii="Arial Narrow" w:hAnsi="Arial Narrow" w:cs="Arial"/>
          <w:sz w:val="24"/>
          <w:szCs w:val="24"/>
        </w:rPr>
      </w:pPr>
      <w:r w:rsidRPr="00156709">
        <w:rPr>
          <w:rFonts w:ascii="Arial Narrow" w:hAnsi="Arial Narrow" w:cs="Arial"/>
          <w:sz w:val="24"/>
          <w:szCs w:val="24"/>
        </w:rPr>
        <w:t xml:space="preserve">Figure </w:t>
      </w:r>
      <w:r w:rsidR="008C1C5D">
        <w:rPr>
          <w:rFonts w:ascii="Arial Narrow" w:hAnsi="Arial Narrow" w:cs="Arial"/>
          <w:sz w:val="24"/>
          <w:szCs w:val="24"/>
        </w:rPr>
        <w:t xml:space="preserve">3 </w:t>
      </w:r>
      <w:r w:rsidR="00EB206D">
        <w:rPr>
          <w:rFonts w:ascii="Arial Narrow" w:hAnsi="Arial Narrow" w:cs="Arial"/>
          <w:sz w:val="24"/>
          <w:szCs w:val="24"/>
        </w:rPr>
        <w:t xml:space="preserve">B </w:t>
      </w:r>
      <w:r w:rsidR="00EB206D" w:rsidRPr="00156709">
        <w:rPr>
          <w:rFonts w:ascii="Arial Narrow" w:hAnsi="Arial Narrow" w:cs="Arial"/>
          <w:sz w:val="24"/>
          <w:szCs w:val="24"/>
        </w:rPr>
        <w:t>shows</w:t>
      </w:r>
      <w:r w:rsidRPr="00156709">
        <w:rPr>
          <w:rFonts w:ascii="Arial Narrow" w:hAnsi="Arial Narrow" w:cs="Arial"/>
          <w:sz w:val="24"/>
          <w:szCs w:val="24"/>
        </w:rPr>
        <w:t xml:space="preserve"> that the groups treated with the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OBIII and DS03 showed significant differences (p &lt; 0.05) compared with the non-poisoned control group, as well as the control group poisoned with </w:t>
      </w:r>
      <w:r w:rsidR="00EB206D" w:rsidRPr="00156709">
        <w:rPr>
          <w:rFonts w:ascii="Arial Narrow" w:hAnsi="Arial Narrow" w:cs="Arial"/>
          <w:sz w:val="24"/>
          <w:szCs w:val="24"/>
        </w:rPr>
        <w:t>aluminum</w:t>
      </w:r>
      <w:r w:rsidRPr="00156709">
        <w:rPr>
          <w:rFonts w:ascii="Arial Narrow" w:hAnsi="Arial Narrow" w:cs="Arial"/>
          <w:sz w:val="24"/>
          <w:szCs w:val="24"/>
        </w:rPr>
        <w:t xml:space="preserve"> chloride. These differences are manifested by higher levels of superoxide dismutase (SOD) activity in the </w:t>
      </w:r>
      <w:proofErr w:type="spellStart"/>
      <w:r w:rsidRPr="00156709">
        <w:rPr>
          <w:rFonts w:ascii="Arial Narrow" w:hAnsi="Arial Narrow" w:cs="Arial"/>
          <w:sz w:val="24"/>
          <w:szCs w:val="24"/>
        </w:rPr>
        <w:t>biflavonoid</w:t>
      </w:r>
      <w:proofErr w:type="spellEnd"/>
      <w:r w:rsidRPr="00156709">
        <w:rPr>
          <w:rFonts w:ascii="Arial Narrow" w:hAnsi="Arial Narrow" w:cs="Arial"/>
          <w:sz w:val="24"/>
          <w:szCs w:val="24"/>
        </w:rPr>
        <w:t>-treated groups, depending on their concentration, suggesting a stimulation of SOD activity for these two compounds.</w:t>
      </w:r>
    </w:p>
    <w:p w14:paraId="660D5C82" w14:textId="2270A3D5" w:rsidR="00156709" w:rsidRPr="00156709" w:rsidRDefault="007575A5" w:rsidP="00156709">
      <w:pPr>
        <w:spacing w:line="360" w:lineRule="auto"/>
        <w:jc w:val="both"/>
        <w:rPr>
          <w:rFonts w:ascii="Arial Narrow" w:hAnsi="Arial Narrow" w:cs="Arial"/>
          <w:b/>
          <w:bCs/>
          <w:sz w:val="24"/>
          <w:szCs w:val="24"/>
        </w:rPr>
      </w:pPr>
      <w:r>
        <w:rPr>
          <w:rFonts w:ascii="Arial Narrow" w:hAnsi="Arial Narrow" w:cs="Arial"/>
          <w:b/>
          <w:bCs/>
          <w:sz w:val="24"/>
          <w:szCs w:val="24"/>
        </w:rPr>
        <w:t>3</w:t>
      </w:r>
      <w:r w:rsidR="000E761B" w:rsidRPr="00324E67">
        <w:rPr>
          <w:rFonts w:ascii="Arial Narrow" w:hAnsi="Arial Narrow" w:cs="Arial"/>
          <w:b/>
          <w:bCs/>
          <w:sz w:val="24"/>
          <w:szCs w:val="24"/>
        </w:rPr>
        <w:t>.3.3</w:t>
      </w:r>
      <w:proofErr w:type="gramStart"/>
      <w:r w:rsidR="000E761B" w:rsidRPr="00324E67">
        <w:rPr>
          <w:rFonts w:ascii="Arial Narrow" w:hAnsi="Arial Narrow" w:cs="Arial"/>
          <w:b/>
          <w:bCs/>
          <w:sz w:val="24"/>
          <w:szCs w:val="24"/>
        </w:rPr>
        <w:t xml:space="preserve">.  </w:t>
      </w:r>
      <w:r w:rsidR="00156709" w:rsidRPr="00156709">
        <w:rPr>
          <w:rFonts w:ascii="Arial Narrow" w:hAnsi="Arial Narrow" w:cs="Arial"/>
          <w:b/>
          <w:bCs/>
          <w:sz w:val="24"/>
          <w:szCs w:val="24"/>
        </w:rPr>
        <w:t>Effect</w:t>
      </w:r>
      <w:proofErr w:type="gramEnd"/>
      <w:r w:rsidR="00156709" w:rsidRPr="00156709">
        <w:rPr>
          <w:rFonts w:ascii="Arial Narrow" w:hAnsi="Arial Narrow" w:cs="Arial"/>
          <w:b/>
          <w:bCs/>
          <w:sz w:val="24"/>
          <w:szCs w:val="24"/>
        </w:rPr>
        <w:t xml:space="preserve"> of </w:t>
      </w:r>
      <w:proofErr w:type="spellStart"/>
      <w:r w:rsidR="00156709" w:rsidRPr="00156709">
        <w:rPr>
          <w:rFonts w:ascii="Arial Narrow" w:hAnsi="Arial Narrow" w:cs="Arial"/>
          <w:b/>
          <w:bCs/>
          <w:sz w:val="24"/>
          <w:szCs w:val="24"/>
        </w:rPr>
        <w:t>biflavonoids</w:t>
      </w:r>
      <w:proofErr w:type="spellEnd"/>
      <w:r w:rsidR="00156709" w:rsidRPr="00156709">
        <w:rPr>
          <w:rFonts w:ascii="Arial Narrow" w:hAnsi="Arial Narrow" w:cs="Arial"/>
          <w:b/>
          <w:bCs/>
          <w:sz w:val="24"/>
          <w:szCs w:val="24"/>
        </w:rPr>
        <w:t xml:space="preserve"> OBIII and DS03 on nitrite (NO) levels</w:t>
      </w:r>
    </w:p>
    <w:p w14:paraId="1F9EBCBB" w14:textId="2653AEF0" w:rsidR="00156709" w:rsidRDefault="00156709" w:rsidP="00156709">
      <w:pPr>
        <w:spacing w:line="360" w:lineRule="auto"/>
        <w:jc w:val="both"/>
        <w:rPr>
          <w:rFonts w:ascii="Arial Narrow" w:hAnsi="Arial Narrow" w:cs="Arial"/>
          <w:sz w:val="24"/>
          <w:szCs w:val="24"/>
        </w:rPr>
      </w:pPr>
      <w:r w:rsidRPr="00156709">
        <w:rPr>
          <w:rFonts w:ascii="Arial Narrow" w:hAnsi="Arial Narrow" w:cs="Arial"/>
          <w:sz w:val="24"/>
          <w:szCs w:val="24"/>
        </w:rPr>
        <w:t xml:space="preserve">Figure </w:t>
      </w:r>
      <w:r w:rsidR="008C1C5D">
        <w:rPr>
          <w:rFonts w:ascii="Arial Narrow" w:hAnsi="Arial Narrow" w:cs="Arial"/>
          <w:sz w:val="24"/>
          <w:szCs w:val="24"/>
        </w:rPr>
        <w:t>4 A</w:t>
      </w:r>
      <w:r w:rsidRPr="00156709">
        <w:rPr>
          <w:rFonts w:ascii="Arial Narrow" w:hAnsi="Arial Narrow" w:cs="Arial"/>
          <w:sz w:val="24"/>
          <w:szCs w:val="24"/>
        </w:rPr>
        <w:t xml:space="preserve"> shows that the groups treated with the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w:t>
      </w:r>
      <w:r w:rsidR="00EB206D" w:rsidRPr="00156709">
        <w:rPr>
          <w:rFonts w:ascii="Arial Narrow" w:hAnsi="Arial Narrow" w:cs="Arial"/>
          <w:sz w:val="24"/>
          <w:szCs w:val="24"/>
        </w:rPr>
        <w:t>OBIII and</w:t>
      </w:r>
      <w:r w:rsidRPr="00156709">
        <w:rPr>
          <w:rFonts w:ascii="Arial Narrow" w:hAnsi="Arial Narrow" w:cs="Arial"/>
          <w:sz w:val="24"/>
          <w:szCs w:val="24"/>
        </w:rPr>
        <w:t xml:space="preserve"> DS03 showed a significant decrease (p &lt; 0.05) in nitric oxide (NO) levels compared with the control group, which was poisoned with </w:t>
      </w:r>
      <w:r w:rsidR="00E61EAE" w:rsidRPr="00156709">
        <w:rPr>
          <w:rFonts w:ascii="Arial Narrow" w:hAnsi="Arial Narrow" w:cs="Arial"/>
          <w:sz w:val="24"/>
          <w:szCs w:val="24"/>
        </w:rPr>
        <w:t>aluminum</w:t>
      </w:r>
      <w:r w:rsidRPr="00156709">
        <w:rPr>
          <w:rFonts w:ascii="Arial Narrow" w:hAnsi="Arial Narrow" w:cs="Arial"/>
          <w:sz w:val="24"/>
          <w:szCs w:val="24"/>
        </w:rPr>
        <w:t xml:space="preserve"> chloride. This reduction was dependent on the concentration of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administered. We observed a reduction in NO levels in the treated groups, indicating that the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exerted a curative effect, helping to attenuate the increase in NO caused by intoxication.</w:t>
      </w:r>
    </w:p>
    <w:p w14:paraId="736AE708" w14:textId="77777777" w:rsidR="00F51A9A" w:rsidRPr="00156709" w:rsidRDefault="00F51A9A" w:rsidP="00156709">
      <w:pPr>
        <w:spacing w:line="360" w:lineRule="auto"/>
        <w:jc w:val="both"/>
        <w:rPr>
          <w:rFonts w:ascii="Arial Narrow" w:hAnsi="Arial Narrow" w:cs="Arial"/>
          <w:sz w:val="24"/>
          <w:szCs w:val="24"/>
        </w:rPr>
      </w:pPr>
    </w:p>
    <w:p w14:paraId="6B201761" w14:textId="5649F03A" w:rsidR="00156709" w:rsidRDefault="007575A5" w:rsidP="00156709">
      <w:pPr>
        <w:spacing w:line="360" w:lineRule="auto"/>
        <w:jc w:val="both"/>
        <w:rPr>
          <w:rFonts w:ascii="Arial Narrow" w:hAnsi="Arial Narrow" w:cs="Arial"/>
          <w:b/>
          <w:bCs/>
          <w:sz w:val="24"/>
          <w:szCs w:val="24"/>
        </w:rPr>
      </w:pPr>
      <w:r>
        <w:rPr>
          <w:rFonts w:ascii="Arial Narrow" w:hAnsi="Arial Narrow" w:cs="Arial"/>
          <w:b/>
          <w:bCs/>
          <w:sz w:val="24"/>
          <w:szCs w:val="24"/>
        </w:rPr>
        <w:t>3</w:t>
      </w:r>
      <w:r w:rsidR="008376C6" w:rsidRPr="00156709">
        <w:rPr>
          <w:rFonts w:ascii="Arial Narrow" w:hAnsi="Arial Narrow" w:cs="Arial"/>
          <w:b/>
          <w:bCs/>
          <w:sz w:val="24"/>
          <w:szCs w:val="24"/>
        </w:rPr>
        <w:t xml:space="preserve">.3.4. </w:t>
      </w:r>
      <w:r w:rsidR="00156709" w:rsidRPr="00156709">
        <w:rPr>
          <w:rFonts w:ascii="Arial Narrow" w:hAnsi="Arial Narrow" w:cs="Arial"/>
          <w:b/>
          <w:bCs/>
          <w:sz w:val="24"/>
          <w:szCs w:val="24"/>
        </w:rPr>
        <w:t xml:space="preserve">Effect of </w:t>
      </w:r>
      <w:proofErr w:type="spellStart"/>
      <w:r w:rsidR="00156709" w:rsidRPr="00156709">
        <w:rPr>
          <w:rFonts w:ascii="Arial Narrow" w:hAnsi="Arial Narrow" w:cs="Arial"/>
          <w:b/>
          <w:bCs/>
          <w:sz w:val="24"/>
          <w:szCs w:val="24"/>
        </w:rPr>
        <w:t>biflavonoids</w:t>
      </w:r>
      <w:proofErr w:type="spellEnd"/>
      <w:r w:rsidR="00156709" w:rsidRPr="00156709">
        <w:rPr>
          <w:rFonts w:ascii="Arial Narrow" w:hAnsi="Arial Narrow" w:cs="Arial"/>
          <w:b/>
          <w:bCs/>
          <w:sz w:val="24"/>
          <w:szCs w:val="24"/>
        </w:rPr>
        <w:t xml:space="preserve"> OBIII and DS03 on lipid peroxidation</w:t>
      </w:r>
    </w:p>
    <w:p w14:paraId="453A87FC" w14:textId="6E26EC74" w:rsidR="00156709" w:rsidRDefault="00156709" w:rsidP="00156709">
      <w:pPr>
        <w:spacing w:line="360" w:lineRule="auto"/>
        <w:jc w:val="both"/>
        <w:rPr>
          <w:rFonts w:ascii="Arial Narrow" w:hAnsi="Arial Narrow" w:cs="Arial"/>
          <w:sz w:val="24"/>
          <w:szCs w:val="24"/>
        </w:rPr>
      </w:pPr>
      <w:r w:rsidRPr="00156709">
        <w:rPr>
          <w:rFonts w:ascii="Arial Narrow" w:hAnsi="Arial Narrow" w:cs="Arial"/>
          <w:sz w:val="24"/>
          <w:szCs w:val="24"/>
        </w:rPr>
        <w:t>Figure 4</w:t>
      </w:r>
      <w:r w:rsidR="008C1C5D">
        <w:rPr>
          <w:rFonts w:ascii="Arial Narrow" w:hAnsi="Arial Narrow" w:cs="Arial"/>
          <w:sz w:val="24"/>
          <w:szCs w:val="24"/>
        </w:rPr>
        <w:t xml:space="preserve"> B</w:t>
      </w:r>
      <w:r w:rsidRPr="00156709">
        <w:rPr>
          <w:rFonts w:ascii="Arial Narrow" w:hAnsi="Arial Narrow" w:cs="Arial"/>
          <w:sz w:val="24"/>
          <w:szCs w:val="24"/>
        </w:rPr>
        <w:t xml:space="preserve"> shows that the groups given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OBIII and DS03</w:t>
      </w:r>
      <w:r w:rsidR="008C1C5D">
        <w:rPr>
          <w:rFonts w:ascii="Arial Narrow" w:hAnsi="Arial Narrow" w:cs="Arial"/>
          <w:sz w:val="24"/>
          <w:szCs w:val="24"/>
        </w:rPr>
        <w:t xml:space="preserve"> </w:t>
      </w:r>
      <w:r w:rsidRPr="00156709">
        <w:rPr>
          <w:rFonts w:ascii="Arial Narrow" w:hAnsi="Arial Narrow" w:cs="Arial"/>
          <w:sz w:val="24"/>
          <w:szCs w:val="24"/>
        </w:rPr>
        <w:t xml:space="preserve">showed a significant reduction (p &lt; 0.05) in </w:t>
      </w:r>
      <w:proofErr w:type="spellStart"/>
      <w:r w:rsidRPr="00156709">
        <w:rPr>
          <w:rFonts w:ascii="Arial Narrow" w:hAnsi="Arial Narrow" w:cs="Arial"/>
          <w:sz w:val="24"/>
          <w:szCs w:val="24"/>
        </w:rPr>
        <w:t>malondialdehyde</w:t>
      </w:r>
      <w:proofErr w:type="spellEnd"/>
      <w:r w:rsidRPr="00156709">
        <w:rPr>
          <w:rFonts w:ascii="Arial Narrow" w:hAnsi="Arial Narrow" w:cs="Arial"/>
          <w:sz w:val="24"/>
          <w:szCs w:val="24"/>
        </w:rPr>
        <w:t xml:space="preserve"> (MDA) levels compared with the control group, which had been poisoned with </w:t>
      </w:r>
      <w:r w:rsidR="00E61EAE" w:rsidRPr="00156709">
        <w:rPr>
          <w:rFonts w:ascii="Arial Narrow" w:hAnsi="Arial Narrow" w:cs="Arial"/>
          <w:sz w:val="24"/>
          <w:szCs w:val="24"/>
        </w:rPr>
        <w:t>aluminum</w:t>
      </w:r>
      <w:r w:rsidRPr="00156709">
        <w:rPr>
          <w:rFonts w:ascii="Arial Narrow" w:hAnsi="Arial Narrow" w:cs="Arial"/>
          <w:sz w:val="24"/>
          <w:szCs w:val="24"/>
        </w:rPr>
        <w:t xml:space="preserve"> chloride. This reduction was dependent on the concentration of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administered. There was a decrease in MDA levels in the treated groups, suggesting that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have a therapeutic effect, helping to reduce lipid peroxidation caused by intoxication.</w:t>
      </w:r>
    </w:p>
    <w:p w14:paraId="664A01B8" w14:textId="77777777" w:rsidR="00440F0A" w:rsidRPr="00156709" w:rsidRDefault="00440F0A" w:rsidP="00156709">
      <w:pPr>
        <w:spacing w:line="360" w:lineRule="auto"/>
        <w:jc w:val="both"/>
        <w:rPr>
          <w:rFonts w:ascii="Arial Narrow" w:hAnsi="Arial Narrow" w:cs="Arial"/>
          <w:b/>
          <w:bCs/>
          <w:sz w:val="24"/>
          <w:szCs w:val="24"/>
        </w:rPr>
      </w:pPr>
    </w:p>
    <w:p w14:paraId="0A9EBDF7" w14:textId="6D91D6B5" w:rsidR="008376C6" w:rsidRPr="00156709" w:rsidRDefault="007575A5" w:rsidP="00156709">
      <w:pPr>
        <w:spacing w:line="360" w:lineRule="auto"/>
        <w:jc w:val="both"/>
        <w:rPr>
          <w:rFonts w:ascii="Arial Narrow" w:hAnsi="Arial Narrow" w:cs="Arial"/>
          <w:b/>
          <w:bCs/>
          <w:sz w:val="24"/>
          <w:szCs w:val="24"/>
        </w:rPr>
      </w:pPr>
      <w:r>
        <w:rPr>
          <w:rFonts w:ascii="Arial Narrow" w:hAnsi="Arial Narrow" w:cs="Arial"/>
          <w:b/>
          <w:bCs/>
          <w:sz w:val="24"/>
          <w:szCs w:val="24"/>
        </w:rPr>
        <w:t>3</w:t>
      </w:r>
      <w:r w:rsidR="008376C6" w:rsidRPr="00324E67">
        <w:rPr>
          <w:rFonts w:ascii="Arial Narrow" w:hAnsi="Arial Narrow" w:cs="Arial"/>
          <w:b/>
          <w:bCs/>
          <w:sz w:val="24"/>
          <w:szCs w:val="24"/>
        </w:rPr>
        <w:t>.3.5</w:t>
      </w:r>
      <w:proofErr w:type="gramStart"/>
      <w:r w:rsidR="008376C6" w:rsidRPr="00324E67">
        <w:rPr>
          <w:rFonts w:ascii="Arial Narrow" w:hAnsi="Arial Narrow" w:cs="Arial"/>
          <w:b/>
          <w:bCs/>
          <w:sz w:val="24"/>
          <w:szCs w:val="24"/>
        </w:rPr>
        <w:t xml:space="preserve">.  </w:t>
      </w:r>
      <w:r w:rsidR="00156709" w:rsidRPr="00156709">
        <w:rPr>
          <w:rFonts w:ascii="Arial Narrow" w:hAnsi="Arial Narrow" w:cs="Arial"/>
          <w:b/>
          <w:bCs/>
          <w:sz w:val="24"/>
          <w:szCs w:val="24"/>
        </w:rPr>
        <w:t>Effect</w:t>
      </w:r>
      <w:proofErr w:type="gramEnd"/>
      <w:r w:rsidR="00156709" w:rsidRPr="00156709">
        <w:rPr>
          <w:rFonts w:ascii="Arial Narrow" w:hAnsi="Arial Narrow" w:cs="Arial"/>
          <w:b/>
          <w:bCs/>
          <w:sz w:val="24"/>
          <w:szCs w:val="24"/>
        </w:rPr>
        <w:t xml:space="preserve"> of </w:t>
      </w:r>
      <w:proofErr w:type="spellStart"/>
      <w:r w:rsidR="00156709" w:rsidRPr="00156709">
        <w:rPr>
          <w:rFonts w:ascii="Arial Narrow" w:hAnsi="Arial Narrow" w:cs="Arial"/>
          <w:b/>
          <w:bCs/>
          <w:sz w:val="24"/>
          <w:szCs w:val="24"/>
        </w:rPr>
        <w:t>biflavonoids</w:t>
      </w:r>
      <w:proofErr w:type="spellEnd"/>
      <w:r w:rsidR="00156709" w:rsidRPr="00156709">
        <w:rPr>
          <w:rFonts w:ascii="Arial Narrow" w:hAnsi="Arial Narrow" w:cs="Arial"/>
          <w:b/>
          <w:bCs/>
          <w:sz w:val="24"/>
          <w:szCs w:val="24"/>
        </w:rPr>
        <w:t xml:space="preserve"> OBIII and DS03 on total protein levels</w:t>
      </w:r>
    </w:p>
    <w:p w14:paraId="5326BD89" w14:textId="0F4E2569" w:rsidR="00156709" w:rsidRPr="00156709" w:rsidRDefault="00156709" w:rsidP="00156709">
      <w:pPr>
        <w:spacing w:after="0" w:line="360" w:lineRule="auto"/>
        <w:jc w:val="both"/>
        <w:rPr>
          <w:rFonts w:ascii="Arial Narrow" w:hAnsi="Arial Narrow" w:cs="Arial"/>
          <w:sz w:val="24"/>
          <w:szCs w:val="24"/>
        </w:rPr>
      </w:pPr>
      <w:r w:rsidRPr="00156709">
        <w:rPr>
          <w:rFonts w:ascii="Arial Narrow" w:hAnsi="Arial Narrow" w:cs="Arial"/>
          <w:sz w:val="24"/>
          <w:szCs w:val="24"/>
        </w:rPr>
        <w:t xml:space="preserve">Figure </w:t>
      </w:r>
      <w:r w:rsidR="008C1C5D">
        <w:rPr>
          <w:rFonts w:ascii="Arial Narrow" w:hAnsi="Arial Narrow" w:cs="Arial"/>
          <w:sz w:val="24"/>
          <w:szCs w:val="24"/>
        </w:rPr>
        <w:t>4</w:t>
      </w:r>
      <w:r w:rsidRPr="00156709">
        <w:rPr>
          <w:rFonts w:ascii="Arial Narrow" w:hAnsi="Arial Narrow" w:cs="Arial"/>
          <w:sz w:val="24"/>
          <w:szCs w:val="24"/>
        </w:rPr>
        <w:t xml:space="preserve"> </w:t>
      </w:r>
      <w:r w:rsidR="008C1C5D">
        <w:rPr>
          <w:rFonts w:ascii="Arial Narrow" w:hAnsi="Arial Narrow" w:cs="Arial"/>
          <w:sz w:val="24"/>
          <w:szCs w:val="24"/>
        </w:rPr>
        <w:t>C</w:t>
      </w:r>
      <w:r w:rsidRPr="00156709">
        <w:rPr>
          <w:rFonts w:ascii="Arial Narrow" w:hAnsi="Arial Narrow" w:cs="Arial"/>
          <w:sz w:val="24"/>
          <w:szCs w:val="24"/>
        </w:rPr>
        <w:t xml:space="preserve"> show</w:t>
      </w:r>
      <w:r w:rsidR="00E61EAE">
        <w:rPr>
          <w:rFonts w:ascii="Arial Narrow" w:hAnsi="Arial Narrow" w:cs="Arial"/>
          <w:sz w:val="24"/>
          <w:szCs w:val="24"/>
        </w:rPr>
        <w:t>s</w:t>
      </w:r>
      <w:r w:rsidRPr="00156709">
        <w:rPr>
          <w:rFonts w:ascii="Arial Narrow" w:hAnsi="Arial Narrow" w:cs="Arial"/>
          <w:sz w:val="24"/>
          <w:szCs w:val="24"/>
        </w:rPr>
        <w:t xml:space="preserve"> the effects of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OBIII and DS03 on total protein levels. It can be seen that the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OBIII and DS03 significantly (p&lt;0.001) increased total protein levels in the treated groups, compared with group T1, which had significantly lower levels of total protein.</w:t>
      </w:r>
    </w:p>
    <w:p w14:paraId="10421A1F" w14:textId="7C6B7345" w:rsidR="00156709" w:rsidRDefault="00156709" w:rsidP="00156709">
      <w:pPr>
        <w:spacing w:after="0" w:line="360" w:lineRule="auto"/>
        <w:jc w:val="both"/>
        <w:rPr>
          <w:rFonts w:ascii="Arial Narrow" w:hAnsi="Arial Narrow" w:cs="Arial"/>
          <w:sz w:val="24"/>
          <w:szCs w:val="24"/>
        </w:rPr>
      </w:pPr>
      <w:r w:rsidRPr="00156709">
        <w:rPr>
          <w:rFonts w:ascii="Arial Narrow" w:hAnsi="Arial Narrow" w:cs="Arial"/>
          <w:sz w:val="24"/>
          <w:szCs w:val="24"/>
        </w:rPr>
        <w:t xml:space="preserve">Figure 5 shows that the groups treated with the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OBIII and DS03 showed a significant increase (p&lt;0.05) in total protein levels compared with the control group, which had been exposed to </w:t>
      </w:r>
      <w:r w:rsidR="00E61EAE" w:rsidRPr="00156709">
        <w:rPr>
          <w:rFonts w:ascii="Arial Narrow" w:hAnsi="Arial Narrow" w:cs="Arial"/>
          <w:sz w:val="24"/>
          <w:szCs w:val="24"/>
        </w:rPr>
        <w:t>aluminum</w:t>
      </w:r>
      <w:r w:rsidRPr="00156709">
        <w:rPr>
          <w:rFonts w:ascii="Arial Narrow" w:hAnsi="Arial Narrow" w:cs="Arial"/>
          <w:sz w:val="24"/>
          <w:szCs w:val="24"/>
        </w:rPr>
        <w:t xml:space="preserve"> chloride. This increase was proportional to the concentration of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administered. There was an increase in total protein levels, illustrated by high peaks in the treated groups, suggesting that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exert a beneficial effect by helping to restore protein levels altered by intoxication.</w:t>
      </w:r>
    </w:p>
    <w:p w14:paraId="1CD7EBBC" w14:textId="227B5A33" w:rsidR="00E61EAE" w:rsidRDefault="00E61EAE" w:rsidP="00156709">
      <w:pPr>
        <w:spacing w:after="0" w:line="360" w:lineRule="auto"/>
        <w:jc w:val="both"/>
        <w:rPr>
          <w:rFonts w:ascii="Arial Narrow" w:hAnsi="Arial Narrow" w:cs="Arial"/>
          <w:sz w:val="24"/>
          <w:szCs w:val="24"/>
        </w:rPr>
      </w:pPr>
    </w:p>
    <w:p w14:paraId="28E1F899" w14:textId="71802781" w:rsidR="002B2AB2" w:rsidRPr="00994BE0" w:rsidRDefault="007575A5" w:rsidP="0088199E">
      <w:pPr>
        <w:spacing w:after="0" w:line="360" w:lineRule="auto"/>
        <w:jc w:val="both"/>
        <w:rPr>
          <w:rFonts w:ascii="Arial Narrow" w:hAnsi="Arial Narrow" w:cs="Arial"/>
          <w:b/>
          <w:bCs/>
          <w:sz w:val="24"/>
          <w:szCs w:val="24"/>
        </w:rPr>
      </w:pPr>
      <w:r>
        <w:rPr>
          <w:rFonts w:ascii="Arial Narrow" w:hAnsi="Arial Narrow" w:cs="Arial"/>
          <w:b/>
          <w:bCs/>
          <w:sz w:val="24"/>
          <w:szCs w:val="24"/>
        </w:rPr>
        <w:t xml:space="preserve">4. </w:t>
      </w:r>
      <w:r w:rsidR="002B2AB2" w:rsidRPr="00994BE0">
        <w:rPr>
          <w:rFonts w:ascii="Arial Narrow" w:hAnsi="Arial Narrow" w:cs="Arial"/>
          <w:b/>
          <w:bCs/>
          <w:sz w:val="24"/>
          <w:szCs w:val="24"/>
        </w:rPr>
        <w:t>Discussion:</w:t>
      </w:r>
    </w:p>
    <w:p w14:paraId="35A57E2E" w14:textId="69802DB5" w:rsidR="002B2AB2" w:rsidRPr="0008110C" w:rsidRDefault="0008110C" w:rsidP="0088199E">
      <w:pPr>
        <w:spacing w:after="0" w:line="360" w:lineRule="auto"/>
        <w:jc w:val="both"/>
        <w:rPr>
          <w:rFonts w:ascii="Arial Narrow" w:hAnsi="Arial Narrow" w:cs="Arial"/>
          <w:sz w:val="24"/>
          <w:szCs w:val="24"/>
        </w:rPr>
      </w:pPr>
      <w:r w:rsidRPr="0008110C">
        <w:rPr>
          <w:rFonts w:ascii="Arial Narrow" w:hAnsi="Arial Narrow" w:cs="Arial"/>
          <w:sz w:val="24"/>
          <w:szCs w:val="24"/>
        </w:rPr>
        <w:t>Exposure to environmental metals has been linked to the pathogenesis of neurodegenerative disorders, in particular Alzheimer's and Parkinson's disease</w:t>
      </w:r>
      <w:r w:rsidR="001F435C">
        <w:rPr>
          <w:rFonts w:ascii="Arial Narrow" w:hAnsi="Arial Narrow" w:cs="Arial"/>
          <w:sz w:val="24"/>
          <w:szCs w:val="24"/>
        </w:rPr>
        <w:t>s</w:t>
      </w:r>
      <w:r w:rsidR="002B2AB2" w:rsidRPr="0008110C">
        <w:rPr>
          <w:rFonts w:ascii="Arial Narrow" w:hAnsi="Arial Narrow" w:cs="Arial"/>
          <w:sz w:val="24"/>
          <w:szCs w:val="24"/>
        </w:rPr>
        <w:t xml:space="preserve"> </w:t>
      </w:r>
      <w:r w:rsidR="00902908" w:rsidRPr="00FF6EA4">
        <w:rPr>
          <w:rFonts w:ascii="Arial Narrow" w:hAnsi="Arial Narrow" w:cs="Arial"/>
          <w:b/>
          <w:sz w:val="24"/>
          <w:szCs w:val="24"/>
        </w:rPr>
        <w:fldChar w:fldCharType="begin"/>
      </w:r>
      <w:r w:rsidR="00902908" w:rsidRPr="00FF6EA4">
        <w:rPr>
          <w:rFonts w:ascii="Arial Narrow" w:hAnsi="Arial Narrow" w:cs="Arial"/>
          <w:b/>
          <w:sz w:val="24"/>
          <w:szCs w:val="24"/>
        </w:rPr>
        <w:instrText xml:space="preserve"> ADDIN EN.CITE &lt;EndNote&gt;&lt;Cite&gt;&lt;Author&gt;Jones&lt;/Author&gt;&lt;Year&gt;1986&lt;/Year&gt;&lt;RecNum&gt;106&lt;/RecNum&gt;&lt;DisplayText&gt;(Jones &amp;amp; Bennett, 1986)&lt;/DisplayText&gt;&lt;record&gt;&lt;rec-number&gt;106&lt;/rec-number&gt;&lt;foreign-keys&gt;&lt;key app="EN" db-id="wtz2t0psasf2zle5xt750rf9es22xrprxzfr" timestamp="1754396873"&gt;106&lt;/key&gt;&lt;/foreign-keys&gt;&lt;ref-type name="Journal Article"&gt;17&lt;/ref-type&gt;&lt;contributors&gt;&lt;authors&gt;&lt;author&gt;Jones, K. C.&lt;/author&gt;&lt;author&gt;Bennett, B. G.&lt;/author&gt;&lt;/authors&gt;&lt;/contributors&gt;&lt;titles&gt;&lt;title&gt;Exposure of man to environmental aluminium--an exposure commitment assessment&lt;/title&gt;&lt;secondary-title&gt;Sci Total Environ&lt;/secondary-title&gt;&lt;/titles&gt;&lt;periodical&gt;&lt;full-title&gt;Sci Total Environ&lt;/full-title&gt;&lt;/periodical&gt;&lt;pages&gt;65-82&lt;/pages&gt;&lt;volume&gt;52&lt;/volume&gt;&lt;number&gt;1-2&lt;/number&gt;&lt;keywords&gt;&lt;keyword&gt;Aluminum/adverse effects/*analysis&lt;/keyword&gt;&lt;keyword&gt;Body Burden&lt;/keyword&gt;&lt;keyword&gt;Diet&lt;/keyword&gt;&lt;keyword&gt;Environmental Pollution/*analysis&lt;/keyword&gt;&lt;keyword&gt;Half-Life&lt;/keyword&gt;&lt;keyword&gt;Humans&lt;/keyword&gt;&lt;keyword&gt;Soil Pollutants/analysis&lt;/keyword&gt;&lt;keyword&gt;Time Factors&lt;/keyword&gt;&lt;/keywords&gt;&lt;dates&gt;&lt;year&gt;1986&lt;/year&gt;&lt;pub-dates&gt;&lt;date&gt;Jun&lt;/date&gt;&lt;/pub-dates&gt;&lt;/dates&gt;&lt;isbn&gt;0048-9697 (Print)&amp;#xD;0048-9697 (Linking)&lt;/isbn&gt;&lt;accession-num&gt;3726522&lt;/accession-num&gt;&lt;urls&gt;&lt;related-urls&gt;&lt;url&gt;https://www.ncbi.nlm.nih.gov/pubmed/3726522&lt;/url&gt;&lt;/related-urls&gt;&lt;/urls&gt;&lt;electronic-resource-num&gt;10.1016/0048-9697(86)90105-1&lt;/electronic-resource-num&gt;&lt;remote-database-name&gt;Medline&lt;/remote-database-name&gt;&lt;remote-database-provider&gt;NLM&lt;/remote-database-provider&gt;&lt;/record&gt;&lt;/Cite&gt;&lt;/EndNote&gt;</w:instrText>
      </w:r>
      <w:r w:rsidR="00902908" w:rsidRPr="00FF6EA4">
        <w:rPr>
          <w:rFonts w:ascii="Arial Narrow" w:hAnsi="Arial Narrow" w:cs="Arial"/>
          <w:b/>
          <w:sz w:val="24"/>
          <w:szCs w:val="24"/>
        </w:rPr>
        <w:fldChar w:fldCharType="separate"/>
      </w:r>
      <w:r w:rsidR="00902908" w:rsidRPr="00FF6EA4">
        <w:rPr>
          <w:rFonts w:ascii="Arial Narrow" w:hAnsi="Arial Narrow" w:cs="Arial"/>
          <w:b/>
          <w:noProof/>
          <w:sz w:val="24"/>
          <w:szCs w:val="24"/>
        </w:rPr>
        <w:t>(Jones &amp; Bennett, 1986)</w:t>
      </w:r>
      <w:r w:rsidR="00902908" w:rsidRPr="00FF6EA4">
        <w:rPr>
          <w:rFonts w:ascii="Arial Narrow" w:hAnsi="Arial Narrow" w:cs="Arial"/>
          <w:b/>
          <w:sz w:val="24"/>
          <w:szCs w:val="24"/>
        </w:rPr>
        <w:fldChar w:fldCharType="end"/>
      </w:r>
      <w:r w:rsidR="002B2AB2" w:rsidRPr="00994BE0">
        <w:rPr>
          <w:rFonts w:ascii="Arial Narrow" w:hAnsi="Arial Narrow" w:cs="Arial"/>
          <w:sz w:val="24"/>
          <w:szCs w:val="24"/>
        </w:rPr>
        <w:t xml:space="preserve">. </w:t>
      </w:r>
      <w:r w:rsidR="001F435C" w:rsidRPr="0008110C">
        <w:rPr>
          <w:rFonts w:ascii="Arial Narrow" w:hAnsi="Arial Narrow" w:cs="Arial"/>
          <w:sz w:val="24"/>
          <w:szCs w:val="24"/>
        </w:rPr>
        <w:t>Aluminum</w:t>
      </w:r>
      <w:r w:rsidRPr="0008110C">
        <w:rPr>
          <w:rFonts w:ascii="Arial Narrow" w:hAnsi="Arial Narrow" w:cs="Arial"/>
          <w:sz w:val="24"/>
          <w:szCs w:val="24"/>
        </w:rPr>
        <w:t xml:space="preserve">, although stable and not normally involved in redox reactions, has been linked to oxidative stress by </w:t>
      </w:r>
      <w:r w:rsidRPr="0008110C">
        <w:rPr>
          <w:rFonts w:ascii="Arial Narrow" w:hAnsi="Arial Narrow" w:cs="Arial"/>
          <w:i/>
          <w:iCs/>
          <w:sz w:val="24"/>
          <w:szCs w:val="24"/>
        </w:rPr>
        <w:t>in vitro</w:t>
      </w:r>
      <w:r w:rsidRPr="0008110C">
        <w:rPr>
          <w:rFonts w:ascii="Arial Narrow" w:hAnsi="Arial Narrow" w:cs="Arial"/>
          <w:sz w:val="24"/>
          <w:szCs w:val="24"/>
        </w:rPr>
        <w:t xml:space="preserve"> and </w:t>
      </w:r>
      <w:r w:rsidRPr="0008110C">
        <w:rPr>
          <w:rFonts w:ascii="Arial Narrow" w:hAnsi="Arial Narrow" w:cs="Arial"/>
          <w:i/>
          <w:iCs/>
          <w:sz w:val="24"/>
          <w:szCs w:val="24"/>
        </w:rPr>
        <w:t>in vivo</w:t>
      </w:r>
      <w:r w:rsidRPr="0008110C">
        <w:rPr>
          <w:rFonts w:ascii="Arial Narrow" w:hAnsi="Arial Narrow" w:cs="Arial"/>
          <w:sz w:val="24"/>
          <w:szCs w:val="24"/>
        </w:rPr>
        <w:t xml:space="preserve"> studies </w:t>
      </w:r>
      <w:r w:rsidR="00902908" w:rsidRPr="00FF6EA4">
        <w:rPr>
          <w:rFonts w:ascii="Arial Narrow" w:hAnsi="Arial Narrow" w:cs="Arial"/>
          <w:b/>
          <w:sz w:val="24"/>
          <w:szCs w:val="24"/>
        </w:rPr>
        <w:fldChar w:fldCharType="begin"/>
      </w:r>
      <w:r w:rsidR="00902908" w:rsidRPr="00FF6EA4">
        <w:rPr>
          <w:rFonts w:ascii="Arial Narrow" w:hAnsi="Arial Narrow" w:cs="Arial"/>
          <w:b/>
          <w:sz w:val="24"/>
          <w:szCs w:val="24"/>
        </w:rPr>
        <w:instrText xml:space="preserve"> ADDIN EN.CITE &lt;EndNote&gt;&lt;Cite&gt;&lt;Author&gt;Kumar&lt;/Author&gt;&lt;Year&gt;2009&lt;/Year&gt;&lt;RecNum&gt;107&lt;/RecNum&gt;&lt;DisplayText&gt;(Kumar &amp;amp; Gill, 2009)&lt;/DisplayText&gt;&lt;record&gt;&lt;rec-number&gt;107&lt;/rec-number&gt;&lt;foreign-keys&gt;&lt;key app="EN" db-id="wtz2t0psasf2zle5xt750rf9es22xrprxzfr" timestamp="1754396947"&gt;107&lt;/key&gt;&lt;/foreign-keys&gt;&lt;ref-type name="Journal Article"&gt;17&lt;/ref-type&gt;&lt;contributors&gt;&lt;authors&gt;&lt;author&gt;Kumar, V.&lt;/author&gt;&lt;author&gt;Gill, K. D.&lt;/author&gt;&lt;/authors&gt;&lt;/contributors&gt;&lt;auth-address&gt;Department of Biochemistry, Post Graduate Institute of Medical Education and Research, Chandigarh, 160 012, India.&lt;/auth-address&gt;&lt;titles&gt;&lt;title&gt;Aluminium neurotoxicity: neurobehavioural and oxidative aspects&lt;/title&gt;&lt;secondary-title&gt;Arch Toxicol&lt;/secondary-title&gt;&lt;/titles&gt;&lt;periodical&gt;&lt;full-title&gt;Arch Toxicol&lt;/full-title&gt;&lt;/periodical&gt;&lt;pages&gt;965-78&lt;/pages&gt;&lt;volume&gt;83&lt;/volume&gt;&lt;number&gt;11&lt;/number&gt;&lt;edition&gt;20090701&lt;/edition&gt;&lt;keywords&gt;&lt;keyword&gt;Aluminum/pharmacokinetics/*toxicity&lt;/keyword&gt;&lt;keyword&gt;Animals&lt;/keyword&gt;&lt;keyword&gt;Behavior, Animal/drug effects&lt;/keyword&gt;&lt;keyword&gt;Environmental Exposure/adverse effects&lt;/keyword&gt;&lt;keyword&gt;Humans&lt;/keyword&gt;&lt;keyword&gt;Mitochondria/drug effects/metabolism&lt;/keyword&gt;&lt;keyword&gt;Neurotoxicity Syndromes/*etiology/physiopathology&lt;/keyword&gt;&lt;keyword&gt;Oxidative Stress/drug effects&lt;/keyword&gt;&lt;keyword&gt;Tissue Distribution&lt;/keyword&gt;&lt;/keywords&gt;&lt;dates&gt;&lt;year&gt;2009&lt;/year&gt;&lt;pub-dates&gt;&lt;date&gt;Nov&lt;/date&gt;&lt;/pub-dates&gt;&lt;/dates&gt;&lt;isbn&gt;1432-0738 (Electronic)&amp;#xD;0340-5761 (Linking)&lt;/isbn&gt;&lt;accession-num&gt;19568732&lt;/accession-num&gt;&lt;urls&gt;&lt;related-urls&gt;&lt;url&gt;https://www.ncbi.nlm.nih.gov/pubmed/19568732&lt;/url&gt;&lt;/related-urls&gt;&lt;/urls&gt;&lt;electronic-resource-num&gt;10.1007/s00204-009-0455-6&lt;/electronic-resource-num&gt;&lt;remote-database-name&gt;Medline&lt;/remote-database-name&gt;&lt;remote-database-provider&gt;NLM&lt;/remote-database-provider&gt;&lt;/record&gt;&lt;/Cite&gt;&lt;/EndNote&gt;</w:instrText>
      </w:r>
      <w:r w:rsidR="00902908" w:rsidRPr="00FF6EA4">
        <w:rPr>
          <w:rFonts w:ascii="Arial Narrow" w:hAnsi="Arial Narrow" w:cs="Arial"/>
          <w:b/>
          <w:sz w:val="24"/>
          <w:szCs w:val="24"/>
        </w:rPr>
        <w:fldChar w:fldCharType="separate"/>
      </w:r>
      <w:r w:rsidR="00902908" w:rsidRPr="00FF6EA4">
        <w:rPr>
          <w:rFonts w:ascii="Arial Narrow" w:hAnsi="Arial Narrow" w:cs="Arial"/>
          <w:b/>
          <w:noProof/>
          <w:sz w:val="24"/>
          <w:szCs w:val="24"/>
        </w:rPr>
        <w:t>(Kumar &amp; Gill, 2009)</w:t>
      </w:r>
      <w:r w:rsidR="00902908" w:rsidRPr="00FF6EA4">
        <w:rPr>
          <w:rFonts w:ascii="Arial Narrow" w:hAnsi="Arial Narrow" w:cs="Arial"/>
          <w:b/>
          <w:sz w:val="24"/>
          <w:szCs w:val="24"/>
        </w:rPr>
        <w:fldChar w:fldCharType="end"/>
      </w:r>
      <w:r w:rsidR="002B2AB2" w:rsidRPr="0008110C">
        <w:rPr>
          <w:rFonts w:ascii="Arial Narrow" w:hAnsi="Arial Narrow" w:cs="Arial"/>
          <w:sz w:val="24"/>
          <w:szCs w:val="24"/>
        </w:rPr>
        <w:t xml:space="preserve">. </w:t>
      </w:r>
      <w:r w:rsidR="001F435C">
        <w:rPr>
          <w:rFonts w:ascii="Arial Narrow" w:hAnsi="Arial Narrow" w:cs="Arial"/>
          <w:sz w:val="24"/>
          <w:szCs w:val="24"/>
        </w:rPr>
        <w:t>Indeed, s</w:t>
      </w:r>
      <w:r w:rsidRPr="0008110C">
        <w:rPr>
          <w:rFonts w:ascii="Arial Narrow" w:hAnsi="Arial Narrow" w:cs="Arial"/>
          <w:sz w:val="24"/>
          <w:szCs w:val="24"/>
        </w:rPr>
        <w:t xml:space="preserve">everal toxic effects of </w:t>
      </w:r>
      <w:r w:rsidR="001F435C" w:rsidRPr="0008110C">
        <w:rPr>
          <w:rFonts w:ascii="Arial Narrow" w:hAnsi="Arial Narrow" w:cs="Arial"/>
          <w:sz w:val="24"/>
          <w:szCs w:val="24"/>
        </w:rPr>
        <w:t>aluminum</w:t>
      </w:r>
      <w:r w:rsidRPr="0008110C">
        <w:rPr>
          <w:rFonts w:ascii="Arial Narrow" w:hAnsi="Arial Narrow" w:cs="Arial"/>
          <w:sz w:val="24"/>
          <w:szCs w:val="24"/>
        </w:rPr>
        <w:t xml:space="preserve"> have been observed in animal models, whether vertebrate</w:t>
      </w:r>
      <w:r w:rsidR="001F435C">
        <w:rPr>
          <w:rFonts w:ascii="Arial Narrow" w:hAnsi="Arial Narrow" w:cs="Arial"/>
          <w:sz w:val="24"/>
          <w:szCs w:val="24"/>
        </w:rPr>
        <w:t>s</w:t>
      </w:r>
      <w:r w:rsidRPr="0008110C">
        <w:rPr>
          <w:rFonts w:ascii="Arial Narrow" w:hAnsi="Arial Narrow" w:cs="Arial"/>
          <w:sz w:val="24"/>
          <w:szCs w:val="24"/>
        </w:rPr>
        <w:t xml:space="preserve"> or invertebrate</w:t>
      </w:r>
      <w:r w:rsidR="001F435C">
        <w:rPr>
          <w:rFonts w:ascii="Arial Narrow" w:hAnsi="Arial Narrow" w:cs="Arial"/>
          <w:sz w:val="24"/>
          <w:szCs w:val="24"/>
        </w:rPr>
        <w:t>s</w:t>
      </w:r>
      <w:r w:rsidR="002B2AB2" w:rsidRPr="0008110C">
        <w:rPr>
          <w:rFonts w:ascii="Arial Narrow" w:hAnsi="Arial Narrow" w:cs="Arial"/>
          <w:sz w:val="24"/>
          <w:szCs w:val="24"/>
        </w:rPr>
        <w:t xml:space="preserve"> </w:t>
      </w:r>
      <w:r w:rsidR="00902908" w:rsidRPr="00FF6EA4">
        <w:rPr>
          <w:rFonts w:ascii="Arial Narrow" w:hAnsi="Arial Narrow" w:cs="Arial"/>
          <w:b/>
          <w:sz w:val="24"/>
          <w:szCs w:val="24"/>
        </w:rPr>
        <w:fldChar w:fldCharType="begin">
          <w:fldData xml:space="preserve">PEVuZE5vdGU+PENpdGU+PEF1dGhvcj5OYW1wb290aGlyaTwvQXV0aG9yPjxZZWFyPjIwMTU8L1ll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</w:fldData>
        </w:fldChar>
      </w:r>
      <w:r w:rsidR="00902908" w:rsidRPr="00FF6EA4">
        <w:rPr>
          <w:rFonts w:ascii="Arial Narrow" w:hAnsi="Arial Narrow" w:cs="Arial"/>
          <w:b/>
          <w:sz w:val="24"/>
          <w:szCs w:val="24"/>
        </w:rPr>
        <w:instrText xml:space="preserve"> ADDIN EN.CITE </w:instrText>
      </w:r>
      <w:r w:rsidR="00902908" w:rsidRPr="00FF6EA4">
        <w:rPr>
          <w:rFonts w:ascii="Arial Narrow" w:hAnsi="Arial Narrow" w:cs="Arial"/>
          <w:b/>
          <w:sz w:val="24"/>
          <w:szCs w:val="24"/>
        </w:rPr>
        <w:fldChar w:fldCharType="begin">
          <w:fldData xml:space="preserve">PEVuZE5vdGU+PENpdGU+PEF1dGhvcj5OYW1wb290aGlyaTwvQXV0aG9yPjxZZWFyPjIwMTU8L1ll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</w:fldData>
        </w:fldChar>
      </w:r>
      <w:r w:rsidR="00902908" w:rsidRPr="00FF6EA4">
        <w:rPr>
          <w:rFonts w:ascii="Arial Narrow" w:hAnsi="Arial Narrow" w:cs="Arial"/>
          <w:b/>
          <w:sz w:val="24"/>
          <w:szCs w:val="24"/>
        </w:rPr>
        <w:instrText xml:space="preserve"> ADDIN EN.CITE.DATA </w:instrText>
      </w:r>
      <w:r w:rsidR="00902908" w:rsidRPr="00FF6EA4">
        <w:rPr>
          <w:rFonts w:ascii="Arial Narrow" w:hAnsi="Arial Narrow" w:cs="Arial"/>
          <w:b/>
          <w:sz w:val="24"/>
          <w:szCs w:val="24"/>
        </w:rPr>
      </w:r>
      <w:r w:rsidR="00902908" w:rsidRPr="00FF6EA4">
        <w:rPr>
          <w:rFonts w:ascii="Arial Narrow" w:hAnsi="Arial Narrow" w:cs="Arial"/>
          <w:b/>
          <w:sz w:val="24"/>
          <w:szCs w:val="24"/>
        </w:rPr>
        <w:fldChar w:fldCharType="end"/>
      </w:r>
      <w:r w:rsidR="00902908" w:rsidRPr="00FF6EA4">
        <w:rPr>
          <w:rFonts w:ascii="Arial Narrow" w:hAnsi="Arial Narrow" w:cs="Arial"/>
          <w:b/>
          <w:sz w:val="24"/>
          <w:szCs w:val="24"/>
        </w:rPr>
      </w:r>
      <w:r w:rsidR="00902908" w:rsidRPr="00FF6EA4">
        <w:rPr>
          <w:rFonts w:ascii="Arial Narrow" w:hAnsi="Arial Narrow" w:cs="Arial"/>
          <w:b/>
          <w:sz w:val="24"/>
          <w:szCs w:val="24"/>
        </w:rPr>
        <w:fldChar w:fldCharType="separate"/>
      </w:r>
      <w:r w:rsidR="00902908" w:rsidRPr="00FF6EA4">
        <w:rPr>
          <w:rFonts w:ascii="Arial Narrow" w:hAnsi="Arial Narrow" w:cs="Arial"/>
          <w:b/>
          <w:noProof/>
          <w:sz w:val="24"/>
          <w:szCs w:val="24"/>
        </w:rPr>
        <w:t>(Nampoothiri et al., 2015)</w:t>
      </w:r>
      <w:r w:rsidR="00902908" w:rsidRPr="00FF6EA4">
        <w:rPr>
          <w:rFonts w:ascii="Arial Narrow" w:hAnsi="Arial Narrow" w:cs="Arial"/>
          <w:b/>
          <w:sz w:val="24"/>
          <w:szCs w:val="24"/>
        </w:rPr>
        <w:fldChar w:fldCharType="end"/>
      </w:r>
      <w:r w:rsidR="002B2AB2" w:rsidRPr="0008110C">
        <w:rPr>
          <w:rFonts w:ascii="Arial Narrow" w:hAnsi="Arial Narrow" w:cs="Arial"/>
          <w:sz w:val="24"/>
          <w:szCs w:val="24"/>
        </w:rPr>
        <w:t>.</w:t>
      </w:r>
    </w:p>
    <w:p w14:paraId="28E6890C" w14:textId="19A01EDC" w:rsidR="002B2AB2" w:rsidRPr="0008110C" w:rsidRDefault="0008110C" w:rsidP="0088199E">
      <w:pPr>
        <w:spacing w:after="0" w:line="360" w:lineRule="auto"/>
        <w:jc w:val="both"/>
        <w:rPr>
          <w:rFonts w:ascii="Arial Narrow" w:hAnsi="Arial Narrow" w:cs="Arial"/>
          <w:sz w:val="24"/>
          <w:szCs w:val="24"/>
        </w:rPr>
      </w:pPr>
      <w:r w:rsidRPr="0008110C">
        <w:rPr>
          <w:rFonts w:ascii="Arial Narrow" w:hAnsi="Arial Narrow" w:cs="Arial"/>
          <w:sz w:val="24"/>
          <w:szCs w:val="24"/>
        </w:rPr>
        <w:t xml:space="preserve">Several plants, especially for their richness in bioactive compounds such as flavonoids have shown potential effects against </w:t>
      </w:r>
      <w:r w:rsidR="00097CFB">
        <w:rPr>
          <w:rFonts w:ascii="Arial Narrow" w:hAnsi="Arial Narrow" w:cs="Arial"/>
          <w:sz w:val="24"/>
          <w:szCs w:val="24"/>
        </w:rPr>
        <w:t>Alzheimer’s disease (</w:t>
      </w:r>
      <w:r w:rsidR="00440F0A">
        <w:rPr>
          <w:rFonts w:ascii="Arial Narrow" w:hAnsi="Arial Narrow" w:cs="Arial"/>
          <w:sz w:val="24"/>
          <w:szCs w:val="24"/>
        </w:rPr>
        <w:t>AD</w:t>
      </w:r>
      <w:r w:rsidR="00097CFB">
        <w:rPr>
          <w:rFonts w:ascii="Arial Narrow" w:hAnsi="Arial Narrow" w:cs="Arial"/>
          <w:sz w:val="24"/>
          <w:szCs w:val="24"/>
        </w:rPr>
        <w:t>)</w:t>
      </w:r>
      <w:r w:rsidR="00440F0A">
        <w:rPr>
          <w:rFonts w:ascii="Arial Narrow" w:hAnsi="Arial Narrow" w:cs="Arial"/>
          <w:sz w:val="24"/>
          <w:szCs w:val="24"/>
        </w:rPr>
        <w:t xml:space="preserve"> </w:t>
      </w:r>
      <w:r w:rsidRPr="0008110C">
        <w:rPr>
          <w:rFonts w:ascii="Arial Narrow" w:hAnsi="Arial Narrow" w:cs="Arial"/>
          <w:sz w:val="24"/>
          <w:szCs w:val="24"/>
        </w:rPr>
        <w:t xml:space="preserve">like </w:t>
      </w:r>
      <w:proofErr w:type="spellStart"/>
      <w:r w:rsidRPr="0008110C">
        <w:rPr>
          <w:rFonts w:ascii="Arial Narrow" w:hAnsi="Arial Narrow" w:cs="Arial"/>
          <w:sz w:val="24"/>
          <w:szCs w:val="24"/>
        </w:rPr>
        <w:t>baicalin</w:t>
      </w:r>
      <w:proofErr w:type="spellEnd"/>
      <w:r w:rsidRPr="0008110C">
        <w:rPr>
          <w:rFonts w:ascii="Arial Narrow" w:hAnsi="Arial Narrow" w:cs="Arial"/>
          <w:sz w:val="24"/>
          <w:szCs w:val="24"/>
        </w:rPr>
        <w:t xml:space="preserve"> and curcumin which have shown therapeutic effects thanks to their antioxidant properties, anti-inflammatory, antidepressant and their inhibition of acetylcholinesterase activity </w:t>
      </w:r>
      <w:r w:rsidR="00731356" w:rsidRPr="00FF6EA4">
        <w:rPr>
          <w:rFonts w:ascii="Arial Narrow" w:hAnsi="Arial Narrow" w:cs="Arial"/>
          <w:b/>
          <w:sz w:val="24"/>
          <w:szCs w:val="24"/>
        </w:rPr>
        <w:fldChar w:fldCharType="begin">
          <w:fldData xml:space="preserve">PEVuZE5vdGU+PENpdGU+PEF1dGhvcj5DaGVuPC9BdXRob3I+PFllYXI+MjAxNTwvWWVhcj48UmVj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==
</w:fldData>
        </w:fldChar>
      </w:r>
      <w:r w:rsidR="00731356" w:rsidRPr="00FF6EA4">
        <w:rPr>
          <w:rFonts w:ascii="Arial Narrow" w:hAnsi="Arial Narrow" w:cs="Arial"/>
          <w:b/>
          <w:sz w:val="24"/>
          <w:szCs w:val="24"/>
        </w:rPr>
        <w:instrText xml:space="preserve"> ADDIN EN.CITE </w:instrText>
      </w:r>
      <w:r w:rsidR="00731356" w:rsidRPr="00FF6EA4">
        <w:rPr>
          <w:rFonts w:ascii="Arial Narrow" w:hAnsi="Arial Narrow" w:cs="Arial"/>
          <w:b/>
          <w:sz w:val="24"/>
          <w:szCs w:val="24"/>
        </w:rPr>
        <w:fldChar w:fldCharType="begin">
          <w:fldData xml:space="preserve">PEVuZE5vdGU+PENpdGU+PEF1dGhvcj5DaGVuPC9BdXRob3I+PFllYXI+MjAxNTwvWWVhcj48UmVj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==
</w:fldData>
        </w:fldChar>
      </w:r>
      <w:r w:rsidR="00731356" w:rsidRPr="00FF6EA4">
        <w:rPr>
          <w:rFonts w:ascii="Arial Narrow" w:hAnsi="Arial Narrow" w:cs="Arial"/>
          <w:b/>
          <w:sz w:val="24"/>
          <w:szCs w:val="24"/>
        </w:rPr>
        <w:instrText xml:space="preserve"> ADDIN EN.CITE.DATA </w:instrText>
      </w:r>
      <w:r w:rsidR="00731356" w:rsidRPr="00FF6EA4">
        <w:rPr>
          <w:rFonts w:ascii="Arial Narrow" w:hAnsi="Arial Narrow" w:cs="Arial"/>
          <w:b/>
          <w:sz w:val="24"/>
          <w:szCs w:val="24"/>
        </w:rPr>
      </w:r>
      <w:r w:rsidR="00731356" w:rsidRPr="00FF6EA4">
        <w:rPr>
          <w:rFonts w:ascii="Arial Narrow" w:hAnsi="Arial Narrow" w:cs="Arial"/>
          <w:b/>
          <w:sz w:val="24"/>
          <w:szCs w:val="24"/>
        </w:rPr>
        <w:fldChar w:fldCharType="end"/>
      </w:r>
      <w:r w:rsidR="00731356" w:rsidRPr="00FF6EA4">
        <w:rPr>
          <w:rFonts w:ascii="Arial Narrow" w:hAnsi="Arial Narrow" w:cs="Arial"/>
          <w:b/>
          <w:sz w:val="24"/>
          <w:szCs w:val="24"/>
        </w:rPr>
      </w:r>
      <w:r w:rsidR="00731356" w:rsidRPr="00FF6EA4">
        <w:rPr>
          <w:rFonts w:ascii="Arial Narrow" w:hAnsi="Arial Narrow" w:cs="Arial"/>
          <w:b/>
          <w:sz w:val="24"/>
          <w:szCs w:val="24"/>
        </w:rPr>
        <w:fldChar w:fldCharType="separate"/>
      </w:r>
      <w:r w:rsidR="00731356" w:rsidRPr="00FF6EA4">
        <w:rPr>
          <w:rFonts w:ascii="Arial Narrow" w:hAnsi="Arial Narrow" w:cs="Arial"/>
          <w:b/>
          <w:noProof/>
          <w:sz w:val="24"/>
          <w:szCs w:val="24"/>
        </w:rPr>
        <w:t>(Chen et al., 2015; Sowndhararajan et al., 2018)</w:t>
      </w:r>
      <w:r w:rsidR="00731356" w:rsidRPr="00FF6EA4">
        <w:rPr>
          <w:rFonts w:ascii="Arial Narrow" w:hAnsi="Arial Narrow" w:cs="Arial"/>
          <w:b/>
          <w:sz w:val="24"/>
          <w:szCs w:val="24"/>
        </w:rPr>
        <w:fldChar w:fldCharType="end"/>
      </w:r>
      <w:r w:rsidR="002B2AB2" w:rsidRPr="0008110C">
        <w:rPr>
          <w:rFonts w:ascii="Arial Narrow" w:hAnsi="Arial Narrow" w:cs="Arial"/>
          <w:sz w:val="24"/>
          <w:szCs w:val="24"/>
        </w:rPr>
        <w:t xml:space="preserve">. </w:t>
      </w:r>
      <w:proofErr w:type="spellStart"/>
      <w:r w:rsidRPr="0008110C">
        <w:rPr>
          <w:rFonts w:ascii="Arial Narrow" w:hAnsi="Arial Narrow" w:cs="Arial"/>
          <w:sz w:val="24"/>
          <w:szCs w:val="24"/>
        </w:rPr>
        <w:t>Biflavonoids</w:t>
      </w:r>
      <w:proofErr w:type="spellEnd"/>
      <w:r w:rsidRPr="0008110C">
        <w:rPr>
          <w:rFonts w:ascii="Arial Narrow" w:hAnsi="Arial Narrow" w:cs="Arial"/>
          <w:sz w:val="24"/>
          <w:szCs w:val="24"/>
        </w:rPr>
        <w:t xml:space="preserve">, a class of natural compounds found in various plants, have shown promising potential in the fight against </w:t>
      </w:r>
      <w:r w:rsidR="00440F0A">
        <w:rPr>
          <w:rFonts w:ascii="Arial Narrow" w:hAnsi="Arial Narrow" w:cs="Arial"/>
          <w:sz w:val="24"/>
          <w:szCs w:val="24"/>
        </w:rPr>
        <w:t>AD</w:t>
      </w:r>
      <w:r w:rsidRPr="0008110C">
        <w:rPr>
          <w:rFonts w:ascii="Arial Narrow" w:hAnsi="Arial Narrow" w:cs="Arial"/>
          <w:sz w:val="24"/>
          <w:szCs w:val="24"/>
        </w:rPr>
        <w:t xml:space="preserve">. Recent scientific studies have highlighted their antioxidant and anti-inflammatory properties, two key mechanisms involved in the development of </w:t>
      </w:r>
      <w:r w:rsidR="00440F0A">
        <w:rPr>
          <w:rFonts w:ascii="Arial Narrow" w:hAnsi="Arial Narrow" w:cs="Arial"/>
          <w:sz w:val="24"/>
          <w:szCs w:val="24"/>
        </w:rPr>
        <w:t>AD</w:t>
      </w:r>
      <w:r w:rsidRPr="0008110C">
        <w:rPr>
          <w:rFonts w:ascii="Arial Narrow" w:hAnsi="Arial Narrow" w:cs="Arial"/>
          <w:sz w:val="24"/>
          <w:szCs w:val="24"/>
        </w:rPr>
        <w:t xml:space="preserve">. </w:t>
      </w:r>
      <w:r w:rsidR="00731356">
        <w:rPr>
          <w:rFonts w:ascii="Arial Narrow" w:hAnsi="Arial Narrow" w:cs="Arial"/>
          <w:sz w:val="24"/>
          <w:szCs w:val="24"/>
        </w:rPr>
        <w:fldChar w:fldCharType="begin"/>
      </w:r>
      <w:r w:rsidR="00731356">
        <w:rPr>
          <w:rFonts w:ascii="Arial Narrow" w:hAnsi="Arial Narrow" w:cs="Arial"/>
          <w:sz w:val="24"/>
          <w:szCs w:val="24"/>
        </w:rPr>
        <w:instrText xml:space="preserve"> ADDIN EN.CITE &lt;EndNote&gt;&lt;Cite&gt;&lt;Author&gt;Thapa&lt;/Author&gt;&lt;Year&gt;2015&lt;/Year&gt;&lt;RecNum&gt;96&lt;/RecNum&gt;&lt;DisplayText&gt;(Thapa &amp;amp; Chi, 2015)&lt;/DisplayText&gt;&lt;record&gt;&lt;rec-number&gt;96&lt;/rec-number&gt;&lt;foreign-keys&gt;&lt;key app="EN" db-id="wtz2t0psasf2zle5xt750rf9es22xrprxzfr" timestamp</w:instrText>
      </w:r>
      <w:r w:rsidR="00731356" w:rsidRPr="00FF6EA4">
        <w:rPr>
          <w:rFonts w:ascii="Arial Narrow" w:hAnsi="Arial Narrow" w:cs="Arial"/>
          <w:sz w:val="24"/>
          <w:szCs w:val="24"/>
          <w:lang w:val="fr-FR"/>
        </w:rPr>
        <w:instrText>="1754395970"&gt;96&lt;/key&gt;&lt;/foreign-keys&gt;&lt;ref-type name="Journal Article"&gt;17&lt;/ref-type&gt;&lt;contributors&gt;&lt;authors&gt;&lt;author&gt;Thapa, A.&lt;/author&gt;&lt;author&gt;Chi, E. Y.&lt;/author&gt;&lt;/authors&gt;&lt;/contributors&gt;&lt;auth-address&gt;Department of Chemical and Biological Engineering and the Center for Biomedical Engineering, University of New Mexico, Albuquerque, New Mexico.&lt;/auth-address&gt;&lt;titles&gt;&lt;title&gt;Biflavonoids as Potential Small Molecule Therapeutics for Alzheimer&amp;apos;s Disease&lt;/title&gt;&lt;secondary-title&gt;Adv Exp Med Biol&lt;/secondary-title&gt;&lt;/titles&gt;&lt;periodical&gt;&lt;full-title&gt;Adv Exp Med Biol&lt;/full-title&gt;&lt;/periodical&gt;&lt;pages&gt;55-77&lt;/pages&gt;&lt;volume&gt;863&lt;/volume&gt;&lt;keywords&gt;&lt;keyword&gt;*Alzheimer Disease/drug therapy/metabolism/pathology&lt;/keyword&gt;&lt;keyword&gt;Amyloid beta-Peptides/*metabolism&lt;/keyword&gt;&lt;keyword&gt;Animals&lt;/keyword&gt;&lt;keyword&gt;Biflavonoids/*therapeutic use&lt;/keyword&gt;&lt;keyword&gt;Humans&lt;/keyword&gt;&lt;keyword&gt;Neuroprotective Agents/*therapeutic use&lt;/keyword&gt;&lt;keyword&gt;*Protein Aggregation, Pathological/drug therapy/metabolism/pathology&lt;/keyword&gt;&lt;keyword&gt;Structure-Activity Relationship&lt;/keyword&gt;&lt;/keywords&gt;&lt;dates&gt;&lt;year&gt;2015&lt;/year&gt;&lt;/dates&gt;&lt;isbn&gt;0065-2598 (Print)&amp;#xD;0065-2598 (Linking)&lt;/isbn&gt;&lt;accession-num&gt;26092626&lt;/accession-num&gt;&lt;urls&gt;&lt;related-urls&gt;&lt;url&gt;https://www.ncbi.nlm.nih.gov/pubmed/26092626&lt;/url&gt;&lt;/related-urls&gt;&lt;/urls&gt;&lt;electronic-resource-num&gt;10.1007/978-3-319-18365-7_3&lt;/electronic-resource-num&gt;&lt;remote-database-name&gt;Medline&lt;/remote-database-name&gt;&lt;remote-database-provider&gt;NLM&lt;/remote-database-provider&gt;&lt;/record&gt;&lt;/Cite&gt;&lt;/EndNote&gt;</w:instrText>
      </w:r>
      <w:r w:rsidR="00731356">
        <w:rPr>
          <w:rFonts w:ascii="Arial Narrow" w:hAnsi="Arial Narrow" w:cs="Arial"/>
          <w:sz w:val="24"/>
          <w:szCs w:val="24"/>
        </w:rPr>
        <w:fldChar w:fldCharType="separate"/>
      </w:r>
      <w:r w:rsidR="00731356" w:rsidRPr="00FF6EA4">
        <w:rPr>
          <w:rFonts w:ascii="Arial Narrow" w:hAnsi="Arial Narrow" w:cs="Arial"/>
          <w:noProof/>
          <w:sz w:val="24"/>
          <w:szCs w:val="24"/>
          <w:lang w:val="fr-FR"/>
        </w:rPr>
        <w:t>(Thapa &amp; Chi, 2015)</w:t>
      </w:r>
      <w:r w:rsidR="00731356">
        <w:rPr>
          <w:rFonts w:ascii="Arial Narrow" w:hAnsi="Arial Narrow" w:cs="Arial"/>
          <w:sz w:val="24"/>
          <w:szCs w:val="24"/>
        </w:rPr>
        <w:fldChar w:fldCharType="end"/>
      </w:r>
      <w:r w:rsidR="002B2AB2" w:rsidRPr="00FF6EA4">
        <w:rPr>
          <w:rFonts w:ascii="Arial Narrow" w:hAnsi="Arial Narrow" w:cs="Arial"/>
          <w:sz w:val="24"/>
          <w:szCs w:val="24"/>
          <w:lang w:val="fr-FR"/>
        </w:rPr>
        <w:t xml:space="preserve"> </w:t>
      </w:r>
      <w:proofErr w:type="spellStart"/>
      <w:r w:rsidRPr="00FF6EA4">
        <w:rPr>
          <w:rFonts w:ascii="Arial Narrow" w:hAnsi="Arial Narrow" w:cs="Arial"/>
          <w:sz w:val="24"/>
          <w:szCs w:val="24"/>
          <w:lang w:val="fr-FR"/>
        </w:rPr>
        <w:t>confirmed</w:t>
      </w:r>
      <w:proofErr w:type="spellEnd"/>
      <w:r w:rsidRPr="00FF6EA4">
        <w:rPr>
          <w:rFonts w:ascii="Arial Narrow" w:hAnsi="Arial Narrow" w:cs="Arial"/>
          <w:sz w:val="24"/>
          <w:szCs w:val="24"/>
          <w:lang w:val="fr-FR"/>
        </w:rPr>
        <w:t xml:space="preserve"> the </w:t>
      </w:r>
      <w:proofErr w:type="spellStart"/>
      <w:r w:rsidRPr="00FF6EA4">
        <w:rPr>
          <w:rFonts w:ascii="Arial Narrow" w:hAnsi="Arial Narrow" w:cs="Arial"/>
          <w:sz w:val="24"/>
          <w:szCs w:val="24"/>
          <w:lang w:val="fr-FR"/>
        </w:rPr>
        <w:t>antioxidant</w:t>
      </w:r>
      <w:proofErr w:type="spellEnd"/>
      <w:r w:rsidRPr="00FF6EA4">
        <w:rPr>
          <w:rFonts w:ascii="Arial Narrow" w:hAnsi="Arial Narrow" w:cs="Arial"/>
          <w:sz w:val="24"/>
          <w:szCs w:val="24"/>
          <w:lang w:val="fr-FR"/>
        </w:rPr>
        <w:t xml:space="preserve"> </w:t>
      </w:r>
      <w:proofErr w:type="spellStart"/>
      <w:r w:rsidRPr="00FF6EA4">
        <w:rPr>
          <w:rFonts w:ascii="Arial Narrow" w:hAnsi="Arial Narrow" w:cs="Arial"/>
          <w:sz w:val="24"/>
          <w:szCs w:val="24"/>
          <w:lang w:val="fr-FR"/>
        </w:rPr>
        <w:t>properties</w:t>
      </w:r>
      <w:proofErr w:type="spellEnd"/>
      <w:r w:rsidRPr="00FF6EA4">
        <w:rPr>
          <w:rFonts w:ascii="Arial Narrow" w:hAnsi="Arial Narrow" w:cs="Arial"/>
          <w:sz w:val="24"/>
          <w:szCs w:val="24"/>
          <w:lang w:val="fr-FR"/>
        </w:rPr>
        <w:t xml:space="preserve"> of </w:t>
      </w:r>
      <w:proofErr w:type="spellStart"/>
      <w:r w:rsidRPr="00FF6EA4">
        <w:rPr>
          <w:rFonts w:ascii="Arial Narrow" w:hAnsi="Arial Narrow" w:cs="Arial"/>
          <w:sz w:val="24"/>
          <w:szCs w:val="24"/>
          <w:lang w:val="fr-FR"/>
        </w:rPr>
        <w:t>biflavonoids</w:t>
      </w:r>
      <w:proofErr w:type="spellEnd"/>
      <w:r w:rsidRPr="00FF6EA4">
        <w:rPr>
          <w:rFonts w:ascii="Arial Narrow" w:hAnsi="Arial Narrow" w:cs="Arial"/>
          <w:sz w:val="24"/>
          <w:szCs w:val="24"/>
          <w:lang w:val="fr-FR"/>
        </w:rPr>
        <w:t xml:space="preserve">, </w:t>
      </w:r>
      <w:proofErr w:type="spellStart"/>
      <w:r w:rsidRPr="00FF6EA4">
        <w:rPr>
          <w:rFonts w:ascii="Arial Narrow" w:hAnsi="Arial Narrow" w:cs="Arial"/>
          <w:sz w:val="24"/>
          <w:szCs w:val="24"/>
          <w:lang w:val="fr-FR"/>
        </w:rPr>
        <w:t>suggesting</w:t>
      </w:r>
      <w:proofErr w:type="spellEnd"/>
      <w:r w:rsidRPr="00FF6EA4">
        <w:rPr>
          <w:rFonts w:ascii="Arial Narrow" w:hAnsi="Arial Narrow" w:cs="Arial"/>
          <w:sz w:val="24"/>
          <w:szCs w:val="24"/>
          <w:lang w:val="fr-FR"/>
        </w:rPr>
        <w:t xml:space="preserve"> </w:t>
      </w:r>
      <w:proofErr w:type="spellStart"/>
      <w:r w:rsidRPr="00FF6EA4">
        <w:rPr>
          <w:rFonts w:ascii="Arial Narrow" w:hAnsi="Arial Narrow" w:cs="Arial"/>
          <w:sz w:val="24"/>
          <w:szCs w:val="24"/>
          <w:lang w:val="fr-FR"/>
        </w:rPr>
        <w:t>that</w:t>
      </w:r>
      <w:proofErr w:type="spellEnd"/>
      <w:r w:rsidRPr="00FF6EA4">
        <w:rPr>
          <w:rFonts w:ascii="Arial Narrow" w:hAnsi="Arial Narrow" w:cs="Arial"/>
          <w:sz w:val="24"/>
          <w:szCs w:val="24"/>
          <w:lang w:val="fr-FR"/>
        </w:rPr>
        <w:t xml:space="preserve"> </w:t>
      </w:r>
      <w:proofErr w:type="spellStart"/>
      <w:r w:rsidRPr="00FF6EA4">
        <w:rPr>
          <w:rFonts w:ascii="Arial Narrow" w:hAnsi="Arial Narrow" w:cs="Arial"/>
          <w:sz w:val="24"/>
          <w:szCs w:val="24"/>
          <w:lang w:val="fr-FR"/>
        </w:rPr>
        <w:t>they</w:t>
      </w:r>
      <w:proofErr w:type="spellEnd"/>
      <w:r w:rsidRPr="00FF6EA4">
        <w:rPr>
          <w:rFonts w:ascii="Arial Narrow" w:hAnsi="Arial Narrow" w:cs="Arial"/>
          <w:sz w:val="24"/>
          <w:szCs w:val="24"/>
          <w:lang w:val="fr-FR"/>
        </w:rPr>
        <w:t xml:space="preserve"> </w:t>
      </w:r>
      <w:proofErr w:type="spellStart"/>
      <w:r w:rsidRPr="00FF6EA4">
        <w:rPr>
          <w:rFonts w:ascii="Arial Narrow" w:hAnsi="Arial Narrow" w:cs="Arial"/>
          <w:sz w:val="24"/>
          <w:szCs w:val="24"/>
          <w:lang w:val="fr-FR"/>
        </w:rPr>
        <w:t>may</w:t>
      </w:r>
      <w:proofErr w:type="spellEnd"/>
      <w:r w:rsidRPr="00FF6EA4">
        <w:rPr>
          <w:rFonts w:ascii="Arial Narrow" w:hAnsi="Arial Narrow" w:cs="Arial"/>
          <w:sz w:val="24"/>
          <w:szCs w:val="24"/>
          <w:lang w:val="fr-FR"/>
        </w:rPr>
        <w:t xml:space="preserve"> help </w:t>
      </w:r>
      <w:proofErr w:type="spellStart"/>
      <w:r w:rsidRPr="00FF6EA4">
        <w:rPr>
          <w:rFonts w:ascii="Arial Narrow" w:hAnsi="Arial Narrow" w:cs="Arial"/>
          <w:sz w:val="24"/>
          <w:szCs w:val="24"/>
          <w:lang w:val="fr-FR"/>
        </w:rPr>
        <w:t>neutralize</w:t>
      </w:r>
      <w:proofErr w:type="spellEnd"/>
      <w:r w:rsidRPr="00FF6EA4">
        <w:rPr>
          <w:rFonts w:ascii="Arial Narrow" w:hAnsi="Arial Narrow" w:cs="Arial"/>
          <w:sz w:val="24"/>
          <w:szCs w:val="24"/>
          <w:lang w:val="fr-FR"/>
        </w:rPr>
        <w:t xml:space="preserve"> </w:t>
      </w:r>
      <w:proofErr w:type="spellStart"/>
      <w:r w:rsidRPr="00FF6EA4">
        <w:rPr>
          <w:rFonts w:ascii="Arial Narrow" w:hAnsi="Arial Narrow" w:cs="Arial"/>
          <w:sz w:val="24"/>
          <w:szCs w:val="24"/>
          <w:lang w:val="fr-FR"/>
        </w:rPr>
        <w:t>harmful</w:t>
      </w:r>
      <w:proofErr w:type="spellEnd"/>
      <w:r w:rsidRPr="00FF6EA4">
        <w:rPr>
          <w:rFonts w:ascii="Arial Narrow" w:hAnsi="Arial Narrow" w:cs="Arial"/>
          <w:sz w:val="24"/>
          <w:szCs w:val="24"/>
          <w:lang w:val="fr-FR"/>
        </w:rPr>
        <w:t xml:space="preserve"> free </w:t>
      </w:r>
      <w:proofErr w:type="spellStart"/>
      <w:r w:rsidRPr="00FF6EA4">
        <w:rPr>
          <w:rFonts w:ascii="Arial Narrow" w:hAnsi="Arial Narrow" w:cs="Arial"/>
          <w:sz w:val="24"/>
          <w:szCs w:val="24"/>
          <w:lang w:val="fr-FR"/>
        </w:rPr>
        <w:t>radicals</w:t>
      </w:r>
      <w:proofErr w:type="spellEnd"/>
      <w:r w:rsidRPr="00FF6EA4">
        <w:rPr>
          <w:rFonts w:ascii="Arial Narrow" w:hAnsi="Arial Narrow" w:cs="Arial"/>
          <w:sz w:val="24"/>
          <w:szCs w:val="24"/>
          <w:lang w:val="fr-FR"/>
        </w:rPr>
        <w:t xml:space="preserve"> </w:t>
      </w:r>
      <w:proofErr w:type="spellStart"/>
      <w:r w:rsidRPr="00FF6EA4">
        <w:rPr>
          <w:rFonts w:ascii="Arial Narrow" w:hAnsi="Arial Narrow" w:cs="Arial"/>
          <w:sz w:val="24"/>
          <w:szCs w:val="24"/>
          <w:lang w:val="fr-FR"/>
        </w:rPr>
        <w:t>that</w:t>
      </w:r>
      <w:proofErr w:type="spellEnd"/>
      <w:r w:rsidRPr="00FF6EA4">
        <w:rPr>
          <w:rFonts w:ascii="Arial Narrow" w:hAnsi="Arial Narrow" w:cs="Arial"/>
          <w:sz w:val="24"/>
          <w:szCs w:val="24"/>
          <w:lang w:val="fr-FR"/>
        </w:rPr>
        <w:t xml:space="preserve"> damage </w:t>
      </w:r>
      <w:proofErr w:type="spellStart"/>
      <w:r w:rsidRPr="00FF6EA4">
        <w:rPr>
          <w:rFonts w:ascii="Arial Narrow" w:hAnsi="Arial Narrow" w:cs="Arial"/>
          <w:sz w:val="24"/>
          <w:szCs w:val="24"/>
          <w:lang w:val="fr-FR"/>
        </w:rPr>
        <w:t>brain</w:t>
      </w:r>
      <w:proofErr w:type="spellEnd"/>
      <w:r w:rsidRPr="00FF6EA4">
        <w:rPr>
          <w:rFonts w:ascii="Arial Narrow" w:hAnsi="Arial Narrow" w:cs="Arial"/>
          <w:sz w:val="24"/>
          <w:szCs w:val="24"/>
          <w:lang w:val="fr-FR"/>
        </w:rPr>
        <w:t xml:space="preserve"> </w:t>
      </w:r>
      <w:proofErr w:type="spellStart"/>
      <w:r w:rsidRPr="00FF6EA4">
        <w:rPr>
          <w:rFonts w:ascii="Arial Narrow" w:hAnsi="Arial Narrow" w:cs="Arial"/>
          <w:sz w:val="24"/>
          <w:szCs w:val="24"/>
          <w:lang w:val="fr-FR"/>
        </w:rPr>
        <w:t>cells</w:t>
      </w:r>
      <w:proofErr w:type="spellEnd"/>
      <w:r w:rsidRPr="00FF6EA4">
        <w:rPr>
          <w:rFonts w:ascii="Arial Narrow" w:hAnsi="Arial Narrow" w:cs="Arial"/>
          <w:sz w:val="24"/>
          <w:szCs w:val="24"/>
          <w:lang w:val="fr-FR"/>
        </w:rPr>
        <w:t>.</w:t>
      </w:r>
      <w:r w:rsidR="002B2AB2" w:rsidRPr="00FF6EA4">
        <w:rPr>
          <w:rFonts w:ascii="Arial Narrow" w:hAnsi="Arial Narrow" w:cs="Arial"/>
          <w:sz w:val="24"/>
          <w:szCs w:val="24"/>
          <w:lang w:val="fr-FR"/>
        </w:rPr>
        <w:t xml:space="preserve"> </w:t>
      </w:r>
      <w:proofErr w:type="spellStart"/>
      <w:r w:rsidRPr="00FF6EA4">
        <w:rPr>
          <w:rFonts w:ascii="Arial Narrow" w:hAnsi="Arial Narrow" w:cs="Arial"/>
          <w:sz w:val="24"/>
          <w:szCs w:val="24"/>
          <w:lang w:val="fr-FR"/>
        </w:rPr>
        <w:t>Moreover</w:t>
      </w:r>
      <w:proofErr w:type="spellEnd"/>
      <w:r w:rsidRPr="00FF6EA4">
        <w:rPr>
          <w:rFonts w:ascii="Arial Narrow" w:hAnsi="Arial Narrow" w:cs="Arial"/>
          <w:b/>
          <w:sz w:val="24"/>
          <w:szCs w:val="24"/>
          <w:lang w:val="fr-FR"/>
        </w:rPr>
        <w:t xml:space="preserve">, </w:t>
      </w:r>
      <w:r w:rsidR="00731356" w:rsidRPr="00FF6EA4">
        <w:rPr>
          <w:rFonts w:ascii="Arial Narrow" w:hAnsi="Arial Narrow" w:cs="Arial"/>
          <w:b/>
          <w:sz w:val="24"/>
          <w:szCs w:val="24"/>
        </w:rPr>
        <w:fldChar w:fldCharType="begin">
          <w:fldData xml:space="preserve">PEVuZE5vdGU+PENpdGU+PEF1dGhvcj5Pd29uYTwvQXV0aG9yPjxZZWFyPjIwMjU8L1llYXI+PFJl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=
</w:fldData>
        </w:fldChar>
      </w:r>
      <w:r w:rsidR="00731356" w:rsidRPr="00FF6EA4">
        <w:rPr>
          <w:rFonts w:ascii="Arial Narrow" w:hAnsi="Arial Narrow" w:cs="Arial"/>
          <w:b/>
          <w:sz w:val="24"/>
          <w:szCs w:val="24"/>
          <w:lang w:val="fr-FR"/>
        </w:rPr>
        <w:instrText xml:space="preserve"> ADDIN EN.CITE </w:instrText>
      </w:r>
      <w:r w:rsidR="00731356" w:rsidRPr="00FF6EA4">
        <w:rPr>
          <w:rFonts w:ascii="Arial Narrow" w:hAnsi="Arial Narrow" w:cs="Arial"/>
          <w:b/>
          <w:sz w:val="24"/>
          <w:szCs w:val="24"/>
        </w:rPr>
        <w:fldChar w:fldCharType="begin">
          <w:fldData xml:space="preserve">PEVuZE5vdGU+PENpdGU+PEF1dGhvcj5Pd29uYTwvQXV0aG9yPjxZZWFyPjIwMjU8L1llYXI+PFJl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=
</w:fldData>
        </w:fldChar>
      </w:r>
      <w:r w:rsidR="00731356" w:rsidRPr="00FF6EA4">
        <w:rPr>
          <w:rFonts w:ascii="Arial Narrow" w:hAnsi="Arial Narrow" w:cs="Arial"/>
          <w:b/>
          <w:sz w:val="24"/>
          <w:szCs w:val="24"/>
          <w:lang w:val="fr-FR"/>
        </w:rPr>
        <w:instrText xml:space="preserve"> ADDIN EN.CITE.DATA </w:instrText>
      </w:r>
      <w:r w:rsidR="00731356" w:rsidRPr="00FF6EA4">
        <w:rPr>
          <w:rFonts w:ascii="Arial Narrow" w:hAnsi="Arial Narrow" w:cs="Arial"/>
          <w:b/>
          <w:sz w:val="24"/>
          <w:szCs w:val="24"/>
        </w:rPr>
      </w:r>
      <w:r w:rsidR="00731356" w:rsidRPr="00FF6EA4">
        <w:rPr>
          <w:rFonts w:ascii="Arial Narrow" w:hAnsi="Arial Narrow" w:cs="Arial"/>
          <w:b/>
          <w:sz w:val="24"/>
          <w:szCs w:val="24"/>
        </w:rPr>
        <w:fldChar w:fldCharType="end"/>
      </w:r>
      <w:r w:rsidR="00731356" w:rsidRPr="00FF6EA4">
        <w:rPr>
          <w:rFonts w:ascii="Arial Narrow" w:hAnsi="Arial Narrow" w:cs="Arial"/>
          <w:b/>
          <w:sz w:val="24"/>
          <w:szCs w:val="24"/>
        </w:rPr>
      </w:r>
      <w:r w:rsidR="00731356" w:rsidRPr="00FF6EA4">
        <w:rPr>
          <w:rFonts w:ascii="Arial Narrow" w:hAnsi="Arial Narrow" w:cs="Arial"/>
          <w:b/>
          <w:sz w:val="24"/>
          <w:szCs w:val="24"/>
        </w:rPr>
        <w:fldChar w:fldCharType="separate"/>
      </w:r>
      <w:r w:rsidR="00731356" w:rsidRPr="00FF6EA4">
        <w:rPr>
          <w:rFonts w:ascii="Arial Narrow" w:hAnsi="Arial Narrow" w:cs="Arial"/>
          <w:b/>
          <w:noProof/>
          <w:sz w:val="24"/>
          <w:szCs w:val="24"/>
          <w:lang w:val="fr-FR"/>
        </w:rPr>
        <w:t>(Owona et al., 2025)</w:t>
      </w:r>
      <w:r w:rsidR="00731356" w:rsidRPr="00FF6EA4">
        <w:rPr>
          <w:rFonts w:ascii="Arial Narrow" w:hAnsi="Arial Narrow" w:cs="Arial"/>
          <w:b/>
          <w:sz w:val="24"/>
          <w:szCs w:val="24"/>
        </w:rPr>
        <w:fldChar w:fldCharType="end"/>
      </w:r>
      <w:r w:rsidR="002B2AB2" w:rsidRPr="00097CFB">
        <w:rPr>
          <w:rFonts w:ascii="Arial Narrow" w:hAnsi="Arial Narrow" w:cs="Arial"/>
          <w:sz w:val="24"/>
          <w:szCs w:val="24"/>
        </w:rPr>
        <w:t xml:space="preserve"> </w:t>
      </w:r>
      <w:r w:rsidRPr="0008110C">
        <w:rPr>
          <w:rFonts w:ascii="Arial Narrow" w:hAnsi="Arial Narrow" w:cs="Arial"/>
          <w:sz w:val="24"/>
          <w:szCs w:val="24"/>
        </w:rPr>
        <w:t xml:space="preserve">highlighted the anti-inflammatory effects of </w:t>
      </w:r>
      <w:proofErr w:type="spellStart"/>
      <w:r w:rsidRPr="0008110C">
        <w:rPr>
          <w:rFonts w:ascii="Arial Narrow" w:hAnsi="Arial Narrow" w:cs="Arial"/>
          <w:sz w:val="24"/>
          <w:szCs w:val="24"/>
        </w:rPr>
        <w:t>biflavonoids</w:t>
      </w:r>
      <w:proofErr w:type="spellEnd"/>
      <w:r w:rsidRPr="0008110C">
        <w:rPr>
          <w:rFonts w:ascii="Arial Narrow" w:hAnsi="Arial Narrow" w:cs="Arial"/>
          <w:sz w:val="24"/>
          <w:szCs w:val="24"/>
        </w:rPr>
        <w:t xml:space="preserve">, which could help reduce chronic inflammation in the brain, a process associated with the progression of </w:t>
      </w:r>
      <w:r w:rsidR="00440F0A">
        <w:rPr>
          <w:rFonts w:ascii="Arial Narrow" w:hAnsi="Arial Narrow" w:cs="Arial"/>
          <w:sz w:val="24"/>
          <w:szCs w:val="24"/>
        </w:rPr>
        <w:t>AD</w:t>
      </w:r>
      <w:r w:rsidRPr="0008110C">
        <w:rPr>
          <w:rFonts w:ascii="Arial Narrow" w:hAnsi="Arial Narrow" w:cs="Arial"/>
          <w:sz w:val="24"/>
          <w:szCs w:val="24"/>
        </w:rPr>
        <w:t>.</w:t>
      </w:r>
    </w:p>
    <w:p w14:paraId="2F245F23" w14:textId="328466E2" w:rsidR="002B2AB2" w:rsidRPr="0008110C" w:rsidRDefault="0008110C" w:rsidP="0088199E">
      <w:pPr>
        <w:spacing w:after="0" w:line="360" w:lineRule="auto"/>
        <w:jc w:val="both"/>
        <w:rPr>
          <w:rFonts w:ascii="Arial Narrow" w:hAnsi="Arial Narrow" w:cs="Arial"/>
          <w:sz w:val="24"/>
          <w:szCs w:val="24"/>
        </w:rPr>
      </w:pPr>
      <w:r w:rsidRPr="0008110C">
        <w:rPr>
          <w:rFonts w:ascii="Arial Narrow" w:hAnsi="Arial Narrow" w:cs="Arial"/>
          <w:sz w:val="24"/>
          <w:szCs w:val="24"/>
        </w:rPr>
        <w:t xml:space="preserve">Drosophila has several advantages over rodents for the study of neurodegenerative disorders. Its nervous system is simple, its lifespan short, and its rapid reproduction facilitates genetic experiments </w:t>
      </w:r>
      <w:r w:rsidR="00731356" w:rsidRPr="00FF6EA4">
        <w:rPr>
          <w:rFonts w:ascii="Arial Narrow" w:hAnsi="Arial Narrow" w:cs="Arial"/>
          <w:b/>
          <w:sz w:val="24"/>
          <w:szCs w:val="24"/>
        </w:rPr>
        <w:fldChar w:fldCharType="begin"/>
      </w:r>
      <w:r w:rsidR="00731356" w:rsidRPr="00FF6EA4">
        <w:rPr>
          <w:rFonts w:ascii="Arial Narrow" w:hAnsi="Arial Narrow" w:cs="Arial"/>
          <w:b/>
          <w:sz w:val="24"/>
          <w:szCs w:val="24"/>
        </w:rPr>
        <w:instrText xml:space="preserve"> ADDIN EN.CITE &lt;EndNote&gt;&lt;Cite&gt;&lt;Author&gt;Jeibmann&lt;/Author&gt;&lt;Year&gt;2009&lt;/Year&gt;&lt;RecNum&gt;111&lt;/RecNum&gt;&lt;DisplayText&gt;(Jeibmann &amp;amp; Paulus, 2009)&lt;/DisplayText&gt;&lt;record&gt;&lt;rec-number&gt;111&lt;/rec-number&gt;&lt;foreign-keys&gt;&lt;key app="EN" db-id="wtz2t0psasf2zle5xt750rf9es22xrprxzfr" timestamp="1754397539"&gt;111&lt;/key&gt;&lt;/foreign-keys&gt;&lt;ref-type name="Journal Article"&gt;17&lt;/ref-type&gt;&lt;contributors&gt;&lt;authors&gt;&lt;author&gt;Jeibmann, A.&lt;/author&gt;&lt;author&gt;Paulus, W.&lt;/author&gt;&lt;/authors&gt;&lt;/contributors&gt;&lt;auth-address&gt;Institute of Neuropathology, Domagkstrasse 19, 48149 Munster, University Hospital Munster, Germany.&lt;/auth-address&gt;&lt;titles&gt;&lt;title&gt;Drosophila melanogaster as a model organism of brain diseases&lt;/title&gt;&lt;secondary-title&gt;Int J Mol Sci&lt;/secondary-title&gt;&lt;/titles&gt;&lt;periodical&gt;&lt;full-title&gt;Int J Mol Sci&lt;/full-title&gt;&lt;/periodical&gt;&lt;pages&gt;407-440&lt;/pages&gt;&lt;volume&gt;10&lt;/volume&gt;&lt;number&gt;2&lt;/number&gt;&lt;edition&gt;20090202&lt;/edition&gt;&lt;keywords&gt;&lt;keyword&gt;Animals&lt;/keyword&gt;&lt;keyword&gt;Brain Diseases/*genetics&lt;/keyword&gt;&lt;keyword&gt;*Disease Models, Animal&lt;/keyword&gt;&lt;keyword&gt;Drosophila melanogaster/*genetics/metabolism/physiology&lt;/keyword&gt;&lt;keyword&gt;Humans&lt;/keyword&gt;&lt;keyword&gt;Prion Diseases/genetics&lt;/keyword&gt;&lt;keyword&gt;Spinal Cord Diseases/genetics&lt;/keyword&gt;&lt;keyword&gt;Fly&lt;/keyword&gt;&lt;keyword&gt;brain disease&lt;/keyword&gt;&lt;keyword&gt;drosophila&lt;/keyword&gt;&lt;/keywords&gt;&lt;dates&gt;&lt;year&gt;2009&lt;/year&gt;&lt;pub-dates&gt;&lt;date&gt;Feb&lt;/date&gt;&lt;/pub-dates&gt;&lt;/dates&gt;&lt;isbn&gt;1422-0067 (Electronic)&amp;#xD;1422-0067 (Linking)&lt;/isbn&gt;&lt;accession-num&gt;19333415&lt;/accession-num&gt;&lt;urls&gt;&lt;related-urls&gt;&lt;url&gt;https://www.ncbi.nlm.nih.gov/pubmed/19333415&lt;/url&gt;&lt;/related-urls&gt;&lt;/urls&gt;&lt;custom2&gt;PMC2660653&lt;/custom2&gt;&lt;electronic-resource-num&gt;10.3390/ijms10020407&lt;/electronic-resource-num&gt;&lt;remote-database-name&gt;Medline&lt;/remote-database-name&gt;&lt;remote-database-provider&gt;NLM&lt;/remote-database-provider&gt;&lt;/record&gt;&lt;/Cite&gt;&lt;/EndNote&gt;</w:instrText>
      </w:r>
      <w:r w:rsidR="00731356" w:rsidRPr="00FF6EA4">
        <w:rPr>
          <w:rFonts w:ascii="Arial Narrow" w:hAnsi="Arial Narrow" w:cs="Arial"/>
          <w:b/>
          <w:sz w:val="24"/>
          <w:szCs w:val="24"/>
        </w:rPr>
        <w:fldChar w:fldCharType="separate"/>
      </w:r>
      <w:r w:rsidR="00731356" w:rsidRPr="00FF6EA4">
        <w:rPr>
          <w:rFonts w:ascii="Arial Narrow" w:hAnsi="Arial Narrow" w:cs="Arial"/>
          <w:b/>
          <w:noProof/>
          <w:sz w:val="24"/>
          <w:szCs w:val="24"/>
        </w:rPr>
        <w:t>(Jeibmann &amp; Paulus, 2009)</w:t>
      </w:r>
      <w:r w:rsidR="00731356" w:rsidRPr="00FF6EA4">
        <w:rPr>
          <w:rFonts w:ascii="Arial Narrow" w:hAnsi="Arial Narrow" w:cs="Arial"/>
          <w:b/>
          <w:sz w:val="24"/>
          <w:szCs w:val="24"/>
        </w:rPr>
        <w:fldChar w:fldCharType="end"/>
      </w:r>
      <w:r w:rsidR="002B2AB2" w:rsidRPr="0008110C">
        <w:rPr>
          <w:rFonts w:ascii="Arial Narrow" w:hAnsi="Arial Narrow" w:cs="Arial"/>
          <w:sz w:val="24"/>
          <w:szCs w:val="24"/>
        </w:rPr>
        <w:t xml:space="preserve">. </w:t>
      </w:r>
      <w:r w:rsidRPr="0008110C">
        <w:rPr>
          <w:rFonts w:ascii="Arial Narrow" w:hAnsi="Arial Narrow" w:cs="Arial"/>
          <w:sz w:val="24"/>
          <w:szCs w:val="24"/>
        </w:rPr>
        <w:t xml:space="preserve">It is also used to study diseases such as </w:t>
      </w:r>
      <w:r w:rsidR="00440F0A">
        <w:rPr>
          <w:rFonts w:ascii="Arial Narrow" w:hAnsi="Arial Narrow" w:cs="Arial"/>
          <w:sz w:val="24"/>
          <w:szCs w:val="24"/>
        </w:rPr>
        <w:t>AD</w:t>
      </w:r>
      <w:r w:rsidR="002B2AB2" w:rsidRPr="0008110C">
        <w:rPr>
          <w:rFonts w:ascii="Arial Narrow" w:hAnsi="Arial Narrow" w:cs="Arial"/>
          <w:sz w:val="24"/>
          <w:szCs w:val="24"/>
        </w:rPr>
        <w:t xml:space="preserve"> </w:t>
      </w:r>
      <w:r w:rsidR="00731356" w:rsidRPr="00FF6EA4">
        <w:rPr>
          <w:rFonts w:ascii="Arial Narrow" w:hAnsi="Arial Narrow" w:cs="Arial"/>
          <w:b/>
          <w:sz w:val="24"/>
          <w:szCs w:val="24"/>
        </w:rPr>
        <w:fldChar w:fldCharType="begin"/>
      </w:r>
      <w:r w:rsidR="00731356" w:rsidRPr="00FF6EA4">
        <w:rPr>
          <w:rFonts w:ascii="Arial Narrow" w:hAnsi="Arial Narrow" w:cs="Arial"/>
          <w:b/>
          <w:sz w:val="24"/>
          <w:szCs w:val="24"/>
        </w:rPr>
        <w:instrText xml:space="preserve"> ADDIN EN.CITE &lt;EndNote&gt;&lt;Cite&gt;&lt;Author&gt;Moloney&lt;/Author&gt;&lt;Year&gt;2010&lt;/Year&gt;&lt;RecNum&gt;112&lt;/RecNum&gt;&lt;DisplayText&gt;(Moloney et al., 2010)&lt;/DisplayText&gt;&lt;record&gt;&lt;rec-number&gt;112&lt;/rec-number&gt;&lt;foreign-keys&gt;&lt;key app="EN" db-id="wtz2t0psasf2zle5xt750rf9es22xrprxzfr" timestamp="1754397606"&gt;112&lt;/key&gt;&lt;/foreign-keys&gt;&lt;ref-type name="Journal Article"&gt;17&lt;/ref-type&gt;&lt;contributors&gt;&lt;authors&gt;&lt;author&gt;Moloney, A.&lt;/author&gt;&lt;author&gt;Sattelle, D. B.&lt;/author&gt;&lt;author&gt;Lomas, D. A.&lt;/author&gt;&lt;author&gt;Crowther, D. C.&lt;/author&gt;&lt;/authors&gt;&lt;/contributors&gt;&lt;auth-address&gt;MRC Functional Genomics Unit, University of Oxford, Department of Physiology, Anatomy and Genetics, South Parks Road, Oxford OX13QX.&lt;/auth-address&gt;&lt;titles&gt;&lt;title&gt;Alzheimer&amp;apos;s disease: insights from Drosophila melanogaster models&lt;/title&gt;&lt;secondary-title&gt;Trends Biochem Sci&lt;/secondary-title&gt;&lt;/titles&gt;&lt;periodical&gt;&lt;full-title&gt;Trends Biochem Sci&lt;/full-title&gt;&lt;/periodical&gt;&lt;pages&gt;228-35&lt;/pages&gt;&lt;volume&gt;35&lt;/volume&gt;&lt;number&gt;4&lt;/number&gt;&lt;edition&gt;20091225&lt;/edition&gt;&lt;keywords&gt;&lt;keyword&gt;Alzheimer Disease/genetics/*physiopathology/therapy&lt;/keyword&gt;&lt;keyword&gt;Animals&lt;/keyword&gt;&lt;keyword&gt;*Disease Models, Animal&lt;/keyword&gt;&lt;keyword&gt;Drosophila melanogaster/genetics/*physiology&lt;/keyword&gt;&lt;keyword&gt;Humans&lt;/keyword&gt;&lt;keyword&gt;Membrane Proteins/genetics/metabolism/toxicity&lt;/keyword&gt;&lt;keyword&gt;Phenotype&lt;/keyword&gt;&lt;/keywords&gt;&lt;dates&gt;&lt;year&gt;2010&lt;/year&gt;&lt;pub-dates&gt;&lt;date&gt;Apr&lt;/date&gt;&lt;/pub-dates&gt;&lt;/dates&gt;&lt;isbn&gt;0968-0004 (Print)&amp;#xD;0968-0004 (Linking)&lt;/isbn&gt;&lt;accession-num&gt;20036556&lt;/accession-num&gt;&lt;urls&gt;&lt;related-urls&gt;&lt;url&gt;https://www.ncbi.nlm.nih.gov/pubmed/20036556&lt;/url&gt;&lt;/related-urls&gt;&lt;/urls&gt;&lt;custom2&gt;PMC2856915&lt;/custom2&gt;&lt;electronic-resource-num&gt;10.1016/j.tibs.2009.11.004&lt;/electronic-resource-num&gt;&lt;remote-database-name&gt;Medline&lt;/remote-database-name&gt;&lt;remote-database-provider&gt;NLM&lt;/remote-database-provider&gt;&lt;/record&gt;&lt;/Cite&gt;&lt;/EndNote&gt;</w:instrText>
      </w:r>
      <w:r w:rsidR="00731356" w:rsidRPr="00FF6EA4">
        <w:rPr>
          <w:rFonts w:ascii="Arial Narrow" w:hAnsi="Arial Narrow" w:cs="Arial"/>
          <w:b/>
          <w:sz w:val="24"/>
          <w:szCs w:val="24"/>
        </w:rPr>
        <w:fldChar w:fldCharType="separate"/>
      </w:r>
      <w:r w:rsidR="00731356" w:rsidRPr="00FF6EA4">
        <w:rPr>
          <w:rFonts w:ascii="Arial Narrow" w:hAnsi="Arial Narrow" w:cs="Arial"/>
          <w:b/>
          <w:noProof/>
          <w:sz w:val="24"/>
          <w:szCs w:val="24"/>
        </w:rPr>
        <w:t>(Moloney et al., 2010)</w:t>
      </w:r>
      <w:r w:rsidR="00731356" w:rsidRPr="00FF6EA4">
        <w:rPr>
          <w:rFonts w:ascii="Arial Narrow" w:hAnsi="Arial Narrow" w:cs="Arial"/>
          <w:b/>
          <w:sz w:val="24"/>
          <w:szCs w:val="24"/>
        </w:rPr>
        <w:fldChar w:fldCharType="end"/>
      </w:r>
      <w:r w:rsidR="002B2AB2" w:rsidRPr="0008110C">
        <w:rPr>
          <w:rFonts w:ascii="Arial Narrow" w:hAnsi="Arial Narrow" w:cs="Arial"/>
          <w:sz w:val="24"/>
          <w:szCs w:val="24"/>
        </w:rPr>
        <w:t xml:space="preserve">. </w:t>
      </w:r>
      <w:r w:rsidRPr="0008110C">
        <w:rPr>
          <w:rFonts w:ascii="Arial Narrow" w:hAnsi="Arial Narrow" w:cs="Arial"/>
          <w:sz w:val="24"/>
          <w:szCs w:val="24"/>
        </w:rPr>
        <w:t xml:space="preserve">Our study explored the </w:t>
      </w:r>
      <w:r w:rsidRPr="0008110C">
        <w:rPr>
          <w:rFonts w:ascii="Arial Narrow" w:hAnsi="Arial Narrow" w:cs="Arial"/>
          <w:sz w:val="24"/>
          <w:szCs w:val="24"/>
        </w:rPr>
        <w:lastRenderedPageBreak/>
        <w:t xml:space="preserve">neuroprotective potential of </w:t>
      </w:r>
      <w:proofErr w:type="spellStart"/>
      <w:r w:rsidRPr="0008110C">
        <w:rPr>
          <w:rFonts w:ascii="Arial Narrow" w:hAnsi="Arial Narrow" w:cs="Arial"/>
          <w:sz w:val="24"/>
          <w:szCs w:val="24"/>
        </w:rPr>
        <w:t>biflavonoids</w:t>
      </w:r>
      <w:proofErr w:type="spellEnd"/>
      <w:r w:rsidRPr="0008110C">
        <w:rPr>
          <w:rFonts w:ascii="Arial Narrow" w:hAnsi="Arial Narrow" w:cs="Arial"/>
          <w:sz w:val="24"/>
          <w:szCs w:val="24"/>
        </w:rPr>
        <w:t xml:space="preserve"> from Garcinia </w:t>
      </w:r>
      <w:proofErr w:type="spellStart"/>
      <w:r w:rsidRPr="0008110C">
        <w:rPr>
          <w:rFonts w:ascii="Arial Narrow" w:hAnsi="Arial Narrow" w:cs="Arial"/>
          <w:sz w:val="24"/>
          <w:szCs w:val="24"/>
        </w:rPr>
        <w:t>manni</w:t>
      </w:r>
      <w:proofErr w:type="spellEnd"/>
      <w:r w:rsidRPr="0008110C">
        <w:rPr>
          <w:rFonts w:ascii="Arial Narrow" w:hAnsi="Arial Narrow" w:cs="Arial"/>
          <w:sz w:val="24"/>
          <w:szCs w:val="24"/>
        </w:rPr>
        <w:t xml:space="preserve"> </w:t>
      </w:r>
      <w:proofErr w:type="spellStart"/>
      <w:proofErr w:type="gramStart"/>
      <w:r w:rsidRPr="0008110C">
        <w:rPr>
          <w:rFonts w:ascii="Arial Narrow" w:hAnsi="Arial Narrow" w:cs="Arial"/>
          <w:sz w:val="24"/>
          <w:szCs w:val="24"/>
        </w:rPr>
        <w:t>Oliv</w:t>
      </w:r>
      <w:proofErr w:type="spellEnd"/>
      <w:r w:rsidRPr="0008110C">
        <w:rPr>
          <w:rFonts w:ascii="Arial Narrow" w:hAnsi="Arial Narrow" w:cs="Arial"/>
          <w:sz w:val="24"/>
          <w:szCs w:val="24"/>
        </w:rPr>
        <w:t>.,</w:t>
      </w:r>
      <w:proofErr w:type="gramEnd"/>
      <w:r w:rsidRPr="0008110C">
        <w:rPr>
          <w:rFonts w:ascii="Arial Narrow" w:hAnsi="Arial Narrow" w:cs="Arial"/>
          <w:sz w:val="24"/>
          <w:szCs w:val="24"/>
        </w:rPr>
        <w:t xml:space="preserve"> using a multiple approach. First, we performed in </w:t>
      </w:r>
      <w:proofErr w:type="spellStart"/>
      <w:r w:rsidRPr="0008110C">
        <w:rPr>
          <w:rFonts w:ascii="Arial Narrow" w:hAnsi="Arial Narrow" w:cs="Arial"/>
          <w:sz w:val="24"/>
          <w:szCs w:val="24"/>
        </w:rPr>
        <w:t>silico</w:t>
      </w:r>
      <w:proofErr w:type="spellEnd"/>
      <w:r w:rsidRPr="0008110C">
        <w:rPr>
          <w:rFonts w:ascii="Arial Narrow" w:hAnsi="Arial Narrow" w:cs="Arial"/>
          <w:sz w:val="24"/>
          <w:szCs w:val="24"/>
        </w:rPr>
        <w:t xml:space="preserve"> molecular docking analyses on five </w:t>
      </w:r>
      <w:proofErr w:type="spellStart"/>
      <w:r w:rsidRPr="0008110C">
        <w:rPr>
          <w:rFonts w:ascii="Arial Narrow" w:hAnsi="Arial Narrow" w:cs="Arial"/>
          <w:sz w:val="24"/>
          <w:szCs w:val="24"/>
        </w:rPr>
        <w:t>biflavonoids</w:t>
      </w:r>
      <w:proofErr w:type="spellEnd"/>
      <w:r w:rsidRPr="0008110C">
        <w:rPr>
          <w:rFonts w:ascii="Arial Narrow" w:hAnsi="Arial Narrow" w:cs="Arial"/>
          <w:sz w:val="24"/>
          <w:szCs w:val="24"/>
        </w:rPr>
        <w:t xml:space="preserve"> (DS03, DS1, OB3B, DR03 and OBIII) to identify their potential interactions with protein targets involved in the pathogenesis of A</w:t>
      </w:r>
      <w:r w:rsidR="00097CFB">
        <w:rPr>
          <w:rFonts w:ascii="Arial Narrow" w:hAnsi="Arial Narrow" w:cs="Arial"/>
          <w:sz w:val="24"/>
          <w:szCs w:val="24"/>
        </w:rPr>
        <w:t>D</w:t>
      </w:r>
      <w:r w:rsidRPr="0008110C">
        <w:rPr>
          <w:rFonts w:ascii="Arial Narrow" w:hAnsi="Arial Narrow" w:cs="Arial"/>
          <w:sz w:val="24"/>
          <w:szCs w:val="24"/>
        </w:rPr>
        <w:t xml:space="preserve">. Then, we studied in vivo the effect of </w:t>
      </w:r>
      <w:r w:rsidR="001F435C">
        <w:rPr>
          <w:rFonts w:ascii="Arial Narrow" w:hAnsi="Arial Narrow" w:cs="Arial"/>
          <w:sz w:val="24"/>
          <w:szCs w:val="24"/>
        </w:rPr>
        <w:t xml:space="preserve">the </w:t>
      </w:r>
      <w:r w:rsidRPr="0008110C">
        <w:rPr>
          <w:rFonts w:ascii="Arial Narrow" w:hAnsi="Arial Narrow" w:cs="Arial"/>
          <w:sz w:val="24"/>
          <w:szCs w:val="24"/>
        </w:rPr>
        <w:t xml:space="preserve">two promising </w:t>
      </w:r>
      <w:proofErr w:type="spellStart"/>
      <w:r w:rsidRPr="0008110C">
        <w:rPr>
          <w:rFonts w:ascii="Arial Narrow" w:hAnsi="Arial Narrow" w:cs="Arial"/>
          <w:sz w:val="24"/>
          <w:szCs w:val="24"/>
        </w:rPr>
        <w:t>biflavonoids</w:t>
      </w:r>
      <w:proofErr w:type="spellEnd"/>
      <w:r w:rsidRPr="0008110C">
        <w:rPr>
          <w:rFonts w:ascii="Arial Narrow" w:hAnsi="Arial Narrow" w:cs="Arial"/>
          <w:sz w:val="24"/>
          <w:szCs w:val="24"/>
        </w:rPr>
        <w:t>, OBIII and DS03, on locomotor behavior and short-term memory of drosophil</w:t>
      </w:r>
      <w:r>
        <w:rPr>
          <w:rFonts w:ascii="Arial Narrow" w:hAnsi="Arial Narrow" w:cs="Arial"/>
          <w:sz w:val="24"/>
          <w:szCs w:val="24"/>
        </w:rPr>
        <w:t>a</w:t>
      </w:r>
      <w:r w:rsidRPr="0008110C">
        <w:rPr>
          <w:rFonts w:ascii="Arial Narrow" w:hAnsi="Arial Narrow" w:cs="Arial"/>
          <w:sz w:val="24"/>
          <w:szCs w:val="24"/>
        </w:rPr>
        <w:t xml:space="preserve"> exposed to AlCl3. This model of AlCl3-induced neurotoxicity in drosophila simulates the neurotoxic effects of aluminum, a heavy metal associated with </w:t>
      </w:r>
      <w:r w:rsidR="00440F0A">
        <w:rPr>
          <w:rFonts w:ascii="Arial Narrow" w:hAnsi="Arial Narrow" w:cs="Arial"/>
          <w:sz w:val="24"/>
          <w:szCs w:val="24"/>
        </w:rPr>
        <w:t>AD</w:t>
      </w:r>
      <w:r w:rsidRPr="0008110C">
        <w:rPr>
          <w:rFonts w:ascii="Arial Narrow" w:hAnsi="Arial Narrow" w:cs="Arial"/>
          <w:sz w:val="24"/>
          <w:szCs w:val="24"/>
        </w:rPr>
        <w:t xml:space="preserve">. Finally, we analyzed the effect of these </w:t>
      </w:r>
      <w:proofErr w:type="spellStart"/>
      <w:r w:rsidRPr="0008110C">
        <w:rPr>
          <w:rFonts w:ascii="Arial Narrow" w:hAnsi="Arial Narrow" w:cs="Arial"/>
          <w:sz w:val="24"/>
          <w:szCs w:val="24"/>
        </w:rPr>
        <w:t>biflavonoids</w:t>
      </w:r>
      <w:proofErr w:type="spellEnd"/>
      <w:r w:rsidRPr="0008110C">
        <w:rPr>
          <w:rFonts w:ascii="Arial Narrow" w:hAnsi="Arial Narrow" w:cs="Arial"/>
          <w:sz w:val="24"/>
          <w:szCs w:val="24"/>
        </w:rPr>
        <w:t xml:space="preserve"> on key biochemical markers of oxidative stress and inflammation.</w:t>
      </w:r>
    </w:p>
    <w:p w14:paraId="21628A06" w14:textId="23485442" w:rsidR="002B2AB2" w:rsidRPr="00156709" w:rsidRDefault="0008110C" w:rsidP="0088199E">
      <w:pPr>
        <w:spacing w:after="0" w:line="360" w:lineRule="auto"/>
        <w:jc w:val="both"/>
        <w:rPr>
          <w:rFonts w:ascii="Arial Narrow" w:hAnsi="Arial Narrow" w:cs="Arial"/>
          <w:sz w:val="24"/>
          <w:szCs w:val="24"/>
        </w:rPr>
      </w:pPr>
      <w:r w:rsidRPr="0008110C">
        <w:rPr>
          <w:rFonts w:ascii="Arial Narrow" w:hAnsi="Arial Narrow" w:cs="Arial"/>
          <w:sz w:val="24"/>
          <w:szCs w:val="24"/>
        </w:rPr>
        <w:t xml:space="preserve">Molecular docking simulations revealed that all the </w:t>
      </w:r>
      <w:proofErr w:type="spellStart"/>
      <w:r w:rsidRPr="0008110C">
        <w:rPr>
          <w:rFonts w:ascii="Arial Narrow" w:hAnsi="Arial Narrow" w:cs="Arial"/>
          <w:sz w:val="24"/>
          <w:szCs w:val="24"/>
        </w:rPr>
        <w:t>biflavonoids</w:t>
      </w:r>
      <w:proofErr w:type="spellEnd"/>
      <w:r w:rsidRPr="0008110C">
        <w:rPr>
          <w:rFonts w:ascii="Arial Narrow" w:hAnsi="Arial Narrow" w:cs="Arial"/>
          <w:sz w:val="24"/>
          <w:szCs w:val="24"/>
        </w:rPr>
        <w:t xml:space="preserve"> examined exhibit</w:t>
      </w:r>
      <w:r w:rsidR="001F435C">
        <w:rPr>
          <w:rFonts w:ascii="Arial Narrow" w:hAnsi="Arial Narrow" w:cs="Arial"/>
          <w:sz w:val="24"/>
          <w:szCs w:val="24"/>
        </w:rPr>
        <w:t>ed</w:t>
      </w:r>
      <w:r w:rsidRPr="0008110C">
        <w:rPr>
          <w:rFonts w:ascii="Arial Narrow" w:hAnsi="Arial Narrow" w:cs="Arial"/>
          <w:sz w:val="24"/>
          <w:szCs w:val="24"/>
        </w:rPr>
        <w:t xml:space="preserve"> high binding affinities for several enzymes of the antioxidant system, including catalase and superoxide dismutase (SOD). In particular, </w:t>
      </w:r>
      <w:proofErr w:type="spellStart"/>
      <w:r w:rsidRPr="0008110C">
        <w:rPr>
          <w:rFonts w:ascii="Arial Narrow" w:hAnsi="Arial Narrow" w:cs="Arial"/>
          <w:sz w:val="24"/>
          <w:szCs w:val="24"/>
        </w:rPr>
        <w:t>biflavonoids</w:t>
      </w:r>
      <w:proofErr w:type="spellEnd"/>
      <w:r w:rsidRPr="0008110C">
        <w:rPr>
          <w:rFonts w:ascii="Arial Narrow" w:hAnsi="Arial Narrow" w:cs="Arial"/>
          <w:sz w:val="24"/>
          <w:szCs w:val="24"/>
        </w:rPr>
        <w:t xml:space="preserve"> have shown an effect on catalase (P</w:t>
      </w:r>
      <w:r w:rsidR="005941BA">
        <w:rPr>
          <w:rFonts w:ascii="Arial Narrow" w:hAnsi="Arial Narrow" w:cs="Arial"/>
          <w:sz w:val="24"/>
          <w:szCs w:val="24"/>
        </w:rPr>
        <w:t xml:space="preserve">rotein </w:t>
      </w:r>
      <w:r w:rsidRPr="0008110C">
        <w:rPr>
          <w:rFonts w:ascii="Arial Narrow" w:hAnsi="Arial Narrow" w:cs="Arial"/>
          <w:sz w:val="24"/>
          <w:szCs w:val="24"/>
        </w:rPr>
        <w:t>D</w:t>
      </w:r>
      <w:r w:rsidR="005941BA">
        <w:rPr>
          <w:rFonts w:ascii="Arial Narrow" w:hAnsi="Arial Narrow" w:cs="Arial"/>
          <w:sz w:val="24"/>
          <w:szCs w:val="24"/>
        </w:rPr>
        <w:t xml:space="preserve">ata </w:t>
      </w:r>
      <w:r w:rsidRPr="0008110C">
        <w:rPr>
          <w:rFonts w:ascii="Arial Narrow" w:hAnsi="Arial Narrow" w:cs="Arial"/>
          <w:sz w:val="24"/>
          <w:szCs w:val="24"/>
        </w:rPr>
        <w:t>B</w:t>
      </w:r>
      <w:r w:rsidR="005941BA">
        <w:rPr>
          <w:rFonts w:ascii="Arial Narrow" w:hAnsi="Arial Narrow" w:cs="Arial"/>
          <w:sz w:val="24"/>
          <w:szCs w:val="24"/>
        </w:rPr>
        <w:t>ank</w:t>
      </w:r>
      <w:r w:rsidRPr="0008110C">
        <w:rPr>
          <w:rFonts w:ascii="Arial Narrow" w:hAnsi="Arial Narrow" w:cs="Arial"/>
          <w:sz w:val="24"/>
          <w:szCs w:val="24"/>
        </w:rPr>
        <w:t>: 1DGF) mainly by hydrophobic interactions, as well as the formation of four hydrogen bonds for OBIII (residues His364, Leu366, Arg365, Arg68) and no significant hydrogen bond for DS03. Regarding S</w:t>
      </w:r>
      <w:r w:rsidR="005941BA">
        <w:rPr>
          <w:rFonts w:ascii="Arial Narrow" w:hAnsi="Arial Narrow" w:cs="Arial"/>
          <w:sz w:val="24"/>
          <w:szCs w:val="24"/>
        </w:rPr>
        <w:t xml:space="preserve">uper </w:t>
      </w:r>
      <w:r w:rsidRPr="0008110C">
        <w:rPr>
          <w:rFonts w:ascii="Arial Narrow" w:hAnsi="Arial Narrow" w:cs="Arial"/>
          <w:sz w:val="24"/>
          <w:szCs w:val="24"/>
        </w:rPr>
        <w:t>O</w:t>
      </w:r>
      <w:r w:rsidR="005941BA">
        <w:rPr>
          <w:rFonts w:ascii="Arial Narrow" w:hAnsi="Arial Narrow" w:cs="Arial"/>
          <w:sz w:val="24"/>
          <w:szCs w:val="24"/>
        </w:rPr>
        <w:t xml:space="preserve">xide </w:t>
      </w:r>
      <w:r w:rsidRPr="0008110C">
        <w:rPr>
          <w:rFonts w:ascii="Arial Narrow" w:hAnsi="Arial Narrow" w:cs="Arial"/>
          <w:sz w:val="24"/>
          <w:szCs w:val="24"/>
        </w:rPr>
        <w:t>D</w:t>
      </w:r>
      <w:r w:rsidR="005941BA">
        <w:rPr>
          <w:rFonts w:ascii="Arial Narrow" w:hAnsi="Arial Narrow" w:cs="Arial"/>
          <w:sz w:val="24"/>
          <w:szCs w:val="24"/>
        </w:rPr>
        <w:t>ismutase</w:t>
      </w:r>
      <w:r w:rsidRPr="0008110C">
        <w:rPr>
          <w:rFonts w:ascii="Arial Narrow" w:hAnsi="Arial Narrow" w:cs="Arial"/>
          <w:sz w:val="24"/>
          <w:szCs w:val="24"/>
        </w:rPr>
        <w:t xml:space="preserve"> (PDB: 2SOD), significant interactions were observed for the five </w:t>
      </w:r>
      <w:proofErr w:type="spellStart"/>
      <w:r w:rsidRPr="0008110C">
        <w:rPr>
          <w:rFonts w:ascii="Arial Narrow" w:hAnsi="Arial Narrow" w:cs="Arial"/>
          <w:sz w:val="24"/>
          <w:szCs w:val="24"/>
        </w:rPr>
        <w:t>biflavonoids</w:t>
      </w:r>
      <w:proofErr w:type="spellEnd"/>
      <w:r w:rsidRPr="0008110C">
        <w:rPr>
          <w:rFonts w:ascii="Arial Narrow" w:hAnsi="Arial Narrow" w:cs="Arial"/>
          <w:sz w:val="24"/>
          <w:szCs w:val="24"/>
        </w:rPr>
        <w:t xml:space="preserve"> (DS03, OBIII, DS1, OB6B and DR05), with binding scores surpassing those of </w:t>
      </w:r>
      <w:proofErr w:type="spellStart"/>
      <w:r w:rsidRPr="0008110C">
        <w:rPr>
          <w:rFonts w:ascii="Arial Narrow" w:hAnsi="Arial Narrow" w:cs="Arial"/>
          <w:sz w:val="24"/>
          <w:szCs w:val="24"/>
        </w:rPr>
        <w:t>baicalin</w:t>
      </w:r>
      <w:proofErr w:type="spellEnd"/>
      <w:r w:rsidRPr="0008110C">
        <w:rPr>
          <w:rFonts w:ascii="Arial Narrow" w:hAnsi="Arial Narrow" w:cs="Arial"/>
          <w:sz w:val="24"/>
          <w:szCs w:val="24"/>
        </w:rPr>
        <w:t>. Hydrophobic interactions and hydrogen bonds observed include Arg141, Asn51 and Val7 for DS03, and Ala87 for OBIII.</w:t>
      </w:r>
      <w:r w:rsidR="002B2AB2" w:rsidRPr="0008110C">
        <w:rPr>
          <w:rFonts w:ascii="Arial Narrow" w:hAnsi="Arial Narrow" w:cs="Arial"/>
          <w:sz w:val="24"/>
          <w:szCs w:val="24"/>
        </w:rPr>
        <w:t xml:space="preserve"> </w:t>
      </w:r>
      <w:r w:rsidR="00156709" w:rsidRPr="00156709">
        <w:rPr>
          <w:rFonts w:ascii="Arial Narrow" w:hAnsi="Arial Narrow" w:cs="Arial"/>
          <w:sz w:val="24"/>
          <w:szCs w:val="24"/>
        </w:rPr>
        <w:t xml:space="preserve">These observations are in agreement with the results reported by </w:t>
      </w:r>
      <w:r w:rsidR="009D1120" w:rsidRPr="00FF6EA4">
        <w:rPr>
          <w:rFonts w:ascii="Arial Narrow" w:hAnsi="Arial Narrow" w:cs="Arial"/>
          <w:b/>
          <w:sz w:val="24"/>
          <w:szCs w:val="24"/>
        </w:rPr>
        <w:fldChar w:fldCharType="begin">
          <w:fldData xml:space="preserve">PEVuZE5vdGU+PENpdGU+PEF1dGhvcj5TaW5naDwvQXV0aG9yPjxZZWFyPjIwMjI8L1llYXI+PFJl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</w:fldData>
        </w:fldChar>
      </w:r>
      <w:r w:rsidR="009D1120" w:rsidRPr="00FF6EA4">
        <w:rPr>
          <w:rFonts w:ascii="Arial Narrow" w:hAnsi="Arial Narrow" w:cs="Arial"/>
          <w:b/>
          <w:sz w:val="24"/>
          <w:szCs w:val="24"/>
        </w:rPr>
        <w:instrText xml:space="preserve"> ADDIN EN.CITE </w:instrText>
      </w:r>
      <w:r w:rsidR="009D1120" w:rsidRPr="00FF6EA4">
        <w:rPr>
          <w:rFonts w:ascii="Arial Narrow" w:hAnsi="Arial Narrow" w:cs="Arial"/>
          <w:b/>
          <w:sz w:val="24"/>
          <w:szCs w:val="24"/>
        </w:rPr>
        <w:fldChar w:fldCharType="begin">
          <w:fldData xml:space="preserve">PEVuZE5vdGU+PENpdGU+PEF1dGhvcj5TaW5naDwvQXV0aG9yPjxZZWFyPjIwMjI8L1llYXI+PFJl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</w:fldData>
        </w:fldChar>
      </w:r>
      <w:r w:rsidR="009D1120" w:rsidRPr="00FF6EA4">
        <w:rPr>
          <w:rFonts w:ascii="Arial Narrow" w:hAnsi="Arial Narrow" w:cs="Arial"/>
          <w:b/>
          <w:sz w:val="24"/>
          <w:szCs w:val="24"/>
        </w:rPr>
        <w:instrText xml:space="preserve"> ADDIN EN.CITE.DATA </w:instrText>
      </w:r>
      <w:r w:rsidR="009D1120" w:rsidRPr="00FF6EA4">
        <w:rPr>
          <w:rFonts w:ascii="Arial Narrow" w:hAnsi="Arial Narrow" w:cs="Arial"/>
          <w:b/>
          <w:sz w:val="24"/>
          <w:szCs w:val="24"/>
        </w:rPr>
      </w:r>
      <w:r w:rsidR="009D1120" w:rsidRPr="00FF6EA4">
        <w:rPr>
          <w:rFonts w:ascii="Arial Narrow" w:hAnsi="Arial Narrow" w:cs="Arial"/>
          <w:b/>
          <w:sz w:val="24"/>
          <w:szCs w:val="24"/>
        </w:rPr>
        <w:fldChar w:fldCharType="end"/>
      </w:r>
      <w:r w:rsidR="009D1120" w:rsidRPr="00FF6EA4">
        <w:rPr>
          <w:rFonts w:ascii="Arial Narrow" w:hAnsi="Arial Narrow" w:cs="Arial"/>
          <w:b/>
          <w:sz w:val="24"/>
          <w:szCs w:val="24"/>
        </w:rPr>
      </w:r>
      <w:r w:rsidR="009D1120" w:rsidRPr="00FF6EA4">
        <w:rPr>
          <w:rFonts w:ascii="Arial Narrow" w:hAnsi="Arial Narrow" w:cs="Arial"/>
          <w:b/>
          <w:sz w:val="24"/>
          <w:szCs w:val="24"/>
        </w:rPr>
        <w:fldChar w:fldCharType="separate"/>
      </w:r>
      <w:r w:rsidR="009D1120" w:rsidRPr="00FF6EA4">
        <w:rPr>
          <w:rFonts w:ascii="Arial Narrow" w:hAnsi="Arial Narrow" w:cs="Arial"/>
          <w:b/>
          <w:noProof/>
          <w:sz w:val="24"/>
          <w:szCs w:val="24"/>
        </w:rPr>
        <w:t>(Singh et al., 2022)</w:t>
      </w:r>
      <w:r w:rsidR="009D1120" w:rsidRPr="00FF6EA4">
        <w:rPr>
          <w:rFonts w:ascii="Arial Narrow" w:hAnsi="Arial Narrow" w:cs="Arial"/>
          <w:b/>
          <w:sz w:val="24"/>
          <w:szCs w:val="24"/>
        </w:rPr>
        <w:fldChar w:fldCharType="end"/>
      </w:r>
      <w:r w:rsidR="002B2AB2" w:rsidRPr="00156709">
        <w:rPr>
          <w:rFonts w:ascii="Arial Narrow" w:hAnsi="Arial Narrow" w:cs="Arial"/>
          <w:sz w:val="24"/>
          <w:szCs w:val="24"/>
        </w:rPr>
        <w:t xml:space="preserve">, </w:t>
      </w:r>
      <w:r w:rsidR="00156709" w:rsidRPr="00156709">
        <w:rPr>
          <w:rFonts w:ascii="Arial Narrow" w:hAnsi="Arial Narrow" w:cs="Arial"/>
          <w:sz w:val="24"/>
          <w:szCs w:val="24"/>
        </w:rPr>
        <w:t xml:space="preserve">suggesting robust binding affinity and significant inhibitory activity of these </w:t>
      </w:r>
      <w:proofErr w:type="spellStart"/>
      <w:r w:rsidR="00156709" w:rsidRPr="00156709">
        <w:rPr>
          <w:rFonts w:ascii="Arial Narrow" w:hAnsi="Arial Narrow" w:cs="Arial"/>
          <w:sz w:val="24"/>
          <w:szCs w:val="24"/>
        </w:rPr>
        <w:t>biflavonoids</w:t>
      </w:r>
      <w:proofErr w:type="spellEnd"/>
      <w:r w:rsidR="00156709" w:rsidRPr="00156709">
        <w:rPr>
          <w:rFonts w:ascii="Arial Narrow" w:hAnsi="Arial Narrow" w:cs="Arial"/>
          <w:sz w:val="24"/>
          <w:szCs w:val="24"/>
        </w:rPr>
        <w:t xml:space="preserve"> on the targeted antioxidant enzymes</w:t>
      </w:r>
      <w:r w:rsidR="002B2AB2" w:rsidRPr="00156709">
        <w:rPr>
          <w:rFonts w:ascii="Arial Narrow" w:hAnsi="Arial Narrow" w:cs="Arial"/>
          <w:sz w:val="24"/>
          <w:szCs w:val="24"/>
        </w:rPr>
        <w:t xml:space="preserve">. </w:t>
      </w:r>
    </w:p>
    <w:p w14:paraId="5C55C685" w14:textId="17181A66" w:rsidR="002B2AB2" w:rsidRPr="00156709" w:rsidRDefault="00156709" w:rsidP="0088199E">
      <w:pPr>
        <w:spacing w:after="0" w:line="360" w:lineRule="auto"/>
        <w:jc w:val="both"/>
        <w:rPr>
          <w:rFonts w:ascii="Arial Narrow" w:hAnsi="Arial Narrow" w:cs="Arial"/>
          <w:sz w:val="24"/>
          <w:szCs w:val="24"/>
        </w:rPr>
      </w:pP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also showed specific interactions with NO </w:t>
      </w:r>
      <w:proofErr w:type="spellStart"/>
      <w:r w:rsidRPr="00156709">
        <w:rPr>
          <w:rFonts w:ascii="Arial Narrow" w:hAnsi="Arial Narrow" w:cs="Arial"/>
          <w:sz w:val="24"/>
          <w:szCs w:val="24"/>
        </w:rPr>
        <w:t>synthetase</w:t>
      </w:r>
      <w:proofErr w:type="spellEnd"/>
      <w:r w:rsidRPr="00156709">
        <w:rPr>
          <w:rFonts w:ascii="Arial Narrow" w:hAnsi="Arial Narrow" w:cs="Arial"/>
          <w:sz w:val="24"/>
          <w:szCs w:val="24"/>
        </w:rPr>
        <w:t xml:space="preserve"> due to their hydrophobic interactions with critical residues in the enzyme's active site. In addition, the hydrogen bonds formed with residues Gln486, HEM_901, and IMD_902 for OBIII, and Tyr367 and Arg375 for DS03, appear to </w:t>
      </w:r>
      <w:r w:rsidR="001F435C" w:rsidRPr="00156709">
        <w:rPr>
          <w:rFonts w:ascii="Arial Narrow" w:hAnsi="Arial Narrow" w:cs="Arial"/>
          <w:sz w:val="24"/>
          <w:szCs w:val="24"/>
        </w:rPr>
        <w:t>stabilize</w:t>
      </w:r>
      <w:r w:rsidRPr="00156709">
        <w:rPr>
          <w:rFonts w:ascii="Arial Narrow" w:hAnsi="Arial Narrow" w:cs="Arial"/>
          <w:sz w:val="24"/>
          <w:szCs w:val="24"/>
        </w:rPr>
        <w:t xml:space="preserve"> the interaction with NO synthase, corroborating the observations reported by </w:t>
      </w:r>
      <w:proofErr w:type="spellStart"/>
      <w:r w:rsidRPr="00156709">
        <w:rPr>
          <w:rFonts w:ascii="Arial Narrow" w:hAnsi="Arial Narrow" w:cs="Arial"/>
          <w:sz w:val="24"/>
          <w:szCs w:val="24"/>
        </w:rPr>
        <w:t>Owona</w:t>
      </w:r>
      <w:proofErr w:type="spellEnd"/>
      <w:r w:rsidRPr="00156709">
        <w:rPr>
          <w:rFonts w:ascii="Arial Narrow" w:hAnsi="Arial Narrow" w:cs="Arial"/>
          <w:sz w:val="24"/>
          <w:szCs w:val="24"/>
        </w:rPr>
        <w:t xml:space="preserve"> et al, (2022). Although OBIII and DS03 showed modest binding affinity for acetylcholine esterase (PDB:4DBS) compared with </w:t>
      </w:r>
      <w:proofErr w:type="spellStart"/>
      <w:r w:rsidRPr="00156709">
        <w:rPr>
          <w:rFonts w:ascii="Arial Narrow" w:hAnsi="Arial Narrow" w:cs="Arial"/>
          <w:sz w:val="24"/>
          <w:szCs w:val="24"/>
        </w:rPr>
        <w:t>baicalin</w:t>
      </w:r>
      <w:proofErr w:type="spellEnd"/>
      <w:r w:rsidRPr="00156709">
        <w:rPr>
          <w:rFonts w:ascii="Arial Narrow" w:hAnsi="Arial Narrow" w:cs="Arial"/>
          <w:sz w:val="24"/>
          <w:szCs w:val="24"/>
        </w:rPr>
        <w:t xml:space="preserve">, their binding affinity is nevertheless enhanced due to extensive hydrophobic interactions and specific hydrogen bonds, such as Gln15 and Lys16 for OBIII, and Lys160 for DS03. On the other hand, for amyloid </w:t>
      </w:r>
      <w:r w:rsidRPr="00156709">
        <w:rPr>
          <w:rFonts w:ascii="Arial Narrow" w:hAnsi="Arial Narrow" w:cs="Arial"/>
          <w:sz w:val="24"/>
          <w:szCs w:val="24"/>
          <w:lang w:val="fr-FR"/>
        </w:rPr>
        <w:t>β</w:t>
      </w:r>
      <w:r w:rsidRPr="00156709">
        <w:rPr>
          <w:rFonts w:ascii="Arial Narrow" w:hAnsi="Arial Narrow" w:cs="Arial"/>
          <w:sz w:val="24"/>
          <w:szCs w:val="24"/>
        </w:rPr>
        <w:t xml:space="preserve"> </w:t>
      </w:r>
      <w:proofErr w:type="spellStart"/>
      <w:r w:rsidRPr="00156709">
        <w:rPr>
          <w:rFonts w:ascii="Arial Narrow" w:hAnsi="Arial Narrow" w:cs="Arial"/>
          <w:sz w:val="24"/>
          <w:szCs w:val="24"/>
        </w:rPr>
        <w:t>synthetase</w:t>
      </w:r>
      <w:proofErr w:type="spellEnd"/>
      <w:r w:rsidRPr="00156709">
        <w:rPr>
          <w:rFonts w:ascii="Arial Narrow" w:hAnsi="Arial Narrow" w:cs="Arial"/>
          <w:sz w:val="24"/>
          <w:szCs w:val="24"/>
        </w:rPr>
        <w:t xml:space="preserve"> (PDB: 1IYT),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showed more </w:t>
      </w:r>
      <w:r w:rsidR="001F435C" w:rsidRPr="00156709">
        <w:rPr>
          <w:rFonts w:ascii="Arial Narrow" w:hAnsi="Arial Narrow" w:cs="Arial"/>
          <w:sz w:val="24"/>
          <w:szCs w:val="24"/>
        </w:rPr>
        <w:t>favorable</w:t>
      </w:r>
      <w:r w:rsidRPr="00156709">
        <w:rPr>
          <w:rFonts w:ascii="Arial Narrow" w:hAnsi="Arial Narrow" w:cs="Arial"/>
          <w:sz w:val="24"/>
          <w:szCs w:val="24"/>
        </w:rPr>
        <w:t xml:space="preserve"> binding energies, although the hydrophobic interactions were less pronounced. A stable hydrogen bond was observed with residue Ala87, indicating an interaction with OBIII, but less marked than for other proteins. These results are consistent with data observed by other authors</w:t>
      </w:r>
      <w:r w:rsidR="001F435C">
        <w:rPr>
          <w:rFonts w:ascii="Arial Narrow" w:hAnsi="Arial Narrow" w:cs="Arial"/>
          <w:sz w:val="24"/>
          <w:szCs w:val="24"/>
        </w:rPr>
        <w:t xml:space="preserve"> </w:t>
      </w:r>
      <w:r w:rsidR="009D1120" w:rsidRPr="00FF6EA4">
        <w:rPr>
          <w:rFonts w:ascii="Arial Narrow" w:hAnsi="Arial Narrow" w:cs="Arial"/>
          <w:b/>
          <w:sz w:val="24"/>
          <w:szCs w:val="24"/>
        </w:rPr>
        <w:fldChar w:fldCharType="begin">
          <w:fldData xml:space="preserve">PEVuZE5vdGU+PENpdGU+PEF1dGhvcj5TaW5naDwvQXV0aG9yPjxZZWFyPjIwMjI8L1llYXI+PFJl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</w:fldData>
        </w:fldChar>
      </w:r>
      <w:r w:rsidR="009D1120" w:rsidRPr="00FF6EA4">
        <w:rPr>
          <w:rFonts w:ascii="Arial Narrow" w:hAnsi="Arial Narrow" w:cs="Arial"/>
          <w:b/>
          <w:sz w:val="24"/>
          <w:szCs w:val="24"/>
        </w:rPr>
        <w:instrText xml:space="preserve"> ADDIN EN.CITE </w:instrText>
      </w:r>
      <w:r w:rsidR="009D1120" w:rsidRPr="00FF6EA4">
        <w:rPr>
          <w:rFonts w:ascii="Arial Narrow" w:hAnsi="Arial Narrow" w:cs="Arial"/>
          <w:b/>
          <w:sz w:val="24"/>
          <w:szCs w:val="24"/>
        </w:rPr>
        <w:fldChar w:fldCharType="begin">
          <w:fldData xml:space="preserve">PEVuZE5vdGU+PENpdGU+PEF1dGhvcj5TaW5naDwvQXV0aG9yPjxZZWFyPjIwMjI8L1llYXI+PFJl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</w:fldData>
        </w:fldChar>
      </w:r>
      <w:r w:rsidR="009D1120" w:rsidRPr="00FF6EA4">
        <w:rPr>
          <w:rFonts w:ascii="Arial Narrow" w:hAnsi="Arial Narrow" w:cs="Arial"/>
          <w:b/>
          <w:sz w:val="24"/>
          <w:szCs w:val="24"/>
        </w:rPr>
        <w:instrText xml:space="preserve"> ADDIN EN.CITE.DATA </w:instrText>
      </w:r>
      <w:r w:rsidR="009D1120" w:rsidRPr="00FF6EA4">
        <w:rPr>
          <w:rFonts w:ascii="Arial Narrow" w:hAnsi="Arial Narrow" w:cs="Arial"/>
          <w:b/>
          <w:sz w:val="24"/>
          <w:szCs w:val="24"/>
        </w:rPr>
      </w:r>
      <w:r w:rsidR="009D1120" w:rsidRPr="00FF6EA4">
        <w:rPr>
          <w:rFonts w:ascii="Arial Narrow" w:hAnsi="Arial Narrow" w:cs="Arial"/>
          <w:b/>
          <w:sz w:val="24"/>
          <w:szCs w:val="24"/>
        </w:rPr>
        <w:fldChar w:fldCharType="end"/>
      </w:r>
      <w:r w:rsidR="009D1120" w:rsidRPr="00FF6EA4">
        <w:rPr>
          <w:rFonts w:ascii="Arial Narrow" w:hAnsi="Arial Narrow" w:cs="Arial"/>
          <w:b/>
          <w:sz w:val="24"/>
          <w:szCs w:val="24"/>
        </w:rPr>
      </w:r>
      <w:r w:rsidR="009D1120" w:rsidRPr="00FF6EA4">
        <w:rPr>
          <w:rFonts w:ascii="Arial Narrow" w:hAnsi="Arial Narrow" w:cs="Arial"/>
          <w:b/>
          <w:sz w:val="24"/>
          <w:szCs w:val="24"/>
        </w:rPr>
        <w:fldChar w:fldCharType="separate"/>
      </w:r>
      <w:r w:rsidR="009D1120" w:rsidRPr="00FF6EA4">
        <w:rPr>
          <w:rFonts w:ascii="Arial Narrow" w:hAnsi="Arial Narrow" w:cs="Arial"/>
          <w:b/>
          <w:noProof/>
          <w:sz w:val="24"/>
          <w:szCs w:val="24"/>
        </w:rPr>
        <w:t>(Hira et al., 2020; Rasool et al., 2018; Singh et al., 2022)</w:t>
      </w:r>
      <w:r w:rsidR="009D1120" w:rsidRPr="00FF6EA4">
        <w:rPr>
          <w:rFonts w:ascii="Arial Narrow" w:hAnsi="Arial Narrow" w:cs="Arial"/>
          <w:b/>
          <w:sz w:val="24"/>
          <w:szCs w:val="24"/>
        </w:rPr>
        <w:fldChar w:fldCharType="end"/>
      </w:r>
      <w:r w:rsidR="002B2AB2" w:rsidRPr="00156709">
        <w:rPr>
          <w:rFonts w:ascii="Arial Narrow" w:hAnsi="Arial Narrow" w:cs="Arial"/>
          <w:sz w:val="24"/>
          <w:szCs w:val="24"/>
        </w:rPr>
        <w:t xml:space="preserve">, </w:t>
      </w:r>
      <w:r w:rsidRPr="00156709">
        <w:rPr>
          <w:rFonts w:ascii="Arial Narrow" w:hAnsi="Arial Narrow" w:cs="Arial"/>
          <w:sz w:val="24"/>
          <w:szCs w:val="24"/>
        </w:rPr>
        <w:t xml:space="preserve">suggesting that these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could modulate the activity of these enzymes and confer protection against oxidative stress, a crucial factor in the pathogenesis of Alzheimer's disease </w:t>
      </w:r>
      <w:r w:rsidR="009D1120" w:rsidRPr="00FF6EA4">
        <w:rPr>
          <w:rFonts w:ascii="Arial Narrow" w:hAnsi="Arial Narrow" w:cs="Arial"/>
          <w:b/>
          <w:sz w:val="24"/>
          <w:szCs w:val="24"/>
        </w:rPr>
        <w:fldChar w:fldCharType="begin">
          <w:fldData xml:space="preserve">PEVuZE5vdGU+PENpdGU+PEF1dGhvcj5Cb3JuZW1hbm48L0F1dGhvcj48WWVhcj4yMDI1PC9ZZWFy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==
</w:fldData>
        </w:fldChar>
      </w:r>
      <w:r w:rsidR="009D1120" w:rsidRPr="00FF6EA4">
        <w:rPr>
          <w:rFonts w:ascii="Arial Narrow" w:hAnsi="Arial Narrow" w:cs="Arial"/>
          <w:b/>
          <w:sz w:val="24"/>
          <w:szCs w:val="24"/>
        </w:rPr>
        <w:instrText xml:space="preserve"> ADDIN EN.CITE </w:instrText>
      </w:r>
      <w:r w:rsidR="009D1120" w:rsidRPr="00FF6EA4">
        <w:rPr>
          <w:rFonts w:ascii="Arial Narrow" w:hAnsi="Arial Narrow" w:cs="Arial"/>
          <w:b/>
          <w:sz w:val="24"/>
          <w:szCs w:val="24"/>
        </w:rPr>
        <w:fldChar w:fldCharType="begin">
          <w:fldData xml:space="preserve">PEVuZE5vdGU+PENpdGU+PEF1dGhvcj5Cb3JuZW1hbm48L0F1dGhvcj48WWVhcj4yMDI1PC9ZZWFy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==
</w:fldData>
        </w:fldChar>
      </w:r>
      <w:r w:rsidR="009D1120" w:rsidRPr="00FF6EA4">
        <w:rPr>
          <w:rFonts w:ascii="Arial Narrow" w:hAnsi="Arial Narrow" w:cs="Arial"/>
          <w:b/>
          <w:sz w:val="24"/>
          <w:szCs w:val="24"/>
        </w:rPr>
        <w:instrText xml:space="preserve"> ADDIN EN.CITE.DATA </w:instrText>
      </w:r>
      <w:r w:rsidR="009D1120" w:rsidRPr="00FF6EA4">
        <w:rPr>
          <w:rFonts w:ascii="Arial Narrow" w:hAnsi="Arial Narrow" w:cs="Arial"/>
          <w:b/>
          <w:sz w:val="24"/>
          <w:szCs w:val="24"/>
        </w:rPr>
      </w:r>
      <w:r w:rsidR="009D1120" w:rsidRPr="00FF6EA4">
        <w:rPr>
          <w:rFonts w:ascii="Arial Narrow" w:hAnsi="Arial Narrow" w:cs="Arial"/>
          <w:b/>
          <w:sz w:val="24"/>
          <w:szCs w:val="24"/>
        </w:rPr>
        <w:fldChar w:fldCharType="end"/>
      </w:r>
      <w:r w:rsidR="009D1120" w:rsidRPr="00FF6EA4">
        <w:rPr>
          <w:rFonts w:ascii="Arial Narrow" w:hAnsi="Arial Narrow" w:cs="Arial"/>
          <w:b/>
          <w:sz w:val="24"/>
          <w:szCs w:val="24"/>
        </w:rPr>
      </w:r>
      <w:r w:rsidR="009D1120" w:rsidRPr="00FF6EA4">
        <w:rPr>
          <w:rFonts w:ascii="Arial Narrow" w:hAnsi="Arial Narrow" w:cs="Arial"/>
          <w:b/>
          <w:sz w:val="24"/>
          <w:szCs w:val="24"/>
        </w:rPr>
        <w:fldChar w:fldCharType="separate"/>
      </w:r>
      <w:r w:rsidR="009D1120" w:rsidRPr="00FF6EA4">
        <w:rPr>
          <w:rFonts w:ascii="Arial Narrow" w:hAnsi="Arial Narrow" w:cs="Arial"/>
          <w:b/>
          <w:noProof/>
          <w:sz w:val="24"/>
          <w:szCs w:val="24"/>
        </w:rPr>
        <w:t>(Bornemann et al., 2025)</w:t>
      </w:r>
      <w:r w:rsidR="009D1120" w:rsidRPr="00FF6EA4">
        <w:rPr>
          <w:rFonts w:ascii="Arial Narrow" w:hAnsi="Arial Narrow" w:cs="Arial"/>
          <w:b/>
          <w:sz w:val="24"/>
          <w:szCs w:val="24"/>
        </w:rPr>
        <w:fldChar w:fldCharType="end"/>
      </w:r>
      <w:r w:rsidR="002B2AB2" w:rsidRPr="00156709">
        <w:rPr>
          <w:rFonts w:ascii="Arial Narrow" w:hAnsi="Arial Narrow" w:cs="Arial"/>
          <w:sz w:val="24"/>
          <w:szCs w:val="24"/>
        </w:rPr>
        <w:t xml:space="preserve">). </w:t>
      </w:r>
      <w:r w:rsidRPr="00156709">
        <w:rPr>
          <w:rFonts w:ascii="Arial Narrow" w:hAnsi="Arial Narrow" w:cs="Arial"/>
          <w:sz w:val="24"/>
          <w:szCs w:val="24"/>
        </w:rPr>
        <w:t xml:space="preserve">In addition, the binding affinity of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for enzymes involved in the degradation of amyloid beta (A</w:t>
      </w:r>
      <w:r w:rsidRPr="00156709">
        <w:rPr>
          <w:rFonts w:ascii="Arial Narrow" w:hAnsi="Arial Narrow" w:cs="Arial"/>
          <w:sz w:val="24"/>
          <w:szCs w:val="24"/>
          <w:lang w:val="fr-FR"/>
        </w:rPr>
        <w:t>β</w:t>
      </w:r>
      <w:r w:rsidRPr="00156709">
        <w:rPr>
          <w:rFonts w:ascii="Arial Narrow" w:hAnsi="Arial Narrow" w:cs="Arial"/>
          <w:sz w:val="24"/>
          <w:szCs w:val="24"/>
        </w:rPr>
        <w:t xml:space="preserve">) peptides and the regulation of </w:t>
      </w:r>
      <w:r w:rsidRPr="00156709">
        <w:rPr>
          <w:rFonts w:ascii="Arial Narrow" w:hAnsi="Arial Narrow" w:cs="Arial"/>
          <w:sz w:val="24"/>
          <w:szCs w:val="24"/>
        </w:rPr>
        <w:lastRenderedPageBreak/>
        <w:t>acetylcholine, a neurotransmitter important for memory and cognition, suggests their potential to modify the amyloid cascade and improve cognitive function</w:t>
      </w:r>
      <w:r w:rsidR="009D1120">
        <w:rPr>
          <w:rFonts w:ascii="Arial Narrow" w:hAnsi="Arial Narrow" w:cs="Arial"/>
          <w:sz w:val="24"/>
          <w:szCs w:val="24"/>
        </w:rPr>
        <w:t xml:space="preserve"> </w:t>
      </w:r>
      <w:r w:rsidR="009D1120" w:rsidRPr="00FF6EA4">
        <w:rPr>
          <w:rFonts w:ascii="Arial Narrow" w:hAnsi="Arial Narrow" w:cs="Arial"/>
          <w:b/>
          <w:sz w:val="24"/>
          <w:szCs w:val="24"/>
        </w:rPr>
        <w:fldChar w:fldCharType="begin">
          <w:fldData xml:space="preserve">PEVuZE5vdGU+PENpdGU+PEF1dGhvcj5SYXNvb2w8L0F1dGhvcj48WWVhcj4yMDE4PC9ZZWFyPjxS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</w:fldData>
        </w:fldChar>
      </w:r>
      <w:r w:rsidR="009D1120" w:rsidRPr="00FF6EA4">
        <w:rPr>
          <w:rFonts w:ascii="Arial Narrow" w:hAnsi="Arial Narrow" w:cs="Arial"/>
          <w:b/>
          <w:sz w:val="24"/>
          <w:szCs w:val="24"/>
        </w:rPr>
        <w:instrText xml:space="preserve"> ADDIN EN.CITE </w:instrText>
      </w:r>
      <w:r w:rsidR="009D1120" w:rsidRPr="00FF6EA4">
        <w:rPr>
          <w:rFonts w:ascii="Arial Narrow" w:hAnsi="Arial Narrow" w:cs="Arial"/>
          <w:b/>
          <w:sz w:val="24"/>
          <w:szCs w:val="24"/>
        </w:rPr>
        <w:fldChar w:fldCharType="begin">
          <w:fldData xml:space="preserve">PEVuZE5vdGU+PENpdGU+PEF1dGhvcj5SYXNvb2w8L0F1dGhvcj48WWVhcj4yMDE4PC9ZZWFyPjxS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</w:fldData>
        </w:fldChar>
      </w:r>
      <w:r w:rsidR="009D1120" w:rsidRPr="00FF6EA4">
        <w:rPr>
          <w:rFonts w:ascii="Arial Narrow" w:hAnsi="Arial Narrow" w:cs="Arial"/>
          <w:b/>
          <w:sz w:val="24"/>
          <w:szCs w:val="24"/>
        </w:rPr>
        <w:instrText xml:space="preserve"> ADDIN EN.CITE.DATA </w:instrText>
      </w:r>
      <w:r w:rsidR="009D1120" w:rsidRPr="00FF6EA4">
        <w:rPr>
          <w:rFonts w:ascii="Arial Narrow" w:hAnsi="Arial Narrow" w:cs="Arial"/>
          <w:b/>
          <w:sz w:val="24"/>
          <w:szCs w:val="24"/>
        </w:rPr>
      </w:r>
      <w:r w:rsidR="009D1120" w:rsidRPr="00FF6EA4">
        <w:rPr>
          <w:rFonts w:ascii="Arial Narrow" w:hAnsi="Arial Narrow" w:cs="Arial"/>
          <w:b/>
          <w:sz w:val="24"/>
          <w:szCs w:val="24"/>
        </w:rPr>
        <w:fldChar w:fldCharType="end"/>
      </w:r>
      <w:r w:rsidR="009D1120" w:rsidRPr="00FF6EA4">
        <w:rPr>
          <w:rFonts w:ascii="Arial Narrow" w:hAnsi="Arial Narrow" w:cs="Arial"/>
          <w:b/>
          <w:sz w:val="24"/>
          <w:szCs w:val="24"/>
        </w:rPr>
      </w:r>
      <w:r w:rsidR="009D1120" w:rsidRPr="00FF6EA4">
        <w:rPr>
          <w:rFonts w:ascii="Arial Narrow" w:hAnsi="Arial Narrow" w:cs="Arial"/>
          <w:b/>
          <w:sz w:val="24"/>
          <w:szCs w:val="24"/>
        </w:rPr>
        <w:fldChar w:fldCharType="separate"/>
      </w:r>
      <w:r w:rsidR="009D1120" w:rsidRPr="00FF6EA4">
        <w:rPr>
          <w:rFonts w:ascii="Arial Narrow" w:hAnsi="Arial Narrow" w:cs="Arial"/>
          <w:b/>
          <w:noProof/>
          <w:sz w:val="24"/>
          <w:szCs w:val="24"/>
        </w:rPr>
        <w:t>(Haddadi et al., 2014; Rasool et al., 2018)</w:t>
      </w:r>
      <w:r w:rsidR="009D1120" w:rsidRPr="00FF6EA4">
        <w:rPr>
          <w:rFonts w:ascii="Arial Narrow" w:hAnsi="Arial Narrow" w:cs="Arial"/>
          <w:b/>
          <w:sz w:val="24"/>
          <w:szCs w:val="24"/>
        </w:rPr>
        <w:fldChar w:fldCharType="end"/>
      </w:r>
      <w:r w:rsidRPr="00156709">
        <w:rPr>
          <w:rFonts w:ascii="Arial Narrow" w:hAnsi="Arial Narrow" w:cs="Arial"/>
          <w:sz w:val="24"/>
          <w:szCs w:val="24"/>
        </w:rPr>
        <w:t>.</w:t>
      </w:r>
      <w:r w:rsidR="002B2AB2" w:rsidRPr="00156709">
        <w:rPr>
          <w:rFonts w:ascii="Arial Narrow" w:hAnsi="Arial Narrow" w:cs="Arial"/>
          <w:sz w:val="24"/>
          <w:szCs w:val="24"/>
        </w:rPr>
        <w:t xml:space="preserve"> </w:t>
      </w:r>
    </w:p>
    <w:p w14:paraId="747F70F4" w14:textId="6F9B1F59" w:rsidR="00156709" w:rsidRPr="00156709" w:rsidRDefault="00156709" w:rsidP="00156709">
      <w:pPr>
        <w:spacing w:after="0" w:line="360" w:lineRule="auto"/>
        <w:jc w:val="both"/>
        <w:rPr>
          <w:rFonts w:ascii="Arial Narrow" w:hAnsi="Arial Narrow" w:cs="Arial"/>
          <w:sz w:val="24"/>
          <w:szCs w:val="24"/>
        </w:rPr>
      </w:pPr>
      <w:r w:rsidRPr="00156709">
        <w:rPr>
          <w:rFonts w:ascii="Arial Narrow" w:hAnsi="Arial Narrow" w:cs="Arial"/>
          <w:sz w:val="24"/>
          <w:szCs w:val="24"/>
        </w:rPr>
        <w:t>Exposure of Drosophila to 5mM AlCl3 for 7 days induced significant neurotoxicity, assessed by reduced mobility and impaired short-term memory. These results are consistent with previous studies demonstrating the neurotoxic effects of AlCl3 on Drosophila</w:t>
      </w:r>
      <w:r w:rsidR="009D1120">
        <w:rPr>
          <w:rFonts w:ascii="Arial Narrow" w:hAnsi="Arial Narrow" w:cs="Arial"/>
          <w:sz w:val="24"/>
          <w:szCs w:val="24"/>
        </w:rPr>
        <w:t xml:space="preserve"> </w:t>
      </w:r>
      <w:r w:rsidR="009D1120" w:rsidRPr="00FF6EA4">
        <w:rPr>
          <w:rFonts w:ascii="Arial Narrow" w:hAnsi="Arial Narrow" w:cs="Arial"/>
          <w:b/>
          <w:sz w:val="24"/>
          <w:szCs w:val="24"/>
        </w:rPr>
        <w:fldChar w:fldCharType="begin">
          <w:fldData xml:space="preserve">PEVuZE5vdGU+PENpdGU+PEF1dGhvcj5IYWRkYWRpPC9BdXRob3I+PFllYXI+MjAxNDwvWWVhcj48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</w:fldData>
        </w:fldChar>
      </w:r>
      <w:r w:rsidR="009D1120" w:rsidRPr="00FF6EA4">
        <w:rPr>
          <w:rFonts w:ascii="Arial Narrow" w:hAnsi="Arial Narrow" w:cs="Arial"/>
          <w:b/>
          <w:sz w:val="24"/>
          <w:szCs w:val="24"/>
        </w:rPr>
        <w:instrText xml:space="preserve"> ADDIN EN.CITE </w:instrText>
      </w:r>
      <w:r w:rsidR="009D1120" w:rsidRPr="00FF6EA4">
        <w:rPr>
          <w:rFonts w:ascii="Arial Narrow" w:hAnsi="Arial Narrow" w:cs="Arial"/>
          <w:b/>
          <w:sz w:val="24"/>
          <w:szCs w:val="24"/>
        </w:rPr>
        <w:fldChar w:fldCharType="begin">
          <w:fldData xml:space="preserve">PEVuZE5vdGU+PENpdGU+PEF1dGhvcj5IYWRkYWRpPC9BdXRob3I+PFllYXI+MjAxNDwvWWVhcj48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</w:fldData>
        </w:fldChar>
      </w:r>
      <w:r w:rsidR="009D1120" w:rsidRPr="00FF6EA4">
        <w:rPr>
          <w:rFonts w:ascii="Arial Narrow" w:hAnsi="Arial Narrow" w:cs="Arial"/>
          <w:b/>
          <w:sz w:val="24"/>
          <w:szCs w:val="24"/>
        </w:rPr>
        <w:instrText xml:space="preserve"> ADDIN EN.CITE.DATA </w:instrText>
      </w:r>
      <w:r w:rsidR="009D1120" w:rsidRPr="00FF6EA4">
        <w:rPr>
          <w:rFonts w:ascii="Arial Narrow" w:hAnsi="Arial Narrow" w:cs="Arial"/>
          <w:b/>
          <w:sz w:val="24"/>
          <w:szCs w:val="24"/>
        </w:rPr>
      </w:r>
      <w:r w:rsidR="009D1120" w:rsidRPr="00FF6EA4">
        <w:rPr>
          <w:rFonts w:ascii="Arial Narrow" w:hAnsi="Arial Narrow" w:cs="Arial"/>
          <w:b/>
          <w:sz w:val="24"/>
          <w:szCs w:val="24"/>
        </w:rPr>
        <w:fldChar w:fldCharType="end"/>
      </w:r>
      <w:r w:rsidR="009D1120" w:rsidRPr="00FF6EA4">
        <w:rPr>
          <w:rFonts w:ascii="Arial Narrow" w:hAnsi="Arial Narrow" w:cs="Arial"/>
          <w:b/>
          <w:sz w:val="24"/>
          <w:szCs w:val="24"/>
        </w:rPr>
      </w:r>
      <w:r w:rsidR="009D1120" w:rsidRPr="00FF6EA4">
        <w:rPr>
          <w:rFonts w:ascii="Arial Narrow" w:hAnsi="Arial Narrow" w:cs="Arial"/>
          <w:b/>
          <w:sz w:val="24"/>
          <w:szCs w:val="24"/>
        </w:rPr>
        <w:fldChar w:fldCharType="separate"/>
      </w:r>
      <w:r w:rsidR="009D1120" w:rsidRPr="00FF6EA4">
        <w:rPr>
          <w:rFonts w:ascii="Arial Narrow" w:hAnsi="Arial Narrow" w:cs="Arial"/>
          <w:b/>
          <w:noProof/>
          <w:sz w:val="24"/>
          <w:szCs w:val="24"/>
        </w:rPr>
        <w:t>(Haddadi et al., 2014)</w:t>
      </w:r>
      <w:r w:rsidR="009D1120" w:rsidRPr="00FF6EA4">
        <w:rPr>
          <w:rFonts w:ascii="Arial Narrow" w:hAnsi="Arial Narrow" w:cs="Arial"/>
          <w:b/>
          <w:sz w:val="24"/>
          <w:szCs w:val="24"/>
        </w:rPr>
        <w:fldChar w:fldCharType="end"/>
      </w:r>
      <w:r w:rsidRPr="00156709">
        <w:rPr>
          <w:rFonts w:ascii="Arial Narrow" w:hAnsi="Arial Narrow" w:cs="Arial"/>
          <w:sz w:val="24"/>
          <w:szCs w:val="24"/>
        </w:rPr>
        <w:t xml:space="preserve">. Administration of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OBIII and DS03 for 4 days after 3 days of AlCl3 intoxication attenuated AlCl3-induced neurotoxicity, suggesting their neuroprotective properties. In particular, the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DS03 and OBIII showed concentration-dependent neuroprotective activity.</w:t>
      </w:r>
    </w:p>
    <w:p w14:paraId="60E9E5ED" w14:textId="02AD2A73" w:rsidR="002B2AB2" w:rsidRPr="00156709" w:rsidRDefault="00156709" w:rsidP="00156709">
      <w:pPr>
        <w:spacing w:after="0" w:line="360" w:lineRule="auto"/>
        <w:jc w:val="both"/>
        <w:rPr>
          <w:rFonts w:ascii="Arial Narrow" w:hAnsi="Arial Narrow" w:cs="Arial"/>
          <w:sz w:val="24"/>
          <w:szCs w:val="24"/>
        </w:rPr>
      </w:pPr>
      <w:r w:rsidRPr="00156709">
        <w:rPr>
          <w:rFonts w:ascii="Arial Narrow" w:hAnsi="Arial Narrow" w:cs="Arial"/>
          <w:sz w:val="24"/>
          <w:szCs w:val="24"/>
        </w:rPr>
        <w:t xml:space="preserve">Examination of the enzymatic activity of antioxidant enzymes showed that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OBIII and DS03 significantly influenced the activity of these enzymes. These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significantly increased the activity of catalase, superoxide dismutase (SOD) and nitric oxide (NO) synthase. These observations indicate that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could strengthen the antioxidant </w:t>
      </w:r>
      <w:r w:rsidR="0007244B" w:rsidRPr="00156709">
        <w:rPr>
          <w:rFonts w:ascii="Arial Narrow" w:hAnsi="Arial Narrow" w:cs="Arial"/>
          <w:sz w:val="24"/>
          <w:szCs w:val="24"/>
        </w:rPr>
        <w:t>defense</w:t>
      </w:r>
      <w:r w:rsidRPr="00156709">
        <w:rPr>
          <w:rFonts w:ascii="Arial Narrow" w:hAnsi="Arial Narrow" w:cs="Arial"/>
          <w:sz w:val="24"/>
          <w:szCs w:val="24"/>
        </w:rPr>
        <w:t xml:space="preserve"> mechanisms of cells, offering protection against oxidative damage. In addition, compounds OBIII and DS03 resulted in a substantial reduction in </w:t>
      </w:r>
      <w:proofErr w:type="spellStart"/>
      <w:r w:rsidRPr="00156709">
        <w:rPr>
          <w:rFonts w:ascii="Arial Narrow" w:hAnsi="Arial Narrow" w:cs="Arial"/>
          <w:sz w:val="24"/>
          <w:szCs w:val="24"/>
        </w:rPr>
        <w:t>malondialdehyde</w:t>
      </w:r>
      <w:proofErr w:type="spellEnd"/>
      <w:r w:rsidRPr="00156709">
        <w:rPr>
          <w:rFonts w:ascii="Arial Narrow" w:hAnsi="Arial Narrow" w:cs="Arial"/>
          <w:sz w:val="24"/>
          <w:szCs w:val="24"/>
        </w:rPr>
        <w:t xml:space="preserve"> (MDA) levels, a key indicator of oxidative stress, while increasing total protein levels, suggesting beneficial effects on cell and tissue health. In addition, the decrease in levels of nitrite, a metabolite of nitric oxide, indicates that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may reduce nitric oxide production, a crucial aspect for neuroprotection and regulation of vasodilation, which is in line with the work of </w:t>
      </w:r>
      <w:r w:rsidR="0036075E" w:rsidRPr="00FF6EA4">
        <w:rPr>
          <w:rFonts w:ascii="Arial Narrow" w:hAnsi="Arial Narrow" w:cs="Arial"/>
          <w:b/>
          <w:sz w:val="24"/>
          <w:szCs w:val="24"/>
        </w:rPr>
        <w:fldChar w:fldCharType="begin">
          <w:fldData xml:space="preserve">PEVuZE5vdGU+PENpdGU+PEF1dGhvcj5TaW5naDwvQXV0aG9yPjxZZWFyPjIwMTk8L1llYXI+PFJl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</w:fldData>
        </w:fldChar>
      </w:r>
      <w:r w:rsidR="0036075E" w:rsidRPr="00FF6EA4">
        <w:rPr>
          <w:rFonts w:ascii="Arial Narrow" w:hAnsi="Arial Narrow" w:cs="Arial"/>
          <w:b/>
          <w:sz w:val="24"/>
          <w:szCs w:val="24"/>
        </w:rPr>
        <w:instrText xml:space="preserve"> ADDIN EN.CITE </w:instrText>
      </w:r>
      <w:r w:rsidR="0036075E" w:rsidRPr="00FF6EA4">
        <w:rPr>
          <w:rFonts w:ascii="Arial Narrow" w:hAnsi="Arial Narrow" w:cs="Arial"/>
          <w:b/>
          <w:sz w:val="24"/>
          <w:szCs w:val="24"/>
        </w:rPr>
        <w:fldChar w:fldCharType="begin">
          <w:fldData xml:space="preserve">PEVuZE5vdGU+PENpdGU+PEF1dGhvcj5TaW5naDwvQXV0aG9yPjxZZWFyPjIwMTk8L1llYXI+PFJl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</w:fldData>
        </w:fldChar>
      </w:r>
      <w:r w:rsidR="0036075E" w:rsidRPr="00FF6EA4">
        <w:rPr>
          <w:rFonts w:ascii="Arial Narrow" w:hAnsi="Arial Narrow" w:cs="Arial"/>
          <w:b/>
          <w:sz w:val="24"/>
          <w:szCs w:val="24"/>
        </w:rPr>
        <w:instrText xml:space="preserve"> ADDIN EN.CITE.DATA </w:instrText>
      </w:r>
      <w:r w:rsidR="0036075E" w:rsidRPr="00FF6EA4">
        <w:rPr>
          <w:rFonts w:ascii="Arial Narrow" w:hAnsi="Arial Narrow" w:cs="Arial"/>
          <w:b/>
          <w:sz w:val="24"/>
          <w:szCs w:val="24"/>
        </w:rPr>
      </w:r>
      <w:r w:rsidR="0036075E" w:rsidRPr="00FF6EA4">
        <w:rPr>
          <w:rFonts w:ascii="Arial Narrow" w:hAnsi="Arial Narrow" w:cs="Arial"/>
          <w:b/>
          <w:sz w:val="24"/>
          <w:szCs w:val="24"/>
        </w:rPr>
        <w:fldChar w:fldCharType="end"/>
      </w:r>
      <w:r w:rsidR="0036075E" w:rsidRPr="00FF6EA4">
        <w:rPr>
          <w:rFonts w:ascii="Arial Narrow" w:hAnsi="Arial Narrow" w:cs="Arial"/>
          <w:b/>
          <w:sz w:val="24"/>
          <w:szCs w:val="24"/>
        </w:rPr>
      </w:r>
      <w:r w:rsidR="0036075E" w:rsidRPr="00FF6EA4">
        <w:rPr>
          <w:rFonts w:ascii="Arial Narrow" w:hAnsi="Arial Narrow" w:cs="Arial"/>
          <w:b/>
          <w:sz w:val="24"/>
          <w:szCs w:val="24"/>
        </w:rPr>
        <w:fldChar w:fldCharType="separate"/>
      </w:r>
      <w:r w:rsidR="0036075E" w:rsidRPr="00FF6EA4">
        <w:rPr>
          <w:rFonts w:ascii="Arial Narrow" w:hAnsi="Arial Narrow" w:cs="Arial"/>
          <w:b/>
          <w:noProof/>
          <w:sz w:val="24"/>
          <w:szCs w:val="24"/>
        </w:rPr>
        <w:t>(Singh et al., 2019)</w:t>
      </w:r>
      <w:r w:rsidR="0036075E" w:rsidRPr="00FF6EA4">
        <w:rPr>
          <w:rFonts w:ascii="Arial Narrow" w:hAnsi="Arial Narrow" w:cs="Arial"/>
          <w:b/>
          <w:sz w:val="24"/>
          <w:szCs w:val="24"/>
        </w:rPr>
        <w:fldChar w:fldCharType="end"/>
      </w:r>
      <w:r w:rsidR="002B2AB2" w:rsidRPr="00156709">
        <w:rPr>
          <w:rFonts w:ascii="Arial Narrow" w:hAnsi="Arial Narrow" w:cs="Arial"/>
          <w:sz w:val="24"/>
          <w:szCs w:val="24"/>
        </w:rPr>
        <w:t>.</w:t>
      </w:r>
    </w:p>
    <w:p w14:paraId="5AF64321" w14:textId="4B5DDD41" w:rsidR="002272C5" w:rsidRPr="00156709" w:rsidRDefault="00156709" w:rsidP="0088199E">
      <w:pPr>
        <w:spacing w:after="0" w:line="360" w:lineRule="auto"/>
        <w:jc w:val="both"/>
        <w:rPr>
          <w:rFonts w:ascii="Arial Narrow" w:hAnsi="Arial Narrow" w:cs="Arial"/>
          <w:sz w:val="24"/>
          <w:szCs w:val="24"/>
        </w:rPr>
      </w:pPr>
      <w:r w:rsidRPr="00156709">
        <w:rPr>
          <w:rFonts w:ascii="Arial Narrow" w:hAnsi="Arial Narrow" w:cs="Arial"/>
          <w:sz w:val="24"/>
          <w:szCs w:val="24"/>
        </w:rPr>
        <w:t xml:space="preserve">The results of this study provide evidence for the neuroprotective activity of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OBIII and DS03 isolated from Garcinia </w:t>
      </w:r>
      <w:proofErr w:type="spellStart"/>
      <w:r w:rsidRPr="00156709">
        <w:rPr>
          <w:rFonts w:ascii="Arial Narrow" w:hAnsi="Arial Narrow" w:cs="Arial"/>
          <w:sz w:val="24"/>
          <w:szCs w:val="24"/>
        </w:rPr>
        <w:t>manni</w:t>
      </w:r>
      <w:proofErr w:type="spellEnd"/>
      <w:r w:rsidRPr="00156709">
        <w:rPr>
          <w:rFonts w:ascii="Arial Narrow" w:hAnsi="Arial Narrow" w:cs="Arial"/>
          <w:sz w:val="24"/>
          <w:szCs w:val="24"/>
        </w:rPr>
        <w:t xml:space="preserve"> </w:t>
      </w:r>
      <w:proofErr w:type="spellStart"/>
      <w:r w:rsidRPr="00156709">
        <w:rPr>
          <w:rFonts w:ascii="Arial Narrow" w:hAnsi="Arial Narrow" w:cs="Arial"/>
          <w:sz w:val="24"/>
          <w:szCs w:val="24"/>
        </w:rPr>
        <w:t>oliv</w:t>
      </w:r>
      <w:proofErr w:type="spellEnd"/>
      <w:r w:rsidRPr="00156709">
        <w:rPr>
          <w:rFonts w:ascii="Arial Narrow" w:hAnsi="Arial Narrow" w:cs="Arial"/>
          <w:sz w:val="24"/>
          <w:szCs w:val="24"/>
        </w:rPr>
        <w:t xml:space="preserve">. </w:t>
      </w:r>
      <w:proofErr w:type="gramStart"/>
      <w:r w:rsidRPr="00156709">
        <w:rPr>
          <w:rFonts w:ascii="Arial Narrow" w:hAnsi="Arial Narrow" w:cs="Arial"/>
          <w:sz w:val="24"/>
          <w:szCs w:val="24"/>
        </w:rPr>
        <w:t>which</w:t>
      </w:r>
      <w:proofErr w:type="gramEnd"/>
      <w:r w:rsidRPr="00156709">
        <w:rPr>
          <w:rFonts w:ascii="Arial Narrow" w:hAnsi="Arial Narrow" w:cs="Arial"/>
          <w:sz w:val="24"/>
          <w:szCs w:val="24"/>
        </w:rPr>
        <w:t xml:space="preserve"> showed binding affinity for key enzymes of the antioxidant system and modulated their activities, improving cellular antioxidant </w:t>
      </w:r>
      <w:r w:rsidR="0007244B" w:rsidRPr="00156709">
        <w:rPr>
          <w:rFonts w:ascii="Arial Narrow" w:hAnsi="Arial Narrow" w:cs="Arial"/>
          <w:sz w:val="24"/>
          <w:szCs w:val="24"/>
        </w:rPr>
        <w:t>defenses</w:t>
      </w:r>
      <w:r w:rsidRPr="00156709">
        <w:rPr>
          <w:rFonts w:ascii="Arial Narrow" w:hAnsi="Arial Narrow" w:cs="Arial"/>
          <w:sz w:val="24"/>
          <w:szCs w:val="24"/>
        </w:rPr>
        <w:t>. In addition, they attenuated AlCl3-induced neurotoxicity, improving cognitive performance in Drosophila. These results suggest that they could be promising candidates for the development of treatments for Alzheimer's disease. Further research is needed to confirm their efficacy and safety in animal and human models.</w:t>
      </w:r>
    </w:p>
    <w:p w14:paraId="4D4C088A" w14:textId="7263794C" w:rsidR="002272C5" w:rsidRDefault="008F7CC1" w:rsidP="0088199E">
      <w:pPr>
        <w:spacing w:after="0" w:line="360" w:lineRule="auto"/>
        <w:jc w:val="both"/>
        <w:rPr>
          <w:rFonts w:ascii="Arial Narrow" w:hAnsi="Arial Narrow" w:cs="Arial"/>
          <w:sz w:val="24"/>
          <w:szCs w:val="24"/>
        </w:rPr>
      </w:pPr>
      <w:r>
        <w:rPr>
          <w:rFonts w:ascii="Arial Narrow" w:hAnsi="Arial Narrow" w:cs="Arial"/>
          <w:sz w:val="24"/>
          <w:szCs w:val="24"/>
        </w:rPr>
        <w:t>5. Conclusion</w:t>
      </w:r>
    </w:p>
    <w:p w14:paraId="13BB9B5C" w14:textId="25FC0226" w:rsidR="008F7CC1" w:rsidRPr="00156709" w:rsidRDefault="008F7CC1" w:rsidP="0088199E">
      <w:pPr>
        <w:spacing w:after="0" w:line="360" w:lineRule="auto"/>
        <w:jc w:val="both"/>
        <w:rPr>
          <w:rFonts w:ascii="Arial Narrow" w:hAnsi="Arial Narrow" w:cs="Arial"/>
          <w:sz w:val="24"/>
          <w:szCs w:val="24"/>
        </w:rPr>
      </w:pPr>
      <w:r>
        <w:rPr>
          <w:rFonts w:ascii="Arial Narrow" w:hAnsi="Arial Narrow" w:cs="Arial"/>
          <w:sz w:val="24"/>
          <w:szCs w:val="24"/>
        </w:rPr>
        <w:t>This study opens new options in finding lead drugs for the treatment of Alzheimer’s disease and other neurodegenerative disorders. Future research will focus on understanding the effects of these drugs at the molecular level.</w:t>
      </w:r>
    </w:p>
    <w:p w14:paraId="2887DEBE" w14:textId="77777777" w:rsidR="009D1DF0" w:rsidRPr="00FF6EA4" w:rsidRDefault="009D1DF0" w:rsidP="009D1DF0">
      <w:r w:rsidRPr="00FF6EA4">
        <w:t>Disclaimer (Artificial intelligence)</w:t>
      </w:r>
    </w:p>
    <w:p w14:paraId="5F01472E" w14:textId="77777777" w:rsidR="009D1DF0" w:rsidRPr="00FF6EA4" w:rsidRDefault="009D1DF0" w:rsidP="009D1DF0">
      <w:bookmarkStart w:id="11" w:name="_GoBack"/>
      <w:bookmarkEnd w:id="11"/>
      <w:r w:rsidRPr="00FF6EA4">
        <w:t>Author(s) hereby declare that NO generative AI technologies such as Large Language Models (</w:t>
      </w:r>
      <w:proofErr w:type="spellStart"/>
      <w:r w:rsidRPr="00FF6EA4">
        <w:t>ChatGPT</w:t>
      </w:r>
      <w:proofErr w:type="spellEnd"/>
      <w:r w:rsidRPr="00FF6EA4">
        <w:t xml:space="preserve">, COPILOT, etc.) and text-to-image generators have been used during the writing or editing of this manuscript. </w:t>
      </w:r>
    </w:p>
    <w:p w14:paraId="6215ACD5" w14:textId="74944BB4" w:rsidR="00E61EAE" w:rsidRDefault="00E61EAE" w:rsidP="0088199E">
      <w:pPr>
        <w:spacing w:after="0" w:line="360" w:lineRule="auto"/>
        <w:jc w:val="both"/>
        <w:rPr>
          <w:rFonts w:ascii="Arial Narrow" w:hAnsi="Arial Narrow" w:cs="Arial"/>
          <w:sz w:val="24"/>
          <w:szCs w:val="24"/>
        </w:rPr>
      </w:pPr>
    </w:p>
    <w:p w14:paraId="782940E8" w14:textId="77777777" w:rsidR="00E61EAE" w:rsidRDefault="00E61EAE" w:rsidP="0088199E">
      <w:pPr>
        <w:spacing w:after="0" w:line="360" w:lineRule="auto"/>
        <w:jc w:val="both"/>
        <w:rPr>
          <w:rFonts w:ascii="Arial Narrow" w:hAnsi="Arial Narrow" w:cs="Arial"/>
          <w:sz w:val="24"/>
          <w:szCs w:val="24"/>
        </w:rPr>
      </w:pPr>
    </w:p>
    <w:p w14:paraId="15203665" w14:textId="7EA452DC" w:rsidR="002272C5" w:rsidRPr="002272C5" w:rsidRDefault="002272C5" w:rsidP="002272C5">
      <w:pPr>
        <w:spacing w:after="0" w:line="360" w:lineRule="auto"/>
        <w:jc w:val="both"/>
        <w:rPr>
          <w:rFonts w:ascii="Arial Narrow" w:hAnsi="Arial Narrow" w:cs="Arial"/>
          <w:b/>
          <w:bCs/>
          <w:sz w:val="24"/>
          <w:szCs w:val="24"/>
        </w:rPr>
      </w:pPr>
    </w:p>
    <w:p w14:paraId="012291AC" w14:textId="010BAD99" w:rsidR="00004E90" w:rsidRPr="00324E67" w:rsidRDefault="0007244B" w:rsidP="00B42B55">
      <w:pPr>
        <w:spacing w:line="360" w:lineRule="auto"/>
        <w:jc w:val="both"/>
        <w:rPr>
          <w:rFonts w:ascii="Arial Narrow" w:hAnsi="Arial Narrow" w:cs="Arial"/>
          <w:b/>
          <w:sz w:val="24"/>
          <w:szCs w:val="24"/>
        </w:rPr>
      </w:pPr>
      <w:r w:rsidRPr="00E50AFF">
        <w:rPr>
          <w:rFonts w:ascii="Arial Narrow" w:hAnsi="Arial Narrow"/>
          <w:b/>
        </w:rPr>
        <w:t>Table</w:t>
      </w:r>
      <w:r w:rsidRPr="00324E67">
        <w:rPr>
          <w:rFonts w:ascii="Arial Narrow" w:hAnsi="Arial Narrow"/>
          <w:b/>
        </w:rPr>
        <w:fldChar w:fldCharType="begin"/>
      </w:r>
      <w:r w:rsidRPr="00E50AFF">
        <w:rPr>
          <w:rFonts w:ascii="Arial Narrow" w:hAnsi="Arial Narrow"/>
          <w:b/>
        </w:rPr>
        <w:instrText xml:space="preserve"> SEQ Tableau \* ARABIC </w:instrText>
      </w:r>
      <w:r w:rsidRPr="00324E67">
        <w:rPr>
          <w:rFonts w:ascii="Arial Narrow" w:hAnsi="Arial Narrow"/>
          <w:b/>
        </w:rPr>
        <w:fldChar w:fldCharType="separate"/>
      </w:r>
      <w:r w:rsidRPr="00E50AFF">
        <w:rPr>
          <w:rFonts w:ascii="Arial Narrow" w:hAnsi="Arial Narrow"/>
          <w:b/>
          <w:noProof/>
        </w:rPr>
        <w:t>1</w:t>
      </w:r>
      <w:r w:rsidRPr="00324E67">
        <w:rPr>
          <w:rFonts w:ascii="Arial Narrow" w:hAnsi="Arial Narrow"/>
          <w:b/>
        </w:rPr>
        <w:fldChar w:fldCharType="end"/>
      </w:r>
      <w:r w:rsidRPr="00E50AFF">
        <w:rPr>
          <w:rFonts w:ascii="Arial Narrow" w:hAnsi="Arial Narrow"/>
          <w:b/>
        </w:rPr>
        <w:t xml:space="preserve"> : </w:t>
      </w:r>
      <w:proofErr w:type="spellStart"/>
      <w:r w:rsidRPr="00E50AFF">
        <w:rPr>
          <w:rFonts w:ascii="Arial Narrow" w:hAnsi="Arial Narrow"/>
          <w:b/>
        </w:rPr>
        <w:t>Biflavonoids</w:t>
      </w:r>
      <w:proofErr w:type="spellEnd"/>
      <w:r w:rsidRPr="00E50AFF">
        <w:rPr>
          <w:rFonts w:ascii="Arial Narrow" w:hAnsi="Arial Narrow"/>
          <w:b/>
        </w:rPr>
        <w:t xml:space="preserve"> 2</w:t>
      </w:r>
      <w:r w:rsidR="005941BA">
        <w:rPr>
          <w:rFonts w:ascii="Arial Narrow" w:hAnsi="Arial Narrow"/>
          <w:b/>
        </w:rPr>
        <w:t xml:space="preserve"> </w:t>
      </w:r>
      <w:r w:rsidRPr="00E50AFF">
        <w:rPr>
          <w:rFonts w:ascii="Arial Narrow" w:hAnsi="Arial Narrow"/>
          <w:b/>
        </w:rPr>
        <w:t>D and 3</w:t>
      </w:r>
      <w:r w:rsidR="005941BA">
        <w:rPr>
          <w:rFonts w:ascii="Arial Narrow" w:hAnsi="Arial Narrow"/>
          <w:b/>
        </w:rPr>
        <w:t xml:space="preserve"> </w:t>
      </w:r>
      <w:r w:rsidRPr="00E50AFF">
        <w:rPr>
          <w:rFonts w:ascii="Arial Narrow" w:hAnsi="Arial Narrow"/>
          <w:b/>
        </w:rPr>
        <w:t>D structures and codes</w:t>
      </w:r>
    </w:p>
    <w:tbl>
      <w:tblPr>
        <w:tblStyle w:val="TableGrid"/>
        <w:tblW w:w="10718" w:type="dxa"/>
        <w:tblLook w:val="04A0" w:firstRow="1" w:lastRow="0" w:firstColumn="1" w:lastColumn="0" w:noHBand="0" w:noVBand="1"/>
      </w:tblPr>
      <w:tblGrid>
        <w:gridCol w:w="3359"/>
        <w:gridCol w:w="3831"/>
        <w:gridCol w:w="3528"/>
      </w:tblGrid>
      <w:tr w:rsidR="00004E90" w14:paraId="51531EFD" w14:textId="77777777" w:rsidTr="00062737">
        <w:trPr>
          <w:trHeight w:val="471"/>
        </w:trPr>
        <w:tc>
          <w:tcPr>
            <w:tcW w:w="3359" w:type="dxa"/>
          </w:tcPr>
          <w:p w14:paraId="33513ADC" w14:textId="4BBD0834" w:rsidR="00004E90" w:rsidRDefault="0007244B" w:rsidP="00B42B55">
            <w:pPr>
              <w:spacing w:line="360" w:lineRule="auto"/>
              <w:jc w:val="both"/>
              <w:rPr>
                <w:rFonts w:ascii="Arial Narrow" w:hAnsi="Arial Narrow" w:cs="Arial"/>
                <w:sz w:val="24"/>
                <w:szCs w:val="24"/>
              </w:rPr>
            </w:pPr>
            <w:proofErr w:type="spellStart"/>
            <w:r>
              <w:rPr>
                <w:rFonts w:ascii="Arial Narrow" w:hAnsi="Arial Narrow" w:cs="Arial"/>
                <w:sz w:val="24"/>
                <w:szCs w:val="24"/>
              </w:rPr>
              <w:t>Biflavonoids</w:t>
            </w:r>
            <w:proofErr w:type="spellEnd"/>
            <w:r w:rsidR="007E5107">
              <w:rPr>
                <w:rFonts w:ascii="Arial Narrow" w:hAnsi="Arial Narrow" w:cs="Arial"/>
                <w:sz w:val="24"/>
                <w:szCs w:val="24"/>
              </w:rPr>
              <w:t xml:space="preserve"> codes</w:t>
            </w:r>
          </w:p>
        </w:tc>
        <w:tc>
          <w:tcPr>
            <w:tcW w:w="3831" w:type="dxa"/>
          </w:tcPr>
          <w:p w14:paraId="4E4BDAD8" w14:textId="0D32D4A5" w:rsidR="00004E90" w:rsidRDefault="007E5107" w:rsidP="00B42B55">
            <w:pPr>
              <w:spacing w:line="360" w:lineRule="auto"/>
              <w:jc w:val="both"/>
              <w:rPr>
                <w:rFonts w:ascii="Arial Narrow" w:hAnsi="Arial Narrow" w:cs="Arial"/>
                <w:sz w:val="24"/>
                <w:szCs w:val="24"/>
              </w:rPr>
            </w:pPr>
            <w:r>
              <w:rPr>
                <w:rFonts w:ascii="Arial Narrow" w:hAnsi="Arial Narrow" w:cs="Arial"/>
                <w:sz w:val="24"/>
                <w:szCs w:val="24"/>
              </w:rPr>
              <w:t>2D structures</w:t>
            </w:r>
          </w:p>
        </w:tc>
        <w:tc>
          <w:tcPr>
            <w:tcW w:w="3528" w:type="dxa"/>
          </w:tcPr>
          <w:p w14:paraId="4F1770E7" w14:textId="7F354C48" w:rsidR="00004E90" w:rsidRDefault="007E5107" w:rsidP="00B42B55">
            <w:pPr>
              <w:spacing w:line="360" w:lineRule="auto"/>
              <w:jc w:val="both"/>
              <w:rPr>
                <w:rFonts w:ascii="Arial Narrow" w:hAnsi="Arial Narrow" w:cs="Arial"/>
                <w:sz w:val="24"/>
                <w:szCs w:val="24"/>
              </w:rPr>
            </w:pPr>
            <w:r>
              <w:rPr>
                <w:rFonts w:ascii="Arial Narrow" w:hAnsi="Arial Narrow" w:cs="Arial"/>
                <w:sz w:val="24"/>
                <w:szCs w:val="24"/>
              </w:rPr>
              <w:t>3D structures</w:t>
            </w:r>
          </w:p>
        </w:tc>
      </w:tr>
      <w:tr w:rsidR="00004E90" w14:paraId="7BF463E8" w14:textId="77777777" w:rsidTr="00062737">
        <w:trPr>
          <w:trHeight w:val="2482"/>
        </w:trPr>
        <w:tc>
          <w:tcPr>
            <w:tcW w:w="3359" w:type="dxa"/>
          </w:tcPr>
          <w:p w14:paraId="4CA6BC88" w14:textId="77777777" w:rsidR="00004E90" w:rsidRDefault="00004E90" w:rsidP="00B42B55">
            <w:pPr>
              <w:spacing w:line="360" w:lineRule="auto"/>
              <w:jc w:val="both"/>
              <w:rPr>
                <w:rFonts w:ascii="Arial Narrow" w:hAnsi="Arial Narrow" w:cs="Arial"/>
                <w:sz w:val="24"/>
                <w:szCs w:val="24"/>
              </w:rPr>
            </w:pPr>
          </w:p>
          <w:p w14:paraId="6F02602E" w14:textId="77777777" w:rsidR="00004E90" w:rsidRDefault="00004E90" w:rsidP="00B42B55">
            <w:pPr>
              <w:spacing w:line="360" w:lineRule="auto"/>
              <w:jc w:val="both"/>
              <w:rPr>
                <w:rFonts w:ascii="Arial Narrow" w:hAnsi="Arial Narrow" w:cs="Arial"/>
                <w:sz w:val="24"/>
                <w:szCs w:val="24"/>
              </w:rPr>
            </w:pPr>
          </w:p>
          <w:p w14:paraId="7CD8BE47" w14:textId="5709BACE" w:rsidR="00004E90" w:rsidRDefault="00004E90" w:rsidP="00B42B55">
            <w:pPr>
              <w:spacing w:line="360" w:lineRule="auto"/>
              <w:jc w:val="both"/>
              <w:rPr>
                <w:rFonts w:ascii="Arial Narrow" w:hAnsi="Arial Narrow" w:cs="Arial"/>
                <w:sz w:val="24"/>
                <w:szCs w:val="24"/>
              </w:rPr>
            </w:pPr>
            <w:r>
              <w:rPr>
                <w:rFonts w:ascii="Arial Narrow" w:hAnsi="Arial Narrow" w:cs="Arial"/>
                <w:sz w:val="24"/>
                <w:szCs w:val="24"/>
              </w:rPr>
              <w:t>OBIII</w:t>
            </w:r>
          </w:p>
        </w:tc>
        <w:tc>
          <w:tcPr>
            <w:tcW w:w="3831" w:type="dxa"/>
          </w:tcPr>
          <w:p w14:paraId="220898FD" w14:textId="25376322" w:rsidR="00004E90" w:rsidRDefault="00004E90" w:rsidP="00B42B55">
            <w:pPr>
              <w:spacing w:line="360" w:lineRule="auto"/>
              <w:jc w:val="both"/>
              <w:rPr>
                <w:rFonts w:ascii="Arial Narrow" w:hAnsi="Arial Narrow" w:cs="Arial"/>
                <w:sz w:val="24"/>
                <w:szCs w:val="24"/>
              </w:rPr>
            </w:pPr>
            <w:r w:rsidRPr="00D2288D">
              <w:rPr>
                <w:rFonts w:ascii="Times New Roman" w:hAnsi="Times New Roman" w:cs="Times New Roman"/>
                <w:noProof/>
              </w:rPr>
              <w:drawing>
                <wp:inline distT="0" distB="0" distL="0" distR="0" wp14:anchorId="58E2E511" wp14:editId="137AB597">
                  <wp:extent cx="1876508" cy="1249255"/>
                  <wp:effectExtent l="0" t="0" r="0" b="8255"/>
                  <wp:docPr id="95669117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3272" cy="1253758"/>
                          </a:xfrm>
                          <a:prstGeom prst="rect">
                            <a:avLst/>
                          </a:prstGeom>
                          <a:noFill/>
                          <a:ln>
                            <a:noFill/>
                          </a:ln>
                        </pic:spPr>
                      </pic:pic>
                    </a:graphicData>
                  </a:graphic>
                </wp:inline>
              </w:drawing>
            </w:r>
          </w:p>
        </w:tc>
        <w:tc>
          <w:tcPr>
            <w:tcW w:w="3528" w:type="dxa"/>
          </w:tcPr>
          <w:p w14:paraId="3EE1EAAA" w14:textId="43A635A8" w:rsidR="00004E90" w:rsidRDefault="00004E90" w:rsidP="00B42B55">
            <w:pPr>
              <w:spacing w:line="360" w:lineRule="auto"/>
              <w:jc w:val="both"/>
              <w:rPr>
                <w:rFonts w:ascii="Arial Narrow" w:hAnsi="Arial Narrow" w:cs="Arial"/>
                <w:sz w:val="24"/>
                <w:szCs w:val="24"/>
              </w:rPr>
            </w:pPr>
            <w:r w:rsidRPr="00D2288D">
              <w:rPr>
                <w:rFonts w:ascii="Times New Roman" w:hAnsi="Times New Roman" w:cs="Times New Roman"/>
                <w:noProof/>
              </w:rPr>
              <w:drawing>
                <wp:inline distT="0" distB="0" distL="0" distR="0" wp14:anchorId="5A653F41" wp14:editId="57DF2828">
                  <wp:extent cx="1422943" cy="1296665"/>
                  <wp:effectExtent l="0" t="0" r="0" b="0"/>
                  <wp:docPr id="132939711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9523" cy="1320886"/>
                          </a:xfrm>
                          <a:prstGeom prst="rect">
                            <a:avLst/>
                          </a:prstGeom>
                          <a:noFill/>
                          <a:ln>
                            <a:noFill/>
                          </a:ln>
                        </pic:spPr>
                      </pic:pic>
                    </a:graphicData>
                  </a:graphic>
                </wp:inline>
              </w:drawing>
            </w:r>
          </w:p>
        </w:tc>
      </w:tr>
      <w:tr w:rsidR="00004E90" w14:paraId="26E785CB" w14:textId="77777777" w:rsidTr="00062737">
        <w:trPr>
          <w:trHeight w:val="2931"/>
        </w:trPr>
        <w:tc>
          <w:tcPr>
            <w:tcW w:w="3359" w:type="dxa"/>
          </w:tcPr>
          <w:p w14:paraId="6D2E78FC" w14:textId="77777777" w:rsidR="00004E90" w:rsidRDefault="00004E90" w:rsidP="00B42B55">
            <w:pPr>
              <w:spacing w:line="360" w:lineRule="auto"/>
              <w:jc w:val="both"/>
              <w:rPr>
                <w:rFonts w:ascii="Arial Narrow" w:hAnsi="Arial Narrow" w:cs="Arial"/>
                <w:sz w:val="24"/>
                <w:szCs w:val="24"/>
              </w:rPr>
            </w:pPr>
          </w:p>
          <w:p w14:paraId="43290398" w14:textId="77777777" w:rsidR="00004E90" w:rsidRDefault="00004E90" w:rsidP="00B42B55">
            <w:pPr>
              <w:spacing w:line="360" w:lineRule="auto"/>
              <w:jc w:val="both"/>
              <w:rPr>
                <w:rFonts w:ascii="Arial Narrow" w:hAnsi="Arial Narrow" w:cs="Arial"/>
                <w:sz w:val="24"/>
                <w:szCs w:val="24"/>
              </w:rPr>
            </w:pPr>
          </w:p>
          <w:p w14:paraId="4064972F" w14:textId="2037AF96" w:rsidR="00004E90" w:rsidRDefault="00004E90" w:rsidP="00B42B55">
            <w:pPr>
              <w:spacing w:line="360" w:lineRule="auto"/>
              <w:jc w:val="both"/>
              <w:rPr>
                <w:rFonts w:ascii="Arial Narrow" w:hAnsi="Arial Narrow" w:cs="Arial"/>
                <w:sz w:val="24"/>
                <w:szCs w:val="24"/>
              </w:rPr>
            </w:pPr>
            <w:r>
              <w:rPr>
                <w:rFonts w:ascii="Arial Narrow" w:hAnsi="Arial Narrow" w:cs="Arial"/>
                <w:sz w:val="24"/>
                <w:szCs w:val="24"/>
              </w:rPr>
              <w:t>DS03</w:t>
            </w:r>
          </w:p>
        </w:tc>
        <w:tc>
          <w:tcPr>
            <w:tcW w:w="3831" w:type="dxa"/>
          </w:tcPr>
          <w:p w14:paraId="6E08C96D" w14:textId="3E246842" w:rsidR="00004E90" w:rsidRDefault="00004E90" w:rsidP="00B42B55">
            <w:pPr>
              <w:spacing w:line="360" w:lineRule="auto"/>
              <w:jc w:val="both"/>
              <w:rPr>
                <w:rFonts w:ascii="Arial Narrow" w:hAnsi="Arial Narrow" w:cs="Arial"/>
                <w:sz w:val="24"/>
                <w:szCs w:val="24"/>
              </w:rPr>
            </w:pPr>
            <w:r w:rsidRPr="00D2288D">
              <w:rPr>
                <w:rFonts w:ascii="Times New Roman" w:hAnsi="Times New Roman" w:cs="Times New Roman"/>
                <w:noProof/>
              </w:rPr>
              <w:drawing>
                <wp:inline distT="0" distB="0" distL="0" distR="0" wp14:anchorId="15C07A94" wp14:editId="417C47E6">
                  <wp:extent cx="1985275" cy="1547841"/>
                  <wp:effectExtent l="0" t="0" r="0" b="0"/>
                  <wp:docPr id="170345503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8771" cy="1566160"/>
                          </a:xfrm>
                          <a:prstGeom prst="rect">
                            <a:avLst/>
                          </a:prstGeom>
                          <a:noFill/>
                          <a:ln>
                            <a:noFill/>
                          </a:ln>
                        </pic:spPr>
                      </pic:pic>
                    </a:graphicData>
                  </a:graphic>
                </wp:inline>
              </w:drawing>
            </w:r>
          </w:p>
        </w:tc>
        <w:tc>
          <w:tcPr>
            <w:tcW w:w="3528" w:type="dxa"/>
          </w:tcPr>
          <w:p w14:paraId="62245541" w14:textId="3FB85D31" w:rsidR="00004E90" w:rsidRDefault="00004E90" w:rsidP="00B42B55">
            <w:pPr>
              <w:spacing w:line="360" w:lineRule="auto"/>
              <w:jc w:val="both"/>
              <w:rPr>
                <w:rFonts w:ascii="Arial Narrow" w:hAnsi="Arial Narrow" w:cs="Arial"/>
                <w:sz w:val="24"/>
                <w:szCs w:val="24"/>
              </w:rPr>
            </w:pPr>
            <w:r w:rsidRPr="00D2288D">
              <w:rPr>
                <w:rFonts w:ascii="Times New Roman" w:hAnsi="Times New Roman" w:cs="Times New Roman"/>
                <w:noProof/>
              </w:rPr>
              <w:drawing>
                <wp:inline distT="0" distB="0" distL="0" distR="0" wp14:anchorId="1EDBE510" wp14:editId="1C6A9FAC">
                  <wp:extent cx="1603867" cy="1479837"/>
                  <wp:effectExtent l="0" t="0" r="0" b="0"/>
                  <wp:docPr id="203562500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4378" cy="1489535"/>
                          </a:xfrm>
                          <a:prstGeom prst="rect">
                            <a:avLst/>
                          </a:prstGeom>
                          <a:noFill/>
                          <a:ln>
                            <a:noFill/>
                          </a:ln>
                        </pic:spPr>
                      </pic:pic>
                    </a:graphicData>
                  </a:graphic>
                </wp:inline>
              </w:drawing>
            </w:r>
          </w:p>
        </w:tc>
      </w:tr>
    </w:tbl>
    <w:p w14:paraId="0559BFA9" w14:textId="41B77C73" w:rsidR="007E5107" w:rsidRPr="00FF6EA4" w:rsidRDefault="007E5107" w:rsidP="007E5107">
      <w:pPr>
        <w:rPr>
          <w:rFonts w:ascii="Arial Narrow" w:hAnsi="Arial Narrow"/>
        </w:rPr>
      </w:pPr>
      <w:r w:rsidRPr="00FF6EA4">
        <w:rPr>
          <w:rFonts w:ascii="Arial Narrow" w:hAnsi="Arial Narrow"/>
        </w:rPr>
        <w:t xml:space="preserve">                                                        </w:t>
      </w:r>
    </w:p>
    <w:p w14:paraId="0B438343" w14:textId="77777777" w:rsidR="00E50AFF" w:rsidRDefault="00E50AFF" w:rsidP="00663721">
      <w:pPr>
        <w:rPr>
          <w:rFonts w:ascii="Arial Narrow" w:hAnsi="Arial Narrow"/>
          <w:b/>
        </w:rPr>
      </w:pPr>
    </w:p>
    <w:p w14:paraId="41ED484D" w14:textId="77777777" w:rsidR="00E50AFF" w:rsidRDefault="00E50AFF" w:rsidP="00663721">
      <w:pPr>
        <w:rPr>
          <w:rFonts w:ascii="Arial Narrow" w:hAnsi="Arial Narrow"/>
          <w:b/>
        </w:rPr>
      </w:pPr>
    </w:p>
    <w:p w14:paraId="3B23FCC1" w14:textId="77777777" w:rsidR="00E50AFF" w:rsidRDefault="00E50AFF" w:rsidP="00663721">
      <w:pPr>
        <w:rPr>
          <w:rFonts w:ascii="Arial Narrow" w:hAnsi="Arial Narrow"/>
          <w:b/>
        </w:rPr>
      </w:pPr>
    </w:p>
    <w:p w14:paraId="2D9035DA" w14:textId="77777777" w:rsidR="00E50AFF" w:rsidRDefault="00E50AFF" w:rsidP="00663721">
      <w:pPr>
        <w:rPr>
          <w:rFonts w:ascii="Arial Narrow" w:hAnsi="Arial Narrow"/>
          <w:b/>
        </w:rPr>
      </w:pPr>
    </w:p>
    <w:p w14:paraId="04B018F2" w14:textId="77777777" w:rsidR="00E50AFF" w:rsidRDefault="00E50AFF" w:rsidP="00663721">
      <w:pPr>
        <w:rPr>
          <w:rFonts w:ascii="Arial Narrow" w:hAnsi="Arial Narrow"/>
          <w:b/>
        </w:rPr>
      </w:pPr>
    </w:p>
    <w:p w14:paraId="587921C6" w14:textId="77777777" w:rsidR="00E50AFF" w:rsidRDefault="00E50AFF" w:rsidP="00663721">
      <w:pPr>
        <w:rPr>
          <w:rFonts w:ascii="Arial Narrow" w:hAnsi="Arial Narrow"/>
          <w:b/>
        </w:rPr>
      </w:pPr>
    </w:p>
    <w:p w14:paraId="5075E756" w14:textId="77777777" w:rsidR="00E50AFF" w:rsidRDefault="00E50AFF" w:rsidP="00663721">
      <w:pPr>
        <w:rPr>
          <w:rFonts w:ascii="Arial Narrow" w:hAnsi="Arial Narrow"/>
          <w:b/>
        </w:rPr>
      </w:pPr>
    </w:p>
    <w:p w14:paraId="57A33325" w14:textId="77777777" w:rsidR="00E50AFF" w:rsidRDefault="00E50AFF" w:rsidP="00663721">
      <w:pPr>
        <w:rPr>
          <w:rFonts w:ascii="Arial Narrow" w:hAnsi="Arial Narrow"/>
          <w:b/>
        </w:rPr>
      </w:pPr>
    </w:p>
    <w:p w14:paraId="03ED5F13" w14:textId="77777777" w:rsidR="00E50AFF" w:rsidRDefault="00E50AFF" w:rsidP="00663721">
      <w:pPr>
        <w:rPr>
          <w:rFonts w:ascii="Arial Narrow" w:hAnsi="Arial Narrow"/>
          <w:b/>
        </w:rPr>
      </w:pPr>
    </w:p>
    <w:p w14:paraId="74118DA6" w14:textId="77777777" w:rsidR="00E50AFF" w:rsidRDefault="00E50AFF" w:rsidP="00663721">
      <w:pPr>
        <w:rPr>
          <w:rFonts w:ascii="Arial Narrow" w:hAnsi="Arial Narrow"/>
          <w:b/>
        </w:rPr>
      </w:pPr>
    </w:p>
    <w:p w14:paraId="5FB5F0F9" w14:textId="77777777" w:rsidR="00E50AFF" w:rsidRDefault="00E50AFF" w:rsidP="00663721">
      <w:pPr>
        <w:rPr>
          <w:rFonts w:ascii="Arial Narrow" w:hAnsi="Arial Narrow"/>
          <w:b/>
        </w:rPr>
      </w:pPr>
    </w:p>
    <w:p w14:paraId="419C3028" w14:textId="77777777" w:rsidR="0020251F" w:rsidRDefault="0020251F" w:rsidP="00663721">
      <w:pPr>
        <w:rPr>
          <w:rFonts w:ascii="Arial Narrow" w:hAnsi="Arial Narrow"/>
          <w:b/>
        </w:rPr>
      </w:pPr>
    </w:p>
    <w:p w14:paraId="6430EF5B" w14:textId="77777777" w:rsidR="0020251F" w:rsidRDefault="0020251F" w:rsidP="00663721">
      <w:pPr>
        <w:rPr>
          <w:rFonts w:ascii="Arial Narrow" w:hAnsi="Arial Narrow"/>
          <w:b/>
        </w:rPr>
      </w:pPr>
    </w:p>
    <w:p w14:paraId="77BFE318" w14:textId="77777777" w:rsidR="0020251F" w:rsidRDefault="0020251F" w:rsidP="00663721">
      <w:pPr>
        <w:rPr>
          <w:rFonts w:ascii="Arial Narrow" w:hAnsi="Arial Narrow"/>
          <w:b/>
        </w:rPr>
      </w:pPr>
    </w:p>
    <w:p w14:paraId="4514F3AC" w14:textId="380F7ACF" w:rsidR="0007244B" w:rsidRPr="00324E67" w:rsidRDefault="0007244B" w:rsidP="00663721">
      <w:pPr>
        <w:rPr>
          <w:rFonts w:ascii="Arial Narrow" w:hAnsi="Arial Narrow"/>
          <w:b/>
        </w:rPr>
      </w:pPr>
      <w:r w:rsidRPr="00324E67">
        <w:rPr>
          <w:rFonts w:ascii="Arial Narrow" w:hAnsi="Arial Narrow"/>
          <w:b/>
        </w:rPr>
        <w:t>Table</w:t>
      </w:r>
      <w:r w:rsidRPr="00324E67">
        <w:rPr>
          <w:rFonts w:ascii="Arial Narrow" w:hAnsi="Arial Narrow"/>
          <w:b/>
        </w:rPr>
        <w:fldChar w:fldCharType="begin"/>
      </w:r>
      <w:r w:rsidRPr="00324E67">
        <w:rPr>
          <w:rFonts w:ascii="Arial Narrow" w:hAnsi="Arial Narrow"/>
          <w:b/>
        </w:rPr>
        <w:instrText xml:space="preserve"> SEQ Tableau \* ARABIC </w:instrText>
      </w:r>
      <w:r w:rsidRPr="00324E67">
        <w:rPr>
          <w:rFonts w:ascii="Arial Narrow" w:hAnsi="Arial Narrow"/>
          <w:b/>
        </w:rPr>
        <w:fldChar w:fldCharType="separate"/>
      </w:r>
      <w:r w:rsidRPr="00324E67">
        <w:rPr>
          <w:rFonts w:ascii="Arial Narrow" w:hAnsi="Arial Narrow"/>
          <w:b/>
          <w:noProof/>
        </w:rPr>
        <w:t>2</w:t>
      </w:r>
      <w:r w:rsidRPr="00324E67">
        <w:rPr>
          <w:rFonts w:ascii="Arial Narrow" w:hAnsi="Arial Narrow"/>
          <w:b/>
        </w:rPr>
        <w:fldChar w:fldCharType="end"/>
      </w:r>
      <w:r w:rsidRPr="00324E67">
        <w:rPr>
          <w:rFonts w:ascii="Arial Narrow" w:hAnsi="Arial Narrow"/>
          <w:b/>
        </w:rPr>
        <w:t xml:space="preserve"> : Interactions </w:t>
      </w:r>
      <w:r w:rsidR="004D7658">
        <w:rPr>
          <w:rFonts w:ascii="Arial Narrow" w:hAnsi="Arial Narrow"/>
          <w:b/>
        </w:rPr>
        <w:t xml:space="preserve">of investigated drugs </w:t>
      </w:r>
      <w:r w:rsidRPr="00324E67">
        <w:rPr>
          <w:rFonts w:ascii="Arial Narrow" w:hAnsi="Arial Narrow"/>
          <w:b/>
        </w:rPr>
        <w:t>with catalase</w:t>
      </w:r>
    </w:p>
    <w:p w14:paraId="6AAE8FF8" w14:textId="77777777" w:rsidR="003B16DF" w:rsidRPr="00FF6EA4" w:rsidRDefault="003B16DF" w:rsidP="007E5107">
      <w:pPr>
        <w:rPr>
          <w:rFonts w:ascii="Arial Narrow" w:hAnsi="Arial Narrow" w:cs="Arial"/>
          <w:sz w:val="24"/>
          <w:szCs w:val="24"/>
        </w:rPr>
      </w:pPr>
    </w:p>
    <w:tbl>
      <w:tblPr>
        <w:tblStyle w:val="TableGridLight"/>
        <w:tblpPr w:leftFromText="180" w:rightFromText="180" w:vertAnchor="text" w:horzAnchor="margin" w:tblpX="-753" w:tblpY="157"/>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9"/>
        <w:gridCol w:w="971"/>
        <w:gridCol w:w="1361"/>
        <w:gridCol w:w="1272"/>
        <w:gridCol w:w="2617"/>
        <w:gridCol w:w="3432"/>
      </w:tblGrid>
      <w:tr w:rsidR="00004E90" w:rsidRPr="00B8048D" w14:paraId="2CD11B33" w14:textId="77777777" w:rsidTr="00004E90">
        <w:trPr>
          <w:gridBefore w:val="2"/>
          <w:wBefore w:w="2270" w:type="dxa"/>
          <w:trHeight w:val="360"/>
        </w:trPr>
        <w:tc>
          <w:tcPr>
            <w:tcW w:w="2644" w:type="dxa"/>
            <w:gridSpan w:val="2"/>
          </w:tcPr>
          <w:p w14:paraId="1F2D15DB" w14:textId="7D2908D8" w:rsidR="00004E90" w:rsidRPr="00B8048D" w:rsidRDefault="0007244B" w:rsidP="00790C81">
            <w:pPr>
              <w:rPr>
                <w:rFonts w:ascii="Arial Narrow" w:eastAsia="Times New Roman" w:hAnsi="Arial Narrow" w:cs="Times New Roman"/>
                <w:sz w:val="24"/>
                <w:szCs w:val="24"/>
                <w:lang w:eastAsia="zh-CN"/>
              </w:rPr>
            </w:pPr>
            <w:bookmarkStart w:id="12" w:name="_Hlk182898015"/>
            <w:proofErr w:type="spellStart"/>
            <w:r>
              <w:rPr>
                <w:rFonts w:ascii="Arial Narrow" w:eastAsia="Times New Roman" w:hAnsi="Arial Narrow" w:cs="Times New Roman"/>
                <w:sz w:val="22"/>
                <w:szCs w:val="22"/>
                <w:lang w:eastAsia="zh-CN"/>
              </w:rPr>
              <w:t>Molecular</w:t>
            </w:r>
            <w:proofErr w:type="spellEnd"/>
            <w:r w:rsidR="00004E90" w:rsidRPr="00B8048D">
              <w:rPr>
                <w:rFonts w:ascii="Arial Narrow" w:eastAsia="Times New Roman" w:hAnsi="Arial Narrow" w:cs="Times New Roman"/>
                <w:sz w:val="22"/>
                <w:szCs w:val="22"/>
                <w:lang w:eastAsia="zh-CN"/>
              </w:rPr>
              <w:t xml:space="preserve"> </w:t>
            </w:r>
            <w:proofErr w:type="spellStart"/>
            <w:r w:rsidR="00004E90" w:rsidRPr="00B8048D">
              <w:rPr>
                <w:rFonts w:ascii="Arial Narrow" w:eastAsia="Times New Roman" w:hAnsi="Arial Narrow" w:cs="Times New Roman"/>
                <w:sz w:val="22"/>
                <w:szCs w:val="22"/>
                <w:lang w:eastAsia="zh-CN"/>
              </w:rPr>
              <w:t>Docking</w:t>
            </w:r>
            <w:proofErr w:type="spellEnd"/>
            <w:r w:rsidR="00004E90" w:rsidRPr="00B8048D">
              <w:rPr>
                <w:rFonts w:ascii="Arial Narrow" w:eastAsia="Times New Roman" w:hAnsi="Arial Narrow" w:cs="Times New Roman"/>
                <w:sz w:val="22"/>
                <w:szCs w:val="22"/>
                <w:lang w:eastAsia="zh-CN"/>
              </w:rPr>
              <w:t xml:space="preserve"> </w:t>
            </w:r>
            <w:r>
              <w:rPr>
                <w:rFonts w:ascii="Arial Narrow" w:eastAsia="Times New Roman" w:hAnsi="Arial Narrow" w:cs="Times New Roman"/>
                <w:sz w:val="22"/>
                <w:szCs w:val="22"/>
                <w:lang w:eastAsia="zh-CN"/>
              </w:rPr>
              <w:t>scores</w:t>
            </w:r>
          </w:p>
        </w:tc>
        <w:tc>
          <w:tcPr>
            <w:tcW w:w="6138" w:type="dxa"/>
            <w:gridSpan w:val="2"/>
            <w:shd w:val="clear" w:color="auto" w:fill="auto"/>
          </w:tcPr>
          <w:p w14:paraId="1FAC3745" w14:textId="2A454ACB" w:rsidR="00004E90" w:rsidRPr="00B8048D" w:rsidRDefault="00004E90" w:rsidP="00790C81">
            <w:pPr>
              <w:rPr>
                <w:rFonts w:ascii="Arial Narrow" w:eastAsia="Times New Roman" w:hAnsi="Arial Narrow" w:cs="Times New Roman"/>
                <w:sz w:val="24"/>
                <w:szCs w:val="24"/>
                <w:lang w:eastAsia="zh-CN"/>
              </w:rPr>
            </w:pPr>
            <w:r w:rsidRPr="00B8048D">
              <w:rPr>
                <w:rFonts w:ascii="Arial Narrow" w:eastAsia="Times New Roman" w:hAnsi="Arial Narrow" w:cs="Times New Roman"/>
                <w:sz w:val="24"/>
                <w:szCs w:val="24"/>
                <w:lang w:eastAsia="zh-CN"/>
              </w:rPr>
              <w:t>Type</w:t>
            </w:r>
            <w:r w:rsidR="0007244B">
              <w:rPr>
                <w:rFonts w:ascii="Arial Narrow" w:eastAsia="Times New Roman" w:hAnsi="Arial Narrow" w:cs="Times New Roman"/>
                <w:sz w:val="24"/>
                <w:szCs w:val="24"/>
                <w:lang w:eastAsia="zh-CN"/>
              </w:rPr>
              <w:t xml:space="preserve"> of interaction</w:t>
            </w:r>
          </w:p>
        </w:tc>
      </w:tr>
      <w:tr w:rsidR="00004E90" w:rsidRPr="00B8048D" w14:paraId="786F5F8B" w14:textId="77777777" w:rsidTr="00004E90">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Ex>
        <w:trPr>
          <w:trHeight w:val="1315"/>
        </w:trPr>
        <w:tc>
          <w:tcPr>
            <w:tcW w:w="1413" w:type="dxa"/>
            <w:tcBorders>
              <w:left w:val="single" w:sz="4" w:space="0" w:color="auto"/>
              <w:bottom w:val="single" w:sz="4" w:space="0" w:color="auto"/>
              <w:right w:val="single" w:sz="4" w:space="0" w:color="auto"/>
            </w:tcBorders>
            <w:hideMark/>
          </w:tcPr>
          <w:p w14:paraId="6D0D31CA" w14:textId="3F531F32" w:rsidR="00004E90" w:rsidRPr="00B8048D" w:rsidRDefault="00004E90" w:rsidP="00790C81">
            <w:pPr>
              <w:rPr>
                <w:rFonts w:ascii="Arial Narrow" w:eastAsia="Times New Roman" w:hAnsi="Arial Narrow" w:cs="Times New Roman"/>
                <w:sz w:val="24"/>
                <w:szCs w:val="24"/>
                <w:lang w:val="en-US" w:eastAsia="zh-CN"/>
              </w:rPr>
            </w:pPr>
            <w:proofErr w:type="spellStart"/>
            <w:r w:rsidRPr="00B8048D">
              <w:rPr>
                <w:rFonts w:ascii="Arial Narrow" w:eastAsia="Times New Roman" w:hAnsi="Arial Narrow" w:cs="Times New Roman"/>
                <w:sz w:val="24"/>
                <w:szCs w:val="24"/>
                <w:u w:val="single"/>
                <w:lang w:eastAsia="zh-CN"/>
              </w:rPr>
              <w:t>Prot</w:t>
            </w:r>
            <w:r w:rsidR="0007244B">
              <w:rPr>
                <w:rFonts w:ascii="Arial Narrow" w:eastAsia="Times New Roman" w:hAnsi="Arial Narrow" w:cs="Times New Roman"/>
                <w:sz w:val="24"/>
                <w:szCs w:val="24"/>
                <w:u w:val="single"/>
                <w:lang w:eastAsia="zh-CN"/>
              </w:rPr>
              <w:t>ein</w:t>
            </w:r>
            <w:proofErr w:type="spellEnd"/>
          </w:p>
        </w:tc>
        <w:tc>
          <w:tcPr>
            <w:tcW w:w="857" w:type="dxa"/>
            <w:tcBorders>
              <w:left w:val="single" w:sz="4" w:space="0" w:color="auto"/>
            </w:tcBorders>
            <w:hideMark/>
          </w:tcPr>
          <w:p w14:paraId="2E3C106A" w14:textId="77777777" w:rsidR="00004E90" w:rsidRPr="00B8048D" w:rsidRDefault="00004E90"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eastAsia="zh-CN"/>
              </w:rPr>
              <w:t>Ligand</w:t>
            </w:r>
          </w:p>
        </w:tc>
        <w:tc>
          <w:tcPr>
            <w:tcW w:w="1368" w:type="dxa"/>
            <w:hideMark/>
          </w:tcPr>
          <w:p w14:paraId="514E7A10" w14:textId="77777777" w:rsidR="00004E90" w:rsidRPr="00B8048D" w:rsidRDefault="00004E90" w:rsidP="00790C81">
            <w:pPr>
              <w:spacing w:after="120" w:line="264" w:lineRule="auto"/>
              <w:rPr>
                <w:rFonts w:ascii="Arial Narrow" w:eastAsia="Times New Roman" w:hAnsi="Arial Narrow" w:cs="Times New Roman"/>
                <w:sz w:val="24"/>
                <w:szCs w:val="24"/>
                <w:lang w:val="en-US" w:eastAsia="zh-CN"/>
              </w:rPr>
            </w:pPr>
            <w:proofErr w:type="spellStart"/>
            <w:r w:rsidRPr="00B8048D">
              <w:rPr>
                <w:rFonts w:ascii="Arial Narrow" w:eastAsia="Times New Roman" w:hAnsi="Arial Narrow" w:cs="Times New Roman"/>
                <w:sz w:val="24"/>
                <w:szCs w:val="24"/>
                <w:u w:val="single"/>
                <w:lang w:eastAsia="zh-CN"/>
              </w:rPr>
              <w:t>MolDock</w:t>
            </w:r>
            <w:proofErr w:type="spellEnd"/>
            <w:r w:rsidRPr="00B8048D">
              <w:rPr>
                <w:rFonts w:ascii="Arial Narrow" w:eastAsia="Times New Roman" w:hAnsi="Arial Narrow" w:cs="Times New Roman"/>
                <w:sz w:val="24"/>
                <w:szCs w:val="24"/>
                <w:u w:val="single"/>
                <w:lang w:eastAsia="zh-CN"/>
              </w:rPr>
              <w:t xml:space="preserve"> Score (Kcal/mol)</w:t>
            </w:r>
          </w:p>
          <w:p w14:paraId="4AADA38F" w14:textId="77777777" w:rsidR="00004E90" w:rsidRPr="00B8048D" w:rsidRDefault="00004E90"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eastAsia="zh-CN"/>
              </w:rPr>
              <w:t xml:space="preserve">         </w:t>
            </w:r>
          </w:p>
        </w:tc>
        <w:tc>
          <w:tcPr>
            <w:tcW w:w="1276" w:type="dxa"/>
            <w:hideMark/>
          </w:tcPr>
          <w:p w14:paraId="0268866F" w14:textId="77777777" w:rsidR="00004E90" w:rsidRPr="00B8048D" w:rsidRDefault="00004E90" w:rsidP="00790C81">
            <w:pPr>
              <w:spacing w:after="120" w:line="264" w:lineRule="auto"/>
              <w:rPr>
                <w:rFonts w:ascii="Arial Narrow" w:eastAsia="Times New Roman" w:hAnsi="Arial Narrow" w:cs="Times New Roman"/>
                <w:sz w:val="24"/>
                <w:szCs w:val="24"/>
                <w:u w:val="single"/>
                <w:lang w:val="en-US" w:eastAsia="zh-CN"/>
              </w:rPr>
            </w:pPr>
            <w:proofErr w:type="spellStart"/>
            <w:r w:rsidRPr="00B8048D">
              <w:rPr>
                <w:rFonts w:ascii="Arial Narrow" w:eastAsia="Times New Roman" w:hAnsi="Arial Narrow" w:cs="Times New Roman"/>
                <w:sz w:val="24"/>
                <w:szCs w:val="24"/>
                <w:u w:val="single"/>
                <w:lang w:val="en-US" w:eastAsia="zh-CN"/>
              </w:rPr>
              <w:t>ReRank</w:t>
            </w:r>
            <w:proofErr w:type="spellEnd"/>
            <w:r w:rsidRPr="00B8048D">
              <w:rPr>
                <w:rFonts w:ascii="Arial Narrow" w:eastAsia="Times New Roman" w:hAnsi="Arial Narrow" w:cs="Times New Roman"/>
                <w:sz w:val="24"/>
                <w:szCs w:val="24"/>
                <w:u w:val="single"/>
                <w:lang w:val="en-US" w:eastAsia="zh-CN"/>
              </w:rPr>
              <w:t xml:space="preserve"> Score</w:t>
            </w:r>
          </w:p>
          <w:p w14:paraId="7EFA0FDC" w14:textId="77777777" w:rsidR="00004E90" w:rsidRPr="00B8048D" w:rsidRDefault="00004E90"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eastAsia="zh-CN"/>
              </w:rPr>
              <w:t>(Kcal/mol)</w:t>
            </w:r>
          </w:p>
        </w:tc>
        <w:tc>
          <w:tcPr>
            <w:tcW w:w="2651" w:type="dxa"/>
            <w:hideMark/>
          </w:tcPr>
          <w:p w14:paraId="5A3F6C53" w14:textId="4DE6E73E" w:rsidR="00004E90" w:rsidRPr="00B8048D" w:rsidRDefault="00004E90"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val="en-US" w:eastAsia="zh-CN"/>
              </w:rPr>
              <w:t>Hydrog</w:t>
            </w:r>
            <w:r w:rsidR="0007244B">
              <w:rPr>
                <w:rFonts w:ascii="Arial Narrow" w:eastAsia="Times New Roman" w:hAnsi="Arial Narrow" w:cs="Times New Roman"/>
                <w:sz w:val="24"/>
                <w:szCs w:val="24"/>
                <w:u w:val="single"/>
                <w:lang w:val="en-US" w:eastAsia="zh-CN"/>
              </w:rPr>
              <w:t>en bonds</w:t>
            </w:r>
          </w:p>
        </w:tc>
        <w:tc>
          <w:tcPr>
            <w:tcW w:w="3487" w:type="dxa"/>
            <w:hideMark/>
          </w:tcPr>
          <w:p w14:paraId="4E2B913B" w14:textId="2E4204CD" w:rsidR="00004E90" w:rsidRPr="00B8048D" w:rsidRDefault="0007244B" w:rsidP="00790C81">
            <w:pPr>
              <w:spacing w:after="120" w:line="264" w:lineRule="auto"/>
              <w:rPr>
                <w:rFonts w:ascii="Arial Narrow" w:eastAsia="Times New Roman" w:hAnsi="Arial Narrow" w:cs="Times New Roman"/>
                <w:sz w:val="24"/>
                <w:szCs w:val="24"/>
                <w:lang w:val="en-US" w:eastAsia="zh-CN"/>
              </w:rPr>
            </w:pPr>
            <w:r>
              <w:rPr>
                <w:rFonts w:ascii="Arial Narrow" w:eastAsia="Times New Roman" w:hAnsi="Arial Narrow" w:cs="Times New Roman"/>
                <w:sz w:val="24"/>
                <w:szCs w:val="24"/>
                <w:u w:val="single"/>
                <w:lang w:val="en-US" w:eastAsia="zh-CN"/>
              </w:rPr>
              <w:t>Steric bonds</w:t>
            </w:r>
          </w:p>
        </w:tc>
      </w:tr>
      <w:tr w:rsidR="00004E90" w:rsidRPr="00B8048D" w14:paraId="369B41C0" w14:textId="77777777" w:rsidTr="00004E90">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Ex>
        <w:trPr>
          <w:trHeight w:val="571"/>
        </w:trPr>
        <w:tc>
          <w:tcPr>
            <w:tcW w:w="1413" w:type="dxa"/>
            <w:tcBorders>
              <w:top w:val="single" w:sz="4" w:space="0" w:color="auto"/>
              <w:left w:val="single" w:sz="4" w:space="0" w:color="auto"/>
              <w:bottom w:val="nil"/>
              <w:right w:val="single" w:sz="4" w:space="0" w:color="auto"/>
            </w:tcBorders>
            <w:hideMark/>
          </w:tcPr>
          <w:p w14:paraId="63B152E7" w14:textId="77777777" w:rsidR="00004E90" w:rsidRPr="00B8048D" w:rsidRDefault="00004E90" w:rsidP="00790C81">
            <w:pPr>
              <w:spacing w:after="120" w:line="264" w:lineRule="auto"/>
              <w:rPr>
                <w:rFonts w:ascii="Arial Narrow" w:eastAsia="Times New Roman" w:hAnsi="Arial Narrow" w:cs="Times New Roman"/>
                <w:sz w:val="24"/>
                <w:szCs w:val="24"/>
                <w:lang w:val="en-US" w:eastAsia="zh-CN"/>
              </w:rPr>
            </w:pPr>
          </w:p>
        </w:tc>
        <w:tc>
          <w:tcPr>
            <w:tcW w:w="857" w:type="dxa"/>
            <w:tcBorders>
              <w:left w:val="single" w:sz="4" w:space="0" w:color="auto"/>
            </w:tcBorders>
            <w:hideMark/>
          </w:tcPr>
          <w:p w14:paraId="24C6480E" w14:textId="77777777" w:rsidR="00004E90" w:rsidRPr="00B8048D" w:rsidRDefault="00004E90" w:rsidP="00790C81">
            <w:pPr>
              <w:spacing w:after="120" w:line="264" w:lineRule="auto"/>
              <w:rPr>
                <w:rFonts w:ascii="Arial Narrow" w:eastAsia="Times New Roman" w:hAnsi="Arial Narrow" w:cs="Times New Roman"/>
                <w:b/>
                <w:bCs/>
                <w:sz w:val="24"/>
                <w:szCs w:val="24"/>
                <w:lang w:val="en-US" w:eastAsia="zh-CN"/>
              </w:rPr>
            </w:pPr>
            <w:r w:rsidRPr="00B8048D">
              <w:rPr>
                <w:rFonts w:ascii="Arial Narrow" w:eastAsia="Times New Roman" w:hAnsi="Arial Narrow" w:cs="Times New Roman"/>
                <w:b/>
                <w:bCs/>
                <w:sz w:val="24"/>
                <w:szCs w:val="24"/>
                <w:lang w:eastAsia="zh-CN"/>
              </w:rPr>
              <w:t>DS03</w:t>
            </w:r>
          </w:p>
        </w:tc>
        <w:tc>
          <w:tcPr>
            <w:tcW w:w="1368" w:type="dxa"/>
            <w:hideMark/>
          </w:tcPr>
          <w:p w14:paraId="65C6F648" w14:textId="77777777" w:rsidR="00004E90" w:rsidRPr="00B8048D" w:rsidRDefault="00004E90"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-120,039               </w:t>
            </w:r>
          </w:p>
        </w:tc>
        <w:tc>
          <w:tcPr>
            <w:tcW w:w="1276" w:type="dxa"/>
            <w:hideMark/>
          </w:tcPr>
          <w:p w14:paraId="1CE32703" w14:textId="77777777" w:rsidR="00004E90" w:rsidRPr="00B8048D" w:rsidRDefault="00004E90"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-103 ,754</w:t>
            </w:r>
          </w:p>
        </w:tc>
        <w:tc>
          <w:tcPr>
            <w:tcW w:w="2651" w:type="dxa"/>
            <w:hideMark/>
          </w:tcPr>
          <w:p w14:paraId="515C656C" w14:textId="77777777" w:rsidR="00004E90" w:rsidRPr="00B8048D" w:rsidRDefault="00004E90" w:rsidP="00790C81">
            <w:pPr>
              <w:tabs>
                <w:tab w:val="left" w:pos="666"/>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   -</w:t>
            </w:r>
          </w:p>
        </w:tc>
        <w:tc>
          <w:tcPr>
            <w:tcW w:w="3487" w:type="dxa"/>
            <w:hideMark/>
          </w:tcPr>
          <w:p w14:paraId="60ABB713" w14:textId="23FAA5AC" w:rsidR="00004E90" w:rsidRPr="00B8048D" w:rsidRDefault="00004E90"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1 interaction:  Val (448)</w:t>
            </w:r>
          </w:p>
        </w:tc>
      </w:tr>
      <w:tr w:rsidR="00004E90" w:rsidRPr="00B8048D" w14:paraId="78410D95" w14:textId="77777777" w:rsidTr="00004E90">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Ex>
        <w:trPr>
          <w:trHeight w:val="571"/>
        </w:trPr>
        <w:tc>
          <w:tcPr>
            <w:tcW w:w="1413" w:type="dxa"/>
            <w:tcBorders>
              <w:top w:val="nil"/>
              <w:left w:val="single" w:sz="4" w:space="0" w:color="auto"/>
              <w:bottom w:val="nil"/>
              <w:right w:val="single" w:sz="4" w:space="0" w:color="auto"/>
            </w:tcBorders>
            <w:hideMark/>
          </w:tcPr>
          <w:p w14:paraId="0DB43E72" w14:textId="77777777" w:rsidR="00004E90" w:rsidRPr="00B8048D" w:rsidRDefault="00004E90" w:rsidP="00790C81">
            <w:pPr>
              <w:spacing w:after="120" w:line="264" w:lineRule="auto"/>
              <w:rPr>
                <w:rFonts w:ascii="Arial Narrow" w:eastAsia="Times New Roman" w:hAnsi="Arial Narrow" w:cs="Times New Roman"/>
                <w:sz w:val="24"/>
                <w:szCs w:val="24"/>
                <w:lang w:val="en-US" w:eastAsia="zh-CN"/>
              </w:rPr>
            </w:pPr>
          </w:p>
          <w:p w14:paraId="76FB527F" w14:textId="77777777" w:rsidR="00004E90" w:rsidRPr="00B8048D" w:rsidRDefault="00004E90" w:rsidP="00790C81">
            <w:pPr>
              <w:spacing w:after="120" w:line="264" w:lineRule="auto"/>
              <w:rPr>
                <w:rFonts w:ascii="Arial Narrow" w:eastAsia="Times New Roman" w:hAnsi="Arial Narrow" w:cs="Times New Roman"/>
                <w:sz w:val="24"/>
                <w:szCs w:val="24"/>
                <w:lang w:val="en-US" w:eastAsia="zh-CN"/>
              </w:rPr>
            </w:pPr>
          </w:p>
          <w:p w14:paraId="7D362129" w14:textId="33AED7F9" w:rsidR="00004E90" w:rsidRPr="00B8048D" w:rsidRDefault="00004E90"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1DGF</w:t>
            </w:r>
          </w:p>
        </w:tc>
        <w:tc>
          <w:tcPr>
            <w:tcW w:w="857" w:type="dxa"/>
            <w:tcBorders>
              <w:left w:val="single" w:sz="4" w:space="0" w:color="auto"/>
            </w:tcBorders>
            <w:hideMark/>
          </w:tcPr>
          <w:p w14:paraId="20A32DDD" w14:textId="77777777" w:rsidR="00004E90" w:rsidRPr="00B8048D" w:rsidRDefault="00004E90" w:rsidP="00790C81">
            <w:pPr>
              <w:spacing w:after="120" w:line="264" w:lineRule="auto"/>
              <w:rPr>
                <w:rFonts w:ascii="Arial Narrow" w:eastAsia="Times New Roman" w:hAnsi="Arial Narrow" w:cs="Times New Roman"/>
                <w:b/>
                <w:bCs/>
                <w:sz w:val="24"/>
                <w:szCs w:val="24"/>
                <w:lang w:val="en-US" w:eastAsia="zh-CN"/>
              </w:rPr>
            </w:pPr>
            <w:r w:rsidRPr="00B8048D">
              <w:rPr>
                <w:rFonts w:ascii="Arial Narrow" w:eastAsia="Times New Roman" w:hAnsi="Arial Narrow" w:cs="Times New Roman"/>
                <w:b/>
                <w:bCs/>
                <w:sz w:val="24"/>
                <w:szCs w:val="24"/>
                <w:lang w:val="en-US" w:eastAsia="zh-CN"/>
              </w:rPr>
              <w:t>OBIII</w:t>
            </w:r>
          </w:p>
        </w:tc>
        <w:tc>
          <w:tcPr>
            <w:tcW w:w="1368" w:type="dxa"/>
            <w:hideMark/>
          </w:tcPr>
          <w:p w14:paraId="2F233673" w14:textId="77777777" w:rsidR="00004E90" w:rsidRPr="00B8048D" w:rsidRDefault="00004E90"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-83,525               </w:t>
            </w:r>
          </w:p>
        </w:tc>
        <w:tc>
          <w:tcPr>
            <w:tcW w:w="1276" w:type="dxa"/>
            <w:hideMark/>
          </w:tcPr>
          <w:p w14:paraId="74ECB855" w14:textId="77777777" w:rsidR="00004E90" w:rsidRPr="00B8048D" w:rsidRDefault="00004E90"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-65,6647             </w:t>
            </w:r>
          </w:p>
        </w:tc>
        <w:tc>
          <w:tcPr>
            <w:tcW w:w="2651" w:type="dxa"/>
            <w:hideMark/>
          </w:tcPr>
          <w:p w14:paraId="38689DEC" w14:textId="18A140E1" w:rsidR="00004E90" w:rsidRPr="00324E67" w:rsidRDefault="00004E90"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3 </w:t>
            </w:r>
            <w:r w:rsidR="00324E67" w:rsidRPr="00324E67">
              <w:rPr>
                <w:rFonts w:ascii="Arial Narrow" w:eastAsia="Times New Roman" w:hAnsi="Arial Narrow" w:cs="Times New Roman"/>
                <w:sz w:val="24"/>
                <w:szCs w:val="24"/>
                <w:lang w:val="en-US" w:eastAsia="zh-CN"/>
              </w:rPr>
              <w:t>interactions:</w:t>
            </w:r>
            <w:r w:rsidRPr="00324E67">
              <w:rPr>
                <w:rFonts w:ascii="Arial Narrow" w:eastAsia="Times New Roman" w:hAnsi="Arial Narrow" w:cs="Times New Roman"/>
                <w:sz w:val="24"/>
                <w:szCs w:val="24"/>
                <w:lang w:val="en-US" w:eastAsia="zh-CN"/>
              </w:rPr>
              <w:t xml:space="preserve"> </w:t>
            </w:r>
          </w:p>
          <w:p w14:paraId="207F491E" w14:textId="78582BC9" w:rsidR="00004E90" w:rsidRPr="00324E67" w:rsidRDefault="00004E90"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1 </w:t>
            </w:r>
            <w:r w:rsidR="0007244B"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 xml:space="preserve">His (364), 2 </w:t>
            </w:r>
            <w:r w:rsidR="0007244B" w:rsidRPr="00324E67">
              <w:rPr>
                <w:rFonts w:ascii="Arial Narrow" w:eastAsia="Times New Roman" w:hAnsi="Arial Narrow" w:cs="Times New Roman"/>
                <w:sz w:val="24"/>
                <w:szCs w:val="24"/>
                <w:lang w:val="en-US" w:eastAsia="zh-CN"/>
              </w:rPr>
              <w:t xml:space="preserve">with </w:t>
            </w:r>
            <w:proofErr w:type="spellStart"/>
            <w:r w:rsidRPr="00324E67">
              <w:rPr>
                <w:rFonts w:ascii="Arial Narrow" w:eastAsia="Times New Roman" w:hAnsi="Arial Narrow" w:cs="Times New Roman"/>
                <w:sz w:val="24"/>
                <w:szCs w:val="24"/>
                <w:lang w:val="en-US" w:eastAsia="zh-CN"/>
              </w:rPr>
              <w:t>Leu</w:t>
            </w:r>
            <w:proofErr w:type="spellEnd"/>
            <w:r w:rsidRPr="00324E67">
              <w:rPr>
                <w:rFonts w:ascii="Arial Narrow" w:eastAsia="Times New Roman" w:hAnsi="Arial Narrow" w:cs="Times New Roman"/>
                <w:sz w:val="24"/>
                <w:szCs w:val="24"/>
                <w:lang w:val="en-US" w:eastAsia="zh-CN"/>
              </w:rPr>
              <w:t xml:space="preserve"> (366) </w:t>
            </w:r>
            <w:r w:rsidR="0007244B" w:rsidRPr="00324E67">
              <w:rPr>
                <w:rFonts w:ascii="Arial Narrow" w:eastAsia="Times New Roman" w:hAnsi="Arial Narrow" w:cs="Times New Roman"/>
                <w:sz w:val="24"/>
                <w:szCs w:val="24"/>
                <w:lang w:val="en-US" w:eastAsia="zh-CN"/>
              </w:rPr>
              <w:t xml:space="preserve">and </w:t>
            </w:r>
            <w:r w:rsidRPr="00324E67">
              <w:rPr>
                <w:rFonts w:ascii="Arial Narrow" w:eastAsia="Times New Roman" w:hAnsi="Arial Narrow" w:cs="Times New Roman"/>
                <w:sz w:val="24"/>
                <w:szCs w:val="24"/>
                <w:lang w:val="en-US" w:eastAsia="zh-CN"/>
              </w:rPr>
              <w:t xml:space="preserve">1 </w:t>
            </w:r>
            <w:r w:rsidR="0007244B" w:rsidRPr="00324E67">
              <w:rPr>
                <w:rFonts w:ascii="Arial Narrow" w:eastAsia="Times New Roman" w:hAnsi="Arial Narrow" w:cs="Times New Roman"/>
                <w:sz w:val="24"/>
                <w:szCs w:val="24"/>
                <w:lang w:val="en-US" w:eastAsia="zh-CN"/>
              </w:rPr>
              <w:t xml:space="preserve">with </w:t>
            </w:r>
            <w:proofErr w:type="spellStart"/>
            <w:r w:rsidRPr="00324E67">
              <w:rPr>
                <w:rFonts w:ascii="Arial Narrow" w:eastAsia="Times New Roman" w:hAnsi="Arial Narrow" w:cs="Times New Roman"/>
                <w:sz w:val="24"/>
                <w:szCs w:val="24"/>
                <w:lang w:val="en-US" w:eastAsia="zh-CN"/>
              </w:rPr>
              <w:t>Arg</w:t>
            </w:r>
            <w:proofErr w:type="spellEnd"/>
            <w:r w:rsidRPr="00324E67">
              <w:rPr>
                <w:rFonts w:ascii="Arial Narrow" w:eastAsia="Times New Roman" w:hAnsi="Arial Narrow" w:cs="Times New Roman"/>
                <w:sz w:val="24"/>
                <w:szCs w:val="24"/>
                <w:lang w:val="en-US" w:eastAsia="zh-CN"/>
              </w:rPr>
              <w:t xml:space="preserve"> (365 ;68)</w:t>
            </w:r>
          </w:p>
        </w:tc>
        <w:tc>
          <w:tcPr>
            <w:tcW w:w="3487" w:type="dxa"/>
            <w:hideMark/>
          </w:tcPr>
          <w:p w14:paraId="4E24CA55" w14:textId="77777777" w:rsidR="00004E90" w:rsidRPr="00324E67" w:rsidRDefault="00004E90"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3 interactions : </w:t>
            </w:r>
          </w:p>
          <w:p w14:paraId="7472EED3" w14:textId="56EB85B8" w:rsidR="00004E90" w:rsidRPr="00324E67" w:rsidRDefault="00004E90"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2 </w:t>
            </w:r>
            <w:r w:rsidR="0007244B"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 xml:space="preserve">His (364) </w:t>
            </w:r>
            <w:r w:rsidR="0007244B" w:rsidRPr="00324E67">
              <w:rPr>
                <w:rFonts w:ascii="Arial Narrow" w:eastAsia="Times New Roman" w:hAnsi="Arial Narrow" w:cs="Times New Roman"/>
                <w:sz w:val="24"/>
                <w:szCs w:val="24"/>
                <w:lang w:val="en-US" w:eastAsia="zh-CN"/>
              </w:rPr>
              <w:t>and</w:t>
            </w:r>
            <w:r w:rsidRPr="00324E67">
              <w:rPr>
                <w:rFonts w:ascii="Arial Narrow" w:eastAsia="Times New Roman" w:hAnsi="Arial Narrow" w:cs="Times New Roman"/>
                <w:sz w:val="24"/>
                <w:szCs w:val="24"/>
                <w:lang w:val="en-US" w:eastAsia="zh-CN"/>
              </w:rPr>
              <w:t xml:space="preserve">, 1 </w:t>
            </w:r>
            <w:r w:rsidR="0007244B" w:rsidRPr="00324E67">
              <w:rPr>
                <w:rFonts w:ascii="Arial Narrow" w:eastAsia="Times New Roman" w:hAnsi="Arial Narrow" w:cs="Times New Roman"/>
                <w:sz w:val="24"/>
                <w:szCs w:val="24"/>
                <w:lang w:val="en-US" w:eastAsia="zh-CN"/>
              </w:rPr>
              <w:t xml:space="preserve">with </w:t>
            </w:r>
            <w:proofErr w:type="spellStart"/>
            <w:r w:rsidRPr="00324E67">
              <w:rPr>
                <w:rFonts w:ascii="Arial Narrow" w:eastAsia="Times New Roman" w:hAnsi="Arial Narrow" w:cs="Times New Roman"/>
                <w:sz w:val="24"/>
                <w:szCs w:val="24"/>
                <w:lang w:val="en-US" w:eastAsia="zh-CN"/>
              </w:rPr>
              <w:t>Leu</w:t>
            </w:r>
            <w:proofErr w:type="spellEnd"/>
            <w:r w:rsidRPr="00324E67">
              <w:rPr>
                <w:rFonts w:ascii="Arial Narrow" w:eastAsia="Times New Roman" w:hAnsi="Arial Narrow" w:cs="Times New Roman"/>
                <w:sz w:val="24"/>
                <w:szCs w:val="24"/>
                <w:lang w:val="en-US" w:eastAsia="zh-CN"/>
              </w:rPr>
              <w:t xml:space="preserve"> (366)</w:t>
            </w:r>
          </w:p>
        </w:tc>
      </w:tr>
      <w:tr w:rsidR="00004E90" w:rsidRPr="00B8048D" w14:paraId="3651B225" w14:textId="77777777" w:rsidTr="00004E90">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Ex>
        <w:trPr>
          <w:trHeight w:val="750"/>
        </w:trPr>
        <w:tc>
          <w:tcPr>
            <w:tcW w:w="1413" w:type="dxa"/>
            <w:tcBorders>
              <w:top w:val="nil"/>
              <w:left w:val="single" w:sz="4" w:space="0" w:color="auto"/>
              <w:bottom w:val="single" w:sz="4" w:space="0" w:color="auto"/>
              <w:right w:val="single" w:sz="4" w:space="0" w:color="auto"/>
            </w:tcBorders>
            <w:hideMark/>
          </w:tcPr>
          <w:p w14:paraId="0395E5B0" w14:textId="77777777" w:rsidR="00004E90" w:rsidRPr="00324E67" w:rsidRDefault="00004E90" w:rsidP="00790C81">
            <w:pPr>
              <w:spacing w:after="120" w:line="264" w:lineRule="auto"/>
              <w:rPr>
                <w:rFonts w:ascii="Arial Narrow" w:eastAsia="Times New Roman" w:hAnsi="Arial Narrow" w:cs="Times New Roman"/>
                <w:sz w:val="24"/>
                <w:szCs w:val="24"/>
                <w:lang w:val="en-US" w:eastAsia="zh-CN"/>
              </w:rPr>
            </w:pPr>
          </w:p>
        </w:tc>
        <w:tc>
          <w:tcPr>
            <w:tcW w:w="857" w:type="dxa"/>
            <w:tcBorders>
              <w:left w:val="single" w:sz="4" w:space="0" w:color="auto"/>
            </w:tcBorders>
            <w:hideMark/>
          </w:tcPr>
          <w:p w14:paraId="289932BB" w14:textId="2475DA9B" w:rsidR="00004E90" w:rsidRPr="00B8048D" w:rsidRDefault="00004E90" w:rsidP="00790C81">
            <w:pPr>
              <w:spacing w:after="120" w:line="264" w:lineRule="auto"/>
              <w:rPr>
                <w:rFonts w:ascii="Arial Narrow" w:eastAsia="Times New Roman" w:hAnsi="Arial Narrow" w:cs="Times New Roman"/>
                <w:b/>
                <w:bCs/>
                <w:sz w:val="24"/>
                <w:szCs w:val="24"/>
                <w:lang w:val="en-US" w:eastAsia="zh-CN"/>
              </w:rPr>
            </w:pPr>
            <w:proofErr w:type="spellStart"/>
            <w:r w:rsidRPr="00B8048D">
              <w:rPr>
                <w:rFonts w:ascii="Arial Narrow" w:eastAsia="Times New Roman" w:hAnsi="Arial Narrow" w:cs="Times New Roman"/>
                <w:b/>
                <w:bCs/>
                <w:sz w:val="24"/>
                <w:szCs w:val="24"/>
                <w:lang w:val="en-US" w:eastAsia="zh-CN"/>
              </w:rPr>
              <w:t>Baicalin</w:t>
            </w:r>
            <w:proofErr w:type="spellEnd"/>
          </w:p>
        </w:tc>
        <w:tc>
          <w:tcPr>
            <w:tcW w:w="1368" w:type="dxa"/>
            <w:hideMark/>
          </w:tcPr>
          <w:p w14:paraId="183C06B4" w14:textId="77777777" w:rsidR="00004E90" w:rsidRPr="00B8048D" w:rsidRDefault="00004E90"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-74,1781              </w:t>
            </w:r>
          </w:p>
        </w:tc>
        <w:tc>
          <w:tcPr>
            <w:tcW w:w="1276" w:type="dxa"/>
            <w:hideMark/>
          </w:tcPr>
          <w:p w14:paraId="51D9E7E7" w14:textId="77777777" w:rsidR="00004E90" w:rsidRPr="00B8048D" w:rsidRDefault="00004E90"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-82,3413            </w:t>
            </w:r>
          </w:p>
        </w:tc>
        <w:tc>
          <w:tcPr>
            <w:tcW w:w="2651" w:type="dxa"/>
            <w:hideMark/>
          </w:tcPr>
          <w:p w14:paraId="2FA271D2" w14:textId="7AA579F4" w:rsidR="00004E90" w:rsidRPr="00324E67" w:rsidRDefault="00004E90"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2 interactions : 1 </w:t>
            </w:r>
            <w:r w:rsidR="0007244B" w:rsidRPr="00324E67">
              <w:rPr>
                <w:rFonts w:ascii="Arial Narrow" w:eastAsia="Times New Roman" w:hAnsi="Arial Narrow" w:cs="Times New Roman"/>
                <w:sz w:val="24"/>
                <w:szCs w:val="24"/>
                <w:lang w:val="en-US" w:eastAsia="zh-CN"/>
              </w:rPr>
              <w:t xml:space="preserve">with </w:t>
            </w:r>
            <w:proofErr w:type="spellStart"/>
            <w:r w:rsidRPr="00324E67">
              <w:rPr>
                <w:rFonts w:ascii="Arial Narrow" w:eastAsia="Times New Roman" w:hAnsi="Arial Narrow" w:cs="Times New Roman"/>
                <w:sz w:val="24"/>
                <w:szCs w:val="24"/>
                <w:lang w:val="en-US" w:eastAsia="zh-CN"/>
              </w:rPr>
              <w:t>Leu</w:t>
            </w:r>
            <w:proofErr w:type="spellEnd"/>
            <w:r w:rsidRPr="00324E67">
              <w:rPr>
                <w:rFonts w:ascii="Arial Narrow" w:eastAsia="Times New Roman" w:hAnsi="Arial Narrow" w:cs="Times New Roman"/>
                <w:sz w:val="24"/>
                <w:szCs w:val="24"/>
                <w:lang w:val="en-US" w:eastAsia="zh-CN"/>
              </w:rPr>
              <w:t xml:space="preserve"> (366) </w:t>
            </w:r>
            <w:r w:rsidR="0007244B" w:rsidRPr="00324E67">
              <w:rPr>
                <w:rFonts w:ascii="Arial Narrow" w:eastAsia="Times New Roman" w:hAnsi="Arial Narrow" w:cs="Times New Roman"/>
                <w:sz w:val="24"/>
                <w:szCs w:val="24"/>
                <w:lang w:val="en-US" w:eastAsia="zh-CN"/>
              </w:rPr>
              <w:t>and</w:t>
            </w:r>
            <w:r w:rsidRPr="00324E67">
              <w:rPr>
                <w:rFonts w:ascii="Arial Narrow" w:eastAsia="Times New Roman" w:hAnsi="Arial Narrow" w:cs="Times New Roman"/>
                <w:sz w:val="24"/>
                <w:szCs w:val="24"/>
                <w:lang w:val="en-US" w:eastAsia="zh-CN"/>
              </w:rPr>
              <w:t xml:space="preserve"> </w:t>
            </w:r>
            <w:proofErr w:type="spellStart"/>
            <w:r w:rsidRPr="00324E67">
              <w:rPr>
                <w:rFonts w:ascii="Arial Narrow" w:eastAsia="Times New Roman" w:hAnsi="Arial Narrow" w:cs="Times New Roman"/>
                <w:sz w:val="24"/>
                <w:szCs w:val="24"/>
                <w:lang w:val="en-US" w:eastAsia="zh-CN"/>
              </w:rPr>
              <w:t>Arg</w:t>
            </w:r>
            <w:proofErr w:type="spellEnd"/>
            <w:r w:rsidRPr="00324E67">
              <w:rPr>
                <w:rFonts w:ascii="Arial Narrow" w:eastAsia="Times New Roman" w:hAnsi="Arial Narrow" w:cs="Times New Roman"/>
                <w:sz w:val="24"/>
                <w:szCs w:val="24"/>
                <w:lang w:val="en-US" w:eastAsia="zh-CN"/>
              </w:rPr>
              <w:t xml:space="preserve"> (365)</w:t>
            </w:r>
          </w:p>
        </w:tc>
        <w:tc>
          <w:tcPr>
            <w:tcW w:w="3487" w:type="dxa"/>
            <w:hideMark/>
          </w:tcPr>
          <w:p w14:paraId="05F54428" w14:textId="43E7D169" w:rsidR="00004E90" w:rsidRPr="00324E67" w:rsidRDefault="00004E90"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3 </w:t>
            </w:r>
            <w:r w:rsidR="00324E67" w:rsidRPr="00324E67">
              <w:rPr>
                <w:rFonts w:ascii="Arial Narrow" w:eastAsia="Times New Roman" w:hAnsi="Arial Narrow" w:cs="Times New Roman"/>
                <w:sz w:val="24"/>
                <w:szCs w:val="24"/>
                <w:lang w:val="en-US" w:eastAsia="zh-CN"/>
              </w:rPr>
              <w:t>interactions:</w:t>
            </w:r>
            <w:r w:rsidRPr="00324E67">
              <w:rPr>
                <w:rFonts w:ascii="Arial Narrow" w:eastAsia="Times New Roman" w:hAnsi="Arial Narrow" w:cs="Times New Roman"/>
                <w:sz w:val="24"/>
                <w:szCs w:val="24"/>
                <w:lang w:val="en-US" w:eastAsia="zh-CN"/>
              </w:rPr>
              <w:t xml:space="preserve"> </w:t>
            </w:r>
          </w:p>
          <w:p w14:paraId="2D447538" w14:textId="5670EA60" w:rsidR="00004E90" w:rsidRPr="00324E67" w:rsidRDefault="00004E90"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1 </w:t>
            </w:r>
            <w:r w:rsidR="0007244B" w:rsidRPr="00324E67">
              <w:rPr>
                <w:rFonts w:ascii="Arial Narrow" w:eastAsia="Times New Roman" w:hAnsi="Arial Narrow" w:cs="Times New Roman"/>
                <w:sz w:val="24"/>
                <w:szCs w:val="24"/>
                <w:lang w:val="en-US" w:eastAsia="zh-CN"/>
              </w:rPr>
              <w:t xml:space="preserve">with </w:t>
            </w:r>
            <w:proofErr w:type="spellStart"/>
            <w:r w:rsidRPr="00324E67">
              <w:rPr>
                <w:rFonts w:ascii="Arial Narrow" w:eastAsia="Times New Roman" w:hAnsi="Arial Narrow" w:cs="Times New Roman"/>
                <w:sz w:val="24"/>
                <w:szCs w:val="24"/>
                <w:lang w:val="en-US" w:eastAsia="zh-CN"/>
              </w:rPr>
              <w:t>Gly</w:t>
            </w:r>
            <w:proofErr w:type="spellEnd"/>
            <w:r w:rsidRPr="00324E67">
              <w:rPr>
                <w:rFonts w:ascii="Arial Narrow" w:eastAsia="Times New Roman" w:hAnsi="Arial Narrow" w:cs="Times New Roman"/>
                <w:sz w:val="24"/>
                <w:szCs w:val="24"/>
                <w:lang w:val="en-US" w:eastAsia="zh-CN"/>
              </w:rPr>
              <w:t xml:space="preserve"> (367) </w:t>
            </w:r>
            <w:r w:rsidR="0007244B" w:rsidRPr="00324E67">
              <w:rPr>
                <w:rFonts w:ascii="Arial Narrow" w:eastAsia="Times New Roman" w:hAnsi="Arial Narrow" w:cs="Times New Roman"/>
                <w:sz w:val="24"/>
                <w:szCs w:val="24"/>
                <w:lang w:val="en-US" w:eastAsia="zh-CN"/>
              </w:rPr>
              <w:t xml:space="preserve">and </w:t>
            </w:r>
            <w:r w:rsidRPr="00324E67">
              <w:rPr>
                <w:rFonts w:ascii="Arial Narrow" w:eastAsia="Times New Roman" w:hAnsi="Arial Narrow" w:cs="Times New Roman"/>
                <w:sz w:val="24"/>
                <w:szCs w:val="24"/>
                <w:lang w:val="en-US" w:eastAsia="zh-CN"/>
              </w:rPr>
              <w:t xml:space="preserve">2 </w:t>
            </w:r>
            <w:r w:rsidR="0007244B"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His (364)</w:t>
            </w:r>
          </w:p>
        </w:tc>
      </w:tr>
      <w:bookmarkEnd w:id="12"/>
    </w:tbl>
    <w:p w14:paraId="07A7D6E2" w14:textId="0DD44912" w:rsidR="0007244B" w:rsidRPr="00324E67" w:rsidRDefault="0007244B" w:rsidP="00062737">
      <w:pPr>
        <w:rPr>
          <w:rFonts w:ascii="Arial Narrow" w:hAnsi="Arial Narrow" w:cs="Arial"/>
          <w:sz w:val="24"/>
          <w:szCs w:val="24"/>
        </w:rPr>
      </w:pPr>
    </w:p>
    <w:p w14:paraId="0BB27B60" w14:textId="7AD0B0FA" w:rsidR="003B16DF" w:rsidRPr="00E50AFF" w:rsidRDefault="00663721" w:rsidP="00663721">
      <w:pPr>
        <w:rPr>
          <w:rFonts w:ascii="Arial Narrow" w:hAnsi="Arial Narrow" w:cs="Arial"/>
          <w:sz w:val="24"/>
          <w:szCs w:val="24"/>
        </w:rPr>
      </w:pPr>
      <w:r w:rsidRPr="00324E67">
        <w:rPr>
          <w:rFonts w:ascii="Arial Narrow" w:hAnsi="Arial Narrow"/>
          <w:b/>
        </w:rPr>
        <w:t>Table</w:t>
      </w:r>
      <w:r w:rsidRPr="00324E67">
        <w:rPr>
          <w:rFonts w:ascii="Arial Narrow" w:hAnsi="Arial Narrow"/>
          <w:b/>
        </w:rPr>
        <w:fldChar w:fldCharType="begin"/>
      </w:r>
      <w:r w:rsidRPr="00324E67">
        <w:rPr>
          <w:rFonts w:ascii="Arial Narrow" w:hAnsi="Arial Narrow"/>
          <w:b/>
        </w:rPr>
        <w:instrText xml:space="preserve"> SEQ Tableau \* ARABIC </w:instrText>
      </w:r>
      <w:r w:rsidRPr="00324E67">
        <w:rPr>
          <w:rFonts w:ascii="Arial Narrow" w:hAnsi="Arial Narrow"/>
          <w:b/>
        </w:rPr>
        <w:fldChar w:fldCharType="separate"/>
      </w:r>
      <w:r w:rsidRPr="00324E67">
        <w:rPr>
          <w:rFonts w:ascii="Arial Narrow" w:hAnsi="Arial Narrow"/>
          <w:b/>
          <w:noProof/>
        </w:rPr>
        <w:t>3</w:t>
      </w:r>
      <w:r w:rsidRPr="00324E67">
        <w:rPr>
          <w:rFonts w:ascii="Arial Narrow" w:hAnsi="Arial Narrow"/>
          <w:b/>
        </w:rPr>
        <w:fldChar w:fldCharType="end"/>
      </w:r>
      <w:r w:rsidRPr="00324E67">
        <w:rPr>
          <w:rFonts w:ascii="Arial Narrow" w:hAnsi="Arial Narrow"/>
          <w:b/>
        </w:rPr>
        <w:t xml:space="preserve">: Interactions </w:t>
      </w:r>
      <w:r w:rsidR="004D7658">
        <w:rPr>
          <w:rFonts w:ascii="Arial Narrow" w:hAnsi="Arial Narrow"/>
          <w:b/>
        </w:rPr>
        <w:t xml:space="preserve">of investigated drugs </w:t>
      </w:r>
      <w:r w:rsidRPr="00324E67">
        <w:rPr>
          <w:rFonts w:ascii="Arial Narrow" w:hAnsi="Arial Narrow"/>
          <w:b/>
        </w:rPr>
        <w:t>with superoxide dismutase</w:t>
      </w:r>
    </w:p>
    <w:tbl>
      <w:tblPr>
        <w:tblStyle w:val="TableGrid"/>
        <w:tblW w:w="11000" w:type="dxa"/>
        <w:tblInd w:w="-996" w:type="dxa"/>
        <w:tblLook w:val="0000" w:firstRow="0" w:lastRow="0" w:firstColumn="0" w:lastColumn="0" w:noHBand="0" w:noVBand="0"/>
      </w:tblPr>
      <w:tblGrid>
        <w:gridCol w:w="1543"/>
        <w:gridCol w:w="1573"/>
        <w:gridCol w:w="1786"/>
        <w:gridCol w:w="1343"/>
        <w:gridCol w:w="2350"/>
        <w:gridCol w:w="2405"/>
      </w:tblGrid>
      <w:tr w:rsidR="007E5107" w:rsidRPr="00B8048D" w14:paraId="0E08B59A" w14:textId="77777777" w:rsidTr="00790C81">
        <w:trPr>
          <w:gridBefore w:val="2"/>
          <w:wBefore w:w="3116" w:type="dxa"/>
          <w:trHeight w:val="320"/>
        </w:trPr>
        <w:tc>
          <w:tcPr>
            <w:tcW w:w="3129" w:type="dxa"/>
            <w:gridSpan w:val="2"/>
          </w:tcPr>
          <w:p w14:paraId="60FBD920" w14:textId="23694382" w:rsidR="007E5107" w:rsidRPr="00B8048D" w:rsidRDefault="0078230D" w:rsidP="00790C81">
            <w:pPr>
              <w:tabs>
                <w:tab w:val="left" w:pos="5430"/>
              </w:tabs>
              <w:rPr>
                <w:rFonts w:ascii="Arial Narrow" w:eastAsia="Times New Roman" w:hAnsi="Arial Narrow" w:cs="Times New Roman"/>
                <w:sz w:val="24"/>
                <w:szCs w:val="24"/>
                <w:lang w:val="en-US" w:eastAsia="zh-CN"/>
              </w:rPr>
            </w:pPr>
            <w:bookmarkStart w:id="13" w:name="_Hlk182898205"/>
            <w:proofErr w:type="spellStart"/>
            <w:r>
              <w:rPr>
                <w:rFonts w:ascii="Arial Narrow" w:eastAsia="Times New Roman" w:hAnsi="Arial Narrow" w:cs="Times New Roman"/>
                <w:sz w:val="22"/>
                <w:szCs w:val="22"/>
                <w:lang w:eastAsia="zh-CN"/>
              </w:rPr>
              <w:t>Molecular</w:t>
            </w:r>
            <w:proofErr w:type="spellEnd"/>
            <w:r w:rsidRPr="00B8048D">
              <w:rPr>
                <w:rFonts w:ascii="Arial Narrow" w:eastAsia="Times New Roman" w:hAnsi="Arial Narrow" w:cs="Times New Roman"/>
                <w:sz w:val="22"/>
                <w:szCs w:val="22"/>
                <w:lang w:eastAsia="zh-CN"/>
              </w:rPr>
              <w:t xml:space="preserve"> </w:t>
            </w:r>
            <w:proofErr w:type="spellStart"/>
            <w:r w:rsidRPr="00B8048D">
              <w:rPr>
                <w:rFonts w:ascii="Arial Narrow" w:eastAsia="Times New Roman" w:hAnsi="Arial Narrow" w:cs="Times New Roman"/>
                <w:sz w:val="22"/>
                <w:szCs w:val="22"/>
                <w:lang w:eastAsia="zh-CN"/>
              </w:rPr>
              <w:t>Docking</w:t>
            </w:r>
            <w:proofErr w:type="spellEnd"/>
            <w:r w:rsidRPr="00B8048D">
              <w:rPr>
                <w:rFonts w:ascii="Arial Narrow" w:eastAsia="Times New Roman" w:hAnsi="Arial Narrow" w:cs="Times New Roman"/>
                <w:sz w:val="22"/>
                <w:szCs w:val="22"/>
                <w:lang w:eastAsia="zh-CN"/>
              </w:rPr>
              <w:t xml:space="preserve"> </w:t>
            </w:r>
            <w:r>
              <w:rPr>
                <w:rFonts w:ascii="Arial Narrow" w:eastAsia="Times New Roman" w:hAnsi="Arial Narrow" w:cs="Times New Roman"/>
                <w:sz w:val="22"/>
                <w:szCs w:val="22"/>
                <w:lang w:eastAsia="zh-CN"/>
              </w:rPr>
              <w:t>scores</w:t>
            </w:r>
          </w:p>
        </w:tc>
        <w:tc>
          <w:tcPr>
            <w:tcW w:w="4755" w:type="dxa"/>
            <w:gridSpan w:val="2"/>
            <w:shd w:val="clear" w:color="auto" w:fill="auto"/>
          </w:tcPr>
          <w:p w14:paraId="38C58EEC" w14:textId="184F9CDC" w:rsidR="007E5107" w:rsidRPr="00B8048D" w:rsidRDefault="0078230D" w:rsidP="00790C81">
            <w:pPr>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Type</w:t>
            </w:r>
            <w:r>
              <w:rPr>
                <w:rFonts w:ascii="Arial Narrow" w:eastAsia="Times New Roman" w:hAnsi="Arial Narrow" w:cs="Times New Roman"/>
                <w:sz w:val="24"/>
                <w:szCs w:val="24"/>
                <w:lang w:eastAsia="zh-CN"/>
              </w:rPr>
              <w:t xml:space="preserve"> of interaction</w:t>
            </w:r>
          </w:p>
        </w:tc>
      </w:tr>
      <w:tr w:rsidR="007E5107" w:rsidRPr="00B8048D" w14:paraId="486A1979" w14:textId="77777777" w:rsidTr="00790C81">
        <w:tblPrEx>
          <w:tblLook w:val="04A0" w:firstRow="1" w:lastRow="0" w:firstColumn="1" w:lastColumn="0" w:noHBand="0" w:noVBand="1"/>
        </w:tblPrEx>
        <w:trPr>
          <w:trHeight w:val="1071"/>
        </w:trPr>
        <w:tc>
          <w:tcPr>
            <w:tcW w:w="1543" w:type="dxa"/>
            <w:tcBorders>
              <w:bottom w:val="single" w:sz="4" w:space="0" w:color="auto"/>
            </w:tcBorders>
            <w:hideMark/>
          </w:tcPr>
          <w:p w14:paraId="7F2B7B74" w14:textId="4141541A" w:rsidR="007E5107" w:rsidRPr="00B8048D" w:rsidRDefault="007E5107" w:rsidP="00790C81">
            <w:pPr>
              <w:tabs>
                <w:tab w:val="left" w:pos="5430"/>
              </w:tabs>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val="en-US" w:eastAsia="zh-CN"/>
              </w:rPr>
              <w:t>Protein</w:t>
            </w:r>
          </w:p>
        </w:tc>
        <w:tc>
          <w:tcPr>
            <w:tcW w:w="1573" w:type="dxa"/>
            <w:hideMark/>
          </w:tcPr>
          <w:p w14:paraId="422C1F48"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val="en-US" w:eastAsia="zh-CN"/>
              </w:rPr>
              <w:t>Ligand</w:t>
            </w:r>
          </w:p>
        </w:tc>
        <w:tc>
          <w:tcPr>
            <w:tcW w:w="1786" w:type="dxa"/>
            <w:hideMark/>
          </w:tcPr>
          <w:p w14:paraId="31B8D6A9"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proofErr w:type="spellStart"/>
            <w:r w:rsidRPr="00B8048D">
              <w:rPr>
                <w:rFonts w:ascii="Arial Narrow" w:eastAsia="Times New Roman" w:hAnsi="Arial Narrow" w:cs="Times New Roman"/>
                <w:sz w:val="24"/>
                <w:szCs w:val="24"/>
                <w:u w:val="single"/>
                <w:lang w:val="en-US" w:eastAsia="zh-CN"/>
              </w:rPr>
              <w:t>MolDock</w:t>
            </w:r>
            <w:proofErr w:type="spellEnd"/>
            <w:r w:rsidRPr="00B8048D">
              <w:rPr>
                <w:rFonts w:ascii="Arial Narrow" w:eastAsia="Times New Roman" w:hAnsi="Arial Narrow" w:cs="Times New Roman"/>
                <w:sz w:val="24"/>
                <w:szCs w:val="24"/>
                <w:u w:val="single"/>
                <w:lang w:val="en-US" w:eastAsia="zh-CN"/>
              </w:rPr>
              <w:t xml:space="preserve"> Score </w:t>
            </w:r>
            <w:r w:rsidRPr="00B8048D">
              <w:rPr>
                <w:rFonts w:ascii="Arial Narrow" w:eastAsia="Times New Roman" w:hAnsi="Arial Narrow" w:cs="Times New Roman"/>
                <w:sz w:val="24"/>
                <w:szCs w:val="24"/>
                <w:u w:val="single"/>
                <w:lang w:eastAsia="zh-CN"/>
              </w:rPr>
              <w:t>(Kcal/mol)</w:t>
            </w:r>
            <w:r w:rsidRPr="00B8048D">
              <w:rPr>
                <w:rFonts w:ascii="Arial Narrow" w:eastAsia="Times New Roman" w:hAnsi="Arial Narrow" w:cs="Times New Roman"/>
                <w:sz w:val="24"/>
                <w:szCs w:val="24"/>
                <w:u w:val="single"/>
                <w:lang w:val="en-US" w:eastAsia="zh-CN"/>
              </w:rPr>
              <w:t xml:space="preserve">               </w:t>
            </w:r>
          </w:p>
        </w:tc>
        <w:tc>
          <w:tcPr>
            <w:tcW w:w="1343" w:type="dxa"/>
            <w:hideMark/>
          </w:tcPr>
          <w:p w14:paraId="1B0FF281"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proofErr w:type="spellStart"/>
            <w:r w:rsidRPr="00B8048D">
              <w:rPr>
                <w:rFonts w:ascii="Arial Narrow" w:eastAsia="Times New Roman" w:hAnsi="Arial Narrow" w:cs="Times New Roman"/>
                <w:sz w:val="24"/>
                <w:szCs w:val="24"/>
                <w:u w:val="single"/>
                <w:lang w:val="en-US" w:eastAsia="zh-CN"/>
              </w:rPr>
              <w:t>ReRank</w:t>
            </w:r>
            <w:proofErr w:type="spellEnd"/>
            <w:r w:rsidRPr="00B8048D">
              <w:rPr>
                <w:rFonts w:ascii="Arial Narrow" w:eastAsia="Times New Roman" w:hAnsi="Arial Narrow" w:cs="Times New Roman"/>
                <w:sz w:val="24"/>
                <w:szCs w:val="24"/>
                <w:u w:val="single"/>
                <w:lang w:val="en-US" w:eastAsia="zh-CN"/>
              </w:rPr>
              <w:t xml:space="preserve"> Score (</w:t>
            </w:r>
            <w:r w:rsidRPr="00B8048D">
              <w:rPr>
                <w:rFonts w:ascii="Arial Narrow" w:eastAsia="Times New Roman" w:hAnsi="Arial Narrow" w:cs="Times New Roman"/>
                <w:sz w:val="24"/>
                <w:szCs w:val="24"/>
                <w:u w:val="single"/>
                <w:lang w:eastAsia="zh-CN"/>
              </w:rPr>
              <w:t>Kcal/mol)</w:t>
            </w:r>
            <w:r w:rsidRPr="00B8048D">
              <w:rPr>
                <w:rFonts w:ascii="Arial Narrow" w:eastAsia="Times New Roman" w:hAnsi="Arial Narrow" w:cs="Times New Roman"/>
                <w:sz w:val="24"/>
                <w:szCs w:val="24"/>
                <w:u w:val="single"/>
                <w:lang w:val="en-US" w:eastAsia="zh-CN"/>
              </w:rPr>
              <w:t xml:space="preserve">           </w:t>
            </w:r>
          </w:p>
        </w:tc>
        <w:tc>
          <w:tcPr>
            <w:tcW w:w="2350" w:type="dxa"/>
            <w:hideMark/>
          </w:tcPr>
          <w:p w14:paraId="4C71AA61" w14:textId="0EA846C6" w:rsidR="007E5107" w:rsidRPr="00B8048D" w:rsidRDefault="0078230D" w:rsidP="00790C81">
            <w:pPr>
              <w:tabs>
                <w:tab w:val="left" w:pos="543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val="en-US" w:eastAsia="zh-CN"/>
              </w:rPr>
              <w:t>Hydrog</w:t>
            </w:r>
            <w:r>
              <w:rPr>
                <w:rFonts w:ascii="Arial Narrow" w:eastAsia="Times New Roman" w:hAnsi="Arial Narrow" w:cs="Times New Roman"/>
                <w:sz w:val="24"/>
                <w:szCs w:val="24"/>
                <w:u w:val="single"/>
                <w:lang w:val="en-US" w:eastAsia="zh-CN"/>
              </w:rPr>
              <w:t>en bonds</w:t>
            </w:r>
            <w:r w:rsidR="007E5107" w:rsidRPr="00B8048D">
              <w:rPr>
                <w:rFonts w:ascii="Arial Narrow" w:eastAsia="Times New Roman" w:hAnsi="Arial Narrow" w:cs="Times New Roman"/>
                <w:sz w:val="24"/>
                <w:szCs w:val="24"/>
                <w:u w:val="single"/>
                <w:lang w:val="en-US" w:eastAsia="zh-CN"/>
              </w:rPr>
              <w:t xml:space="preserve">      </w:t>
            </w:r>
          </w:p>
        </w:tc>
        <w:tc>
          <w:tcPr>
            <w:tcW w:w="2405" w:type="dxa"/>
            <w:hideMark/>
          </w:tcPr>
          <w:p w14:paraId="3FA21771" w14:textId="68AFD7AC" w:rsidR="007E5107" w:rsidRPr="00B8048D" w:rsidRDefault="0078230D" w:rsidP="00790C81">
            <w:pPr>
              <w:tabs>
                <w:tab w:val="left" w:pos="5430"/>
              </w:tabs>
              <w:spacing w:after="120" w:line="264" w:lineRule="auto"/>
              <w:rPr>
                <w:rFonts w:ascii="Arial Narrow" w:eastAsia="Times New Roman" w:hAnsi="Arial Narrow" w:cs="Times New Roman"/>
                <w:sz w:val="24"/>
                <w:szCs w:val="24"/>
                <w:lang w:val="en-US" w:eastAsia="zh-CN"/>
              </w:rPr>
            </w:pPr>
            <w:r>
              <w:rPr>
                <w:rFonts w:ascii="Arial Narrow" w:eastAsia="Times New Roman" w:hAnsi="Arial Narrow" w:cs="Times New Roman"/>
                <w:sz w:val="24"/>
                <w:szCs w:val="24"/>
                <w:u w:val="single"/>
                <w:lang w:val="en-US" w:eastAsia="zh-CN"/>
              </w:rPr>
              <w:t>Steric bonds</w:t>
            </w:r>
          </w:p>
        </w:tc>
      </w:tr>
      <w:tr w:rsidR="007E5107" w:rsidRPr="00B8048D" w14:paraId="50B814CB" w14:textId="77777777" w:rsidTr="00790C81">
        <w:tblPrEx>
          <w:tblLook w:val="04A0" w:firstRow="1" w:lastRow="0" w:firstColumn="1" w:lastColumn="0" w:noHBand="0" w:noVBand="1"/>
        </w:tblPrEx>
        <w:trPr>
          <w:trHeight w:val="536"/>
        </w:trPr>
        <w:tc>
          <w:tcPr>
            <w:tcW w:w="1543" w:type="dxa"/>
            <w:tcBorders>
              <w:top w:val="single" w:sz="4" w:space="0" w:color="auto"/>
              <w:left w:val="single" w:sz="4" w:space="0" w:color="auto"/>
              <w:bottom w:val="nil"/>
              <w:right w:val="single" w:sz="4" w:space="0" w:color="auto"/>
            </w:tcBorders>
            <w:hideMark/>
          </w:tcPr>
          <w:p w14:paraId="2960257A"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p>
        </w:tc>
        <w:tc>
          <w:tcPr>
            <w:tcW w:w="1573" w:type="dxa"/>
            <w:tcBorders>
              <w:left w:val="single" w:sz="4" w:space="0" w:color="auto"/>
            </w:tcBorders>
            <w:hideMark/>
          </w:tcPr>
          <w:p w14:paraId="688A9016"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DS03</w:t>
            </w:r>
          </w:p>
        </w:tc>
        <w:tc>
          <w:tcPr>
            <w:tcW w:w="1786" w:type="dxa"/>
            <w:hideMark/>
          </w:tcPr>
          <w:p w14:paraId="26C682DF"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-106,044                   </w:t>
            </w:r>
          </w:p>
        </w:tc>
        <w:tc>
          <w:tcPr>
            <w:tcW w:w="1343" w:type="dxa"/>
            <w:hideMark/>
          </w:tcPr>
          <w:p w14:paraId="2897678D"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-83,5244                 </w:t>
            </w:r>
          </w:p>
        </w:tc>
        <w:tc>
          <w:tcPr>
            <w:tcW w:w="2350" w:type="dxa"/>
            <w:hideMark/>
          </w:tcPr>
          <w:p w14:paraId="536C4B16"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eastAsia="zh-CN"/>
              </w:rPr>
            </w:pPr>
            <w:r w:rsidRPr="00B8048D">
              <w:rPr>
                <w:rFonts w:ascii="Arial Narrow" w:eastAsia="Times New Roman" w:hAnsi="Arial Narrow" w:cs="Times New Roman"/>
                <w:sz w:val="24"/>
                <w:szCs w:val="24"/>
                <w:lang w:eastAsia="zh-CN"/>
              </w:rPr>
              <w:t xml:space="preserve">3 interactions : </w:t>
            </w:r>
          </w:p>
          <w:p w14:paraId="7C89740A" w14:textId="3CF1C5BD" w:rsidR="007E5107" w:rsidRPr="00B8048D" w:rsidRDefault="007E5107" w:rsidP="00790C81">
            <w:pPr>
              <w:tabs>
                <w:tab w:val="left" w:pos="5430"/>
              </w:tabs>
              <w:spacing w:after="120" w:line="264" w:lineRule="auto"/>
              <w:rPr>
                <w:rFonts w:ascii="Arial Narrow" w:eastAsia="Times New Roman" w:hAnsi="Arial Narrow" w:cs="Times New Roman"/>
                <w:sz w:val="24"/>
                <w:szCs w:val="24"/>
                <w:lang w:eastAsia="zh-CN"/>
              </w:rPr>
            </w:pPr>
            <w:r w:rsidRPr="00B8048D">
              <w:rPr>
                <w:rFonts w:ascii="Arial Narrow" w:eastAsia="Times New Roman" w:hAnsi="Arial Narrow" w:cs="Times New Roman"/>
                <w:sz w:val="24"/>
                <w:szCs w:val="24"/>
                <w:lang w:eastAsia="zh-CN"/>
              </w:rPr>
              <w:t xml:space="preserve">1 </w:t>
            </w:r>
            <w:proofErr w:type="spellStart"/>
            <w:r w:rsidR="0078230D">
              <w:rPr>
                <w:rFonts w:ascii="Arial Narrow" w:eastAsia="Times New Roman" w:hAnsi="Arial Narrow" w:cs="Times New Roman"/>
                <w:sz w:val="24"/>
                <w:szCs w:val="24"/>
                <w:lang w:eastAsia="zh-CN"/>
              </w:rPr>
              <w:t>with</w:t>
            </w:r>
            <w:proofErr w:type="spellEnd"/>
            <w:r w:rsidRPr="00B8048D">
              <w:rPr>
                <w:rFonts w:ascii="Arial Narrow" w:eastAsia="Times New Roman" w:hAnsi="Arial Narrow" w:cs="Times New Roman"/>
                <w:sz w:val="24"/>
                <w:szCs w:val="24"/>
                <w:lang w:eastAsia="zh-CN"/>
              </w:rPr>
              <w:t xml:space="preserve"> </w:t>
            </w:r>
            <w:proofErr w:type="spellStart"/>
            <w:r w:rsidRPr="00B8048D">
              <w:rPr>
                <w:rFonts w:ascii="Arial Narrow" w:eastAsia="Times New Roman" w:hAnsi="Arial Narrow" w:cs="Times New Roman"/>
                <w:sz w:val="24"/>
                <w:szCs w:val="24"/>
                <w:lang w:eastAsia="zh-CN"/>
              </w:rPr>
              <w:t>Arg</w:t>
            </w:r>
            <w:proofErr w:type="spellEnd"/>
            <w:r w:rsidRPr="00B8048D">
              <w:rPr>
                <w:rFonts w:ascii="Arial Narrow" w:eastAsia="Times New Roman" w:hAnsi="Arial Narrow" w:cs="Times New Roman"/>
                <w:sz w:val="24"/>
                <w:szCs w:val="24"/>
                <w:lang w:eastAsia="zh-CN"/>
              </w:rPr>
              <w:t xml:space="preserve"> (141), </w:t>
            </w:r>
            <w:proofErr w:type="spellStart"/>
            <w:r w:rsidRPr="00B8048D">
              <w:rPr>
                <w:rFonts w:ascii="Arial Narrow" w:eastAsia="Times New Roman" w:hAnsi="Arial Narrow" w:cs="Times New Roman"/>
                <w:sz w:val="24"/>
                <w:szCs w:val="24"/>
                <w:lang w:eastAsia="zh-CN"/>
              </w:rPr>
              <w:t>Asn</w:t>
            </w:r>
            <w:proofErr w:type="spellEnd"/>
            <w:r w:rsidRPr="00B8048D">
              <w:rPr>
                <w:rFonts w:ascii="Arial Narrow" w:eastAsia="Times New Roman" w:hAnsi="Arial Narrow" w:cs="Times New Roman"/>
                <w:sz w:val="24"/>
                <w:szCs w:val="24"/>
                <w:lang w:eastAsia="zh-CN"/>
              </w:rPr>
              <w:t xml:space="preserve"> (51) et Val (7)</w:t>
            </w:r>
          </w:p>
        </w:tc>
        <w:tc>
          <w:tcPr>
            <w:tcW w:w="2405" w:type="dxa"/>
            <w:hideMark/>
          </w:tcPr>
          <w:p w14:paraId="403596CC" w14:textId="224FC84C" w:rsidR="007E5107" w:rsidRPr="00585D9A"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585D9A">
              <w:rPr>
                <w:rFonts w:ascii="Arial Narrow" w:eastAsia="Times New Roman" w:hAnsi="Arial Narrow" w:cs="Times New Roman"/>
                <w:sz w:val="24"/>
                <w:szCs w:val="24"/>
                <w:lang w:val="en-US" w:eastAsia="zh-CN"/>
              </w:rPr>
              <w:t xml:space="preserve">6 </w:t>
            </w:r>
            <w:r w:rsidR="00E50AFF" w:rsidRPr="00585D9A">
              <w:rPr>
                <w:rFonts w:ascii="Arial Narrow" w:eastAsia="Times New Roman" w:hAnsi="Arial Narrow" w:cs="Times New Roman"/>
                <w:sz w:val="24"/>
                <w:szCs w:val="24"/>
                <w:lang w:val="en-US" w:eastAsia="zh-CN"/>
              </w:rPr>
              <w:t>interactions:</w:t>
            </w:r>
          </w:p>
          <w:p w14:paraId="62E6F0FD" w14:textId="184A74CA" w:rsidR="007E5107" w:rsidRPr="00324E67"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3 </w:t>
            </w:r>
            <w:r w:rsidR="0078230D"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 xml:space="preserve">Lys (9) ,1 </w:t>
            </w:r>
            <w:r w:rsidR="0078230D" w:rsidRPr="00324E67">
              <w:rPr>
                <w:rFonts w:ascii="Arial Narrow" w:eastAsia="Times New Roman" w:hAnsi="Arial Narrow" w:cs="Times New Roman"/>
                <w:sz w:val="24"/>
                <w:szCs w:val="24"/>
                <w:lang w:val="en-US" w:eastAsia="zh-CN"/>
              </w:rPr>
              <w:t xml:space="preserve">with </w:t>
            </w:r>
            <w:proofErr w:type="spellStart"/>
            <w:r w:rsidRPr="00324E67">
              <w:rPr>
                <w:rFonts w:ascii="Arial Narrow" w:eastAsia="Times New Roman" w:hAnsi="Arial Narrow" w:cs="Times New Roman"/>
                <w:sz w:val="24"/>
                <w:szCs w:val="24"/>
                <w:lang w:val="en-US" w:eastAsia="zh-CN"/>
              </w:rPr>
              <w:t>Cys</w:t>
            </w:r>
            <w:proofErr w:type="spellEnd"/>
            <w:r w:rsidRPr="00324E67">
              <w:rPr>
                <w:rFonts w:ascii="Arial Narrow" w:eastAsia="Times New Roman" w:hAnsi="Arial Narrow" w:cs="Times New Roman"/>
                <w:sz w:val="24"/>
                <w:szCs w:val="24"/>
                <w:lang w:val="en-US" w:eastAsia="zh-CN"/>
              </w:rPr>
              <w:t xml:space="preserve"> (55), 1 </w:t>
            </w:r>
            <w:r w:rsidR="0078230D" w:rsidRPr="00324E67">
              <w:rPr>
                <w:rFonts w:ascii="Arial Narrow" w:eastAsia="Times New Roman" w:hAnsi="Arial Narrow" w:cs="Times New Roman"/>
                <w:sz w:val="24"/>
                <w:szCs w:val="24"/>
                <w:lang w:val="en-US" w:eastAsia="zh-CN"/>
              </w:rPr>
              <w:t xml:space="preserve">with </w:t>
            </w:r>
            <w:proofErr w:type="spellStart"/>
            <w:r w:rsidRPr="00324E67">
              <w:rPr>
                <w:rFonts w:ascii="Arial Narrow" w:eastAsia="Times New Roman" w:hAnsi="Arial Narrow" w:cs="Times New Roman"/>
                <w:sz w:val="24"/>
                <w:szCs w:val="24"/>
                <w:lang w:val="en-US" w:eastAsia="zh-CN"/>
              </w:rPr>
              <w:t>Gly</w:t>
            </w:r>
            <w:proofErr w:type="spellEnd"/>
            <w:r w:rsidRPr="00324E67">
              <w:rPr>
                <w:rFonts w:ascii="Arial Narrow" w:eastAsia="Times New Roman" w:hAnsi="Arial Narrow" w:cs="Times New Roman"/>
                <w:sz w:val="24"/>
                <w:szCs w:val="24"/>
                <w:lang w:val="en-US" w:eastAsia="zh-CN"/>
              </w:rPr>
              <w:t xml:space="preserve"> (54)</w:t>
            </w:r>
            <w:r w:rsidR="0078230D" w:rsidRPr="00324E67">
              <w:rPr>
                <w:rFonts w:ascii="Arial Narrow" w:eastAsia="Times New Roman" w:hAnsi="Arial Narrow" w:cs="Times New Roman"/>
                <w:sz w:val="24"/>
                <w:szCs w:val="24"/>
                <w:lang w:val="en-US" w:eastAsia="zh-CN"/>
              </w:rPr>
              <w:t>and</w:t>
            </w:r>
            <w:r w:rsidRPr="00324E67">
              <w:rPr>
                <w:rFonts w:ascii="Arial Narrow" w:eastAsia="Times New Roman" w:hAnsi="Arial Narrow" w:cs="Times New Roman"/>
                <w:sz w:val="24"/>
                <w:szCs w:val="24"/>
                <w:lang w:val="en-US" w:eastAsia="zh-CN"/>
              </w:rPr>
              <w:t xml:space="preserve"> 1 </w:t>
            </w:r>
            <w:r w:rsidR="0078230D" w:rsidRPr="00324E67">
              <w:rPr>
                <w:rFonts w:ascii="Arial Narrow" w:eastAsia="Times New Roman" w:hAnsi="Arial Narrow" w:cs="Times New Roman"/>
                <w:sz w:val="24"/>
                <w:szCs w:val="24"/>
                <w:lang w:val="en-US" w:eastAsia="zh-CN"/>
              </w:rPr>
              <w:t>with</w:t>
            </w:r>
            <w:r w:rsidR="00585D9A">
              <w:rPr>
                <w:rFonts w:ascii="Arial Narrow" w:eastAsia="Times New Roman" w:hAnsi="Arial Narrow" w:cs="Times New Roman"/>
                <w:sz w:val="24"/>
                <w:szCs w:val="24"/>
                <w:lang w:val="en-US" w:eastAsia="zh-CN"/>
              </w:rPr>
              <w:t xml:space="preserve"> </w:t>
            </w:r>
            <w:proofErr w:type="spellStart"/>
            <w:r w:rsidRPr="00324E67">
              <w:rPr>
                <w:rFonts w:ascii="Arial Narrow" w:eastAsia="Times New Roman" w:hAnsi="Arial Narrow" w:cs="Times New Roman"/>
                <w:sz w:val="24"/>
                <w:szCs w:val="24"/>
                <w:lang w:val="en-US" w:eastAsia="zh-CN"/>
              </w:rPr>
              <w:t>Thr</w:t>
            </w:r>
            <w:proofErr w:type="spellEnd"/>
            <w:r w:rsidRPr="00324E67">
              <w:rPr>
                <w:rFonts w:ascii="Arial Narrow" w:eastAsia="Times New Roman" w:hAnsi="Arial Narrow" w:cs="Times New Roman"/>
                <w:sz w:val="24"/>
                <w:szCs w:val="24"/>
                <w:lang w:val="en-US" w:eastAsia="zh-CN"/>
              </w:rPr>
              <w:t xml:space="preserve"> (52)</w:t>
            </w:r>
          </w:p>
        </w:tc>
      </w:tr>
      <w:tr w:rsidR="007E5107" w:rsidRPr="00B8048D" w14:paraId="1F8D9716" w14:textId="77777777" w:rsidTr="00790C81">
        <w:tblPrEx>
          <w:tblLook w:val="04A0" w:firstRow="1" w:lastRow="0" w:firstColumn="1" w:lastColumn="0" w:noHBand="0" w:noVBand="1"/>
        </w:tblPrEx>
        <w:trPr>
          <w:trHeight w:val="536"/>
        </w:trPr>
        <w:tc>
          <w:tcPr>
            <w:tcW w:w="1543" w:type="dxa"/>
            <w:tcBorders>
              <w:top w:val="nil"/>
              <w:left w:val="single" w:sz="4" w:space="0" w:color="auto"/>
              <w:bottom w:val="nil"/>
              <w:right w:val="single" w:sz="4" w:space="0" w:color="auto"/>
            </w:tcBorders>
            <w:hideMark/>
          </w:tcPr>
          <w:p w14:paraId="46F624E4" w14:textId="77777777" w:rsidR="007E5107" w:rsidRPr="00324E67" w:rsidRDefault="007E5107" w:rsidP="00790C81">
            <w:pPr>
              <w:tabs>
                <w:tab w:val="left" w:pos="5430"/>
              </w:tabs>
              <w:spacing w:after="120" w:line="264" w:lineRule="auto"/>
              <w:rPr>
                <w:rFonts w:ascii="Arial Narrow" w:eastAsia="Times New Roman" w:hAnsi="Arial Narrow" w:cs="Times New Roman"/>
                <w:sz w:val="24"/>
                <w:szCs w:val="24"/>
                <w:lang w:val="en-US" w:eastAsia="zh-CN"/>
              </w:rPr>
            </w:pPr>
          </w:p>
          <w:p w14:paraId="41028564" w14:textId="19A4593A" w:rsidR="007E5107" w:rsidRPr="00B8048D" w:rsidRDefault="007E5107" w:rsidP="00790C81">
            <w:pPr>
              <w:tabs>
                <w:tab w:val="left" w:pos="5430"/>
              </w:tabs>
              <w:spacing w:after="120" w:line="264" w:lineRule="auto"/>
              <w:rPr>
                <w:rFonts w:ascii="Arial Narrow" w:eastAsia="Times New Roman" w:hAnsi="Arial Narrow" w:cs="Times New Roman"/>
                <w:sz w:val="24"/>
                <w:szCs w:val="24"/>
                <w:lang w:eastAsia="zh-CN"/>
              </w:rPr>
            </w:pPr>
            <w:r w:rsidRPr="00B8048D">
              <w:rPr>
                <w:rFonts w:ascii="Arial Narrow" w:eastAsia="Times New Roman" w:hAnsi="Arial Narrow" w:cs="Times New Roman"/>
                <w:sz w:val="24"/>
                <w:szCs w:val="24"/>
                <w:lang w:eastAsia="zh-CN"/>
              </w:rPr>
              <w:t>2SOD</w:t>
            </w:r>
          </w:p>
        </w:tc>
        <w:tc>
          <w:tcPr>
            <w:tcW w:w="1573" w:type="dxa"/>
            <w:tcBorders>
              <w:left w:val="single" w:sz="4" w:space="0" w:color="auto"/>
            </w:tcBorders>
            <w:hideMark/>
          </w:tcPr>
          <w:p w14:paraId="18C41869"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OBIII                      </w:t>
            </w:r>
          </w:p>
        </w:tc>
        <w:tc>
          <w:tcPr>
            <w:tcW w:w="1786" w:type="dxa"/>
            <w:hideMark/>
          </w:tcPr>
          <w:p w14:paraId="35E927C5"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-89,9878                   </w:t>
            </w:r>
          </w:p>
        </w:tc>
        <w:tc>
          <w:tcPr>
            <w:tcW w:w="1343" w:type="dxa"/>
            <w:hideMark/>
          </w:tcPr>
          <w:p w14:paraId="4CA7902D"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 -67,4299                 </w:t>
            </w:r>
          </w:p>
        </w:tc>
        <w:tc>
          <w:tcPr>
            <w:tcW w:w="2350" w:type="dxa"/>
            <w:hideMark/>
          </w:tcPr>
          <w:p w14:paraId="5352DF7F"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1 interaction:</w:t>
            </w:r>
          </w:p>
          <w:p w14:paraId="2D54DA1D"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Ala (87)</w:t>
            </w:r>
          </w:p>
        </w:tc>
        <w:tc>
          <w:tcPr>
            <w:tcW w:w="2405" w:type="dxa"/>
            <w:hideMark/>
          </w:tcPr>
          <w:p w14:paraId="2B404F3F" w14:textId="77777777" w:rsidR="007E5107" w:rsidRPr="00324E67"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4 interactions: </w:t>
            </w:r>
          </w:p>
          <w:p w14:paraId="5D2CED04" w14:textId="388EC28C" w:rsidR="007E5107" w:rsidRPr="00324E67"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1 </w:t>
            </w:r>
            <w:r w:rsidR="00245A85"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 xml:space="preserve">Asp (88), 2 </w:t>
            </w:r>
            <w:r w:rsidR="00245A8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Ala (87) </w:t>
            </w:r>
            <w:r w:rsidR="00245A85" w:rsidRPr="00324E67">
              <w:rPr>
                <w:rFonts w:ascii="Arial Narrow" w:eastAsia="Times New Roman" w:hAnsi="Arial Narrow" w:cs="Times New Roman"/>
                <w:sz w:val="24"/>
                <w:szCs w:val="24"/>
                <w:lang w:val="en-US" w:eastAsia="zh-CN"/>
              </w:rPr>
              <w:t>and</w:t>
            </w:r>
            <w:r w:rsidRPr="00324E67">
              <w:rPr>
                <w:rFonts w:ascii="Arial Narrow" w:eastAsia="Times New Roman" w:hAnsi="Arial Narrow" w:cs="Times New Roman"/>
                <w:sz w:val="24"/>
                <w:szCs w:val="24"/>
                <w:lang w:val="en-US" w:eastAsia="zh-CN"/>
              </w:rPr>
              <w:t xml:space="preserve"> 1 </w:t>
            </w:r>
            <w:r w:rsidR="00245A85" w:rsidRPr="00324E67">
              <w:rPr>
                <w:rFonts w:ascii="Arial Narrow" w:eastAsia="Times New Roman" w:hAnsi="Arial Narrow" w:cs="Times New Roman"/>
                <w:sz w:val="24"/>
                <w:szCs w:val="24"/>
                <w:lang w:val="en-US" w:eastAsia="zh-CN"/>
              </w:rPr>
              <w:t xml:space="preserve">with </w:t>
            </w:r>
            <w:proofErr w:type="spellStart"/>
            <w:r w:rsidRPr="00324E67">
              <w:rPr>
                <w:rFonts w:ascii="Arial Narrow" w:eastAsia="Times New Roman" w:hAnsi="Arial Narrow" w:cs="Times New Roman"/>
                <w:sz w:val="24"/>
                <w:szCs w:val="24"/>
                <w:lang w:val="en-US" w:eastAsia="zh-CN"/>
              </w:rPr>
              <w:t>Glu</w:t>
            </w:r>
            <w:proofErr w:type="spellEnd"/>
            <w:r w:rsidRPr="00324E67">
              <w:rPr>
                <w:rFonts w:ascii="Arial Narrow" w:eastAsia="Times New Roman" w:hAnsi="Arial Narrow" w:cs="Times New Roman"/>
                <w:sz w:val="24"/>
                <w:szCs w:val="24"/>
                <w:lang w:val="en-US" w:eastAsia="zh-CN"/>
              </w:rPr>
              <w:t xml:space="preserve"> (38)</w:t>
            </w:r>
          </w:p>
        </w:tc>
      </w:tr>
      <w:tr w:rsidR="007E5107" w:rsidRPr="00B8048D" w14:paraId="6542A94E" w14:textId="77777777" w:rsidTr="00790C81">
        <w:tblPrEx>
          <w:tblLook w:val="04A0" w:firstRow="1" w:lastRow="0" w:firstColumn="1" w:lastColumn="0" w:noHBand="0" w:noVBand="1"/>
        </w:tblPrEx>
        <w:trPr>
          <w:trHeight w:val="536"/>
        </w:trPr>
        <w:tc>
          <w:tcPr>
            <w:tcW w:w="1543" w:type="dxa"/>
            <w:tcBorders>
              <w:top w:val="nil"/>
              <w:left w:val="single" w:sz="4" w:space="0" w:color="auto"/>
              <w:bottom w:val="single" w:sz="4" w:space="0" w:color="auto"/>
              <w:right w:val="single" w:sz="4" w:space="0" w:color="auto"/>
            </w:tcBorders>
            <w:hideMark/>
          </w:tcPr>
          <w:p w14:paraId="576C1EAD" w14:textId="77777777" w:rsidR="007E5107" w:rsidRPr="00324E67" w:rsidRDefault="007E5107" w:rsidP="00790C81">
            <w:pPr>
              <w:tabs>
                <w:tab w:val="left" w:pos="5430"/>
              </w:tabs>
              <w:spacing w:after="120" w:line="264" w:lineRule="auto"/>
              <w:rPr>
                <w:rFonts w:ascii="Arial Narrow" w:eastAsia="Times New Roman" w:hAnsi="Arial Narrow" w:cs="Times New Roman"/>
                <w:sz w:val="24"/>
                <w:szCs w:val="24"/>
                <w:lang w:val="en-US" w:eastAsia="zh-CN"/>
              </w:rPr>
            </w:pPr>
          </w:p>
        </w:tc>
        <w:tc>
          <w:tcPr>
            <w:tcW w:w="1573" w:type="dxa"/>
            <w:tcBorders>
              <w:left w:val="single" w:sz="4" w:space="0" w:color="auto"/>
            </w:tcBorders>
            <w:hideMark/>
          </w:tcPr>
          <w:p w14:paraId="69E1C8B5" w14:textId="57CA46C2"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proofErr w:type="spellStart"/>
            <w:r w:rsidRPr="00B8048D">
              <w:rPr>
                <w:rFonts w:ascii="Arial Narrow" w:eastAsia="Times New Roman" w:hAnsi="Arial Narrow" w:cs="Times New Roman"/>
                <w:sz w:val="24"/>
                <w:szCs w:val="24"/>
                <w:lang w:val="en-US" w:eastAsia="zh-CN"/>
              </w:rPr>
              <w:t>Baicalin</w:t>
            </w:r>
            <w:proofErr w:type="spellEnd"/>
            <w:r w:rsidRPr="00B8048D">
              <w:rPr>
                <w:rFonts w:ascii="Arial Narrow" w:eastAsia="Times New Roman" w:hAnsi="Arial Narrow" w:cs="Times New Roman"/>
                <w:sz w:val="24"/>
                <w:szCs w:val="24"/>
                <w:lang w:val="en-US" w:eastAsia="zh-CN"/>
              </w:rPr>
              <w:t xml:space="preserve">                     </w:t>
            </w:r>
          </w:p>
        </w:tc>
        <w:tc>
          <w:tcPr>
            <w:tcW w:w="1786" w:type="dxa"/>
            <w:hideMark/>
          </w:tcPr>
          <w:p w14:paraId="15DDBD3F"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-84,8274                   </w:t>
            </w:r>
          </w:p>
        </w:tc>
        <w:tc>
          <w:tcPr>
            <w:tcW w:w="1343" w:type="dxa"/>
            <w:hideMark/>
          </w:tcPr>
          <w:p w14:paraId="76B1C62B"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  -79,8709                 </w:t>
            </w:r>
          </w:p>
        </w:tc>
        <w:tc>
          <w:tcPr>
            <w:tcW w:w="2350" w:type="dxa"/>
            <w:hideMark/>
          </w:tcPr>
          <w:p w14:paraId="1D0C46E0" w14:textId="77777777" w:rsidR="007E5107" w:rsidRPr="00324E67"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4 interactions : </w:t>
            </w:r>
          </w:p>
          <w:p w14:paraId="7B07BE89" w14:textId="3CFD6409" w:rsidR="007E5107" w:rsidRPr="00324E67"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lastRenderedPageBreak/>
              <w:t xml:space="preserve">3 </w:t>
            </w:r>
            <w:r w:rsidR="0078230D"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Lys (9) </w:t>
            </w:r>
            <w:r w:rsidR="0078230D" w:rsidRPr="00324E67">
              <w:rPr>
                <w:rFonts w:ascii="Arial Narrow" w:eastAsia="Times New Roman" w:hAnsi="Arial Narrow" w:cs="Times New Roman"/>
                <w:sz w:val="24"/>
                <w:szCs w:val="24"/>
                <w:lang w:val="en-US" w:eastAsia="zh-CN"/>
              </w:rPr>
              <w:t>and</w:t>
            </w:r>
            <w:r w:rsidRPr="00324E67">
              <w:rPr>
                <w:rFonts w:ascii="Arial Narrow" w:eastAsia="Times New Roman" w:hAnsi="Arial Narrow" w:cs="Times New Roman"/>
                <w:sz w:val="24"/>
                <w:szCs w:val="24"/>
                <w:lang w:val="en-US" w:eastAsia="zh-CN"/>
              </w:rPr>
              <w:t xml:space="preserve"> 1 </w:t>
            </w:r>
            <w:r w:rsidR="0078230D"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w:t>
            </w:r>
            <w:proofErr w:type="spellStart"/>
            <w:r w:rsidRPr="00324E67">
              <w:rPr>
                <w:rFonts w:ascii="Arial Narrow" w:eastAsia="Times New Roman" w:hAnsi="Arial Narrow" w:cs="Times New Roman"/>
                <w:sz w:val="24"/>
                <w:szCs w:val="24"/>
                <w:lang w:val="en-US" w:eastAsia="zh-CN"/>
              </w:rPr>
              <w:t>Gly</w:t>
            </w:r>
            <w:proofErr w:type="spellEnd"/>
            <w:r w:rsidRPr="00324E67">
              <w:rPr>
                <w:rFonts w:ascii="Arial Narrow" w:eastAsia="Times New Roman" w:hAnsi="Arial Narrow" w:cs="Times New Roman"/>
                <w:sz w:val="24"/>
                <w:szCs w:val="24"/>
                <w:lang w:val="en-US" w:eastAsia="zh-CN"/>
              </w:rPr>
              <w:t xml:space="preserve"> (10)</w:t>
            </w:r>
          </w:p>
        </w:tc>
        <w:tc>
          <w:tcPr>
            <w:tcW w:w="2405" w:type="dxa"/>
            <w:hideMark/>
          </w:tcPr>
          <w:p w14:paraId="732592B1" w14:textId="77777777" w:rsidR="007E5107" w:rsidRPr="00324E67"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lastRenderedPageBreak/>
              <w:t xml:space="preserve">5 interactions : </w:t>
            </w:r>
          </w:p>
          <w:p w14:paraId="03797323" w14:textId="018FD3A3" w:rsidR="007E5107" w:rsidRPr="00324E67"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lastRenderedPageBreak/>
              <w:t xml:space="preserve">2 </w:t>
            </w:r>
            <w:r w:rsidR="00245A85" w:rsidRPr="00324E67">
              <w:rPr>
                <w:rFonts w:ascii="Arial Narrow" w:eastAsia="Times New Roman" w:hAnsi="Arial Narrow" w:cs="Times New Roman"/>
                <w:sz w:val="24"/>
                <w:szCs w:val="24"/>
                <w:lang w:val="en-US" w:eastAsia="zh-CN"/>
              </w:rPr>
              <w:t xml:space="preserve">with </w:t>
            </w:r>
            <w:proofErr w:type="spellStart"/>
            <w:r w:rsidRPr="00324E67">
              <w:rPr>
                <w:rFonts w:ascii="Arial Narrow" w:eastAsia="Times New Roman" w:hAnsi="Arial Narrow" w:cs="Times New Roman"/>
                <w:sz w:val="24"/>
                <w:szCs w:val="24"/>
                <w:lang w:val="en-US" w:eastAsia="zh-CN"/>
              </w:rPr>
              <w:t>Gly</w:t>
            </w:r>
            <w:proofErr w:type="spellEnd"/>
            <w:r w:rsidRPr="00324E67">
              <w:rPr>
                <w:rFonts w:ascii="Arial Narrow" w:eastAsia="Times New Roman" w:hAnsi="Arial Narrow" w:cs="Times New Roman"/>
                <w:sz w:val="24"/>
                <w:szCs w:val="24"/>
                <w:lang w:val="en-US" w:eastAsia="zh-CN"/>
              </w:rPr>
              <w:t xml:space="preserve"> (10) </w:t>
            </w:r>
            <w:r w:rsidR="00245A85" w:rsidRPr="00324E67">
              <w:rPr>
                <w:rFonts w:ascii="Arial Narrow" w:eastAsia="Times New Roman" w:hAnsi="Arial Narrow" w:cs="Times New Roman"/>
                <w:sz w:val="24"/>
                <w:szCs w:val="24"/>
                <w:lang w:val="en-US" w:eastAsia="zh-CN"/>
              </w:rPr>
              <w:t xml:space="preserve">and </w:t>
            </w:r>
            <w:r w:rsidRPr="00324E67">
              <w:rPr>
                <w:rFonts w:ascii="Arial Narrow" w:eastAsia="Times New Roman" w:hAnsi="Arial Narrow" w:cs="Times New Roman"/>
                <w:sz w:val="24"/>
                <w:szCs w:val="24"/>
                <w:lang w:val="en-US" w:eastAsia="zh-CN"/>
              </w:rPr>
              <w:t xml:space="preserve">3 </w:t>
            </w:r>
            <w:r w:rsidR="00245A85"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Lys (9)</w:t>
            </w:r>
          </w:p>
        </w:tc>
      </w:tr>
      <w:bookmarkEnd w:id="13"/>
    </w:tbl>
    <w:p w14:paraId="4EE47761" w14:textId="77777777" w:rsidR="0007244B" w:rsidRDefault="0007244B" w:rsidP="00B8048D">
      <w:pPr>
        <w:ind w:left="2160" w:firstLine="720"/>
        <w:rPr>
          <w:rFonts w:ascii="Arial Narrow" w:hAnsi="Arial Narrow"/>
        </w:rPr>
      </w:pPr>
    </w:p>
    <w:p w14:paraId="390B293B" w14:textId="77777777" w:rsidR="00E50AFF" w:rsidRDefault="00E50AFF" w:rsidP="00062737">
      <w:pPr>
        <w:rPr>
          <w:rFonts w:ascii="Arial Narrow" w:hAnsi="Arial Narrow"/>
          <w:b/>
        </w:rPr>
      </w:pPr>
    </w:p>
    <w:p w14:paraId="0161E793" w14:textId="332264ED" w:rsidR="00FF2DC0" w:rsidRPr="00585D9A" w:rsidRDefault="00FF2DC0" w:rsidP="00062737">
      <w:pPr>
        <w:rPr>
          <w:rFonts w:ascii="Arial Narrow" w:hAnsi="Arial Narrow" w:cs="Arial"/>
          <w:b/>
          <w:sz w:val="24"/>
          <w:szCs w:val="24"/>
        </w:rPr>
      </w:pPr>
      <w:r w:rsidRPr="00585D9A">
        <w:rPr>
          <w:rFonts w:ascii="Arial Narrow" w:hAnsi="Arial Narrow"/>
          <w:b/>
        </w:rPr>
        <w:t>Table</w:t>
      </w:r>
      <w:r w:rsidRPr="00585D9A">
        <w:rPr>
          <w:rFonts w:ascii="Arial Narrow" w:hAnsi="Arial Narrow"/>
          <w:b/>
        </w:rPr>
        <w:fldChar w:fldCharType="begin"/>
      </w:r>
      <w:r w:rsidRPr="00585D9A">
        <w:rPr>
          <w:rFonts w:ascii="Arial Narrow" w:hAnsi="Arial Narrow"/>
          <w:b/>
        </w:rPr>
        <w:instrText xml:space="preserve"> SEQ Tableau \* ARABIC </w:instrText>
      </w:r>
      <w:r w:rsidRPr="00585D9A">
        <w:rPr>
          <w:rFonts w:ascii="Arial Narrow" w:hAnsi="Arial Narrow"/>
          <w:b/>
        </w:rPr>
        <w:fldChar w:fldCharType="separate"/>
      </w:r>
      <w:r w:rsidRPr="00585D9A">
        <w:rPr>
          <w:rFonts w:ascii="Arial Narrow" w:hAnsi="Arial Narrow"/>
          <w:b/>
          <w:noProof/>
        </w:rPr>
        <w:t>4</w:t>
      </w:r>
      <w:r w:rsidRPr="00585D9A">
        <w:rPr>
          <w:rFonts w:ascii="Arial Narrow" w:hAnsi="Arial Narrow"/>
          <w:b/>
        </w:rPr>
        <w:fldChar w:fldCharType="end"/>
      </w:r>
      <w:r w:rsidRPr="00585D9A">
        <w:rPr>
          <w:rFonts w:ascii="Arial Narrow" w:hAnsi="Arial Narrow"/>
          <w:b/>
        </w:rPr>
        <w:t xml:space="preserve"> : Interactions </w:t>
      </w:r>
      <w:r w:rsidR="004D7658">
        <w:rPr>
          <w:rFonts w:ascii="Arial Narrow" w:hAnsi="Arial Narrow"/>
          <w:b/>
        </w:rPr>
        <w:t xml:space="preserve">of investigated drugs </w:t>
      </w:r>
      <w:r w:rsidRPr="00585D9A">
        <w:rPr>
          <w:rFonts w:ascii="Arial Narrow" w:hAnsi="Arial Narrow"/>
          <w:b/>
        </w:rPr>
        <w:t>with N</w:t>
      </w:r>
      <w:r w:rsidR="005941BA">
        <w:rPr>
          <w:rFonts w:ascii="Arial Narrow" w:hAnsi="Arial Narrow"/>
          <w:b/>
        </w:rPr>
        <w:t xml:space="preserve">itric </w:t>
      </w:r>
      <w:proofErr w:type="gramStart"/>
      <w:r w:rsidRPr="00585D9A">
        <w:rPr>
          <w:rFonts w:ascii="Arial Narrow" w:hAnsi="Arial Narrow"/>
          <w:b/>
        </w:rPr>
        <w:t>O</w:t>
      </w:r>
      <w:r w:rsidR="005941BA">
        <w:rPr>
          <w:rFonts w:ascii="Arial Narrow" w:hAnsi="Arial Narrow"/>
          <w:b/>
        </w:rPr>
        <w:t xml:space="preserve">xide </w:t>
      </w:r>
      <w:r w:rsidRPr="00585D9A">
        <w:rPr>
          <w:rFonts w:ascii="Arial Narrow" w:hAnsi="Arial Narrow"/>
          <w:b/>
        </w:rPr>
        <w:t xml:space="preserve"> </w:t>
      </w:r>
      <w:proofErr w:type="spellStart"/>
      <w:r w:rsidRPr="00585D9A">
        <w:rPr>
          <w:rFonts w:ascii="Arial Narrow" w:hAnsi="Arial Narrow"/>
          <w:b/>
        </w:rPr>
        <w:t>synthetase</w:t>
      </w:r>
      <w:proofErr w:type="spellEnd"/>
      <w:proofErr w:type="gramEnd"/>
    </w:p>
    <w:p w14:paraId="40E7A768" w14:textId="77777777" w:rsidR="00FF2DC0" w:rsidRPr="00E50AFF" w:rsidRDefault="00FF2DC0" w:rsidP="00062737">
      <w:pPr>
        <w:rPr>
          <w:rFonts w:ascii="Arial Narrow" w:hAnsi="Arial Narrow" w:cs="Arial"/>
          <w:sz w:val="24"/>
          <w:szCs w:val="24"/>
        </w:rPr>
      </w:pPr>
    </w:p>
    <w:tbl>
      <w:tblPr>
        <w:tblStyle w:val="TableGrid"/>
        <w:tblW w:w="10922" w:type="dxa"/>
        <w:tblInd w:w="-998" w:type="dxa"/>
        <w:tblLayout w:type="fixed"/>
        <w:tblLook w:val="0000" w:firstRow="0" w:lastRow="0" w:firstColumn="0" w:lastColumn="0" w:noHBand="0" w:noVBand="0"/>
      </w:tblPr>
      <w:tblGrid>
        <w:gridCol w:w="1618"/>
        <w:gridCol w:w="1603"/>
        <w:gridCol w:w="1600"/>
        <w:gridCol w:w="1701"/>
        <w:gridCol w:w="2268"/>
        <w:gridCol w:w="2132"/>
      </w:tblGrid>
      <w:tr w:rsidR="007E5107" w:rsidRPr="00B8048D" w14:paraId="344E2243" w14:textId="77777777" w:rsidTr="00790C81">
        <w:trPr>
          <w:gridBefore w:val="2"/>
          <w:wBefore w:w="3221" w:type="dxa"/>
          <w:trHeight w:val="300"/>
        </w:trPr>
        <w:tc>
          <w:tcPr>
            <w:tcW w:w="3301" w:type="dxa"/>
            <w:gridSpan w:val="2"/>
          </w:tcPr>
          <w:p w14:paraId="4DE6CF69" w14:textId="4044DB09" w:rsidR="007E5107" w:rsidRPr="00B8048D" w:rsidRDefault="0078230D" w:rsidP="00790C81">
            <w:pPr>
              <w:ind w:right="480"/>
              <w:rPr>
                <w:rFonts w:ascii="Arial Narrow" w:eastAsia="Times New Roman" w:hAnsi="Arial Narrow" w:cs="Times New Roman"/>
                <w:sz w:val="24"/>
                <w:szCs w:val="24"/>
                <w:lang w:eastAsia="zh-CN"/>
              </w:rPr>
            </w:pPr>
            <w:bookmarkStart w:id="14" w:name="_Hlk182898396"/>
            <w:proofErr w:type="spellStart"/>
            <w:r>
              <w:rPr>
                <w:rFonts w:ascii="Arial Narrow" w:eastAsia="Times New Roman" w:hAnsi="Arial Narrow" w:cs="Times New Roman"/>
                <w:sz w:val="22"/>
                <w:szCs w:val="22"/>
                <w:lang w:eastAsia="zh-CN"/>
              </w:rPr>
              <w:t>Molecular</w:t>
            </w:r>
            <w:proofErr w:type="spellEnd"/>
            <w:r w:rsidRPr="00B8048D">
              <w:rPr>
                <w:rFonts w:ascii="Arial Narrow" w:eastAsia="Times New Roman" w:hAnsi="Arial Narrow" w:cs="Times New Roman"/>
                <w:sz w:val="22"/>
                <w:szCs w:val="22"/>
                <w:lang w:eastAsia="zh-CN"/>
              </w:rPr>
              <w:t xml:space="preserve"> </w:t>
            </w:r>
            <w:proofErr w:type="spellStart"/>
            <w:r w:rsidRPr="00B8048D">
              <w:rPr>
                <w:rFonts w:ascii="Arial Narrow" w:eastAsia="Times New Roman" w:hAnsi="Arial Narrow" w:cs="Times New Roman"/>
                <w:sz w:val="22"/>
                <w:szCs w:val="22"/>
                <w:lang w:eastAsia="zh-CN"/>
              </w:rPr>
              <w:t>Docking</w:t>
            </w:r>
            <w:proofErr w:type="spellEnd"/>
            <w:r w:rsidRPr="00B8048D">
              <w:rPr>
                <w:rFonts w:ascii="Arial Narrow" w:eastAsia="Times New Roman" w:hAnsi="Arial Narrow" w:cs="Times New Roman"/>
                <w:sz w:val="22"/>
                <w:szCs w:val="22"/>
                <w:lang w:eastAsia="zh-CN"/>
              </w:rPr>
              <w:t xml:space="preserve"> </w:t>
            </w:r>
            <w:r>
              <w:rPr>
                <w:rFonts w:ascii="Arial Narrow" w:eastAsia="Times New Roman" w:hAnsi="Arial Narrow" w:cs="Times New Roman"/>
                <w:sz w:val="22"/>
                <w:szCs w:val="22"/>
                <w:lang w:eastAsia="zh-CN"/>
              </w:rPr>
              <w:t>scores</w:t>
            </w:r>
          </w:p>
        </w:tc>
        <w:tc>
          <w:tcPr>
            <w:tcW w:w="4400" w:type="dxa"/>
            <w:gridSpan w:val="2"/>
            <w:shd w:val="clear" w:color="auto" w:fill="auto"/>
          </w:tcPr>
          <w:p w14:paraId="2AAFC610" w14:textId="2C93C0D6" w:rsidR="007E5107" w:rsidRPr="00B8048D" w:rsidRDefault="0078230D" w:rsidP="00790C81">
            <w:pPr>
              <w:rPr>
                <w:rFonts w:ascii="Arial Narrow" w:eastAsia="Times New Roman" w:hAnsi="Arial Narrow" w:cs="Times New Roman"/>
                <w:sz w:val="24"/>
                <w:szCs w:val="24"/>
                <w:lang w:eastAsia="zh-CN"/>
              </w:rPr>
            </w:pPr>
            <w:r w:rsidRPr="00B8048D">
              <w:rPr>
                <w:rFonts w:ascii="Arial Narrow" w:eastAsia="Times New Roman" w:hAnsi="Arial Narrow" w:cs="Times New Roman"/>
                <w:sz w:val="24"/>
                <w:szCs w:val="24"/>
                <w:lang w:eastAsia="zh-CN"/>
              </w:rPr>
              <w:t>Type</w:t>
            </w:r>
            <w:r>
              <w:rPr>
                <w:rFonts w:ascii="Arial Narrow" w:eastAsia="Times New Roman" w:hAnsi="Arial Narrow" w:cs="Times New Roman"/>
                <w:sz w:val="24"/>
                <w:szCs w:val="24"/>
                <w:lang w:eastAsia="zh-CN"/>
              </w:rPr>
              <w:t xml:space="preserve"> of interaction</w:t>
            </w:r>
          </w:p>
        </w:tc>
      </w:tr>
      <w:tr w:rsidR="007E5107" w:rsidRPr="00B8048D" w14:paraId="6DED4162" w14:textId="77777777" w:rsidTr="00790C81">
        <w:tblPrEx>
          <w:tblLook w:val="04A0" w:firstRow="1" w:lastRow="0" w:firstColumn="1" w:lastColumn="0" w:noHBand="0" w:noVBand="1"/>
        </w:tblPrEx>
        <w:trPr>
          <w:trHeight w:val="485"/>
        </w:trPr>
        <w:tc>
          <w:tcPr>
            <w:tcW w:w="1618" w:type="dxa"/>
            <w:tcBorders>
              <w:bottom w:val="single" w:sz="4" w:space="0" w:color="auto"/>
            </w:tcBorders>
            <w:hideMark/>
          </w:tcPr>
          <w:p w14:paraId="34854500" w14:textId="3B59A00B" w:rsidR="007E5107" w:rsidRPr="00B8048D" w:rsidRDefault="007E5107" w:rsidP="00790C81">
            <w:pPr>
              <w:ind w:right="480"/>
              <w:rPr>
                <w:rFonts w:ascii="Arial Narrow" w:eastAsia="Times New Roman" w:hAnsi="Arial Narrow" w:cs="Times New Roman"/>
                <w:sz w:val="24"/>
                <w:szCs w:val="24"/>
                <w:lang w:val="en-US" w:eastAsia="zh-CN"/>
              </w:rPr>
            </w:pPr>
            <w:proofErr w:type="spellStart"/>
            <w:r w:rsidRPr="00B8048D">
              <w:rPr>
                <w:rFonts w:ascii="Arial Narrow" w:eastAsia="Times New Roman" w:hAnsi="Arial Narrow" w:cs="Times New Roman"/>
                <w:sz w:val="24"/>
                <w:szCs w:val="24"/>
                <w:u w:val="single"/>
                <w:lang w:eastAsia="zh-CN"/>
              </w:rPr>
              <w:t>Prot</w:t>
            </w:r>
            <w:r w:rsidR="00245A85">
              <w:rPr>
                <w:rFonts w:ascii="Arial Narrow" w:eastAsia="Times New Roman" w:hAnsi="Arial Narrow" w:cs="Times New Roman"/>
                <w:sz w:val="24"/>
                <w:szCs w:val="24"/>
                <w:u w:val="single"/>
                <w:lang w:eastAsia="zh-CN"/>
              </w:rPr>
              <w:t>ein</w:t>
            </w:r>
            <w:proofErr w:type="spellEnd"/>
          </w:p>
        </w:tc>
        <w:tc>
          <w:tcPr>
            <w:tcW w:w="1603" w:type="dxa"/>
            <w:hideMark/>
          </w:tcPr>
          <w:p w14:paraId="77B4D09C" w14:textId="77777777" w:rsidR="007E5107" w:rsidRPr="00B8048D" w:rsidRDefault="007E5107" w:rsidP="00790C81">
            <w:pPr>
              <w:spacing w:after="120" w:line="264" w:lineRule="auto"/>
              <w:ind w:right="480"/>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eastAsia="zh-CN"/>
              </w:rPr>
              <w:t>Ligand</w:t>
            </w:r>
          </w:p>
        </w:tc>
        <w:tc>
          <w:tcPr>
            <w:tcW w:w="1600" w:type="dxa"/>
            <w:hideMark/>
          </w:tcPr>
          <w:p w14:paraId="6EB3F90A" w14:textId="77777777" w:rsidR="007E5107" w:rsidRPr="00B8048D" w:rsidRDefault="007E5107" w:rsidP="00790C81">
            <w:pPr>
              <w:spacing w:after="120" w:line="264" w:lineRule="auto"/>
              <w:ind w:right="480"/>
              <w:rPr>
                <w:rFonts w:ascii="Arial Narrow" w:hAnsi="Arial Narrow"/>
              </w:rPr>
            </w:pPr>
            <w:proofErr w:type="spellStart"/>
            <w:r w:rsidRPr="00B8048D">
              <w:rPr>
                <w:rFonts w:ascii="Arial Narrow" w:eastAsia="Times New Roman" w:hAnsi="Arial Narrow" w:cs="Times New Roman"/>
                <w:sz w:val="24"/>
                <w:szCs w:val="24"/>
                <w:u w:val="single"/>
                <w:lang w:val="en-US" w:eastAsia="zh-CN"/>
              </w:rPr>
              <w:t>MolDock</w:t>
            </w:r>
            <w:proofErr w:type="spellEnd"/>
            <w:r w:rsidRPr="00B8048D">
              <w:rPr>
                <w:rFonts w:ascii="Arial Narrow" w:eastAsia="Times New Roman" w:hAnsi="Arial Narrow" w:cs="Times New Roman"/>
                <w:sz w:val="24"/>
                <w:szCs w:val="24"/>
                <w:u w:val="single"/>
                <w:lang w:val="en-US" w:eastAsia="zh-CN"/>
              </w:rPr>
              <w:t xml:space="preserve"> Score</w:t>
            </w:r>
            <w:r w:rsidRPr="00B8048D">
              <w:rPr>
                <w:rFonts w:ascii="Arial Narrow" w:hAnsi="Arial Narrow"/>
              </w:rPr>
              <w:t xml:space="preserve"> </w:t>
            </w:r>
            <w:r w:rsidRPr="00B8048D">
              <w:rPr>
                <w:rFonts w:ascii="Arial Narrow" w:eastAsia="Times New Roman" w:hAnsi="Arial Narrow" w:cs="Times New Roman"/>
                <w:sz w:val="24"/>
                <w:szCs w:val="24"/>
                <w:u w:val="single"/>
                <w:lang w:eastAsia="zh-CN"/>
              </w:rPr>
              <w:t>(Kcal/mol)</w:t>
            </w:r>
          </w:p>
        </w:tc>
        <w:tc>
          <w:tcPr>
            <w:tcW w:w="1701" w:type="dxa"/>
            <w:hideMark/>
          </w:tcPr>
          <w:p w14:paraId="0965E4F4" w14:textId="77777777" w:rsidR="007E5107" w:rsidRPr="00B8048D" w:rsidRDefault="007E5107" w:rsidP="00790C81">
            <w:pPr>
              <w:spacing w:after="120" w:line="264" w:lineRule="auto"/>
              <w:ind w:right="480"/>
              <w:rPr>
                <w:rFonts w:ascii="Arial Narrow" w:eastAsia="Times New Roman" w:hAnsi="Arial Narrow" w:cs="Times New Roman"/>
                <w:sz w:val="24"/>
                <w:szCs w:val="24"/>
                <w:lang w:val="en-US" w:eastAsia="zh-CN"/>
              </w:rPr>
            </w:pPr>
            <w:proofErr w:type="spellStart"/>
            <w:r w:rsidRPr="00B8048D">
              <w:rPr>
                <w:rFonts w:ascii="Arial Narrow" w:eastAsia="Times New Roman" w:hAnsi="Arial Narrow" w:cs="Times New Roman"/>
                <w:sz w:val="24"/>
                <w:szCs w:val="24"/>
                <w:u w:val="single"/>
                <w:lang w:eastAsia="zh-CN"/>
              </w:rPr>
              <w:t>ReRank</w:t>
            </w:r>
            <w:proofErr w:type="spellEnd"/>
            <w:r w:rsidRPr="00B8048D">
              <w:rPr>
                <w:rFonts w:ascii="Arial Narrow" w:eastAsia="Times New Roman" w:hAnsi="Arial Narrow" w:cs="Times New Roman"/>
                <w:sz w:val="24"/>
                <w:szCs w:val="24"/>
                <w:u w:val="single"/>
                <w:lang w:eastAsia="zh-CN"/>
              </w:rPr>
              <w:t xml:space="preserve"> Score (Kcal/mol)</w:t>
            </w:r>
          </w:p>
        </w:tc>
        <w:tc>
          <w:tcPr>
            <w:tcW w:w="2268" w:type="dxa"/>
            <w:hideMark/>
          </w:tcPr>
          <w:p w14:paraId="0400F5F4" w14:textId="39B892B3" w:rsidR="007E5107" w:rsidRPr="00B8048D" w:rsidRDefault="0078230D" w:rsidP="00790C81">
            <w:pPr>
              <w:spacing w:after="120" w:line="264" w:lineRule="auto"/>
              <w:ind w:right="480"/>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val="en-US" w:eastAsia="zh-CN"/>
              </w:rPr>
              <w:t>Hydrog</w:t>
            </w:r>
            <w:r>
              <w:rPr>
                <w:rFonts w:ascii="Arial Narrow" w:eastAsia="Times New Roman" w:hAnsi="Arial Narrow" w:cs="Times New Roman"/>
                <w:sz w:val="24"/>
                <w:szCs w:val="24"/>
                <w:u w:val="single"/>
                <w:lang w:val="en-US" w:eastAsia="zh-CN"/>
              </w:rPr>
              <w:t>en bonds</w:t>
            </w:r>
            <w:r w:rsidR="007E5107" w:rsidRPr="00B8048D">
              <w:rPr>
                <w:rFonts w:ascii="Arial Narrow" w:eastAsia="Times New Roman" w:hAnsi="Arial Narrow" w:cs="Times New Roman"/>
                <w:sz w:val="24"/>
                <w:szCs w:val="24"/>
                <w:u w:val="single"/>
                <w:lang w:eastAsia="zh-CN"/>
              </w:rPr>
              <w:t xml:space="preserve">          </w:t>
            </w:r>
          </w:p>
        </w:tc>
        <w:tc>
          <w:tcPr>
            <w:tcW w:w="2132" w:type="dxa"/>
            <w:hideMark/>
          </w:tcPr>
          <w:p w14:paraId="33E832AF" w14:textId="78E0BE5B" w:rsidR="007E5107" w:rsidRPr="00B8048D" w:rsidRDefault="0078230D" w:rsidP="00790C81">
            <w:pPr>
              <w:spacing w:after="120" w:line="264" w:lineRule="auto"/>
              <w:ind w:right="480"/>
              <w:rPr>
                <w:rFonts w:ascii="Arial Narrow" w:eastAsia="Times New Roman" w:hAnsi="Arial Narrow" w:cs="Times New Roman"/>
                <w:sz w:val="24"/>
                <w:szCs w:val="24"/>
                <w:lang w:val="en-US" w:eastAsia="zh-CN"/>
              </w:rPr>
            </w:pPr>
            <w:r>
              <w:rPr>
                <w:rFonts w:ascii="Arial Narrow" w:eastAsia="Times New Roman" w:hAnsi="Arial Narrow" w:cs="Times New Roman"/>
                <w:sz w:val="24"/>
                <w:szCs w:val="24"/>
                <w:u w:val="single"/>
                <w:lang w:val="en-US" w:eastAsia="zh-CN"/>
              </w:rPr>
              <w:t>Steric bonds</w:t>
            </w:r>
          </w:p>
        </w:tc>
      </w:tr>
      <w:tr w:rsidR="007E5107" w:rsidRPr="00561B7B" w14:paraId="15FEFCEF" w14:textId="77777777" w:rsidTr="00790C81">
        <w:tblPrEx>
          <w:tblLook w:val="04A0" w:firstRow="1" w:lastRow="0" w:firstColumn="1" w:lastColumn="0" w:noHBand="0" w:noVBand="1"/>
        </w:tblPrEx>
        <w:trPr>
          <w:trHeight w:val="524"/>
        </w:trPr>
        <w:tc>
          <w:tcPr>
            <w:tcW w:w="1618" w:type="dxa"/>
            <w:tcBorders>
              <w:top w:val="single" w:sz="4" w:space="0" w:color="auto"/>
              <w:left w:val="single" w:sz="4" w:space="0" w:color="auto"/>
              <w:bottom w:val="nil"/>
              <w:right w:val="single" w:sz="4" w:space="0" w:color="auto"/>
            </w:tcBorders>
            <w:hideMark/>
          </w:tcPr>
          <w:p w14:paraId="41F23653" w14:textId="77777777" w:rsidR="007E5107" w:rsidRPr="00B8048D" w:rsidRDefault="007E5107" w:rsidP="00790C81">
            <w:pPr>
              <w:spacing w:after="120" w:line="264" w:lineRule="auto"/>
              <w:ind w:right="480"/>
              <w:rPr>
                <w:rFonts w:ascii="Arial Narrow" w:eastAsia="Times New Roman" w:hAnsi="Arial Narrow" w:cs="Times New Roman"/>
                <w:sz w:val="24"/>
                <w:szCs w:val="24"/>
                <w:lang w:val="en-US" w:eastAsia="zh-CN"/>
              </w:rPr>
            </w:pPr>
          </w:p>
        </w:tc>
        <w:tc>
          <w:tcPr>
            <w:tcW w:w="1603" w:type="dxa"/>
            <w:tcBorders>
              <w:left w:val="single" w:sz="4" w:space="0" w:color="auto"/>
            </w:tcBorders>
            <w:hideMark/>
          </w:tcPr>
          <w:p w14:paraId="041AF362" w14:textId="77777777" w:rsidR="007E5107" w:rsidRPr="00B8048D" w:rsidRDefault="007E5107" w:rsidP="00790C81">
            <w:pPr>
              <w:spacing w:after="120" w:line="264" w:lineRule="auto"/>
              <w:ind w:right="480"/>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DS03</w:t>
            </w:r>
          </w:p>
        </w:tc>
        <w:tc>
          <w:tcPr>
            <w:tcW w:w="1600" w:type="dxa"/>
            <w:hideMark/>
          </w:tcPr>
          <w:p w14:paraId="18F7B94A" w14:textId="77777777" w:rsidR="007E5107" w:rsidRPr="00B8048D" w:rsidRDefault="007E5107" w:rsidP="00790C81">
            <w:pPr>
              <w:spacing w:after="120" w:line="264" w:lineRule="auto"/>
              <w:ind w:right="480"/>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-81,8817                               </w:t>
            </w:r>
          </w:p>
        </w:tc>
        <w:tc>
          <w:tcPr>
            <w:tcW w:w="1701" w:type="dxa"/>
            <w:hideMark/>
          </w:tcPr>
          <w:p w14:paraId="728C18AE" w14:textId="77777777" w:rsidR="007E5107" w:rsidRPr="00B8048D" w:rsidRDefault="007E5107" w:rsidP="00790C81">
            <w:pPr>
              <w:spacing w:after="120" w:line="264" w:lineRule="auto"/>
              <w:ind w:right="480"/>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-57,6702             </w:t>
            </w:r>
          </w:p>
        </w:tc>
        <w:tc>
          <w:tcPr>
            <w:tcW w:w="2268" w:type="dxa"/>
            <w:hideMark/>
          </w:tcPr>
          <w:p w14:paraId="039BD263" w14:textId="7E696464" w:rsidR="007E5107" w:rsidRPr="00324E67" w:rsidRDefault="007E5107" w:rsidP="00790C81">
            <w:pPr>
              <w:spacing w:after="120" w:line="264" w:lineRule="auto"/>
              <w:ind w:right="480"/>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2 interactions : 1 </w:t>
            </w:r>
            <w:r w:rsidR="00245A85"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 xml:space="preserve">Tyr (367) </w:t>
            </w:r>
            <w:r w:rsidR="00245A85" w:rsidRPr="00324E67">
              <w:rPr>
                <w:rFonts w:ascii="Arial Narrow" w:eastAsia="Times New Roman" w:hAnsi="Arial Narrow" w:cs="Times New Roman"/>
                <w:sz w:val="24"/>
                <w:szCs w:val="24"/>
                <w:lang w:val="en-US" w:eastAsia="zh-CN"/>
              </w:rPr>
              <w:t>and</w:t>
            </w:r>
            <w:r w:rsidRPr="00324E67">
              <w:rPr>
                <w:rFonts w:ascii="Arial Narrow" w:eastAsia="Times New Roman" w:hAnsi="Arial Narrow" w:cs="Times New Roman"/>
                <w:sz w:val="24"/>
                <w:szCs w:val="24"/>
                <w:lang w:val="en-US" w:eastAsia="zh-CN"/>
              </w:rPr>
              <w:t xml:space="preserve"> </w:t>
            </w:r>
            <w:proofErr w:type="spellStart"/>
            <w:r w:rsidRPr="00324E67">
              <w:rPr>
                <w:rFonts w:ascii="Arial Narrow" w:eastAsia="Times New Roman" w:hAnsi="Arial Narrow" w:cs="Times New Roman"/>
                <w:sz w:val="24"/>
                <w:szCs w:val="24"/>
                <w:lang w:val="en-US" w:eastAsia="zh-CN"/>
              </w:rPr>
              <w:t>Arg</w:t>
            </w:r>
            <w:proofErr w:type="spellEnd"/>
            <w:r w:rsidRPr="00324E67">
              <w:rPr>
                <w:rFonts w:ascii="Arial Narrow" w:eastAsia="Times New Roman" w:hAnsi="Arial Narrow" w:cs="Times New Roman"/>
                <w:sz w:val="24"/>
                <w:szCs w:val="24"/>
                <w:lang w:val="en-US" w:eastAsia="zh-CN"/>
              </w:rPr>
              <w:t xml:space="preserve"> (375)</w:t>
            </w:r>
          </w:p>
        </w:tc>
        <w:tc>
          <w:tcPr>
            <w:tcW w:w="2132" w:type="dxa"/>
            <w:hideMark/>
          </w:tcPr>
          <w:p w14:paraId="0BE2C728" w14:textId="77777777" w:rsidR="007E5107" w:rsidRPr="00B8048D" w:rsidRDefault="007E5107" w:rsidP="00790C81">
            <w:pPr>
              <w:spacing w:after="120" w:line="264" w:lineRule="auto"/>
              <w:ind w:right="480"/>
              <w:rPr>
                <w:rFonts w:ascii="Arial Narrow" w:eastAsia="Times New Roman" w:hAnsi="Arial Narrow" w:cs="Times New Roman"/>
                <w:sz w:val="24"/>
                <w:szCs w:val="24"/>
                <w:lang w:eastAsia="zh-CN"/>
              </w:rPr>
            </w:pPr>
            <w:r w:rsidRPr="00B8048D">
              <w:rPr>
                <w:rFonts w:ascii="Arial Narrow" w:eastAsia="Times New Roman" w:hAnsi="Arial Narrow" w:cs="Times New Roman"/>
                <w:sz w:val="24"/>
                <w:szCs w:val="24"/>
                <w:lang w:eastAsia="zh-CN"/>
              </w:rPr>
              <w:t xml:space="preserve">3 interactions : 1 avec Val (346), 1 avec Tyr (341) et 1 avec </w:t>
            </w:r>
            <w:proofErr w:type="spellStart"/>
            <w:r w:rsidRPr="00B8048D">
              <w:rPr>
                <w:rFonts w:ascii="Arial Narrow" w:eastAsia="Times New Roman" w:hAnsi="Arial Narrow" w:cs="Times New Roman"/>
                <w:sz w:val="24"/>
                <w:szCs w:val="24"/>
                <w:lang w:eastAsia="zh-CN"/>
              </w:rPr>
              <w:t>Trp</w:t>
            </w:r>
            <w:proofErr w:type="spellEnd"/>
            <w:r w:rsidRPr="00B8048D">
              <w:rPr>
                <w:rFonts w:ascii="Arial Narrow" w:eastAsia="Times New Roman" w:hAnsi="Arial Narrow" w:cs="Times New Roman"/>
                <w:sz w:val="24"/>
                <w:szCs w:val="24"/>
                <w:lang w:eastAsia="zh-CN"/>
              </w:rPr>
              <w:t xml:space="preserve"> (340)</w:t>
            </w:r>
          </w:p>
        </w:tc>
      </w:tr>
      <w:tr w:rsidR="007E5107" w:rsidRPr="00B8048D" w14:paraId="43DF9261" w14:textId="77777777" w:rsidTr="00790C81">
        <w:tblPrEx>
          <w:tblLook w:val="04A0" w:firstRow="1" w:lastRow="0" w:firstColumn="1" w:lastColumn="0" w:noHBand="0" w:noVBand="1"/>
        </w:tblPrEx>
        <w:trPr>
          <w:trHeight w:val="524"/>
        </w:trPr>
        <w:tc>
          <w:tcPr>
            <w:tcW w:w="1618" w:type="dxa"/>
            <w:tcBorders>
              <w:top w:val="nil"/>
              <w:left w:val="single" w:sz="4" w:space="0" w:color="auto"/>
              <w:bottom w:val="nil"/>
              <w:right w:val="single" w:sz="4" w:space="0" w:color="auto"/>
            </w:tcBorders>
            <w:hideMark/>
          </w:tcPr>
          <w:p w14:paraId="02EE97E8" w14:textId="77777777" w:rsidR="007E5107" w:rsidRPr="00B8048D" w:rsidRDefault="007E5107" w:rsidP="00790C81">
            <w:pPr>
              <w:spacing w:after="120" w:line="264" w:lineRule="auto"/>
              <w:ind w:right="480"/>
              <w:rPr>
                <w:rFonts w:ascii="Arial Narrow" w:eastAsia="Times New Roman" w:hAnsi="Arial Narrow" w:cs="Times New Roman"/>
                <w:sz w:val="24"/>
                <w:szCs w:val="24"/>
                <w:lang w:eastAsia="zh-CN"/>
              </w:rPr>
            </w:pPr>
          </w:p>
          <w:p w14:paraId="723A2786" w14:textId="3D9254BF" w:rsidR="007E5107" w:rsidRPr="00B8048D" w:rsidRDefault="007E5107" w:rsidP="00790C81">
            <w:pPr>
              <w:spacing w:after="120" w:line="264" w:lineRule="auto"/>
              <w:ind w:right="480"/>
              <w:rPr>
                <w:rFonts w:ascii="Arial Narrow" w:eastAsia="Times New Roman" w:hAnsi="Arial Narrow" w:cs="Times New Roman"/>
                <w:sz w:val="24"/>
                <w:szCs w:val="24"/>
                <w:lang w:eastAsia="zh-CN"/>
              </w:rPr>
            </w:pPr>
            <w:r w:rsidRPr="00B8048D">
              <w:rPr>
                <w:rFonts w:ascii="Arial Narrow" w:eastAsia="Times New Roman" w:hAnsi="Arial Narrow" w:cs="Times New Roman"/>
                <w:sz w:val="24"/>
                <w:szCs w:val="24"/>
                <w:lang w:eastAsia="zh-CN"/>
              </w:rPr>
              <w:t>2NOS</w:t>
            </w:r>
          </w:p>
        </w:tc>
        <w:tc>
          <w:tcPr>
            <w:tcW w:w="1603" w:type="dxa"/>
            <w:tcBorders>
              <w:left w:val="single" w:sz="4" w:space="0" w:color="auto"/>
            </w:tcBorders>
            <w:hideMark/>
          </w:tcPr>
          <w:p w14:paraId="3C0B438E" w14:textId="77777777" w:rsidR="007E5107" w:rsidRPr="00B8048D" w:rsidRDefault="007E5107" w:rsidP="00790C81">
            <w:pPr>
              <w:spacing w:after="120" w:line="264" w:lineRule="auto"/>
              <w:ind w:right="480"/>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OBIII</w:t>
            </w:r>
          </w:p>
        </w:tc>
        <w:tc>
          <w:tcPr>
            <w:tcW w:w="1600" w:type="dxa"/>
            <w:hideMark/>
          </w:tcPr>
          <w:p w14:paraId="172B6C70" w14:textId="77777777" w:rsidR="007E5107" w:rsidRPr="00B8048D" w:rsidRDefault="007E5107" w:rsidP="00790C81">
            <w:pPr>
              <w:spacing w:after="120" w:line="264" w:lineRule="auto"/>
              <w:ind w:right="480"/>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-65,4659                                 </w:t>
            </w:r>
          </w:p>
        </w:tc>
        <w:tc>
          <w:tcPr>
            <w:tcW w:w="1701" w:type="dxa"/>
            <w:hideMark/>
          </w:tcPr>
          <w:p w14:paraId="77EBD3F5" w14:textId="77777777" w:rsidR="007E5107" w:rsidRPr="00B8048D" w:rsidRDefault="007E5107" w:rsidP="00790C81">
            <w:pPr>
              <w:spacing w:after="120" w:line="264" w:lineRule="auto"/>
              <w:ind w:right="480"/>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-39,1393             </w:t>
            </w:r>
          </w:p>
        </w:tc>
        <w:tc>
          <w:tcPr>
            <w:tcW w:w="2268" w:type="dxa"/>
            <w:hideMark/>
          </w:tcPr>
          <w:p w14:paraId="2D2F64F4" w14:textId="40FEB9E4" w:rsidR="007E5107" w:rsidRPr="00324E67" w:rsidRDefault="007E5107" w:rsidP="00790C81">
            <w:pPr>
              <w:spacing w:after="120" w:line="264" w:lineRule="auto"/>
              <w:ind w:right="480"/>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3 </w:t>
            </w:r>
            <w:r w:rsidR="00663721" w:rsidRPr="00324E67">
              <w:rPr>
                <w:rFonts w:ascii="Arial Narrow" w:eastAsia="Times New Roman" w:hAnsi="Arial Narrow" w:cs="Times New Roman"/>
                <w:sz w:val="24"/>
                <w:szCs w:val="24"/>
                <w:lang w:val="en-US" w:eastAsia="zh-CN"/>
              </w:rPr>
              <w:t>interactions :</w:t>
            </w:r>
            <w:r w:rsidRPr="00324E67">
              <w:rPr>
                <w:rFonts w:ascii="Arial Narrow" w:eastAsia="Times New Roman" w:hAnsi="Arial Narrow" w:cs="Times New Roman"/>
                <w:sz w:val="24"/>
                <w:szCs w:val="24"/>
                <w:lang w:val="en-US" w:eastAsia="zh-CN"/>
              </w:rPr>
              <w:t xml:space="preserve"> </w:t>
            </w:r>
          </w:p>
          <w:p w14:paraId="0E409D5D" w14:textId="7598D5E3" w:rsidR="007E5107" w:rsidRPr="00324E67" w:rsidRDefault="007E5107" w:rsidP="00790C81">
            <w:pPr>
              <w:spacing w:after="120" w:line="264" w:lineRule="auto"/>
              <w:ind w:right="480"/>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1 </w:t>
            </w:r>
            <w:r w:rsidR="00245A85" w:rsidRPr="00324E67">
              <w:rPr>
                <w:rFonts w:ascii="Arial Narrow" w:eastAsia="Times New Roman" w:hAnsi="Arial Narrow" w:cs="Times New Roman"/>
                <w:sz w:val="24"/>
                <w:szCs w:val="24"/>
                <w:lang w:val="en-US" w:eastAsia="zh-CN"/>
              </w:rPr>
              <w:t xml:space="preserve">with </w:t>
            </w:r>
            <w:proofErr w:type="spellStart"/>
            <w:r w:rsidRPr="00324E67">
              <w:rPr>
                <w:rFonts w:ascii="Arial Narrow" w:eastAsia="Times New Roman" w:hAnsi="Arial Narrow" w:cs="Times New Roman"/>
                <w:sz w:val="24"/>
                <w:szCs w:val="24"/>
                <w:lang w:val="en-US" w:eastAsia="zh-CN"/>
              </w:rPr>
              <w:t>Gln</w:t>
            </w:r>
            <w:proofErr w:type="spellEnd"/>
            <w:r w:rsidRPr="00324E67">
              <w:rPr>
                <w:rFonts w:ascii="Arial Narrow" w:eastAsia="Times New Roman" w:hAnsi="Arial Narrow" w:cs="Times New Roman"/>
                <w:sz w:val="24"/>
                <w:szCs w:val="24"/>
                <w:lang w:val="en-US" w:eastAsia="zh-CN"/>
              </w:rPr>
              <w:t xml:space="preserve"> (486), 1 </w:t>
            </w:r>
            <w:r w:rsidR="00245A85"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 xml:space="preserve">HEM_901 </w:t>
            </w:r>
            <w:r w:rsidR="00245A85" w:rsidRPr="00324E67">
              <w:rPr>
                <w:rFonts w:ascii="Arial Narrow" w:eastAsia="Times New Roman" w:hAnsi="Arial Narrow" w:cs="Times New Roman"/>
                <w:sz w:val="24"/>
                <w:szCs w:val="24"/>
                <w:lang w:val="en-US" w:eastAsia="zh-CN"/>
              </w:rPr>
              <w:t>and</w:t>
            </w:r>
            <w:r w:rsidRPr="00324E67">
              <w:rPr>
                <w:rFonts w:ascii="Arial Narrow" w:eastAsia="Times New Roman" w:hAnsi="Arial Narrow" w:cs="Times New Roman"/>
                <w:sz w:val="24"/>
                <w:szCs w:val="24"/>
                <w:lang w:val="en-US" w:eastAsia="zh-CN"/>
              </w:rPr>
              <w:t xml:space="preserve">1 </w:t>
            </w:r>
            <w:r w:rsidR="00245A85"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IMD_902</w:t>
            </w:r>
          </w:p>
        </w:tc>
        <w:tc>
          <w:tcPr>
            <w:tcW w:w="2132" w:type="dxa"/>
            <w:hideMark/>
          </w:tcPr>
          <w:p w14:paraId="5FE1BF84" w14:textId="072E25D1" w:rsidR="007E5107" w:rsidRPr="00324E67" w:rsidRDefault="007E5107" w:rsidP="00790C81">
            <w:pPr>
              <w:spacing w:after="120" w:line="264" w:lineRule="auto"/>
              <w:ind w:right="480"/>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5 </w:t>
            </w:r>
            <w:r w:rsidR="00663721" w:rsidRPr="00324E67">
              <w:rPr>
                <w:rFonts w:ascii="Arial Narrow" w:eastAsia="Times New Roman" w:hAnsi="Arial Narrow" w:cs="Times New Roman"/>
                <w:sz w:val="24"/>
                <w:szCs w:val="24"/>
                <w:lang w:val="en-US" w:eastAsia="zh-CN"/>
              </w:rPr>
              <w:t>interactions :</w:t>
            </w:r>
            <w:r w:rsidRPr="00324E67">
              <w:rPr>
                <w:rFonts w:ascii="Arial Narrow" w:eastAsia="Times New Roman" w:hAnsi="Arial Narrow" w:cs="Times New Roman"/>
                <w:sz w:val="24"/>
                <w:szCs w:val="24"/>
                <w:lang w:val="en-US" w:eastAsia="zh-CN"/>
              </w:rPr>
              <w:t xml:space="preserve"> </w:t>
            </w:r>
          </w:p>
          <w:p w14:paraId="727D16C6" w14:textId="5C4BAE3E" w:rsidR="007E5107" w:rsidRPr="00324E67" w:rsidRDefault="007E5107" w:rsidP="00790C81">
            <w:pPr>
              <w:spacing w:after="120" w:line="264" w:lineRule="auto"/>
              <w:ind w:right="480"/>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1 </w:t>
            </w:r>
            <w:r w:rsidR="00352F75" w:rsidRPr="00324E67">
              <w:rPr>
                <w:rFonts w:ascii="Arial Narrow" w:eastAsia="Times New Roman" w:hAnsi="Arial Narrow" w:cs="Times New Roman"/>
                <w:sz w:val="24"/>
                <w:szCs w:val="24"/>
                <w:lang w:val="en-US" w:eastAsia="zh-CN"/>
              </w:rPr>
              <w:t xml:space="preserve">with </w:t>
            </w:r>
            <w:proofErr w:type="spellStart"/>
            <w:r w:rsidRPr="00324E67">
              <w:rPr>
                <w:rFonts w:ascii="Arial Narrow" w:eastAsia="Times New Roman" w:hAnsi="Arial Narrow" w:cs="Times New Roman"/>
                <w:sz w:val="24"/>
                <w:szCs w:val="24"/>
                <w:lang w:val="en-US" w:eastAsia="zh-CN"/>
              </w:rPr>
              <w:t>Glu</w:t>
            </w:r>
            <w:proofErr w:type="spellEnd"/>
            <w:r w:rsidRPr="00324E67">
              <w:rPr>
                <w:rFonts w:ascii="Arial Narrow" w:eastAsia="Times New Roman" w:hAnsi="Arial Narrow" w:cs="Times New Roman"/>
                <w:sz w:val="24"/>
                <w:szCs w:val="24"/>
                <w:lang w:val="en-US" w:eastAsia="zh-CN"/>
              </w:rPr>
              <w:t xml:space="preserve"> (371), 1 </w:t>
            </w:r>
            <w:r w:rsidR="00352F75" w:rsidRPr="00324E67">
              <w:rPr>
                <w:rFonts w:ascii="Arial Narrow" w:eastAsia="Times New Roman" w:hAnsi="Arial Narrow" w:cs="Times New Roman"/>
                <w:sz w:val="24"/>
                <w:szCs w:val="24"/>
                <w:lang w:val="en-US" w:eastAsia="zh-CN"/>
              </w:rPr>
              <w:t xml:space="preserve">with </w:t>
            </w:r>
            <w:proofErr w:type="spellStart"/>
            <w:r w:rsidRPr="00324E67">
              <w:rPr>
                <w:rFonts w:ascii="Arial Narrow" w:eastAsia="Times New Roman" w:hAnsi="Arial Narrow" w:cs="Times New Roman"/>
                <w:sz w:val="24"/>
                <w:szCs w:val="24"/>
                <w:lang w:val="en-US" w:eastAsia="zh-CN"/>
              </w:rPr>
              <w:t>Arg</w:t>
            </w:r>
            <w:proofErr w:type="spellEnd"/>
            <w:r w:rsidRPr="00324E67">
              <w:rPr>
                <w:rFonts w:ascii="Arial Narrow" w:eastAsia="Times New Roman" w:hAnsi="Arial Narrow" w:cs="Times New Roman"/>
                <w:sz w:val="24"/>
                <w:szCs w:val="24"/>
                <w:lang w:val="en-US" w:eastAsia="zh-CN"/>
              </w:rPr>
              <w:t xml:space="preserve"> (260), 2 </w:t>
            </w:r>
            <w:r w:rsidR="00352F75"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 xml:space="preserve">Tyr (485) </w:t>
            </w:r>
            <w:r w:rsidR="00352F75" w:rsidRPr="00324E67">
              <w:rPr>
                <w:rFonts w:ascii="Arial Narrow" w:eastAsia="Times New Roman" w:hAnsi="Arial Narrow" w:cs="Times New Roman"/>
                <w:sz w:val="24"/>
                <w:szCs w:val="24"/>
                <w:lang w:val="en-US" w:eastAsia="zh-CN"/>
              </w:rPr>
              <w:t xml:space="preserve">and </w:t>
            </w:r>
            <w:r w:rsidRPr="00324E67">
              <w:rPr>
                <w:rFonts w:ascii="Arial Narrow" w:eastAsia="Times New Roman" w:hAnsi="Arial Narrow" w:cs="Times New Roman"/>
                <w:sz w:val="24"/>
                <w:szCs w:val="24"/>
                <w:lang w:val="en-US" w:eastAsia="zh-CN"/>
              </w:rPr>
              <w:t xml:space="preserve">1 </w:t>
            </w:r>
            <w:r w:rsidR="00352F75" w:rsidRPr="00324E67">
              <w:rPr>
                <w:rFonts w:ascii="Arial Narrow" w:eastAsia="Times New Roman" w:hAnsi="Arial Narrow" w:cs="Times New Roman"/>
                <w:sz w:val="24"/>
                <w:szCs w:val="24"/>
                <w:lang w:val="en-US" w:eastAsia="zh-CN"/>
              </w:rPr>
              <w:t xml:space="preserve">with </w:t>
            </w:r>
            <w:proofErr w:type="spellStart"/>
            <w:r w:rsidRPr="00324E67">
              <w:rPr>
                <w:rFonts w:ascii="Arial Narrow" w:eastAsia="Times New Roman" w:hAnsi="Arial Narrow" w:cs="Times New Roman"/>
                <w:sz w:val="24"/>
                <w:szCs w:val="24"/>
                <w:lang w:val="en-US" w:eastAsia="zh-CN"/>
              </w:rPr>
              <w:t>Asn</w:t>
            </w:r>
            <w:proofErr w:type="spellEnd"/>
            <w:r w:rsidRPr="00324E67">
              <w:rPr>
                <w:rFonts w:ascii="Arial Narrow" w:eastAsia="Times New Roman" w:hAnsi="Arial Narrow" w:cs="Times New Roman"/>
                <w:sz w:val="24"/>
                <w:szCs w:val="24"/>
                <w:lang w:val="en-US" w:eastAsia="zh-CN"/>
              </w:rPr>
              <w:t xml:space="preserve"> (348)</w:t>
            </w:r>
          </w:p>
        </w:tc>
      </w:tr>
      <w:tr w:rsidR="007E5107" w:rsidRPr="00B8048D" w14:paraId="5987357C" w14:textId="77777777" w:rsidTr="00790C81">
        <w:tblPrEx>
          <w:tblLook w:val="04A0" w:firstRow="1" w:lastRow="0" w:firstColumn="1" w:lastColumn="0" w:noHBand="0" w:noVBand="1"/>
        </w:tblPrEx>
        <w:trPr>
          <w:trHeight w:val="878"/>
        </w:trPr>
        <w:tc>
          <w:tcPr>
            <w:tcW w:w="1618" w:type="dxa"/>
            <w:tcBorders>
              <w:top w:val="nil"/>
              <w:left w:val="single" w:sz="4" w:space="0" w:color="auto"/>
              <w:bottom w:val="single" w:sz="4" w:space="0" w:color="auto"/>
              <w:right w:val="single" w:sz="4" w:space="0" w:color="auto"/>
            </w:tcBorders>
            <w:hideMark/>
          </w:tcPr>
          <w:p w14:paraId="058E3529" w14:textId="77777777" w:rsidR="007E5107" w:rsidRPr="00324E67" w:rsidRDefault="007E5107" w:rsidP="00790C81">
            <w:pPr>
              <w:spacing w:after="120" w:line="264" w:lineRule="auto"/>
              <w:ind w:right="480"/>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   </w:t>
            </w:r>
          </w:p>
        </w:tc>
        <w:tc>
          <w:tcPr>
            <w:tcW w:w="1603" w:type="dxa"/>
            <w:tcBorders>
              <w:left w:val="single" w:sz="4" w:space="0" w:color="auto"/>
            </w:tcBorders>
            <w:hideMark/>
          </w:tcPr>
          <w:p w14:paraId="3B9A268F" w14:textId="5E687B08" w:rsidR="007E5107" w:rsidRPr="00B8048D" w:rsidRDefault="007E5107" w:rsidP="00790C81">
            <w:pPr>
              <w:spacing w:after="120" w:line="264" w:lineRule="auto"/>
              <w:ind w:right="480"/>
              <w:rPr>
                <w:rFonts w:ascii="Arial Narrow" w:eastAsia="Times New Roman" w:hAnsi="Arial Narrow" w:cs="Times New Roman"/>
                <w:sz w:val="24"/>
                <w:szCs w:val="24"/>
                <w:lang w:val="en-US" w:eastAsia="zh-CN"/>
              </w:rPr>
            </w:pPr>
            <w:proofErr w:type="spellStart"/>
            <w:r w:rsidRPr="00B8048D">
              <w:rPr>
                <w:rFonts w:ascii="Arial Narrow" w:eastAsia="Times New Roman" w:hAnsi="Arial Narrow" w:cs="Times New Roman"/>
                <w:sz w:val="24"/>
                <w:szCs w:val="24"/>
                <w:lang w:eastAsia="zh-CN"/>
              </w:rPr>
              <w:t>Baicalin</w:t>
            </w:r>
            <w:proofErr w:type="spellEnd"/>
          </w:p>
        </w:tc>
        <w:tc>
          <w:tcPr>
            <w:tcW w:w="1600" w:type="dxa"/>
            <w:hideMark/>
          </w:tcPr>
          <w:p w14:paraId="23C60C6D" w14:textId="77777777" w:rsidR="007E5107" w:rsidRPr="00B8048D" w:rsidRDefault="007E5107" w:rsidP="00790C81">
            <w:pPr>
              <w:spacing w:after="120" w:line="264" w:lineRule="auto"/>
              <w:ind w:right="480"/>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-79,3878                                 </w:t>
            </w:r>
          </w:p>
        </w:tc>
        <w:tc>
          <w:tcPr>
            <w:tcW w:w="1701" w:type="dxa"/>
            <w:hideMark/>
          </w:tcPr>
          <w:p w14:paraId="7FD76838" w14:textId="77777777" w:rsidR="007E5107" w:rsidRPr="00B8048D" w:rsidRDefault="007E5107" w:rsidP="00790C81">
            <w:pPr>
              <w:spacing w:after="120" w:line="264" w:lineRule="auto"/>
              <w:ind w:right="480"/>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-68,3457             </w:t>
            </w:r>
          </w:p>
        </w:tc>
        <w:tc>
          <w:tcPr>
            <w:tcW w:w="2268" w:type="dxa"/>
            <w:hideMark/>
          </w:tcPr>
          <w:p w14:paraId="05C61625" w14:textId="77777777" w:rsidR="007E5107" w:rsidRPr="00B8048D" w:rsidRDefault="007E5107" w:rsidP="00790C81">
            <w:pPr>
              <w:spacing w:after="120" w:line="264" w:lineRule="auto"/>
              <w:ind w:right="480"/>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                                </w:t>
            </w:r>
          </w:p>
        </w:tc>
        <w:tc>
          <w:tcPr>
            <w:tcW w:w="2132" w:type="dxa"/>
            <w:hideMark/>
          </w:tcPr>
          <w:p w14:paraId="1B4C4F34" w14:textId="77777777" w:rsidR="007E5107" w:rsidRPr="00B8048D" w:rsidRDefault="007E5107" w:rsidP="00790C81">
            <w:pPr>
              <w:spacing w:after="120" w:line="264" w:lineRule="auto"/>
              <w:ind w:right="480"/>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       -</w:t>
            </w:r>
          </w:p>
        </w:tc>
      </w:tr>
      <w:bookmarkEnd w:id="14"/>
    </w:tbl>
    <w:p w14:paraId="5064761C" w14:textId="77777777" w:rsidR="00663721" w:rsidRDefault="00663721" w:rsidP="00FF2DC0">
      <w:pPr>
        <w:rPr>
          <w:rFonts w:ascii="Arial Narrow" w:hAnsi="Arial Narrow"/>
        </w:rPr>
      </w:pPr>
    </w:p>
    <w:p w14:paraId="02AC1A60" w14:textId="4986A68C" w:rsidR="00FF2DC0" w:rsidRPr="00585D9A" w:rsidRDefault="00FF2DC0" w:rsidP="00FF15B6">
      <w:pPr>
        <w:rPr>
          <w:rFonts w:ascii="Arial Narrow" w:hAnsi="Arial Narrow" w:cs="Arial"/>
          <w:b/>
          <w:sz w:val="24"/>
          <w:szCs w:val="24"/>
        </w:rPr>
      </w:pPr>
      <w:r w:rsidRPr="00585D9A">
        <w:rPr>
          <w:rFonts w:ascii="Arial Narrow" w:hAnsi="Arial Narrow"/>
          <w:b/>
        </w:rPr>
        <w:t>Table</w:t>
      </w:r>
      <w:r w:rsidRPr="00585D9A">
        <w:rPr>
          <w:rFonts w:ascii="Arial Narrow" w:hAnsi="Arial Narrow"/>
          <w:b/>
        </w:rPr>
        <w:fldChar w:fldCharType="begin"/>
      </w:r>
      <w:r w:rsidRPr="00585D9A">
        <w:rPr>
          <w:rFonts w:ascii="Arial Narrow" w:hAnsi="Arial Narrow"/>
          <w:b/>
        </w:rPr>
        <w:instrText xml:space="preserve"> SEQ Tableau \* ARABIC </w:instrText>
      </w:r>
      <w:r w:rsidRPr="00585D9A">
        <w:rPr>
          <w:rFonts w:ascii="Arial Narrow" w:hAnsi="Arial Narrow"/>
          <w:b/>
        </w:rPr>
        <w:fldChar w:fldCharType="separate"/>
      </w:r>
      <w:r w:rsidRPr="00585D9A">
        <w:rPr>
          <w:rFonts w:ascii="Arial Narrow" w:hAnsi="Arial Narrow"/>
          <w:b/>
          <w:noProof/>
        </w:rPr>
        <w:t>5</w:t>
      </w:r>
      <w:r w:rsidRPr="00585D9A">
        <w:rPr>
          <w:rFonts w:ascii="Arial Narrow" w:hAnsi="Arial Narrow"/>
          <w:b/>
        </w:rPr>
        <w:fldChar w:fldCharType="end"/>
      </w:r>
      <w:r w:rsidRPr="00585D9A">
        <w:rPr>
          <w:rFonts w:ascii="Arial Narrow" w:hAnsi="Arial Narrow"/>
          <w:b/>
        </w:rPr>
        <w:t xml:space="preserve"> : Interactions </w:t>
      </w:r>
      <w:r w:rsidR="004D7658">
        <w:rPr>
          <w:rFonts w:ascii="Arial Narrow" w:hAnsi="Arial Narrow"/>
          <w:b/>
        </w:rPr>
        <w:t xml:space="preserve">of investigated drugs </w:t>
      </w:r>
      <w:r w:rsidRPr="00585D9A">
        <w:rPr>
          <w:rFonts w:ascii="Arial Narrow" w:hAnsi="Arial Narrow"/>
          <w:b/>
        </w:rPr>
        <w:t>with human amyloid beta protein</w:t>
      </w:r>
    </w:p>
    <w:p w14:paraId="0E62CA2C" w14:textId="296F3FD3" w:rsidR="00B8048D" w:rsidRPr="00B8048D" w:rsidRDefault="00B8048D" w:rsidP="003B16DF">
      <w:pPr>
        <w:ind w:left="2160" w:firstLine="720"/>
        <w:rPr>
          <w:rFonts w:ascii="Arial Narrow" w:hAnsi="Arial Narrow" w:cs="Arial"/>
          <w:sz w:val="24"/>
          <w:szCs w:val="24"/>
        </w:rPr>
      </w:pPr>
    </w:p>
    <w:tbl>
      <w:tblPr>
        <w:tblStyle w:val="TableGrid"/>
        <w:tblW w:w="10778" w:type="dxa"/>
        <w:tblInd w:w="-856" w:type="dxa"/>
        <w:tblLook w:val="0000" w:firstRow="0" w:lastRow="0" w:firstColumn="0" w:lastColumn="0" w:noHBand="0" w:noVBand="0"/>
      </w:tblPr>
      <w:tblGrid>
        <w:gridCol w:w="1388"/>
        <w:gridCol w:w="2104"/>
        <w:gridCol w:w="1883"/>
        <w:gridCol w:w="1430"/>
        <w:gridCol w:w="2126"/>
        <w:gridCol w:w="1847"/>
      </w:tblGrid>
      <w:tr w:rsidR="00B8048D" w:rsidRPr="00B8048D" w14:paraId="7155BE79" w14:textId="77777777" w:rsidTr="00B8048D">
        <w:trPr>
          <w:gridBefore w:val="2"/>
          <w:wBefore w:w="3492" w:type="dxa"/>
          <w:trHeight w:val="260"/>
        </w:trPr>
        <w:tc>
          <w:tcPr>
            <w:tcW w:w="3313" w:type="dxa"/>
            <w:gridSpan w:val="2"/>
          </w:tcPr>
          <w:p w14:paraId="4C94455A" w14:textId="2BF04C82" w:rsidR="00B8048D" w:rsidRPr="00B8048D" w:rsidRDefault="0078230D" w:rsidP="00790C81">
            <w:pPr>
              <w:rPr>
                <w:rFonts w:ascii="Arial Narrow" w:eastAsia="Times New Roman" w:hAnsi="Arial Narrow" w:cs="Times New Roman"/>
                <w:sz w:val="24"/>
                <w:szCs w:val="24"/>
                <w:lang w:eastAsia="zh-CN"/>
              </w:rPr>
            </w:pPr>
            <w:bookmarkStart w:id="15" w:name="_Hlk182898556"/>
            <w:proofErr w:type="spellStart"/>
            <w:r>
              <w:rPr>
                <w:rFonts w:ascii="Arial Narrow" w:eastAsia="Times New Roman" w:hAnsi="Arial Narrow" w:cs="Times New Roman"/>
                <w:sz w:val="22"/>
                <w:szCs w:val="22"/>
                <w:lang w:eastAsia="zh-CN"/>
              </w:rPr>
              <w:t>Molecular</w:t>
            </w:r>
            <w:proofErr w:type="spellEnd"/>
            <w:r w:rsidRPr="00B8048D">
              <w:rPr>
                <w:rFonts w:ascii="Arial Narrow" w:eastAsia="Times New Roman" w:hAnsi="Arial Narrow" w:cs="Times New Roman"/>
                <w:sz w:val="22"/>
                <w:szCs w:val="22"/>
                <w:lang w:eastAsia="zh-CN"/>
              </w:rPr>
              <w:t xml:space="preserve"> </w:t>
            </w:r>
            <w:proofErr w:type="spellStart"/>
            <w:r w:rsidRPr="00B8048D">
              <w:rPr>
                <w:rFonts w:ascii="Arial Narrow" w:eastAsia="Times New Roman" w:hAnsi="Arial Narrow" w:cs="Times New Roman"/>
                <w:sz w:val="22"/>
                <w:szCs w:val="22"/>
                <w:lang w:eastAsia="zh-CN"/>
              </w:rPr>
              <w:t>Docking</w:t>
            </w:r>
            <w:proofErr w:type="spellEnd"/>
            <w:r w:rsidRPr="00B8048D">
              <w:rPr>
                <w:rFonts w:ascii="Arial Narrow" w:eastAsia="Times New Roman" w:hAnsi="Arial Narrow" w:cs="Times New Roman"/>
                <w:sz w:val="22"/>
                <w:szCs w:val="22"/>
                <w:lang w:eastAsia="zh-CN"/>
              </w:rPr>
              <w:t xml:space="preserve"> </w:t>
            </w:r>
            <w:r>
              <w:rPr>
                <w:rFonts w:ascii="Arial Narrow" w:eastAsia="Times New Roman" w:hAnsi="Arial Narrow" w:cs="Times New Roman"/>
                <w:sz w:val="22"/>
                <w:szCs w:val="22"/>
                <w:lang w:eastAsia="zh-CN"/>
              </w:rPr>
              <w:t>scores</w:t>
            </w:r>
          </w:p>
        </w:tc>
        <w:tc>
          <w:tcPr>
            <w:tcW w:w="3973" w:type="dxa"/>
            <w:gridSpan w:val="2"/>
            <w:shd w:val="clear" w:color="auto" w:fill="auto"/>
          </w:tcPr>
          <w:p w14:paraId="6F357851" w14:textId="3CB3DC50" w:rsidR="00B8048D" w:rsidRPr="00B8048D" w:rsidRDefault="0078230D" w:rsidP="00790C81">
            <w:pPr>
              <w:rPr>
                <w:rFonts w:ascii="Arial Narrow" w:eastAsia="Times New Roman" w:hAnsi="Arial Narrow" w:cs="Times New Roman"/>
                <w:sz w:val="24"/>
                <w:szCs w:val="24"/>
                <w:lang w:eastAsia="zh-CN"/>
              </w:rPr>
            </w:pPr>
            <w:r w:rsidRPr="00B8048D">
              <w:rPr>
                <w:rFonts w:ascii="Arial Narrow" w:eastAsia="Times New Roman" w:hAnsi="Arial Narrow" w:cs="Times New Roman"/>
                <w:sz w:val="24"/>
                <w:szCs w:val="24"/>
                <w:lang w:eastAsia="zh-CN"/>
              </w:rPr>
              <w:t>Type</w:t>
            </w:r>
            <w:r>
              <w:rPr>
                <w:rFonts w:ascii="Arial Narrow" w:eastAsia="Times New Roman" w:hAnsi="Arial Narrow" w:cs="Times New Roman"/>
                <w:sz w:val="24"/>
                <w:szCs w:val="24"/>
                <w:lang w:eastAsia="zh-CN"/>
              </w:rPr>
              <w:t xml:space="preserve"> of interaction</w:t>
            </w:r>
          </w:p>
        </w:tc>
      </w:tr>
      <w:tr w:rsidR="00B8048D" w:rsidRPr="00B8048D" w14:paraId="59C45E07" w14:textId="77777777" w:rsidTr="00B8048D">
        <w:tblPrEx>
          <w:tblLook w:val="04A0" w:firstRow="1" w:lastRow="0" w:firstColumn="1" w:lastColumn="0" w:noHBand="0" w:noVBand="1"/>
        </w:tblPrEx>
        <w:trPr>
          <w:trHeight w:val="854"/>
        </w:trPr>
        <w:tc>
          <w:tcPr>
            <w:tcW w:w="1388" w:type="dxa"/>
            <w:tcBorders>
              <w:bottom w:val="single" w:sz="4" w:space="0" w:color="auto"/>
            </w:tcBorders>
            <w:hideMark/>
          </w:tcPr>
          <w:p w14:paraId="01791C53" w14:textId="6DED1177" w:rsidR="00B8048D" w:rsidRPr="00B8048D" w:rsidRDefault="00B8048D" w:rsidP="00790C81">
            <w:pPr>
              <w:rPr>
                <w:rFonts w:ascii="Arial Narrow" w:eastAsia="Times New Roman" w:hAnsi="Arial Narrow" w:cs="Times New Roman"/>
                <w:sz w:val="24"/>
                <w:szCs w:val="24"/>
                <w:lang w:val="en-US" w:eastAsia="zh-CN"/>
              </w:rPr>
            </w:pPr>
            <w:proofErr w:type="spellStart"/>
            <w:r w:rsidRPr="00B8048D">
              <w:rPr>
                <w:rFonts w:ascii="Arial Narrow" w:eastAsia="Times New Roman" w:hAnsi="Arial Narrow" w:cs="Times New Roman"/>
                <w:sz w:val="24"/>
                <w:szCs w:val="24"/>
                <w:u w:val="single"/>
                <w:lang w:eastAsia="zh-CN"/>
              </w:rPr>
              <w:t>Prot</w:t>
            </w:r>
            <w:r w:rsidR="00FF15B6">
              <w:rPr>
                <w:rFonts w:ascii="Arial Narrow" w:eastAsia="Times New Roman" w:hAnsi="Arial Narrow" w:cs="Times New Roman"/>
                <w:sz w:val="24"/>
                <w:szCs w:val="24"/>
                <w:u w:val="single"/>
                <w:lang w:eastAsia="zh-CN"/>
              </w:rPr>
              <w:t>ein</w:t>
            </w:r>
            <w:proofErr w:type="spellEnd"/>
          </w:p>
        </w:tc>
        <w:tc>
          <w:tcPr>
            <w:tcW w:w="2104" w:type="dxa"/>
            <w:hideMark/>
          </w:tcPr>
          <w:p w14:paraId="1E405314" w14:textId="77777777" w:rsidR="00B8048D" w:rsidRPr="00B8048D" w:rsidRDefault="00B8048D"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eastAsia="zh-CN"/>
              </w:rPr>
              <w:t>Ligand</w:t>
            </w:r>
          </w:p>
        </w:tc>
        <w:tc>
          <w:tcPr>
            <w:tcW w:w="1883" w:type="dxa"/>
            <w:hideMark/>
          </w:tcPr>
          <w:p w14:paraId="24BFDF37" w14:textId="77777777" w:rsidR="00B8048D" w:rsidRPr="00B8048D" w:rsidRDefault="00B8048D" w:rsidP="00790C81">
            <w:pPr>
              <w:spacing w:after="120" w:line="264" w:lineRule="auto"/>
              <w:rPr>
                <w:rFonts w:ascii="Arial Narrow" w:eastAsia="Times New Roman" w:hAnsi="Arial Narrow" w:cs="Times New Roman"/>
                <w:sz w:val="24"/>
                <w:szCs w:val="24"/>
                <w:lang w:val="en-US" w:eastAsia="zh-CN"/>
              </w:rPr>
            </w:pPr>
            <w:proofErr w:type="spellStart"/>
            <w:r w:rsidRPr="00B8048D">
              <w:rPr>
                <w:rFonts w:ascii="Arial Narrow" w:eastAsia="Times New Roman" w:hAnsi="Arial Narrow" w:cs="Times New Roman"/>
                <w:sz w:val="24"/>
                <w:szCs w:val="24"/>
                <w:u w:val="single"/>
                <w:lang w:eastAsia="zh-CN"/>
              </w:rPr>
              <w:t>MolDock</w:t>
            </w:r>
            <w:proofErr w:type="spellEnd"/>
            <w:r w:rsidRPr="00B8048D">
              <w:rPr>
                <w:rFonts w:ascii="Arial Narrow" w:eastAsia="Times New Roman" w:hAnsi="Arial Narrow" w:cs="Times New Roman"/>
                <w:sz w:val="24"/>
                <w:szCs w:val="24"/>
                <w:u w:val="single"/>
                <w:lang w:eastAsia="zh-CN"/>
              </w:rPr>
              <w:t xml:space="preserve"> Score (Kcal/mol)</w:t>
            </w:r>
          </w:p>
        </w:tc>
        <w:tc>
          <w:tcPr>
            <w:tcW w:w="1430" w:type="dxa"/>
            <w:hideMark/>
          </w:tcPr>
          <w:p w14:paraId="6FE301C1" w14:textId="77777777" w:rsidR="00B8048D" w:rsidRPr="00B8048D" w:rsidRDefault="00B8048D" w:rsidP="00790C81">
            <w:pPr>
              <w:spacing w:after="120" w:line="264" w:lineRule="auto"/>
              <w:rPr>
                <w:rFonts w:ascii="Arial Narrow" w:eastAsia="Times New Roman" w:hAnsi="Arial Narrow" w:cs="Times New Roman"/>
                <w:sz w:val="24"/>
                <w:szCs w:val="24"/>
                <w:lang w:val="en-US" w:eastAsia="zh-CN"/>
              </w:rPr>
            </w:pPr>
            <w:proofErr w:type="spellStart"/>
            <w:r w:rsidRPr="00B8048D">
              <w:rPr>
                <w:rFonts w:ascii="Arial Narrow" w:eastAsia="Times New Roman" w:hAnsi="Arial Narrow" w:cs="Times New Roman"/>
                <w:sz w:val="24"/>
                <w:szCs w:val="24"/>
                <w:u w:val="single"/>
                <w:lang w:eastAsia="zh-CN"/>
              </w:rPr>
              <w:t>ReRank</w:t>
            </w:r>
            <w:proofErr w:type="spellEnd"/>
            <w:r w:rsidRPr="00B8048D">
              <w:rPr>
                <w:rFonts w:ascii="Arial Narrow" w:eastAsia="Times New Roman" w:hAnsi="Arial Narrow" w:cs="Times New Roman"/>
                <w:sz w:val="24"/>
                <w:szCs w:val="24"/>
                <w:u w:val="single"/>
                <w:lang w:eastAsia="zh-CN"/>
              </w:rPr>
              <w:t xml:space="preserve"> Score  (Kcal/mol)                  </w:t>
            </w:r>
          </w:p>
        </w:tc>
        <w:tc>
          <w:tcPr>
            <w:tcW w:w="2126" w:type="dxa"/>
            <w:hideMark/>
          </w:tcPr>
          <w:p w14:paraId="5F9E495E" w14:textId="3694CC82" w:rsidR="00B8048D" w:rsidRPr="00B8048D" w:rsidRDefault="0078230D"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val="en-US" w:eastAsia="zh-CN"/>
              </w:rPr>
              <w:t>Hydrog</w:t>
            </w:r>
            <w:r>
              <w:rPr>
                <w:rFonts w:ascii="Arial Narrow" w:eastAsia="Times New Roman" w:hAnsi="Arial Narrow" w:cs="Times New Roman"/>
                <w:sz w:val="24"/>
                <w:szCs w:val="24"/>
                <w:u w:val="single"/>
                <w:lang w:val="en-US" w:eastAsia="zh-CN"/>
              </w:rPr>
              <w:t>en bonds</w:t>
            </w:r>
            <w:r w:rsidR="00B8048D" w:rsidRPr="00B8048D">
              <w:rPr>
                <w:rFonts w:ascii="Arial Narrow" w:eastAsia="Times New Roman" w:hAnsi="Arial Narrow" w:cs="Times New Roman"/>
                <w:sz w:val="24"/>
                <w:szCs w:val="24"/>
                <w:u w:val="single"/>
                <w:lang w:eastAsia="zh-CN"/>
              </w:rPr>
              <w:t xml:space="preserve">         </w:t>
            </w:r>
          </w:p>
        </w:tc>
        <w:tc>
          <w:tcPr>
            <w:tcW w:w="1847" w:type="dxa"/>
            <w:hideMark/>
          </w:tcPr>
          <w:p w14:paraId="567175E3" w14:textId="057670C5" w:rsidR="00B8048D" w:rsidRPr="00B8048D" w:rsidRDefault="0078230D" w:rsidP="00790C81">
            <w:pPr>
              <w:spacing w:after="120" w:line="264" w:lineRule="auto"/>
              <w:rPr>
                <w:rFonts w:ascii="Arial Narrow" w:eastAsia="Times New Roman" w:hAnsi="Arial Narrow" w:cs="Times New Roman"/>
                <w:sz w:val="24"/>
                <w:szCs w:val="24"/>
                <w:lang w:val="en-US" w:eastAsia="zh-CN"/>
              </w:rPr>
            </w:pPr>
            <w:r>
              <w:rPr>
                <w:rFonts w:ascii="Arial Narrow" w:eastAsia="Times New Roman" w:hAnsi="Arial Narrow" w:cs="Times New Roman"/>
                <w:sz w:val="24"/>
                <w:szCs w:val="24"/>
                <w:u w:val="single"/>
                <w:lang w:val="en-US" w:eastAsia="zh-CN"/>
              </w:rPr>
              <w:t>Steric bonds</w:t>
            </w:r>
          </w:p>
        </w:tc>
      </w:tr>
      <w:tr w:rsidR="00B8048D" w:rsidRPr="00B8048D" w14:paraId="55F7690B" w14:textId="77777777" w:rsidTr="00B8048D">
        <w:tblPrEx>
          <w:tblLook w:val="04A0" w:firstRow="1" w:lastRow="0" w:firstColumn="1" w:lastColumn="0" w:noHBand="0" w:noVBand="1"/>
        </w:tblPrEx>
        <w:trPr>
          <w:trHeight w:val="453"/>
        </w:trPr>
        <w:tc>
          <w:tcPr>
            <w:tcW w:w="1388" w:type="dxa"/>
            <w:tcBorders>
              <w:top w:val="single" w:sz="4" w:space="0" w:color="auto"/>
              <w:left w:val="single" w:sz="4" w:space="0" w:color="auto"/>
              <w:bottom w:val="nil"/>
              <w:right w:val="single" w:sz="4" w:space="0" w:color="auto"/>
            </w:tcBorders>
            <w:hideMark/>
          </w:tcPr>
          <w:p w14:paraId="5D582734" w14:textId="77777777" w:rsidR="00B8048D" w:rsidRPr="00B8048D" w:rsidRDefault="00B8048D"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     </w:t>
            </w:r>
          </w:p>
        </w:tc>
        <w:tc>
          <w:tcPr>
            <w:tcW w:w="2104" w:type="dxa"/>
            <w:tcBorders>
              <w:left w:val="single" w:sz="4" w:space="0" w:color="auto"/>
            </w:tcBorders>
            <w:hideMark/>
          </w:tcPr>
          <w:p w14:paraId="19E4EEFA" w14:textId="77777777" w:rsidR="00B8048D" w:rsidRPr="00B8048D" w:rsidRDefault="00B8048D"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DS03</w:t>
            </w:r>
          </w:p>
        </w:tc>
        <w:tc>
          <w:tcPr>
            <w:tcW w:w="1883" w:type="dxa"/>
            <w:hideMark/>
          </w:tcPr>
          <w:p w14:paraId="7EB0B4AC" w14:textId="77777777" w:rsidR="00B8048D" w:rsidRPr="00B8048D" w:rsidRDefault="00B8048D"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-343,166                          </w:t>
            </w:r>
          </w:p>
        </w:tc>
        <w:tc>
          <w:tcPr>
            <w:tcW w:w="1430" w:type="dxa"/>
            <w:hideMark/>
          </w:tcPr>
          <w:p w14:paraId="5C10321A" w14:textId="77777777" w:rsidR="00B8048D" w:rsidRPr="00B8048D" w:rsidRDefault="00B8048D"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-23,9181               </w:t>
            </w:r>
          </w:p>
        </w:tc>
        <w:tc>
          <w:tcPr>
            <w:tcW w:w="2126" w:type="dxa"/>
            <w:hideMark/>
          </w:tcPr>
          <w:p w14:paraId="745F06F4" w14:textId="2BD0EB5E" w:rsidR="00B8048D" w:rsidRPr="00B8048D" w:rsidRDefault="00B8048D"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1 interaction </w:t>
            </w:r>
            <w:r w:rsidR="00352F75">
              <w:rPr>
                <w:rFonts w:ascii="Arial Narrow" w:eastAsia="Times New Roman" w:hAnsi="Arial Narrow" w:cs="Times New Roman"/>
                <w:sz w:val="24"/>
                <w:szCs w:val="24"/>
                <w:lang w:val="en-US" w:eastAsia="zh-CN"/>
              </w:rPr>
              <w:t>with</w:t>
            </w:r>
            <w:r w:rsidR="00352F75" w:rsidRPr="00B8048D">
              <w:rPr>
                <w:rFonts w:ascii="Arial Narrow" w:eastAsia="Times New Roman" w:hAnsi="Arial Narrow" w:cs="Times New Roman"/>
                <w:sz w:val="24"/>
                <w:szCs w:val="24"/>
                <w:lang w:val="en-US" w:eastAsia="zh-CN"/>
              </w:rPr>
              <w:t xml:space="preserve"> </w:t>
            </w:r>
            <w:r w:rsidRPr="00B8048D">
              <w:rPr>
                <w:rFonts w:ascii="Arial Narrow" w:eastAsia="Times New Roman" w:hAnsi="Arial Narrow" w:cs="Times New Roman"/>
                <w:sz w:val="24"/>
                <w:szCs w:val="24"/>
                <w:lang w:val="en-US" w:eastAsia="zh-CN"/>
              </w:rPr>
              <w:t>Lys (160)</w:t>
            </w:r>
          </w:p>
        </w:tc>
        <w:tc>
          <w:tcPr>
            <w:tcW w:w="1847" w:type="dxa"/>
            <w:hideMark/>
          </w:tcPr>
          <w:p w14:paraId="7C9AB3FA" w14:textId="5A3EE79D" w:rsidR="00B8048D" w:rsidRPr="00324E67" w:rsidRDefault="00B8048D"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21 interactions : 5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w:t>
            </w:r>
            <w:proofErr w:type="spellStart"/>
            <w:r w:rsidRPr="00324E67">
              <w:rPr>
                <w:rFonts w:ascii="Arial Narrow" w:eastAsia="Times New Roman" w:hAnsi="Arial Narrow" w:cs="Times New Roman"/>
                <w:sz w:val="24"/>
                <w:szCs w:val="24"/>
                <w:lang w:val="en-US" w:eastAsia="zh-CN"/>
              </w:rPr>
              <w:t>Leu</w:t>
            </w:r>
            <w:proofErr w:type="spellEnd"/>
            <w:r w:rsidRPr="00324E67">
              <w:rPr>
                <w:rFonts w:ascii="Arial Narrow" w:eastAsia="Times New Roman" w:hAnsi="Arial Narrow" w:cs="Times New Roman"/>
                <w:sz w:val="24"/>
                <w:szCs w:val="24"/>
                <w:lang w:val="en-US" w:eastAsia="zh-CN"/>
              </w:rPr>
              <w:t xml:space="preserve"> (34), 6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Val (240), 1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Met (35), 7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w:t>
            </w:r>
            <w:proofErr w:type="spellStart"/>
            <w:r w:rsidRPr="00324E67">
              <w:rPr>
                <w:rFonts w:ascii="Arial Narrow" w:eastAsia="Times New Roman" w:hAnsi="Arial Narrow" w:cs="Times New Roman"/>
                <w:sz w:val="24"/>
                <w:szCs w:val="24"/>
                <w:lang w:val="en-US" w:eastAsia="zh-CN"/>
              </w:rPr>
              <w:t>Phe</w:t>
            </w:r>
            <w:proofErr w:type="spellEnd"/>
            <w:r w:rsidRPr="00324E67">
              <w:rPr>
                <w:rFonts w:ascii="Arial Narrow" w:eastAsia="Times New Roman" w:hAnsi="Arial Narrow" w:cs="Times New Roman"/>
                <w:sz w:val="24"/>
                <w:szCs w:val="24"/>
                <w:lang w:val="en-US" w:eastAsia="zh-CN"/>
              </w:rPr>
              <w:t xml:space="preserve"> (20), 1 </w:t>
            </w:r>
            <w:r w:rsidR="00352F75" w:rsidRPr="00324E67">
              <w:rPr>
                <w:rFonts w:ascii="Arial Narrow" w:eastAsia="Times New Roman" w:hAnsi="Arial Narrow" w:cs="Times New Roman"/>
                <w:sz w:val="24"/>
                <w:szCs w:val="24"/>
                <w:lang w:val="en-US" w:eastAsia="zh-CN"/>
              </w:rPr>
              <w:lastRenderedPageBreak/>
              <w:t>with</w:t>
            </w:r>
            <w:r w:rsidRPr="00324E67">
              <w:rPr>
                <w:rFonts w:ascii="Arial Narrow" w:eastAsia="Times New Roman" w:hAnsi="Arial Narrow" w:cs="Times New Roman"/>
                <w:sz w:val="24"/>
                <w:szCs w:val="24"/>
                <w:lang w:val="en-US" w:eastAsia="zh-CN"/>
              </w:rPr>
              <w:t xml:space="preserve"> Lys (16) </w:t>
            </w:r>
            <w:r w:rsidR="00352F75" w:rsidRPr="00324E67">
              <w:rPr>
                <w:rFonts w:ascii="Arial Narrow" w:eastAsia="Times New Roman" w:hAnsi="Arial Narrow" w:cs="Times New Roman"/>
                <w:sz w:val="24"/>
                <w:szCs w:val="24"/>
                <w:lang w:val="en-US" w:eastAsia="zh-CN"/>
              </w:rPr>
              <w:t>and</w:t>
            </w:r>
            <w:r w:rsidRPr="00324E67">
              <w:rPr>
                <w:rFonts w:ascii="Arial Narrow" w:eastAsia="Times New Roman" w:hAnsi="Arial Narrow" w:cs="Times New Roman"/>
                <w:sz w:val="24"/>
                <w:szCs w:val="24"/>
                <w:lang w:val="en-US" w:eastAsia="zh-CN"/>
              </w:rPr>
              <w:t xml:space="preserve"> 2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Ile (31)</w:t>
            </w:r>
          </w:p>
        </w:tc>
      </w:tr>
      <w:tr w:rsidR="00B8048D" w:rsidRPr="00B8048D" w14:paraId="6ED6D59E" w14:textId="77777777" w:rsidTr="00B8048D">
        <w:tblPrEx>
          <w:tblLook w:val="04A0" w:firstRow="1" w:lastRow="0" w:firstColumn="1" w:lastColumn="0" w:noHBand="0" w:noVBand="1"/>
        </w:tblPrEx>
        <w:trPr>
          <w:trHeight w:val="453"/>
        </w:trPr>
        <w:tc>
          <w:tcPr>
            <w:tcW w:w="1388" w:type="dxa"/>
            <w:tcBorders>
              <w:top w:val="nil"/>
              <w:left w:val="single" w:sz="4" w:space="0" w:color="auto"/>
              <w:bottom w:val="nil"/>
              <w:right w:val="single" w:sz="4" w:space="0" w:color="auto"/>
            </w:tcBorders>
            <w:hideMark/>
          </w:tcPr>
          <w:p w14:paraId="62F162EA" w14:textId="77777777" w:rsidR="00B8048D" w:rsidRPr="00324E67" w:rsidRDefault="00B8048D"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lastRenderedPageBreak/>
              <w:t xml:space="preserve">   </w:t>
            </w:r>
          </w:p>
          <w:p w14:paraId="0F85A224" w14:textId="05854873" w:rsidR="00B8048D" w:rsidRPr="00B8048D" w:rsidRDefault="00B8048D" w:rsidP="00790C81">
            <w:pPr>
              <w:spacing w:after="120" w:line="264" w:lineRule="auto"/>
              <w:rPr>
                <w:rFonts w:ascii="Arial Narrow" w:eastAsia="Times New Roman" w:hAnsi="Arial Narrow" w:cs="Times New Roman"/>
                <w:sz w:val="24"/>
                <w:szCs w:val="24"/>
                <w:lang w:eastAsia="zh-CN"/>
              </w:rPr>
            </w:pPr>
            <w:r w:rsidRPr="00B8048D">
              <w:rPr>
                <w:rFonts w:ascii="Arial Narrow" w:eastAsia="Times New Roman" w:hAnsi="Arial Narrow" w:cs="Times New Roman"/>
                <w:sz w:val="24"/>
                <w:szCs w:val="24"/>
                <w:lang w:eastAsia="zh-CN"/>
              </w:rPr>
              <w:t xml:space="preserve">1IYT  </w:t>
            </w:r>
          </w:p>
        </w:tc>
        <w:tc>
          <w:tcPr>
            <w:tcW w:w="2104" w:type="dxa"/>
            <w:tcBorders>
              <w:left w:val="single" w:sz="4" w:space="0" w:color="auto"/>
            </w:tcBorders>
            <w:hideMark/>
          </w:tcPr>
          <w:p w14:paraId="14A9FC13" w14:textId="77777777" w:rsidR="00B8048D" w:rsidRPr="00B8048D" w:rsidRDefault="00B8048D"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OBIII  </w:t>
            </w:r>
          </w:p>
        </w:tc>
        <w:tc>
          <w:tcPr>
            <w:tcW w:w="1883" w:type="dxa"/>
            <w:hideMark/>
          </w:tcPr>
          <w:p w14:paraId="583812D5" w14:textId="77777777" w:rsidR="00B8048D" w:rsidRPr="00B8048D" w:rsidRDefault="00B8048D"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-313,603                          </w:t>
            </w:r>
          </w:p>
        </w:tc>
        <w:tc>
          <w:tcPr>
            <w:tcW w:w="1430" w:type="dxa"/>
            <w:hideMark/>
          </w:tcPr>
          <w:p w14:paraId="7A375C7A" w14:textId="77777777" w:rsidR="00B8048D" w:rsidRPr="00B8048D" w:rsidRDefault="00B8048D"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-76,4009                 </w:t>
            </w:r>
          </w:p>
        </w:tc>
        <w:tc>
          <w:tcPr>
            <w:tcW w:w="2126" w:type="dxa"/>
            <w:hideMark/>
          </w:tcPr>
          <w:p w14:paraId="38E3B220" w14:textId="7F296F71" w:rsidR="00B8048D" w:rsidRPr="00324E67" w:rsidRDefault="00B8048D"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2 </w:t>
            </w:r>
            <w:r w:rsidR="003B16DF" w:rsidRPr="00324E67">
              <w:rPr>
                <w:rFonts w:ascii="Arial Narrow" w:eastAsia="Times New Roman" w:hAnsi="Arial Narrow" w:cs="Times New Roman"/>
                <w:sz w:val="24"/>
                <w:szCs w:val="24"/>
                <w:lang w:val="en-US" w:eastAsia="zh-CN"/>
              </w:rPr>
              <w:t>interactions :</w:t>
            </w:r>
            <w:r w:rsidRPr="00324E67">
              <w:rPr>
                <w:rFonts w:ascii="Arial Narrow" w:eastAsia="Times New Roman" w:hAnsi="Arial Narrow" w:cs="Times New Roman"/>
                <w:sz w:val="24"/>
                <w:szCs w:val="24"/>
                <w:lang w:val="en-US" w:eastAsia="zh-CN"/>
              </w:rPr>
              <w:t xml:space="preserve"> </w:t>
            </w:r>
          </w:p>
          <w:p w14:paraId="12354E91" w14:textId="3796D5D8" w:rsidR="00B8048D" w:rsidRPr="00324E67" w:rsidRDefault="00B8048D"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1 </w:t>
            </w:r>
            <w:r w:rsidR="00352F75" w:rsidRPr="00324E67">
              <w:rPr>
                <w:rFonts w:ascii="Arial Narrow" w:eastAsia="Times New Roman" w:hAnsi="Arial Narrow" w:cs="Times New Roman"/>
                <w:sz w:val="24"/>
                <w:szCs w:val="24"/>
                <w:lang w:val="en-US" w:eastAsia="zh-CN"/>
              </w:rPr>
              <w:t xml:space="preserve">with </w:t>
            </w:r>
            <w:proofErr w:type="spellStart"/>
            <w:r w:rsidRPr="00324E67">
              <w:rPr>
                <w:rFonts w:ascii="Arial Narrow" w:eastAsia="Times New Roman" w:hAnsi="Arial Narrow" w:cs="Times New Roman"/>
                <w:sz w:val="24"/>
                <w:szCs w:val="24"/>
                <w:lang w:val="en-US" w:eastAsia="zh-CN"/>
              </w:rPr>
              <w:t>Gln</w:t>
            </w:r>
            <w:proofErr w:type="spellEnd"/>
            <w:r w:rsidRPr="00324E67">
              <w:rPr>
                <w:rFonts w:ascii="Arial Narrow" w:eastAsia="Times New Roman" w:hAnsi="Arial Narrow" w:cs="Times New Roman"/>
                <w:sz w:val="24"/>
                <w:szCs w:val="24"/>
                <w:lang w:val="en-US" w:eastAsia="zh-CN"/>
              </w:rPr>
              <w:t xml:space="preserve"> (15) </w:t>
            </w:r>
            <w:r w:rsidR="00352F75" w:rsidRPr="00324E67">
              <w:rPr>
                <w:rFonts w:ascii="Arial Narrow" w:eastAsia="Times New Roman" w:hAnsi="Arial Narrow" w:cs="Times New Roman"/>
                <w:sz w:val="24"/>
                <w:szCs w:val="24"/>
                <w:lang w:val="en-US" w:eastAsia="zh-CN"/>
              </w:rPr>
              <w:t xml:space="preserve">and </w:t>
            </w:r>
            <w:r w:rsidRPr="00324E67">
              <w:rPr>
                <w:rFonts w:ascii="Arial Narrow" w:eastAsia="Times New Roman" w:hAnsi="Arial Narrow" w:cs="Times New Roman"/>
                <w:sz w:val="24"/>
                <w:szCs w:val="24"/>
                <w:lang w:val="en-US" w:eastAsia="zh-CN"/>
              </w:rPr>
              <w:t xml:space="preserve">1 </w:t>
            </w:r>
            <w:r w:rsidR="00352F75"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Lys (16)</w:t>
            </w:r>
          </w:p>
        </w:tc>
        <w:tc>
          <w:tcPr>
            <w:tcW w:w="1847" w:type="dxa"/>
            <w:hideMark/>
          </w:tcPr>
          <w:p w14:paraId="2213DB75" w14:textId="5EEF37EB" w:rsidR="00B8048D" w:rsidRPr="00324E67" w:rsidRDefault="00B8048D"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22 interactions : 9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w:t>
            </w:r>
            <w:proofErr w:type="spellStart"/>
            <w:r w:rsidRPr="00324E67">
              <w:rPr>
                <w:rFonts w:ascii="Arial Narrow" w:eastAsia="Times New Roman" w:hAnsi="Arial Narrow" w:cs="Times New Roman"/>
                <w:sz w:val="24"/>
                <w:szCs w:val="24"/>
                <w:lang w:val="en-US" w:eastAsia="zh-CN"/>
              </w:rPr>
              <w:t>Phe</w:t>
            </w:r>
            <w:proofErr w:type="spellEnd"/>
            <w:r w:rsidRPr="00324E67">
              <w:rPr>
                <w:rFonts w:ascii="Arial Narrow" w:eastAsia="Times New Roman" w:hAnsi="Arial Narrow" w:cs="Times New Roman"/>
                <w:sz w:val="24"/>
                <w:szCs w:val="24"/>
                <w:lang w:val="en-US" w:eastAsia="zh-CN"/>
              </w:rPr>
              <w:t xml:space="preserve"> (19*7 ; 20*2), 10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Lys (16), 1 </w:t>
            </w:r>
            <w:r w:rsidR="00352F75" w:rsidRPr="00324E67">
              <w:rPr>
                <w:rFonts w:ascii="Arial Narrow" w:eastAsia="Times New Roman" w:hAnsi="Arial Narrow" w:cs="Times New Roman"/>
                <w:sz w:val="24"/>
                <w:szCs w:val="24"/>
                <w:lang w:val="en-US" w:eastAsia="zh-CN"/>
              </w:rPr>
              <w:t>with</w:t>
            </w:r>
            <w:r w:rsidR="00352F75" w:rsidRPr="00324E67" w:rsidDel="00352F75">
              <w:rPr>
                <w:rFonts w:ascii="Arial Narrow" w:eastAsia="Times New Roman" w:hAnsi="Arial Narrow" w:cs="Times New Roman"/>
                <w:sz w:val="24"/>
                <w:szCs w:val="24"/>
                <w:lang w:val="en-US" w:eastAsia="zh-CN"/>
              </w:rPr>
              <w:t xml:space="preserve"> </w:t>
            </w:r>
            <w:r w:rsidRPr="00324E67">
              <w:rPr>
                <w:rFonts w:ascii="Arial Narrow" w:eastAsia="Times New Roman" w:hAnsi="Arial Narrow" w:cs="Times New Roman"/>
                <w:sz w:val="24"/>
                <w:szCs w:val="24"/>
                <w:lang w:val="en-US" w:eastAsia="zh-CN"/>
              </w:rPr>
              <w:t xml:space="preserve">Val (12) </w:t>
            </w:r>
            <w:r w:rsidR="00352F75" w:rsidRPr="00324E67">
              <w:rPr>
                <w:rFonts w:ascii="Arial Narrow" w:eastAsia="Times New Roman" w:hAnsi="Arial Narrow" w:cs="Times New Roman"/>
                <w:sz w:val="24"/>
                <w:szCs w:val="24"/>
                <w:lang w:val="en-US" w:eastAsia="zh-CN"/>
              </w:rPr>
              <w:t>and</w:t>
            </w:r>
            <w:r w:rsidRPr="00324E67">
              <w:rPr>
                <w:rFonts w:ascii="Arial Narrow" w:eastAsia="Times New Roman" w:hAnsi="Arial Narrow" w:cs="Times New Roman"/>
                <w:sz w:val="24"/>
                <w:szCs w:val="24"/>
                <w:lang w:val="en-US" w:eastAsia="zh-CN"/>
              </w:rPr>
              <w:t xml:space="preserve"> 3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w:t>
            </w:r>
            <w:proofErr w:type="spellStart"/>
            <w:r w:rsidRPr="00324E67">
              <w:rPr>
                <w:rFonts w:ascii="Arial Narrow" w:eastAsia="Times New Roman" w:hAnsi="Arial Narrow" w:cs="Times New Roman"/>
                <w:sz w:val="24"/>
                <w:szCs w:val="24"/>
                <w:lang w:val="en-US" w:eastAsia="zh-CN"/>
              </w:rPr>
              <w:t>Gln</w:t>
            </w:r>
            <w:proofErr w:type="spellEnd"/>
            <w:r w:rsidRPr="00324E67">
              <w:rPr>
                <w:rFonts w:ascii="Arial Narrow" w:eastAsia="Times New Roman" w:hAnsi="Arial Narrow" w:cs="Times New Roman"/>
                <w:sz w:val="24"/>
                <w:szCs w:val="24"/>
                <w:lang w:val="en-US" w:eastAsia="zh-CN"/>
              </w:rPr>
              <w:t xml:space="preserve"> (15)</w:t>
            </w:r>
          </w:p>
        </w:tc>
      </w:tr>
      <w:tr w:rsidR="00B8048D" w:rsidRPr="00B8048D" w14:paraId="2E54BA3A" w14:textId="77777777" w:rsidTr="00B8048D">
        <w:tblPrEx>
          <w:tblLook w:val="04A0" w:firstRow="1" w:lastRow="0" w:firstColumn="1" w:lastColumn="0" w:noHBand="0" w:noVBand="1"/>
        </w:tblPrEx>
        <w:trPr>
          <w:trHeight w:val="453"/>
        </w:trPr>
        <w:tc>
          <w:tcPr>
            <w:tcW w:w="1388" w:type="dxa"/>
            <w:tcBorders>
              <w:top w:val="nil"/>
              <w:left w:val="single" w:sz="4" w:space="0" w:color="auto"/>
              <w:bottom w:val="single" w:sz="4" w:space="0" w:color="auto"/>
              <w:right w:val="single" w:sz="4" w:space="0" w:color="auto"/>
            </w:tcBorders>
            <w:hideMark/>
          </w:tcPr>
          <w:p w14:paraId="16E23C67" w14:textId="77777777" w:rsidR="00B8048D" w:rsidRPr="00324E67" w:rsidRDefault="00B8048D"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  </w:t>
            </w:r>
          </w:p>
        </w:tc>
        <w:tc>
          <w:tcPr>
            <w:tcW w:w="2104" w:type="dxa"/>
            <w:tcBorders>
              <w:left w:val="single" w:sz="4" w:space="0" w:color="auto"/>
            </w:tcBorders>
            <w:hideMark/>
          </w:tcPr>
          <w:p w14:paraId="0033E648" w14:textId="77777777" w:rsidR="00B8048D" w:rsidRPr="00B8048D" w:rsidRDefault="00B8048D" w:rsidP="00790C81">
            <w:pPr>
              <w:spacing w:after="120" w:line="264" w:lineRule="auto"/>
              <w:rPr>
                <w:rFonts w:ascii="Arial Narrow" w:eastAsia="Times New Roman" w:hAnsi="Arial Narrow" w:cs="Times New Roman"/>
                <w:sz w:val="24"/>
                <w:szCs w:val="24"/>
                <w:lang w:val="en-US" w:eastAsia="zh-CN"/>
              </w:rPr>
            </w:pPr>
            <w:proofErr w:type="spellStart"/>
            <w:r w:rsidRPr="00B8048D">
              <w:rPr>
                <w:rFonts w:ascii="Arial Narrow" w:eastAsia="Times New Roman" w:hAnsi="Arial Narrow" w:cs="Times New Roman"/>
                <w:sz w:val="24"/>
                <w:szCs w:val="24"/>
                <w:lang w:val="en-US" w:eastAsia="zh-CN"/>
              </w:rPr>
              <w:t>Baicaline</w:t>
            </w:r>
            <w:proofErr w:type="spellEnd"/>
          </w:p>
        </w:tc>
        <w:tc>
          <w:tcPr>
            <w:tcW w:w="1883" w:type="dxa"/>
            <w:hideMark/>
          </w:tcPr>
          <w:p w14:paraId="621607BC" w14:textId="77777777" w:rsidR="00B8048D" w:rsidRPr="00B8048D" w:rsidRDefault="00B8048D"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-314,534                        </w:t>
            </w:r>
          </w:p>
        </w:tc>
        <w:tc>
          <w:tcPr>
            <w:tcW w:w="1430" w:type="dxa"/>
            <w:hideMark/>
          </w:tcPr>
          <w:p w14:paraId="02339E41" w14:textId="77777777" w:rsidR="00B8048D" w:rsidRPr="00B8048D" w:rsidRDefault="00B8048D"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-62,7358                 </w:t>
            </w:r>
          </w:p>
        </w:tc>
        <w:tc>
          <w:tcPr>
            <w:tcW w:w="2126" w:type="dxa"/>
            <w:hideMark/>
          </w:tcPr>
          <w:p w14:paraId="114AD525" w14:textId="1A412324" w:rsidR="00B8048D" w:rsidRPr="00B8048D" w:rsidRDefault="00B8048D"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2 interactions </w:t>
            </w:r>
            <w:r w:rsidR="00352F75">
              <w:rPr>
                <w:rFonts w:ascii="Arial Narrow" w:eastAsia="Times New Roman" w:hAnsi="Arial Narrow" w:cs="Times New Roman"/>
                <w:sz w:val="24"/>
                <w:szCs w:val="24"/>
                <w:lang w:val="en-US" w:eastAsia="zh-CN"/>
              </w:rPr>
              <w:t>with</w:t>
            </w:r>
            <w:r w:rsidR="00352F75" w:rsidRPr="00B8048D">
              <w:rPr>
                <w:rFonts w:ascii="Arial Narrow" w:eastAsia="Times New Roman" w:hAnsi="Arial Narrow" w:cs="Times New Roman"/>
                <w:sz w:val="24"/>
                <w:szCs w:val="24"/>
                <w:lang w:val="en-US" w:eastAsia="zh-CN"/>
              </w:rPr>
              <w:t xml:space="preserve"> </w:t>
            </w:r>
            <w:r w:rsidRPr="00B8048D">
              <w:rPr>
                <w:rFonts w:ascii="Arial Narrow" w:eastAsia="Times New Roman" w:hAnsi="Arial Narrow" w:cs="Times New Roman"/>
                <w:sz w:val="24"/>
                <w:szCs w:val="24"/>
                <w:lang w:val="en-US" w:eastAsia="zh-CN"/>
              </w:rPr>
              <w:t>Lys (16)</w:t>
            </w:r>
          </w:p>
        </w:tc>
        <w:tc>
          <w:tcPr>
            <w:tcW w:w="1847" w:type="dxa"/>
            <w:hideMark/>
          </w:tcPr>
          <w:p w14:paraId="7EDFA263" w14:textId="77777777" w:rsidR="00B8048D" w:rsidRPr="00324E67" w:rsidRDefault="00B8048D"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19 interactions :</w:t>
            </w:r>
          </w:p>
          <w:p w14:paraId="6465BEC7" w14:textId="595A6FD8" w:rsidR="00B8048D" w:rsidRPr="00324E67" w:rsidRDefault="00B8048D"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7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w:t>
            </w:r>
            <w:proofErr w:type="spellStart"/>
            <w:r w:rsidRPr="00324E67">
              <w:rPr>
                <w:rFonts w:ascii="Arial Narrow" w:eastAsia="Times New Roman" w:hAnsi="Arial Narrow" w:cs="Times New Roman"/>
                <w:sz w:val="24"/>
                <w:szCs w:val="24"/>
                <w:lang w:val="en-US" w:eastAsia="zh-CN"/>
              </w:rPr>
              <w:t>Phe</w:t>
            </w:r>
            <w:proofErr w:type="spellEnd"/>
            <w:r w:rsidRPr="00324E67">
              <w:rPr>
                <w:rFonts w:ascii="Arial Narrow" w:eastAsia="Times New Roman" w:hAnsi="Arial Narrow" w:cs="Times New Roman"/>
                <w:sz w:val="24"/>
                <w:szCs w:val="24"/>
                <w:lang w:val="en-US" w:eastAsia="zh-CN"/>
              </w:rPr>
              <w:t xml:space="preserve"> (20*4 ;19*3), 3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w:t>
            </w:r>
            <w:proofErr w:type="spellStart"/>
            <w:r w:rsidRPr="00324E67">
              <w:rPr>
                <w:rFonts w:ascii="Arial Narrow" w:eastAsia="Times New Roman" w:hAnsi="Arial Narrow" w:cs="Times New Roman"/>
                <w:sz w:val="24"/>
                <w:szCs w:val="24"/>
                <w:lang w:val="en-US" w:eastAsia="zh-CN"/>
              </w:rPr>
              <w:t>Gln</w:t>
            </w:r>
            <w:proofErr w:type="spellEnd"/>
            <w:r w:rsidRPr="00324E67">
              <w:rPr>
                <w:rFonts w:ascii="Arial Narrow" w:eastAsia="Times New Roman" w:hAnsi="Arial Narrow" w:cs="Times New Roman"/>
                <w:sz w:val="24"/>
                <w:szCs w:val="24"/>
                <w:lang w:val="en-US" w:eastAsia="zh-CN"/>
              </w:rPr>
              <w:t xml:space="preserve"> (15) </w:t>
            </w:r>
            <w:r w:rsidR="00352F75" w:rsidRPr="00324E67">
              <w:rPr>
                <w:rFonts w:ascii="Arial Narrow" w:eastAsia="Times New Roman" w:hAnsi="Arial Narrow" w:cs="Times New Roman"/>
                <w:sz w:val="24"/>
                <w:szCs w:val="24"/>
                <w:lang w:val="en-US" w:eastAsia="zh-CN"/>
              </w:rPr>
              <w:t xml:space="preserve">and </w:t>
            </w:r>
            <w:r w:rsidRPr="00324E67">
              <w:rPr>
                <w:rFonts w:ascii="Arial Narrow" w:eastAsia="Times New Roman" w:hAnsi="Arial Narrow" w:cs="Times New Roman"/>
                <w:sz w:val="24"/>
                <w:szCs w:val="24"/>
                <w:lang w:val="en-US" w:eastAsia="zh-CN"/>
              </w:rPr>
              <w:t xml:space="preserve">9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Lys (16)</w:t>
            </w:r>
          </w:p>
        </w:tc>
      </w:tr>
      <w:bookmarkEnd w:id="15"/>
    </w:tbl>
    <w:p w14:paraId="42AD02F4" w14:textId="77777777" w:rsidR="00FF2DC0" w:rsidRDefault="00FF2DC0" w:rsidP="00B8048D">
      <w:pPr>
        <w:ind w:left="1440" w:firstLine="720"/>
        <w:rPr>
          <w:rFonts w:ascii="Arial Narrow" w:hAnsi="Arial Narrow"/>
        </w:rPr>
      </w:pPr>
    </w:p>
    <w:p w14:paraId="6133F5FA" w14:textId="4DB02984" w:rsidR="00FF2DC0" w:rsidRPr="00585D9A" w:rsidRDefault="00FF2DC0" w:rsidP="00B10935">
      <w:pPr>
        <w:rPr>
          <w:rFonts w:ascii="Arial Narrow" w:hAnsi="Arial Narrow"/>
          <w:b/>
        </w:rPr>
      </w:pPr>
      <w:r w:rsidRPr="00585D9A">
        <w:rPr>
          <w:rFonts w:ascii="Arial Narrow" w:hAnsi="Arial Narrow"/>
          <w:b/>
        </w:rPr>
        <w:t xml:space="preserve">Table </w:t>
      </w:r>
      <w:r w:rsidRPr="00585D9A">
        <w:rPr>
          <w:rFonts w:ascii="Arial Narrow" w:hAnsi="Arial Narrow"/>
          <w:b/>
        </w:rPr>
        <w:fldChar w:fldCharType="begin"/>
      </w:r>
      <w:r w:rsidRPr="00585D9A">
        <w:rPr>
          <w:rFonts w:ascii="Arial Narrow" w:hAnsi="Arial Narrow"/>
          <w:b/>
        </w:rPr>
        <w:instrText xml:space="preserve"> SEQ Tableau \* ARABIC </w:instrText>
      </w:r>
      <w:r w:rsidRPr="00585D9A">
        <w:rPr>
          <w:rFonts w:ascii="Arial Narrow" w:hAnsi="Arial Narrow"/>
          <w:b/>
        </w:rPr>
        <w:fldChar w:fldCharType="separate"/>
      </w:r>
      <w:r w:rsidRPr="00585D9A">
        <w:rPr>
          <w:rFonts w:ascii="Arial Narrow" w:hAnsi="Arial Narrow"/>
          <w:b/>
          <w:noProof/>
        </w:rPr>
        <w:t>6</w:t>
      </w:r>
      <w:r w:rsidRPr="00585D9A">
        <w:rPr>
          <w:rFonts w:ascii="Arial Narrow" w:hAnsi="Arial Narrow"/>
          <w:b/>
        </w:rPr>
        <w:fldChar w:fldCharType="end"/>
      </w:r>
      <w:r w:rsidRPr="00585D9A">
        <w:rPr>
          <w:rFonts w:ascii="Arial Narrow" w:hAnsi="Arial Narrow"/>
          <w:b/>
        </w:rPr>
        <w:t xml:space="preserve">: Interactions </w:t>
      </w:r>
      <w:r w:rsidR="004D7658">
        <w:rPr>
          <w:rFonts w:ascii="Arial Narrow" w:hAnsi="Arial Narrow"/>
          <w:b/>
        </w:rPr>
        <w:t xml:space="preserve">of investigated drugs </w:t>
      </w:r>
      <w:r w:rsidRPr="00585D9A">
        <w:rPr>
          <w:rFonts w:ascii="Arial Narrow" w:hAnsi="Arial Narrow"/>
          <w:b/>
        </w:rPr>
        <w:t>with human acetylcholine esterase</w:t>
      </w:r>
    </w:p>
    <w:p w14:paraId="45093CA5" w14:textId="48563F34" w:rsidR="00B8048D" w:rsidRPr="00B8048D" w:rsidRDefault="00B8048D" w:rsidP="00B8048D">
      <w:pPr>
        <w:ind w:left="1440" w:firstLine="720"/>
        <w:rPr>
          <w:rFonts w:ascii="Arial Narrow" w:hAnsi="Arial Narrow" w:cs="Arial"/>
          <w:sz w:val="24"/>
          <w:szCs w:val="24"/>
        </w:rPr>
      </w:pPr>
    </w:p>
    <w:tbl>
      <w:tblPr>
        <w:tblStyle w:val="TableGrid"/>
        <w:tblW w:w="11101" w:type="dxa"/>
        <w:tblInd w:w="-758" w:type="dxa"/>
        <w:tblLook w:val="0000" w:firstRow="0" w:lastRow="0" w:firstColumn="0" w:lastColumn="0" w:noHBand="0" w:noVBand="0"/>
      </w:tblPr>
      <w:tblGrid>
        <w:gridCol w:w="1753"/>
        <w:gridCol w:w="1752"/>
        <w:gridCol w:w="1359"/>
        <w:gridCol w:w="1134"/>
        <w:gridCol w:w="2552"/>
        <w:gridCol w:w="2551"/>
      </w:tblGrid>
      <w:tr w:rsidR="00B8048D" w:rsidRPr="00B8048D" w14:paraId="1D606BAF" w14:textId="77777777" w:rsidTr="00B8048D">
        <w:trPr>
          <w:gridBefore w:val="2"/>
          <w:wBefore w:w="3505" w:type="dxa"/>
          <w:trHeight w:val="360"/>
        </w:trPr>
        <w:tc>
          <w:tcPr>
            <w:tcW w:w="2493" w:type="dxa"/>
            <w:gridSpan w:val="2"/>
          </w:tcPr>
          <w:p w14:paraId="13DF268A" w14:textId="3AC40595" w:rsidR="00B8048D" w:rsidRPr="00B8048D" w:rsidRDefault="0078230D" w:rsidP="00790C81">
            <w:pPr>
              <w:tabs>
                <w:tab w:val="left" w:pos="7350"/>
              </w:tabs>
              <w:rPr>
                <w:rFonts w:ascii="Arial Narrow" w:eastAsia="Times New Roman" w:hAnsi="Arial Narrow" w:cs="Times New Roman"/>
                <w:sz w:val="24"/>
                <w:szCs w:val="24"/>
                <w:lang w:eastAsia="zh-CN"/>
              </w:rPr>
            </w:pPr>
            <w:bookmarkStart w:id="16" w:name="_Hlk182898687"/>
            <w:proofErr w:type="spellStart"/>
            <w:r>
              <w:rPr>
                <w:rFonts w:ascii="Arial Narrow" w:eastAsia="Times New Roman" w:hAnsi="Arial Narrow" w:cs="Times New Roman"/>
                <w:sz w:val="22"/>
                <w:szCs w:val="22"/>
                <w:lang w:eastAsia="zh-CN"/>
              </w:rPr>
              <w:t>Molecular</w:t>
            </w:r>
            <w:proofErr w:type="spellEnd"/>
            <w:r w:rsidRPr="00B8048D">
              <w:rPr>
                <w:rFonts w:ascii="Arial Narrow" w:eastAsia="Times New Roman" w:hAnsi="Arial Narrow" w:cs="Times New Roman"/>
                <w:sz w:val="22"/>
                <w:szCs w:val="22"/>
                <w:lang w:eastAsia="zh-CN"/>
              </w:rPr>
              <w:t xml:space="preserve"> </w:t>
            </w:r>
            <w:proofErr w:type="spellStart"/>
            <w:r w:rsidRPr="00B8048D">
              <w:rPr>
                <w:rFonts w:ascii="Arial Narrow" w:eastAsia="Times New Roman" w:hAnsi="Arial Narrow" w:cs="Times New Roman"/>
                <w:sz w:val="22"/>
                <w:szCs w:val="22"/>
                <w:lang w:eastAsia="zh-CN"/>
              </w:rPr>
              <w:t>Docking</w:t>
            </w:r>
            <w:proofErr w:type="spellEnd"/>
            <w:r w:rsidRPr="00B8048D">
              <w:rPr>
                <w:rFonts w:ascii="Arial Narrow" w:eastAsia="Times New Roman" w:hAnsi="Arial Narrow" w:cs="Times New Roman"/>
                <w:sz w:val="22"/>
                <w:szCs w:val="22"/>
                <w:lang w:eastAsia="zh-CN"/>
              </w:rPr>
              <w:t xml:space="preserve"> </w:t>
            </w:r>
            <w:r>
              <w:rPr>
                <w:rFonts w:ascii="Arial Narrow" w:eastAsia="Times New Roman" w:hAnsi="Arial Narrow" w:cs="Times New Roman"/>
                <w:sz w:val="22"/>
                <w:szCs w:val="22"/>
                <w:lang w:eastAsia="zh-CN"/>
              </w:rPr>
              <w:t>scores</w:t>
            </w:r>
          </w:p>
        </w:tc>
        <w:tc>
          <w:tcPr>
            <w:tcW w:w="5103" w:type="dxa"/>
            <w:gridSpan w:val="2"/>
            <w:shd w:val="clear" w:color="auto" w:fill="auto"/>
          </w:tcPr>
          <w:p w14:paraId="72D62BEF" w14:textId="0D16E8A5" w:rsidR="00B8048D" w:rsidRPr="00B8048D" w:rsidRDefault="0078230D" w:rsidP="00790C81">
            <w:pPr>
              <w:rPr>
                <w:rFonts w:ascii="Arial Narrow" w:eastAsia="Times New Roman" w:hAnsi="Arial Narrow" w:cs="Times New Roman"/>
                <w:sz w:val="24"/>
                <w:szCs w:val="24"/>
                <w:lang w:eastAsia="zh-CN"/>
              </w:rPr>
            </w:pPr>
            <w:r w:rsidRPr="00B8048D">
              <w:rPr>
                <w:rFonts w:ascii="Arial Narrow" w:eastAsia="Times New Roman" w:hAnsi="Arial Narrow" w:cs="Times New Roman"/>
                <w:sz w:val="24"/>
                <w:szCs w:val="24"/>
                <w:lang w:eastAsia="zh-CN"/>
              </w:rPr>
              <w:t>Type</w:t>
            </w:r>
            <w:r>
              <w:rPr>
                <w:rFonts w:ascii="Arial Narrow" w:eastAsia="Times New Roman" w:hAnsi="Arial Narrow" w:cs="Times New Roman"/>
                <w:sz w:val="24"/>
                <w:szCs w:val="24"/>
                <w:lang w:eastAsia="zh-CN"/>
              </w:rPr>
              <w:t xml:space="preserve"> of interaction</w:t>
            </w:r>
          </w:p>
        </w:tc>
      </w:tr>
      <w:tr w:rsidR="00B8048D" w:rsidRPr="00B8048D" w14:paraId="21731999" w14:textId="77777777" w:rsidTr="00B8048D">
        <w:tblPrEx>
          <w:tblLook w:val="04A0" w:firstRow="1" w:lastRow="0" w:firstColumn="1" w:lastColumn="0" w:noHBand="0" w:noVBand="1"/>
        </w:tblPrEx>
        <w:trPr>
          <w:trHeight w:val="611"/>
        </w:trPr>
        <w:tc>
          <w:tcPr>
            <w:tcW w:w="1753" w:type="dxa"/>
            <w:tcBorders>
              <w:bottom w:val="single" w:sz="4" w:space="0" w:color="auto"/>
            </w:tcBorders>
            <w:hideMark/>
          </w:tcPr>
          <w:p w14:paraId="170FD5CB" w14:textId="42E7A84E" w:rsidR="00B8048D" w:rsidRPr="00B8048D" w:rsidRDefault="00B8048D" w:rsidP="00790C81">
            <w:pPr>
              <w:tabs>
                <w:tab w:val="left" w:pos="7350"/>
              </w:tabs>
              <w:rPr>
                <w:rFonts w:ascii="Arial Narrow" w:eastAsia="Times New Roman" w:hAnsi="Arial Narrow" w:cs="Times New Roman"/>
                <w:sz w:val="24"/>
                <w:szCs w:val="24"/>
                <w:lang w:val="en-US" w:eastAsia="zh-CN"/>
              </w:rPr>
            </w:pPr>
            <w:proofErr w:type="spellStart"/>
            <w:r w:rsidRPr="00B8048D">
              <w:rPr>
                <w:rFonts w:ascii="Arial Narrow" w:eastAsia="Times New Roman" w:hAnsi="Arial Narrow" w:cs="Times New Roman"/>
                <w:sz w:val="24"/>
                <w:szCs w:val="24"/>
                <w:u w:val="single"/>
                <w:lang w:eastAsia="zh-CN"/>
              </w:rPr>
              <w:t>Prot</w:t>
            </w:r>
            <w:r w:rsidR="00352F75">
              <w:rPr>
                <w:rFonts w:ascii="Arial Narrow" w:eastAsia="Times New Roman" w:hAnsi="Arial Narrow" w:cs="Times New Roman"/>
                <w:sz w:val="24"/>
                <w:szCs w:val="24"/>
                <w:u w:val="single"/>
                <w:lang w:eastAsia="zh-CN"/>
              </w:rPr>
              <w:t>ein</w:t>
            </w:r>
            <w:proofErr w:type="spellEnd"/>
          </w:p>
        </w:tc>
        <w:tc>
          <w:tcPr>
            <w:tcW w:w="1752" w:type="dxa"/>
            <w:hideMark/>
          </w:tcPr>
          <w:p w14:paraId="55898F95" w14:textId="77777777"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val="en-US" w:eastAsia="zh-CN"/>
              </w:rPr>
              <w:t>Ligand</w:t>
            </w:r>
          </w:p>
        </w:tc>
        <w:tc>
          <w:tcPr>
            <w:tcW w:w="1359" w:type="dxa"/>
            <w:hideMark/>
          </w:tcPr>
          <w:p w14:paraId="195621DF" w14:textId="77777777"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proofErr w:type="spellStart"/>
            <w:r w:rsidRPr="00B8048D">
              <w:rPr>
                <w:rFonts w:ascii="Arial Narrow" w:eastAsia="Times New Roman" w:hAnsi="Arial Narrow" w:cs="Times New Roman"/>
                <w:sz w:val="24"/>
                <w:szCs w:val="24"/>
                <w:lang w:val="en-US" w:eastAsia="zh-CN"/>
              </w:rPr>
              <w:t>MollDock</w:t>
            </w:r>
            <w:proofErr w:type="spellEnd"/>
            <w:r w:rsidRPr="00B8048D">
              <w:rPr>
                <w:rFonts w:ascii="Arial Narrow" w:eastAsia="Times New Roman" w:hAnsi="Arial Narrow" w:cs="Times New Roman"/>
                <w:sz w:val="24"/>
                <w:szCs w:val="24"/>
                <w:lang w:val="en-US" w:eastAsia="zh-CN"/>
              </w:rPr>
              <w:t xml:space="preserve"> Score </w:t>
            </w:r>
            <w:r w:rsidRPr="00B8048D">
              <w:rPr>
                <w:rFonts w:ascii="Arial Narrow" w:eastAsia="Times New Roman" w:hAnsi="Arial Narrow" w:cs="Times New Roman"/>
                <w:sz w:val="24"/>
                <w:szCs w:val="24"/>
                <w:u w:val="single"/>
                <w:lang w:eastAsia="zh-CN"/>
              </w:rPr>
              <w:t>(Kcal/mol)</w:t>
            </w:r>
          </w:p>
        </w:tc>
        <w:tc>
          <w:tcPr>
            <w:tcW w:w="1134" w:type="dxa"/>
            <w:hideMark/>
          </w:tcPr>
          <w:p w14:paraId="185E1A37" w14:textId="4C30922D"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proofErr w:type="spellStart"/>
            <w:r w:rsidRPr="00B8048D">
              <w:rPr>
                <w:rFonts w:ascii="Arial Narrow" w:eastAsia="Times New Roman" w:hAnsi="Arial Narrow" w:cs="Times New Roman"/>
                <w:sz w:val="24"/>
                <w:szCs w:val="24"/>
                <w:u w:val="single"/>
                <w:lang w:val="en-US" w:eastAsia="zh-CN"/>
              </w:rPr>
              <w:t>ReRank</w:t>
            </w:r>
            <w:proofErr w:type="spellEnd"/>
            <w:r w:rsidRPr="00B8048D">
              <w:rPr>
                <w:rFonts w:ascii="Arial Narrow" w:eastAsia="Times New Roman" w:hAnsi="Arial Narrow" w:cs="Times New Roman"/>
                <w:sz w:val="24"/>
                <w:szCs w:val="24"/>
                <w:u w:val="single"/>
                <w:lang w:val="en-US" w:eastAsia="zh-CN"/>
              </w:rPr>
              <w:t xml:space="preserve"> Score </w:t>
            </w:r>
            <w:r w:rsidRPr="00B8048D">
              <w:rPr>
                <w:rFonts w:ascii="Arial Narrow" w:eastAsia="Times New Roman" w:hAnsi="Arial Narrow" w:cs="Times New Roman"/>
                <w:sz w:val="24"/>
                <w:szCs w:val="24"/>
                <w:u w:val="single"/>
                <w:lang w:eastAsia="zh-CN"/>
              </w:rPr>
              <w:t>(Kcal/mol)</w:t>
            </w:r>
            <w:r w:rsidRPr="00B8048D">
              <w:rPr>
                <w:rFonts w:ascii="Arial Narrow" w:eastAsia="Times New Roman" w:hAnsi="Arial Narrow" w:cs="Times New Roman"/>
                <w:sz w:val="24"/>
                <w:szCs w:val="24"/>
                <w:u w:val="single"/>
                <w:lang w:val="en-US" w:eastAsia="zh-CN"/>
              </w:rPr>
              <w:t xml:space="preserve">                </w:t>
            </w:r>
          </w:p>
        </w:tc>
        <w:tc>
          <w:tcPr>
            <w:tcW w:w="2552" w:type="dxa"/>
            <w:hideMark/>
          </w:tcPr>
          <w:p w14:paraId="6D207E47" w14:textId="7E649A04" w:rsidR="00B8048D" w:rsidRPr="00B8048D" w:rsidRDefault="0078230D" w:rsidP="00790C81">
            <w:pPr>
              <w:tabs>
                <w:tab w:val="left" w:pos="735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val="en-US" w:eastAsia="zh-CN"/>
              </w:rPr>
              <w:t>Hydrog</w:t>
            </w:r>
            <w:r>
              <w:rPr>
                <w:rFonts w:ascii="Arial Narrow" w:eastAsia="Times New Roman" w:hAnsi="Arial Narrow" w:cs="Times New Roman"/>
                <w:sz w:val="24"/>
                <w:szCs w:val="24"/>
                <w:u w:val="single"/>
                <w:lang w:val="en-US" w:eastAsia="zh-CN"/>
              </w:rPr>
              <w:t>en bonds</w:t>
            </w:r>
          </w:p>
        </w:tc>
        <w:tc>
          <w:tcPr>
            <w:tcW w:w="2551" w:type="dxa"/>
            <w:hideMark/>
          </w:tcPr>
          <w:p w14:paraId="129962E1" w14:textId="74758B34" w:rsidR="00B8048D" w:rsidRPr="00B8048D" w:rsidRDefault="0078230D" w:rsidP="00790C81">
            <w:pPr>
              <w:tabs>
                <w:tab w:val="left" w:pos="7350"/>
              </w:tabs>
              <w:spacing w:after="120" w:line="264" w:lineRule="auto"/>
              <w:rPr>
                <w:rFonts w:ascii="Arial Narrow" w:eastAsia="Times New Roman" w:hAnsi="Arial Narrow" w:cs="Times New Roman"/>
                <w:sz w:val="24"/>
                <w:szCs w:val="24"/>
                <w:lang w:val="en-US" w:eastAsia="zh-CN"/>
              </w:rPr>
            </w:pPr>
            <w:r>
              <w:rPr>
                <w:rFonts w:ascii="Arial Narrow" w:eastAsia="Times New Roman" w:hAnsi="Arial Narrow" w:cs="Times New Roman"/>
                <w:sz w:val="24"/>
                <w:szCs w:val="24"/>
                <w:u w:val="single"/>
                <w:lang w:val="en-US" w:eastAsia="zh-CN"/>
              </w:rPr>
              <w:t>Steric bonds</w:t>
            </w:r>
          </w:p>
        </w:tc>
      </w:tr>
      <w:tr w:rsidR="00B8048D" w:rsidRPr="00B8048D" w14:paraId="4986C9D8" w14:textId="77777777" w:rsidTr="00B8048D">
        <w:tblPrEx>
          <w:tblLook w:val="04A0" w:firstRow="1" w:lastRow="0" w:firstColumn="1" w:lastColumn="0" w:noHBand="0" w:noVBand="1"/>
        </w:tblPrEx>
        <w:trPr>
          <w:trHeight w:val="611"/>
        </w:trPr>
        <w:tc>
          <w:tcPr>
            <w:tcW w:w="1753" w:type="dxa"/>
            <w:tcBorders>
              <w:top w:val="single" w:sz="4" w:space="0" w:color="auto"/>
              <w:left w:val="single" w:sz="4" w:space="0" w:color="auto"/>
              <w:bottom w:val="nil"/>
              <w:right w:val="single" w:sz="4" w:space="0" w:color="auto"/>
            </w:tcBorders>
            <w:hideMark/>
          </w:tcPr>
          <w:p w14:paraId="57A9BD79" w14:textId="77777777"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p>
        </w:tc>
        <w:tc>
          <w:tcPr>
            <w:tcW w:w="1752" w:type="dxa"/>
            <w:tcBorders>
              <w:left w:val="single" w:sz="4" w:space="0" w:color="auto"/>
            </w:tcBorders>
            <w:hideMark/>
          </w:tcPr>
          <w:p w14:paraId="25D6C252" w14:textId="77777777"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DS03                       </w:t>
            </w:r>
          </w:p>
        </w:tc>
        <w:tc>
          <w:tcPr>
            <w:tcW w:w="1359" w:type="dxa"/>
            <w:hideMark/>
          </w:tcPr>
          <w:p w14:paraId="3AE984D4" w14:textId="77777777"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-42,5411                     </w:t>
            </w:r>
          </w:p>
        </w:tc>
        <w:tc>
          <w:tcPr>
            <w:tcW w:w="1134" w:type="dxa"/>
            <w:hideMark/>
          </w:tcPr>
          <w:p w14:paraId="2B9985F8" w14:textId="77777777"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141,384                </w:t>
            </w:r>
          </w:p>
        </w:tc>
        <w:tc>
          <w:tcPr>
            <w:tcW w:w="2552" w:type="dxa"/>
            <w:hideMark/>
          </w:tcPr>
          <w:p w14:paraId="3BB5437A" w14:textId="77777777" w:rsidR="00B8048D" w:rsidRPr="00324E67"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7 interactions :</w:t>
            </w:r>
          </w:p>
          <w:p w14:paraId="33EA64A1" w14:textId="6ACA6FC8" w:rsidR="00B8048D" w:rsidRPr="00324E67"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 1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w:t>
            </w:r>
            <w:proofErr w:type="spellStart"/>
            <w:r w:rsidRPr="00324E67">
              <w:rPr>
                <w:rFonts w:ascii="Arial Narrow" w:eastAsia="Times New Roman" w:hAnsi="Arial Narrow" w:cs="Times New Roman"/>
                <w:sz w:val="24"/>
                <w:szCs w:val="24"/>
                <w:lang w:val="en-US" w:eastAsia="zh-CN"/>
              </w:rPr>
              <w:t>Ser</w:t>
            </w:r>
            <w:proofErr w:type="spellEnd"/>
            <w:r w:rsidRPr="00324E67">
              <w:rPr>
                <w:rFonts w:ascii="Arial Narrow" w:eastAsia="Times New Roman" w:hAnsi="Arial Narrow" w:cs="Times New Roman"/>
                <w:sz w:val="24"/>
                <w:szCs w:val="24"/>
                <w:lang w:val="en-US" w:eastAsia="zh-CN"/>
              </w:rPr>
              <w:t xml:space="preserve"> (287), 1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w:t>
            </w:r>
            <w:proofErr w:type="spellStart"/>
            <w:r w:rsidRPr="00324E67">
              <w:rPr>
                <w:rFonts w:ascii="Arial Narrow" w:eastAsia="Times New Roman" w:hAnsi="Arial Narrow" w:cs="Times New Roman"/>
                <w:sz w:val="24"/>
                <w:szCs w:val="24"/>
                <w:lang w:val="en-US" w:eastAsia="zh-CN"/>
              </w:rPr>
              <w:t>Trp</w:t>
            </w:r>
            <w:proofErr w:type="spellEnd"/>
            <w:r w:rsidRPr="00324E67">
              <w:rPr>
                <w:rFonts w:ascii="Arial Narrow" w:eastAsia="Times New Roman" w:hAnsi="Arial Narrow" w:cs="Times New Roman"/>
                <w:sz w:val="24"/>
                <w:szCs w:val="24"/>
                <w:lang w:val="en-US" w:eastAsia="zh-CN"/>
              </w:rPr>
              <w:t xml:space="preserve"> (82), 1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w:t>
            </w:r>
            <w:proofErr w:type="spellStart"/>
            <w:r w:rsidRPr="00324E67">
              <w:rPr>
                <w:rFonts w:ascii="Arial Narrow" w:eastAsia="Times New Roman" w:hAnsi="Arial Narrow" w:cs="Times New Roman"/>
                <w:sz w:val="24"/>
                <w:szCs w:val="24"/>
                <w:lang w:val="en-US" w:eastAsia="zh-CN"/>
              </w:rPr>
              <w:t>Thr</w:t>
            </w:r>
            <w:proofErr w:type="spellEnd"/>
            <w:r w:rsidRPr="00324E67">
              <w:rPr>
                <w:rFonts w:ascii="Arial Narrow" w:eastAsia="Times New Roman" w:hAnsi="Arial Narrow" w:cs="Times New Roman"/>
                <w:sz w:val="24"/>
                <w:szCs w:val="24"/>
                <w:lang w:val="en-US" w:eastAsia="zh-CN"/>
              </w:rPr>
              <w:t xml:space="preserve"> (120), 1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Pro (285), 1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THA_701 </w:t>
            </w:r>
            <w:r w:rsidR="00352F75" w:rsidRPr="00324E67">
              <w:rPr>
                <w:rFonts w:ascii="Arial Narrow" w:eastAsia="Times New Roman" w:hAnsi="Arial Narrow" w:cs="Times New Roman"/>
                <w:sz w:val="24"/>
                <w:szCs w:val="24"/>
                <w:lang w:val="en-US" w:eastAsia="zh-CN"/>
              </w:rPr>
              <w:t xml:space="preserve">and </w:t>
            </w:r>
            <w:r w:rsidRPr="00324E67">
              <w:rPr>
                <w:rFonts w:ascii="Arial Narrow" w:eastAsia="Times New Roman" w:hAnsi="Arial Narrow" w:cs="Times New Roman"/>
                <w:sz w:val="24"/>
                <w:szCs w:val="24"/>
                <w:lang w:val="en-US" w:eastAsia="zh-CN"/>
              </w:rPr>
              <w:t xml:space="preserve">2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w:t>
            </w:r>
            <w:proofErr w:type="spellStart"/>
            <w:r w:rsidRPr="00324E67">
              <w:rPr>
                <w:rFonts w:ascii="Arial Narrow" w:eastAsia="Times New Roman" w:hAnsi="Arial Narrow" w:cs="Times New Roman"/>
                <w:sz w:val="24"/>
                <w:szCs w:val="24"/>
                <w:lang w:val="en-US" w:eastAsia="zh-CN"/>
              </w:rPr>
              <w:t>Asn</w:t>
            </w:r>
            <w:proofErr w:type="spellEnd"/>
            <w:r w:rsidRPr="00324E67">
              <w:rPr>
                <w:rFonts w:ascii="Arial Narrow" w:eastAsia="Times New Roman" w:hAnsi="Arial Narrow" w:cs="Times New Roman"/>
                <w:sz w:val="24"/>
                <w:szCs w:val="24"/>
                <w:lang w:val="en-US" w:eastAsia="zh-CN"/>
              </w:rPr>
              <w:t xml:space="preserve"> (83 ; 68)</w:t>
            </w:r>
          </w:p>
        </w:tc>
        <w:tc>
          <w:tcPr>
            <w:tcW w:w="2551" w:type="dxa"/>
            <w:hideMark/>
          </w:tcPr>
          <w:p w14:paraId="42234F00" w14:textId="77777777" w:rsidR="00B8048D" w:rsidRPr="00324E67"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18 interactions : </w:t>
            </w:r>
          </w:p>
          <w:p w14:paraId="5F9A9D06" w14:textId="2636B693" w:rsidR="00B8048D" w:rsidRPr="00324E67"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1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w:t>
            </w:r>
            <w:proofErr w:type="spellStart"/>
            <w:r w:rsidRPr="00324E67">
              <w:rPr>
                <w:rFonts w:ascii="Arial Narrow" w:eastAsia="Times New Roman" w:hAnsi="Arial Narrow" w:cs="Times New Roman"/>
                <w:sz w:val="24"/>
                <w:szCs w:val="24"/>
                <w:lang w:val="en-US" w:eastAsia="zh-CN"/>
              </w:rPr>
              <w:t>Ser</w:t>
            </w:r>
            <w:proofErr w:type="spellEnd"/>
            <w:r w:rsidRPr="00324E67">
              <w:rPr>
                <w:rFonts w:ascii="Arial Narrow" w:eastAsia="Times New Roman" w:hAnsi="Arial Narrow" w:cs="Times New Roman"/>
                <w:sz w:val="24"/>
                <w:szCs w:val="24"/>
                <w:lang w:val="en-US" w:eastAsia="zh-CN"/>
              </w:rPr>
              <w:t xml:space="preserve"> (287), 1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w:t>
            </w:r>
            <w:proofErr w:type="spellStart"/>
            <w:r w:rsidRPr="00324E67">
              <w:rPr>
                <w:rFonts w:ascii="Arial Narrow" w:eastAsia="Times New Roman" w:hAnsi="Arial Narrow" w:cs="Times New Roman"/>
                <w:sz w:val="24"/>
                <w:szCs w:val="24"/>
                <w:lang w:val="en-US" w:eastAsia="zh-CN"/>
              </w:rPr>
              <w:t>Gln</w:t>
            </w:r>
            <w:proofErr w:type="spellEnd"/>
            <w:r w:rsidRPr="00324E67">
              <w:rPr>
                <w:rFonts w:ascii="Arial Narrow" w:eastAsia="Times New Roman" w:hAnsi="Arial Narrow" w:cs="Times New Roman"/>
                <w:sz w:val="24"/>
                <w:szCs w:val="24"/>
                <w:lang w:val="en-US" w:eastAsia="zh-CN"/>
              </w:rPr>
              <w:t xml:space="preserve"> (119), 6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w:t>
            </w:r>
            <w:proofErr w:type="spellStart"/>
            <w:r w:rsidRPr="00324E67">
              <w:rPr>
                <w:rFonts w:ascii="Arial Narrow" w:eastAsia="Times New Roman" w:hAnsi="Arial Narrow" w:cs="Times New Roman"/>
                <w:sz w:val="24"/>
                <w:szCs w:val="24"/>
                <w:lang w:val="en-US" w:eastAsia="zh-CN"/>
              </w:rPr>
              <w:t>Gly</w:t>
            </w:r>
            <w:proofErr w:type="spellEnd"/>
            <w:r w:rsidRPr="00324E67">
              <w:rPr>
                <w:rFonts w:ascii="Arial Narrow" w:eastAsia="Times New Roman" w:hAnsi="Arial Narrow" w:cs="Times New Roman"/>
                <w:sz w:val="24"/>
                <w:szCs w:val="24"/>
                <w:lang w:val="en-US" w:eastAsia="zh-CN"/>
              </w:rPr>
              <w:t xml:space="preserve"> (116*5 ;117), 7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w:t>
            </w:r>
            <w:proofErr w:type="spellStart"/>
            <w:r w:rsidRPr="00324E67">
              <w:rPr>
                <w:rFonts w:ascii="Arial Narrow" w:eastAsia="Times New Roman" w:hAnsi="Arial Narrow" w:cs="Times New Roman"/>
                <w:sz w:val="24"/>
                <w:szCs w:val="24"/>
                <w:lang w:val="en-US" w:eastAsia="zh-CN"/>
              </w:rPr>
              <w:t>Thr</w:t>
            </w:r>
            <w:proofErr w:type="spellEnd"/>
            <w:r w:rsidRPr="00324E67">
              <w:rPr>
                <w:rFonts w:ascii="Arial Narrow" w:eastAsia="Times New Roman" w:hAnsi="Arial Narrow" w:cs="Times New Roman"/>
                <w:sz w:val="24"/>
                <w:szCs w:val="24"/>
                <w:lang w:val="en-US" w:eastAsia="zh-CN"/>
              </w:rPr>
              <w:t xml:space="preserve"> (120), 1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w:t>
            </w:r>
            <w:proofErr w:type="spellStart"/>
            <w:r w:rsidRPr="00324E67">
              <w:rPr>
                <w:rFonts w:ascii="Arial Narrow" w:eastAsia="Times New Roman" w:hAnsi="Arial Narrow" w:cs="Times New Roman"/>
                <w:sz w:val="24"/>
                <w:szCs w:val="24"/>
                <w:lang w:val="en-US" w:eastAsia="zh-CN"/>
              </w:rPr>
              <w:t>Asn</w:t>
            </w:r>
            <w:proofErr w:type="spellEnd"/>
            <w:r w:rsidRPr="00324E67">
              <w:rPr>
                <w:rFonts w:ascii="Arial Narrow" w:eastAsia="Times New Roman" w:hAnsi="Arial Narrow" w:cs="Times New Roman"/>
                <w:sz w:val="24"/>
                <w:szCs w:val="24"/>
                <w:lang w:val="en-US" w:eastAsia="zh-CN"/>
              </w:rPr>
              <w:t xml:space="preserve"> (68), 1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Ile (69) </w:t>
            </w:r>
            <w:r w:rsidR="00352F75" w:rsidRPr="00324E67">
              <w:rPr>
                <w:rFonts w:ascii="Arial Narrow" w:eastAsia="Times New Roman" w:hAnsi="Arial Narrow" w:cs="Times New Roman"/>
                <w:sz w:val="24"/>
                <w:szCs w:val="24"/>
                <w:lang w:val="en-US" w:eastAsia="zh-CN"/>
              </w:rPr>
              <w:t xml:space="preserve">and </w:t>
            </w:r>
            <w:r w:rsidRPr="00324E67">
              <w:rPr>
                <w:rFonts w:ascii="Arial Narrow" w:eastAsia="Times New Roman" w:hAnsi="Arial Narrow" w:cs="Times New Roman"/>
                <w:sz w:val="24"/>
                <w:szCs w:val="24"/>
                <w:lang w:val="en-US" w:eastAsia="zh-CN"/>
              </w:rPr>
              <w:t xml:space="preserve">1 </w:t>
            </w:r>
            <w:r w:rsidR="00352F75"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 xml:space="preserve">Asp (70) </w:t>
            </w:r>
          </w:p>
        </w:tc>
      </w:tr>
      <w:tr w:rsidR="00B8048D" w:rsidRPr="00B8048D" w14:paraId="6F264858" w14:textId="77777777" w:rsidTr="00B8048D">
        <w:tblPrEx>
          <w:tblLook w:val="04A0" w:firstRow="1" w:lastRow="0" w:firstColumn="1" w:lastColumn="0" w:noHBand="0" w:noVBand="1"/>
        </w:tblPrEx>
        <w:trPr>
          <w:trHeight w:val="611"/>
        </w:trPr>
        <w:tc>
          <w:tcPr>
            <w:tcW w:w="1753" w:type="dxa"/>
            <w:tcBorders>
              <w:top w:val="nil"/>
              <w:left w:val="single" w:sz="4" w:space="0" w:color="auto"/>
              <w:bottom w:val="nil"/>
              <w:right w:val="single" w:sz="4" w:space="0" w:color="auto"/>
            </w:tcBorders>
            <w:hideMark/>
          </w:tcPr>
          <w:p w14:paraId="52FA3511" w14:textId="620F61C3" w:rsidR="00B8048D" w:rsidRPr="00B8048D" w:rsidRDefault="00B8048D" w:rsidP="00790C81">
            <w:pPr>
              <w:tabs>
                <w:tab w:val="left" w:pos="7350"/>
              </w:tabs>
              <w:spacing w:after="120" w:line="264" w:lineRule="auto"/>
              <w:rPr>
                <w:rFonts w:ascii="Arial Narrow" w:eastAsia="Times New Roman" w:hAnsi="Arial Narrow" w:cs="Times New Roman"/>
                <w:sz w:val="24"/>
                <w:szCs w:val="24"/>
                <w:lang w:eastAsia="zh-CN"/>
              </w:rPr>
            </w:pPr>
            <w:r>
              <w:rPr>
                <w:rFonts w:ascii="Arial Narrow" w:eastAsia="Times New Roman" w:hAnsi="Arial Narrow" w:cs="Times New Roman"/>
                <w:sz w:val="24"/>
                <w:szCs w:val="24"/>
                <w:lang w:eastAsia="zh-CN"/>
              </w:rPr>
              <w:t>4DBS</w:t>
            </w:r>
          </w:p>
        </w:tc>
        <w:tc>
          <w:tcPr>
            <w:tcW w:w="1752" w:type="dxa"/>
            <w:tcBorders>
              <w:left w:val="single" w:sz="4" w:space="0" w:color="auto"/>
            </w:tcBorders>
            <w:hideMark/>
          </w:tcPr>
          <w:p w14:paraId="63D29F98" w14:textId="77777777"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OBIII</w:t>
            </w:r>
          </w:p>
        </w:tc>
        <w:tc>
          <w:tcPr>
            <w:tcW w:w="1359" w:type="dxa"/>
            <w:hideMark/>
          </w:tcPr>
          <w:p w14:paraId="224182EE" w14:textId="77777777"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-4,41982                    </w:t>
            </w:r>
          </w:p>
        </w:tc>
        <w:tc>
          <w:tcPr>
            <w:tcW w:w="1134" w:type="dxa"/>
            <w:hideMark/>
          </w:tcPr>
          <w:p w14:paraId="4648AFD7" w14:textId="77777777"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382,031                </w:t>
            </w:r>
          </w:p>
        </w:tc>
        <w:tc>
          <w:tcPr>
            <w:tcW w:w="2552" w:type="dxa"/>
            <w:hideMark/>
          </w:tcPr>
          <w:p w14:paraId="6D8E9A9A" w14:textId="77777777" w:rsidR="00B8048D" w:rsidRPr="00324E67"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3 interactions : </w:t>
            </w:r>
          </w:p>
          <w:p w14:paraId="12CDFB70" w14:textId="1EDCC8F0" w:rsidR="00B8048D" w:rsidRPr="00324E67"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1 </w:t>
            </w:r>
            <w:r w:rsidR="00557200"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w:t>
            </w:r>
            <w:proofErr w:type="spellStart"/>
            <w:r w:rsidRPr="00324E67">
              <w:rPr>
                <w:rFonts w:ascii="Arial Narrow" w:eastAsia="Times New Roman" w:hAnsi="Arial Narrow" w:cs="Times New Roman"/>
                <w:sz w:val="24"/>
                <w:szCs w:val="24"/>
                <w:lang w:val="en-US" w:eastAsia="zh-CN"/>
              </w:rPr>
              <w:t>Ser</w:t>
            </w:r>
            <w:proofErr w:type="spellEnd"/>
            <w:r w:rsidRPr="00324E67">
              <w:rPr>
                <w:rFonts w:ascii="Arial Narrow" w:eastAsia="Times New Roman" w:hAnsi="Arial Narrow" w:cs="Times New Roman"/>
                <w:sz w:val="24"/>
                <w:szCs w:val="24"/>
                <w:lang w:val="en-US" w:eastAsia="zh-CN"/>
              </w:rPr>
              <w:t xml:space="preserve"> (79), 1 </w:t>
            </w:r>
            <w:r w:rsidR="00557200"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w:t>
            </w:r>
            <w:proofErr w:type="spellStart"/>
            <w:r w:rsidRPr="00324E67">
              <w:rPr>
                <w:rFonts w:ascii="Arial Narrow" w:eastAsia="Times New Roman" w:hAnsi="Arial Narrow" w:cs="Times New Roman"/>
                <w:sz w:val="24"/>
                <w:szCs w:val="24"/>
                <w:lang w:val="en-US" w:eastAsia="zh-CN"/>
              </w:rPr>
              <w:t>Trp</w:t>
            </w:r>
            <w:proofErr w:type="spellEnd"/>
            <w:r w:rsidRPr="00324E67">
              <w:rPr>
                <w:rFonts w:ascii="Arial Narrow" w:eastAsia="Times New Roman" w:hAnsi="Arial Narrow" w:cs="Times New Roman"/>
                <w:sz w:val="24"/>
                <w:szCs w:val="24"/>
                <w:lang w:val="en-US" w:eastAsia="zh-CN"/>
              </w:rPr>
              <w:t xml:space="preserve"> (82) </w:t>
            </w:r>
            <w:r w:rsidR="00557200" w:rsidRPr="00324E67">
              <w:rPr>
                <w:rFonts w:ascii="Arial Narrow" w:eastAsia="Times New Roman" w:hAnsi="Arial Narrow" w:cs="Times New Roman"/>
                <w:sz w:val="24"/>
                <w:szCs w:val="24"/>
                <w:lang w:val="en-US" w:eastAsia="zh-CN"/>
              </w:rPr>
              <w:t xml:space="preserve">and </w:t>
            </w:r>
            <w:r w:rsidRPr="00324E67">
              <w:rPr>
                <w:rFonts w:ascii="Arial Narrow" w:eastAsia="Times New Roman" w:hAnsi="Arial Narrow" w:cs="Times New Roman"/>
                <w:sz w:val="24"/>
                <w:szCs w:val="24"/>
                <w:lang w:val="en-US" w:eastAsia="zh-CN"/>
              </w:rPr>
              <w:t xml:space="preserve">1 </w:t>
            </w:r>
            <w:r w:rsidR="00557200"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THA_701</w:t>
            </w:r>
          </w:p>
        </w:tc>
        <w:tc>
          <w:tcPr>
            <w:tcW w:w="2551" w:type="dxa"/>
            <w:hideMark/>
          </w:tcPr>
          <w:p w14:paraId="0333A3F9" w14:textId="6ACE47F5" w:rsidR="00B8048D" w:rsidRPr="00324E67"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27 interactions : 1 </w:t>
            </w:r>
            <w:r w:rsidR="00557200"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Asp (70), 3 </w:t>
            </w:r>
            <w:r w:rsidR="00557200"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w:t>
            </w:r>
            <w:proofErr w:type="spellStart"/>
            <w:r w:rsidRPr="00324E67">
              <w:rPr>
                <w:rFonts w:ascii="Arial Narrow" w:eastAsia="Times New Roman" w:hAnsi="Arial Narrow" w:cs="Times New Roman"/>
                <w:sz w:val="24"/>
                <w:szCs w:val="24"/>
                <w:lang w:val="en-US" w:eastAsia="zh-CN"/>
              </w:rPr>
              <w:t>Asn</w:t>
            </w:r>
            <w:proofErr w:type="spellEnd"/>
            <w:r w:rsidRPr="00324E67">
              <w:rPr>
                <w:rFonts w:ascii="Arial Narrow" w:eastAsia="Times New Roman" w:hAnsi="Arial Narrow" w:cs="Times New Roman"/>
                <w:sz w:val="24"/>
                <w:szCs w:val="24"/>
                <w:lang w:val="en-US" w:eastAsia="zh-CN"/>
              </w:rPr>
              <w:t xml:space="preserve"> (83), 1 </w:t>
            </w:r>
            <w:r w:rsidR="00557200"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w:t>
            </w:r>
            <w:proofErr w:type="spellStart"/>
            <w:r w:rsidRPr="00324E67">
              <w:rPr>
                <w:rFonts w:ascii="Arial Narrow" w:eastAsia="Times New Roman" w:hAnsi="Arial Narrow" w:cs="Times New Roman"/>
                <w:sz w:val="24"/>
                <w:szCs w:val="24"/>
                <w:lang w:val="en-US" w:eastAsia="zh-CN"/>
              </w:rPr>
              <w:t>Glu</w:t>
            </w:r>
            <w:proofErr w:type="spellEnd"/>
            <w:r w:rsidRPr="00324E67">
              <w:rPr>
                <w:rFonts w:ascii="Arial Narrow" w:eastAsia="Times New Roman" w:hAnsi="Arial Narrow" w:cs="Times New Roman"/>
                <w:sz w:val="24"/>
                <w:szCs w:val="24"/>
                <w:lang w:val="en-US" w:eastAsia="zh-CN"/>
              </w:rPr>
              <w:t xml:space="preserve"> (80), 6 </w:t>
            </w:r>
            <w:r w:rsidR="00557200"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w:t>
            </w:r>
            <w:proofErr w:type="spellStart"/>
            <w:r w:rsidRPr="00324E67">
              <w:rPr>
                <w:rFonts w:ascii="Arial Narrow" w:eastAsia="Times New Roman" w:hAnsi="Arial Narrow" w:cs="Times New Roman"/>
                <w:sz w:val="24"/>
                <w:szCs w:val="24"/>
                <w:lang w:val="en-US" w:eastAsia="zh-CN"/>
              </w:rPr>
              <w:t>Ser</w:t>
            </w:r>
            <w:proofErr w:type="spellEnd"/>
            <w:r w:rsidRPr="00324E67">
              <w:rPr>
                <w:rFonts w:ascii="Arial Narrow" w:eastAsia="Times New Roman" w:hAnsi="Arial Narrow" w:cs="Times New Roman"/>
                <w:sz w:val="24"/>
                <w:szCs w:val="24"/>
                <w:lang w:val="en-US" w:eastAsia="zh-CN"/>
              </w:rPr>
              <w:t xml:space="preserve"> (79*3 ; 198*3), 1 </w:t>
            </w:r>
            <w:r w:rsidR="00557200"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w:t>
            </w:r>
            <w:proofErr w:type="spellStart"/>
            <w:r w:rsidRPr="00324E67">
              <w:rPr>
                <w:rFonts w:ascii="Arial Narrow" w:eastAsia="Times New Roman" w:hAnsi="Arial Narrow" w:cs="Times New Roman"/>
                <w:sz w:val="24"/>
                <w:szCs w:val="24"/>
                <w:lang w:val="en-US" w:eastAsia="zh-CN"/>
              </w:rPr>
              <w:t>Phe</w:t>
            </w:r>
            <w:proofErr w:type="spellEnd"/>
            <w:r w:rsidRPr="00324E67">
              <w:rPr>
                <w:rFonts w:ascii="Arial Narrow" w:eastAsia="Times New Roman" w:hAnsi="Arial Narrow" w:cs="Times New Roman"/>
                <w:sz w:val="24"/>
                <w:szCs w:val="24"/>
                <w:lang w:val="en-US" w:eastAsia="zh-CN"/>
              </w:rPr>
              <w:t xml:space="preserve"> (329), 1 </w:t>
            </w:r>
            <w:r w:rsidR="00557200"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Ala (199), 8 </w:t>
            </w:r>
            <w:r w:rsidR="00557200"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w:t>
            </w:r>
            <w:proofErr w:type="spellStart"/>
            <w:r w:rsidRPr="00324E67">
              <w:rPr>
                <w:rFonts w:ascii="Arial Narrow" w:eastAsia="Times New Roman" w:hAnsi="Arial Narrow" w:cs="Times New Roman"/>
                <w:sz w:val="24"/>
                <w:szCs w:val="24"/>
                <w:lang w:val="en-US" w:eastAsia="zh-CN"/>
              </w:rPr>
              <w:t>Gly</w:t>
            </w:r>
            <w:proofErr w:type="spellEnd"/>
            <w:r w:rsidRPr="00324E67">
              <w:rPr>
                <w:rFonts w:ascii="Arial Narrow" w:eastAsia="Times New Roman" w:hAnsi="Arial Narrow" w:cs="Times New Roman"/>
                <w:sz w:val="24"/>
                <w:szCs w:val="24"/>
                <w:lang w:val="en-US" w:eastAsia="zh-CN"/>
              </w:rPr>
              <w:t xml:space="preserve"> (117*2 ;121 ;116*5) </w:t>
            </w:r>
            <w:r w:rsidR="00557200" w:rsidRPr="00324E67">
              <w:rPr>
                <w:rFonts w:ascii="Arial Narrow" w:eastAsia="Times New Roman" w:hAnsi="Arial Narrow" w:cs="Times New Roman"/>
                <w:sz w:val="24"/>
                <w:szCs w:val="24"/>
                <w:lang w:val="en-US" w:eastAsia="zh-CN"/>
              </w:rPr>
              <w:t>and</w:t>
            </w:r>
            <w:r w:rsidRPr="00324E67">
              <w:rPr>
                <w:rFonts w:ascii="Arial Narrow" w:eastAsia="Times New Roman" w:hAnsi="Arial Narrow" w:cs="Times New Roman"/>
                <w:sz w:val="24"/>
                <w:szCs w:val="24"/>
                <w:lang w:val="en-US" w:eastAsia="zh-CN"/>
              </w:rPr>
              <w:t xml:space="preserve"> 6 </w:t>
            </w:r>
            <w:r w:rsidR="00557200"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w:t>
            </w:r>
            <w:proofErr w:type="spellStart"/>
            <w:r w:rsidRPr="00324E67">
              <w:rPr>
                <w:rFonts w:ascii="Arial Narrow" w:eastAsia="Times New Roman" w:hAnsi="Arial Narrow" w:cs="Times New Roman"/>
                <w:sz w:val="24"/>
                <w:szCs w:val="24"/>
                <w:lang w:val="en-US" w:eastAsia="zh-CN"/>
              </w:rPr>
              <w:t>Thr</w:t>
            </w:r>
            <w:proofErr w:type="spellEnd"/>
            <w:r w:rsidRPr="00324E67">
              <w:rPr>
                <w:rFonts w:ascii="Arial Narrow" w:eastAsia="Times New Roman" w:hAnsi="Arial Narrow" w:cs="Times New Roman"/>
                <w:sz w:val="24"/>
                <w:szCs w:val="24"/>
                <w:lang w:val="en-US" w:eastAsia="zh-CN"/>
              </w:rPr>
              <w:t xml:space="preserve"> (120)</w:t>
            </w:r>
          </w:p>
        </w:tc>
      </w:tr>
      <w:tr w:rsidR="00B8048D" w:rsidRPr="00B8048D" w14:paraId="3FA21C34" w14:textId="77777777" w:rsidTr="00B8048D">
        <w:tblPrEx>
          <w:tblLook w:val="04A0" w:firstRow="1" w:lastRow="0" w:firstColumn="1" w:lastColumn="0" w:noHBand="0" w:noVBand="1"/>
        </w:tblPrEx>
        <w:trPr>
          <w:trHeight w:val="611"/>
        </w:trPr>
        <w:tc>
          <w:tcPr>
            <w:tcW w:w="1753" w:type="dxa"/>
            <w:tcBorders>
              <w:top w:val="nil"/>
              <w:left w:val="single" w:sz="4" w:space="0" w:color="auto"/>
              <w:bottom w:val="single" w:sz="4" w:space="0" w:color="auto"/>
              <w:right w:val="single" w:sz="4" w:space="0" w:color="auto"/>
            </w:tcBorders>
            <w:hideMark/>
          </w:tcPr>
          <w:p w14:paraId="495B1546" w14:textId="77777777" w:rsidR="00B8048D" w:rsidRPr="00324E67" w:rsidRDefault="00B8048D" w:rsidP="00790C81">
            <w:pPr>
              <w:tabs>
                <w:tab w:val="left" w:pos="7350"/>
              </w:tabs>
              <w:spacing w:after="120" w:line="264" w:lineRule="auto"/>
              <w:rPr>
                <w:rFonts w:ascii="Arial Narrow" w:eastAsia="Times New Roman" w:hAnsi="Arial Narrow" w:cs="Times New Roman"/>
                <w:sz w:val="24"/>
                <w:szCs w:val="24"/>
                <w:lang w:val="en-US" w:eastAsia="zh-CN"/>
              </w:rPr>
            </w:pPr>
          </w:p>
        </w:tc>
        <w:tc>
          <w:tcPr>
            <w:tcW w:w="1752" w:type="dxa"/>
            <w:tcBorders>
              <w:left w:val="single" w:sz="4" w:space="0" w:color="auto"/>
            </w:tcBorders>
            <w:hideMark/>
          </w:tcPr>
          <w:p w14:paraId="464C0D8C" w14:textId="06AB68E2"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proofErr w:type="spellStart"/>
            <w:r w:rsidRPr="00B8048D">
              <w:rPr>
                <w:rFonts w:ascii="Arial Narrow" w:eastAsia="Times New Roman" w:hAnsi="Arial Narrow" w:cs="Times New Roman"/>
                <w:sz w:val="24"/>
                <w:szCs w:val="24"/>
                <w:lang w:val="en-US" w:eastAsia="zh-CN"/>
              </w:rPr>
              <w:t>Baicalin</w:t>
            </w:r>
            <w:proofErr w:type="spellEnd"/>
          </w:p>
        </w:tc>
        <w:tc>
          <w:tcPr>
            <w:tcW w:w="1359" w:type="dxa"/>
            <w:hideMark/>
          </w:tcPr>
          <w:p w14:paraId="6EB09C02" w14:textId="77777777"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-117,849                   </w:t>
            </w:r>
          </w:p>
        </w:tc>
        <w:tc>
          <w:tcPr>
            <w:tcW w:w="1134" w:type="dxa"/>
            <w:hideMark/>
          </w:tcPr>
          <w:p w14:paraId="085DE500" w14:textId="77777777"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-104,732             </w:t>
            </w:r>
          </w:p>
        </w:tc>
        <w:tc>
          <w:tcPr>
            <w:tcW w:w="2552" w:type="dxa"/>
            <w:hideMark/>
          </w:tcPr>
          <w:p w14:paraId="1526F69C" w14:textId="77777777"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w:t>
            </w:r>
          </w:p>
        </w:tc>
        <w:tc>
          <w:tcPr>
            <w:tcW w:w="2551" w:type="dxa"/>
            <w:hideMark/>
          </w:tcPr>
          <w:p w14:paraId="12CF8EB3" w14:textId="77777777"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w:t>
            </w:r>
          </w:p>
        </w:tc>
      </w:tr>
      <w:bookmarkEnd w:id="16"/>
    </w:tbl>
    <w:p w14:paraId="35F6D09D" w14:textId="03C2E865" w:rsidR="002C3356" w:rsidRDefault="002C3356" w:rsidP="00B8048D">
      <w:pPr>
        <w:ind w:left="1440"/>
        <w:rPr>
          <w:rFonts w:ascii="Arial Narrow" w:hAnsi="Arial Narrow"/>
        </w:rPr>
      </w:pPr>
    </w:p>
    <w:p w14:paraId="2353F0E7" w14:textId="77777777" w:rsidR="00557200" w:rsidRDefault="00557200" w:rsidP="00F73747">
      <w:pPr>
        <w:ind w:left="1440"/>
        <w:rPr>
          <w:rFonts w:ascii="Arial Narrow" w:hAnsi="Arial Narrow"/>
        </w:rPr>
      </w:pPr>
    </w:p>
    <w:p w14:paraId="71F5A47F" w14:textId="13695E0D" w:rsidR="00FF2DC0" w:rsidRPr="00A47635" w:rsidRDefault="00A47635" w:rsidP="00F675C4">
      <w:pPr>
        <w:jc w:val="both"/>
        <w:rPr>
          <w:rFonts w:ascii="Arial Narrow" w:hAnsi="Arial Narrow"/>
          <w:b/>
        </w:rPr>
      </w:pPr>
      <w:r w:rsidRPr="00A47635">
        <w:rPr>
          <w:rFonts w:ascii="Arial Narrow" w:hAnsi="Arial Narrow"/>
          <w:b/>
          <w:noProof/>
          <w:lang w:eastAsia="en-US"/>
        </w:rPr>
        <mc:AlternateContent>
          <mc:Choice Requires="wps">
            <w:drawing>
              <wp:anchor distT="45720" distB="45720" distL="114300" distR="114300" simplePos="0" relativeHeight="251713536" behindDoc="0" locked="0" layoutInCell="1" allowOverlap="1" wp14:anchorId="7D8A2D47" wp14:editId="44D38161">
                <wp:simplePos x="0" y="0"/>
                <wp:positionH relativeFrom="margin">
                  <wp:posOffset>-819150</wp:posOffset>
                </wp:positionH>
                <wp:positionV relativeFrom="paragraph">
                  <wp:posOffset>4078605</wp:posOffset>
                </wp:positionV>
                <wp:extent cx="7488555" cy="1289050"/>
                <wp:effectExtent l="0" t="0" r="0" b="6350"/>
                <wp:wrapSquare wrapText="bothSides"/>
                <wp:docPr id="1535143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8555" cy="1289050"/>
                        </a:xfrm>
                        <a:prstGeom prst="rect">
                          <a:avLst/>
                        </a:prstGeom>
                        <a:solidFill>
                          <a:srgbClr val="FFFFFF"/>
                        </a:solidFill>
                        <a:ln w="9525">
                          <a:noFill/>
                          <a:miter lim="800000"/>
                          <a:headEnd/>
                          <a:tailEnd/>
                        </a:ln>
                      </wps:spPr>
                      <wps:txbx>
                        <w:txbxContent>
                          <w:p w14:paraId="7950EF3B" w14:textId="0F97D268" w:rsidR="009D1120" w:rsidRPr="004477C0" w:rsidRDefault="009D1120" w:rsidP="00F73747">
                            <w:pPr>
                              <w:rPr>
                                <w:lang w:val="fr-FR"/>
                              </w:rPr>
                            </w:pPr>
                          </w:p>
                          <w:p w14:paraId="2D9BDF5D" w14:textId="77777777" w:rsidR="009D1120" w:rsidRPr="00F675C4" w:rsidRDefault="009D1120" w:rsidP="00F675C4">
                            <w:r w:rsidRPr="00F675C4">
                              <w:rPr>
                                <w:i/>
                                <w:iCs/>
                              </w:rPr>
                              <w:t>Each bar represents the mean ± MSE, n=3.</w:t>
                            </w:r>
                          </w:p>
                          <w:p w14:paraId="4FD4C0B6" w14:textId="77777777" w:rsidR="009D1120" w:rsidRPr="00F675C4" w:rsidRDefault="009D1120" w:rsidP="00F675C4">
                            <w:r w:rsidRPr="00F675C4">
                              <w:rPr>
                                <w:i/>
                                <w:iCs/>
                              </w:rPr>
                              <w:t xml:space="preserve">Control: normal control fed a standard diet without AlCl3; G1: group fed a diet supplemented with 5 </w:t>
                            </w:r>
                            <w:proofErr w:type="spellStart"/>
                            <w:r w:rsidRPr="00F675C4">
                              <w:rPr>
                                <w:i/>
                                <w:iCs/>
                              </w:rPr>
                              <w:t>mM</w:t>
                            </w:r>
                            <w:proofErr w:type="spellEnd"/>
                            <w:r w:rsidRPr="00F675C4">
                              <w:rPr>
                                <w:i/>
                                <w:iCs/>
                              </w:rPr>
                              <w:t xml:space="preserve"> AlCl3 for 7 days; G2: group fed a diet</w:t>
                            </w:r>
                          </w:p>
                          <w:p w14:paraId="2FF1DC5C" w14:textId="77777777" w:rsidR="009D1120" w:rsidRPr="00F675C4" w:rsidRDefault="009D1120" w:rsidP="00F675C4">
                            <w:proofErr w:type="gramStart"/>
                            <w:r w:rsidRPr="00F675C4">
                              <w:rPr>
                                <w:i/>
                                <w:iCs/>
                              </w:rPr>
                              <w:t>supplemented</w:t>
                            </w:r>
                            <w:proofErr w:type="gramEnd"/>
                            <w:r w:rsidRPr="00F675C4">
                              <w:rPr>
                                <w:i/>
                                <w:iCs/>
                              </w:rPr>
                              <w:t xml:space="preserve"> with 10 </w:t>
                            </w:r>
                            <w:proofErr w:type="spellStart"/>
                            <w:r w:rsidRPr="00F675C4">
                              <w:rPr>
                                <w:i/>
                                <w:iCs/>
                              </w:rPr>
                              <w:t>mM</w:t>
                            </w:r>
                            <w:proofErr w:type="spellEnd"/>
                            <w:r w:rsidRPr="00F675C4">
                              <w:rPr>
                                <w:i/>
                                <w:iCs/>
                              </w:rPr>
                              <w:t xml:space="preserve"> AlCl3 for 7 days; G3: group fed a diet supplemented with 20 </w:t>
                            </w:r>
                            <w:proofErr w:type="spellStart"/>
                            <w:r w:rsidRPr="00F675C4">
                              <w:rPr>
                                <w:i/>
                                <w:iCs/>
                              </w:rPr>
                              <w:t>mM</w:t>
                            </w:r>
                            <w:proofErr w:type="spellEnd"/>
                            <w:r w:rsidRPr="00F675C4">
                              <w:rPr>
                                <w:i/>
                                <w:iCs/>
                              </w:rPr>
                              <w:t xml:space="preserve"> AlCl3 for 7 days.</w:t>
                            </w:r>
                          </w:p>
                          <w:p w14:paraId="00793DD8" w14:textId="038A20FE" w:rsidR="009D1120" w:rsidRPr="00F675C4" w:rsidRDefault="009D11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A2D47" id="_x0000_s1028" type="#_x0000_t202" style="position:absolute;left:0;text-align:left;margin-left:-64.5pt;margin-top:321.15pt;width:589.65pt;height:101.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" stroked="f">
                <v:textbox>
                  <w:txbxContent>
                    <w:p w14:paraId="7950EF3B" w14:textId="0F97D268" w:rsidR="009D1120" w:rsidRPr="004477C0" w:rsidRDefault="009D1120" w:rsidP="00F73747">
                      <w:pPr>
                        <w:rPr>
                          <w:lang w:val="fr-FR"/>
                        </w:rPr>
                      </w:pPr>
                    </w:p>
                    <w:p w14:paraId="2D9BDF5D" w14:textId="77777777" w:rsidR="009D1120" w:rsidRPr="00F675C4" w:rsidRDefault="009D1120" w:rsidP="00F675C4">
                      <w:r w:rsidRPr="00F675C4">
                        <w:rPr>
                          <w:i/>
                          <w:iCs/>
                        </w:rPr>
                        <w:t>Each bar represents the mean ± MSE, n=3.</w:t>
                      </w:r>
                    </w:p>
                    <w:p w14:paraId="4FD4C0B6" w14:textId="77777777" w:rsidR="009D1120" w:rsidRPr="00F675C4" w:rsidRDefault="009D1120" w:rsidP="00F675C4">
                      <w:r w:rsidRPr="00F675C4">
                        <w:rPr>
                          <w:i/>
                          <w:iCs/>
                        </w:rPr>
                        <w:t>Control: normal control fed a standard diet without AlCl3; G1: group fed a diet supplemented with 5 mM AlCl3 for 7 days; G2: group fed a diet</w:t>
                      </w:r>
                    </w:p>
                    <w:p w14:paraId="2FF1DC5C" w14:textId="77777777" w:rsidR="009D1120" w:rsidRPr="00F675C4" w:rsidRDefault="009D1120" w:rsidP="00F675C4">
                      <w:r w:rsidRPr="00F675C4">
                        <w:rPr>
                          <w:i/>
                          <w:iCs/>
                        </w:rPr>
                        <w:t>supplemented with 10 mM AlCl3 for 7 days; G3: group fed a diet supplemented with 20 mM AlCl3 for 7 days.</w:t>
                      </w:r>
                    </w:p>
                    <w:p w14:paraId="00793DD8" w14:textId="038A20FE" w:rsidR="009D1120" w:rsidRPr="00F675C4" w:rsidRDefault="009D1120"/>
                  </w:txbxContent>
                </v:textbox>
                <w10:wrap type="square" anchorx="margin"/>
              </v:shape>
            </w:pict>
          </mc:Fallback>
        </mc:AlternateContent>
      </w:r>
      <w:r w:rsidRPr="00A47635">
        <w:rPr>
          <w:rFonts w:ascii="Times New Roman" w:eastAsia="Times New Roman" w:hAnsi="Times New Roman" w:cs="Times New Roman"/>
          <w:b/>
          <w:noProof/>
          <w:kern w:val="0"/>
          <w:sz w:val="24"/>
          <w:szCs w:val="24"/>
          <w:lang w:eastAsia="en-US"/>
          <w14:ligatures w14:val="none"/>
        </w:rPr>
        <w:drawing>
          <wp:anchor distT="0" distB="0" distL="114300" distR="114300" simplePos="0" relativeHeight="251737088" behindDoc="0" locked="0" layoutInCell="1" allowOverlap="1" wp14:anchorId="57342392" wp14:editId="7C5C08DC">
            <wp:simplePos x="0" y="0"/>
            <wp:positionH relativeFrom="column">
              <wp:posOffset>-76200</wp:posOffset>
            </wp:positionH>
            <wp:positionV relativeFrom="paragraph">
              <wp:posOffset>0</wp:posOffset>
            </wp:positionV>
            <wp:extent cx="6477000" cy="3695700"/>
            <wp:effectExtent l="0" t="0" r="0" b="0"/>
            <wp:wrapSquare wrapText="bothSides"/>
            <wp:docPr id="8" name="Image 8" descr="C:\Users\brice03\Desktop\Figure 1CArticle1 Drosoph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ice03\Desktop\Figure 1CArticle1 Drosophil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369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3747" w:rsidRPr="00A47635">
        <w:rPr>
          <w:rFonts w:ascii="Times New Roman" w:hAnsi="Times New Roman" w:cs="Times New Roman"/>
          <w:b/>
          <w:noProof/>
          <w:lang w:eastAsia="en-US"/>
        </w:rPr>
        <mc:AlternateContent>
          <mc:Choice Requires="wps">
            <w:drawing>
              <wp:anchor distT="45720" distB="45720" distL="114300" distR="114300" simplePos="0" relativeHeight="251709440" behindDoc="0" locked="0" layoutInCell="1" allowOverlap="1" wp14:anchorId="0B62704E" wp14:editId="577F82C8">
                <wp:simplePos x="0" y="0"/>
                <wp:positionH relativeFrom="margin">
                  <wp:posOffset>-612928</wp:posOffset>
                </wp:positionH>
                <wp:positionV relativeFrom="paragraph">
                  <wp:posOffset>257175</wp:posOffset>
                </wp:positionV>
                <wp:extent cx="2360930" cy="1404620"/>
                <wp:effectExtent l="0" t="0" r="3810" b="0"/>
                <wp:wrapSquare wrapText="bothSides"/>
                <wp:docPr id="555391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91237A8" w14:textId="29573DD0" w:rsidR="009D1120" w:rsidRPr="00F73747" w:rsidRDefault="009D1120">
                            <w:pPr>
                              <w:rPr>
                                <w:lang w:val="fr-FR"/>
                              </w:rPr>
                            </w:pP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B62704E" id="_x0000_s1029" type="#_x0000_t202" style="position:absolute;left:0;text-align:left;margin-left:-48.25pt;margin-top:20.25pt;width:185.9pt;height:110.6pt;z-index:251709440;visibility:visible;mso-wrap-style:non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" stroked="f">
                <v:textbox style="mso-fit-shape-to-text:t">
                  <w:txbxContent>
                    <w:p w14:paraId="591237A8" w14:textId="29573DD0" w:rsidR="009D1120" w:rsidRPr="00F73747" w:rsidRDefault="009D1120">
                      <w:pPr>
                        <w:rPr>
                          <w:lang w:val="fr-FR"/>
                        </w:rPr>
                      </w:pPr>
                    </w:p>
                  </w:txbxContent>
                </v:textbox>
                <w10:wrap type="square" anchorx="margin"/>
              </v:shape>
            </w:pict>
          </mc:Fallback>
        </mc:AlternateContent>
      </w:r>
      <w:r w:rsidR="00F675C4" w:rsidRPr="00A47635">
        <w:rPr>
          <w:rFonts w:ascii="Arial Narrow" w:hAnsi="Arial Narrow"/>
          <w:b/>
        </w:rPr>
        <w:t>Figure 1: Concentration of AlCl3 inducing A</w:t>
      </w:r>
      <w:r w:rsidR="005941BA">
        <w:rPr>
          <w:rFonts w:ascii="Arial Narrow" w:hAnsi="Arial Narrow"/>
          <w:b/>
        </w:rPr>
        <w:t xml:space="preserve">lzheimer’s </w:t>
      </w:r>
      <w:proofErr w:type="gramStart"/>
      <w:r w:rsidR="00F675C4" w:rsidRPr="00A47635">
        <w:rPr>
          <w:rFonts w:ascii="Arial Narrow" w:hAnsi="Arial Narrow"/>
          <w:b/>
        </w:rPr>
        <w:t>D</w:t>
      </w:r>
      <w:r w:rsidR="005941BA">
        <w:rPr>
          <w:rFonts w:ascii="Arial Narrow" w:hAnsi="Arial Narrow"/>
          <w:b/>
        </w:rPr>
        <w:t xml:space="preserve">isease </w:t>
      </w:r>
      <w:r w:rsidR="00F675C4" w:rsidRPr="00A47635">
        <w:rPr>
          <w:rFonts w:ascii="Arial Narrow" w:hAnsi="Arial Narrow"/>
          <w:b/>
        </w:rPr>
        <w:t xml:space="preserve"> symptoms</w:t>
      </w:r>
      <w:proofErr w:type="gramEnd"/>
      <w:r w:rsidR="00F675C4" w:rsidRPr="00A47635">
        <w:rPr>
          <w:rFonts w:ascii="Arial Narrow" w:hAnsi="Arial Narrow"/>
          <w:b/>
        </w:rPr>
        <w:t xml:space="preserve"> (A) and effects of OBIII (B) and DSO3 (C) on Drosophila mobility</w:t>
      </w:r>
    </w:p>
    <w:p w14:paraId="60F0A25E" w14:textId="7E345AA3" w:rsidR="00F675C4" w:rsidRDefault="00F675C4" w:rsidP="00F73747">
      <w:pPr>
        <w:ind w:left="1440"/>
        <w:rPr>
          <w:rFonts w:ascii="Arial Narrow" w:hAnsi="Arial Narrow"/>
        </w:rPr>
      </w:pPr>
    </w:p>
    <w:p w14:paraId="23A3ED85" w14:textId="196DE7D5" w:rsidR="00FF2DC0" w:rsidRDefault="00FF2DC0" w:rsidP="00F73747">
      <w:pPr>
        <w:ind w:left="1440"/>
        <w:rPr>
          <w:rFonts w:ascii="Arial Narrow" w:hAnsi="Arial Narrow"/>
        </w:rPr>
      </w:pPr>
    </w:p>
    <w:p w14:paraId="279EB59C" w14:textId="64A7D19C" w:rsidR="00FF2DC0" w:rsidRDefault="00FF2DC0" w:rsidP="00F73747">
      <w:pPr>
        <w:ind w:left="1440"/>
        <w:rPr>
          <w:rFonts w:ascii="Arial Narrow" w:hAnsi="Arial Narrow"/>
        </w:rPr>
      </w:pPr>
    </w:p>
    <w:p w14:paraId="29601534" w14:textId="661A3FF5" w:rsidR="00F675C4" w:rsidRDefault="00F675C4" w:rsidP="00F73747">
      <w:pPr>
        <w:ind w:left="1440"/>
        <w:rPr>
          <w:rFonts w:ascii="Arial Narrow" w:hAnsi="Arial Narrow"/>
        </w:rPr>
      </w:pPr>
    </w:p>
    <w:p w14:paraId="18149291" w14:textId="6847821D" w:rsidR="00F675C4" w:rsidRDefault="00F675C4" w:rsidP="00F73747">
      <w:pPr>
        <w:ind w:left="1440"/>
        <w:rPr>
          <w:rFonts w:ascii="Arial Narrow" w:hAnsi="Arial Narrow"/>
        </w:rPr>
      </w:pPr>
    </w:p>
    <w:p w14:paraId="1A5790A4" w14:textId="2C54B1F4" w:rsidR="00F675C4" w:rsidRDefault="00F675C4" w:rsidP="00F73747">
      <w:pPr>
        <w:ind w:left="1440"/>
        <w:rPr>
          <w:rFonts w:ascii="Arial Narrow" w:hAnsi="Arial Narrow"/>
        </w:rPr>
      </w:pPr>
    </w:p>
    <w:p w14:paraId="483BB754" w14:textId="35F4FB9D" w:rsidR="00F675C4" w:rsidRDefault="00F675C4" w:rsidP="00F73747">
      <w:pPr>
        <w:ind w:left="1440"/>
        <w:rPr>
          <w:rFonts w:ascii="Arial Narrow" w:hAnsi="Arial Narrow"/>
        </w:rPr>
      </w:pPr>
    </w:p>
    <w:p w14:paraId="126597AB" w14:textId="5E784898" w:rsidR="00F675C4" w:rsidRDefault="00F675C4" w:rsidP="00F73747">
      <w:pPr>
        <w:ind w:left="1440"/>
        <w:rPr>
          <w:rFonts w:ascii="Arial Narrow" w:hAnsi="Arial Narrow"/>
        </w:rPr>
      </w:pPr>
    </w:p>
    <w:p w14:paraId="4785E861" w14:textId="7730A00F" w:rsidR="00F675C4" w:rsidRDefault="00F675C4" w:rsidP="00F73747">
      <w:pPr>
        <w:ind w:left="1440"/>
        <w:rPr>
          <w:rFonts w:ascii="Arial Narrow" w:hAnsi="Arial Narrow"/>
        </w:rPr>
      </w:pPr>
    </w:p>
    <w:p w14:paraId="1F7962F3" w14:textId="0ED5D5BA" w:rsidR="00F675C4" w:rsidRDefault="00F675C4" w:rsidP="00F73747">
      <w:pPr>
        <w:ind w:left="1440"/>
        <w:rPr>
          <w:rFonts w:ascii="Arial Narrow" w:hAnsi="Arial Narrow"/>
        </w:rPr>
      </w:pPr>
    </w:p>
    <w:p w14:paraId="3C75050E" w14:textId="1361FC46" w:rsidR="00F675C4" w:rsidRDefault="00A47635" w:rsidP="00F73747">
      <w:pPr>
        <w:ind w:left="1440"/>
        <w:rPr>
          <w:rFonts w:ascii="Arial Narrow" w:hAnsi="Arial Narrow"/>
        </w:rPr>
      </w:pPr>
      <w:r>
        <w:rPr>
          <w:rFonts w:ascii="Arial Narrow" w:hAnsi="Arial Narrow"/>
          <w:noProof/>
          <w:lang w:eastAsia="en-US"/>
        </w:rPr>
        <mc:AlternateContent>
          <mc:Choice Requires="wps">
            <w:drawing>
              <wp:anchor distT="0" distB="0" distL="114300" distR="114300" simplePos="0" relativeHeight="251738112" behindDoc="0" locked="0" layoutInCell="1" allowOverlap="1" wp14:anchorId="3117BA6F" wp14:editId="2E7C2217">
                <wp:simplePos x="0" y="0"/>
                <wp:positionH relativeFrom="column">
                  <wp:posOffset>-352425</wp:posOffset>
                </wp:positionH>
                <wp:positionV relativeFrom="paragraph">
                  <wp:posOffset>-419100</wp:posOffset>
                </wp:positionV>
                <wp:extent cx="6915150" cy="34290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6915150" cy="3429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340FE6" w14:textId="15EEBD91" w:rsidR="009D1120" w:rsidRPr="00A47635" w:rsidRDefault="009D1120" w:rsidP="00A47635">
                            <w:pPr>
                              <w:spacing w:before="100" w:beforeAutospacing="1" w:after="100" w:afterAutospacing="1" w:line="240" w:lineRule="auto"/>
                              <w:rPr>
                                <w:rFonts w:ascii="Times New Roman" w:eastAsia="Times New Roman" w:hAnsi="Times New Roman" w:cs="Times New Roman"/>
                                <w:kern w:val="0"/>
                                <w:sz w:val="24"/>
                                <w:szCs w:val="24"/>
                                <w:lang w:eastAsia="en-US"/>
                                <w14:ligatures w14:val="none"/>
                              </w:rPr>
                            </w:pPr>
                            <w:r w:rsidRPr="00A47635">
                              <w:rPr>
                                <w:rFonts w:ascii="Times New Roman" w:eastAsia="Times New Roman" w:hAnsi="Times New Roman" w:cs="Times New Roman"/>
                                <w:noProof/>
                                <w:kern w:val="0"/>
                                <w:sz w:val="24"/>
                                <w:szCs w:val="24"/>
                                <w:lang w:eastAsia="en-US"/>
                                <w14:ligatures w14:val="none"/>
                              </w:rPr>
                              <w:drawing>
                                <wp:inline distT="0" distB="0" distL="0" distR="0" wp14:anchorId="5C36BE6C" wp14:editId="2CD18356">
                                  <wp:extent cx="6800850" cy="3152775"/>
                                  <wp:effectExtent l="0" t="0" r="0" b="9525"/>
                                  <wp:docPr id="10" name="Image 10" descr="C:\Users\brice03\Desktop\Figure 2 Article1 Drosoph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C:\Users\brice03\Desktop\Figure 2 Article1 Drosophil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0850" cy="3152775"/>
                                          </a:xfrm>
                                          <a:prstGeom prst="rect">
                                            <a:avLst/>
                                          </a:prstGeom>
                                          <a:noFill/>
                                          <a:ln>
                                            <a:noFill/>
                                          </a:ln>
                                        </pic:spPr>
                                      </pic:pic>
                                    </a:graphicData>
                                  </a:graphic>
                                </wp:inline>
                              </w:drawing>
                            </w:r>
                          </w:p>
                          <w:p w14:paraId="30EB60BF" w14:textId="77777777" w:rsidR="009D1120" w:rsidRDefault="009D1120" w:rsidP="00A476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7BA6F" id="Rectangle 9" o:spid="_x0000_s1030" style="position:absolute;left:0;text-align:left;margin-left:-27.75pt;margin-top:-33pt;width:544.5pt;height:27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" fillcolor="white [3212]" strokecolor="white [3212]" strokeweight="1pt">
                <v:textbox>
                  <w:txbxContent>
                    <w:p w14:paraId="3B340FE6" w14:textId="15EEBD91" w:rsidR="009D1120" w:rsidRPr="00A47635" w:rsidRDefault="009D1120" w:rsidP="00A47635">
                      <w:pPr>
                        <w:spacing w:before="100" w:beforeAutospacing="1" w:after="100" w:afterAutospacing="1" w:line="240" w:lineRule="auto"/>
                        <w:rPr>
                          <w:rFonts w:ascii="Times New Roman" w:eastAsia="Times New Roman" w:hAnsi="Times New Roman" w:cs="Times New Roman"/>
                          <w:kern w:val="0"/>
                          <w:sz w:val="24"/>
                          <w:szCs w:val="24"/>
                          <w:lang w:eastAsia="en-US"/>
                          <w14:ligatures w14:val="none"/>
                        </w:rPr>
                      </w:pPr>
                      <w:r w:rsidRPr="00A47635">
                        <w:rPr>
                          <w:rFonts w:ascii="Times New Roman" w:eastAsia="Times New Roman" w:hAnsi="Times New Roman" w:cs="Times New Roman"/>
                          <w:noProof/>
                          <w:kern w:val="0"/>
                          <w:sz w:val="24"/>
                          <w:szCs w:val="24"/>
                          <w:lang w:val="fr-FR" w:eastAsia="fr-FR"/>
                          <w14:ligatures w14:val="none"/>
                        </w:rPr>
                        <w:drawing>
                          <wp:inline distT="0" distB="0" distL="0" distR="0" wp14:anchorId="5C36BE6C" wp14:editId="2CD18356">
                            <wp:extent cx="6800850" cy="3152775"/>
                            <wp:effectExtent l="0" t="0" r="0" b="9525"/>
                            <wp:docPr id="10" name="Image 10" descr="C:\Users\brice03\Desktop\Figure 2 Article1 Drosoph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C:\Users\brice03\Desktop\Figure 2 Article1 Drosophil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00850" cy="3152775"/>
                                    </a:xfrm>
                                    <a:prstGeom prst="rect">
                                      <a:avLst/>
                                    </a:prstGeom>
                                    <a:noFill/>
                                    <a:ln>
                                      <a:noFill/>
                                    </a:ln>
                                  </pic:spPr>
                                </pic:pic>
                              </a:graphicData>
                            </a:graphic>
                          </wp:inline>
                        </w:drawing>
                      </w:r>
                    </w:p>
                    <w:p w14:paraId="30EB60BF" w14:textId="77777777" w:rsidR="009D1120" w:rsidRDefault="009D1120" w:rsidP="00A47635">
                      <w:pPr>
                        <w:jc w:val="center"/>
                      </w:pPr>
                    </w:p>
                  </w:txbxContent>
                </v:textbox>
              </v:rect>
            </w:pict>
          </mc:Fallback>
        </mc:AlternateContent>
      </w:r>
    </w:p>
    <w:p w14:paraId="747ACB81" w14:textId="25DDFFFD" w:rsidR="00A47635" w:rsidRDefault="00A47635" w:rsidP="00F73747">
      <w:pPr>
        <w:ind w:left="1440"/>
        <w:rPr>
          <w:rFonts w:ascii="Arial Narrow" w:hAnsi="Arial Narrow"/>
        </w:rPr>
      </w:pPr>
    </w:p>
    <w:p w14:paraId="50B2501F" w14:textId="63B88C7A" w:rsidR="00A47635" w:rsidRDefault="00A47635" w:rsidP="00F73747">
      <w:pPr>
        <w:ind w:left="1440"/>
        <w:rPr>
          <w:rFonts w:ascii="Arial Narrow" w:hAnsi="Arial Narrow"/>
        </w:rPr>
      </w:pPr>
    </w:p>
    <w:p w14:paraId="39F20EA5" w14:textId="1628A01E" w:rsidR="00A47635" w:rsidRDefault="00A47635" w:rsidP="00F73747">
      <w:pPr>
        <w:ind w:left="1440"/>
        <w:rPr>
          <w:rFonts w:ascii="Arial Narrow" w:hAnsi="Arial Narrow"/>
        </w:rPr>
      </w:pPr>
    </w:p>
    <w:p w14:paraId="2F936003" w14:textId="43D72702" w:rsidR="00A47635" w:rsidRDefault="00A47635" w:rsidP="00F73747">
      <w:pPr>
        <w:ind w:left="1440"/>
        <w:rPr>
          <w:rFonts w:ascii="Arial Narrow" w:hAnsi="Arial Narrow"/>
        </w:rPr>
      </w:pPr>
    </w:p>
    <w:p w14:paraId="3000625A" w14:textId="19C9DC62" w:rsidR="00A47635" w:rsidRDefault="00A47635" w:rsidP="00F73747">
      <w:pPr>
        <w:ind w:left="1440"/>
        <w:rPr>
          <w:rFonts w:ascii="Arial Narrow" w:hAnsi="Arial Narrow"/>
        </w:rPr>
      </w:pPr>
    </w:p>
    <w:p w14:paraId="70184C3A" w14:textId="6F3148D9" w:rsidR="00A47635" w:rsidRDefault="00A47635" w:rsidP="00F73747">
      <w:pPr>
        <w:ind w:left="1440"/>
        <w:rPr>
          <w:rFonts w:ascii="Arial Narrow" w:hAnsi="Arial Narrow"/>
        </w:rPr>
      </w:pPr>
    </w:p>
    <w:p w14:paraId="50C4AFBB" w14:textId="24967F5D" w:rsidR="00A47635" w:rsidRDefault="00A47635" w:rsidP="00F73747">
      <w:pPr>
        <w:ind w:left="1440"/>
        <w:rPr>
          <w:rFonts w:ascii="Arial Narrow" w:hAnsi="Arial Narrow"/>
        </w:rPr>
      </w:pPr>
    </w:p>
    <w:p w14:paraId="3CA0D1E0" w14:textId="00A055F8" w:rsidR="00A47635" w:rsidRDefault="00A47635" w:rsidP="00F73747">
      <w:pPr>
        <w:ind w:left="1440"/>
        <w:rPr>
          <w:rFonts w:ascii="Arial Narrow" w:hAnsi="Arial Narrow"/>
        </w:rPr>
      </w:pPr>
    </w:p>
    <w:p w14:paraId="220ECB89" w14:textId="2CA30257" w:rsidR="00A47635" w:rsidRDefault="00A47635" w:rsidP="00F73747">
      <w:pPr>
        <w:ind w:left="1440"/>
        <w:rPr>
          <w:rFonts w:ascii="Arial Narrow" w:hAnsi="Arial Narrow"/>
        </w:rPr>
      </w:pPr>
    </w:p>
    <w:p w14:paraId="049D9219" w14:textId="2BFA73AE" w:rsidR="00A47635" w:rsidRDefault="00A47635" w:rsidP="00F73747">
      <w:pPr>
        <w:ind w:left="1440"/>
        <w:rPr>
          <w:rFonts w:ascii="Arial Narrow" w:hAnsi="Arial Narrow"/>
        </w:rPr>
      </w:pPr>
    </w:p>
    <w:p w14:paraId="7944D35C" w14:textId="59E4BA52" w:rsidR="00A47635" w:rsidRDefault="00A47635" w:rsidP="00A47635">
      <w:pPr>
        <w:rPr>
          <w:rFonts w:ascii="Arial Narrow" w:hAnsi="Arial Narrow"/>
          <w:b/>
          <w:bCs/>
        </w:rPr>
      </w:pPr>
      <w:r w:rsidRPr="00A47635">
        <w:rPr>
          <w:rFonts w:ascii="Arial Narrow" w:hAnsi="Arial Narrow"/>
          <w:b/>
          <w:bCs/>
        </w:rPr>
        <w:t>Figure 2: Effects on short-term memory in Drosophila of compounds (A) OBIII and (B) DS03</w:t>
      </w:r>
    </w:p>
    <w:p w14:paraId="5CB63539" w14:textId="77777777" w:rsidR="00A47635" w:rsidRPr="00A47635" w:rsidRDefault="00A47635" w:rsidP="00A47635">
      <w:pPr>
        <w:rPr>
          <w:rFonts w:ascii="Arial Narrow" w:hAnsi="Arial Narrow"/>
        </w:rPr>
      </w:pPr>
      <w:r w:rsidRPr="00A47635">
        <w:rPr>
          <w:rFonts w:ascii="Arial Narrow" w:hAnsi="Arial Narrow"/>
          <w:i/>
          <w:iCs/>
        </w:rPr>
        <w:t>Each bar represents the mean ± MSE, n=3; # p &lt;0.05: significant difference compared with T1.</w:t>
      </w:r>
    </w:p>
    <w:p w14:paraId="476C7ECD" w14:textId="2D966B1B" w:rsidR="00A47635" w:rsidRPr="00A47635" w:rsidRDefault="00A47635" w:rsidP="00463EEE">
      <w:pPr>
        <w:jc w:val="both"/>
        <w:rPr>
          <w:rFonts w:ascii="Arial Narrow" w:hAnsi="Arial Narrow"/>
        </w:rPr>
      </w:pPr>
      <w:r w:rsidRPr="00A47635">
        <w:rPr>
          <w:rFonts w:ascii="Arial Narrow" w:hAnsi="Arial Narrow"/>
          <w:i/>
          <w:iCs/>
        </w:rPr>
        <w:t>T0: normal control fed a standard diet without AlCl3; T1 with 5mM AlCl3: negative control group fed a diet supplemented with 5mM AlCl3; T2:</w:t>
      </w:r>
      <w:r>
        <w:rPr>
          <w:rFonts w:ascii="Arial Narrow" w:hAnsi="Arial Narrow"/>
        </w:rPr>
        <w:t xml:space="preserve"> </w:t>
      </w:r>
      <w:r w:rsidRPr="00A47635">
        <w:rPr>
          <w:rFonts w:ascii="Arial Narrow" w:hAnsi="Arial Narrow"/>
          <w:i/>
          <w:iCs/>
        </w:rPr>
        <w:t xml:space="preserve">positive control group fed a diet supplemented with 5mM AlCl3 for 3 days then 650mM </w:t>
      </w:r>
      <w:proofErr w:type="spellStart"/>
      <w:r w:rsidRPr="00A47635">
        <w:rPr>
          <w:rFonts w:ascii="Arial Narrow" w:hAnsi="Arial Narrow"/>
          <w:i/>
          <w:iCs/>
        </w:rPr>
        <w:t>baicalin</w:t>
      </w:r>
      <w:proofErr w:type="spellEnd"/>
      <w:r w:rsidRPr="00A47635">
        <w:rPr>
          <w:rFonts w:ascii="Arial Narrow" w:hAnsi="Arial Narrow"/>
          <w:i/>
          <w:iCs/>
        </w:rPr>
        <w:t xml:space="preserve"> for 4 days; T3: positive control group fed a diet</w:t>
      </w:r>
      <w:r>
        <w:rPr>
          <w:rFonts w:ascii="Arial Narrow" w:hAnsi="Arial Narrow"/>
        </w:rPr>
        <w:t xml:space="preserve"> </w:t>
      </w:r>
      <w:r w:rsidRPr="00A47635">
        <w:rPr>
          <w:rFonts w:ascii="Arial Narrow" w:hAnsi="Arial Narrow"/>
          <w:i/>
          <w:iCs/>
        </w:rPr>
        <w:t xml:space="preserve">supplemented with 5mM AlCl3 for 3 days then 6500mM </w:t>
      </w:r>
      <w:proofErr w:type="spellStart"/>
      <w:r w:rsidRPr="00A47635">
        <w:rPr>
          <w:rFonts w:ascii="Arial Narrow" w:hAnsi="Arial Narrow"/>
          <w:i/>
          <w:iCs/>
        </w:rPr>
        <w:t>baicalin</w:t>
      </w:r>
      <w:proofErr w:type="spellEnd"/>
      <w:r w:rsidRPr="00A47635">
        <w:rPr>
          <w:rFonts w:ascii="Arial Narrow" w:hAnsi="Arial Narrow"/>
          <w:i/>
          <w:iCs/>
        </w:rPr>
        <w:t xml:space="preserve"> for 4 days; T4: group fed 5mM AlCl3 for 3 days, then 6500mM OBIII for 4 days;</w:t>
      </w:r>
      <w:r>
        <w:rPr>
          <w:rFonts w:ascii="Arial Narrow" w:hAnsi="Arial Narrow"/>
        </w:rPr>
        <w:t xml:space="preserve"> </w:t>
      </w:r>
      <w:r w:rsidRPr="00A47635">
        <w:rPr>
          <w:rFonts w:ascii="Arial Narrow" w:hAnsi="Arial Narrow"/>
          <w:i/>
          <w:iCs/>
        </w:rPr>
        <w:t>T5: positive control group fed 5mM AlCl3 for 3 days, then 6500mM OBIII for 4 days; T6: group supplemented with 5mM AlCl3 for 3 days, followed</w:t>
      </w:r>
      <w:r>
        <w:rPr>
          <w:rFonts w:ascii="Arial Narrow" w:hAnsi="Arial Narrow"/>
        </w:rPr>
        <w:t xml:space="preserve"> </w:t>
      </w:r>
      <w:r w:rsidRPr="00A47635">
        <w:rPr>
          <w:rFonts w:ascii="Arial Narrow" w:hAnsi="Arial Narrow"/>
          <w:i/>
          <w:iCs/>
        </w:rPr>
        <w:t>by 6500mM DS03 for 4 days; T7: positive control group supplemented with 5mM AlCl3 for 3 days, followed by 6500mM DS03 for 4 days.</w:t>
      </w:r>
    </w:p>
    <w:p w14:paraId="36CCBE19" w14:textId="2D22471B" w:rsidR="00A47635" w:rsidRDefault="00463EEE" w:rsidP="00F73747">
      <w:pPr>
        <w:ind w:left="1440"/>
        <w:rPr>
          <w:rFonts w:ascii="Arial Narrow" w:hAnsi="Arial Narrow"/>
        </w:rPr>
      </w:pPr>
      <w:r>
        <w:rPr>
          <w:rFonts w:ascii="Arial Narrow" w:hAnsi="Arial Narrow"/>
          <w:noProof/>
          <w:lang w:eastAsia="en-US"/>
        </w:rPr>
        <mc:AlternateContent>
          <mc:Choice Requires="wps">
            <w:drawing>
              <wp:anchor distT="0" distB="0" distL="114300" distR="114300" simplePos="0" relativeHeight="251739136" behindDoc="0" locked="0" layoutInCell="1" allowOverlap="1" wp14:anchorId="170EA70F" wp14:editId="2DCB12E6">
                <wp:simplePos x="0" y="0"/>
                <wp:positionH relativeFrom="margin">
                  <wp:posOffset>-447675</wp:posOffset>
                </wp:positionH>
                <wp:positionV relativeFrom="paragraph">
                  <wp:posOffset>194310</wp:posOffset>
                </wp:positionV>
                <wp:extent cx="6496050" cy="32004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6496050" cy="3200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A30577" w14:textId="54E7FC38" w:rsidR="009D1120" w:rsidRPr="00463EEE" w:rsidRDefault="009D1120" w:rsidP="00463EEE">
                            <w:pPr>
                              <w:spacing w:before="100" w:beforeAutospacing="1" w:after="100" w:afterAutospacing="1" w:line="240" w:lineRule="auto"/>
                              <w:rPr>
                                <w:rFonts w:ascii="Times New Roman" w:eastAsia="Times New Roman" w:hAnsi="Times New Roman" w:cs="Times New Roman"/>
                                <w:kern w:val="0"/>
                                <w:sz w:val="24"/>
                                <w:szCs w:val="24"/>
                                <w:lang w:eastAsia="en-US"/>
                                <w14:ligatures w14:val="none"/>
                              </w:rPr>
                            </w:pPr>
                            <w:r w:rsidRPr="00463EEE">
                              <w:rPr>
                                <w:rFonts w:ascii="Times New Roman" w:eastAsia="Times New Roman" w:hAnsi="Times New Roman" w:cs="Times New Roman"/>
                                <w:noProof/>
                                <w:kern w:val="0"/>
                                <w:sz w:val="24"/>
                                <w:szCs w:val="24"/>
                                <w:lang w:eastAsia="en-US"/>
                                <w14:ligatures w14:val="none"/>
                              </w:rPr>
                              <w:drawing>
                                <wp:inline distT="0" distB="0" distL="0" distR="0" wp14:anchorId="17BA6435" wp14:editId="26A1E38B">
                                  <wp:extent cx="6603999" cy="3057525"/>
                                  <wp:effectExtent l="0" t="0" r="6985" b="0"/>
                                  <wp:docPr id="15" name="Image 15" descr="C:\Users\brice03\Desktop\Figure 3Article1 Drosoph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C:\Users\brice03\Desktop\Figure 3Article1 Drosophil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20924" cy="3065361"/>
                                          </a:xfrm>
                                          <a:prstGeom prst="rect">
                                            <a:avLst/>
                                          </a:prstGeom>
                                          <a:noFill/>
                                          <a:ln>
                                            <a:noFill/>
                                          </a:ln>
                                        </pic:spPr>
                                      </pic:pic>
                                    </a:graphicData>
                                  </a:graphic>
                                </wp:inline>
                              </w:drawing>
                            </w:r>
                          </w:p>
                          <w:p w14:paraId="5E5AD2E3" w14:textId="77777777" w:rsidR="009D1120" w:rsidRDefault="009D1120" w:rsidP="009079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EA70F" id="Rectangle 14" o:spid="_x0000_s1031" style="position:absolute;left:0;text-align:left;margin-left:-35.25pt;margin-top:15.3pt;width:511.5pt;height:252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" fillcolor="white [3212]" strokecolor="white [3212]" strokeweight="1pt">
                <v:textbox>
                  <w:txbxContent>
                    <w:p w14:paraId="64A30577" w14:textId="54E7FC38" w:rsidR="009D1120" w:rsidRPr="00463EEE" w:rsidRDefault="009D1120" w:rsidP="00463EEE">
                      <w:pPr>
                        <w:spacing w:before="100" w:beforeAutospacing="1" w:after="100" w:afterAutospacing="1" w:line="240" w:lineRule="auto"/>
                        <w:rPr>
                          <w:rFonts w:ascii="Times New Roman" w:eastAsia="Times New Roman" w:hAnsi="Times New Roman" w:cs="Times New Roman"/>
                          <w:kern w:val="0"/>
                          <w:sz w:val="24"/>
                          <w:szCs w:val="24"/>
                          <w:lang w:eastAsia="en-US"/>
                          <w14:ligatures w14:val="none"/>
                        </w:rPr>
                      </w:pPr>
                      <w:r w:rsidRPr="00463EEE">
                        <w:rPr>
                          <w:rFonts w:ascii="Times New Roman" w:eastAsia="Times New Roman" w:hAnsi="Times New Roman" w:cs="Times New Roman"/>
                          <w:noProof/>
                          <w:kern w:val="0"/>
                          <w:sz w:val="24"/>
                          <w:szCs w:val="24"/>
                          <w:lang w:val="fr-FR" w:eastAsia="fr-FR"/>
                          <w14:ligatures w14:val="none"/>
                        </w:rPr>
                        <w:drawing>
                          <wp:inline distT="0" distB="0" distL="0" distR="0" wp14:anchorId="17BA6435" wp14:editId="26A1E38B">
                            <wp:extent cx="6603999" cy="3057525"/>
                            <wp:effectExtent l="0" t="0" r="6985" b="0"/>
                            <wp:docPr id="15" name="Image 15" descr="C:\Users\brice03\Desktop\Figure 3Article1 Drosoph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C:\Users\brice03\Desktop\Figure 3Article1 Drosophil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0924" cy="3065361"/>
                                    </a:xfrm>
                                    <a:prstGeom prst="rect">
                                      <a:avLst/>
                                    </a:prstGeom>
                                    <a:noFill/>
                                    <a:ln>
                                      <a:noFill/>
                                    </a:ln>
                                  </pic:spPr>
                                </pic:pic>
                              </a:graphicData>
                            </a:graphic>
                          </wp:inline>
                        </w:drawing>
                      </w:r>
                    </w:p>
                    <w:p w14:paraId="5E5AD2E3" w14:textId="77777777" w:rsidR="009D1120" w:rsidRDefault="009D1120" w:rsidP="0090795D">
                      <w:pPr>
                        <w:jc w:val="center"/>
                      </w:pPr>
                    </w:p>
                  </w:txbxContent>
                </v:textbox>
                <w10:wrap anchorx="margin"/>
              </v:rect>
            </w:pict>
          </mc:Fallback>
        </mc:AlternateContent>
      </w:r>
    </w:p>
    <w:p w14:paraId="608C670C" w14:textId="6B34A5E4" w:rsidR="00A47635" w:rsidRDefault="00A47635" w:rsidP="00F73747">
      <w:pPr>
        <w:ind w:left="1440"/>
        <w:rPr>
          <w:rFonts w:ascii="Arial Narrow" w:hAnsi="Arial Narrow"/>
        </w:rPr>
      </w:pPr>
    </w:p>
    <w:p w14:paraId="5DCD1E5A" w14:textId="21124CB9" w:rsidR="00463EEE" w:rsidRDefault="00463EEE" w:rsidP="00F73747">
      <w:pPr>
        <w:ind w:left="1440"/>
        <w:rPr>
          <w:rFonts w:ascii="Arial Narrow" w:hAnsi="Arial Narrow"/>
        </w:rPr>
      </w:pPr>
    </w:p>
    <w:p w14:paraId="56160982" w14:textId="267791D3" w:rsidR="00463EEE" w:rsidRDefault="00463EEE" w:rsidP="00F73747">
      <w:pPr>
        <w:ind w:left="1440"/>
        <w:rPr>
          <w:rFonts w:ascii="Arial Narrow" w:hAnsi="Arial Narrow"/>
        </w:rPr>
      </w:pPr>
    </w:p>
    <w:p w14:paraId="54221E13" w14:textId="3BE89140" w:rsidR="00463EEE" w:rsidRDefault="00463EEE" w:rsidP="00F73747">
      <w:pPr>
        <w:ind w:left="1440"/>
        <w:rPr>
          <w:rFonts w:ascii="Arial Narrow" w:hAnsi="Arial Narrow"/>
        </w:rPr>
      </w:pPr>
    </w:p>
    <w:p w14:paraId="64190FA0" w14:textId="307962FD" w:rsidR="00463EEE" w:rsidRDefault="00463EEE" w:rsidP="00F73747">
      <w:pPr>
        <w:ind w:left="1440"/>
        <w:rPr>
          <w:rFonts w:ascii="Arial Narrow" w:hAnsi="Arial Narrow"/>
        </w:rPr>
      </w:pPr>
    </w:p>
    <w:p w14:paraId="3BD75309" w14:textId="4E9952EA" w:rsidR="00463EEE" w:rsidRDefault="00463EEE" w:rsidP="00F73747">
      <w:pPr>
        <w:ind w:left="1440"/>
        <w:rPr>
          <w:rFonts w:ascii="Arial Narrow" w:hAnsi="Arial Narrow"/>
        </w:rPr>
      </w:pPr>
    </w:p>
    <w:p w14:paraId="6B0EC242" w14:textId="303F435B" w:rsidR="00463EEE" w:rsidRDefault="00463EEE" w:rsidP="00F73747">
      <w:pPr>
        <w:ind w:left="1440"/>
        <w:rPr>
          <w:rFonts w:ascii="Arial Narrow" w:hAnsi="Arial Narrow"/>
        </w:rPr>
      </w:pPr>
    </w:p>
    <w:p w14:paraId="0607CAC3" w14:textId="73FA4000" w:rsidR="00463EEE" w:rsidRDefault="00463EEE" w:rsidP="00F73747">
      <w:pPr>
        <w:ind w:left="1440"/>
        <w:rPr>
          <w:rFonts w:ascii="Arial Narrow" w:hAnsi="Arial Narrow"/>
        </w:rPr>
      </w:pPr>
    </w:p>
    <w:p w14:paraId="627643CC" w14:textId="6E13D66D" w:rsidR="00463EEE" w:rsidRDefault="00463EEE" w:rsidP="00F73747">
      <w:pPr>
        <w:ind w:left="1440"/>
        <w:rPr>
          <w:rFonts w:ascii="Arial Narrow" w:hAnsi="Arial Narrow"/>
        </w:rPr>
      </w:pPr>
    </w:p>
    <w:p w14:paraId="0A161454" w14:textId="0C169064" w:rsidR="00463EEE" w:rsidRDefault="00463EEE" w:rsidP="00F73747">
      <w:pPr>
        <w:ind w:left="1440"/>
        <w:rPr>
          <w:rFonts w:ascii="Arial Narrow" w:hAnsi="Arial Narrow"/>
        </w:rPr>
      </w:pPr>
    </w:p>
    <w:p w14:paraId="4B6BC649" w14:textId="77777777" w:rsidR="00463EEE" w:rsidRPr="00463EEE" w:rsidRDefault="00463EEE" w:rsidP="0090795D">
      <w:pPr>
        <w:rPr>
          <w:rFonts w:ascii="Arial Narrow" w:hAnsi="Arial Narrow"/>
        </w:rPr>
      </w:pPr>
      <w:r w:rsidRPr="00463EEE">
        <w:rPr>
          <w:rFonts w:ascii="Arial Narrow" w:hAnsi="Arial Narrow"/>
          <w:b/>
          <w:bCs/>
        </w:rPr>
        <w:t xml:space="preserve">Figure 3: Effect of </w:t>
      </w:r>
      <w:proofErr w:type="spellStart"/>
      <w:r w:rsidRPr="00463EEE">
        <w:rPr>
          <w:rFonts w:ascii="Arial Narrow" w:hAnsi="Arial Narrow"/>
          <w:b/>
          <w:bCs/>
        </w:rPr>
        <w:t>biflavonoids</w:t>
      </w:r>
      <w:proofErr w:type="spellEnd"/>
      <w:r w:rsidRPr="00463EEE">
        <w:rPr>
          <w:rFonts w:ascii="Arial Narrow" w:hAnsi="Arial Narrow"/>
          <w:b/>
          <w:bCs/>
        </w:rPr>
        <w:t xml:space="preserve"> OBIII and DS03 on oxidative stress parameters (catalase and superoxide dismutase activity) in Drosophila</w:t>
      </w:r>
    </w:p>
    <w:p w14:paraId="044C1D10" w14:textId="4E5FDF6A" w:rsidR="00463EEE" w:rsidRPr="00463EEE" w:rsidRDefault="00463EEE" w:rsidP="0090795D">
      <w:pPr>
        <w:rPr>
          <w:rFonts w:ascii="Arial Narrow" w:hAnsi="Arial Narrow"/>
        </w:rPr>
      </w:pPr>
      <w:r w:rsidRPr="00463EEE">
        <w:rPr>
          <w:rFonts w:ascii="Arial Narrow" w:hAnsi="Arial Narrow"/>
          <w:i/>
          <w:iCs/>
        </w:rPr>
        <w:t>Each bar represents the mean ± MSE, n=3; # p &lt;0.05: significant difference compared with T1.T0: normal control fed a standard diet without AlCl3; T1 with 5mM AlCl3: negative control group fed a diet supplemented with 5mM AlCl3; T2</w:t>
      </w:r>
      <w:r w:rsidR="0090795D">
        <w:rPr>
          <w:rFonts w:ascii="Arial Narrow" w:hAnsi="Arial Narrow"/>
          <w:i/>
          <w:iCs/>
        </w:rPr>
        <w:t xml:space="preserve"> </w:t>
      </w:r>
      <w:r w:rsidRPr="00463EEE">
        <w:rPr>
          <w:rFonts w:ascii="Arial Narrow" w:hAnsi="Arial Narrow"/>
          <w:i/>
          <w:iCs/>
        </w:rPr>
        <w:t xml:space="preserve">positive control group fed a diet supplemented with 5mM AlCl3 for 3 days </w:t>
      </w:r>
      <w:proofErr w:type="spellStart"/>
      <w:r w:rsidRPr="00463EEE">
        <w:rPr>
          <w:rFonts w:ascii="Arial Narrow" w:hAnsi="Arial Narrow"/>
          <w:i/>
          <w:iCs/>
        </w:rPr>
        <w:t>then</w:t>
      </w:r>
      <w:proofErr w:type="spellEnd"/>
      <w:r w:rsidRPr="00463EEE">
        <w:rPr>
          <w:rFonts w:ascii="Arial Narrow" w:hAnsi="Arial Narrow"/>
          <w:i/>
          <w:iCs/>
        </w:rPr>
        <w:t xml:space="preserve"> 650</w:t>
      </w:r>
      <w:r w:rsidR="0090795D">
        <w:rPr>
          <w:rFonts w:ascii="Arial Narrow" w:hAnsi="Arial Narrow"/>
          <w:i/>
          <w:iCs/>
        </w:rPr>
        <w:t xml:space="preserve"> </w:t>
      </w:r>
      <w:proofErr w:type="spellStart"/>
      <w:r w:rsidRPr="00463EEE">
        <w:rPr>
          <w:rFonts w:ascii="Arial Narrow" w:hAnsi="Arial Narrow"/>
          <w:i/>
          <w:iCs/>
        </w:rPr>
        <w:t>mM</w:t>
      </w:r>
      <w:proofErr w:type="spellEnd"/>
      <w:r w:rsidRPr="00463EEE">
        <w:rPr>
          <w:rFonts w:ascii="Arial Narrow" w:hAnsi="Arial Narrow"/>
          <w:i/>
          <w:iCs/>
        </w:rPr>
        <w:t xml:space="preserve"> </w:t>
      </w:r>
      <w:proofErr w:type="spellStart"/>
      <w:r w:rsidRPr="00463EEE">
        <w:rPr>
          <w:rFonts w:ascii="Arial Narrow" w:hAnsi="Arial Narrow"/>
          <w:i/>
          <w:iCs/>
        </w:rPr>
        <w:t>baicalin</w:t>
      </w:r>
      <w:proofErr w:type="spellEnd"/>
      <w:r w:rsidRPr="00463EEE">
        <w:rPr>
          <w:rFonts w:ascii="Arial Narrow" w:hAnsi="Arial Narrow"/>
          <w:i/>
          <w:iCs/>
        </w:rPr>
        <w:t xml:space="preserve"> for 4 days; T3: positive control group fed a diet</w:t>
      </w:r>
      <w:r w:rsidR="0090795D">
        <w:rPr>
          <w:rFonts w:ascii="Arial Narrow" w:hAnsi="Arial Narrow"/>
          <w:i/>
          <w:iCs/>
        </w:rPr>
        <w:t xml:space="preserve"> </w:t>
      </w:r>
      <w:r w:rsidRPr="00463EEE">
        <w:rPr>
          <w:rFonts w:ascii="Arial Narrow" w:hAnsi="Arial Narrow"/>
          <w:i/>
          <w:iCs/>
        </w:rPr>
        <w:t xml:space="preserve">supplemented with 5mM AlCl3 for 3 days </w:t>
      </w:r>
      <w:proofErr w:type="spellStart"/>
      <w:r w:rsidRPr="00463EEE">
        <w:rPr>
          <w:rFonts w:ascii="Arial Narrow" w:hAnsi="Arial Narrow"/>
          <w:i/>
          <w:iCs/>
        </w:rPr>
        <w:t>then</w:t>
      </w:r>
      <w:proofErr w:type="spellEnd"/>
      <w:r w:rsidRPr="00463EEE">
        <w:rPr>
          <w:rFonts w:ascii="Arial Narrow" w:hAnsi="Arial Narrow"/>
          <w:i/>
          <w:iCs/>
        </w:rPr>
        <w:t xml:space="preserve"> 6500</w:t>
      </w:r>
      <w:r w:rsidR="0090795D">
        <w:rPr>
          <w:rFonts w:ascii="Arial Narrow" w:hAnsi="Arial Narrow"/>
          <w:i/>
          <w:iCs/>
        </w:rPr>
        <w:t xml:space="preserve"> </w:t>
      </w:r>
      <w:proofErr w:type="spellStart"/>
      <w:r w:rsidRPr="00463EEE">
        <w:rPr>
          <w:rFonts w:ascii="Arial Narrow" w:hAnsi="Arial Narrow"/>
          <w:i/>
          <w:iCs/>
        </w:rPr>
        <w:t>mM</w:t>
      </w:r>
      <w:proofErr w:type="spellEnd"/>
      <w:r w:rsidRPr="00463EEE">
        <w:rPr>
          <w:rFonts w:ascii="Arial Narrow" w:hAnsi="Arial Narrow"/>
          <w:i/>
          <w:iCs/>
        </w:rPr>
        <w:t xml:space="preserve"> </w:t>
      </w:r>
      <w:proofErr w:type="spellStart"/>
      <w:r w:rsidRPr="00463EEE">
        <w:rPr>
          <w:rFonts w:ascii="Arial Narrow" w:hAnsi="Arial Narrow"/>
          <w:i/>
          <w:iCs/>
        </w:rPr>
        <w:t>baicalin</w:t>
      </w:r>
      <w:proofErr w:type="spellEnd"/>
      <w:r w:rsidRPr="00463EEE">
        <w:rPr>
          <w:rFonts w:ascii="Arial Narrow" w:hAnsi="Arial Narrow"/>
          <w:i/>
          <w:iCs/>
        </w:rPr>
        <w:t xml:space="preserve"> for 4 days; T4: group fed 5mM AlCl3 for 3 days, then 6500</w:t>
      </w:r>
      <w:r w:rsidR="0090795D">
        <w:rPr>
          <w:rFonts w:ascii="Arial Narrow" w:hAnsi="Arial Narrow"/>
          <w:i/>
          <w:iCs/>
        </w:rPr>
        <w:t xml:space="preserve"> </w:t>
      </w:r>
      <w:proofErr w:type="spellStart"/>
      <w:r w:rsidRPr="00463EEE">
        <w:rPr>
          <w:rFonts w:ascii="Arial Narrow" w:hAnsi="Arial Narrow"/>
          <w:i/>
          <w:iCs/>
        </w:rPr>
        <w:t>mM</w:t>
      </w:r>
      <w:proofErr w:type="spellEnd"/>
      <w:r w:rsidRPr="00463EEE">
        <w:rPr>
          <w:rFonts w:ascii="Arial Narrow" w:hAnsi="Arial Narrow"/>
          <w:i/>
          <w:iCs/>
        </w:rPr>
        <w:t xml:space="preserve"> OBIII for 4 days;</w:t>
      </w:r>
    </w:p>
    <w:p w14:paraId="58AE16CE" w14:textId="009ACCC4" w:rsidR="00463EEE" w:rsidRDefault="00463EEE" w:rsidP="0090795D">
      <w:pPr>
        <w:rPr>
          <w:rFonts w:ascii="Arial Narrow" w:hAnsi="Arial Narrow"/>
        </w:rPr>
      </w:pPr>
      <w:r w:rsidRPr="00463EEE">
        <w:rPr>
          <w:rFonts w:ascii="Arial Narrow" w:hAnsi="Arial Narrow"/>
          <w:i/>
          <w:iCs/>
        </w:rPr>
        <w:t>T5: positive control group fed 5mM AlCl3 for 3 days, then 6500mM OBIII for 4 days; T6: group supplemented with 5mM AlCl3 for 3 days, followed</w:t>
      </w:r>
      <w:r w:rsidR="0090795D">
        <w:rPr>
          <w:rFonts w:ascii="Arial Narrow" w:hAnsi="Arial Narrow"/>
          <w:i/>
          <w:iCs/>
        </w:rPr>
        <w:t xml:space="preserve"> </w:t>
      </w:r>
      <w:r w:rsidRPr="00463EEE">
        <w:rPr>
          <w:rFonts w:ascii="Arial Narrow" w:hAnsi="Arial Narrow"/>
          <w:i/>
          <w:iCs/>
        </w:rPr>
        <w:t>by 6500mM DS03 for 4 days; T7: positive control group supplemented with 5mM AlCl3 for 3 days, followed by 6500</w:t>
      </w:r>
      <w:r w:rsidR="0090795D">
        <w:rPr>
          <w:rFonts w:ascii="Arial Narrow" w:hAnsi="Arial Narrow"/>
          <w:i/>
          <w:iCs/>
        </w:rPr>
        <w:t xml:space="preserve"> </w:t>
      </w:r>
      <w:proofErr w:type="spellStart"/>
      <w:r w:rsidRPr="00463EEE">
        <w:rPr>
          <w:rFonts w:ascii="Arial Narrow" w:hAnsi="Arial Narrow"/>
          <w:i/>
          <w:iCs/>
        </w:rPr>
        <w:t>mM</w:t>
      </w:r>
      <w:proofErr w:type="spellEnd"/>
      <w:r w:rsidRPr="00463EEE">
        <w:rPr>
          <w:rFonts w:ascii="Arial Narrow" w:hAnsi="Arial Narrow"/>
          <w:i/>
          <w:iCs/>
        </w:rPr>
        <w:t xml:space="preserve"> DS03 for 4 days</w:t>
      </w:r>
      <w:r w:rsidR="0090795D">
        <w:rPr>
          <w:rFonts w:ascii="Arial Narrow" w:hAnsi="Arial Narrow"/>
          <w:i/>
          <w:iCs/>
        </w:rPr>
        <w:t>.</w:t>
      </w:r>
    </w:p>
    <w:p w14:paraId="0B70780E" w14:textId="74BA58DF" w:rsidR="00463EEE" w:rsidRDefault="00463EEE" w:rsidP="00F73747">
      <w:pPr>
        <w:ind w:left="1440"/>
        <w:rPr>
          <w:rFonts w:ascii="Arial Narrow" w:hAnsi="Arial Narrow"/>
        </w:rPr>
      </w:pPr>
    </w:p>
    <w:p w14:paraId="2BF04E29" w14:textId="3CF34B25" w:rsidR="00463EEE" w:rsidRDefault="00463EEE" w:rsidP="00F73747">
      <w:pPr>
        <w:ind w:left="1440"/>
        <w:rPr>
          <w:rFonts w:ascii="Arial Narrow" w:hAnsi="Arial Narrow"/>
        </w:rPr>
      </w:pPr>
    </w:p>
    <w:p w14:paraId="5C969285" w14:textId="53AD2F21" w:rsidR="00463EEE" w:rsidRDefault="003E1064" w:rsidP="00F73747">
      <w:pPr>
        <w:ind w:left="1440"/>
        <w:rPr>
          <w:rFonts w:ascii="Arial Narrow" w:hAnsi="Arial Narrow"/>
        </w:rPr>
      </w:pPr>
      <w:r>
        <w:rPr>
          <w:rFonts w:ascii="Arial Narrow" w:hAnsi="Arial Narrow"/>
          <w:noProof/>
          <w:lang w:eastAsia="en-US"/>
        </w:rPr>
        <mc:AlternateContent>
          <mc:Choice Requires="wps">
            <w:drawing>
              <wp:anchor distT="0" distB="0" distL="114300" distR="114300" simplePos="0" relativeHeight="251740160" behindDoc="0" locked="0" layoutInCell="1" allowOverlap="1" wp14:anchorId="537B71AF" wp14:editId="689324E0">
                <wp:simplePos x="0" y="0"/>
                <wp:positionH relativeFrom="page">
                  <wp:align>right</wp:align>
                </wp:positionH>
                <wp:positionV relativeFrom="paragraph">
                  <wp:posOffset>6985</wp:posOffset>
                </wp:positionV>
                <wp:extent cx="6791325" cy="444817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6791325" cy="4448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1C55EA" w14:textId="5A8B73F8" w:rsidR="009D1120" w:rsidRPr="008C79A2" w:rsidRDefault="009D1120" w:rsidP="008C79A2">
                            <w:pPr>
                              <w:spacing w:before="100" w:beforeAutospacing="1" w:after="100" w:afterAutospacing="1" w:line="240" w:lineRule="auto"/>
                              <w:rPr>
                                <w:rFonts w:ascii="Times New Roman" w:eastAsia="Times New Roman" w:hAnsi="Times New Roman" w:cs="Times New Roman"/>
                                <w:kern w:val="0"/>
                                <w:sz w:val="24"/>
                                <w:szCs w:val="24"/>
                                <w:lang w:eastAsia="en-US"/>
                                <w14:ligatures w14:val="none"/>
                              </w:rPr>
                            </w:pPr>
                            <w:r w:rsidRPr="008C79A2">
                              <w:rPr>
                                <w:rFonts w:ascii="Times New Roman" w:eastAsia="Times New Roman" w:hAnsi="Times New Roman" w:cs="Times New Roman"/>
                                <w:noProof/>
                                <w:kern w:val="0"/>
                                <w:sz w:val="24"/>
                                <w:szCs w:val="24"/>
                                <w:lang w:eastAsia="en-US"/>
                                <w14:ligatures w14:val="none"/>
                              </w:rPr>
                              <w:drawing>
                                <wp:inline distT="0" distB="0" distL="0" distR="0" wp14:anchorId="7937D611" wp14:editId="45749844">
                                  <wp:extent cx="6648450" cy="4514850"/>
                                  <wp:effectExtent l="0" t="0" r="0" b="0"/>
                                  <wp:docPr id="17" name="Image 17" descr="C:\Users\brice03\Desktop\Figure 4 Article1 Drosoph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C:\Users\brice03\Desktop\Figure 4 Article1 Drosophil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8450" cy="4514850"/>
                                          </a:xfrm>
                                          <a:prstGeom prst="rect">
                                            <a:avLst/>
                                          </a:prstGeom>
                                          <a:noFill/>
                                          <a:ln>
                                            <a:noFill/>
                                          </a:ln>
                                        </pic:spPr>
                                      </pic:pic>
                                    </a:graphicData>
                                  </a:graphic>
                                </wp:inline>
                              </w:drawing>
                            </w:r>
                          </w:p>
                          <w:p w14:paraId="115416A2" w14:textId="77777777" w:rsidR="009D1120" w:rsidRDefault="009D1120" w:rsidP="000162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B71AF" id="Rectangle 16" o:spid="_x0000_s1032" style="position:absolute;left:0;text-align:left;margin-left:483.55pt;margin-top:.55pt;width:534.75pt;height:350.25pt;z-index:2517401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" fillcolor="white [3212]" strokecolor="white [3212]" strokeweight="1pt">
                <v:textbox>
                  <w:txbxContent>
                    <w:p w14:paraId="6E1C55EA" w14:textId="5A8B73F8" w:rsidR="009D1120" w:rsidRPr="008C79A2" w:rsidRDefault="009D1120" w:rsidP="008C79A2">
                      <w:pPr>
                        <w:spacing w:before="100" w:beforeAutospacing="1" w:after="100" w:afterAutospacing="1" w:line="240" w:lineRule="auto"/>
                        <w:rPr>
                          <w:rFonts w:ascii="Times New Roman" w:eastAsia="Times New Roman" w:hAnsi="Times New Roman" w:cs="Times New Roman"/>
                          <w:kern w:val="0"/>
                          <w:sz w:val="24"/>
                          <w:szCs w:val="24"/>
                          <w:lang w:eastAsia="en-US"/>
                          <w14:ligatures w14:val="none"/>
                        </w:rPr>
                      </w:pPr>
                      <w:r w:rsidRPr="008C79A2">
                        <w:rPr>
                          <w:rFonts w:ascii="Times New Roman" w:eastAsia="Times New Roman" w:hAnsi="Times New Roman" w:cs="Times New Roman"/>
                          <w:noProof/>
                          <w:kern w:val="0"/>
                          <w:sz w:val="24"/>
                          <w:szCs w:val="24"/>
                          <w:lang w:val="fr-FR" w:eastAsia="fr-FR"/>
                          <w14:ligatures w14:val="none"/>
                        </w:rPr>
                        <w:drawing>
                          <wp:inline distT="0" distB="0" distL="0" distR="0" wp14:anchorId="7937D611" wp14:editId="45749844">
                            <wp:extent cx="6648450" cy="4514850"/>
                            <wp:effectExtent l="0" t="0" r="0" b="0"/>
                            <wp:docPr id="17" name="Image 17" descr="C:\Users\brice03\Desktop\Figure 4 Article1 Drosoph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C:\Users\brice03\Desktop\Figure 4 Article1 Drosophil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8450" cy="4514850"/>
                                    </a:xfrm>
                                    <a:prstGeom prst="rect">
                                      <a:avLst/>
                                    </a:prstGeom>
                                    <a:noFill/>
                                    <a:ln>
                                      <a:noFill/>
                                    </a:ln>
                                  </pic:spPr>
                                </pic:pic>
                              </a:graphicData>
                            </a:graphic>
                          </wp:inline>
                        </w:drawing>
                      </w:r>
                    </w:p>
                    <w:p w14:paraId="115416A2" w14:textId="77777777" w:rsidR="009D1120" w:rsidRDefault="009D1120" w:rsidP="0001626B">
                      <w:pPr>
                        <w:jc w:val="center"/>
                      </w:pPr>
                    </w:p>
                  </w:txbxContent>
                </v:textbox>
                <w10:wrap anchorx="page"/>
              </v:rect>
            </w:pict>
          </mc:Fallback>
        </mc:AlternateContent>
      </w:r>
    </w:p>
    <w:p w14:paraId="21ECA952" w14:textId="0F2870F4" w:rsidR="00463EEE" w:rsidRDefault="00463EEE" w:rsidP="00F73747">
      <w:pPr>
        <w:ind w:left="1440"/>
        <w:rPr>
          <w:rFonts w:ascii="Arial Narrow" w:hAnsi="Arial Narrow"/>
        </w:rPr>
      </w:pPr>
    </w:p>
    <w:p w14:paraId="1D820308" w14:textId="368CF327" w:rsidR="00463EEE" w:rsidRDefault="00463EEE" w:rsidP="00F73747">
      <w:pPr>
        <w:ind w:left="1440"/>
        <w:rPr>
          <w:rFonts w:ascii="Arial Narrow" w:hAnsi="Arial Narrow"/>
        </w:rPr>
      </w:pPr>
    </w:p>
    <w:p w14:paraId="6335AEAB" w14:textId="1D7AC88A" w:rsidR="00463EEE" w:rsidRDefault="00463EEE" w:rsidP="00F73747">
      <w:pPr>
        <w:ind w:left="1440"/>
        <w:rPr>
          <w:rFonts w:ascii="Arial Narrow" w:hAnsi="Arial Narrow"/>
        </w:rPr>
      </w:pPr>
    </w:p>
    <w:p w14:paraId="0A6C17A0" w14:textId="6640814C" w:rsidR="00463EEE" w:rsidRDefault="00463EEE" w:rsidP="00F73747">
      <w:pPr>
        <w:ind w:left="1440"/>
        <w:rPr>
          <w:rFonts w:ascii="Arial Narrow" w:hAnsi="Arial Narrow"/>
        </w:rPr>
      </w:pPr>
    </w:p>
    <w:p w14:paraId="0C939DEA" w14:textId="161DE191" w:rsidR="00463EEE" w:rsidRDefault="00463EEE" w:rsidP="00F73747">
      <w:pPr>
        <w:ind w:left="1440"/>
        <w:rPr>
          <w:rFonts w:ascii="Arial Narrow" w:hAnsi="Arial Narrow"/>
        </w:rPr>
      </w:pPr>
    </w:p>
    <w:p w14:paraId="13633D10" w14:textId="612A49EE" w:rsidR="00463EEE" w:rsidRDefault="00463EEE" w:rsidP="00F73747">
      <w:pPr>
        <w:ind w:left="1440"/>
        <w:rPr>
          <w:rFonts w:ascii="Arial Narrow" w:hAnsi="Arial Narrow"/>
        </w:rPr>
      </w:pPr>
    </w:p>
    <w:p w14:paraId="2E63155D" w14:textId="2A376BD3" w:rsidR="00463EEE" w:rsidRDefault="00463EEE" w:rsidP="00F73747">
      <w:pPr>
        <w:ind w:left="1440"/>
        <w:rPr>
          <w:rFonts w:ascii="Arial Narrow" w:hAnsi="Arial Narrow"/>
        </w:rPr>
      </w:pPr>
    </w:p>
    <w:p w14:paraId="2B304BBB" w14:textId="76D602BF" w:rsidR="00463EEE" w:rsidRDefault="00463EEE" w:rsidP="00F73747">
      <w:pPr>
        <w:ind w:left="1440"/>
        <w:rPr>
          <w:rFonts w:ascii="Arial Narrow" w:hAnsi="Arial Narrow"/>
        </w:rPr>
      </w:pPr>
    </w:p>
    <w:p w14:paraId="0B3453F9" w14:textId="71863139" w:rsidR="00463EEE" w:rsidRDefault="00463EEE" w:rsidP="00F73747">
      <w:pPr>
        <w:ind w:left="1440"/>
        <w:rPr>
          <w:rFonts w:ascii="Arial Narrow" w:hAnsi="Arial Narrow"/>
        </w:rPr>
      </w:pPr>
    </w:p>
    <w:p w14:paraId="441B59A2" w14:textId="684A747D" w:rsidR="00463EEE" w:rsidRDefault="00463EEE" w:rsidP="00F73747">
      <w:pPr>
        <w:ind w:left="1440"/>
        <w:rPr>
          <w:rFonts w:ascii="Arial Narrow" w:hAnsi="Arial Narrow"/>
        </w:rPr>
      </w:pPr>
    </w:p>
    <w:p w14:paraId="0B63DB0C" w14:textId="10D70399" w:rsidR="00463EEE" w:rsidRDefault="00463EEE" w:rsidP="00F73747">
      <w:pPr>
        <w:ind w:left="1440"/>
        <w:rPr>
          <w:rFonts w:ascii="Arial Narrow" w:hAnsi="Arial Narrow"/>
        </w:rPr>
      </w:pPr>
    </w:p>
    <w:p w14:paraId="23B1CCD1" w14:textId="770B254B" w:rsidR="00463EEE" w:rsidRDefault="00463EEE" w:rsidP="00F73747">
      <w:pPr>
        <w:ind w:left="1440"/>
        <w:rPr>
          <w:rFonts w:ascii="Arial Narrow" w:hAnsi="Arial Narrow"/>
        </w:rPr>
      </w:pPr>
    </w:p>
    <w:p w14:paraId="01A2B75E" w14:textId="5A615435" w:rsidR="00463EEE" w:rsidRDefault="00463EEE" w:rsidP="00F73747">
      <w:pPr>
        <w:ind w:left="1440"/>
        <w:rPr>
          <w:rFonts w:ascii="Arial Narrow" w:hAnsi="Arial Narrow"/>
        </w:rPr>
      </w:pPr>
    </w:p>
    <w:p w14:paraId="62E864E5" w14:textId="0873A339" w:rsidR="00463EEE" w:rsidRDefault="00463EEE" w:rsidP="00F73747">
      <w:pPr>
        <w:ind w:left="1440"/>
        <w:rPr>
          <w:rFonts w:ascii="Arial Narrow" w:hAnsi="Arial Narrow"/>
        </w:rPr>
      </w:pPr>
    </w:p>
    <w:p w14:paraId="5749891D" w14:textId="3B1DFB59" w:rsidR="00463EEE" w:rsidRDefault="00463EEE" w:rsidP="00F73747">
      <w:pPr>
        <w:ind w:left="1440"/>
        <w:rPr>
          <w:rFonts w:ascii="Arial Narrow" w:hAnsi="Arial Narrow"/>
        </w:rPr>
      </w:pPr>
    </w:p>
    <w:p w14:paraId="084048B2" w14:textId="25319375" w:rsidR="00463EEE" w:rsidRDefault="00463EEE" w:rsidP="00F73747">
      <w:pPr>
        <w:ind w:left="1440"/>
        <w:rPr>
          <w:rFonts w:ascii="Arial Narrow" w:hAnsi="Arial Narrow"/>
        </w:rPr>
      </w:pPr>
    </w:p>
    <w:p w14:paraId="08EE428C" w14:textId="77777777" w:rsidR="008C79A2" w:rsidRPr="00FF6EA4" w:rsidRDefault="008C79A2" w:rsidP="008C79A2">
      <w:pPr>
        <w:spacing w:before="100" w:beforeAutospacing="1" w:after="100" w:afterAutospacing="1" w:line="240" w:lineRule="auto"/>
        <w:rPr>
          <w:rFonts w:ascii="Arial" w:eastAsia="Times New Roman" w:hAnsi="Arial" w:cs="Arial"/>
          <w:b/>
          <w:kern w:val="0"/>
          <w:lang w:eastAsia="en-US"/>
          <w14:ligatures w14:val="none"/>
        </w:rPr>
      </w:pPr>
      <w:r w:rsidRPr="00FF6EA4">
        <w:rPr>
          <w:rFonts w:ascii="Arial" w:eastAsia="Times New Roman" w:hAnsi="Arial" w:cs="Arial"/>
          <w:b/>
          <w:kern w:val="0"/>
          <w:lang w:eastAsia="en-US"/>
          <w14:ligatures w14:val="none"/>
        </w:rPr>
        <w:t xml:space="preserve">Figure 4: Effect of OBIII and DS03 </w:t>
      </w:r>
      <w:proofErr w:type="spellStart"/>
      <w:r w:rsidRPr="00FF6EA4">
        <w:rPr>
          <w:rFonts w:ascii="Arial" w:eastAsia="Times New Roman" w:hAnsi="Arial" w:cs="Arial"/>
          <w:b/>
          <w:kern w:val="0"/>
          <w:lang w:eastAsia="en-US"/>
          <w14:ligatures w14:val="none"/>
        </w:rPr>
        <w:t>biflavonoids</w:t>
      </w:r>
      <w:proofErr w:type="spellEnd"/>
      <w:r w:rsidRPr="00FF6EA4">
        <w:rPr>
          <w:rFonts w:ascii="Arial" w:eastAsia="Times New Roman" w:hAnsi="Arial" w:cs="Arial"/>
          <w:b/>
          <w:kern w:val="0"/>
          <w:lang w:eastAsia="en-US"/>
          <w14:ligatures w14:val="none"/>
        </w:rPr>
        <w:t xml:space="preserve"> on inflammatory parameters (NO level, MDA and total proteins level) in Drosophila</w:t>
      </w:r>
    </w:p>
    <w:p w14:paraId="2E9413C0" w14:textId="77777777" w:rsidR="008C79A2" w:rsidRPr="008C79A2" w:rsidRDefault="008C79A2" w:rsidP="008C79A2">
      <w:pPr>
        <w:spacing w:before="100" w:beforeAutospacing="1" w:after="100" w:afterAutospacing="1" w:line="240" w:lineRule="auto"/>
        <w:rPr>
          <w:rFonts w:ascii="Times New Roman" w:eastAsia="Times New Roman" w:hAnsi="Times New Roman" w:cs="Times New Roman"/>
          <w:kern w:val="0"/>
          <w:sz w:val="24"/>
          <w:szCs w:val="24"/>
          <w:lang w:eastAsia="en-US"/>
          <w14:ligatures w14:val="none"/>
        </w:rPr>
      </w:pPr>
      <w:r w:rsidRPr="008C79A2">
        <w:rPr>
          <w:rFonts w:ascii="Times New Roman" w:eastAsia="Times New Roman" w:hAnsi="Times New Roman" w:cs="Times New Roman"/>
          <w:i/>
          <w:iCs/>
          <w:kern w:val="0"/>
          <w:sz w:val="24"/>
          <w:szCs w:val="24"/>
          <w:lang w:eastAsia="en-US"/>
          <w14:ligatures w14:val="none"/>
        </w:rPr>
        <w:lastRenderedPageBreak/>
        <w:t>Each bar represents the mean ± MSE, n=3; # p &lt;0.05: significant difference compared with T1.</w:t>
      </w:r>
    </w:p>
    <w:p w14:paraId="1A9DFBD8" w14:textId="74DDA7CD" w:rsidR="008C79A2" w:rsidRPr="008C79A2" w:rsidRDefault="008C79A2" w:rsidP="008C79A2">
      <w:pPr>
        <w:spacing w:before="100" w:beforeAutospacing="1" w:after="100" w:afterAutospacing="1" w:line="240" w:lineRule="auto"/>
        <w:rPr>
          <w:rFonts w:ascii="Times New Roman" w:eastAsia="Times New Roman" w:hAnsi="Times New Roman" w:cs="Times New Roman"/>
          <w:kern w:val="0"/>
          <w:sz w:val="24"/>
          <w:szCs w:val="24"/>
          <w:lang w:eastAsia="en-US"/>
          <w14:ligatures w14:val="none"/>
        </w:rPr>
      </w:pPr>
      <w:r w:rsidRPr="008C79A2">
        <w:rPr>
          <w:rFonts w:ascii="Times New Roman" w:eastAsia="Times New Roman" w:hAnsi="Times New Roman" w:cs="Times New Roman"/>
          <w:i/>
          <w:iCs/>
          <w:kern w:val="0"/>
          <w:sz w:val="24"/>
          <w:szCs w:val="24"/>
          <w:lang w:eastAsia="en-US"/>
          <w14:ligatures w14:val="none"/>
        </w:rPr>
        <w:t xml:space="preserve">T0: normal control fed a standard diet without AlCl3; T1 with 5mM AlCl3: negative control group fed a diet supplemented with 5mM AlCl3; T2:positive control group fed a diet supplemented with 5mM AlCl3 for 3 days then 650mM </w:t>
      </w:r>
      <w:proofErr w:type="spellStart"/>
      <w:r w:rsidRPr="008C79A2">
        <w:rPr>
          <w:rFonts w:ascii="Times New Roman" w:eastAsia="Times New Roman" w:hAnsi="Times New Roman" w:cs="Times New Roman"/>
          <w:i/>
          <w:iCs/>
          <w:kern w:val="0"/>
          <w:sz w:val="24"/>
          <w:szCs w:val="24"/>
          <w:lang w:eastAsia="en-US"/>
          <w14:ligatures w14:val="none"/>
        </w:rPr>
        <w:t>baicalin</w:t>
      </w:r>
      <w:proofErr w:type="spellEnd"/>
      <w:r w:rsidRPr="008C79A2">
        <w:rPr>
          <w:rFonts w:ascii="Times New Roman" w:eastAsia="Times New Roman" w:hAnsi="Times New Roman" w:cs="Times New Roman"/>
          <w:i/>
          <w:iCs/>
          <w:kern w:val="0"/>
          <w:sz w:val="24"/>
          <w:szCs w:val="24"/>
          <w:lang w:eastAsia="en-US"/>
          <w14:ligatures w14:val="none"/>
        </w:rPr>
        <w:t xml:space="preserve"> for 4 days; T3: positive control group fed a diet</w:t>
      </w:r>
      <w:r w:rsidR="0001626B">
        <w:rPr>
          <w:rFonts w:ascii="Times New Roman" w:eastAsia="Times New Roman" w:hAnsi="Times New Roman" w:cs="Times New Roman"/>
          <w:i/>
          <w:iCs/>
          <w:kern w:val="0"/>
          <w:sz w:val="24"/>
          <w:szCs w:val="24"/>
          <w:lang w:eastAsia="en-US"/>
          <w14:ligatures w14:val="none"/>
        </w:rPr>
        <w:t xml:space="preserve"> </w:t>
      </w:r>
      <w:r w:rsidRPr="008C79A2">
        <w:rPr>
          <w:rFonts w:ascii="Times New Roman" w:eastAsia="Times New Roman" w:hAnsi="Times New Roman" w:cs="Times New Roman"/>
          <w:i/>
          <w:iCs/>
          <w:kern w:val="0"/>
          <w:sz w:val="24"/>
          <w:szCs w:val="24"/>
          <w:lang w:eastAsia="en-US"/>
          <w14:ligatures w14:val="none"/>
        </w:rPr>
        <w:t xml:space="preserve">supplemented with 5mM AlCl3 for 3 days then 6500mM </w:t>
      </w:r>
      <w:proofErr w:type="spellStart"/>
      <w:r w:rsidRPr="008C79A2">
        <w:rPr>
          <w:rFonts w:ascii="Times New Roman" w:eastAsia="Times New Roman" w:hAnsi="Times New Roman" w:cs="Times New Roman"/>
          <w:i/>
          <w:iCs/>
          <w:kern w:val="0"/>
          <w:sz w:val="24"/>
          <w:szCs w:val="24"/>
          <w:lang w:eastAsia="en-US"/>
          <w14:ligatures w14:val="none"/>
        </w:rPr>
        <w:t>baicalin</w:t>
      </w:r>
      <w:proofErr w:type="spellEnd"/>
      <w:r w:rsidRPr="008C79A2">
        <w:rPr>
          <w:rFonts w:ascii="Times New Roman" w:eastAsia="Times New Roman" w:hAnsi="Times New Roman" w:cs="Times New Roman"/>
          <w:i/>
          <w:iCs/>
          <w:kern w:val="0"/>
          <w:sz w:val="24"/>
          <w:szCs w:val="24"/>
          <w:lang w:eastAsia="en-US"/>
          <w14:ligatures w14:val="none"/>
        </w:rPr>
        <w:t xml:space="preserve"> for 4 days; T4: group fed 5mM AlCl3 for 3 days, then 6500mM OBIII for 4 days;T5: positive control group fed 5mM AlCl3 for 3 days, then 6500mM OBIII for 4 days; T6: group supplemented with 5mM AlCl3 for 3 days, followed</w:t>
      </w:r>
      <w:r w:rsidR="0001626B">
        <w:rPr>
          <w:rFonts w:ascii="Times New Roman" w:eastAsia="Times New Roman" w:hAnsi="Times New Roman" w:cs="Times New Roman"/>
          <w:i/>
          <w:iCs/>
          <w:kern w:val="0"/>
          <w:sz w:val="24"/>
          <w:szCs w:val="24"/>
          <w:lang w:eastAsia="en-US"/>
          <w14:ligatures w14:val="none"/>
        </w:rPr>
        <w:t xml:space="preserve"> </w:t>
      </w:r>
      <w:r w:rsidRPr="008C79A2">
        <w:rPr>
          <w:rFonts w:ascii="Times New Roman" w:eastAsia="Times New Roman" w:hAnsi="Times New Roman" w:cs="Times New Roman"/>
          <w:i/>
          <w:iCs/>
          <w:kern w:val="0"/>
          <w:sz w:val="24"/>
          <w:szCs w:val="24"/>
          <w:lang w:eastAsia="en-US"/>
          <w14:ligatures w14:val="none"/>
        </w:rPr>
        <w:t>by 6500mM DS03 for 4 days; T7: positive control group supplemented with 5mM AlCl3 for 3 days, followed by 6500mM DS03 for 4 days.</w:t>
      </w:r>
    </w:p>
    <w:p w14:paraId="27BB0CF3" w14:textId="76E6844F" w:rsidR="00463EEE" w:rsidRPr="00463EEE" w:rsidRDefault="00463EEE" w:rsidP="00463EEE">
      <w:pPr>
        <w:spacing w:before="100" w:beforeAutospacing="1" w:after="100" w:afterAutospacing="1" w:line="240" w:lineRule="auto"/>
        <w:rPr>
          <w:rFonts w:ascii="Times New Roman" w:eastAsia="Times New Roman" w:hAnsi="Times New Roman" w:cs="Times New Roman"/>
          <w:kern w:val="0"/>
          <w:sz w:val="24"/>
          <w:szCs w:val="24"/>
          <w:lang w:eastAsia="en-US"/>
          <w14:ligatures w14:val="none"/>
        </w:rPr>
      </w:pPr>
    </w:p>
    <w:p w14:paraId="5F4C3987" w14:textId="01067CA5" w:rsidR="00463EEE" w:rsidRPr="00463EEE" w:rsidRDefault="00463EEE" w:rsidP="00463EEE">
      <w:pPr>
        <w:spacing w:before="100" w:beforeAutospacing="1" w:after="100" w:afterAutospacing="1" w:line="240" w:lineRule="auto"/>
        <w:rPr>
          <w:rFonts w:ascii="Times New Roman" w:eastAsia="Times New Roman" w:hAnsi="Times New Roman" w:cs="Times New Roman"/>
          <w:kern w:val="0"/>
          <w:sz w:val="24"/>
          <w:szCs w:val="24"/>
          <w:lang w:eastAsia="en-US"/>
          <w14:ligatures w14:val="none"/>
        </w:rPr>
      </w:pPr>
    </w:p>
    <w:p w14:paraId="79F2AB38" w14:textId="77777777" w:rsidR="00463EEE" w:rsidRDefault="00463EEE" w:rsidP="00F73747">
      <w:pPr>
        <w:ind w:left="1440"/>
        <w:rPr>
          <w:rFonts w:ascii="Arial Narrow" w:hAnsi="Arial Narrow"/>
        </w:rPr>
      </w:pPr>
    </w:p>
    <w:p w14:paraId="6D3E2D15" w14:textId="77777777" w:rsidR="00A47635" w:rsidRDefault="00A47635" w:rsidP="00F73747">
      <w:pPr>
        <w:ind w:left="1440"/>
        <w:rPr>
          <w:rFonts w:ascii="Arial Narrow" w:hAnsi="Arial Narrow"/>
        </w:rPr>
      </w:pPr>
    </w:p>
    <w:p w14:paraId="15A9EF1B" w14:textId="77777777" w:rsidR="00662297" w:rsidRDefault="00662297" w:rsidP="00C06288">
      <w:pPr>
        <w:jc w:val="both"/>
        <w:rPr>
          <w:rFonts w:ascii="Arial Narrow" w:hAnsi="Arial Narrow" w:cs="Times New Roman"/>
          <w:i/>
          <w:iCs/>
          <w:sz w:val="18"/>
          <w:szCs w:val="18"/>
        </w:rPr>
      </w:pPr>
    </w:p>
    <w:p w14:paraId="639E567A" w14:textId="7AD9C5B8" w:rsidR="00EA29FB" w:rsidRDefault="00825318" w:rsidP="00C06288">
      <w:pPr>
        <w:jc w:val="both"/>
        <w:rPr>
          <w:rFonts w:ascii="Arial Narrow" w:hAnsi="Arial Narrow"/>
        </w:rPr>
      </w:pPr>
      <w:r>
        <w:rPr>
          <w:rFonts w:ascii="Arial Narrow" w:hAnsi="Arial Narrow"/>
          <w:noProof/>
          <w:lang w:eastAsia="en-US"/>
        </w:rPr>
        <mc:AlternateContent>
          <mc:Choice Requires="wps">
            <w:drawing>
              <wp:anchor distT="0" distB="0" distL="114300" distR="114300" simplePos="0" relativeHeight="251725824" behindDoc="0" locked="0" layoutInCell="1" allowOverlap="1" wp14:anchorId="534E8F9F" wp14:editId="34FF32A0">
                <wp:simplePos x="0" y="0"/>
                <wp:positionH relativeFrom="column">
                  <wp:posOffset>2314773</wp:posOffset>
                </wp:positionH>
                <wp:positionV relativeFrom="paragraph">
                  <wp:posOffset>4445</wp:posOffset>
                </wp:positionV>
                <wp:extent cx="2938252" cy="338275"/>
                <wp:effectExtent l="0" t="0" r="14605" b="24130"/>
                <wp:wrapNone/>
                <wp:docPr id="610329761" name="Rectangle 26"/>
                <wp:cNvGraphicFramePr/>
                <a:graphic xmlns:a="http://schemas.openxmlformats.org/drawingml/2006/main">
                  <a:graphicData uri="http://schemas.microsoft.com/office/word/2010/wordprocessingShape">
                    <wps:wsp>
                      <wps:cNvSpPr/>
                      <wps:spPr>
                        <a:xfrm>
                          <a:off x="0" y="0"/>
                          <a:ext cx="2938252" cy="338275"/>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CF85DD5" w14:textId="6A90AB1E" w:rsidR="009D1120" w:rsidRPr="00825318" w:rsidRDefault="009D1120" w:rsidP="00825318">
                            <w:pPr>
                              <w:jc w:val="center"/>
                              <w:rPr>
                                <w:rFonts w:ascii="Arial Narrow" w:hAnsi="Arial Narrow"/>
                              </w:rPr>
                            </w:pPr>
                            <w:r>
                              <w:rPr>
                                <w:rFonts w:ascii="Arial Narrow" w:hAnsi="Arial Narrow"/>
                              </w:rPr>
                              <w:t>Interactions between c</w:t>
                            </w:r>
                            <w:r w:rsidRPr="00825318">
                              <w:rPr>
                                <w:rFonts w:ascii="Arial Narrow" w:hAnsi="Arial Narrow"/>
                              </w:rPr>
                              <w:t>atalase with OBIII and DS03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E8F9F" id="Rectangle 26" o:spid="_x0000_s1033" style="position:absolute;left:0;text-align:left;margin-left:182.25pt;margin-top:.35pt;width:231.35pt;height:26.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" fillcolor="black [3213]" strokecolor="black [3213]" strokeweight="1pt">
                <v:textbox>
                  <w:txbxContent>
                    <w:p w14:paraId="3CF85DD5" w14:textId="6A90AB1E" w:rsidR="009D1120" w:rsidRPr="00825318" w:rsidRDefault="009D1120" w:rsidP="00825318">
                      <w:pPr>
                        <w:jc w:val="center"/>
                        <w:rPr>
                          <w:rFonts w:ascii="Arial Narrow" w:hAnsi="Arial Narrow"/>
                        </w:rPr>
                      </w:pPr>
                      <w:r>
                        <w:rPr>
                          <w:rFonts w:ascii="Arial Narrow" w:hAnsi="Arial Narrow"/>
                        </w:rPr>
                        <w:t>Interactions between c</w:t>
                      </w:r>
                      <w:r w:rsidRPr="00825318">
                        <w:rPr>
                          <w:rFonts w:ascii="Arial Narrow" w:hAnsi="Arial Narrow"/>
                        </w:rPr>
                        <w:t>atalase with OBIII and DS03</w:t>
                      </w:r>
                    </w:p>
                  </w:txbxContent>
                </v:textbox>
              </v:rect>
            </w:pict>
          </mc:Fallback>
        </mc:AlternateContent>
      </w:r>
      <w:r w:rsidR="004D3BCD">
        <w:rPr>
          <w:rFonts w:ascii="Arial Narrow" w:hAnsi="Arial Narrow"/>
          <w:noProof/>
          <w:lang w:eastAsia="en-US"/>
        </w:rPr>
        <w:drawing>
          <wp:anchor distT="0" distB="0" distL="114300" distR="114300" simplePos="0" relativeHeight="251705344" behindDoc="0" locked="0" layoutInCell="1" allowOverlap="1" wp14:anchorId="6E802B5B" wp14:editId="262F49AC">
            <wp:simplePos x="914400" y="3854548"/>
            <wp:positionH relativeFrom="margin">
              <wp:align>left</wp:align>
            </wp:positionH>
            <wp:positionV relativeFrom="paragraph">
              <wp:align>top</wp:align>
            </wp:positionV>
            <wp:extent cx="2974975" cy="2024380"/>
            <wp:effectExtent l="0" t="0" r="0" b="0"/>
            <wp:wrapSquare wrapText="bothSides"/>
            <wp:docPr id="84259701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597019" name="Image 842597019"/>
                    <pic:cNvPicPr/>
                  </pic:nvPicPr>
                  <pic:blipFill>
                    <a:blip r:embed="rId19">
                      <a:extLst>
                        <a:ext uri="{28A0092B-C50C-407E-A947-70E740481C1C}">
                          <a14:useLocalDpi xmlns:a14="http://schemas.microsoft.com/office/drawing/2010/main" val="0"/>
                        </a:ext>
                      </a:extLst>
                    </a:blip>
                    <a:stretch>
                      <a:fillRect/>
                    </a:stretch>
                  </pic:blipFill>
                  <pic:spPr>
                    <a:xfrm flipH="1">
                      <a:off x="0" y="0"/>
                      <a:ext cx="3000628" cy="2041601"/>
                    </a:xfrm>
                    <a:prstGeom prst="rect">
                      <a:avLst/>
                    </a:prstGeom>
                  </pic:spPr>
                </pic:pic>
              </a:graphicData>
            </a:graphic>
            <wp14:sizeRelH relativeFrom="margin">
              <wp14:pctWidth>0</wp14:pctWidth>
            </wp14:sizeRelH>
            <wp14:sizeRelV relativeFrom="margin">
              <wp14:pctHeight>0</wp14:pctHeight>
            </wp14:sizeRelV>
          </wp:anchor>
        </w:drawing>
      </w:r>
      <w:r w:rsidR="00EA29FB">
        <w:rPr>
          <w:rFonts w:ascii="Arial Narrow" w:hAnsi="Arial Narrow"/>
          <w:noProof/>
          <w:lang w:eastAsia="en-US"/>
        </w:rPr>
        <w:drawing>
          <wp:inline distT="0" distB="0" distL="0" distR="0" wp14:anchorId="3E5CD66D" wp14:editId="0C81B29B">
            <wp:extent cx="2839714" cy="2034540"/>
            <wp:effectExtent l="0" t="0" r="0" b="3810"/>
            <wp:docPr id="198048284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482849" name="Image 198048284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1321" cy="2057185"/>
                    </a:xfrm>
                    <a:prstGeom prst="rect">
                      <a:avLst/>
                    </a:prstGeom>
                  </pic:spPr>
                </pic:pic>
              </a:graphicData>
            </a:graphic>
          </wp:inline>
        </w:drawing>
      </w:r>
    </w:p>
    <w:p w14:paraId="49705AAD" w14:textId="633A8FB4" w:rsidR="002C3356" w:rsidRDefault="002C3356" w:rsidP="00C06288">
      <w:pPr>
        <w:jc w:val="both"/>
        <w:rPr>
          <w:rFonts w:ascii="Arial Narrow" w:hAnsi="Arial Narrow"/>
        </w:rPr>
      </w:pPr>
    </w:p>
    <w:p w14:paraId="7BEB75C9" w14:textId="5E7BB610" w:rsidR="00EA29FB" w:rsidRDefault="00825318" w:rsidP="00C06288">
      <w:pPr>
        <w:jc w:val="both"/>
        <w:rPr>
          <w:rFonts w:ascii="Arial Narrow" w:hAnsi="Arial Narrow"/>
        </w:rPr>
      </w:pPr>
      <w:r>
        <w:rPr>
          <w:rFonts w:ascii="Arial Narrow" w:hAnsi="Arial Narrow"/>
          <w:noProof/>
          <w:lang w:eastAsia="en-US"/>
        </w:rPr>
        <mc:AlternateContent>
          <mc:Choice Requires="wps">
            <w:drawing>
              <wp:anchor distT="0" distB="0" distL="114300" distR="114300" simplePos="0" relativeHeight="251727872" behindDoc="0" locked="0" layoutInCell="1" allowOverlap="1" wp14:anchorId="0EE40379" wp14:editId="23102456">
                <wp:simplePos x="0" y="0"/>
                <wp:positionH relativeFrom="margin">
                  <wp:align>left</wp:align>
                </wp:positionH>
                <wp:positionV relativeFrom="paragraph">
                  <wp:posOffset>2027</wp:posOffset>
                </wp:positionV>
                <wp:extent cx="3271755" cy="338275"/>
                <wp:effectExtent l="0" t="0" r="24130" b="24130"/>
                <wp:wrapNone/>
                <wp:docPr id="1680507883" name="Rectangle 26"/>
                <wp:cNvGraphicFramePr/>
                <a:graphic xmlns:a="http://schemas.openxmlformats.org/drawingml/2006/main">
                  <a:graphicData uri="http://schemas.microsoft.com/office/word/2010/wordprocessingShape">
                    <wps:wsp>
                      <wps:cNvSpPr/>
                      <wps:spPr>
                        <a:xfrm>
                          <a:off x="0" y="0"/>
                          <a:ext cx="3271755" cy="338275"/>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F687E9C" w14:textId="25E8EAEE" w:rsidR="009D1120" w:rsidRPr="00825318" w:rsidRDefault="009D1120" w:rsidP="00825318">
                            <w:pPr>
                              <w:jc w:val="center"/>
                              <w:rPr>
                                <w:rFonts w:ascii="Arial Narrow" w:hAnsi="Arial Narrow"/>
                                <w:sz w:val="20"/>
                                <w:szCs w:val="20"/>
                              </w:rPr>
                            </w:pPr>
                            <w:r w:rsidRPr="00825318">
                              <w:rPr>
                                <w:rFonts w:ascii="Arial Narrow" w:hAnsi="Arial Narrow"/>
                                <w:sz w:val="20"/>
                                <w:szCs w:val="20"/>
                              </w:rPr>
                              <w:t>Interactions between human SOD with OBIII and DS03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40379" id="_x0000_s1034" style="position:absolute;left:0;text-align:left;margin-left:0;margin-top:.15pt;width:257.6pt;height:26.65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" fillcolor="black [3213]" strokecolor="black [3213]" strokeweight="1pt">
                <v:textbox>
                  <w:txbxContent>
                    <w:p w14:paraId="7F687E9C" w14:textId="25E8EAEE" w:rsidR="009D1120" w:rsidRPr="00825318" w:rsidRDefault="009D1120" w:rsidP="00825318">
                      <w:pPr>
                        <w:jc w:val="center"/>
                        <w:rPr>
                          <w:rFonts w:ascii="Arial Narrow" w:hAnsi="Arial Narrow"/>
                          <w:sz w:val="20"/>
                          <w:szCs w:val="20"/>
                        </w:rPr>
                      </w:pPr>
                      <w:r w:rsidRPr="00825318">
                        <w:rPr>
                          <w:rFonts w:ascii="Arial Narrow" w:hAnsi="Arial Narrow"/>
                          <w:sz w:val="20"/>
                          <w:szCs w:val="20"/>
                        </w:rPr>
                        <w:t>Interactions between human SOD with OBIII and DS03</w:t>
                      </w:r>
                    </w:p>
                  </w:txbxContent>
                </v:textbox>
                <w10:wrap anchorx="margin"/>
              </v:rect>
            </w:pict>
          </mc:Fallback>
        </mc:AlternateContent>
      </w:r>
      <w:r w:rsidR="00EA29FB">
        <w:rPr>
          <w:rFonts w:ascii="Arial Narrow" w:hAnsi="Arial Narrow"/>
          <w:noProof/>
          <w:lang w:eastAsia="en-US"/>
        </w:rPr>
        <w:drawing>
          <wp:inline distT="0" distB="0" distL="0" distR="0" wp14:anchorId="3B793AD5" wp14:editId="64BF0772">
            <wp:extent cx="2589162" cy="1898797"/>
            <wp:effectExtent l="0" t="0" r="1905" b="6350"/>
            <wp:docPr id="30573450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734502" name="Image 30573450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6119" cy="1911232"/>
                    </a:xfrm>
                    <a:prstGeom prst="rect">
                      <a:avLst/>
                    </a:prstGeom>
                  </pic:spPr>
                </pic:pic>
              </a:graphicData>
            </a:graphic>
          </wp:inline>
        </w:drawing>
      </w:r>
      <w:r w:rsidR="00EA29FB">
        <w:rPr>
          <w:rFonts w:ascii="Arial Narrow" w:hAnsi="Arial Narrow"/>
          <w:noProof/>
          <w:lang w:eastAsia="en-US"/>
        </w:rPr>
        <w:drawing>
          <wp:inline distT="0" distB="0" distL="0" distR="0" wp14:anchorId="72E57198" wp14:editId="1CD2B493">
            <wp:extent cx="3337412" cy="1918482"/>
            <wp:effectExtent l="0" t="0" r="0" b="5715"/>
            <wp:docPr id="45895437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54372" name="Image 45895437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81320" cy="1943722"/>
                    </a:xfrm>
                    <a:prstGeom prst="rect">
                      <a:avLst/>
                    </a:prstGeom>
                  </pic:spPr>
                </pic:pic>
              </a:graphicData>
            </a:graphic>
          </wp:inline>
        </w:drawing>
      </w:r>
    </w:p>
    <w:p w14:paraId="56FAE535" w14:textId="4F8B3DCD" w:rsidR="00EA29FB" w:rsidRDefault="00825318" w:rsidP="00C06288">
      <w:pPr>
        <w:jc w:val="both"/>
        <w:rPr>
          <w:rFonts w:ascii="Arial Narrow" w:hAnsi="Arial Narrow"/>
        </w:rPr>
      </w:pPr>
      <w:r>
        <w:rPr>
          <w:rFonts w:ascii="Arial Narrow" w:hAnsi="Arial Narrow"/>
          <w:noProof/>
          <w:lang w:eastAsia="en-US"/>
        </w:rPr>
        <w:lastRenderedPageBreak/>
        <w:drawing>
          <wp:anchor distT="0" distB="0" distL="114300" distR="114300" simplePos="0" relativeHeight="251706368" behindDoc="0" locked="0" layoutInCell="1" allowOverlap="1" wp14:anchorId="4628BE39" wp14:editId="6B8DA121">
            <wp:simplePos x="0" y="0"/>
            <wp:positionH relativeFrom="margin">
              <wp:align>left</wp:align>
            </wp:positionH>
            <wp:positionV relativeFrom="paragraph">
              <wp:posOffset>274955</wp:posOffset>
            </wp:positionV>
            <wp:extent cx="2769235" cy="1864995"/>
            <wp:effectExtent l="0" t="0" r="0" b="1905"/>
            <wp:wrapSquare wrapText="bothSides"/>
            <wp:docPr id="150937754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377544" name="Image 150937754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69235" cy="1864995"/>
                    </a:xfrm>
                    <a:prstGeom prst="rect">
                      <a:avLst/>
                    </a:prstGeom>
                  </pic:spPr>
                </pic:pic>
              </a:graphicData>
            </a:graphic>
            <wp14:sizeRelH relativeFrom="margin">
              <wp14:pctWidth>0</wp14:pctWidth>
            </wp14:sizeRelH>
            <wp14:sizeRelV relativeFrom="margin">
              <wp14:pctHeight>0</wp14:pctHeight>
            </wp14:sizeRelV>
          </wp:anchor>
        </w:drawing>
      </w:r>
    </w:p>
    <w:p w14:paraId="41AAE69C" w14:textId="6BFB591F" w:rsidR="00EA29FB" w:rsidRDefault="00825318" w:rsidP="00C06288">
      <w:pPr>
        <w:jc w:val="both"/>
        <w:rPr>
          <w:rFonts w:ascii="Arial Narrow" w:hAnsi="Arial Narrow"/>
        </w:rPr>
      </w:pPr>
      <w:r>
        <w:rPr>
          <w:rFonts w:ascii="Arial Narrow" w:hAnsi="Arial Narrow"/>
          <w:noProof/>
          <w:lang w:eastAsia="en-US"/>
        </w:rPr>
        <mc:AlternateContent>
          <mc:Choice Requires="wps">
            <w:drawing>
              <wp:anchor distT="0" distB="0" distL="114300" distR="114300" simplePos="0" relativeHeight="251729920" behindDoc="0" locked="0" layoutInCell="1" allowOverlap="1" wp14:anchorId="750F2F8E" wp14:editId="25495DA3">
                <wp:simplePos x="0" y="0"/>
                <wp:positionH relativeFrom="margin">
                  <wp:posOffset>1390015</wp:posOffset>
                </wp:positionH>
                <wp:positionV relativeFrom="paragraph">
                  <wp:posOffset>5080</wp:posOffset>
                </wp:positionV>
                <wp:extent cx="3783965" cy="220980"/>
                <wp:effectExtent l="0" t="0" r="26035" b="26670"/>
                <wp:wrapNone/>
                <wp:docPr id="1419949194" name="Rectangle 26"/>
                <wp:cNvGraphicFramePr/>
                <a:graphic xmlns:a="http://schemas.openxmlformats.org/drawingml/2006/main">
                  <a:graphicData uri="http://schemas.microsoft.com/office/word/2010/wordprocessingShape">
                    <wps:wsp>
                      <wps:cNvSpPr/>
                      <wps:spPr>
                        <a:xfrm>
                          <a:off x="0" y="0"/>
                          <a:ext cx="3783965" cy="22098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125923" w14:textId="1A07D4BA" w:rsidR="009D1120" w:rsidRPr="00825318" w:rsidRDefault="009D1120" w:rsidP="00825318">
                            <w:pPr>
                              <w:jc w:val="center"/>
                              <w:rPr>
                                <w:rFonts w:ascii="Arial Narrow" w:hAnsi="Arial Narrow"/>
                                <w:sz w:val="20"/>
                                <w:szCs w:val="20"/>
                              </w:rPr>
                            </w:pPr>
                            <w:r w:rsidRPr="00825318">
                              <w:rPr>
                                <w:rFonts w:ascii="Arial Narrow" w:hAnsi="Arial Narrow"/>
                                <w:sz w:val="20"/>
                                <w:szCs w:val="20"/>
                              </w:rPr>
                              <w:t xml:space="preserve">Interactions between human nitrite </w:t>
                            </w:r>
                            <w:proofErr w:type="spellStart"/>
                            <w:r w:rsidRPr="00825318">
                              <w:rPr>
                                <w:rFonts w:ascii="Arial Narrow" w:hAnsi="Arial Narrow"/>
                                <w:sz w:val="20"/>
                                <w:szCs w:val="20"/>
                              </w:rPr>
                              <w:t>shynthetase</w:t>
                            </w:r>
                            <w:proofErr w:type="spellEnd"/>
                            <w:r w:rsidRPr="00825318">
                              <w:rPr>
                                <w:rFonts w:ascii="Arial Narrow" w:hAnsi="Arial Narrow"/>
                                <w:sz w:val="20"/>
                                <w:szCs w:val="20"/>
                              </w:rPr>
                              <w:t xml:space="preserve"> with OBIII and DS03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F2F8E" id="_x0000_s1035" style="position:absolute;left:0;text-align:left;margin-left:109.45pt;margin-top:.4pt;width:297.95pt;height:17.4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" fillcolor="black [3213]" strokecolor="black [3213]" strokeweight="1pt">
                <v:textbox>
                  <w:txbxContent>
                    <w:p w14:paraId="11125923" w14:textId="1A07D4BA" w:rsidR="009D1120" w:rsidRPr="00825318" w:rsidRDefault="009D1120" w:rsidP="00825318">
                      <w:pPr>
                        <w:jc w:val="center"/>
                        <w:rPr>
                          <w:rFonts w:ascii="Arial Narrow" w:hAnsi="Arial Narrow"/>
                          <w:sz w:val="20"/>
                          <w:szCs w:val="20"/>
                        </w:rPr>
                      </w:pPr>
                      <w:r w:rsidRPr="00825318">
                        <w:rPr>
                          <w:rFonts w:ascii="Arial Narrow" w:hAnsi="Arial Narrow"/>
                          <w:sz w:val="20"/>
                          <w:szCs w:val="20"/>
                        </w:rPr>
                        <w:t>Interactions between human nitrite shynthetase with OBIII and DS03</w:t>
                      </w:r>
                    </w:p>
                  </w:txbxContent>
                </v:textbox>
                <w10:wrap anchorx="margin"/>
              </v:rect>
            </w:pict>
          </mc:Fallback>
        </mc:AlternateContent>
      </w:r>
      <w:r w:rsidR="00EA29FB">
        <w:rPr>
          <w:rFonts w:ascii="Arial Narrow" w:hAnsi="Arial Narrow"/>
        </w:rPr>
        <w:t xml:space="preserve">     </w:t>
      </w:r>
      <w:r w:rsidR="00EA29FB">
        <w:rPr>
          <w:rFonts w:ascii="Arial Narrow" w:hAnsi="Arial Narrow"/>
          <w:noProof/>
          <w:lang w:eastAsia="en-US"/>
        </w:rPr>
        <w:drawing>
          <wp:inline distT="0" distB="0" distL="0" distR="0" wp14:anchorId="70FE0EA3" wp14:editId="6E94F6C2">
            <wp:extent cx="2891195" cy="1833880"/>
            <wp:effectExtent l="0" t="0" r="4445" b="0"/>
            <wp:docPr id="152485807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858075" name="Image 1524858075"/>
                    <pic:cNvPicPr/>
                  </pic:nvPicPr>
                  <pic:blipFill>
                    <a:blip r:embed="rId24">
                      <a:extLst>
                        <a:ext uri="{28A0092B-C50C-407E-A947-70E740481C1C}">
                          <a14:useLocalDpi xmlns:a14="http://schemas.microsoft.com/office/drawing/2010/main" val="0"/>
                        </a:ext>
                      </a:extLst>
                    </a:blip>
                    <a:stretch>
                      <a:fillRect/>
                    </a:stretch>
                  </pic:blipFill>
                  <pic:spPr>
                    <a:xfrm>
                      <a:off x="0" y="0"/>
                      <a:ext cx="2937344" cy="1863152"/>
                    </a:xfrm>
                    <a:prstGeom prst="rect">
                      <a:avLst/>
                    </a:prstGeom>
                  </pic:spPr>
                </pic:pic>
              </a:graphicData>
            </a:graphic>
          </wp:inline>
        </w:drawing>
      </w:r>
    </w:p>
    <w:p w14:paraId="73364AE4" w14:textId="75E55068" w:rsidR="00EA29FB" w:rsidRDefault="004D3BCD" w:rsidP="00C06288">
      <w:pPr>
        <w:jc w:val="both"/>
        <w:rPr>
          <w:rFonts w:ascii="Arial Narrow" w:hAnsi="Arial Narrow"/>
        </w:rPr>
      </w:pPr>
      <w:r>
        <w:rPr>
          <w:rFonts w:ascii="Arial Narrow" w:hAnsi="Arial Narrow"/>
          <w:noProof/>
          <w:lang w:eastAsia="en-US"/>
        </w:rPr>
        <w:drawing>
          <wp:anchor distT="0" distB="0" distL="114300" distR="114300" simplePos="0" relativeHeight="251707392" behindDoc="0" locked="0" layoutInCell="1" allowOverlap="1" wp14:anchorId="67E3C430" wp14:editId="2543584E">
            <wp:simplePos x="0" y="0"/>
            <wp:positionH relativeFrom="margin">
              <wp:align>left</wp:align>
            </wp:positionH>
            <wp:positionV relativeFrom="paragraph">
              <wp:posOffset>275590</wp:posOffset>
            </wp:positionV>
            <wp:extent cx="2974975" cy="2286635"/>
            <wp:effectExtent l="0" t="0" r="0" b="0"/>
            <wp:wrapSquare wrapText="bothSides"/>
            <wp:docPr id="77135892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58928" name="Image 771358928"/>
                    <pic:cNvPicPr/>
                  </pic:nvPicPr>
                  <pic:blipFill>
                    <a:blip r:embed="rId25">
                      <a:extLst>
                        <a:ext uri="{28A0092B-C50C-407E-A947-70E740481C1C}">
                          <a14:useLocalDpi xmlns:a14="http://schemas.microsoft.com/office/drawing/2010/main" val="0"/>
                        </a:ext>
                      </a:extLst>
                    </a:blip>
                    <a:stretch>
                      <a:fillRect/>
                    </a:stretch>
                  </pic:blipFill>
                  <pic:spPr>
                    <a:xfrm>
                      <a:off x="0" y="0"/>
                      <a:ext cx="2974975" cy="2286635"/>
                    </a:xfrm>
                    <a:prstGeom prst="rect">
                      <a:avLst/>
                    </a:prstGeom>
                  </pic:spPr>
                </pic:pic>
              </a:graphicData>
            </a:graphic>
            <wp14:sizeRelH relativeFrom="margin">
              <wp14:pctWidth>0</wp14:pctWidth>
            </wp14:sizeRelH>
          </wp:anchor>
        </w:drawing>
      </w:r>
    </w:p>
    <w:p w14:paraId="2A376E23" w14:textId="5E21E12B" w:rsidR="004D3BCD" w:rsidRDefault="00825318" w:rsidP="00EA29FB">
      <w:pPr>
        <w:rPr>
          <w:rFonts w:ascii="Arial Narrow" w:hAnsi="Arial Narrow"/>
        </w:rPr>
      </w:pPr>
      <w:r>
        <w:rPr>
          <w:rFonts w:ascii="Arial Narrow" w:hAnsi="Arial Narrow"/>
          <w:noProof/>
          <w:lang w:eastAsia="en-US"/>
        </w:rPr>
        <mc:AlternateContent>
          <mc:Choice Requires="wps">
            <w:drawing>
              <wp:anchor distT="0" distB="0" distL="114300" distR="114300" simplePos="0" relativeHeight="251731968" behindDoc="0" locked="0" layoutInCell="1" allowOverlap="1" wp14:anchorId="20E1E0B4" wp14:editId="64FD8F77">
                <wp:simplePos x="0" y="0"/>
                <wp:positionH relativeFrom="margin">
                  <wp:posOffset>866793</wp:posOffset>
                </wp:positionH>
                <wp:positionV relativeFrom="paragraph">
                  <wp:posOffset>1995747</wp:posOffset>
                </wp:positionV>
                <wp:extent cx="3783965" cy="289692"/>
                <wp:effectExtent l="0" t="0" r="26035" b="15240"/>
                <wp:wrapNone/>
                <wp:docPr id="1906075108" name="Rectangle 26"/>
                <wp:cNvGraphicFramePr/>
                <a:graphic xmlns:a="http://schemas.openxmlformats.org/drawingml/2006/main">
                  <a:graphicData uri="http://schemas.microsoft.com/office/word/2010/wordprocessingShape">
                    <wps:wsp>
                      <wps:cNvSpPr/>
                      <wps:spPr>
                        <a:xfrm>
                          <a:off x="0" y="0"/>
                          <a:ext cx="3783965" cy="289692"/>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4144FD" w14:textId="33B022BD" w:rsidR="009D1120" w:rsidRPr="00825318" w:rsidRDefault="009D1120" w:rsidP="00825318">
                            <w:pPr>
                              <w:jc w:val="center"/>
                              <w:rPr>
                                <w:rFonts w:ascii="Arial Narrow" w:hAnsi="Arial Narrow"/>
                                <w:sz w:val="20"/>
                                <w:szCs w:val="20"/>
                              </w:rPr>
                            </w:pPr>
                            <w:r w:rsidRPr="00825318">
                              <w:rPr>
                                <w:rFonts w:ascii="Arial Narrow" w:hAnsi="Arial Narrow"/>
                                <w:sz w:val="20"/>
                                <w:szCs w:val="20"/>
                              </w:rPr>
                              <w:t>Interactions between h</w:t>
                            </w:r>
                            <w:r>
                              <w:rPr>
                                <w:rFonts w:ascii="Arial Narrow" w:hAnsi="Arial Narrow"/>
                                <w:sz w:val="20"/>
                                <w:szCs w:val="20"/>
                              </w:rPr>
                              <w:t>uman amyloid beta protein</w:t>
                            </w:r>
                            <w:r w:rsidRPr="00825318">
                              <w:rPr>
                                <w:rFonts w:ascii="Arial Narrow" w:hAnsi="Arial Narrow"/>
                                <w:sz w:val="20"/>
                                <w:szCs w:val="20"/>
                              </w:rPr>
                              <w:t xml:space="preserve"> with OBIII and DS03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1E0B4" id="_x0000_s1036" style="position:absolute;margin-left:68.25pt;margin-top:157.15pt;width:297.95pt;height:22.8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" fillcolor="black [3213]" strokecolor="black [3213]" strokeweight="1pt">
                <v:textbox>
                  <w:txbxContent>
                    <w:p w14:paraId="154144FD" w14:textId="33B022BD" w:rsidR="009D1120" w:rsidRPr="00825318" w:rsidRDefault="009D1120" w:rsidP="00825318">
                      <w:pPr>
                        <w:jc w:val="center"/>
                        <w:rPr>
                          <w:rFonts w:ascii="Arial Narrow" w:hAnsi="Arial Narrow"/>
                          <w:sz w:val="20"/>
                          <w:szCs w:val="20"/>
                        </w:rPr>
                      </w:pPr>
                      <w:r w:rsidRPr="00825318">
                        <w:rPr>
                          <w:rFonts w:ascii="Arial Narrow" w:hAnsi="Arial Narrow"/>
                          <w:sz w:val="20"/>
                          <w:szCs w:val="20"/>
                        </w:rPr>
                        <w:t>Interactions between h</w:t>
                      </w:r>
                      <w:r>
                        <w:rPr>
                          <w:rFonts w:ascii="Arial Narrow" w:hAnsi="Arial Narrow"/>
                          <w:sz w:val="20"/>
                          <w:szCs w:val="20"/>
                        </w:rPr>
                        <w:t>uman amyloid beta protein</w:t>
                      </w:r>
                      <w:r w:rsidRPr="00825318">
                        <w:rPr>
                          <w:rFonts w:ascii="Arial Narrow" w:hAnsi="Arial Narrow"/>
                          <w:sz w:val="20"/>
                          <w:szCs w:val="20"/>
                        </w:rPr>
                        <w:t xml:space="preserve"> with OBIII and DS03</w:t>
                      </w:r>
                    </w:p>
                  </w:txbxContent>
                </v:textbox>
                <w10:wrap anchorx="margin"/>
              </v:rect>
            </w:pict>
          </mc:Fallback>
        </mc:AlternateContent>
      </w:r>
      <w:r w:rsidR="004D3BCD">
        <w:rPr>
          <w:rFonts w:ascii="Arial Narrow" w:hAnsi="Arial Narrow"/>
        </w:rPr>
        <w:t xml:space="preserve"> </w:t>
      </w:r>
      <w:r w:rsidR="004D3BCD">
        <w:rPr>
          <w:rFonts w:ascii="Arial Narrow" w:hAnsi="Arial Narrow"/>
          <w:noProof/>
          <w:lang w:eastAsia="en-US"/>
        </w:rPr>
        <w:drawing>
          <wp:inline distT="0" distB="0" distL="0" distR="0" wp14:anchorId="509A5AAE" wp14:editId="5BB86365">
            <wp:extent cx="2736166" cy="2250036"/>
            <wp:effectExtent l="0" t="0" r="7620" b="0"/>
            <wp:docPr id="147816934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169343" name="Image 1478169343"/>
                    <pic:cNvPicPr/>
                  </pic:nvPicPr>
                  <pic:blipFill>
                    <a:blip r:embed="rId26">
                      <a:extLst>
                        <a:ext uri="{28A0092B-C50C-407E-A947-70E740481C1C}">
                          <a14:useLocalDpi xmlns:a14="http://schemas.microsoft.com/office/drawing/2010/main" val="0"/>
                        </a:ext>
                      </a:extLst>
                    </a:blip>
                    <a:stretch>
                      <a:fillRect/>
                    </a:stretch>
                  </pic:blipFill>
                  <pic:spPr>
                    <a:xfrm>
                      <a:off x="0" y="0"/>
                      <a:ext cx="2755196" cy="2265685"/>
                    </a:xfrm>
                    <a:prstGeom prst="rect">
                      <a:avLst/>
                    </a:prstGeom>
                  </pic:spPr>
                </pic:pic>
              </a:graphicData>
            </a:graphic>
          </wp:inline>
        </w:drawing>
      </w:r>
    </w:p>
    <w:p w14:paraId="747ED64E" w14:textId="2BEE05CB" w:rsidR="004D3BCD" w:rsidRPr="004D3BCD" w:rsidRDefault="00825318" w:rsidP="00825318">
      <w:pPr>
        <w:tabs>
          <w:tab w:val="left" w:pos="5450"/>
        </w:tabs>
        <w:rPr>
          <w:rFonts w:ascii="Arial Narrow" w:hAnsi="Arial Narrow"/>
        </w:rPr>
      </w:pPr>
      <w:r>
        <w:rPr>
          <w:rFonts w:ascii="Arial Narrow" w:hAnsi="Arial Narrow"/>
          <w:noProof/>
          <w:lang w:eastAsia="en-US"/>
        </w:rPr>
        <mc:AlternateContent>
          <mc:Choice Requires="wps">
            <w:drawing>
              <wp:anchor distT="0" distB="0" distL="114300" distR="114300" simplePos="0" relativeHeight="251736064" behindDoc="0" locked="0" layoutInCell="1" allowOverlap="1" wp14:anchorId="77692DB3" wp14:editId="0E443ED8">
                <wp:simplePos x="0" y="0"/>
                <wp:positionH relativeFrom="column">
                  <wp:posOffset>-237850</wp:posOffset>
                </wp:positionH>
                <wp:positionV relativeFrom="paragraph">
                  <wp:posOffset>2050639</wp:posOffset>
                </wp:positionV>
                <wp:extent cx="6897642" cy="278721"/>
                <wp:effectExtent l="0" t="0" r="0" b="7620"/>
                <wp:wrapNone/>
                <wp:docPr id="1880512604" name="Zone de texte 5"/>
                <wp:cNvGraphicFramePr/>
                <a:graphic xmlns:a="http://schemas.openxmlformats.org/drawingml/2006/main">
                  <a:graphicData uri="http://schemas.microsoft.com/office/word/2010/wordprocessingShape">
                    <wps:wsp>
                      <wps:cNvSpPr txBox="1"/>
                      <wps:spPr>
                        <a:xfrm>
                          <a:off x="0" y="0"/>
                          <a:ext cx="6897642" cy="278721"/>
                        </a:xfrm>
                        <a:prstGeom prst="rect">
                          <a:avLst/>
                        </a:prstGeom>
                        <a:solidFill>
                          <a:schemeClr val="lt1"/>
                        </a:solidFill>
                        <a:ln w="6350">
                          <a:noFill/>
                        </a:ln>
                      </wps:spPr>
                      <wps:txbx>
                        <w:txbxContent>
                          <w:p w14:paraId="4BA40F5D" w14:textId="1D63CBE4" w:rsidR="009D1120" w:rsidRPr="005941BA" w:rsidRDefault="009D1120" w:rsidP="00825318">
                            <w:pPr>
                              <w:rPr>
                                <w:rFonts w:ascii="Arial Narrow" w:hAnsi="Arial Narrow"/>
                                <w:b/>
                                <w:noProof/>
                              </w:rPr>
                            </w:pPr>
                            <w:r w:rsidRPr="00FF6EA4">
                              <w:rPr>
                                <w:rFonts w:ascii="Arial Narrow" w:hAnsi="Arial Narrow"/>
                                <w:b/>
                              </w:rPr>
                              <w:t xml:space="preserve">          Figure 5: Molecular docking of OBIII and DS03 </w:t>
                            </w:r>
                            <w:proofErr w:type="spellStart"/>
                            <w:r w:rsidRPr="00FF6EA4">
                              <w:rPr>
                                <w:rFonts w:ascii="Arial Narrow" w:hAnsi="Arial Narrow"/>
                                <w:b/>
                              </w:rPr>
                              <w:t>biflavonoids</w:t>
                            </w:r>
                            <w:proofErr w:type="spellEnd"/>
                            <w:r w:rsidRPr="00FF6EA4">
                              <w:rPr>
                                <w:rFonts w:ascii="Arial Narrow" w:hAnsi="Arial Narrow"/>
                                <w:b/>
                              </w:rPr>
                              <w:t xml:space="preserve"> on some important parameters involves in Alzheimer’s disease</w:t>
                            </w:r>
                          </w:p>
                          <w:p w14:paraId="6FEE46BD" w14:textId="77777777" w:rsidR="009D1120" w:rsidRPr="00D60D74" w:rsidRDefault="009D1120" w:rsidP="00825318">
                            <w:pPr>
                              <w:rPr>
                                <w:rFonts w:ascii="Arial Narrow" w:hAnsi="Arial Narrow"/>
                                <w:noProof/>
                                <w:sz w:val="20"/>
                                <w:szCs w:val="20"/>
                              </w:rPr>
                            </w:pPr>
                            <w:r w:rsidRPr="00D60D74">
                              <w:rPr>
                                <w:rFonts w:ascii="Arial Narrow" w:hAnsi="Arial Narrow"/>
                                <w:sz w:val="18"/>
                                <w:szCs w:val="18"/>
                              </w:rPr>
                              <w:t xml:space="preserve">     </w:t>
                            </w:r>
                          </w:p>
                          <w:p w14:paraId="231CA657" w14:textId="77777777" w:rsidR="009D1120" w:rsidRPr="00D60D74" w:rsidRDefault="009D1120" w:rsidP="00825318">
                            <w:pPr>
                              <w:rPr>
                                <w:rFonts w:ascii="Arial Narrow" w:hAnsi="Arial Narrow"/>
                                <w:noProof/>
                                <w:sz w:val="20"/>
                                <w:szCs w:val="20"/>
                              </w:rPr>
                            </w:pPr>
                          </w:p>
                          <w:p w14:paraId="1D261DD1" w14:textId="77777777" w:rsidR="009D1120" w:rsidRPr="00D60D74" w:rsidRDefault="009D1120" w:rsidP="00825318">
                            <w:pPr>
                              <w:ind w:left="720" w:firstLine="720"/>
                              <w:rPr>
                                <w:rFonts w:ascii="Arial Narrow" w:hAnsi="Arial Narrow"/>
                                <w:noProof/>
                                <w:sz w:val="20"/>
                                <w:szCs w:val="20"/>
                              </w:rPr>
                            </w:pPr>
                          </w:p>
                          <w:p w14:paraId="5A5295F8" w14:textId="77777777" w:rsidR="009D1120" w:rsidRPr="00D60D74" w:rsidRDefault="009D1120" w:rsidP="008253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692DB3" id="_x0000_t202" coordsize="21600,21600" o:spt="202" path="m,l,21600r21600,l21600,xe">
                <v:stroke joinstyle="miter"/>
                <v:path gradientshapeok="t" o:connecttype="rect"/>
              </v:shapetype>
              <v:shape id="Zone de texte 5" o:spid="_x0000_s1037" type="#_x0000_t202" style="position:absolute;margin-left:-18.75pt;margin-top:161.45pt;width:543.1pt;height:21.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" fillcolor="white [3201]" stroked="f" strokeweight=".5pt">
                <v:textbox>
                  <w:txbxContent>
                    <w:p w14:paraId="4BA40F5D" w14:textId="1D63CBE4" w:rsidR="009D1120" w:rsidRPr="005941BA" w:rsidRDefault="009D1120" w:rsidP="00825318">
                      <w:pPr>
                        <w:rPr>
                          <w:rFonts w:ascii="Arial Narrow" w:hAnsi="Arial Narrow"/>
                          <w:b/>
                          <w:noProof/>
                        </w:rPr>
                      </w:pPr>
                      <w:r w:rsidRPr="00FF6EA4">
                        <w:rPr>
                          <w:rFonts w:ascii="Arial Narrow" w:hAnsi="Arial Narrow"/>
                          <w:b/>
                        </w:rPr>
                        <w:t xml:space="preserve">          Figure 5: Molecular docking of OBIII and DS03 </w:t>
                      </w:r>
                      <w:proofErr w:type="spellStart"/>
                      <w:r w:rsidRPr="00FF6EA4">
                        <w:rPr>
                          <w:rFonts w:ascii="Arial Narrow" w:hAnsi="Arial Narrow"/>
                          <w:b/>
                        </w:rPr>
                        <w:t>biflavonoids</w:t>
                      </w:r>
                      <w:proofErr w:type="spellEnd"/>
                      <w:r w:rsidRPr="00FF6EA4">
                        <w:rPr>
                          <w:rFonts w:ascii="Arial Narrow" w:hAnsi="Arial Narrow"/>
                          <w:b/>
                        </w:rPr>
                        <w:t xml:space="preserve"> on some important parameters involves in Alzheimer’s disease</w:t>
                      </w:r>
                    </w:p>
                    <w:p w14:paraId="6FEE46BD" w14:textId="77777777" w:rsidR="009D1120" w:rsidRPr="00D60D74" w:rsidRDefault="009D1120" w:rsidP="00825318">
                      <w:pPr>
                        <w:rPr>
                          <w:rFonts w:ascii="Arial Narrow" w:hAnsi="Arial Narrow"/>
                          <w:noProof/>
                          <w:sz w:val="20"/>
                          <w:szCs w:val="20"/>
                        </w:rPr>
                      </w:pPr>
                      <w:r w:rsidRPr="00D60D74">
                        <w:rPr>
                          <w:rFonts w:ascii="Arial Narrow" w:hAnsi="Arial Narrow"/>
                          <w:sz w:val="18"/>
                          <w:szCs w:val="18"/>
                        </w:rPr>
                        <w:t xml:space="preserve">     </w:t>
                      </w:r>
                    </w:p>
                    <w:p w14:paraId="231CA657" w14:textId="77777777" w:rsidR="009D1120" w:rsidRPr="00D60D74" w:rsidRDefault="009D1120" w:rsidP="00825318">
                      <w:pPr>
                        <w:rPr>
                          <w:rFonts w:ascii="Arial Narrow" w:hAnsi="Arial Narrow"/>
                          <w:noProof/>
                          <w:sz w:val="20"/>
                          <w:szCs w:val="20"/>
                        </w:rPr>
                      </w:pPr>
                    </w:p>
                    <w:p w14:paraId="1D261DD1" w14:textId="77777777" w:rsidR="009D1120" w:rsidRPr="00D60D74" w:rsidRDefault="009D1120" w:rsidP="00825318">
                      <w:pPr>
                        <w:ind w:left="720" w:firstLine="720"/>
                        <w:rPr>
                          <w:rFonts w:ascii="Arial Narrow" w:hAnsi="Arial Narrow"/>
                          <w:noProof/>
                          <w:sz w:val="20"/>
                          <w:szCs w:val="20"/>
                        </w:rPr>
                      </w:pPr>
                    </w:p>
                    <w:p w14:paraId="5A5295F8" w14:textId="77777777" w:rsidR="009D1120" w:rsidRPr="00D60D74" w:rsidRDefault="009D1120" w:rsidP="00825318"/>
                  </w:txbxContent>
                </v:textbox>
              </v:shape>
            </w:pict>
          </mc:Fallback>
        </mc:AlternateContent>
      </w:r>
      <w:r>
        <w:rPr>
          <w:rFonts w:ascii="Arial Narrow" w:hAnsi="Arial Narrow"/>
          <w:noProof/>
          <w:lang w:eastAsia="en-US"/>
        </w:rPr>
        <mc:AlternateContent>
          <mc:Choice Requires="wps">
            <w:drawing>
              <wp:anchor distT="0" distB="0" distL="114300" distR="114300" simplePos="0" relativeHeight="251734016" behindDoc="0" locked="0" layoutInCell="1" allowOverlap="1" wp14:anchorId="03A705D8" wp14:editId="00523C70">
                <wp:simplePos x="0" y="0"/>
                <wp:positionH relativeFrom="margin">
                  <wp:posOffset>1468432</wp:posOffset>
                </wp:positionH>
                <wp:positionV relativeFrom="paragraph">
                  <wp:posOffset>4764</wp:posOffset>
                </wp:positionV>
                <wp:extent cx="3783965" cy="289692"/>
                <wp:effectExtent l="0" t="0" r="26035" b="15240"/>
                <wp:wrapNone/>
                <wp:docPr id="1451424854" name="Rectangle 26"/>
                <wp:cNvGraphicFramePr/>
                <a:graphic xmlns:a="http://schemas.openxmlformats.org/drawingml/2006/main">
                  <a:graphicData uri="http://schemas.microsoft.com/office/word/2010/wordprocessingShape">
                    <wps:wsp>
                      <wps:cNvSpPr/>
                      <wps:spPr>
                        <a:xfrm>
                          <a:off x="0" y="0"/>
                          <a:ext cx="3783965" cy="289692"/>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2E564E" w14:textId="64DBFC15" w:rsidR="009D1120" w:rsidRPr="00825318" w:rsidRDefault="009D1120" w:rsidP="00825318">
                            <w:pPr>
                              <w:jc w:val="center"/>
                              <w:rPr>
                                <w:rFonts w:ascii="Arial Narrow" w:hAnsi="Arial Narrow"/>
                                <w:sz w:val="20"/>
                                <w:szCs w:val="20"/>
                              </w:rPr>
                            </w:pPr>
                            <w:r w:rsidRPr="00825318">
                              <w:rPr>
                                <w:rFonts w:ascii="Arial Narrow" w:hAnsi="Arial Narrow"/>
                                <w:sz w:val="20"/>
                                <w:szCs w:val="20"/>
                              </w:rPr>
                              <w:t>Interactions between h</w:t>
                            </w:r>
                            <w:r>
                              <w:rPr>
                                <w:rFonts w:ascii="Arial Narrow" w:hAnsi="Arial Narrow"/>
                                <w:sz w:val="20"/>
                                <w:szCs w:val="20"/>
                              </w:rPr>
                              <w:t>uman acetylcholine esterase</w:t>
                            </w:r>
                            <w:r w:rsidRPr="00825318">
                              <w:rPr>
                                <w:rFonts w:ascii="Arial Narrow" w:hAnsi="Arial Narrow"/>
                                <w:sz w:val="20"/>
                                <w:szCs w:val="20"/>
                              </w:rPr>
                              <w:t xml:space="preserve"> with OBIII and DS03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705D8" id="_x0000_s1038" style="position:absolute;margin-left:115.6pt;margin-top:.4pt;width:297.95pt;height:22.8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" fillcolor="black [3213]" strokecolor="black [3213]" strokeweight="1pt">
                <v:textbox>
                  <w:txbxContent>
                    <w:p w14:paraId="7D2E564E" w14:textId="64DBFC15" w:rsidR="009D1120" w:rsidRPr="00825318" w:rsidRDefault="009D1120" w:rsidP="00825318">
                      <w:pPr>
                        <w:jc w:val="center"/>
                        <w:rPr>
                          <w:rFonts w:ascii="Arial Narrow" w:hAnsi="Arial Narrow"/>
                          <w:sz w:val="20"/>
                          <w:szCs w:val="20"/>
                        </w:rPr>
                      </w:pPr>
                      <w:r w:rsidRPr="00825318">
                        <w:rPr>
                          <w:rFonts w:ascii="Arial Narrow" w:hAnsi="Arial Narrow"/>
                          <w:sz w:val="20"/>
                          <w:szCs w:val="20"/>
                        </w:rPr>
                        <w:t>Interactions between h</w:t>
                      </w:r>
                      <w:r>
                        <w:rPr>
                          <w:rFonts w:ascii="Arial Narrow" w:hAnsi="Arial Narrow"/>
                          <w:sz w:val="20"/>
                          <w:szCs w:val="20"/>
                        </w:rPr>
                        <w:t>uman acetylcholine esterase</w:t>
                      </w:r>
                      <w:r w:rsidRPr="00825318">
                        <w:rPr>
                          <w:rFonts w:ascii="Arial Narrow" w:hAnsi="Arial Narrow"/>
                          <w:sz w:val="20"/>
                          <w:szCs w:val="20"/>
                        </w:rPr>
                        <w:t xml:space="preserve"> with OBIII and DS03</w:t>
                      </w:r>
                    </w:p>
                  </w:txbxContent>
                </v:textbox>
                <w10:wrap anchorx="margin"/>
              </v:rect>
            </w:pict>
          </mc:Fallback>
        </mc:AlternateContent>
      </w:r>
      <w:r w:rsidR="004D3BCD">
        <w:rPr>
          <w:rFonts w:ascii="Arial Narrow" w:hAnsi="Arial Narrow"/>
          <w:noProof/>
          <w:lang w:eastAsia="en-US"/>
        </w:rPr>
        <w:drawing>
          <wp:inline distT="0" distB="0" distL="0" distR="0" wp14:anchorId="61FBE235" wp14:editId="43E58842">
            <wp:extent cx="2848708" cy="1937357"/>
            <wp:effectExtent l="0" t="0" r="0" b="6350"/>
            <wp:docPr id="83500548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05485" name="Image 83500548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59887" cy="1944959"/>
                    </a:xfrm>
                    <a:prstGeom prst="rect">
                      <a:avLst/>
                    </a:prstGeom>
                  </pic:spPr>
                </pic:pic>
              </a:graphicData>
            </a:graphic>
          </wp:inline>
        </w:drawing>
      </w:r>
      <w:r w:rsidR="004D3BCD">
        <w:rPr>
          <w:rFonts w:ascii="Arial Narrow" w:hAnsi="Arial Narrow"/>
        </w:rPr>
        <w:t xml:space="preserve">             </w:t>
      </w:r>
      <w:r w:rsidR="004D3BCD">
        <w:rPr>
          <w:rFonts w:ascii="Arial Narrow" w:hAnsi="Arial Narrow"/>
          <w:noProof/>
          <w:lang w:eastAsia="en-US"/>
        </w:rPr>
        <w:drawing>
          <wp:inline distT="0" distB="0" distL="0" distR="0" wp14:anchorId="3F48B186" wp14:editId="0640DEAE">
            <wp:extent cx="2644385" cy="1947290"/>
            <wp:effectExtent l="0" t="0" r="3810" b="0"/>
            <wp:docPr id="112284338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843385" name="Image 112284338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44385" cy="1947290"/>
                    </a:xfrm>
                    <a:prstGeom prst="rect">
                      <a:avLst/>
                    </a:prstGeom>
                  </pic:spPr>
                </pic:pic>
              </a:graphicData>
            </a:graphic>
          </wp:inline>
        </w:drawing>
      </w:r>
      <w:r w:rsidR="004D3BCD">
        <w:rPr>
          <w:rFonts w:ascii="Arial Narrow" w:hAnsi="Arial Narrow"/>
        </w:rPr>
        <w:tab/>
      </w:r>
    </w:p>
    <w:p w14:paraId="5AC15741" w14:textId="05D08795" w:rsidR="004D3BCD" w:rsidRPr="004D3BCD" w:rsidRDefault="004D3BCD" w:rsidP="004D3BCD">
      <w:pPr>
        <w:rPr>
          <w:rFonts w:ascii="Arial Narrow" w:hAnsi="Arial Narrow"/>
        </w:rPr>
      </w:pPr>
    </w:p>
    <w:p w14:paraId="351E79CE" w14:textId="77777777" w:rsidR="004D3BCD" w:rsidRPr="004D3BCD" w:rsidRDefault="004D3BCD" w:rsidP="004D3BCD">
      <w:pPr>
        <w:rPr>
          <w:rFonts w:ascii="Arial Narrow" w:hAnsi="Arial Narrow"/>
        </w:rPr>
      </w:pPr>
    </w:p>
    <w:p w14:paraId="70A38E26" w14:textId="77777777" w:rsidR="004D3BCD" w:rsidRDefault="004D3BCD" w:rsidP="00EA29FB">
      <w:pPr>
        <w:rPr>
          <w:rFonts w:ascii="Arial Narrow" w:hAnsi="Arial Narrow"/>
        </w:rPr>
      </w:pPr>
    </w:p>
    <w:p w14:paraId="442A8FCE" w14:textId="6DB9AD89" w:rsidR="00EA29FB" w:rsidRPr="00EA29FB" w:rsidRDefault="004D3BCD" w:rsidP="00EA29FB">
      <w:pPr>
        <w:rPr>
          <w:rFonts w:ascii="Arial Narrow" w:hAnsi="Arial Narrow"/>
        </w:rPr>
      </w:pPr>
      <w:r>
        <w:rPr>
          <w:rFonts w:ascii="Arial Narrow" w:hAnsi="Arial Narrow"/>
        </w:rPr>
        <w:t xml:space="preserve"> </w:t>
      </w:r>
      <w:r>
        <w:rPr>
          <w:rFonts w:ascii="Arial Narrow" w:hAnsi="Arial Narrow"/>
        </w:rPr>
        <w:br w:type="textWrapping" w:clear="all"/>
      </w:r>
    </w:p>
    <w:p w14:paraId="18EB824F" w14:textId="1DF2C2C1" w:rsidR="00EA29FB" w:rsidRDefault="00EA29FB" w:rsidP="00EA29FB">
      <w:pPr>
        <w:tabs>
          <w:tab w:val="left" w:pos="1063"/>
        </w:tabs>
        <w:jc w:val="both"/>
        <w:rPr>
          <w:rFonts w:ascii="Arial Narrow" w:hAnsi="Arial Narrow"/>
        </w:rPr>
      </w:pPr>
      <w:r>
        <w:rPr>
          <w:rFonts w:ascii="Arial Narrow" w:hAnsi="Arial Narrow"/>
        </w:rPr>
        <w:lastRenderedPageBreak/>
        <w:tab/>
      </w:r>
    </w:p>
    <w:p w14:paraId="3DC879E7" w14:textId="1C4F58CF" w:rsidR="0078204E" w:rsidRDefault="00EA29FB" w:rsidP="00C06288">
      <w:pPr>
        <w:jc w:val="both"/>
        <w:rPr>
          <w:rFonts w:ascii="Arial Narrow" w:hAnsi="Arial Narrow"/>
        </w:rPr>
      </w:pPr>
      <w:r>
        <w:rPr>
          <w:rFonts w:ascii="Arial Narrow" w:hAnsi="Arial Narrow"/>
        </w:rPr>
        <w:br w:type="textWrapping" w:clear="all"/>
      </w:r>
      <w:r w:rsidR="0078204E">
        <w:rPr>
          <w:rFonts w:ascii="Arial Narrow" w:hAnsi="Arial Narrow"/>
        </w:rPr>
        <w:t>REFERENCES</w:t>
      </w:r>
    </w:p>
    <w:p w14:paraId="5204BDB1" w14:textId="77777777" w:rsidR="0078204E" w:rsidRDefault="0078204E" w:rsidP="00C06288">
      <w:pPr>
        <w:jc w:val="both"/>
        <w:rPr>
          <w:rFonts w:ascii="Arial Narrow" w:hAnsi="Arial Narrow"/>
        </w:rPr>
      </w:pPr>
    </w:p>
    <w:p w14:paraId="1A6D39A1" w14:textId="64F42378" w:rsidR="00097CFB" w:rsidRPr="00097CFB" w:rsidRDefault="0078204E" w:rsidP="00097CFB">
      <w:pPr>
        <w:pStyle w:val="EndNoteBibliography"/>
        <w:spacing w:after="0"/>
        <w:ind w:left="720" w:hanging="720"/>
      </w:pPr>
      <w:r>
        <w:rPr>
          <w:rFonts w:ascii="Arial Narrow" w:hAnsi="Arial Narrow"/>
        </w:rPr>
        <w:fldChar w:fldCharType="begin"/>
      </w:r>
      <w:r>
        <w:rPr>
          <w:rFonts w:ascii="Arial Narrow" w:hAnsi="Arial Narrow"/>
        </w:rPr>
        <w:instrText xml:space="preserve"> ADDIN EN.REFLIST </w:instrText>
      </w:r>
      <w:r>
        <w:rPr>
          <w:rFonts w:ascii="Arial Narrow" w:hAnsi="Arial Narrow"/>
        </w:rPr>
        <w:fldChar w:fldCharType="separate"/>
      </w:r>
      <w:r w:rsidR="00097CFB" w:rsidRPr="00097CFB">
        <w:t xml:space="preserve">Abolaji, A. O., Fasae, K. D., Iwezor, C. E., Aschner, M., &amp; Farombi, E. O. (2020). Curcumin attenuates copper-induced oxidative stress and neurotoxicity in Drosophila melanogaster. </w:t>
      </w:r>
      <w:r w:rsidR="00097CFB" w:rsidRPr="00097CFB">
        <w:rPr>
          <w:i/>
        </w:rPr>
        <w:t>Toxicol Rep</w:t>
      </w:r>
      <w:r w:rsidR="00097CFB" w:rsidRPr="00097CFB">
        <w:t>,</w:t>
      </w:r>
      <w:r w:rsidR="00097CFB" w:rsidRPr="00097CFB">
        <w:rPr>
          <w:i/>
        </w:rPr>
        <w:t xml:space="preserve"> 7</w:t>
      </w:r>
      <w:r w:rsidR="00097CFB" w:rsidRPr="00097CFB">
        <w:t xml:space="preserve">, 261-268. </w:t>
      </w:r>
      <w:hyperlink r:id="rId29" w:history="1">
        <w:r w:rsidR="00097CFB" w:rsidRPr="00097CFB">
          <w:rPr>
            <w:rStyle w:val="Hyperlink"/>
          </w:rPr>
          <w:t>https://doi.org/10.1016/j.toxrep.2020.01.015</w:t>
        </w:r>
      </w:hyperlink>
      <w:r w:rsidR="00097CFB" w:rsidRPr="00097CFB">
        <w:t xml:space="preserve"> </w:t>
      </w:r>
    </w:p>
    <w:p w14:paraId="38966A32" w14:textId="4D51458E" w:rsidR="00097CFB" w:rsidRPr="00097CFB" w:rsidRDefault="00097CFB" w:rsidP="00097CFB">
      <w:pPr>
        <w:pStyle w:val="EndNoteBibliography"/>
        <w:spacing w:after="0"/>
        <w:ind w:left="720" w:hanging="720"/>
      </w:pPr>
      <w:r w:rsidRPr="00097CFB">
        <w:t xml:space="preserve">Aycan, N., Akduman, H., Dilli, D., Soysal, C., Akduman, F., Fettah, N. D., Kaya, B., Oguz, B., &amp; Ege, S. (2025). Comparison of oxidative stress markers in umbilical cord blood of vaginal and cesarean babies. </w:t>
      </w:r>
      <w:r w:rsidRPr="00097CFB">
        <w:rPr>
          <w:i/>
        </w:rPr>
        <w:t>Ir J Med Sci</w:t>
      </w:r>
      <w:r w:rsidRPr="00097CFB">
        <w:t xml:space="preserve">. </w:t>
      </w:r>
      <w:hyperlink r:id="rId30" w:history="1">
        <w:r w:rsidRPr="00097CFB">
          <w:rPr>
            <w:rStyle w:val="Hyperlink"/>
          </w:rPr>
          <w:t>https://doi.org/10.1007/s11845-025-04031-1</w:t>
        </w:r>
      </w:hyperlink>
      <w:r w:rsidRPr="00097CFB">
        <w:t xml:space="preserve"> </w:t>
      </w:r>
    </w:p>
    <w:p w14:paraId="1C36B830" w14:textId="42633AAD" w:rsidR="00097CFB" w:rsidRPr="00097CFB" w:rsidRDefault="00097CFB" w:rsidP="00097CFB">
      <w:pPr>
        <w:pStyle w:val="EndNoteBibliography"/>
        <w:spacing w:after="0"/>
        <w:ind w:left="720" w:hanging="720"/>
      </w:pPr>
      <w:r w:rsidRPr="00097CFB">
        <w:t xml:space="preserve">Baumber, J., &amp; Ball, B. A. (2005). Determination of glutathione peroxidase and superoxide dismutase-like activities in equine spermatozoa, seminal plasma, and reproductive tissues. </w:t>
      </w:r>
      <w:r w:rsidRPr="00097CFB">
        <w:rPr>
          <w:i/>
        </w:rPr>
        <w:t>Am J Vet Res</w:t>
      </w:r>
      <w:r w:rsidRPr="00097CFB">
        <w:t>,</w:t>
      </w:r>
      <w:r w:rsidRPr="00097CFB">
        <w:rPr>
          <w:i/>
        </w:rPr>
        <w:t xml:space="preserve"> 66</w:t>
      </w:r>
      <w:r w:rsidRPr="00097CFB">
        <w:t xml:space="preserve">(8), 1415-1419. </w:t>
      </w:r>
      <w:hyperlink r:id="rId31" w:history="1">
        <w:r w:rsidRPr="00097CFB">
          <w:rPr>
            <w:rStyle w:val="Hyperlink"/>
          </w:rPr>
          <w:t>https://doi.org/10.2460/ajvr.2005.66.1415</w:t>
        </w:r>
      </w:hyperlink>
      <w:r w:rsidRPr="00097CFB">
        <w:t xml:space="preserve"> </w:t>
      </w:r>
    </w:p>
    <w:p w14:paraId="3BD93A1E" w14:textId="258157A4" w:rsidR="00097CFB" w:rsidRPr="00097CFB" w:rsidRDefault="00097CFB" w:rsidP="00097CFB">
      <w:pPr>
        <w:pStyle w:val="EndNoteBibliography"/>
        <w:spacing w:after="0"/>
        <w:ind w:left="720" w:hanging="720"/>
      </w:pPr>
      <w:r w:rsidRPr="00097CFB">
        <w:t xml:space="preserve">Bitencourt-Ferreira, G., &amp; de Azevedo, W. F., Jr. (2019). Molegro Virtual Docker for Docking. </w:t>
      </w:r>
      <w:r w:rsidRPr="00097CFB">
        <w:rPr>
          <w:i/>
        </w:rPr>
        <w:t>Methods Mol Biol</w:t>
      </w:r>
      <w:r w:rsidRPr="00097CFB">
        <w:t>,</w:t>
      </w:r>
      <w:r w:rsidRPr="00097CFB">
        <w:rPr>
          <w:i/>
        </w:rPr>
        <w:t xml:space="preserve"> 2053</w:t>
      </w:r>
      <w:r w:rsidRPr="00097CFB">
        <w:t xml:space="preserve">, 149-167. </w:t>
      </w:r>
      <w:hyperlink r:id="rId32" w:history="1">
        <w:r w:rsidRPr="00097CFB">
          <w:rPr>
            <w:rStyle w:val="Hyperlink"/>
          </w:rPr>
          <w:t>https://doi.org/10.1007/978-1-4939-9752-7_10</w:t>
        </w:r>
      </w:hyperlink>
      <w:r w:rsidRPr="00097CFB">
        <w:t xml:space="preserve"> </w:t>
      </w:r>
    </w:p>
    <w:p w14:paraId="28E0DD4D" w14:textId="56829458" w:rsidR="00097CFB" w:rsidRPr="00097CFB" w:rsidRDefault="00097CFB" w:rsidP="00097CFB">
      <w:pPr>
        <w:pStyle w:val="EndNoteBibliography"/>
        <w:spacing w:after="0"/>
        <w:ind w:left="720" w:hanging="720"/>
      </w:pPr>
      <w:r w:rsidRPr="00097CFB">
        <w:t xml:space="preserve">Bornemann, E. A., Kamma, H. K., Alabbas, M., Elashahab, M., Abid, N., Manaye, S., Cheran, K., Murthy, C., Giva, S., &amp; Penumetcha, S. S. (2025). The Effect of Chronic Inflammation and Oxidative Stress on Alzheimer's Disease Progression: A Systematic Review. </w:t>
      </w:r>
      <w:r w:rsidRPr="00097CFB">
        <w:rPr>
          <w:i/>
        </w:rPr>
        <w:t>Cureus</w:t>
      </w:r>
      <w:r w:rsidRPr="00097CFB">
        <w:t>,</w:t>
      </w:r>
      <w:r w:rsidRPr="00097CFB">
        <w:rPr>
          <w:i/>
        </w:rPr>
        <w:t xml:space="preserve"> 17</w:t>
      </w:r>
      <w:r w:rsidRPr="00097CFB">
        <w:t xml:space="preserve">(5), e84057. </w:t>
      </w:r>
      <w:hyperlink r:id="rId33" w:history="1">
        <w:r w:rsidRPr="00097CFB">
          <w:rPr>
            <w:rStyle w:val="Hyperlink"/>
          </w:rPr>
          <w:t>https://doi.org/10.7759/cureus.84057</w:t>
        </w:r>
      </w:hyperlink>
      <w:r w:rsidRPr="00097CFB">
        <w:t xml:space="preserve"> </w:t>
      </w:r>
    </w:p>
    <w:p w14:paraId="6E028C47" w14:textId="0ACCF4DA" w:rsidR="00097CFB" w:rsidRPr="00097CFB" w:rsidRDefault="00097CFB" w:rsidP="00097CFB">
      <w:pPr>
        <w:pStyle w:val="EndNoteBibliography"/>
        <w:spacing w:after="0"/>
        <w:ind w:left="720" w:hanging="720"/>
      </w:pPr>
      <w:r w:rsidRPr="00097CFB">
        <w:t xml:space="preserve">Bouleau, S., &amp; Tricoire, H. (2015). Drosophila models of Alzheimer's disease: advances, limits, and perspectives. </w:t>
      </w:r>
      <w:r w:rsidRPr="00097CFB">
        <w:rPr>
          <w:i/>
        </w:rPr>
        <w:t>J Alzheimers Dis</w:t>
      </w:r>
      <w:r w:rsidRPr="00097CFB">
        <w:t>,</w:t>
      </w:r>
      <w:r w:rsidRPr="00097CFB">
        <w:rPr>
          <w:i/>
        </w:rPr>
        <w:t xml:space="preserve"> 45</w:t>
      </w:r>
      <w:r w:rsidRPr="00097CFB">
        <w:t xml:space="preserve">(4), 1015-1038. </w:t>
      </w:r>
      <w:hyperlink r:id="rId34" w:history="1">
        <w:r w:rsidRPr="00097CFB">
          <w:rPr>
            <w:rStyle w:val="Hyperlink"/>
          </w:rPr>
          <w:t>https://doi.org/10.3233/JAD-142802</w:t>
        </w:r>
      </w:hyperlink>
      <w:r w:rsidRPr="00097CFB">
        <w:t xml:space="preserve"> </w:t>
      </w:r>
    </w:p>
    <w:p w14:paraId="245AF289" w14:textId="1957E238" w:rsidR="00097CFB" w:rsidRPr="00097CFB" w:rsidRDefault="00097CFB" w:rsidP="00097CFB">
      <w:pPr>
        <w:pStyle w:val="EndNoteBibliography"/>
        <w:spacing w:after="0"/>
        <w:ind w:left="720" w:hanging="720"/>
      </w:pPr>
      <w:r w:rsidRPr="00097CFB">
        <w:t xml:space="preserve">Chen, C., Li, X., Gao, P., Tu, Y., Zhao, M., Li, J., Zhang, S., &amp; Liang, H. (2015). Baicalin attenuates alzheimer-like pathological changes and memory deficits induced by amyloid beta1-42 protein. </w:t>
      </w:r>
      <w:r w:rsidRPr="00097CFB">
        <w:rPr>
          <w:i/>
        </w:rPr>
        <w:t>Metab Brain Dis</w:t>
      </w:r>
      <w:r w:rsidRPr="00097CFB">
        <w:t>,</w:t>
      </w:r>
      <w:r w:rsidRPr="00097CFB">
        <w:rPr>
          <w:i/>
        </w:rPr>
        <w:t xml:space="preserve"> 30</w:t>
      </w:r>
      <w:r w:rsidRPr="00097CFB">
        <w:t xml:space="preserve">(2), 537-544. </w:t>
      </w:r>
      <w:hyperlink r:id="rId35" w:history="1">
        <w:r w:rsidRPr="00097CFB">
          <w:rPr>
            <w:rStyle w:val="Hyperlink"/>
          </w:rPr>
          <w:t>https://doi.org/10.1007/s11011-014-9601-9</w:t>
        </w:r>
      </w:hyperlink>
      <w:r w:rsidRPr="00097CFB">
        <w:t xml:space="preserve"> </w:t>
      </w:r>
    </w:p>
    <w:p w14:paraId="0E2482A6" w14:textId="37C35172" w:rsidR="00097CFB" w:rsidRPr="00097CFB" w:rsidRDefault="00097CFB" w:rsidP="00097CFB">
      <w:pPr>
        <w:pStyle w:val="EndNoteBibliography"/>
        <w:spacing w:after="0"/>
        <w:ind w:left="720" w:hanging="720"/>
      </w:pPr>
      <w:r w:rsidRPr="00097CFB">
        <w:t xml:space="preserve">Chen, D., Guo, Z., Yao, L., Sun, Y., Dian, Y., Zhao, D., Ke, Y., Zeng, F., Zhang, C., Deng, G., &amp; Li, L. (2025). Targeting oxidative stress-mediated regulated cell death as a vulnerability in cancer. </w:t>
      </w:r>
      <w:r w:rsidRPr="00097CFB">
        <w:rPr>
          <w:i/>
        </w:rPr>
        <w:t>Redox Biol</w:t>
      </w:r>
      <w:r w:rsidRPr="00097CFB">
        <w:t>,</w:t>
      </w:r>
      <w:r w:rsidRPr="00097CFB">
        <w:rPr>
          <w:i/>
        </w:rPr>
        <w:t xml:space="preserve"> 84</w:t>
      </w:r>
      <w:r w:rsidRPr="00097CFB">
        <w:t xml:space="preserve">, 103686. </w:t>
      </w:r>
      <w:hyperlink r:id="rId36" w:history="1">
        <w:r w:rsidRPr="00097CFB">
          <w:rPr>
            <w:rStyle w:val="Hyperlink"/>
          </w:rPr>
          <w:t>https://doi.org/10.1016/j.redox.2025.103686</w:t>
        </w:r>
      </w:hyperlink>
      <w:r w:rsidRPr="00097CFB">
        <w:t xml:space="preserve"> </w:t>
      </w:r>
    </w:p>
    <w:p w14:paraId="47D51F58" w14:textId="5622243C" w:rsidR="00097CFB" w:rsidRPr="00097CFB" w:rsidRDefault="00097CFB" w:rsidP="00097CFB">
      <w:pPr>
        <w:pStyle w:val="EndNoteBibliography"/>
        <w:spacing w:after="0"/>
        <w:ind w:left="720" w:hanging="720"/>
      </w:pPr>
      <w:r w:rsidRPr="00097CFB">
        <w:t xml:space="preserve">Chowdhury, M. R., &amp; Vijaykumar, S. D. (2025). A systems biology approach reveals dual neurotherapeutic mechanisms of Dioscorea bulbifera in Alzheimer's disease via estrogen signaling and cholinergic modulation. </w:t>
      </w:r>
      <w:r w:rsidRPr="00097CFB">
        <w:rPr>
          <w:i/>
        </w:rPr>
        <w:t>Inflammopharmacology</w:t>
      </w:r>
      <w:r w:rsidRPr="00097CFB">
        <w:t xml:space="preserve">. </w:t>
      </w:r>
      <w:hyperlink r:id="rId37" w:history="1">
        <w:r w:rsidRPr="00097CFB">
          <w:rPr>
            <w:rStyle w:val="Hyperlink"/>
          </w:rPr>
          <w:t>https://doi.org/10.1007/s10787-025-01872-1</w:t>
        </w:r>
      </w:hyperlink>
      <w:r w:rsidRPr="00097CFB">
        <w:t xml:space="preserve"> </w:t>
      </w:r>
    </w:p>
    <w:p w14:paraId="45344B89" w14:textId="596CFB89" w:rsidR="00097CFB" w:rsidRPr="00097CFB" w:rsidRDefault="00097CFB" w:rsidP="00097CFB">
      <w:pPr>
        <w:pStyle w:val="EndNoteBibliography"/>
        <w:spacing w:after="0"/>
        <w:ind w:left="720" w:hanging="720"/>
      </w:pPr>
      <w:r w:rsidRPr="00097CFB">
        <w:t xml:space="preserve">Drachman, D. A. (2003). Preventing and treating Alzheimer's disease: strategies and prospects. </w:t>
      </w:r>
      <w:r w:rsidRPr="00097CFB">
        <w:rPr>
          <w:i/>
        </w:rPr>
        <w:t>Expert Rev Neurother</w:t>
      </w:r>
      <w:r w:rsidRPr="00097CFB">
        <w:t>,</w:t>
      </w:r>
      <w:r w:rsidRPr="00097CFB">
        <w:rPr>
          <w:i/>
        </w:rPr>
        <w:t xml:space="preserve"> 3</w:t>
      </w:r>
      <w:r w:rsidRPr="00097CFB">
        <w:t xml:space="preserve">(5), 565-569. </w:t>
      </w:r>
      <w:hyperlink r:id="rId38" w:history="1">
        <w:r w:rsidRPr="00097CFB">
          <w:rPr>
            <w:rStyle w:val="Hyperlink"/>
          </w:rPr>
          <w:t>https://doi.org/10.1586/14737175.3.5.565</w:t>
        </w:r>
      </w:hyperlink>
      <w:r w:rsidRPr="00097CFB">
        <w:t xml:space="preserve"> </w:t>
      </w:r>
    </w:p>
    <w:p w14:paraId="17755805" w14:textId="54A1FFE7" w:rsidR="00097CFB" w:rsidRPr="00097CFB" w:rsidRDefault="00097CFB" w:rsidP="00097CFB">
      <w:pPr>
        <w:pStyle w:val="EndNoteBibliography"/>
        <w:spacing w:after="0"/>
        <w:ind w:left="720" w:hanging="720"/>
      </w:pPr>
      <w:r w:rsidRPr="00097CFB">
        <w:t xml:space="preserve">Eratne, D., Loi, S. M., Farrand, S., Kelso, W., Velakoulis, D., &amp; Looi, J. C. (2018). Alzheimer's disease: clinical update on epidemiology, pathophysiology and diagnosis. </w:t>
      </w:r>
      <w:r w:rsidRPr="00097CFB">
        <w:rPr>
          <w:i/>
        </w:rPr>
        <w:t>Australas Psychiatry</w:t>
      </w:r>
      <w:r w:rsidRPr="00097CFB">
        <w:t>,</w:t>
      </w:r>
      <w:r w:rsidRPr="00097CFB">
        <w:rPr>
          <w:i/>
        </w:rPr>
        <w:t xml:space="preserve"> 26</w:t>
      </w:r>
      <w:r w:rsidRPr="00097CFB">
        <w:t xml:space="preserve">(4), 347-357. </w:t>
      </w:r>
      <w:hyperlink r:id="rId39" w:history="1">
        <w:r w:rsidRPr="00097CFB">
          <w:rPr>
            <w:rStyle w:val="Hyperlink"/>
          </w:rPr>
          <w:t>https://doi.org/10.1177/1039856218762308</w:t>
        </w:r>
      </w:hyperlink>
      <w:r w:rsidRPr="00097CFB">
        <w:t xml:space="preserve"> </w:t>
      </w:r>
    </w:p>
    <w:p w14:paraId="3510A06C" w14:textId="025BF011" w:rsidR="00097CFB" w:rsidRPr="00097CFB" w:rsidRDefault="00097CFB" w:rsidP="00097CFB">
      <w:pPr>
        <w:pStyle w:val="EndNoteBibliography"/>
        <w:spacing w:after="0"/>
        <w:ind w:left="720" w:hanging="720"/>
      </w:pPr>
      <w:r w:rsidRPr="00097CFB">
        <w:t xml:space="preserve">Fermor, B., Weinberg, J. B., Pisetsky, D. S., Misukonis, M. A., Banes, A. J., &amp; Guilak, F. (2001). The effects of static and intermittent compression on nitric oxide production in articular cartilage explants. </w:t>
      </w:r>
      <w:r w:rsidRPr="00097CFB">
        <w:rPr>
          <w:i/>
        </w:rPr>
        <w:t>J Orthop Res</w:t>
      </w:r>
      <w:r w:rsidRPr="00097CFB">
        <w:t>,</w:t>
      </w:r>
      <w:r w:rsidRPr="00097CFB">
        <w:rPr>
          <w:i/>
        </w:rPr>
        <w:t xml:space="preserve"> 19</w:t>
      </w:r>
      <w:r w:rsidRPr="00097CFB">
        <w:t xml:space="preserve">(4), 729-737. </w:t>
      </w:r>
      <w:hyperlink r:id="rId40" w:history="1">
        <w:r w:rsidRPr="00097CFB">
          <w:rPr>
            <w:rStyle w:val="Hyperlink"/>
          </w:rPr>
          <w:t>https://doi.org/10.1016/S0736-0266(00)00049-8</w:t>
        </w:r>
      </w:hyperlink>
      <w:r w:rsidRPr="00097CFB">
        <w:t xml:space="preserve"> </w:t>
      </w:r>
    </w:p>
    <w:p w14:paraId="0C264007" w14:textId="5F4ACD5A" w:rsidR="00097CFB" w:rsidRPr="00097CFB" w:rsidRDefault="00097CFB" w:rsidP="00097CFB">
      <w:pPr>
        <w:pStyle w:val="EndNoteBibliography"/>
        <w:spacing w:after="0"/>
        <w:ind w:left="720" w:hanging="720"/>
      </w:pPr>
      <w:r w:rsidRPr="00097CFB">
        <w:t xml:space="preserve">Gornall, A. G., Bardawill, C. J., &amp; David, M. M. (1949). Determination of serum proteins by means of the biuret reaction. </w:t>
      </w:r>
      <w:r w:rsidRPr="00097CFB">
        <w:rPr>
          <w:i/>
        </w:rPr>
        <w:t>J Biol Chem</w:t>
      </w:r>
      <w:r w:rsidRPr="00097CFB">
        <w:t>,</w:t>
      </w:r>
      <w:r w:rsidRPr="00097CFB">
        <w:rPr>
          <w:i/>
        </w:rPr>
        <w:t xml:space="preserve"> 177</w:t>
      </w:r>
      <w:r w:rsidRPr="00097CFB">
        <w:t xml:space="preserve">(2), 751-766. </w:t>
      </w:r>
      <w:hyperlink r:id="rId41" w:history="1">
        <w:r w:rsidRPr="00097CFB">
          <w:rPr>
            <w:rStyle w:val="Hyperlink"/>
          </w:rPr>
          <w:t>https://www.ncbi.nlm.nih.gov/pubmed/18110453</w:t>
        </w:r>
      </w:hyperlink>
      <w:r w:rsidRPr="00097CFB">
        <w:t xml:space="preserve"> </w:t>
      </w:r>
    </w:p>
    <w:p w14:paraId="5805B24C" w14:textId="364ADAAF" w:rsidR="00097CFB" w:rsidRPr="00097CFB" w:rsidRDefault="00097CFB" w:rsidP="00097CFB">
      <w:pPr>
        <w:pStyle w:val="EndNoteBibliography"/>
        <w:spacing w:after="0"/>
        <w:ind w:left="720" w:hanging="720"/>
      </w:pPr>
      <w:r w:rsidRPr="00097CFB">
        <w:t xml:space="preserve">Guerchet, M., Mbelesso, P., Ndamba-Bandzouzi, B., Pilleron, S., Desormais, I., Lacroix, P., Aboyans, V., Jesus, P., Desport, J. C., Tchalla, A. E., Marin, B., Lambert, J. C., Clement, J. P., Dartigues, J. F., Preux, P. M., &amp; Group, E. (2016). Erratum to: Epidemiology of dementia in Central Africa (EPIDEMCA): protocol for a multicentre population-based study in rural and urban areas of the Central African Republic and the Republic of Congo. </w:t>
      </w:r>
      <w:r w:rsidRPr="00097CFB">
        <w:rPr>
          <w:i/>
        </w:rPr>
        <w:t>Springerplus</w:t>
      </w:r>
      <w:r w:rsidRPr="00097CFB">
        <w:t>,</w:t>
      </w:r>
      <w:r w:rsidRPr="00097CFB">
        <w:rPr>
          <w:i/>
        </w:rPr>
        <w:t xml:space="preserve"> 5</w:t>
      </w:r>
      <w:r w:rsidRPr="00097CFB">
        <w:t xml:space="preserve">, 562. </w:t>
      </w:r>
      <w:hyperlink r:id="rId42" w:history="1">
        <w:r w:rsidRPr="00097CFB">
          <w:rPr>
            <w:rStyle w:val="Hyperlink"/>
          </w:rPr>
          <w:t>https://doi.org/10.1186/s40064-016-2094-8</w:t>
        </w:r>
      </w:hyperlink>
      <w:r w:rsidRPr="00097CFB">
        <w:t xml:space="preserve"> </w:t>
      </w:r>
    </w:p>
    <w:p w14:paraId="7BDCD703" w14:textId="428A5091" w:rsidR="00097CFB" w:rsidRPr="00097CFB" w:rsidRDefault="00097CFB" w:rsidP="00097CFB">
      <w:pPr>
        <w:pStyle w:val="EndNoteBibliography"/>
        <w:spacing w:after="0"/>
        <w:ind w:left="720" w:hanging="720"/>
      </w:pPr>
      <w:r w:rsidRPr="00097CFB">
        <w:lastRenderedPageBreak/>
        <w:t xml:space="preserve">Haddadi, M., Jahromi, S. R., Sagar, B. K., Patil, R. K., Shivanandappa, T., &amp; Ramesh, S. R. (2014). Brain aging, memory impairment and oxidative stress: a study in Drosophila melanogaster. </w:t>
      </w:r>
      <w:r w:rsidRPr="00097CFB">
        <w:rPr>
          <w:i/>
        </w:rPr>
        <w:t>Behav Brain Res</w:t>
      </w:r>
      <w:r w:rsidRPr="00097CFB">
        <w:t>,</w:t>
      </w:r>
      <w:r w:rsidRPr="00097CFB">
        <w:rPr>
          <w:i/>
        </w:rPr>
        <w:t xml:space="preserve"> 259</w:t>
      </w:r>
      <w:r w:rsidRPr="00097CFB">
        <w:t xml:space="preserve">, 60-69. </w:t>
      </w:r>
      <w:hyperlink r:id="rId43" w:history="1">
        <w:r w:rsidRPr="00097CFB">
          <w:rPr>
            <w:rStyle w:val="Hyperlink"/>
          </w:rPr>
          <w:t>https://doi.org/10.1016/j.bbr.2013.10.036</w:t>
        </w:r>
      </w:hyperlink>
      <w:r w:rsidRPr="00097CFB">
        <w:t xml:space="preserve"> </w:t>
      </w:r>
    </w:p>
    <w:p w14:paraId="5C9AD0AE" w14:textId="2C240DFC" w:rsidR="00097CFB" w:rsidRPr="00097CFB" w:rsidRDefault="00097CFB" w:rsidP="00097CFB">
      <w:pPr>
        <w:pStyle w:val="EndNoteBibliography"/>
        <w:spacing w:after="0"/>
        <w:ind w:left="720" w:hanging="720"/>
      </w:pPr>
      <w:r w:rsidRPr="00097CFB">
        <w:t xml:space="preserve">Hira, S., Saleem, U., Anwar, F., Raza, Z., Rehman, A. U., &amp; Ahmad, B. (2020). In Silico Study and Pharmacological Evaluation of Eplerinone as an Anti-Alzheimer's Drug in STZ-Induced Alzheimer's Disease Model. </w:t>
      </w:r>
      <w:r w:rsidRPr="00097CFB">
        <w:rPr>
          <w:i/>
        </w:rPr>
        <w:t>ACS Omega</w:t>
      </w:r>
      <w:r w:rsidRPr="00097CFB">
        <w:t>,</w:t>
      </w:r>
      <w:r w:rsidRPr="00097CFB">
        <w:rPr>
          <w:i/>
        </w:rPr>
        <w:t xml:space="preserve"> 5</w:t>
      </w:r>
      <w:r w:rsidRPr="00097CFB">
        <w:t xml:space="preserve">(23), 13973-13983. </w:t>
      </w:r>
      <w:hyperlink r:id="rId44" w:history="1">
        <w:r w:rsidRPr="00097CFB">
          <w:rPr>
            <w:rStyle w:val="Hyperlink"/>
          </w:rPr>
          <w:t>https://doi.org/10.1021/acsomega.0c01381</w:t>
        </w:r>
      </w:hyperlink>
      <w:r w:rsidRPr="00097CFB">
        <w:t xml:space="preserve"> </w:t>
      </w:r>
    </w:p>
    <w:p w14:paraId="2640BCA3" w14:textId="0FB1D308" w:rsidR="00097CFB" w:rsidRPr="00097CFB" w:rsidRDefault="00097CFB" w:rsidP="00097CFB">
      <w:pPr>
        <w:pStyle w:val="EndNoteBibliography"/>
        <w:spacing w:after="0"/>
        <w:ind w:left="720" w:hanging="720"/>
      </w:pPr>
      <w:r w:rsidRPr="00097CFB">
        <w:t xml:space="preserve">Jack, C. R., Jr., Knopman, D. S., Jagust, W. J., Petersen, R. C., Weiner, M. W., Aisen, P. S., Shaw, L. M., Vemuri, P., Wiste, H. J., Weigand, S. D., Lesnick, T. G., Pankratz, V. S., Donohue, M. C., &amp; Trojanowski, J. Q. (2013). Tracking pathophysiological processes in Alzheimer's disease: an updated hypothetical model of dynamic biomarkers. </w:t>
      </w:r>
      <w:r w:rsidRPr="00097CFB">
        <w:rPr>
          <w:i/>
        </w:rPr>
        <w:t>Lancet Neurol</w:t>
      </w:r>
      <w:r w:rsidRPr="00097CFB">
        <w:t>,</w:t>
      </w:r>
      <w:r w:rsidRPr="00097CFB">
        <w:rPr>
          <w:i/>
        </w:rPr>
        <w:t xml:space="preserve"> 12</w:t>
      </w:r>
      <w:r w:rsidRPr="00097CFB">
        <w:t xml:space="preserve">(2), 207-216. </w:t>
      </w:r>
      <w:hyperlink r:id="rId45" w:history="1">
        <w:r w:rsidRPr="00097CFB">
          <w:rPr>
            <w:rStyle w:val="Hyperlink"/>
          </w:rPr>
          <w:t>https://doi.org/10.1016/S1474-4422(12)70291-0</w:t>
        </w:r>
      </w:hyperlink>
      <w:r w:rsidRPr="00097CFB">
        <w:t xml:space="preserve"> </w:t>
      </w:r>
    </w:p>
    <w:p w14:paraId="13E39E61" w14:textId="09DEB3B4" w:rsidR="00097CFB" w:rsidRPr="00097CFB" w:rsidRDefault="00097CFB" w:rsidP="00097CFB">
      <w:pPr>
        <w:pStyle w:val="EndNoteBibliography"/>
        <w:spacing w:after="0"/>
        <w:ind w:left="720" w:hanging="720"/>
      </w:pPr>
      <w:r w:rsidRPr="00097CFB">
        <w:t xml:space="preserve">Jeibmann, A., &amp; Paulus, W. (2009). Drosophila melanogaster as a model organism of brain diseases. </w:t>
      </w:r>
      <w:r w:rsidRPr="00097CFB">
        <w:rPr>
          <w:i/>
        </w:rPr>
        <w:t>Int J Mol Sci</w:t>
      </w:r>
      <w:r w:rsidRPr="00097CFB">
        <w:t>,</w:t>
      </w:r>
      <w:r w:rsidRPr="00097CFB">
        <w:rPr>
          <w:i/>
        </w:rPr>
        <w:t xml:space="preserve"> 10</w:t>
      </w:r>
      <w:r w:rsidRPr="00097CFB">
        <w:t xml:space="preserve">(2), 407-440. </w:t>
      </w:r>
      <w:hyperlink r:id="rId46" w:history="1">
        <w:r w:rsidRPr="00097CFB">
          <w:rPr>
            <w:rStyle w:val="Hyperlink"/>
          </w:rPr>
          <w:t>https://doi.org/10.3390/ijms10020407</w:t>
        </w:r>
      </w:hyperlink>
      <w:r w:rsidRPr="00097CFB">
        <w:t xml:space="preserve"> </w:t>
      </w:r>
    </w:p>
    <w:p w14:paraId="4F55C0D3" w14:textId="267A94BE" w:rsidR="00097CFB" w:rsidRPr="00097CFB" w:rsidRDefault="00097CFB" w:rsidP="00097CFB">
      <w:pPr>
        <w:pStyle w:val="EndNoteBibliography"/>
        <w:spacing w:after="0"/>
        <w:ind w:left="720" w:hanging="720"/>
      </w:pPr>
      <w:r w:rsidRPr="00097CFB">
        <w:t xml:space="preserve">Jones, K. C., &amp; Bennett, B. G. (1986). Exposure of man to environmental aluminium--an exposure commitment assessment. </w:t>
      </w:r>
      <w:r w:rsidRPr="00097CFB">
        <w:rPr>
          <w:i/>
        </w:rPr>
        <w:t>Sci Total Environ</w:t>
      </w:r>
      <w:r w:rsidRPr="00097CFB">
        <w:t>,</w:t>
      </w:r>
      <w:r w:rsidRPr="00097CFB">
        <w:rPr>
          <w:i/>
        </w:rPr>
        <w:t xml:space="preserve"> 52</w:t>
      </w:r>
      <w:r w:rsidRPr="00097CFB">
        <w:t xml:space="preserve">(1-2), 65-82. </w:t>
      </w:r>
      <w:hyperlink r:id="rId47" w:history="1">
        <w:r w:rsidRPr="00097CFB">
          <w:rPr>
            <w:rStyle w:val="Hyperlink"/>
          </w:rPr>
          <w:t>https://doi.org/10.1016/0048-9697(86)90105-1</w:t>
        </w:r>
      </w:hyperlink>
      <w:r w:rsidRPr="00097CFB">
        <w:t xml:space="preserve"> </w:t>
      </w:r>
    </w:p>
    <w:p w14:paraId="3B228516" w14:textId="7F030693" w:rsidR="00097CFB" w:rsidRPr="00097CFB" w:rsidRDefault="00097CFB" w:rsidP="00097CFB">
      <w:pPr>
        <w:pStyle w:val="EndNoteBibliography"/>
        <w:spacing w:after="0"/>
        <w:ind w:left="720" w:hanging="720"/>
      </w:pPr>
      <w:r w:rsidRPr="00097CFB">
        <w:t xml:space="preserve">Kumar, V., &amp; Gill, K. D. (2009). Aluminium neurotoxicity: neurobehavioural and oxidative aspects. </w:t>
      </w:r>
      <w:r w:rsidRPr="00097CFB">
        <w:rPr>
          <w:i/>
        </w:rPr>
        <w:t>Arch Toxicol</w:t>
      </w:r>
      <w:r w:rsidRPr="00097CFB">
        <w:t>,</w:t>
      </w:r>
      <w:r w:rsidRPr="00097CFB">
        <w:rPr>
          <w:i/>
        </w:rPr>
        <w:t xml:space="preserve"> 83</w:t>
      </w:r>
      <w:r w:rsidRPr="00097CFB">
        <w:t xml:space="preserve">(11), 965-978. </w:t>
      </w:r>
      <w:hyperlink r:id="rId48" w:history="1">
        <w:r w:rsidRPr="00097CFB">
          <w:rPr>
            <w:rStyle w:val="Hyperlink"/>
          </w:rPr>
          <w:t>https://doi.org/10.1007/s00204-009-0455-6</w:t>
        </w:r>
      </w:hyperlink>
      <w:r w:rsidRPr="00097CFB">
        <w:t xml:space="preserve"> </w:t>
      </w:r>
    </w:p>
    <w:p w14:paraId="2F525C5A" w14:textId="467E7A5A" w:rsidR="00097CFB" w:rsidRPr="00097CFB" w:rsidRDefault="00097CFB" w:rsidP="00097CFB">
      <w:pPr>
        <w:pStyle w:val="EndNoteBibliography"/>
        <w:spacing w:after="0"/>
        <w:ind w:left="720" w:hanging="720"/>
      </w:pPr>
      <w:r w:rsidRPr="00097CFB">
        <w:t xml:space="preserve">Lee, D., Clark, E. D., Antonsdottir, I. M., &amp; Porsteinsson, A. P. (2023). A 2023 update on the advancements in the treatment of agitation in Alzheimer's disease. </w:t>
      </w:r>
      <w:r w:rsidRPr="00097CFB">
        <w:rPr>
          <w:i/>
        </w:rPr>
        <w:t>Expert Opin Pharmacother</w:t>
      </w:r>
      <w:r w:rsidRPr="00097CFB">
        <w:t>,</w:t>
      </w:r>
      <w:r w:rsidRPr="00097CFB">
        <w:rPr>
          <w:i/>
        </w:rPr>
        <w:t xml:space="preserve"> 24</w:t>
      </w:r>
      <w:r w:rsidRPr="00097CFB">
        <w:t xml:space="preserve">(6), 691-703. </w:t>
      </w:r>
      <w:hyperlink r:id="rId49" w:history="1">
        <w:r w:rsidRPr="00097CFB">
          <w:rPr>
            <w:rStyle w:val="Hyperlink"/>
          </w:rPr>
          <w:t>https://doi.org/10.1080/14656566.2023.2195539</w:t>
        </w:r>
      </w:hyperlink>
      <w:r w:rsidRPr="00097CFB">
        <w:t xml:space="preserve"> </w:t>
      </w:r>
    </w:p>
    <w:p w14:paraId="73235A87" w14:textId="747B4E7F" w:rsidR="00097CFB" w:rsidRPr="00097CFB" w:rsidRDefault="00097CFB" w:rsidP="00097CFB">
      <w:pPr>
        <w:pStyle w:val="EndNoteBibliography"/>
        <w:spacing w:after="0"/>
        <w:ind w:left="720" w:hanging="720"/>
      </w:pPr>
      <w:r w:rsidRPr="00097CFB">
        <w:t xml:space="preserve">Moloney, A., Sattelle, D. B., Lomas, D. A., &amp; Crowther, D. C. (2010). Alzheimer's disease: insights from Drosophila melanogaster models. </w:t>
      </w:r>
      <w:r w:rsidRPr="00097CFB">
        <w:rPr>
          <w:i/>
        </w:rPr>
        <w:t>Trends Biochem Sci</w:t>
      </w:r>
      <w:r w:rsidRPr="00097CFB">
        <w:t>,</w:t>
      </w:r>
      <w:r w:rsidRPr="00097CFB">
        <w:rPr>
          <w:i/>
        </w:rPr>
        <w:t xml:space="preserve"> 35</w:t>
      </w:r>
      <w:r w:rsidRPr="00097CFB">
        <w:t xml:space="preserve">(4), 228-235. </w:t>
      </w:r>
      <w:hyperlink r:id="rId50" w:history="1">
        <w:r w:rsidRPr="00097CFB">
          <w:rPr>
            <w:rStyle w:val="Hyperlink"/>
          </w:rPr>
          <w:t>https://doi.org/10.1016/j.tibs.2009.11.004</w:t>
        </w:r>
      </w:hyperlink>
      <w:r w:rsidRPr="00097CFB">
        <w:t xml:space="preserve"> </w:t>
      </w:r>
    </w:p>
    <w:p w14:paraId="235CE283" w14:textId="2405C318" w:rsidR="00097CFB" w:rsidRPr="00097CFB" w:rsidRDefault="00097CFB" w:rsidP="00097CFB">
      <w:pPr>
        <w:pStyle w:val="EndNoteBibliography"/>
        <w:spacing w:after="0"/>
        <w:ind w:left="720" w:hanging="720"/>
      </w:pPr>
      <w:r w:rsidRPr="00097CFB">
        <w:t xml:space="preserve">Nampoothiri, M., John, J., Kumar, N., Mudgal, J., Nampurath, G. K., &amp; Chamallamudi, M. R. (2015). Modulatory role of simvastatin against aluminium chloride-induced behavioural and biochemical changes in rats. </w:t>
      </w:r>
      <w:r w:rsidRPr="00097CFB">
        <w:rPr>
          <w:i/>
        </w:rPr>
        <w:t>Behav Neurol</w:t>
      </w:r>
      <w:r w:rsidRPr="00097CFB">
        <w:t>,</w:t>
      </w:r>
      <w:r w:rsidRPr="00097CFB">
        <w:rPr>
          <w:i/>
        </w:rPr>
        <w:t xml:space="preserve"> 2015</w:t>
      </w:r>
      <w:r w:rsidRPr="00097CFB">
        <w:t xml:space="preserve">, 210169. </w:t>
      </w:r>
      <w:hyperlink r:id="rId51" w:history="1">
        <w:r w:rsidRPr="00097CFB">
          <w:rPr>
            <w:rStyle w:val="Hyperlink"/>
          </w:rPr>
          <w:t>https://doi.org/10.1155/2015/210169</w:t>
        </w:r>
      </w:hyperlink>
      <w:r w:rsidRPr="00097CFB">
        <w:t xml:space="preserve"> </w:t>
      </w:r>
    </w:p>
    <w:p w14:paraId="0209EEC3" w14:textId="65967CC2" w:rsidR="00097CFB" w:rsidRPr="00097CFB" w:rsidRDefault="00097CFB" w:rsidP="00097CFB">
      <w:pPr>
        <w:pStyle w:val="EndNoteBibliography"/>
        <w:spacing w:after="0"/>
        <w:ind w:left="720" w:hanging="720"/>
      </w:pPr>
      <w:r w:rsidRPr="00097CFB">
        <w:t xml:space="preserve">Njamnshi, A. K., Djientcheu Vde, P., Fonsah, J. Y., Yepnjio, F. N., Njamnshi, D. M., &amp; Muna, W. E. (2008). The International HIV Dementia Scale is a useful screening tool for HIV-associated dementia/cognitive impairment in HIV-infected adults in Yaounde-Cameroon. </w:t>
      </w:r>
      <w:r w:rsidRPr="00097CFB">
        <w:rPr>
          <w:i/>
        </w:rPr>
        <w:t>J Acquir Immune Defic Syndr</w:t>
      </w:r>
      <w:r w:rsidRPr="00097CFB">
        <w:t>,</w:t>
      </w:r>
      <w:r w:rsidRPr="00097CFB">
        <w:rPr>
          <w:i/>
        </w:rPr>
        <w:t xml:space="preserve"> 49</w:t>
      </w:r>
      <w:r w:rsidRPr="00097CFB">
        <w:t xml:space="preserve">(4), 393-397. </w:t>
      </w:r>
      <w:hyperlink r:id="rId52" w:history="1">
        <w:r w:rsidRPr="00097CFB">
          <w:rPr>
            <w:rStyle w:val="Hyperlink"/>
          </w:rPr>
          <w:t>https://doi.org/10.1097/qai.0b013e318183a9df</w:t>
        </w:r>
      </w:hyperlink>
      <w:r w:rsidRPr="00097CFB">
        <w:t xml:space="preserve"> </w:t>
      </w:r>
    </w:p>
    <w:p w14:paraId="081DE019" w14:textId="736026AA" w:rsidR="00097CFB" w:rsidRPr="00097CFB" w:rsidRDefault="00097CFB" w:rsidP="00097CFB">
      <w:pPr>
        <w:pStyle w:val="EndNoteBibliography"/>
        <w:spacing w:after="0"/>
        <w:ind w:left="720" w:hanging="720"/>
      </w:pPr>
      <w:r w:rsidRPr="00097CFB">
        <w:t xml:space="preserve">Owald, D., &amp; Waddell, S. (2015). Olfactory learning skews mushroom body output pathways to steer behavioral choice in Drosophila. </w:t>
      </w:r>
      <w:r w:rsidRPr="00097CFB">
        <w:rPr>
          <w:i/>
        </w:rPr>
        <w:t>Curr Opin Neurobiol</w:t>
      </w:r>
      <w:r w:rsidRPr="00097CFB">
        <w:t>,</w:t>
      </w:r>
      <w:r w:rsidRPr="00097CFB">
        <w:rPr>
          <w:i/>
        </w:rPr>
        <w:t xml:space="preserve"> 35</w:t>
      </w:r>
      <w:r w:rsidRPr="00097CFB">
        <w:t xml:space="preserve">, 178-184. </w:t>
      </w:r>
      <w:hyperlink r:id="rId53" w:history="1">
        <w:r w:rsidRPr="00097CFB">
          <w:rPr>
            <w:rStyle w:val="Hyperlink"/>
          </w:rPr>
          <w:t>https://doi.org/10.1016/j.conb.2015.10.002</w:t>
        </w:r>
      </w:hyperlink>
      <w:r w:rsidRPr="00097CFB">
        <w:t xml:space="preserve"> </w:t>
      </w:r>
    </w:p>
    <w:p w14:paraId="6CB5EC73" w14:textId="30AE45DB" w:rsidR="00097CFB" w:rsidRPr="00097CFB" w:rsidRDefault="00097CFB" w:rsidP="00097CFB">
      <w:pPr>
        <w:pStyle w:val="EndNoteBibliography"/>
        <w:spacing w:after="0"/>
        <w:ind w:left="720" w:hanging="720"/>
      </w:pPr>
      <w:r w:rsidRPr="00097CFB">
        <w:t xml:space="preserve">Owona, B. A., Mary, A., Messi, A. N., Ravichandran, K. A., Mbing, J. N., Pegnyemb, E., Moundipa, P. F., &amp; Heneka, M. T. (2025). Biflavonoid Methylchamaejasmin and Khaya grandifoliola Extract Inhibit NLRP3 Inflammasome in THP-1 Cell Model of Neuroinflammation. </w:t>
      </w:r>
      <w:r w:rsidRPr="00097CFB">
        <w:rPr>
          <w:i/>
        </w:rPr>
        <w:t>Mol Neurobiol</w:t>
      </w:r>
      <w:r w:rsidRPr="00097CFB">
        <w:t>,</w:t>
      </w:r>
      <w:r w:rsidRPr="00097CFB">
        <w:rPr>
          <w:i/>
        </w:rPr>
        <w:t xml:space="preserve"> 62</w:t>
      </w:r>
      <w:r w:rsidRPr="00097CFB">
        <w:t xml:space="preserve">(2), 1605-1619. </w:t>
      </w:r>
      <w:hyperlink r:id="rId54" w:history="1">
        <w:r w:rsidRPr="00097CFB">
          <w:rPr>
            <w:rStyle w:val="Hyperlink"/>
          </w:rPr>
          <w:t>https://doi.org/10.1007/s12035-024-04365-4</w:t>
        </w:r>
      </w:hyperlink>
      <w:r w:rsidRPr="00097CFB">
        <w:t xml:space="preserve"> </w:t>
      </w:r>
    </w:p>
    <w:p w14:paraId="0E957D1A" w14:textId="3C5ECB42" w:rsidR="00097CFB" w:rsidRPr="00097CFB" w:rsidRDefault="00097CFB" w:rsidP="00097CFB">
      <w:pPr>
        <w:pStyle w:val="EndNoteBibliography"/>
        <w:spacing w:after="0"/>
        <w:ind w:left="720" w:hanging="720"/>
      </w:pPr>
      <w:r w:rsidRPr="00097CFB">
        <w:t xml:space="preserve">Rasool, M., Malik, A., Waquar, S., Tul-Ain, Q., Jafar, T. H., Rasool, R., Kalsoom, A., Ghafoor, M. A., Sehgal, S. A., Gauthaman, K., Naseer, M. I., Al-Qahtani, M. H., &amp; Pushparaj, P. N. (2018). In-Silico Characterization and in-Vivo Validation of Albiziasaponin-A, Iso-Orientin, and Salvadorin Using a Rat Model of Alzheimer's Disease. </w:t>
      </w:r>
      <w:r w:rsidRPr="00097CFB">
        <w:rPr>
          <w:i/>
        </w:rPr>
        <w:t>Front Pharmacol</w:t>
      </w:r>
      <w:r w:rsidRPr="00097CFB">
        <w:t>,</w:t>
      </w:r>
      <w:r w:rsidRPr="00097CFB">
        <w:rPr>
          <w:i/>
        </w:rPr>
        <w:t xml:space="preserve"> 9</w:t>
      </w:r>
      <w:r w:rsidRPr="00097CFB">
        <w:t xml:space="preserve">, 730. </w:t>
      </w:r>
      <w:hyperlink r:id="rId55" w:history="1">
        <w:r w:rsidRPr="00097CFB">
          <w:rPr>
            <w:rStyle w:val="Hyperlink"/>
          </w:rPr>
          <w:t>https://doi.org/10.3389/fphar.2018.00730</w:t>
        </w:r>
      </w:hyperlink>
      <w:r w:rsidRPr="00097CFB">
        <w:t xml:space="preserve"> </w:t>
      </w:r>
    </w:p>
    <w:p w14:paraId="2C24F889" w14:textId="4356E4A5" w:rsidR="00097CFB" w:rsidRPr="00097CFB" w:rsidRDefault="00097CFB" w:rsidP="00097CFB">
      <w:pPr>
        <w:pStyle w:val="EndNoteBibliography"/>
        <w:spacing w:after="0"/>
        <w:ind w:left="720" w:hanging="720"/>
      </w:pPr>
      <w:r w:rsidRPr="00097CFB">
        <w:t xml:space="preserve">Singh, S. K., Srivastav, S., Castellani, R. J., Plascencia-Villa, G., &amp; Perry, G. (2019). Neuroprotective and Antioxidant Effect of Ginkgo biloba Extract Against AD and Other Neurological Disorders. </w:t>
      </w:r>
      <w:r w:rsidRPr="00097CFB">
        <w:rPr>
          <w:i/>
        </w:rPr>
        <w:t>Neurotherapeutics</w:t>
      </w:r>
      <w:r w:rsidRPr="00097CFB">
        <w:t>,</w:t>
      </w:r>
      <w:r w:rsidRPr="00097CFB">
        <w:rPr>
          <w:i/>
        </w:rPr>
        <w:t xml:space="preserve"> 16</w:t>
      </w:r>
      <w:r w:rsidRPr="00097CFB">
        <w:t xml:space="preserve">(3), 666-674. </w:t>
      </w:r>
      <w:hyperlink r:id="rId56" w:history="1">
        <w:r w:rsidRPr="00097CFB">
          <w:rPr>
            <w:rStyle w:val="Hyperlink"/>
          </w:rPr>
          <w:t>https://doi.org/10.1007/s13311-019-00767-8</w:t>
        </w:r>
      </w:hyperlink>
      <w:r w:rsidRPr="00097CFB">
        <w:t xml:space="preserve"> </w:t>
      </w:r>
    </w:p>
    <w:p w14:paraId="1E8B447F" w14:textId="5F5F8322" w:rsidR="00097CFB" w:rsidRPr="00097CFB" w:rsidRDefault="00097CFB" w:rsidP="00097CFB">
      <w:pPr>
        <w:pStyle w:val="EndNoteBibliography"/>
        <w:spacing w:after="0"/>
        <w:ind w:left="720" w:hanging="720"/>
      </w:pPr>
      <w:r w:rsidRPr="00097CFB">
        <w:t xml:space="preserve">Singh, Y. P., Kumar, N., Priya, K., Chauhan, B. S., Shankar, G., Kumar, S., Singh, G. K., Srikrishna, S., Garg, P., Singh, G., Rai, G., &amp; Modi, G. (2022). Exploration of Neuroprotective Properties of a Naturally </w:t>
      </w:r>
      <w:r w:rsidRPr="00097CFB">
        <w:lastRenderedPageBreak/>
        <w:t xml:space="preserve">Inspired Multifunctional Molecule (F24) against Oxidative Stress and Amyloid beta Induced Neurotoxicity in Alzheimer's Disease Models. </w:t>
      </w:r>
      <w:r w:rsidRPr="00097CFB">
        <w:rPr>
          <w:i/>
        </w:rPr>
        <w:t>ACS Chem Neurosci</w:t>
      </w:r>
      <w:r w:rsidRPr="00097CFB">
        <w:t>,</w:t>
      </w:r>
      <w:r w:rsidRPr="00097CFB">
        <w:rPr>
          <w:i/>
        </w:rPr>
        <w:t xml:space="preserve"> 13</w:t>
      </w:r>
      <w:r w:rsidRPr="00097CFB">
        <w:t xml:space="preserve">(1), 27-42. </w:t>
      </w:r>
      <w:hyperlink r:id="rId57" w:history="1">
        <w:r w:rsidRPr="00097CFB">
          <w:rPr>
            <w:rStyle w:val="Hyperlink"/>
          </w:rPr>
          <w:t>https://doi.org/10.1021/acschemneuro.1c00443</w:t>
        </w:r>
      </w:hyperlink>
      <w:r w:rsidRPr="00097CFB">
        <w:t xml:space="preserve"> </w:t>
      </w:r>
    </w:p>
    <w:p w14:paraId="376F03E0" w14:textId="118900BF" w:rsidR="00097CFB" w:rsidRPr="00097CFB" w:rsidRDefault="00097CFB" w:rsidP="00097CFB">
      <w:pPr>
        <w:pStyle w:val="EndNoteBibliography"/>
        <w:spacing w:after="0"/>
        <w:ind w:left="720" w:hanging="720"/>
      </w:pPr>
      <w:r w:rsidRPr="00097CFB">
        <w:t xml:space="preserve">Sinha, A. K. (1972). Colorimetric assay of catalase. </w:t>
      </w:r>
      <w:r w:rsidRPr="00097CFB">
        <w:rPr>
          <w:i/>
        </w:rPr>
        <w:t>Anal Biochem</w:t>
      </w:r>
      <w:r w:rsidRPr="00097CFB">
        <w:t>,</w:t>
      </w:r>
      <w:r w:rsidRPr="00097CFB">
        <w:rPr>
          <w:i/>
        </w:rPr>
        <w:t xml:space="preserve"> 47</w:t>
      </w:r>
      <w:r w:rsidRPr="00097CFB">
        <w:t xml:space="preserve">(2), 389-394. </w:t>
      </w:r>
      <w:hyperlink r:id="rId58" w:history="1">
        <w:r w:rsidRPr="00097CFB">
          <w:rPr>
            <w:rStyle w:val="Hyperlink"/>
          </w:rPr>
          <w:t>https://doi.org/10.1016/0003-2697(72)90132-7</w:t>
        </w:r>
      </w:hyperlink>
      <w:r w:rsidRPr="00097CFB">
        <w:t xml:space="preserve"> </w:t>
      </w:r>
    </w:p>
    <w:p w14:paraId="4239B686" w14:textId="0EB8469E" w:rsidR="00097CFB" w:rsidRPr="00097CFB" w:rsidRDefault="00097CFB" w:rsidP="00097CFB">
      <w:pPr>
        <w:pStyle w:val="EndNoteBibliography"/>
        <w:spacing w:after="0"/>
        <w:ind w:left="720" w:hanging="720"/>
      </w:pPr>
      <w:r w:rsidRPr="00097CFB">
        <w:t xml:space="preserve">Sowndhararajan, K., Deepa, P., Kim, M., Park, S. J., &amp; Kim, S. (2018). Neuroprotective and Cognitive Enhancement Potentials of Baicalin: A Review. </w:t>
      </w:r>
      <w:r w:rsidRPr="00097CFB">
        <w:rPr>
          <w:i/>
        </w:rPr>
        <w:t>Brain Sci</w:t>
      </w:r>
      <w:r w:rsidRPr="00097CFB">
        <w:t>,</w:t>
      </w:r>
      <w:r w:rsidRPr="00097CFB">
        <w:rPr>
          <w:i/>
        </w:rPr>
        <w:t xml:space="preserve"> 8</w:t>
      </w:r>
      <w:r w:rsidRPr="00097CFB">
        <w:t xml:space="preserve">(6). </w:t>
      </w:r>
      <w:hyperlink r:id="rId59" w:history="1">
        <w:r w:rsidRPr="00097CFB">
          <w:rPr>
            <w:rStyle w:val="Hyperlink"/>
          </w:rPr>
          <w:t>https://doi.org/10.3390/brainsci8060104</w:t>
        </w:r>
      </w:hyperlink>
      <w:r w:rsidRPr="00097CFB">
        <w:t xml:space="preserve"> </w:t>
      </w:r>
    </w:p>
    <w:p w14:paraId="7BC1D499" w14:textId="47DD79DD" w:rsidR="00097CFB" w:rsidRPr="00097CFB" w:rsidRDefault="00097CFB" w:rsidP="00097CFB">
      <w:pPr>
        <w:pStyle w:val="EndNoteBibliography"/>
        <w:spacing w:after="0"/>
        <w:ind w:left="720" w:hanging="720"/>
      </w:pPr>
      <w:r w:rsidRPr="00097CFB">
        <w:t xml:space="preserve">Thapa, A., &amp; Chi, E. Y. (2015). Biflavonoids as Potential Small Molecule Therapeutics for Alzheimer's Disease. </w:t>
      </w:r>
      <w:r w:rsidRPr="00097CFB">
        <w:rPr>
          <w:i/>
        </w:rPr>
        <w:t>Adv Exp Med Biol</w:t>
      </w:r>
      <w:r w:rsidRPr="00097CFB">
        <w:t>,</w:t>
      </w:r>
      <w:r w:rsidRPr="00097CFB">
        <w:rPr>
          <w:i/>
        </w:rPr>
        <w:t xml:space="preserve"> 863</w:t>
      </w:r>
      <w:r w:rsidRPr="00097CFB">
        <w:t xml:space="preserve">, 55-77. </w:t>
      </w:r>
      <w:hyperlink r:id="rId60" w:history="1">
        <w:r w:rsidRPr="00097CFB">
          <w:rPr>
            <w:rStyle w:val="Hyperlink"/>
          </w:rPr>
          <w:t>https://doi.org/10.1007/978-3-319-18365-7_3</w:t>
        </w:r>
      </w:hyperlink>
      <w:r w:rsidRPr="00097CFB">
        <w:t xml:space="preserve"> </w:t>
      </w:r>
    </w:p>
    <w:p w14:paraId="39AC0EFE" w14:textId="2EFC5EC1" w:rsidR="00097CFB" w:rsidRPr="00097CFB" w:rsidRDefault="00097CFB" w:rsidP="00097CFB">
      <w:pPr>
        <w:pStyle w:val="EndNoteBibliography"/>
        <w:spacing w:after="0"/>
        <w:ind w:left="720" w:hanging="720"/>
      </w:pPr>
      <w:r w:rsidRPr="00097CFB">
        <w:t xml:space="preserve">Villemagne, V. L., Burnham, S., Bourgeat, P., Brown, B., Ellis, K. A., Salvado, O., Szoeke, C., Macaulay, S. L., Martins, R., Maruff, P., Ames, D., Rowe, C. C., Masters, C. L., Australian Imaging, B., &amp; Lifestyle Research, G. (2013). Amyloid beta deposition, neurodegeneration, and cognitive decline in sporadic Alzheimer's disease: a prospective cohort study. </w:t>
      </w:r>
      <w:r w:rsidRPr="00097CFB">
        <w:rPr>
          <w:i/>
        </w:rPr>
        <w:t>Lancet Neurol</w:t>
      </w:r>
      <w:r w:rsidRPr="00097CFB">
        <w:t>,</w:t>
      </w:r>
      <w:r w:rsidRPr="00097CFB">
        <w:rPr>
          <w:i/>
        </w:rPr>
        <w:t xml:space="preserve"> 12</w:t>
      </w:r>
      <w:r w:rsidRPr="00097CFB">
        <w:t xml:space="preserve">(4), 357-367. </w:t>
      </w:r>
      <w:hyperlink r:id="rId61" w:history="1">
        <w:r w:rsidRPr="00097CFB">
          <w:rPr>
            <w:rStyle w:val="Hyperlink"/>
          </w:rPr>
          <w:t>https://doi.org/10.1016/S1474-4422(13)70044-9</w:t>
        </w:r>
      </w:hyperlink>
      <w:r w:rsidRPr="00097CFB">
        <w:t xml:space="preserve"> </w:t>
      </w:r>
    </w:p>
    <w:p w14:paraId="6FF0BFCE" w14:textId="72FF3420" w:rsidR="00097CFB" w:rsidRPr="00097CFB" w:rsidRDefault="00097CFB" w:rsidP="00097CFB">
      <w:pPr>
        <w:pStyle w:val="EndNoteBibliography"/>
        <w:spacing w:after="0"/>
        <w:ind w:left="720" w:hanging="720"/>
      </w:pPr>
      <w:r w:rsidRPr="00097CFB">
        <w:t xml:space="preserve">Wilbur, K. M., Bernheim, F., &amp; Shapiro, O. W. (1949). The thiobarbituric acid reagent as a test for the oxidation of unsaturated fatty acids by various agents. </w:t>
      </w:r>
      <w:r w:rsidRPr="00097CFB">
        <w:rPr>
          <w:i/>
        </w:rPr>
        <w:t>Arch Biochem</w:t>
      </w:r>
      <w:r w:rsidRPr="00097CFB">
        <w:t>,</w:t>
      </w:r>
      <w:r w:rsidRPr="00097CFB">
        <w:rPr>
          <w:i/>
        </w:rPr>
        <w:t xml:space="preserve"> 24</w:t>
      </w:r>
      <w:r w:rsidRPr="00097CFB">
        <w:t xml:space="preserve">(2), 305-313. </w:t>
      </w:r>
      <w:hyperlink r:id="rId62" w:history="1">
        <w:r w:rsidRPr="00097CFB">
          <w:rPr>
            <w:rStyle w:val="Hyperlink"/>
          </w:rPr>
          <w:t>https://www.ncbi.nlm.nih.gov/pubmed/15405719</w:t>
        </w:r>
      </w:hyperlink>
      <w:r w:rsidRPr="00097CFB">
        <w:t xml:space="preserve"> </w:t>
      </w:r>
    </w:p>
    <w:p w14:paraId="2CD95B30" w14:textId="103DA2EC" w:rsidR="00097CFB" w:rsidRPr="00097CFB" w:rsidRDefault="00097CFB" w:rsidP="00097CFB">
      <w:pPr>
        <w:pStyle w:val="EndNoteBibliography"/>
        <w:ind w:left="720" w:hanging="720"/>
      </w:pPr>
      <w:r w:rsidRPr="00097CFB">
        <w:t xml:space="preserve">Xie, L., Zhu, Q., &amp; Lu, J. (2022). Can We Use Ginkgo biloba Extract to Treat Alzheimer's Disease? Lessons from Preclinical and Clinical Studies. </w:t>
      </w:r>
      <w:r w:rsidRPr="00097CFB">
        <w:rPr>
          <w:i/>
        </w:rPr>
        <w:t>Cells</w:t>
      </w:r>
      <w:r w:rsidRPr="00097CFB">
        <w:t>,</w:t>
      </w:r>
      <w:r w:rsidRPr="00097CFB">
        <w:rPr>
          <w:i/>
        </w:rPr>
        <w:t xml:space="preserve"> 11</w:t>
      </w:r>
      <w:r w:rsidRPr="00097CFB">
        <w:t xml:space="preserve">(3). </w:t>
      </w:r>
      <w:hyperlink r:id="rId63" w:history="1">
        <w:r w:rsidRPr="00097CFB">
          <w:rPr>
            <w:rStyle w:val="Hyperlink"/>
          </w:rPr>
          <w:t>https://doi.org/10.3390/cells11030479</w:t>
        </w:r>
      </w:hyperlink>
      <w:r w:rsidRPr="00097CFB">
        <w:t xml:space="preserve"> </w:t>
      </w:r>
    </w:p>
    <w:p w14:paraId="6798845B" w14:textId="1A89A05A" w:rsidR="00EA29FB" w:rsidRPr="00C06288" w:rsidRDefault="0078204E" w:rsidP="00C06288">
      <w:pPr>
        <w:jc w:val="both"/>
        <w:rPr>
          <w:rFonts w:ascii="Arial Narrow" w:hAnsi="Arial Narrow"/>
        </w:rPr>
      </w:pPr>
      <w:r>
        <w:rPr>
          <w:rFonts w:ascii="Arial Narrow" w:hAnsi="Arial Narrow"/>
        </w:rPr>
        <w:fldChar w:fldCharType="end"/>
      </w:r>
    </w:p>
    <w:sectPr w:rsidR="00EA29FB" w:rsidRPr="00C06288">
      <w:headerReference w:type="even" r:id="rId64"/>
      <w:headerReference w:type="default" r:id="rId65"/>
      <w:footerReference w:type="default" r:id="rId66"/>
      <w:headerReference w:type="firs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00466E" w14:textId="77777777" w:rsidR="004239A4" w:rsidRDefault="004239A4" w:rsidP="0093213E">
      <w:pPr>
        <w:spacing w:after="0" w:line="240" w:lineRule="auto"/>
      </w:pPr>
      <w:r>
        <w:separator/>
      </w:r>
    </w:p>
  </w:endnote>
  <w:endnote w:type="continuationSeparator" w:id="0">
    <w:p w14:paraId="34936C78" w14:textId="77777777" w:rsidR="004239A4" w:rsidRDefault="004239A4" w:rsidP="009321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Light">
    <w:altName w:val="MS Gothic"/>
    <w:panose1 w:val="00000000000000000000"/>
    <w:charset w:val="80"/>
    <w:family w:val="roman"/>
    <w:notTrueType/>
    <w:pitch w:val="default"/>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7779680"/>
      <w:docPartObj>
        <w:docPartGallery w:val="Page Numbers (Bottom of Page)"/>
        <w:docPartUnique/>
      </w:docPartObj>
    </w:sdtPr>
    <w:sdtEndPr/>
    <w:sdtContent>
      <w:p w14:paraId="51B86D78" w14:textId="79726A1E" w:rsidR="009D1120" w:rsidRDefault="009D1120">
        <w:pPr>
          <w:pStyle w:val="Footer"/>
          <w:jc w:val="right"/>
        </w:pPr>
        <w:r>
          <w:fldChar w:fldCharType="begin"/>
        </w:r>
        <w:r>
          <w:instrText>PAGE   \* MERGEFORMAT</w:instrText>
        </w:r>
        <w:r>
          <w:fldChar w:fldCharType="separate"/>
        </w:r>
        <w:r w:rsidR="00057C88" w:rsidRPr="00057C88">
          <w:rPr>
            <w:noProof/>
            <w:lang w:val="fr-FR"/>
          </w:rPr>
          <w:t>26</w:t>
        </w:r>
        <w:r>
          <w:fldChar w:fldCharType="end"/>
        </w:r>
      </w:p>
    </w:sdtContent>
  </w:sdt>
  <w:p w14:paraId="5F96A5A7" w14:textId="77777777" w:rsidR="009D1120" w:rsidRDefault="009D11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319D01" w14:textId="77777777" w:rsidR="004239A4" w:rsidRDefault="004239A4" w:rsidP="0093213E">
      <w:pPr>
        <w:spacing w:after="0" w:line="240" w:lineRule="auto"/>
      </w:pPr>
      <w:r>
        <w:separator/>
      </w:r>
    </w:p>
  </w:footnote>
  <w:footnote w:type="continuationSeparator" w:id="0">
    <w:p w14:paraId="5D2624FB" w14:textId="77777777" w:rsidR="004239A4" w:rsidRDefault="004239A4" w:rsidP="009321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CDA7B" w14:textId="43EEEC9A" w:rsidR="009D1120" w:rsidRDefault="004239A4">
    <w:pPr>
      <w:pStyle w:val="Header"/>
    </w:pPr>
    <w:r>
      <w:rPr>
        <w:noProof/>
      </w:rPr>
      <w:pict w14:anchorId="692B79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813157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39BC9" w14:textId="64F69CF6" w:rsidR="009D1120" w:rsidRDefault="004239A4">
    <w:pPr>
      <w:pStyle w:val="Header"/>
    </w:pPr>
    <w:r>
      <w:rPr>
        <w:noProof/>
      </w:rPr>
      <w:pict w14:anchorId="4A48C6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813158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C9895" w14:textId="2EC0BC42" w:rsidR="009D1120" w:rsidRDefault="004239A4">
    <w:pPr>
      <w:pStyle w:val="Header"/>
    </w:pPr>
    <w:r>
      <w:rPr>
        <w:noProof/>
      </w:rPr>
      <w:pict w14:anchorId="5EF9C3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813157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70E8E"/>
    <w:multiLevelType w:val="hybridMultilevel"/>
    <w:tmpl w:val="7D76B7A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FC37D14"/>
    <w:multiLevelType w:val="hybridMultilevel"/>
    <w:tmpl w:val="60EC9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451797"/>
    <w:multiLevelType w:val="hybridMultilevel"/>
    <w:tmpl w:val="77822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960A11"/>
    <w:multiLevelType w:val="hybridMultilevel"/>
    <w:tmpl w:val="FC54BD74"/>
    <w:lvl w:ilvl="0" w:tplc="DF82FF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74505C"/>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5" w15:restartNumberingAfterBreak="0">
    <w:nsid w:val="67CD5FCB"/>
    <w:multiLevelType w:val="hybridMultilevel"/>
    <w:tmpl w:val="86481FDA"/>
    <w:lvl w:ilvl="0" w:tplc="04090001">
      <w:start w:val="1"/>
      <w:numFmt w:val="bullet"/>
      <w:lvlText w:val=""/>
      <w:lvlJc w:val="left"/>
      <w:pPr>
        <w:ind w:left="897" w:hanging="360"/>
      </w:pPr>
      <w:rPr>
        <w:rFonts w:ascii="Symbol" w:hAnsi="Symbol"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num w:numId="1">
    <w:abstractNumId w:val="4"/>
  </w:num>
  <w:num w:numId="2">
    <w:abstractNumId w:val="0"/>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activeWritingStyle w:appName="MSWord" w:lang="fr-FR" w:vendorID="64" w:dllVersion="131078" w:nlCheck="1" w:checkStyle="0"/>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tz2t0psasf2zle5xt750rf9es22xrprxzfr&quot;&gt;My EndNote Library&lt;record-ids&gt;&lt;item&gt;81&lt;/item&gt;&lt;item&gt;82&lt;/item&gt;&lt;item&gt;83&lt;/item&gt;&lt;item&gt;84&lt;/item&gt;&lt;item&gt;86&lt;/item&gt;&lt;item&gt;87&lt;/item&gt;&lt;item&gt;89&lt;/item&gt;&lt;item&gt;90&lt;/item&gt;&lt;item&gt;91&lt;/item&gt;&lt;item&gt;92&lt;/item&gt;&lt;item&gt;93&lt;/item&gt;&lt;item&gt;94&lt;/item&gt;&lt;item&gt;95&lt;/item&gt;&lt;item&gt;96&lt;/item&gt;&lt;item&gt;97&lt;/item&gt;&lt;item&gt;98&lt;/item&gt;&lt;item&gt;99&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record-ids&gt;&lt;/item&gt;&lt;/Libraries&gt;"/>
  </w:docVars>
  <w:rsids>
    <w:rsidRoot w:val="004A5BC3"/>
    <w:rsid w:val="00004E90"/>
    <w:rsid w:val="0001626B"/>
    <w:rsid w:val="00057C88"/>
    <w:rsid w:val="00062737"/>
    <w:rsid w:val="000657A3"/>
    <w:rsid w:val="0007244B"/>
    <w:rsid w:val="0008110C"/>
    <w:rsid w:val="0008126F"/>
    <w:rsid w:val="000945F1"/>
    <w:rsid w:val="00097CFB"/>
    <w:rsid w:val="000C35F0"/>
    <w:rsid w:val="000C5F34"/>
    <w:rsid w:val="000E761B"/>
    <w:rsid w:val="00120574"/>
    <w:rsid w:val="00147D65"/>
    <w:rsid w:val="001517DF"/>
    <w:rsid w:val="00156709"/>
    <w:rsid w:val="00180F8E"/>
    <w:rsid w:val="001840CA"/>
    <w:rsid w:val="0019089F"/>
    <w:rsid w:val="001A196F"/>
    <w:rsid w:val="001E6CCC"/>
    <w:rsid w:val="001F08F6"/>
    <w:rsid w:val="001F0B42"/>
    <w:rsid w:val="001F435C"/>
    <w:rsid w:val="0020251F"/>
    <w:rsid w:val="002247E8"/>
    <w:rsid w:val="002259C7"/>
    <w:rsid w:val="002272C5"/>
    <w:rsid w:val="00245A85"/>
    <w:rsid w:val="00256733"/>
    <w:rsid w:val="00276753"/>
    <w:rsid w:val="002A29E1"/>
    <w:rsid w:val="002B2AB2"/>
    <w:rsid w:val="002B7AE1"/>
    <w:rsid w:val="002C3356"/>
    <w:rsid w:val="00311CE3"/>
    <w:rsid w:val="00324E67"/>
    <w:rsid w:val="00344F7F"/>
    <w:rsid w:val="00352F75"/>
    <w:rsid w:val="0036075E"/>
    <w:rsid w:val="0036076E"/>
    <w:rsid w:val="00376762"/>
    <w:rsid w:val="00385A5E"/>
    <w:rsid w:val="003B16DF"/>
    <w:rsid w:val="003C6A6E"/>
    <w:rsid w:val="003E0EF1"/>
    <w:rsid w:val="003E1064"/>
    <w:rsid w:val="003E137B"/>
    <w:rsid w:val="004171EF"/>
    <w:rsid w:val="004239A4"/>
    <w:rsid w:val="00423FD3"/>
    <w:rsid w:val="004301BB"/>
    <w:rsid w:val="00440F0A"/>
    <w:rsid w:val="004477C0"/>
    <w:rsid w:val="00457652"/>
    <w:rsid w:val="00463EEE"/>
    <w:rsid w:val="004A5BC3"/>
    <w:rsid w:val="004D3BCD"/>
    <w:rsid w:val="004D7658"/>
    <w:rsid w:val="00517CDE"/>
    <w:rsid w:val="005262A8"/>
    <w:rsid w:val="005324A0"/>
    <w:rsid w:val="00541627"/>
    <w:rsid w:val="00557200"/>
    <w:rsid w:val="00561B7B"/>
    <w:rsid w:val="00585D9A"/>
    <w:rsid w:val="00592FA4"/>
    <w:rsid w:val="005941BA"/>
    <w:rsid w:val="005A727A"/>
    <w:rsid w:val="005F68EA"/>
    <w:rsid w:val="00605119"/>
    <w:rsid w:val="00631D98"/>
    <w:rsid w:val="00662297"/>
    <w:rsid w:val="00663721"/>
    <w:rsid w:val="0066553F"/>
    <w:rsid w:val="006B6C86"/>
    <w:rsid w:val="006C12D3"/>
    <w:rsid w:val="006C330E"/>
    <w:rsid w:val="006E5764"/>
    <w:rsid w:val="006E7205"/>
    <w:rsid w:val="00731356"/>
    <w:rsid w:val="00732D38"/>
    <w:rsid w:val="007575A5"/>
    <w:rsid w:val="0078204E"/>
    <w:rsid w:val="0078230D"/>
    <w:rsid w:val="00790C81"/>
    <w:rsid w:val="007D3509"/>
    <w:rsid w:val="007E5107"/>
    <w:rsid w:val="008042F0"/>
    <w:rsid w:val="00825318"/>
    <w:rsid w:val="008376C6"/>
    <w:rsid w:val="00841538"/>
    <w:rsid w:val="0088199E"/>
    <w:rsid w:val="008C1C5D"/>
    <w:rsid w:val="008C6A2B"/>
    <w:rsid w:val="008C79A2"/>
    <w:rsid w:val="008E17BA"/>
    <w:rsid w:val="008F7CC1"/>
    <w:rsid w:val="00902908"/>
    <w:rsid w:val="009060EA"/>
    <w:rsid w:val="0090795D"/>
    <w:rsid w:val="00925A03"/>
    <w:rsid w:val="0093213E"/>
    <w:rsid w:val="009443E8"/>
    <w:rsid w:val="00962F21"/>
    <w:rsid w:val="00973590"/>
    <w:rsid w:val="00994BE0"/>
    <w:rsid w:val="00995438"/>
    <w:rsid w:val="009A0467"/>
    <w:rsid w:val="009D1120"/>
    <w:rsid w:val="009D1DF0"/>
    <w:rsid w:val="009F481D"/>
    <w:rsid w:val="00A47635"/>
    <w:rsid w:val="00A5556C"/>
    <w:rsid w:val="00A70E95"/>
    <w:rsid w:val="00A836B7"/>
    <w:rsid w:val="00AB418B"/>
    <w:rsid w:val="00AC2FFA"/>
    <w:rsid w:val="00AC427A"/>
    <w:rsid w:val="00B10935"/>
    <w:rsid w:val="00B25066"/>
    <w:rsid w:val="00B32116"/>
    <w:rsid w:val="00B42B55"/>
    <w:rsid w:val="00B5753F"/>
    <w:rsid w:val="00B72B69"/>
    <w:rsid w:val="00B8048D"/>
    <w:rsid w:val="00BD7094"/>
    <w:rsid w:val="00BF1820"/>
    <w:rsid w:val="00C06288"/>
    <w:rsid w:val="00C80ECC"/>
    <w:rsid w:val="00CA1846"/>
    <w:rsid w:val="00CD6602"/>
    <w:rsid w:val="00CF71F3"/>
    <w:rsid w:val="00D12E9D"/>
    <w:rsid w:val="00D429A2"/>
    <w:rsid w:val="00D60D74"/>
    <w:rsid w:val="00D66B21"/>
    <w:rsid w:val="00DA5B1F"/>
    <w:rsid w:val="00DC330A"/>
    <w:rsid w:val="00DD6C2A"/>
    <w:rsid w:val="00DE7D11"/>
    <w:rsid w:val="00E27A6C"/>
    <w:rsid w:val="00E50AFF"/>
    <w:rsid w:val="00E61EAE"/>
    <w:rsid w:val="00E71AF3"/>
    <w:rsid w:val="00E87026"/>
    <w:rsid w:val="00E93D69"/>
    <w:rsid w:val="00EA29FB"/>
    <w:rsid w:val="00EB206D"/>
    <w:rsid w:val="00EB69FF"/>
    <w:rsid w:val="00F25C45"/>
    <w:rsid w:val="00F51A9A"/>
    <w:rsid w:val="00F53A50"/>
    <w:rsid w:val="00F60DE7"/>
    <w:rsid w:val="00F675C4"/>
    <w:rsid w:val="00F73747"/>
    <w:rsid w:val="00F7640F"/>
    <w:rsid w:val="00F8673F"/>
    <w:rsid w:val="00F91492"/>
    <w:rsid w:val="00FC2A40"/>
    <w:rsid w:val="00FF15B6"/>
    <w:rsid w:val="00FF2DC0"/>
    <w:rsid w:val="00FF3BBB"/>
    <w:rsid w:val="00FF6E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23E5D0"/>
  <w15:chartTrackingRefBased/>
  <w15:docId w15:val="{F7B70127-8F1D-4094-93EF-1E82D8B20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3747"/>
  </w:style>
  <w:style w:type="paragraph" w:styleId="Heading1">
    <w:name w:val="heading 1"/>
    <w:basedOn w:val="Normal"/>
    <w:next w:val="Normal"/>
    <w:link w:val="Heading1Char"/>
    <w:uiPriority w:val="9"/>
    <w:qFormat/>
    <w:rsid w:val="00973590"/>
    <w:pPr>
      <w:keepNext/>
      <w:keepLines/>
      <w:numPr>
        <w:numId w:val="1"/>
      </w:numPr>
      <w:spacing w:before="320" w:after="0" w:line="240" w:lineRule="auto"/>
      <w:outlineLvl w:val="0"/>
    </w:pPr>
    <w:rPr>
      <w:rFonts w:asciiTheme="majorHAnsi" w:eastAsiaTheme="majorEastAsia" w:hAnsiTheme="majorHAnsi" w:cstheme="majorBidi"/>
      <w:color w:val="2F5496" w:themeColor="accent1" w:themeShade="BF"/>
      <w:kern w:val="0"/>
      <w:sz w:val="32"/>
      <w:szCs w:val="32"/>
      <w:lang w:val="fr-FR" w:eastAsia="en-US"/>
      <w14:ligatures w14:val="none"/>
    </w:rPr>
  </w:style>
  <w:style w:type="paragraph" w:styleId="Heading2">
    <w:name w:val="heading 2"/>
    <w:basedOn w:val="Normal"/>
    <w:next w:val="Normal"/>
    <w:link w:val="Heading2Char"/>
    <w:uiPriority w:val="9"/>
    <w:unhideWhenUsed/>
    <w:qFormat/>
    <w:rsid w:val="00973590"/>
    <w:pPr>
      <w:keepNext/>
      <w:keepLines/>
      <w:numPr>
        <w:ilvl w:val="1"/>
        <w:numId w:val="1"/>
      </w:numPr>
      <w:spacing w:before="80" w:after="0" w:line="240" w:lineRule="auto"/>
      <w:outlineLvl w:val="1"/>
    </w:pPr>
    <w:rPr>
      <w:rFonts w:asciiTheme="majorHAnsi" w:eastAsiaTheme="majorEastAsia" w:hAnsiTheme="majorHAnsi" w:cstheme="majorBidi"/>
      <w:color w:val="404040" w:themeColor="text1" w:themeTint="BF"/>
      <w:kern w:val="0"/>
      <w:sz w:val="28"/>
      <w:szCs w:val="28"/>
      <w:lang w:val="fr-FR" w:eastAsia="en-US"/>
      <w14:ligatures w14:val="none"/>
    </w:rPr>
  </w:style>
  <w:style w:type="paragraph" w:styleId="Heading3">
    <w:name w:val="heading 3"/>
    <w:basedOn w:val="Normal"/>
    <w:next w:val="Normal"/>
    <w:link w:val="Heading3Char"/>
    <w:uiPriority w:val="9"/>
    <w:unhideWhenUsed/>
    <w:qFormat/>
    <w:rsid w:val="00973590"/>
    <w:pPr>
      <w:keepNext/>
      <w:keepLines/>
      <w:numPr>
        <w:ilvl w:val="2"/>
        <w:numId w:val="1"/>
      </w:numPr>
      <w:spacing w:before="40" w:after="0" w:line="240" w:lineRule="auto"/>
      <w:outlineLvl w:val="2"/>
    </w:pPr>
    <w:rPr>
      <w:rFonts w:asciiTheme="majorHAnsi" w:eastAsiaTheme="majorEastAsia" w:hAnsiTheme="majorHAnsi" w:cstheme="majorBidi"/>
      <w:color w:val="44546A" w:themeColor="text2"/>
      <w:kern w:val="0"/>
      <w:sz w:val="24"/>
      <w:szCs w:val="24"/>
      <w:lang w:val="fr-FR" w:eastAsia="en-US"/>
      <w14:ligatures w14:val="none"/>
    </w:rPr>
  </w:style>
  <w:style w:type="paragraph" w:styleId="Heading4">
    <w:name w:val="heading 4"/>
    <w:basedOn w:val="Normal"/>
    <w:next w:val="Normal"/>
    <w:link w:val="Heading4Char"/>
    <w:uiPriority w:val="9"/>
    <w:unhideWhenUsed/>
    <w:qFormat/>
    <w:rsid w:val="00973590"/>
    <w:pPr>
      <w:keepNext/>
      <w:keepLines/>
      <w:numPr>
        <w:ilvl w:val="3"/>
        <w:numId w:val="1"/>
      </w:numPr>
      <w:spacing w:before="40" w:after="0" w:line="264" w:lineRule="auto"/>
      <w:outlineLvl w:val="3"/>
    </w:pPr>
    <w:rPr>
      <w:rFonts w:asciiTheme="majorHAnsi" w:eastAsiaTheme="majorEastAsia" w:hAnsiTheme="majorHAnsi" w:cstheme="majorBidi"/>
      <w:kern w:val="0"/>
      <w:lang w:val="fr-FR" w:eastAsia="en-US"/>
      <w14:ligatures w14:val="none"/>
    </w:rPr>
  </w:style>
  <w:style w:type="paragraph" w:styleId="Heading5">
    <w:name w:val="heading 5"/>
    <w:basedOn w:val="Normal"/>
    <w:next w:val="Normal"/>
    <w:link w:val="Heading5Char"/>
    <w:uiPriority w:val="9"/>
    <w:semiHidden/>
    <w:unhideWhenUsed/>
    <w:qFormat/>
    <w:rsid w:val="00973590"/>
    <w:pPr>
      <w:keepNext/>
      <w:keepLines/>
      <w:numPr>
        <w:ilvl w:val="4"/>
        <w:numId w:val="1"/>
      </w:numPr>
      <w:spacing w:before="40" w:after="0" w:line="264" w:lineRule="auto"/>
      <w:outlineLvl w:val="4"/>
    </w:pPr>
    <w:rPr>
      <w:rFonts w:asciiTheme="majorHAnsi" w:eastAsiaTheme="majorEastAsia" w:hAnsiTheme="majorHAnsi" w:cstheme="majorBidi"/>
      <w:color w:val="44546A" w:themeColor="text2"/>
      <w:kern w:val="0"/>
      <w:lang w:val="fr-FR" w:eastAsia="en-US"/>
      <w14:ligatures w14:val="none"/>
    </w:rPr>
  </w:style>
  <w:style w:type="paragraph" w:styleId="Heading6">
    <w:name w:val="heading 6"/>
    <w:basedOn w:val="Normal"/>
    <w:next w:val="Normal"/>
    <w:link w:val="Heading6Char"/>
    <w:uiPriority w:val="9"/>
    <w:semiHidden/>
    <w:unhideWhenUsed/>
    <w:qFormat/>
    <w:rsid w:val="00973590"/>
    <w:pPr>
      <w:keepNext/>
      <w:keepLines/>
      <w:numPr>
        <w:ilvl w:val="5"/>
        <w:numId w:val="1"/>
      </w:numPr>
      <w:spacing w:before="40" w:after="0" w:line="264" w:lineRule="auto"/>
      <w:outlineLvl w:val="5"/>
    </w:pPr>
    <w:rPr>
      <w:rFonts w:asciiTheme="majorHAnsi" w:eastAsiaTheme="majorEastAsia" w:hAnsiTheme="majorHAnsi" w:cstheme="majorBidi"/>
      <w:i/>
      <w:iCs/>
      <w:color w:val="44546A" w:themeColor="text2"/>
      <w:kern w:val="0"/>
      <w:sz w:val="21"/>
      <w:szCs w:val="21"/>
      <w:lang w:val="fr-FR" w:eastAsia="en-US"/>
      <w14:ligatures w14:val="none"/>
    </w:rPr>
  </w:style>
  <w:style w:type="paragraph" w:styleId="Heading7">
    <w:name w:val="heading 7"/>
    <w:basedOn w:val="Normal"/>
    <w:next w:val="Normal"/>
    <w:link w:val="Heading7Char"/>
    <w:uiPriority w:val="9"/>
    <w:semiHidden/>
    <w:unhideWhenUsed/>
    <w:qFormat/>
    <w:rsid w:val="00973590"/>
    <w:pPr>
      <w:keepNext/>
      <w:keepLines/>
      <w:numPr>
        <w:ilvl w:val="6"/>
        <w:numId w:val="1"/>
      </w:numPr>
      <w:spacing w:before="40" w:after="0" w:line="264" w:lineRule="auto"/>
      <w:outlineLvl w:val="6"/>
    </w:pPr>
    <w:rPr>
      <w:rFonts w:asciiTheme="majorHAnsi" w:eastAsiaTheme="majorEastAsia" w:hAnsiTheme="majorHAnsi" w:cstheme="majorBidi"/>
      <w:i/>
      <w:iCs/>
      <w:color w:val="1F3864" w:themeColor="accent1" w:themeShade="80"/>
      <w:kern w:val="0"/>
      <w:sz w:val="21"/>
      <w:szCs w:val="21"/>
      <w:lang w:val="fr-FR" w:eastAsia="en-US"/>
      <w14:ligatures w14:val="none"/>
    </w:rPr>
  </w:style>
  <w:style w:type="paragraph" w:styleId="Heading8">
    <w:name w:val="heading 8"/>
    <w:basedOn w:val="Normal"/>
    <w:next w:val="Normal"/>
    <w:link w:val="Heading8Char"/>
    <w:uiPriority w:val="9"/>
    <w:semiHidden/>
    <w:unhideWhenUsed/>
    <w:qFormat/>
    <w:rsid w:val="00973590"/>
    <w:pPr>
      <w:keepNext/>
      <w:keepLines/>
      <w:numPr>
        <w:ilvl w:val="7"/>
        <w:numId w:val="1"/>
      </w:numPr>
      <w:spacing w:before="40" w:after="0" w:line="264" w:lineRule="auto"/>
      <w:outlineLvl w:val="7"/>
    </w:pPr>
    <w:rPr>
      <w:rFonts w:asciiTheme="majorHAnsi" w:eastAsiaTheme="majorEastAsia" w:hAnsiTheme="majorHAnsi" w:cstheme="majorBidi"/>
      <w:b/>
      <w:bCs/>
      <w:color w:val="44546A" w:themeColor="text2"/>
      <w:kern w:val="0"/>
      <w:sz w:val="20"/>
      <w:szCs w:val="20"/>
      <w:lang w:val="fr-FR" w:eastAsia="en-US"/>
      <w14:ligatures w14:val="none"/>
    </w:rPr>
  </w:style>
  <w:style w:type="paragraph" w:styleId="Heading9">
    <w:name w:val="heading 9"/>
    <w:basedOn w:val="Normal"/>
    <w:next w:val="Normal"/>
    <w:link w:val="Heading9Char"/>
    <w:uiPriority w:val="9"/>
    <w:semiHidden/>
    <w:unhideWhenUsed/>
    <w:qFormat/>
    <w:rsid w:val="00973590"/>
    <w:pPr>
      <w:keepNext/>
      <w:keepLines/>
      <w:numPr>
        <w:ilvl w:val="8"/>
        <w:numId w:val="1"/>
      </w:numPr>
      <w:spacing w:before="40" w:after="0" w:line="264" w:lineRule="auto"/>
      <w:outlineLvl w:val="8"/>
    </w:pPr>
    <w:rPr>
      <w:rFonts w:asciiTheme="majorHAnsi" w:eastAsiaTheme="majorEastAsia" w:hAnsiTheme="majorHAnsi" w:cstheme="majorBidi"/>
      <w:b/>
      <w:bCs/>
      <w:i/>
      <w:iCs/>
      <w:color w:val="44546A" w:themeColor="text2"/>
      <w:kern w:val="0"/>
      <w:sz w:val="20"/>
      <w:szCs w:val="20"/>
      <w:lang w:val="fr-FR"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6602"/>
    <w:rPr>
      <w:color w:val="0563C1" w:themeColor="hyperlink"/>
      <w:u w:val="single"/>
    </w:rPr>
  </w:style>
  <w:style w:type="character" w:customStyle="1" w:styleId="UnresolvedMention1">
    <w:name w:val="Unresolved Mention1"/>
    <w:basedOn w:val="DefaultParagraphFont"/>
    <w:uiPriority w:val="99"/>
    <w:semiHidden/>
    <w:unhideWhenUsed/>
    <w:rsid w:val="00CD6602"/>
    <w:rPr>
      <w:color w:val="605E5C"/>
      <w:shd w:val="clear" w:color="auto" w:fill="E1DFDD"/>
    </w:rPr>
  </w:style>
  <w:style w:type="paragraph" w:styleId="ListParagraph">
    <w:name w:val="List Paragraph"/>
    <w:basedOn w:val="Normal"/>
    <w:link w:val="ListParagraphChar"/>
    <w:qFormat/>
    <w:rsid w:val="00120574"/>
    <w:pPr>
      <w:ind w:left="720"/>
      <w:contextualSpacing/>
    </w:pPr>
  </w:style>
  <w:style w:type="character" w:customStyle="1" w:styleId="Heading1Char">
    <w:name w:val="Heading 1 Char"/>
    <w:basedOn w:val="DefaultParagraphFont"/>
    <w:link w:val="Heading1"/>
    <w:uiPriority w:val="9"/>
    <w:rsid w:val="00973590"/>
    <w:rPr>
      <w:rFonts w:asciiTheme="majorHAnsi" w:eastAsiaTheme="majorEastAsia" w:hAnsiTheme="majorHAnsi" w:cstheme="majorBidi"/>
      <w:color w:val="2F5496" w:themeColor="accent1" w:themeShade="BF"/>
      <w:kern w:val="0"/>
      <w:sz w:val="32"/>
      <w:szCs w:val="32"/>
      <w:lang w:val="fr-FR" w:eastAsia="en-US"/>
      <w14:ligatures w14:val="none"/>
    </w:rPr>
  </w:style>
  <w:style w:type="character" w:customStyle="1" w:styleId="Heading2Char">
    <w:name w:val="Heading 2 Char"/>
    <w:basedOn w:val="DefaultParagraphFont"/>
    <w:link w:val="Heading2"/>
    <w:uiPriority w:val="9"/>
    <w:rsid w:val="00973590"/>
    <w:rPr>
      <w:rFonts w:asciiTheme="majorHAnsi" w:eastAsiaTheme="majorEastAsia" w:hAnsiTheme="majorHAnsi" w:cstheme="majorBidi"/>
      <w:color w:val="404040" w:themeColor="text1" w:themeTint="BF"/>
      <w:kern w:val="0"/>
      <w:sz w:val="28"/>
      <w:szCs w:val="28"/>
      <w:lang w:val="fr-FR" w:eastAsia="en-US"/>
      <w14:ligatures w14:val="none"/>
    </w:rPr>
  </w:style>
  <w:style w:type="character" w:customStyle="1" w:styleId="Heading3Char">
    <w:name w:val="Heading 3 Char"/>
    <w:basedOn w:val="DefaultParagraphFont"/>
    <w:link w:val="Heading3"/>
    <w:uiPriority w:val="9"/>
    <w:rsid w:val="00973590"/>
    <w:rPr>
      <w:rFonts w:asciiTheme="majorHAnsi" w:eastAsiaTheme="majorEastAsia" w:hAnsiTheme="majorHAnsi" w:cstheme="majorBidi"/>
      <w:color w:val="44546A" w:themeColor="text2"/>
      <w:kern w:val="0"/>
      <w:sz w:val="24"/>
      <w:szCs w:val="24"/>
      <w:lang w:val="fr-FR" w:eastAsia="en-US"/>
      <w14:ligatures w14:val="none"/>
    </w:rPr>
  </w:style>
  <w:style w:type="character" w:customStyle="1" w:styleId="Heading4Char">
    <w:name w:val="Heading 4 Char"/>
    <w:basedOn w:val="DefaultParagraphFont"/>
    <w:link w:val="Heading4"/>
    <w:uiPriority w:val="9"/>
    <w:rsid w:val="00973590"/>
    <w:rPr>
      <w:rFonts w:asciiTheme="majorHAnsi" w:eastAsiaTheme="majorEastAsia" w:hAnsiTheme="majorHAnsi" w:cstheme="majorBidi"/>
      <w:kern w:val="0"/>
      <w:lang w:val="fr-FR" w:eastAsia="en-US"/>
      <w14:ligatures w14:val="none"/>
    </w:rPr>
  </w:style>
  <w:style w:type="character" w:customStyle="1" w:styleId="Heading5Char">
    <w:name w:val="Heading 5 Char"/>
    <w:basedOn w:val="DefaultParagraphFont"/>
    <w:link w:val="Heading5"/>
    <w:uiPriority w:val="9"/>
    <w:semiHidden/>
    <w:rsid w:val="00973590"/>
    <w:rPr>
      <w:rFonts w:asciiTheme="majorHAnsi" w:eastAsiaTheme="majorEastAsia" w:hAnsiTheme="majorHAnsi" w:cstheme="majorBidi"/>
      <w:color w:val="44546A" w:themeColor="text2"/>
      <w:kern w:val="0"/>
      <w:lang w:val="fr-FR" w:eastAsia="en-US"/>
      <w14:ligatures w14:val="none"/>
    </w:rPr>
  </w:style>
  <w:style w:type="character" w:customStyle="1" w:styleId="Heading6Char">
    <w:name w:val="Heading 6 Char"/>
    <w:basedOn w:val="DefaultParagraphFont"/>
    <w:link w:val="Heading6"/>
    <w:uiPriority w:val="9"/>
    <w:semiHidden/>
    <w:rsid w:val="00973590"/>
    <w:rPr>
      <w:rFonts w:asciiTheme="majorHAnsi" w:eastAsiaTheme="majorEastAsia" w:hAnsiTheme="majorHAnsi" w:cstheme="majorBidi"/>
      <w:i/>
      <w:iCs/>
      <w:color w:val="44546A" w:themeColor="text2"/>
      <w:kern w:val="0"/>
      <w:sz w:val="21"/>
      <w:szCs w:val="21"/>
      <w:lang w:val="fr-FR" w:eastAsia="en-US"/>
      <w14:ligatures w14:val="none"/>
    </w:rPr>
  </w:style>
  <w:style w:type="character" w:customStyle="1" w:styleId="Heading7Char">
    <w:name w:val="Heading 7 Char"/>
    <w:basedOn w:val="DefaultParagraphFont"/>
    <w:link w:val="Heading7"/>
    <w:uiPriority w:val="9"/>
    <w:semiHidden/>
    <w:rsid w:val="00973590"/>
    <w:rPr>
      <w:rFonts w:asciiTheme="majorHAnsi" w:eastAsiaTheme="majorEastAsia" w:hAnsiTheme="majorHAnsi" w:cstheme="majorBidi"/>
      <w:i/>
      <w:iCs/>
      <w:color w:val="1F3864" w:themeColor="accent1" w:themeShade="80"/>
      <w:kern w:val="0"/>
      <w:sz w:val="21"/>
      <w:szCs w:val="21"/>
      <w:lang w:val="fr-FR" w:eastAsia="en-US"/>
      <w14:ligatures w14:val="none"/>
    </w:rPr>
  </w:style>
  <w:style w:type="character" w:customStyle="1" w:styleId="Heading8Char">
    <w:name w:val="Heading 8 Char"/>
    <w:basedOn w:val="DefaultParagraphFont"/>
    <w:link w:val="Heading8"/>
    <w:uiPriority w:val="9"/>
    <w:semiHidden/>
    <w:rsid w:val="00973590"/>
    <w:rPr>
      <w:rFonts w:asciiTheme="majorHAnsi" w:eastAsiaTheme="majorEastAsia" w:hAnsiTheme="majorHAnsi" w:cstheme="majorBidi"/>
      <w:b/>
      <w:bCs/>
      <w:color w:val="44546A" w:themeColor="text2"/>
      <w:kern w:val="0"/>
      <w:sz w:val="20"/>
      <w:szCs w:val="20"/>
      <w:lang w:val="fr-FR" w:eastAsia="en-US"/>
      <w14:ligatures w14:val="none"/>
    </w:rPr>
  </w:style>
  <w:style w:type="character" w:customStyle="1" w:styleId="Heading9Char">
    <w:name w:val="Heading 9 Char"/>
    <w:basedOn w:val="DefaultParagraphFont"/>
    <w:link w:val="Heading9"/>
    <w:uiPriority w:val="9"/>
    <w:semiHidden/>
    <w:rsid w:val="00973590"/>
    <w:rPr>
      <w:rFonts w:asciiTheme="majorHAnsi" w:eastAsiaTheme="majorEastAsia" w:hAnsiTheme="majorHAnsi" w:cstheme="majorBidi"/>
      <w:b/>
      <w:bCs/>
      <w:i/>
      <w:iCs/>
      <w:color w:val="44546A" w:themeColor="text2"/>
      <w:kern w:val="0"/>
      <w:sz w:val="20"/>
      <w:szCs w:val="20"/>
      <w:lang w:val="fr-FR" w:eastAsia="en-US"/>
      <w14:ligatures w14:val="none"/>
    </w:rPr>
  </w:style>
  <w:style w:type="character" w:customStyle="1" w:styleId="ListParagraphChar">
    <w:name w:val="List Paragraph Char"/>
    <w:basedOn w:val="DefaultParagraphFont"/>
    <w:link w:val="ListParagraph"/>
    <w:rsid w:val="00973590"/>
  </w:style>
  <w:style w:type="table" w:styleId="TableGrid">
    <w:name w:val="Table Grid"/>
    <w:basedOn w:val="TableNormal"/>
    <w:uiPriority w:val="39"/>
    <w:rsid w:val="00973590"/>
    <w:pPr>
      <w:spacing w:after="0" w:line="240" w:lineRule="auto"/>
    </w:pPr>
    <w:rPr>
      <w:kern w:val="0"/>
      <w:sz w:val="20"/>
      <w:szCs w:val="20"/>
      <w:lang w:val="fr-FR"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973590"/>
    <w:pPr>
      <w:spacing w:after="0" w:line="240" w:lineRule="auto"/>
    </w:pPr>
    <w:rPr>
      <w:kern w:val="0"/>
      <w:sz w:val="20"/>
      <w:szCs w:val="20"/>
      <w:lang w:val="fr-FR" w:eastAsia="en-US"/>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aption">
    <w:name w:val="caption"/>
    <w:basedOn w:val="Normal"/>
    <w:next w:val="Normal"/>
    <w:uiPriority w:val="35"/>
    <w:unhideWhenUsed/>
    <w:qFormat/>
    <w:rsid w:val="000657A3"/>
    <w:pPr>
      <w:spacing w:after="120" w:line="240" w:lineRule="auto"/>
    </w:pPr>
    <w:rPr>
      <w:b/>
      <w:bCs/>
      <w:smallCaps/>
      <w:color w:val="595959" w:themeColor="text1" w:themeTint="A6"/>
      <w:spacing w:val="6"/>
      <w:kern w:val="0"/>
      <w:sz w:val="20"/>
      <w:szCs w:val="20"/>
      <w:lang w:val="fr-FR" w:eastAsia="en-US"/>
      <w14:ligatures w14:val="none"/>
    </w:rPr>
  </w:style>
  <w:style w:type="character" w:styleId="BookTitle">
    <w:name w:val="Book Title"/>
    <w:basedOn w:val="DefaultParagraphFont"/>
    <w:uiPriority w:val="33"/>
    <w:qFormat/>
    <w:rsid w:val="000657A3"/>
    <w:rPr>
      <w:b/>
      <w:bCs/>
      <w:smallCaps/>
    </w:rPr>
  </w:style>
  <w:style w:type="table" w:styleId="PlainTable4">
    <w:name w:val="Plain Table 4"/>
    <w:basedOn w:val="TableNormal"/>
    <w:uiPriority w:val="44"/>
    <w:rsid w:val="000657A3"/>
    <w:pPr>
      <w:spacing w:after="0" w:line="240" w:lineRule="auto"/>
    </w:pPr>
    <w:rPr>
      <w:kern w:val="0"/>
      <w:sz w:val="20"/>
      <w:szCs w:val="20"/>
      <w:lang w:val="fr-FR" w:eastAsia="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unhideWhenUsed/>
    <w:rsid w:val="002272C5"/>
    <w:pPr>
      <w:tabs>
        <w:tab w:val="left" w:pos="384"/>
      </w:tabs>
      <w:spacing w:after="240" w:line="240" w:lineRule="auto"/>
      <w:ind w:left="384" w:hanging="384"/>
    </w:pPr>
  </w:style>
  <w:style w:type="table" w:styleId="TableGridLight">
    <w:name w:val="Grid Table Light"/>
    <w:basedOn w:val="TableNormal"/>
    <w:uiPriority w:val="40"/>
    <w:rsid w:val="00004E90"/>
    <w:pPr>
      <w:spacing w:after="0" w:line="240" w:lineRule="auto"/>
    </w:pPr>
    <w:rPr>
      <w:kern w:val="0"/>
      <w:sz w:val="20"/>
      <w:szCs w:val="20"/>
      <w:lang w:val="fr-FR" w:eastAsia="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Figures">
    <w:name w:val="table of figures"/>
    <w:basedOn w:val="Normal"/>
    <w:next w:val="Normal"/>
    <w:uiPriority w:val="99"/>
    <w:semiHidden/>
    <w:unhideWhenUsed/>
    <w:rsid w:val="007E5107"/>
    <w:pPr>
      <w:spacing w:after="0"/>
    </w:pPr>
    <w:rPr>
      <w:rFonts w:ascii="Arial Narrow" w:hAnsi="Arial Narrow"/>
    </w:rPr>
  </w:style>
  <w:style w:type="paragraph" w:styleId="Revision">
    <w:name w:val="Revision"/>
    <w:hidden/>
    <w:uiPriority w:val="99"/>
    <w:semiHidden/>
    <w:rsid w:val="00B10935"/>
    <w:pPr>
      <w:spacing w:after="0" w:line="240" w:lineRule="auto"/>
    </w:pPr>
  </w:style>
  <w:style w:type="paragraph" w:styleId="BalloonText">
    <w:name w:val="Balloon Text"/>
    <w:basedOn w:val="Normal"/>
    <w:link w:val="BalloonTextChar"/>
    <w:uiPriority w:val="99"/>
    <w:semiHidden/>
    <w:unhideWhenUsed/>
    <w:rsid w:val="00324E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4E67"/>
    <w:rPr>
      <w:rFonts w:ascii="Segoe UI" w:hAnsi="Segoe UI" w:cs="Segoe UI"/>
      <w:sz w:val="18"/>
      <w:szCs w:val="18"/>
    </w:rPr>
  </w:style>
  <w:style w:type="paragraph" w:styleId="NormalWeb">
    <w:name w:val="Normal (Web)"/>
    <w:basedOn w:val="Normal"/>
    <w:uiPriority w:val="99"/>
    <w:semiHidden/>
    <w:unhideWhenUsed/>
    <w:rsid w:val="00E50AFF"/>
    <w:pPr>
      <w:spacing w:before="100" w:beforeAutospacing="1" w:after="100" w:afterAutospacing="1" w:line="240" w:lineRule="auto"/>
    </w:pPr>
    <w:rPr>
      <w:rFonts w:ascii="Times New Roman" w:hAnsi="Times New Roman" w:cs="Times New Roman"/>
      <w:kern w:val="0"/>
      <w:sz w:val="24"/>
      <w:szCs w:val="24"/>
      <w:lang w:eastAsia="en-US"/>
      <w14:ligatures w14:val="none"/>
    </w:rPr>
  </w:style>
  <w:style w:type="paragraph" w:styleId="Header">
    <w:name w:val="header"/>
    <w:basedOn w:val="Normal"/>
    <w:link w:val="HeaderChar"/>
    <w:uiPriority w:val="99"/>
    <w:unhideWhenUsed/>
    <w:rsid w:val="009321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13E"/>
  </w:style>
  <w:style w:type="paragraph" w:styleId="Footer">
    <w:name w:val="footer"/>
    <w:basedOn w:val="Normal"/>
    <w:link w:val="FooterChar"/>
    <w:uiPriority w:val="99"/>
    <w:unhideWhenUsed/>
    <w:rsid w:val="009321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13E"/>
  </w:style>
  <w:style w:type="paragraph" w:customStyle="1" w:styleId="EndNoteBibliographyTitle">
    <w:name w:val="EndNote Bibliography Title"/>
    <w:basedOn w:val="Normal"/>
    <w:link w:val="EndNoteBibliographyTitleChar"/>
    <w:rsid w:val="0078204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8204E"/>
    <w:rPr>
      <w:rFonts w:ascii="Calibri" w:hAnsi="Calibri" w:cs="Calibri"/>
      <w:noProof/>
    </w:rPr>
  </w:style>
  <w:style w:type="paragraph" w:customStyle="1" w:styleId="EndNoteBibliography">
    <w:name w:val="EndNote Bibliography"/>
    <w:basedOn w:val="Normal"/>
    <w:link w:val="EndNoteBibliographyChar"/>
    <w:rsid w:val="0078204E"/>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78204E"/>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28943">
      <w:bodyDiv w:val="1"/>
      <w:marLeft w:val="0"/>
      <w:marRight w:val="0"/>
      <w:marTop w:val="0"/>
      <w:marBottom w:val="0"/>
      <w:divBdr>
        <w:top w:val="none" w:sz="0" w:space="0" w:color="auto"/>
        <w:left w:val="none" w:sz="0" w:space="0" w:color="auto"/>
        <w:bottom w:val="none" w:sz="0" w:space="0" w:color="auto"/>
        <w:right w:val="none" w:sz="0" w:space="0" w:color="auto"/>
      </w:divBdr>
    </w:div>
    <w:div w:id="129132397">
      <w:bodyDiv w:val="1"/>
      <w:marLeft w:val="0"/>
      <w:marRight w:val="0"/>
      <w:marTop w:val="0"/>
      <w:marBottom w:val="0"/>
      <w:divBdr>
        <w:top w:val="none" w:sz="0" w:space="0" w:color="auto"/>
        <w:left w:val="none" w:sz="0" w:space="0" w:color="auto"/>
        <w:bottom w:val="none" w:sz="0" w:space="0" w:color="auto"/>
        <w:right w:val="none" w:sz="0" w:space="0" w:color="auto"/>
      </w:divBdr>
    </w:div>
    <w:div w:id="155000354">
      <w:bodyDiv w:val="1"/>
      <w:marLeft w:val="0"/>
      <w:marRight w:val="0"/>
      <w:marTop w:val="0"/>
      <w:marBottom w:val="0"/>
      <w:divBdr>
        <w:top w:val="none" w:sz="0" w:space="0" w:color="auto"/>
        <w:left w:val="none" w:sz="0" w:space="0" w:color="auto"/>
        <w:bottom w:val="none" w:sz="0" w:space="0" w:color="auto"/>
        <w:right w:val="none" w:sz="0" w:space="0" w:color="auto"/>
      </w:divBdr>
    </w:div>
    <w:div w:id="175391783">
      <w:bodyDiv w:val="1"/>
      <w:marLeft w:val="0"/>
      <w:marRight w:val="0"/>
      <w:marTop w:val="0"/>
      <w:marBottom w:val="0"/>
      <w:divBdr>
        <w:top w:val="none" w:sz="0" w:space="0" w:color="auto"/>
        <w:left w:val="none" w:sz="0" w:space="0" w:color="auto"/>
        <w:bottom w:val="none" w:sz="0" w:space="0" w:color="auto"/>
        <w:right w:val="none" w:sz="0" w:space="0" w:color="auto"/>
      </w:divBdr>
    </w:div>
    <w:div w:id="496653332">
      <w:bodyDiv w:val="1"/>
      <w:marLeft w:val="0"/>
      <w:marRight w:val="0"/>
      <w:marTop w:val="0"/>
      <w:marBottom w:val="0"/>
      <w:divBdr>
        <w:top w:val="none" w:sz="0" w:space="0" w:color="auto"/>
        <w:left w:val="none" w:sz="0" w:space="0" w:color="auto"/>
        <w:bottom w:val="none" w:sz="0" w:space="0" w:color="auto"/>
        <w:right w:val="none" w:sz="0" w:space="0" w:color="auto"/>
      </w:divBdr>
    </w:div>
    <w:div w:id="538444535">
      <w:bodyDiv w:val="1"/>
      <w:marLeft w:val="0"/>
      <w:marRight w:val="0"/>
      <w:marTop w:val="0"/>
      <w:marBottom w:val="0"/>
      <w:divBdr>
        <w:top w:val="none" w:sz="0" w:space="0" w:color="auto"/>
        <w:left w:val="none" w:sz="0" w:space="0" w:color="auto"/>
        <w:bottom w:val="none" w:sz="0" w:space="0" w:color="auto"/>
        <w:right w:val="none" w:sz="0" w:space="0" w:color="auto"/>
      </w:divBdr>
    </w:div>
    <w:div w:id="728382830">
      <w:bodyDiv w:val="1"/>
      <w:marLeft w:val="0"/>
      <w:marRight w:val="0"/>
      <w:marTop w:val="0"/>
      <w:marBottom w:val="0"/>
      <w:divBdr>
        <w:top w:val="none" w:sz="0" w:space="0" w:color="auto"/>
        <w:left w:val="none" w:sz="0" w:space="0" w:color="auto"/>
        <w:bottom w:val="none" w:sz="0" w:space="0" w:color="auto"/>
        <w:right w:val="none" w:sz="0" w:space="0" w:color="auto"/>
      </w:divBdr>
    </w:div>
    <w:div w:id="731079005">
      <w:bodyDiv w:val="1"/>
      <w:marLeft w:val="0"/>
      <w:marRight w:val="0"/>
      <w:marTop w:val="0"/>
      <w:marBottom w:val="0"/>
      <w:divBdr>
        <w:top w:val="none" w:sz="0" w:space="0" w:color="auto"/>
        <w:left w:val="none" w:sz="0" w:space="0" w:color="auto"/>
        <w:bottom w:val="none" w:sz="0" w:space="0" w:color="auto"/>
        <w:right w:val="none" w:sz="0" w:space="0" w:color="auto"/>
      </w:divBdr>
    </w:div>
    <w:div w:id="910045492">
      <w:bodyDiv w:val="1"/>
      <w:marLeft w:val="0"/>
      <w:marRight w:val="0"/>
      <w:marTop w:val="0"/>
      <w:marBottom w:val="0"/>
      <w:divBdr>
        <w:top w:val="none" w:sz="0" w:space="0" w:color="auto"/>
        <w:left w:val="none" w:sz="0" w:space="0" w:color="auto"/>
        <w:bottom w:val="none" w:sz="0" w:space="0" w:color="auto"/>
        <w:right w:val="none" w:sz="0" w:space="0" w:color="auto"/>
      </w:divBdr>
    </w:div>
    <w:div w:id="1046832122">
      <w:bodyDiv w:val="1"/>
      <w:marLeft w:val="0"/>
      <w:marRight w:val="0"/>
      <w:marTop w:val="0"/>
      <w:marBottom w:val="0"/>
      <w:divBdr>
        <w:top w:val="none" w:sz="0" w:space="0" w:color="auto"/>
        <w:left w:val="none" w:sz="0" w:space="0" w:color="auto"/>
        <w:bottom w:val="none" w:sz="0" w:space="0" w:color="auto"/>
        <w:right w:val="none" w:sz="0" w:space="0" w:color="auto"/>
      </w:divBdr>
    </w:div>
    <w:div w:id="1256787198">
      <w:bodyDiv w:val="1"/>
      <w:marLeft w:val="0"/>
      <w:marRight w:val="0"/>
      <w:marTop w:val="0"/>
      <w:marBottom w:val="0"/>
      <w:divBdr>
        <w:top w:val="none" w:sz="0" w:space="0" w:color="auto"/>
        <w:left w:val="none" w:sz="0" w:space="0" w:color="auto"/>
        <w:bottom w:val="none" w:sz="0" w:space="0" w:color="auto"/>
        <w:right w:val="none" w:sz="0" w:space="0" w:color="auto"/>
      </w:divBdr>
    </w:div>
    <w:div w:id="1352730917">
      <w:bodyDiv w:val="1"/>
      <w:marLeft w:val="0"/>
      <w:marRight w:val="0"/>
      <w:marTop w:val="0"/>
      <w:marBottom w:val="0"/>
      <w:divBdr>
        <w:top w:val="none" w:sz="0" w:space="0" w:color="auto"/>
        <w:left w:val="none" w:sz="0" w:space="0" w:color="auto"/>
        <w:bottom w:val="none" w:sz="0" w:space="0" w:color="auto"/>
        <w:right w:val="none" w:sz="0" w:space="0" w:color="auto"/>
      </w:divBdr>
    </w:div>
    <w:div w:id="1541477973">
      <w:bodyDiv w:val="1"/>
      <w:marLeft w:val="0"/>
      <w:marRight w:val="0"/>
      <w:marTop w:val="0"/>
      <w:marBottom w:val="0"/>
      <w:divBdr>
        <w:top w:val="none" w:sz="0" w:space="0" w:color="auto"/>
        <w:left w:val="none" w:sz="0" w:space="0" w:color="auto"/>
        <w:bottom w:val="none" w:sz="0" w:space="0" w:color="auto"/>
        <w:right w:val="none" w:sz="0" w:space="0" w:color="auto"/>
      </w:divBdr>
    </w:div>
    <w:div w:id="1662780061">
      <w:bodyDiv w:val="1"/>
      <w:marLeft w:val="0"/>
      <w:marRight w:val="0"/>
      <w:marTop w:val="0"/>
      <w:marBottom w:val="0"/>
      <w:divBdr>
        <w:top w:val="none" w:sz="0" w:space="0" w:color="auto"/>
        <w:left w:val="none" w:sz="0" w:space="0" w:color="auto"/>
        <w:bottom w:val="none" w:sz="0" w:space="0" w:color="auto"/>
        <w:right w:val="none" w:sz="0" w:space="0" w:color="auto"/>
      </w:divBdr>
    </w:div>
    <w:div w:id="1669333905">
      <w:bodyDiv w:val="1"/>
      <w:marLeft w:val="0"/>
      <w:marRight w:val="0"/>
      <w:marTop w:val="0"/>
      <w:marBottom w:val="0"/>
      <w:divBdr>
        <w:top w:val="none" w:sz="0" w:space="0" w:color="auto"/>
        <w:left w:val="none" w:sz="0" w:space="0" w:color="auto"/>
        <w:bottom w:val="none" w:sz="0" w:space="0" w:color="auto"/>
        <w:right w:val="none" w:sz="0" w:space="0" w:color="auto"/>
      </w:divBdr>
    </w:div>
    <w:div w:id="1845128112">
      <w:bodyDiv w:val="1"/>
      <w:marLeft w:val="0"/>
      <w:marRight w:val="0"/>
      <w:marTop w:val="0"/>
      <w:marBottom w:val="0"/>
      <w:divBdr>
        <w:top w:val="none" w:sz="0" w:space="0" w:color="auto"/>
        <w:left w:val="none" w:sz="0" w:space="0" w:color="auto"/>
        <w:bottom w:val="none" w:sz="0" w:space="0" w:color="auto"/>
        <w:right w:val="none" w:sz="0" w:space="0" w:color="auto"/>
      </w:divBdr>
    </w:div>
    <w:div w:id="1857381119">
      <w:bodyDiv w:val="1"/>
      <w:marLeft w:val="0"/>
      <w:marRight w:val="0"/>
      <w:marTop w:val="0"/>
      <w:marBottom w:val="0"/>
      <w:divBdr>
        <w:top w:val="none" w:sz="0" w:space="0" w:color="auto"/>
        <w:left w:val="none" w:sz="0" w:space="0" w:color="auto"/>
        <w:bottom w:val="none" w:sz="0" w:space="0" w:color="auto"/>
        <w:right w:val="none" w:sz="0" w:space="0" w:color="auto"/>
      </w:divBdr>
    </w:div>
    <w:div w:id="190933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hyperlink" Target="https://doi.org/10.1186/s40064-016-2094-8" TargetMode="External"/><Relationship Id="rId47" Type="http://schemas.openxmlformats.org/officeDocument/2006/relationships/hyperlink" Target="https://doi.org/10.1016/0048-9697(86)90105-1" TargetMode="External"/><Relationship Id="rId63" Type="http://schemas.openxmlformats.org/officeDocument/2006/relationships/hyperlink" Target="https://doi.org/10.3390/cells11030479"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0.jpeg"/><Relationship Id="rId29" Type="http://schemas.openxmlformats.org/officeDocument/2006/relationships/hyperlink" Target="https://doi.org/10.1016/j.toxrep.2020.01.015" TargetMode="Externa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s://doi.org/10.1007/978-1-4939-9752-7_10" TargetMode="External"/><Relationship Id="rId37" Type="http://schemas.openxmlformats.org/officeDocument/2006/relationships/hyperlink" Target="https://doi.org/10.1007/s10787-025-01872-1" TargetMode="External"/><Relationship Id="rId40" Type="http://schemas.openxmlformats.org/officeDocument/2006/relationships/hyperlink" Target="https://doi.org/10.1016/S0736-0266(00)00049-8" TargetMode="External"/><Relationship Id="rId45" Type="http://schemas.openxmlformats.org/officeDocument/2006/relationships/hyperlink" Target="https://doi.org/10.1016/S1474-4422(12)70291-0" TargetMode="External"/><Relationship Id="rId53" Type="http://schemas.openxmlformats.org/officeDocument/2006/relationships/hyperlink" Target="https://doi.org/10.1016/j.conb.2015.10.002" TargetMode="External"/><Relationship Id="rId58" Type="http://schemas.openxmlformats.org/officeDocument/2006/relationships/hyperlink" Target="https://doi.org/10.1016/0003-2697(72)90132-7"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doi.org/10.1016/S1474-4422(13)70044-9" TargetMode="External"/><Relationship Id="rId19" Type="http://schemas.openxmlformats.org/officeDocument/2006/relationships/image" Target="media/image9.png"/><Relationship Id="rId14" Type="http://schemas.openxmlformats.org/officeDocument/2006/relationships/image" Target="media/image60.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doi.org/10.1007/s11845-025-04031-1" TargetMode="External"/><Relationship Id="rId35" Type="http://schemas.openxmlformats.org/officeDocument/2006/relationships/hyperlink" Target="https://doi.org/10.1007/s11011-014-9601-9" TargetMode="External"/><Relationship Id="rId43" Type="http://schemas.openxmlformats.org/officeDocument/2006/relationships/hyperlink" Target="https://doi.org/10.1016/j.bbr.2013.10.036" TargetMode="External"/><Relationship Id="rId48" Type="http://schemas.openxmlformats.org/officeDocument/2006/relationships/hyperlink" Target="https://doi.org/10.1007/s00204-009-0455-6" TargetMode="External"/><Relationship Id="rId56" Type="http://schemas.openxmlformats.org/officeDocument/2006/relationships/hyperlink" Target="https://doi.org/10.1007/s13311-019-00767-8" TargetMode="External"/><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doi.org/10.1155/2015/210169"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hyperlink" Target="https://doi.org/10.7759/cureus.84057" TargetMode="External"/><Relationship Id="rId38" Type="http://schemas.openxmlformats.org/officeDocument/2006/relationships/hyperlink" Target="https://doi.org/10.1586/14737175.3.5.565" TargetMode="External"/><Relationship Id="rId46" Type="http://schemas.openxmlformats.org/officeDocument/2006/relationships/hyperlink" Target="https://doi.org/10.3390/ijms10020407" TargetMode="External"/><Relationship Id="rId59" Type="http://schemas.openxmlformats.org/officeDocument/2006/relationships/hyperlink" Target="https://doi.org/10.3390/brainsci8060104" TargetMode="External"/><Relationship Id="rId67" Type="http://schemas.openxmlformats.org/officeDocument/2006/relationships/header" Target="header3.xml"/><Relationship Id="rId20" Type="http://schemas.openxmlformats.org/officeDocument/2006/relationships/image" Target="media/image10.png"/><Relationship Id="rId41" Type="http://schemas.openxmlformats.org/officeDocument/2006/relationships/hyperlink" Target="https://www.ncbi.nlm.nih.gov/pubmed/18110453" TargetMode="External"/><Relationship Id="rId54" Type="http://schemas.openxmlformats.org/officeDocument/2006/relationships/hyperlink" Target="https://doi.org/10.1007/s12035-024-04365-4" TargetMode="External"/><Relationship Id="rId62" Type="http://schemas.openxmlformats.org/officeDocument/2006/relationships/hyperlink" Target="https://www.ncbi.nlm.nih.gov/pubmed/1540571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doi.org/10.1016/j.redox.2025.103686" TargetMode="External"/><Relationship Id="rId49" Type="http://schemas.openxmlformats.org/officeDocument/2006/relationships/hyperlink" Target="https://doi.org/10.1080/14656566.2023.2195539" TargetMode="External"/><Relationship Id="rId57" Type="http://schemas.openxmlformats.org/officeDocument/2006/relationships/hyperlink" Target="https://doi.org/10.1021/acschemneuro.1c00443" TargetMode="External"/><Relationship Id="rId10" Type="http://schemas.openxmlformats.org/officeDocument/2006/relationships/image" Target="media/image3.png"/><Relationship Id="rId31" Type="http://schemas.openxmlformats.org/officeDocument/2006/relationships/hyperlink" Target="https://doi.org/10.2460/ajvr.2005.66.1415" TargetMode="External"/><Relationship Id="rId44" Type="http://schemas.openxmlformats.org/officeDocument/2006/relationships/hyperlink" Target="https://doi.org/10.1021/acsomega.0c01381" TargetMode="External"/><Relationship Id="rId52" Type="http://schemas.openxmlformats.org/officeDocument/2006/relationships/hyperlink" Target="https://doi.org/10.1097/qai.0b013e318183a9df" TargetMode="External"/><Relationship Id="rId60" Type="http://schemas.openxmlformats.org/officeDocument/2006/relationships/hyperlink" Target="https://doi.org/10.1007/978-3-319-18365-7_3"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80.jpeg"/><Relationship Id="rId39" Type="http://schemas.openxmlformats.org/officeDocument/2006/relationships/hyperlink" Target="https://doi.org/10.1177/1039856218762308" TargetMode="External"/><Relationship Id="rId34" Type="http://schemas.openxmlformats.org/officeDocument/2006/relationships/hyperlink" Target="https://doi.org/10.3233/JAD-142802" TargetMode="External"/><Relationship Id="rId50" Type="http://schemas.openxmlformats.org/officeDocument/2006/relationships/hyperlink" Target="https://doi.org/10.1016/j.tibs.2009.11.004" TargetMode="External"/><Relationship Id="rId55" Type="http://schemas.openxmlformats.org/officeDocument/2006/relationships/hyperlink" Target="https://doi.org/10.3389/fphar.2018.0073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63F822-73B3-4147-8B16-53CAE199E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13354</Words>
  <Characters>76119</Characters>
  <Application>Microsoft Office Word</Application>
  <DocSecurity>0</DocSecurity>
  <Lines>634</Lines>
  <Paragraphs>178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89295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Jordas TCHANA</dc:creator>
  <cp:keywords/>
  <dc:description/>
  <cp:lastModifiedBy>SDI CPU 1117</cp:lastModifiedBy>
  <cp:revision>4</cp:revision>
  <cp:lastPrinted>2025-02-10T09:48:00Z</cp:lastPrinted>
  <dcterms:created xsi:type="dcterms:W3CDTF">2025-08-06T10:58:00Z</dcterms:created>
  <dcterms:modified xsi:type="dcterms:W3CDTF">2025-08-09T12:35:00Z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id="oxigpZpm"/&gt;&lt;style id="http://www.zotero.org/styles/vancouver" locale="fr-FR"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