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2012B" w14:textId="77777777" w:rsidR="0062529B" w:rsidRPr="0062529B" w:rsidRDefault="0062529B" w:rsidP="0062529B">
      <w:pPr>
        <w:spacing w:after="0" w:line="480" w:lineRule="auto"/>
        <w:jc w:val="center"/>
        <w:rPr>
          <w:rFonts w:ascii="Arial" w:hAnsi="Arial" w:cs="Arial"/>
          <w:b/>
          <w:bCs/>
          <w:i/>
          <w:iCs/>
          <w:u w:val="single"/>
        </w:rPr>
      </w:pPr>
      <w:r w:rsidRPr="0062529B">
        <w:rPr>
          <w:rFonts w:ascii="Arial" w:hAnsi="Arial" w:cs="Arial"/>
          <w:b/>
          <w:bCs/>
          <w:i/>
          <w:iCs/>
          <w:u w:val="single"/>
        </w:rPr>
        <w:t>Original Research Article</w:t>
      </w:r>
    </w:p>
    <w:p w14:paraId="3A5F4ABB" w14:textId="77777777" w:rsidR="00082E17" w:rsidRPr="002D32BA" w:rsidRDefault="00B468A8" w:rsidP="00C7430F">
      <w:pPr>
        <w:spacing w:after="0" w:line="480" w:lineRule="auto"/>
        <w:jc w:val="center"/>
        <w:rPr>
          <w:rFonts w:ascii="Arial" w:hAnsi="Arial" w:cs="Arial"/>
          <w:b/>
        </w:rPr>
      </w:pPr>
      <w:r w:rsidRPr="002D32BA">
        <w:rPr>
          <w:rFonts w:ascii="Arial" w:hAnsi="Arial" w:cs="Arial"/>
          <w:b/>
        </w:rPr>
        <w:t xml:space="preserve">Evaluation of the Hepatoprotective Potentials of </w:t>
      </w:r>
      <w:r w:rsidRPr="002D32BA">
        <w:rPr>
          <w:rFonts w:ascii="Arial" w:hAnsi="Arial" w:cs="Arial"/>
          <w:b/>
          <w:i/>
        </w:rPr>
        <w:t xml:space="preserve">Jatropha </w:t>
      </w:r>
      <w:proofErr w:type="spellStart"/>
      <w:r w:rsidRPr="002D32BA">
        <w:rPr>
          <w:rFonts w:ascii="Arial" w:hAnsi="Arial" w:cs="Arial"/>
          <w:b/>
          <w:i/>
        </w:rPr>
        <w:t>tanjorensis</w:t>
      </w:r>
      <w:proofErr w:type="spellEnd"/>
      <w:r w:rsidRPr="002D32BA">
        <w:rPr>
          <w:rFonts w:ascii="Arial" w:hAnsi="Arial" w:cs="Arial"/>
          <w:b/>
        </w:rPr>
        <w:t xml:space="preserve"> </w:t>
      </w:r>
      <w:r w:rsidR="00322283" w:rsidRPr="002D32BA">
        <w:rPr>
          <w:rFonts w:ascii="Arial" w:hAnsi="Arial" w:cs="Arial"/>
          <w:b/>
        </w:rPr>
        <w:t xml:space="preserve">Aqueous </w:t>
      </w:r>
      <w:r w:rsidRPr="002D32BA">
        <w:rPr>
          <w:rFonts w:ascii="Arial" w:hAnsi="Arial" w:cs="Arial"/>
          <w:b/>
        </w:rPr>
        <w:t xml:space="preserve">Leaf </w:t>
      </w:r>
      <w:r w:rsidR="00322283" w:rsidRPr="002D32BA">
        <w:rPr>
          <w:rFonts w:ascii="Arial" w:hAnsi="Arial" w:cs="Arial"/>
          <w:b/>
        </w:rPr>
        <w:t>E</w:t>
      </w:r>
      <w:r w:rsidRPr="002D32BA">
        <w:rPr>
          <w:rFonts w:ascii="Arial" w:hAnsi="Arial" w:cs="Arial"/>
          <w:b/>
        </w:rPr>
        <w:t>xtract on Carbon Tetrachloride (CCl</w:t>
      </w:r>
      <w:r w:rsidRPr="002D32BA">
        <w:rPr>
          <w:rFonts w:ascii="Arial" w:hAnsi="Arial" w:cs="Arial"/>
          <w:b/>
          <w:vertAlign w:val="subscript"/>
        </w:rPr>
        <w:t>4</w:t>
      </w:r>
      <w:r w:rsidRPr="002D32BA">
        <w:rPr>
          <w:rFonts w:ascii="Arial" w:hAnsi="Arial" w:cs="Arial"/>
          <w:b/>
        </w:rPr>
        <w:t>)-Induced Hepatic Injury in Wistar Rats</w:t>
      </w:r>
    </w:p>
    <w:p w14:paraId="1452D8DB" w14:textId="77777777" w:rsidR="00FA56EA" w:rsidRPr="002D32BA" w:rsidRDefault="00FA56EA" w:rsidP="00472839">
      <w:pPr>
        <w:spacing w:after="0" w:line="480" w:lineRule="auto"/>
        <w:rPr>
          <w:rFonts w:ascii="Arial" w:hAnsi="Arial" w:cs="Arial"/>
        </w:rPr>
      </w:pPr>
    </w:p>
    <w:p w14:paraId="4B74E317" w14:textId="77777777" w:rsidR="007C7A84" w:rsidRPr="002D32BA" w:rsidRDefault="007C7A84" w:rsidP="00466C81">
      <w:pPr>
        <w:spacing w:after="0" w:line="240" w:lineRule="auto"/>
        <w:rPr>
          <w:rFonts w:ascii="Arial" w:hAnsi="Arial" w:cs="Arial"/>
          <w:b/>
        </w:rPr>
      </w:pPr>
      <w:r w:rsidRPr="002D32BA">
        <w:rPr>
          <w:rFonts w:ascii="Arial" w:hAnsi="Arial" w:cs="Arial"/>
          <w:b/>
        </w:rPr>
        <w:t>ABSTRACT</w:t>
      </w:r>
    </w:p>
    <w:p w14:paraId="5E38C72A" w14:textId="77777777" w:rsidR="00650B5D" w:rsidRDefault="00650B5D" w:rsidP="00466C81">
      <w:pPr>
        <w:spacing w:after="0" w:line="240" w:lineRule="auto"/>
        <w:jc w:val="both"/>
        <w:rPr>
          <w:rFonts w:ascii="Arial" w:hAnsi="Arial" w:cs="Arial"/>
        </w:rPr>
      </w:pPr>
      <w:r>
        <w:rPr>
          <w:rFonts w:ascii="Arial" w:hAnsi="Arial" w:cs="Arial"/>
          <w:b/>
        </w:rPr>
        <w:t xml:space="preserve">Aims: </w:t>
      </w:r>
      <w:r w:rsidR="00F0271E" w:rsidRPr="002D32BA">
        <w:rPr>
          <w:rFonts w:ascii="Arial" w:hAnsi="Arial" w:cs="Arial"/>
        </w:rPr>
        <w:t>T</w:t>
      </w:r>
      <w:r w:rsidR="00CC0205" w:rsidRPr="002D32BA">
        <w:rPr>
          <w:rFonts w:ascii="Arial" w:hAnsi="Arial" w:cs="Arial"/>
        </w:rPr>
        <w:t>he</w:t>
      </w:r>
      <w:r w:rsidR="007C7A84" w:rsidRPr="002D32BA">
        <w:rPr>
          <w:rFonts w:ascii="Arial" w:hAnsi="Arial" w:cs="Arial"/>
        </w:rPr>
        <w:t xml:space="preserve"> effect of </w:t>
      </w:r>
      <w:r w:rsidR="00CC0205" w:rsidRPr="002D32BA">
        <w:rPr>
          <w:rFonts w:ascii="Arial" w:hAnsi="Arial" w:cs="Arial"/>
        </w:rPr>
        <w:t xml:space="preserve">the </w:t>
      </w:r>
      <w:r w:rsidR="002F268E" w:rsidRPr="002D32BA">
        <w:rPr>
          <w:rFonts w:ascii="Arial" w:hAnsi="Arial" w:cs="Arial"/>
        </w:rPr>
        <w:t>aqueous</w:t>
      </w:r>
      <w:r w:rsidR="007C7A84" w:rsidRPr="002D32BA">
        <w:rPr>
          <w:rFonts w:ascii="Arial" w:hAnsi="Arial" w:cs="Arial"/>
        </w:rPr>
        <w:t xml:space="preserve"> extract of </w:t>
      </w:r>
      <w:r w:rsidR="002F268E" w:rsidRPr="002D32BA">
        <w:rPr>
          <w:rFonts w:ascii="Arial" w:hAnsi="Arial" w:cs="Arial"/>
          <w:i/>
        </w:rPr>
        <w:t>J</w:t>
      </w:r>
      <w:r w:rsidR="007C7A84" w:rsidRPr="002D32BA">
        <w:rPr>
          <w:rFonts w:ascii="Arial" w:hAnsi="Arial" w:cs="Arial"/>
          <w:i/>
        </w:rPr>
        <w:t>a</w:t>
      </w:r>
      <w:r w:rsidR="002F268E" w:rsidRPr="002D32BA">
        <w:rPr>
          <w:rFonts w:ascii="Arial" w:hAnsi="Arial" w:cs="Arial"/>
          <w:i/>
        </w:rPr>
        <w:t xml:space="preserve">tropha </w:t>
      </w:r>
      <w:proofErr w:type="spellStart"/>
      <w:r w:rsidR="002F268E" w:rsidRPr="002D32BA">
        <w:rPr>
          <w:rFonts w:ascii="Arial" w:hAnsi="Arial" w:cs="Arial"/>
          <w:i/>
        </w:rPr>
        <w:t>t</w:t>
      </w:r>
      <w:r w:rsidR="007C7A84" w:rsidRPr="002D32BA">
        <w:rPr>
          <w:rFonts w:ascii="Arial" w:hAnsi="Arial" w:cs="Arial"/>
          <w:i/>
        </w:rPr>
        <w:t>a</w:t>
      </w:r>
      <w:r w:rsidR="002F268E" w:rsidRPr="002D32BA">
        <w:rPr>
          <w:rFonts w:ascii="Arial" w:hAnsi="Arial" w:cs="Arial"/>
          <w:i/>
        </w:rPr>
        <w:t>njorensis</w:t>
      </w:r>
      <w:proofErr w:type="spellEnd"/>
      <w:r w:rsidR="00F14FE4" w:rsidRPr="002D32BA">
        <w:rPr>
          <w:rFonts w:ascii="Arial" w:hAnsi="Arial" w:cs="Arial"/>
          <w:i/>
        </w:rPr>
        <w:t xml:space="preserve"> </w:t>
      </w:r>
      <w:r w:rsidR="00F14FE4" w:rsidRPr="002D32BA">
        <w:rPr>
          <w:rFonts w:ascii="Arial" w:hAnsi="Arial" w:cs="Arial"/>
        </w:rPr>
        <w:t>leaves</w:t>
      </w:r>
      <w:r w:rsidR="007C7A84" w:rsidRPr="002D32BA">
        <w:rPr>
          <w:rFonts w:ascii="Arial" w:hAnsi="Arial" w:cs="Arial"/>
        </w:rPr>
        <w:t xml:space="preserve"> </w:t>
      </w:r>
      <w:r w:rsidR="008D25A6" w:rsidRPr="002D32BA">
        <w:rPr>
          <w:rFonts w:ascii="Arial" w:hAnsi="Arial" w:cs="Arial"/>
        </w:rPr>
        <w:t>o</w:t>
      </w:r>
      <w:r w:rsidR="00F14FE4" w:rsidRPr="002D32BA">
        <w:rPr>
          <w:rFonts w:ascii="Arial" w:hAnsi="Arial" w:cs="Arial"/>
        </w:rPr>
        <w:t xml:space="preserve">n Wistar </w:t>
      </w:r>
      <w:r w:rsidR="007C7A84" w:rsidRPr="002D32BA">
        <w:rPr>
          <w:rFonts w:ascii="Arial" w:hAnsi="Arial" w:cs="Arial"/>
        </w:rPr>
        <w:t>rats</w:t>
      </w:r>
      <w:r w:rsidR="00F14FE4" w:rsidRPr="002D32BA">
        <w:rPr>
          <w:rFonts w:ascii="Arial" w:hAnsi="Arial" w:cs="Arial"/>
        </w:rPr>
        <w:t xml:space="preserve"> was carried out to ascertain biochemical efficacy in ameliorating carbon tetrachloride (CCl</w:t>
      </w:r>
      <w:r w:rsidR="00F14FE4" w:rsidRPr="002D32BA">
        <w:rPr>
          <w:rFonts w:ascii="Arial" w:hAnsi="Arial" w:cs="Arial"/>
          <w:vertAlign w:val="subscript"/>
        </w:rPr>
        <w:t>4</w:t>
      </w:r>
      <w:r w:rsidR="00F14FE4" w:rsidRPr="002D32BA">
        <w:rPr>
          <w:rFonts w:ascii="Arial" w:hAnsi="Arial" w:cs="Arial"/>
        </w:rPr>
        <w:t>)-induced</w:t>
      </w:r>
      <w:r w:rsidR="007C7A84" w:rsidRPr="002D32BA">
        <w:rPr>
          <w:rFonts w:ascii="Arial" w:hAnsi="Arial" w:cs="Arial"/>
        </w:rPr>
        <w:t xml:space="preserve"> </w:t>
      </w:r>
      <w:r w:rsidR="00F14FE4" w:rsidRPr="002D32BA">
        <w:rPr>
          <w:rFonts w:ascii="Arial" w:hAnsi="Arial" w:cs="Arial"/>
        </w:rPr>
        <w:t xml:space="preserve">damage on histopathology and </w:t>
      </w:r>
      <w:r w:rsidR="00183FF8" w:rsidRPr="002D32BA">
        <w:rPr>
          <w:rFonts w:ascii="Arial" w:hAnsi="Arial" w:cs="Arial"/>
        </w:rPr>
        <w:t>biochemical parameters such as G</w:t>
      </w:r>
      <w:r w:rsidR="00F14FE4" w:rsidRPr="002D32BA">
        <w:rPr>
          <w:rFonts w:ascii="Arial" w:hAnsi="Arial" w:cs="Arial"/>
        </w:rPr>
        <w:t xml:space="preserve">lucose, </w:t>
      </w:r>
      <w:r w:rsidR="00183FF8" w:rsidRPr="002D32BA">
        <w:rPr>
          <w:rFonts w:ascii="Arial" w:hAnsi="Arial" w:cs="Arial"/>
        </w:rPr>
        <w:t>A</w:t>
      </w:r>
      <w:r w:rsidR="008D25A6" w:rsidRPr="002D32BA">
        <w:rPr>
          <w:rFonts w:ascii="Arial" w:hAnsi="Arial" w:cs="Arial"/>
        </w:rPr>
        <w:t>spartate transaminase</w:t>
      </w:r>
      <w:r w:rsidR="00183FF8" w:rsidRPr="002D32BA">
        <w:rPr>
          <w:rFonts w:ascii="Arial" w:hAnsi="Arial" w:cs="Arial"/>
        </w:rPr>
        <w:t xml:space="preserve"> (AST), A</w:t>
      </w:r>
      <w:r w:rsidR="008D25A6" w:rsidRPr="002D32BA">
        <w:rPr>
          <w:rFonts w:ascii="Arial" w:hAnsi="Arial" w:cs="Arial"/>
        </w:rPr>
        <w:t xml:space="preserve">lanine </w:t>
      </w:r>
      <w:r w:rsidR="007C7A84" w:rsidRPr="002D32BA">
        <w:rPr>
          <w:rFonts w:ascii="Arial" w:hAnsi="Arial" w:cs="Arial"/>
        </w:rPr>
        <w:t>trans</w:t>
      </w:r>
      <w:r w:rsidR="008D25A6" w:rsidRPr="002D32BA">
        <w:rPr>
          <w:rFonts w:ascii="Arial" w:hAnsi="Arial" w:cs="Arial"/>
        </w:rPr>
        <w:t>amin</w:t>
      </w:r>
      <w:r w:rsidR="007C7A84" w:rsidRPr="002D32BA">
        <w:rPr>
          <w:rFonts w:ascii="Arial" w:hAnsi="Arial" w:cs="Arial"/>
        </w:rPr>
        <w:t>ase (</w:t>
      </w:r>
      <w:smartTag w:uri="urn:schemas-microsoft-com:office:smarttags" w:element="stockticker">
        <w:r w:rsidR="007C7A84" w:rsidRPr="002D32BA">
          <w:rPr>
            <w:rFonts w:ascii="Arial" w:hAnsi="Arial" w:cs="Arial"/>
          </w:rPr>
          <w:t>ALT</w:t>
        </w:r>
      </w:smartTag>
      <w:r w:rsidR="007C7A84" w:rsidRPr="002D32BA">
        <w:rPr>
          <w:rFonts w:ascii="Arial" w:hAnsi="Arial" w:cs="Arial"/>
        </w:rPr>
        <w:t xml:space="preserve">), </w:t>
      </w:r>
      <w:r w:rsidR="00183FF8" w:rsidRPr="002D32BA">
        <w:rPr>
          <w:rFonts w:ascii="Arial" w:hAnsi="Arial" w:cs="Arial"/>
        </w:rPr>
        <w:t>Creatinine, and U</w:t>
      </w:r>
      <w:r w:rsidR="008D25A6" w:rsidRPr="002D32BA">
        <w:rPr>
          <w:rFonts w:ascii="Arial" w:hAnsi="Arial" w:cs="Arial"/>
        </w:rPr>
        <w:t xml:space="preserve">rea. </w:t>
      </w:r>
    </w:p>
    <w:p w14:paraId="433D7FFB" w14:textId="38073215" w:rsidR="00650B5D" w:rsidRDefault="00650B5D" w:rsidP="00466C81">
      <w:pPr>
        <w:spacing w:after="0" w:line="240" w:lineRule="auto"/>
        <w:jc w:val="both"/>
        <w:rPr>
          <w:rFonts w:ascii="Arial" w:hAnsi="Arial" w:cs="Arial"/>
        </w:rPr>
      </w:pPr>
      <w:r>
        <w:rPr>
          <w:rFonts w:ascii="Arial" w:hAnsi="Arial" w:cs="Arial"/>
          <w:b/>
        </w:rPr>
        <w:t xml:space="preserve">Study design: </w:t>
      </w:r>
      <w:r w:rsidR="001655C7">
        <w:rPr>
          <w:rFonts w:ascii="Arial" w:hAnsi="Arial" w:cs="Arial"/>
        </w:rPr>
        <w:t>A total of twenty (25</w:t>
      </w:r>
      <w:r w:rsidR="008D25A6" w:rsidRPr="002D32BA">
        <w:rPr>
          <w:rFonts w:ascii="Arial" w:hAnsi="Arial" w:cs="Arial"/>
        </w:rPr>
        <w:t>) rats weighing 100-250g were di</w:t>
      </w:r>
      <w:r w:rsidR="001655C7">
        <w:rPr>
          <w:rFonts w:ascii="Arial" w:hAnsi="Arial" w:cs="Arial"/>
        </w:rPr>
        <w:t>vided into five (5) groups (five</w:t>
      </w:r>
      <w:r w:rsidR="008D25A6" w:rsidRPr="002D32BA">
        <w:rPr>
          <w:rFonts w:ascii="Arial" w:hAnsi="Arial" w:cs="Arial"/>
        </w:rPr>
        <w:t xml:space="preserve"> rats per group), comprising of Control (Group 1), CCl</w:t>
      </w:r>
      <w:r w:rsidR="008D25A6" w:rsidRPr="002D32BA">
        <w:rPr>
          <w:rFonts w:ascii="Arial" w:hAnsi="Arial" w:cs="Arial"/>
          <w:vertAlign w:val="subscript"/>
        </w:rPr>
        <w:t>4</w:t>
      </w:r>
      <w:r w:rsidR="00DC640C" w:rsidRPr="002D32BA">
        <w:rPr>
          <w:rFonts w:ascii="Arial" w:hAnsi="Arial" w:cs="Arial"/>
        </w:rPr>
        <w:t xml:space="preserve"> </w:t>
      </w:r>
      <w:r w:rsidR="008D25A6" w:rsidRPr="002D32BA">
        <w:rPr>
          <w:rFonts w:ascii="Arial" w:hAnsi="Arial" w:cs="Arial"/>
        </w:rPr>
        <w:t>induced</w:t>
      </w:r>
      <w:r w:rsidR="00C41540" w:rsidRPr="002D32BA">
        <w:rPr>
          <w:rFonts w:ascii="Arial" w:hAnsi="Arial" w:cs="Arial"/>
        </w:rPr>
        <w:t xml:space="preserve"> without treatment (Group II), CCl</w:t>
      </w:r>
      <w:r w:rsidR="00C41540" w:rsidRPr="002D32BA">
        <w:rPr>
          <w:rFonts w:ascii="Arial" w:hAnsi="Arial" w:cs="Arial"/>
          <w:vertAlign w:val="subscript"/>
        </w:rPr>
        <w:t>4</w:t>
      </w:r>
      <w:r w:rsidR="00DC640C" w:rsidRPr="002D32BA">
        <w:rPr>
          <w:rFonts w:ascii="Arial" w:hAnsi="Arial" w:cs="Arial"/>
        </w:rPr>
        <w:t xml:space="preserve"> </w:t>
      </w:r>
      <w:r w:rsidR="00C41540" w:rsidRPr="002D32BA">
        <w:rPr>
          <w:rFonts w:ascii="Arial" w:hAnsi="Arial" w:cs="Arial"/>
        </w:rPr>
        <w:t>induced with</w:t>
      </w:r>
      <w:r w:rsidR="00DC640C" w:rsidRPr="002D32BA">
        <w:rPr>
          <w:rFonts w:ascii="Arial" w:hAnsi="Arial" w:cs="Arial"/>
        </w:rPr>
        <w:t xml:space="preserve"> treatment of 5% plant extract (Group III), CCl</w:t>
      </w:r>
      <w:r w:rsidR="00DC640C" w:rsidRPr="002D32BA">
        <w:rPr>
          <w:rFonts w:ascii="Arial" w:hAnsi="Arial" w:cs="Arial"/>
          <w:vertAlign w:val="subscript"/>
        </w:rPr>
        <w:t>4</w:t>
      </w:r>
      <w:r w:rsidR="00DC640C" w:rsidRPr="002D32BA">
        <w:rPr>
          <w:rFonts w:ascii="Arial" w:hAnsi="Arial" w:cs="Arial"/>
        </w:rPr>
        <w:t xml:space="preserve"> induced </w:t>
      </w:r>
      <w:r w:rsidR="000756F9" w:rsidRPr="002D32BA">
        <w:rPr>
          <w:rFonts w:ascii="Arial" w:hAnsi="Arial" w:cs="Arial"/>
        </w:rPr>
        <w:t>with treatment of 10% plant</w:t>
      </w:r>
      <w:r w:rsidR="007C7A84" w:rsidRPr="002D32BA">
        <w:rPr>
          <w:rFonts w:ascii="Arial" w:hAnsi="Arial" w:cs="Arial"/>
        </w:rPr>
        <w:t xml:space="preserve"> extract</w:t>
      </w:r>
      <w:r w:rsidR="000756F9" w:rsidRPr="002D32BA">
        <w:rPr>
          <w:rFonts w:ascii="Arial" w:hAnsi="Arial" w:cs="Arial"/>
        </w:rPr>
        <w:t xml:space="preserve"> (Group IV), CCl</w:t>
      </w:r>
      <w:r w:rsidR="000756F9" w:rsidRPr="002D32BA">
        <w:rPr>
          <w:rFonts w:ascii="Arial" w:hAnsi="Arial" w:cs="Arial"/>
          <w:vertAlign w:val="subscript"/>
        </w:rPr>
        <w:t>4</w:t>
      </w:r>
      <w:r w:rsidR="000756F9" w:rsidRPr="002D32BA">
        <w:rPr>
          <w:rFonts w:ascii="Arial" w:hAnsi="Arial" w:cs="Arial"/>
        </w:rPr>
        <w:t xml:space="preserve"> induced with treatment of 15% plant extract (Group V). </w:t>
      </w:r>
      <w:r w:rsidR="00472839">
        <w:rPr>
          <w:rFonts w:ascii="Arial" w:hAnsi="Arial" w:cs="Arial"/>
        </w:rPr>
        <w:t>Acute toxicity test was conducted to determine the extract concentration administered.</w:t>
      </w:r>
    </w:p>
    <w:p w14:paraId="2963A557" w14:textId="77777777" w:rsidR="00650B5D" w:rsidRPr="00650B5D" w:rsidRDefault="00650B5D" w:rsidP="00466C81">
      <w:pPr>
        <w:spacing w:after="0" w:line="240" w:lineRule="auto"/>
        <w:jc w:val="both"/>
        <w:rPr>
          <w:rFonts w:ascii="Arial" w:hAnsi="Arial" w:cs="Arial"/>
          <w:b/>
        </w:rPr>
      </w:pPr>
      <w:r>
        <w:rPr>
          <w:rFonts w:ascii="Arial" w:hAnsi="Arial" w:cs="Arial"/>
          <w:b/>
        </w:rPr>
        <w:t>Place and Duration of Study:</w:t>
      </w:r>
      <w:r w:rsidR="003176F7">
        <w:rPr>
          <w:rFonts w:ascii="Arial" w:hAnsi="Arial" w:cs="Arial"/>
          <w:b/>
        </w:rPr>
        <w:t xml:space="preserve"> </w:t>
      </w:r>
      <w:r>
        <w:rPr>
          <w:rFonts w:ascii="Arial" w:hAnsi="Arial" w:cs="Arial"/>
          <w:b/>
        </w:rPr>
        <w:t xml:space="preserve"> </w:t>
      </w:r>
      <w:r w:rsidR="003176F7">
        <w:rPr>
          <w:rFonts w:ascii="Arial" w:hAnsi="Arial" w:cs="Arial"/>
        </w:rPr>
        <w:t>T</w:t>
      </w:r>
      <w:r w:rsidR="003176F7" w:rsidRPr="00E34AD5">
        <w:rPr>
          <w:rFonts w:ascii="Arial" w:hAnsi="Arial" w:cs="Arial"/>
        </w:rPr>
        <w:t>he animal house of the Department of Biochemistry, University of Port Harcourt</w:t>
      </w:r>
      <w:r w:rsidR="003176F7">
        <w:rPr>
          <w:rFonts w:ascii="Arial" w:hAnsi="Arial" w:cs="Arial"/>
        </w:rPr>
        <w:t>; and Department of Chemical Pathology, University of Port Harcourt Teaching Hospital (UPTH), between January and June 2018.</w:t>
      </w:r>
    </w:p>
    <w:p w14:paraId="6ECAB652" w14:textId="458EAE83" w:rsidR="00650B5D" w:rsidRDefault="00650B5D" w:rsidP="00466C81">
      <w:pPr>
        <w:spacing w:after="0" w:line="240" w:lineRule="auto"/>
        <w:jc w:val="both"/>
        <w:rPr>
          <w:rFonts w:ascii="Arial" w:hAnsi="Arial" w:cs="Arial"/>
        </w:rPr>
      </w:pPr>
      <w:r>
        <w:rPr>
          <w:rFonts w:ascii="Arial" w:hAnsi="Arial" w:cs="Arial"/>
          <w:b/>
        </w:rPr>
        <w:t xml:space="preserve">Methodology: </w:t>
      </w:r>
      <w:r w:rsidR="000756F9" w:rsidRPr="002D32BA">
        <w:rPr>
          <w:rFonts w:ascii="Arial" w:hAnsi="Arial" w:cs="Arial"/>
        </w:rPr>
        <w:t>The CCl</w:t>
      </w:r>
      <w:r w:rsidR="000756F9" w:rsidRPr="002D32BA">
        <w:rPr>
          <w:rFonts w:ascii="Arial" w:hAnsi="Arial" w:cs="Arial"/>
          <w:vertAlign w:val="subscript"/>
        </w:rPr>
        <w:t>4</w:t>
      </w:r>
      <w:r w:rsidR="000756F9" w:rsidRPr="002D32BA">
        <w:rPr>
          <w:rFonts w:ascii="Arial" w:hAnsi="Arial" w:cs="Arial"/>
        </w:rPr>
        <w:t xml:space="preserve"> was induced intravenously</w:t>
      </w:r>
      <w:r w:rsidR="00AA0FCB">
        <w:rPr>
          <w:rFonts w:ascii="Arial" w:hAnsi="Arial" w:cs="Arial"/>
        </w:rPr>
        <w:t xml:space="preserve"> for 14 days</w:t>
      </w:r>
      <w:r w:rsidR="008047DC">
        <w:rPr>
          <w:rFonts w:ascii="Arial" w:hAnsi="Arial" w:cs="Arial"/>
        </w:rPr>
        <w:t xml:space="preserve"> and this led to deterioration in the animals’ </w:t>
      </w:r>
      <w:r w:rsidR="0092686B">
        <w:rPr>
          <w:rFonts w:ascii="Arial" w:hAnsi="Arial" w:cs="Arial"/>
        </w:rPr>
        <w:t>liver</w:t>
      </w:r>
      <w:r w:rsidR="000756F9" w:rsidRPr="002D32BA">
        <w:rPr>
          <w:rFonts w:ascii="Arial" w:hAnsi="Arial" w:cs="Arial"/>
        </w:rPr>
        <w:t xml:space="preserve">, while formulated feed, water, and extract were </w:t>
      </w:r>
      <w:r w:rsidR="00472839">
        <w:rPr>
          <w:rFonts w:ascii="Arial" w:hAnsi="Arial" w:cs="Arial"/>
        </w:rPr>
        <w:t>orally administered for 14</w:t>
      </w:r>
      <w:r w:rsidR="000756F9" w:rsidRPr="002D32BA">
        <w:rPr>
          <w:rFonts w:ascii="Arial" w:hAnsi="Arial" w:cs="Arial"/>
        </w:rPr>
        <w:t xml:space="preserve"> days after one week of acclimatization.</w:t>
      </w:r>
      <w:r w:rsidR="0092686B">
        <w:rPr>
          <w:rFonts w:ascii="Arial" w:hAnsi="Arial" w:cs="Arial"/>
        </w:rPr>
        <w:t xml:space="preserve"> This resulted in</w:t>
      </w:r>
      <w:r w:rsidR="008047DC">
        <w:rPr>
          <w:rFonts w:ascii="Arial" w:hAnsi="Arial" w:cs="Arial"/>
        </w:rPr>
        <w:t xml:space="preserve"> improvement in the animals’</w:t>
      </w:r>
      <w:r w:rsidR="0092686B">
        <w:rPr>
          <w:rFonts w:ascii="Arial" w:hAnsi="Arial" w:cs="Arial"/>
        </w:rPr>
        <w:t xml:space="preserve"> liver</w:t>
      </w:r>
      <w:r w:rsidR="008047DC">
        <w:rPr>
          <w:rFonts w:ascii="Arial" w:hAnsi="Arial" w:cs="Arial"/>
        </w:rPr>
        <w:t>.</w:t>
      </w:r>
      <w:r w:rsidR="000756F9" w:rsidRPr="002D32BA">
        <w:rPr>
          <w:rFonts w:ascii="Arial" w:hAnsi="Arial" w:cs="Arial"/>
        </w:rPr>
        <w:t xml:space="preserve"> The animals were subsequently sacrificed after 14 days</w:t>
      </w:r>
      <w:r w:rsidR="00794D4B">
        <w:rPr>
          <w:rFonts w:ascii="Arial" w:hAnsi="Arial" w:cs="Arial"/>
        </w:rPr>
        <w:t xml:space="preserve"> of extracts administration</w:t>
      </w:r>
      <w:r w:rsidR="000756F9" w:rsidRPr="002D32BA">
        <w:rPr>
          <w:rFonts w:ascii="Arial" w:hAnsi="Arial" w:cs="Arial"/>
        </w:rPr>
        <w:t xml:space="preserve">, and the blood and liver samples were taken for histopathological examination and biochemical analysis respectively. </w:t>
      </w:r>
    </w:p>
    <w:p w14:paraId="71C15F12" w14:textId="6F5077AA" w:rsidR="00650B5D" w:rsidRDefault="00650B5D" w:rsidP="00466C81">
      <w:pPr>
        <w:spacing w:after="0" w:line="240" w:lineRule="auto"/>
        <w:jc w:val="both"/>
        <w:rPr>
          <w:rFonts w:ascii="Arial" w:hAnsi="Arial" w:cs="Arial"/>
        </w:rPr>
      </w:pPr>
      <w:r>
        <w:rPr>
          <w:rFonts w:ascii="Arial" w:hAnsi="Arial" w:cs="Arial"/>
          <w:b/>
        </w:rPr>
        <w:t xml:space="preserve">Results: </w:t>
      </w:r>
      <w:r w:rsidR="000756F9" w:rsidRPr="002D32BA">
        <w:rPr>
          <w:rFonts w:ascii="Arial" w:hAnsi="Arial" w:cs="Arial"/>
        </w:rPr>
        <w:t>The biochemical results revealed a significant increase (</w:t>
      </w:r>
      <w:r w:rsidR="00216247" w:rsidRPr="00216247">
        <w:rPr>
          <w:rFonts w:ascii="Arial" w:hAnsi="Arial" w:cs="Arial"/>
          <w:i/>
        </w:rPr>
        <w:t>P</w:t>
      </w:r>
      <w:r w:rsidR="000756F9" w:rsidRPr="002D32BA">
        <w:rPr>
          <w:rFonts w:ascii="Arial" w:hAnsi="Arial" w:cs="Arial"/>
        </w:rPr>
        <w:t>&gt;0</w:t>
      </w:r>
      <w:r w:rsidR="007C7A84" w:rsidRPr="002D32BA">
        <w:rPr>
          <w:rFonts w:ascii="Arial" w:hAnsi="Arial" w:cs="Arial"/>
        </w:rPr>
        <w:t xml:space="preserve">.05) </w:t>
      </w:r>
      <w:r w:rsidR="000756F9" w:rsidRPr="002D32BA">
        <w:rPr>
          <w:rFonts w:ascii="Arial" w:hAnsi="Arial" w:cs="Arial"/>
        </w:rPr>
        <w:t xml:space="preserve">in all the parameters of the Group II rats </w:t>
      </w:r>
      <w:r w:rsidR="0092686B">
        <w:rPr>
          <w:rFonts w:ascii="Arial" w:hAnsi="Arial" w:cs="Arial"/>
        </w:rPr>
        <w:t xml:space="preserve">whose liver damaged </w:t>
      </w:r>
      <w:r w:rsidR="000756F9" w:rsidRPr="002D32BA">
        <w:rPr>
          <w:rFonts w:ascii="Arial" w:hAnsi="Arial" w:cs="Arial"/>
        </w:rPr>
        <w:t>and a significant decrease</w:t>
      </w:r>
      <w:r w:rsidR="00216247">
        <w:rPr>
          <w:rFonts w:ascii="Arial" w:hAnsi="Arial" w:cs="Arial"/>
        </w:rPr>
        <w:t xml:space="preserve"> (</w:t>
      </w:r>
      <w:r w:rsidR="00216247" w:rsidRPr="00216247">
        <w:rPr>
          <w:rFonts w:ascii="Arial" w:hAnsi="Arial" w:cs="Arial"/>
          <w:i/>
        </w:rPr>
        <w:t>P</w:t>
      </w:r>
      <w:r w:rsidR="007C7A84" w:rsidRPr="002D32BA">
        <w:rPr>
          <w:rFonts w:ascii="Arial" w:hAnsi="Arial" w:cs="Arial"/>
        </w:rPr>
        <w:t>&lt;0.05) in</w:t>
      </w:r>
      <w:r w:rsidR="003F5449" w:rsidRPr="002D32BA">
        <w:rPr>
          <w:rFonts w:ascii="Arial" w:hAnsi="Arial" w:cs="Arial"/>
        </w:rPr>
        <w:t xml:space="preserve"> all </w:t>
      </w:r>
      <w:r w:rsidR="007C7A84" w:rsidRPr="002D32BA">
        <w:rPr>
          <w:rFonts w:ascii="Arial" w:hAnsi="Arial" w:cs="Arial"/>
        </w:rPr>
        <w:t xml:space="preserve">the </w:t>
      </w:r>
      <w:r w:rsidR="003F5449" w:rsidRPr="002D32BA">
        <w:rPr>
          <w:rFonts w:ascii="Arial" w:hAnsi="Arial" w:cs="Arial"/>
        </w:rPr>
        <w:t>parameters</w:t>
      </w:r>
      <w:r w:rsidR="007C7A84" w:rsidRPr="002D32BA">
        <w:rPr>
          <w:rFonts w:ascii="Arial" w:hAnsi="Arial" w:cs="Arial"/>
        </w:rPr>
        <w:t xml:space="preserve"> of the </w:t>
      </w:r>
      <w:r w:rsidR="003F5449" w:rsidRPr="002D32BA">
        <w:rPr>
          <w:rFonts w:ascii="Arial" w:hAnsi="Arial" w:cs="Arial"/>
        </w:rPr>
        <w:t>Group</w:t>
      </w:r>
      <w:r w:rsidR="00AA0FCB">
        <w:rPr>
          <w:rFonts w:ascii="Arial" w:hAnsi="Arial" w:cs="Arial"/>
        </w:rPr>
        <w:t>s</w:t>
      </w:r>
      <w:r w:rsidR="003F5449" w:rsidRPr="002D32BA">
        <w:rPr>
          <w:rFonts w:ascii="Arial" w:hAnsi="Arial" w:cs="Arial"/>
        </w:rPr>
        <w:t xml:space="preserve"> </w:t>
      </w:r>
      <w:r w:rsidR="00AA0FCB">
        <w:rPr>
          <w:rFonts w:ascii="Arial" w:hAnsi="Arial" w:cs="Arial"/>
        </w:rPr>
        <w:t>I</w:t>
      </w:r>
      <w:r w:rsidR="0092686B">
        <w:rPr>
          <w:rFonts w:ascii="Arial" w:hAnsi="Arial" w:cs="Arial"/>
        </w:rPr>
        <w:t>II, IV, and V as they responded positively to</w:t>
      </w:r>
      <w:r w:rsidR="003F5449" w:rsidRPr="002D32BA">
        <w:rPr>
          <w:rFonts w:ascii="Arial" w:hAnsi="Arial" w:cs="Arial"/>
        </w:rPr>
        <w:t xml:space="preserve"> </w:t>
      </w:r>
      <w:r w:rsidR="00993009">
        <w:rPr>
          <w:rFonts w:ascii="Arial" w:hAnsi="Arial" w:cs="Arial"/>
        </w:rPr>
        <w:t xml:space="preserve">the extract </w:t>
      </w:r>
      <w:r w:rsidR="003F5449" w:rsidRPr="002D32BA">
        <w:rPr>
          <w:rFonts w:ascii="Arial" w:hAnsi="Arial" w:cs="Arial"/>
        </w:rPr>
        <w:t>treatment</w:t>
      </w:r>
      <w:r w:rsidR="00993009">
        <w:rPr>
          <w:rFonts w:ascii="Arial" w:hAnsi="Arial" w:cs="Arial"/>
        </w:rPr>
        <w:t>.</w:t>
      </w:r>
      <w:r w:rsidR="003F5449" w:rsidRPr="002D32BA">
        <w:rPr>
          <w:rFonts w:ascii="Arial" w:hAnsi="Arial" w:cs="Arial"/>
        </w:rPr>
        <w:t xml:space="preserve"> </w:t>
      </w:r>
    </w:p>
    <w:p w14:paraId="22693C56" w14:textId="1543704C" w:rsidR="007C7A84" w:rsidRPr="002D32BA" w:rsidRDefault="00650B5D" w:rsidP="00466C81">
      <w:pPr>
        <w:spacing w:after="0" w:line="240" w:lineRule="auto"/>
        <w:jc w:val="both"/>
        <w:rPr>
          <w:rFonts w:ascii="Arial" w:hAnsi="Arial" w:cs="Arial"/>
        </w:rPr>
      </w:pPr>
      <w:r>
        <w:rPr>
          <w:rFonts w:ascii="Arial" w:hAnsi="Arial" w:cs="Arial"/>
          <w:b/>
        </w:rPr>
        <w:t xml:space="preserve">Conclusion: </w:t>
      </w:r>
      <w:r w:rsidR="003F5449" w:rsidRPr="002D32BA">
        <w:rPr>
          <w:rFonts w:ascii="Arial" w:hAnsi="Arial" w:cs="Arial"/>
        </w:rPr>
        <w:t>This stud</w:t>
      </w:r>
      <w:r w:rsidR="00AA0FCB">
        <w:rPr>
          <w:rFonts w:ascii="Arial" w:hAnsi="Arial" w:cs="Arial"/>
        </w:rPr>
        <w:t xml:space="preserve">y reveals that </w:t>
      </w:r>
      <w:r w:rsidR="00BE2CDB">
        <w:rPr>
          <w:rFonts w:ascii="Arial" w:hAnsi="Arial" w:cs="Arial"/>
        </w:rPr>
        <w:t xml:space="preserve">the leaf extract of </w:t>
      </w:r>
      <w:r w:rsidR="00AA0FCB">
        <w:rPr>
          <w:rFonts w:ascii="Arial" w:hAnsi="Arial" w:cs="Arial"/>
        </w:rPr>
        <w:t>this plant</w:t>
      </w:r>
      <w:r w:rsidR="0092686B">
        <w:rPr>
          <w:rFonts w:ascii="Arial" w:hAnsi="Arial" w:cs="Arial"/>
        </w:rPr>
        <w:t xml:space="preserve">, </w:t>
      </w:r>
      <w:r w:rsidR="00BE2CDB" w:rsidRPr="00BE2CDB">
        <w:rPr>
          <w:rFonts w:ascii="Arial" w:hAnsi="Arial" w:cs="Arial"/>
          <w:i/>
        </w:rPr>
        <w:t xml:space="preserve">Jatropha </w:t>
      </w:r>
      <w:proofErr w:type="spellStart"/>
      <w:r w:rsidR="00BE2CDB" w:rsidRPr="00BE2CDB">
        <w:rPr>
          <w:rFonts w:ascii="Arial" w:hAnsi="Arial" w:cs="Arial"/>
          <w:i/>
        </w:rPr>
        <w:t>tanjorensis</w:t>
      </w:r>
      <w:proofErr w:type="spellEnd"/>
      <w:r w:rsidR="00BE2CDB">
        <w:rPr>
          <w:rFonts w:ascii="Arial" w:hAnsi="Arial" w:cs="Arial"/>
        </w:rPr>
        <w:t xml:space="preserve">, </w:t>
      </w:r>
      <w:r w:rsidR="00AA0FCB">
        <w:rPr>
          <w:rFonts w:ascii="Arial" w:hAnsi="Arial" w:cs="Arial"/>
        </w:rPr>
        <w:t>is effective</w:t>
      </w:r>
      <w:r w:rsidR="003F5449" w:rsidRPr="002D32BA">
        <w:rPr>
          <w:rFonts w:ascii="Arial" w:hAnsi="Arial" w:cs="Arial"/>
        </w:rPr>
        <w:t xml:space="preserve"> in the management of </w:t>
      </w:r>
      <w:r w:rsidR="00AA0FCB">
        <w:rPr>
          <w:rFonts w:ascii="Arial" w:hAnsi="Arial" w:cs="Arial"/>
        </w:rPr>
        <w:t xml:space="preserve">liver disorders </w:t>
      </w:r>
      <w:r w:rsidR="003F5449" w:rsidRPr="002D32BA">
        <w:rPr>
          <w:rFonts w:ascii="Arial" w:hAnsi="Arial" w:cs="Arial"/>
        </w:rPr>
        <w:t>caused by CCl</w:t>
      </w:r>
      <w:r w:rsidR="003F5449" w:rsidRPr="002D32BA">
        <w:rPr>
          <w:rFonts w:ascii="Arial" w:hAnsi="Arial" w:cs="Arial"/>
          <w:vertAlign w:val="subscript"/>
        </w:rPr>
        <w:t>4</w:t>
      </w:r>
      <w:r w:rsidR="003F5449" w:rsidRPr="002D32BA">
        <w:rPr>
          <w:rFonts w:ascii="Arial" w:hAnsi="Arial" w:cs="Arial"/>
        </w:rPr>
        <w:t>.</w:t>
      </w:r>
    </w:p>
    <w:p w14:paraId="3A3C8064" w14:textId="77777777" w:rsidR="00082E17" w:rsidRPr="002D32BA" w:rsidRDefault="00082E17" w:rsidP="00466C81">
      <w:pPr>
        <w:spacing w:line="240" w:lineRule="auto"/>
        <w:jc w:val="both"/>
        <w:rPr>
          <w:rFonts w:ascii="Arial" w:hAnsi="Arial" w:cs="Arial"/>
        </w:rPr>
      </w:pPr>
    </w:p>
    <w:p w14:paraId="3E164B4E" w14:textId="77777777" w:rsidR="007C7A84" w:rsidRPr="002D32BA" w:rsidRDefault="007C7A84" w:rsidP="00466C81">
      <w:pPr>
        <w:spacing w:line="240" w:lineRule="auto"/>
        <w:jc w:val="both"/>
        <w:rPr>
          <w:rFonts w:ascii="Arial" w:hAnsi="Arial" w:cs="Arial"/>
          <w:b/>
        </w:rPr>
      </w:pPr>
      <w:r w:rsidRPr="00650B5D">
        <w:rPr>
          <w:rFonts w:ascii="Arial" w:hAnsi="Arial" w:cs="Arial"/>
          <w:b/>
        </w:rPr>
        <w:t>Key</w:t>
      </w:r>
      <w:r w:rsidR="008C15E2">
        <w:rPr>
          <w:rFonts w:ascii="Arial" w:hAnsi="Arial" w:cs="Arial"/>
          <w:b/>
        </w:rPr>
        <w:t xml:space="preserve"> </w:t>
      </w:r>
      <w:r w:rsidRPr="00650B5D">
        <w:rPr>
          <w:rFonts w:ascii="Arial" w:hAnsi="Arial" w:cs="Arial"/>
          <w:b/>
        </w:rPr>
        <w:t>words:</w:t>
      </w:r>
      <w:r w:rsidRPr="002D32BA">
        <w:rPr>
          <w:rFonts w:ascii="Arial" w:hAnsi="Arial" w:cs="Arial"/>
        </w:rPr>
        <w:t xml:space="preserve"> </w:t>
      </w:r>
      <w:r w:rsidR="003F5449" w:rsidRPr="002D32BA">
        <w:rPr>
          <w:rFonts w:ascii="Arial" w:hAnsi="Arial" w:cs="Arial"/>
          <w:i/>
        </w:rPr>
        <w:t xml:space="preserve">Jatropha </w:t>
      </w:r>
      <w:proofErr w:type="spellStart"/>
      <w:r w:rsidR="003F5449" w:rsidRPr="002D32BA">
        <w:rPr>
          <w:rFonts w:ascii="Arial" w:hAnsi="Arial" w:cs="Arial"/>
          <w:i/>
        </w:rPr>
        <w:t>tanjorensis</w:t>
      </w:r>
      <w:proofErr w:type="spellEnd"/>
      <w:r w:rsidR="003F5449" w:rsidRPr="002D32BA">
        <w:rPr>
          <w:rFonts w:ascii="Arial" w:hAnsi="Arial" w:cs="Arial"/>
        </w:rPr>
        <w:t>, aqueous</w:t>
      </w:r>
      <w:r w:rsidRPr="002D32BA">
        <w:rPr>
          <w:rFonts w:ascii="Arial" w:hAnsi="Arial" w:cs="Arial"/>
        </w:rPr>
        <w:t xml:space="preserve"> extract, h</w:t>
      </w:r>
      <w:r w:rsidR="003F5449" w:rsidRPr="002D32BA">
        <w:rPr>
          <w:rFonts w:ascii="Arial" w:hAnsi="Arial" w:cs="Arial"/>
        </w:rPr>
        <w:t>is</w:t>
      </w:r>
      <w:r w:rsidRPr="002D32BA">
        <w:rPr>
          <w:rFonts w:ascii="Arial" w:hAnsi="Arial" w:cs="Arial"/>
        </w:rPr>
        <w:t>to</w:t>
      </w:r>
      <w:r w:rsidR="003F5449" w:rsidRPr="002D32BA">
        <w:rPr>
          <w:rFonts w:ascii="Arial" w:hAnsi="Arial" w:cs="Arial"/>
        </w:rPr>
        <w:t>pa</w:t>
      </w:r>
      <w:r w:rsidRPr="002D32BA">
        <w:rPr>
          <w:rFonts w:ascii="Arial" w:hAnsi="Arial" w:cs="Arial"/>
        </w:rPr>
        <w:t>t</w:t>
      </w:r>
      <w:r w:rsidR="003F5449" w:rsidRPr="002D32BA">
        <w:rPr>
          <w:rFonts w:ascii="Arial" w:hAnsi="Arial" w:cs="Arial"/>
        </w:rPr>
        <w:t>h</w:t>
      </w:r>
      <w:r w:rsidRPr="002D32BA">
        <w:rPr>
          <w:rFonts w:ascii="Arial" w:hAnsi="Arial" w:cs="Arial"/>
        </w:rPr>
        <w:t>o</w:t>
      </w:r>
      <w:r w:rsidR="003F5449" w:rsidRPr="002D32BA">
        <w:rPr>
          <w:rFonts w:ascii="Arial" w:hAnsi="Arial" w:cs="Arial"/>
        </w:rPr>
        <w:t xml:space="preserve">logy, liver disorders, </w:t>
      </w:r>
      <w:r w:rsidR="00352651" w:rsidRPr="002D32BA">
        <w:rPr>
          <w:rFonts w:ascii="Arial" w:hAnsi="Arial" w:cs="Arial"/>
        </w:rPr>
        <w:t>biochemical parameters</w:t>
      </w:r>
      <w:r w:rsidRPr="002D32BA">
        <w:rPr>
          <w:rFonts w:ascii="Arial" w:hAnsi="Arial" w:cs="Arial"/>
        </w:rPr>
        <w:t>.</w:t>
      </w:r>
    </w:p>
    <w:p w14:paraId="7853B40B" w14:textId="77777777" w:rsidR="007C7A84" w:rsidRPr="002D32BA" w:rsidRDefault="00400ED0" w:rsidP="00C7430F">
      <w:pPr>
        <w:spacing w:after="0" w:line="480" w:lineRule="auto"/>
        <w:rPr>
          <w:rFonts w:ascii="Arial" w:hAnsi="Arial" w:cs="Arial"/>
        </w:rPr>
      </w:pPr>
      <w:r w:rsidRPr="002D32BA">
        <w:rPr>
          <w:rFonts w:ascii="Arial" w:hAnsi="Arial" w:cs="Arial"/>
          <w:b/>
        </w:rPr>
        <w:t xml:space="preserve">1. </w:t>
      </w:r>
      <w:r w:rsidR="007C7A84" w:rsidRPr="002D32BA">
        <w:rPr>
          <w:rFonts w:ascii="Arial" w:hAnsi="Arial" w:cs="Arial"/>
          <w:b/>
        </w:rPr>
        <w:t>INTRODUCTION</w:t>
      </w:r>
    </w:p>
    <w:p w14:paraId="3E2EF97D" w14:textId="77777777" w:rsidR="007C7A84" w:rsidRPr="002D32BA" w:rsidRDefault="00771AAA" w:rsidP="00C7430F">
      <w:pPr>
        <w:spacing w:after="0" w:line="480" w:lineRule="auto"/>
        <w:jc w:val="both"/>
        <w:rPr>
          <w:rFonts w:ascii="Arial" w:hAnsi="Arial" w:cs="Arial"/>
        </w:rPr>
      </w:pPr>
      <w:r w:rsidRPr="002D32BA">
        <w:rPr>
          <w:rFonts w:ascii="Arial" w:hAnsi="Arial" w:cs="Arial"/>
        </w:rPr>
        <w:t>Over t</w:t>
      </w:r>
      <w:r w:rsidR="007C7A84" w:rsidRPr="002D32BA">
        <w:rPr>
          <w:rFonts w:ascii="Arial" w:hAnsi="Arial" w:cs="Arial"/>
        </w:rPr>
        <w:t xml:space="preserve">he </w:t>
      </w:r>
      <w:r w:rsidRPr="002D32BA">
        <w:rPr>
          <w:rFonts w:ascii="Arial" w:hAnsi="Arial" w:cs="Arial"/>
        </w:rPr>
        <w:t xml:space="preserve">years, plants apart from serving as food, </w:t>
      </w:r>
      <w:r w:rsidR="000F5647" w:rsidRPr="002D32BA">
        <w:rPr>
          <w:rFonts w:ascii="Arial" w:hAnsi="Arial" w:cs="Arial"/>
        </w:rPr>
        <w:t>have also been known to exhibit medicinal properties. A large and in</w:t>
      </w:r>
      <w:r w:rsidR="00400ED0" w:rsidRPr="002D32BA">
        <w:rPr>
          <w:rFonts w:ascii="Arial" w:hAnsi="Arial" w:cs="Arial"/>
        </w:rPr>
        <w:t>creasing number</w:t>
      </w:r>
      <w:r w:rsidR="007C7A84" w:rsidRPr="002D32BA">
        <w:rPr>
          <w:rFonts w:ascii="Arial" w:hAnsi="Arial" w:cs="Arial"/>
        </w:rPr>
        <w:t xml:space="preserve"> of </w:t>
      </w:r>
      <w:r w:rsidR="00400ED0" w:rsidRPr="002D32BA">
        <w:rPr>
          <w:rFonts w:ascii="Arial" w:hAnsi="Arial" w:cs="Arial"/>
        </w:rPr>
        <w:t>patients use</w:t>
      </w:r>
      <w:r w:rsidR="007C7A84" w:rsidRPr="002D32BA">
        <w:rPr>
          <w:rFonts w:ascii="Arial" w:hAnsi="Arial" w:cs="Arial"/>
        </w:rPr>
        <w:t xml:space="preserve"> medicinal </w:t>
      </w:r>
      <w:r w:rsidR="00400ED0" w:rsidRPr="002D32BA">
        <w:rPr>
          <w:rFonts w:ascii="Arial" w:hAnsi="Arial" w:cs="Arial"/>
        </w:rPr>
        <w:t xml:space="preserve">herbs or seek </w:t>
      </w:r>
      <w:r w:rsidR="007C7A84" w:rsidRPr="002D32BA">
        <w:rPr>
          <w:rFonts w:ascii="Arial" w:hAnsi="Arial" w:cs="Arial"/>
        </w:rPr>
        <w:t xml:space="preserve">the </w:t>
      </w:r>
      <w:r w:rsidR="00400ED0" w:rsidRPr="002D32BA">
        <w:rPr>
          <w:rFonts w:ascii="Arial" w:hAnsi="Arial" w:cs="Arial"/>
        </w:rPr>
        <w:t>advice of their physician regarding their uses. Presently, more than half of the world population use herbal drugs</w:t>
      </w:r>
      <w:r w:rsidR="007C7A84" w:rsidRPr="002D32BA">
        <w:rPr>
          <w:rFonts w:ascii="Arial" w:hAnsi="Arial" w:cs="Arial"/>
        </w:rPr>
        <w:t xml:space="preserve"> (</w:t>
      </w:r>
      <w:proofErr w:type="spellStart"/>
      <w:r w:rsidR="005A639D" w:rsidRPr="002D32BA">
        <w:rPr>
          <w:rFonts w:ascii="Arial" w:hAnsi="Arial" w:cs="Arial"/>
        </w:rPr>
        <w:t>W</w:t>
      </w:r>
      <w:r w:rsidR="00400ED0" w:rsidRPr="002D32BA">
        <w:rPr>
          <w:rFonts w:ascii="Arial" w:hAnsi="Arial" w:cs="Arial"/>
        </w:rPr>
        <w:t>a</w:t>
      </w:r>
      <w:r w:rsidR="005A639D" w:rsidRPr="002D32BA">
        <w:rPr>
          <w:rFonts w:ascii="Arial" w:hAnsi="Arial" w:cs="Arial"/>
        </w:rPr>
        <w:t>rgovich</w:t>
      </w:r>
      <w:proofErr w:type="spellEnd"/>
      <w:r w:rsidR="007C7A84" w:rsidRPr="002D32BA">
        <w:rPr>
          <w:rFonts w:ascii="Arial" w:hAnsi="Arial" w:cs="Arial"/>
        </w:rPr>
        <w:t xml:space="preserve"> </w:t>
      </w:r>
      <w:r w:rsidR="007C7A84" w:rsidRPr="002D32BA">
        <w:rPr>
          <w:rFonts w:ascii="Arial" w:hAnsi="Arial" w:cs="Arial"/>
          <w:i/>
        </w:rPr>
        <w:t>et al.</w:t>
      </w:r>
      <w:r w:rsidR="005A639D" w:rsidRPr="002D32BA">
        <w:rPr>
          <w:rFonts w:ascii="Arial" w:hAnsi="Arial" w:cs="Arial"/>
        </w:rPr>
        <w:t>, 2001</w:t>
      </w:r>
      <w:r w:rsidR="007C7A84" w:rsidRPr="002D32BA">
        <w:rPr>
          <w:rFonts w:ascii="Arial" w:hAnsi="Arial" w:cs="Arial"/>
        </w:rPr>
        <w:t xml:space="preserve">). </w:t>
      </w:r>
    </w:p>
    <w:p w14:paraId="2B26150A" w14:textId="77777777" w:rsidR="007C7A84" w:rsidRPr="002D32BA" w:rsidRDefault="00AA02DE" w:rsidP="00C7430F">
      <w:pPr>
        <w:spacing w:after="0" w:line="480" w:lineRule="auto"/>
        <w:jc w:val="both"/>
        <w:rPr>
          <w:rFonts w:ascii="Arial" w:hAnsi="Arial" w:cs="Arial"/>
        </w:rPr>
      </w:pPr>
      <w:r w:rsidRPr="002D32BA">
        <w:rPr>
          <w:rFonts w:ascii="Arial" w:hAnsi="Arial" w:cs="Arial"/>
          <w:i/>
        </w:rPr>
        <w:t>Jatropha</w:t>
      </w:r>
      <w:r w:rsidRPr="002D32BA">
        <w:rPr>
          <w:rFonts w:ascii="Arial" w:hAnsi="Arial" w:cs="Arial"/>
        </w:rPr>
        <w:t xml:space="preserve"> </w:t>
      </w:r>
      <w:r w:rsidR="007C7A84" w:rsidRPr="002D32BA">
        <w:rPr>
          <w:rFonts w:ascii="Arial" w:hAnsi="Arial" w:cs="Arial"/>
        </w:rPr>
        <w:t xml:space="preserve">is a </w:t>
      </w:r>
      <w:r w:rsidRPr="002D32BA">
        <w:rPr>
          <w:rFonts w:ascii="Arial" w:hAnsi="Arial" w:cs="Arial"/>
        </w:rPr>
        <w:t xml:space="preserve">genus of flowering plants in the </w:t>
      </w:r>
      <w:r w:rsidR="006E3D75" w:rsidRPr="002D32BA">
        <w:rPr>
          <w:rFonts w:ascii="Arial" w:hAnsi="Arial" w:cs="Arial"/>
        </w:rPr>
        <w:t xml:space="preserve">spurge family. The name is derived from </w:t>
      </w:r>
      <w:r w:rsidR="007D786E" w:rsidRPr="002D32BA">
        <w:rPr>
          <w:rFonts w:ascii="Arial" w:hAnsi="Arial" w:cs="Arial"/>
        </w:rPr>
        <w:t xml:space="preserve">the Greek words; </w:t>
      </w:r>
      <w:proofErr w:type="spellStart"/>
      <w:r w:rsidR="007D786E" w:rsidRPr="002D32BA">
        <w:rPr>
          <w:rFonts w:ascii="Arial" w:hAnsi="Arial" w:cs="Arial"/>
        </w:rPr>
        <w:t>iatros</w:t>
      </w:r>
      <w:proofErr w:type="spellEnd"/>
      <w:r w:rsidR="007D786E" w:rsidRPr="002D32BA">
        <w:rPr>
          <w:rFonts w:ascii="Arial" w:hAnsi="Arial" w:cs="Arial"/>
        </w:rPr>
        <w:t xml:space="preserve"> meaning “physician”, and </w:t>
      </w:r>
      <w:proofErr w:type="spellStart"/>
      <w:r w:rsidR="007D786E" w:rsidRPr="002D32BA">
        <w:rPr>
          <w:rFonts w:ascii="Arial" w:hAnsi="Arial" w:cs="Arial"/>
        </w:rPr>
        <w:t>trophe</w:t>
      </w:r>
      <w:proofErr w:type="spellEnd"/>
      <w:r w:rsidR="007D786E" w:rsidRPr="002D32BA">
        <w:rPr>
          <w:rFonts w:ascii="Arial" w:hAnsi="Arial" w:cs="Arial"/>
        </w:rPr>
        <w:t xml:space="preserve"> meaning “nutrition”, hence, the common </w:t>
      </w:r>
      <w:r w:rsidR="007D786E" w:rsidRPr="002D32BA">
        <w:rPr>
          <w:rFonts w:ascii="Arial" w:hAnsi="Arial" w:cs="Arial"/>
        </w:rPr>
        <w:lastRenderedPageBreak/>
        <w:t xml:space="preserve">name “physic nut”. Another common name is </w:t>
      </w:r>
      <w:proofErr w:type="spellStart"/>
      <w:r w:rsidR="007D786E" w:rsidRPr="002D32BA">
        <w:rPr>
          <w:rFonts w:ascii="Arial" w:hAnsi="Arial" w:cs="Arial"/>
        </w:rPr>
        <w:t>nettlespurge</w:t>
      </w:r>
      <w:proofErr w:type="spellEnd"/>
      <w:r w:rsidR="007D786E" w:rsidRPr="002D32BA">
        <w:rPr>
          <w:rFonts w:ascii="Arial" w:hAnsi="Arial" w:cs="Arial"/>
        </w:rPr>
        <w:t xml:space="preserve">. </w:t>
      </w:r>
      <w:r w:rsidR="007D786E" w:rsidRPr="003176F7">
        <w:rPr>
          <w:rFonts w:ascii="Arial" w:hAnsi="Arial" w:cs="Arial"/>
          <w:i/>
        </w:rPr>
        <w:t xml:space="preserve">Jatropha </w:t>
      </w:r>
      <w:proofErr w:type="spellStart"/>
      <w:r w:rsidR="007D786E" w:rsidRPr="003176F7">
        <w:rPr>
          <w:rFonts w:ascii="Arial" w:hAnsi="Arial" w:cs="Arial"/>
          <w:i/>
        </w:rPr>
        <w:t>tanjorensis</w:t>
      </w:r>
      <w:proofErr w:type="spellEnd"/>
      <w:r w:rsidR="007D786E" w:rsidRPr="002D32BA">
        <w:rPr>
          <w:rFonts w:ascii="Arial" w:hAnsi="Arial" w:cs="Arial"/>
        </w:rPr>
        <w:t xml:space="preserve"> belongs to the family, </w:t>
      </w:r>
      <w:proofErr w:type="spellStart"/>
      <w:r w:rsidR="007D786E" w:rsidRPr="002D32BA">
        <w:rPr>
          <w:rFonts w:ascii="Arial" w:hAnsi="Arial" w:cs="Arial"/>
        </w:rPr>
        <w:t>Euphorbiaceae</w:t>
      </w:r>
      <w:proofErr w:type="spellEnd"/>
      <w:r w:rsidR="007D786E" w:rsidRPr="002D32BA">
        <w:rPr>
          <w:rFonts w:ascii="Arial" w:hAnsi="Arial" w:cs="Arial"/>
        </w:rPr>
        <w:t xml:space="preserve">. It is a common weed of field crops, bush re-growth, road sides and </w:t>
      </w:r>
      <w:r w:rsidR="00587BE9" w:rsidRPr="002D32BA">
        <w:rPr>
          <w:rFonts w:ascii="Arial" w:hAnsi="Arial" w:cs="Arial"/>
        </w:rPr>
        <w:t xml:space="preserve">disturbed places in the higher rainfall forest </w:t>
      </w:r>
      <w:r w:rsidR="002E5BD1" w:rsidRPr="002D32BA">
        <w:rPr>
          <w:rFonts w:ascii="Arial" w:hAnsi="Arial" w:cs="Arial"/>
        </w:rPr>
        <w:t>zones of West Africa. It is nicknamed as “hospital too far”, “catholic vegetable”, “</w:t>
      </w:r>
      <w:proofErr w:type="spellStart"/>
      <w:r w:rsidR="002E5BD1" w:rsidRPr="002D32BA">
        <w:rPr>
          <w:rFonts w:ascii="Arial" w:hAnsi="Arial" w:cs="Arial"/>
        </w:rPr>
        <w:t>iyana-ipaja</w:t>
      </w:r>
      <w:proofErr w:type="spellEnd"/>
      <w:r w:rsidR="002E5BD1" w:rsidRPr="002D32BA">
        <w:rPr>
          <w:rFonts w:ascii="Arial" w:hAnsi="Arial" w:cs="Arial"/>
        </w:rPr>
        <w:t>”, and “</w:t>
      </w:r>
      <w:proofErr w:type="spellStart"/>
      <w:r w:rsidR="002E5BD1" w:rsidRPr="002D32BA">
        <w:rPr>
          <w:rFonts w:ascii="Arial" w:hAnsi="Arial" w:cs="Arial"/>
        </w:rPr>
        <w:t>lapalapa</w:t>
      </w:r>
      <w:proofErr w:type="spellEnd"/>
      <w:r w:rsidR="002E5BD1" w:rsidRPr="002D32BA">
        <w:rPr>
          <w:rFonts w:ascii="Arial" w:hAnsi="Arial" w:cs="Arial"/>
        </w:rPr>
        <w:t>”</w:t>
      </w:r>
      <w:r w:rsidR="007D786E" w:rsidRPr="002D32BA">
        <w:rPr>
          <w:rFonts w:ascii="Arial" w:hAnsi="Arial" w:cs="Arial"/>
        </w:rPr>
        <w:t xml:space="preserve"> </w:t>
      </w:r>
      <w:r w:rsidR="007C7A84" w:rsidRPr="002D32BA">
        <w:rPr>
          <w:rFonts w:ascii="Arial" w:hAnsi="Arial" w:cs="Arial"/>
        </w:rPr>
        <w:t>(</w:t>
      </w:r>
      <w:proofErr w:type="spellStart"/>
      <w:r w:rsidR="002E5BD1" w:rsidRPr="002D32BA">
        <w:rPr>
          <w:rFonts w:ascii="Arial" w:hAnsi="Arial" w:cs="Arial"/>
        </w:rPr>
        <w:t>Iwalewa</w:t>
      </w:r>
      <w:proofErr w:type="spellEnd"/>
      <w:r w:rsidR="002E5BD1" w:rsidRPr="002D32BA">
        <w:rPr>
          <w:rFonts w:ascii="Arial" w:hAnsi="Arial" w:cs="Arial"/>
        </w:rPr>
        <w:t xml:space="preserve"> </w:t>
      </w:r>
      <w:r w:rsidR="002E5BD1" w:rsidRPr="002D32BA">
        <w:rPr>
          <w:rFonts w:ascii="Arial" w:hAnsi="Arial" w:cs="Arial"/>
          <w:i/>
        </w:rPr>
        <w:t>et al</w:t>
      </w:r>
      <w:r w:rsidR="002E5BD1" w:rsidRPr="002D32BA">
        <w:rPr>
          <w:rFonts w:ascii="Arial" w:hAnsi="Arial" w:cs="Arial"/>
        </w:rPr>
        <w:t>., 2005</w:t>
      </w:r>
      <w:r w:rsidR="007C7A84" w:rsidRPr="002D32BA">
        <w:rPr>
          <w:rFonts w:ascii="Arial" w:hAnsi="Arial" w:cs="Arial"/>
        </w:rPr>
        <w:t xml:space="preserve">). </w:t>
      </w:r>
      <w:r w:rsidR="003242C4" w:rsidRPr="002D32BA">
        <w:rPr>
          <w:rFonts w:ascii="Arial" w:hAnsi="Arial" w:cs="Arial"/>
        </w:rPr>
        <w:t>The leaf is a commonly consumed vegetable in many parts of Southern Nigeria. It is also popular as a natural remedy against diabetes in this region</w:t>
      </w:r>
      <w:r w:rsidR="007C7A84" w:rsidRPr="002D32BA">
        <w:rPr>
          <w:rFonts w:ascii="Arial" w:hAnsi="Arial" w:cs="Arial"/>
        </w:rPr>
        <w:t xml:space="preserve"> (</w:t>
      </w:r>
      <w:proofErr w:type="spellStart"/>
      <w:r w:rsidR="00012727" w:rsidRPr="002D32BA">
        <w:rPr>
          <w:rFonts w:ascii="Arial" w:hAnsi="Arial" w:cs="Arial"/>
        </w:rPr>
        <w:t>Wargovich</w:t>
      </w:r>
      <w:proofErr w:type="spellEnd"/>
      <w:r w:rsidR="003242C4" w:rsidRPr="002D32BA">
        <w:rPr>
          <w:rFonts w:ascii="Arial" w:hAnsi="Arial" w:cs="Arial"/>
        </w:rPr>
        <w:t xml:space="preserve"> </w:t>
      </w:r>
      <w:r w:rsidR="003242C4" w:rsidRPr="002D32BA">
        <w:rPr>
          <w:rFonts w:ascii="Arial" w:hAnsi="Arial" w:cs="Arial"/>
          <w:i/>
        </w:rPr>
        <w:t>et al</w:t>
      </w:r>
      <w:r w:rsidR="00012727" w:rsidRPr="002D32BA">
        <w:rPr>
          <w:rFonts w:ascii="Arial" w:hAnsi="Arial" w:cs="Arial"/>
        </w:rPr>
        <w:t>., 2001</w:t>
      </w:r>
      <w:r w:rsidR="007C7A84" w:rsidRPr="002D32BA">
        <w:rPr>
          <w:rFonts w:ascii="Arial" w:hAnsi="Arial" w:cs="Arial"/>
        </w:rPr>
        <w:t xml:space="preserve">). </w:t>
      </w:r>
    </w:p>
    <w:p w14:paraId="6F01F84C" w14:textId="4CD47C1C" w:rsidR="007C7A84" w:rsidRPr="002D32BA" w:rsidRDefault="00712313" w:rsidP="00C7430F">
      <w:pPr>
        <w:spacing w:after="0" w:line="480" w:lineRule="auto"/>
        <w:jc w:val="both"/>
        <w:rPr>
          <w:rFonts w:ascii="Arial" w:hAnsi="Arial" w:cs="Arial"/>
          <w:b/>
        </w:rPr>
      </w:pPr>
      <w:r w:rsidRPr="002D32BA">
        <w:rPr>
          <w:rFonts w:ascii="Arial" w:hAnsi="Arial" w:cs="Arial"/>
          <w:i/>
        </w:rPr>
        <w:t>Jatropha</w:t>
      </w:r>
      <w:r w:rsidRPr="002D32BA">
        <w:rPr>
          <w:rFonts w:ascii="Arial" w:hAnsi="Arial" w:cs="Arial"/>
        </w:rPr>
        <w:t xml:space="preserve"> species have a high adaptability for thriving under different </w:t>
      </w:r>
      <w:r w:rsidR="00B870C9" w:rsidRPr="002D32BA">
        <w:rPr>
          <w:rFonts w:ascii="Arial" w:hAnsi="Arial" w:cs="Arial"/>
        </w:rPr>
        <w:t>climatic conditions (</w:t>
      </w:r>
      <w:r w:rsidR="00012727" w:rsidRPr="002D32BA">
        <w:rPr>
          <w:rFonts w:ascii="Arial" w:hAnsi="Arial" w:cs="Arial"/>
        </w:rPr>
        <w:t>Oyewole</w:t>
      </w:r>
      <w:r w:rsidR="00B870C9" w:rsidRPr="002D32BA">
        <w:rPr>
          <w:rFonts w:ascii="Arial" w:hAnsi="Arial" w:cs="Arial"/>
        </w:rPr>
        <w:t xml:space="preserve"> &amp;</w:t>
      </w:r>
      <w:r w:rsidRPr="002D32BA">
        <w:rPr>
          <w:rFonts w:ascii="Arial" w:hAnsi="Arial" w:cs="Arial"/>
        </w:rPr>
        <w:t xml:space="preserve"> </w:t>
      </w:r>
      <w:proofErr w:type="spellStart"/>
      <w:r w:rsidR="00012727" w:rsidRPr="002D32BA">
        <w:rPr>
          <w:rFonts w:ascii="Arial" w:hAnsi="Arial" w:cs="Arial"/>
        </w:rPr>
        <w:t>Akingbala</w:t>
      </w:r>
      <w:proofErr w:type="spellEnd"/>
      <w:r w:rsidRPr="002D32BA">
        <w:rPr>
          <w:rFonts w:ascii="Arial" w:hAnsi="Arial" w:cs="Arial"/>
        </w:rPr>
        <w:t>, 20</w:t>
      </w:r>
      <w:r w:rsidR="00012727" w:rsidRPr="002D32BA">
        <w:rPr>
          <w:rFonts w:ascii="Arial" w:hAnsi="Arial" w:cs="Arial"/>
        </w:rPr>
        <w:t>11</w:t>
      </w:r>
      <w:r w:rsidRPr="002D32BA">
        <w:rPr>
          <w:rFonts w:ascii="Arial" w:hAnsi="Arial" w:cs="Arial"/>
        </w:rPr>
        <w:t>). It is, t</w:t>
      </w:r>
      <w:r w:rsidR="00C47BB9" w:rsidRPr="002D32BA">
        <w:rPr>
          <w:rFonts w:ascii="Arial" w:hAnsi="Arial" w:cs="Arial"/>
        </w:rPr>
        <w:t xml:space="preserve">herefore, suitable for all types of soils and barren land. </w:t>
      </w:r>
      <w:r w:rsidR="00C47BB9" w:rsidRPr="002D32BA">
        <w:rPr>
          <w:rFonts w:ascii="Arial" w:hAnsi="Arial" w:cs="Arial"/>
          <w:i/>
        </w:rPr>
        <w:t>Jatropha</w:t>
      </w:r>
      <w:r w:rsidR="00C47BB9" w:rsidRPr="002D32BA">
        <w:rPr>
          <w:rFonts w:ascii="Arial" w:hAnsi="Arial" w:cs="Arial"/>
        </w:rPr>
        <w:t xml:space="preserve"> is a versatile plant owing to its excellent regeneration capability and long, productive life. Other species of this plant are </w:t>
      </w:r>
      <w:r w:rsidR="00C47BB9" w:rsidRPr="002D32BA">
        <w:rPr>
          <w:rFonts w:ascii="Arial" w:hAnsi="Arial" w:cs="Arial"/>
          <w:i/>
        </w:rPr>
        <w:t xml:space="preserve">Jatropha </w:t>
      </w:r>
      <w:proofErr w:type="spellStart"/>
      <w:r w:rsidR="00C47BB9" w:rsidRPr="002D32BA">
        <w:rPr>
          <w:rFonts w:ascii="Arial" w:hAnsi="Arial" w:cs="Arial"/>
          <w:i/>
        </w:rPr>
        <w:t>curcas</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gossypifolia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podagrica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glandulifolia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multifida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inter</w:t>
      </w:r>
      <w:r w:rsidR="00AA5BAC" w:rsidRPr="002D32BA">
        <w:rPr>
          <w:rFonts w:ascii="Arial" w:hAnsi="Arial" w:cs="Arial"/>
          <w:i/>
        </w:rPr>
        <w:t>gerrima</w:t>
      </w:r>
      <w:proofErr w:type="spellEnd"/>
      <w:r w:rsidR="00B870C9" w:rsidRPr="002D32BA">
        <w:rPr>
          <w:rFonts w:ascii="Arial" w:hAnsi="Arial" w:cs="Arial"/>
        </w:rPr>
        <w:t xml:space="preserve"> (</w:t>
      </w:r>
      <w:r w:rsidR="00867287" w:rsidRPr="002D32BA">
        <w:rPr>
          <w:rFonts w:ascii="Arial" w:hAnsi="Arial" w:cs="Arial"/>
        </w:rPr>
        <w:t xml:space="preserve">Oyewole &amp; </w:t>
      </w:r>
      <w:proofErr w:type="spellStart"/>
      <w:r w:rsidR="00867287" w:rsidRPr="002D32BA">
        <w:rPr>
          <w:rFonts w:ascii="Arial" w:hAnsi="Arial" w:cs="Arial"/>
        </w:rPr>
        <w:t>Akingbala</w:t>
      </w:r>
      <w:proofErr w:type="spellEnd"/>
      <w:r w:rsidR="00AA7E05" w:rsidRPr="002D32BA">
        <w:rPr>
          <w:rFonts w:ascii="Arial" w:hAnsi="Arial" w:cs="Arial"/>
        </w:rPr>
        <w:t>, 2011</w:t>
      </w:r>
      <w:r w:rsidR="00D230A4">
        <w:rPr>
          <w:rFonts w:ascii="Arial" w:hAnsi="Arial" w:cs="Arial"/>
        </w:rPr>
        <w:t xml:space="preserve">; Das </w:t>
      </w:r>
      <w:r w:rsidR="00D230A4" w:rsidRPr="00D230A4">
        <w:rPr>
          <w:rFonts w:ascii="Arial" w:hAnsi="Arial" w:cs="Arial"/>
          <w:i/>
        </w:rPr>
        <w:t>et al.,</w:t>
      </w:r>
      <w:r w:rsidR="00D230A4">
        <w:rPr>
          <w:rFonts w:ascii="Arial" w:hAnsi="Arial" w:cs="Arial"/>
        </w:rPr>
        <w:t xml:space="preserve"> 2010</w:t>
      </w:r>
      <w:r w:rsidR="00AA5BAC" w:rsidRPr="002D32BA">
        <w:rPr>
          <w:rFonts w:ascii="Arial" w:hAnsi="Arial" w:cs="Arial"/>
        </w:rPr>
        <w:t>).</w:t>
      </w:r>
      <w:r w:rsidR="00C47BB9" w:rsidRPr="002D32BA">
        <w:rPr>
          <w:rFonts w:ascii="Arial" w:hAnsi="Arial" w:cs="Arial"/>
        </w:rPr>
        <w:t xml:space="preserve"> </w:t>
      </w:r>
    </w:p>
    <w:p w14:paraId="399F6961" w14:textId="77777777" w:rsidR="008E57E1" w:rsidRPr="002D32BA" w:rsidRDefault="00DA4310" w:rsidP="00C7430F">
      <w:pPr>
        <w:spacing w:after="0" w:line="480" w:lineRule="auto"/>
        <w:jc w:val="both"/>
        <w:rPr>
          <w:rFonts w:ascii="Arial" w:hAnsi="Arial" w:cs="Arial"/>
          <w:b/>
        </w:rPr>
      </w:pPr>
      <w:r w:rsidRPr="002D32BA">
        <w:rPr>
          <w:rFonts w:ascii="Arial" w:hAnsi="Arial" w:cs="Arial"/>
          <w:b/>
          <w:noProof/>
        </w:rPr>
        <w:drawing>
          <wp:inline distT="0" distB="0" distL="0" distR="0" wp14:anchorId="752DFC49" wp14:editId="553BB1F5">
            <wp:extent cx="5941942" cy="3838754"/>
            <wp:effectExtent l="0" t="0" r="0" b="0"/>
            <wp:docPr id="1" name="Picture 1" descr="C:\Users\EBUBE\Downloads\IMG_20250515_1728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BE\Downloads\IMG_20250515_172857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39825"/>
                    </a:xfrm>
                    <a:prstGeom prst="rect">
                      <a:avLst/>
                    </a:prstGeom>
                    <a:noFill/>
                    <a:ln>
                      <a:noFill/>
                    </a:ln>
                  </pic:spPr>
                </pic:pic>
              </a:graphicData>
            </a:graphic>
          </wp:inline>
        </w:drawing>
      </w:r>
    </w:p>
    <w:p w14:paraId="339A8C20" w14:textId="130C70DE" w:rsidR="00DA4310" w:rsidRPr="002D32BA" w:rsidRDefault="00DA4310" w:rsidP="00C7430F">
      <w:pPr>
        <w:spacing w:after="0" w:line="480" w:lineRule="auto"/>
        <w:jc w:val="both"/>
        <w:rPr>
          <w:rFonts w:ascii="Arial" w:hAnsi="Arial" w:cs="Arial"/>
        </w:rPr>
      </w:pPr>
      <w:r w:rsidRPr="002D32BA">
        <w:rPr>
          <w:rFonts w:ascii="Arial" w:hAnsi="Arial" w:cs="Arial"/>
          <w:b/>
        </w:rPr>
        <w:t xml:space="preserve">Figure 1 </w:t>
      </w:r>
      <w:r w:rsidR="00985C5D" w:rsidRPr="002D32BA">
        <w:rPr>
          <w:rFonts w:ascii="Arial" w:hAnsi="Arial" w:cs="Arial"/>
          <w:i/>
        </w:rPr>
        <w:t xml:space="preserve">Jatropha </w:t>
      </w:r>
      <w:proofErr w:type="spellStart"/>
      <w:r w:rsidR="00985C5D" w:rsidRPr="002D32BA">
        <w:rPr>
          <w:rFonts w:ascii="Arial" w:hAnsi="Arial" w:cs="Arial"/>
          <w:i/>
        </w:rPr>
        <w:t>tanjorensis</w:t>
      </w:r>
      <w:proofErr w:type="spellEnd"/>
    </w:p>
    <w:p w14:paraId="4AFE71F4" w14:textId="77777777" w:rsidR="00AA5BAC" w:rsidRPr="002D32BA" w:rsidRDefault="00AA5BAC" w:rsidP="00C7430F">
      <w:pPr>
        <w:spacing w:after="0" w:line="480" w:lineRule="auto"/>
        <w:jc w:val="both"/>
        <w:rPr>
          <w:rFonts w:ascii="Arial" w:hAnsi="Arial" w:cs="Arial"/>
          <w:b/>
        </w:rPr>
      </w:pPr>
      <w:r w:rsidRPr="002D32BA">
        <w:rPr>
          <w:rFonts w:ascii="Arial" w:hAnsi="Arial" w:cs="Arial"/>
          <w:b/>
        </w:rPr>
        <w:lastRenderedPageBreak/>
        <w:t>1.1 Aim and Objectives of the Study</w:t>
      </w:r>
    </w:p>
    <w:p w14:paraId="1E667EAD" w14:textId="77777777" w:rsidR="00AA5BAC" w:rsidRPr="002D32BA" w:rsidRDefault="00296E1D" w:rsidP="00C7430F">
      <w:pPr>
        <w:spacing w:after="0" w:line="480" w:lineRule="auto"/>
        <w:jc w:val="both"/>
        <w:rPr>
          <w:rFonts w:ascii="Arial" w:hAnsi="Arial" w:cs="Arial"/>
        </w:rPr>
      </w:pPr>
      <w:r w:rsidRPr="002D32BA">
        <w:rPr>
          <w:rFonts w:ascii="Arial" w:hAnsi="Arial" w:cs="Arial"/>
          <w:b/>
        </w:rPr>
        <w:t xml:space="preserve">Aim: </w:t>
      </w:r>
      <w:r w:rsidRPr="002D32BA">
        <w:rPr>
          <w:rFonts w:ascii="Arial" w:hAnsi="Arial" w:cs="Arial"/>
        </w:rPr>
        <w:t xml:space="preserve">The aim of this study is to evaluate the hepatoprotective potentials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leaf extract on CCl</w:t>
      </w:r>
      <w:r w:rsidRPr="002D32BA">
        <w:rPr>
          <w:rFonts w:ascii="Arial" w:hAnsi="Arial" w:cs="Arial"/>
          <w:vertAlign w:val="subscript"/>
        </w:rPr>
        <w:t>4</w:t>
      </w:r>
      <w:r w:rsidRPr="002D32BA">
        <w:rPr>
          <w:rFonts w:ascii="Arial" w:hAnsi="Arial" w:cs="Arial"/>
        </w:rPr>
        <w:t xml:space="preserve">-induced hepatic injury on </w:t>
      </w:r>
      <w:proofErr w:type="spellStart"/>
      <w:r w:rsidRPr="002D32BA">
        <w:rPr>
          <w:rFonts w:ascii="Arial" w:hAnsi="Arial" w:cs="Arial"/>
        </w:rPr>
        <w:t>wistar</w:t>
      </w:r>
      <w:proofErr w:type="spellEnd"/>
      <w:r w:rsidRPr="002D32BA">
        <w:rPr>
          <w:rFonts w:ascii="Arial" w:hAnsi="Arial" w:cs="Arial"/>
        </w:rPr>
        <w:t xml:space="preserve"> rats.</w:t>
      </w:r>
    </w:p>
    <w:p w14:paraId="5D166EF0" w14:textId="77777777" w:rsidR="00CE76F3" w:rsidRPr="002D32BA" w:rsidRDefault="00CE76F3" w:rsidP="00C7430F">
      <w:pPr>
        <w:spacing w:after="0" w:line="480" w:lineRule="auto"/>
        <w:jc w:val="both"/>
        <w:rPr>
          <w:rFonts w:ascii="Arial" w:hAnsi="Arial" w:cs="Arial"/>
        </w:rPr>
      </w:pPr>
      <w:r w:rsidRPr="002D32BA">
        <w:rPr>
          <w:rFonts w:ascii="Arial" w:hAnsi="Arial" w:cs="Arial"/>
          <w:b/>
        </w:rPr>
        <w:t xml:space="preserve">Objectives: </w:t>
      </w:r>
      <w:r w:rsidRPr="002D32BA">
        <w:rPr>
          <w:rFonts w:ascii="Arial" w:hAnsi="Arial" w:cs="Arial"/>
        </w:rPr>
        <w:t>The o</w:t>
      </w:r>
      <w:r w:rsidR="00D178DE" w:rsidRPr="002D32BA">
        <w:rPr>
          <w:rFonts w:ascii="Arial" w:hAnsi="Arial" w:cs="Arial"/>
        </w:rPr>
        <w:t>bjectives of the study are to:</w:t>
      </w:r>
    </w:p>
    <w:p w14:paraId="40AAE0F4"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1. Evaluate the aqueous extract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leaves for its effect on some biochemical parameters and antioxidant enzymes.</w:t>
      </w:r>
    </w:p>
    <w:p w14:paraId="7684BC77"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2. Investigate the effect of the medicinal and nutritional properties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w:t>
      </w:r>
    </w:p>
    <w:p w14:paraId="5D3F1A8A"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3. Ascertain the effect of treatment with aqueous leaf extract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on CCl</w:t>
      </w:r>
      <w:r w:rsidRPr="002D32BA">
        <w:rPr>
          <w:rFonts w:ascii="Arial" w:hAnsi="Arial" w:cs="Arial"/>
          <w:vertAlign w:val="subscript"/>
        </w:rPr>
        <w:t>4</w:t>
      </w:r>
      <w:r w:rsidRPr="002D32BA">
        <w:rPr>
          <w:rFonts w:ascii="Arial" w:hAnsi="Arial" w:cs="Arial"/>
        </w:rPr>
        <w:t>-induced liver damage on rats.</w:t>
      </w:r>
    </w:p>
    <w:p w14:paraId="58E9FCF8" w14:textId="77777777" w:rsidR="00596BBF" w:rsidRPr="002D32BA" w:rsidRDefault="000C08FC" w:rsidP="00C7430F">
      <w:pPr>
        <w:spacing w:after="0" w:line="480" w:lineRule="auto"/>
        <w:jc w:val="both"/>
        <w:rPr>
          <w:rFonts w:ascii="Arial" w:hAnsi="Arial" w:cs="Arial"/>
          <w:b/>
        </w:rPr>
      </w:pPr>
      <w:r w:rsidRPr="002D32BA">
        <w:rPr>
          <w:rFonts w:ascii="Arial" w:hAnsi="Arial" w:cs="Arial"/>
          <w:b/>
          <w:noProof/>
        </w:rPr>
        <w:drawing>
          <wp:inline distT="0" distB="0" distL="0" distR="0" wp14:anchorId="77E99F3A" wp14:editId="588E75FF">
            <wp:extent cx="5943600" cy="4970847"/>
            <wp:effectExtent l="0" t="0" r="0" b="0"/>
            <wp:docPr id="2" name="Picture 2" descr="C:\Users\EBUBE\Downloads\IMG_20250515_1729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BE\Downloads\IMG_20250515_172946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970847"/>
                    </a:xfrm>
                    <a:prstGeom prst="rect">
                      <a:avLst/>
                    </a:prstGeom>
                    <a:noFill/>
                    <a:ln>
                      <a:noFill/>
                    </a:ln>
                  </pic:spPr>
                </pic:pic>
              </a:graphicData>
            </a:graphic>
          </wp:inline>
        </w:drawing>
      </w:r>
    </w:p>
    <w:p w14:paraId="239A91F5" w14:textId="13D5B809" w:rsidR="000C08FC" w:rsidRPr="002D32BA" w:rsidRDefault="000C08FC" w:rsidP="00C7430F">
      <w:pPr>
        <w:spacing w:after="0" w:line="480" w:lineRule="auto"/>
        <w:jc w:val="both"/>
        <w:rPr>
          <w:rFonts w:ascii="Arial" w:hAnsi="Arial" w:cs="Arial"/>
        </w:rPr>
      </w:pPr>
      <w:r w:rsidRPr="002D32BA">
        <w:rPr>
          <w:rFonts w:ascii="Arial" w:hAnsi="Arial" w:cs="Arial"/>
          <w:b/>
        </w:rPr>
        <w:t xml:space="preserve">Figure 2 </w:t>
      </w:r>
      <w:r w:rsidRPr="002D32BA">
        <w:rPr>
          <w:rFonts w:ascii="Arial" w:hAnsi="Arial" w:cs="Arial"/>
        </w:rPr>
        <w:t>Liver</w:t>
      </w:r>
      <w:r w:rsidR="00F22FE8">
        <w:rPr>
          <w:rFonts w:ascii="Arial" w:hAnsi="Arial" w:cs="Arial"/>
        </w:rPr>
        <w:t>: Anatomy and Functions (Johns Hopkins Medicine)</w:t>
      </w:r>
      <w:r w:rsidR="00952655">
        <w:rPr>
          <w:rFonts w:ascii="Arial" w:hAnsi="Arial" w:cs="Arial"/>
        </w:rPr>
        <w:t xml:space="preserve"> </w:t>
      </w:r>
    </w:p>
    <w:p w14:paraId="7BDE3200" w14:textId="77777777" w:rsidR="00D178DE" w:rsidRPr="002D32BA" w:rsidRDefault="00D178DE" w:rsidP="00C7430F">
      <w:pPr>
        <w:spacing w:after="0" w:line="480" w:lineRule="auto"/>
        <w:jc w:val="both"/>
        <w:rPr>
          <w:rFonts w:ascii="Arial" w:hAnsi="Arial" w:cs="Arial"/>
          <w:b/>
        </w:rPr>
      </w:pPr>
      <w:r w:rsidRPr="002D32BA">
        <w:rPr>
          <w:rFonts w:ascii="Arial" w:hAnsi="Arial" w:cs="Arial"/>
          <w:b/>
        </w:rPr>
        <w:lastRenderedPageBreak/>
        <w:t>1.2 Significance of the Study</w:t>
      </w:r>
    </w:p>
    <w:p w14:paraId="16312D94"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Base-line data could be provided for medical personnels in the evaluation of the hepatoprotective potentials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and treatment of hepatic injury.</w:t>
      </w:r>
    </w:p>
    <w:p w14:paraId="2C407C10" w14:textId="5B747A07" w:rsidR="00F22FE8" w:rsidRPr="00AB2D4F" w:rsidRDefault="0046771A" w:rsidP="00C7430F">
      <w:pPr>
        <w:spacing w:after="0" w:line="480" w:lineRule="auto"/>
        <w:jc w:val="both"/>
        <w:rPr>
          <w:rFonts w:ascii="Arial" w:hAnsi="Arial" w:cs="Arial"/>
        </w:rPr>
      </w:pPr>
      <w:r w:rsidRPr="002D32BA">
        <w:rPr>
          <w:rFonts w:ascii="Arial" w:hAnsi="Arial" w:cs="Arial"/>
        </w:rPr>
        <w:t xml:space="preserve">This study intends to make available some </w:t>
      </w:r>
      <w:r w:rsidR="00B76D42" w:rsidRPr="002D32BA">
        <w:rPr>
          <w:rFonts w:ascii="Arial" w:hAnsi="Arial" w:cs="Arial"/>
        </w:rPr>
        <w:t>scientific information on Glucose, Alanine transaminase (ALT), A</w:t>
      </w:r>
      <w:r w:rsidR="001919BF" w:rsidRPr="002D32BA">
        <w:rPr>
          <w:rFonts w:ascii="Arial" w:hAnsi="Arial" w:cs="Arial"/>
        </w:rPr>
        <w:t>spartate transaminase (AST), Alkaline phosphatase (ALP), Albumin, Gamma-Glutamyl transferase (GGT), Total bilirubin, Superoxide dismutase (SOD), Catalase, and Glutathione peroxidase (</w:t>
      </w:r>
      <w:proofErr w:type="spellStart"/>
      <w:r w:rsidR="001919BF" w:rsidRPr="002D32BA">
        <w:rPr>
          <w:rFonts w:ascii="Arial" w:hAnsi="Arial" w:cs="Arial"/>
        </w:rPr>
        <w:t>GPx</w:t>
      </w:r>
      <w:proofErr w:type="spellEnd"/>
      <w:r w:rsidR="001919BF" w:rsidRPr="002D32BA">
        <w:rPr>
          <w:rFonts w:ascii="Arial" w:hAnsi="Arial" w:cs="Arial"/>
        </w:rPr>
        <w:t>) in the treatment of CCl</w:t>
      </w:r>
      <w:r w:rsidR="001919BF" w:rsidRPr="002D32BA">
        <w:rPr>
          <w:rFonts w:ascii="Arial" w:hAnsi="Arial" w:cs="Arial"/>
          <w:vertAlign w:val="subscript"/>
        </w:rPr>
        <w:t>4</w:t>
      </w:r>
      <w:r w:rsidR="001919BF" w:rsidRPr="002D32BA">
        <w:rPr>
          <w:rFonts w:ascii="Arial" w:hAnsi="Arial" w:cs="Arial"/>
        </w:rPr>
        <w:t xml:space="preserve">-induced hepatic injury on </w:t>
      </w:r>
      <w:proofErr w:type="spellStart"/>
      <w:r w:rsidR="001919BF" w:rsidRPr="002D32BA">
        <w:rPr>
          <w:rFonts w:ascii="Arial" w:hAnsi="Arial" w:cs="Arial"/>
        </w:rPr>
        <w:t>wistar</w:t>
      </w:r>
      <w:proofErr w:type="spellEnd"/>
      <w:r w:rsidR="001919BF" w:rsidRPr="002D32BA">
        <w:rPr>
          <w:rFonts w:ascii="Arial" w:hAnsi="Arial" w:cs="Arial"/>
        </w:rPr>
        <w:t xml:space="preserve"> rats.</w:t>
      </w:r>
    </w:p>
    <w:p w14:paraId="6E26EA94" w14:textId="77777777" w:rsidR="00AB2D4F" w:rsidRDefault="00AB2D4F" w:rsidP="00C7430F">
      <w:pPr>
        <w:spacing w:after="0" w:line="480" w:lineRule="auto"/>
        <w:jc w:val="both"/>
        <w:rPr>
          <w:rFonts w:ascii="Arial" w:hAnsi="Arial" w:cs="Arial"/>
          <w:b/>
        </w:rPr>
      </w:pPr>
    </w:p>
    <w:p w14:paraId="713E4A92" w14:textId="77777777" w:rsidR="00A76E6B" w:rsidRPr="002D32BA" w:rsidRDefault="00E02E55" w:rsidP="00C7430F">
      <w:pPr>
        <w:spacing w:after="0" w:line="480" w:lineRule="auto"/>
        <w:jc w:val="both"/>
        <w:rPr>
          <w:rFonts w:ascii="Arial" w:hAnsi="Arial" w:cs="Arial"/>
          <w:b/>
        </w:rPr>
      </w:pPr>
      <w:r w:rsidRPr="002D32BA">
        <w:rPr>
          <w:rFonts w:ascii="Arial" w:hAnsi="Arial" w:cs="Arial"/>
          <w:b/>
        </w:rPr>
        <w:t xml:space="preserve">1.3 </w:t>
      </w:r>
      <w:r w:rsidR="00A76E6B" w:rsidRPr="002D32BA">
        <w:rPr>
          <w:rFonts w:ascii="Arial" w:hAnsi="Arial" w:cs="Arial"/>
          <w:b/>
        </w:rPr>
        <w:t xml:space="preserve">Uses of </w:t>
      </w:r>
      <w:r w:rsidR="00A76E6B" w:rsidRPr="002D32BA">
        <w:rPr>
          <w:rFonts w:ascii="Arial" w:hAnsi="Arial" w:cs="Arial"/>
          <w:b/>
          <w:i/>
        </w:rPr>
        <w:t xml:space="preserve">Jatropha </w:t>
      </w:r>
      <w:proofErr w:type="spellStart"/>
      <w:r w:rsidR="00A76E6B" w:rsidRPr="002D32BA">
        <w:rPr>
          <w:rFonts w:ascii="Arial" w:hAnsi="Arial" w:cs="Arial"/>
          <w:b/>
          <w:i/>
        </w:rPr>
        <w:t>tanjorensis</w:t>
      </w:r>
      <w:proofErr w:type="spellEnd"/>
    </w:p>
    <w:p w14:paraId="7DBFADA9" w14:textId="77777777" w:rsidR="00A376E2" w:rsidRPr="002D32BA" w:rsidRDefault="00A76E6B" w:rsidP="00C7430F">
      <w:pPr>
        <w:spacing w:after="0" w:line="480" w:lineRule="auto"/>
        <w:jc w:val="both"/>
        <w:rPr>
          <w:rFonts w:ascii="Arial" w:hAnsi="Arial" w:cs="Arial"/>
        </w:rPr>
      </w:pPr>
      <w:r w:rsidRPr="002D32BA">
        <w:rPr>
          <w:rFonts w:ascii="Arial" w:hAnsi="Arial" w:cs="Arial"/>
        </w:rPr>
        <w:t>Different parts</w:t>
      </w:r>
      <w:r w:rsidR="002B30AC" w:rsidRPr="002D32BA">
        <w:rPr>
          <w:rFonts w:ascii="Arial" w:hAnsi="Arial" w:cs="Arial"/>
        </w:rPr>
        <w:t xml:space="preserve"> </w:t>
      </w:r>
      <w:r w:rsidR="00FB1770" w:rsidRPr="002D32BA">
        <w:rPr>
          <w:rFonts w:ascii="Arial" w:hAnsi="Arial" w:cs="Arial"/>
        </w:rPr>
        <w:t xml:space="preserve">of </w:t>
      </w:r>
      <w:r w:rsidR="00FB1770" w:rsidRPr="002D32BA">
        <w:rPr>
          <w:rFonts w:ascii="Arial" w:hAnsi="Arial" w:cs="Arial"/>
          <w:i/>
        </w:rPr>
        <w:t>Jatropha</w:t>
      </w:r>
      <w:r w:rsidR="00FB1770" w:rsidRPr="002D32BA">
        <w:rPr>
          <w:rFonts w:ascii="Arial" w:hAnsi="Arial" w:cs="Arial"/>
        </w:rPr>
        <w:t xml:space="preserve"> plants are used in many ways and in different countries. Nutritionally, the leaves of </w:t>
      </w:r>
      <w:r w:rsidR="00FB1770" w:rsidRPr="002D32BA">
        <w:rPr>
          <w:rFonts w:ascii="Arial" w:hAnsi="Arial" w:cs="Arial"/>
          <w:i/>
        </w:rPr>
        <w:t xml:space="preserve">J. </w:t>
      </w:r>
      <w:proofErr w:type="spellStart"/>
      <w:r w:rsidR="00FB1770" w:rsidRPr="002D32BA">
        <w:rPr>
          <w:rFonts w:ascii="Arial" w:hAnsi="Arial" w:cs="Arial"/>
          <w:i/>
        </w:rPr>
        <w:t>tanjorensis</w:t>
      </w:r>
      <w:proofErr w:type="spellEnd"/>
      <w:r w:rsidR="00FB1770" w:rsidRPr="002D32BA">
        <w:rPr>
          <w:rFonts w:ascii="Arial" w:hAnsi="Arial" w:cs="Arial"/>
        </w:rPr>
        <w:t xml:space="preserve"> are locally consumed as vegetable (</w:t>
      </w:r>
      <w:proofErr w:type="spellStart"/>
      <w:r w:rsidR="00584B46" w:rsidRPr="002D32BA">
        <w:rPr>
          <w:rFonts w:ascii="Arial" w:hAnsi="Arial" w:cs="Arial"/>
        </w:rPr>
        <w:t>Iwalewa</w:t>
      </w:r>
      <w:proofErr w:type="spellEnd"/>
      <w:r w:rsidR="00584B46" w:rsidRPr="002D32BA">
        <w:rPr>
          <w:rFonts w:ascii="Arial" w:hAnsi="Arial" w:cs="Arial"/>
        </w:rPr>
        <w:t xml:space="preserve"> </w:t>
      </w:r>
      <w:r w:rsidR="00584B46" w:rsidRPr="002D32BA">
        <w:rPr>
          <w:rFonts w:ascii="Arial" w:hAnsi="Arial" w:cs="Arial"/>
          <w:i/>
        </w:rPr>
        <w:t>et al</w:t>
      </w:r>
      <w:r w:rsidR="00584B46" w:rsidRPr="002D32BA">
        <w:rPr>
          <w:rFonts w:ascii="Arial" w:hAnsi="Arial" w:cs="Arial"/>
        </w:rPr>
        <w:t xml:space="preserve">., 2005, </w:t>
      </w:r>
      <w:proofErr w:type="spellStart"/>
      <w:r w:rsidR="00FB1770" w:rsidRPr="002D32BA">
        <w:rPr>
          <w:rFonts w:ascii="Arial" w:hAnsi="Arial" w:cs="Arial"/>
        </w:rPr>
        <w:t>Orhue</w:t>
      </w:r>
      <w:proofErr w:type="spellEnd"/>
      <w:r w:rsidR="00FB1770" w:rsidRPr="002D32BA">
        <w:rPr>
          <w:rFonts w:ascii="Arial" w:hAnsi="Arial" w:cs="Arial"/>
        </w:rPr>
        <w:t xml:space="preserve"> </w:t>
      </w:r>
      <w:r w:rsidR="00FB1770" w:rsidRPr="002D32BA">
        <w:rPr>
          <w:rFonts w:ascii="Arial" w:hAnsi="Arial" w:cs="Arial"/>
          <w:i/>
        </w:rPr>
        <w:t>et al</w:t>
      </w:r>
      <w:r w:rsidR="00FB1770" w:rsidRPr="002D32BA">
        <w:rPr>
          <w:rFonts w:ascii="Arial" w:hAnsi="Arial" w:cs="Arial"/>
        </w:rPr>
        <w:t>.,</w:t>
      </w:r>
      <w:r w:rsidR="00584B46" w:rsidRPr="002D32BA">
        <w:rPr>
          <w:rFonts w:ascii="Arial" w:hAnsi="Arial" w:cs="Arial"/>
        </w:rPr>
        <w:t xml:space="preserve"> 2008).</w:t>
      </w:r>
      <w:r w:rsidR="00A376E2" w:rsidRPr="002D32BA">
        <w:rPr>
          <w:rFonts w:ascii="Arial" w:hAnsi="Arial" w:cs="Arial"/>
        </w:rPr>
        <w:t xml:space="preserve"> The leaves also serve medicinal purposes as they are used for the treatment of fevers, </w:t>
      </w:r>
      <w:proofErr w:type="spellStart"/>
      <w:r w:rsidR="00A376E2" w:rsidRPr="002D32BA">
        <w:rPr>
          <w:rFonts w:ascii="Arial" w:hAnsi="Arial" w:cs="Arial"/>
        </w:rPr>
        <w:t>cabuncles</w:t>
      </w:r>
      <w:proofErr w:type="spellEnd"/>
      <w:r w:rsidR="00A376E2" w:rsidRPr="002D32BA">
        <w:rPr>
          <w:rFonts w:ascii="Arial" w:hAnsi="Arial" w:cs="Arial"/>
        </w:rPr>
        <w:t>, eczema, itches, sores on the tongues of babies, stomach ache, an</w:t>
      </w:r>
      <w:r w:rsidR="002D5485" w:rsidRPr="002D32BA">
        <w:rPr>
          <w:rFonts w:ascii="Arial" w:hAnsi="Arial" w:cs="Arial"/>
        </w:rPr>
        <w:t xml:space="preserve">d </w:t>
      </w:r>
      <w:proofErr w:type="spellStart"/>
      <w:r w:rsidR="002D5485" w:rsidRPr="002D32BA">
        <w:rPr>
          <w:rFonts w:ascii="Arial" w:hAnsi="Arial" w:cs="Arial"/>
        </w:rPr>
        <w:t>veneral</w:t>
      </w:r>
      <w:proofErr w:type="spellEnd"/>
      <w:r w:rsidR="002D5485" w:rsidRPr="002D32BA">
        <w:rPr>
          <w:rFonts w:ascii="Arial" w:hAnsi="Arial" w:cs="Arial"/>
        </w:rPr>
        <w:t xml:space="preserve"> diseases (</w:t>
      </w:r>
      <w:proofErr w:type="spellStart"/>
      <w:r w:rsidR="002D5485" w:rsidRPr="002D32BA">
        <w:rPr>
          <w:rFonts w:ascii="Arial" w:hAnsi="Arial" w:cs="Arial"/>
        </w:rPr>
        <w:t>Orhue</w:t>
      </w:r>
      <w:proofErr w:type="spellEnd"/>
      <w:r w:rsidR="002D5485" w:rsidRPr="002D32BA">
        <w:rPr>
          <w:rFonts w:ascii="Arial" w:hAnsi="Arial" w:cs="Arial"/>
        </w:rPr>
        <w:t xml:space="preserve"> </w:t>
      </w:r>
      <w:r w:rsidR="002D5485" w:rsidRPr="002D32BA">
        <w:rPr>
          <w:rFonts w:ascii="Arial" w:hAnsi="Arial" w:cs="Arial"/>
          <w:i/>
        </w:rPr>
        <w:t>et al</w:t>
      </w:r>
      <w:r w:rsidR="002D5485" w:rsidRPr="002D32BA">
        <w:rPr>
          <w:rFonts w:ascii="Arial" w:hAnsi="Arial" w:cs="Arial"/>
        </w:rPr>
        <w:t>., 2008</w:t>
      </w:r>
      <w:r w:rsidR="00A376E2" w:rsidRPr="002D32BA">
        <w:rPr>
          <w:rFonts w:ascii="Arial" w:hAnsi="Arial" w:cs="Arial"/>
        </w:rPr>
        <w:t>).</w:t>
      </w:r>
    </w:p>
    <w:p w14:paraId="66022327" w14:textId="77777777" w:rsidR="00AB2D4F" w:rsidRDefault="00AB2D4F" w:rsidP="00C7430F">
      <w:pPr>
        <w:spacing w:after="0" w:line="480" w:lineRule="auto"/>
        <w:jc w:val="both"/>
        <w:rPr>
          <w:rFonts w:ascii="Arial" w:hAnsi="Arial" w:cs="Arial"/>
          <w:b/>
        </w:rPr>
      </w:pPr>
    </w:p>
    <w:p w14:paraId="3D761884" w14:textId="77777777" w:rsidR="00A376E2" w:rsidRPr="002D32BA" w:rsidRDefault="003176F7" w:rsidP="00C7430F">
      <w:pPr>
        <w:spacing w:after="0" w:line="480" w:lineRule="auto"/>
        <w:jc w:val="both"/>
        <w:rPr>
          <w:rFonts w:ascii="Arial" w:hAnsi="Arial" w:cs="Arial"/>
          <w:b/>
        </w:rPr>
      </w:pPr>
      <w:r>
        <w:rPr>
          <w:rFonts w:ascii="Arial" w:hAnsi="Arial" w:cs="Arial"/>
          <w:b/>
        </w:rPr>
        <w:t>1</w:t>
      </w:r>
      <w:r w:rsidR="00A376E2" w:rsidRPr="002D32BA">
        <w:rPr>
          <w:rFonts w:ascii="Arial" w:hAnsi="Arial" w:cs="Arial"/>
          <w:b/>
        </w:rPr>
        <w:t>.</w:t>
      </w:r>
      <w:r>
        <w:rPr>
          <w:rFonts w:ascii="Arial" w:hAnsi="Arial" w:cs="Arial"/>
          <w:b/>
        </w:rPr>
        <w:t>4</w:t>
      </w:r>
      <w:r w:rsidR="00A376E2" w:rsidRPr="002D32BA">
        <w:rPr>
          <w:rFonts w:ascii="Arial" w:hAnsi="Arial" w:cs="Arial"/>
          <w:b/>
        </w:rPr>
        <w:t xml:space="preserve"> </w:t>
      </w:r>
      <w:r w:rsidRPr="002D32BA">
        <w:rPr>
          <w:rFonts w:ascii="Arial" w:hAnsi="Arial" w:cs="Arial"/>
          <w:b/>
        </w:rPr>
        <w:t>Study Area</w:t>
      </w:r>
    </w:p>
    <w:p w14:paraId="76975DFC" w14:textId="77777777" w:rsidR="00596BBF" w:rsidRPr="002D32BA" w:rsidRDefault="008E57E1" w:rsidP="00C7430F">
      <w:pPr>
        <w:spacing w:line="480" w:lineRule="auto"/>
        <w:jc w:val="both"/>
        <w:rPr>
          <w:rFonts w:ascii="Arial" w:hAnsi="Arial" w:cs="Arial"/>
        </w:rPr>
      </w:pPr>
      <w:r w:rsidRPr="002D32BA">
        <w:rPr>
          <w:rFonts w:ascii="Arial" w:hAnsi="Arial" w:cs="Arial"/>
        </w:rPr>
        <w:t>The</w:t>
      </w:r>
      <w:r w:rsidR="00FB1770" w:rsidRPr="002D32BA">
        <w:rPr>
          <w:rFonts w:ascii="Arial" w:hAnsi="Arial" w:cs="Arial"/>
        </w:rPr>
        <w:t xml:space="preserve"> </w:t>
      </w:r>
      <w:r w:rsidR="00037687" w:rsidRPr="002D32BA">
        <w:rPr>
          <w:rFonts w:ascii="Arial" w:hAnsi="Arial" w:cs="Arial"/>
        </w:rPr>
        <w:t xml:space="preserve">study area includes </w:t>
      </w:r>
      <w:proofErr w:type="spellStart"/>
      <w:r w:rsidR="00037687" w:rsidRPr="002D32BA">
        <w:rPr>
          <w:rFonts w:ascii="Arial" w:hAnsi="Arial" w:cs="Arial"/>
        </w:rPr>
        <w:t>Rumuom</w:t>
      </w:r>
      <w:r w:rsidR="007D0F7D" w:rsidRPr="002D32BA">
        <w:rPr>
          <w:rFonts w:ascii="Arial" w:hAnsi="Arial" w:cs="Arial"/>
        </w:rPr>
        <w:t>a</w:t>
      </w:r>
      <w:r w:rsidR="00037687" w:rsidRPr="002D32BA">
        <w:rPr>
          <w:rFonts w:ascii="Arial" w:hAnsi="Arial" w:cs="Arial"/>
        </w:rPr>
        <w:t>si</w:t>
      </w:r>
      <w:proofErr w:type="spellEnd"/>
      <w:r w:rsidR="007D0F7D" w:rsidRPr="002D32BA">
        <w:rPr>
          <w:rFonts w:ascii="Arial" w:hAnsi="Arial" w:cs="Arial"/>
        </w:rPr>
        <w:t xml:space="preserve"> community in Obio/Akpor Local Government Area of Rivers State, Nigeria. This area is located in the Niger Delta region bordering the Atlantic Ocean and lies approximately in latitudes 6°54'N and longitudes 4°53'E.</w:t>
      </w:r>
    </w:p>
    <w:p w14:paraId="27FD8B2D" w14:textId="77777777" w:rsidR="007D0F7D" w:rsidRPr="002D32BA" w:rsidRDefault="003176F7" w:rsidP="00C7430F">
      <w:pPr>
        <w:spacing w:line="480" w:lineRule="auto"/>
        <w:rPr>
          <w:rFonts w:ascii="Arial" w:hAnsi="Arial" w:cs="Arial"/>
          <w:b/>
        </w:rPr>
      </w:pPr>
      <w:r>
        <w:rPr>
          <w:rFonts w:ascii="Arial" w:hAnsi="Arial" w:cs="Arial"/>
          <w:b/>
        </w:rPr>
        <w:t>2</w:t>
      </w:r>
      <w:r w:rsidR="007D0F7D" w:rsidRPr="002D32BA">
        <w:rPr>
          <w:rFonts w:ascii="Arial" w:hAnsi="Arial" w:cs="Arial"/>
          <w:b/>
        </w:rPr>
        <w:t xml:space="preserve">. MATERIALS AND METHODS </w:t>
      </w:r>
    </w:p>
    <w:p w14:paraId="44D1164A" w14:textId="77777777" w:rsidR="007D0F7D" w:rsidRPr="002D32BA" w:rsidRDefault="003176F7" w:rsidP="00C7430F">
      <w:pPr>
        <w:spacing w:line="480" w:lineRule="auto"/>
        <w:jc w:val="both"/>
        <w:rPr>
          <w:rFonts w:ascii="Arial" w:hAnsi="Arial" w:cs="Arial"/>
          <w:b/>
        </w:rPr>
      </w:pPr>
      <w:r>
        <w:rPr>
          <w:rFonts w:ascii="Arial" w:hAnsi="Arial" w:cs="Arial"/>
          <w:b/>
        </w:rPr>
        <w:t>2</w:t>
      </w:r>
      <w:r w:rsidR="007D0F7D" w:rsidRPr="002D32BA">
        <w:rPr>
          <w:rFonts w:ascii="Arial" w:hAnsi="Arial" w:cs="Arial"/>
          <w:b/>
        </w:rPr>
        <w:t xml:space="preserve">.1 </w:t>
      </w:r>
      <w:r w:rsidR="00367B04">
        <w:rPr>
          <w:rFonts w:ascii="Arial" w:hAnsi="Arial" w:cs="Arial"/>
          <w:b/>
        </w:rPr>
        <w:t>Experimental Animals</w:t>
      </w:r>
      <w:r w:rsidR="007D0F7D" w:rsidRPr="002D32BA">
        <w:rPr>
          <w:rFonts w:ascii="Arial" w:hAnsi="Arial" w:cs="Arial"/>
          <w:b/>
        </w:rPr>
        <w:t xml:space="preserve"> </w:t>
      </w:r>
    </w:p>
    <w:p w14:paraId="2DCA8991" w14:textId="20FC59E2" w:rsidR="00367B04" w:rsidRPr="00D230A4" w:rsidRDefault="007D0F7D" w:rsidP="00C7430F">
      <w:pPr>
        <w:spacing w:line="480" w:lineRule="auto"/>
        <w:jc w:val="both"/>
        <w:rPr>
          <w:rFonts w:ascii="Arial" w:hAnsi="Arial" w:cs="Arial"/>
        </w:rPr>
      </w:pPr>
      <w:r w:rsidRPr="002D32BA">
        <w:rPr>
          <w:rFonts w:ascii="Arial" w:hAnsi="Arial" w:cs="Arial"/>
        </w:rPr>
        <w:t>T</w:t>
      </w:r>
      <w:r w:rsidR="00645604" w:rsidRPr="002D32BA">
        <w:rPr>
          <w:rFonts w:ascii="Arial" w:hAnsi="Arial" w:cs="Arial"/>
        </w:rPr>
        <w:t>wenty</w:t>
      </w:r>
      <w:r w:rsidRPr="002D32BA">
        <w:rPr>
          <w:rFonts w:ascii="Arial" w:hAnsi="Arial" w:cs="Arial"/>
        </w:rPr>
        <w:t xml:space="preserve"> </w:t>
      </w:r>
      <w:r w:rsidR="001655C7">
        <w:rPr>
          <w:rFonts w:ascii="Arial" w:hAnsi="Arial" w:cs="Arial"/>
        </w:rPr>
        <w:t>(25</w:t>
      </w:r>
      <w:r w:rsidRPr="002D32BA">
        <w:rPr>
          <w:rFonts w:ascii="Arial" w:hAnsi="Arial" w:cs="Arial"/>
        </w:rPr>
        <w:t xml:space="preserve">) Wistar rats weighing between 100-250g were </w:t>
      </w:r>
      <w:r w:rsidR="00645604" w:rsidRPr="002D32BA">
        <w:rPr>
          <w:rFonts w:ascii="Arial" w:hAnsi="Arial" w:cs="Arial"/>
        </w:rPr>
        <w:t>purchased</w:t>
      </w:r>
      <w:r w:rsidRPr="002D32BA">
        <w:rPr>
          <w:rFonts w:ascii="Arial" w:hAnsi="Arial" w:cs="Arial"/>
        </w:rPr>
        <w:t xml:space="preserve"> from the animal house of the Department of Biochemistry, University of Port Harcourt, Rivers State. The animals were housed in the venti</w:t>
      </w:r>
      <w:r w:rsidR="00645604" w:rsidRPr="002D32BA">
        <w:rPr>
          <w:rFonts w:ascii="Arial" w:hAnsi="Arial" w:cs="Arial"/>
        </w:rPr>
        <w:t>lated experiment house under</w:t>
      </w:r>
      <w:r w:rsidRPr="002D32BA">
        <w:rPr>
          <w:rFonts w:ascii="Arial" w:hAnsi="Arial" w:cs="Arial"/>
        </w:rPr>
        <w:t xml:space="preserve"> constant conditions throughout the period of </w:t>
      </w:r>
      <w:r w:rsidRPr="002D32BA">
        <w:rPr>
          <w:rFonts w:ascii="Arial" w:hAnsi="Arial" w:cs="Arial"/>
        </w:rPr>
        <w:lastRenderedPageBreak/>
        <w:t>the experiment. They were maintained on standard animal pellet</w:t>
      </w:r>
      <w:r w:rsidR="00645604" w:rsidRPr="002D32BA">
        <w:rPr>
          <w:rFonts w:ascii="Arial" w:hAnsi="Arial" w:cs="Arial"/>
        </w:rPr>
        <w:t>s (rat feed)</w:t>
      </w:r>
      <w:r w:rsidRPr="002D32BA">
        <w:rPr>
          <w:rFonts w:ascii="Arial" w:hAnsi="Arial" w:cs="Arial"/>
        </w:rPr>
        <w:t xml:space="preserve"> and water </w:t>
      </w:r>
      <w:r w:rsidRPr="002D32BA">
        <w:rPr>
          <w:rFonts w:ascii="Arial" w:hAnsi="Arial" w:cs="Arial"/>
          <w:i/>
        </w:rPr>
        <w:t>ad libitum</w:t>
      </w:r>
      <w:r w:rsidRPr="002D32BA">
        <w:rPr>
          <w:rFonts w:ascii="Arial" w:hAnsi="Arial" w:cs="Arial"/>
        </w:rPr>
        <w:t xml:space="preserve">. The animals were acclimatized for one week prior to the commencement of the experiment. </w:t>
      </w:r>
    </w:p>
    <w:p w14:paraId="265B66D6" w14:textId="77777777" w:rsidR="00E93413" w:rsidRDefault="00E93413" w:rsidP="00E93413">
      <w:pPr>
        <w:spacing w:line="480" w:lineRule="auto"/>
        <w:jc w:val="both"/>
        <w:rPr>
          <w:rFonts w:ascii="Arial" w:hAnsi="Arial" w:cs="Arial"/>
          <w:b/>
        </w:rPr>
      </w:pPr>
      <w:r>
        <w:rPr>
          <w:rFonts w:ascii="Arial" w:hAnsi="Arial" w:cs="Arial"/>
          <w:b/>
        </w:rPr>
        <w:t xml:space="preserve">2.1.1 </w:t>
      </w:r>
      <w:r w:rsidRPr="00E93413">
        <w:rPr>
          <w:rFonts w:ascii="Arial" w:hAnsi="Arial" w:cs="Arial"/>
          <w:b/>
        </w:rPr>
        <w:t xml:space="preserve">Acute Toxicity </w:t>
      </w:r>
      <w:r>
        <w:rPr>
          <w:rFonts w:ascii="Arial" w:hAnsi="Arial" w:cs="Arial"/>
          <w:b/>
        </w:rPr>
        <w:t xml:space="preserve">Test </w:t>
      </w:r>
      <w:r w:rsidRPr="00E93413">
        <w:rPr>
          <w:rFonts w:ascii="Arial" w:hAnsi="Arial" w:cs="Arial"/>
          <w:b/>
        </w:rPr>
        <w:t>(LD</w:t>
      </w:r>
      <w:r w:rsidRPr="00E93413">
        <w:rPr>
          <w:rFonts w:ascii="Arial" w:hAnsi="Arial" w:cs="Arial"/>
          <w:b/>
          <w:vertAlign w:val="subscript"/>
        </w:rPr>
        <w:t>50</w:t>
      </w:r>
      <w:r w:rsidRPr="00E93413">
        <w:rPr>
          <w:rFonts w:ascii="Arial" w:hAnsi="Arial" w:cs="Arial"/>
          <w:b/>
        </w:rPr>
        <w:t>)</w:t>
      </w:r>
    </w:p>
    <w:p w14:paraId="1BA47B5F" w14:textId="0C5ED560" w:rsidR="00E93413" w:rsidRPr="005A1D7F" w:rsidRDefault="00FE428B" w:rsidP="00E93413">
      <w:pPr>
        <w:spacing w:line="480" w:lineRule="auto"/>
        <w:jc w:val="both"/>
        <w:rPr>
          <w:rFonts w:ascii="Arial" w:hAnsi="Arial" w:cs="Arial"/>
        </w:rPr>
      </w:pPr>
      <w:r>
        <w:rPr>
          <w:rFonts w:ascii="Arial" w:hAnsi="Arial" w:cs="Arial"/>
        </w:rPr>
        <w:t>Mean lethal dose or lethal dose at 50% concentration level (</w:t>
      </w:r>
      <w:r w:rsidR="00E93413" w:rsidRPr="00E93413">
        <w:rPr>
          <w:rFonts w:ascii="Arial" w:hAnsi="Arial" w:cs="Arial"/>
        </w:rPr>
        <w:t>LD</w:t>
      </w:r>
      <w:r w:rsidR="00E93413" w:rsidRPr="00E93413">
        <w:rPr>
          <w:rFonts w:ascii="Arial" w:hAnsi="Arial" w:cs="Arial"/>
          <w:vertAlign w:val="subscript"/>
        </w:rPr>
        <w:t>50</w:t>
      </w:r>
      <w:r>
        <w:rPr>
          <w:rFonts w:ascii="Arial" w:hAnsi="Arial" w:cs="Arial"/>
        </w:rPr>
        <w:t xml:space="preserve">) </w:t>
      </w:r>
      <w:r w:rsidR="00E93413" w:rsidRPr="00E93413">
        <w:rPr>
          <w:rFonts w:ascii="Arial" w:hAnsi="Arial" w:cs="Arial"/>
        </w:rPr>
        <w:t xml:space="preserve">of the </w:t>
      </w:r>
      <w:r>
        <w:rPr>
          <w:rFonts w:ascii="Arial" w:hAnsi="Arial" w:cs="Arial"/>
          <w:i/>
        </w:rPr>
        <w:t>J</w:t>
      </w:r>
      <w:r w:rsidR="00E93413" w:rsidRPr="00E93413">
        <w:rPr>
          <w:rFonts w:ascii="Arial" w:hAnsi="Arial" w:cs="Arial"/>
          <w:i/>
        </w:rPr>
        <w:t>at</w:t>
      </w:r>
      <w:r>
        <w:rPr>
          <w:rFonts w:ascii="Arial" w:hAnsi="Arial" w:cs="Arial"/>
          <w:i/>
        </w:rPr>
        <w:t xml:space="preserve">ropha </w:t>
      </w:r>
      <w:proofErr w:type="spellStart"/>
      <w:r>
        <w:rPr>
          <w:rFonts w:ascii="Arial" w:hAnsi="Arial" w:cs="Arial"/>
          <w:i/>
        </w:rPr>
        <w:t>tanjorensis</w:t>
      </w:r>
      <w:proofErr w:type="spellEnd"/>
      <w:r w:rsidR="00E93413" w:rsidRPr="00E93413">
        <w:rPr>
          <w:rFonts w:ascii="Arial" w:hAnsi="Arial" w:cs="Arial"/>
        </w:rPr>
        <w:t xml:space="preserve"> </w:t>
      </w:r>
      <w:r>
        <w:rPr>
          <w:rFonts w:ascii="Arial" w:hAnsi="Arial" w:cs="Arial"/>
        </w:rPr>
        <w:t xml:space="preserve">leaf </w:t>
      </w:r>
      <w:r w:rsidR="00E93413" w:rsidRPr="00E93413">
        <w:rPr>
          <w:rFonts w:ascii="Arial" w:hAnsi="Arial" w:cs="Arial"/>
        </w:rPr>
        <w:t xml:space="preserve">extract on Wistar rats was determined orally using the method described by </w:t>
      </w:r>
      <w:proofErr w:type="spellStart"/>
      <w:r w:rsidR="00E93413" w:rsidRPr="00E93413">
        <w:rPr>
          <w:rFonts w:ascii="Arial" w:hAnsi="Arial" w:cs="Arial"/>
        </w:rPr>
        <w:t>Alaribe</w:t>
      </w:r>
      <w:proofErr w:type="spellEnd"/>
      <w:r w:rsidR="00E93413" w:rsidRPr="00E93413">
        <w:rPr>
          <w:rFonts w:ascii="Arial" w:hAnsi="Arial" w:cs="Arial"/>
        </w:rPr>
        <w:t xml:space="preserve"> </w:t>
      </w:r>
      <w:r w:rsidR="00E93413" w:rsidRPr="00FE428B">
        <w:rPr>
          <w:rFonts w:ascii="Arial" w:hAnsi="Arial" w:cs="Arial"/>
          <w:i/>
        </w:rPr>
        <w:t>et al.</w:t>
      </w:r>
      <w:r w:rsidR="00E93413" w:rsidRPr="00E93413">
        <w:rPr>
          <w:rFonts w:ascii="Arial" w:hAnsi="Arial" w:cs="Arial"/>
        </w:rPr>
        <w:t xml:space="preserve"> (2012). These Wi</w:t>
      </w:r>
      <w:r w:rsidR="001655C7">
        <w:rPr>
          <w:rFonts w:ascii="Arial" w:hAnsi="Arial" w:cs="Arial"/>
        </w:rPr>
        <w:t>star rats were divided into five groups of five</w:t>
      </w:r>
      <w:r w:rsidR="00E93413" w:rsidRPr="00E93413">
        <w:rPr>
          <w:rFonts w:ascii="Arial" w:hAnsi="Arial" w:cs="Arial"/>
        </w:rPr>
        <w:t xml:space="preserve"> </w:t>
      </w:r>
      <w:proofErr w:type="spellStart"/>
      <w:r w:rsidR="00E93413" w:rsidRPr="00E93413">
        <w:rPr>
          <w:rFonts w:ascii="Arial" w:hAnsi="Arial" w:cs="Arial"/>
        </w:rPr>
        <w:t>wistar</w:t>
      </w:r>
      <w:proofErr w:type="spellEnd"/>
      <w:r w:rsidR="00E93413" w:rsidRPr="00E93413">
        <w:rPr>
          <w:rFonts w:ascii="Arial" w:hAnsi="Arial" w:cs="Arial"/>
        </w:rPr>
        <w:t xml:space="preserve"> rats e</w:t>
      </w:r>
      <w:r w:rsidR="001655C7">
        <w:rPr>
          <w:rFonts w:ascii="Arial" w:hAnsi="Arial" w:cs="Arial"/>
        </w:rPr>
        <w:t>ach weighing between 100g and 25</w:t>
      </w:r>
      <w:r w:rsidR="00E93413" w:rsidRPr="00E93413">
        <w:rPr>
          <w:rFonts w:ascii="Arial" w:hAnsi="Arial" w:cs="Arial"/>
        </w:rPr>
        <w:t xml:space="preserve">0g. The Wistar rats were subjected to 24 hours fasting (with only water) </w:t>
      </w:r>
      <w:r w:rsidR="00F54BD2">
        <w:rPr>
          <w:rFonts w:ascii="Arial" w:hAnsi="Arial" w:cs="Arial"/>
        </w:rPr>
        <w:t>after CCl</w:t>
      </w:r>
      <w:r w:rsidR="00F54BD2" w:rsidRPr="00F54BD2">
        <w:rPr>
          <w:rFonts w:ascii="Arial" w:hAnsi="Arial" w:cs="Arial"/>
          <w:vertAlign w:val="subscript"/>
        </w:rPr>
        <w:t>4</w:t>
      </w:r>
      <w:r w:rsidR="00F54BD2">
        <w:rPr>
          <w:rFonts w:ascii="Arial" w:hAnsi="Arial" w:cs="Arial"/>
        </w:rPr>
        <w:t xml:space="preserve"> administration and </w:t>
      </w:r>
      <w:r w:rsidR="00E93413" w:rsidRPr="00E93413">
        <w:rPr>
          <w:rFonts w:ascii="Arial" w:hAnsi="Arial" w:cs="Arial"/>
        </w:rPr>
        <w:t>before administration of the extract</w:t>
      </w:r>
      <w:r w:rsidR="005A1D7F">
        <w:rPr>
          <w:rFonts w:ascii="Arial" w:hAnsi="Arial" w:cs="Arial"/>
        </w:rPr>
        <w:t>. The</w:t>
      </w:r>
      <w:r w:rsidR="00E93413" w:rsidRPr="00E93413">
        <w:rPr>
          <w:rFonts w:ascii="Arial" w:hAnsi="Arial" w:cs="Arial"/>
        </w:rPr>
        <w:t xml:space="preserve"> extract was dissolved in 40% </w:t>
      </w:r>
      <w:r w:rsidR="005A1D7F">
        <w:rPr>
          <w:rFonts w:ascii="Arial" w:hAnsi="Arial" w:cs="Arial"/>
        </w:rPr>
        <w:t>aqueous solution (distilled water)</w:t>
      </w:r>
      <w:r w:rsidR="00E93413" w:rsidRPr="00E93413">
        <w:rPr>
          <w:rFonts w:ascii="Arial" w:hAnsi="Arial" w:cs="Arial"/>
        </w:rPr>
        <w:t xml:space="preserve"> and administered orally to the Wistar rats </w:t>
      </w:r>
      <w:r w:rsidR="005A1D7F">
        <w:rPr>
          <w:rFonts w:ascii="Arial" w:hAnsi="Arial" w:cs="Arial"/>
        </w:rPr>
        <w:t>in doses of 50 mg</w:t>
      </w:r>
      <w:r w:rsidR="00E93413" w:rsidRPr="00E93413">
        <w:rPr>
          <w:rFonts w:ascii="Arial" w:hAnsi="Arial" w:cs="Arial"/>
        </w:rPr>
        <w:t xml:space="preserve">/kg </w:t>
      </w:r>
      <w:proofErr w:type="spellStart"/>
      <w:r w:rsidR="00E93413" w:rsidRPr="00E93413">
        <w:rPr>
          <w:rFonts w:ascii="Arial" w:hAnsi="Arial" w:cs="Arial"/>
        </w:rPr>
        <w:t>b.w</w:t>
      </w:r>
      <w:r w:rsidR="005A1D7F">
        <w:rPr>
          <w:rFonts w:ascii="Arial" w:hAnsi="Arial" w:cs="Arial"/>
        </w:rPr>
        <w:t>.</w:t>
      </w:r>
      <w:proofErr w:type="spellEnd"/>
      <w:r w:rsidR="005A1D7F">
        <w:rPr>
          <w:rFonts w:ascii="Arial" w:hAnsi="Arial" w:cs="Arial"/>
        </w:rPr>
        <w:t xml:space="preserve"> (5% extract concentration), 100 mg</w:t>
      </w:r>
      <w:r w:rsidR="00E93413" w:rsidRPr="00E93413">
        <w:rPr>
          <w:rFonts w:ascii="Arial" w:hAnsi="Arial" w:cs="Arial"/>
        </w:rPr>
        <w:t xml:space="preserve">/kg </w:t>
      </w:r>
      <w:proofErr w:type="spellStart"/>
      <w:r w:rsidR="00E93413" w:rsidRPr="00E93413">
        <w:rPr>
          <w:rFonts w:ascii="Arial" w:hAnsi="Arial" w:cs="Arial"/>
        </w:rPr>
        <w:t>b.w</w:t>
      </w:r>
      <w:r w:rsidR="005A1D7F">
        <w:rPr>
          <w:rFonts w:ascii="Arial" w:hAnsi="Arial" w:cs="Arial"/>
        </w:rPr>
        <w:t>.</w:t>
      </w:r>
      <w:proofErr w:type="spellEnd"/>
      <w:r w:rsidR="005A1D7F">
        <w:rPr>
          <w:rFonts w:ascii="Arial" w:hAnsi="Arial" w:cs="Arial"/>
        </w:rPr>
        <w:t xml:space="preserve"> (10% extract concentration), 150</w:t>
      </w:r>
      <w:r w:rsidR="00E93413" w:rsidRPr="00E93413">
        <w:rPr>
          <w:rFonts w:ascii="Arial" w:hAnsi="Arial" w:cs="Arial"/>
        </w:rPr>
        <w:t xml:space="preserve"> </w:t>
      </w:r>
      <w:r w:rsidR="005A1D7F">
        <w:rPr>
          <w:rFonts w:ascii="Arial" w:hAnsi="Arial" w:cs="Arial"/>
        </w:rPr>
        <w:t>mg</w:t>
      </w:r>
      <w:r w:rsidR="00E93413" w:rsidRPr="00E93413">
        <w:rPr>
          <w:rFonts w:ascii="Arial" w:hAnsi="Arial" w:cs="Arial"/>
        </w:rPr>
        <w:t xml:space="preserve">/kg </w:t>
      </w:r>
      <w:proofErr w:type="spellStart"/>
      <w:r w:rsidR="00E93413" w:rsidRPr="00E93413">
        <w:rPr>
          <w:rFonts w:ascii="Arial" w:hAnsi="Arial" w:cs="Arial"/>
        </w:rPr>
        <w:t>b.w</w:t>
      </w:r>
      <w:r w:rsidR="005A1D7F">
        <w:rPr>
          <w:rFonts w:ascii="Arial" w:hAnsi="Arial" w:cs="Arial"/>
        </w:rPr>
        <w:t>.</w:t>
      </w:r>
      <w:proofErr w:type="spellEnd"/>
      <w:r w:rsidR="005A1D7F">
        <w:rPr>
          <w:rFonts w:ascii="Arial" w:hAnsi="Arial" w:cs="Arial"/>
        </w:rPr>
        <w:t xml:space="preserve"> (15% extract concentration),</w:t>
      </w:r>
      <w:r w:rsidR="00E93413" w:rsidRPr="00E93413">
        <w:rPr>
          <w:rFonts w:ascii="Arial" w:hAnsi="Arial" w:cs="Arial"/>
        </w:rPr>
        <w:t xml:space="preserve"> </w:t>
      </w:r>
      <w:r w:rsidR="005A1D7F">
        <w:rPr>
          <w:rFonts w:ascii="Arial" w:hAnsi="Arial" w:cs="Arial"/>
        </w:rPr>
        <w:t>and 200</w:t>
      </w:r>
      <w:r w:rsidR="00E93413" w:rsidRPr="00E93413">
        <w:rPr>
          <w:rFonts w:ascii="Arial" w:hAnsi="Arial" w:cs="Arial"/>
        </w:rPr>
        <w:t xml:space="preserve"> </w:t>
      </w:r>
      <w:r w:rsidR="005A1D7F">
        <w:rPr>
          <w:rFonts w:ascii="Arial" w:hAnsi="Arial" w:cs="Arial"/>
        </w:rPr>
        <w:t>mg</w:t>
      </w:r>
      <w:r w:rsidR="00E93413" w:rsidRPr="00E93413">
        <w:rPr>
          <w:rFonts w:ascii="Arial" w:hAnsi="Arial" w:cs="Arial"/>
        </w:rPr>
        <w:t xml:space="preserve">/kg </w:t>
      </w:r>
      <w:proofErr w:type="spellStart"/>
      <w:r w:rsidR="00E93413" w:rsidRPr="00E93413">
        <w:rPr>
          <w:rFonts w:ascii="Arial" w:hAnsi="Arial" w:cs="Arial"/>
        </w:rPr>
        <w:t>b.w</w:t>
      </w:r>
      <w:r w:rsidR="005A1D7F">
        <w:rPr>
          <w:rFonts w:ascii="Arial" w:hAnsi="Arial" w:cs="Arial"/>
        </w:rPr>
        <w:t>.</w:t>
      </w:r>
      <w:proofErr w:type="spellEnd"/>
      <w:r w:rsidR="005A1D7F">
        <w:rPr>
          <w:rFonts w:ascii="Arial" w:hAnsi="Arial" w:cs="Arial"/>
        </w:rPr>
        <w:t xml:space="preserve"> (20% extract concentration).</w:t>
      </w:r>
      <w:r w:rsidR="00E93413" w:rsidRPr="00E93413">
        <w:rPr>
          <w:rFonts w:ascii="Arial" w:hAnsi="Arial" w:cs="Arial"/>
        </w:rPr>
        <w:t xml:space="preserve"> The fifth group served as the control. The Wistar rats were then observed for toxicity and fatalities within 72 hours.</w:t>
      </w:r>
      <w:r w:rsidR="005A1D7F">
        <w:rPr>
          <w:rFonts w:ascii="Arial" w:hAnsi="Arial" w:cs="Arial"/>
        </w:rPr>
        <w:t xml:space="preserve"> </w:t>
      </w:r>
    </w:p>
    <w:p w14:paraId="378BD72C" w14:textId="4F71E67C" w:rsidR="00F22FE8" w:rsidRPr="00E93413" w:rsidRDefault="00E93413" w:rsidP="00C7430F">
      <w:pPr>
        <w:spacing w:line="480" w:lineRule="auto"/>
        <w:jc w:val="both"/>
        <w:rPr>
          <w:rFonts w:ascii="Arial" w:hAnsi="Arial" w:cs="Arial"/>
        </w:rPr>
      </w:pPr>
      <w:r w:rsidRPr="00E93413">
        <w:rPr>
          <w:rFonts w:ascii="Arial" w:hAnsi="Arial" w:cs="Arial"/>
        </w:rPr>
        <w:t>No mortality was recorded after 72 hours in both categories of extracts and as well all through the four concentrations so chosen, though, certain attributes such as paw licking, restiveness, aggressive behaviors and at times extreme calmness were largely observed mainly i</w:t>
      </w:r>
      <w:r w:rsidR="008178EE">
        <w:rPr>
          <w:rFonts w:ascii="Arial" w:hAnsi="Arial" w:cs="Arial"/>
        </w:rPr>
        <w:t>n the group administered with 2</w:t>
      </w:r>
      <w:r w:rsidRPr="00E93413">
        <w:rPr>
          <w:rFonts w:ascii="Arial" w:hAnsi="Arial" w:cs="Arial"/>
        </w:rPr>
        <w:t xml:space="preserve">00 mg/kg </w:t>
      </w:r>
      <w:proofErr w:type="spellStart"/>
      <w:r w:rsidRPr="00E93413">
        <w:rPr>
          <w:rFonts w:ascii="Arial" w:hAnsi="Arial" w:cs="Arial"/>
        </w:rPr>
        <w:t>b.w</w:t>
      </w:r>
      <w:proofErr w:type="spellEnd"/>
      <w:r w:rsidRPr="00E93413">
        <w:rPr>
          <w:rFonts w:ascii="Arial" w:hAnsi="Arial" w:cs="Arial"/>
        </w:rPr>
        <w:t xml:space="preserve"> dose</w:t>
      </w:r>
      <w:r w:rsidR="005A1D7F">
        <w:rPr>
          <w:rFonts w:ascii="Arial" w:hAnsi="Arial" w:cs="Arial"/>
        </w:rPr>
        <w:t xml:space="preserve">. </w:t>
      </w:r>
      <w:r w:rsidRPr="00E93413">
        <w:rPr>
          <w:rFonts w:ascii="Arial" w:hAnsi="Arial" w:cs="Arial"/>
        </w:rPr>
        <w:t xml:space="preserve">Loss of weight associated with reduction in food consumption was mildly and majorly observed in groups administered with </w:t>
      </w:r>
      <w:r w:rsidR="008178EE">
        <w:rPr>
          <w:rFonts w:ascii="Arial" w:hAnsi="Arial" w:cs="Arial"/>
        </w:rPr>
        <w:t xml:space="preserve">50mg/kg </w:t>
      </w:r>
      <w:proofErr w:type="spellStart"/>
      <w:r w:rsidR="008178EE">
        <w:rPr>
          <w:rFonts w:ascii="Arial" w:hAnsi="Arial" w:cs="Arial"/>
        </w:rPr>
        <w:t>b.w</w:t>
      </w:r>
      <w:proofErr w:type="spellEnd"/>
      <w:r w:rsidR="008178EE">
        <w:rPr>
          <w:rFonts w:ascii="Arial" w:hAnsi="Arial" w:cs="Arial"/>
        </w:rPr>
        <w:t xml:space="preserve"> and 100</w:t>
      </w:r>
      <w:r w:rsidRPr="00E93413">
        <w:rPr>
          <w:rFonts w:ascii="Arial" w:hAnsi="Arial" w:cs="Arial"/>
        </w:rPr>
        <w:t xml:space="preserve">mg/kg </w:t>
      </w:r>
      <w:proofErr w:type="spellStart"/>
      <w:r w:rsidRPr="00E93413">
        <w:rPr>
          <w:rFonts w:ascii="Arial" w:hAnsi="Arial" w:cs="Arial"/>
        </w:rPr>
        <w:t>b.w</w:t>
      </w:r>
      <w:proofErr w:type="spellEnd"/>
      <w:r w:rsidRPr="00E93413">
        <w:rPr>
          <w:rFonts w:ascii="Arial" w:hAnsi="Arial" w:cs="Arial"/>
        </w:rPr>
        <w:t xml:space="preserve"> doses respectively.</w:t>
      </w:r>
      <w:r w:rsidR="005A1D7F">
        <w:rPr>
          <w:rFonts w:ascii="Arial" w:hAnsi="Arial" w:cs="Arial"/>
        </w:rPr>
        <w:t xml:space="preserve"> </w:t>
      </w:r>
      <w:r w:rsidR="008178EE">
        <w:rPr>
          <w:rFonts w:ascii="Arial" w:hAnsi="Arial" w:cs="Arial"/>
        </w:rPr>
        <w:t xml:space="preserve">Therefore, the 5%, 10%, and 15% extract concentrations were chosen. </w:t>
      </w:r>
      <w:r w:rsidR="005A1D7F" w:rsidRPr="005A1D7F">
        <w:rPr>
          <w:rFonts w:ascii="Arial" w:hAnsi="Arial" w:cs="Arial"/>
        </w:rPr>
        <w:t>10ml of CCl</w:t>
      </w:r>
      <w:r w:rsidR="005A1D7F" w:rsidRPr="005A1D7F">
        <w:rPr>
          <w:rFonts w:ascii="Arial" w:hAnsi="Arial" w:cs="Arial"/>
          <w:vertAlign w:val="subscript"/>
        </w:rPr>
        <w:t>4</w:t>
      </w:r>
      <w:r w:rsidR="005A1D7F" w:rsidRPr="005A1D7F">
        <w:rPr>
          <w:rFonts w:ascii="Arial" w:hAnsi="Arial" w:cs="Arial"/>
        </w:rPr>
        <w:t xml:space="preserve"> was diluted in 10ml of olive oil in a ratio 1:1 and was employed for inducing liver damage.</w:t>
      </w:r>
    </w:p>
    <w:p w14:paraId="7B0B84E1" w14:textId="77777777" w:rsidR="00AB2D4F" w:rsidRDefault="00AB2D4F" w:rsidP="00C7430F">
      <w:pPr>
        <w:spacing w:line="480" w:lineRule="auto"/>
        <w:jc w:val="both"/>
        <w:rPr>
          <w:rFonts w:ascii="Arial" w:hAnsi="Arial" w:cs="Arial"/>
          <w:b/>
        </w:rPr>
      </w:pPr>
    </w:p>
    <w:p w14:paraId="03F5934B" w14:textId="77777777" w:rsidR="00AB2D4F" w:rsidRDefault="00AB2D4F" w:rsidP="00C7430F">
      <w:pPr>
        <w:spacing w:line="480" w:lineRule="auto"/>
        <w:jc w:val="both"/>
        <w:rPr>
          <w:rFonts w:ascii="Arial" w:hAnsi="Arial" w:cs="Arial"/>
          <w:b/>
        </w:rPr>
      </w:pPr>
    </w:p>
    <w:p w14:paraId="4E0C4A14" w14:textId="77777777" w:rsidR="007D0F7D" w:rsidRPr="002D32BA" w:rsidRDefault="00367B04" w:rsidP="00C7430F">
      <w:pPr>
        <w:spacing w:line="480" w:lineRule="auto"/>
        <w:jc w:val="both"/>
        <w:rPr>
          <w:rFonts w:ascii="Arial" w:hAnsi="Arial" w:cs="Arial"/>
          <w:b/>
        </w:rPr>
      </w:pPr>
      <w:r>
        <w:rPr>
          <w:rFonts w:ascii="Arial" w:hAnsi="Arial" w:cs="Arial"/>
          <w:b/>
        </w:rPr>
        <w:lastRenderedPageBreak/>
        <w:t>2</w:t>
      </w:r>
      <w:r w:rsidR="007D0F7D" w:rsidRPr="002D32BA">
        <w:rPr>
          <w:rFonts w:ascii="Arial" w:hAnsi="Arial" w:cs="Arial"/>
          <w:b/>
        </w:rPr>
        <w:t>.2 Carbon tetrachloride</w:t>
      </w:r>
      <w:r w:rsidR="00645604" w:rsidRPr="002D32BA">
        <w:rPr>
          <w:rFonts w:ascii="Arial" w:hAnsi="Arial" w:cs="Arial"/>
          <w:b/>
        </w:rPr>
        <w:t xml:space="preserve"> (CCl</w:t>
      </w:r>
      <w:r w:rsidR="00645604" w:rsidRPr="002D32BA">
        <w:rPr>
          <w:rFonts w:ascii="Arial" w:hAnsi="Arial" w:cs="Arial"/>
          <w:b/>
          <w:vertAlign w:val="subscript"/>
        </w:rPr>
        <w:t>4</w:t>
      </w:r>
      <w:r w:rsidR="00645604" w:rsidRPr="002D32BA">
        <w:rPr>
          <w:rFonts w:ascii="Arial" w:hAnsi="Arial" w:cs="Arial"/>
          <w:b/>
        </w:rPr>
        <w:t>)</w:t>
      </w:r>
    </w:p>
    <w:p w14:paraId="4882C944" w14:textId="77777777" w:rsidR="000C08FC" w:rsidRPr="002D32BA" w:rsidRDefault="005B1CEA" w:rsidP="00C7430F">
      <w:pPr>
        <w:spacing w:after="0" w:line="480" w:lineRule="auto"/>
        <w:jc w:val="both"/>
        <w:rPr>
          <w:rFonts w:ascii="Arial" w:hAnsi="Arial" w:cs="Arial"/>
        </w:rPr>
      </w:pPr>
      <w:r w:rsidRPr="002D32BA">
        <w:rPr>
          <w:rFonts w:ascii="Arial" w:hAnsi="Arial" w:cs="Arial"/>
          <w:noProof/>
        </w:rPr>
        <w:drawing>
          <wp:inline distT="0" distB="0" distL="0" distR="0" wp14:anchorId="6C519E83" wp14:editId="123AF07E">
            <wp:extent cx="5943600" cy="3178629"/>
            <wp:effectExtent l="0" t="0" r="0" b="0"/>
            <wp:docPr id="3" name="Picture 3" descr="C:\Users\EBUBE\Downloads\IMG_20250515_1730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UBE\Downloads\IMG_20250515_173022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78629"/>
                    </a:xfrm>
                    <a:prstGeom prst="rect">
                      <a:avLst/>
                    </a:prstGeom>
                    <a:noFill/>
                    <a:ln>
                      <a:noFill/>
                    </a:ln>
                  </pic:spPr>
                </pic:pic>
              </a:graphicData>
            </a:graphic>
          </wp:inline>
        </w:drawing>
      </w:r>
    </w:p>
    <w:p w14:paraId="5C701409" w14:textId="64C86186" w:rsidR="005B1CEA"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3</w:t>
      </w:r>
      <w:r w:rsidR="00B209D3">
        <w:rPr>
          <w:rFonts w:ascii="Arial" w:hAnsi="Arial" w:cs="Arial"/>
          <w:b/>
        </w:rPr>
        <w:t xml:space="preserve"> </w:t>
      </w:r>
      <w:r w:rsidR="005B1CEA" w:rsidRPr="002D32BA">
        <w:rPr>
          <w:rFonts w:ascii="Arial" w:hAnsi="Arial" w:cs="Arial"/>
        </w:rPr>
        <w:t>Carbon tetrachloride (CCl</w:t>
      </w:r>
      <w:r w:rsidR="005B1CEA" w:rsidRPr="002D32BA">
        <w:rPr>
          <w:rFonts w:ascii="Arial" w:hAnsi="Arial" w:cs="Arial"/>
          <w:vertAlign w:val="subscript"/>
        </w:rPr>
        <w:t>4</w:t>
      </w:r>
      <w:r w:rsidR="005B1CEA" w:rsidRPr="002D32BA">
        <w:rPr>
          <w:rFonts w:ascii="Arial" w:hAnsi="Arial" w:cs="Arial"/>
        </w:rPr>
        <w:t>)</w:t>
      </w:r>
      <w:r w:rsidR="00F22FE8">
        <w:rPr>
          <w:rFonts w:ascii="Arial" w:hAnsi="Arial" w:cs="Arial"/>
        </w:rPr>
        <w:t xml:space="preserve"> – American Chemical Society, </w:t>
      </w:r>
      <w:proofErr w:type="spellStart"/>
      <w:r w:rsidR="00F22FE8">
        <w:rPr>
          <w:rFonts w:ascii="Arial" w:hAnsi="Arial" w:cs="Arial"/>
        </w:rPr>
        <w:t>Wikidata</w:t>
      </w:r>
      <w:proofErr w:type="spellEnd"/>
      <w:r w:rsidR="00F22FE8">
        <w:rPr>
          <w:rFonts w:ascii="Arial" w:hAnsi="Arial" w:cs="Arial"/>
        </w:rPr>
        <w:t>.</w:t>
      </w:r>
    </w:p>
    <w:p w14:paraId="52BD9168" w14:textId="77777777" w:rsidR="005B2099" w:rsidRPr="002D32BA" w:rsidRDefault="007D0F7D" w:rsidP="00C7430F">
      <w:pPr>
        <w:spacing w:after="0" w:line="480" w:lineRule="auto"/>
        <w:jc w:val="both"/>
        <w:rPr>
          <w:rFonts w:ascii="Arial" w:hAnsi="Arial" w:cs="Arial"/>
        </w:rPr>
      </w:pPr>
      <w:r w:rsidRPr="002D32BA">
        <w:rPr>
          <w:rFonts w:ascii="Arial" w:hAnsi="Arial" w:cs="Arial"/>
        </w:rPr>
        <w:t>Carbon tetrachloride</w:t>
      </w:r>
      <w:r w:rsidR="0009652E" w:rsidRPr="002D32BA">
        <w:rPr>
          <w:rFonts w:ascii="Arial" w:hAnsi="Arial" w:cs="Arial"/>
        </w:rPr>
        <w:t>,</w:t>
      </w:r>
      <w:r w:rsidRPr="002D32BA">
        <w:rPr>
          <w:rFonts w:ascii="Arial" w:hAnsi="Arial" w:cs="Arial"/>
        </w:rPr>
        <w:t xml:space="preserve"> </w:t>
      </w:r>
      <w:r w:rsidR="00C50C77" w:rsidRPr="002D32BA">
        <w:rPr>
          <w:rFonts w:ascii="Arial" w:hAnsi="Arial" w:cs="Arial"/>
        </w:rPr>
        <w:t xml:space="preserve">also known as tetrachloromethane </w:t>
      </w:r>
      <w:r w:rsidRPr="002D32BA">
        <w:rPr>
          <w:rFonts w:ascii="Arial" w:hAnsi="Arial" w:cs="Arial"/>
        </w:rPr>
        <w:t xml:space="preserve">is a </w:t>
      </w:r>
      <w:proofErr w:type="spellStart"/>
      <w:r w:rsidR="00C50C77" w:rsidRPr="002D32BA">
        <w:rPr>
          <w:rFonts w:ascii="Arial" w:hAnsi="Arial" w:cs="Arial"/>
        </w:rPr>
        <w:t>colourless</w:t>
      </w:r>
      <w:proofErr w:type="spellEnd"/>
      <w:r w:rsidR="00C50C77" w:rsidRPr="002D32BA">
        <w:rPr>
          <w:rFonts w:ascii="Arial" w:hAnsi="Arial" w:cs="Arial"/>
        </w:rPr>
        <w:t xml:space="preserve"> liquid with a “sweet” smell that can be detected at low levels and has practically no flammability</w:t>
      </w:r>
      <w:r w:rsidR="005B2099" w:rsidRPr="002D32BA">
        <w:rPr>
          <w:rFonts w:ascii="Arial" w:hAnsi="Arial" w:cs="Arial"/>
        </w:rPr>
        <w:t xml:space="preserve"> at lower temperatures. It is mainly produced from methane</w:t>
      </w:r>
      <w:r w:rsidR="0009652E" w:rsidRPr="002D32BA">
        <w:rPr>
          <w:rFonts w:ascii="Arial" w:hAnsi="Arial" w:cs="Arial"/>
        </w:rPr>
        <w:t xml:space="preserve"> (CH</w:t>
      </w:r>
      <w:r w:rsidR="0009652E" w:rsidRPr="002D32BA">
        <w:rPr>
          <w:rFonts w:ascii="Arial" w:hAnsi="Arial" w:cs="Arial"/>
          <w:vertAlign w:val="subscript"/>
        </w:rPr>
        <w:t>4</w:t>
      </w:r>
      <w:r w:rsidR="0009652E" w:rsidRPr="002D32BA">
        <w:rPr>
          <w:rFonts w:ascii="Arial" w:hAnsi="Arial" w:cs="Arial"/>
        </w:rPr>
        <w:t>)</w:t>
      </w:r>
      <w:r w:rsidR="005B2099" w:rsidRPr="002D32BA">
        <w:rPr>
          <w:rFonts w:ascii="Arial" w:hAnsi="Arial" w:cs="Arial"/>
        </w:rPr>
        <w:t>:</w:t>
      </w:r>
    </w:p>
    <w:p w14:paraId="4D803173" w14:textId="01D04103" w:rsidR="0009652E" w:rsidRPr="002D32BA" w:rsidRDefault="00000000" w:rsidP="00C7430F">
      <w:pPr>
        <w:spacing w:after="0" w:line="480" w:lineRule="auto"/>
        <w:jc w:val="both"/>
        <w:rPr>
          <w:rFonts w:ascii="Arial" w:hAnsi="Arial" w:cs="Arial"/>
        </w:rPr>
      </w:pPr>
      <w:r>
        <w:rPr>
          <w:rFonts w:ascii="Arial" w:hAnsi="Arial" w:cs="Arial"/>
          <w:noProof/>
        </w:rPr>
        <w:pict w14:anchorId="7A28D0A3">
          <v:shapetype id="_x0000_t32" coordsize="21600,21600" o:spt="32" o:oned="t" path="m,l21600,21600e" filled="f">
            <v:path arrowok="t" fillok="f" o:connecttype="none"/>
            <o:lock v:ext="edit" shapetype="t"/>
          </v:shapetype>
          <v:shape id="_x0000_s2050" type="#_x0000_t32" style="position:absolute;left:0;text-align:left;margin-left:71.15pt;margin-top:7.9pt;width:18pt;height:.85pt;z-index:251661312" o:connectortype="straight">
            <v:stroke endarrow="block"/>
          </v:shape>
        </w:pict>
      </w:r>
      <w:r w:rsidR="0009652E" w:rsidRPr="002D32BA">
        <w:rPr>
          <w:rFonts w:ascii="Arial" w:hAnsi="Arial" w:cs="Arial"/>
        </w:rPr>
        <w:t>CH</w:t>
      </w:r>
      <w:r w:rsidR="0009652E" w:rsidRPr="002D32BA">
        <w:rPr>
          <w:rFonts w:ascii="Arial" w:hAnsi="Arial" w:cs="Arial"/>
          <w:vertAlign w:val="subscript"/>
        </w:rPr>
        <w:t>4</w:t>
      </w:r>
      <w:r w:rsidR="0009652E" w:rsidRPr="002D32BA">
        <w:rPr>
          <w:rFonts w:ascii="Arial" w:hAnsi="Arial" w:cs="Arial"/>
        </w:rPr>
        <w:t xml:space="preserve"> + 4Cl</w:t>
      </w:r>
      <w:r w:rsidR="0009652E" w:rsidRPr="002D32BA">
        <w:rPr>
          <w:rFonts w:ascii="Arial" w:hAnsi="Arial" w:cs="Arial"/>
          <w:vertAlign w:val="subscript"/>
        </w:rPr>
        <w:t>2</w:t>
      </w:r>
      <w:r w:rsidR="0009652E" w:rsidRPr="002D32BA">
        <w:rPr>
          <w:rFonts w:ascii="Arial" w:hAnsi="Arial" w:cs="Arial"/>
        </w:rPr>
        <w:t xml:space="preserve">       </w:t>
      </w:r>
      <w:r w:rsidR="00367B04">
        <w:rPr>
          <w:rFonts w:ascii="Arial" w:hAnsi="Arial" w:cs="Arial"/>
        </w:rPr>
        <w:t xml:space="preserve">    </w:t>
      </w:r>
      <w:r w:rsidR="001655C7">
        <w:rPr>
          <w:rFonts w:ascii="Arial" w:hAnsi="Arial" w:cs="Arial"/>
        </w:rPr>
        <w:t xml:space="preserve"> </w:t>
      </w:r>
      <w:r w:rsidR="0009652E" w:rsidRPr="002D32BA">
        <w:rPr>
          <w:rFonts w:ascii="Arial" w:hAnsi="Arial" w:cs="Arial"/>
        </w:rPr>
        <w:t>CCl</w:t>
      </w:r>
      <w:r w:rsidR="0009652E" w:rsidRPr="002D32BA">
        <w:rPr>
          <w:rFonts w:ascii="Arial" w:hAnsi="Arial" w:cs="Arial"/>
          <w:vertAlign w:val="subscript"/>
        </w:rPr>
        <w:t>4</w:t>
      </w:r>
      <w:r w:rsidR="0009652E" w:rsidRPr="002D32BA">
        <w:rPr>
          <w:rFonts w:ascii="Arial" w:hAnsi="Arial" w:cs="Arial"/>
        </w:rPr>
        <w:t xml:space="preserve"> + 4HCl</w:t>
      </w:r>
    </w:p>
    <w:p w14:paraId="49F5ED7B" w14:textId="77777777" w:rsidR="007D0F7D" w:rsidRPr="002D32BA" w:rsidRDefault="0009652E" w:rsidP="00C7430F">
      <w:pPr>
        <w:spacing w:after="0" w:line="480" w:lineRule="auto"/>
        <w:jc w:val="both"/>
        <w:rPr>
          <w:rFonts w:ascii="Arial" w:hAnsi="Arial" w:cs="Arial"/>
        </w:rPr>
      </w:pPr>
      <w:r w:rsidRPr="002D32BA">
        <w:rPr>
          <w:rFonts w:ascii="Arial" w:hAnsi="Arial" w:cs="Arial"/>
        </w:rPr>
        <w:t xml:space="preserve">The </w:t>
      </w:r>
      <w:r w:rsidR="007D0F7D" w:rsidRPr="002D32BA">
        <w:rPr>
          <w:rFonts w:ascii="Arial" w:hAnsi="Arial" w:cs="Arial"/>
        </w:rPr>
        <w:t>produc</w:t>
      </w:r>
      <w:r w:rsidR="00A21A29" w:rsidRPr="002D32BA">
        <w:rPr>
          <w:rFonts w:ascii="Arial" w:hAnsi="Arial" w:cs="Arial"/>
        </w:rPr>
        <w:t xml:space="preserve">tion often utilizes </w:t>
      </w:r>
      <w:r w:rsidR="007D0F7D" w:rsidRPr="002D32BA">
        <w:rPr>
          <w:rFonts w:ascii="Arial" w:hAnsi="Arial" w:cs="Arial"/>
        </w:rPr>
        <w:t>by</w:t>
      </w:r>
      <w:r w:rsidR="00A21A29" w:rsidRPr="002D32BA">
        <w:rPr>
          <w:rFonts w:ascii="Arial" w:hAnsi="Arial" w:cs="Arial"/>
        </w:rPr>
        <w:t>-products of other</w:t>
      </w:r>
      <w:r w:rsidR="007D0F7D" w:rsidRPr="002D32BA">
        <w:rPr>
          <w:rFonts w:ascii="Arial" w:hAnsi="Arial" w:cs="Arial"/>
        </w:rPr>
        <w:t xml:space="preserve"> chlorination</w:t>
      </w:r>
      <w:r w:rsidR="00A21A29" w:rsidRPr="002D32BA">
        <w:rPr>
          <w:rFonts w:ascii="Arial" w:hAnsi="Arial" w:cs="Arial"/>
        </w:rPr>
        <w:t xml:space="preserve"> reactions, such as from the syntheses</w:t>
      </w:r>
      <w:r w:rsidR="007D0F7D" w:rsidRPr="002D32BA">
        <w:rPr>
          <w:rFonts w:ascii="Arial" w:hAnsi="Arial" w:cs="Arial"/>
        </w:rPr>
        <w:t xml:space="preserve"> of </w:t>
      </w:r>
      <w:r w:rsidR="00A21A29" w:rsidRPr="002D32BA">
        <w:rPr>
          <w:rFonts w:ascii="Arial" w:hAnsi="Arial" w:cs="Arial"/>
        </w:rPr>
        <w:t>di</w:t>
      </w:r>
      <w:r w:rsidR="007D0F7D" w:rsidRPr="002D32BA">
        <w:rPr>
          <w:rFonts w:ascii="Arial" w:hAnsi="Arial" w:cs="Arial"/>
        </w:rPr>
        <w:t>chlor</w:t>
      </w:r>
      <w:r w:rsidR="00A21A29" w:rsidRPr="002D32BA">
        <w:rPr>
          <w:rFonts w:ascii="Arial" w:hAnsi="Arial" w:cs="Arial"/>
        </w:rPr>
        <w:t>omethane</w:t>
      </w:r>
      <w:r w:rsidR="007D0F7D" w:rsidRPr="002D32BA">
        <w:rPr>
          <w:rFonts w:ascii="Arial" w:hAnsi="Arial" w:cs="Arial"/>
        </w:rPr>
        <w:t xml:space="preserve"> and </w:t>
      </w:r>
      <w:r w:rsidR="006E2552" w:rsidRPr="002D32BA">
        <w:rPr>
          <w:rFonts w:ascii="Arial" w:hAnsi="Arial" w:cs="Arial"/>
        </w:rPr>
        <w:t xml:space="preserve">chloroform. Higher </w:t>
      </w:r>
      <w:r w:rsidR="007D0F7D" w:rsidRPr="002D32BA">
        <w:rPr>
          <w:rFonts w:ascii="Arial" w:hAnsi="Arial" w:cs="Arial"/>
        </w:rPr>
        <w:t>chlor</w:t>
      </w:r>
      <w:r w:rsidR="006E2552" w:rsidRPr="002D32BA">
        <w:rPr>
          <w:rFonts w:ascii="Arial" w:hAnsi="Arial" w:cs="Arial"/>
        </w:rPr>
        <w:t>ocarbons are also subjected to “</w:t>
      </w:r>
      <w:proofErr w:type="spellStart"/>
      <w:r w:rsidR="006E2552" w:rsidRPr="002D32BA">
        <w:rPr>
          <w:rFonts w:ascii="Arial" w:hAnsi="Arial" w:cs="Arial"/>
        </w:rPr>
        <w:t>chlorinolysis</w:t>
      </w:r>
      <w:proofErr w:type="spellEnd"/>
      <w:r w:rsidR="006E2552" w:rsidRPr="002D32BA">
        <w:rPr>
          <w:rFonts w:ascii="Arial" w:hAnsi="Arial" w:cs="Arial"/>
        </w:rPr>
        <w:t>”:</w:t>
      </w:r>
    </w:p>
    <w:p w14:paraId="7AA46651" w14:textId="2D5ABFAC" w:rsidR="006E2552" w:rsidRPr="002D32BA" w:rsidRDefault="00000000" w:rsidP="00C7430F">
      <w:pPr>
        <w:spacing w:after="0" w:line="480" w:lineRule="auto"/>
        <w:jc w:val="both"/>
        <w:rPr>
          <w:rFonts w:ascii="Arial" w:hAnsi="Arial" w:cs="Arial"/>
        </w:rPr>
      </w:pPr>
      <w:r>
        <w:rPr>
          <w:rFonts w:ascii="Arial" w:hAnsi="Arial" w:cs="Arial"/>
        </w:rPr>
        <w:pict w14:anchorId="0AD8E645">
          <v:shape id="_x0000_s2051" type="#_x0000_t32" style="position:absolute;left:0;text-align:left;margin-left:71.15pt;margin-top:7.9pt;width:18pt;height:.85pt;z-index:251663360" o:connectortype="straight">
            <v:stroke endarrow="block"/>
          </v:shape>
        </w:pict>
      </w:r>
      <w:r w:rsidR="006E2552" w:rsidRPr="002D32BA">
        <w:rPr>
          <w:rFonts w:ascii="Arial" w:hAnsi="Arial" w:cs="Arial"/>
        </w:rPr>
        <w:t>C</w:t>
      </w:r>
      <w:r w:rsidR="006E2552" w:rsidRPr="002D32BA">
        <w:rPr>
          <w:rFonts w:ascii="Arial" w:hAnsi="Arial" w:cs="Arial"/>
          <w:vertAlign w:val="subscript"/>
        </w:rPr>
        <w:t>2</w:t>
      </w:r>
      <w:r w:rsidR="006E2552" w:rsidRPr="002D32BA">
        <w:rPr>
          <w:rFonts w:ascii="Arial" w:hAnsi="Arial" w:cs="Arial"/>
        </w:rPr>
        <w:t>Cl</w:t>
      </w:r>
      <w:r w:rsidR="006E2552" w:rsidRPr="002D32BA">
        <w:rPr>
          <w:rFonts w:ascii="Arial" w:hAnsi="Arial" w:cs="Arial"/>
          <w:vertAlign w:val="subscript"/>
        </w:rPr>
        <w:t>6</w:t>
      </w:r>
      <w:r w:rsidR="006E2552" w:rsidRPr="002D32BA">
        <w:rPr>
          <w:rFonts w:ascii="Arial" w:hAnsi="Arial" w:cs="Arial"/>
        </w:rPr>
        <w:t xml:space="preserve"> + Cl</w:t>
      </w:r>
      <w:r w:rsidR="006E2552" w:rsidRPr="002D32BA">
        <w:rPr>
          <w:rFonts w:ascii="Arial" w:hAnsi="Arial" w:cs="Arial"/>
          <w:vertAlign w:val="subscript"/>
        </w:rPr>
        <w:t>2</w:t>
      </w:r>
      <w:r w:rsidR="006E2552" w:rsidRPr="002D32BA">
        <w:rPr>
          <w:rFonts w:ascii="Arial" w:hAnsi="Arial" w:cs="Arial"/>
        </w:rPr>
        <w:t xml:space="preserve">       </w:t>
      </w:r>
      <w:r w:rsidR="00367B04">
        <w:rPr>
          <w:rFonts w:ascii="Arial" w:hAnsi="Arial" w:cs="Arial"/>
        </w:rPr>
        <w:t xml:space="preserve">    </w:t>
      </w:r>
      <w:r w:rsidR="001655C7">
        <w:rPr>
          <w:rFonts w:ascii="Arial" w:hAnsi="Arial" w:cs="Arial"/>
        </w:rPr>
        <w:t xml:space="preserve"> </w:t>
      </w:r>
      <w:r w:rsidR="006E2552" w:rsidRPr="002D32BA">
        <w:rPr>
          <w:rFonts w:ascii="Arial" w:hAnsi="Arial" w:cs="Arial"/>
        </w:rPr>
        <w:t>2CCl</w:t>
      </w:r>
      <w:r w:rsidR="006E2552" w:rsidRPr="002D32BA">
        <w:rPr>
          <w:rFonts w:ascii="Arial" w:hAnsi="Arial" w:cs="Arial"/>
          <w:vertAlign w:val="subscript"/>
        </w:rPr>
        <w:t>4</w:t>
      </w:r>
    </w:p>
    <w:p w14:paraId="0FF61B14" w14:textId="77777777" w:rsidR="006E2552" w:rsidRPr="002D32BA" w:rsidRDefault="006E2552" w:rsidP="00C7430F">
      <w:pPr>
        <w:spacing w:after="0" w:line="480" w:lineRule="auto"/>
        <w:jc w:val="both"/>
        <w:rPr>
          <w:rFonts w:ascii="Arial" w:hAnsi="Arial" w:cs="Arial"/>
        </w:rPr>
      </w:pPr>
      <w:r w:rsidRPr="002D32BA">
        <w:rPr>
          <w:rFonts w:ascii="Arial" w:hAnsi="Arial" w:cs="Arial"/>
        </w:rPr>
        <w:t>As a solvent, it is well suited to dissolving other non-polar compounds; fats and oils. Like many other volatile substances, CCl</w:t>
      </w:r>
      <w:r w:rsidRPr="002D32BA">
        <w:rPr>
          <w:rFonts w:ascii="Arial" w:hAnsi="Arial" w:cs="Arial"/>
          <w:vertAlign w:val="subscript"/>
        </w:rPr>
        <w:t>4</w:t>
      </w:r>
      <w:r w:rsidRPr="002D32BA">
        <w:rPr>
          <w:rFonts w:ascii="Arial" w:hAnsi="Arial" w:cs="Arial"/>
        </w:rPr>
        <w:t xml:space="preserve"> is prone to misuse by inhalation due to its possible depressant and/or dissociative effect upon the central nervous system. Use of CCl</w:t>
      </w:r>
      <w:r w:rsidRPr="002D32BA">
        <w:rPr>
          <w:rFonts w:ascii="Arial" w:hAnsi="Arial" w:cs="Arial"/>
          <w:vertAlign w:val="subscript"/>
        </w:rPr>
        <w:t>4</w:t>
      </w:r>
      <w:r w:rsidRPr="002D32BA">
        <w:rPr>
          <w:rFonts w:ascii="Arial" w:hAnsi="Arial" w:cs="Arial"/>
        </w:rPr>
        <w:t xml:space="preserve"> in this manner presents serious health risks and may result in toxic effects (Masuda, 2006).</w:t>
      </w:r>
    </w:p>
    <w:p w14:paraId="6F79863C" w14:textId="77777777" w:rsidR="007D0F7D" w:rsidRPr="002D32BA" w:rsidRDefault="007D0F7D" w:rsidP="00C7430F">
      <w:pPr>
        <w:spacing w:after="0" w:line="480" w:lineRule="auto"/>
        <w:jc w:val="both"/>
        <w:rPr>
          <w:rFonts w:ascii="Arial" w:hAnsi="Arial" w:cs="Arial"/>
        </w:rPr>
      </w:pPr>
      <w:r w:rsidRPr="002D32BA">
        <w:rPr>
          <w:rFonts w:ascii="Arial" w:hAnsi="Arial" w:cs="Arial"/>
        </w:rPr>
        <w:lastRenderedPageBreak/>
        <w:t>Carbon tetrachloride, CCl</w:t>
      </w:r>
      <w:r w:rsidRPr="002D32BA">
        <w:rPr>
          <w:rFonts w:ascii="Arial" w:hAnsi="Arial" w:cs="Arial"/>
          <w:vertAlign w:val="subscript"/>
        </w:rPr>
        <w:t>4</w:t>
      </w:r>
      <w:r w:rsidR="006E2552" w:rsidRPr="002D32BA">
        <w:rPr>
          <w:rFonts w:ascii="Arial" w:hAnsi="Arial" w:cs="Arial"/>
        </w:rPr>
        <w:t>,</w:t>
      </w:r>
      <w:r w:rsidRPr="002D32BA">
        <w:rPr>
          <w:rFonts w:ascii="Arial" w:hAnsi="Arial" w:cs="Arial"/>
        </w:rPr>
        <w:t xml:space="preserve"> is on</w:t>
      </w:r>
      <w:r w:rsidR="006E2552" w:rsidRPr="002D32BA">
        <w:rPr>
          <w:rFonts w:ascii="Arial" w:hAnsi="Arial" w:cs="Arial"/>
        </w:rPr>
        <w:t>e</w:t>
      </w:r>
      <w:r w:rsidRPr="002D32BA">
        <w:rPr>
          <w:rFonts w:ascii="Arial" w:hAnsi="Arial" w:cs="Arial"/>
        </w:rPr>
        <w:t xml:space="preserve"> of </w:t>
      </w:r>
      <w:r w:rsidR="006E2552" w:rsidRPr="002D32BA">
        <w:rPr>
          <w:rFonts w:ascii="Arial" w:hAnsi="Arial" w:cs="Arial"/>
        </w:rPr>
        <w:t xml:space="preserve">the </w:t>
      </w:r>
      <w:r w:rsidR="003E21A9" w:rsidRPr="002D32BA">
        <w:rPr>
          <w:rFonts w:ascii="Arial" w:hAnsi="Arial" w:cs="Arial"/>
        </w:rPr>
        <w:t xml:space="preserve">most potent hepatotoxins (toxic to the liver), to the extent that it is widely used in scientific research to evaluate hepatoprotective agents. Exposure to high concentrations of </w:t>
      </w: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w:t>
      </w:r>
      <w:r w:rsidR="003E21A9" w:rsidRPr="002D32BA">
        <w:rPr>
          <w:rFonts w:ascii="Arial" w:hAnsi="Arial" w:cs="Arial"/>
        </w:rPr>
        <w:t xml:space="preserve">can </w:t>
      </w:r>
      <w:r w:rsidRPr="002D32BA">
        <w:rPr>
          <w:rFonts w:ascii="Arial" w:hAnsi="Arial" w:cs="Arial"/>
        </w:rPr>
        <w:t>af</w:t>
      </w:r>
      <w:r w:rsidR="003E21A9" w:rsidRPr="002D32BA">
        <w:rPr>
          <w:rFonts w:ascii="Arial" w:hAnsi="Arial" w:cs="Arial"/>
        </w:rPr>
        <w:t xml:space="preserve">fect the central nervous system, </w:t>
      </w:r>
      <w:r w:rsidRPr="002D32BA">
        <w:rPr>
          <w:rFonts w:ascii="Arial" w:hAnsi="Arial" w:cs="Arial"/>
        </w:rPr>
        <w:t>and degenerate the liver and kidney</w:t>
      </w:r>
      <w:r w:rsidR="003E21A9" w:rsidRPr="002D32BA">
        <w:rPr>
          <w:rFonts w:ascii="Arial" w:hAnsi="Arial" w:cs="Arial"/>
        </w:rPr>
        <w:t>s</w:t>
      </w:r>
      <w:r w:rsidR="00014C98" w:rsidRPr="002D32BA">
        <w:rPr>
          <w:rFonts w:ascii="Arial" w:hAnsi="Arial" w:cs="Arial"/>
        </w:rPr>
        <w:t xml:space="preserve"> (Sei</w:t>
      </w:r>
      <w:r w:rsidRPr="002D32BA">
        <w:rPr>
          <w:rFonts w:ascii="Arial" w:hAnsi="Arial" w:cs="Arial"/>
        </w:rPr>
        <w:t xml:space="preserve">fert </w:t>
      </w:r>
      <w:r w:rsidRPr="002D32BA">
        <w:rPr>
          <w:rFonts w:ascii="Arial" w:hAnsi="Arial" w:cs="Arial"/>
          <w:i/>
        </w:rPr>
        <w:t>et al</w:t>
      </w:r>
      <w:r w:rsidR="002A5B31" w:rsidRPr="002D32BA">
        <w:rPr>
          <w:rFonts w:ascii="Arial" w:hAnsi="Arial" w:cs="Arial"/>
        </w:rPr>
        <w:t>., 1994). P</w:t>
      </w:r>
      <w:r w:rsidRPr="002D32BA">
        <w:rPr>
          <w:rFonts w:ascii="Arial" w:hAnsi="Arial" w:cs="Arial"/>
        </w:rPr>
        <w:t xml:space="preserve">rolonged exposure </w:t>
      </w:r>
      <w:r w:rsidR="00302707" w:rsidRPr="002D32BA">
        <w:rPr>
          <w:rFonts w:ascii="Arial" w:hAnsi="Arial" w:cs="Arial"/>
        </w:rPr>
        <w:t xml:space="preserve">to the hepatotoxin may lead to coma or death. Chronic </w:t>
      </w:r>
      <w:r w:rsidRPr="002D32BA">
        <w:rPr>
          <w:rFonts w:ascii="Arial" w:hAnsi="Arial" w:cs="Arial"/>
        </w:rPr>
        <w:t xml:space="preserve">exposure </w:t>
      </w:r>
      <w:r w:rsidR="00302707" w:rsidRPr="002D32BA">
        <w:rPr>
          <w:rFonts w:ascii="Arial" w:hAnsi="Arial" w:cs="Arial"/>
        </w:rPr>
        <w:t>to CCl</w:t>
      </w:r>
      <w:r w:rsidR="00302707" w:rsidRPr="002D32BA">
        <w:rPr>
          <w:rFonts w:ascii="Arial" w:hAnsi="Arial" w:cs="Arial"/>
          <w:vertAlign w:val="subscript"/>
        </w:rPr>
        <w:t>4</w:t>
      </w:r>
      <w:r w:rsidR="00302707" w:rsidRPr="002D32BA">
        <w:rPr>
          <w:rFonts w:ascii="Arial" w:hAnsi="Arial" w:cs="Arial"/>
        </w:rPr>
        <w:t xml:space="preserve"> </w:t>
      </w:r>
      <w:r w:rsidRPr="002D32BA">
        <w:rPr>
          <w:rFonts w:ascii="Arial" w:hAnsi="Arial" w:cs="Arial"/>
        </w:rPr>
        <w:t>can</w:t>
      </w:r>
      <w:r w:rsidR="00302707" w:rsidRPr="002D32BA">
        <w:rPr>
          <w:rFonts w:ascii="Arial" w:hAnsi="Arial" w:cs="Arial"/>
        </w:rPr>
        <w:t xml:space="preserve"> cause liver and kidney damage and could</w:t>
      </w:r>
      <w:r w:rsidRPr="002D32BA">
        <w:rPr>
          <w:rFonts w:ascii="Arial" w:hAnsi="Arial" w:cs="Arial"/>
        </w:rPr>
        <w:t xml:space="preserve"> result in cancer</w:t>
      </w:r>
      <w:r w:rsidR="00B870C9" w:rsidRPr="002D32BA">
        <w:rPr>
          <w:rFonts w:ascii="Arial" w:hAnsi="Arial" w:cs="Arial"/>
        </w:rPr>
        <w:t xml:space="preserve"> (Zakim &amp;</w:t>
      </w:r>
      <w:r w:rsidR="00302707" w:rsidRPr="002D32BA">
        <w:rPr>
          <w:rFonts w:ascii="Arial" w:hAnsi="Arial" w:cs="Arial"/>
        </w:rPr>
        <w:t xml:space="preserve"> Boyer, 2002)</w:t>
      </w:r>
      <w:r w:rsidRPr="002D32BA">
        <w:rPr>
          <w:rFonts w:ascii="Arial" w:hAnsi="Arial" w:cs="Arial"/>
        </w:rPr>
        <w:t>. Symptoms of hepatic damage may appear after a delay of one or more da</w:t>
      </w:r>
      <w:r w:rsidR="00014C98" w:rsidRPr="002D32BA">
        <w:rPr>
          <w:rFonts w:ascii="Arial" w:hAnsi="Arial" w:cs="Arial"/>
        </w:rPr>
        <w:t>ys following acute exposure (Sei</w:t>
      </w:r>
      <w:r w:rsidRPr="002D32BA">
        <w:rPr>
          <w:rFonts w:ascii="Arial" w:hAnsi="Arial" w:cs="Arial"/>
        </w:rPr>
        <w:t xml:space="preserve">fert </w:t>
      </w:r>
      <w:r w:rsidRPr="002D32BA">
        <w:rPr>
          <w:rFonts w:ascii="Arial" w:hAnsi="Arial" w:cs="Arial"/>
          <w:i/>
        </w:rPr>
        <w:t>et al</w:t>
      </w:r>
      <w:r w:rsidRPr="002D32BA">
        <w:rPr>
          <w:rFonts w:ascii="Arial" w:hAnsi="Arial" w:cs="Arial"/>
        </w:rPr>
        <w:t>., 1994). Several sensitive and specific tests are available to measure CCl</w:t>
      </w:r>
      <w:r w:rsidRPr="002D32BA">
        <w:rPr>
          <w:rFonts w:ascii="Arial" w:hAnsi="Arial" w:cs="Arial"/>
          <w:vertAlign w:val="subscript"/>
        </w:rPr>
        <w:t>4</w:t>
      </w:r>
      <w:r w:rsidRPr="002D32BA">
        <w:rPr>
          <w:rFonts w:ascii="Arial" w:hAnsi="Arial" w:cs="Arial"/>
        </w:rPr>
        <w:t xml:space="preserve"> in exposed persons. The most convenient way is to measure CCl</w:t>
      </w:r>
      <w:r w:rsidRPr="002D32BA">
        <w:rPr>
          <w:rFonts w:ascii="Arial" w:hAnsi="Arial" w:cs="Arial"/>
          <w:vertAlign w:val="subscript"/>
        </w:rPr>
        <w:t>4</w:t>
      </w:r>
      <w:r w:rsidR="00302707" w:rsidRPr="002D32BA">
        <w:rPr>
          <w:rFonts w:ascii="Arial" w:hAnsi="Arial" w:cs="Arial"/>
        </w:rPr>
        <w:t xml:space="preserve"> in exhaled air.</w:t>
      </w:r>
      <w:r w:rsidRPr="002D32BA">
        <w:rPr>
          <w:rFonts w:ascii="Arial" w:hAnsi="Arial" w:cs="Arial"/>
        </w:rPr>
        <w:t xml:space="preserve"> CCl</w:t>
      </w:r>
      <w:r w:rsidRPr="002D32BA">
        <w:rPr>
          <w:rFonts w:ascii="Arial" w:hAnsi="Arial" w:cs="Arial"/>
          <w:vertAlign w:val="subscript"/>
        </w:rPr>
        <w:t>4</w:t>
      </w:r>
      <w:r w:rsidRPr="002D32BA">
        <w:rPr>
          <w:rFonts w:ascii="Arial" w:hAnsi="Arial" w:cs="Arial"/>
        </w:rPr>
        <w:t xml:space="preserve"> can also be measured in the blood, fat, or other tissues (</w:t>
      </w:r>
      <w:r w:rsidR="008F6CAB" w:rsidRPr="002D32BA">
        <w:rPr>
          <w:rFonts w:ascii="Arial" w:hAnsi="Arial" w:cs="Arial"/>
        </w:rPr>
        <w:t>Zakim &amp; Boyer</w:t>
      </w:r>
      <w:r w:rsidR="0083795B" w:rsidRPr="002D32BA">
        <w:rPr>
          <w:rFonts w:ascii="Arial" w:hAnsi="Arial" w:cs="Arial"/>
        </w:rPr>
        <w:t>, 200</w:t>
      </w:r>
      <w:r w:rsidRPr="002D32BA">
        <w:rPr>
          <w:rFonts w:ascii="Arial" w:hAnsi="Arial" w:cs="Arial"/>
        </w:rPr>
        <w:t>2</w:t>
      </w:r>
      <w:r w:rsidR="006E0621" w:rsidRPr="002D32BA">
        <w:rPr>
          <w:rFonts w:ascii="Arial" w:hAnsi="Arial" w:cs="Arial"/>
        </w:rPr>
        <w:t xml:space="preserve">). </w:t>
      </w:r>
    </w:p>
    <w:p w14:paraId="241F9FF0"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.3 Preparation of Stock (CCl</w:t>
      </w:r>
      <w:r w:rsidR="007D0F7D" w:rsidRPr="002D32BA">
        <w:rPr>
          <w:rFonts w:ascii="Arial" w:hAnsi="Arial" w:cs="Arial"/>
          <w:b/>
          <w:vertAlign w:val="subscript"/>
        </w:rPr>
        <w:t>4</w:t>
      </w:r>
      <w:r w:rsidR="007D0F7D" w:rsidRPr="002D32BA">
        <w:rPr>
          <w:rFonts w:ascii="Arial" w:hAnsi="Arial" w:cs="Arial"/>
          <w:b/>
        </w:rPr>
        <w:t xml:space="preserve">) </w:t>
      </w:r>
    </w:p>
    <w:p w14:paraId="6C4782A4" w14:textId="77777777" w:rsidR="007D0F7D" w:rsidRPr="002D32BA" w:rsidRDefault="003E4013" w:rsidP="00C7430F">
      <w:pPr>
        <w:spacing w:after="0" w:line="480" w:lineRule="auto"/>
        <w:jc w:val="both"/>
        <w:rPr>
          <w:rFonts w:ascii="Arial" w:hAnsi="Arial" w:cs="Arial"/>
        </w:rPr>
      </w:pPr>
      <w:r w:rsidRPr="002D32BA">
        <w:rPr>
          <w:rFonts w:ascii="Arial" w:hAnsi="Arial" w:cs="Arial"/>
        </w:rPr>
        <w:t>1</w:t>
      </w:r>
      <w:r w:rsidR="007D0F7D" w:rsidRPr="002D32BA">
        <w:rPr>
          <w:rFonts w:ascii="Arial" w:hAnsi="Arial" w:cs="Arial"/>
        </w:rPr>
        <w:t>0ml of CCl</w:t>
      </w:r>
      <w:r w:rsidR="007D0F7D" w:rsidRPr="002D32BA">
        <w:rPr>
          <w:rFonts w:ascii="Arial" w:hAnsi="Arial" w:cs="Arial"/>
          <w:vertAlign w:val="subscript"/>
        </w:rPr>
        <w:t>4</w:t>
      </w:r>
      <w:r w:rsidR="007D0F7D" w:rsidRPr="002D32BA">
        <w:rPr>
          <w:rFonts w:ascii="Arial" w:hAnsi="Arial" w:cs="Arial"/>
        </w:rPr>
        <w:t xml:space="preserve"> </w:t>
      </w:r>
      <w:r w:rsidRPr="002D32BA">
        <w:rPr>
          <w:rFonts w:ascii="Arial" w:hAnsi="Arial" w:cs="Arial"/>
        </w:rPr>
        <w:t>was diluted in 1</w:t>
      </w:r>
      <w:r w:rsidR="007D0F7D" w:rsidRPr="002D32BA">
        <w:rPr>
          <w:rFonts w:ascii="Arial" w:hAnsi="Arial" w:cs="Arial"/>
        </w:rPr>
        <w:t xml:space="preserve">0ml of olive oil in </w:t>
      </w:r>
      <w:r w:rsidRPr="002D32BA">
        <w:rPr>
          <w:rFonts w:ascii="Arial" w:hAnsi="Arial" w:cs="Arial"/>
        </w:rPr>
        <w:t xml:space="preserve">a </w:t>
      </w:r>
      <w:r w:rsidR="007D0F7D" w:rsidRPr="002D32BA">
        <w:rPr>
          <w:rFonts w:ascii="Arial" w:hAnsi="Arial" w:cs="Arial"/>
        </w:rPr>
        <w:t xml:space="preserve">ratio </w:t>
      </w:r>
      <w:r w:rsidRPr="002D32BA">
        <w:rPr>
          <w:rFonts w:ascii="Arial" w:hAnsi="Arial" w:cs="Arial"/>
        </w:rPr>
        <w:t>1:1 and was employed for induc</w:t>
      </w:r>
      <w:r w:rsidR="007D0F7D" w:rsidRPr="002D32BA">
        <w:rPr>
          <w:rFonts w:ascii="Arial" w:hAnsi="Arial" w:cs="Arial"/>
        </w:rPr>
        <w:t>ing liver damage.</w:t>
      </w:r>
    </w:p>
    <w:p w14:paraId="0E6BC039"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 xml:space="preserve">.4 Plant </w:t>
      </w:r>
      <w:r w:rsidR="003E4013" w:rsidRPr="002D32BA">
        <w:rPr>
          <w:rFonts w:ascii="Arial" w:hAnsi="Arial" w:cs="Arial"/>
          <w:b/>
        </w:rPr>
        <w:t xml:space="preserve">Material </w:t>
      </w:r>
      <w:r w:rsidR="007D0F7D" w:rsidRPr="002D32BA">
        <w:rPr>
          <w:rFonts w:ascii="Arial" w:hAnsi="Arial" w:cs="Arial"/>
          <w:b/>
        </w:rPr>
        <w:t>Collection and Extract</w:t>
      </w:r>
      <w:r w:rsidR="003E4013" w:rsidRPr="002D32BA">
        <w:rPr>
          <w:rFonts w:ascii="Arial" w:hAnsi="Arial" w:cs="Arial"/>
          <w:b/>
        </w:rPr>
        <w:t>ion</w:t>
      </w:r>
    </w:p>
    <w:p w14:paraId="56B9FAE3" w14:textId="77777777" w:rsidR="003E4013"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3E4013" w:rsidRPr="00367B04">
        <w:rPr>
          <w:rFonts w:ascii="Arial" w:hAnsi="Arial" w:cs="Arial"/>
          <w:u w:val="single"/>
        </w:rPr>
        <w:t>.4.1 Plant Collection</w:t>
      </w:r>
    </w:p>
    <w:p w14:paraId="37DAA870" w14:textId="77777777" w:rsidR="003E4013" w:rsidRPr="002D32BA" w:rsidRDefault="00F12D55" w:rsidP="00C7430F">
      <w:pPr>
        <w:spacing w:after="0" w:line="480" w:lineRule="auto"/>
        <w:jc w:val="both"/>
        <w:rPr>
          <w:rFonts w:ascii="Arial" w:hAnsi="Arial" w:cs="Arial"/>
        </w:rPr>
      </w:pP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was purchased from </w:t>
      </w:r>
      <w:proofErr w:type="spellStart"/>
      <w:r w:rsidRPr="002D32BA">
        <w:rPr>
          <w:rFonts w:ascii="Arial" w:hAnsi="Arial" w:cs="Arial"/>
        </w:rPr>
        <w:t>Rumuomasi</w:t>
      </w:r>
      <w:proofErr w:type="spellEnd"/>
      <w:r w:rsidRPr="002D32BA">
        <w:rPr>
          <w:rFonts w:ascii="Arial" w:hAnsi="Arial" w:cs="Arial"/>
        </w:rPr>
        <w:t xml:space="preserve"> market in Obio-Akpor Local Government Area of Rivers State. </w:t>
      </w:r>
    </w:p>
    <w:p w14:paraId="5A7C9F96" w14:textId="77777777" w:rsidR="00F12D55"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F12D55" w:rsidRPr="00367B04">
        <w:rPr>
          <w:rFonts w:ascii="Arial" w:hAnsi="Arial" w:cs="Arial"/>
          <w:u w:val="single"/>
        </w:rPr>
        <w:t>.4.2 Preparation of Aqueous Extract</w:t>
      </w:r>
    </w:p>
    <w:p w14:paraId="7A032198" w14:textId="77777777" w:rsidR="007D0F7D" w:rsidRPr="002D32BA" w:rsidRDefault="007D0F7D" w:rsidP="00C7430F">
      <w:pPr>
        <w:spacing w:after="0" w:line="480" w:lineRule="auto"/>
        <w:jc w:val="both"/>
        <w:rPr>
          <w:rFonts w:ascii="Arial" w:hAnsi="Arial" w:cs="Arial"/>
        </w:rPr>
      </w:pPr>
      <w:r w:rsidRPr="002D32BA">
        <w:rPr>
          <w:rFonts w:ascii="Arial" w:hAnsi="Arial" w:cs="Arial"/>
        </w:rPr>
        <w:t xml:space="preserve">Fresh leaves of </w:t>
      </w:r>
      <w:r w:rsidR="00F12D55" w:rsidRPr="002D32BA">
        <w:rPr>
          <w:rFonts w:ascii="Arial" w:hAnsi="Arial" w:cs="Arial"/>
          <w:i/>
        </w:rPr>
        <w:t>J</w:t>
      </w:r>
      <w:r w:rsidRPr="002D32BA">
        <w:rPr>
          <w:rFonts w:ascii="Arial" w:hAnsi="Arial" w:cs="Arial"/>
          <w:i/>
        </w:rPr>
        <w:t>a</w:t>
      </w:r>
      <w:r w:rsidR="00F12D55" w:rsidRPr="002D32BA">
        <w:rPr>
          <w:rFonts w:ascii="Arial" w:hAnsi="Arial" w:cs="Arial"/>
          <w:i/>
        </w:rPr>
        <w:t>t</w:t>
      </w:r>
      <w:r w:rsidRPr="002D32BA">
        <w:rPr>
          <w:rFonts w:ascii="Arial" w:hAnsi="Arial" w:cs="Arial"/>
          <w:i/>
        </w:rPr>
        <w:t>r</w:t>
      </w:r>
      <w:r w:rsidR="00F12D55" w:rsidRPr="002D32BA">
        <w:rPr>
          <w:rFonts w:ascii="Arial" w:hAnsi="Arial" w:cs="Arial"/>
          <w:i/>
        </w:rPr>
        <w:t>oph</w:t>
      </w:r>
      <w:r w:rsidRPr="002D32BA">
        <w:rPr>
          <w:rFonts w:ascii="Arial" w:hAnsi="Arial" w:cs="Arial"/>
          <w:i/>
        </w:rPr>
        <w:t>a</w:t>
      </w:r>
      <w:r w:rsidRPr="002D32BA">
        <w:rPr>
          <w:rFonts w:ascii="Arial" w:hAnsi="Arial" w:cs="Arial"/>
        </w:rPr>
        <w:t xml:space="preserve"> </w:t>
      </w:r>
      <w:proofErr w:type="spellStart"/>
      <w:r w:rsidR="00F12D55" w:rsidRPr="002D32BA">
        <w:rPr>
          <w:rFonts w:ascii="Arial" w:hAnsi="Arial" w:cs="Arial"/>
          <w:i/>
        </w:rPr>
        <w:t>t</w:t>
      </w:r>
      <w:r w:rsidRPr="002D32BA">
        <w:rPr>
          <w:rFonts w:ascii="Arial" w:hAnsi="Arial" w:cs="Arial"/>
          <w:i/>
        </w:rPr>
        <w:t>a</w:t>
      </w:r>
      <w:r w:rsidR="00F12D55" w:rsidRPr="002D32BA">
        <w:rPr>
          <w:rFonts w:ascii="Arial" w:hAnsi="Arial" w:cs="Arial"/>
          <w:i/>
        </w:rPr>
        <w:t>njorensis</w:t>
      </w:r>
      <w:proofErr w:type="spellEnd"/>
      <w:r w:rsidRPr="002D32BA">
        <w:rPr>
          <w:rFonts w:ascii="Arial" w:hAnsi="Arial" w:cs="Arial"/>
        </w:rPr>
        <w:t xml:space="preserve"> were </w:t>
      </w:r>
      <w:r w:rsidR="00F12D55" w:rsidRPr="002D32BA">
        <w:rPr>
          <w:rFonts w:ascii="Arial" w:hAnsi="Arial" w:cs="Arial"/>
        </w:rPr>
        <w:t xml:space="preserve">washed under running water to remove dirt, debris, and other contaminants. </w:t>
      </w:r>
      <w:r w:rsidRPr="002D32BA">
        <w:rPr>
          <w:rFonts w:ascii="Arial" w:hAnsi="Arial" w:cs="Arial"/>
        </w:rPr>
        <w:t xml:space="preserve">The leaves were dried in </w:t>
      </w:r>
      <w:r w:rsidR="00F12D55" w:rsidRPr="002D32BA">
        <w:rPr>
          <w:rFonts w:ascii="Arial" w:hAnsi="Arial" w:cs="Arial"/>
        </w:rPr>
        <w:t>open</w:t>
      </w:r>
      <w:r w:rsidRPr="002D32BA">
        <w:rPr>
          <w:rFonts w:ascii="Arial" w:hAnsi="Arial" w:cs="Arial"/>
        </w:rPr>
        <w:t xml:space="preserve"> air, avoiding direct contact with</w:t>
      </w:r>
      <w:r w:rsidR="008F6CAB" w:rsidRPr="002D32BA">
        <w:rPr>
          <w:rFonts w:ascii="Arial" w:hAnsi="Arial" w:cs="Arial"/>
        </w:rPr>
        <w:t xml:space="preserve"> moisture and sun for a period</w:t>
      </w:r>
      <w:r w:rsidRPr="002D32BA">
        <w:rPr>
          <w:rFonts w:ascii="Arial" w:hAnsi="Arial" w:cs="Arial"/>
        </w:rPr>
        <w:t xml:space="preserve"> of three (3) weeks after which the leaves were ground to fine powder using mortar and pestle. </w:t>
      </w:r>
      <w:r w:rsidR="00F12D55" w:rsidRPr="002D32BA">
        <w:rPr>
          <w:rFonts w:ascii="Arial" w:hAnsi="Arial" w:cs="Arial"/>
        </w:rPr>
        <w:t>20g of the powder was soaked in 20</w:t>
      </w:r>
      <w:r w:rsidRPr="002D32BA">
        <w:rPr>
          <w:rFonts w:ascii="Arial" w:hAnsi="Arial" w:cs="Arial"/>
        </w:rPr>
        <w:t>0ml of distilled water. After vigorous shaking for 10 minutes, the mixture was allowed to stand for 24 hours. The mixture was then filtered thrice, each time through a piece of white clean cotton cloth. A final filtration using Whatman No. 541 filter paper followed.</w:t>
      </w:r>
      <w:r w:rsidR="00564D47" w:rsidRPr="002D32BA">
        <w:rPr>
          <w:rFonts w:ascii="Arial" w:hAnsi="Arial" w:cs="Arial"/>
        </w:rPr>
        <w:t xml:space="preserve"> The extract was then separated into different </w:t>
      </w:r>
      <w:r w:rsidR="00564D47" w:rsidRPr="002D32BA">
        <w:rPr>
          <w:rFonts w:ascii="Arial" w:hAnsi="Arial" w:cs="Arial"/>
        </w:rPr>
        <w:lastRenderedPageBreak/>
        <w:t>concentrations and diluted in different volumes of water (5%, 10%, and 15% of extract was diluted in 95ml, 90ml, and 85ml of distilled water respectively) in different plastic bottles.</w:t>
      </w:r>
      <w:r w:rsidRPr="002D32BA">
        <w:rPr>
          <w:rFonts w:ascii="Arial" w:hAnsi="Arial" w:cs="Arial"/>
        </w:rPr>
        <w:t xml:space="preserve"> </w:t>
      </w:r>
    </w:p>
    <w:p w14:paraId="652CB7D5"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.5 Preparation of the Animals</w:t>
      </w:r>
    </w:p>
    <w:p w14:paraId="7F954AB4" w14:textId="2D215238" w:rsidR="007D0F7D" w:rsidRPr="002D32BA" w:rsidRDefault="001655C7" w:rsidP="00C7430F">
      <w:pPr>
        <w:spacing w:after="0" w:line="480" w:lineRule="auto"/>
        <w:jc w:val="both"/>
        <w:rPr>
          <w:rFonts w:ascii="Arial" w:hAnsi="Arial" w:cs="Arial"/>
        </w:rPr>
      </w:pPr>
      <w:r>
        <w:rPr>
          <w:rFonts w:ascii="Arial" w:hAnsi="Arial" w:cs="Arial"/>
        </w:rPr>
        <w:t>A total of 25</w:t>
      </w:r>
      <w:r w:rsidR="007D0F7D" w:rsidRPr="002D32BA">
        <w:rPr>
          <w:rFonts w:ascii="Arial" w:hAnsi="Arial" w:cs="Arial"/>
        </w:rPr>
        <w:t xml:space="preserve"> Wistar rats (100-250g) of about four months old </w:t>
      </w:r>
      <w:r w:rsidR="00287FCA" w:rsidRPr="002D32BA">
        <w:rPr>
          <w:rFonts w:ascii="Arial" w:hAnsi="Arial" w:cs="Arial"/>
        </w:rPr>
        <w:t>and</w:t>
      </w:r>
      <w:r w:rsidR="007D0F7D" w:rsidRPr="002D32BA">
        <w:rPr>
          <w:rFonts w:ascii="Arial" w:hAnsi="Arial" w:cs="Arial"/>
        </w:rPr>
        <w:t xml:space="preserve"> bred in the animal house of the Department of Biochemistry, University of Port Harcourt, </w:t>
      </w:r>
      <w:proofErr w:type="spellStart"/>
      <w:r w:rsidR="007D0F7D" w:rsidRPr="002D32BA">
        <w:rPr>
          <w:rFonts w:ascii="Arial" w:hAnsi="Arial" w:cs="Arial"/>
        </w:rPr>
        <w:t>Choba</w:t>
      </w:r>
      <w:proofErr w:type="spellEnd"/>
      <w:r w:rsidR="007D0F7D" w:rsidRPr="002D32BA">
        <w:rPr>
          <w:rFonts w:ascii="Arial" w:hAnsi="Arial" w:cs="Arial"/>
        </w:rPr>
        <w:t>, Rivers State, were used in the study. The rats were randomly selected and kept in f</w:t>
      </w:r>
      <w:r>
        <w:rPr>
          <w:rFonts w:ascii="Arial" w:hAnsi="Arial" w:cs="Arial"/>
        </w:rPr>
        <w:t>ive (5) different groups of five (5</w:t>
      </w:r>
      <w:r w:rsidR="007D0F7D" w:rsidRPr="002D32BA">
        <w:rPr>
          <w:rFonts w:ascii="Arial" w:hAnsi="Arial" w:cs="Arial"/>
        </w:rPr>
        <w:t xml:space="preserve">) rats per group and in separate cages. The animals were fed commercially with formulated rat feed and water </w:t>
      </w:r>
      <w:r w:rsidR="007D0F7D" w:rsidRPr="002D32BA">
        <w:rPr>
          <w:rFonts w:ascii="Arial" w:hAnsi="Arial" w:cs="Arial"/>
          <w:i/>
        </w:rPr>
        <w:t>ad libitum</w:t>
      </w:r>
      <w:r w:rsidR="007D0F7D" w:rsidRPr="002D32BA">
        <w:rPr>
          <w:rFonts w:ascii="Arial" w:hAnsi="Arial" w:cs="Arial"/>
        </w:rPr>
        <w:t>. Their cages were cleaned da</w:t>
      </w:r>
      <w:r w:rsidR="00287FCA" w:rsidRPr="002D32BA">
        <w:rPr>
          <w:rFonts w:ascii="Arial" w:hAnsi="Arial" w:cs="Arial"/>
        </w:rPr>
        <w:t>ily and their food and water were</w:t>
      </w:r>
      <w:r w:rsidR="007D0F7D" w:rsidRPr="002D32BA">
        <w:rPr>
          <w:rFonts w:ascii="Arial" w:hAnsi="Arial" w:cs="Arial"/>
        </w:rPr>
        <w:t xml:space="preserve"> changed daily. The animals were allowed to acclimatize for one week.   </w:t>
      </w:r>
    </w:p>
    <w:p w14:paraId="1D5FE3EA"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.6</w:t>
      </w:r>
      <w:r>
        <w:rPr>
          <w:rFonts w:ascii="Arial" w:hAnsi="Arial" w:cs="Arial"/>
          <w:b/>
        </w:rPr>
        <w:t xml:space="preserve"> Study</w:t>
      </w:r>
      <w:r w:rsidR="007D0F7D" w:rsidRPr="002D32BA">
        <w:rPr>
          <w:rFonts w:ascii="Arial" w:hAnsi="Arial" w:cs="Arial"/>
          <w:b/>
        </w:rPr>
        <w:t xml:space="preserve"> Design</w:t>
      </w:r>
    </w:p>
    <w:p w14:paraId="02B739B0" w14:textId="1CF95DC3" w:rsidR="007D0F7D" w:rsidRPr="002D32BA" w:rsidRDefault="007D0F7D" w:rsidP="00C7430F">
      <w:pPr>
        <w:spacing w:after="0" w:line="480" w:lineRule="auto"/>
        <w:jc w:val="both"/>
        <w:rPr>
          <w:rFonts w:ascii="Arial" w:hAnsi="Arial" w:cs="Arial"/>
        </w:rPr>
      </w:pPr>
      <w:r w:rsidRPr="002D32BA">
        <w:rPr>
          <w:rFonts w:ascii="Arial" w:hAnsi="Arial" w:cs="Arial"/>
        </w:rPr>
        <w:t>Th</w:t>
      </w:r>
      <w:r w:rsidR="00287FCA" w:rsidRPr="002D32BA">
        <w:rPr>
          <w:rFonts w:ascii="Arial" w:hAnsi="Arial" w:cs="Arial"/>
        </w:rPr>
        <w:t>e rats</w:t>
      </w:r>
      <w:r w:rsidRPr="002D32BA">
        <w:rPr>
          <w:rFonts w:ascii="Arial" w:hAnsi="Arial" w:cs="Arial"/>
        </w:rPr>
        <w:t xml:space="preserve"> were divided into 5 experimental groups</w:t>
      </w:r>
      <w:r w:rsidR="001655C7">
        <w:rPr>
          <w:rFonts w:ascii="Arial" w:hAnsi="Arial" w:cs="Arial"/>
        </w:rPr>
        <w:t xml:space="preserve"> with each group consisting of 5</w:t>
      </w:r>
      <w:r w:rsidRPr="002D32BA">
        <w:rPr>
          <w:rFonts w:ascii="Arial" w:hAnsi="Arial" w:cs="Arial"/>
        </w:rPr>
        <w:t xml:space="preserve"> rats per cage. </w:t>
      </w:r>
    </w:p>
    <w:p w14:paraId="4A2CD8D2" w14:textId="77777777" w:rsidR="007D0F7D" w:rsidRPr="002D32BA" w:rsidRDefault="007D0F7D" w:rsidP="00C7430F">
      <w:pPr>
        <w:spacing w:after="0" w:line="480" w:lineRule="auto"/>
        <w:jc w:val="both"/>
        <w:rPr>
          <w:rFonts w:ascii="Arial" w:hAnsi="Arial" w:cs="Arial"/>
        </w:rPr>
      </w:pPr>
      <w:r w:rsidRPr="002D32BA">
        <w:rPr>
          <w:rFonts w:ascii="Arial" w:hAnsi="Arial" w:cs="Arial"/>
        </w:rPr>
        <w:t xml:space="preserve">Group I (Positive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w:t>
      </w:r>
      <w:r w:rsidRPr="002D32BA">
        <w:rPr>
          <w:rFonts w:ascii="Arial" w:hAnsi="Arial" w:cs="Arial"/>
        </w:rPr>
        <w:t>Co</w:t>
      </w:r>
      <w:r w:rsidR="001576EF" w:rsidRPr="002D32BA">
        <w:rPr>
          <w:rFonts w:ascii="Arial" w:hAnsi="Arial" w:cs="Arial"/>
        </w:rPr>
        <w:t>ntrol) was fed with formulated pellet</w:t>
      </w:r>
      <w:r w:rsidRPr="002D32BA">
        <w:rPr>
          <w:rFonts w:ascii="Arial" w:hAnsi="Arial" w:cs="Arial"/>
        </w:rPr>
        <w:t xml:space="preserve"> and water </w:t>
      </w:r>
      <w:r w:rsidRPr="002D32BA">
        <w:rPr>
          <w:rFonts w:ascii="Arial" w:hAnsi="Arial" w:cs="Arial"/>
          <w:i/>
        </w:rPr>
        <w:t>ad libitum</w:t>
      </w:r>
      <w:r w:rsidRPr="002D32BA">
        <w:rPr>
          <w:rFonts w:ascii="Arial" w:hAnsi="Arial" w:cs="Arial"/>
        </w:rPr>
        <w:t xml:space="preserve">. </w:t>
      </w:r>
    </w:p>
    <w:p w14:paraId="3586DFDC" w14:textId="77777777" w:rsidR="007D0F7D" w:rsidRPr="002D32BA" w:rsidRDefault="007D0F7D" w:rsidP="00C7430F">
      <w:pPr>
        <w:spacing w:after="0" w:line="480" w:lineRule="auto"/>
        <w:jc w:val="both"/>
        <w:rPr>
          <w:rFonts w:ascii="Arial" w:hAnsi="Arial" w:cs="Arial"/>
        </w:rPr>
      </w:pPr>
      <w:r w:rsidRPr="002D32BA">
        <w:rPr>
          <w:rFonts w:ascii="Arial" w:hAnsi="Arial" w:cs="Arial"/>
        </w:rPr>
        <w:t xml:space="preserve">Group 1I (Negative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w:t>
      </w:r>
      <w:r w:rsidRPr="002D32BA">
        <w:rPr>
          <w:rFonts w:ascii="Arial" w:hAnsi="Arial" w:cs="Arial"/>
        </w:rPr>
        <w:t>Control) was induced with CCl</w:t>
      </w:r>
      <w:r w:rsidRPr="002D32BA">
        <w:rPr>
          <w:rFonts w:ascii="Arial" w:hAnsi="Arial" w:cs="Arial"/>
          <w:vertAlign w:val="subscript"/>
        </w:rPr>
        <w:t>4</w:t>
      </w:r>
      <w:r w:rsidRPr="002D32BA">
        <w:rPr>
          <w:rFonts w:ascii="Arial" w:hAnsi="Arial" w:cs="Arial"/>
        </w:rPr>
        <w:t xml:space="preserve"> and kept without administering any extract but was fed with commercially formulated pellet and water </w:t>
      </w:r>
      <w:r w:rsidRPr="002D32BA">
        <w:rPr>
          <w:rFonts w:ascii="Arial" w:hAnsi="Arial" w:cs="Arial"/>
          <w:i/>
        </w:rPr>
        <w:t>ad libitum</w:t>
      </w:r>
      <w:r w:rsidRPr="002D32BA">
        <w:rPr>
          <w:rFonts w:ascii="Arial" w:hAnsi="Arial" w:cs="Arial"/>
        </w:rPr>
        <w:t>.</w:t>
      </w:r>
    </w:p>
    <w:p w14:paraId="1246D729" w14:textId="77777777" w:rsidR="007D0F7D" w:rsidRPr="002D32BA" w:rsidRDefault="007D0F7D" w:rsidP="00C7430F">
      <w:pPr>
        <w:spacing w:after="0" w:line="480" w:lineRule="auto"/>
        <w:jc w:val="both"/>
        <w:rPr>
          <w:rFonts w:ascii="Arial" w:hAnsi="Arial" w:cs="Arial"/>
          <w:b/>
        </w:rPr>
      </w:pPr>
      <w:r w:rsidRPr="002D32BA">
        <w:rPr>
          <w:rFonts w:ascii="Arial" w:hAnsi="Arial" w:cs="Arial"/>
        </w:rPr>
        <w:t xml:space="preserve">Groups III, IV, and V were fed with commercially formulated feed, water </w:t>
      </w:r>
      <w:proofErr w:type="spellStart"/>
      <w:r w:rsidRPr="002D32BA">
        <w:rPr>
          <w:rFonts w:ascii="Arial" w:hAnsi="Arial" w:cs="Arial"/>
          <w:i/>
        </w:rPr>
        <w:t>ad</w:t>
      </w:r>
      <w:proofErr w:type="spellEnd"/>
      <w:r w:rsidRPr="002D32BA">
        <w:rPr>
          <w:rFonts w:ascii="Arial" w:hAnsi="Arial" w:cs="Arial"/>
          <w:i/>
        </w:rPr>
        <w:t xml:space="preserve"> libitum</w:t>
      </w:r>
      <w:r w:rsidRPr="002D32BA">
        <w:rPr>
          <w:rFonts w:ascii="Arial" w:hAnsi="Arial" w:cs="Arial"/>
        </w:rPr>
        <w:t xml:space="preserve">, and 5%, 10%, and 15% respectively of the extract according to individual body weight of each rat. </w:t>
      </w:r>
      <w:r w:rsidR="004F6BE8" w:rsidRPr="002D32BA">
        <w:rPr>
          <w:rFonts w:ascii="Arial" w:hAnsi="Arial" w:cs="Arial"/>
        </w:rPr>
        <w:t>After fourteen (14) days of treatment, t</w:t>
      </w:r>
      <w:r w:rsidRPr="002D32BA">
        <w:rPr>
          <w:rFonts w:ascii="Arial" w:hAnsi="Arial" w:cs="Arial"/>
        </w:rPr>
        <w:t>he rats were anaesthetized in chloroform and sacrificed</w:t>
      </w:r>
      <w:r w:rsidR="004F6BE8" w:rsidRPr="002D32BA">
        <w:rPr>
          <w:rFonts w:ascii="Arial" w:hAnsi="Arial" w:cs="Arial"/>
        </w:rPr>
        <w:t>.</w:t>
      </w:r>
      <w:r w:rsidRPr="002D32BA">
        <w:rPr>
          <w:rFonts w:ascii="Arial" w:hAnsi="Arial" w:cs="Arial"/>
        </w:rPr>
        <w:t xml:space="preserve"> The blood and liver </w:t>
      </w:r>
      <w:r w:rsidR="004F6BE8" w:rsidRPr="002D32BA">
        <w:rPr>
          <w:rFonts w:ascii="Arial" w:hAnsi="Arial" w:cs="Arial"/>
        </w:rPr>
        <w:t>specimens</w:t>
      </w:r>
      <w:r w:rsidRPr="002D32BA">
        <w:rPr>
          <w:rFonts w:ascii="Arial" w:hAnsi="Arial" w:cs="Arial"/>
        </w:rPr>
        <w:t xml:space="preserve"> of the rats were collected and stored in 10% formalin </w:t>
      </w:r>
      <w:r w:rsidR="004F6BE8" w:rsidRPr="002D32BA">
        <w:rPr>
          <w:rFonts w:ascii="Arial" w:hAnsi="Arial" w:cs="Arial"/>
        </w:rPr>
        <w:t xml:space="preserve">for </w:t>
      </w:r>
      <w:r w:rsidRPr="002D32BA">
        <w:rPr>
          <w:rFonts w:ascii="Arial" w:hAnsi="Arial" w:cs="Arial"/>
        </w:rPr>
        <w:t xml:space="preserve">histological </w:t>
      </w:r>
      <w:r w:rsidR="004F6BE8" w:rsidRPr="002D32BA">
        <w:rPr>
          <w:rFonts w:ascii="Arial" w:hAnsi="Arial" w:cs="Arial"/>
        </w:rPr>
        <w:t>examination</w:t>
      </w:r>
      <w:r w:rsidR="005F59C2" w:rsidRPr="002D32BA">
        <w:rPr>
          <w:rFonts w:ascii="Arial" w:hAnsi="Arial" w:cs="Arial"/>
        </w:rPr>
        <w:t>. The</w:t>
      </w:r>
      <w:r w:rsidRPr="002D32BA">
        <w:rPr>
          <w:rFonts w:ascii="Arial" w:hAnsi="Arial" w:cs="Arial"/>
        </w:rPr>
        <w:t xml:space="preserve"> </w:t>
      </w:r>
      <w:r w:rsidR="00A84BE1" w:rsidRPr="002D32BA">
        <w:rPr>
          <w:rFonts w:ascii="Arial" w:hAnsi="Arial" w:cs="Arial"/>
        </w:rPr>
        <w:t xml:space="preserve">serum </w:t>
      </w:r>
      <w:r w:rsidRPr="002D32BA">
        <w:rPr>
          <w:rFonts w:ascii="Arial" w:hAnsi="Arial" w:cs="Arial"/>
        </w:rPr>
        <w:t xml:space="preserve">activities of </w:t>
      </w:r>
      <w:r w:rsidR="004F6BE8" w:rsidRPr="002D32BA">
        <w:rPr>
          <w:rFonts w:ascii="Arial" w:hAnsi="Arial" w:cs="Arial"/>
        </w:rPr>
        <w:t>the selected</w:t>
      </w:r>
      <w:r w:rsidRPr="002D32BA">
        <w:rPr>
          <w:rFonts w:ascii="Arial" w:hAnsi="Arial" w:cs="Arial"/>
        </w:rPr>
        <w:t xml:space="preserve"> liver enzymes were assayed.</w:t>
      </w:r>
      <w:r w:rsidRPr="002D32BA">
        <w:rPr>
          <w:rFonts w:ascii="Arial" w:hAnsi="Arial" w:cs="Arial"/>
          <w:b/>
        </w:rPr>
        <w:t xml:space="preserve"> </w:t>
      </w:r>
    </w:p>
    <w:p w14:paraId="42B90A60"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.7 Method of Blood and Organ Collection</w:t>
      </w:r>
    </w:p>
    <w:p w14:paraId="4FCFCD7B" w14:textId="77777777" w:rsidR="007D0F7D" w:rsidRPr="002D32BA" w:rsidRDefault="007D0F7D" w:rsidP="00C7430F">
      <w:pPr>
        <w:spacing w:after="0" w:line="480" w:lineRule="auto"/>
        <w:jc w:val="both"/>
        <w:rPr>
          <w:rFonts w:ascii="Arial" w:hAnsi="Arial" w:cs="Arial"/>
        </w:rPr>
      </w:pPr>
      <w:r w:rsidRPr="002D32BA">
        <w:rPr>
          <w:rFonts w:ascii="Arial" w:hAnsi="Arial" w:cs="Arial"/>
        </w:rPr>
        <w:t>The animals were anaesthetized using cotton wool soaked in chloroform in a desiccator. The anaesthetized animals were placed on a dissecting slab, the blood samples were collected from the jugular vein into lithium heparin bottles. The liver was collected and stored in tissue bottles with formaldehyde for biochemistry test. The blood and tissue samples were then taken to the</w:t>
      </w:r>
      <w:r w:rsidR="001576EF" w:rsidRPr="002D32BA">
        <w:rPr>
          <w:rFonts w:ascii="Arial" w:hAnsi="Arial" w:cs="Arial"/>
        </w:rPr>
        <w:t xml:space="preserve"> Departmental of</w:t>
      </w:r>
      <w:r w:rsidRPr="002D32BA">
        <w:rPr>
          <w:rFonts w:ascii="Arial" w:hAnsi="Arial" w:cs="Arial"/>
        </w:rPr>
        <w:t xml:space="preserve"> Chemical Pathology laboratory at the University of Port Harcourt</w:t>
      </w:r>
      <w:r w:rsidR="001576EF" w:rsidRPr="002D32BA">
        <w:rPr>
          <w:rFonts w:ascii="Arial" w:hAnsi="Arial" w:cs="Arial"/>
        </w:rPr>
        <w:t xml:space="preserve"> Teaching Hospital (UPTH) for analytical purpose</w:t>
      </w:r>
      <w:r w:rsidRPr="002D32BA">
        <w:rPr>
          <w:rFonts w:ascii="Arial" w:hAnsi="Arial" w:cs="Arial"/>
        </w:rPr>
        <w:t>.</w:t>
      </w:r>
    </w:p>
    <w:p w14:paraId="720AC1E5" w14:textId="77777777" w:rsidR="007D0F7D" w:rsidRPr="002D32BA" w:rsidRDefault="00367B04" w:rsidP="00C7430F">
      <w:pPr>
        <w:spacing w:after="0" w:line="480" w:lineRule="auto"/>
        <w:jc w:val="both"/>
        <w:rPr>
          <w:rFonts w:ascii="Arial" w:hAnsi="Arial" w:cs="Arial"/>
          <w:b/>
        </w:rPr>
      </w:pPr>
      <w:r>
        <w:rPr>
          <w:rFonts w:ascii="Arial" w:hAnsi="Arial" w:cs="Arial"/>
          <w:b/>
        </w:rPr>
        <w:lastRenderedPageBreak/>
        <w:t>2</w:t>
      </w:r>
      <w:r w:rsidR="007D0F7D" w:rsidRPr="002D32BA">
        <w:rPr>
          <w:rFonts w:ascii="Arial" w:hAnsi="Arial" w:cs="Arial"/>
          <w:b/>
        </w:rPr>
        <w:t xml:space="preserve">.8 </w:t>
      </w:r>
      <w:r w:rsidRPr="002D32BA">
        <w:rPr>
          <w:rFonts w:ascii="Arial" w:hAnsi="Arial" w:cs="Arial"/>
          <w:b/>
        </w:rPr>
        <w:t>Analysis</w:t>
      </w:r>
    </w:p>
    <w:p w14:paraId="21BD62B5" w14:textId="77777777" w:rsidR="007D0F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D0F7D" w:rsidRPr="00367B04">
        <w:rPr>
          <w:rFonts w:ascii="Arial" w:hAnsi="Arial" w:cs="Arial"/>
          <w:u w:val="single"/>
        </w:rPr>
        <w:t xml:space="preserve">.8.1 </w:t>
      </w:r>
      <w:r w:rsidR="001576EF" w:rsidRPr="00367B04">
        <w:rPr>
          <w:rFonts w:ascii="Arial" w:hAnsi="Arial" w:cs="Arial"/>
          <w:u w:val="single"/>
        </w:rPr>
        <w:t xml:space="preserve">Phytochemical </w:t>
      </w:r>
      <w:r w:rsidR="007D0F7D" w:rsidRPr="00367B04">
        <w:rPr>
          <w:rFonts w:ascii="Arial" w:hAnsi="Arial" w:cs="Arial"/>
          <w:u w:val="single"/>
        </w:rPr>
        <w:t>A</w:t>
      </w:r>
      <w:r w:rsidR="001576EF" w:rsidRPr="00367B04">
        <w:rPr>
          <w:rFonts w:ascii="Arial" w:hAnsi="Arial" w:cs="Arial"/>
          <w:u w:val="single"/>
        </w:rPr>
        <w:t>nalysis</w:t>
      </w:r>
      <w:r w:rsidR="007D0F7D" w:rsidRPr="00367B04">
        <w:rPr>
          <w:rFonts w:ascii="Arial" w:hAnsi="Arial" w:cs="Arial"/>
          <w:u w:val="single"/>
        </w:rPr>
        <w:t xml:space="preserve"> of </w:t>
      </w:r>
      <w:r w:rsidR="001576EF" w:rsidRPr="00367B04">
        <w:rPr>
          <w:rFonts w:ascii="Arial" w:hAnsi="Arial" w:cs="Arial"/>
          <w:i/>
          <w:u w:val="single"/>
        </w:rPr>
        <w:t>J</w:t>
      </w:r>
      <w:r w:rsidR="007D0F7D" w:rsidRPr="00367B04">
        <w:rPr>
          <w:rFonts w:ascii="Arial" w:hAnsi="Arial" w:cs="Arial"/>
          <w:i/>
          <w:u w:val="single"/>
        </w:rPr>
        <w:t>a</w:t>
      </w:r>
      <w:r w:rsidR="001576EF" w:rsidRPr="00367B04">
        <w:rPr>
          <w:rFonts w:ascii="Arial" w:hAnsi="Arial" w:cs="Arial"/>
          <w:i/>
          <w:u w:val="single"/>
        </w:rPr>
        <w:t>t</w:t>
      </w:r>
      <w:r w:rsidR="007D0F7D" w:rsidRPr="00367B04">
        <w:rPr>
          <w:rFonts w:ascii="Arial" w:hAnsi="Arial" w:cs="Arial"/>
          <w:i/>
          <w:u w:val="single"/>
        </w:rPr>
        <w:t>r</w:t>
      </w:r>
      <w:r w:rsidR="001576EF" w:rsidRPr="00367B04">
        <w:rPr>
          <w:rFonts w:ascii="Arial" w:hAnsi="Arial" w:cs="Arial"/>
          <w:i/>
          <w:u w:val="single"/>
        </w:rPr>
        <w:t>oph</w:t>
      </w:r>
      <w:r w:rsidR="007D0F7D" w:rsidRPr="00367B04">
        <w:rPr>
          <w:rFonts w:ascii="Arial" w:hAnsi="Arial" w:cs="Arial"/>
          <w:i/>
          <w:u w:val="single"/>
        </w:rPr>
        <w:t>a</w:t>
      </w:r>
      <w:r w:rsidR="001576EF" w:rsidRPr="00367B04">
        <w:rPr>
          <w:rFonts w:ascii="Arial" w:hAnsi="Arial" w:cs="Arial"/>
          <w:i/>
          <w:u w:val="single"/>
        </w:rPr>
        <w:t xml:space="preserve"> </w:t>
      </w:r>
      <w:proofErr w:type="spellStart"/>
      <w:r w:rsidR="007D0F7D" w:rsidRPr="00367B04">
        <w:rPr>
          <w:rFonts w:ascii="Arial" w:hAnsi="Arial" w:cs="Arial"/>
          <w:i/>
          <w:u w:val="single"/>
        </w:rPr>
        <w:t>t</w:t>
      </w:r>
      <w:r w:rsidR="001576EF" w:rsidRPr="00367B04">
        <w:rPr>
          <w:rFonts w:ascii="Arial" w:hAnsi="Arial" w:cs="Arial"/>
          <w:i/>
          <w:u w:val="single"/>
        </w:rPr>
        <w:t>anjo</w:t>
      </w:r>
      <w:r w:rsidR="007D0F7D" w:rsidRPr="00367B04">
        <w:rPr>
          <w:rFonts w:ascii="Arial" w:hAnsi="Arial" w:cs="Arial"/>
          <w:i/>
          <w:u w:val="single"/>
        </w:rPr>
        <w:t>r</w:t>
      </w:r>
      <w:r w:rsidR="001576EF" w:rsidRPr="00367B04">
        <w:rPr>
          <w:rFonts w:ascii="Arial" w:hAnsi="Arial" w:cs="Arial"/>
          <w:i/>
          <w:u w:val="single"/>
        </w:rPr>
        <w:t>en</w:t>
      </w:r>
      <w:r w:rsidR="007D0F7D" w:rsidRPr="00367B04">
        <w:rPr>
          <w:rFonts w:ascii="Arial" w:hAnsi="Arial" w:cs="Arial"/>
          <w:i/>
          <w:u w:val="single"/>
        </w:rPr>
        <w:t>s</w:t>
      </w:r>
      <w:r w:rsidR="001576EF" w:rsidRPr="00367B04">
        <w:rPr>
          <w:rFonts w:ascii="Arial" w:hAnsi="Arial" w:cs="Arial"/>
          <w:i/>
          <w:u w:val="single"/>
        </w:rPr>
        <w:t>is</w:t>
      </w:r>
      <w:proofErr w:type="spellEnd"/>
    </w:p>
    <w:p w14:paraId="79807E9C" w14:textId="77777777" w:rsidR="003238B3" w:rsidRPr="002D32BA" w:rsidRDefault="00ED566D" w:rsidP="00C7430F">
      <w:pPr>
        <w:spacing w:after="0" w:line="480" w:lineRule="auto"/>
        <w:jc w:val="both"/>
        <w:rPr>
          <w:rFonts w:ascii="Arial" w:hAnsi="Arial" w:cs="Arial"/>
        </w:rPr>
      </w:pPr>
      <w:r w:rsidRPr="002D32BA">
        <w:rPr>
          <w:rFonts w:ascii="Arial" w:hAnsi="Arial" w:cs="Arial"/>
        </w:rPr>
        <w:t>Earlier studies on</w:t>
      </w:r>
      <w:r w:rsidR="007D0F7D" w:rsidRPr="002D32BA">
        <w:rPr>
          <w:rFonts w:ascii="Arial" w:hAnsi="Arial" w:cs="Arial"/>
        </w:rPr>
        <w:t xml:space="preserve"> the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leaf </w:t>
      </w:r>
      <w:r w:rsidR="0041607E" w:rsidRPr="002D32BA">
        <w:rPr>
          <w:rFonts w:ascii="Arial" w:hAnsi="Arial" w:cs="Arial"/>
        </w:rPr>
        <w:t xml:space="preserve">revealed that it contains bioactive principles such as alkaloids, flavonoids, tannins, cardiac glycosides, anthraquinones, </w:t>
      </w:r>
      <w:r w:rsidR="007D0F7D" w:rsidRPr="002D32BA">
        <w:rPr>
          <w:rFonts w:ascii="Arial" w:hAnsi="Arial" w:cs="Arial"/>
        </w:rPr>
        <w:t xml:space="preserve">and </w:t>
      </w:r>
      <w:r w:rsidR="0041607E" w:rsidRPr="002D32BA">
        <w:rPr>
          <w:rFonts w:ascii="Arial" w:hAnsi="Arial" w:cs="Arial"/>
        </w:rPr>
        <w:t>saponins (Ehimwenma</w:t>
      </w:r>
      <w:r w:rsidR="00B870C9" w:rsidRPr="002D32BA">
        <w:rPr>
          <w:rFonts w:ascii="Arial" w:hAnsi="Arial" w:cs="Arial"/>
        </w:rPr>
        <w:t xml:space="preserve"> &amp;</w:t>
      </w:r>
      <w:r w:rsidR="0041607E" w:rsidRPr="002D32BA">
        <w:rPr>
          <w:rFonts w:ascii="Arial" w:hAnsi="Arial" w:cs="Arial"/>
        </w:rPr>
        <w:t xml:space="preserve"> Osagie, 2007</w:t>
      </w:r>
      <w:r w:rsidR="007D0F7D" w:rsidRPr="002D32BA">
        <w:rPr>
          <w:rFonts w:ascii="Arial" w:hAnsi="Arial" w:cs="Arial"/>
        </w:rPr>
        <w:t>).</w:t>
      </w:r>
      <w:r w:rsidR="00211237" w:rsidRPr="002D32BA">
        <w:rPr>
          <w:rFonts w:ascii="Arial" w:hAnsi="Arial" w:cs="Arial"/>
        </w:rPr>
        <w:t xml:space="preserve"> </w:t>
      </w:r>
      <w:r w:rsidR="00C80E1B" w:rsidRPr="002D32BA">
        <w:rPr>
          <w:rFonts w:ascii="Arial" w:hAnsi="Arial" w:cs="Arial"/>
        </w:rPr>
        <w:t xml:space="preserve">The leaves contain the antioxidant vitamins (C and E). </w:t>
      </w:r>
      <w:r w:rsidR="00211237" w:rsidRPr="002D32BA">
        <w:rPr>
          <w:rFonts w:ascii="Arial" w:hAnsi="Arial" w:cs="Arial"/>
        </w:rPr>
        <w:t>It also contains important mineral elements such as iron, sodium, potassium, calcium, selenium, manganese, magnesium, phosphorus, and zinc</w:t>
      </w:r>
      <w:r w:rsidR="00C80E1B" w:rsidRPr="002D32BA">
        <w:rPr>
          <w:rFonts w:ascii="Arial" w:hAnsi="Arial" w:cs="Arial"/>
        </w:rPr>
        <w:t xml:space="preserve"> </w:t>
      </w:r>
      <w:r w:rsidR="00211237" w:rsidRPr="002D32BA">
        <w:rPr>
          <w:rFonts w:ascii="Arial" w:hAnsi="Arial" w:cs="Arial"/>
        </w:rPr>
        <w:t>(O</w:t>
      </w:r>
      <w:r w:rsidR="008F6CAB" w:rsidRPr="002D32BA">
        <w:rPr>
          <w:rFonts w:ascii="Arial" w:hAnsi="Arial" w:cs="Arial"/>
        </w:rPr>
        <w:t>yewole</w:t>
      </w:r>
      <w:r w:rsidR="00D1386B" w:rsidRPr="002D32BA">
        <w:rPr>
          <w:rFonts w:ascii="Arial" w:hAnsi="Arial" w:cs="Arial"/>
        </w:rPr>
        <w:t xml:space="preserve"> &amp; </w:t>
      </w:r>
      <w:proofErr w:type="spellStart"/>
      <w:r w:rsidR="008F6CAB" w:rsidRPr="002D32BA">
        <w:rPr>
          <w:rFonts w:ascii="Arial" w:hAnsi="Arial" w:cs="Arial"/>
        </w:rPr>
        <w:t>Akingbala</w:t>
      </w:r>
      <w:proofErr w:type="spellEnd"/>
      <w:r w:rsidR="008F6CAB" w:rsidRPr="002D32BA">
        <w:rPr>
          <w:rFonts w:ascii="Arial" w:hAnsi="Arial" w:cs="Arial"/>
        </w:rPr>
        <w:t>, 2011</w:t>
      </w:r>
      <w:r w:rsidR="00C80E1B" w:rsidRPr="002D32BA">
        <w:rPr>
          <w:rFonts w:ascii="Arial" w:hAnsi="Arial" w:cs="Arial"/>
        </w:rPr>
        <w:t>).</w:t>
      </w:r>
    </w:p>
    <w:p w14:paraId="5186241A" w14:textId="77777777" w:rsidR="001D77D2" w:rsidRPr="002D32BA" w:rsidRDefault="00757FCC" w:rsidP="00C7430F">
      <w:pPr>
        <w:spacing w:after="0" w:line="480" w:lineRule="auto"/>
        <w:jc w:val="both"/>
        <w:rPr>
          <w:rFonts w:ascii="Arial" w:hAnsi="Arial" w:cs="Arial"/>
        </w:rPr>
      </w:pPr>
      <w:r w:rsidRPr="002D32BA">
        <w:rPr>
          <w:rFonts w:ascii="Arial" w:hAnsi="Arial" w:cs="Arial"/>
        </w:rPr>
        <w:t xml:space="preserve">Phytochemicals are secondary metabolites produced by plants. They import </w:t>
      </w:r>
      <w:proofErr w:type="spellStart"/>
      <w:r w:rsidRPr="002D32BA">
        <w:rPr>
          <w:rFonts w:ascii="Arial" w:hAnsi="Arial" w:cs="Arial"/>
        </w:rPr>
        <w:t>colour</w:t>
      </w:r>
      <w:proofErr w:type="spellEnd"/>
      <w:r w:rsidRPr="002D32BA">
        <w:rPr>
          <w:rFonts w:ascii="Arial" w:hAnsi="Arial" w:cs="Arial"/>
        </w:rPr>
        <w:t xml:space="preserve"> characteristics to the plants as well as </w:t>
      </w:r>
      <w:proofErr w:type="spellStart"/>
      <w:r w:rsidRPr="002D32BA">
        <w:rPr>
          <w:rFonts w:ascii="Arial" w:hAnsi="Arial" w:cs="Arial"/>
        </w:rPr>
        <w:t>flavour</w:t>
      </w:r>
      <w:proofErr w:type="spellEnd"/>
      <w:r w:rsidRPr="002D32BA">
        <w:rPr>
          <w:rFonts w:ascii="Arial" w:hAnsi="Arial" w:cs="Arial"/>
        </w:rPr>
        <w:t>, smell, and are parts of a plant natural defense system (</w:t>
      </w:r>
      <w:proofErr w:type="spellStart"/>
      <w:r w:rsidR="008F6CAB" w:rsidRPr="002D32BA">
        <w:rPr>
          <w:rFonts w:ascii="Arial" w:hAnsi="Arial" w:cs="Arial"/>
        </w:rPr>
        <w:t>Doughari</w:t>
      </w:r>
      <w:proofErr w:type="spellEnd"/>
      <w:r w:rsidRPr="002D32BA">
        <w:rPr>
          <w:rFonts w:ascii="Arial" w:hAnsi="Arial" w:cs="Arial"/>
        </w:rPr>
        <w:t xml:space="preserve"> </w:t>
      </w:r>
      <w:r w:rsidRPr="002D32BA">
        <w:rPr>
          <w:rFonts w:ascii="Arial" w:hAnsi="Arial" w:cs="Arial"/>
          <w:i/>
        </w:rPr>
        <w:t>et al</w:t>
      </w:r>
      <w:r w:rsidR="008F6CAB" w:rsidRPr="002D32BA">
        <w:rPr>
          <w:rFonts w:ascii="Arial" w:hAnsi="Arial" w:cs="Arial"/>
        </w:rPr>
        <w:t>., 2009</w:t>
      </w:r>
      <w:r w:rsidRPr="002D32BA">
        <w:rPr>
          <w:rFonts w:ascii="Arial" w:hAnsi="Arial" w:cs="Arial"/>
        </w:rPr>
        <w:t>). They are present in a variety of plants utilized as important components of both human and animal diets including seeds, herbs, fruits, and vegetabl</w:t>
      </w:r>
      <w:r w:rsidR="001D77D2" w:rsidRPr="002D32BA">
        <w:rPr>
          <w:rFonts w:ascii="Arial" w:hAnsi="Arial" w:cs="Arial"/>
        </w:rPr>
        <w:t>es (</w:t>
      </w:r>
      <w:proofErr w:type="spellStart"/>
      <w:r w:rsidR="00C80E1B" w:rsidRPr="002D32BA">
        <w:rPr>
          <w:rFonts w:ascii="Arial" w:hAnsi="Arial" w:cs="Arial"/>
        </w:rPr>
        <w:t>Iwalewa</w:t>
      </w:r>
      <w:proofErr w:type="spellEnd"/>
      <w:r w:rsidR="00C80E1B" w:rsidRPr="002D32BA">
        <w:rPr>
          <w:rFonts w:ascii="Arial" w:hAnsi="Arial" w:cs="Arial"/>
        </w:rPr>
        <w:t xml:space="preserve"> </w:t>
      </w:r>
      <w:r w:rsidR="00C80E1B" w:rsidRPr="002D32BA">
        <w:rPr>
          <w:rFonts w:ascii="Arial" w:hAnsi="Arial" w:cs="Arial"/>
          <w:i/>
        </w:rPr>
        <w:t>et al</w:t>
      </w:r>
      <w:r w:rsidR="00C80E1B" w:rsidRPr="002D32BA">
        <w:rPr>
          <w:rFonts w:ascii="Arial" w:hAnsi="Arial" w:cs="Arial"/>
        </w:rPr>
        <w:t>., 2005</w:t>
      </w:r>
      <w:r w:rsidRPr="002D32BA">
        <w:rPr>
          <w:rFonts w:ascii="Arial" w:hAnsi="Arial" w:cs="Arial"/>
        </w:rPr>
        <w:t>). Different mechanisms have been suggested for the action of phytochemicals. They may act as antioxidants or modulate gene expression and signal transduction pathways (</w:t>
      </w:r>
      <w:proofErr w:type="spellStart"/>
      <w:r w:rsidRPr="002D32BA">
        <w:rPr>
          <w:rFonts w:ascii="Arial" w:hAnsi="Arial" w:cs="Arial"/>
        </w:rPr>
        <w:t>Dou</w:t>
      </w:r>
      <w:r w:rsidR="001D77D2" w:rsidRPr="002D32BA">
        <w:rPr>
          <w:rFonts w:ascii="Arial" w:hAnsi="Arial" w:cs="Arial"/>
        </w:rPr>
        <w:t>ghari</w:t>
      </w:r>
      <w:proofErr w:type="spellEnd"/>
      <w:r w:rsidR="001D77D2" w:rsidRPr="002D32BA">
        <w:rPr>
          <w:rFonts w:ascii="Arial" w:hAnsi="Arial" w:cs="Arial"/>
        </w:rPr>
        <w:t xml:space="preserve"> </w:t>
      </w:r>
      <w:r w:rsidR="001D77D2" w:rsidRPr="002D32BA">
        <w:rPr>
          <w:rFonts w:ascii="Arial" w:hAnsi="Arial" w:cs="Arial"/>
          <w:i/>
        </w:rPr>
        <w:t>et al</w:t>
      </w:r>
      <w:r w:rsidR="001D77D2" w:rsidRPr="002D32BA">
        <w:rPr>
          <w:rFonts w:ascii="Arial" w:hAnsi="Arial" w:cs="Arial"/>
        </w:rPr>
        <w:t xml:space="preserve">., 2009). They may be used as chemotherapeutic or </w:t>
      </w:r>
      <w:proofErr w:type="spellStart"/>
      <w:r w:rsidR="001D77D2" w:rsidRPr="002D32BA">
        <w:rPr>
          <w:rFonts w:ascii="Arial" w:hAnsi="Arial" w:cs="Arial"/>
        </w:rPr>
        <w:t>chemopreventive</w:t>
      </w:r>
      <w:proofErr w:type="spellEnd"/>
      <w:r w:rsidR="001D77D2" w:rsidRPr="002D32BA">
        <w:rPr>
          <w:rFonts w:ascii="Arial" w:hAnsi="Arial" w:cs="Arial"/>
        </w:rPr>
        <w:t xml:space="preserve"> agents (Oyewole &amp; </w:t>
      </w:r>
      <w:proofErr w:type="spellStart"/>
      <w:r w:rsidR="001D77D2" w:rsidRPr="002D32BA">
        <w:rPr>
          <w:rFonts w:ascii="Arial" w:hAnsi="Arial" w:cs="Arial"/>
        </w:rPr>
        <w:t>Akingbala</w:t>
      </w:r>
      <w:proofErr w:type="spellEnd"/>
      <w:r w:rsidR="001D77D2" w:rsidRPr="002D32BA">
        <w:rPr>
          <w:rFonts w:ascii="Arial" w:hAnsi="Arial" w:cs="Arial"/>
        </w:rPr>
        <w:t>, 2011).</w:t>
      </w:r>
    </w:p>
    <w:p w14:paraId="2223D5FC" w14:textId="77777777" w:rsidR="00A13B51"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E94B10" w:rsidRPr="00367B04">
        <w:rPr>
          <w:rFonts w:ascii="Arial" w:hAnsi="Arial" w:cs="Arial"/>
          <w:u w:val="single"/>
        </w:rPr>
        <w:t>.8.2</w:t>
      </w:r>
      <w:r w:rsidR="00A13B51" w:rsidRPr="00367B04">
        <w:rPr>
          <w:rFonts w:ascii="Arial" w:hAnsi="Arial" w:cs="Arial"/>
          <w:u w:val="single"/>
        </w:rPr>
        <w:t xml:space="preserve"> Biochemical Analysis</w:t>
      </w:r>
    </w:p>
    <w:p w14:paraId="53D4E489" w14:textId="77777777" w:rsidR="001D77D2" w:rsidRPr="002D32BA" w:rsidRDefault="00A13B51" w:rsidP="00C7430F">
      <w:pPr>
        <w:spacing w:after="0" w:line="480" w:lineRule="auto"/>
        <w:jc w:val="both"/>
        <w:rPr>
          <w:rFonts w:ascii="Arial" w:hAnsi="Arial" w:cs="Arial"/>
        </w:rPr>
      </w:pPr>
      <w:r w:rsidRPr="002D32BA">
        <w:rPr>
          <w:rFonts w:ascii="Arial" w:hAnsi="Arial" w:cs="Arial"/>
        </w:rPr>
        <w:t>All biochemical tests – Glucose, AST,</w:t>
      </w:r>
      <w:r w:rsidR="003E28D5" w:rsidRPr="002D32BA">
        <w:rPr>
          <w:rFonts w:ascii="Arial" w:hAnsi="Arial" w:cs="Arial"/>
        </w:rPr>
        <w:t xml:space="preserve"> ALT,</w:t>
      </w:r>
      <w:r w:rsidR="007812E6" w:rsidRPr="002D32BA">
        <w:rPr>
          <w:rFonts w:ascii="Arial" w:hAnsi="Arial" w:cs="Arial"/>
        </w:rPr>
        <w:t xml:space="preserve"> Urea, and Creatinine were assayed using Randox kits.</w:t>
      </w:r>
      <w:r w:rsidRPr="002D32BA">
        <w:rPr>
          <w:rFonts w:ascii="Arial" w:hAnsi="Arial" w:cs="Arial"/>
        </w:rPr>
        <w:t xml:space="preserve"> </w:t>
      </w:r>
      <w:r w:rsidR="001D77D2" w:rsidRPr="002D32BA">
        <w:rPr>
          <w:rFonts w:ascii="Arial" w:hAnsi="Arial" w:cs="Arial"/>
        </w:rPr>
        <w:t xml:space="preserve"> </w:t>
      </w:r>
      <w:r w:rsidR="00757FCC" w:rsidRPr="002D32BA">
        <w:rPr>
          <w:rFonts w:ascii="Arial" w:hAnsi="Arial" w:cs="Arial"/>
        </w:rPr>
        <w:t xml:space="preserve"> </w:t>
      </w:r>
      <w:r w:rsidR="003238B3" w:rsidRPr="002D32BA">
        <w:rPr>
          <w:rFonts w:ascii="Arial" w:hAnsi="Arial" w:cs="Arial"/>
        </w:rPr>
        <w:t xml:space="preserve"> </w:t>
      </w:r>
      <w:r w:rsidR="00D1386B" w:rsidRPr="002D32BA">
        <w:rPr>
          <w:rFonts w:ascii="Arial" w:hAnsi="Arial" w:cs="Arial"/>
        </w:rPr>
        <w:t xml:space="preserve"> </w:t>
      </w:r>
      <w:r w:rsidR="0041607E" w:rsidRPr="002D32BA">
        <w:rPr>
          <w:rFonts w:ascii="Arial" w:hAnsi="Arial" w:cs="Arial"/>
        </w:rPr>
        <w:t xml:space="preserve"> </w:t>
      </w:r>
      <w:r w:rsidR="007D0F7D" w:rsidRPr="002D32BA">
        <w:rPr>
          <w:rFonts w:ascii="Arial" w:hAnsi="Arial" w:cs="Arial"/>
        </w:rPr>
        <w:t xml:space="preserve"> </w:t>
      </w:r>
    </w:p>
    <w:p w14:paraId="29503A41" w14:textId="77777777" w:rsidR="005F59C2" w:rsidRPr="00367B04" w:rsidRDefault="00367B04" w:rsidP="00C7430F">
      <w:pPr>
        <w:spacing w:after="0" w:line="480" w:lineRule="auto"/>
        <w:jc w:val="both"/>
        <w:rPr>
          <w:rFonts w:ascii="Arial" w:hAnsi="Arial" w:cs="Arial"/>
          <w:b/>
          <w:i/>
          <w:sz w:val="20"/>
          <w:szCs w:val="20"/>
        </w:rPr>
      </w:pPr>
      <w:r w:rsidRPr="00367B04">
        <w:rPr>
          <w:rFonts w:ascii="Arial" w:hAnsi="Arial" w:cs="Arial"/>
          <w:b/>
          <w:i/>
          <w:sz w:val="20"/>
          <w:szCs w:val="20"/>
        </w:rPr>
        <w:t>2</w:t>
      </w:r>
      <w:r w:rsidR="005F59C2" w:rsidRPr="00367B04">
        <w:rPr>
          <w:rFonts w:ascii="Arial" w:hAnsi="Arial" w:cs="Arial"/>
          <w:b/>
          <w:i/>
          <w:sz w:val="20"/>
          <w:szCs w:val="20"/>
        </w:rPr>
        <w:t>.8.2.1 Enzyme assays</w:t>
      </w:r>
    </w:p>
    <w:p w14:paraId="05D7AB54" w14:textId="77777777" w:rsidR="00C80E1B" w:rsidRPr="002D32BA" w:rsidRDefault="005F59C2" w:rsidP="00C7430F">
      <w:pPr>
        <w:spacing w:after="0" w:line="480" w:lineRule="auto"/>
        <w:jc w:val="both"/>
        <w:rPr>
          <w:rFonts w:ascii="Arial" w:hAnsi="Arial" w:cs="Arial"/>
          <w:b/>
        </w:rPr>
      </w:pPr>
      <w:r w:rsidRPr="002D32BA">
        <w:rPr>
          <w:rFonts w:ascii="Arial" w:hAnsi="Arial" w:cs="Arial"/>
        </w:rPr>
        <w:t>The determination of aspartate aminotransferase in the serum samples were performed at 37</w:t>
      </w:r>
      <w:r w:rsidRPr="002D32BA">
        <w:rPr>
          <w:rFonts w:ascii="Arial" w:hAnsi="Arial" w:cs="Arial"/>
          <w:vertAlign w:val="superscript"/>
        </w:rPr>
        <w:t>0</w:t>
      </w:r>
      <w:r w:rsidRPr="002D32BA">
        <w:rPr>
          <w:rFonts w:ascii="Arial" w:hAnsi="Arial" w:cs="Arial"/>
        </w:rPr>
        <w:t xml:space="preserve">C using the Randox kit by measuring the amount of oxaloacetate hydrazone  formed in the presence of L-aspartate, α-oxoglutarate and 2,4-dinitrophenyl hydrazine reported by Ibekwe </w:t>
      </w:r>
      <w:r w:rsidRPr="002D32BA">
        <w:rPr>
          <w:rFonts w:ascii="Arial" w:hAnsi="Arial" w:cs="Arial"/>
          <w:i/>
        </w:rPr>
        <w:t>et al.</w:t>
      </w:r>
      <w:r w:rsidRPr="002D32BA">
        <w:rPr>
          <w:rFonts w:ascii="Arial" w:hAnsi="Arial" w:cs="Arial"/>
        </w:rPr>
        <w:t xml:space="preserve">, (2007). For alanine aminotransferase, L-alanine replaced L-aspartate (Ibekwe </w:t>
      </w:r>
      <w:r w:rsidRPr="002D32BA">
        <w:rPr>
          <w:rFonts w:ascii="Arial" w:hAnsi="Arial" w:cs="Arial"/>
          <w:i/>
        </w:rPr>
        <w:t xml:space="preserve">et al., </w:t>
      </w:r>
      <w:r w:rsidRPr="002D32BA">
        <w:rPr>
          <w:rFonts w:ascii="Arial" w:hAnsi="Arial" w:cs="Arial"/>
        </w:rPr>
        <w:t xml:space="preserve">(2007)). </w:t>
      </w:r>
    </w:p>
    <w:p w14:paraId="3DD47594"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.9</w:t>
      </w:r>
      <w:r w:rsidR="003E28D5" w:rsidRPr="002D32BA">
        <w:rPr>
          <w:rFonts w:ascii="Arial" w:hAnsi="Arial" w:cs="Arial"/>
          <w:b/>
        </w:rPr>
        <w:t xml:space="preserve"> Histopathological Examination of Liver Fixation</w:t>
      </w:r>
      <w:r w:rsidR="007812E6" w:rsidRPr="002D32BA">
        <w:rPr>
          <w:rFonts w:ascii="Arial" w:hAnsi="Arial" w:cs="Arial"/>
          <w:b/>
        </w:rPr>
        <w:t xml:space="preserve"> </w:t>
      </w:r>
    </w:p>
    <w:p w14:paraId="1AAF9439" w14:textId="258EC1AE" w:rsidR="007D0F7D" w:rsidRPr="002D32BA" w:rsidRDefault="003E28D5" w:rsidP="00C7430F">
      <w:pPr>
        <w:spacing w:after="0" w:line="480" w:lineRule="auto"/>
        <w:jc w:val="both"/>
        <w:rPr>
          <w:rFonts w:ascii="Arial" w:hAnsi="Arial" w:cs="Arial"/>
        </w:rPr>
      </w:pPr>
      <w:r w:rsidRPr="002D32BA">
        <w:rPr>
          <w:rFonts w:ascii="Arial" w:hAnsi="Arial" w:cs="Arial"/>
        </w:rPr>
        <w:t>After sacrificing t</w:t>
      </w:r>
      <w:r w:rsidR="007D0F7D" w:rsidRPr="002D32BA">
        <w:rPr>
          <w:rFonts w:ascii="Arial" w:hAnsi="Arial" w:cs="Arial"/>
        </w:rPr>
        <w:t xml:space="preserve">he </w:t>
      </w:r>
      <w:r w:rsidRPr="002D32BA">
        <w:rPr>
          <w:rFonts w:ascii="Arial" w:hAnsi="Arial" w:cs="Arial"/>
        </w:rPr>
        <w:t>animals on day 14</w:t>
      </w:r>
      <w:r w:rsidR="001655C7">
        <w:rPr>
          <w:rFonts w:ascii="Arial" w:hAnsi="Arial" w:cs="Arial"/>
        </w:rPr>
        <w:t xml:space="preserve"> of extract administration</w:t>
      </w:r>
      <w:r w:rsidRPr="002D32BA">
        <w:rPr>
          <w:rFonts w:ascii="Arial" w:hAnsi="Arial" w:cs="Arial"/>
        </w:rPr>
        <w:t xml:space="preserve">, </w:t>
      </w:r>
      <w:r w:rsidR="0066506D" w:rsidRPr="002D32BA">
        <w:rPr>
          <w:rFonts w:ascii="Arial" w:hAnsi="Arial" w:cs="Arial"/>
        </w:rPr>
        <w:t xml:space="preserve">the liver of the animals was removed and placed in properly labeled sterile sample bottles that was two-third (2/3) full of </w:t>
      </w:r>
      <w:r w:rsidR="0066506D" w:rsidRPr="002D32BA">
        <w:rPr>
          <w:rFonts w:ascii="Arial" w:hAnsi="Arial" w:cs="Arial"/>
        </w:rPr>
        <w:lastRenderedPageBreak/>
        <w:t xml:space="preserve">alcoholic </w:t>
      </w:r>
      <w:proofErr w:type="spellStart"/>
      <w:r w:rsidR="0066506D" w:rsidRPr="002D32BA">
        <w:rPr>
          <w:rFonts w:ascii="Arial" w:hAnsi="Arial" w:cs="Arial"/>
        </w:rPr>
        <w:t>bouins</w:t>
      </w:r>
      <w:proofErr w:type="spellEnd"/>
      <w:r w:rsidR="0066506D" w:rsidRPr="002D32BA">
        <w:rPr>
          <w:rFonts w:ascii="Arial" w:hAnsi="Arial" w:cs="Arial"/>
        </w:rPr>
        <w:t xml:space="preserve"> solution (fixative) and stored for 4 days. This was conducted to preserve the animals’ cellular st</w:t>
      </w:r>
      <w:r w:rsidR="000545B9" w:rsidRPr="002D32BA">
        <w:rPr>
          <w:rFonts w:ascii="Arial" w:hAnsi="Arial" w:cs="Arial"/>
        </w:rPr>
        <w:t>ructure and to harden the tissue</w:t>
      </w:r>
      <w:r w:rsidR="0066506D" w:rsidRPr="002D32BA">
        <w:rPr>
          <w:rFonts w:ascii="Arial" w:hAnsi="Arial" w:cs="Arial"/>
        </w:rPr>
        <w:t>, similar to paraffin. S</w:t>
      </w:r>
      <w:r w:rsidR="007D0F7D" w:rsidRPr="002D32BA">
        <w:rPr>
          <w:rFonts w:ascii="Arial" w:hAnsi="Arial" w:cs="Arial"/>
        </w:rPr>
        <w:t>ections of the preserved liver slices obtained with the use of a tissue slicer were fixed on microscopic slides and stained before observing under the microscope following the method described by Baker and Silverton (2005).</w:t>
      </w:r>
      <w:r w:rsidR="000F36A1" w:rsidRPr="002D32BA">
        <w:rPr>
          <w:rFonts w:ascii="Arial" w:hAnsi="Arial" w:cs="Arial"/>
        </w:rPr>
        <w:t xml:space="preserve"> </w:t>
      </w:r>
      <w:r w:rsidR="007D0F7D" w:rsidRPr="002D32BA">
        <w:rPr>
          <w:rFonts w:ascii="Arial" w:hAnsi="Arial" w:cs="Arial"/>
        </w:rPr>
        <w:t xml:space="preserve"> </w:t>
      </w:r>
    </w:p>
    <w:p w14:paraId="5CD5FFEF" w14:textId="77777777" w:rsidR="008C3B56"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8C3B56" w:rsidRPr="00367B04">
        <w:rPr>
          <w:rFonts w:ascii="Arial" w:hAnsi="Arial" w:cs="Arial"/>
          <w:u w:val="single"/>
        </w:rPr>
        <w:t>.9.1 Dehydration</w:t>
      </w:r>
    </w:p>
    <w:p w14:paraId="18C85AA1" w14:textId="77777777" w:rsidR="008C3B56" w:rsidRPr="002D32BA" w:rsidRDefault="008C3B56" w:rsidP="00C7430F">
      <w:pPr>
        <w:spacing w:after="0" w:line="480" w:lineRule="auto"/>
        <w:jc w:val="both"/>
        <w:rPr>
          <w:rFonts w:ascii="Arial" w:hAnsi="Arial" w:cs="Arial"/>
        </w:rPr>
      </w:pPr>
      <w:r w:rsidRPr="002D32BA">
        <w:rPr>
          <w:rFonts w:ascii="Arial" w:hAnsi="Arial" w:cs="Arial"/>
        </w:rPr>
        <w:t>This process was done in order t</w:t>
      </w:r>
      <w:r w:rsidR="000545B9" w:rsidRPr="002D32BA">
        <w:rPr>
          <w:rFonts w:ascii="Arial" w:hAnsi="Arial" w:cs="Arial"/>
        </w:rPr>
        <w:t>o remove the water in the tissue</w:t>
      </w:r>
      <w:r w:rsidRPr="002D32BA">
        <w:rPr>
          <w:rFonts w:ascii="Arial" w:hAnsi="Arial" w:cs="Arial"/>
        </w:rPr>
        <w:t xml:space="preserve"> because water is not miscible with paraffin. After fixation, varying concentration</w:t>
      </w:r>
      <w:r w:rsidR="007A427D" w:rsidRPr="002D32BA">
        <w:rPr>
          <w:rFonts w:ascii="Arial" w:hAnsi="Arial" w:cs="Arial"/>
        </w:rPr>
        <w:t>s</w:t>
      </w:r>
      <w:r w:rsidRPr="002D32BA">
        <w:rPr>
          <w:rFonts w:ascii="Arial" w:hAnsi="Arial" w:cs="Arial"/>
        </w:rPr>
        <w:t xml:space="preserve"> of alcohol (70%, 90%, 95%, and 100%) were sequentially used to remove the water in the tissue (</w:t>
      </w:r>
      <w:r w:rsidR="007A427D" w:rsidRPr="002D32BA">
        <w:rPr>
          <w:rFonts w:ascii="Arial" w:hAnsi="Arial" w:cs="Arial"/>
        </w:rPr>
        <w:t>2 hours each time).</w:t>
      </w:r>
    </w:p>
    <w:p w14:paraId="59498E0E" w14:textId="77777777" w:rsidR="007A42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A427D" w:rsidRPr="00367B04">
        <w:rPr>
          <w:rFonts w:ascii="Arial" w:hAnsi="Arial" w:cs="Arial"/>
          <w:u w:val="single"/>
        </w:rPr>
        <w:t>.9.2 Clearing</w:t>
      </w:r>
    </w:p>
    <w:p w14:paraId="75DB986F" w14:textId="77777777" w:rsidR="007A427D" w:rsidRPr="002D32BA" w:rsidRDefault="007A427D" w:rsidP="00C7430F">
      <w:pPr>
        <w:spacing w:after="0" w:line="480" w:lineRule="auto"/>
        <w:jc w:val="both"/>
        <w:rPr>
          <w:rFonts w:ascii="Arial" w:hAnsi="Arial" w:cs="Arial"/>
        </w:rPr>
      </w:pPr>
      <w:r w:rsidRPr="002D32BA">
        <w:rPr>
          <w:rFonts w:ascii="Arial" w:hAnsi="Arial" w:cs="Arial"/>
        </w:rPr>
        <w:t>Clearing was conducted because alcohol does not mix with paraffin. This was done by placing the organ in xylene after dehydration for about 1 hour.</w:t>
      </w:r>
    </w:p>
    <w:p w14:paraId="0473C301" w14:textId="77777777" w:rsidR="007A42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A427D" w:rsidRPr="00367B04">
        <w:rPr>
          <w:rFonts w:ascii="Arial" w:hAnsi="Arial" w:cs="Arial"/>
          <w:u w:val="single"/>
        </w:rPr>
        <w:t>.9.3 Infiltration</w:t>
      </w:r>
    </w:p>
    <w:p w14:paraId="680CA765" w14:textId="77777777" w:rsidR="005F59C2" w:rsidRPr="00367B04" w:rsidRDefault="007A427D" w:rsidP="00C7430F">
      <w:pPr>
        <w:spacing w:after="0" w:line="480" w:lineRule="auto"/>
        <w:jc w:val="both"/>
        <w:rPr>
          <w:rFonts w:ascii="Arial" w:hAnsi="Arial" w:cs="Arial"/>
        </w:rPr>
      </w:pPr>
      <w:r w:rsidRPr="002D32BA">
        <w:rPr>
          <w:rFonts w:ascii="Arial" w:hAnsi="Arial" w:cs="Arial"/>
        </w:rPr>
        <w:t>After clearing</w:t>
      </w:r>
      <w:r w:rsidR="000545B9" w:rsidRPr="002D32BA">
        <w:rPr>
          <w:rFonts w:ascii="Arial" w:hAnsi="Arial" w:cs="Arial"/>
        </w:rPr>
        <w:t>, the organ was placed in molten paraffin for about two hours at 56°C. This process was repeated. Embedding, Microtomy or Sectioning, Mounting of paraffin sections, and Staining were all carried out.</w:t>
      </w:r>
      <w:r w:rsidRPr="002D32BA">
        <w:rPr>
          <w:rFonts w:ascii="Arial" w:hAnsi="Arial" w:cs="Arial"/>
        </w:rPr>
        <w:t xml:space="preserve"> </w:t>
      </w:r>
    </w:p>
    <w:p w14:paraId="487ECA12"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 xml:space="preserve">.10 Statistical analysis </w:t>
      </w:r>
    </w:p>
    <w:p w14:paraId="431B0276" w14:textId="77777777" w:rsidR="003659CB" w:rsidRPr="002D32BA" w:rsidRDefault="000545B9" w:rsidP="00C7430F">
      <w:pPr>
        <w:spacing w:after="0" w:line="480" w:lineRule="auto"/>
        <w:jc w:val="both"/>
        <w:rPr>
          <w:rFonts w:ascii="Arial" w:hAnsi="Arial" w:cs="Arial"/>
          <w:b/>
        </w:rPr>
      </w:pPr>
      <w:r w:rsidRPr="002D32BA">
        <w:rPr>
          <w:rFonts w:ascii="Arial" w:hAnsi="Arial" w:cs="Arial"/>
        </w:rPr>
        <w:t>All the r</w:t>
      </w:r>
      <w:r w:rsidR="007D0F7D" w:rsidRPr="002D32BA">
        <w:rPr>
          <w:rFonts w:ascii="Arial" w:hAnsi="Arial" w:cs="Arial"/>
        </w:rPr>
        <w:t xml:space="preserve">esults were </w:t>
      </w:r>
      <w:r w:rsidRPr="002D32BA">
        <w:rPr>
          <w:rFonts w:ascii="Arial" w:hAnsi="Arial" w:cs="Arial"/>
        </w:rPr>
        <w:t>expressed as Me</w:t>
      </w:r>
      <w:r w:rsidR="000F3F00" w:rsidRPr="002D32BA">
        <w:rPr>
          <w:rFonts w:ascii="Arial" w:hAnsi="Arial" w:cs="Arial"/>
        </w:rPr>
        <w:t>an ± SD</w:t>
      </w:r>
      <w:r w:rsidR="007D0F7D" w:rsidRPr="002D32BA">
        <w:rPr>
          <w:rFonts w:ascii="Arial" w:hAnsi="Arial" w:cs="Arial"/>
        </w:rPr>
        <w:t xml:space="preserve"> (Standard</w:t>
      </w:r>
      <w:r w:rsidRPr="002D32BA">
        <w:rPr>
          <w:rFonts w:ascii="Arial" w:hAnsi="Arial" w:cs="Arial"/>
        </w:rPr>
        <w:t xml:space="preserve"> </w:t>
      </w:r>
      <w:r w:rsidR="000F3F00" w:rsidRPr="002D32BA">
        <w:rPr>
          <w:rFonts w:ascii="Arial" w:hAnsi="Arial" w:cs="Arial"/>
        </w:rPr>
        <w:t>deviation</w:t>
      </w:r>
      <w:r w:rsidR="0029125E" w:rsidRPr="002D32BA">
        <w:rPr>
          <w:rFonts w:ascii="Arial" w:hAnsi="Arial" w:cs="Arial"/>
        </w:rPr>
        <w:t xml:space="preserve"> or </w:t>
      </w:r>
      <w:proofErr w:type="spellStart"/>
      <w:r w:rsidR="0029125E" w:rsidRPr="002D32BA">
        <w:rPr>
          <w:rFonts w:ascii="Arial" w:hAnsi="Arial" w:cs="Arial"/>
        </w:rPr>
        <w:t>Stdev</w:t>
      </w:r>
      <w:proofErr w:type="spellEnd"/>
      <w:r w:rsidR="007D0F7D" w:rsidRPr="002D32BA">
        <w:rPr>
          <w:rFonts w:ascii="Arial" w:hAnsi="Arial" w:cs="Arial"/>
        </w:rPr>
        <w:t>)</w:t>
      </w:r>
      <w:r w:rsidRPr="002D32BA">
        <w:rPr>
          <w:rFonts w:ascii="Arial" w:hAnsi="Arial" w:cs="Arial"/>
        </w:rPr>
        <w:t xml:space="preserve"> and analyzed using analysis of variance (ANOVA) s</w:t>
      </w:r>
      <w:r w:rsidR="007D0F7D" w:rsidRPr="002D32BA">
        <w:rPr>
          <w:rFonts w:ascii="Arial" w:hAnsi="Arial" w:cs="Arial"/>
        </w:rPr>
        <w:t xml:space="preserve">tatistical </w:t>
      </w:r>
      <w:r w:rsidR="008B148E" w:rsidRPr="002D32BA">
        <w:rPr>
          <w:rFonts w:ascii="Arial" w:hAnsi="Arial" w:cs="Arial"/>
        </w:rPr>
        <w:t>package for the social sciences (</w:t>
      </w:r>
      <w:r w:rsidRPr="002D32BA">
        <w:rPr>
          <w:rFonts w:ascii="Arial" w:hAnsi="Arial" w:cs="Arial"/>
        </w:rPr>
        <w:t>SPSS</w:t>
      </w:r>
      <w:r w:rsidR="008B148E" w:rsidRPr="002D32BA">
        <w:rPr>
          <w:rFonts w:ascii="Arial" w:hAnsi="Arial" w:cs="Arial"/>
        </w:rPr>
        <w:t>) 15.0</w:t>
      </w:r>
      <w:r w:rsidRPr="002D32BA">
        <w:rPr>
          <w:rFonts w:ascii="Arial" w:hAnsi="Arial" w:cs="Arial"/>
        </w:rPr>
        <w:t xml:space="preserve"> version </w:t>
      </w:r>
      <w:r w:rsidR="003B161B" w:rsidRPr="002D32BA">
        <w:rPr>
          <w:rFonts w:ascii="Arial" w:hAnsi="Arial" w:cs="Arial"/>
        </w:rPr>
        <w:t xml:space="preserve">(SPSS Inc., USA). </w:t>
      </w:r>
      <w:r w:rsidR="008B148E" w:rsidRPr="002D32BA">
        <w:rPr>
          <w:rFonts w:ascii="Arial" w:hAnsi="Arial" w:cs="Arial"/>
        </w:rPr>
        <w:t>P-</w:t>
      </w:r>
      <w:r w:rsidR="007D0F7D" w:rsidRPr="002D32BA">
        <w:rPr>
          <w:rFonts w:ascii="Arial" w:hAnsi="Arial" w:cs="Arial"/>
        </w:rPr>
        <w:t>value</w:t>
      </w:r>
      <w:r w:rsidR="008B148E" w:rsidRPr="002D32BA">
        <w:rPr>
          <w:rFonts w:ascii="Arial" w:hAnsi="Arial" w:cs="Arial"/>
        </w:rPr>
        <w:t>s</w:t>
      </w:r>
      <w:r w:rsidR="007D0F7D" w:rsidRPr="002D32BA">
        <w:rPr>
          <w:rFonts w:ascii="Arial" w:hAnsi="Arial" w:cs="Arial"/>
        </w:rPr>
        <w:t xml:space="preserve"> of less than</w:t>
      </w:r>
      <w:r w:rsidR="008B148E" w:rsidRPr="002D32BA">
        <w:rPr>
          <w:rFonts w:ascii="Arial" w:hAnsi="Arial" w:cs="Arial"/>
        </w:rPr>
        <w:t xml:space="preserve"> or equal to</w:t>
      </w:r>
      <w:r w:rsidR="007D0F7D" w:rsidRPr="002D32BA">
        <w:rPr>
          <w:rFonts w:ascii="Arial" w:hAnsi="Arial" w:cs="Arial"/>
        </w:rPr>
        <w:t xml:space="preserve"> (</w:t>
      </w:r>
      <w:r w:rsidR="003659CB" w:rsidRPr="002D32BA">
        <w:rPr>
          <w:rFonts w:ascii="Arial" w:hAnsi="Arial" w:cs="Arial"/>
        </w:rPr>
        <w:t>≤</w:t>
      </w:r>
      <w:r w:rsidR="007D0F7D" w:rsidRPr="002D32BA">
        <w:rPr>
          <w:rFonts w:ascii="Arial" w:hAnsi="Arial" w:cs="Arial"/>
        </w:rPr>
        <w:t>)</w:t>
      </w:r>
      <w:r w:rsidR="003659CB" w:rsidRPr="002D32BA">
        <w:rPr>
          <w:rFonts w:ascii="Arial" w:hAnsi="Arial" w:cs="Arial"/>
        </w:rPr>
        <w:t xml:space="preserve"> 0.05 were</w:t>
      </w:r>
      <w:r w:rsidR="007D0F7D" w:rsidRPr="002D32BA">
        <w:rPr>
          <w:rFonts w:ascii="Arial" w:hAnsi="Arial" w:cs="Arial"/>
        </w:rPr>
        <w:t xml:space="preserve"> considered </w:t>
      </w:r>
      <w:r w:rsidR="003659CB" w:rsidRPr="002D32BA">
        <w:rPr>
          <w:rFonts w:ascii="Arial" w:hAnsi="Arial" w:cs="Arial"/>
        </w:rPr>
        <w:t xml:space="preserve">to be </w:t>
      </w:r>
      <w:r w:rsidR="007D0F7D" w:rsidRPr="002D32BA">
        <w:rPr>
          <w:rFonts w:ascii="Arial" w:hAnsi="Arial" w:cs="Arial"/>
        </w:rPr>
        <w:t>statistically significant.</w:t>
      </w:r>
    </w:p>
    <w:p w14:paraId="7E3A2E3F" w14:textId="77777777" w:rsidR="00367B04" w:rsidRDefault="00367B04" w:rsidP="00C7430F">
      <w:pPr>
        <w:spacing w:after="0" w:line="480" w:lineRule="auto"/>
        <w:jc w:val="both"/>
        <w:rPr>
          <w:rFonts w:ascii="Arial" w:hAnsi="Arial" w:cs="Arial"/>
          <w:b/>
        </w:rPr>
      </w:pPr>
    </w:p>
    <w:p w14:paraId="190D2EBC" w14:textId="77777777" w:rsidR="00367B04" w:rsidRDefault="00367B04" w:rsidP="00C7430F">
      <w:pPr>
        <w:spacing w:after="0" w:line="480" w:lineRule="auto"/>
        <w:jc w:val="both"/>
        <w:rPr>
          <w:rFonts w:ascii="Arial" w:hAnsi="Arial" w:cs="Arial"/>
          <w:b/>
        </w:rPr>
      </w:pPr>
    </w:p>
    <w:p w14:paraId="29C6A1EA" w14:textId="77777777" w:rsidR="00367B04" w:rsidRDefault="00367B04" w:rsidP="00C7430F">
      <w:pPr>
        <w:spacing w:after="0" w:line="480" w:lineRule="auto"/>
        <w:jc w:val="both"/>
        <w:rPr>
          <w:rFonts w:ascii="Arial" w:hAnsi="Arial" w:cs="Arial"/>
          <w:b/>
        </w:rPr>
      </w:pPr>
    </w:p>
    <w:p w14:paraId="1C8D9951" w14:textId="77777777" w:rsidR="00367B04" w:rsidRDefault="00367B04" w:rsidP="00C7430F">
      <w:pPr>
        <w:spacing w:after="0" w:line="480" w:lineRule="auto"/>
        <w:jc w:val="both"/>
        <w:rPr>
          <w:rFonts w:ascii="Arial" w:hAnsi="Arial" w:cs="Arial"/>
          <w:b/>
        </w:rPr>
      </w:pPr>
    </w:p>
    <w:p w14:paraId="3624AD6D" w14:textId="77777777" w:rsidR="007E6596" w:rsidRDefault="007E6596" w:rsidP="00C7430F">
      <w:pPr>
        <w:spacing w:after="0" w:line="480" w:lineRule="auto"/>
        <w:jc w:val="both"/>
        <w:rPr>
          <w:rFonts w:ascii="Arial" w:hAnsi="Arial" w:cs="Arial"/>
          <w:b/>
        </w:rPr>
      </w:pPr>
    </w:p>
    <w:p w14:paraId="7F3F891F" w14:textId="77777777" w:rsidR="007D0F7D" w:rsidRDefault="00367B04" w:rsidP="00C7430F">
      <w:pPr>
        <w:spacing w:after="0" w:line="480" w:lineRule="auto"/>
        <w:jc w:val="both"/>
        <w:rPr>
          <w:rFonts w:ascii="Arial" w:hAnsi="Arial" w:cs="Arial"/>
          <w:b/>
        </w:rPr>
      </w:pPr>
      <w:r>
        <w:rPr>
          <w:rFonts w:ascii="Arial" w:hAnsi="Arial" w:cs="Arial"/>
          <w:b/>
        </w:rPr>
        <w:lastRenderedPageBreak/>
        <w:t>3</w:t>
      </w:r>
      <w:r w:rsidR="00B20D02" w:rsidRPr="002D32BA">
        <w:rPr>
          <w:rFonts w:ascii="Arial" w:hAnsi="Arial" w:cs="Arial"/>
          <w:b/>
        </w:rPr>
        <w:t>. RESULTS</w:t>
      </w:r>
      <w:r>
        <w:rPr>
          <w:rFonts w:ascii="Arial" w:hAnsi="Arial" w:cs="Arial"/>
          <w:b/>
        </w:rPr>
        <w:t xml:space="preserve"> AND DISCUSSION</w:t>
      </w:r>
    </w:p>
    <w:p w14:paraId="437C5C27" w14:textId="77777777" w:rsidR="00367B04" w:rsidRPr="002D32BA" w:rsidRDefault="00367B04" w:rsidP="00C7430F">
      <w:pPr>
        <w:spacing w:after="0" w:line="480" w:lineRule="auto"/>
        <w:jc w:val="both"/>
        <w:rPr>
          <w:rFonts w:ascii="Arial" w:hAnsi="Arial" w:cs="Arial"/>
          <w:b/>
        </w:rPr>
      </w:pPr>
      <w:r>
        <w:rPr>
          <w:rFonts w:ascii="Arial" w:hAnsi="Arial" w:cs="Arial"/>
          <w:b/>
        </w:rPr>
        <w:t>3.1 RESULTS</w:t>
      </w:r>
    </w:p>
    <w:p w14:paraId="14E8219B" w14:textId="7652413F" w:rsidR="007D0F7D" w:rsidRPr="002D32BA" w:rsidRDefault="007D0F7D" w:rsidP="00C7430F">
      <w:pPr>
        <w:spacing w:after="0" w:line="480" w:lineRule="auto"/>
        <w:rPr>
          <w:rFonts w:ascii="Arial" w:hAnsi="Arial" w:cs="Arial"/>
          <w:b/>
        </w:rPr>
      </w:pPr>
      <w:r w:rsidRPr="002D32BA">
        <w:rPr>
          <w:rFonts w:ascii="Arial" w:hAnsi="Arial" w:cs="Arial"/>
          <w:b/>
        </w:rPr>
        <w:t>TABLE</w:t>
      </w:r>
      <w:r w:rsidR="00B209D3">
        <w:rPr>
          <w:rFonts w:ascii="Arial" w:hAnsi="Arial" w:cs="Arial"/>
          <w:b/>
        </w:rPr>
        <w:t xml:space="preserve"> </w:t>
      </w:r>
      <w:r w:rsidRPr="002D32BA">
        <w:rPr>
          <w:rFonts w:ascii="Arial" w:hAnsi="Arial" w:cs="Arial"/>
          <w:b/>
        </w:rPr>
        <w:t xml:space="preserve">1: Effect of </w:t>
      </w:r>
      <w:r w:rsidR="00830E39" w:rsidRPr="002D32BA">
        <w:rPr>
          <w:rFonts w:ascii="Arial" w:hAnsi="Arial" w:cs="Arial"/>
          <w:b/>
        </w:rPr>
        <w:t xml:space="preserve">administration of 300mg/kg </w:t>
      </w:r>
      <w:r w:rsidRPr="002D32BA">
        <w:rPr>
          <w:rFonts w:ascii="Arial" w:hAnsi="Arial" w:cs="Arial"/>
          <w:b/>
        </w:rPr>
        <w:t xml:space="preserve">aqueous </w:t>
      </w:r>
      <w:r w:rsidR="00830E39" w:rsidRPr="002D32BA">
        <w:rPr>
          <w:rFonts w:ascii="Arial" w:hAnsi="Arial" w:cs="Arial"/>
          <w:b/>
        </w:rPr>
        <w:t xml:space="preserve">leaves </w:t>
      </w:r>
      <w:r w:rsidRPr="002D32BA">
        <w:rPr>
          <w:rFonts w:ascii="Arial" w:hAnsi="Arial" w:cs="Arial"/>
          <w:b/>
        </w:rPr>
        <w:t xml:space="preserve">extract of </w:t>
      </w:r>
      <w:r w:rsidR="00830E39" w:rsidRPr="002D32BA">
        <w:rPr>
          <w:rFonts w:ascii="Arial" w:hAnsi="Arial" w:cs="Arial"/>
          <w:b/>
          <w:i/>
        </w:rPr>
        <w:t xml:space="preserve">J. </w:t>
      </w:r>
      <w:proofErr w:type="spellStart"/>
      <w:r w:rsidR="00830E39" w:rsidRPr="002D32BA">
        <w:rPr>
          <w:rFonts w:ascii="Arial" w:hAnsi="Arial" w:cs="Arial"/>
          <w:b/>
          <w:i/>
        </w:rPr>
        <w:t>t</w:t>
      </w:r>
      <w:r w:rsidRPr="002D32BA">
        <w:rPr>
          <w:rFonts w:ascii="Arial" w:hAnsi="Arial" w:cs="Arial"/>
          <w:b/>
          <w:i/>
        </w:rPr>
        <w:t>a</w:t>
      </w:r>
      <w:r w:rsidR="00830E39" w:rsidRPr="002D32BA">
        <w:rPr>
          <w:rFonts w:ascii="Arial" w:hAnsi="Arial" w:cs="Arial"/>
          <w:b/>
          <w:i/>
        </w:rPr>
        <w:t>njorensis</w:t>
      </w:r>
      <w:proofErr w:type="spellEnd"/>
      <w:r w:rsidRPr="002D32BA">
        <w:rPr>
          <w:rFonts w:ascii="Arial" w:hAnsi="Arial" w:cs="Arial"/>
          <w:b/>
        </w:rPr>
        <w:t xml:space="preserve"> on </w:t>
      </w:r>
      <w:r w:rsidR="00830E39" w:rsidRPr="002D32BA">
        <w:rPr>
          <w:rFonts w:ascii="Arial" w:hAnsi="Arial" w:cs="Arial"/>
          <w:b/>
        </w:rPr>
        <w:t xml:space="preserve">the selected </w:t>
      </w:r>
      <w:r w:rsidRPr="002D32BA">
        <w:rPr>
          <w:rFonts w:ascii="Arial" w:hAnsi="Arial" w:cs="Arial"/>
          <w:b/>
        </w:rPr>
        <w:t>parameters</w:t>
      </w:r>
      <w:r w:rsidR="00830E39" w:rsidRPr="002D32BA">
        <w:rPr>
          <w:rFonts w:ascii="Arial" w:hAnsi="Arial" w:cs="Arial"/>
          <w:b/>
        </w:rPr>
        <w:t xml:space="preserve"> in Wistar rats.</w:t>
      </w:r>
    </w:p>
    <w:tbl>
      <w:tblPr>
        <w:tblStyle w:val="TableGrid"/>
        <w:tblW w:w="0" w:type="auto"/>
        <w:tblLook w:val="04A0" w:firstRow="1" w:lastRow="0" w:firstColumn="1" w:lastColumn="0" w:noHBand="0" w:noVBand="1"/>
      </w:tblPr>
      <w:tblGrid>
        <w:gridCol w:w="1757"/>
        <w:gridCol w:w="1316"/>
        <w:gridCol w:w="1316"/>
        <w:gridCol w:w="1271"/>
        <w:gridCol w:w="1394"/>
        <w:gridCol w:w="1394"/>
      </w:tblGrid>
      <w:tr w:rsidR="002541D6" w:rsidRPr="002D32BA" w14:paraId="182DADE2" w14:textId="77777777" w:rsidTr="003520CF">
        <w:tc>
          <w:tcPr>
            <w:tcW w:w="0" w:type="auto"/>
          </w:tcPr>
          <w:p w14:paraId="285DFE31" w14:textId="77777777" w:rsidR="003520CF" w:rsidRPr="002D32BA" w:rsidRDefault="003520CF" w:rsidP="00C7430F">
            <w:pPr>
              <w:spacing w:line="480" w:lineRule="auto"/>
              <w:jc w:val="both"/>
              <w:rPr>
                <w:rFonts w:ascii="Arial" w:hAnsi="Arial" w:cs="Arial"/>
                <w:b/>
              </w:rPr>
            </w:pPr>
            <w:r w:rsidRPr="002D32BA">
              <w:rPr>
                <w:rFonts w:ascii="Arial" w:hAnsi="Arial" w:cs="Arial"/>
                <w:b/>
              </w:rPr>
              <w:t>PARAMETERS</w:t>
            </w:r>
          </w:p>
        </w:tc>
        <w:tc>
          <w:tcPr>
            <w:tcW w:w="0" w:type="auto"/>
          </w:tcPr>
          <w:p w14:paraId="38ED7132"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w:t>
            </w:r>
          </w:p>
        </w:tc>
        <w:tc>
          <w:tcPr>
            <w:tcW w:w="0" w:type="auto"/>
          </w:tcPr>
          <w:p w14:paraId="081C6B60"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II</w:t>
            </w:r>
          </w:p>
        </w:tc>
        <w:tc>
          <w:tcPr>
            <w:tcW w:w="0" w:type="auto"/>
          </w:tcPr>
          <w:p w14:paraId="454FFE0B"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III</w:t>
            </w:r>
          </w:p>
        </w:tc>
        <w:tc>
          <w:tcPr>
            <w:tcW w:w="0" w:type="auto"/>
          </w:tcPr>
          <w:p w14:paraId="28D1C05E" w14:textId="77777777" w:rsidR="003520CF" w:rsidRPr="002D32BA" w:rsidRDefault="00DB1148" w:rsidP="00C7430F">
            <w:pPr>
              <w:spacing w:line="480" w:lineRule="auto"/>
              <w:jc w:val="both"/>
              <w:rPr>
                <w:rFonts w:ascii="Arial" w:hAnsi="Arial" w:cs="Arial"/>
                <w:b/>
              </w:rPr>
            </w:pPr>
            <w:r w:rsidRPr="002D32BA">
              <w:rPr>
                <w:rFonts w:ascii="Arial" w:hAnsi="Arial" w:cs="Arial"/>
                <w:b/>
              </w:rPr>
              <w:t xml:space="preserve">Group IV </w:t>
            </w:r>
          </w:p>
        </w:tc>
        <w:tc>
          <w:tcPr>
            <w:tcW w:w="0" w:type="auto"/>
          </w:tcPr>
          <w:p w14:paraId="11CD9DDC" w14:textId="77777777" w:rsidR="003520CF" w:rsidRPr="002D32BA" w:rsidRDefault="00DB1148" w:rsidP="00C7430F">
            <w:pPr>
              <w:spacing w:line="480" w:lineRule="auto"/>
              <w:jc w:val="both"/>
              <w:rPr>
                <w:rFonts w:ascii="Arial" w:hAnsi="Arial" w:cs="Arial"/>
                <w:b/>
              </w:rPr>
            </w:pPr>
            <w:r w:rsidRPr="002D32BA">
              <w:rPr>
                <w:rFonts w:ascii="Arial" w:hAnsi="Arial" w:cs="Arial"/>
                <w:b/>
              </w:rPr>
              <w:t>Group V</w:t>
            </w:r>
          </w:p>
        </w:tc>
      </w:tr>
      <w:tr w:rsidR="002541D6" w:rsidRPr="002D32BA" w14:paraId="7707AF76" w14:textId="77777777" w:rsidTr="003520CF">
        <w:tc>
          <w:tcPr>
            <w:tcW w:w="0" w:type="auto"/>
          </w:tcPr>
          <w:p w14:paraId="2B7469FB" w14:textId="77777777" w:rsidR="003520CF" w:rsidRPr="002D32BA" w:rsidRDefault="00DB1148" w:rsidP="00C7430F">
            <w:pPr>
              <w:spacing w:line="480" w:lineRule="auto"/>
              <w:jc w:val="both"/>
              <w:rPr>
                <w:rFonts w:ascii="Arial" w:hAnsi="Arial" w:cs="Arial"/>
              </w:rPr>
            </w:pPr>
            <w:r w:rsidRPr="002D32BA">
              <w:rPr>
                <w:rFonts w:ascii="Arial" w:hAnsi="Arial" w:cs="Arial"/>
              </w:rPr>
              <w:t>GLUCOSE</w:t>
            </w:r>
          </w:p>
        </w:tc>
        <w:tc>
          <w:tcPr>
            <w:tcW w:w="0" w:type="auto"/>
          </w:tcPr>
          <w:p w14:paraId="2C128279" w14:textId="77777777" w:rsidR="003520CF" w:rsidRPr="002D32BA" w:rsidRDefault="00DB1148" w:rsidP="00C7430F">
            <w:pPr>
              <w:spacing w:line="480" w:lineRule="auto"/>
              <w:jc w:val="both"/>
              <w:rPr>
                <w:rFonts w:ascii="Arial" w:hAnsi="Arial" w:cs="Arial"/>
              </w:rPr>
            </w:pPr>
            <w:r w:rsidRPr="002D32BA">
              <w:rPr>
                <w:rFonts w:ascii="Arial" w:hAnsi="Arial" w:cs="Arial"/>
              </w:rPr>
              <w:t>3.975±0.36</w:t>
            </w:r>
          </w:p>
        </w:tc>
        <w:tc>
          <w:tcPr>
            <w:tcW w:w="0" w:type="auto"/>
          </w:tcPr>
          <w:p w14:paraId="5D242FF3" w14:textId="2EBB5B44" w:rsidR="003520CF" w:rsidRPr="002D32BA" w:rsidRDefault="00DB1148" w:rsidP="007A015E">
            <w:pPr>
              <w:spacing w:line="480" w:lineRule="auto"/>
              <w:jc w:val="both"/>
              <w:rPr>
                <w:rFonts w:ascii="Arial" w:hAnsi="Arial" w:cs="Arial"/>
              </w:rPr>
            </w:pPr>
            <w:r w:rsidRPr="002D32BA">
              <w:rPr>
                <w:rFonts w:ascii="Arial" w:hAnsi="Arial" w:cs="Arial"/>
              </w:rPr>
              <w:t>10.8</w:t>
            </w:r>
            <w:r w:rsidR="002541D6" w:rsidRPr="002D32BA">
              <w:rPr>
                <w:rFonts w:ascii="Arial" w:hAnsi="Arial" w:cs="Arial"/>
              </w:rPr>
              <w:t>0</w:t>
            </w:r>
            <w:r w:rsidRPr="002D32BA">
              <w:rPr>
                <w:rFonts w:ascii="Arial" w:hAnsi="Arial" w:cs="Arial"/>
              </w:rPr>
              <w:t>±0.29</w:t>
            </w:r>
          </w:p>
        </w:tc>
        <w:tc>
          <w:tcPr>
            <w:tcW w:w="0" w:type="auto"/>
          </w:tcPr>
          <w:p w14:paraId="50506EDE" w14:textId="2050F913" w:rsidR="003520CF" w:rsidRPr="002D32BA" w:rsidRDefault="00DB1148" w:rsidP="00C7430F">
            <w:pPr>
              <w:spacing w:line="480" w:lineRule="auto"/>
              <w:jc w:val="both"/>
              <w:rPr>
                <w:rFonts w:ascii="Arial" w:hAnsi="Arial" w:cs="Arial"/>
              </w:rPr>
            </w:pPr>
            <w:r w:rsidRPr="002D32BA">
              <w:rPr>
                <w:rFonts w:ascii="Arial" w:hAnsi="Arial" w:cs="Arial"/>
              </w:rPr>
              <w:t>6.95±0.34</w:t>
            </w:r>
            <w:r w:rsidR="009111FC" w:rsidRPr="009111FC">
              <w:rPr>
                <w:rFonts w:ascii="Arial" w:hAnsi="Arial" w:cs="Arial"/>
                <w:vertAlign w:val="superscript"/>
              </w:rPr>
              <w:t>a</w:t>
            </w:r>
          </w:p>
        </w:tc>
        <w:tc>
          <w:tcPr>
            <w:tcW w:w="0" w:type="auto"/>
          </w:tcPr>
          <w:p w14:paraId="38BA2293" w14:textId="039F23D5" w:rsidR="003520CF" w:rsidRPr="002D32BA" w:rsidRDefault="00DB1148" w:rsidP="00C7430F">
            <w:pPr>
              <w:spacing w:line="480" w:lineRule="auto"/>
              <w:jc w:val="both"/>
              <w:rPr>
                <w:rFonts w:ascii="Arial" w:hAnsi="Arial" w:cs="Arial"/>
              </w:rPr>
            </w:pPr>
            <w:r w:rsidRPr="002D32BA">
              <w:rPr>
                <w:rFonts w:ascii="Arial" w:hAnsi="Arial" w:cs="Arial"/>
              </w:rPr>
              <w:t>6.18±0.67</w:t>
            </w:r>
            <w:r w:rsidR="009111FC" w:rsidRPr="009111FC">
              <w:rPr>
                <w:rFonts w:ascii="Arial" w:hAnsi="Arial" w:cs="Arial"/>
                <w:vertAlign w:val="superscript"/>
              </w:rPr>
              <w:t>a</w:t>
            </w:r>
          </w:p>
        </w:tc>
        <w:tc>
          <w:tcPr>
            <w:tcW w:w="0" w:type="auto"/>
          </w:tcPr>
          <w:p w14:paraId="57CD38C5" w14:textId="03DEDF23" w:rsidR="003520CF" w:rsidRPr="002D32BA" w:rsidRDefault="00DB1148" w:rsidP="00C7430F">
            <w:pPr>
              <w:spacing w:line="480" w:lineRule="auto"/>
              <w:jc w:val="both"/>
              <w:rPr>
                <w:rFonts w:ascii="Arial" w:hAnsi="Arial" w:cs="Arial"/>
              </w:rPr>
            </w:pPr>
            <w:r w:rsidRPr="002D32BA">
              <w:rPr>
                <w:rFonts w:ascii="Arial" w:hAnsi="Arial" w:cs="Arial"/>
              </w:rPr>
              <w:t>5.65±0.59</w:t>
            </w:r>
            <w:r w:rsidR="009111FC" w:rsidRPr="009111FC">
              <w:rPr>
                <w:rFonts w:ascii="Arial" w:hAnsi="Arial" w:cs="Arial"/>
                <w:vertAlign w:val="superscript"/>
              </w:rPr>
              <w:t>a</w:t>
            </w:r>
          </w:p>
        </w:tc>
      </w:tr>
      <w:tr w:rsidR="002541D6" w:rsidRPr="002D32BA" w14:paraId="4D4E8E75" w14:textId="77777777" w:rsidTr="003520CF">
        <w:tc>
          <w:tcPr>
            <w:tcW w:w="0" w:type="auto"/>
          </w:tcPr>
          <w:p w14:paraId="7CE33029" w14:textId="77777777" w:rsidR="00DB1148" w:rsidRPr="002D32BA" w:rsidRDefault="00DB1148" w:rsidP="00C7430F">
            <w:pPr>
              <w:spacing w:line="480" w:lineRule="auto"/>
              <w:jc w:val="both"/>
              <w:rPr>
                <w:rFonts w:ascii="Arial" w:hAnsi="Arial" w:cs="Arial"/>
              </w:rPr>
            </w:pPr>
            <w:r w:rsidRPr="002D32BA">
              <w:rPr>
                <w:rFonts w:ascii="Arial" w:hAnsi="Arial" w:cs="Arial"/>
              </w:rPr>
              <w:t>AST</w:t>
            </w:r>
          </w:p>
        </w:tc>
        <w:tc>
          <w:tcPr>
            <w:tcW w:w="0" w:type="auto"/>
          </w:tcPr>
          <w:p w14:paraId="32BB7D1F" w14:textId="77777777" w:rsidR="00DB1148" w:rsidRPr="002D32BA" w:rsidRDefault="00DB1148" w:rsidP="00C7430F">
            <w:pPr>
              <w:spacing w:line="480" w:lineRule="auto"/>
              <w:jc w:val="both"/>
              <w:rPr>
                <w:rFonts w:ascii="Arial" w:hAnsi="Arial" w:cs="Arial"/>
              </w:rPr>
            </w:pPr>
            <w:r w:rsidRPr="002D32BA">
              <w:rPr>
                <w:rFonts w:ascii="Arial" w:hAnsi="Arial" w:cs="Arial"/>
              </w:rPr>
              <w:t>10.75±0.50</w:t>
            </w:r>
          </w:p>
        </w:tc>
        <w:tc>
          <w:tcPr>
            <w:tcW w:w="0" w:type="auto"/>
          </w:tcPr>
          <w:p w14:paraId="5DBBDB36" w14:textId="77777777" w:rsidR="00DB1148" w:rsidRPr="002D32BA" w:rsidRDefault="00DB1148" w:rsidP="00C7430F">
            <w:pPr>
              <w:spacing w:line="480" w:lineRule="auto"/>
              <w:jc w:val="both"/>
              <w:rPr>
                <w:rFonts w:ascii="Arial" w:hAnsi="Arial" w:cs="Arial"/>
              </w:rPr>
            </w:pPr>
            <w:r w:rsidRPr="002D32BA">
              <w:rPr>
                <w:rFonts w:ascii="Arial" w:hAnsi="Arial" w:cs="Arial"/>
              </w:rPr>
              <w:t>44.5</w:t>
            </w:r>
            <w:r w:rsidR="002541D6" w:rsidRPr="002D32BA">
              <w:rPr>
                <w:rFonts w:ascii="Arial" w:hAnsi="Arial" w:cs="Arial"/>
              </w:rPr>
              <w:t>0</w:t>
            </w:r>
            <w:r w:rsidRPr="002D32BA">
              <w:rPr>
                <w:rFonts w:ascii="Arial" w:hAnsi="Arial" w:cs="Arial"/>
              </w:rPr>
              <w:t>±6.03</w:t>
            </w:r>
          </w:p>
        </w:tc>
        <w:tc>
          <w:tcPr>
            <w:tcW w:w="0" w:type="auto"/>
          </w:tcPr>
          <w:p w14:paraId="0AD5955D" w14:textId="7F4418F6" w:rsidR="00DB1148" w:rsidRPr="002D32BA" w:rsidRDefault="00DB1148" w:rsidP="00C7430F">
            <w:pPr>
              <w:spacing w:line="480" w:lineRule="auto"/>
              <w:jc w:val="both"/>
              <w:rPr>
                <w:rFonts w:ascii="Arial" w:hAnsi="Arial" w:cs="Arial"/>
              </w:rPr>
            </w:pPr>
            <w:r w:rsidRPr="002D32BA">
              <w:rPr>
                <w:rFonts w:ascii="Arial" w:hAnsi="Arial" w:cs="Arial"/>
              </w:rPr>
              <w:t>20.5±2.65</w:t>
            </w:r>
            <w:r w:rsidR="007A015E" w:rsidRPr="007A015E">
              <w:rPr>
                <w:rFonts w:ascii="Arial" w:hAnsi="Arial" w:cs="Arial"/>
                <w:vertAlign w:val="superscript"/>
              </w:rPr>
              <w:t>a</w:t>
            </w:r>
          </w:p>
        </w:tc>
        <w:tc>
          <w:tcPr>
            <w:tcW w:w="0" w:type="auto"/>
          </w:tcPr>
          <w:p w14:paraId="3ECFD618" w14:textId="727EA501" w:rsidR="00DB1148" w:rsidRPr="002D32BA" w:rsidRDefault="00DB1148" w:rsidP="00C7430F">
            <w:pPr>
              <w:spacing w:line="480" w:lineRule="auto"/>
              <w:jc w:val="both"/>
              <w:rPr>
                <w:rFonts w:ascii="Arial" w:hAnsi="Arial" w:cs="Arial"/>
              </w:rPr>
            </w:pPr>
            <w:r w:rsidRPr="002D32BA">
              <w:rPr>
                <w:rFonts w:ascii="Arial" w:hAnsi="Arial" w:cs="Arial"/>
              </w:rPr>
              <w:t>19.5±1.29</w:t>
            </w:r>
            <w:r w:rsidR="007A015E" w:rsidRPr="007A015E">
              <w:rPr>
                <w:rFonts w:ascii="Arial" w:hAnsi="Arial" w:cs="Arial"/>
                <w:vertAlign w:val="superscript"/>
              </w:rPr>
              <w:t>a</w:t>
            </w:r>
          </w:p>
        </w:tc>
        <w:tc>
          <w:tcPr>
            <w:tcW w:w="0" w:type="auto"/>
          </w:tcPr>
          <w:p w14:paraId="4655313B" w14:textId="7F8CF924" w:rsidR="00DB1148" w:rsidRPr="002D32BA" w:rsidRDefault="00DB1148" w:rsidP="00C7430F">
            <w:pPr>
              <w:spacing w:line="480" w:lineRule="auto"/>
              <w:jc w:val="both"/>
              <w:rPr>
                <w:rFonts w:ascii="Arial" w:hAnsi="Arial" w:cs="Arial"/>
              </w:rPr>
            </w:pPr>
            <w:r w:rsidRPr="002D32BA">
              <w:rPr>
                <w:rFonts w:ascii="Arial" w:hAnsi="Arial" w:cs="Arial"/>
              </w:rPr>
              <w:t>17</w:t>
            </w:r>
            <w:r w:rsidR="002541D6" w:rsidRPr="002D32BA">
              <w:rPr>
                <w:rFonts w:ascii="Arial" w:hAnsi="Arial" w:cs="Arial"/>
              </w:rPr>
              <w:t>.0</w:t>
            </w:r>
            <w:r w:rsidRPr="002D32BA">
              <w:rPr>
                <w:rFonts w:ascii="Arial" w:hAnsi="Arial" w:cs="Arial"/>
              </w:rPr>
              <w:t>±1.41</w:t>
            </w:r>
            <w:r w:rsidR="007A015E" w:rsidRPr="007A015E">
              <w:rPr>
                <w:rFonts w:ascii="Arial" w:hAnsi="Arial" w:cs="Arial"/>
                <w:vertAlign w:val="superscript"/>
              </w:rPr>
              <w:t>a</w:t>
            </w:r>
          </w:p>
        </w:tc>
      </w:tr>
      <w:tr w:rsidR="002541D6" w:rsidRPr="002D32BA" w14:paraId="18920A8B" w14:textId="77777777" w:rsidTr="003520CF">
        <w:tc>
          <w:tcPr>
            <w:tcW w:w="0" w:type="auto"/>
          </w:tcPr>
          <w:p w14:paraId="59BBF92A" w14:textId="77777777" w:rsidR="00DB1148" w:rsidRPr="002D32BA" w:rsidRDefault="00DB1148" w:rsidP="00C7430F">
            <w:pPr>
              <w:spacing w:line="480" w:lineRule="auto"/>
              <w:jc w:val="both"/>
              <w:rPr>
                <w:rFonts w:ascii="Arial" w:hAnsi="Arial" w:cs="Arial"/>
              </w:rPr>
            </w:pPr>
            <w:r w:rsidRPr="002D32BA">
              <w:rPr>
                <w:rFonts w:ascii="Arial" w:hAnsi="Arial" w:cs="Arial"/>
              </w:rPr>
              <w:t>ALT</w:t>
            </w:r>
          </w:p>
        </w:tc>
        <w:tc>
          <w:tcPr>
            <w:tcW w:w="0" w:type="auto"/>
          </w:tcPr>
          <w:p w14:paraId="1B52B838" w14:textId="77777777" w:rsidR="00DB1148" w:rsidRPr="002D32BA" w:rsidRDefault="00DB1148" w:rsidP="00C7430F">
            <w:pPr>
              <w:spacing w:line="480" w:lineRule="auto"/>
              <w:jc w:val="both"/>
              <w:rPr>
                <w:rFonts w:ascii="Arial" w:hAnsi="Arial" w:cs="Arial"/>
              </w:rPr>
            </w:pPr>
            <w:r w:rsidRPr="002D32BA">
              <w:rPr>
                <w:rFonts w:ascii="Arial" w:hAnsi="Arial" w:cs="Arial"/>
              </w:rPr>
              <w:t>8.00±0.82</w:t>
            </w:r>
          </w:p>
        </w:tc>
        <w:tc>
          <w:tcPr>
            <w:tcW w:w="0" w:type="auto"/>
          </w:tcPr>
          <w:p w14:paraId="4F720EC4" w14:textId="77777777" w:rsidR="00DB1148" w:rsidRPr="002D32BA" w:rsidRDefault="00DB1148" w:rsidP="00C7430F">
            <w:pPr>
              <w:spacing w:line="480" w:lineRule="auto"/>
              <w:jc w:val="both"/>
              <w:rPr>
                <w:rFonts w:ascii="Arial" w:hAnsi="Arial" w:cs="Arial"/>
              </w:rPr>
            </w:pPr>
            <w:r w:rsidRPr="002D32BA">
              <w:rPr>
                <w:rFonts w:ascii="Arial" w:hAnsi="Arial" w:cs="Arial"/>
              </w:rPr>
              <w:t>43.75±3.3</w:t>
            </w:r>
          </w:p>
        </w:tc>
        <w:tc>
          <w:tcPr>
            <w:tcW w:w="0" w:type="auto"/>
          </w:tcPr>
          <w:p w14:paraId="65AD478C" w14:textId="5E3EDBED" w:rsidR="00DB1148" w:rsidRPr="002D32BA" w:rsidRDefault="00DB1148" w:rsidP="00C7430F">
            <w:pPr>
              <w:spacing w:line="480" w:lineRule="auto"/>
              <w:jc w:val="both"/>
              <w:rPr>
                <w:rFonts w:ascii="Arial" w:hAnsi="Arial" w:cs="Arial"/>
              </w:rPr>
            </w:pPr>
            <w:r w:rsidRPr="002D32BA">
              <w:rPr>
                <w:rFonts w:ascii="Arial" w:hAnsi="Arial" w:cs="Arial"/>
              </w:rPr>
              <w:t>21.5±1.29</w:t>
            </w:r>
            <w:r w:rsidR="007A015E" w:rsidRPr="007A015E">
              <w:rPr>
                <w:rFonts w:ascii="Arial" w:hAnsi="Arial" w:cs="Arial"/>
                <w:vertAlign w:val="superscript"/>
              </w:rPr>
              <w:t>a</w:t>
            </w:r>
          </w:p>
        </w:tc>
        <w:tc>
          <w:tcPr>
            <w:tcW w:w="0" w:type="auto"/>
          </w:tcPr>
          <w:p w14:paraId="439EB79A" w14:textId="2C880B0F" w:rsidR="00DB1148" w:rsidRPr="002D32BA" w:rsidRDefault="00DB1148" w:rsidP="00C7430F">
            <w:pPr>
              <w:spacing w:line="480" w:lineRule="auto"/>
              <w:jc w:val="both"/>
              <w:rPr>
                <w:rFonts w:ascii="Arial" w:hAnsi="Arial" w:cs="Arial"/>
              </w:rPr>
            </w:pPr>
            <w:r w:rsidRPr="002D32BA">
              <w:rPr>
                <w:rFonts w:ascii="Arial" w:hAnsi="Arial" w:cs="Arial"/>
              </w:rPr>
              <w:t>17.75±0.96</w:t>
            </w:r>
            <w:r w:rsidR="007A015E" w:rsidRPr="007A015E">
              <w:rPr>
                <w:rFonts w:ascii="Arial" w:hAnsi="Arial" w:cs="Arial"/>
                <w:vertAlign w:val="superscript"/>
              </w:rPr>
              <w:t>a</w:t>
            </w:r>
          </w:p>
        </w:tc>
        <w:tc>
          <w:tcPr>
            <w:tcW w:w="0" w:type="auto"/>
          </w:tcPr>
          <w:p w14:paraId="3AF65E72" w14:textId="7A1D10DE" w:rsidR="00DB1148" w:rsidRPr="002D32BA" w:rsidRDefault="00DB1148" w:rsidP="00C7430F">
            <w:pPr>
              <w:spacing w:line="480" w:lineRule="auto"/>
              <w:jc w:val="both"/>
              <w:rPr>
                <w:rFonts w:ascii="Arial" w:hAnsi="Arial" w:cs="Arial"/>
              </w:rPr>
            </w:pPr>
            <w:r w:rsidRPr="002D32BA">
              <w:rPr>
                <w:rFonts w:ascii="Arial" w:hAnsi="Arial" w:cs="Arial"/>
              </w:rPr>
              <w:t>16.25±1.71</w:t>
            </w:r>
            <w:r w:rsidR="007A015E" w:rsidRPr="007A015E">
              <w:rPr>
                <w:rFonts w:ascii="Arial" w:hAnsi="Arial" w:cs="Arial"/>
                <w:vertAlign w:val="superscript"/>
              </w:rPr>
              <w:t>a</w:t>
            </w:r>
          </w:p>
        </w:tc>
      </w:tr>
      <w:tr w:rsidR="002541D6" w:rsidRPr="002D32BA" w14:paraId="2D71E0EA" w14:textId="77777777" w:rsidTr="003520CF">
        <w:tc>
          <w:tcPr>
            <w:tcW w:w="0" w:type="auto"/>
          </w:tcPr>
          <w:p w14:paraId="35AB22C8" w14:textId="77777777" w:rsidR="00DB1148" w:rsidRPr="002D32BA" w:rsidRDefault="00DB1148" w:rsidP="00C7430F">
            <w:pPr>
              <w:spacing w:line="480" w:lineRule="auto"/>
              <w:jc w:val="both"/>
              <w:rPr>
                <w:rFonts w:ascii="Arial" w:hAnsi="Arial" w:cs="Arial"/>
              </w:rPr>
            </w:pPr>
            <w:r w:rsidRPr="002D32BA">
              <w:rPr>
                <w:rFonts w:ascii="Arial" w:hAnsi="Arial" w:cs="Arial"/>
              </w:rPr>
              <w:t>CREATININE</w:t>
            </w:r>
          </w:p>
        </w:tc>
        <w:tc>
          <w:tcPr>
            <w:tcW w:w="0" w:type="auto"/>
          </w:tcPr>
          <w:p w14:paraId="0162138C" w14:textId="77777777" w:rsidR="00DB1148" w:rsidRPr="002D32BA" w:rsidRDefault="00DB1148" w:rsidP="00C7430F">
            <w:pPr>
              <w:spacing w:line="480" w:lineRule="auto"/>
              <w:jc w:val="both"/>
              <w:rPr>
                <w:rFonts w:ascii="Arial" w:hAnsi="Arial" w:cs="Arial"/>
              </w:rPr>
            </w:pPr>
            <w:r w:rsidRPr="002D32BA">
              <w:rPr>
                <w:rFonts w:ascii="Arial" w:hAnsi="Arial" w:cs="Arial"/>
              </w:rPr>
              <w:t>74.25±7.20</w:t>
            </w:r>
          </w:p>
        </w:tc>
        <w:tc>
          <w:tcPr>
            <w:tcW w:w="0" w:type="auto"/>
          </w:tcPr>
          <w:p w14:paraId="2A94A0E0" w14:textId="77777777" w:rsidR="00DB1148" w:rsidRPr="002D32BA" w:rsidRDefault="00DB1148" w:rsidP="00C7430F">
            <w:pPr>
              <w:spacing w:line="480" w:lineRule="auto"/>
              <w:jc w:val="both"/>
              <w:rPr>
                <w:rFonts w:ascii="Arial" w:hAnsi="Arial" w:cs="Arial"/>
              </w:rPr>
            </w:pPr>
            <w:r w:rsidRPr="002D32BA">
              <w:rPr>
                <w:rFonts w:ascii="Arial" w:hAnsi="Arial" w:cs="Arial"/>
              </w:rPr>
              <w:t>155.75±9.9</w:t>
            </w:r>
          </w:p>
        </w:tc>
        <w:tc>
          <w:tcPr>
            <w:tcW w:w="0" w:type="auto"/>
          </w:tcPr>
          <w:p w14:paraId="22EC8200" w14:textId="481D0D5C" w:rsidR="00DB1148" w:rsidRPr="002D32BA" w:rsidRDefault="002541D6" w:rsidP="00C7430F">
            <w:pPr>
              <w:spacing w:line="480" w:lineRule="auto"/>
              <w:jc w:val="both"/>
              <w:rPr>
                <w:rFonts w:ascii="Arial" w:hAnsi="Arial" w:cs="Arial"/>
              </w:rPr>
            </w:pPr>
            <w:r w:rsidRPr="002D32BA">
              <w:rPr>
                <w:rFonts w:ascii="Arial" w:hAnsi="Arial" w:cs="Arial"/>
              </w:rPr>
              <w:t>154.0</w:t>
            </w:r>
            <w:r w:rsidR="00DB1148" w:rsidRPr="002D32BA">
              <w:rPr>
                <w:rFonts w:ascii="Arial" w:hAnsi="Arial" w:cs="Arial"/>
              </w:rPr>
              <w:t>±</w:t>
            </w:r>
            <w:r w:rsidRPr="002D32BA">
              <w:rPr>
                <w:rFonts w:ascii="Arial" w:hAnsi="Arial" w:cs="Arial"/>
              </w:rPr>
              <w:t>7.8</w:t>
            </w:r>
            <w:r w:rsidR="007A015E" w:rsidRPr="007A015E">
              <w:rPr>
                <w:rFonts w:ascii="Arial" w:hAnsi="Arial" w:cs="Arial"/>
                <w:vertAlign w:val="superscript"/>
              </w:rPr>
              <w:t>a</w:t>
            </w:r>
          </w:p>
        </w:tc>
        <w:tc>
          <w:tcPr>
            <w:tcW w:w="0" w:type="auto"/>
          </w:tcPr>
          <w:p w14:paraId="66440A0F" w14:textId="1D964DE1" w:rsidR="00DB1148" w:rsidRPr="002D32BA" w:rsidRDefault="002541D6" w:rsidP="00C7430F">
            <w:pPr>
              <w:spacing w:line="480" w:lineRule="auto"/>
              <w:jc w:val="both"/>
              <w:rPr>
                <w:rFonts w:ascii="Arial" w:hAnsi="Arial" w:cs="Arial"/>
              </w:rPr>
            </w:pPr>
            <w:r w:rsidRPr="002D32BA">
              <w:rPr>
                <w:rFonts w:ascii="Arial" w:hAnsi="Arial" w:cs="Arial"/>
              </w:rPr>
              <w:t>145.25</w:t>
            </w:r>
            <w:r w:rsidR="00DB1148" w:rsidRPr="002D32BA">
              <w:rPr>
                <w:rFonts w:ascii="Arial" w:hAnsi="Arial" w:cs="Arial"/>
              </w:rPr>
              <w:t>±</w:t>
            </w:r>
            <w:r w:rsidRPr="002D32BA">
              <w:rPr>
                <w:rFonts w:ascii="Arial" w:hAnsi="Arial" w:cs="Arial"/>
              </w:rPr>
              <w:t>3.6</w:t>
            </w:r>
            <w:r w:rsidR="007A015E" w:rsidRPr="007A015E">
              <w:rPr>
                <w:rFonts w:ascii="Arial" w:hAnsi="Arial" w:cs="Arial"/>
                <w:vertAlign w:val="superscript"/>
              </w:rPr>
              <w:t>a</w:t>
            </w:r>
          </w:p>
        </w:tc>
        <w:tc>
          <w:tcPr>
            <w:tcW w:w="0" w:type="auto"/>
          </w:tcPr>
          <w:p w14:paraId="5B42D1A7" w14:textId="2A3660D8" w:rsidR="00DB1148" w:rsidRPr="002D32BA" w:rsidRDefault="002541D6" w:rsidP="00C7430F">
            <w:pPr>
              <w:spacing w:line="480" w:lineRule="auto"/>
              <w:jc w:val="both"/>
              <w:rPr>
                <w:rFonts w:ascii="Arial" w:hAnsi="Arial" w:cs="Arial"/>
              </w:rPr>
            </w:pPr>
            <w:r w:rsidRPr="002D32BA">
              <w:rPr>
                <w:rFonts w:ascii="Arial" w:hAnsi="Arial" w:cs="Arial"/>
              </w:rPr>
              <w:t>138.8</w:t>
            </w:r>
            <w:r w:rsidR="00DB1148" w:rsidRPr="002D32BA">
              <w:rPr>
                <w:rFonts w:ascii="Arial" w:hAnsi="Arial" w:cs="Arial"/>
              </w:rPr>
              <w:t>±</w:t>
            </w:r>
            <w:r w:rsidRPr="002D32BA">
              <w:rPr>
                <w:rFonts w:ascii="Arial" w:hAnsi="Arial" w:cs="Arial"/>
              </w:rPr>
              <w:t>2.22</w:t>
            </w:r>
            <w:r w:rsidR="007A015E" w:rsidRPr="007A015E">
              <w:rPr>
                <w:rFonts w:ascii="Arial" w:hAnsi="Arial" w:cs="Arial"/>
                <w:vertAlign w:val="superscript"/>
              </w:rPr>
              <w:t>a</w:t>
            </w:r>
          </w:p>
        </w:tc>
      </w:tr>
      <w:tr w:rsidR="002541D6" w:rsidRPr="002D32BA" w14:paraId="281FD466" w14:textId="77777777" w:rsidTr="003520CF">
        <w:tc>
          <w:tcPr>
            <w:tcW w:w="0" w:type="auto"/>
          </w:tcPr>
          <w:p w14:paraId="04CE4468" w14:textId="77777777" w:rsidR="00DB1148" w:rsidRPr="002D32BA" w:rsidRDefault="00DB1148" w:rsidP="00C7430F">
            <w:pPr>
              <w:spacing w:line="480" w:lineRule="auto"/>
              <w:jc w:val="both"/>
              <w:rPr>
                <w:rFonts w:ascii="Arial" w:hAnsi="Arial" w:cs="Arial"/>
              </w:rPr>
            </w:pPr>
            <w:r w:rsidRPr="002D32BA">
              <w:rPr>
                <w:rFonts w:ascii="Arial" w:hAnsi="Arial" w:cs="Arial"/>
              </w:rPr>
              <w:t>UREA</w:t>
            </w:r>
          </w:p>
        </w:tc>
        <w:tc>
          <w:tcPr>
            <w:tcW w:w="0" w:type="auto"/>
          </w:tcPr>
          <w:p w14:paraId="7823039F" w14:textId="77777777" w:rsidR="00DB1148" w:rsidRPr="002D32BA" w:rsidRDefault="002541D6" w:rsidP="00C7430F">
            <w:pPr>
              <w:spacing w:line="480" w:lineRule="auto"/>
              <w:jc w:val="both"/>
              <w:rPr>
                <w:rFonts w:ascii="Arial" w:hAnsi="Arial" w:cs="Arial"/>
              </w:rPr>
            </w:pPr>
            <w:r w:rsidRPr="002D32BA">
              <w:rPr>
                <w:rFonts w:ascii="Arial" w:hAnsi="Arial" w:cs="Arial"/>
              </w:rPr>
              <w:t>3.60</w:t>
            </w:r>
            <w:r w:rsidR="00DB1148" w:rsidRPr="002D32BA">
              <w:rPr>
                <w:rFonts w:ascii="Arial" w:hAnsi="Arial" w:cs="Arial"/>
              </w:rPr>
              <w:t>±</w:t>
            </w:r>
            <w:r w:rsidRPr="002D32BA">
              <w:rPr>
                <w:rFonts w:ascii="Arial" w:hAnsi="Arial" w:cs="Arial"/>
              </w:rPr>
              <w:t>0.29</w:t>
            </w:r>
          </w:p>
        </w:tc>
        <w:tc>
          <w:tcPr>
            <w:tcW w:w="0" w:type="auto"/>
          </w:tcPr>
          <w:p w14:paraId="724EF3A7" w14:textId="77777777" w:rsidR="00DB1148" w:rsidRPr="002D32BA" w:rsidRDefault="002541D6" w:rsidP="00C7430F">
            <w:pPr>
              <w:spacing w:line="480" w:lineRule="auto"/>
              <w:jc w:val="both"/>
              <w:rPr>
                <w:rFonts w:ascii="Arial" w:hAnsi="Arial" w:cs="Arial"/>
              </w:rPr>
            </w:pPr>
            <w:r w:rsidRPr="002D32BA">
              <w:rPr>
                <w:rFonts w:ascii="Arial" w:hAnsi="Arial" w:cs="Arial"/>
              </w:rPr>
              <w:t>8.22</w:t>
            </w:r>
            <w:r w:rsidR="00DB1148" w:rsidRPr="002D32BA">
              <w:rPr>
                <w:rFonts w:ascii="Arial" w:hAnsi="Arial" w:cs="Arial"/>
              </w:rPr>
              <w:t>±</w:t>
            </w:r>
            <w:r w:rsidRPr="002D32BA">
              <w:rPr>
                <w:rFonts w:ascii="Arial" w:hAnsi="Arial" w:cs="Arial"/>
              </w:rPr>
              <w:t>0.68</w:t>
            </w:r>
          </w:p>
        </w:tc>
        <w:tc>
          <w:tcPr>
            <w:tcW w:w="0" w:type="auto"/>
          </w:tcPr>
          <w:p w14:paraId="59E64879" w14:textId="032E097A" w:rsidR="00DB1148" w:rsidRPr="002D32BA" w:rsidRDefault="002541D6" w:rsidP="00C7430F">
            <w:pPr>
              <w:spacing w:line="480" w:lineRule="auto"/>
              <w:jc w:val="both"/>
              <w:rPr>
                <w:rFonts w:ascii="Arial" w:hAnsi="Arial" w:cs="Arial"/>
              </w:rPr>
            </w:pPr>
            <w:r w:rsidRPr="002D32BA">
              <w:rPr>
                <w:rFonts w:ascii="Arial" w:hAnsi="Arial" w:cs="Arial"/>
              </w:rPr>
              <w:t>7.90</w:t>
            </w:r>
            <w:r w:rsidR="00DB1148" w:rsidRPr="002D32BA">
              <w:rPr>
                <w:rFonts w:ascii="Arial" w:hAnsi="Arial" w:cs="Arial"/>
              </w:rPr>
              <w:t>±</w:t>
            </w:r>
            <w:r w:rsidRPr="002D32BA">
              <w:rPr>
                <w:rFonts w:ascii="Arial" w:hAnsi="Arial" w:cs="Arial"/>
              </w:rPr>
              <w:t>0.36</w:t>
            </w:r>
            <w:r w:rsidR="007A015E" w:rsidRPr="007A015E">
              <w:rPr>
                <w:rFonts w:ascii="Arial" w:hAnsi="Arial" w:cs="Arial"/>
                <w:vertAlign w:val="superscript"/>
              </w:rPr>
              <w:t>a</w:t>
            </w:r>
          </w:p>
        </w:tc>
        <w:tc>
          <w:tcPr>
            <w:tcW w:w="0" w:type="auto"/>
          </w:tcPr>
          <w:p w14:paraId="72773F11" w14:textId="182E39FB" w:rsidR="00DB1148" w:rsidRPr="002D32BA" w:rsidRDefault="002541D6" w:rsidP="00C7430F">
            <w:pPr>
              <w:spacing w:line="480" w:lineRule="auto"/>
              <w:jc w:val="both"/>
              <w:rPr>
                <w:rFonts w:ascii="Arial" w:hAnsi="Arial" w:cs="Arial"/>
              </w:rPr>
            </w:pPr>
            <w:r w:rsidRPr="002D32BA">
              <w:rPr>
                <w:rFonts w:ascii="Arial" w:hAnsi="Arial" w:cs="Arial"/>
              </w:rPr>
              <w:t>7.5</w:t>
            </w:r>
            <w:r w:rsidR="00DB1148" w:rsidRPr="002D32BA">
              <w:rPr>
                <w:rFonts w:ascii="Arial" w:hAnsi="Arial" w:cs="Arial"/>
              </w:rPr>
              <w:t>8±</w:t>
            </w:r>
            <w:r w:rsidRPr="002D32BA">
              <w:rPr>
                <w:rFonts w:ascii="Arial" w:hAnsi="Arial" w:cs="Arial"/>
              </w:rPr>
              <w:t>0.48</w:t>
            </w:r>
            <w:r w:rsidR="007A015E" w:rsidRPr="007A015E">
              <w:rPr>
                <w:rFonts w:ascii="Arial" w:hAnsi="Arial" w:cs="Arial"/>
                <w:vertAlign w:val="superscript"/>
              </w:rPr>
              <w:t>a</w:t>
            </w:r>
          </w:p>
        </w:tc>
        <w:tc>
          <w:tcPr>
            <w:tcW w:w="0" w:type="auto"/>
          </w:tcPr>
          <w:p w14:paraId="63BB6BB4" w14:textId="40730F8D" w:rsidR="00DB1148" w:rsidRPr="002D32BA" w:rsidRDefault="002541D6" w:rsidP="00C7430F">
            <w:pPr>
              <w:spacing w:line="480" w:lineRule="auto"/>
              <w:jc w:val="both"/>
              <w:rPr>
                <w:rFonts w:ascii="Arial" w:hAnsi="Arial" w:cs="Arial"/>
              </w:rPr>
            </w:pPr>
            <w:r w:rsidRPr="002D32BA">
              <w:rPr>
                <w:rFonts w:ascii="Arial" w:hAnsi="Arial" w:cs="Arial"/>
              </w:rPr>
              <w:t>7.10</w:t>
            </w:r>
            <w:r w:rsidR="00DB1148" w:rsidRPr="002D32BA">
              <w:rPr>
                <w:rFonts w:ascii="Arial" w:hAnsi="Arial" w:cs="Arial"/>
              </w:rPr>
              <w:t>±</w:t>
            </w:r>
            <w:r w:rsidRPr="002D32BA">
              <w:rPr>
                <w:rFonts w:ascii="Arial" w:hAnsi="Arial" w:cs="Arial"/>
              </w:rPr>
              <w:t>0.22</w:t>
            </w:r>
            <w:r w:rsidR="007A015E" w:rsidRPr="007A015E">
              <w:rPr>
                <w:rFonts w:ascii="Arial" w:hAnsi="Arial" w:cs="Arial"/>
                <w:vertAlign w:val="superscript"/>
              </w:rPr>
              <w:t>a</w:t>
            </w:r>
          </w:p>
        </w:tc>
      </w:tr>
    </w:tbl>
    <w:p w14:paraId="68241821" w14:textId="7CEDB719" w:rsidR="00D178DE" w:rsidRPr="002D32BA" w:rsidRDefault="002541D6" w:rsidP="00C7430F">
      <w:pPr>
        <w:spacing w:after="0" w:line="480" w:lineRule="auto"/>
        <w:jc w:val="both"/>
        <w:rPr>
          <w:rFonts w:ascii="Arial" w:hAnsi="Arial" w:cs="Arial"/>
        </w:rPr>
      </w:pPr>
      <w:r w:rsidRPr="002D32BA">
        <w:rPr>
          <w:rFonts w:ascii="Arial" w:hAnsi="Arial" w:cs="Arial"/>
        </w:rPr>
        <w:t xml:space="preserve">Values </w:t>
      </w:r>
      <w:r w:rsidR="007A015E">
        <w:rPr>
          <w:rFonts w:ascii="Arial" w:hAnsi="Arial" w:cs="Arial"/>
        </w:rPr>
        <w:t>are expressed as Mean ± SD, n=5</w:t>
      </w:r>
    </w:p>
    <w:p w14:paraId="4BBEAA57" w14:textId="37C6CBC4" w:rsidR="000F3F00" w:rsidRPr="002D32BA" w:rsidRDefault="00367B04" w:rsidP="00C7430F">
      <w:pPr>
        <w:spacing w:after="0" w:line="480" w:lineRule="auto"/>
        <w:jc w:val="both"/>
        <w:rPr>
          <w:rFonts w:ascii="Arial" w:hAnsi="Arial" w:cs="Arial"/>
        </w:rPr>
      </w:pPr>
      <w:r>
        <w:rPr>
          <w:rFonts w:ascii="Arial" w:hAnsi="Arial" w:cs="Arial"/>
        </w:rPr>
        <w:t xml:space="preserve">Table </w:t>
      </w:r>
      <w:r w:rsidR="000F3F00" w:rsidRPr="002D32BA">
        <w:rPr>
          <w:rFonts w:ascii="Arial" w:hAnsi="Arial" w:cs="Arial"/>
        </w:rPr>
        <w:t>1 indicates significant decrease (p&lt;0.05) in increasing extract concentration for all the parameters r</w:t>
      </w:r>
      <w:r w:rsidR="00EB0DE5">
        <w:rPr>
          <w:rFonts w:ascii="Arial" w:hAnsi="Arial" w:cs="Arial"/>
        </w:rPr>
        <w:t>anging from 5</w:t>
      </w:r>
      <w:r w:rsidR="00807D83" w:rsidRPr="002D32BA">
        <w:rPr>
          <w:rFonts w:ascii="Arial" w:hAnsi="Arial" w:cs="Arial"/>
        </w:rPr>
        <w:t xml:space="preserve"> to </w:t>
      </w:r>
      <w:r w:rsidR="000F3F00" w:rsidRPr="002D32BA">
        <w:rPr>
          <w:rFonts w:ascii="Arial" w:hAnsi="Arial" w:cs="Arial"/>
        </w:rPr>
        <w:t>15% in</w:t>
      </w:r>
      <w:r w:rsidR="00807D83" w:rsidRPr="002D32BA">
        <w:rPr>
          <w:rFonts w:ascii="Arial" w:hAnsi="Arial" w:cs="Arial"/>
        </w:rPr>
        <w:t xml:space="preserve"> Groups III to V.</w:t>
      </w:r>
      <w:r w:rsidR="00EB0DE5">
        <w:rPr>
          <w:rFonts w:ascii="Arial" w:hAnsi="Arial" w:cs="Arial"/>
        </w:rPr>
        <w:t xml:space="preserve"> Superscript </w:t>
      </w:r>
      <w:r w:rsidR="00EB0DE5" w:rsidRPr="00EB0DE5">
        <w:rPr>
          <w:rFonts w:ascii="Arial" w:hAnsi="Arial" w:cs="Arial"/>
          <w:vertAlign w:val="superscript"/>
        </w:rPr>
        <w:t>a</w:t>
      </w:r>
      <w:r w:rsidR="00EB0DE5">
        <w:rPr>
          <w:rFonts w:ascii="Arial" w:hAnsi="Arial" w:cs="Arial"/>
        </w:rPr>
        <w:t xml:space="preserve"> shows</w:t>
      </w:r>
      <w:r w:rsidR="009111FC">
        <w:rPr>
          <w:rFonts w:ascii="Arial" w:hAnsi="Arial" w:cs="Arial"/>
        </w:rPr>
        <w:t xml:space="preserve"> significant difference compared to the control groups (Groups I and II).</w:t>
      </w:r>
    </w:p>
    <w:p w14:paraId="6C99AB36" w14:textId="18E24D00" w:rsidR="00807D83" w:rsidRPr="002D32BA" w:rsidRDefault="00807D83" w:rsidP="00C7430F">
      <w:pPr>
        <w:spacing w:after="0" w:line="480" w:lineRule="auto"/>
        <w:jc w:val="both"/>
        <w:rPr>
          <w:rFonts w:ascii="Arial" w:hAnsi="Arial" w:cs="Arial"/>
        </w:rPr>
      </w:pPr>
      <w:r w:rsidRPr="002D32BA">
        <w:rPr>
          <w:rFonts w:ascii="Arial" w:hAnsi="Arial" w:cs="Arial"/>
        </w:rPr>
        <w:t xml:space="preserve">The overall results comparing the different parameters in various </w:t>
      </w:r>
      <w:r w:rsidR="00367B04">
        <w:rPr>
          <w:rFonts w:ascii="Arial" w:hAnsi="Arial" w:cs="Arial"/>
        </w:rPr>
        <w:t xml:space="preserve">groups are contained in Figure </w:t>
      </w:r>
      <w:r w:rsidR="005A18D2">
        <w:rPr>
          <w:rFonts w:ascii="Arial" w:hAnsi="Arial" w:cs="Arial"/>
        </w:rPr>
        <w:t>4</w:t>
      </w:r>
      <w:r w:rsidR="00367B04">
        <w:rPr>
          <w:rFonts w:ascii="Arial" w:hAnsi="Arial" w:cs="Arial"/>
        </w:rPr>
        <w:t xml:space="preserve"> to </w:t>
      </w:r>
      <w:r w:rsidR="005A18D2">
        <w:rPr>
          <w:rFonts w:ascii="Arial" w:hAnsi="Arial" w:cs="Arial"/>
        </w:rPr>
        <w:t>8</w:t>
      </w:r>
      <w:r w:rsidRPr="002D32BA">
        <w:rPr>
          <w:rFonts w:ascii="Arial" w:hAnsi="Arial" w:cs="Arial"/>
        </w:rPr>
        <w:t xml:space="preserve"> below.</w:t>
      </w:r>
    </w:p>
    <w:p w14:paraId="5E4A2E20" w14:textId="77777777" w:rsidR="00CE76F3" w:rsidRPr="002D32BA" w:rsidRDefault="008A6C78" w:rsidP="00C7430F">
      <w:pPr>
        <w:spacing w:after="0" w:line="480" w:lineRule="auto"/>
        <w:jc w:val="both"/>
        <w:rPr>
          <w:rFonts w:ascii="Arial" w:hAnsi="Arial" w:cs="Arial"/>
          <w:b/>
        </w:rPr>
      </w:pPr>
      <w:r w:rsidRPr="002D32BA">
        <w:rPr>
          <w:rFonts w:ascii="Arial" w:hAnsi="Arial" w:cs="Arial"/>
          <w:b/>
          <w:noProof/>
        </w:rPr>
        <w:drawing>
          <wp:inline distT="0" distB="0" distL="0" distR="0" wp14:anchorId="3E068BA8" wp14:editId="11710483">
            <wp:extent cx="5943600" cy="2708695"/>
            <wp:effectExtent l="0" t="0" r="0" b="0"/>
            <wp:docPr id="5" name="Picture 5" descr="C:\Users\EBUBE\Downloads\IMG_20250515_1733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UBE\Downloads\IMG_20250515_173307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08695"/>
                    </a:xfrm>
                    <a:prstGeom prst="rect">
                      <a:avLst/>
                    </a:prstGeom>
                    <a:noFill/>
                    <a:ln>
                      <a:noFill/>
                    </a:ln>
                  </pic:spPr>
                </pic:pic>
              </a:graphicData>
            </a:graphic>
          </wp:inline>
        </w:drawing>
      </w:r>
    </w:p>
    <w:p w14:paraId="5ED87709" w14:textId="61796E9E" w:rsidR="00807D83"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4</w:t>
      </w:r>
      <w:r w:rsidR="007E08B2" w:rsidRPr="002D32BA">
        <w:rPr>
          <w:rFonts w:ascii="Arial" w:hAnsi="Arial" w:cs="Arial"/>
          <w:b/>
        </w:rPr>
        <w:t xml:space="preserve"> </w:t>
      </w:r>
      <w:r w:rsidR="007E08B2" w:rsidRPr="002D32BA">
        <w:rPr>
          <w:rFonts w:ascii="Arial" w:hAnsi="Arial" w:cs="Arial"/>
        </w:rPr>
        <w:t>The result of Glucose level in all the groups</w:t>
      </w:r>
    </w:p>
    <w:p w14:paraId="315B8650" w14:textId="77777777" w:rsidR="00807D83" w:rsidRPr="002D32BA" w:rsidRDefault="0001044E"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5706CBD1" wp14:editId="3AC5EB71">
            <wp:extent cx="5938485" cy="3189514"/>
            <wp:effectExtent l="0" t="0" r="0" b="0"/>
            <wp:docPr id="6" name="Picture 6" descr="C:\Users\EBUBE\Downloads\IMG_20250515_1733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UBE\Downloads\IMG_20250515_173323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92261"/>
                    </a:xfrm>
                    <a:prstGeom prst="rect">
                      <a:avLst/>
                    </a:prstGeom>
                    <a:noFill/>
                    <a:ln>
                      <a:noFill/>
                    </a:ln>
                  </pic:spPr>
                </pic:pic>
              </a:graphicData>
            </a:graphic>
          </wp:inline>
        </w:drawing>
      </w:r>
    </w:p>
    <w:p w14:paraId="1F3C7013" w14:textId="28EBC58B" w:rsidR="0001044E"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5</w:t>
      </w:r>
      <w:r w:rsidR="0001044E" w:rsidRPr="002D32BA">
        <w:rPr>
          <w:rFonts w:ascii="Arial" w:hAnsi="Arial" w:cs="Arial"/>
          <w:b/>
        </w:rPr>
        <w:t xml:space="preserve"> </w:t>
      </w:r>
      <w:r w:rsidR="0001044E" w:rsidRPr="002D32BA">
        <w:rPr>
          <w:rFonts w:ascii="Arial" w:hAnsi="Arial" w:cs="Arial"/>
        </w:rPr>
        <w:t>The result of AST level in all the groups</w:t>
      </w:r>
    </w:p>
    <w:p w14:paraId="6CA4478A" w14:textId="77777777" w:rsidR="0001044E" w:rsidRPr="002D32BA" w:rsidRDefault="0001044E" w:rsidP="00C7430F">
      <w:pPr>
        <w:spacing w:after="0" w:line="480" w:lineRule="auto"/>
        <w:jc w:val="both"/>
        <w:rPr>
          <w:rFonts w:ascii="Arial" w:hAnsi="Arial" w:cs="Arial"/>
          <w:b/>
        </w:rPr>
      </w:pPr>
    </w:p>
    <w:p w14:paraId="755973A3" w14:textId="1F461F9F" w:rsidR="00BB4AB5" w:rsidRPr="002D32BA" w:rsidRDefault="00BB4AB5" w:rsidP="00C7430F">
      <w:pPr>
        <w:spacing w:line="480" w:lineRule="auto"/>
        <w:jc w:val="both"/>
        <w:rPr>
          <w:rFonts w:ascii="Arial" w:hAnsi="Arial" w:cs="Arial"/>
          <w:b/>
        </w:rPr>
      </w:pPr>
      <w:r w:rsidRPr="002D32BA">
        <w:rPr>
          <w:rFonts w:ascii="Arial" w:hAnsi="Arial" w:cs="Arial"/>
          <w:b/>
          <w:noProof/>
        </w:rPr>
        <w:drawing>
          <wp:inline distT="0" distB="0" distL="0" distR="0" wp14:anchorId="55E611B6" wp14:editId="76424DC7">
            <wp:extent cx="5943600" cy="3614057"/>
            <wp:effectExtent l="0" t="0" r="0" b="0"/>
            <wp:docPr id="7" name="Picture 7" descr="C:\Users\EBUBE\Downloads\IMG_20250515_1733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UBE\Downloads\IMG_20250515_173344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14057"/>
                    </a:xfrm>
                    <a:prstGeom prst="rect">
                      <a:avLst/>
                    </a:prstGeom>
                    <a:noFill/>
                    <a:ln>
                      <a:noFill/>
                    </a:ln>
                  </pic:spPr>
                </pic:pic>
              </a:graphicData>
            </a:graphic>
          </wp:inline>
        </w:drawing>
      </w:r>
      <w:r w:rsidR="00367B04">
        <w:rPr>
          <w:rFonts w:ascii="Arial" w:hAnsi="Arial" w:cs="Arial"/>
          <w:b/>
        </w:rPr>
        <w:t xml:space="preserve">Figure </w:t>
      </w:r>
      <w:r w:rsidR="005A18D2">
        <w:rPr>
          <w:rFonts w:ascii="Arial" w:hAnsi="Arial" w:cs="Arial"/>
          <w:b/>
        </w:rPr>
        <w:t>6</w:t>
      </w:r>
      <w:r w:rsidRPr="002D32BA">
        <w:rPr>
          <w:rFonts w:ascii="Arial" w:hAnsi="Arial" w:cs="Arial"/>
        </w:rPr>
        <w:t>The result of ALT level in all the groups</w:t>
      </w:r>
    </w:p>
    <w:p w14:paraId="03B633D2" w14:textId="77777777" w:rsidR="00BB4AB5" w:rsidRPr="002D32BA" w:rsidRDefault="0098013E"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68AEC340" wp14:editId="1385671D">
            <wp:extent cx="5943600" cy="2906486"/>
            <wp:effectExtent l="0" t="0" r="0" b="0"/>
            <wp:docPr id="8" name="Picture 8" descr="C:\Users\EBUBE\Downloads\IMG_20250515_173356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UBE\Downloads\IMG_20250515_173356_2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06486"/>
                    </a:xfrm>
                    <a:prstGeom prst="rect">
                      <a:avLst/>
                    </a:prstGeom>
                    <a:noFill/>
                    <a:ln>
                      <a:noFill/>
                    </a:ln>
                  </pic:spPr>
                </pic:pic>
              </a:graphicData>
            </a:graphic>
          </wp:inline>
        </w:drawing>
      </w:r>
    </w:p>
    <w:p w14:paraId="7FEEBFA6" w14:textId="572859E6" w:rsidR="0098013E"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7</w:t>
      </w:r>
      <w:r w:rsidR="00791949" w:rsidRPr="002D32BA">
        <w:rPr>
          <w:rFonts w:ascii="Arial" w:hAnsi="Arial" w:cs="Arial"/>
          <w:b/>
        </w:rPr>
        <w:t xml:space="preserve"> </w:t>
      </w:r>
      <w:r w:rsidR="00791949" w:rsidRPr="002D32BA">
        <w:rPr>
          <w:rFonts w:ascii="Arial" w:hAnsi="Arial" w:cs="Arial"/>
        </w:rPr>
        <w:t>The result of Urea level in all the groups</w:t>
      </w:r>
    </w:p>
    <w:p w14:paraId="053B44A3" w14:textId="77777777" w:rsidR="00791949" w:rsidRPr="002D32BA" w:rsidRDefault="00791949" w:rsidP="00C7430F">
      <w:pPr>
        <w:spacing w:after="0" w:line="480" w:lineRule="auto"/>
        <w:jc w:val="both"/>
        <w:rPr>
          <w:rFonts w:ascii="Arial" w:hAnsi="Arial" w:cs="Arial"/>
        </w:rPr>
      </w:pPr>
    </w:p>
    <w:p w14:paraId="4DC4C21C" w14:textId="77777777" w:rsidR="00791949" w:rsidRPr="002D32BA" w:rsidRDefault="00C17603" w:rsidP="00C7430F">
      <w:pPr>
        <w:spacing w:after="0" w:line="480" w:lineRule="auto"/>
        <w:jc w:val="both"/>
        <w:rPr>
          <w:rFonts w:ascii="Arial" w:hAnsi="Arial" w:cs="Arial"/>
          <w:b/>
        </w:rPr>
      </w:pPr>
      <w:r w:rsidRPr="002D32BA">
        <w:rPr>
          <w:rFonts w:ascii="Arial" w:hAnsi="Arial" w:cs="Arial"/>
          <w:b/>
          <w:noProof/>
        </w:rPr>
        <w:drawing>
          <wp:inline distT="0" distB="0" distL="0" distR="0" wp14:anchorId="7FD1767C" wp14:editId="21BB60AB">
            <wp:extent cx="5942756" cy="3581400"/>
            <wp:effectExtent l="0" t="0" r="0" b="0"/>
            <wp:docPr id="9" name="Picture 9" descr="C:\Users\EBUBE\Downloads\IMG_20250515_1919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UBE\Downloads\IMG_20250515_191927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81909"/>
                    </a:xfrm>
                    <a:prstGeom prst="rect">
                      <a:avLst/>
                    </a:prstGeom>
                    <a:noFill/>
                    <a:ln>
                      <a:noFill/>
                    </a:ln>
                  </pic:spPr>
                </pic:pic>
              </a:graphicData>
            </a:graphic>
          </wp:inline>
        </w:drawing>
      </w:r>
    </w:p>
    <w:p w14:paraId="10577C0C" w14:textId="24C5D38D" w:rsidR="00C17603"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8</w:t>
      </w:r>
      <w:r w:rsidR="00C17603" w:rsidRPr="002D32BA">
        <w:rPr>
          <w:rFonts w:ascii="Arial" w:hAnsi="Arial" w:cs="Arial"/>
          <w:b/>
        </w:rPr>
        <w:t xml:space="preserve"> </w:t>
      </w:r>
      <w:r w:rsidR="00C17603" w:rsidRPr="002D32BA">
        <w:rPr>
          <w:rFonts w:ascii="Arial" w:hAnsi="Arial" w:cs="Arial"/>
        </w:rPr>
        <w:t>The result of Creatinine level in all the groups</w:t>
      </w:r>
    </w:p>
    <w:p w14:paraId="073EA3F7" w14:textId="77777777" w:rsidR="00C17603" w:rsidRPr="002D32BA" w:rsidRDefault="00BC308E"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2C785012" wp14:editId="1EA4951D">
            <wp:extent cx="5942362" cy="3309258"/>
            <wp:effectExtent l="0" t="0" r="0" b="0"/>
            <wp:docPr id="10" name="Picture 10" descr="C:\Users\EBUBE\Downloads\IMG_20250515_1734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UBE\Downloads\IMG_20250515_173451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09948"/>
                    </a:xfrm>
                    <a:prstGeom prst="rect">
                      <a:avLst/>
                    </a:prstGeom>
                    <a:noFill/>
                    <a:ln>
                      <a:noFill/>
                    </a:ln>
                  </pic:spPr>
                </pic:pic>
              </a:graphicData>
            </a:graphic>
          </wp:inline>
        </w:drawing>
      </w:r>
    </w:p>
    <w:p w14:paraId="0924F8C6" w14:textId="717BD646" w:rsidR="00BC308E" w:rsidRPr="002D32BA" w:rsidRDefault="00367B04" w:rsidP="00C7430F">
      <w:pPr>
        <w:spacing w:after="0" w:line="480" w:lineRule="auto"/>
        <w:jc w:val="both"/>
        <w:rPr>
          <w:rFonts w:ascii="Arial" w:hAnsi="Arial" w:cs="Arial"/>
        </w:rPr>
      </w:pPr>
      <w:r>
        <w:rPr>
          <w:rFonts w:ascii="Arial" w:hAnsi="Arial" w:cs="Arial"/>
          <w:b/>
        </w:rPr>
        <w:t>Plate</w:t>
      </w:r>
      <w:r w:rsidR="007E6596">
        <w:rPr>
          <w:rFonts w:ascii="Arial" w:hAnsi="Arial" w:cs="Arial"/>
          <w:b/>
        </w:rPr>
        <w:t xml:space="preserve"> </w:t>
      </w:r>
      <w:r w:rsidR="00BC308E" w:rsidRPr="002D32BA">
        <w:rPr>
          <w:rFonts w:ascii="Arial" w:hAnsi="Arial" w:cs="Arial"/>
          <w:b/>
        </w:rPr>
        <w:t xml:space="preserve">1 </w:t>
      </w:r>
      <w:r w:rsidR="00BC308E" w:rsidRPr="002D32BA">
        <w:rPr>
          <w:rFonts w:ascii="Arial" w:hAnsi="Arial" w:cs="Arial"/>
        </w:rPr>
        <w:t>The microscopi</w:t>
      </w:r>
      <w:r w:rsidR="00BC1DB1" w:rsidRPr="002D32BA">
        <w:rPr>
          <w:rFonts w:ascii="Arial" w:hAnsi="Arial" w:cs="Arial"/>
        </w:rPr>
        <w:t>c view of the liver in Group 1</w:t>
      </w:r>
      <w:r w:rsidR="00BC308E" w:rsidRPr="002D32BA">
        <w:rPr>
          <w:rFonts w:ascii="Arial" w:hAnsi="Arial" w:cs="Arial"/>
        </w:rPr>
        <w:t xml:space="preserve"> Rat. A his</w:t>
      </w:r>
      <w:r w:rsidR="006E1A11" w:rsidRPr="002D32BA">
        <w:rPr>
          <w:rFonts w:ascii="Arial" w:hAnsi="Arial" w:cs="Arial"/>
        </w:rPr>
        <w:t xml:space="preserve">topathological distorted liver. </w:t>
      </w:r>
      <w:r w:rsidR="00BC1DB1" w:rsidRPr="002D32BA">
        <w:rPr>
          <w:rFonts w:ascii="Arial" w:hAnsi="Arial" w:cs="Arial"/>
        </w:rPr>
        <w:t>Congested capillaries and</w:t>
      </w:r>
      <w:r w:rsidR="00455182" w:rsidRPr="002D32BA">
        <w:rPr>
          <w:rFonts w:ascii="Arial" w:hAnsi="Arial" w:cs="Arial"/>
        </w:rPr>
        <w:t xml:space="preserve"> Degenerative changes</w:t>
      </w:r>
      <w:r w:rsidR="00BC1DB1" w:rsidRPr="002D32BA">
        <w:rPr>
          <w:rFonts w:ascii="Arial" w:hAnsi="Arial" w:cs="Arial"/>
        </w:rPr>
        <w:t xml:space="preserve"> seen</w:t>
      </w:r>
      <w:r w:rsidR="00455182" w:rsidRPr="002D32BA">
        <w:rPr>
          <w:rFonts w:ascii="Arial" w:hAnsi="Arial" w:cs="Arial"/>
        </w:rPr>
        <w:t>.</w:t>
      </w:r>
    </w:p>
    <w:p w14:paraId="6A6886B0" w14:textId="77777777" w:rsidR="00BC308E" w:rsidRPr="002D32BA" w:rsidRDefault="006E1A11" w:rsidP="00C7430F">
      <w:pPr>
        <w:spacing w:after="0" w:line="480" w:lineRule="auto"/>
        <w:jc w:val="both"/>
        <w:rPr>
          <w:rFonts w:ascii="Arial" w:hAnsi="Arial" w:cs="Arial"/>
        </w:rPr>
      </w:pPr>
      <w:r w:rsidRPr="002D32BA">
        <w:rPr>
          <w:rFonts w:ascii="Arial" w:hAnsi="Arial" w:cs="Arial"/>
          <w:noProof/>
        </w:rPr>
        <w:drawing>
          <wp:inline distT="0" distB="0" distL="0" distR="0" wp14:anchorId="2AF93375" wp14:editId="3537D2A4">
            <wp:extent cx="5942500" cy="2960915"/>
            <wp:effectExtent l="0" t="0" r="0" b="0"/>
            <wp:docPr id="11" name="Picture 11" descr="C:\Users\EBUBE\Downloads\IMG_20250515_1735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UBE\Downloads\IMG_20250515_173504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61463"/>
                    </a:xfrm>
                    <a:prstGeom prst="rect">
                      <a:avLst/>
                    </a:prstGeom>
                    <a:noFill/>
                    <a:ln>
                      <a:noFill/>
                    </a:ln>
                  </pic:spPr>
                </pic:pic>
              </a:graphicData>
            </a:graphic>
          </wp:inline>
        </w:drawing>
      </w:r>
    </w:p>
    <w:p w14:paraId="47040812" w14:textId="7CDBB4B8" w:rsidR="00BC308E" w:rsidRPr="002D32BA" w:rsidRDefault="00367B04" w:rsidP="00C7430F">
      <w:pPr>
        <w:spacing w:after="0" w:line="480" w:lineRule="auto"/>
        <w:jc w:val="both"/>
        <w:rPr>
          <w:rFonts w:ascii="Arial" w:hAnsi="Arial" w:cs="Arial"/>
        </w:rPr>
      </w:pPr>
      <w:r>
        <w:rPr>
          <w:rFonts w:ascii="Arial" w:hAnsi="Arial" w:cs="Arial"/>
          <w:b/>
        </w:rPr>
        <w:t xml:space="preserve">Plate </w:t>
      </w:r>
      <w:r w:rsidR="006E1A11" w:rsidRPr="002D32BA">
        <w:rPr>
          <w:rFonts w:ascii="Arial" w:hAnsi="Arial" w:cs="Arial"/>
          <w:b/>
        </w:rPr>
        <w:t xml:space="preserve">2 </w:t>
      </w:r>
      <w:r w:rsidR="006E1A11" w:rsidRPr="002D32BA">
        <w:rPr>
          <w:rFonts w:ascii="Arial" w:hAnsi="Arial" w:cs="Arial"/>
        </w:rPr>
        <w:t xml:space="preserve">The microscopic view of the liver in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Control (</w:t>
      </w:r>
      <w:r w:rsidR="006E1A11" w:rsidRPr="002D32BA">
        <w:rPr>
          <w:rFonts w:ascii="Arial" w:hAnsi="Arial" w:cs="Arial"/>
        </w:rPr>
        <w:t>Group II</w:t>
      </w:r>
      <w:r w:rsidR="00985F1E" w:rsidRPr="002D32BA">
        <w:rPr>
          <w:rFonts w:ascii="Arial" w:hAnsi="Arial" w:cs="Arial"/>
        </w:rPr>
        <w:t>)</w:t>
      </w:r>
      <w:r w:rsidR="006E1A11" w:rsidRPr="002D32BA">
        <w:rPr>
          <w:rFonts w:ascii="Arial" w:hAnsi="Arial" w:cs="Arial"/>
        </w:rPr>
        <w:t xml:space="preserve"> Rat. A histopathological distorted liver.</w:t>
      </w:r>
      <w:r w:rsidR="00455182" w:rsidRPr="002D32BA">
        <w:rPr>
          <w:rFonts w:ascii="Arial" w:hAnsi="Arial" w:cs="Arial"/>
        </w:rPr>
        <w:t xml:space="preserve"> </w:t>
      </w:r>
      <w:proofErr w:type="spellStart"/>
      <w:r w:rsidR="00BC1DB1" w:rsidRPr="002D32BA">
        <w:rPr>
          <w:rFonts w:ascii="Arial" w:hAnsi="Arial" w:cs="Arial"/>
        </w:rPr>
        <w:t>Macrovesicular</w:t>
      </w:r>
      <w:proofErr w:type="spellEnd"/>
      <w:r w:rsidR="00BC1DB1" w:rsidRPr="002D32BA">
        <w:rPr>
          <w:rFonts w:ascii="Arial" w:hAnsi="Arial" w:cs="Arial"/>
        </w:rPr>
        <w:t xml:space="preserve"> and </w:t>
      </w:r>
      <w:proofErr w:type="spellStart"/>
      <w:r w:rsidR="00BC1DB1" w:rsidRPr="002D32BA">
        <w:rPr>
          <w:rFonts w:ascii="Arial" w:hAnsi="Arial" w:cs="Arial"/>
        </w:rPr>
        <w:t>microvesicular</w:t>
      </w:r>
      <w:proofErr w:type="spellEnd"/>
      <w:r w:rsidR="00BC1DB1" w:rsidRPr="002D32BA">
        <w:rPr>
          <w:rFonts w:ascii="Arial" w:hAnsi="Arial" w:cs="Arial"/>
        </w:rPr>
        <w:t xml:space="preserve"> steatosis.</w:t>
      </w:r>
    </w:p>
    <w:p w14:paraId="00B6773B" w14:textId="77777777" w:rsidR="00BC1DB1" w:rsidRPr="002D32BA" w:rsidRDefault="00985F1E"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3998ADD4" wp14:editId="31516619">
            <wp:extent cx="5943600" cy="3494314"/>
            <wp:effectExtent l="0" t="0" r="0" b="0"/>
            <wp:docPr id="12" name="Picture 12" descr="C:\Users\EBUBE\Downloads\IMG_20250515_1735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BUBE\Downloads\IMG_20250515_173526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94314"/>
                    </a:xfrm>
                    <a:prstGeom prst="rect">
                      <a:avLst/>
                    </a:prstGeom>
                    <a:noFill/>
                    <a:ln>
                      <a:noFill/>
                    </a:ln>
                  </pic:spPr>
                </pic:pic>
              </a:graphicData>
            </a:graphic>
          </wp:inline>
        </w:drawing>
      </w:r>
    </w:p>
    <w:p w14:paraId="7308B9FE" w14:textId="13B0F3C1" w:rsidR="00985F1E" w:rsidRPr="002D32BA" w:rsidRDefault="00367B04" w:rsidP="00C7430F">
      <w:pPr>
        <w:spacing w:after="0" w:line="480" w:lineRule="auto"/>
        <w:jc w:val="both"/>
        <w:rPr>
          <w:rFonts w:ascii="Arial" w:hAnsi="Arial" w:cs="Arial"/>
        </w:rPr>
      </w:pPr>
      <w:r>
        <w:rPr>
          <w:rFonts w:ascii="Arial" w:hAnsi="Arial" w:cs="Arial"/>
          <w:b/>
        </w:rPr>
        <w:t xml:space="preserve">Plate </w:t>
      </w:r>
      <w:r w:rsidR="00985F1E" w:rsidRPr="002D32BA">
        <w:rPr>
          <w:rFonts w:ascii="Arial" w:hAnsi="Arial" w:cs="Arial"/>
          <w:b/>
        </w:rPr>
        <w:t xml:space="preserve">3 </w:t>
      </w:r>
      <w:r w:rsidR="00985F1E" w:rsidRPr="002D32BA">
        <w:rPr>
          <w:rFonts w:ascii="Arial" w:hAnsi="Arial" w:cs="Arial"/>
        </w:rPr>
        <w:t>The microscopic view of the liver in CCl</w:t>
      </w:r>
      <w:r w:rsidR="00985F1E" w:rsidRPr="002D32BA">
        <w:rPr>
          <w:rFonts w:ascii="Arial" w:hAnsi="Arial" w:cs="Arial"/>
          <w:vertAlign w:val="subscript"/>
        </w:rPr>
        <w:t>4</w:t>
      </w:r>
      <w:r w:rsidR="00985F1E" w:rsidRPr="002D32BA">
        <w:rPr>
          <w:rFonts w:ascii="Arial" w:hAnsi="Arial" w:cs="Arial"/>
        </w:rPr>
        <w:t xml:space="preserve">-induced Group with </w:t>
      </w:r>
      <w:r w:rsidR="00FD2464" w:rsidRPr="002D32BA">
        <w:rPr>
          <w:rFonts w:ascii="Arial" w:hAnsi="Arial" w:cs="Arial"/>
        </w:rPr>
        <w:t xml:space="preserve">extract. </w:t>
      </w:r>
      <w:r w:rsidR="00B51C9C" w:rsidRPr="002D32BA">
        <w:rPr>
          <w:rFonts w:ascii="Arial" w:hAnsi="Arial" w:cs="Arial"/>
        </w:rPr>
        <w:t>A h</w:t>
      </w:r>
      <w:r w:rsidR="00985F1E" w:rsidRPr="002D32BA">
        <w:rPr>
          <w:rFonts w:ascii="Arial" w:hAnsi="Arial" w:cs="Arial"/>
        </w:rPr>
        <w:t xml:space="preserve">istopathological distorted liver. </w:t>
      </w:r>
      <w:r w:rsidR="00B51C9C" w:rsidRPr="002D32BA">
        <w:rPr>
          <w:rFonts w:ascii="Arial" w:hAnsi="Arial" w:cs="Arial"/>
        </w:rPr>
        <w:t>Patent</w:t>
      </w:r>
      <w:r w:rsidR="00985F1E" w:rsidRPr="002D32BA">
        <w:rPr>
          <w:rFonts w:ascii="Arial" w:hAnsi="Arial" w:cs="Arial"/>
        </w:rPr>
        <w:t xml:space="preserve"> </w:t>
      </w:r>
      <w:r w:rsidR="00B51C9C" w:rsidRPr="002D32BA">
        <w:rPr>
          <w:rFonts w:ascii="Arial" w:hAnsi="Arial" w:cs="Arial"/>
        </w:rPr>
        <w:t>portal vein</w:t>
      </w:r>
      <w:r w:rsidR="00FD2464" w:rsidRPr="002D32BA">
        <w:rPr>
          <w:rFonts w:ascii="Arial" w:hAnsi="Arial" w:cs="Arial"/>
        </w:rPr>
        <w:t>. Distorted hepatocytes.</w:t>
      </w:r>
    </w:p>
    <w:p w14:paraId="30D441E2" w14:textId="77777777" w:rsidR="00F07A50" w:rsidRPr="002D32BA" w:rsidRDefault="00F07A50" w:rsidP="00C7430F">
      <w:pPr>
        <w:spacing w:after="0" w:line="480" w:lineRule="auto"/>
        <w:jc w:val="both"/>
        <w:rPr>
          <w:rFonts w:ascii="Arial" w:hAnsi="Arial" w:cs="Arial"/>
          <w:b/>
        </w:rPr>
      </w:pPr>
    </w:p>
    <w:p w14:paraId="59F03CD0" w14:textId="77777777" w:rsidR="007C7A84" w:rsidRPr="002D32BA" w:rsidRDefault="00367B04" w:rsidP="00C7430F">
      <w:pPr>
        <w:spacing w:after="0" w:line="480" w:lineRule="auto"/>
        <w:jc w:val="both"/>
        <w:rPr>
          <w:rFonts w:ascii="Arial" w:hAnsi="Arial" w:cs="Arial"/>
        </w:rPr>
      </w:pPr>
      <w:r>
        <w:rPr>
          <w:rFonts w:ascii="Arial" w:hAnsi="Arial" w:cs="Arial"/>
          <w:b/>
        </w:rPr>
        <w:t>3.2</w:t>
      </w:r>
      <w:r w:rsidR="00F07A50" w:rsidRPr="002D32BA">
        <w:rPr>
          <w:rFonts w:ascii="Arial" w:hAnsi="Arial" w:cs="Arial"/>
          <w:b/>
        </w:rPr>
        <w:t xml:space="preserve"> DISCUSSION</w:t>
      </w:r>
      <w:r w:rsidR="007C7A84" w:rsidRPr="002D32BA">
        <w:rPr>
          <w:rFonts w:ascii="Arial" w:hAnsi="Arial" w:cs="Arial"/>
        </w:rPr>
        <w:t xml:space="preserve"> </w:t>
      </w:r>
    </w:p>
    <w:p w14:paraId="7059DCDD" w14:textId="7376B24D" w:rsidR="00C97913" w:rsidRPr="002D32BA" w:rsidRDefault="007C7A84" w:rsidP="00C7430F">
      <w:pPr>
        <w:spacing w:after="0" w:line="480" w:lineRule="auto"/>
        <w:jc w:val="both"/>
        <w:rPr>
          <w:rFonts w:ascii="Arial" w:hAnsi="Arial" w:cs="Arial"/>
        </w:rPr>
      </w:pPr>
      <w:r w:rsidRPr="002D32BA">
        <w:rPr>
          <w:rFonts w:ascii="Arial" w:hAnsi="Arial" w:cs="Arial"/>
        </w:rPr>
        <w:t>Liver is the largest organ and it is target for toxicity because of its role in clearing and metabolizing chemicals through the process called detoxification (</w:t>
      </w:r>
      <w:r w:rsidR="00D230A4">
        <w:rPr>
          <w:rFonts w:ascii="Arial" w:hAnsi="Arial" w:cs="Arial"/>
        </w:rPr>
        <w:t xml:space="preserve">Renz &amp; </w:t>
      </w:r>
      <w:proofErr w:type="spellStart"/>
      <w:r w:rsidR="00D230A4">
        <w:rPr>
          <w:rFonts w:ascii="Arial" w:hAnsi="Arial" w:cs="Arial"/>
        </w:rPr>
        <w:t>Kinkhabwala</w:t>
      </w:r>
      <w:proofErr w:type="spellEnd"/>
      <w:r w:rsidR="00D230A4">
        <w:rPr>
          <w:rFonts w:ascii="Arial" w:hAnsi="Arial" w:cs="Arial"/>
        </w:rPr>
        <w:t xml:space="preserve">, 2014; Abdel-Misih &amp; </w:t>
      </w:r>
      <w:proofErr w:type="spellStart"/>
      <w:r w:rsidR="00D230A4">
        <w:rPr>
          <w:rFonts w:ascii="Arial" w:hAnsi="Arial" w:cs="Arial"/>
        </w:rPr>
        <w:t>Bloomston</w:t>
      </w:r>
      <w:proofErr w:type="spellEnd"/>
      <w:r w:rsidR="00D230A4">
        <w:rPr>
          <w:rFonts w:ascii="Arial" w:hAnsi="Arial" w:cs="Arial"/>
        </w:rPr>
        <w:t xml:space="preserve">, 2010; </w:t>
      </w:r>
      <w:r w:rsidRPr="002D32BA">
        <w:rPr>
          <w:rFonts w:ascii="Arial" w:hAnsi="Arial" w:cs="Arial"/>
        </w:rPr>
        <w:t xml:space="preserve">Larrey, 2003). Drug </w:t>
      </w:r>
      <w:r w:rsidR="00FA6EFA" w:rsidRPr="002D32BA">
        <w:rPr>
          <w:rFonts w:ascii="Arial" w:hAnsi="Arial" w:cs="Arial"/>
        </w:rPr>
        <w:t>induced liver disorders occurring</w:t>
      </w:r>
      <w:r w:rsidRPr="002D32BA">
        <w:rPr>
          <w:rFonts w:ascii="Arial" w:hAnsi="Arial" w:cs="Arial"/>
        </w:rPr>
        <w:t xml:space="preserve"> frequently can be life threatening and mimic all forms of liver diseases (</w:t>
      </w:r>
      <w:r w:rsidR="007E6596">
        <w:rPr>
          <w:rFonts w:ascii="Arial" w:hAnsi="Arial" w:cs="Arial"/>
        </w:rPr>
        <w:t xml:space="preserve">Roy </w:t>
      </w:r>
      <w:r w:rsidR="007E6596" w:rsidRPr="007E6596">
        <w:rPr>
          <w:rFonts w:ascii="Arial" w:hAnsi="Arial" w:cs="Arial"/>
          <w:i/>
        </w:rPr>
        <w:t>et al.,</w:t>
      </w:r>
      <w:r w:rsidR="007E6596">
        <w:rPr>
          <w:rFonts w:ascii="Arial" w:hAnsi="Arial" w:cs="Arial"/>
        </w:rPr>
        <w:t xml:space="preserve"> 2023; </w:t>
      </w:r>
      <w:r w:rsidR="00C24F7E">
        <w:rPr>
          <w:rFonts w:ascii="Arial" w:hAnsi="Arial" w:cs="Arial"/>
        </w:rPr>
        <w:t xml:space="preserve">Mishra </w:t>
      </w:r>
      <w:r w:rsidR="00C24F7E" w:rsidRPr="00C24F7E">
        <w:rPr>
          <w:rFonts w:ascii="Arial" w:hAnsi="Arial" w:cs="Arial"/>
          <w:i/>
        </w:rPr>
        <w:t>et al.,</w:t>
      </w:r>
      <w:r w:rsidR="00C24F7E">
        <w:rPr>
          <w:rFonts w:ascii="Arial" w:hAnsi="Arial" w:cs="Arial"/>
        </w:rPr>
        <w:t xml:space="preserve"> 2012; </w:t>
      </w:r>
      <w:r w:rsidRPr="002D32BA">
        <w:rPr>
          <w:rFonts w:ascii="Arial" w:hAnsi="Arial" w:cs="Arial"/>
        </w:rPr>
        <w:t xml:space="preserve">Watkins </w:t>
      </w:r>
      <w:r w:rsidR="00E171CC" w:rsidRPr="002D32BA">
        <w:rPr>
          <w:rFonts w:ascii="Arial" w:hAnsi="Arial" w:cs="Arial"/>
        </w:rPr>
        <w:t>&amp;</w:t>
      </w:r>
      <w:r w:rsidRPr="002D32BA">
        <w:rPr>
          <w:rFonts w:ascii="Arial" w:hAnsi="Arial" w:cs="Arial"/>
        </w:rPr>
        <w:t xml:space="preserve"> Seef, 2006). </w:t>
      </w:r>
    </w:p>
    <w:p w14:paraId="427AFA4E" w14:textId="2A6D87DF" w:rsidR="0064767F" w:rsidRPr="002D32BA" w:rsidRDefault="007C7A84" w:rsidP="00C7430F">
      <w:pPr>
        <w:spacing w:after="0" w:line="480" w:lineRule="auto"/>
        <w:jc w:val="both"/>
        <w:rPr>
          <w:rFonts w:ascii="Arial" w:hAnsi="Arial" w:cs="Arial"/>
        </w:rPr>
      </w:pPr>
      <w:r w:rsidRPr="002D32BA">
        <w:rPr>
          <w:rFonts w:ascii="Arial" w:hAnsi="Arial" w:cs="Arial"/>
        </w:rPr>
        <w:t>The ability of a hepatoprotective drug to reduce the injurious effects or to preserve the normal hepatic physiological mechanisms which have been disturbed by a hepatotoxin is the index of its protective</w:t>
      </w:r>
      <w:r w:rsidR="00E171CC" w:rsidRPr="002D32BA">
        <w:rPr>
          <w:rFonts w:ascii="Arial" w:hAnsi="Arial" w:cs="Arial"/>
        </w:rPr>
        <w:t xml:space="preserve"> value</w:t>
      </w:r>
      <w:r w:rsidR="00511D31" w:rsidRPr="002D32BA">
        <w:rPr>
          <w:rFonts w:ascii="Arial" w:hAnsi="Arial" w:cs="Arial"/>
        </w:rPr>
        <w:t>. C</w:t>
      </w:r>
      <w:r w:rsidR="0064767F" w:rsidRPr="002D32BA">
        <w:rPr>
          <w:rFonts w:ascii="Arial" w:hAnsi="Arial" w:cs="Arial"/>
        </w:rPr>
        <w:t>Cl</w:t>
      </w:r>
      <w:r w:rsidR="0064767F" w:rsidRPr="002D32BA">
        <w:rPr>
          <w:rFonts w:ascii="Arial" w:hAnsi="Arial" w:cs="Arial"/>
          <w:vertAlign w:val="subscript"/>
        </w:rPr>
        <w:t>4</w:t>
      </w:r>
      <w:r w:rsidR="00511D31" w:rsidRPr="002D32BA">
        <w:rPr>
          <w:rFonts w:ascii="Arial" w:hAnsi="Arial" w:cs="Arial"/>
        </w:rPr>
        <w:t xml:space="preserve"> is one of the most commonly used hepatotoxins in experimental study to induce liver damage because it is metabolized in hepatocytes by</w:t>
      </w:r>
      <w:r w:rsidR="00280F79" w:rsidRPr="002D32BA">
        <w:rPr>
          <w:rFonts w:ascii="Arial" w:hAnsi="Arial" w:cs="Arial"/>
        </w:rPr>
        <w:t xml:space="preserve"> cytochrome P</w:t>
      </w:r>
      <w:r w:rsidR="00280F79" w:rsidRPr="002D32BA">
        <w:rPr>
          <w:rFonts w:ascii="Arial" w:hAnsi="Arial" w:cs="Arial"/>
          <w:vertAlign w:val="subscript"/>
        </w:rPr>
        <w:t>450</w:t>
      </w:r>
      <w:r w:rsidR="00280F79" w:rsidRPr="002D32BA">
        <w:rPr>
          <w:rFonts w:ascii="Arial" w:hAnsi="Arial" w:cs="Arial"/>
        </w:rPr>
        <w:t xml:space="preserve">, generating a highly reactive carbon </w:t>
      </w:r>
      <w:proofErr w:type="spellStart"/>
      <w:r w:rsidR="00280F79" w:rsidRPr="002D32BA">
        <w:rPr>
          <w:rFonts w:ascii="Arial" w:hAnsi="Arial" w:cs="Arial"/>
        </w:rPr>
        <w:t>centred</w:t>
      </w:r>
      <w:proofErr w:type="spellEnd"/>
      <w:r w:rsidR="00280F79" w:rsidRPr="002D32BA">
        <w:rPr>
          <w:rFonts w:ascii="Arial" w:hAnsi="Arial" w:cs="Arial"/>
        </w:rPr>
        <w:t xml:space="preserve"> </w:t>
      </w:r>
      <w:r w:rsidR="00394A74" w:rsidRPr="002D32BA">
        <w:rPr>
          <w:rFonts w:ascii="Arial" w:hAnsi="Arial" w:cs="Arial"/>
        </w:rPr>
        <w:t xml:space="preserve">trichloromethyl radical leading to the initiation of a chain of lipid </w:t>
      </w:r>
      <w:r w:rsidR="00394A74" w:rsidRPr="002D32BA">
        <w:rPr>
          <w:rFonts w:ascii="Arial" w:hAnsi="Arial" w:cs="Arial"/>
        </w:rPr>
        <w:lastRenderedPageBreak/>
        <w:t>peroxidation</w:t>
      </w:r>
      <w:r w:rsidR="00BE31CF">
        <w:rPr>
          <w:rFonts w:ascii="Arial" w:hAnsi="Arial" w:cs="Arial"/>
        </w:rPr>
        <w:t xml:space="preserve"> </w:t>
      </w:r>
      <w:r w:rsidR="00BE31CF" w:rsidRPr="00BE31CF">
        <w:rPr>
          <w:rFonts w:ascii="Arial" w:hAnsi="Arial" w:cs="Arial"/>
        </w:rPr>
        <w:t>(Yadav &amp; Dixit, 2003)</w:t>
      </w:r>
      <w:r w:rsidR="00394A74" w:rsidRPr="002D32BA">
        <w:rPr>
          <w:rFonts w:ascii="Arial" w:hAnsi="Arial" w:cs="Arial"/>
        </w:rPr>
        <w:t xml:space="preserve">. This chain of lipid peroxidation is one of the principal causes of hepatotoxicity of </w:t>
      </w:r>
      <w:r w:rsidR="0064767F" w:rsidRPr="002D32BA">
        <w:rPr>
          <w:rFonts w:ascii="Arial" w:hAnsi="Arial" w:cs="Arial"/>
        </w:rPr>
        <w:t>CCl</w:t>
      </w:r>
      <w:r w:rsidR="0064767F" w:rsidRPr="002D32BA">
        <w:rPr>
          <w:rFonts w:ascii="Arial" w:hAnsi="Arial" w:cs="Arial"/>
          <w:vertAlign w:val="subscript"/>
        </w:rPr>
        <w:t>4</w:t>
      </w:r>
      <w:r w:rsidR="00280F79" w:rsidRPr="002D32BA">
        <w:rPr>
          <w:rFonts w:ascii="Arial" w:hAnsi="Arial" w:cs="Arial"/>
        </w:rPr>
        <w:t xml:space="preserve"> </w:t>
      </w:r>
      <w:r w:rsidR="00BE31CF">
        <w:rPr>
          <w:rFonts w:ascii="Arial" w:hAnsi="Arial" w:cs="Arial"/>
        </w:rPr>
        <w:t>(</w:t>
      </w:r>
      <w:proofErr w:type="spellStart"/>
      <w:r w:rsidR="00BE31CF">
        <w:rPr>
          <w:rFonts w:ascii="Arial" w:hAnsi="Arial" w:cs="Arial"/>
        </w:rPr>
        <w:t>Sahiner</w:t>
      </w:r>
      <w:proofErr w:type="spellEnd"/>
      <w:r w:rsidR="00E171CC" w:rsidRPr="002D32BA">
        <w:rPr>
          <w:rFonts w:ascii="Arial" w:hAnsi="Arial" w:cs="Arial"/>
        </w:rPr>
        <w:t xml:space="preserve"> </w:t>
      </w:r>
      <w:r w:rsidR="00BE31CF" w:rsidRPr="00BE31CF">
        <w:rPr>
          <w:rFonts w:ascii="Arial" w:hAnsi="Arial" w:cs="Arial"/>
          <w:i/>
        </w:rPr>
        <w:t>et al.,</w:t>
      </w:r>
      <w:r w:rsidR="00BE31CF">
        <w:rPr>
          <w:rFonts w:ascii="Arial" w:hAnsi="Arial" w:cs="Arial"/>
        </w:rPr>
        <w:t xml:space="preserve"> 2012</w:t>
      </w:r>
      <w:r w:rsidR="00C97913" w:rsidRPr="002D32BA">
        <w:rPr>
          <w:rFonts w:ascii="Arial" w:hAnsi="Arial" w:cs="Arial"/>
        </w:rPr>
        <w:t>).</w:t>
      </w:r>
    </w:p>
    <w:p w14:paraId="02E14B18" w14:textId="77777777" w:rsidR="0093515B" w:rsidRPr="002D32BA" w:rsidRDefault="0037635F" w:rsidP="00C7430F">
      <w:pPr>
        <w:spacing w:after="0" w:line="480" w:lineRule="auto"/>
        <w:jc w:val="both"/>
        <w:rPr>
          <w:rFonts w:ascii="Arial" w:hAnsi="Arial" w:cs="Arial"/>
        </w:rPr>
      </w:pPr>
      <w:r w:rsidRPr="002D32BA">
        <w:rPr>
          <w:rFonts w:ascii="Arial" w:hAnsi="Arial" w:cs="Arial"/>
        </w:rPr>
        <w:t xml:space="preserve">In recent times, antioxidants </w:t>
      </w:r>
      <w:r w:rsidR="000812D6" w:rsidRPr="002D32BA">
        <w:rPr>
          <w:rFonts w:ascii="Arial" w:hAnsi="Arial" w:cs="Arial"/>
        </w:rPr>
        <w:t>from plant sources have received a lot of attention and are even preferred to synthetic ones especially due to their potential health benefits, availability, affordability, and in many cases, reduced toxicity (</w:t>
      </w:r>
      <w:proofErr w:type="spellStart"/>
      <w:r w:rsidR="000812D6" w:rsidRPr="002D32BA">
        <w:rPr>
          <w:rFonts w:ascii="Arial" w:hAnsi="Arial" w:cs="Arial"/>
        </w:rPr>
        <w:t>Wargovich</w:t>
      </w:r>
      <w:proofErr w:type="spellEnd"/>
      <w:r w:rsidR="000812D6" w:rsidRPr="002D32BA">
        <w:rPr>
          <w:rFonts w:ascii="Arial" w:hAnsi="Arial" w:cs="Arial"/>
        </w:rPr>
        <w:t xml:space="preserve"> </w:t>
      </w:r>
      <w:r w:rsidR="000812D6" w:rsidRPr="002D32BA">
        <w:rPr>
          <w:rFonts w:ascii="Arial" w:hAnsi="Arial" w:cs="Arial"/>
          <w:i/>
        </w:rPr>
        <w:t>et al</w:t>
      </w:r>
      <w:r w:rsidR="000812D6" w:rsidRPr="002D32BA">
        <w:rPr>
          <w:rFonts w:ascii="Arial" w:hAnsi="Arial" w:cs="Arial"/>
        </w:rPr>
        <w:t>., 2001).</w:t>
      </w:r>
      <w:r w:rsidR="00876F6F" w:rsidRPr="002D32BA">
        <w:rPr>
          <w:rFonts w:ascii="Arial" w:hAnsi="Arial" w:cs="Arial"/>
        </w:rPr>
        <w:t xml:space="preserve"> The presence of phytochemicals in </w:t>
      </w:r>
      <w:r w:rsidR="00876F6F" w:rsidRPr="002D32BA">
        <w:rPr>
          <w:rFonts w:ascii="Arial" w:hAnsi="Arial" w:cs="Arial"/>
          <w:i/>
        </w:rPr>
        <w:t xml:space="preserve">J. </w:t>
      </w:r>
      <w:proofErr w:type="spellStart"/>
      <w:r w:rsidR="00876F6F" w:rsidRPr="002D32BA">
        <w:rPr>
          <w:rFonts w:ascii="Arial" w:hAnsi="Arial" w:cs="Arial"/>
          <w:i/>
        </w:rPr>
        <w:t>tanjorensis</w:t>
      </w:r>
      <w:proofErr w:type="spellEnd"/>
      <w:r w:rsidR="00876F6F" w:rsidRPr="002D32BA">
        <w:rPr>
          <w:rFonts w:ascii="Arial" w:hAnsi="Arial" w:cs="Arial"/>
        </w:rPr>
        <w:t xml:space="preserve"> is an indication that the leaves</w:t>
      </w:r>
      <w:r w:rsidR="0093515B" w:rsidRPr="002D32BA">
        <w:rPr>
          <w:rFonts w:ascii="Arial" w:hAnsi="Arial" w:cs="Arial"/>
        </w:rPr>
        <w:t xml:space="preserve"> might offer medicinal benefits to its users because the leaves have been shown to confer protection on human health. The high concentration of flavonoids and moderate concentration of phenolics found in the leaf extract might be responsible for the high antioxidant activity of this plant (</w:t>
      </w:r>
      <w:proofErr w:type="spellStart"/>
      <w:r w:rsidR="0093515B" w:rsidRPr="002D32BA">
        <w:rPr>
          <w:rFonts w:ascii="Arial" w:hAnsi="Arial" w:cs="Arial"/>
        </w:rPr>
        <w:t>Madubuike</w:t>
      </w:r>
      <w:proofErr w:type="spellEnd"/>
      <w:r w:rsidR="0093515B" w:rsidRPr="002D32BA">
        <w:rPr>
          <w:rFonts w:ascii="Arial" w:hAnsi="Arial" w:cs="Arial"/>
        </w:rPr>
        <w:t xml:space="preserve"> </w:t>
      </w:r>
      <w:r w:rsidR="0093515B" w:rsidRPr="002D32BA">
        <w:rPr>
          <w:rFonts w:ascii="Arial" w:hAnsi="Arial" w:cs="Arial"/>
          <w:i/>
        </w:rPr>
        <w:t>et al</w:t>
      </w:r>
      <w:r w:rsidR="0093515B" w:rsidRPr="002D32BA">
        <w:rPr>
          <w:rFonts w:ascii="Arial" w:hAnsi="Arial" w:cs="Arial"/>
        </w:rPr>
        <w:t>., 2015).</w:t>
      </w:r>
    </w:p>
    <w:p w14:paraId="180A9982" w14:textId="77777777" w:rsidR="0012733F" w:rsidRPr="002D32BA" w:rsidRDefault="0093515B" w:rsidP="00C7430F">
      <w:pPr>
        <w:spacing w:after="0" w:line="480" w:lineRule="auto"/>
        <w:jc w:val="both"/>
        <w:rPr>
          <w:rFonts w:ascii="Arial" w:hAnsi="Arial" w:cs="Arial"/>
        </w:rPr>
      </w:pPr>
      <w:r w:rsidRPr="002D32BA">
        <w:rPr>
          <w:rFonts w:ascii="Arial" w:hAnsi="Arial" w:cs="Arial"/>
        </w:rPr>
        <w:t xml:space="preserve">Several studies have demonstrated that polyphenolic compounds, especially the flavonoids, possess potent antioxidant properties as they prevent or repair damage done to cells by highly reactive oxygen and nitrogen species by scavenging lipid </w:t>
      </w:r>
      <w:proofErr w:type="spellStart"/>
      <w:r w:rsidRPr="002D32BA">
        <w:rPr>
          <w:rFonts w:ascii="Arial" w:hAnsi="Arial" w:cs="Arial"/>
        </w:rPr>
        <w:t>peroxy</w:t>
      </w:r>
      <w:proofErr w:type="spellEnd"/>
      <w:r w:rsidRPr="002D32BA">
        <w:rPr>
          <w:rFonts w:ascii="Arial" w:hAnsi="Arial" w:cs="Arial"/>
        </w:rPr>
        <w:t xml:space="preserve"> radicals, superoxide anio</w:t>
      </w:r>
      <w:r w:rsidR="002218A0" w:rsidRPr="002D32BA">
        <w:rPr>
          <w:rFonts w:ascii="Arial" w:hAnsi="Arial" w:cs="Arial"/>
        </w:rPr>
        <w:t>ns, and hydroxyl radicals (</w:t>
      </w:r>
      <w:proofErr w:type="spellStart"/>
      <w:r w:rsidR="002218A0" w:rsidRPr="002D32BA">
        <w:rPr>
          <w:rFonts w:ascii="Arial" w:hAnsi="Arial" w:cs="Arial"/>
        </w:rPr>
        <w:t>Wargovich</w:t>
      </w:r>
      <w:proofErr w:type="spellEnd"/>
      <w:r w:rsidR="002218A0" w:rsidRPr="002D32BA">
        <w:rPr>
          <w:rFonts w:ascii="Arial" w:hAnsi="Arial" w:cs="Arial"/>
        </w:rPr>
        <w:t xml:space="preserve"> </w:t>
      </w:r>
      <w:r w:rsidR="002218A0" w:rsidRPr="002D32BA">
        <w:rPr>
          <w:rFonts w:ascii="Arial" w:hAnsi="Arial" w:cs="Arial"/>
          <w:i/>
        </w:rPr>
        <w:t>et al</w:t>
      </w:r>
      <w:r w:rsidR="002218A0" w:rsidRPr="002D32BA">
        <w:rPr>
          <w:rFonts w:ascii="Arial" w:hAnsi="Arial" w:cs="Arial"/>
        </w:rPr>
        <w:t>., 2001).</w:t>
      </w:r>
      <w:r w:rsidR="00EA2570" w:rsidRPr="002D32BA">
        <w:rPr>
          <w:rFonts w:ascii="Arial" w:hAnsi="Arial" w:cs="Arial"/>
        </w:rPr>
        <w:t xml:space="preserve"> </w:t>
      </w:r>
      <w:r w:rsidR="00AA1569" w:rsidRPr="002D32BA">
        <w:rPr>
          <w:rFonts w:ascii="Arial" w:hAnsi="Arial" w:cs="Arial"/>
        </w:rPr>
        <w:t xml:space="preserve">The increase </w:t>
      </w:r>
      <w:r w:rsidR="00CE06DC" w:rsidRPr="002D32BA">
        <w:rPr>
          <w:rFonts w:ascii="Arial" w:hAnsi="Arial" w:cs="Arial"/>
        </w:rPr>
        <w:t xml:space="preserve">in antioxidant enzymes’ activities may be due to the presence of metallic cofactors which are needed for their action in the plant as reported by </w:t>
      </w:r>
      <w:proofErr w:type="spellStart"/>
      <w:r w:rsidR="00CE06DC" w:rsidRPr="002D32BA">
        <w:rPr>
          <w:rFonts w:ascii="Arial" w:hAnsi="Arial" w:cs="Arial"/>
        </w:rPr>
        <w:t>Wargovich</w:t>
      </w:r>
      <w:proofErr w:type="spellEnd"/>
      <w:r w:rsidR="00CE06DC" w:rsidRPr="002D32BA">
        <w:rPr>
          <w:rFonts w:ascii="Arial" w:hAnsi="Arial" w:cs="Arial"/>
        </w:rPr>
        <w:t xml:space="preserve"> </w:t>
      </w:r>
      <w:r w:rsidR="00CE06DC" w:rsidRPr="002D32BA">
        <w:rPr>
          <w:rFonts w:ascii="Arial" w:hAnsi="Arial" w:cs="Arial"/>
          <w:i/>
        </w:rPr>
        <w:t>et al</w:t>
      </w:r>
      <w:r w:rsidR="00CE06DC" w:rsidRPr="002D32BA">
        <w:rPr>
          <w:rFonts w:ascii="Arial" w:hAnsi="Arial" w:cs="Arial"/>
        </w:rPr>
        <w:t xml:space="preserve">., (2001). </w:t>
      </w:r>
    </w:p>
    <w:p w14:paraId="69AFD623" w14:textId="20CAFF80" w:rsidR="0012733F" w:rsidRPr="002D32BA" w:rsidRDefault="0012733F" w:rsidP="00C7430F">
      <w:pPr>
        <w:spacing w:after="0" w:line="480" w:lineRule="auto"/>
        <w:jc w:val="both"/>
        <w:rPr>
          <w:rFonts w:ascii="Arial" w:hAnsi="Arial" w:cs="Arial"/>
        </w:rPr>
      </w:pPr>
      <w:r w:rsidRPr="002D32BA">
        <w:rPr>
          <w:rFonts w:ascii="Arial" w:hAnsi="Arial" w:cs="Arial"/>
        </w:rPr>
        <w:t>The results in Table 1 shows a significant increase (p&gt;0.05) in the level of all the parameters of the CCl</w:t>
      </w:r>
      <w:r w:rsidRPr="002D32BA">
        <w:rPr>
          <w:rFonts w:ascii="Arial" w:hAnsi="Arial" w:cs="Arial"/>
          <w:vertAlign w:val="subscript"/>
        </w:rPr>
        <w:t>4</w:t>
      </w:r>
      <w:r w:rsidRPr="002D32BA">
        <w:rPr>
          <w:rFonts w:ascii="Arial" w:hAnsi="Arial" w:cs="Arial"/>
        </w:rPr>
        <w:t>-induced rats without treatment (Group II) compared to that of the positive control (Group I). It also shows a significant decrease (p&gt;0.05) in the level of all the parameters when the treatment (</w:t>
      </w:r>
      <w:r w:rsidRPr="002D32BA">
        <w:rPr>
          <w:rFonts w:ascii="Arial" w:hAnsi="Arial" w:cs="Arial"/>
          <w:i/>
        </w:rPr>
        <w:t xml:space="preserve">J. </w:t>
      </w:r>
      <w:proofErr w:type="spellStart"/>
      <w:r w:rsidRPr="002D32BA">
        <w:rPr>
          <w:rFonts w:ascii="Arial" w:hAnsi="Arial" w:cs="Arial"/>
          <w:i/>
        </w:rPr>
        <w:t>tanjorensis</w:t>
      </w:r>
      <w:proofErr w:type="spellEnd"/>
      <w:r w:rsidRPr="002D32BA">
        <w:rPr>
          <w:rFonts w:ascii="Arial" w:hAnsi="Arial" w:cs="Arial"/>
        </w:rPr>
        <w:t xml:space="preserve"> extract) was administered. This shows that as the concentration of the plant extract increases, there is further decrease in the glucose level</w:t>
      </w:r>
      <w:r w:rsidR="00E736D0" w:rsidRPr="002D32BA">
        <w:rPr>
          <w:rFonts w:ascii="Arial" w:hAnsi="Arial" w:cs="Arial"/>
        </w:rPr>
        <w:t>, liver enzymes, and biomarkers as corroborated by Keith &amp; Robert (2001).</w:t>
      </w:r>
      <w:r w:rsidRPr="002D32BA">
        <w:rPr>
          <w:rFonts w:ascii="Arial" w:hAnsi="Arial" w:cs="Arial"/>
        </w:rPr>
        <w:t xml:space="preserve">  </w:t>
      </w:r>
    </w:p>
    <w:p w14:paraId="19B6D941" w14:textId="77777777" w:rsidR="0012733F" w:rsidRPr="002D32BA" w:rsidRDefault="00367B04" w:rsidP="00C7430F">
      <w:pPr>
        <w:spacing w:after="0" w:line="480" w:lineRule="auto"/>
        <w:jc w:val="both"/>
        <w:rPr>
          <w:rFonts w:ascii="Arial" w:hAnsi="Arial" w:cs="Arial"/>
          <w:b/>
        </w:rPr>
      </w:pPr>
      <w:r>
        <w:rPr>
          <w:rFonts w:ascii="Arial" w:hAnsi="Arial" w:cs="Arial"/>
          <w:b/>
        </w:rPr>
        <w:t>4.</w:t>
      </w:r>
      <w:r w:rsidR="0012733F" w:rsidRPr="002D32BA">
        <w:rPr>
          <w:rFonts w:ascii="Arial" w:hAnsi="Arial" w:cs="Arial"/>
          <w:b/>
        </w:rPr>
        <w:t xml:space="preserve"> CONCLUSION</w:t>
      </w:r>
    </w:p>
    <w:p w14:paraId="16B9529B" w14:textId="7B33805C" w:rsidR="00E1693B" w:rsidRPr="002D32BA" w:rsidRDefault="0012733F" w:rsidP="00C7430F">
      <w:pPr>
        <w:spacing w:after="0" w:line="480" w:lineRule="auto"/>
        <w:jc w:val="both"/>
        <w:rPr>
          <w:rFonts w:ascii="Arial" w:hAnsi="Arial" w:cs="Arial"/>
        </w:rPr>
      </w:pPr>
      <w:r w:rsidRPr="002D32BA">
        <w:rPr>
          <w:rFonts w:ascii="Arial" w:hAnsi="Arial" w:cs="Arial"/>
        </w:rPr>
        <w:t>This study has demonstrated</w:t>
      </w:r>
      <w:r w:rsidR="009F7A28" w:rsidRPr="002D32BA">
        <w:rPr>
          <w:rFonts w:ascii="Arial" w:hAnsi="Arial" w:cs="Arial"/>
        </w:rPr>
        <w:t xml:space="preserve"> the hepatoprotective potentials of </w:t>
      </w:r>
      <w:r w:rsidR="009F7A28" w:rsidRPr="002D32BA">
        <w:rPr>
          <w:rFonts w:ascii="Arial" w:hAnsi="Arial" w:cs="Arial"/>
          <w:i/>
        </w:rPr>
        <w:t xml:space="preserve">J. </w:t>
      </w:r>
      <w:proofErr w:type="spellStart"/>
      <w:r w:rsidR="009F7A28" w:rsidRPr="002D32BA">
        <w:rPr>
          <w:rFonts w:ascii="Arial" w:hAnsi="Arial" w:cs="Arial"/>
          <w:i/>
        </w:rPr>
        <w:t>tanjorensis</w:t>
      </w:r>
      <w:proofErr w:type="spellEnd"/>
      <w:r w:rsidR="00E736D0" w:rsidRPr="002D32BA">
        <w:rPr>
          <w:rFonts w:ascii="Arial" w:hAnsi="Arial" w:cs="Arial"/>
        </w:rPr>
        <w:t xml:space="preserve">. </w:t>
      </w:r>
      <w:r w:rsidR="00E736D0" w:rsidRPr="002D32BA">
        <w:rPr>
          <w:rFonts w:ascii="Arial" w:hAnsi="Arial" w:cs="Arial"/>
          <w:i/>
        </w:rPr>
        <w:t xml:space="preserve">J. </w:t>
      </w:r>
      <w:proofErr w:type="spellStart"/>
      <w:r w:rsidR="00E736D0" w:rsidRPr="002D32BA">
        <w:rPr>
          <w:rFonts w:ascii="Arial" w:hAnsi="Arial" w:cs="Arial"/>
          <w:i/>
        </w:rPr>
        <w:t>tanjorensis</w:t>
      </w:r>
      <w:proofErr w:type="spellEnd"/>
      <w:r w:rsidR="00E736D0" w:rsidRPr="002D32BA">
        <w:rPr>
          <w:rFonts w:ascii="Arial" w:hAnsi="Arial" w:cs="Arial"/>
        </w:rPr>
        <w:t xml:space="preserve"> possess antioxidant properties and carry out such activity due to the presence </w:t>
      </w:r>
      <w:r w:rsidR="007D255A" w:rsidRPr="002D32BA">
        <w:rPr>
          <w:rFonts w:ascii="Arial" w:hAnsi="Arial" w:cs="Arial"/>
        </w:rPr>
        <w:t xml:space="preserve">of important phytochemicals. The findings gave credence to the various claims of the medicinal and nutritional properties of this plant which can be exploited in the production of pharmaceutically </w:t>
      </w:r>
      <w:r w:rsidR="007D255A" w:rsidRPr="002D32BA">
        <w:rPr>
          <w:rFonts w:ascii="Arial" w:hAnsi="Arial" w:cs="Arial"/>
        </w:rPr>
        <w:lastRenderedPageBreak/>
        <w:t>important antioxidant drug alternatives, and indicated that treatment with aqueous leaf extract of the plant on CCl</w:t>
      </w:r>
      <w:r w:rsidR="007D255A" w:rsidRPr="002D32BA">
        <w:rPr>
          <w:rFonts w:ascii="Arial" w:hAnsi="Arial" w:cs="Arial"/>
          <w:vertAlign w:val="subscript"/>
        </w:rPr>
        <w:t>4</w:t>
      </w:r>
      <w:r w:rsidR="007D255A" w:rsidRPr="002D32BA">
        <w:rPr>
          <w:rFonts w:ascii="Arial" w:hAnsi="Arial" w:cs="Arial"/>
        </w:rPr>
        <w:t>-induced liver damage on rats would significantly reduce the hepatotoxic effect and long term ad</w:t>
      </w:r>
      <w:r w:rsidR="001655C7">
        <w:rPr>
          <w:rFonts w:ascii="Arial" w:hAnsi="Arial" w:cs="Arial"/>
        </w:rPr>
        <w:t>ministration of higher doses would</w:t>
      </w:r>
      <w:r w:rsidR="007D255A" w:rsidRPr="002D32BA">
        <w:rPr>
          <w:rFonts w:ascii="Arial" w:hAnsi="Arial" w:cs="Arial"/>
        </w:rPr>
        <w:t xml:space="preserve"> elicit problems. </w:t>
      </w:r>
      <w:r w:rsidR="00CE06DC" w:rsidRPr="002D32BA">
        <w:rPr>
          <w:rFonts w:ascii="Arial" w:hAnsi="Arial" w:cs="Arial"/>
        </w:rPr>
        <w:t xml:space="preserve"> </w:t>
      </w:r>
      <w:r w:rsidR="002218A0" w:rsidRPr="002D32BA">
        <w:rPr>
          <w:rFonts w:ascii="Arial" w:hAnsi="Arial" w:cs="Arial"/>
        </w:rPr>
        <w:t xml:space="preserve">  </w:t>
      </w:r>
      <w:r w:rsidR="0093515B" w:rsidRPr="002D32BA">
        <w:rPr>
          <w:rFonts w:ascii="Arial" w:hAnsi="Arial" w:cs="Arial"/>
        </w:rPr>
        <w:t xml:space="preserve"> </w:t>
      </w:r>
      <w:r w:rsidR="00876F6F" w:rsidRPr="002D32BA">
        <w:rPr>
          <w:rFonts w:ascii="Arial" w:hAnsi="Arial" w:cs="Arial"/>
        </w:rPr>
        <w:t xml:space="preserve"> </w:t>
      </w:r>
      <w:r w:rsidR="000812D6" w:rsidRPr="002D32BA">
        <w:rPr>
          <w:rFonts w:ascii="Arial" w:hAnsi="Arial" w:cs="Arial"/>
        </w:rPr>
        <w:t xml:space="preserve"> </w:t>
      </w:r>
      <w:r w:rsidR="00511D31" w:rsidRPr="002D32BA">
        <w:rPr>
          <w:rFonts w:ascii="Arial" w:hAnsi="Arial" w:cs="Arial"/>
        </w:rPr>
        <w:t xml:space="preserve"> </w:t>
      </w:r>
    </w:p>
    <w:p w14:paraId="725699C8" w14:textId="77777777" w:rsidR="005B479E" w:rsidRPr="00FE7640" w:rsidRDefault="005B479E" w:rsidP="005B479E">
      <w:pPr>
        <w:rPr>
          <w:rFonts w:ascii="Calibri" w:eastAsia="Calibri" w:hAnsi="Calibri" w:cs="Times New Roman"/>
          <w:kern w:val="2"/>
          <w:highlight w:val="yellow"/>
        </w:rPr>
      </w:pPr>
      <w:bookmarkStart w:id="0" w:name="_Hlk193540946"/>
      <w:bookmarkStart w:id="1" w:name="_Hlk180402183"/>
      <w:bookmarkStart w:id="2" w:name="_Hlk183680988"/>
      <w:r w:rsidRPr="00FE7640">
        <w:rPr>
          <w:rFonts w:ascii="Calibri" w:eastAsia="Calibri" w:hAnsi="Calibri" w:cs="Times New Roman"/>
          <w:kern w:val="2"/>
          <w:highlight w:val="yellow"/>
        </w:rPr>
        <w:t>Disclaimer (Artificial intelligence)</w:t>
      </w:r>
    </w:p>
    <w:p w14:paraId="7F569007"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6E05ED8"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8A35983"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0DADD6A7"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11072E6"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4F14BE2A" w14:textId="524BF13C" w:rsidR="005B479E" w:rsidRPr="009C5487" w:rsidRDefault="005B479E" w:rsidP="00B45759">
      <w:pPr>
        <w:jc w:val="both"/>
        <w:rPr>
          <w:rFonts w:ascii="Calibri" w:eastAsia="Calibri" w:hAnsi="Calibri" w:cs="Times New Roman"/>
          <w:kern w:val="2"/>
          <w:highlight w:val="yellow"/>
        </w:rPr>
      </w:pPr>
      <w:r w:rsidRPr="009C5487">
        <w:rPr>
          <w:rFonts w:ascii="Calibri" w:eastAsia="Calibri" w:hAnsi="Calibri" w:cs="Times New Roman"/>
          <w:kern w:val="2"/>
          <w:highlight w:val="yellow"/>
        </w:rPr>
        <w:t>1.</w:t>
      </w:r>
      <w:r w:rsidR="00054BC1">
        <w:rPr>
          <w:rFonts w:ascii="Calibri" w:eastAsia="Calibri" w:hAnsi="Calibri" w:cs="Times New Roman"/>
          <w:kern w:val="2"/>
          <w:highlight w:val="yellow"/>
        </w:rPr>
        <w:t xml:space="preserve"> </w:t>
      </w:r>
      <w:r w:rsidR="00E5726F" w:rsidRPr="00E5726F">
        <w:rPr>
          <w:rFonts w:ascii="Calibri" w:eastAsia="Calibri" w:hAnsi="Calibri" w:cs="Times New Roman"/>
          <w:kern w:val="2"/>
        </w:rPr>
        <w:t>Author(s) hereby declare that NO generative AI technologies such as Large Language Models (ChatGPT, COPILOT, etc.) and text-to-image generators have been used during the writing or editing of this manuscript.</w:t>
      </w:r>
    </w:p>
    <w:p w14:paraId="047CC110" w14:textId="3C3C3D89" w:rsidR="00FA56EA" w:rsidRPr="00E5726F" w:rsidRDefault="005B479E" w:rsidP="004A70EE">
      <w:pPr>
        <w:jc w:val="both"/>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0"/>
      <w:bookmarkEnd w:id="1"/>
      <w:bookmarkEnd w:id="2"/>
      <w:r w:rsidR="00E5726F">
        <w:rPr>
          <w:rFonts w:ascii="Calibri" w:eastAsia="Calibri" w:hAnsi="Calibri" w:cs="Times New Roman"/>
          <w:kern w:val="2"/>
          <w:highlight w:val="yellow"/>
        </w:rPr>
        <w:t xml:space="preserve"> </w:t>
      </w:r>
      <w:r w:rsidR="00B45759" w:rsidRPr="00B45759">
        <w:rPr>
          <w:rFonts w:ascii="Calibri" w:eastAsia="Calibri" w:hAnsi="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B45759">
        <w:rPr>
          <w:rFonts w:ascii="Calibri" w:eastAsia="Calibri" w:hAnsi="Calibri" w:cs="Times New Roman"/>
          <w:kern w:val="2"/>
        </w:rPr>
        <w:t>.</w:t>
      </w:r>
    </w:p>
    <w:p w14:paraId="1ABEA193" w14:textId="77777777" w:rsidR="007C7A84" w:rsidRPr="002D32BA" w:rsidRDefault="007C7A84" w:rsidP="00C7430F">
      <w:pPr>
        <w:spacing w:after="0" w:line="480" w:lineRule="auto"/>
        <w:jc w:val="both"/>
        <w:rPr>
          <w:rFonts w:ascii="Arial" w:hAnsi="Arial" w:cs="Arial"/>
        </w:rPr>
      </w:pPr>
      <w:r w:rsidRPr="002D32BA">
        <w:rPr>
          <w:rFonts w:ascii="Arial" w:hAnsi="Arial" w:cs="Arial"/>
          <w:b/>
        </w:rPr>
        <w:t>REFERENCES</w:t>
      </w:r>
      <w:r w:rsidRPr="002D32BA">
        <w:rPr>
          <w:rFonts w:ascii="Arial" w:hAnsi="Arial" w:cs="Arial"/>
        </w:rPr>
        <w:t xml:space="preserve"> </w:t>
      </w:r>
    </w:p>
    <w:p w14:paraId="0AE8E7B4" w14:textId="68E08E11" w:rsidR="00373FF6" w:rsidRDefault="00373FF6" w:rsidP="00C7430F">
      <w:pPr>
        <w:spacing w:line="480" w:lineRule="auto"/>
        <w:ind w:left="720" w:hanging="720"/>
        <w:jc w:val="both"/>
        <w:rPr>
          <w:rFonts w:ascii="Arial" w:hAnsi="Arial" w:cs="Arial"/>
        </w:rPr>
      </w:pPr>
      <w:r>
        <w:rPr>
          <w:rFonts w:ascii="Arial" w:hAnsi="Arial" w:cs="Arial"/>
        </w:rPr>
        <w:t xml:space="preserve">Abdel-Misih, S. R. Z., &amp; </w:t>
      </w:r>
      <w:proofErr w:type="spellStart"/>
      <w:r>
        <w:rPr>
          <w:rFonts w:ascii="Arial" w:hAnsi="Arial" w:cs="Arial"/>
        </w:rPr>
        <w:t>Bloomston</w:t>
      </w:r>
      <w:proofErr w:type="spellEnd"/>
      <w:r>
        <w:rPr>
          <w:rFonts w:ascii="Arial" w:hAnsi="Arial" w:cs="Arial"/>
        </w:rPr>
        <w:t>, M. (2010). Liver Anatomy. Surgical Clinics of North America, 90(4), 643-653.</w:t>
      </w:r>
    </w:p>
    <w:p w14:paraId="10E5535D" w14:textId="77777777" w:rsidR="00A31E71" w:rsidRPr="00A31E71" w:rsidRDefault="00A31E71" w:rsidP="00A31E71">
      <w:pPr>
        <w:spacing w:line="480" w:lineRule="auto"/>
        <w:ind w:left="720" w:hanging="720"/>
        <w:jc w:val="both"/>
        <w:rPr>
          <w:rFonts w:ascii="Arial" w:hAnsi="Arial" w:cs="Arial"/>
        </w:rPr>
      </w:pPr>
      <w:proofErr w:type="spellStart"/>
      <w:r w:rsidRPr="00A31E71">
        <w:rPr>
          <w:rFonts w:ascii="Arial" w:hAnsi="Arial" w:cs="Arial"/>
        </w:rPr>
        <w:t>Alaribe</w:t>
      </w:r>
      <w:proofErr w:type="spellEnd"/>
      <w:r w:rsidRPr="00A31E71">
        <w:rPr>
          <w:rFonts w:ascii="Arial" w:hAnsi="Arial" w:cs="Arial"/>
        </w:rPr>
        <w:t xml:space="preserve">, C. S. A., Coker, H. A. B., </w:t>
      </w:r>
      <w:proofErr w:type="spellStart"/>
      <w:r w:rsidRPr="00A31E71">
        <w:rPr>
          <w:rFonts w:ascii="Arial" w:hAnsi="Arial" w:cs="Arial"/>
        </w:rPr>
        <w:t>Shode</w:t>
      </w:r>
      <w:proofErr w:type="spellEnd"/>
      <w:r w:rsidRPr="00A31E71">
        <w:rPr>
          <w:rFonts w:ascii="Arial" w:hAnsi="Arial" w:cs="Arial"/>
        </w:rPr>
        <w:t xml:space="preserve">, F. O., Ayoola, G., Adesegun, S. A., </w:t>
      </w:r>
      <w:proofErr w:type="spellStart"/>
      <w:r w:rsidRPr="00A31E71">
        <w:rPr>
          <w:rFonts w:ascii="Arial" w:hAnsi="Arial" w:cs="Arial"/>
        </w:rPr>
        <w:t>Bamiro</w:t>
      </w:r>
      <w:proofErr w:type="spellEnd"/>
      <w:r w:rsidRPr="00A31E71">
        <w:rPr>
          <w:rFonts w:ascii="Arial" w:hAnsi="Arial" w:cs="Arial"/>
        </w:rPr>
        <w:t xml:space="preserve">, J., </w:t>
      </w:r>
      <w:proofErr w:type="spellStart"/>
      <w:r w:rsidRPr="00A31E71">
        <w:rPr>
          <w:rFonts w:ascii="Arial" w:hAnsi="Arial" w:cs="Arial"/>
        </w:rPr>
        <w:t>Anyim</w:t>
      </w:r>
      <w:proofErr w:type="spellEnd"/>
      <w:r w:rsidRPr="00A31E71">
        <w:rPr>
          <w:rFonts w:ascii="Arial" w:hAnsi="Arial" w:cs="Arial"/>
        </w:rPr>
        <w:t xml:space="preserve">, E. I., &amp; </w:t>
      </w:r>
      <w:proofErr w:type="spellStart"/>
      <w:r w:rsidRPr="00A31E71">
        <w:rPr>
          <w:rFonts w:ascii="Arial" w:hAnsi="Arial" w:cs="Arial"/>
        </w:rPr>
        <w:t>Anyakora</w:t>
      </w:r>
      <w:proofErr w:type="spellEnd"/>
      <w:r w:rsidRPr="00A31E71">
        <w:rPr>
          <w:rFonts w:ascii="Arial" w:hAnsi="Arial" w:cs="Arial"/>
        </w:rPr>
        <w:t xml:space="preserve">, C. (2012). </w:t>
      </w:r>
      <w:proofErr w:type="spellStart"/>
      <w:r w:rsidRPr="00A31E71">
        <w:rPr>
          <w:rFonts w:ascii="Arial" w:hAnsi="Arial" w:cs="Arial"/>
        </w:rPr>
        <w:t>Antiplasmodial</w:t>
      </w:r>
      <w:proofErr w:type="spellEnd"/>
      <w:r w:rsidRPr="00A31E71">
        <w:rPr>
          <w:rFonts w:ascii="Arial" w:hAnsi="Arial" w:cs="Arial"/>
        </w:rPr>
        <w:t xml:space="preserve"> and Phytochemical Investigations of Leaf Extract of </w:t>
      </w:r>
      <w:proofErr w:type="spellStart"/>
      <w:r w:rsidRPr="00A31E71">
        <w:rPr>
          <w:rFonts w:ascii="Arial" w:hAnsi="Arial" w:cs="Arial"/>
          <w:i/>
        </w:rPr>
        <w:t>Anthocleista</w:t>
      </w:r>
      <w:proofErr w:type="spellEnd"/>
      <w:r w:rsidRPr="00A31E71">
        <w:rPr>
          <w:rFonts w:ascii="Arial" w:hAnsi="Arial" w:cs="Arial"/>
          <w:i/>
        </w:rPr>
        <w:t xml:space="preserve"> </w:t>
      </w:r>
      <w:proofErr w:type="spellStart"/>
      <w:r w:rsidRPr="00A31E71">
        <w:rPr>
          <w:rFonts w:ascii="Arial" w:hAnsi="Arial" w:cs="Arial"/>
          <w:i/>
        </w:rPr>
        <w:t>vogelii</w:t>
      </w:r>
      <w:proofErr w:type="spellEnd"/>
      <w:r w:rsidRPr="00A31E71">
        <w:rPr>
          <w:rFonts w:ascii="Arial" w:hAnsi="Arial" w:cs="Arial"/>
          <w:i/>
        </w:rPr>
        <w:t xml:space="preserve"> </w:t>
      </w:r>
      <w:r w:rsidRPr="00A31E71">
        <w:rPr>
          <w:rFonts w:ascii="Arial" w:hAnsi="Arial" w:cs="Arial"/>
        </w:rPr>
        <w:t xml:space="preserve">(Planch). Journal of Natural Products, </w:t>
      </w:r>
      <w:r w:rsidRPr="00A31E71">
        <w:rPr>
          <w:rFonts w:ascii="Arial" w:hAnsi="Arial" w:cs="Arial"/>
          <w:i/>
        </w:rPr>
        <w:t>5</w:t>
      </w:r>
      <w:r w:rsidRPr="00A31E71">
        <w:rPr>
          <w:rFonts w:ascii="Arial" w:hAnsi="Arial" w:cs="Arial"/>
        </w:rPr>
        <w:t>, 60-67.</w:t>
      </w:r>
    </w:p>
    <w:p w14:paraId="7F2058C4" w14:textId="77777777" w:rsidR="00AB2D4F" w:rsidRDefault="00AB2D4F" w:rsidP="00C7430F">
      <w:pPr>
        <w:spacing w:line="480" w:lineRule="auto"/>
        <w:ind w:left="720" w:hanging="720"/>
        <w:jc w:val="both"/>
        <w:rPr>
          <w:rFonts w:ascii="Arial" w:hAnsi="Arial" w:cs="Arial"/>
        </w:rPr>
      </w:pPr>
    </w:p>
    <w:p w14:paraId="09B71F16" w14:textId="77777777" w:rsidR="00373FF6" w:rsidRDefault="00F3062D" w:rsidP="00C7430F">
      <w:pPr>
        <w:spacing w:line="480" w:lineRule="auto"/>
        <w:ind w:left="720" w:hanging="720"/>
        <w:jc w:val="both"/>
        <w:rPr>
          <w:rFonts w:ascii="Arial" w:hAnsi="Arial" w:cs="Arial"/>
        </w:rPr>
      </w:pPr>
      <w:r w:rsidRPr="002D32BA">
        <w:rPr>
          <w:rFonts w:ascii="Arial" w:hAnsi="Arial" w:cs="Arial"/>
        </w:rPr>
        <w:lastRenderedPageBreak/>
        <w:t>Baker, F. J.</w:t>
      </w:r>
      <w:r w:rsidR="00373FF6">
        <w:rPr>
          <w:rFonts w:ascii="Arial" w:hAnsi="Arial" w:cs="Arial"/>
        </w:rPr>
        <w:t>,</w:t>
      </w:r>
      <w:r w:rsidRPr="002D32BA">
        <w:rPr>
          <w:rFonts w:ascii="Arial" w:hAnsi="Arial" w:cs="Arial"/>
        </w:rPr>
        <w:t xml:space="preserve"> &amp;</w:t>
      </w:r>
      <w:r w:rsidR="007C7A84" w:rsidRPr="002D32BA">
        <w:rPr>
          <w:rFonts w:ascii="Arial" w:hAnsi="Arial" w:cs="Arial"/>
        </w:rPr>
        <w:t xml:space="preserve"> Silverton, R. E. (2005). Introduction to Medical Laboratory Techniques, 7</w:t>
      </w:r>
      <w:r w:rsidR="007C7A84" w:rsidRPr="002D32BA">
        <w:rPr>
          <w:rFonts w:ascii="Arial" w:hAnsi="Arial" w:cs="Arial"/>
          <w:vertAlign w:val="superscript"/>
        </w:rPr>
        <w:t>th</w:t>
      </w:r>
      <w:r w:rsidR="007C7A84" w:rsidRPr="002D32BA">
        <w:rPr>
          <w:rFonts w:ascii="Arial" w:hAnsi="Arial" w:cs="Arial"/>
        </w:rPr>
        <w:t xml:space="preserve"> edition, Butterworts, London. </w:t>
      </w:r>
      <w:r w:rsidRPr="002D32BA">
        <w:rPr>
          <w:rFonts w:ascii="Arial" w:hAnsi="Arial" w:cs="Arial"/>
        </w:rPr>
        <w:t>p</w:t>
      </w:r>
      <w:r w:rsidR="007C7A84" w:rsidRPr="002D32BA">
        <w:rPr>
          <w:rFonts w:ascii="Arial" w:hAnsi="Arial" w:cs="Arial"/>
        </w:rPr>
        <w:t>p</w:t>
      </w:r>
      <w:r w:rsidRPr="002D32BA">
        <w:rPr>
          <w:rFonts w:ascii="Arial" w:hAnsi="Arial" w:cs="Arial"/>
        </w:rPr>
        <w:t>.</w:t>
      </w:r>
      <w:r w:rsidR="007C7A84" w:rsidRPr="002D32BA">
        <w:rPr>
          <w:rFonts w:ascii="Arial" w:hAnsi="Arial" w:cs="Arial"/>
        </w:rPr>
        <w:t xml:space="preserve"> 310-330.</w:t>
      </w:r>
    </w:p>
    <w:p w14:paraId="1E49557A" w14:textId="6A71E692" w:rsidR="007C7A84" w:rsidRPr="002D32BA" w:rsidRDefault="00373FF6" w:rsidP="00C7430F">
      <w:pPr>
        <w:spacing w:line="480" w:lineRule="auto"/>
        <w:ind w:left="720" w:hanging="720"/>
        <w:jc w:val="both"/>
        <w:rPr>
          <w:rFonts w:ascii="Arial" w:hAnsi="Arial" w:cs="Arial"/>
        </w:rPr>
      </w:pPr>
      <w:r>
        <w:rPr>
          <w:rFonts w:ascii="Arial" w:hAnsi="Arial" w:cs="Arial"/>
        </w:rPr>
        <w:t xml:space="preserve">Das, P., Pati, A., Singh, R., &amp; Misra, M. (2010). Photoinhibition of photosynthesis in </w:t>
      </w:r>
      <w:r w:rsidRPr="00373FF6">
        <w:rPr>
          <w:rFonts w:ascii="Arial" w:hAnsi="Arial" w:cs="Arial"/>
          <w:i/>
        </w:rPr>
        <w:t xml:space="preserve">Jatropha </w:t>
      </w:r>
      <w:proofErr w:type="spellStart"/>
      <w:r w:rsidRPr="00373FF6">
        <w:rPr>
          <w:rFonts w:ascii="Arial" w:hAnsi="Arial" w:cs="Arial"/>
          <w:i/>
        </w:rPr>
        <w:t>gossypifolia</w:t>
      </w:r>
      <w:proofErr w:type="spellEnd"/>
      <w:r>
        <w:rPr>
          <w:rFonts w:ascii="Arial" w:hAnsi="Arial" w:cs="Arial"/>
        </w:rPr>
        <w:t xml:space="preserve"> leaves in the mid-day. </w:t>
      </w:r>
      <w:proofErr w:type="spellStart"/>
      <w:r>
        <w:rPr>
          <w:rFonts w:ascii="Arial" w:hAnsi="Arial" w:cs="Arial"/>
        </w:rPr>
        <w:t>Anvesa</w:t>
      </w:r>
      <w:proofErr w:type="spellEnd"/>
      <w:r>
        <w:rPr>
          <w:rFonts w:ascii="Arial" w:hAnsi="Arial" w:cs="Arial"/>
        </w:rPr>
        <w:t>, 5, 20-23.</w:t>
      </w:r>
      <w:r w:rsidR="007C7A84" w:rsidRPr="002D32BA">
        <w:rPr>
          <w:rFonts w:ascii="Arial" w:hAnsi="Arial" w:cs="Arial"/>
        </w:rPr>
        <w:t xml:space="preserve"> </w:t>
      </w:r>
    </w:p>
    <w:p w14:paraId="7E60F153" w14:textId="77777777" w:rsidR="007C7A84" w:rsidRPr="002D32BA" w:rsidRDefault="00BC53C8" w:rsidP="00C7430F">
      <w:pPr>
        <w:spacing w:line="480" w:lineRule="auto"/>
        <w:ind w:left="720" w:hanging="720"/>
        <w:jc w:val="both"/>
        <w:rPr>
          <w:rFonts w:ascii="Arial" w:hAnsi="Arial" w:cs="Arial"/>
        </w:rPr>
      </w:pPr>
      <w:proofErr w:type="spellStart"/>
      <w:r w:rsidRPr="002D32BA">
        <w:rPr>
          <w:rFonts w:ascii="Arial" w:hAnsi="Arial" w:cs="Arial"/>
        </w:rPr>
        <w:t>Doughari</w:t>
      </w:r>
      <w:proofErr w:type="spellEnd"/>
      <w:r w:rsidRPr="002D32BA">
        <w:rPr>
          <w:rFonts w:ascii="Arial" w:hAnsi="Arial" w:cs="Arial"/>
        </w:rPr>
        <w:t>, J. H</w:t>
      </w:r>
      <w:r w:rsidR="00F76D38" w:rsidRPr="002D32BA">
        <w:rPr>
          <w:rFonts w:ascii="Arial" w:hAnsi="Arial" w:cs="Arial"/>
        </w:rPr>
        <w:t>.,</w:t>
      </w:r>
      <w:r w:rsidR="007C7A84" w:rsidRPr="002D32BA">
        <w:rPr>
          <w:rFonts w:ascii="Arial" w:hAnsi="Arial" w:cs="Arial"/>
        </w:rPr>
        <w:t xml:space="preserve"> </w:t>
      </w:r>
      <w:r w:rsidRPr="002D32BA">
        <w:rPr>
          <w:rFonts w:ascii="Arial" w:hAnsi="Arial" w:cs="Arial"/>
        </w:rPr>
        <w:t>Human, S. I</w:t>
      </w:r>
      <w:r w:rsidR="007C7A84" w:rsidRPr="002D32BA">
        <w:rPr>
          <w:rFonts w:ascii="Arial" w:hAnsi="Arial" w:cs="Arial"/>
        </w:rPr>
        <w:t>.</w:t>
      </w:r>
      <w:r w:rsidR="00F3062D" w:rsidRPr="002D32BA">
        <w:rPr>
          <w:rFonts w:ascii="Arial" w:hAnsi="Arial" w:cs="Arial"/>
        </w:rPr>
        <w:t xml:space="preserve">, </w:t>
      </w:r>
      <w:proofErr w:type="spellStart"/>
      <w:r w:rsidRPr="002D32BA">
        <w:rPr>
          <w:rFonts w:ascii="Arial" w:hAnsi="Arial" w:cs="Arial"/>
        </w:rPr>
        <w:t>Bennade</w:t>
      </w:r>
      <w:proofErr w:type="spellEnd"/>
      <w:r w:rsidRPr="002D32BA">
        <w:rPr>
          <w:rFonts w:ascii="Arial" w:hAnsi="Arial" w:cs="Arial"/>
        </w:rPr>
        <w:t xml:space="preserve">, S., </w:t>
      </w:r>
      <w:r w:rsidR="00F3062D" w:rsidRPr="002D32BA">
        <w:rPr>
          <w:rFonts w:ascii="Arial" w:hAnsi="Arial" w:cs="Arial"/>
        </w:rPr>
        <w:t>&amp;</w:t>
      </w:r>
      <w:r w:rsidR="007C7A84" w:rsidRPr="002D32BA">
        <w:rPr>
          <w:rFonts w:ascii="Arial" w:hAnsi="Arial" w:cs="Arial"/>
        </w:rPr>
        <w:t xml:space="preserve"> </w:t>
      </w:r>
      <w:proofErr w:type="spellStart"/>
      <w:r w:rsidRPr="002D32BA">
        <w:rPr>
          <w:rFonts w:ascii="Arial" w:hAnsi="Arial" w:cs="Arial"/>
        </w:rPr>
        <w:t>Nd</w:t>
      </w:r>
      <w:r w:rsidR="007C7A84" w:rsidRPr="002D32BA">
        <w:rPr>
          <w:rFonts w:ascii="Arial" w:hAnsi="Arial" w:cs="Arial"/>
        </w:rPr>
        <w:t>a</w:t>
      </w:r>
      <w:r w:rsidRPr="002D32BA">
        <w:rPr>
          <w:rFonts w:ascii="Arial" w:hAnsi="Arial" w:cs="Arial"/>
        </w:rPr>
        <w:t>kidemi</w:t>
      </w:r>
      <w:proofErr w:type="spellEnd"/>
      <w:r w:rsidRPr="002D32BA">
        <w:rPr>
          <w:rFonts w:ascii="Arial" w:hAnsi="Arial" w:cs="Arial"/>
        </w:rPr>
        <w:t>, P. A. (2009</w:t>
      </w:r>
      <w:r w:rsidR="007C7A84" w:rsidRPr="002D32BA">
        <w:rPr>
          <w:rFonts w:ascii="Arial" w:hAnsi="Arial" w:cs="Arial"/>
        </w:rPr>
        <w:t xml:space="preserve">). </w:t>
      </w:r>
      <w:r w:rsidRPr="002D32BA">
        <w:rPr>
          <w:rFonts w:ascii="Arial" w:hAnsi="Arial" w:cs="Arial"/>
        </w:rPr>
        <w:t>Phytochemicals</w:t>
      </w:r>
      <w:r w:rsidRPr="002D32BA">
        <w:rPr>
          <w:rFonts w:ascii="Arial" w:hAnsi="Arial" w:cs="Arial"/>
          <w:i/>
        </w:rPr>
        <w:t xml:space="preserve"> </w:t>
      </w:r>
      <w:r w:rsidR="007C7A84" w:rsidRPr="002D32BA">
        <w:rPr>
          <w:rFonts w:ascii="Arial" w:hAnsi="Arial" w:cs="Arial"/>
        </w:rPr>
        <w:t>a</w:t>
      </w:r>
      <w:r w:rsidRPr="002D32BA">
        <w:rPr>
          <w:rFonts w:ascii="Arial" w:hAnsi="Arial" w:cs="Arial"/>
        </w:rPr>
        <w:t>s</w:t>
      </w:r>
      <w:r w:rsidR="00D73FF0" w:rsidRPr="002D32BA">
        <w:rPr>
          <w:rFonts w:ascii="Arial" w:hAnsi="Arial" w:cs="Arial"/>
        </w:rPr>
        <w:t xml:space="preserve"> chemo</w:t>
      </w:r>
      <w:r w:rsidR="007C7A84" w:rsidRPr="002D32BA">
        <w:rPr>
          <w:rFonts w:ascii="Arial" w:hAnsi="Arial" w:cs="Arial"/>
        </w:rPr>
        <w:t>t</w:t>
      </w:r>
      <w:r w:rsidR="00D73FF0" w:rsidRPr="002D32BA">
        <w:rPr>
          <w:rFonts w:ascii="Arial" w:hAnsi="Arial" w:cs="Arial"/>
        </w:rPr>
        <w:t>h</w:t>
      </w:r>
      <w:r w:rsidR="007C7A84" w:rsidRPr="002D32BA">
        <w:rPr>
          <w:rFonts w:ascii="Arial" w:hAnsi="Arial" w:cs="Arial"/>
        </w:rPr>
        <w:t>e</w:t>
      </w:r>
      <w:r w:rsidR="00D73FF0" w:rsidRPr="002D32BA">
        <w:rPr>
          <w:rFonts w:ascii="Arial" w:hAnsi="Arial" w:cs="Arial"/>
        </w:rPr>
        <w:t>rapeutic agents</w:t>
      </w:r>
      <w:r w:rsidR="007C7A84" w:rsidRPr="002D32BA">
        <w:rPr>
          <w:rFonts w:ascii="Arial" w:hAnsi="Arial" w:cs="Arial"/>
        </w:rPr>
        <w:t xml:space="preserve"> and </w:t>
      </w:r>
      <w:r w:rsidR="00D73FF0" w:rsidRPr="002D32BA">
        <w:rPr>
          <w:rFonts w:ascii="Arial" w:hAnsi="Arial" w:cs="Arial"/>
        </w:rPr>
        <w:t xml:space="preserve">antioxidants: Possible solution to the control of </w:t>
      </w:r>
      <w:r w:rsidR="007C7A84" w:rsidRPr="002D32BA">
        <w:rPr>
          <w:rFonts w:ascii="Arial" w:hAnsi="Arial" w:cs="Arial"/>
        </w:rPr>
        <w:t>a</w:t>
      </w:r>
      <w:r w:rsidR="00D73FF0" w:rsidRPr="002D32BA">
        <w:rPr>
          <w:rFonts w:ascii="Arial" w:hAnsi="Arial" w:cs="Arial"/>
        </w:rPr>
        <w:t>ntibiotic resistant verocytotoxin producing bacteria.</w:t>
      </w:r>
      <w:r w:rsidR="007C7A84" w:rsidRPr="002D32BA">
        <w:rPr>
          <w:rFonts w:ascii="Arial" w:hAnsi="Arial" w:cs="Arial"/>
        </w:rPr>
        <w:t xml:space="preserve"> </w:t>
      </w:r>
      <w:r w:rsidR="00D73FF0" w:rsidRPr="00CE4C80">
        <w:rPr>
          <w:rFonts w:ascii="Arial" w:hAnsi="Arial" w:cs="Arial"/>
        </w:rPr>
        <w:t>Journal o</w:t>
      </w:r>
      <w:r w:rsidR="00F3062D" w:rsidRPr="00CE4C80">
        <w:rPr>
          <w:rFonts w:ascii="Arial" w:hAnsi="Arial" w:cs="Arial"/>
        </w:rPr>
        <w:t>f</w:t>
      </w:r>
      <w:r w:rsidR="00D73FF0" w:rsidRPr="00CE4C80">
        <w:rPr>
          <w:rFonts w:ascii="Arial" w:hAnsi="Arial" w:cs="Arial"/>
        </w:rPr>
        <w:t xml:space="preserve"> Med</w:t>
      </w:r>
      <w:r w:rsidR="00F3062D" w:rsidRPr="00CE4C80">
        <w:rPr>
          <w:rFonts w:ascii="Arial" w:hAnsi="Arial" w:cs="Arial"/>
        </w:rPr>
        <w:t>ic</w:t>
      </w:r>
      <w:r w:rsidR="00D73FF0" w:rsidRPr="00CE4C80">
        <w:rPr>
          <w:rFonts w:ascii="Arial" w:hAnsi="Arial" w:cs="Arial"/>
        </w:rPr>
        <w:t>inal Plant</w:t>
      </w:r>
      <w:r w:rsidR="00F3062D" w:rsidRPr="00CE4C80">
        <w:rPr>
          <w:rFonts w:ascii="Arial" w:hAnsi="Arial" w:cs="Arial"/>
        </w:rPr>
        <w:t xml:space="preserve"> Research</w:t>
      </w:r>
      <w:r w:rsidR="00D73FF0" w:rsidRPr="002D32BA">
        <w:rPr>
          <w:rFonts w:ascii="Arial" w:hAnsi="Arial" w:cs="Arial"/>
        </w:rPr>
        <w:t>, 3</w:t>
      </w:r>
      <w:r w:rsidR="007C7A84" w:rsidRPr="002D32BA">
        <w:rPr>
          <w:rFonts w:ascii="Arial" w:hAnsi="Arial" w:cs="Arial"/>
        </w:rPr>
        <w:t>(</w:t>
      </w:r>
      <w:r w:rsidR="00CE4C80">
        <w:rPr>
          <w:rFonts w:ascii="Arial" w:hAnsi="Arial" w:cs="Arial"/>
        </w:rPr>
        <w:t xml:space="preserve">11), </w:t>
      </w:r>
      <w:r w:rsidR="00D73FF0" w:rsidRPr="002D32BA">
        <w:rPr>
          <w:rFonts w:ascii="Arial" w:hAnsi="Arial" w:cs="Arial"/>
        </w:rPr>
        <w:t>839-848</w:t>
      </w:r>
      <w:r w:rsidR="007C7A84" w:rsidRPr="002D32BA">
        <w:rPr>
          <w:rFonts w:ascii="Arial" w:hAnsi="Arial" w:cs="Arial"/>
        </w:rPr>
        <w:t xml:space="preserve">. </w:t>
      </w:r>
    </w:p>
    <w:p w14:paraId="6816EC58" w14:textId="77777777" w:rsidR="00E12352" w:rsidRPr="002D32BA" w:rsidRDefault="00D73FF0" w:rsidP="00C7430F">
      <w:pPr>
        <w:spacing w:line="480" w:lineRule="auto"/>
        <w:ind w:left="720" w:hanging="720"/>
        <w:jc w:val="both"/>
        <w:rPr>
          <w:rFonts w:ascii="Arial" w:hAnsi="Arial" w:cs="Arial"/>
        </w:rPr>
      </w:pPr>
      <w:r w:rsidRPr="002D32BA">
        <w:rPr>
          <w:rFonts w:ascii="Arial" w:hAnsi="Arial" w:cs="Arial"/>
        </w:rPr>
        <w:t>Ehimw</w:t>
      </w:r>
      <w:r w:rsidR="00BC53C8" w:rsidRPr="002D32BA">
        <w:rPr>
          <w:rFonts w:ascii="Arial" w:hAnsi="Arial" w:cs="Arial"/>
        </w:rPr>
        <w:t>e</w:t>
      </w:r>
      <w:r w:rsidRPr="002D32BA">
        <w:rPr>
          <w:rFonts w:ascii="Arial" w:hAnsi="Arial" w:cs="Arial"/>
        </w:rPr>
        <w:t>nma, S. O</w:t>
      </w:r>
      <w:r w:rsidR="00BC53C8" w:rsidRPr="002D32BA">
        <w:rPr>
          <w:rFonts w:ascii="Arial" w:hAnsi="Arial" w:cs="Arial"/>
        </w:rPr>
        <w:t>.</w:t>
      </w:r>
      <w:r w:rsidRPr="002D32BA">
        <w:rPr>
          <w:rFonts w:ascii="Arial" w:hAnsi="Arial" w:cs="Arial"/>
        </w:rPr>
        <w:t xml:space="preserve"> &amp; Osagie, A. U</w:t>
      </w:r>
      <w:r w:rsidR="00BC53C8" w:rsidRPr="002D32BA">
        <w:rPr>
          <w:rFonts w:ascii="Arial" w:hAnsi="Arial" w:cs="Arial"/>
        </w:rPr>
        <w:t xml:space="preserve">. (2007). </w:t>
      </w:r>
      <w:r w:rsidRPr="002D32BA">
        <w:rPr>
          <w:rFonts w:ascii="Arial" w:hAnsi="Arial" w:cs="Arial"/>
        </w:rPr>
        <w:t>Phytochemical screening</w:t>
      </w:r>
      <w:r w:rsidR="00BC53C8" w:rsidRPr="002D32BA">
        <w:rPr>
          <w:rFonts w:ascii="Arial" w:hAnsi="Arial" w:cs="Arial"/>
        </w:rPr>
        <w:t xml:space="preserve"> </w:t>
      </w:r>
      <w:r w:rsidRPr="002D32BA">
        <w:rPr>
          <w:rFonts w:ascii="Arial" w:hAnsi="Arial" w:cs="Arial"/>
        </w:rPr>
        <w:t>and</w:t>
      </w:r>
      <w:r w:rsidR="00BC53C8" w:rsidRPr="002D32BA">
        <w:rPr>
          <w:rFonts w:ascii="Arial" w:hAnsi="Arial" w:cs="Arial"/>
        </w:rPr>
        <w:t xml:space="preserve"> an</w:t>
      </w:r>
      <w:r w:rsidRPr="002D32BA">
        <w:rPr>
          <w:rFonts w:ascii="Arial" w:hAnsi="Arial" w:cs="Arial"/>
        </w:rPr>
        <w:t>ti-</w:t>
      </w:r>
      <w:proofErr w:type="spellStart"/>
      <w:r w:rsidRPr="002D32BA">
        <w:rPr>
          <w:rFonts w:ascii="Arial" w:hAnsi="Arial" w:cs="Arial"/>
        </w:rPr>
        <w:t>ana</w:t>
      </w:r>
      <w:r w:rsidR="00BC53C8" w:rsidRPr="002D32BA">
        <w:rPr>
          <w:rFonts w:ascii="Arial" w:hAnsi="Arial" w:cs="Arial"/>
        </w:rPr>
        <w:t>e</w:t>
      </w:r>
      <w:r w:rsidRPr="002D32BA">
        <w:rPr>
          <w:rFonts w:ascii="Arial" w:hAnsi="Arial" w:cs="Arial"/>
        </w:rPr>
        <w:t>mic</w:t>
      </w:r>
      <w:proofErr w:type="spellEnd"/>
      <w:r w:rsidRPr="002D32BA">
        <w:rPr>
          <w:rFonts w:ascii="Arial" w:hAnsi="Arial" w:cs="Arial"/>
        </w:rPr>
        <w:t xml:space="preserve"> effects</w:t>
      </w:r>
      <w:r w:rsidR="00BC53C8" w:rsidRPr="002D32BA">
        <w:rPr>
          <w:rFonts w:ascii="Arial" w:hAnsi="Arial" w:cs="Arial"/>
        </w:rPr>
        <w:t xml:space="preserve"> of </w:t>
      </w:r>
      <w:r w:rsidRPr="002D32BA">
        <w:rPr>
          <w:rFonts w:ascii="Arial" w:hAnsi="Arial" w:cs="Arial"/>
          <w:i/>
        </w:rPr>
        <w:t>Ja</w:t>
      </w:r>
      <w:r w:rsidR="00BC53C8" w:rsidRPr="002D32BA">
        <w:rPr>
          <w:rFonts w:ascii="Arial" w:hAnsi="Arial" w:cs="Arial"/>
          <w:i/>
        </w:rPr>
        <w:t>t</w:t>
      </w:r>
      <w:r w:rsidRPr="002D32BA">
        <w:rPr>
          <w:rFonts w:ascii="Arial" w:hAnsi="Arial" w:cs="Arial"/>
          <w:i/>
        </w:rPr>
        <w:t>roph</w:t>
      </w:r>
      <w:r w:rsidR="00BC53C8" w:rsidRPr="002D32BA">
        <w:rPr>
          <w:rFonts w:ascii="Arial" w:hAnsi="Arial" w:cs="Arial"/>
          <w:i/>
        </w:rPr>
        <w:t>a</w:t>
      </w:r>
      <w:r w:rsidRPr="002D32BA">
        <w:rPr>
          <w:rFonts w:ascii="Arial" w:hAnsi="Arial" w:cs="Arial"/>
          <w:i/>
        </w:rPr>
        <w:t xml:space="preserve"> </w:t>
      </w:r>
      <w:proofErr w:type="spellStart"/>
      <w:r w:rsidRPr="002D32BA">
        <w:rPr>
          <w:rFonts w:ascii="Arial" w:hAnsi="Arial" w:cs="Arial"/>
          <w:i/>
        </w:rPr>
        <w:t>tanjo</w:t>
      </w:r>
      <w:r w:rsidR="00BC53C8" w:rsidRPr="002D32BA">
        <w:rPr>
          <w:rFonts w:ascii="Arial" w:hAnsi="Arial" w:cs="Arial"/>
          <w:i/>
        </w:rPr>
        <w:t>r</w:t>
      </w:r>
      <w:r w:rsidRPr="002D32BA">
        <w:rPr>
          <w:rFonts w:ascii="Arial" w:hAnsi="Arial" w:cs="Arial"/>
          <w:i/>
        </w:rPr>
        <w:t>ensis</w:t>
      </w:r>
      <w:proofErr w:type="spellEnd"/>
      <w:r w:rsidRPr="002D32BA">
        <w:rPr>
          <w:rFonts w:ascii="Arial" w:hAnsi="Arial" w:cs="Arial"/>
        </w:rPr>
        <w:t xml:space="preserve"> leaf in protein mal</w:t>
      </w:r>
      <w:r w:rsidR="00BC53C8" w:rsidRPr="002D32BA">
        <w:rPr>
          <w:rFonts w:ascii="Arial" w:hAnsi="Arial" w:cs="Arial"/>
        </w:rPr>
        <w:t>no</w:t>
      </w:r>
      <w:r w:rsidRPr="002D32BA">
        <w:rPr>
          <w:rFonts w:ascii="Arial" w:hAnsi="Arial" w:cs="Arial"/>
        </w:rPr>
        <w:t>urished rats. Pl</w:t>
      </w:r>
      <w:r w:rsidR="00BC53C8" w:rsidRPr="002D32BA">
        <w:rPr>
          <w:rFonts w:ascii="Arial" w:hAnsi="Arial" w:cs="Arial"/>
        </w:rPr>
        <w:t>a</w:t>
      </w:r>
      <w:r w:rsidR="007B1762" w:rsidRPr="002D32BA">
        <w:rPr>
          <w:rFonts w:ascii="Arial" w:hAnsi="Arial" w:cs="Arial"/>
        </w:rPr>
        <w:t>nt A</w:t>
      </w:r>
      <w:r w:rsidR="00BC53C8" w:rsidRPr="002D32BA">
        <w:rPr>
          <w:rFonts w:ascii="Arial" w:hAnsi="Arial" w:cs="Arial"/>
        </w:rPr>
        <w:t>rch</w:t>
      </w:r>
      <w:r w:rsidR="007B1762" w:rsidRPr="002D32BA">
        <w:rPr>
          <w:rFonts w:ascii="Arial" w:hAnsi="Arial" w:cs="Arial"/>
        </w:rPr>
        <w:t>ives, 7</w:t>
      </w:r>
      <w:r w:rsidR="00CE4C80">
        <w:rPr>
          <w:rFonts w:ascii="Arial" w:hAnsi="Arial" w:cs="Arial"/>
        </w:rPr>
        <w:t xml:space="preserve">, </w:t>
      </w:r>
      <w:r w:rsidR="007B1762" w:rsidRPr="002D32BA">
        <w:rPr>
          <w:rFonts w:ascii="Arial" w:hAnsi="Arial" w:cs="Arial"/>
        </w:rPr>
        <w:t>509-516</w:t>
      </w:r>
      <w:r w:rsidR="00BC53C8" w:rsidRPr="002D32BA">
        <w:rPr>
          <w:rFonts w:ascii="Arial" w:hAnsi="Arial" w:cs="Arial"/>
        </w:rPr>
        <w:t>.</w:t>
      </w:r>
    </w:p>
    <w:p w14:paraId="5275DB16" w14:textId="77777777" w:rsidR="00BC53C8" w:rsidRPr="002D32BA" w:rsidRDefault="00BC53C8" w:rsidP="00C7430F">
      <w:pPr>
        <w:spacing w:line="480" w:lineRule="auto"/>
        <w:ind w:left="720" w:hanging="720"/>
        <w:jc w:val="both"/>
        <w:rPr>
          <w:rFonts w:ascii="Arial" w:hAnsi="Arial" w:cs="Arial"/>
        </w:rPr>
      </w:pPr>
      <w:r w:rsidRPr="002D32BA">
        <w:rPr>
          <w:rFonts w:ascii="Arial" w:hAnsi="Arial" w:cs="Arial"/>
        </w:rPr>
        <w:t xml:space="preserve">Ibekwe, S. E., Uwakwe, A. A., &amp; </w:t>
      </w:r>
      <w:proofErr w:type="spellStart"/>
      <w:r w:rsidRPr="002D32BA">
        <w:rPr>
          <w:rFonts w:ascii="Arial" w:hAnsi="Arial" w:cs="Arial"/>
        </w:rPr>
        <w:t>Monanu</w:t>
      </w:r>
      <w:proofErr w:type="spellEnd"/>
      <w:r w:rsidRPr="002D32BA">
        <w:rPr>
          <w:rFonts w:ascii="Arial" w:hAnsi="Arial" w:cs="Arial"/>
        </w:rPr>
        <w:t xml:space="preserve">, M. O. (2007). </w:t>
      </w:r>
      <w:r w:rsidRPr="002D32BA">
        <w:rPr>
          <w:rFonts w:ascii="Arial" w:hAnsi="Arial" w:cs="Arial"/>
          <w:i/>
        </w:rPr>
        <w:t>In vivo</w:t>
      </w:r>
      <w:r w:rsidRPr="002D32BA">
        <w:rPr>
          <w:rFonts w:ascii="Arial" w:hAnsi="Arial" w:cs="Arial"/>
        </w:rPr>
        <w:t xml:space="preserve"> effects of sodium benzoate on plasma aspartate aminotransferase and alkaline phosphatase of </w:t>
      </w:r>
      <w:proofErr w:type="spellStart"/>
      <w:r w:rsidRPr="002D32BA">
        <w:rPr>
          <w:rFonts w:ascii="Arial" w:hAnsi="Arial" w:cs="Arial"/>
        </w:rPr>
        <w:t>wistar</w:t>
      </w:r>
      <w:proofErr w:type="spellEnd"/>
      <w:r w:rsidRPr="002D32BA">
        <w:rPr>
          <w:rFonts w:ascii="Arial" w:hAnsi="Arial" w:cs="Arial"/>
        </w:rPr>
        <w:t xml:space="preserve"> </w:t>
      </w:r>
      <w:proofErr w:type="spellStart"/>
      <w:r w:rsidRPr="002D32BA">
        <w:rPr>
          <w:rFonts w:ascii="Arial" w:hAnsi="Arial" w:cs="Arial"/>
        </w:rPr>
        <w:t>abino</w:t>
      </w:r>
      <w:proofErr w:type="spellEnd"/>
      <w:r w:rsidRPr="002D32BA">
        <w:rPr>
          <w:rFonts w:ascii="Arial" w:hAnsi="Arial" w:cs="Arial"/>
        </w:rPr>
        <w:t xml:space="preserve"> rats. </w:t>
      </w:r>
      <w:r w:rsidR="00F05A66" w:rsidRPr="00275725">
        <w:rPr>
          <w:rFonts w:ascii="Arial" w:hAnsi="Arial" w:cs="Arial"/>
        </w:rPr>
        <w:t>Scientific Research and</w:t>
      </w:r>
      <w:r w:rsidRPr="00275725">
        <w:rPr>
          <w:rFonts w:ascii="Arial" w:hAnsi="Arial" w:cs="Arial"/>
        </w:rPr>
        <w:t xml:space="preserve"> Essay</w:t>
      </w:r>
      <w:r w:rsidR="00CE4C80">
        <w:rPr>
          <w:rFonts w:ascii="Arial" w:hAnsi="Arial" w:cs="Arial"/>
        </w:rPr>
        <w:t xml:space="preserve">, 2(1), </w:t>
      </w:r>
      <w:r w:rsidRPr="002D32BA">
        <w:rPr>
          <w:rFonts w:ascii="Arial" w:hAnsi="Arial" w:cs="Arial"/>
        </w:rPr>
        <w:t>010-012.</w:t>
      </w:r>
    </w:p>
    <w:p w14:paraId="0E62C325" w14:textId="77777777" w:rsidR="00BC53C8" w:rsidRPr="002D32BA" w:rsidRDefault="007B1762" w:rsidP="00C7430F">
      <w:pPr>
        <w:spacing w:line="480" w:lineRule="auto"/>
        <w:ind w:left="720" w:hanging="720"/>
        <w:jc w:val="both"/>
        <w:rPr>
          <w:rFonts w:ascii="Arial" w:hAnsi="Arial" w:cs="Arial"/>
        </w:rPr>
      </w:pPr>
      <w:proofErr w:type="spellStart"/>
      <w:r w:rsidRPr="002D32BA">
        <w:rPr>
          <w:rFonts w:ascii="Arial" w:hAnsi="Arial" w:cs="Arial"/>
        </w:rPr>
        <w:t>I</w:t>
      </w:r>
      <w:r w:rsidR="00BC53C8" w:rsidRPr="002D32BA">
        <w:rPr>
          <w:rFonts w:ascii="Arial" w:hAnsi="Arial" w:cs="Arial"/>
        </w:rPr>
        <w:t>w</w:t>
      </w:r>
      <w:r w:rsidRPr="002D32BA">
        <w:rPr>
          <w:rFonts w:ascii="Arial" w:hAnsi="Arial" w:cs="Arial"/>
        </w:rPr>
        <w:t>al</w:t>
      </w:r>
      <w:r w:rsidR="00BC53C8" w:rsidRPr="002D32BA">
        <w:rPr>
          <w:rFonts w:ascii="Arial" w:hAnsi="Arial" w:cs="Arial"/>
        </w:rPr>
        <w:t>e</w:t>
      </w:r>
      <w:r w:rsidRPr="002D32BA">
        <w:rPr>
          <w:rFonts w:ascii="Arial" w:hAnsi="Arial" w:cs="Arial"/>
        </w:rPr>
        <w:t>wa</w:t>
      </w:r>
      <w:proofErr w:type="spellEnd"/>
      <w:r w:rsidRPr="002D32BA">
        <w:rPr>
          <w:rFonts w:ascii="Arial" w:hAnsi="Arial" w:cs="Arial"/>
        </w:rPr>
        <w:t>, E. O</w:t>
      </w:r>
      <w:r w:rsidR="00BC53C8" w:rsidRPr="002D32BA">
        <w:rPr>
          <w:rFonts w:ascii="Arial" w:hAnsi="Arial" w:cs="Arial"/>
        </w:rPr>
        <w:t xml:space="preserve">., </w:t>
      </w:r>
      <w:r w:rsidRPr="002D32BA">
        <w:rPr>
          <w:rFonts w:ascii="Arial" w:hAnsi="Arial" w:cs="Arial"/>
        </w:rPr>
        <w:t>Ad</w:t>
      </w:r>
      <w:r w:rsidR="00BC53C8" w:rsidRPr="002D32BA">
        <w:rPr>
          <w:rFonts w:ascii="Arial" w:hAnsi="Arial" w:cs="Arial"/>
        </w:rPr>
        <w:t>e</w:t>
      </w:r>
      <w:r w:rsidRPr="002D32BA">
        <w:rPr>
          <w:rFonts w:ascii="Arial" w:hAnsi="Arial" w:cs="Arial"/>
        </w:rPr>
        <w:t>wunmi, N. O</w:t>
      </w:r>
      <w:r w:rsidR="00BC53C8" w:rsidRPr="002D32BA">
        <w:rPr>
          <w:rFonts w:ascii="Arial" w:hAnsi="Arial" w:cs="Arial"/>
        </w:rPr>
        <w:t xml:space="preserve">., &amp; </w:t>
      </w:r>
      <w:r w:rsidRPr="002D32BA">
        <w:rPr>
          <w:rFonts w:ascii="Arial" w:hAnsi="Arial" w:cs="Arial"/>
        </w:rPr>
        <w:t>Omisore, O. A</w:t>
      </w:r>
      <w:r w:rsidR="00BC53C8" w:rsidRPr="002D32BA">
        <w:rPr>
          <w:rFonts w:ascii="Arial" w:hAnsi="Arial" w:cs="Arial"/>
        </w:rPr>
        <w:t>. (2</w:t>
      </w:r>
      <w:r w:rsidRPr="002D32BA">
        <w:rPr>
          <w:rFonts w:ascii="Arial" w:hAnsi="Arial" w:cs="Arial"/>
        </w:rPr>
        <w:t>005</w:t>
      </w:r>
      <w:r w:rsidR="00BC53C8" w:rsidRPr="002D32BA">
        <w:rPr>
          <w:rFonts w:ascii="Arial" w:hAnsi="Arial" w:cs="Arial"/>
        </w:rPr>
        <w:t xml:space="preserve">). </w:t>
      </w:r>
      <w:r w:rsidRPr="002D32BA">
        <w:rPr>
          <w:rFonts w:ascii="Arial" w:hAnsi="Arial" w:cs="Arial"/>
        </w:rPr>
        <w:t>Pro-antioxidant</w:t>
      </w:r>
      <w:r w:rsidR="00BC53C8" w:rsidRPr="002D32BA">
        <w:rPr>
          <w:rFonts w:ascii="Arial" w:hAnsi="Arial" w:cs="Arial"/>
        </w:rPr>
        <w:t xml:space="preserve"> effects and </w:t>
      </w:r>
      <w:r w:rsidRPr="002D32BA">
        <w:rPr>
          <w:rFonts w:ascii="Arial" w:hAnsi="Arial" w:cs="Arial"/>
        </w:rPr>
        <w:t>cytoprotective p</w:t>
      </w:r>
      <w:r w:rsidR="00BC53C8" w:rsidRPr="002D32BA">
        <w:rPr>
          <w:rFonts w:ascii="Arial" w:hAnsi="Arial" w:cs="Arial"/>
        </w:rPr>
        <w:t>o</w:t>
      </w:r>
      <w:r w:rsidRPr="002D32BA">
        <w:rPr>
          <w:rFonts w:ascii="Arial" w:hAnsi="Arial" w:cs="Arial"/>
        </w:rPr>
        <w:t>t</w:t>
      </w:r>
      <w:r w:rsidR="00BC53C8" w:rsidRPr="002D32BA">
        <w:rPr>
          <w:rFonts w:ascii="Arial" w:hAnsi="Arial" w:cs="Arial"/>
        </w:rPr>
        <w:t>e</w:t>
      </w:r>
      <w:r w:rsidRPr="002D32BA">
        <w:rPr>
          <w:rFonts w:ascii="Arial" w:hAnsi="Arial" w:cs="Arial"/>
        </w:rPr>
        <w:t>ntials</w:t>
      </w:r>
      <w:r w:rsidR="00BC53C8" w:rsidRPr="002D32BA">
        <w:rPr>
          <w:rFonts w:ascii="Arial" w:hAnsi="Arial" w:cs="Arial"/>
        </w:rPr>
        <w:t xml:space="preserve"> of </w:t>
      </w:r>
      <w:r w:rsidRPr="002D32BA">
        <w:rPr>
          <w:rFonts w:ascii="Arial" w:hAnsi="Arial" w:cs="Arial"/>
        </w:rPr>
        <w:t>nine edible vegetables in South</w:t>
      </w:r>
      <w:r w:rsidR="00BC53C8" w:rsidRPr="002D32BA">
        <w:rPr>
          <w:rFonts w:ascii="Arial" w:hAnsi="Arial" w:cs="Arial"/>
        </w:rPr>
        <w:t>w</w:t>
      </w:r>
      <w:r w:rsidRPr="002D32BA">
        <w:rPr>
          <w:rFonts w:ascii="Arial" w:hAnsi="Arial" w:cs="Arial"/>
        </w:rPr>
        <w:t>est Nigeria</w:t>
      </w:r>
      <w:r w:rsidR="00BC53C8" w:rsidRPr="002D32BA">
        <w:rPr>
          <w:rFonts w:ascii="Arial" w:hAnsi="Arial" w:cs="Arial"/>
        </w:rPr>
        <w:t xml:space="preserve">. </w:t>
      </w:r>
      <w:r w:rsidRPr="00275725">
        <w:rPr>
          <w:rFonts w:ascii="Arial" w:hAnsi="Arial" w:cs="Arial"/>
        </w:rPr>
        <w:t>Journal of Medicinal Food</w:t>
      </w:r>
      <w:r w:rsidRPr="002D32BA">
        <w:rPr>
          <w:rFonts w:ascii="Arial" w:hAnsi="Arial" w:cs="Arial"/>
        </w:rPr>
        <w:t>, 8</w:t>
      </w:r>
      <w:r w:rsidR="00275725">
        <w:rPr>
          <w:rFonts w:ascii="Arial" w:hAnsi="Arial" w:cs="Arial"/>
        </w:rPr>
        <w:t xml:space="preserve">, </w:t>
      </w:r>
      <w:r w:rsidRPr="002D32BA">
        <w:rPr>
          <w:rFonts w:ascii="Arial" w:hAnsi="Arial" w:cs="Arial"/>
        </w:rPr>
        <w:t>539</w:t>
      </w:r>
      <w:r w:rsidR="00BC53C8" w:rsidRPr="002D32BA">
        <w:rPr>
          <w:rFonts w:ascii="Arial" w:hAnsi="Arial" w:cs="Arial"/>
        </w:rPr>
        <w:t>-</w:t>
      </w:r>
      <w:r w:rsidRPr="002D32BA">
        <w:rPr>
          <w:rFonts w:ascii="Arial" w:hAnsi="Arial" w:cs="Arial"/>
        </w:rPr>
        <w:t>544</w:t>
      </w:r>
      <w:r w:rsidR="00BC53C8" w:rsidRPr="002D32BA">
        <w:rPr>
          <w:rFonts w:ascii="Arial" w:hAnsi="Arial" w:cs="Arial"/>
        </w:rPr>
        <w:t>.</w:t>
      </w:r>
    </w:p>
    <w:p w14:paraId="0AC9CFF4" w14:textId="09329AE3" w:rsidR="005179D6" w:rsidRDefault="005179D6" w:rsidP="00C7430F">
      <w:pPr>
        <w:spacing w:line="480" w:lineRule="auto"/>
        <w:ind w:left="720" w:hanging="720"/>
        <w:jc w:val="both"/>
        <w:rPr>
          <w:rFonts w:ascii="Arial" w:hAnsi="Arial" w:cs="Arial"/>
        </w:rPr>
      </w:pPr>
      <w:r>
        <w:rPr>
          <w:rFonts w:ascii="Arial" w:hAnsi="Arial" w:cs="Arial"/>
        </w:rPr>
        <w:t xml:space="preserve">Jajo, H. &amp; Ghosh, R. (2021). Hepatoprotective activity of the whole plant of </w:t>
      </w:r>
      <w:r w:rsidRPr="00DB23D7">
        <w:rPr>
          <w:rFonts w:ascii="Arial" w:hAnsi="Arial" w:cs="Arial"/>
          <w:i/>
        </w:rPr>
        <w:t xml:space="preserve">Neptunia </w:t>
      </w:r>
      <w:proofErr w:type="spellStart"/>
      <w:r w:rsidRPr="00DB23D7">
        <w:rPr>
          <w:rFonts w:ascii="Arial" w:hAnsi="Arial" w:cs="Arial"/>
          <w:i/>
        </w:rPr>
        <w:t>prostrata</w:t>
      </w:r>
      <w:proofErr w:type="spellEnd"/>
      <w:r>
        <w:rPr>
          <w:rFonts w:ascii="Arial" w:hAnsi="Arial" w:cs="Arial"/>
        </w:rPr>
        <w:t xml:space="preserve"> L. in carbon tetrachloride-induced rats. International Journal of Current Pharmaceutical Research, 13(6), 56-59.</w:t>
      </w:r>
    </w:p>
    <w:p w14:paraId="7DE52859" w14:textId="77777777" w:rsidR="007C7A84" w:rsidRPr="002D32BA" w:rsidRDefault="00F3062D" w:rsidP="00C7430F">
      <w:pPr>
        <w:spacing w:line="480" w:lineRule="auto"/>
        <w:ind w:left="720" w:hanging="720"/>
        <w:jc w:val="both"/>
        <w:rPr>
          <w:rFonts w:ascii="Arial" w:hAnsi="Arial" w:cs="Arial"/>
        </w:rPr>
      </w:pPr>
      <w:r w:rsidRPr="002D32BA">
        <w:rPr>
          <w:rFonts w:ascii="Arial" w:hAnsi="Arial" w:cs="Arial"/>
        </w:rPr>
        <w:t>Keith, G. T. &amp;</w:t>
      </w:r>
      <w:r w:rsidR="007C7A84" w:rsidRPr="002D32BA">
        <w:rPr>
          <w:rFonts w:ascii="Arial" w:hAnsi="Arial" w:cs="Arial"/>
        </w:rPr>
        <w:t xml:space="preserve"> Robert, R. E. J. (2001). Liver Function In: </w:t>
      </w:r>
      <w:r w:rsidR="00275725">
        <w:rPr>
          <w:rFonts w:ascii="Arial" w:hAnsi="Arial" w:cs="Arial"/>
        </w:rPr>
        <w:t xml:space="preserve">Tietz fundamentals </w:t>
      </w:r>
      <w:r w:rsidR="007C7A84" w:rsidRPr="00275725">
        <w:rPr>
          <w:rFonts w:ascii="Arial" w:hAnsi="Arial" w:cs="Arial"/>
        </w:rPr>
        <w:t xml:space="preserve">of Clinical </w:t>
      </w:r>
      <w:r w:rsidR="00275725">
        <w:rPr>
          <w:rFonts w:ascii="Arial" w:hAnsi="Arial" w:cs="Arial"/>
        </w:rPr>
        <w:t>chemistry (</w:t>
      </w:r>
      <w:r w:rsidR="007C7A84" w:rsidRPr="002D32BA">
        <w:rPr>
          <w:rFonts w:ascii="Arial" w:hAnsi="Arial" w:cs="Arial"/>
        </w:rPr>
        <w:t>5</w:t>
      </w:r>
      <w:r w:rsidR="007C7A84" w:rsidRPr="002D32BA">
        <w:rPr>
          <w:rFonts w:ascii="Arial" w:hAnsi="Arial" w:cs="Arial"/>
          <w:vertAlign w:val="superscript"/>
        </w:rPr>
        <w:t>th</w:t>
      </w:r>
      <w:r w:rsidR="007C7A84" w:rsidRPr="002D32BA">
        <w:rPr>
          <w:rFonts w:ascii="Arial" w:hAnsi="Arial" w:cs="Arial"/>
        </w:rPr>
        <w:t xml:space="preserve"> ed</w:t>
      </w:r>
      <w:r w:rsidRPr="002D32BA">
        <w:rPr>
          <w:rFonts w:ascii="Arial" w:hAnsi="Arial" w:cs="Arial"/>
        </w:rPr>
        <w:t>ition</w:t>
      </w:r>
      <w:r w:rsidR="00275725">
        <w:rPr>
          <w:rFonts w:ascii="Arial" w:hAnsi="Arial" w:cs="Arial"/>
        </w:rPr>
        <w:t>)</w:t>
      </w:r>
      <w:r w:rsidR="007C7A84" w:rsidRPr="002D32BA">
        <w:rPr>
          <w:rFonts w:ascii="Arial" w:hAnsi="Arial" w:cs="Arial"/>
        </w:rPr>
        <w:t xml:space="preserve">. W.B. Saunders Company. pp. 747-770. </w:t>
      </w:r>
    </w:p>
    <w:p w14:paraId="5B49CA3A" w14:textId="77777777" w:rsidR="007C7A84" w:rsidRPr="002D32BA" w:rsidRDefault="007C7A84" w:rsidP="00C7430F">
      <w:pPr>
        <w:spacing w:line="480" w:lineRule="auto"/>
        <w:ind w:left="720" w:hanging="720"/>
        <w:jc w:val="both"/>
        <w:rPr>
          <w:rFonts w:ascii="Arial" w:hAnsi="Arial" w:cs="Arial"/>
        </w:rPr>
      </w:pPr>
      <w:r w:rsidRPr="002D32BA">
        <w:rPr>
          <w:rFonts w:ascii="Arial" w:hAnsi="Arial" w:cs="Arial"/>
        </w:rPr>
        <w:t xml:space="preserve">Larrey, D. (2003). Drug induced liver disease. </w:t>
      </w:r>
      <w:r w:rsidR="00F3062D" w:rsidRPr="00275725">
        <w:rPr>
          <w:rFonts w:ascii="Arial" w:hAnsi="Arial" w:cs="Arial"/>
        </w:rPr>
        <w:t>Journal of</w:t>
      </w:r>
      <w:r w:rsidRPr="00275725">
        <w:rPr>
          <w:rFonts w:ascii="Arial" w:hAnsi="Arial" w:cs="Arial"/>
        </w:rPr>
        <w:t xml:space="preserve"> Hepatol</w:t>
      </w:r>
      <w:r w:rsidR="00F3062D" w:rsidRPr="00275725">
        <w:rPr>
          <w:rFonts w:ascii="Arial" w:hAnsi="Arial" w:cs="Arial"/>
        </w:rPr>
        <w:t>ogy</w:t>
      </w:r>
      <w:r w:rsidR="00F3062D" w:rsidRPr="002D32BA">
        <w:rPr>
          <w:rFonts w:ascii="Arial" w:hAnsi="Arial" w:cs="Arial"/>
        </w:rPr>
        <w:t>,</w:t>
      </w:r>
      <w:r w:rsidR="00275725">
        <w:rPr>
          <w:rFonts w:ascii="Arial" w:hAnsi="Arial" w:cs="Arial"/>
        </w:rPr>
        <w:t xml:space="preserve"> 32,</w:t>
      </w:r>
      <w:r w:rsidRPr="002D32BA">
        <w:rPr>
          <w:rFonts w:ascii="Arial" w:hAnsi="Arial" w:cs="Arial"/>
        </w:rPr>
        <w:t xml:space="preserve"> 77-88.</w:t>
      </w:r>
    </w:p>
    <w:p w14:paraId="38E0027D" w14:textId="77777777" w:rsidR="007B1762" w:rsidRPr="002D32BA" w:rsidRDefault="00A36F36" w:rsidP="00C7430F">
      <w:pPr>
        <w:spacing w:line="480" w:lineRule="auto"/>
        <w:ind w:left="720" w:hanging="720"/>
        <w:jc w:val="both"/>
        <w:rPr>
          <w:rFonts w:ascii="Arial" w:hAnsi="Arial" w:cs="Arial"/>
        </w:rPr>
      </w:pPr>
      <w:proofErr w:type="spellStart"/>
      <w:r w:rsidRPr="002D32BA">
        <w:rPr>
          <w:rFonts w:ascii="Arial" w:hAnsi="Arial" w:cs="Arial"/>
        </w:rPr>
        <w:lastRenderedPageBreak/>
        <w:t>M</w:t>
      </w:r>
      <w:r w:rsidR="007B1762" w:rsidRPr="002D32BA">
        <w:rPr>
          <w:rFonts w:ascii="Arial" w:hAnsi="Arial" w:cs="Arial"/>
        </w:rPr>
        <w:t>a</w:t>
      </w:r>
      <w:r w:rsidRPr="002D32BA">
        <w:rPr>
          <w:rFonts w:ascii="Arial" w:hAnsi="Arial" w:cs="Arial"/>
        </w:rPr>
        <w:t>dubuike</w:t>
      </w:r>
      <w:proofErr w:type="spellEnd"/>
      <w:r w:rsidRPr="002D32BA">
        <w:rPr>
          <w:rFonts w:ascii="Arial" w:hAnsi="Arial" w:cs="Arial"/>
        </w:rPr>
        <w:t>, K. G</w:t>
      </w:r>
      <w:r w:rsidR="007B1762" w:rsidRPr="002D32BA">
        <w:rPr>
          <w:rFonts w:ascii="Arial" w:hAnsi="Arial" w:cs="Arial"/>
        </w:rPr>
        <w:t xml:space="preserve">., </w:t>
      </w:r>
      <w:r w:rsidRPr="002D32BA">
        <w:rPr>
          <w:rFonts w:ascii="Arial" w:hAnsi="Arial" w:cs="Arial"/>
        </w:rPr>
        <w:t>Y</w:t>
      </w:r>
      <w:r w:rsidR="007B1762" w:rsidRPr="002D32BA">
        <w:rPr>
          <w:rFonts w:ascii="Arial" w:hAnsi="Arial" w:cs="Arial"/>
        </w:rPr>
        <w:t>u</w:t>
      </w:r>
      <w:r w:rsidRPr="002D32BA">
        <w:rPr>
          <w:rFonts w:ascii="Arial" w:hAnsi="Arial" w:cs="Arial"/>
        </w:rPr>
        <w:t>suf</w:t>
      </w:r>
      <w:r w:rsidR="007B1762" w:rsidRPr="002D32BA">
        <w:rPr>
          <w:rFonts w:ascii="Arial" w:hAnsi="Arial" w:cs="Arial"/>
        </w:rPr>
        <w:t xml:space="preserve">, N. O., &amp; </w:t>
      </w:r>
      <w:r w:rsidRPr="002D32BA">
        <w:rPr>
          <w:rFonts w:ascii="Arial" w:hAnsi="Arial" w:cs="Arial"/>
        </w:rPr>
        <w:t>Rob</w:t>
      </w:r>
      <w:r w:rsidR="007B1762" w:rsidRPr="002D32BA">
        <w:rPr>
          <w:rFonts w:ascii="Arial" w:hAnsi="Arial" w:cs="Arial"/>
        </w:rPr>
        <w:t>i</w:t>
      </w:r>
      <w:r w:rsidRPr="002D32BA">
        <w:rPr>
          <w:rFonts w:ascii="Arial" w:hAnsi="Arial" w:cs="Arial"/>
        </w:rPr>
        <w:t>n</w:t>
      </w:r>
      <w:r w:rsidR="007B1762" w:rsidRPr="002D32BA">
        <w:rPr>
          <w:rFonts w:ascii="Arial" w:hAnsi="Arial" w:cs="Arial"/>
        </w:rPr>
        <w:t>so</w:t>
      </w:r>
      <w:r w:rsidRPr="002D32BA">
        <w:rPr>
          <w:rFonts w:ascii="Arial" w:hAnsi="Arial" w:cs="Arial"/>
        </w:rPr>
        <w:t>n, E. S. (201</w:t>
      </w:r>
      <w:r w:rsidR="007B1762" w:rsidRPr="002D32BA">
        <w:rPr>
          <w:rFonts w:ascii="Arial" w:hAnsi="Arial" w:cs="Arial"/>
        </w:rPr>
        <w:t xml:space="preserve">5). </w:t>
      </w:r>
      <w:r w:rsidRPr="002D32BA">
        <w:rPr>
          <w:rFonts w:ascii="Arial" w:hAnsi="Arial" w:cs="Arial"/>
        </w:rPr>
        <w:t xml:space="preserve">Evaluation </w:t>
      </w:r>
      <w:r w:rsidR="007B1762" w:rsidRPr="002D32BA">
        <w:rPr>
          <w:rFonts w:ascii="Arial" w:hAnsi="Arial" w:cs="Arial"/>
        </w:rPr>
        <w:t xml:space="preserve">of </w:t>
      </w:r>
      <w:r w:rsidRPr="002D32BA">
        <w:rPr>
          <w:rFonts w:ascii="Arial" w:hAnsi="Arial" w:cs="Arial"/>
        </w:rPr>
        <w:t xml:space="preserve">the </w:t>
      </w:r>
      <w:r w:rsidRPr="002D32BA">
        <w:rPr>
          <w:rFonts w:ascii="Arial" w:hAnsi="Arial" w:cs="Arial"/>
          <w:i/>
        </w:rPr>
        <w:t>i</w:t>
      </w:r>
      <w:r w:rsidR="007B1762" w:rsidRPr="002D32BA">
        <w:rPr>
          <w:rFonts w:ascii="Arial" w:hAnsi="Arial" w:cs="Arial"/>
          <w:i/>
        </w:rPr>
        <w:t>n</w:t>
      </w:r>
      <w:r w:rsidRPr="002D32BA">
        <w:rPr>
          <w:rFonts w:ascii="Arial" w:hAnsi="Arial" w:cs="Arial"/>
          <w:i/>
        </w:rPr>
        <w:t xml:space="preserve"> vitro</w:t>
      </w:r>
      <w:r w:rsidRPr="002D32BA">
        <w:rPr>
          <w:rFonts w:ascii="Arial" w:hAnsi="Arial" w:cs="Arial"/>
        </w:rPr>
        <w:t xml:space="preserve"> and </w:t>
      </w:r>
      <w:r w:rsidR="007B1762" w:rsidRPr="002D32BA">
        <w:rPr>
          <w:rFonts w:ascii="Arial" w:hAnsi="Arial" w:cs="Arial"/>
          <w:i/>
        </w:rPr>
        <w:t>in</w:t>
      </w:r>
      <w:r w:rsidRPr="002D32BA">
        <w:rPr>
          <w:rFonts w:ascii="Arial" w:hAnsi="Arial" w:cs="Arial"/>
          <w:i/>
        </w:rPr>
        <w:t xml:space="preserve"> vivo</w:t>
      </w:r>
      <w:r w:rsidRPr="002D32BA">
        <w:rPr>
          <w:rFonts w:ascii="Arial" w:hAnsi="Arial" w:cs="Arial"/>
        </w:rPr>
        <w:t xml:space="preserve"> ant</w:t>
      </w:r>
      <w:r w:rsidR="007B1762" w:rsidRPr="002D32BA">
        <w:rPr>
          <w:rFonts w:ascii="Arial" w:hAnsi="Arial" w:cs="Arial"/>
        </w:rPr>
        <w:t>i</w:t>
      </w:r>
      <w:r w:rsidRPr="002D32BA">
        <w:rPr>
          <w:rFonts w:ascii="Arial" w:hAnsi="Arial" w:cs="Arial"/>
        </w:rPr>
        <w:t>oxida</w:t>
      </w:r>
      <w:r w:rsidR="007B1762" w:rsidRPr="002D32BA">
        <w:rPr>
          <w:rFonts w:ascii="Arial" w:hAnsi="Arial" w:cs="Arial"/>
        </w:rPr>
        <w:t>n</w:t>
      </w:r>
      <w:r w:rsidRPr="002D32BA">
        <w:rPr>
          <w:rFonts w:ascii="Arial" w:hAnsi="Arial" w:cs="Arial"/>
        </w:rPr>
        <w:t xml:space="preserve">t potentials of </w:t>
      </w:r>
      <w:r w:rsidRPr="002D32BA">
        <w:rPr>
          <w:rFonts w:ascii="Arial" w:hAnsi="Arial" w:cs="Arial"/>
          <w:i/>
        </w:rPr>
        <w:t>Jatroph</w:t>
      </w:r>
      <w:r w:rsidR="007B1762" w:rsidRPr="002D32BA">
        <w:rPr>
          <w:rFonts w:ascii="Arial" w:hAnsi="Arial" w:cs="Arial"/>
          <w:i/>
        </w:rPr>
        <w:t>a</w:t>
      </w:r>
      <w:r w:rsidRPr="002D32BA">
        <w:rPr>
          <w:rFonts w:ascii="Arial" w:hAnsi="Arial" w:cs="Arial"/>
          <w:i/>
        </w:rPr>
        <w:t xml:space="preserve"> </w:t>
      </w:r>
      <w:proofErr w:type="spellStart"/>
      <w:r w:rsidRPr="002D32BA">
        <w:rPr>
          <w:rFonts w:ascii="Arial" w:hAnsi="Arial" w:cs="Arial"/>
          <w:i/>
        </w:rPr>
        <w:t>tanjorensis</w:t>
      </w:r>
      <w:proofErr w:type="spellEnd"/>
      <w:r w:rsidRPr="002D32BA">
        <w:rPr>
          <w:rFonts w:ascii="Arial" w:hAnsi="Arial" w:cs="Arial"/>
        </w:rPr>
        <w:t xml:space="preserve"> methanolic leaf extract</w:t>
      </w:r>
      <w:r w:rsidR="007B1762" w:rsidRPr="002D32BA">
        <w:rPr>
          <w:rFonts w:ascii="Arial" w:hAnsi="Arial" w:cs="Arial"/>
        </w:rPr>
        <w:t xml:space="preserve">. </w:t>
      </w:r>
      <w:r w:rsidRPr="00275725">
        <w:rPr>
          <w:rFonts w:ascii="Arial" w:hAnsi="Arial" w:cs="Arial"/>
        </w:rPr>
        <w:t xml:space="preserve">International </w:t>
      </w:r>
      <w:r w:rsidR="007B1762" w:rsidRPr="00275725">
        <w:rPr>
          <w:rFonts w:ascii="Arial" w:hAnsi="Arial" w:cs="Arial"/>
        </w:rPr>
        <w:t xml:space="preserve">Journal of </w:t>
      </w:r>
      <w:r w:rsidRPr="00275725">
        <w:rPr>
          <w:rFonts w:ascii="Arial" w:hAnsi="Arial" w:cs="Arial"/>
        </w:rPr>
        <w:t>Pharmacognosy and Phytochemical Research</w:t>
      </w:r>
      <w:r w:rsidRPr="002D32BA">
        <w:rPr>
          <w:rFonts w:ascii="Arial" w:hAnsi="Arial" w:cs="Arial"/>
        </w:rPr>
        <w:t>, 7(4)</w:t>
      </w:r>
      <w:r w:rsidR="00275725">
        <w:rPr>
          <w:rFonts w:ascii="Arial" w:hAnsi="Arial" w:cs="Arial"/>
        </w:rPr>
        <w:t xml:space="preserve">, </w:t>
      </w:r>
      <w:r w:rsidRPr="002D32BA">
        <w:rPr>
          <w:rFonts w:ascii="Arial" w:hAnsi="Arial" w:cs="Arial"/>
        </w:rPr>
        <w:t>648</w:t>
      </w:r>
      <w:r w:rsidR="007B1762" w:rsidRPr="002D32BA">
        <w:rPr>
          <w:rFonts w:ascii="Arial" w:hAnsi="Arial" w:cs="Arial"/>
        </w:rPr>
        <w:t>-</w:t>
      </w:r>
      <w:r w:rsidRPr="002D32BA">
        <w:rPr>
          <w:rFonts w:ascii="Arial" w:hAnsi="Arial" w:cs="Arial"/>
        </w:rPr>
        <w:t>6</w:t>
      </w:r>
      <w:r w:rsidR="007B1762" w:rsidRPr="002D32BA">
        <w:rPr>
          <w:rFonts w:ascii="Arial" w:hAnsi="Arial" w:cs="Arial"/>
        </w:rPr>
        <w:t>5</w:t>
      </w:r>
      <w:r w:rsidRPr="002D32BA">
        <w:rPr>
          <w:rFonts w:ascii="Arial" w:hAnsi="Arial" w:cs="Arial"/>
        </w:rPr>
        <w:t>2</w:t>
      </w:r>
      <w:r w:rsidR="007B1762" w:rsidRPr="002D32BA">
        <w:rPr>
          <w:rFonts w:ascii="Arial" w:hAnsi="Arial" w:cs="Arial"/>
        </w:rPr>
        <w:t>.</w:t>
      </w:r>
    </w:p>
    <w:p w14:paraId="04CC5313" w14:textId="77777777" w:rsidR="007B1762" w:rsidRPr="002D32BA" w:rsidRDefault="00A36F36" w:rsidP="00C7430F">
      <w:pPr>
        <w:spacing w:line="480" w:lineRule="auto"/>
        <w:ind w:left="720" w:hanging="720"/>
        <w:jc w:val="both"/>
        <w:rPr>
          <w:rFonts w:ascii="Arial" w:hAnsi="Arial" w:cs="Arial"/>
        </w:rPr>
      </w:pPr>
      <w:r w:rsidRPr="002D32BA">
        <w:rPr>
          <w:rFonts w:ascii="Arial" w:hAnsi="Arial" w:cs="Arial"/>
        </w:rPr>
        <w:t>M</w:t>
      </w:r>
      <w:r w:rsidR="007B1762" w:rsidRPr="002D32BA">
        <w:rPr>
          <w:rFonts w:ascii="Arial" w:hAnsi="Arial" w:cs="Arial"/>
        </w:rPr>
        <w:t>a</w:t>
      </w:r>
      <w:r w:rsidRPr="002D32BA">
        <w:rPr>
          <w:rFonts w:ascii="Arial" w:hAnsi="Arial" w:cs="Arial"/>
        </w:rPr>
        <w:t>suda, Y</w:t>
      </w:r>
      <w:r w:rsidR="007B1762" w:rsidRPr="002D32BA">
        <w:rPr>
          <w:rFonts w:ascii="Arial" w:hAnsi="Arial" w:cs="Arial"/>
        </w:rPr>
        <w:t xml:space="preserve">. </w:t>
      </w:r>
      <w:r w:rsidR="003D258D" w:rsidRPr="002D32BA">
        <w:rPr>
          <w:rFonts w:ascii="Arial" w:hAnsi="Arial" w:cs="Arial"/>
        </w:rPr>
        <w:t>(2006</w:t>
      </w:r>
      <w:r w:rsidR="007B1762" w:rsidRPr="002D32BA">
        <w:rPr>
          <w:rFonts w:ascii="Arial" w:hAnsi="Arial" w:cs="Arial"/>
        </w:rPr>
        <w:t xml:space="preserve">). </w:t>
      </w:r>
      <w:r w:rsidR="003D258D" w:rsidRPr="002D32BA">
        <w:rPr>
          <w:rFonts w:ascii="Arial" w:hAnsi="Arial" w:cs="Arial"/>
        </w:rPr>
        <w:t>L</w:t>
      </w:r>
      <w:r w:rsidR="007B1762" w:rsidRPr="002D32BA">
        <w:rPr>
          <w:rFonts w:ascii="Arial" w:hAnsi="Arial" w:cs="Arial"/>
        </w:rPr>
        <w:t>ea</w:t>
      </w:r>
      <w:r w:rsidR="003D258D" w:rsidRPr="002D32BA">
        <w:rPr>
          <w:rFonts w:ascii="Arial" w:hAnsi="Arial" w:cs="Arial"/>
        </w:rPr>
        <w:t>r</w:t>
      </w:r>
      <w:r w:rsidR="007B1762" w:rsidRPr="002D32BA">
        <w:rPr>
          <w:rFonts w:ascii="Arial" w:hAnsi="Arial" w:cs="Arial"/>
        </w:rPr>
        <w:t>ning</w:t>
      </w:r>
      <w:r w:rsidR="003D258D" w:rsidRPr="002D32BA">
        <w:rPr>
          <w:rFonts w:ascii="Arial" w:hAnsi="Arial" w:cs="Arial"/>
        </w:rPr>
        <w:t xml:space="preserve"> </w:t>
      </w:r>
      <w:r w:rsidR="007B1762" w:rsidRPr="002D32BA">
        <w:rPr>
          <w:rFonts w:ascii="Arial" w:hAnsi="Arial" w:cs="Arial"/>
        </w:rPr>
        <w:t>t</w:t>
      </w:r>
      <w:r w:rsidR="003D258D" w:rsidRPr="002D32BA">
        <w:rPr>
          <w:rFonts w:ascii="Arial" w:hAnsi="Arial" w:cs="Arial"/>
        </w:rPr>
        <w:t>oxicology from c</w:t>
      </w:r>
      <w:r w:rsidR="007B1762" w:rsidRPr="002D32BA">
        <w:rPr>
          <w:rFonts w:ascii="Arial" w:hAnsi="Arial" w:cs="Arial"/>
        </w:rPr>
        <w:t>a</w:t>
      </w:r>
      <w:r w:rsidR="003D258D" w:rsidRPr="002D32BA">
        <w:rPr>
          <w:rFonts w:ascii="Arial" w:hAnsi="Arial" w:cs="Arial"/>
        </w:rPr>
        <w:t>rbon tetrachloride-induced hepatotoxicity</w:t>
      </w:r>
      <w:r w:rsidR="007B1762" w:rsidRPr="002D32BA">
        <w:rPr>
          <w:rFonts w:ascii="Arial" w:hAnsi="Arial" w:cs="Arial"/>
        </w:rPr>
        <w:t xml:space="preserve">. </w:t>
      </w:r>
      <w:proofErr w:type="spellStart"/>
      <w:r w:rsidR="003D258D" w:rsidRPr="00275725">
        <w:rPr>
          <w:rFonts w:ascii="Arial" w:hAnsi="Arial" w:cs="Arial"/>
        </w:rPr>
        <w:t>Yakugaku</w:t>
      </w:r>
      <w:proofErr w:type="spellEnd"/>
      <w:r w:rsidR="003D258D" w:rsidRPr="00275725">
        <w:rPr>
          <w:rFonts w:ascii="Arial" w:hAnsi="Arial" w:cs="Arial"/>
        </w:rPr>
        <w:t xml:space="preserve"> </w:t>
      </w:r>
      <w:proofErr w:type="spellStart"/>
      <w:r w:rsidR="003D258D" w:rsidRPr="00275725">
        <w:rPr>
          <w:rFonts w:ascii="Arial" w:hAnsi="Arial" w:cs="Arial"/>
        </w:rPr>
        <w:t>Zasshi</w:t>
      </w:r>
      <w:proofErr w:type="spellEnd"/>
      <w:r w:rsidR="003D258D" w:rsidRPr="002D32BA">
        <w:rPr>
          <w:rFonts w:ascii="Arial" w:hAnsi="Arial" w:cs="Arial"/>
        </w:rPr>
        <w:t xml:space="preserve"> (in Japanese)</w:t>
      </w:r>
      <w:r w:rsidR="007B1762" w:rsidRPr="002D32BA">
        <w:rPr>
          <w:rFonts w:ascii="Arial" w:hAnsi="Arial" w:cs="Arial"/>
        </w:rPr>
        <w:t xml:space="preserve">, </w:t>
      </w:r>
      <w:r w:rsidR="003D258D" w:rsidRPr="002D32BA">
        <w:rPr>
          <w:rFonts w:ascii="Arial" w:hAnsi="Arial" w:cs="Arial"/>
        </w:rPr>
        <w:t>126</w:t>
      </w:r>
      <w:r w:rsidR="00275725">
        <w:rPr>
          <w:rFonts w:ascii="Arial" w:hAnsi="Arial" w:cs="Arial"/>
        </w:rPr>
        <w:t xml:space="preserve">, </w:t>
      </w:r>
      <w:r w:rsidR="003D258D" w:rsidRPr="002D32BA">
        <w:rPr>
          <w:rFonts w:ascii="Arial" w:hAnsi="Arial" w:cs="Arial"/>
        </w:rPr>
        <w:t>88</w:t>
      </w:r>
      <w:r w:rsidR="007B1762" w:rsidRPr="002D32BA">
        <w:rPr>
          <w:rFonts w:ascii="Arial" w:hAnsi="Arial" w:cs="Arial"/>
        </w:rPr>
        <w:t>5-</w:t>
      </w:r>
      <w:r w:rsidR="003D258D" w:rsidRPr="002D32BA">
        <w:rPr>
          <w:rFonts w:ascii="Arial" w:hAnsi="Arial" w:cs="Arial"/>
        </w:rPr>
        <w:t>899</w:t>
      </w:r>
      <w:r w:rsidR="007B1762" w:rsidRPr="002D32BA">
        <w:rPr>
          <w:rFonts w:ascii="Arial" w:hAnsi="Arial" w:cs="Arial"/>
        </w:rPr>
        <w:t>.</w:t>
      </w:r>
    </w:p>
    <w:p w14:paraId="2BA332C1" w14:textId="1143AC0C" w:rsidR="00C24F7E" w:rsidRDefault="00773EE3" w:rsidP="00C7430F">
      <w:pPr>
        <w:spacing w:line="480" w:lineRule="auto"/>
        <w:ind w:left="720" w:hanging="720"/>
        <w:jc w:val="both"/>
        <w:rPr>
          <w:rFonts w:ascii="Arial" w:hAnsi="Arial" w:cs="Arial"/>
        </w:rPr>
      </w:pPr>
      <w:r>
        <w:rPr>
          <w:rFonts w:ascii="Arial" w:hAnsi="Arial" w:cs="Arial"/>
        </w:rPr>
        <w:t>Mishra, A.</w:t>
      </w:r>
      <w:r w:rsidR="009622C8">
        <w:rPr>
          <w:rFonts w:ascii="Arial" w:hAnsi="Arial" w:cs="Arial"/>
        </w:rPr>
        <w:t xml:space="preserve">, </w:t>
      </w:r>
      <w:proofErr w:type="spellStart"/>
      <w:r w:rsidR="009622C8">
        <w:rPr>
          <w:rFonts w:ascii="Arial" w:hAnsi="Arial" w:cs="Arial"/>
        </w:rPr>
        <w:t>Padale</w:t>
      </w:r>
      <w:proofErr w:type="spellEnd"/>
      <w:r w:rsidR="009622C8">
        <w:rPr>
          <w:rFonts w:ascii="Arial" w:hAnsi="Arial" w:cs="Arial"/>
        </w:rPr>
        <w:t>, A., Manwani, T., Wanjari, A., &amp; Acharya, S. (2021). Effect of Diet on Non-Alcoholic Fatty Liver Disease. Journal of Pharmaceutical Research International, 33(63A), 427-436.</w:t>
      </w:r>
    </w:p>
    <w:p w14:paraId="2D9BB554" w14:textId="77777777" w:rsidR="007B1762" w:rsidRPr="002D32BA" w:rsidRDefault="003D258D" w:rsidP="00C7430F">
      <w:pPr>
        <w:spacing w:line="480" w:lineRule="auto"/>
        <w:ind w:left="720" w:hanging="720"/>
        <w:jc w:val="both"/>
        <w:rPr>
          <w:rFonts w:ascii="Arial" w:hAnsi="Arial" w:cs="Arial"/>
        </w:rPr>
      </w:pPr>
      <w:proofErr w:type="spellStart"/>
      <w:r w:rsidRPr="002D32BA">
        <w:rPr>
          <w:rFonts w:ascii="Arial" w:hAnsi="Arial" w:cs="Arial"/>
        </w:rPr>
        <w:t>Orhue</w:t>
      </w:r>
      <w:proofErr w:type="spellEnd"/>
      <w:r w:rsidRPr="002D32BA">
        <w:rPr>
          <w:rFonts w:ascii="Arial" w:hAnsi="Arial" w:cs="Arial"/>
        </w:rPr>
        <w:t>, E. S</w:t>
      </w:r>
      <w:r w:rsidR="007B1762" w:rsidRPr="002D32BA">
        <w:rPr>
          <w:rFonts w:ascii="Arial" w:hAnsi="Arial" w:cs="Arial"/>
        </w:rPr>
        <w:t xml:space="preserve">., </w:t>
      </w:r>
      <w:proofErr w:type="spellStart"/>
      <w:r w:rsidRPr="002D32BA">
        <w:rPr>
          <w:rFonts w:ascii="Arial" w:hAnsi="Arial" w:cs="Arial"/>
        </w:rPr>
        <w:t>Idu</w:t>
      </w:r>
      <w:proofErr w:type="spellEnd"/>
      <w:r w:rsidRPr="002D32BA">
        <w:rPr>
          <w:rFonts w:ascii="Arial" w:hAnsi="Arial" w:cs="Arial"/>
        </w:rPr>
        <w:t>, M</w:t>
      </w:r>
      <w:r w:rsidR="007B1762" w:rsidRPr="002D32BA">
        <w:rPr>
          <w:rFonts w:ascii="Arial" w:hAnsi="Arial" w:cs="Arial"/>
        </w:rPr>
        <w:t>.</w:t>
      </w:r>
      <w:r w:rsidRPr="002D32BA">
        <w:rPr>
          <w:rFonts w:ascii="Arial" w:hAnsi="Arial" w:cs="Arial"/>
        </w:rPr>
        <w:t>,</w:t>
      </w:r>
      <w:r w:rsidR="007B1762" w:rsidRPr="002D32BA">
        <w:rPr>
          <w:rFonts w:ascii="Arial" w:hAnsi="Arial" w:cs="Arial"/>
        </w:rPr>
        <w:t xml:space="preserve"> </w:t>
      </w:r>
      <w:r w:rsidRPr="002D32BA">
        <w:rPr>
          <w:rFonts w:ascii="Arial" w:hAnsi="Arial" w:cs="Arial"/>
        </w:rPr>
        <w:t>Ataman, J. E</w:t>
      </w:r>
      <w:r w:rsidR="007B1762" w:rsidRPr="002D32BA">
        <w:rPr>
          <w:rFonts w:ascii="Arial" w:hAnsi="Arial" w:cs="Arial"/>
        </w:rPr>
        <w:t>.</w:t>
      </w:r>
      <w:r w:rsidRPr="002D32BA">
        <w:rPr>
          <w:rFonts w:ascii="Arial" w:hAnsi="Arial" w:cs="Arial"/>
        </w:rPr>
        <w:t xml:space="preserve">, &amp; </w:t>
      </w:r>
      <w:proofErr w:type="spellStart"/>
      <w:r w:rsidRPr="002D32BA">
        <w:rPr>
          <w:rFonts w:ascii="Arial" w:hAnsi="Arial" w:cs="Arial"/>
        </w:rPr>
        <w:t>Ebite</w:t>
      </w:r>
      <w:proofErr w:type="spellEnd"/>
      <w:r w:rsidRPr="002D32BA">
        <w:rPr>
          <w:rFonts w:ascii="Arial" w:hAnsi="Arial" w:cs="Arial"/>
        </w:rPr>
        <w:t>, L. E. (2008</w:t>
      </w:r>
      <w:r w:rsidR="007B1762" w:rsidRPr="002D32BA">
        <w:rPr>
          <w:rFonts w:ascii="Arial" w:hAnsi="Arial" w:cs="Arial"/>
        </w:rPr>
        <w:t xml:space="preserve">). </w:t>
      </w:r>
      <w:proofErr w:type="spellStart"/>
      <w:r w:rsidRPr="002D32BA">
        <w:rPr>
          <w:rFonts w:ascii="Arial" w:hAnsi="Arial" w:cs="Arial"/>
        </w:rPr>
        <w:t>Haematological</w:t>
      </w:r>
      <w:proofErr w:type="spellEnd"/>
      <w:r w:rsidRPr="002D32BA">
        <w:rPr>
          <w:rFonts w:ascii="Arial" w:hAnsi="Arial" w:cs="Arial"/>
        </w:rPr>
        <w:t xml:space="preserve"> and hi</w:t>
      </w:r>
      <w:r w:rsidR="007B1762" w:rsidRPr="002D32BA">
        <w:rPr>
          <w:rFonts w:ascii="Arial" w:hAnsi="Arial" w:cs="Arial"/>
        </w:rPr>
        <w:t>s</w:t>
      </w:r>
      <w:r w:rsidRPr="002D32BA">
        <w:rPr>
          <w:rFonts w:ascii="Arial" w:hAnsi="Arial" w:cs="Arial"/>
        </w:rPr>
        <w:t>topathological studies</w:t>
      </w:r>
      <w:r w:rsidR="007B1762" w:rsidRPr="002D32BA">
        <w:rPr>
          <w:rFonts w:ascii="Arial" w:hAnsi="Arial" w:cs="Arial"/>
        </w:rPr>
        <w:t xml:space="preserve"> of </w:t>
      </w:r>
      <w:r w:rsidR="00574215" w:rsidRPr="002D32BA">
        <w:rPr>
          <w:rFonts w:ascii="Arial" w:hAnsi="Arial" w:cs="Arial"/>
          <w:i/>
        </w:rPr>
        <w:t xml:space="preserve">Jatropha </w:t>
      </w:r>
      <w:proofErr w:type="spellStart"/>
      <w:r w:rsidR="00574215" w:rsidRPr="002D32BA">
        <w:rPr>
          <w:rFonts w:ascii="Arial" w:hAnsi="Arial" w:cs="Arial"/>
          <w:i/>
        </w:rPr>
        <w:t>ta</w:t>
      </w:r>
      <w:r w:rsidR="007B1762" w:rsidRPr="002D32BA">
        <w:rPr>
          <w:rFonts w:ascii="Arial" w:hAnsi="Arial" w:cs="Arial"/>
          <w:i/>
        </w:rPr>
        <w:t>n</w:t>
      </w:r>
      <w:r w:rsidR="00574215" w:rsidRPr="002D32BA">
        <w:rPr>
          <w:rFonts w:ascii="Arial" w:hAnsi="Arial" w:cs="Arial"/>
          <w:i/>
        </w:rPr>
        <w:t>jorensis</w:t>
      </w:r>
      <w:proofErr w:type="spellEnd"/>
      <w:r w:rsidR="00574215" w:rsidRPr="002D32BA">
        <w:rPr>
          <w:rFonts w:ascii="Arial" w:hAnsi="Arial" w:cs="Arial"/>
        </w:rPr>
        <w:t xml:space="preserve"> </w:t>
      </w:r>
      <w:r w:rsidR="007B1762" w:rsidRPr="002D32BA">
        <w:rPr>
          <w:rFonts w:ascii="Arial" w:hAnsi="Arial" w:cs="Arial"/>
        </w:rPr>
        <w:t>le</w:t>
      </w:r>
      <w:r w:rsidR="00574215" w:rsidRPr="002D32BA">
        <w:rPr>
          <w:rFonts w:ascii="Arial" w:hAnsi="Arial" w:cs="Arial"/>
        </w:rPr>
        <w:t>ave</w:t>
      </w:r>
      <w:r w:rsidR="007B1762" w:rsidRPr="002D32BA">
        <w:rPr>
          <w:rFonts w:ascii="Arial" w:hAnsi="Arial" w:cs="Arial"/>
        </w:rPr>
        <w:t xml:space="preserve">s in </w:t>
      </w:r>
      <w:r w:rsidR="00574215" w:rsidRPr="002D32BA">
        <w:rPr>
          <w:rFonts w:ascii="Arial" w:hAnsi="Arial" w:cs="Arial"/>
        </w:rPr>
        <w:t xml:space="preserve">rabbits. </w:t>
      </w:r>
      <w:r w:rsidR="00574215" w:rsidRPr="00275725">
        <w:rPr>
          <w:rFonts w:ascii="Arial" w:hAnsi="Arial" w:cs="Arial"/>
        </w:rPr>
        <w:t>A</w:t>
      </w:r>
      <w:r w:rsidR="00D54FC7" w:rsidRPr="00275725">
        <w:rPr>
          <w:rFonts w:ascii="Arial" w:hAnsi="Arial" w:cs="Arial"/>
        </w:rPr>
        <w:t xml:space="preserve">sian Journal </w:t>
      </w:r>
      <w:r w:rsidR="007B1762" w:rsidRPr="00275725">
        <w:rPr>
          <w:rFonts w:ascii="Arial" w:hAnsi="Arial" w:cs="Arial"/>
        </w:rPr>
        <w:t xml:space="preserve">of </w:t>
      </w:r>
      <w:r w:rsidR="00D54FC7" w:rsidRPr="00275725">
        <w:rPr>
          <w:rFonts w:ascii="Arial" w:hAnsi="Arial" w:cs="Arial"/>
        </w:rPr>
        <w:t>Biological Sciences</w:t>
      </w:r>
      <w:r w:rsidR="00D54FC7" w:rsidRPr="002D32BA">
        <w:rPr>
          <w:rFonts w:ascii="Arial" w:hAnsi="Arial" w:cs="Arial"/>
        </w:rPr>
        <w:t>, 1(2)</w:t>
      </w:r>
      <w:r w:rsidR="00275725">
        <w:rPr>
          <w:rFonts w:ascii="Arial" w:hAnsi="Arial" w:cs="Arial"/>
        </w:rPr>
        <w:t xml:space="preserve">, </w:t>
      </w:r>
      <w:r w:rsidR="00D54FC7" w:rsidRPr="002D32BA">
        <w:rPr>
          <w:rFonts w:ascii="Arial" w:hAnsi="Arial" w:cs="Arial"/>
        </w:rPr>
        <w:t>84</w:t>
      </w:r>
      <w:r w:rsidR="007B1762" w:rsidRPr="002D32BA">
        <w:rPr>
          <w:rFonts w:ascii="Arial" w:hAnsi="Arial" w:cs="Arial"/>
        </w:rPr>
        <w:t>-</w:t>
      </w:r>
      <w:r w:rsidR="00D54FC7" w:rsidRPr="002D32BA">
        <w:rPr>
          <w:rFonts w:ascii="Arial" w:hAnsi="Arial" w:cs="Arial"/>
        </w:rPr>
        <w:t>89</w:t>
      </w:r>
      <w:r w:rsidR="007B1762" w:rsidRPr="002D32BA">
        <w:rPr>
          <w:rFonts w:ascii="Arial" w:hAnsi="Arial" w:cs="Arial"/>
        </w:rPr>
        <w:t>.</w:t>
      </w:r>
    </w:p>
    <w:p w14:paraId="49881E8C" w14:textId="77777777" w:rsidR="00246D97" w:rsidRDefault="00D54FC7" w:rsidP="008B588A">
      <w:pPr>
        <w:spacing w:line="480" w:lineRule="auto"/>
        <w:ind w:left="720" w:hanging="720"/>
        <w:jc w:val="both"/>
        <w:rPr>
          <w:rFonts w:ascii="Arial" w:hAnsi="Arial" w:cs="Arial"/>
        </w:rPr>
      </w:pPr>
      <w:r w:rsidRPr="002D32BA">
        <w:rPr>
          <w:rFonts w:ascii="Arial" w:hAnsi="Arial" w:cs="Arial"/>
        </w:rPr>
        <w:t>Oyewole, O. I</w:t>
      </w:r>
      <w:r w:rsidR="007B1762" w:rsidRPr="002D32BA">
        <w:rPr>
          <w:rFonts w:ascii="Arial" w:hAnsi="Arial" w:cs="Arial"/>
        </w:rPr>
        <w:t xml:space="preserve">. &amp; </w:t>
      </w:r>
      <w:proofErr w:type="spellStart"/>
      <w:r w:rsidRPr="002D32BA">
        <w:rPr>
          <w:rFonts w:ascii="Arial" w:hAnsi="Arial" w:cs="Arial"/>
        </w:rPr>
        <w:t>Akingbala</w:t>
      </w:r>
      <w:proofErr w:type="spellEnd"/>
      <w:r w:rsidRPr="002D32BA">
        <w:rPr>
          <w:rFonts w:ascii="Arial" w:hAnsi="Arial" w:cs="Arial"/>
        </w:rPr>
        <w:t>, P. F. (2011</w:t>
      </w:r>
      <w:r w:rsidR="007B1762" w:rsidRPr="002D32BA">
        <w:rPr>
          <w:rFonts w:ascii="Arial" w:hAnsi="Arial" w:cs="Arial"/>
        </w:rPr>
        <w:t>). P</w:t>
      </w:r>
      <w:r w:rsidRPr="002D32BA">
        <w:rPr>
          <w:rFonts w:ascii="Arial" w:hAnsi="Arial" w:cs="Arial"/>
        </w:rPr>
        <w:t>hyt</w:t>
      </w:r>
      <w:r w:rsidR="007B1762" w:rsidRPr="002D32BA">
        <w:rPr>
          <w:rFonts w:ascii="Arial" w:hAnsi="Arial" w:cs="Arial"/>
        </w:rPr>
        <w:t>o</w:t>
      </w:r>
      <w:r w:rsidRPr="002D32BA">
        <w:rPr>
          <w:rFonts w:ascii="Arial" w:hAnsi="Arial" w:cs="Arial"/>
        </w:rPr>
        <w:t xml:space="preserve">chemical </w:t>
      </w:r>
      <w:r w:rsidR="007B1762" w:rsidRPr="002D32BA">
        <w:rPr>
          <w:rFonts w:ascii="Arial" w:hAnsi="Arial" w:cs="Arial"/>
        </w:rPr>
        <w:t>an</w:t>
      </w:r>
      <w:r w:rsidRPr="002D32BA">
        <w:rPr>
          <w:rFonts w:ascii="Arial" w:hAnsi="Arial" w:cs="Arial"/>
        </w:rPr>
        <w:t xml:space="preserve">alysis </w:t>
      </w:r>
      <w:r w:rsidR="007B1762" w:rsidRPr="002D32BA">
        <w:rPr>
          <w:rFonts w:ascii="Arial" w:hAnsi="Arial" w:cs="Arial"/>
        </w:rPr>
        <w:t xml:space="preserve">and </w:t>
      </w:r>
      <w:r w:rsidRPr="002D32BA">
        <w:rPr>
          <w:rFonts w:ascii="Arial" w:hAnsi="Arial" w:cs="Arial"/>
        </w:rPr>
        <w:t xml:space="preserve">hypolipidemic </w:t>
      </w:r>
      <w:r w:rsidR="007B1762" w:rsidRPr="002D32BA">
        <w:rPr>
          <w:rFonts w:ascii="Arial" w:hAnsi="Arial" w:cs="Arial"/>
        </w:rPr>
        <w:t>pro</w:t>
      </w:r>
      <w:r w:rsidRPr="002D32BA">
        <w:rPr>
          <w:rFonts w:ascii="Arial" w:hAnsi="Arial" w:cs="Arial"/>
        </w:rPr>
        <w:t>per</w:t>
      </w:r>
      <w:r w:rsidR="007B1762" w:rsidRPr="002D32BA">
        <w:rPr>
          <w:rFonts w:ascii="Arial" w:hAnsi="Arial" w:cs="Arial"/>
        </w:rPr>
        <w:t>t</w:t>
      </w:r>
      <w:r w:rsidRPr="002D32BA">
        <w:rPr>
          <w:rFonts w:ascii="Arial" w:hAnsi="Arial" w:cs="Arial"/>
        </w:rPr>
        <w:t>i</w:t>
      </w:r>
      <w:r w:rsidR="007B1762" w:rsidRPr="002D32BA">
        <w:rPr>
          <w:rFonts w:ascii="Arial" w:hAnsi="Arial" w:cs="Arial"/>
        </w:rPr>
        <w:t>e</w:t>
      </w:r>
      <w:r w:rsidRPr="002D32BA">
        <w:rPr>
          <w:rFonts w:ascii="Arial" w:hAnsi="Arial" w:cs="Arial"/>
        </w:rPr>
        <w:t>s</w:t>
      </w:r>
      <w:r w:rsidR="007B1762" w:rsidRPr="002D32BA">
        <w:rPr>
          <w:rFonts w:ascii="Arial" w:hAnsi="Arial" w:cs="Arial"/>
        </w:rPr>
        <w:t xml:space="preserve"> of </w:t>
      </w:r>
      <w:r w:rsidRPr="002D32BA">
        <w:rPr>
          <w:rFonts w:ascii="Arial" w:hAnsi="Arial" w:cs="Arial"/>
          <w:i/>
        </w:rPr>
        <w:t>J</w:t>
      </w:r>
      <w:r w:rsidR="007B1762" w:rsidRPr="002D32BA">
        <w:rPr>
          <w:rFonts w:ascii="Arial" w:hAnsi="Arial" w:cs="Arial"/>
          <w:i/>
        </w:rPr>
        <w:t>a</w:t>
      </w:r>
      <w:r w:rsidRPr="002D32BA">
        <w:rPr>
          <w:rFonts w:ascii="Arial" w:hAnsi="Arial" w:cs="Arial"/>
          <w:i/>
        </w:rPr>
        <w:t xml:space="preserve">tropha </w:t>
      </w:r>
      <w:proofErr w:type="spellStart"/>
      <w:r w:rsidRPr="002D32BA">
        <w:rPr>
          <w:rFonts w:ascii="Arial" w:hAnsi="Arial" w:cs="Arial"/>
          <w:i/>
        </w:rPr>
        <w:t>tanjorensis</w:t>
      </w:r>
      <w:proofErr w:type="spellEnd"/>
      <w:r w:rsidRPr="002D32BA">
        <w:rPr>
          <w:rFonts w:ascii="Arial" w:hAnsi="Arial" w:cs="Arial"/>
        </w:rPr>
        <w:t xml:space="preserve"> leaf extract</w:t>
      </w:r>
      <w:r w:rsidR="007B1762" w:rsidRPr="002D32BA">
        <w:rPr>
          <w:rFonts w:ascii="Arial" w:hAnsi="Arial" w:cs="Arial"/>
        </w:rPr>
        <w:t xml:space="preserve">. </w:t>
      </w:r>
      <w:r w:rsidRPr="00275725">
        <w:rPr>
          <w:rFonts w:ascii="Arial" w:hAnsi="Arial" w:cs="Arial"/>
        </w:rPr>
        <w:t xml:space="preserve">European </w:t>
      </w:r>
      <w:r w:rsidR="00246D97" w:rsidRPr="00275725">
        <w:rPr>
          <w:rFonts w:ascii="Arial" w:hAnsi="Arial" w:cs="Arial"/>
        </w:rPr>
        <w:t>Journal of Medicinal Plants</w:t>
      </w:r>
      <w:r w:rsidR="00275725">
        <w:rPr>
          <w:rFonts w:ascii="Arial" w:hAnsi="Arial" w:cs="Arial"/>
        </w:rPr>
        <w:t xml:space="preserve">, 1(4), </w:t>
      </w:r>
      <w:r w:rsidR="00246D97" w:rsidRPr="002D32BA">
        <w:rPr>
          <w:rFonts w:ascii="Arial" w:hAnsi="Arial" w:cs="Arial"/>
        </w:rPr>
        <w:t>180</w:t>
      </w:r>
      <w:r w:rsidR="007B1762" w:rsidRPr="002D32BA">
        <w:rPr>
          <w:rFonts w:ascii="Arial" w:hAnsi="Arial" w:cs="Arial"/>
        </w:rPr>
        <w:t>-</w:t>
      </w:r>
      <w:r w:rsidR="00246D97" w:rsidRPr="002D32BA">
        <w:rPr>
          <w:rFonts w:ascii="Arial" w:hAnsi="Arial" w:cs="Arial"/>
        </w:rPr>
        <w:t>185</w:t>
      </w:r>
      <w:r w:rsidR="007B1762" w:rsidRPr="002D32BA">
        <w:rPr>
          <w:rFonts w:ascii="Arial" w:hAnsi="Arial" w:cs="Arial"/>
        </w:rPr>
        <w:t>.</w:t>
      </w:r>
    </w:p>
    <w:p w14:paraId="12E5E5FF" w14:textId="41351E80" w:rsidR="00AC02AF" w:rsidRDefault="00AC02AF" w:rsidP="008B588A">
      <w:pPr>
        <w:spacing w:line="480" w:lineRule="auto"/>
        <w:ind w:left="720" w:hanging="720"/>
        <w:jc w:val="both"/>
        <w:rPr>
          <w:rFonts w:ascii="Arial" w:hAnsi="Arial" w:cs="Arial"/>
        </w:rPr>
      </w:pPr>
      <w:r>
        <w:rPr>
          <w:rFonts w:ascii="Arial" w:hAnsi="Arial" w:cs="Arial"/>
        </w:rPr>
        <w:t xml:space="preserve">Renz, J. F., &amp; </w:t>
      </w:r>
      <w:proofErr w:type="spellStart"/>
      <w:r>
        <w:rPr>
          <w:rFonts w:ascii="Arial" w:hAnsi="Arial" w:cs="Arial"/>
        </w:rPr>
        <w:t>Kinkhabwala</w:t>
      </w:r>
      <w:proofErr w:type="spellEnd"/>
      <w:r>
        <w:rPr>
          <w:rFonts w:ascii="Arial" w:hAnsi="Arial" w:cs="Arial"/>
        </w:rPr>
        <w:t>, M. (2014). Surgical Anatomy of the Liver and Transplantation of the Liver. Elsevier, 23-39.</w:t>
      </w:r>
    </w:p>
    <w:p w14:paraId="6C2C0E1E" w14:textId="712672DB" w:rsidR="009622C8" w:rsidRDefault="009622C8" w:rsidP="008B588A">
      <w:pPr>
        <w:spacing w:line="480" w:lineRule="auto"/>
        <w:ind w:left="720" w:hanging="720"/>
        <w:jc w:val="both"/>
        <w:rPr>
          <w:rFonts w:ascii="Arial" w:hAnsi="Arial" w:cs="Arial"/>
        </w:rPr>
      </w:pPr>
      <w:r>
        <w:rPr>
          <w:rFonts w:ascii="Arial" w:hAnsi="Arial" w:cs="Arial"/>
        </w:rPr>
        <w:t xml:space="preserve">Roy, U., Mondal, A., &amp; </w:t>
      </w:r>
      <w:proofErr w:type="spellStart"/>
      <w:r>
        <w:rPr>
          <w:rFonts w:ascii="Arial" w:hAnsi="Arial" w:cs="Arial"/>
        </w:rPr>
        <w:t>Rukunuzzaman</w:t>
      </w:r>
      <w:proofErr w:type="spellEnd"/>
      <w:r>
        <w:rPr>
          <w:rFonts w:ascii="Arial" w:hAnsi="Arial" w:cs="Arial"/>
        </w:rPr>
        <w:t>, M. (2023). Assessment of Chronic Liver Disease (CLD) Based on Esophageal Varices in Children. Asian Journal of Pediatric Research, 13(4), 90-98.</w:t>
      </w:r>
    </w:p>
    <w:p w14:paraId="1F30504A" w14:textId="3E75B2EB" w:rsidR="00A759CC" w:rsidRPr="002D32BA" w:rsidRDefault="00A759CC" w:rsidP="008B588A">
      <w:pPr>
        <w:spacing w:line="480" w:lineRule="auto"/>
        <w:ind w:left="720" w:hanging="720"/>
        <w:jc w:val="both"/>
        <w:rPr>
          <w:rFonts w:ascii="Arial" w:hAnsi="Arial" w:cs="Arial"/>
        </w:rPr>
      </w:pPr>
      <w:proofErr w:type="spellStart"/>
      <w:r>
        <w:rPr>
          <w:rFonts w:ascii="Arial" w:hAnsi="Arial" w:cs="Arial"/>
        </w:rPr>
        <w:t>Sahiner</w:t>
      </w:r>
      <w:proofErr w:type="spellEnd"/>
      <w:r>
        <w:rPr>
          <w:rFonts w:ascii="Arial" w:hAnsi="Arial" w:cs="Arial"/>
        </w:rPr>
        <w:t xml:space="preserve">, U. M., </w:t>
      </w:r>
      <w:proofErr w:type="spellStart"/>
      <w:r>
        <w:rPr>
          <w:rFonts w:ascii="Arial" w:hAnsi="Arial" w:cs="Arial"/>
        </w:rPr>
        <w:t>Sackesen</w:t>
      </w:r>
      <w:proofErr w:type="spellEnd"/>
      <w:r>
        <w:rPr>
          <w:rFonts w:ascii="Arial" w:hAnsi="Arial" w:cs="Arial"/>
        </w:rPr>
        <w:t xml:space="preserve">, C., Erzurum, S., &amp; Kalayci, O. (2012). Oxidative stress and antioxidant </w:t>
      </w:r>
      <w:proofErr w:type="spellStart"/>
      <w:r>
        <w:rPr>
          <w:rFonts w:ascii="Arial" w:hAnsi="Arial" w:cs="Arial"/>
        </w:rPr>
        <w:t>defence</w:t>
      </w:r>
      <w:proofErr w:type="spellEnd"/>
      <w:r>
        <w:rPr>
          <w:rFonts w:ascii="Arial" w:hAnsi="Arial" w:cs="Arial"/>
        </w:rPr>
        <w:t>. World Allergy Organization Journal, 5(1), 9-19.</w:t>
      </w:r>
    </w:p>
    <w:p w14:paraId="0608C232" w14:textId="77777777" w:rsidR="00246D97" w:rsidRPr="002D32BA" w:rsidRDefault="00246D97" w:rsidP="00C7430F">
      <w:pPr>
        <w:spacing w:line="480" w:lineRule="auto"/>
        <w:ind w:left="720" w:hanging="720"/>
        <w:jc w:val="both"/>
        <w:rPr>
          <w:rFonts w:ascii="Arial" w:hAnsi="Arial" w:cs="Arial"/>
        </w:rPr>
      </w:pPr>
      <w:r w:rsidRPr="002D32BA">
        <w:rPr>
          <w:rFonts w:ascii="Arial" w:hAnsi="Arial" w:cs="Arial"/>
        </w:rPr>
        <w:t xml:space="preserve">Seifert, W. F., Bosma, A., &amp; Brouwer, A. (1994). Vitamin A deficiency potentiates carbon tetrachloride induced liver fibrosis in rats. </w:t>
      </w:r>
      <w:r w:rsidRPr="00275725">
        <w:rPr>
          <w:rFonts w:ascii="Arial" w:hAnsi="Arial" w:cs="Arial"/>
        </w:rPr>
        <w:t>Hepatology</w:t>
      </w:r>
      <w:r w:rsidR="00275725">
        <w:rPr>
          <w:rFonts w:ascii="Arial" w:hAnsi="Arial" w:cs="Arial"/>
        </w:rPr>
        <w:t>, 19,</w:t>
      </w:r>
      <w:r w:rsidRPr="002D32BA">
        <w:rPr>
          <w:rFonts w:ascii="Arial" w:hAnsi="Arial" w:cs="Arial"/>
        </w:rPr>
        <w:t xml:space="preserve"> 193-201.</w:t>
      </w:r>
    </w:p>
    <w:p w14:paraId="190EA9C5" w14:textId="2E95A8B3" w:rsidR="007C7A84" w:rsidRPr="002D32BA" w:rsidRDefault="00F76D38" w:rsidP="00C7430F">
      <w:pPr>
        <w:spacing w:line="480" w:lineRule="auto"/>
        <w:ind w:left="720" w:hanging="720"/>
        <w:jc w:val="both"/>
        <w:rPr>
          <w:rFonts w:ascii="Arial" w:hAnsi="Arial" w:cs="Arial"/>
        </w:rPr>
      </w:pPr>
      <w:proofErr w:type="spellStart"/>
      <w:r w:rsidRPr="002D32BA">
        <w:rPr>
          <w:rFonts w:ascii="Arial" w:hAnsi="Arial" w:cs="Arial"/>
        </w:rPr>
        <w:lastRenderedPageBreak/>
        <w:t>Wargovich</w:t>
      </w:r>
      <w:proofErr w:type="spellEnd"/>
      <w:r w:rsidRPr="002D32BA">
        <w:rPr>
          <w:rFonts w:ascii="Arial" w:hAnsi="Arial" w:cs="Arial"/>
        </w:rPr>
        <w:t>, M. J., Woods, C.,</w:t>
      </w:r>
      <w:r w:rsidR="007C7A84" w:rsidRPr="002D32BA">
        <w:rPr>
          <w:rFonts w:ascii="Arial" w:hAnsi="Arial" w:cs="Arial"/>
        </w:rPr>
        <w:t xml:space="preserve"> </w:t>
      </w:r>
      <w:proofErr w:type="spellStart"/>
      <w:r w:rsidR="007C7A84" w:rsidRPr="002D32BA">
        <w:rPr>
          <w:rFonts w:ascii="Arial" w:hAnsi="Arial" w:cs="Arial"/>
        </w:rPr>
        <w:t>Holis</w:t>
      </w:r>
      <w:proofErr w:type="spellEnd"/>
      <w:r w:rsidR="007C7A84" w:rsidRPr="002D32BA">
        <w:rPr>
          <w:rFonts w:ascii="Arial" w:hAnsi="Arial" w:cs="Arial"/>
        </w:rPr>
        <w:t>, D. M.</w:t>
      </w:r>
      <w:r w:rsidR="00F3062D" w:rsidRPr="002D32BA">
        <w:rPr>
          <w:rFonts w:ascii="Arial" w:hAnsi="Arial" w:cs="Arial"/>
        </w:rPr>
        <w:t>, &amp;</w:t>
      </w:r>
      <w:r w:rsidR="007C7A84" w:rsidRPr="002D32BA">
        <w:rPr>
          <w:rFonts w:ascii="Arial" w:hAnsi="Arial" w:cs="Arial"/>
        </w:rPr>
        <w:t xml:space="preserve"> </w:t>
      </w:r>
      <w:proofErr w:type="spellStart"/>
      <w:r w:rsidR="007C7A84" w:rsidRPr="002D32BA">
        <w:rPr>
          <w:rFonts w:ascii="Arial" w:hAnsi="Arial" w:cs="Arial"/>
        </w:rPr>
        <w:t>Zancler</w:t>
      </w:r>
      <w:proofErr w:type="spellEnd"/>
      <w:r w:rsidR="007C7A84" w:rsidRPr="002D32BA">
        <w:rPr>
          <w:rFonts w:ascii="Arial" w:hAnsi="Arial" w:cs="Arial"/>
        </w:rPr>
        <w:t xml:space="preserve">, M. E. (2001). Herbals, cancer prevention and health. </w:t>
      </w:r>
      <w:r w:rsidR="00F3062D" w:rsidRPr="00275725">
        <w:rPr>
          <w:rFonts w:ascii="Arial" w:hAnsi="Arial" w:cs="Arial"/>
        </w:rPr>
        <w:t>Journal of</w:t>
      </w:r>
      <w:r w:rsidR="007C7A84" w:rsidRPr="00275725">
        <w:rPr>
          <w:rFonts w:ascii="Arial" w:hAnsi="Arial" w:cs="Arial"/>
        </w:rPr>
        <w:t xml:space="preserve"> Nutr</w:t>
      </w:r>
      <w:r w:rsidR="00F3062D" w:rsidRPr="00275725">
        <w:rPr>
          <w:rFonts w:ascii="Arial" w:hAnsi="Arial" w:cs="Arial"/>
        </w:rPr>
        <w:t>ition</w:t>
      </w:r>
      <w:r w:rsidR="00F3062D" w:rsidRPr="002D32BA">
        <w:rPr>
          <w:rFonts w:ascii="Arial" w:hAnsi="Arial" w:cs="Arial"/>
        </w:rPr>
        <w:t>,</w:t>
      </w:r>
      <w:r w:rsidR="007C7A84" w:rsidRPr="002D32BA">
        <w:rPr>
          <w:rFonts w:ascii="Arial" w:hAnsi="Arial" w:cs="Arial"/>
          <w:i/>
        </w:rPr>
        <w:t xml:space="preserve"> </w:t>
      </w:r>
      <w:r w:rsidR="00A759CC">
        <w:rPr>
          <w:rFonts w:ascii="Arial" w:hAnsi="Arial" w:cs="Arial"/>
        </w:rPr>
        <w:t>131</w:t>
      </w:r>
      <w:r w:rsidR="00275725">
        <w:rPr>
          <w:rFonts w:ascii="Arial" w:hAnsi="Arial" w:cs="Arial"/>
        </w:rPr>
        <w:t>(11),</w:t>
      </w:r>
      <w:r w:rsidR="00F3062D" w:rsidRPr="002D32BA">
        <w:rPr>
          <w:rFonts w:ascii="Arial" w:hAnsi="Arial" w:cs="Arial"/>
        </w:rPr>
        <w:t xml:space="preserve"> 30345-30365.</w:t>
      </w:r>
    </w:p>
    <w:p w14:paraId="6293A77B" w14:textId="57C126F7" w:rsidR="007C7A84" w:rsidRPr="002D32BA" w:rsidRDefault="00F3062D" w:rsidP="00C7430F">
      <w:pPr>
        <w:spacing w:line="480" w:lineRule="auto"/>
        <w:ind w:left="720" w:hanging="720"/>
        <w:jc w:val="both"/>
        <w:rPr>
          <w:rFonts w:ascii="Arial" w:hAnsi="Arial" w:cs="Arial"/>
        </w:rPr>
      </w:pPr>
      <w:r w:rsidRPr="002D32BA">
        <w:rPr>
          <w:rFonts w:ascii="Arial" w:hAnsi="Arial" w:cs="Arial"/>
        </w:rPr>
        <w:t>Watkins, P. B.</w:t>
      </w:r>
      <w:r w:rsidR="00AC02AF">
        <w:rPr>
          <w:rFonts w:ascii="Arial" w:hAnsi="Arial" w:cs="Arial"/>
        </w:rPr>
        <w:t>,</w:t>
      </w:r>
      <w:r w:rsidRPr="002D32BA">
        <w:rPr>
          <w:rFonts w:ascii="Arial" w:hAnsi="Arial" w:cs="Arial"/>
        </w:rPr>
        <w:t xml:space="preserve"> &amp;</w:t>
      </w:r>
      <w:r w:rsidR="007C7A84" w:rsidRPr="002D32BA">
        <w:rPr>
          <w:rFonts w:ascii="Arial" w:hAnsi="Arial" w:cs="Arial"/>
        </w:rPr>
        <w:t xml:space="preserve"> Seef, L. B. (2006). Drug induced liver injury: Summary of a single topic research committee. </w:t>
      </w:r>
      <w:r w:rsidR="007C7A84" w:rsidRPr="00275725">
        <w:rPr>
          <w:rFonts w:ascii="Arial" w:hAnsi="Arial" w:cs="Arial"/>
        </w:rPr>
        <w:t>Hepatology</w:t>
      </w:r>
      <w:r w:rsidRPr="002D32BA">
        <w:rPr>
          <w:rFonts w:ascii="Arial" w:hAnsi="Arial" w:cs="Arial"/>
        </w:rPr>
        <w:t>,</w:t>
      </w:r>
      <w:r w:rsidR="00275725">
        <w:rPr>
          <w:rFonts w:ascii="Arial" w:hAnsi="Arial" w:cs="Arial"/>
        </w:rPr>
        <w:t xml:space="preserve"> 43,</w:t>
      </w:r>
      <w:r w:rsidR="007C7A84" w:rsidRPr="002D32BA">
        <w:rPr>
          <w:rFonts w:ascii="Arial" w:hAnsi="Arial" w:cs="Arial"/>
        </w:rPr>
        <w:t xml:space="preserve"> 618-31.</w:t>
      </w:r>
    </w:p>
    <w:p w14:paraId="558D0D5F" w14:textId="2800C93E" w:rsidR="00CB62A5" w:rsidRPr="002D32BA" w:rsidRDefault="00F3062D" w:rsidP="00C7430F">
      <w:pPr>
        <w:spacing w:line="480" w:lineRule="auto"/>
        <w:ind w:left="720" w:hanging="720"/>
        <w:jc w:val="both"/>
        <w:rPr>
          <w:rFonts w:ascii="Arial" w:hAnsi="Arial" w:cs="Arial"/>
        </w:rPr>
      </w:pPr>
      <w:r w:rsidRPr="002D32BA">
        <w:rPr>
          <w:rFonts w:ascii="Arial" w:hAnsi="Arial" w:cs="Arial"/>
        </w:rPr>
        <w:t>Yadav, A. N.</w:t>
      </w:r>
      <w:r w:rsidR="00AC02AF">
        <w:rPr>
          <w:rFonts w:ascii="Arial" w:hAnsi="Arial" w:cs="Arial"/>
        </w:rPr>
        <w:t>,</w:t>
      </w:r>
      <w:r w:rsidRPr="002D32BA">
        <w:rPr>
          <w:rFonts w:ascii="Arial" w:hAnsi="Arial" w:cs="Arial"/>
        </w:rPr>
        <w:t xml:space="preserve"> &amp;</w:t>
      </w:r>
      <w:r w:rsidR="007C7A84" w:rsidRPr="002D32BA">
        <w:rPr>
          <w:rFonts w:ascii="Arial" w:hAnsi="Arial" w:cs="Arial"/>
        </w:rPr>
        <w:t xml:space="preserve"> Dixit, E. L. (2003). Protective nature of hepatoprotective drugs. </w:t>
      </w:r>
      <w:r w:rsidR="007C7A84" w:rsidRPr="00275725">
        <w:rPr>
          <w:rFonts w:ascii="Arial" w:hAnsi="Arial" w:cs="Arial"/>
        </w:rPr>
        <w:t>J</w:t>
      </w:r>
      <w:r w:rsidR="001A765B" w:rsidRPr="00275725">
        <w:rPr>
          <w:rFonts w:ascii="Arial" w:hAnsi="Arial" w:cs="Arial"/>
        </w:rPr>
        <w:t>ournal of Pharmacology</w:t>
      </w:r>
      <w:r w:rsidR="001A765B" w:rsidRPr="002D32BA">
        <w:rPr>
          <w:rFonts w:ascii="Arial" w:hAnsi="Arial" w:cs="Arial"/>
        </w:rPr>
        <w:t>,</w:t>
      </w:r>
      <w:r w:rsidR="007C7A84" w:rsidRPr="002D32BA">
        <w:rPr>
          <w:rFonts w:ascii="Arial" w:hAnsi="Arial" w:cs="Arial"/>
          <w:i/>
        </w:rPr>
        <w:t xml:space="preserve"> </w:t>
      </w:r>
      <w:r w:rsidR="00275725">
        <w:rPr>
          <w:rFonts w:ascii="Arial" w:hAnsi="Arial" w:cs="Arial"/>
        </w:rPr>
        <w:t>117 (8),</w:t>
      </w:r>
      <w:r w:rsidR="007C7A84" w:rsidRPr="002D32BA">
        <w:rPr>
          <w:rFonts w:ascii="Arial" w:hAnsi="Arial" w:cs="Arial"/>
        </w:rPr>
        <w:t xml:space="preserve"> 21-29</w:t>
      </w:r>
      <w:r w:rsidR="00246D97" w:rsidRPr="002D32BA">
        <w:rPr>
          <w:rFonts w:ascii="Arial" w:hAnsi="Arial" w:cs="Arial"/>
        </w:rPr>
        <w:t>.</w:t>
      </w:r>
    </w:p>
    <w:p w14:paraId="1F46E0BD" w14:textId="77777777" w:rsidR="00CA2067" w:rsidRPr="008B588A" w:rsidRDefault="00246D97" w:rsidP="008B588A">
      <w:pPr>
        <w:spacing w:line="480" w:lineRule="auto"/>
        <w:ind w:left="720" w:hanging="720"/>
        <w:jc w:val="both"/>
        <w:rPr>
          <w:rFonts w:ascii="Arial" w:hAnsi="Arial" w:cs="Arial"/>
        </w:rPr>
      </w:pPr>
      <w:r w:rsidRPr="002D32BA">
        <w:rPr>
          <w:rFonts w:ascii="Arial" w:hAnsi="Arial" w:cs="Arial"/>
        </w:rPr>
        <w:t xml:space="preserve">Zakim, D. &amp; Boyer, T. D. (2002). </w:t>
      </w:r>
      <w:r w:rsidRPr="00275725">
        <w:rPr>
          <w:rFonts w:ascii="Arial" w:hAnsi="Arial" w:cs="Arial"/>
        </w:rPr>
        <w:t>Hepatology</w:t>
      </w:r>
      <w:r w:rsidRPr="002D32BA">
        <w:rPr>
          <w:rFonts w:ascii="Arial" w:hAnsi="Arial" w:cs="Arial"/>
        </w:rPr>
        <w:t>, A Textbook of Liver Disease</w:t>
      </w:r>
      <w:r w:rsidR="00275725">
        <w:rPr>
          <w:rFonts w:ascii="Arial" w:hAnsi="Arial" w:cs="Arial"/>
        </w:rPr>
        <w:t xml:space="preserve"> (</w:t>
      </w:r>
      <w:r w:rsidRPr="002D32BA">
        <w:rPr>
          <w:rFonts w:ascii="Arial" w:hAnsi="Arial" w:cs="Arial"/>
        </w:rPr>
        <w:t>4</w:t>
      </w:r>
      <w:r w:rsidRPr="002D32BA">
        <w:rPr>
          <w:rFonts w:ascii="Arial" w:hAnsi="Arial" w:cs="Arial"/>
          <w:vertAlign w:val="superscript"/>
        </w:rPr>
        <w:t>th</w:t>
      </w:r>
      <w:r w:rsidRPr="002D32BA">
        <w:rPr>
          <w:rFonts w:ascii="Arial" w:hAnsi="Arial" w:cs="Arial"/>
        </w:rPr>
        <w:t xml:space="preserve"> edition</w:t>
      </w:r>
      <w:r w:rsidR="00275725">
        <w:rPr>
          <w:rFonts w:ascii="Arial" w:hAnsi="Arial" w:cs="Arial"/>
        </w:rPr>
        <w:t>)</w:t>
      </w:r>
      <w:r w:rsidRPr="002D32BA">
        <w:rPr>
          <w:rFonts w:ascii="Arial" w:hAnsi="Arial" w:cs="Arial"/>
        </w:rPr>
        <w:t>. pp. 2-4</w:t>
      </w:r>
      <w:r w:rsidR="00F05A66" w:rsidRPr="002D32BA">
        <w:rPr>
          <w:rFonts w:ascii="Arial" w:hAnsi="Arial" w:cs="Arial"/>
        </w:rPr>
        <w:t>.</w:t>
      </w:r>
    </w:p>
    <w:p w14:paraId="7D28635C" w14:textId="77777777" w:rsidR="008B588A" w:rsidRDefault="008B588A" w:rsidP="00C7430F">
      <w:pPr>
        <w:spacing w:line="480" w:lineRule="auto"/>
        <w:ind w:left="720" w:hanging="720"/>
        <w:jc w:val="both"/>
        <w:rPr>
          <w:rFonts w:ascii="Arial" w:hAnsi="Arial" w:cs="Arial"/>
          <w:b/>
        </w:rPr>
      </w:pPr>
    </w:p>
    <w:p w14:paraId="6A283D08" w14:textId="77777777" w:rsidR="00A31E71" w:rsidRDefault="00A31E71" w:rsidP="00C7430F">
      <w:pPr>
        <w:spacing w:line="480" w:lineRule="auto"/>
        <w:ind w:left="720" w:hanging="720"/>
        <w:jc w:val="both"/>
        <w:rPr>
          <w:rFonts w:ascii="Arial" w:hAnsi="Arial" w:cs="Arial"/>
          <w:b/>
        </w:rPr>
      </w:pPr>
    </w:p>
    <w:p w14:paraId="1178C32D" w14:textId="77777777" w:rsidR="00E563F6" w:rsidRPr="002D32BA" w:rsidRDefault="00E563F6" w:rsidP="00C7430F">
      <w:pPr>
        <w:spacing w:line="480" w:lineRule="auto"/>
        <w:ind w:left="720" w:hanging="720"/>
        <w:jc w:val="both"/>
        <w:rPr>
          <w:rFonts w:ascii="Arial" w:hAnsi="Arial" w:cs="Arial"/>
          <w:b/>
        </w:rPr>
      </w:pPr>
      <w:r w:rsidRPr="002D32BA">
        <w:rPr>
          <w:rFonts w:ascii="Arial" w:hAnsi="Arial" w:cs="Arial"/>
          <w:b/>
        </w:rPr>
        <w:t>APPENDICES</w:t>
      </w:r>
    </w:p>
    <w:p w14:paraId="60E44779" w14:textId="77777777" w:rsidR="00C47AC0" w:rsidRPr="002D32BA" w:rsidRDefault="00356075" w:rsidP="00C7430F">
      <w:pPr>
        <w:spacing w:line="480" w:lineRule="auto"/>
        <w:ind w:left="720" w:hanging="720"/>
        <w:jc w:val="both"/>
        <w:rPr>
          <w:rFonts w:ascii="Arial" w:hAnsi="Arial" w:cs="Arial"/>
          <w:b/>
        </w:rPr>
      </w:pPr>
      <w:r w:rsidRPr="002D32BA">
        <w:rPr>
          <w:rFonts w:ascii="Arial" w:hAnsi="Arial" w:cs="Arial"/>
          <w:b/>
        </w:rPr>
        <w:t xml:space="preserve">APPENDIX I </w:t>
      </w:r>
    </w:p>
    <w:p w14:paraId="3096DAA7" w14:textId="77777777" w:rsidR="00E563F6" w:rsidRPr="002D32BA" w:rsidRDefault="00CA2067" w:rsidP="00C7430F">
      <w:pPr>
        <w:spacing w:line="480" w:lineRule="auto"/>
        <w:ind w:left="720" w:hanging="720"/>
        <w:jc w:val="both"/>
        <w:rPr>
          <w:rFonts w:ascii="Arial" w:hAnsi="Arial" w:cs="Arial"/>
          <w:b/>
        </w:rPr>
      </w:pPr>
      <w:r w:rsidRPr="002D32BA">
        <w:rPr>
          <w:rFonts w:ascii="Arial" w:hAnsi="Arial" w:cs="Arial"/>
        </w:rPr>
        <w:t>POSITIVE</w:t>
      </w:r>
      <w:r w:rsidR="00E563F6" w:rsidRPr="002D32BA">
        <w:rPr>
          <w:rFonts w:ascii="Arial" w:hAnsi="Arial" w:cs="Arial"/>
        </w:rPr>
        <w:t xml:space="preserve"> CONTROL</w:t>
      </w:r>
      <w:r w:rsidR="00D75C2D" w:rsidRPr="002D32BA">
        <w:rPr>
          <w:rFonts w:ascii="Arial" w:hAnsi="Arial" w:cs="Arial"/>
        </w:rPr>
        <w:t xml:space="preserve"> (</w:t>
      </w:r>
      <w:r w:rsidR="00FA257C" w:rsidRPr="002D32BA">
        <w:rPr>
          <w:rFonts w:ascii="Arial" w:hAnsi="Arial" w:cs="Arial"/>
        </w:rPr>
        <w:t>GROUP I)</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D63F06" w:rsidRPr="002D32BA" w14:paraId="3DB58AE3" w14:textId="77777777" w:rsidTr="00AF402A">
        <w:tc>
          <w:tcPr>
            <w:tcW w:w="858" w:type="pct"/>
          </w:tcPr>
          <w:p w14:paraId="264F0F83"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4212DC12"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w:t>
            </w:r>
            <w:r w:rsidR="00A54F9D" w:rsidRPr="002D32BA">
              <w:rPr>
                <w:rFonts w:ascii="Arial" w:eastAsia="Calibri" w:hAnsi="Arial" w:cs="Arial"/>
              </w:rPr>
              <w:t xml:space="preserve"> (mmol/l)</w:t>
            </w:r>
          </w:p>
        </w:tc>
        <w:tc>
          <w:tcPr>
            <w:tcW w:w="731" w:type="pct"/>
          </w:tcPr>
          <w:p w14:paraId="68918351"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w:t>
            </w:r>
            <w:r w:rsidR="00A54F9D" w:rsidRPr="002D32BA">
              <w:rPr>
                <w:rFonts w:ascii="Arial" w:eastAsia="Calibri" w:hAnsi="Arial" w:cs="Arial"/>
              </w:rPr>
              <w:t xml:space="preserve"> (mmol/l)</w:t>
            </w:r>
          </w:p>
        </w:tc>
        <w:tc>
          <w:tcPr>
            <w:tcW w:w="614" w:type="pct"/>
          </w:tcPr>
          <w:p w14:paraId="3167A008"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w:t>
            </w:r>
            <w:r w:rsidR="00A54F9D" w:rsidRPr="002D32BA">
              <w:rPr>
                <w:rFonts w:ascii="Arial" w:eastAsia="Calibri" w:hAnsi="Arial" w:cs="Arial"/>
              </w:rPr>
              <w:t xml:space="preserve"> (mmol/l)</w:t>
            </w:r>
          </w:p>
        </w:tc>
        <w:tc>
          <w:tcPr>
            <w:tcW w:w="660" w:type="pct"/>
          </w:tcPr>
          <w:p w14:paraId="6F731211"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w:t>
            </w:r>
            <w:r w:rsidR="00A54F9D" w:rsidRPr="002D32BA">
              <w:rPr>
                <w:rFonts w:ascii="Arial" w:eastAsia="Calibri" w:hAnsi="Arial" w:cs="Arial"/>
              </w:rPr>
              <w:t xml:space="preserve"> (mmol/l)</w:t>
            </w:r>
          </w:p>
        </w:tc>
        <w:tc>
          <w:tcPr>
            <w:tcW w:w="1161" w:type="pct"/>
          </w:tcPr>
          <w:p w14:paraId="2C891B1A" w14:textId="77777777" w:rsidR="00A54F9D"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Creatinine</w:t>
            </w:r>
            <w:r w:rsidR="00A54F9D" w:rsidRPr="002D32BA">
              <w:rPr>
                <w:rFonts w:ascii="Arial" w:eastAsia="Calibri" w:hAnsi="Arial" w:cs="Arial"/>
              </w:rPr>
              <w:t xml:space="preserve"> </w:t>
            </w:r>
          </w:p>
          <w:p w14:paraId="22E170EA" w14:textId="77777777" w:rsidR="00D65D17"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D63F06" w:rsidRPr="002D32BA" w14:paraId="0AA0CB85" w14:textId="77777777" w:rsidTr="00AF402A">
        <w:tc>
          <w:tcPr>
            <w:tcW w:w="858" w:type="pct"/>
          </w:tcPr>
          <w:p w14:paraId="789E040C"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610E3B8A"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w:t>
            </w:r>
            <w:r w:rsidR="00D63F06" w:rsidRPr="002D32BA">
              <w:rPr>
                <w:rFonts w:ascii="Arial" w:eastAsia="Calibri" w:hAnsi="Arial" w:cs="Arial"/>
              </w:rPr>
              <w:t>.</w:t>
            </w:r>
            <w:r w:rsidRPr="002D32BA">
              <w:rPr>
                <w:rFonts w:ascii="Arial" w:eastAsia="Calibri" w:hAnsi="Arial" w:cs="Arial"/>
              </w:rPr>
              <w:t>8</w:t>
            </w:r>
          </w:p>
        </w:tc>
        <w:tc>
          <w:tcPr>
            <w:tcW w:w="731" w:type="pct"/>
          </w:tcPr>
          <w:p w14:paraId="7A0F0EA5"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2EB1D74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9</w:t>
            </w:r>
          </w:p>
        </w:tc>
        <w:tc>
          <w:tcPr>
            <w:tcW w:w="660" w:type="pct"/>
          </w:tcPr>
          <w:p w14:paraId="779C00F9"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3.5</w:t>
            </w:r>
          </w:p>
        </w:tc>
        <w:tc>
          <w:tcPr>
            <w:tcW w:w="1161" w:type="pct"/>
          </w:tcPr>
          <w:p w14:paraId="36DE5648"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r>
      <w:tr w:rsidR="00D63F06" w:rsidRPr="002D32BA" w14:paraId="3F078322" w14:textId="77777777" w:rsidTr="00AF402A">
        <w:tc>
          <w:tcPr>
            <w:tcW w:w="858" w:type="pct"/>
          </w:tcPr>
          <w:p w14:paraId="55AC6C1B"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175g</w:t>
            </w:r>
          </w:p>
        </w:tc>
        <w:tc>
          <w:tcPr>
            <w:tcW w:w="975" w:type="pct"/>
          </w:tcPr>
          <w:p w14:paraId="52BC29E4"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D63F06" w:rsidRPr="002D32BA">
              <w:rPr>
                <w:rFonts w:ascii="Arial" w:eastAsia="Calibri" w:hAnsi="Arial" w:cs="Arial"/>
              </w:rPr>
              <w:t>.</w:t>
            </w:r>
            <w:r w:rsidRPr="002D32BA">
              <w:rPr>
                <w:rFonts w:ascii="Arial" w:eastAsia="Calibri" w:hAnsi="Arial" w:cs="Arial"/>
              </w:rPr>
              <w:t>5</w:t>
            </w:r>
          </w:p>
        </w:tc>
        <w:tc>
          <w:tcPr>
            <w:tcW w:w="731" w:type="pct"/>
          </w:tcPr>
          <w:p w14:paraId="179FE0C1"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D63F06" w:rsidRPr="002D32BA">
              <w:rPr>
                <w:rFonts w:ascii="Arial" w:eastAsia="Calibri" w:hAnsi="Arial" w:cs="Arial"/>
              </w:rPr>
              <w:t>0</w:t>
            </w:r>
          </w:p>
        </w:tc>
        <w:tc>
          <w:tcPr>
            <w:tcW w:w="614" w:type="pct"/>
          </w:tcPr>
          <w:p w14:paraId="6B7E062E"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p>
        </w:tc>
        <w:tc>
          <w:tcPr>
            <w:tcW w:w="660" w:type="pct"/>
          </w:tcPr>
          <w:p w14:paraId="5CC00A25"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CC3C3B" w:rsidRPr="002D32BA">
              <w:rPr>
                <w:rFonts w:ascii="Arial" w:eastAsia="Calibri" w:hAnsi="Arial" w:cs="Arial"/>
              </w:rPr>
              <w:t>.0</w:t>
            </w:r>
          </w:p>
        </w:tc>
        <w:tc>
          <w:tcPr>
            <w:tcW w:w="1161" w:type="pct"/>
          </w:tcPr>
          <w:p w14:paraId="4E521BF6"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85</w:t>
            </w:r>
          </w:p>
        </w:tc>
      </w:tr>
      <w:tr w:rsidR="00D63F06" w:rsidRPr="002D32BA" w14:paraId="69F5D8E7" w14:textId="77777777" w:rsidTr="00AF402A">
        <w:tc>
          <w:tcPr>
            <w:tcW w:w="858" w:type="pct"/>
          </w:tcPr>
          <w:p w14:paraId="1E3E963B"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621617F8"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3F06" w:rsidRPr="002D32BA">
              <w:rPr>
                <w:rFonts w:ascii="Arial" w:eastAsia="Calibri" w:hAnsi="Arial" w:cs="Arial"/>
              </w:rPr>
              <w:t>7</w:t>
            </w:r>
          </w:p>
        </w:tc>
        <w:tc>
          <w:tcPr>
            <w:tcW w:w="731" w:type="pct"/>
          </w:tcPr>
          <w:p w14:paraId="04A26A5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65D5B4D6"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p>
        </w:tc>
        <w:tc>
          <w:tcPr>
            <w:tcW w:w="660" w:type="pct"/>
          </w:tcPr>
          <w:p w14:paraId="528768E8"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3.3</w:t>
            </w:r>
          </w:p>
        </w:tc>
        <w:tc>
          <w:tcPr>
            <w:tcW w:w="1161" w:type="pct"/>
          </w:tcPr>
          <w:p w14:paraId="2FD06D17"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r>
      <w:tr w:rsidR="00D63F06" w:rsidRPr="002D32BA" w14:paraId="71CBA11E" w14:textId="77777777" w:rsidTr="00AF402A">
        <w:tc>
          <w:tcPr>
            <w:tcW w:w="858" w:type="pct"/>
          </w:tcPr>
          <w:p w14:paraId="178F160C"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125g</w:t>
            </w:r>
          </w:p>
        </w:tc>
        <w:tc>
          <w:tcPr>
            <w:tcW w:w="975" w:type="pct"/>
          </w:tcPr>
          <w:p w14:paraId="674D9510"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5D17" w:rsidRPr="002D32BA">
              <w:rPr>
                <w:rFonts w:ascii="Arial" w:eastAsia="Calibri" w:hAnsi="Arial" w:cs="Arial"/>
              </w:rPr>
              <w:t>.</w:t>
            </w:r>
            <w:r w:rsidRPr="002D32BA">
              <w:rPr>
                <w:rFonts w:ascii="Arial" w:eastAsia="Calibri" w:hAnsi="Arial" w:cs="Arial"/>
              </w:rPr>
              <w:t>9</w:t>
            </w:r>
          </w:p>
        </w:tc>
        <w:tc>
          <w:tcPr>
            <w:tcW w:w="731" w:type="pct"/>
          </w:tcPr>
          <w:p w14:paraId="265C645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41819201"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p>
        </w:tc>
        <w:tc>
          <w:tcPr>
            <w:tcW w:w="660" w:type="pct"/>
          </w:tcPr>
          <w:p w14:paraId="22CAFFA4"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5D17" w:rsidRPr="002D32BA">
              <w:rPr>
                <w:rFonts w:ascii="Arial" w:eastAsia="Calibri" w:hAnsi="Arial" w:cs="Arial"/>
              </w:rPr>
              <w:t>.6</w:t>
            </w:r>
          </w:p>
        </w:tc>
        <w:tc>
          <w:tcPr>
            <w:tcW w:w="1161" w:type="pct"/>
          </w:tcPr>
          <w:p w14:paraId="60BDF0CC"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72</w:t>
            </w:r>
          </w:p>
        </w:tc>
      </w:tr>
      <w:tr w:rsidR="00D63F06" w:rsidRPr="002D32BA" w14:paraId="5B2D1DC6" w14:textId="77777777" w:rsidTr="00AF402A">
        <w:tc>
          <w:tcPr>
            <w:tcW w:w="858" w:type="pct"/>
          </w:tcPr>
          <w:p w14:paraId="2BF0E207" w14:textId="77777777" w:rsidR="00D65D17" w:rsidRPr="002D32BA" w:rsidRDefault="00DC2FB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531BF032"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15.9</w:t>
            </w:r>
          </w:p>
        </w:tc>
        <w:tc>
          <w:tcPr>
            <w:tcW w:w="731" w:type="pct"/>
          </w:tcPr>
          <w:p w14:paraId="71DA9D34"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D63F06" w:rsidRPr="002D32BA">
              <w:rPr>
                <w:rFonts w:ascii="Arial" w:eastAsia="Calibri" w:hAnsi="Arial" w:cs="Arial"/>
              </w:rPr>
              <w:t>3</w:t>
            </w:r>
          </w:p>
        </w:tc>
        <w:tc>
          <w:tcPr>
            <w:tcW w:w="614" w:type="pct"/>
          </w:tcPr>
          <w:p w14:paraId="6ACDDB6F"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32</w:t>
            </w:r>
          </w:p>
        </w:tc>
        <w:tc>
          <w:tcPr>
            <w:tcW w:w="660" w:type="pct"/>
          </w:tcPr>
          <w:p w14:paraId="766821CA"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6E603C" w:rsidRPr="002D32BA">
              <w:rPr>
                <w:rFonts w:ascii="Arial" w:eastAsia="Calibri" w:hAnsi="Arial" w:cs="Arial"/>
              </w:rPr>
              <w:t>4.4</w:t>
            </w:r>
          </w:p>
        </w:tc>
        <w:tc>
          <w:tcPr>
            <w:tcW w:w="1161" w:type="pct"/>
          </w:tcPr>
          <w:p w14:paraId="13E534F4"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297</w:t>
            </w:r>
          </w:p>
        </w:tc>
      </w:tr>
      <w:tr w:rsidR="00AF402A" w:rsidRPr="002D32BA" w14:paraId="313359D9" w14:textId="77777777" w:rsidTr="00AF402A">
        <w:tc>
          <w:tcPr>
            <w:tcW w:w="858" w:type="pct"/>
          </w:tcPr>
          <w:p w14:paraId="6CDC2A6A" w14:textId="77777777" w:rsidR="00D63F06"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55541D84"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3.98</w:t>
            </w:r>
          </w:p>
        </w:tc>
        <w:tc>
          <w:tcPr>
            <w:tcW w:w="731" w:type="pct"/>
          </w:tcPr>
          <w:p w14:paraId="16FD3848"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10.75</w:t>
            </w:r>
          </w:p>
        </w:tc>
        <w:tc>
          <w:tcPr>
            <w:tcW w:w="614" w:type="pct"/>
          </w:tcPr>
          <w:p w14:paraId="0B64E825"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w:t>
            </w:r>
          </w:p>
        </w:tc>
        <w:tc>
          <w:tcPr>
            <w:tcW w:w="660" w:type="pct"/>
          </w:tcPr>
          <w:p w14:paraId="392A7995"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3.6</w:t>
            </w:r>
          </w:p>
        </w:tc>
        <w:tc>
          <w:tcPr>
            <w:tcW w:w="1161" w:type="pct"/>
          </w:tcPr>
          <w:p w14:paraId="2D870E10"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74.25</w:t>
            </w:r>
          </w:p>
        </w:tc>
      </w:tr>
      <w:tr w:rsidR="00AF402A" w:rsidRPr="002D32BA" w14:paraId="388290CD" w14:textId="77777777" w:rsidTr="00AF402A">
        <w:tc>
          <w:tcPr>
            <w:tcW w:w="858" w:type="pct"/>
          </w:tcPr>
          <w:p w14:paraId="1A0AB21A" w14:textId="77777777" w:rsidR="00D63F06" w:rsidRPr="002D32BA" w:rsidRDefault="00D63F06"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275F41E0"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0.36</w:t>
            </w:r>
          </w:p>
        </w:tc>
        <w:tc>
          <w:tcPr>
            <w:tcW w:w="731" w:type="pct"/>
          </w:tcPr>
          <w:p w14:paraId="0C6EEB38"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0.5</w:t>
            </w:r>
          </w:p>
        </w:tc>
        <w:tc>
          <w:tcPr>
            <w:tcW w:w="614" w:type="pct"/>
          </w:tcPr>
          <w:p w14:paraId="164289B4"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0.82</w:t>
            </w:r>
          </w:p>
        </w:tc>
        <w:tc>
          <w:tcPr>
            <w:tcW w:w="660" w:type="pct"/>
          </w:tcPr>
          <w:p w14:paraId="11A98760"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0.29</w:t>
            </w:r>
          </w:p>
        </w:tc>
        <w:tc>
          <w:tcPr>
            <w:tcW w:w="1161" w:type="pct"/>
          </w:tcPr>
          <w:p w14:paraId="2FBB1E34"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7.23</w:t>
            </w:r>
          </w:p>
        </w:tc>
      </w:tr>
    </w:tbl>
    <w:p w14:paraId="24BA4C9A" w14:textId="77777777" w:rsidR="00A31E71" w:rsidRDefault="00A31E71" w:rsidP="00A759CC">
      <w:pPr>
        <w:spacing w:line="480" w:lineRule="auto"/>
        <w:jc w:val="both"/>
        <w:rPr>
          <w:rFonts w:ascii="Arial" w:hAnsi="Arial" w:cs="Arial"/>
          <w:b/>
        </w:rPr>
      </w:pPr>
    </w:p>
    <w:p w14:paraId="146269AE" w14:textId="77777777" w:rsidR="00C47AC0" w:rsidRPr="002D32BA" w:rsidRDefault="00CA2067" w:rsidP="00A759CC">
      <w:pPr>
        <w:spacing w:line="480" w:lineRule="auto"/>
        <w:jc w:val="both"/>
        <w:rPr>
          <w:rFonts w:ascii="Arial" w:hAnsi="Arial" w:cs="Arial"/>
          <w:b/>
        </w:rPr>
      </w:pPr>
      <w:r w:rsidRPr="002D32BA">
        <w:rPr>
          <w:rFonts w:ascii="Arial" w:hAnsi="Arial" w:cs="Arial"/>
          <w:b/>
        </w:rPr>
        <w:lastRenderedPageBreak/>
        <w:t xml:space="preserve">APPENDIX II </w:t>
      </w:r>
    </w:p>
    <w:p w14:paraId="1E7CF342" w14:textId="77777777" w:rsidR="00CA2067" w:rsidRPr="002D32BA" w:rsidRDefault="00CA2067" w:rsidP="00C7430F">
      <w:pPr>
        <w:spacing w:line="480" w:lineRule="auto"/>
        <w:ind w:left="720" w:hanging="720"/>
        <w:jc w:val="both"/>
        <w:rPr>
          <w:rFonts w:ascii="Arial" w:hAnsi="Arial" w:cs="Arial"/>
          <w:b/>
        </w:rPr>
      </w:pPr>
      <w:r w:rsidRPr="002D32BA">
        <w:rPr>
          <w:rFonts w:ascii="Arial" w:hAnsi="Arial" w:cs="Arial"/>
        </w:rPr>
        <w:t>NEGATIVE CONTROL (GROUP II)</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CA2067" w:rsidRPr="002D32BA" w14:paraId="5E4E27B1" w14:textId="77777777" w:rsidTr="00CC3C3B">
        <w:tc>
          <w:tcPr>
            <w:tcW w:w="858" w:type="pct"/>
          </w:tcPr>
          <w:p w14:paraId="3A8CE38C"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4A025105"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w:t>
            </w:r>
            <w:r w:rsidR="00A54F9D" w:rsidRPr="002D32BA">
              <w:rPr>
                <w:rFonts w:ascii="Arial" w:eastAsia="Calibri" w:hAnsi="Arial" w:cs="Arial"/>
              </w:rPr>
              <w:t xml:space="preserve"> (mmol/l)</w:t>
            </w:r>
          </w:p>
        </w:tc>
        <w:tc>
          <w:tcPr>
            <w:tcW w:w="731" w:type="pct"/>
          </w:tcPr>
          <w:p w14:paraId="55EAFA84"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w:t>
            </w:r>
            <w:r w:rsidR="00A54F9D" w:rsidRPr="002D32BA">
              <w:rPr>
                <w:rFonts w:ascii="Arial" w:eastAsia="Calibri" w:hAnsi="Arial" w:cs="Arial"/>
              </w:rPr>
              <w:t xml:space="preserve"> (mmol/l)</w:t>
            </w:r>
          </w:p>
        </w:tc>
        <w:tc>
          <w:tcPr>
            <w:tcW w:w="614" w:type="pct"/>
          </w:tcPr>
          <w:p w14:paraId="329981A8"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w:t>
            </w:r>
            <w:r w:rsidR="00A54F9D" w:rsidRPr="002D32BA">
              <w:rPr>
                <w:rFonts w:ascii="Arial" w:eastAsia="Calibri" w:hAnsi="Arial" w:cs="Arial"/>
              </w:rPr>
              <w:t xml:space="preserve"> (mmol/l)</w:t>
            </w:r>
          </w:p>
        </w:tc>
        <w:tc>
          <w:tcPr>
            <w:tcW w:w="660" w:type="pct"/>
          </w:tcPr>
          <w:p w14:paraId="460FCC7E"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w:t>
            </w:r>
            <w:r w:rsidR="00A54F9D" w:rsidRPr="002D32BA">
              <w:rPr>
                <w:rFonts w:ascii="Arial" w:eastAsia="Calibri" w:hAnsi="Arial" w:cs="Arial"/>
              </w:rPr>
              <w:t xml:space="preserve"> (mmol/l)</w:t>
            </w:r>
          </w:p>
        </w:tc>
        <w:tc>
          <w:tcPr>
            <w:tcW w:w="1161" w:type="pct"/>
          </w:tcPr>
          <w:p w14:paraId="6724DC08" w14:textId="77777777" w:rsidR="00A54F9D"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Creatinine</w:t>
            </w:r>
            <w:r w:rsidR="00A54F9D" w:rsidRPr="002D32BA">
              <w:rPr>
                <w:rFonts w:ascii="Arial" w:eastAsia="Calibri" w:hAnsi="Arial" w:cs="Arial"/>
              </w:rPr>
              <w:t xml:space="preserve"> </w:t>
            </w:r>
          </w:p>
          <w:p w14:paraId="0C1A0C15" w14:textId="77777777" w:rsidR="00CA2067"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CA2067" w:rsidRPr="002D32BA" w14:paraId="2DFC1B6C" w14:textId="77777777" w:rsidTr="00CC3C3B">
        <w:tc>
          <w:tcPr>
            <w:tcW w:w="858" w:type="pct"/>
          </w:tcPr>
          <w:p w14:paraId="775595A0"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225</w:t>
            </w:r>
            <w:r w:rsidR="00CA2067" w:rsidRPr="002D32BA">
              <w:rPr>
                <w:rFonts w:ascii="Arial" w:eastAsia="Calibri" w:hAnsi="Arial" w:cs="Arial"/>
              </w:rPr>
              <w:t>g</w:t>
            </w:r>
          </w:p>
        </w:tc>
        <w:tc>
          <w:tcPr>
            <w:tcW w:w="975" w:type="pct"/>
          </w:tcPr>
          <w:p w14:paraId="295A23A5"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4</w:t>
            </w:r>
          </w:p>
        </w:tc>
        <w:tc>
          <w:tcPr>
            <w:tcW w:w="731" w:type="pct"/>
          </w:tcPr>
          <w:p w14:paraId="021648FC"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36</w:t>
            </w:r>
          </w:p>
        </w:tc>
        <w:tc>
          <w:tcPr>
            <w:tcW w:w="614" w:type="pct"/>
          </w:tcPr>
          <w:p w14:paraId="2BFAAF6F"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40</w:t>
            </w:r>
          </w:p>
        </w:tc>
        <w:tc>
          <w:tcPr>
            <w:tcW w:w="660" w:type="pct"/>
          </w:tcPr>
          <w:p w14:paraId="4B28FE88"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7.4</w:t>
            </w:r>
          </w:p>
        </w:tc>
        <w:tc>
          <w:tcPr>
            <w:tcW w:w="1161" w:type="pct"/>
          </w:tcPr>
          <w:p w14:paraId="7EB983A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165</w:t>
            </w:r>
          </w:p>
        </w:tc>
      </w:tr>
      <w:tr w:rsidR="00CA2067" w:rsidRPr="002D32BA" w14:paraId="376F6EE3" w14:textId="77777777" w:rsidTr="00CC3C3B">
        <w:tc>
          <w:tcPr>
            <w:tcW w:w="858" w:type="pct"/>
          </w:tcPr>
          <w:p w14:paraId="3BB4C6FE"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w:t>
            </w:r>
            <w:r w:rsidR="00CA2067" w:rsidRPr="002D32BA">
              <w:rPr>
                <w:rFonts w:ascii="Arial" w:eastAsia="Calibri" w:hAnsi="Arial" w:cs="Arial"/>
              </w:rPr>
              <w:t>g</w:t>
            </w:r>
          </w:p>
        </w:tc>
        <w:tc>
          <w:tcPr>
            <w:tcW w:w="975" w:type="pct"/>
          </w:tcPr>
          <w:p w14:paraId="2142C010"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9</w:t>
            </w:r>
          </w:p>
        </w:tc>
        <w:tc>
          <w:tcPr>
            <w:tcW w:w="731" w:type="pct"/>
          </w:tcPr>
          <w:p w14:paraId="18CEEBB9"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47</w:t>
            </w:r>
          </w:p>
        </w:tc>
        <w:tc>
          <w:tcPr>
            <w:tcW w:w="614" w:type="pct"/>
          </w:tcPr>
          <w:p w14:paraId="5535DDBD"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43</w:t>
            </w:r>
          </w:p>
        </w:tc>
        <w:tc>
          <w:tcPr>
            <w:tcW w:w="660" w:type="pct"/>
          </w:tcPr>
          <w:p w14:paraId="0E888B15"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8.5</w:t>
            </w:r>
          </w:p>
        </w:tc>
        <w:tc>
          <w:tcPr>
            <w:tcW w:w="1161" w:type="pct"/>
          </w:tcPr>
          <w:p w14:paraId="274C5BEE"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CA2067" w:rsidRPr="002D32BA" w14:paraId="5049BD18" w14:textId="77777777" w:rsidTr="00CC3C3B">
        <w:tc>
          <w:tcPr>
            <w:tcW w:w="858" w:type="pct"/>
          </w:tcPr>
          <w:p w14:paraId="48FDC17F"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w:t>
            </w:r>
            <w:r w:rsidR="00CA2067" w:rsidRPr="002D32BA">
              <w:rPr>
                <w:rFonts w:ascii="Arial" w:eastAsia="Calibri" w:hAnsi="Arial" w:cs="Arial"/>
              </w:rPr>
              <w:t>g</w:t>
            </w:r>
          </w:p>
        </w:tc>
        <w:tc>
          <w:tcPr>
            <w:tcW w:w="975" w:type="pct"/>
          </w:tcPr>
          <w:p w14:paraId="49F50678"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r w:rsidR="00CA2067" w:rsidRPr="002D32BA">
              <w:rPr>
                <w:rFonts w:ascii="Arial" w:eastAsia="Calibri" w:hAnsi="Arial" w:cs="Arial"/>
              </w:rPr>
              <w:t>.</w:t>
            </w:r>
            <w:r w:rsidRPr="002D32BA">
              <w:rPr>
                <w:rFonts w:ascii="Arial" w:eastAsia="Calibri" w:hAnsi="Arial" w:cs="Arial"/>
              </w:rPr>
              <w:t>1</w:t>
            </w:r>
          </w:p>
        </w:tc>
        <w:tc>
          <w:tcPr>
            <w:tcW w:w="731" w:type="pct"/>
          </w:tcPr>
          <w:p w14:paraId="5806018F"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50</w:t>
            </w:r>
          </w:p>
        </w:tc>
        <w:tc>
          <w:tcPr>
            <w:tcW w:w="614" w:type="pct"/>
          </w:tcPr>
          <w:p w14:paraId="7976AE3A"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CA2067" w:rsidRPr="002D32BA">
              <w:rPr>
                <w:rFonts w:ascii="Arial" w:eastAsia="Calibri" w:hAnsi="Arial" w:cs="Arial"/>
              </w:rPr>
              <w:t>8</w:t>
            </w:r>
          </w:p>
        </w:tc>
        <w:tc>
          <w:tcPr>
            <w:tcW w:w="660" w:type="pct"/>
          </w:tcPr>
          <w:p w14:paraId="5906DAC2"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9</w:t>
            </w:r>
            <w:r w:rsidR="00CC3C3B" w:rsidRPr="002D32BA">
              <w:rPr>
                <w:rFonts w:ascii="Arial" w:eastAsia="Calibri" w:hAnsi="Arial" w:cs="Arial"/>
              </w:rPr>
              <w:t>.0</w:t>
            </w:r>
          </w:p>
        </w:tc>
        <w:tc>
          <w:tcPr>
            <w:tcW w:w="1161" w:type="pct"/>
          </w:tcPr>
          <w:p w14:paraId="77032FB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w:t>
            </w:r>
            <w:r w:rsidR="00CA2067" w:rsidRPr="002D32BA">
              <w:rPr>
                <w:rFonts w:ascii="Arial" w:eastAsia="Calibri" w:hAnsi="Arial" w:cs="Arial"/>
              </w:rPr>
              <w:t>0</w:t>
            </w:r>
          </w:p>
        </w:tc>
      </w:tr>
      <w:tr w:rsidR="00CA2067" w:rsidRPr="002D32BA" w14:paraId="4C17EEC5" w14:textId="77777777" w:rsidTr="00CC3C3B">
        <w:tc>
          <w:tcPr>
            <w:tcW w:w="858" w:type="pct"/>
          </w:tcPr>
          <w:p w14:paraId="37E81E4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A2067" w:rsidRPr="002D32BA">
              <w:rPr>
                <w:rFonts w:ascii="Arial" w:eastAsia="Calibri" w:hAnsi="Arial" w:cs="Arial"/>
              </w:rPr>
              <w:t>5</w:t>
            </w:r>
            <w:r w:rsidRPr="002D32BA">
              <w:rPr>
                <w:rFonts w:ascii="Arial" w:eastAsia="Calibri" w:hAnsi="Arial" w:cs="Arial"/>
              </w:rPr>
              <w:t>0</w:t>
            </w:r>
            <w:r w:rsidR="00CA2067" w:rsidRPr="002D32BA">
              <w:rPr>
                <w:rFonts w:ascii="Arial" w:eastAsia="Calibri" w:hAnsi="Arial" w:cs="Arial"/>
              </w:rPr>
              <w:t>g</w:t>
            </w:r>
          </w:p>
        </w:tc>
        <w:tc>
          <w:tcPr>
            <w:tcW w:w="975" w:type="pct"/>
          </w:tcPr>
          <w:p w14:paraId="5EDD89F7"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8</w:t>
            </w:r>
          </w:p>
        </w:tc>
        <w:tc>
          <w:tcPr>
            <w:tcW w:w="731" w:type="pct"/>
          </w:tcPr>
          <w:p w14:paraId="7402A736"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45</w:t>
            </w:r>
          </w:p>
        </w:tc>
        <w:tc>
          <w:tcPr>
            <w:tcW w:w="614" w:type="pct"/>
          </w:tcPr>
          <w:p w14:paraId="24D5C4B2"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44</w:t>
            </w:r>
          </w:p>
        </w:tc>
        <w:tc>
          <w:tcPr>
            <w:tcW w:w="660" w:type="pct"/>
          </w:tcPr>
          <w:p w14:paraId="37E7A0BB"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r w:rsidR="00CC3C3B" w:rsidRPr="002D32BA">
              <w:rPr>
                <w:rFonts w:ascii="Arial" w:eastAsia="Calibri" w:hAnsi="Arial" w:cs="Arial"/>
              </w:rPr>
              <w:t>.0</w:t>
            </w:r>
          </w:p>
        </w:tc>
        <w:tc>
          <w:tcPr>
            <w:tcW w:w="1161" w:type="pct"/>
          </w:tcPr>
          <w:p w14:paraId="4C0DE50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156</w:t>
            </w:r>
          </w:p>
        </w:tc>
      </w:tr>
      <w:tr w:rsidR="00CA2067" w:rsidRPr="002D32BA" w14:paraId="7EF13A32" w14:textId="77777777" w:rsidTr="00CC3C3B">
        <w:tc>
          <w:tcPr>
            <w:tcW w:w="858" w:type="pct"/>
          </w:tcPr>
          <w:p w14:paraId="4D2FE25E" w14:textId="77777777" w:rsidR="00CA2067" w:rsidRPr="002D32BA" w:rsidRDefault="00CA206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410C1214"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43.2</w:t>
            </w:r>
          </w:p>
        </w:tc>
        <w:tc>
          <w:tcPr>
            <w:tcW w:w="731" w:type="pct"/>
          </w:tcPr>
          <w:p w14:paraId="071E729E"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178</w:t>
            </w:r>
          </w:p>
        </w:tc>
        <w:tc>
          <w:tcPr>
            <w:tcW w:w="614" w:type="pct"/>
          </w:tcPr>
          <w:p w14:paraId="361FD9B6"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175</w:t>
            </w:r>
          </w:p>
        </w:tc>
        <w:tc>
          <w:tcPr>
            <w:tcW w:w="660" w:type="pct"/>
          </w:tcPr>
          <w:p w14:paraId="7EEFEB70"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32.9</w:t>
            </w:r>
          </w:p>
        </w:tc>
        <w:tc>
          <w:tcPr>
            <w:tcW w:w="1161" w:type="pct"/>
          </w:tcPr>
          <w:p w14:paraId="55281D19"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623</w:t>
            </w:r>
          </w:p>
        </w:tc>
      </w:tr>
      <w:tr w:rsidR="00CA2067" w:rsidRPr="002D32BA" w14:paraId="7FD32AA9" w14:textId="77777777" w:rsidTr="00CC3C3B">
        <w:tc>
          <w:tcPr>
            <w:tcW w:w="858" w:type="pct"/>
          </w:tcPr>
          <w:p w14:paraId="07528282" w14:textId="77777777" w:rsidR="00CA2067" w:rsidRPr="002D32BA" w:rsidRDefault="00CA206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03656FE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w:t>
            </w:r>
            <w:r w:rsidR="00CA2067" w:rsidRPr="002D32BA">
              <w:rPr>
                <w:rFonts w:ascii="Arial" w:eastAsia="Calibri" w:hAnsi="Arial" w:cs="Arial"/>
              </w:rPr>
              <w:t>8</w:t>
            </w:r>
          </w:p>
        </w:tc>
        <w:tc>
          <w:tcPr>
            <w:tcW w:w="731" w:type="pct"/>
          </w:tcPr>
          <w:p w14:paraId="658286A5"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44.</w:t>
            </w:r>
            <w:r w:rsidR="00CA2067" w:rsidRPr="002D32BA">
              <w:rPr>
                <w:rFonts w:ascii="Arial" w:eastAsia="Calibri" w:hAnsi="Arial" w:cs="Arial"/>
              </w:rPr>
              <w:t>5</w:t>
            </w:r>
          </w:p>
        </w:tc>
        <w:tc>
          <w:tcPr>
            <w:tcW w:w="614" w:type="pct"/>
          </w:tcPr>
          <w:p w14:paraId="5B745BB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43.75</w:t>
            </w:r>
          </w:p>
        </w:tc>
        <w:tc>
          <w:tcPr>
            <w:tcW w:w="660" w:type="pct"/>
          </w:tcPr>
          <w:p w14:paraId="19EEFA9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8.23</w:t>
            </w:r>
          </w:p>
        </w:tc>
        <w:tc>
          <w:tcPr>
            <w:tcW w:w="1161" w:type="pct"/>
          </w:tcPr>
          <w:p w14:paraId="000FF91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155.7</w:t>
            </w:r>
            <w:r w:rsidR="00CA2067" w:rsidRPr="002D32BA">
              <w:rPr>
                <w:rFonts w:ascii="Arial" w:eastAsia="Calibri" w:hAnsi="Arial" w:cs="Arial"/>
              </w:rPr>
              <w:t>5</w:t>
            </w:r>
          </w:p>
        </w:tc>
      </w:tr>
      <w:tr w:rsidR="00CA2067" w:rsidRPr="002D32BA" w14:paraId="6B4C87A1" w14:textId="77777777" w:rsidTr="00CC3C3B">
        <w:tc>
          <w:tcPr>
            <w:tcW w:w="858" w:type="pct"/>
          </w:tcPr>
          <w:p w14:paraId="631890A7" w14:textId="77777777" w:rsidR="00CA2067" w:rsidRPr="002D32BA" w:rsidRDefault="00CA2067"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40723680"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0.29</w:t>
            </w:r>
          </w:p>
        </w:tc>
        <w:tc>
          <w:tcPr>
            <w:tcW w:w="731" w:type="pct"/>
          </w:tcPr>
          <w:p w14:paraId="78A1B28D"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6.03</w:t>
            </w:r>
          </w:p>
        </w:tc>
        <w:tc>
          <w:tcPr>
            <w:tcW w:w="614" w:type="pct"/>
          </w:tcPr>
          <w:p w14:paraId="6E4BB43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3.3</w:t>
            </w:r>
          </w:p>
        </w:tc>
        <w:tc>
          <w:tcPr>
            <w:tcW w:w="660" w:type="pct"/>
          </w:tcPr>
          <w:p w14:paraId="694CCE6F"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0.68</w:t>
            </w:r>
          </w:p>
        </w:tc>
        <w:tc>
          <w:tcPr>
            <w:tcW w:w="1161" w:type="pct"/>
          </w:tcPr>
          <w:p w14:paraId="4298644C"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9.88</w:t>
            </w:r>
          </w:p>
        </w:tc>
      </w:tr>
    </w:tbl>
    <w:p w14:paraId="72197790" w14:textId="77777777" w:rsidR="00A54F9D" w:rsidRPr="002D32BA" w:rsidRDefault="00A54F9D" w:rsidP="00A759CC">
      <w:pPr>
        <w:spacing w:line="480" w:lineRule="auto"/>
        <w:jc w:val="both"/>
        <w:rPr>
          <w:rFonts w:ascii="Arial" w:hAnsi="Arial" w:cs="Arial"/>
          <w:b/>
        </w:rPr>
      </w:pPr>
      <w:r w:rsidRPr="002D32BA">
        <w:rPr>
          <w:rFonts w:ascii="Arial" w:hAnsi="Arial" w:cs="Arial"/>
          <w:b/>
        </w:rPr>
        <w:t xml:space="preserve">APPENDIX III </w:t>
      </w:r>
    </w:p>
    <w:p w14:paraId="560CC03A" w14:textId="77777777" w:rsidR="00A54F9D" w:rsidRPr="002D32BA" w:rsidRDefault="00A54F9D"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5% PLANT EXTRACT TREATMENT (GROUP II</w:t>
      </w:r>
      <w:r w:rsidR="00324684" w:rsidRPr="002D32BA">
        <w:rPr>
          <w:rFonts w:ascii="Arial" w:hAnsi="Arial" w:cs="Arial"/>
        </w:rPr>
        <w:t>I</w:t>
      </w:r>
      <w:r w:rsidRPr="002D32BA">
        <w:rPr>
          <w:rFonts w:ascii="Arial" w:hAnsi="Arial" w:cs="Arial"/>
        </w:rPr>
        <w:t>)</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A54F9D" w:rsidRPr="002D32BA" w14:paraId="5D1D349B" w14:textId="77777777" w:rsidTr="00CC3C3B">
        <w:tc>
          <w:tcPr>
            <w:tcW w:w="858" w:type="pct"/>
          </w:tcPr>
          <w:p w14:paraId="4237671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627A6DB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(mmol/l)</w:t>
            </w:r>
          </w:p>
        </w:tc>
        <w:tc>
          <w:tcPr>
            <w:tcW w:w="731" w:type="pct"/>
          </w:tcPr>
          <w:p w14:paraId="0DCEE9B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(mmol/l)</w:t>
            </w:r>
          </w:p>
        </w:tc>
        <w:tc>
          <w:tcPr>
            <w:tcW w:w="614" w:type="pct"/>
          </w:tcPr>
          <w:p w14:paraId="55E88664"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(mmol/l)</w:t>
            </w:r>
          </w:p>
        </w:tc>
        <w:tc>
          <w:tcPr>
            <w:tcW w:w="660" w:type="pct"/>
          </w:tcPr>
          <w:p w14:paraId="547888A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(mmol/l)</w:t>
            </w:r>
          </w:p>
        </w:tc>
        <w:tc>
          <w:tcPr>
            <w:tcW w:w="1161" w:type="pct"/>
          </w:tcPr>
          <w:p w14:paraId="2F1FAF8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6D9DE31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A54F9D" w:rsidRPr="002D32BA" w14:paraId="4E172DD7" w14:textId="77777777" w:rsidTr="00CC3C3B">
        <w:tc>
          <w:tcPr>
            <w:tcW w:w="858" w:type="pct"/>
          </w:tcPr>
          <w:p w14:paraId="4477FCF1"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225g</w:t>
            </w:r>
          </w:p>
        </w:tc>
        <w:tc>
          <w:tcPr>
            <w:tcW w:w="975" w:type="pct"/>
          </w:tcPr>
          <w:p w14:paraId="4A2F933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7.3</w:t>
            </w:r>
          </w:p>
        </w:tc>
        <w:tc>
          <w:tcPr>
            <w:tcW w:w="731" w:type="pct"/>
          </w:tcPr>
          <w:p w14:paraId="1E2EE9B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14" w:type="pct"/>
          </w:tcPr>
          <w:p w14:paraId="08C8D153"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20</w:t>
            </w:r>
          </w:p>
        </w:tc>
        <w:tc>
          <w:tcPr>
            <w:tcW w:w="660" w:type="pct"/>
          </w:tcPr>
          <w:p w14:paraId="1B13075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8.4</w:t>
            </w:r>
          </w:p>
        </w:tc>
        <w:tc>
          <w:tcPr>
            <w:tcW w:w="1161" w:type="pct"/>
          </w:tcPr>
          <w:p w14:paraId="440D5232"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165</w:t>
            </w:r>
          </w:p>
        </w:tc>
      </w:tr>
      <w:tr w:rsidR="00A54F9D" w:rsidRPr="002D32BA" w14:paraId="62810056" w14:textId="77777777" w:rsidTr="00CC3C3B">
        <w:tc>
          <w:tcPr>
            <w:tcW w:w="858" w:type="pct"/>
          </w:tcPr>
          <w:p w14:paraId="6A467D9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2D4D5763"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6.9</w:t>
            </w:r>
          </w:p>
        </w:tc>
        <w:tc>
          <w:tcPr>
            <w:tcW w:w="731" w:type="pct"/>
          </w:tcPr>
          <w:p w14:paraId="0B1E2DA9"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14" w:type="pct"/>
          </w:tcPr>
          <w:p w14:paraId="1FCA64D1"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23</w:t>
            </w:r>
          </w:p>
        </w:tc>
        <w:tc>
          <w:tcPr>
            <w:tcW w:w="660" w:type="pct"/>
          </w:tcPr>
          <w:p w14:paraId="328A772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7.6</w:t>
            </w:r>
          </w:p>
        </w:tc>
        <w:tc>
          <w:tcPr>
            <w:tcW w:w="1161" w:type="pct"/>
          </w:tcPr>
          <w:p w14:paraId="0509C2C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A54F9D" w:rsidRPr="002D32BA" w14:paraId="4CD7107D" w14:textId="77777777" w:rsidTr="00CC3C3B">
        <w:tc>
          <w:tcPr>
            <w:tcW w:w="858" w:type="pct"/>
          </w:tcPr>
          <w:p w14:paraId="09F6D31D"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175g</w:t>
            </w:r>
          </w:p>
        </w:tc>
        <w:tc>
          <w:tcPr>
            <w:tcW w:w="975" w:type="pct"/>
          </w:tcPr>
          <w:p w14:paraId="5D0DBA4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6.5</w:t>
            </w:r>
          </w:p>
        </w:tc>
        <w:tc>
          <w:tcPr>
            <w:tcW w:w="731" w:type="pct"/>
          </w:tcPr>
          <w:p w14:paraId="72B01F3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24</w:t>
            </w:r>
          </w:p>
        </w:tc>
        <w:tc>
          <w:tcPr>
            <w:tcW w:w="614" w:type="pct"/>
          </w:tcPr>
          <w:p w14:paraId="69AA709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60" w:type="pct"/>
          </w:tcPr>
          <w:p w14:paraId="4AAF767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r w:rsidR="00CC3C3B" w:rsidRPr="002D32BA">
              <w:rPr>
                <w:rFonts w:ascii="Arial" w:eastAsia="Calibri" w:hAnsi="Arial" w:cs="Arial"/>
              </w:rPr>
              <w:t>.0</w:t>
            </w:r>
          </w:p>
        </w:tc>
        <w:tc>
          <w:tcPr>
            <w:tcW w:w="1161" w:type="pct"/>
          </w:tcPr>
          <w:p w14:paraId="486103AE"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154</w:t>
            </w:r>
          </w:p>
        </w:tc>
      </w:tr>
      <w:tr w:rsidR="00A54F9D" w:rsidRPr="002D32BA" w14:paraId="50215DF2" w14:textId="77777777" w:rsidTr="00CC3C3B">
        <w:tc>
          <w:tcPr>
            <w:tcW w:w="858" w:type="pct"/>
          </w:tcPr>
          <w:p w14:paraId="71A062EC"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30FFFDE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7.1</w:t>
            </w:r>
          </w:p>
        </w:tc>
        <w:tc>
          <w:tcPr>
            <w:tcW w:w="731" w:type="pct"/>
          </w:tcPr>
          <w:p w14:paraId="67BD799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14" w:type="pct"/>
          </w:tcPr>
          <w:p w14:paraId="6AEE5F6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22</w:t>
            </w:r>
          </w:p>
        </w:tc>
        <w:tc>
          <w:tcPr>
            <w:tcW w:w="660" w:type="pct"/>
          </w:tcPr>
          <w:p w14:paraId="55D00D6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7.7</w:t>
            </w:r>
          </w:p>
        </w:tc>
        <w:tc>
          <w:tcPr>
            <w:tcW w:w="1161" w:type="pct"/>
          </w:tcPr>
          <w:p w14:paraId="299EE76F"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A54F9D" w:rsidRPr="002D32BA" w14:paraId="79FB844E" w14:textId="77777777" w:rsidTr="00CC3C3B">
        <w:tc>
          <w:tcPr>
            <w:tcW w:w="858" w:type="pct"/>
          </w:tcPr>
          <w:p w14:paraId="2B1DF7D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37B9AE4D"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27.8</w:t>
            </w:r>
          </w:p>
        </w:tc>
        <w:tc>
          <w:tcPr>
            <w:tcW w:w="731" w:type="pct"/>
          </w:tcPr>
          <w:p w14:paraId="6960867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82</w:t>
            </w:r>
          </w:p>
        </w:tc>
        <w:tc>
          <w:tcPr>
            <w:tcW w:w="614" w:type="pct"/>
          </w:tcPr>
          <w:p w14:paraId="3713F39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86</w:t>
            </w:r>
          </w:p>
        </w:tc>
        <w:tc>
          <w:tcPr>
            <w:tcW w:w="660" w:type="pct"/>
          </w:tcPr>
          <w:p w14:paraId="1375296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31.7</w:t>
            </w:r>
          </w:p>
        </w:tc>
        <w:tc>
          <w:tcPr>
            <w:tcW w:w="1161" w:type="pct"/>
          </w:tcPr>
          <w:p w14:paraId="10C1E85A"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616</w:t>
            </w:r>
          </w:p>
        </w:tc>
      </w:tr>
      <w:tr w:rsidR="00A54F9D" w:rsidRPr="002D32BA" w14:paraId="17920A90" w14:textId="77777777" w:rsidTr="00CC3C3B">
        <w:tc>
          <w:tcPr>
            <w:tcW w:w="858" w:type="pct"/>
          </w:tcPr>
          <w:p w14:paraId="410FACB5"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116165B6"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6.95</w:t>
            </w:r>
          </w:p>
        </w:tc>
        <w:tc>
          <w:tcPr>
            <w:tcW w:w="731" w:type="pct"/>
          </w:tcPr>
          <w:p w14:paraId="6087B54E"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20.5</w:t>
            </w:r>
          </w:p>
        </w:tc>
        <w:tc>
          <w:tcPr>
            <w:tcW w:w="614" w:type="pct"/>
          </w:tcPr>
          <w:p w14:paraId="5143686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21.5</w:t>
            </w:r>
          </w:p>
        </w:tc>
        <w:tc>
          <w:tcPr>
            <w:tcW w:w="660" w:type="pct"/>
          </w:tcPr>
          <w:p w14:paraId="2208DC96"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7.93</w:t>
            </w:r>
          </w:p>
        </w:tc>
        <w:tc>
          <w:tcPr>
            <w:tcW w:w="1161" w:type="pct"/>
          </w:tcPr>
          <w:p w14:paraId="49031D9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154</w:t>
            </w:r>
          </w:p>
        </w:tc>
      </w:tr>
      <w:tr w:rsidR="00A54F9D" w:rsidRPr="002D32BA" w14:paraId="178D4F90" w14:textId="77777777" w:rsidTr="00CC3C3B">
        <w:tc>
          <w:tcPr>
            <w:tcW w:w="858" w:type="pct"/>
          </w:tcPr>
          <w:p w14:paraId="58ABE358" w14:textId="77777777" w:rsidR="00A54F9D" w:rsidRPr="002D32BA" w:rsidRDefault="00A54F9D"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553D872D"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0.34</w:t>
            </w:r>
          </w:p>
        </w:tc>
        <w:tc>
          <w:tcPr>
            <w:tcW w:w="731" w:type="pct"/>
          </w:tcPr>
          <w:p w14:paraId="3477ABE1"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2.65</w:t>
            </w:r>
          </w:p>
        </w:tc>
        <w:tc>
          <w:tcPr>
            <w:tcW w:w="614" w:type="pct"/>
          </w:tcPr>
          <w:p w14:paraId="6E09AB1B"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1.29</w:t>
            </w:r>
          </w:p>
        </w:tc>
        <w:tc>
          <w:tcPr>
            <w:tcW w:w="660" w:type="pct"/>
          </w:tcPr>
          <w:p w14:paraId="03F618E2"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0.36</w:t>
            </w:r>
          </w:p>
        </w:tc>
        <w:tc>
          <w:tcPr>
            <w:tcW w:w="1161" w:type="pct"/>
          </w:tcPr>
          <w:p w14:paraId="1325432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7.79</w:t>
            </w:r>
          </w:p>
        </w:tc>
      </w:tr>
    </w:tbl>
    <w:p w14:paraId="445DBDAF" w14:textId="77777777" w:rsidR="00A759CC" w:rsidRDefault="00A759CC" w:rsidP="008B588A">
      <w:pPr>
        <w:spacing w:line="480" w:lineRule="auto"/>
        <w:jc w:val="both"/>
        <w:rPr>
          <w:rFonts w:ascii="Arial" w:hAnsi="Arial" w:cs="Arial"/>
          <w:b/>
        </w:rPr>
      </w:pPr>
    </w:p>
    <w:p w14:paraId="2332037B" w14:textId="77777777" w:rsidR="00F376E4" w:rsidRPr="002D32BA" w:rsidRDefault="00F376E4" w:rsidP="008B588A">
      <w:pPr>
        <w:spacing w:line="480" w:lineRule="auto"/>
        <w:jc w:val="both"/>
        <w:rPr>
          <w:rFonts w:ascii="Arial" w:hAnsi="Arial" w:cs="Arial"/>
          <w:b/>
        </w:rPr>
      </w:pPr>
      <w:r w:rsidRPr="002D32BA">
        <w:rPr>
          <w:rFonts w:ascii="Arial" w:hAnsi="Arial" w:cs="Arial"/>
          <w:b/>
        </w:rPr>
        <w:lastRenderedPageBreak/>
        <w:t xml:space="preserve">APPENDIX IV </w:t>
      </w:r>
    </w:p>
    <w:p w14:paraId="50BC5A0D" w14:textId="77777777" w:rsidR="00F376E4" w:rsidRPr="002D32BA" w:rsidRDefault="00F376E4"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10% PLANT EXTRACT TREATMENT (GROUP IV)</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F376E4" w:rsidRPr="002D32BA" w14:paraId="22346089" w14:textId="77777777" w:rsidTr="00CC3C3B">
        <w:tc>
          <w:tcPr>
            <w:tcW w:w="858" w:type="pct"/>
          </w:tcPr>
          <w:p w14:paraId="64D792CA"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3D274911"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(mmol/l)</w:t>
            </w:r>
          </w:p>
        </w:tc>
        <w:tc>
          <w:tcPr>
            <w:tcW w:w="731" w:type="pct"/>
          </w:tcPr>
          <w:p w14:paraId="272AEA6B"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(mmol/l)</w:t>
            </w:r>
          </w:p>
        </w:tc>
        <w:tc>
          <w:tcPr>
            <w:tcW w:w="614" w:type="pct"/>
          </w:tcPr>
          <w:p w14:paraId="346FCB29"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(mmol/l)</w:t>
            </w:r>
          </w:p>
        </w:tc>
        <w:tc>
          <w:tcPr>
            <w:tcW w:w="660" w:type="pct"/>
          </w:tcPr>
          <w:p w14:paraId="3FD1B7E4"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(mmol/l)</w:t>
            </w:r>
          </w:p>
        </w:tc>
        <w:tc>
          <w:tcPr>
            <w:tcW w:w="1161" w:type="pct"/>
          </w:tcPr>
          <w:p w14:paraId="6B88710E"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6C660E02"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F376E4" w:rsidRPr="002D32BA" w14:paraId="00E5BF6B" w14:textId="77777777" w:rsidTr="00CC3C3B">
        <w:tc>
          <w:tcPr>
            <w:tcW w:w="858" w:type="pct"/>
          </w:tcPr>
          <w:p w14:paraId="4E681A5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250g</w:t>
            </w:r>
          </w:p>
        </w:tc>
        <w:tc>
          <w:tcPr>
            <w:tcW w:w="975" w:type="pct"/>
          </w:tcPr>
          <w:p w14:paraId="0AC7931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c>
          <w:tcPr>
            <w:tcW w:w="731" w:type="pct"/>
          </w:tcPr>
          <w:p w14:paraId="25637DA7"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14" w:type="pct"/>
          </w:tcPr>
          <w:p w14:paraId="74D83965"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60" w:type="pct"/>
          </w:tcPr>
          <w:p w14:paraId="261ECDB5"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7.4</w:t>
            </w:r>
          </w:p>
        </w:tc>
        <w:tc>
          <w:tcPr>
            <w:tcW w:w="1161" w:type="pct"/>
          </w:tcPr>
          <w:p w14:paraId="06C64F8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w:t>
            </w:r>
          </w:p>
        </w:tc>
      </w:tr>
      <w:tr w:rsidR="00F376E4" w:rsidRPr="002D32BA" w14:paraId="18DAF64C" w14:textId="77777777" w:rsidTr="00CC3C3B">
        <w:tc>
          <w:tcPr>
            <w:tcW w:w="858" w:type="pct"/>
          </w:tcPr>
          <w:p w14:paraId="08ED2964"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0D5999A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6.4</w:t>
            </w:r>
          </w:p>
        </w:tc>
        <w:tc>
          <w:tcPr>
            <w:tcW w:w="731" w:type="pct"/>
          </w:tcPr>
          <w:p w14:paraId="4169579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20</w:t>
            </w:r>
          </w:p>
        </w:tc>
        <w:tc>
          <w:tcPr>
            <w:tcW w:w="614" w:type="pct"/>
          </w:tcPr>
          <w:p w14:paraId="015297A9"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60" w:type="pct"/>
          </w:tcPr>
          <w:p w14:paraId="5890EEFB"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8.1</w:t>
            </w:r>
          </w:p>
        </w:tc>
        <w:tc>
          <w:tcPr>
            <w:tcW w:w="1161" w:type="pct"/>
          </w:tcPr>
          <w:p w14:paraId="4B2D030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F376E4" w:rsidRPr="002D32BA" w14:paraId="156D26FF" w14:textId="77777777" w:rsidTr="00CC3C3B">
        <w:tc>
          <w:tcPr>
            <w:tcW w:w="858" w:type="pct"/>
          </w:tcPr>
          <w:p w14:paraId="23277CA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3CE5F19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5.5</w:t>
            </w:r>
          </w:p>
        </w:tc>
        <w:tc>
          <w:tcPr>
            <w:tcW w:w="731" w:type="pct"/>
          </w:tcPr>
          <w:p w14:paraId="5C72801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14" w:type="pct"/>
          </w:tcPr>
          <w:p w14:paraId="2FA95983"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0EDBB7E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7.8</w:t>
            </w:r>
          </w:p>
        </w:tc>
        <w:tc>
          <w:tcPr>
            <w:tcW w:w="1161" w:type="pct"/>
          </w:tcPr>
          <w:p w14:paraId="1E2BE7E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F376E4" w:rsidRPr="002D32BA" w14:paraId="6AAF1ACC" w14:textId="77777777" w:rsidTr="00CC3C3B">
        <w:tc>
          <w:tcPr>
            <w:tcW w:w="858" w:type="pct"/>
          </w:tcPr>
          <w:p w14:paraId="177DCB72"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100g</w:t>
            </w:r>
          </w:p>
        </w:tc>
        <w:tc>
          <w:tcPr>
            <w:tcW w:w="975" w:type="pct"/>
          </w:tcPr>
          <w:p w14:paraId="4FF2A0D7"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5.8</w:t>
            </w:r>
          </w:p>
        </w:tc>
        <w:tc>
          <w:tcPr>
            <w:tcW w:w="731" w:type="pct"/>
          </w:tcPr>
          <w:p w14:paraId="2A113C70"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14" w:type="pct"/>
          </w:tcPr>
          <w:p w14:paraId="7248507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5B445693"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7.0</w:t>
            </w:r>
          </w:p>
        </w:tc>
        <w:tc>
          <w:tcPr>
            <w:tcW w:w="1161" w:type="pct"/>
          </w:tcPr>
          <w:p w14:paraId="67BA21C9"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146</w:t>
            </w:r>
          </w:p>
        </w:tc>
      </w:tr>
      <w:tr w:rsidR="00F376E4" w:rsidRPr="002D32BA" w14:paraId="4F593F8B" w14:textId="77777777" w:rsidTr="00CC3C3B">
        <w:tc>
          <w:tcPr>
            <w:tcW w:w="858" w:type="pct"/>
          </w:tcPr>
          <w:p w14:paraId="5AA3EAD6"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5D74EEB4"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24.7</w:t>
            </w:r>
          </w:p>
        </w:tc>
        <w:tc>
          <w:tcPr>
            <w:tcW w:w="731" w:type="pct"/>
          </w:tcPr>
          <w:p w14:paraId="69F65CDC"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F376E4" w:rsidRPr="002D32BA">
              <w:rPr>
                <w:rFonts w:ascii="Arial" w:eastAsia="Calibri" w:hAnsi="Arial" w:cs="Arial"/>
              </w:rPr>
              <w:t>8</w:t>
            </w:r>
          </w:p>
        </w:tc>
        <w:tc>
          <w:tcPr>
            <w:tcW w:w="614" w:type="pct"/>
          </w:tcPr>
          <w:p w14:paraId="2B554C39"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71</w:t>
            </w:r>
          </w:p>
        </w:tc>
        <w:tc>
          <w:tcPr>
            <w:tcW w:w="660" w:type="pct"/>
          </w:tcPr>
          <w:p w14:paraId="0259FA8E"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30.3</w:t>
            </w:r>
          </w:p>
        </w:tc>
        <w:tc>
          <w:tcPr>
            <w:tcW w:w="1161" w:type="pct"/>
          </w:tcPr>
          <w:p w14:paraId="50EDD6E0"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581</w:t>
            </w:r>
          </w:p>
        </w:tc>
      </w:tr>
      <w:tr w:rsidR="00F376E4" w:rsidRPr="002D32BA" w14:paraId="449A426C" w14:textId="77777777" w:rsidTr="00CC3C3B">
        <w:tc>
          <w:tcPr>
            <w:tcW w:w="858" w:type="pct"/>
          </w:tcPr>
          <w:p w14:paraId="2DE7A51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2AB63FC6"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w:t>
            </w:r>
            <w:r w:rsidR="00C71C2E" w:rsidRPr="002D32BA">
              <w:rPr>
                <w:rFonts w:ascii="Arial" w:eastAsia="Calibri" w:hAnsi="Arial" w:cs="Arial"/>
              </w:rPr>
              <w:t>18</w:t>
            </w:r>
          </w:p>
        </w:tc>
        <w:tc>
          <w:tcPr>
            <w:tcW w:w="731" w:type="pct"/>
          </w:tcPr>
          <w:p w14:paraId="2CB95A89"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19</w:t>
            </w:r>
            <w:r w:rsidR="00F376E4" w:rsidRPr="002D32BA">
              <w:rPr>
                <w:rFonts w:ascii="Arial" w:eastAsia="Calibri" w:hAnsi="Arial" w:cs="Arial"/>
              </w:rPr>
              <w:t>.5</w:t>
            </w:r>
          </w:p>
        </w:tc>
        <w:tc>
          <w:tcPr>
            <w:tcW w:w="614" w:type="pct"/>
          </w:tcPr>
          <w:p w14:paraId="5DD2F7CF"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71C2E" w:rsidRPr="002D32BA">
              <w:rPr>
                <w:rFonts w:ascii="Arial" w:eastAsia="Calibri" w:hAnsi="Arial" w:cs="Arial"/>
              </w:rPr>
              <w:t>7</w:t>
            </w:r>
            <w:r w:rsidRPr="002D32BA">
              <w:rPr>
                <w:rFonts w:ascii="Arial" w:eastAsia="Calibri" w:hAnsi="Arial" w:cs="Arial"/>
              </w:rPr>
              <w:t>.</w:t>
            </w:r>
            <w:r w:rsidR="00C71C2E" w:rsidRPr="002D32BA">
              <w:rPr>
                <w:rFonts w:ascii="Arial" w:eastAsia="Calibri" w:hAnsi="Arial" w:cs="Arial"/>
              </w:rPr>
              <w:t>7</w:t>
            </w:r>
            <w:r w:rsidRPr="002D32BA">
              <w:rPr>
                <w:rFonts w:ascii="Arial" w:eastAsia="Calibri" w:hAnsi="Arial" w:cs="Arial"/>
              </w:rPr>
              <w:t>5</w:t>
            </w:r>
          </w:p>
        </w:tc>
        <w:tc>
          <w:tcPr>
            <w:tcW w:w="660" w:type="pct"/>
          </w:tcPr>
          <w:p w14:paraId="0179A954"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7.58</w:t>
            </w:r>
          </w:p>
        </w:tc>
        <w:tc>
          <w:tcPr>
            <w:tcW w:w="1161" w:type="pct"/>
          </w:tcPr>
          <w:p w14:paraId="3361A8EC"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F376E4" w:rsidRPr="002D32BA">
              <w:rPr>
                <w:rFonts w:ascii="Arial" w:eastAsia="Calibri" w:hAnsi="Arial" w:cs="Arial"/>
              </w:rPr>
              <w:t>4</w:t>
            </w:r>
            <w:r w:rsidRPr="002D32BA">
              <w:rPr>
                <w:rFonts w:ascii="Arial" w:eastAsia="Calibri" w:hAnsi="Arial" w:cs="Arial"/>
              </w:rPr>
              <w:t>5.25</w:t>
            </w:r>
          </w:p>
        </w:tc>
      </w:tr>
      <w:tr w:rsidR="00F376E4" w:rsidRPr="002D32BA" w14:paraId="4309318A" w14:textId="77777777" w:rsidTr="00CC3C3B">
        <w:tc>
          <w:tcPr>
            <w:tcW w:w="858" w:type="pct"/>
          </w:tcPr>
          <w:p w14:paraId="6CF302A9" w14:textId="77777777" w:rsidR="00F376E4" w:rsidRPr="002D32BA" w:rsidRDefault="00F376E4"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41B9F240"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0.67</w:t>
            </w:r>
          </w:p>
        </w:tc>
        <w:tc>
          <w:tcPr>
            <w:tcW w:w="731" w:type="pct"/>
          </w:tcPr>
          <w:p w14:paraId="158F479C"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1.29</w:t>
            </w:r>
          </w:p>
        </w:tc>
        <w:tc>
          <w:tcPr>
            <w:tcW w:w="614" w:type="pct"/>
          </w:tcPr>
          <w:p w14:paraId="34BAF4A7"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w:t>
            </w:r>
            <w:r w:rsidR="00F376E4" w:rsidRPr="002D32BA">
              <w:rPr>
                <w:rFonts w:ascii="Arial" w:eastAsia="Calibri" w:hAnsi="Arial" w:cs="Arial"/>
              </w:rPr>
              <w:t>9</w:t>
            </w:r>
            <w:r w:rsidRPr="002D32BA">
              <w:rPr>
                <w:rFonts w:ascii="Arial" w:eastAsia="Calibri" w:hAnsi="Arial" w:cs="Arial"/>
              </w:rPr>
              <w:t>6</w:t>
            </w:r>
          </w:p>
        </w:tc>
        <w:tc>
          <w:tcPr>
            <w:tcW w:w="660" w:type="pct"/>
          </w:tcPr>
          <w:p w14:paraId="0348815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w:t>
            </w:r>
            <w:r w:rsidR="00C71C2E" w:rsidRPr="002D32BA">
              <w:rPr>
                <w:rFonts w:ascii="Arial" w:eastAsia="Calibri" w:hAnsi="Arial" w:cs="Arial"/>
              </w:rPr>
              <w:t>48</w:t>
            </w:r>
          </w:p>
        </w:tc>
        <w:tc>
          <w:tcPr>
            <w:tcW w:w="1161" w:type="pct"/>
          </w:tcPr>
          <w:p w14:paraId="0F978655"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3.5</w:t>
            </w:r>
          </w:p>
        </w:tc>
      </w:tr>
    </w:tbl>
    <w:p w14:paraId="52BE50A0" w14:textId="77777777" w:rsidR="003D413E" w:rsidRPr="002D32BA" w:rsidRDefault="003D413E" w:rsidP="008B588A">
      <w:pPr>
        <w:spacing w:line="480" w:lineRule="auto"/>
        <w:jc w:val="both"/>
        <w:rPr>
          <w:rFonts w:ascii="Arial" w:hAnsi="Arial" w:cs="Arial"/>
          <w:b/>
        </w:rPr>
      </w:pPr>
      <w:r w:rsidRPr="002D32BA">
        <w:rPr>
          <w:rFonts w:ascii="Arial" w:hAnsi="Arial" w:cs="Arial"/>
          <w:b/>
        </w:rPr>
        <w:t xml:space="preserve">APPENDIX V </w:t>
      </w:r>
    </w:p>
    <w:p w14:paraId="6A27EDA1" w14:textId="77777777" w:rsidR="003D413E" w:rsidRPr="002D32BA" w:rsidRDefault="003D413E"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15% PLANT EXTRACT TREATMENT (GROUP V)</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3D413E" w:rsidRPr="002D32BA" w14:paraId="4A2856AF" w14:textId="77777777" w:rsidTr="00CC3C3B">
        <w:tc>
          <w:tcPr>
            <w:tcW w:w="858" w:type="pct"/>
          </w:tcPr>
          <w:p w14:paraId="18D41BB9"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1C3840B5"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(mmol/l)</w:t>
            </w:r>
          </w:p>
        </w:tc>
        <w:tc>
          <w:tcPr>
            <w:tcW w:w="731" w:type="pct"/>
          </w:tcPr>
          <w:p w14:paraId="35171195"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(mmol/l)</w:t>
            </w:r>
          </w:p>
        </w:tc>
        <w:tc>
          <w:tcPr>
            <w:tcW w:w="614" w:type="pct"/>
          </w:tcPr>
          <w:p w14:paraId="510A52F3"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(mmol/l)</w:t>
            </w:r>
          </w:p>
        </w:tc>
        <w:tc>
          <w:tcPr>
            <w:tcW w:w="660" w:type="pct"/>
          </w:tcPr>
          <w:p w14:paraId="141D1B9B"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(mmol/l)</w:t>
            </w:r>
          </w:p>
        </w:tc>
        <w:tc>
          <w:tcPr>
            <w:tcW w:w="1161" w:type="pct"/>
          </w:tcPr>
          <w:p w14:paraId="3BB8CF4B"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3BF53CC0"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(mmol/l)</w:t>
            </w:r>
          </w:p>
        </w:tc>
      </w:tr>
      <w:tr w:rsidR="003D413E" w:rsidRPr="002D32BA" w14:paraId="182B7474" w14:textId="77777777" w:rsidTr="00CC3C3B">
        <w:tc>
          <w:tcPr>
            <w:tcW w:w="858" w:type="pct"/>
          </w:tcPr>
          <w:p w14:paraId="0892559D"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w:t>
            </w:r>
            <w:r w:rsidR="00CC3C3B" w:rsidRPr="002D32BA">
              <w:rPr>
                <w:rFonts w:ascii="Arial" w:eastAsia="Calibri" w:hAnsi="Arial" w:cs="Arial"/>
              </w:rPr>
              <w:t>2</w:t>
            </w:r>
            <w:r w:rsidRPr="002D32BA">
              <w:rPr>
                <w:rFonts w:ascii="Arial" w:eastAsia="Calibri" w:hAnsi="Arial" w:cs="Arial"/>
              </w:rPr>
              <w:t>5g</w:t>
            </w:r>
          </w:p>
        </w:tc>
        <w:tc>
          <w:tcPr>
            <w:tcW w:w="975" w:type="pct"/>
          </w:tcPr>
          <w:p w14:paraId="70EB19EF"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6.2</w:t>
            </w:r>
          </w:p>
        </w:tc>
        <w:tc>
          <w:tcPr>
            <w:tcW w:w="731" w:type="pct"/>
          </w:tcPr>
          <w:p w14:paraId="064EE4FB"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CC3C3B" w:rsidRPr="002D32BA">
              <w:rPr>
                <w:rFonts w:ascii="Arial" w:eastAsia="Calibri" w:hAnsi="Arial" w:cs="Arial"/>
              </w:rPr>
              <w:t>9</w:t>
            </w:r>
          </w:p>
        </w:tc>
        <w:tc>
          <w:tcPr>
            <w:tcW w:w="614" w:type="pct"/>
          </w:tcPr>
          <w:p w14:paraId="1BB32E1A"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60" w:type="pct"/>
          </w:tcPr>
          <w:p w14:paraId="43FC68C5"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CC3C3B" w:rsidRPr="002D32BA">
              <w:rPr>
                <w:rFonts w:ascii="Arial" w:eastAsia="Calibri" w:hAnsi="Arial" w:cs="Arial"/>
              </w:rPr>
              <w:t>.1</w:t>
            </w:r>
          </w:p>
        </w:tc>
        <w:tc>
          <w:tcPr>
            <w:tcW w:w="1161" w:type="pct"/>
          </w:tcPr>
          <w:p w14:paraId="454C38CA"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38</w:t>
            </w:r>
          </w:p>
        </w:tc>
      </w:tr>
      <w:tr w:rsidR="003D413E" w:rsidRPr="002D32BA" w14:paraId="23878DEE" w14:textId="77777777" w:rsidTr="00CC3C3B">
        <w:tc>
          <w:tcPr>
            <w:tcW w:w="858" w:type="pct"/>
          </w:tcPr>
          <w:p w14:paraId="561F3C2A"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0753EFAD"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w:t>
            </w:r>
            <w:r w:rsidR="00CC3C3B" w:rsidRPr="002D32BA">
              <w:rPr>
                <w:rFonts w:ascii="Arial" w:eastAsia="Calibri" w:hAnsi="Arial" w:cs="Arial"/>
              </w:rPr>
              <w:t>1</w:t>
            </w:r>
          </w:p>
        </w:tc>
        <w:tc>
          <w:tcPr>
            <w:tcW w:w="731" w:type="pct"/>
          </w:tcPr>
          <w:p w14:paraId="3A1E8036"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14" w:type="pct"/>
          </w:tcPr>
          <w:p w14:paraId="3F297295"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60" w:type="pct"/>
          </w:tcPr>
          <w:p w14:paraId="341D853D"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6.8</w:t>
            </w:r>
          </w:p>
        </w:tc>
        <w:tc>
          <w:tcPr>
            <w:tcW w:w="1161" w:type="pct"/>
          </w:tcPr>
          <w:p w14:paraId="6B8D3718"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3D413E" w:rsidRPr="002D32BA" w14:paraId="62E3DA12" w14:textId="77777777" w:rsidTr="00CC3C3B">
        <w:tc>
          <w:tcPr>
            <w:tcW w:w="858" w:type="pct"/>
          </w:tcPr>
          <w:p w14:paraId="225CA0D4"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7</w:t>
            </w:r>
            <w:r w:rsidRPr="002D32BA">
              <w:rPr>
                <w:rFonts w:ascii="Arial" w:eastAsia="Calibri" w:hAnsi="Arial" w:cs="Arial"/>
              </w:rPr>
              <w:t>5g</w:t>
            </w:r>
          </w:p>
        </w:tc>
        <w:tc>
          <w:tcPr>
            <w:tcW w:w="975" w:type="pct"/>
          </w:tcPr>
          <w:p w14:paraId="5692B5CA"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w:t>
            </w:r>
            <w:r w:rsidR="00CC3C3B" w:rsidRPr="002D32BA">
              <w:rPr>
                <w:rFonts w:ascii="Arial" w:eastAsia="Calibri" w:hAnsi="Arial" w:cs="Arial"/>
              </w:rPr>
              <w:t>0</w:t>
            </w:r>
          </w:p>
        </w:tc>
        <w:tc>
          <w:tcPr>
            <w:tcW w:w="731" w:type="pct"/>
          </w:tcPr>
          <w:p w14:paraId="5554D8E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14" w:type="pct"/>
          </w:tcPr>
          <w:p w14:paraId="3311090E"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2F952558"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CC3C3B" w:rsidRPr="002D32BA">
              <w:rPr>
                <w:rFonts w:ascii="Arial" w:eastAsia="Calibri" w:hAnsi="Arial" w:cs="Arial"/>
              </w:rPr>
              <w:t>3</w:t>
            </w:r>
          </w:p>
        </w:tc>
        <w:tc>
          <w:tcPr>
            <w:tcW w:w="1161" w:type="pct"/>
          </w:tcPr>
          <w:p w14:paraId="07C670D9"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w:t>
            </w:r>
            <w:r w:rsidR="00CC3C3B" w:rsidRPr="002D32BA">
              <w:rPr>
                <w:rFonts w:ascii="Arial" w:eastAsia="Calibri" w:hAnsi="Arial" w:cs="Arial"/>
              </w:rPr>
              <w:t>8</w:t>
            </w:r>
          </w:p>
        </w:tc>
      </w:tr>
      <w:tr w:rsidR="003D413E" w:rsidRPr="002D32BA" w14:paraId="6430457F" w14:textId="77777777" w:rsidTr="00CC3C3B">
        <w:tc>
          <w:tcPr>
            <w:tcW w:w="858" w:type="pct"/>
          </w:tcPr>
          <w:p w14:paraId="5A31C8F1"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5</w:t>
            </w:r>
            <w:r w:rsidRPr="002D32BA">
              <w:rPr>
                <w:rFonts w:ascii="Arial" w:eastAsia="Calibri" w:hAnsi="Arial" w:cs="Arial"/>
              </w:rPr>
              <w:t>0g</w:t>
            </w:r>
          </w:p>
        </w:tc>
        <w:tc>
          <w:tcPr>
            <w:tcW w:w="975" w:type="pct"/>
          </w:tcPr>
          <w:p w14:paraId="42F6AEAD"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w:t>
            </w:r>
            <w:r w:rsidR="00CC3C3B" w:rsidRPr="002D32BA">
              <w:rPr>
                <w:rFonts w:ascii="Arial" w:eastAsia="Calibri" w:hAnsi="Arial" w:cs="Arial"/>
              </w:rPr>
              <w:t>3</w:t>
            </w:r>
          </w:p>
        </w:tc>
        <w:tc>
          <w:tcPr>
            <w:tcW w:w="731" w:type="pct"/>
          </w:tcPr>
          <w:p w14:paraId="0C97F69F"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14" w:type="pct"/>
          </w:tcPr>
          <w:p w14:paraId="3CDCE816"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14</w:t>
            </w:r>
          </w:p>
        </w:tc>
        <w:tc>
          <w:tcPr>
            <w:tcW w:w="660" w:type="pct"/>
          </w:tcPr>
          <w:p w14:paraId="01C061EC"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7.2</w:t>
            </w:r>
          </w:p>
        </w:tc>
        <w:tc>
          <w:tcPr>
            <w:tcW w:w="1161" w:type="pct"/>
          </w:tcPr>
          <w:p w14:paraId="4C794A9D"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137</w:t>
            </w:r>
          </w:p>
        </w:tc>
      </w:tr>
      <w:tr w:rsidR="003D413E" w:rsidRPr="002D32BA" w14:paraId="2A2E3DA8" w14:textId="77777777" w:rsidTr="00CC3C3B">
        <w:tc>
          <w:tcPr>
            <w:tcW w:w="858" w:type="pct"/>
          </w:tcPr>
          <w:p w14:paraId="2AE70F86"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7D4B6137"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22.6</w:t>
            </w:r>
          </w:p>
        </w:tc>
        <w:tc>
          <w:tcPr>
            <w:tcW w:w="731" w:type="pct"/>
          </w:tcPr>
          <w:p w14:paraId="4FDD7D8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w:t>
            </w:r>
            <w:r w:rsidR="003D413E" w:rsidRPr="002D32BA">
              <w:rPr>
                <w:rFonts w:ascii="Arial" w:eastAsia="Calibri" w:hAnsi="Arial" w:cs="Arial"/>
              </w:rPr>
              <w:t>8</w:t>
            </w:r>
          </w:p>
        </w:tc>
        <w:tc>
          <w:tcPr>
            <w:tcW w:w="614" w:type="pct"/>
          </w:tcPr>
          <w:p w14:paraId="7F24A7E2"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65</w:t>
            </w:r>
          </w:p>
        </w:tc>
        <w:tc>
          <w:tcPr>
            <w:tcW w:w="660" w:type="pct"/>
          </w:tcPr>
          <w:p w14:paraId="3C498A2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28.4</w:t>
            </w:r>
          </w:p>
        </w:tc>
        <w:tc>
          <w:tcPr>
            <w:tcW w:w="1161" w:type="pct"/>
          </w:tcPr>
          <w:p w14:paraId="6C44E5BC"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555</w:t>
            </w:r>
          </w:p>
        </w:tc>
      </w:tr>
      <w:tr w:rsidR="003D413E" w:rsidRPr="002D32BA" w14:paraId="37BBC4E6" w14:textId="77777777" w:rsidTr="00CC3C3B">
        <w:tc>
          <w:tcPr>
            <w:tcW w:w="858" w:type="pct"/>
          </w:tcPr>
          <w:p w14:paraId="4B002049"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5EE36A95"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5.65</w:t>
            </w:r>
          </w:p>
        </w:tc>
        <w:tc>
          <w:tcPr>
            <w:tcW w:w="731" w:type="pct"/>
          </w:tcPr>
          <w:p w14:paraId="557CBCB4"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w:t>
            </w:r>
          </w:p>
        </w:tc>
        <w:tc>
          <w:tcPr>
            <w:tcW w:w="614" w:type="pct"/>
          </w:tcPr>
          <w:p w14:paraId="2D6038C8"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16.2</w:t>
            </w:r>
            <w:r w:rsidR="003D413E" w:rsidRPr="002D32BA">
              <w:rPr>
                <w:rFonts w:ascii="Arial" w:eastAsia="Calibri" w:hAnsi="Arial" w:cs="Arial"/>
              </w:rPr>
              <w:t>5</w:t>
            </w:r>
          </w:p>
        </w:tc>
        <w:tc>
          <w:tcPr>
            <w:tcW w:w="660" w:type="pct"/>
          </w:tcPr>
          <w:p w14:paraId="5F6F2001"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7.1</w:t>
            </w:r>
          </w:p>
        </w:tc>
        <w:tc>
          <w:tcPr>
            <w:tcW w:w="1161" w:type="pct"/>
          </w:tcPr>
          <w:p w14:paraId="452BADEA"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138.7</w:t>
            </w:r>
            <w:r w:rsidR="003D413E" w:rsidRPr="002D32BA">
              <w:rPr>
                <w:rFonts w:ascii="Arial" w:eastAsia="Calibri" w:hAnsi="Arial" w:cs="Arial"/>
              </w:rPr>
              <w:t>5</w:t>
            </w:r>
          </w:p>
        </w:tc>
      </w:tr>
      <w:tr w:rsidR="003D413E" w:rsidRPr="002D32BA" w14:paraId="2622AA22" w14:textId="77777777" w:rsidTr="00CC3C3B">
        <w:tc>
          <w:tcPr>
            <w:tcW w:w="858" w:type="pct"/>
          </w:tcPr>
          <w:p w14:paraId="397D6BB2" w14:textId="77777777" w:rsidR="003D413E" w:rsidRPr="002D32BA" w:rsidRDefault="003D413E"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1B9951B9"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0.59</w:t>
            </w:r>
          </w:p>
        </w:tc>
        <w:tc>
          <w:tcPr>
            <w:tcW w:w="731" w:type="pct"/>
          </w:tcPr>
          <w:p w14:paraId="63E0F9AD"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1.41</w:t>
            </w:r>
          </w:p>
        </w:tc>
        <w:tc>
          <w:tcPr>
            <w:tcW w:w="614" w:type="pct"/>
          </w:tcPr>
          <w:p w14:paraId="48D74906"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1.71</w:t>
            </w:r>
          </w:p>
        </w:tc>
        <w:tc>
          <w:tcPr>
            <w:tcW w:w="660" w:type="pct"/>
          </w:tcPr>
          <w:p w14:paraId="06194998"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0.22</w:t>
            </w:r>
          </w:p>
        </w:tc>
        <w:tc>
          <w:tcPr>
            <w:tcW w:w="1161" w:type="pct"/>
          </w:tcPr>
          <w:p w14:paraId="1328FA9A"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2.22</w:t>
            </w:r>
          </w:p>
        </w:tc>
      </w:tr>
    </w:tbl>
    <w:p w14:paraId="1AE59912" w14:textId="77777777" w:rsidR="00275725" w:rsidRPr="002D32BA" w:rsidRDefault="00275725" w:rsidP="008B588A">
      <w:pPr>
        <w:spacing w:line="480" w:lineRule="auto"/>
        <w:jc w:val="both"/>
        <w:rPr>
          <w:rFonts w:ascii="Arial" w:hAnsi="Arial" w:cs="Arial"/>
        </w:rPr>
      </w:pPr>
    </w:p>
    <w:sectPr w:rsidR="00275725" w:rsidRPr="002D32BA" w:rsidSect="00CB62A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9E956" w14:textId="77777777" w:rsidR="00A102CF" w:rsidRDefault="00A102CF" w:rsidP="00FA56EA">
      <w:pPr>
        <w:spacing w:after="0" w:line="240" w:lineRule="auto"/>
      </w:pPr>
      <w:r>
        <w:separator/>
      </w:r>
    </w:p>
  </w:endnote>
  <w:endnote w:type="continuationSeparator" w:id="0">
    <w:p w14:paraId="7075A503" w14:textId="77777777" w:rsidR="00A102CF" w:rsidRDefault="00A102CF" w:rsidP="00FA5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5CF1" w14:textId="77777777" w:rsidR="007E6596" w:rsidRDefault="007E6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C936A" w14:textId="77777777" w:rsidR="007E6596" w:rsidRDefault="007E65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9C07" w14:textId="77777777" w:rsidR="007E6596" w:rsidRDefault="007E6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DAE05" w14:textId="77777777" w:rsidR="00A102CF" w:rsidRDefault="00A102CF" w:rsidP="00FA56EA">
      <w:pPr>
        <w:spacing w:after="0" w:line="240" w:lineRule="auto"/>
      </w:pPr>
      <w:r>
        <w:separator/>
      </w:r>
    </w:p>
  </w:footnote>
  <w:footnote w:type="continuationSeparator" w:id="0">
    <w:p w14:paraId="7C89457B" w14:textId="77777777" w:rsidR="00A102CF" w:rsidRDefault="00A102CF" w:rsidP="00FA5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8798" w14:textId="2A548987" w:rsidR="007E6596" w:rsidRDefault="00000000">
    <w:pPr>
      <w:pStyle w:val="Header"/>
    </w:pPr>
    <w:r>
      <w:rPr>
        <w:noProof/>
      </w:rPr>
      <w:pict w14:anchorId="4689A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DBFB" w14:textId="199AB742" w:rsidR="007E6596" w:rsidRDefault="00000000">
    <w:pPr>
      <w:pStyle w:val="Header"/>
    </w:pPr>
    <w:r>
      <w:rPr>
        <w:noProof/>
      </w:rPr>
      <w:pict w14:anchorId="0DCD5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3044E" w14:textId="7774E208" w:rsidR="007E6596" w:rsidRDefault="00000000">
    <w:pPr>
      <w:pStyle w:val="Header"/>
    </w:pPr>
    <w:r>
      <w:rPr>
        <w:noProof/>
      </w:rPr>
      <w:pict w14:anchorId="502D5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7A84"/>
    <w:rsid w:val="0001044E"/>
    <w:rsid w:val="00012727"/>
    <w:rsid w:val="00014C98"/>
    <w:rsid w:val="00037687"/>
    <w:rsid w:val="000507B8"/>
    <w:rsid w:val="000545B9"/>
    <w:rsid w:val="00054BC1"/>
    <w:rsid w:val="00070A52"/>
    <w:rsid w:val="000756F9"/>
    <w:rsid w:val="000812D6"/>
    <w:rsid w:val="00082E17"/>
    <w:rsid w:val="0009652E"/>
    <w:rsid w:val="000A35D0"/>
    <w:rsid w:val="000B704B"/>
    <w:rsid w:val="000C08FC"/>
    <w:rsid w:val="000E2A3E"/>
    <w:rsid w:val="000F36A1"/>
    <w:rsid w:val="000F3F00"/>
    <w:rsid w:val="000F5647"/>
    <w:rsid w:val="0012733F"/>
    <w:rsid w:val="0014571E"/>
    <w:rsid w:val="001509A0"/>
    <w:rsid w:val="001576EF"/>
    <w:rsid w:val="001632E9"/>
    <w:rsid w:val="001655C7"/>
    <w:rsid w:val="00173306"/>
    <w:rsid w:val="00183FF8"/>
    <w:rsid w:val="001919BF"/>
    <w:rsid w:val="001921D9"/>
    <w:rsid w:val="001A765B"/>
    <w:rsid w:val="001D77D2"/>
    <w:rsid w:val="001E2C08"/>
    <w:rsid w:val="001F40EE"/>
    <w:rsid w:val="00200039"/>
    <w:rsid w:val="00211237"/>
    <w:rsid w:val="00216247"/>
    <w:rsid w:val="002218A0"/>
    <w:rsid w:val="00221AB5"/>
    <w:rsid w:val="00237F90"/>
    <w:rsid w:val="002428A8"/>
    <w:rsid w:val="002432F5"/>
    <w:rsid w:val="00246D97"/>
    <w:rsid w:val="002541D6"/>
    <w:rsid w:val="00275186"/>
    <w:rsid w:val="00275725"/>
    <w:rsid w:val="00280F79"/>
    <w:rsid w:val="002834A4"/>
    <w:rsid w:val="00287D1F"/>
    <w:rsid w:val="00287FCA"/>
    <w:rsid w:val="0029125E"/>
    <w:rsid w:val="00296E1D"/>
    <w:rsid w:val="002A5B31"/>
    <w:rsid w:val="002B30AC"/>
    <w:rsid w:val="002D29E9"/>
    <w:rsid w:val="002D32BA"/>
    <w:rsid w:val="002D5485"/>
    <w:rsid w:val="002E29AC"/>
    <w:rsid w:val="002E5BD1"/>
    <w:rsid w:val="002F268E"/>
    <w:rsid w:val="003008DD"/>
    <w:rsid w:val="00302707"/>
    <w:rsid w:val="00313BA9"/>
    <w:rsid w:val="003176F7"/>
    <w:rsid w:val="00322283"/>
    <w:rsid w:val="003238B3"/>
    <w:rsid w:val="003242C4"/>
    <w:rsid w:val="00324684"/>
    <w:rsid w:val="00331D36"/>
    <w:rsid w:val="003520CF"/>
    <w:rsid w:val="00352651"/>
    <w:rsid w:val="00356075"/>
    <w:rsid w:val="0036083D"/>
    <w:rsid w:val="003659CB"/>
    <w:rsid w:val="00367B04"/>
    <w:rsid w:val="00373FF6"/>
    <w:rsid w:val="0037635F"/>
    <w:rsid w:val="00394A74"/>
    <w:rsid w:val="0039736E"/>
    <w:rsid w:val="003B161B"/>
    <w:rsid w:val="003B1C00"/>
    <w:rsid w:val="003D258D"/>
    <w:rsid w:val="003D413E"/>
    <w:rsid w:val="003E21A9"/>
    <w:rsid w:val="003E28D5"/>
    <w:rsid w:val="003E4013"/>
    <w:rsid w:val="003F5449"/>
    <w:rsid w:val="00400ED0"/>
    <w:rsid w:val="0040186F"/>
    <w:rsid w:val="0041607E"/>
    <w:rsid w:val="00417DB3"/>
    <w:rsid w:val="0043402A"/>
    <w:rsid w:val="00442609"/>
    <w:rsid w:val="00455182"/>
    <w:rsid w:val="00466C81"/>
    <w:rsid w:val="0046771A"/>
    <w:rsid w:val="00472839"/>
    <w:rsid w:val="004A70EE"/>
    <w:rsid w:val="004D381C"/>
    <w:rsid w:val="004F6BE8"/>
    <w:rsid w:val="00511D31"/>
    <w:rsid w:val="005177B2"/>
    <w:rsid w:val="005179D6"/>
    <w:rsid w:val="005240B0"/>
    <w:rsid w:val="005414DE"/>
    <w:rsid w:val="00564D47"/>
    <w:rsid w:val="00574215"/>
    <w:rsid w:val="00584B46"/>
    <w:rsid w:val="00587BE9"/>
    <w:rsid w:val="00596BBF"/>
    <w:rsid w:val="005A18D2"/>
    <w:rsid w:val="005A1D7F"/>
    <w:rsid w:val="005A639D"/>
    <w:rsid w:val="005B1CEA"/>
    <w:rsid w:val="005B2099"/>
    <w:rsid w:val="005B2584"/>
    <w:rsid w:val="005B479E"/>
    <w:rsid w:val="005D23BA"/>
    <w:rsid w:val="005D5825"/>
    <w:rsid w:val="005E4A17"/>
    <w:rsid w:val="005E6554"/>
    <w:rsid w:val="005F59C2"/>
    <w:rsid w:val="00612D4D"/>
    <w:rsid w:val="0062529B"/>
    <w:rsid w:val="0064521F"/>
    <w:rsid w:val="00645604"/>
    <w:rsid w:val="0064767F"/>
    <w:rsid w:val="00650B5D"/>
    <w:rsid w:val="00655B23"/>
    <w:rsid w:val="0066506D"/>
    <w:rsid w:val="006B1BBD"/>
    <w:rsid w:val="006E0621"/>
    <w:rsid w:val="006E1A11"/>
    <w:rsid w:val="006E2552"/>
    <w:rsid w:val="006E3D75"/>
    <w:rsid w:val="006E603C"/>
    <w:rsid w:val="006E6FBE"/>
    <w:rsid w:val="006F2D85"/>
    <w:rsid w:val="00712313"/>
    <w:rsid w:val="00731E52"/>
    <w:rsid w:val="00736A12"/>
    <w:rsid w:val="00757FCC"/>
    <w:rsid w:val="00771AAA"/>
    <w:rsid w:val="00773EE3"/>
    <w:rsid w:val="007812E6"/>
    <w:rsid w:val="00791949"/>
    <w:rsid w:val="00794D4B"/>
    <w:rsid w:val="007A015E"/>
    <w:rsid w:val="007A12C7"/>
    <w:rsid w:val="007A1565"/>
    <w:rsid w:val="007A427D"/>
    <w:rsid w:val="007B1762"/>
    <w:rsid w:val="007C7A84"/>
    <w:rsid w:val="007D0F7D"/>
    <w:rsid w:val="007D255A"/>
    <w:rsid w:val="007D786E"/>
    <w:rsid w:val="007E08B2"/>
    <w:rsid w:val="007E6596"/>
    <w:rsid w:val="008047DC"/>
    <w:rsid w:val="00807D83"/>
    <w:rsid w:val="008178EE"/>
    <w:rsid w:val="00830E39"/>
    <w:rsid w:val="0083795B"/>
    <w:rsid w:val="00841055"/>
    <w:rsid w:val="00860806"/>
    <w:rsid w:val="00867287"/>
    <w:rsid w:val="00870EFF"/>
    <w:rsid w:val="0087155C"/>
    <w:rsid w:val="00876F6F"/>
    <w:rsid w:val="00890AAA"/>
    <w:rsid w:val="00897F4E"/>
    <w:rsid w:val="008A6C78"/>
    <w:rsid w:val="008B148E"/>
    <w:rsid w:val="008B588A"/>
    <w:rsid w:val="008C15E2"/>
    <w:rsid w:val="008C3B56"/>
    <w:rsid w:val="008D25A6"/>
    <w:rsid w:val="008E57E1"/>
    <w:rsid w:val="008F6CAB"/>
    <w:rsid w:val="00902EB4"/>
    <w:rsid w:val="009111FC"/>
    <w:rsid w:val="0092686B"/>
    <w:rsid w:val="00927195"/>
    <w:rsid w:val="0093515B"/>
    <w:rsid w:val="00952655"/>
    <w:rsid w:val="009622C8"/>
    <w:rsid w:val="0097080B"/>
    <w:rsid w:val="009750F6"/>
    <w:rsid w:val="0098013E"/>
    <w:rsid w:val="00985C5D"/>
    <w:rsid w:val="00985F1E"/>
    <w:rsid w:val="00993009"/>
    <w:rsid w:val="009B1A56"/>
    <w:rsid w:val="009B4463"/>
    <w:rsid w:val="009C5F73"/>
    <w:rsid w:val="009F7A28"/>
    <w:rsid w:val="00A102CF"/>
    <w:rsid w:val="00A13B51"/>
    <w:rsid w:val="00A21966"/>
    <w:rsid w:val="00A21A29"/>
    <w:rsid w:val="00A31E71"/>
    <w:rsid w:val="00A36F36"/>
    <w:rsid w:val="00A376E2"/>
    <w:rsid w:val="00A51058"/>
    <w:rsid w:val="00A54F9D"/>
    <w:rsid w:val="00A759CC"/>
    <w:rsid w:val="00A76E6B"/>
    <w:rsid w:val="00A8043F"/>
    <w:rsid w:val="00A83B52"/>
    <w:rsid w:val="00A84BE1"/>
    <w:rsid w:val="00AA02DE"/>
    <w:rsid w:val="00AA0FCB"/>
    <w:rsid w:val="00AA1569"/>
    <w:rsid w:val="00AA5BAC"/>
    <w:rsid w:val="00AA7E05"/>
    <w:rsid w:val="00AB2D4F"/>
    <w:rsid w:val="00AC02AF"/>
    <w:rsid w:val="00AC1CED"/>
    <w:rsid w:val="00AF402A"/>
    <w:rsid w:val="00B209D3"/>
    <w:rsid w:val="00B20D02"/>
    <w:rsid w:val="00B3122C"/>
    <w:rsid w:val="00B45759"/>
    <w:rsid w:val="00B468A8"/>
    <w:rsid w:val="00B51C9C"/>
    <w:rsid w:val="00B62ECD"/>
    <w:rsid w:val="00B76D42"/>
    <w:rsid w:val="00B870C9"/>
    <w:rsid w:val="00BB4AB5"/>
    <w:rsid w:val="00BC1DB1"/>
    <w:rsid w:val="00BC308E"/>
    <w:rsid w:val="00BC53C8"/>
    <w:rsid w:val="00BE2CDB"/>
    <w:rsid w:val="00BE31CF"/>
    <w:rsid w:val="00BF19A4"/>
    <w:rsid w:val="00C01B36"/>
    <w:rsid w:val="00C17603"/>
    <w:rsid w:val="00C24F7E"/>
    <w:rsid w:val="00C41540"/>
    <w:rsid w:val="00C47AC0"/>
    <w:rsid w:val="00C47BB9"/>
    <w:rsid w:val="00C50C77"/>
    <w:rsid w:val="00C71C2E"/>
    <w:rsid w:val="00C7430F"/>
    <w:rsid w:val="00C80E1B"/>
    <w:rsid w:val="00C97913"/>
    <w:rsid w:val="00CA2067"/>
    <w:rsid w:val="00CB62A5"/>
    <w:rsid w:val="00CC0205"/>
    <w:rsid w:val="00CC3C3B"/>
    <w:rsid w:val="00CE06DC"/>
    <w:rsid w:val="00CE4C80"/>
    <w:rsid w:val="00CE76F3"/>
    <w:rsid w:val="00D1218D"/>
    <w:rsid w:val="00D1386B"/>
    <w:rsid w:val="00D178DE"/>
    <w:rsid w:val="00D230A4"/>
    <w:rsid w:val="00D24F53"/>
    <w:rsid w:val="00D46F3D"/>
    <w:rsid w:val="00D54FC7"/>
    <w:rsid w:val="00D63F06"/>
    <w:rsid w:val="00D65D17"/>
    <w:rsid w:val="00D73FF0"/>
    <w:rsid w:val="00D75C2D"/>
    <w:rsid w:val="00D80804"/>
    <w:rsid w:val="00D93788"/>
    <w:rsid w:val="00DA4310"/>
    <w:rsid w:val="00DB1148"/>
    <w:rsid w:val="00DB23D7"/>
    <w:rsid w:val="00DC2FB0"/>
    <w:rsid w:val="00DC640C"/>
    <w:rsid w:val="00DF0E46"/>
    <w:rsid w:val="00E02E55"/>
    <w:rsid w:val="00E1220C"/>
    <w:rsid w:val="00E12352"/>
    <w:rsid w:val="00E1693B"/>
    <w:rsid w:val="00E171CC"/>
    <w:rsid w:val="00E563F6"/>
    <w:rsid w:val="00E5726F"/>
    <w:rsid w:val="00E736D0"/>
    <w:rsid w:val="00E7742B"/>
    <w:rsid w:val="00E93413"/>
    <w:rsid w:val="00E94B10"/>
    <w:rsid w:val="00EA2570"/>
    <w:rsid w:val="00EB0DE5"/>
    <w:rsid w:val="00EB58B0"/>
    <w:rsid w:val="00EC0E76"/>
    <w:rsid w:val="00ED2851"/>
    <w:rsid w:val="00ED566D"/>
    <w:rsid w:val="00EF05D2"/>
    <w:rsid w:val="00F0271E"/>
    <w:rsid w:val="00F05A66"/>
    <w:rsid w:val="00F07A50"/>
    <w:rsid w:val="00F12D55"/>
    <w:rsid w:val="00F14FE4"/>
    <w:rsid w:val="00F22FE8"/>
    <w:rsid w:val="00F3062D"/>
    <w:rsid w:val="00F33E0E"/>
    <w:rsid w:val="00F376E4"/>
    <w:rsid w:val="00F54BD2"/>
    <w:rsid w:val="00F76D38"/>
    <w:rsid w:val="00F84179"/>
    <w:rsid w:val="00FA12F1"/>
    <w:rsid w:val="00FA257C"/>
    <w:rsid w:val="00FA56EA"/>
    <w:rsid w:val="00FA6EFA"/>
    <w:rsid w:val="00FB1770"/>
    <w:rsid w:val="00FD2464"/>
    <w:rsid w:val="00FE428B"/>
    <w:rsid w:val="00FF3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2"/>
      <o:rules v:ext="edit">
        <o:r id="V:Rule1" type="connector" idref="#_x0000_s2050"/>
        <o:r id="V:Rule2" type="connector" idref="#_x0000_s2051"/>
      </o:rules>
    </o:shapelayout>
  </w:shapeDefaults>
  <w:decimalSymbol w:val="."/>
  <w:listSeparator w:val=","/>
  <w14:docId w14:val="72426AD2"/>
  <w15:docId w15:val="{AC05AE73-C7CA-4BB1-BE49-15EDBBAC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D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7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C7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A84"/>
    <w:rPr>
      <w:rFonts w:ascii="Tahoma" w:hAnsi="Tahoma" w:cs="Tahoma"/>
      <w:sz w:val="16"/>
      <w:szCs w:val="16"/>
    </w:rPr>
  </w:style>
  <w:style w:type="character" w:styleId="Hyperlink">
    <w:name w:val="Hyperlink"/>
    <w:basedOn w:val="DefaultParagraphFont"/>
    <w:uiPriority w:val="99"/>
    <w:unhideWhenUsed/>
    <w:rsid w:val="00B468A8"/>
    <w:rPr>
      <w:color w:val="0000FF" w:themeColor="hyperlink"/>
      <w:u w:val="single"/>
    </w:rPr>
  </w:style>
  <w:style w:type="paragraph" w:styleId="ListParagraph">
    <w:name w:val="List Paragraph"/>
    <w:basedOn w:val="Normal"/>
    <w:uiPriority w:val="34"/>
    <w:qFormat/>
    <w:rsid w:val="00400ED0"/>
    <w:pPr>
      <w:ind w:left="720"/>
      <w:contextualSpacing/>
    </w:pPr>
  </w:style>
  <w:style w:type="paragraph" w:styleId="Header">
    <w:name w:val="header"/>
    <w:basedOn w:val="Normal"/>
    <w:link w:val="HeaderChar"/>
    <w:uiPriority w:val="99"/>
    <w:unhideWhenUsed/>
    <w:rsid w:val="00FA5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6EA"/>
  </w:style>
  <w:style w:type="paragraph" w:styleId="Footer">
    <w:name w:val="footer"/>
    <w:basedOn w:val="Normal"/>
    <w:link w:val="FooterChar"/>
    <w:uiPriority w:val="99"/>
    <w:unhideWhenUsed/>
    <w:rsid w:val="00FA5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4021</TotalTime>
  <Pages>22</Pages>
  <Words>4201</Words>
  <Characters>23948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Editor-90</cp:lastModifiedBy>
  <cp:revision>315</cp:revision>
  <dcterms:created xsi:type="dcterms:W3CDTF">2017-03-01T02:56:00Z</dcterms:created>
  <dcterms:modified xsi:type="dcterms:W3CDTF">2025-06-05T07:55:00Z</dcterms:modified>
</cp:coreProperties>
</file>