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EC8C0" w14:textId="77777777" w:rsidR="00754C9A" w:rsidRDefault="00754C9A" w:rsidP="00441B6F">
      <w:pPr>
        <w:pStyle w:val="Title"/>
        <w:spacing w:after="0"/>
        <w:jc w:val="both"/>
        <w:rPr>
          <w:rFonts w:ascii="Arial" w:hAnsi="Arial" w:cs="Arial"/>
        </w:rPr>
      </w:pPr>
      <w:bookmarkStart w:id="0" w:name="_Hlk204263501"/>
      <w:bookmarkEnd w:id="0"/>
    </w:p>
    <w:p w14:paraId="7536540A" w14:textId="3D497BEF" w:rsidR="008A4829" w:rsidRDefault="001B6F0C" w:rsidP="00441B6F">
      <w:pPr>
        <w:pStyle w:val="Author"/>
        <w:spacing w:line="240" w:lineRule="auto"/>
        <w:rPr>
          <w:rFonts w:ascii="Arial" w:hAnsi="Arial" w:cs="Arial"/>
          <w:bCs/>
          <w:iCs/>
          <w:kern w:val="28"/>
          <w:sz w:val="36"/>
        </w:rPr>
      </w:pPr>
      <w:r w:rsidRPr="001B6F0C">
        <w:rPr>
          <w:rFonts w:ascii="Arial" w:hAnsi="Arial" w:cs="Arial"/>
          <w:bCs/>
          <w:iCs/>
          <w:kern w:val="28"/>
          <w:sz w:val="36"/>
        </w:rPr>
        <w:t xml:space="preserve">Effect of the </w:t>
      </w:r>
      <w:r w:rsidR="00AC62AA" w:rsidRPr="001B6F0C">
        <w:rPr>
          <w:rFonts w:ascii="Arial" w:hAnsi="Arial" w:cs="Arial"/>
          <w:bCs/>
          <w:iCs/>
          <w:kern w:val="28"/>
          <w:sz w:val="36"/>
        </w:rPr>
        <w:t xml:space="preserve">Mineral Structure </w:t>
      </w:r>
      <w:r w:rsidRPr="001B6F0C">
        <w:rPr>
          <w:rFonts w:ascii="Arial" w:hAnsi="Arial" w:cs="Arial"/>
          <w:bCs/>
          <w:iCs/>
          <w:kern w:val="28"/>
          <w:sz w:val="36"/>
        </w:rPr>
        <w:t xml:space="preserve">of </w:t>
      </w:r>
      <w:r w:rsidR="00AC62AA" w:rsidRPr="001B6F0C">
        <w:rPr>
          <w:rFonts w:ascii="Arial" w:hAnsi="Arial" w:cs="Arial"/>
          <w:bCs/>
          <w:iCs/>
          <w:kern w:val="28"/>
          <w:sz w:val="36"/>
        </w:rPr>
        <w:t xml:space="preserve">Magnetite Synthesized </w:t>
      </w:r>
      <w:r w:rsidRPr="001B6F0C">
        <w:rPr>
          <w:rFonts w:ascii="Arial" w:hAnsi="Arial" w:cs="Arial"/>
          <w:bCs/>
          <w:iCs/>
          <w:kern w:val="28"/>
          <w:sz w:val="36"/>
        </w:rPr>
        <w:t xml:space="preserve">from </w:t>
      </w:r>
      <w:r w:rsidR="00AC62AA" w:rsidRPr="001B6F0C">
        <w:rPr>
          <w:rFonts w:ascii="Arial" w:hAnsi="Arial" w:cs="Arial"/>
          <w:bCs/>
          <w:iCs/>
          <w:kern w:val="28"/>
          <w:sz w:val="36"/>
        </w:rPr>
        <w:t xml:space="preserve">Hematite </w:t>
      </w:r>
      <w:r w:rsidRPr="001B6F0C">
        <w:rPr>
          <w:rFonts w:ascii="Arial" w:hAnsi="Arial" w:cs="Arial"/>
          <w:bCs/>
          <w:iCs/>
          <w:kern w:val="28"/>
          <w:sz w:val="36"/>
        </w:rPr>
        <w:t xml:space="preserve">on the </w:t>
      </w:r>
      <w:r w:rsidR="00AC62AA" w:rsidRPr="001B6F0C">
        <w:rPr>
          <w:rFonts w:ascii="Arial" w:hAnsi="Arial" w:cs="Arial"/>
          <w:bCs/>
          <w:iCs/>
          <w:kern w:val="28"/>
          <w:sz w:val="36"/>
        </w:rPr>
        <w:t xml:space="preserve">Heterogeneous Fenton Process </w:t>
      </w:r>
      <w:r w:rsidRPr="001B6F0C">
        <w:rPr>
          <w:rFonts w:ascii="Arial" w:hAnsi="Arial" w:cs="Arial"/>
          <w:bCs/>
          <w:iCs/>
          <w:kern w:val="28"/>
          <w:sz w:val="36"/>
        </w:rPr>
        <w:t xml:space="preserve">of </w:t>
      </w:r>
      <w:r w:rsidR="00AC62AA" w:rsidRPr="001B6F0C">
        <w:rPr>
          <w:rFonts w:ascii="Arial" w:hAnsi="Arial" w:cs="Arial"/>
          <w:bCs/>
          <w:iCs/>
          <w:kern w:val="28"/>
          <w:sz w:val="36"/>
        </w:rPr>
        <w:t>Crude-</w:t>
      </w:r>
      <w:r w:rsidR="008C12F0" w:rsidRPr="001B6F0C">
        <w:rPr>
          <w:rFonts w:ascii="Arial" w:hAnsi="Arial" w:cs="Arial"/>
          <w:bCs/>
          <w:iCs/>
          <w:kern w:val="28"/>
          <w:sz w:val="36"/>
        </w:rPr>
        <w:t xml:space="preserve">oil </w:t>
      </w:r>
      <w:r w:rsidR="00AC62AA" w:rsidRPr="001B6F0C">
        <w:rPr>
          <w:rFonts w:ascii="Arial" w:hAnsi="Arial" w:cs="Arial"/>
          <w:bCs/>
          <w:iCs/>
          <w:kern w:val="28"/>
          <w:sz w:val="36"/>
        </w:rPr>
        <w:t>Waste Degradation</w:t>
      </w:r>
    </w:p>
    <w:p w14:paraId="73AE061E" w14:textId="77777777" w:rsidR="00F064D8" w:rsidRDefault="00F064D8" w:rsidP="00441B6F">
      <w:pPr>
        <w:pStyle w:val="Author"/>
        <w:spacing w:line="240" w:lineRule="auto"/>
        <w:rPr>
          <w:rFonts w:ascii="Arial" w:hAnsi="Arial" w:cs="Arial"/>
          <w:bCs/>
          <w:iCs/>
          <w:kern w:val="28"/>
          <w:sz w:val="36"/>
        </w:rPr>
      </w:pPr>
    </w:p>
    <w:p w14:paraId="22374FA6" w14:textId="77777777" w:rsidR="00790ADA" w:rsidRPr="00AE704D" w:rsidRDefault="00790ADA" w:rsidP="00441B6F">
      <w:pPr>
        <w:pStyle w:val="Affiliation"/>
        <w:spacing w:after="0" w:line="240" w:lineRule="auto"/>
        <w:jc w:val="both"/>
        <w:rPr>
          <w:rFonts w:ascii="Arial" w:hAnsi="Arial" w:cs="Arial"/>
          <w:lang w:val="fr-FR"/>
        </w:rPr>
      </w:pPr>
    </w:p>
    <w:p w14:paraId="3EF765A7" w14:textId="77777777" w:rsidR="002C57D2" w:rsidRPr="00AE704D" w:rsidRDefault="002C57D2" w:rsidP="00441B6F">
      <w:pPr>
        <w:pStyle w:val="Affiliation"/>
        <w:spacing w:after="0" w:line="240" w:lineRule="auto"/>
        <w:jc w:val="both"/>
        <w:rPr>
          <w:rFonts w:ascii="Arial" w:hAnsi="Arial" w:cs="Arial"/>
          <w:lang w:val="fr-FR"/>
        </w:rPr>
      </w:pPr>
    </w:p>
    <w:p w14:paraId="3403830C" w14:textId="5839064F" w:rsidR="00B01FCD" w:rsidRPr="00FB3A86" w:rsidRDefault="00CA7209" w:rsidP="00441B6F">
      <w:pPr>
        <w:pStyle w:val="Copyright"/>
        <w:spacing w:after="0" w:line="240" w:lineRule="auto"/>
        <w:jc w:val="both"/>
        <w:rPr>
          <w:rFonts w:ascii="Arial" w:hAnsi="Arial" w:cs="Arial"/>
        </w:rPr>
        <w:sectPr w:rsidR="00B01FCD" w:rsidRPr="00FB3A86" w:rsidSect="007001D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F500324" wp14:editId="26E271EB">
                <wp:extent cx="5303520" cy="635"/>
                <wp:effectExtent l="13335" t="17145" r="17145"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1FD6D8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ascii="Arial" w:hAnsi="Arial" w:cs="Arial"/>
        </w:rPr>
        <w:t>.</w:t>
      </w:r>
    </w:p>
    <w:p w14:paraId="05C732DD" w14:textId="1DDCF59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5F6F10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C495E87" w14:textId="77777777" w:rsidTr="001E44FE">
        <w:tc>
          <w:tcPr>
            <w:tcW w:w="9576" w:type="dxa"/>
            <w:shd w:val="clear" w:color="auto" w:fill="F2F2F2"/>
          </w:tcPr>
          <w:p w14:paraId="3450DCE9" w14:textId="77777777" w:rsidR="00E3114E" w:rsidRDefault="00E3114E" w:rsidP="00441B6F">
            <w:pPr>
              <w:pStyle w:val="Body"/>
              <w:spacing w:after="0"/>
              <w:rPr>
                <w:rFonts w:ascii="Arial" w:eastAsia="Calibri" w:hAnsi="Arial" w:cs="Arial"/>
                <w:b/>
                <w:szCs w:val="22"/>
              </w:rPr>
            </w:pPr>
          </w:p>
          <w:p w14:paraId="7B03EEEF" w14:textId="1ABBDB0E" w:rsidR="00BA1B01" w:rsidRPr="00BA1B01" w:rsidRDefault="004D0B32" w:rsidP="00441B6F">
            <w:pPr>
              <w:pStyle w:val="Body"/>
              <w:spacing w:after="0"/>
              <w:rPr>
                <w:rFonts w:ascii="Arial" w:eastAsia="Calibri" w:hAnsi="Arial" w:cs="Arial"/>
                <w:b/>
                <w:bCs/>
                <w:szCs w:val="22"/>
              </w:rPr>
            </w:pPr>
            <w:r w:rsidRPr="009E1794">
              <w:rPr>
                <w:rFonts w:ascii="Arial" w:eastAsia="Calibri" w:hAnsi="Arial" w:cs="Arial"/>
                <w:bCs/>
                <w:szCs w:val="22"/>
                <w:highlight w:val="yellow"/>
              </w:rPr>
              <w:t xml:space="preserve">Crude </w:t>
            </w:r>
            <w:r w:rsidR="004707A4" w:rsidRPr="009E1794">
              <w:rPr>
                <w:rFonts w:ascii="Arial" w:eastAsia="Calibri" w:hAnsi="Arial" w:cs="Arial"/>
                <w:bCs/>
                <w:szCs w:val="22"/>
                <w:highlight w:val="yellow"/>
              </w:rPr>
              <w:t xml:space="preserve">oil </w:t>
            </w:r>
            <w:r w:rsidRPr="009E1794">
              <w:rPr>
                <w:rFonts w:ascii="Arial" w:eastAsia="Calibri" w:hAnsi="Arial" w:cs="Arial"/>
                <w:bCs/>
                <w:szCs w:val="22"/>
                <w:highlight w:val="yellow"/>
              </w:rPr>
              <w:t xml:space="preserve">spills </w:t>
            </w:r>
            <w:r w:rsidR="00D321E4" w:rsidRPr="009E1794">
              <w:rPr>
                <w:rFonts w:ascii="Arial" w:eastAsia="Calibri" w:hAnsi="Arial" w:cs="Arial"/>
                <w:bCs/>
                <w:szCs w:val="22"/>
                <w:highlight w:val="yellow"/>
              </w:rPr>
              <w:t xml:space="preserve">frequently </w:t>
            </w:r>
            <w:r w:rsidRPr="009E1794">
              <w:rPr>
                <w:rFonts w:ascii="Arial" w:eastAsia="Calibri" w:hAnsi="Arial" w:cs="Arial"/>
                <w:bCs/>
                <w:szCs w:val="22"/>
                <w:highlight w:val="yellow"/>
              </w:rPr>
              <w:t>occur during transportation on land and sea</w:t>
            </w:r>
            <w:r w:rsidR="003A6807" w:rsidRPr="009E1794">
              <w:rPr>
                <w:rFonts w:ascii="Arial" w:eastAsia="Calibri" w:hAnsi="Arial" w:cs="Arial"/>
                <w:bCs/>
                <w:szCs w:val="22"/>
                <w:highlight w:val="yellow"/>
              </w:rPr>
              <w:t>,</w:t>
            </w:r>
            <w:r w:rsidRPr="009E1794">
              <w:rPr>
                <w:rFonts w:ascii="Arial" w:eastAsia="Calibri" w:hAnsi="Arial" w:cs="Arial"/>
                <w:bCs/>
                <w:szCs w:val="22"/>
                <w:highlight w:val="yellow"/>
              </w:rPr>
              <w:t xml:space="preserve"> </w:t>
            </w:r>
            <w:r w:rsidR="003A6807" w:rsidRPr="009E1794">
              <w:rPr>
                <w:rFonts w:ascii="Arial" w:eastAsia="Calibri" w:hAnsi="Arial" w:cs="Arial"/>
                <w:bCs/>
                <w:szCs w:val="22"/>
                <w:highlight w:val="yellow"/>
              </w:rPr>
              <w:t>leading to</w:t>
            </w:r>
            <w:r w:rsidR="00FA004B" w:rsidRPr="009E1794">
              <w:rPr>
                <w:rFonts w:ascii="Arial" w:eastAsia="Calibri" w:hAnsi="Arial" w:cs="Arial"/>
                <w:bCs/>
                <w:szCs w:val="22"/>
                <w:highlight w:val="yellow"/>
              </w:rPr>
              <w:t xml:space="preserve"> significant </w:t>
            </w:r>
            <w:r w:rsidR="00791671" w:rsidRPr="009E1794">
              <w:rPr>
                <w:rFonts w:ascii="Arial" w:eastAsia="Calibri" w:hAnsi="Arial" w:cs="Arial"/>
                <w:bCs/>
                <w:szCs w:val="22"/>
                <w:highlight w:val="yellow"/>
              </w:rPr>
              <w:t xml:space="preserve">soil and groundwater pollution. </w:t>
            </w:r>
            <w:r w:rsidR="00DF60D9" w:rsidRPr="009E1794">
              <w:rPr>
                <w:rFonts w:ascii="Arial" w:eastAsia="Calibri" w:hAnsi="Arial" w:cs="Arial"/>
                <w:bCs/>
                <w:szCs w:val="22"/>
                <w:highlight w:val="yellow"/>
              </w:rPr>
              <w:t>Crude oil recalcitrant compounds persist in the environment, bioaccumulate through the food chains, and pose a risk of causing adverse effects to human health.</w:t>
            </w:r>
            <w:r w:rsidR="009E1794">
              <w:rPr>
                <w:rFonts w:ascii="Arial" w:eastAsia="Calibri" w:hAnsi="Arial" w:cs="Arial"/>
                <w:bCs/>
                <w:szCs w:val="22"/>
              </w:rPr>
              <w:t xml:space="preserve"> </w:t>
            </w:r>
            <w:r w:rsidR="00791671" w:rsidRPr="009E1794">
              <w:rPr>
                <w:rFonts w:ascii="Arial" w:eastAsia="Calibri" w:hAnsi="Arial" w:cs="Arial"/>
                <w:bCs/>
                <w:szCs w:val="22"/>
                <w:highlight w:val="yellow"/>
              </w:rPr>
              <w:t xml:space="preserve">This </w:t>
            </w:r>
            <w:r w:rsidR="006C311A" w:rsidRPr="009E1794">
              <w:rPr>
                <w:rFonts w:ascii="Arial" w:eastAsia="Calibri" w:hAnsi="Arial" w:cs="Arial"/>
                <w:bCs/>
                <w:szCs w:val="22"/>
                <w:highlight w:val="yellow"/>
              </w:rPr>
              <w:t xml:space="preserve">study </w:t>
            </w:r>
            <w:r w:rsidR="004C4405" w:rsidRPr="009E1794">
              <w:rPr>
                <w:rFonts w:ascii="Arial" w:eastAsia="Calibri" w:hAnsi="Arial" w:cs="Arial"/>
                <w:bCs/>
                <w:szCs w:val="22"/>
                <w:highlight w:val="yellow"/>
              </w:rPr>
              <w:t xml:space="preserve">aims to </w:t>
            </w:r>
            <w:proofErr w:type="spellStart"/>
            <w:r w:rsidR="004C4405" w:rsidRPr="009E1794">
              <w:rPr>
                <w:rFonts w:ascii="Arial" w:eastAsia="Calibri" w:hAnsi="Arial" w:cs="Arial"/>
                <w:bCs/>
                <w:szCs w:val="22"/>
                <w:highlight w:val="yellow"/>
              </w:rPr>
              <w:t>analyse</w:t>
            </w:r>
            <w:proofErr w:type="spellEnd"/>
            <w:r w:rsidR="004C4405" w:rsidRPr="009E1794">
              <w:rPr>
                <w:rFonts w:ascii="Arial" w:eastAsia="Calibri" w:hAnsi="Arial" w:cs="Arial"/>
                <w:bCs/>
                <w:szCs w:val="22"/>
                <w:highlight w:val="yellow"/>
              </w:rPr>
              <w:t xml:space="preserve"> catalytic effect of the mineral phase of magnetite synthesized from hematite applied to the heterogeneous </w:t>
            </w:r>
            <w:r w:rsidR="00AC5595" w:rsidRPr="009E1794">
              <w:rPr>
                <w:rFonts w:ascii="Arial" w:eastAsia="Calibri" w:hAnsi="Arial" w:cs="Arial"/>
                <w:bCs/>
                <w:szCs w:val="22"/>
                <w:highlight w:val="yellow"/>
              </w:rPr>
              <w:t xml:space="preserve">Fenton </w:t>
            </w:r>
            <w:r w:rsidR="004C4405" w:rsidRPr="009E1794">
              <w:rPr>
                <w:rFonts w:ascii="Arial" w:eastAsia="Calibri" w:hAnsi="Arial" w:cs="Arial"/>
                <w:bCs/>
                <w:szCs w:val="22"/>
                <w:highlight w:val="yellow"/>
              </w:rPr>
              <w:t>process and degradation of crude oil residues</w:t>
            </w:r>
            <w:r w:rsidR="00EC4AC0" w:rsidRPr="009E1794">
              <w:rPr>
                <w:rFonts w:ascii="Arial" w:eastAsia="Calibri" w:hAnsi="Arial" w:cs="Arial"/>
                <w:bCs/>
                <w:szCs w:val="22"/>
                <w:highlight w:val="yellow"/>
              </w:rPr>
              <w:t>.</w:t>
            </w:r>
            <w:r w:rsidR="00EC4AC0" w:rsidRPr="00EC4AC0">
              <w:rPr>
                <w:rFonts w:ascii="Arial" w:eastAsia="Calibri" w:hAnsi="Arial" w:cs="Arial"/>
                <w:bCs/>
                <w:szCs w:val="22"/>
              </w:rPr>
              <w:t xml:space="preserve"> </w:t>
            </w:r>
            <w:r w:rsidR="00CA7209" w:rsidRPr="009E1794">
              <w:rPr>
                <w:rFonts w:ascii="Arial" w:eastAsia="Calibri" w:hAnsi="Arial" w:cs="Arial"/>
                <w:bCs/>
                <w:szCs w:val="22"/>
                <w:highlight w:val="yellow"/>
              </w:rPr>
              <w:t xml:space="preserve">In this </w:t>
            </w:r>
            <w:r w:rsidR="006F2109" w:rsidRPr="009E1794">
              <w:rPr>
                <w:rFonts w:ascii="Arial" w:eastAsia="Calibri" w:hAnsi="Arial" w:cs="Arial"/>
                <w:bCs/>
                <w:szCs w:val="22"/>
                <w:highlight w:val="yellow"/>
              </w:rPr>
              <w:t>study</w:t>
            </w:r>
            <w:r w:rsidR="00CA7209" w:rsidRPr="009E1794">
              <w:rPr>
                <w:rFonts w:ascii="Arial" w:eastAsia="Calibri" w:hAnsi="Arial" w:cs="Arial"/>
                <w:bCs/>
                <w:szCs w:val="22"/>
                <w:highlight w:val="yellow"/>
              </w:rPr>
              <w:t>, magnetite</w:t>
            </w:r>
            <w:r w:rsidR="00CA7209" w:rsidRPr="00CA7209">
              <w:rPr>
                <w:rFonts w:ascii="Arial" w:eastAsia="Calibri" w:hAnsi="Arial" w:cs="Arial"/>
                <w:bCs/>
                <w:szCs w:val="22"/>
              </w:rPr>
              <w:t xml:space="preserve"> was synthesized by hematite iron ore reduction at temperatures ranging from 650 to 800 K using biochar from waste deposits. The conversion rates were 7%, 34%, 69%, and 78</w:t>
            </w:r>
            <w:r w:rsidR="00CA7209" w:rsidRPr="009E1794">
              <w:rPr>
                <w:rFonts w:ascii="Arial" w:eastAsia="Calibri" w:hAnsi="Arial" w:cs="Arial"/>
                <w:bCs/>
                <w:szCs w:val="22"/>
                <w:highlight w:val="yellow"/>
              </w:rPr>
              <w:t>%.</w:t>
            </w:r>
            <w:r w:rsidR="00CF1F47" w:rsidRPr="009E1794">
              <w:rPr>
                <w:rFonts w:ascii="Arial" w:eastAsia="Calibri" w:hAnsi="Arial" w:cs="Arial"/>
                <w:bCs/>
                <w:szCs w:val="22"/>
                <w:highlight w:val="yellow"/>
              </w:rPr>
              <w:t xml:space="preserve"> The mineralogical analysis of each sample was carried out with the X-Ray Diffraction method (XRD).</w:t>
            </w:r>
            <w:r w:rsidR="00CA7209" w:rsidRPr="00CA7209">
              <w:rPr>
                <w:rFonts w:ascii="Arial" w:eastAsia="Calibri" w:hAnsi="Arial" w:cs="Arial"/>
                <w:bCs/>
                <w:szCs w:val="22"/>
              </w:rPr>
              <w:t xml:space="preserve"> After the brief characterization of synthesized products and crude oil, experiments have been carried out to investigate the effect of the mineral structure of synthesized products on the crude-oil mineralization. The heterogeneous Fenton oxidation process, when conducted at room temperature, achieves successful reductions in residual TOC levels by 37.6%, 58.6%, 76.6 and 80.8% with an </w:t>
            </w:r>
            <w:r w:rsidR="0087373F">
              <w:rPr>
                <w:rFonts w:ascii="Arial" w:eastAsia="Calibri" w:hAnsi="Arial" w:cs="Arial"/>
                <w:bCs/>
                <w:szCs w:val="22"/>
              </w:rPr>
              <w:t>H</w:t>
            </w:r>
            <w:r w:rsidR="0087373F">
              <w:rPr>
                <w:rFonts w:ascii="Cambria Math" w:eastAsia="Calibri" w:hAnsi="Cambria Math" w:cs="Cambria Math"/>
                <w:bCs/>
                <w:szCs w:val="22"/>
              </w:rPr>
              <w:t>₂</w:t>
            </w:r>
            <w:r w:rsidR="0087373F">
              <w:rPr>
                <w:rFonts w:ascii="Arial" w:eastAsia="Calibri" w:hAnsi="Arial" w:cs="Arial"/>
                <w:bCs/>
                <w:szCs w:val="22"/>
              </w:rPr>
              <w:t>O</w:t>
            </w:r>
            <w:r w:rsidR="0087373F">
              <w:rPr>
                <w:rFonts w:ascii="Cambria Math" w:eastAsia="Calibri" w:hAnsi="Cambria Math" w:cs="Cambria Math"/>
                <w:bCs/>
                <w:szCs w:val="22"/>
              </w:rPr>
              <w:t>₂</w:t>
            </w:r>
            <w:r w:rsidR="00CA7209" w:rsidRPr="00CA7209">
              <w:rPr>
                <w:rFonts w:ascii="Arial" w:eastAsia="Calibri" w:hAnsi="Arial" w:cs="Arial"/>
                <w:bCs/>
                <w:szCs w:val="22"/>
              </w:rPr>
              <w:t>/Fe</w:t>
            </w:r>
            <w:r w:rsidR="00CA7209" w:rsidRPr="009E1794">
              <w:rPr>
                <w:rFonts w:ascii="Arial" w:eastAsia="Calibri" w:hAnsi="Arial" w:cs="Arial"/>
                <w:bCs/>
                <w:szCs w:val="22"/>
                <w:vertAlign w:val="subscript"/>
              </w:rPr>
              <w:t>3</w:t>
            </w:r>
            <w:r w:rsidR="00CA7209" w:rsidRPr="00CA7209">
              <w:rPr>
                <w:rFonts w:ascii="Arial" w:eastAsia="Calibri" w:hAnsi="Arial" w:cs="Arial"/>
                <w:bCs/>
                <w:szCs w:val="22"/>
              </w:rPr>
              <w:t>O</w:t>
            </w:r>
            <w:r w:rsidR="00CA7209" w:rsidRPr="009E1794">
              <w:rPr>
                <w:rFonts w:ascii="Arial" w:eastAsia="Calibri" w:hAnsi="Arial" w:cs="Arial"/>
                <w:bCs/>
                <w:szCs w:val="22"/>
                <w:vertAlign w:val="subscript"/>
              </w:rPr>
              <w:t>4</w:t>
            </w:r>
            <w:r w:rsidR="00CA7209" w:rsidRPr="00CA7209">
              <w:rPr>
                <w:rFonts w:ascii="Arial" w:eastAsia="Calibri" w:hAnsi="Arial" w:cs="Arial"/>
                <w:bCs/>
                <w:szCs w:val="22"/>
              </w:rPr>
              <w:t xml:space="preserve"> molar ratio of 10 and at a pH of 6.5 for a crude oil TOC concentration of 1 g/L, compared to a decrease of 53%, 66%, 66.5%, and 74.2% at a pH of 3.2. </w:t>
            </w:r>
            <w:r w:rsidR="00CA7209" w:rsidRPr="009E1794">
              <w:rPr>
                <w:rFonts w:ascii="Arial" w:eastAsia="Calibri" w:hAnsi="Arial" w:cs="Arial"/>
                <w:bCs/>
                <w:szCs w:val="22"/>
                <w:highlight w:val="yellow"/>
              </w:rPr>
              <w:t>Chromatographic</w:t>
            </w:r>
            <w:r w:rsidR="00CA7209" w:rsidRPr="00CA7209">
              <w:rPr>
                <w:rFonts w:ascii="Arial" w:eastAsia="Calibri" w:hAnsi="Arial" w:cs="Arial"/>
                <w:bCs/>
                <w:szCs w:val="22"/>
              </w:rPr>
              <w:t xml:space="preserve"> analysis using the synthesized product with 78% of magnetite after magnetic separation shows that the degradation rate of alkanes with carbon atoms greater than 15 is low. Although samples rich in hematite have shown good stability, an improvement in recovery and reusability was observed as the magnetite content increased</w:t>
            </w:r>
            <w:r w:rsidR="00805D73">
              <w:rPr>
                <w:rFonts w:ascii="Arial" w:eastAsia="Calibri" w:hAnsi="Arial" w:cs="Arial"/>
                <w:bCs/>
                <w:szCs w:val="22"/>
              </w:rPr>
              <w:t xml:space="preserve">. </w:t>
            </w:r>
            <w:r w:rsidR="00CA7209">
              <w:rPr>
                <w:rFonts w:ascii="Arial" w:eastAsia="Calibri" w:hAnsi="Arial" w:cs="Arial"/>
                <w:bCs/>
                <w:szCs w:val="22"/>
              </w:rPr>
              <w:t xml:space="preserve"> </w:t>
            </w:r>
          </w:p>
          <w:p w14:paraId="4B6D5457" w14:textId="028A7BE8" w:rsidR="00505F06" w:rsidRPr="00BA1B01" w:rsidRDefault="00505F06" w:rsidP="00441B6F">
            <w:pPr>
              <w:pStyle w:val="Body"/>
              <w:spacing w:after="0"/>
              <w:rPr>
                <w:rFonts w:ascii="Arial" w:eastAsia="Calibri" w:hAnsi="Arial" w:cs="Arial"/>
                <w:szCs w:val="22"/>
              </w:rPr>
            </w:pPr>
          </w:p>
        </w:tc>
      </w:tr>
    </w:tbl>
    <w:p w14:paraId="65BC4179" w14:textId="77777777" w:rsidR="00636EB2" w:rsidRDefault="00636EB2" w:rsidP="00441B6F">
      <w:pPr>
        <w:pStyle w:val="Body"/>
        <w:spacing w:after="0"/>
        <w:rPr>
          <w:rFonts w:ascii="Arial" w:hAnsi="Arial" w:cs="Arial"/>
          <w:i/>
        </w:rPr>
      </w:pPr>
    </w:p>
    <w:p w14:paraId="0228B666" w14:textId="290781B2" w:rsidR="00A24E7E" w:rsidRDefault="00A24E7E" w:rsidP="00441B6F">
      <w:pPr>
        <w:pStyle w:val="Body"/>
        <w:spacing w:after="0"/>
        <w:rPr>
          <w:rFonts w:ascii="Arial" w:hAnsi="Arial" w:cs="Arial"/>
          <w:i/>
        </w:rPr>
      </w:pPr>
      <w:r>
        <w:rPr>
          <w:rFonts w:ascii="Arial" w:hAnsi="Arial" w:cs="Arial"/>
          <w:i/>
        </w:rPr>
        <w:t xml:space="preserve">Keywords: </w:t>
      </w:r>
      <w:r w:rsidR="00B00BE4" w:rsidRPr="009E1794">
        <w:rPr>
          <w:rFonts w:ascii="Arial" w:hAnsi="Arial" w:cs="Arial"/>
          <w:i/>
          <w:highlight w:val="yellow"/>
        </w:rPr>
        <w:t xml:space="preserve">Hematite, </w:t>
      </w:r>
      <w:r w:rsidR="00AB71C9" w:rsidRPr="009E1794">
        <w:rPr>
          <w:rFonts w:ascii="Arial" w:hAnsi="Arial" w:cs="Arial"/>
          <w:i/>
          <w:highlight w:val="yellow"/>
        </w:rPr>
        <w:t>natural magnetite, mineral structure, crude oil waste, advanced oxidation, x-ray diffraction</w:t>
      </w:r>
      <w:r w:rsidR="00AB71C9" w:rsidRPr="00D34E2A">
        <w:rPr>
          <w:rFonts w:ascii="Arial" w:hAnsi="Arial" w:cs="Arial"/>
          <w:i/>
        </w:rPr>
        <w:t xml:space="preserve"> </w:t>
      </w:r>
      <w:r w:rsidR="00B00BE4" w:rsidRPr="00B00BE4">
        <w:rPr>
          <w:rFonts w:ascii="Arial" w:hAnsi="Arial" w:cs="Arial"/>
          <w:i/>
        </w:rPr>
        <w:t xml:space="preserve"> </w:t>
      </w:r>
    </w:p>
    <w:p w14:paraId="30C0AFA2" w14:textId="77777777" w:rsidR="00505F06" w:rsidRPr="00A24E7E" w:rsidRDefault="00505F06" w:rsidP="00441B6F">
      <w:pPr>
        <w:pStyle w:val="Body"/>
        <w:spacing w:after="0"/>
        <w:rPr>
          <w:rFonts w:ascii="Arial" w:hAnsi="Arial" w:cs="Arial"/>
          <w:i/>
        </w:rPr>
      </w:pPr>
    </w:p>
    <w:p w14:paraId="0FCA0E0D" w14:textId="78CFB4C8"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BE43CC" w14:textId="2BC02B0A" w:rsidR="00B00BE4" w:rsidRDefault="00347E8F" w:rsidP="00FB7C92">
      <w:pPr>
        <w:pStyle w:val="Body"/>
        <w:spacing w:after="0"/>
        <w:rPr>
          <w:rFonts w:ascii="Arial" w:hAnsi="Arial" w:cs="Arial"/>
        </w:rPr>
      </w:pPr>
      <w:r>
        <w:rPr>
          <w:rFonts w:ascii="Arial" w:hAnsi="Arial" w:cs="Arial"/>
        </w:rPr>
        <w:t>“</w:t>
      </w:r>
      <w:r w:rsidR="00B00BE4" w:rsidRPr="00B00BE4">
        <w:rPr>
          <w:rFonts w:ascii="Arial" w:hAnsi="Arial" w:cs="Arial"/>
        </w:rPr>
        <w:t>In many instances, crude spills occur accidentally during transportation on land and sea, often due to leaks from storage facilities or during oil drilling processes</w:t>
      </w:r>
      <w:r w:rsidR="00B00BE4" w:rsidRPr="009E1794">
        <w:rPr>
          <w:rFonts w:ascii="Arial" w:hAnsi="Arial" w:cs="Arial"/>
          <w:highlight w:val="yellow"/>
        </w:rPr>
        <w:t xml:space="preserve">. </w:t>
      </w:r>
      <w:r w:rsidR="00456741" w:rsidRPr="009E1794">
        <w:rPr>
          <w:rFonts w:ascii="Arial" w:hAnsi="Arial" w:cs="Arial"/>
          <w:highlight w:val="yellow"/>
        </w:rPr>
        <w:t xml:space="preserve">They </w:t>
      </w:r>
      <w:r w:rsidR="005E184A" w:rsidRPr="009E1794">
        <w:rPr>
          <w:rFonts w:ascii="Arial" w:hAnsi="Arial" w:cs="Arial"/>
          <w:highlight w:val="yellow"/>
        </w:rPr>
        <w:t>affect</w:t>
      </w:r>
      <w:r w:rsidR="00AF6881" w:rsidRPr="009E1794">
        <w:rPr>
          <w:rFonts w:ascii="Arial" w:hAnsi="Arial" w:cs="Arial"/>
          <w:highlight w:val="yellow"/>
        </w:rPr>
        <w:t xml:space="preserve"> different compartments of the environment, such as air, surface water, plants, soils, and groundwater systems</w:t>
      </w:r>
      <w:r>
        <w:rPr>
          <w:rFonts w:ascii="Arial" w:hAnsi="Arial" w:cs="Arial"/>
          <w:highlight w:val="yellow"/>
        </w:rPr>
        <w:t>”</w:t>
      </w:r>
      <w:r w:rsidR="00AF6881" w:rsidRPr="009E1794">
        <w:rPr>
          <w:rFonts w:ascii="Arial" w:hAnsi="Arial" w:cs="Arial"/>
          <w:highlight w:val="yellow"/>
        </w:rPr>
        <w:t xml:space="preserve"> (Adeniran et al., 2023).</w:t>
      </w:r>
      <w:r w:rsidR="00AF6881" w:rsidRPr="00AF6881">
        <w:rPr>
          <w:rFonts w:ascii="Arial" w:hAnsi="Arial" w:cs="Arial"/>
        </w:rPr>
        <w:t xml:space="preserve"> </w:t>
      </w:r>
      <w:r>
        <w:rPr>
          <w:rFonts w:ascii="Arial" w:hAnsi="Arial" w:cs="Arial"/>
        </w:rPr>
        <w:t>“</w:t>
      </w:r>
      <w:r w:rsidR="00B00BE4" w:rsidRPr="00B00BE4">
        <w:rPr>
          <w:rFonts w:ascii="Arial" w:hAnsi="Arial" w:cs="Arial"/>
        </w:rPr>
        <w:t xml:space="preserve">Spilled crude oil causes soil and groundwater pollution by oil </w:t>
      </w:r>
      <w:r w:rsidR="006F347D" w:rsidRPr="00B00BE4">
        <w:rPr>
          <w:rFonts w:ascii="Arial" w:hAnsi="Arial" w:cs="Arial"/>
        </w:rPr>
        <w:t>compounds</w:t>
      </w:r>
      <w:r>
        <w:rPr>
          <w:rFonts w:ascii="Arial" w:hAnsi="Arial" w:cs="Arial"/>
        </w:rPr>
        <w:t>”</w:t>
      </w:r>
      <w:r w:rsidR="006F347D" w:rsidRPr="00B00BE4">
        <w:rPr>
          <w:rFonts w:ascii="Arial" w:hAnsi="Arial" w:cs="Arial"/>
        </w:rPr>
        <w:t xml:space="preserve"> (</w:t>
      </w:r>
      <w:r w:rsidR="00B00BE4" w:rsidRPr="00B00BE4">
        <w:rPr>
          <w:rFonts w:ascii="Arial" w:hAnsi="Arial" w:cs="Arial"/>
        </w:rPr>
        <w:t xml:space="preserve">Usman et al., 2012a). </w:t>
      </w:r>
      <w:r>
        <w:rPr>
          <w:rFonts w:ascii="Arial" w:hAnsi="Arial" w:cs="Arial"/>
        </w:rPr>
        <w:t>“</w:t>
      </w:r>
      <w:r w:rsidR="00B00BE4" w:rsidRPr="00B00BE4">
        <w:rPr>
          <w:rFonts w:ascii="Arial" w:hAnsi="Arial" w:cs="Arial"/>
        </w:rPr>
        <w:t xml:space="preserve">Crude oil recalcitrant compounds persist in the environment, bioaccumulate through the food chains, and pose a risk of causing adverse effects to human health. Most crude oil recalcitrant compounds are known to cause cancer, lead to mutations, and possess the potential for biological accumulation in living </w:t>
      </w:r>
      <w:r w:rsidR="006F347D" w:rsidRPr="00B00BE4">
        <w:rPr>
          <w:rFonts w:ascii="Arial" w:hAnsi="Arial" w:cs="Arial"/>
        </w:rPr>
        <w:t>beings</w:t>
      </w:r>
      <w:r>
        <w:rPr>
          <w:rFonts w:ascii="Arial" w:hAnsi="Arial" w:cs="Arial"/>
        </w:rPr>
        <w:t>”</w:t>
      </w:r>
      <w:r w:rsidR="006F347D" w:rsidRPr="00B00BE4">
        <w:rPr>
          <w:rFonts w:ascii="Arial" w:hAnsi="Arial" w:cs="Arial"/>
        </w:rPr>
        <w:t xml:space="preserve"> (</w:t>
      </w:r>
      <w:r w:rsidR="00B00BE4" w:rsidRPr="00B00BE4">
        <w:rPr>
          <w:rFonts w:ascii="Arial" w:hAnsi="Arial" w:cs="Arial"/>
        </w:rPr>
        <w:t xml:space="preserve">Luo et al., 2019). </w:t>
      </w:r>
      <w:r>
        <w:rPr>
          <w:rFonts w:ascii="Arial" w:hAnsi="Arial" w:cs="Arial"/>
        </w:rPr>
        <w:t>“</w:t>
      </w:r>
      <w:r w:rsidR="00B00BE4" w:rsidRPr="00B00BE4">
        <w:rPr>
          <w:rFonts w:ascii="Arial" w:hAnsi="Arial" w:cs="Arial"/>
        </w:rPr>
        <w:t xml:space="preserve">The distribution and fate of crude oil are dependent on its </w:t>
      </w:r>
      <w:proofErr w:type="spellStart"/>
      <w:r w:rsidR="00B00BE4" w:rsidRPr="00B00BE4">
        <w:rPr>
          <w:rFonts w:ascii="Arial" w:hAnsi="Arial" w:cs="Arial"/>
        </w:rPr>
        <w:t>physico</w:t>
      </w:r>
      <w:proofErr w:type="spellEnd"/>
      <w:r w:rsidR="00B00BE4" w:rsidRPr="00B00BE4">
        <w:rPr>
          <w:rFonts w:ascii="Arial" w:hAnsi="Arial" w:cs="Arial"/>
        </w:rPr>
        <w:t xml:space="preserve">-chemical properties and its susceptibility to degradation. Today, the emergence of advanced oxidation processes (AOPs: electrooxidation, </w:t>
      </w:r>
      <w:proofErr w:type="spellStart"/>
      <w:r w:rsidR="00B00BE4" w:rsidRPr="00B00BE4">
        <w:rPr>
          <w:rFonts w:ascii="Arial" w:hAnsi="Arial" w:cs="Arial"/>
        </w:rPr>
        <w:t>electrofenton</w:t>
      </w:r>
      <w:proofErr w:type="spellEnd"/>
      <w:r w:rsidR="00B00BE4" w:rsidRPr="00B00BE4">
        <w:rPr>
          <w:rFonts w:ascii="Arial" w:hAnsi="Arial" w:cs="Arial"/>
        </w:rPr>
        <w:t xml:space="preserve">, </w:t>
      </w:r>
      <w:proofErr w:type="spellStart"/>
      <w:r w:rsidR="00B00BE4" w:rsidRPr="00B00BE4">
        <w:rPr>
          <w:rFonts w:ascii="Arial" w:hAnsi="Arial" w:cs="Arial"/>
        </w:rPr>
        <w:t>photocalysis</w:t>
      </w:r>
      <w:proofErr w:type="spellEnd"/>
      <w:r w:rsidR="00B00BE4" w:rsidRPr="00B00BE4">
        <w:rPr>
          <w:rFonts w:ascii="Arial" w:hAnsi="Arial" w:cs="Arial"/>
        </w:rPr>
        <w:t xml:space="preserve">, ozonation, Fenton reaction, </w:t>
      </w:r>
      <w:r w:rsidR="00B00BE4" w:rsidRPr="00B00BE4">
        <w:rPr>
          <w:rFonts w:ascii="Arial" w:hAnsi="Arial" w:cs="Arial"/>
        </w:rPr>
        <w:lastRenderedPageBreak/>
        <w:t xml:space="preserve">etc.) constitutes a real alternative to the limitations of widely used conventional techniques. Indeed, AOPs differ from conventional techniques by the ability to generate non-selective, highly reactive and efficient radical species (●OH, </w:t>
      </w:r>
      <w:r w:rsidR="00AD4B6F">
        <w:rPr>
          <w:rFonts w:ascii="Arial" w:hAnsi="Arial" w:cs="Arial"/>
        </w:rPr>
        <w:t>●OH</w:t>
      </w:r>
      <w:r w:rsidR="00AD4B6F" w:rsidRPr="009E1794">
        <w:rPr>
          <w:rFonts w:ascii="Arial" w:hAnsi="Arial" w:cs="Arial"/>
          <w:vertAlign w:val="subscript"/>
        </w:rPr>
        <w:t>2</w:t>
      </w:r>
      <w:r w:rsidR="00B00BE4" w:rsidRPr="00B00BE4">
        <w:rPr>
          <w:rFonts w:ascii="Arial" w:hAnsi="Arial" w:cs="Arial"/>
        </w:rPr>
        <w:t xml:space="preserve">). Hydroxyl radicals (●OH), for instance, due to their high oxidation potential (2.81 V), are able to </w:t>
      </w:r>
      <w:proofErr w:type="spellStart"/>
      <w:r w:rsidR="00B00BE4" w:rsidRPr="00B00BE4">
        <w:rPr>
          <w:rFonts w:ascii="Arial" w:hAnsi="Arial" w:cs="Arial"/>
        </w:rPr>
        <w:t>oxidi</w:t>
      </w:r>
      <w:r w:rsidR="007E145D">
        <w:rPr>
          <w:rFonts w:ascii="Arial" w:hAnsi="Arial" w:cs="Arial"/>
        </w:rPr>
        <w:t>s</w:t>
      </w:r>
      <w:r w:rsidR="00B00BE4" w:rsidRPr="00B00BE4">
        <w:rPr>
          <w:rFonts w:ascii="Arial" w:hAnsi="Arial" w:cs="Arial"/>
        </w:rPr>
        <w:t>e</w:t>
      </w:r>
      <w:proofErr w:type="spellEnd"/>
      <w:r w:rsidR="00B00BE4" w:rsidRPr="00B00BE4">
        <w:rPr>
          <w:rFonts w:ascii="Arial" w:hAnsi="Arial" w:cs="Arial"/>
        </w:rPr>
        <w:t xml:space="preserve"> up to the </w:t>
      </w:r>
      <w:proofErr w:type="spellStart"/>
      <w:r w:rsidR="00B00BE4" w:rsidRPr="00B00BE4">
        <w:rPr>
          <w:rFonts w:ascii="Arial" w:hAnsi="Arial" w:cs="Arial"/>
        </w:rPr>
        <w:t>minerali</w:t>
      </w:r>
      <w:r w:rsidR="007E145D">
        <w:rPr>
          <w:rFonts w:ascii="Arial" w:hAnsi="Arial" w:cs="Arial"/>
        </w:rPr>
        <w:t>s</w:t>
      </w:r>
      <w:r w:rsidR="00B00BE4" w:rsidRPr="00B00BE4">
        <w:rPr>
          <w:rFonts w:ascii="Arial" w:hAnsi="Arial" w:cs="Arial"/>
        </w:rPr>
        <w:t>ation</w:t>
      </w:r>
      <w:proofErr w:type="spellEnd"/>
      <w:r w:rsidR="00B00BE4" w:rsidRPr="00B00BE4">
        <w:rPr>
          <w:rFonts w:ascii="Arial" w:hAnsi="Arial" w:cs="Arial"/>
        </w:rPr>
        <w:t xml:space="preserve"> stage any type of organic compounds like heavy hydrocarbons, alkane, and aromatic compounds (benzene) present in crude oil. Among the AOPs, the heterogeneous Fenton process in particular has many advantages. </w:t>
      </w:r>
      <w:r w:rsidR="001D6A78" w:rsidRPr="009E1794">
        <w:rPr>
          <w:rFonts w:ascii="Arial" w:hAnsi="Arial" w:cs="Arial"/>
          <w:highlight w:val="yellow"/>
        </w:rPr>
        <w:t>In 1894, H.J.H. Fenton discovered that Fe</w:t>
      </w:r>
      <w:r w:rsidR="001D6A78" w:rsidRPr="009E1794">
        <w:rPr>
          <w:rFonts w:ascii="Arial" w:hAnsi="Arial" w:cs="Arial"/>
          <w:highlight w:val="yellow"/>
          <w:vertAlign w:val="superscript"/>
        </w:rPr>
        <w:t>2+</w:t>
      </w:r>
      <w:r w:rsidR="001D6A78" w:rsidRPr="009E1794">
        <w:rPr>
          <w:rFonts w:ascii="Arial" w:hAnsi="Arial" w:cs="Arial"/>
          <w:highlight w:val="yellow"/>
        </w:rPr>
        <w:t xml:space="preserve"> could activate </w:t>
      </w:r>
      <w:r w:rsidR="0087373F" w:rsidRPr="009E1794">
        <w:rPr>
          <w:rFonts w:ascii="Arial" w:hAnsi="Arial" w:cs="Arial"/>
          <w:highlight w:val="yellow"/>
        </w:rPr>
        <w:t>H</w:t>
      </w:r>
      <w:r w:rsidR="0087373F" w:rsidRPr="009E1794">
        <w:rPr>
          <w:rFonts w:ascii="Cambria Math" w:hAnsi="Cambria Math" w:cs="Cambria Math"/>
          <w:highlight w:val="yellow"/>
        </w:rPr>
        <w:t>₂</w:t>
      </w:r>
      <w:r w:rsidR="0087373F" w:rsidRPr="009E1794">
        <w:rPr>
          <w:rFonts w:ascii="Arial" w:hAnsi="Arial" w:cs="Arial"/>
          <w:highlight w:val="yellow"/>
        </w:rPr>
        <w:t>O</w:t>
      </w:r>
      <w:r w:rsidR="0087373F" w:rsidRPr="009E1794">
        <w:rPr>
          <w:rFonts w:ascii="Cambria Math" w:hAnsi="Cambria Math" w:cs="Cambria Math"/>
          <w:highlight w:val="yellow"/>
        </w:rPr>
        <w:t>₂</w:t>
      </w:r>
      <w:r w:rsidR="001D6A78" w:rsidRPr="009E1794">
        <w:rPr>
          <w:rFonts w:ascii="Arial" w:hAnsi="Arial" w:cs="Arial"/>
          <w:highlight w:val="yellow"/>
        </w:rPr>
        <w:t xml:space="preserve"> under acidic conditions to bring about the oxidation and decomposition of tartaric acid</w:t>
      </w:r>
      <w:r>
        <w:rPr>
          <w:rFonts w:ascii="Arial" w:hAnsi="Arial" w:cs="Arial"/>
          <w:highlight w:val="yellow"/>
        </w:rPr>
        <w:t>”</w:t>
      </w:r>
      <w:r w:rsidR="001D4A0C">
        <w:rPr>
          <w:rFonts w:ascii="Arial" w:hAnsi="Arial" w:cs="Arial"/>
          <w:highlight w:val="yellow"/>
        </w:rPr>
        <w:t xml:space="preserve"> (</w:t>
      </w:r>
      <w:r w:rsidR="001D4A0C" w:rsidRPr="001D4A0C">
        <w:rPr>
          <w:rFonts w:ascii="Arial" w:hAnsi="Arial" w:cs="Arial"/>
        </w:rPr>
        <w:t>Hossain</w:t>
      </w:r>
      <w:r w:rsidR="001D4A0C">
        <w:rPr>
          <w:rFonts w:ascii="Arial" w:hAnsi="Arial" w:cs="Arial"/>
        </w:rPr>
        <w:t xml:space="preserve"> et al., 2020)</w:t>
      </w:r>
      <w:r w:rsidR="001D6A78" w:rsidRPr="009E1794">
        <w:rPr>
          <w:rFonts w:ascii="Arial" w:hAnsi="Arial" w:cs="Arial"/>
          <w:highlight w:val="yellow"/>
        </w:rPr>
        <w:t xml:space="preserve">. </w:t>
      </w:r>
      <w:r>
        <w:rPr>
          <w:rFonts w:ascii="Arial" w:hAnsi="Arial" w:cs="Arial"/>
          <w:highlight w:val="yellow"/>
        </w:rPr>
        <w:t>“</w:t>
      </w:r>
      <w:r w:rsidR="001D6A78" w:rsidRPr="009E1794">
        <w:rPr>
          <w:rFonts w:ascii="Arial" w:hAnsi="Arial" w:cs="Arial"/>
          <w:highlight w:val="yellow"/>
        </w:rPr>
        <w:t>To commemorate this great discovery, later generations named the Fe</w:t>
      </w:r>
      <w:r w:rsidR="001D6A78" w:rsidRPr="009E1794">
        <w:rPr>
          <w:rFonts w:ascii="Arial" w:hAnsi="Arial" w:cs="Arial"/>
          <w:highlight w:val="yellow"/>
          <w:vertAlign w:val="superscript"/>
        </w:rPr>
        <w:t>2</w:t>
      </w:r>
      <w:r w:rsidR="000003FE" w:rsidRPr="009E1794">
        <w:rPr>
          <w:rFonts w:ascii="Arial" w:hAnsi="Arial" w:cs="Arial"/>
          <w:highlight w:val="yellow"/>
        </w:rPr>
        <w:t>+/</w:t>
      </w:r>
      <w:r w:rsidR="0087373F" w:rsidRPr="009E1794">
        <w:rPr>
          <w:rFonts w:ascii="Arial" w:hAnsi="Arial" w:cs="Arial"/>
          <w:highlight w:val="yellow"/>
        </w:rPr>
        <w:t>H</w:t>
      </w:r>
      <w:r w:rsidR="0087373F" w:rsidRPr="009E1794">
        <w:rPr>
          <w:rFonts w:ascii="Cambria Math" w:hAnsi="Cambria Math" w:cs="Cambria Math"/>
          <w:highlight w:val="yellow"/>
        </w:rPr>
        <w:t>₂</w:t>
      </w:r>
      <w:r w:rsidR="0087373F" w:rsidRPr="009E1794">
        <w:rPr>
          <w:rFonts w:ascii="Arial" w:hAnsi="Arial" w:cs="Arial"/>
          <w:highlight w:val="yellow"/>
        </w:rPr>
        <w:t>O</w:t>
      </w:r>
      <w:r w:rsidR="0087373F" w:rsidRPr="009E1794">
        <w:rPr>
          <w:rFonts w:ascii="Cambria Math" w:hAnsi="Cambria Math" w:cs="Cambria Math"/>
          <w:highlight w:val="yellow"/>
        </w:rPr>
        <w:t>₂</w:t>
      </w:r>
      <w:r w:rsidR="000003FE" w:rsidRPr="009E1794">
        <w:rPr>
          <w:rFonts w:ascii="Arial" w:hAnsi="Arial" w:cs="Arial"/>
          <w:highlight w:val="yellow"/>
        </w:rPr>
        <w:t xml:space="preserve"> system the Fenton system</w:t>
      </w:r>
      <w:r>
        <w:rPr>
          <w:rFonts w:ascii="Arial" w:hAnsi="Arial" w:cs="Arial"/>
          <w:highlight w:val="yellow"/>
        </w:rPr>
        <w:t>”</w:t>
      </w:r>
      <w:r w:rsidR="00522400" w:rsidRPr="009E1794">
        <w:rPr>
          <w:rFonts w:ascii="Arial" w:hAnsi="Arial" w:cs="Arial"/>
          <w:highlight w:val="yellow"/>
        </w:rPr>
        <w:t xml:space="preserve"> (Mu et al., 2023)</w:t>
      </w:r>
      <w:r w:rsidR="005A5F78" w:rsidRPr="009E1794">
        <w:rPr>
          <w:rFonts w:ascii="Arial" w:hAnsi="Arial" w:cs="Arial"/>
          <w:highlight w:val="yellow"/>
        </w:rPr>
        <w:t>.</w:t>
      </w:r>
      <w:r w:rsidR="005A5F78">
        <w:rPr>
          <w:rFonts w:ascii="Arial" w:hAnsi="Arial" w:cs="Arial"/>
        </w:rPr>
        <w:t xml:space="preserve"> </w:t>
      </w:r>
      <w:r w:rsidR="00B00BE4" w:rsidRPr="00B00BE4">
        <w:rPr>
          <w:rFonts w:ascii="Arial" w:hAnsi="Arial" w:cs="Arial"/>
        </w:rPr>
        <w:t xml:space="preserve">Indeed, it is a relatively simple, cost-effective, and efficient method to degrade most refractory and complex molecules. The hydroxyl radicals in the Fenton process are obtained by homolytic breaking O-O covalent bond of </w:t>
      </w:r>
      <w:r w:rsidR="007E145D">
        <w:rPr>
          <w:rFonts w:ascii="Arial" w:hAnsi="Arial" w:cs="Arial"/>
        </w:rPr>
        <w:t xml:space="preserve">the </w:t>
      </w:r>
      <w:r w:rsidR="00B00BE4" w:rsidRPr="00B00BE4">
        <w:rPr>
          <w:rFonts w:ascii="Arial" w:hAnsi="Arial" w:cs="Arial"/>
        </w:rPr>
        <w:t>hydrogen peroxide molecule (</w:t>
      </w:r>
      <w:r w:rsidR="0087373F" w:rsidRPr="009E1794">
        <w:rPr>
          <w:rFonts w:ascii="Arial" w:hAnsi="Arial" w:cs="Arial"/>
          <w:highlight w:val="yellow"/>
        </w:rPr>
        <w:t>H</w:t>
      </w:r>
      <w:r w:rsidR="0087373F" w:rsidRPr="009E1794">
        <w:rPr>
          <w:rFonts w:ascii="Cambria Math" w:hAnsi="Cambria Math" w:cs="Cambria Math"/>
          <w:highlight w:val="yellow"/>
        </w:rPr>
        <w:t>₂</w:t>
      </w:r>
      <w:r w:rsidR="0087373F" w:rsidRPr="009E1794">
        <w:rPr>
          <w:rFonts w:ascii="Arial" w:hAnsi="Arial" w:cs="Arial"/>
          <w:highlight w:val="yellow"/>
        </w:rPr>
        <w:t>O</w:t>
      </w:r>
      <w:r w:rsidR="0087373F" w:rsidRPr="009E1794">
        <w:rPr>
          <w:rFonts w:ascii="Cambria Math" w:hAnsi="Cambria Math" w:cs="Cambria Math"/>
          <w:highlight w:val="yellow"/>
        </w:rPr>
        <w:t>₂</w:t>
      </w:r>
      <w:r w:rsidR="00B00BE4" w:rsidRPr="009E1794">
        <w:rPr>
          <w:rFonts w:ascii="Arial" w:hAnsi="Arial" w:cs="Arial"/>
          <w:highlight w:val="yellow"/>
        </w:rPr>
        <w:t>)</w:t>
      </w:r>
      <w:r w:rsidR="00B00BE4" w:rsidRPr="00B00BE4">
        <w:rPr>
          <w:rFonts w:ascii="Arial" w:hAnsi="Arial" w:cs="Arial"/>
        </w:rPr>
        <w:t xml:space="preserve"> in the presence of ferrous ions (Fe 2+) acting as a catalyst. The subsequent equations (1-3) present the mechanism of hydroxyl radical production during the Fenton process.  </w:t>
      </w:r>
    </w:p>
    <w:p w14:paraId="2F0651B6" w14:textId="77777777" w:rsidR="00FB7C92" w:rsidRPr="00691476" w:rsidRDefault="00F87941" w:rsidP="00FB7C92">
      <m:oMath>
        <m:sSup>
          <m:sSupPr>
            <m:ctrlPr>
              <w:rPr>
                <w:rFonts w:ascii="Cambria Math" w:hAnsi="Cambria Math"/>
                <w:lang w:val="fr-FR"/>
              </w:rPr>
            </m:ctrlPr>
          </m:sSupPr>
          <m:e>
            <m:r>
              <m:rPr>
                <m:sty m:val="p"/>
              </m:rPr>
              <w:rPr>
                <w:rFonts w:ascii="Cambria Math" w:hAnsi="Cambria Math"/>
              </w:rPr>
              <m:t xml:space="preserve"> Fe</m:t>
            </m:r>
          </m:e>
          <m:sup>
            <m:r>
              <m:rPr>
                <m:sty m:val="p"/>
              </m:rPr>
              <w:rPr>
                <w:rFonts w:ascii="Cambria Math" w:hAnsi="Cambria Math"/>
              </w:rPr>
              <m:t>2+</m:t>
            </m:r>
          </m:sup>
        </m:sSup>
      </m:oMath>
      <w:r w:rsidR="00FB7C92" w:rsidRPr="00691476">
        <w:t xml:space="preserve">+ </w:t>
      </w:r>
      <m:oMath>
        <m:sSub>
          <m:sSubPr>
            <m:ctrlPr>
              <w:rPr>
                <w:rFonts w:ascii="Cambria Math" w:hAnsi="Cambria Math"/>
                <w:lang w:val="fr-FR"/>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lang w:val="fr-FR"/>
              </w:rPr>
            </m:ctrlPr>
          </m:sSubPr>
          <m:e>
            <m:r>
              <m:rPr>
                <m:sty m:val="p"/>
              </m:rPr>
              <w:rPr>
                <w:rFonts w:ascii="Cambria Math" w:hAnsi="Cambria Math"/>
              </w:rPr>
              <m:t>O</m:t>
            </m:r>
          </m:e>
          <m:sub>
            <m:r>
              <m:rPr>
                <m:sty m:val="p"/>
              </m:rPr>
              <w:rPr>
                <w:rFonts w:ascii="Cambria Math" w:hAnsi="Cambria Math"/>
              </w:rPr>
              <m:t>2</m:t>
            </m:r>
          </m:sub>
        </m:sSub>
      </m:oMath>
      <w:r w:rsidR="00FB7C92" w:rsidRPr="00691476">
        <w:t xml:space="preserve"> </w:t>
      </w:r>
      <m:oMath>
        <m:r>
          <m:rPr>
            <m:sty m:val="p"/>
          </m:rPr>
          <w:rPr>
            <w:rFonts w:ascii="Cambria Math" w:hAnsi="Cambria Math"/>
          </w:rPr>
          <m:t>→</m:t>
        </m:r>
      </m:oMath>
      <w:r w:rsidR="00FB7C92" w:rsidRPr="00691476">
        <w:t xml:space="preserve"> </w:t>
      </w:r>
      <m:oMath>
        <m:sSup>
          <m:sSupPr>
            <m:ctrlPr>
              <w:rPr>
                <w:rFonts w:ascii="Cambria Math" w:hAnsi="Cambria Math"/>
                <w:lang w:val="fr-FR"/>
              </w:rPr>
            </m:ctrlPr>
          </m:sSupPr>
          <m:e>
            <m:r>
              <m:rPr>
                <m:sty m:val="p"/>
              </m:rPr>
              <w:rPr>
                <w:rFonts w:ascii="Cambria Math" w:hAnsi="Cambria Math"/>
              </w:rPr>
              <m:t>Fe</m:t>
            </m:r>
          </m:e>
          <m:sup>
            <m:r>
              <m:rPr>
                <m:sty m:val="p"/>
              </m:rPr>
              <w:rPr>
                <w:rFonts w:ascii="Cambria Math" w:hAnsi="Cambria Math"/>
              </w:rPr>
              <m:t>3+</m:t>
            </m:r>
          </m:sup>
        </m:sSup>
      </m:oMath>
      <w:r w:rsidR="00FB7C92" w:rsidRPr="00691476">
        <w:t xml:space="preserve"> +</w:t>
      </w:r>
      <w:r w:rsidR="00FB7C92" w:rsidRPr="00BF77AD">
        <w:rPr>
          <w:rFonts w:hint="eastAsia"/>
        </w:rPr>
        <w:t>(</w:t>
      </w:r>
      <w:r w:rsidR="00FB7C92" w:rsidRPr="00691476">
        <w:t xml:space="preserve"> </w:t>
      </w:r>
      <m:oMath>
        <m:sSup>
          <m:sSupPr>
            <m:ctrlPr>
              <w:rPr>
                <w:rFonts w:ascii="Cambria Math" w:hAnsi="Cambria Math"/>
                <w:lang w:val="fr-FR"/>
              </w:rPr>
            </m:ctrlPr>
          </m:sSupPr>
          <m:e>
            <m:r>
              <m:rPr>
                <m:sty m:val="p"/>
              </m:rPr>
              <w:rPr>
                <w:rFonts w:ascii="Cambria Math" w:hAnsi="Cambria Math"/>
              </w:rPr>
              <m:t>OH</m:t>
            </m:r>
          </m:e>
          <m:sup>
            <m:r>
              <m:rPr>
                <m:sty m:val="p"/>
              </m:rPr>
              <w:rPr>
                <w:rFonts w:ascii="Cambria Math" w:hAnsi="Cambria Math"/>
              </w:rPr>
              <m:t>-</m:t>
            </m:r>
          </m:sup>
        </m:sSup>
      </m:oMath>
      <w:r w:rsidR="00FB7C92" w:rsidRPr="00691476">
        <w:t xml:space="preserve">+ </w:t>
      </w:r>
      <w:r w:rsidR="00FB7C92" w:rsidRPr="00BF77AD">
        <w:rPr>
          <w:rFonts w:hint="eastAsia"/>
          <w:vertAlign w:val="superscript"/>
        </w:rPr>
        <w:t>●</w:t>
      </w:r>
      <w:r w:rsidR="00FB7C92" w:rsidRPr="00BF77AD">
        <w:rPr>
          <w:rFonts w:hint="eastAsia"/>
        </w:rPr>
        <w:t>OH</w:t>
      </w:r>
      <w:r w:rsidR="00FB7C92" w:rsidRPr="00691476">
        <w:t xml:space="preserve"> (1)</w:t>
      </w:r>
    </w:p>
    <w:p w14:paraId="20798983" w14:textId="77777777" w:rsidR="00FB7C92" w:rsidRPr="00691476" w:rsidRDefault="00F87941" w:rsidP="00FB7C92">
      <m:oMath>
        <m:sSub>
          <m:sSubPr>
            <m:ctrlPr>
              <w:rPr>
                <w:rFonts w:ascii="Cambria Math" w:hAnsi="Cambria Math"/>
                <w:lang w:val="fr-FR"/>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lang w:val="fr-FR"/>
              </w:rPr>
            </m:ctrlPr>
          </m:sSubPr>
          <m:e>
            <m:r>
              <m:rPr>
                <m:sty m:val="p"/>
              </m:rPr>
              <w:rPr>
                <w:rFonts w:ascii="Cambria Math" w:hAnsi="Cambria Math"/>
              </w:rPr>
              <m:t>O</m:t>
            </m:r>
          </m:e>
          <m:sub>
            <m:r>
              <m:rPr>
                <m:sty m:val="p"/>
              </m:rPr>
              <w:rPr>
                <w:rFonts w:ascii="Cambria Math" w:hAnsi="Cambria Math"/>
              </w:rPr>
              <m:t>2</m:t>
            </m:r>
          </m:sub>
        </m:sSub>
      </m:oMath>
      <w:r w:rsidR="00FB7C92" w:rsidRPr="00691476">
        <w:t xml:space="preserve"> + </w:t>
      </w:r>
      <w:r w:rsidR="00FB7C92" w:rsidRPr="00BF77AD">
        <w:rPr>
          <w:rFonts w:hint="eastAsia"/>
          <w:vertAlign w:val="superscript"/>
        </w:rPr>
        <w:t>●</w:t>
      </w:r>
      <w:r w:rsidR="00FB7C92" w:rsidRPr="00BF77AD">
        <w:rPr>
          <w:rFonts w:hint="eastAsia"/>
        </w:rPr>
        <w:t>OH</w:t>
      </w:r>
      <w:r w:rsidR="00FB7C92" w:rsidRPr="00691476">
        <w:t xml:space="preserve">  </w:t>
      </w:r>
      <m:oMath>
        <m:r>
          <m:rPr>
            <m:sty m:val="p"/>
          </m:rPr>
          <w:rPr>
            <w:rFonts w:ascii="Cambria Math" w:hAnsi="Cambria Math"/>
          </w:rPr>
          <m:t>→</m:t>
        </m:r>
      </m:oMath>
      <w:r w:rsidR="00FB7C92" w:rsidRPr="00691476">
        <w:t xml:space="preserve">  </w:t>
      </w:r>
      <w:bookmarkStart w:id="1" w:name="_Hlk194067827"/>
      <m:oMath>
        <m:sSub>
          <m:sSubPr>
            <m:ctrlPr>
              <w:rPr>
                <w:rFonts w:ascii="Cambria Math" w:hAnsi="Cambria Math"/>
                <w:lang w:val="fr-FR"/>
              </w:rPr>
            </m:ctrlPr>
          </m:sSubPr>
          <m:e>
            <m:r>
              <m:rPr>
                <m:sty m:val="p"/>
              </m:rPr>
              <w:rPr>
                <w:rFonts w:ascii="Cambria Math" w:hAnsi="Cambria Math"/>
              </w:rPr>
              <m:t>H</m:t>
            </m:r>
          </m:e>
          <m:sub>
            <m:r>
              <m:rPr>
                <m:sty m:val="p"/>
              </m:rPr>
              <w:rPr>
                <w:rFonts w:ascii="Cambria Math" w:hAnsi="Cambria Math"/>
              </w:rPr>
              <m:t>2</m:t>
            </m:r>
          </m:sub>
        </m:sSub>
        <w:bookmarkEnd w:id="1"/>
        <m:r>
          <m:rPr>
            <m:sty m:val="p"/>
          </m:rPr>
          <w:rPr>
            <w:rFonts w:ascii="Cambria Math" w:hAnsi="Cambria Math"/>
          </w:rPr>
          <m:t>O</m:t>
        </m:r>
      </m:oMath>
      <w:r w:rsidR="00FB7C92" w:rsidRPr="00691476">
        <w:t xml:space="preserve"> + </w:t>
      </w:r>
      <w:r w:rsidR="00FB7C92" w:rsidRPr="00BF77AD">
        <w:rPr>
          <w:rFonts w:hint="eastAsia"/>
          <w:vertAlign w:val="superscript"/>
        </w:rPr>
        <w:t>●</w:t>
      </w:r>
      <w:r w:rsidR="00FB7C92" w:rsidRPr="00BF77AD">
        <w:rPr>
          <w:rFonts w:hint="eastAsia"/>
        </w:rPr>
        <w:t>O</w:t>
      </w:r>
      <m:oMath>
        <m:sSub>
          <m:sSubPr>
            <m:ctrlPr>
              <w:rPr>
                <w:rFonts w:ascii="Cambria Math" w:hAnsi="Cambria Math"/>
                <w:lang w:val="fr-FR"/>
              </w:rPr>
            </m:ctrlPr>
          </m:sSubPr>
          <m:e>
            <m:r>
              <m:rPr>
                <m:sty m:val="p"/>
              </m:rPr>
              <w:rPr>
                <w:rFonts w:ascii="Cambria Math" w:hAnsi="Cambria Math"/>
              </w:rPr>
              <m:t>H</m:t>
            </m:r>
          </m:e>
          <m:sub>
            <m:r>
              <m:rPr>
                <m:sty m:val="p"/>
              </m:rPr>
              <w:rPr>
                <w:rFonts w:ascii="Cambria Math" w:hAnsi="Cambria Math"/>
              </w:rPr>
              <m:t>2</m:t>
            </m:r>
          </m:sub>
        </m:sSub>
      </m:oMath>
      <w:r w:rsidR="00FB7C92" w:rsidRPr="00691476">
        <w:t xml:space="preserve"> (2)</w:t>
      </w:r>
    </w:p>
    <w:p w14:paraId="719D2A9F" w14:textId="77777777" w:rsidR="00FB7C92" w:rsidRPr="00691476" w:rsidRDefault="00F87941" w:rsidP="00FB7C92">
      <m:oMath>
        <m:sSup>
          <m:sSupPr>
            <m:ctrlPr>
              <w:rPr>
                <w:rFonts w:ascii="Cambria Math" w:hAnsi="Cambria Math"/>
                <w:lang w:val="fr-FR"/>
              </w:rPr>
            </m:ctrlPr>
          </m:sSupPr>
          <m:e>
            <m:r>
              <m:rPr>
                <m:sty m:val="p"/>
              </m:rPr>
              <w:rPr>
                <w:rFonts w:ascii="Cambria Math" w:hAnsi="Cambria Math"/>
              </w:rPr>
              <m:t>Fe</m:t>
            </m:r>
          </m:e>
          <m:sup>
            <m:r>
              <m:rPr>
                <m:sty m:val="p"/>
              </m:rPr>
              <w:rPr>
                <w:rFonts w:ascii="Cambria Math" w:hAnsi="Cambria Math"/>
              </w:rPr>
              <m:t>2+</m:t>
            </m:r>
          </m:sup>
        </m:sSup>
      </m:oMath>
      <w:r w:rsidR="00FB7C92" w:rsidRPr="00691476">
        <w:t xml:space="preserve">+ </w:t>
      </w:r>
      <w:r w:rsidR="00FB7C92" w:rsidRPr="00BF77AD">
        <w:rPr>
          <w:rFonts w:hint="eastAsia"/>
          <w:vertAlign w:val="superscript"/>
        </w:rPr>
        <w:t>●</w:t>
      </w:r>
      <w:r w:rsidR="00FB7C92" w:rsidRPr="00BF77AD">
        <w:rPr>
          <w:rFonts w:hint="eastAsia"/>
        </w:rPr>
        <w:t>OH</w:t>
      </w:r>
      <w:r w:rsidR="00FB7C92" w:rsidRPr="00691476">
        <w:t xml:space="preserve">  </w:t>
      </w:r>
      <m:oMath>
        <m:r>
          <m:rPr>
            <m:sty m:val="p"/>
          </m:rPr>
          <w:rPr>
            <w:rFonts w:ascii="Cambria Math" w:hAnsi="Cambria Math"/>
          </w:rPr>
          <m:t>→</m:t>
        </m:r>
      </m:oMath>
      <w:r w:rsidR="00FB7C92" w:rsidRPr="00691476">
        <w:t xml:space="preserve"> </w:t>
      </w:r>
      <m:oMath>
        <m:sSup>
          <m:sSupPr>
            <m:ctrlPr>
              <w:rPr>
                <w:rFonts w:ascii="Cambria Math" w:hAnsi="Cambria Math"/>
                <w:lang w:val="fr-FR"/>
              </w:rPr>
            </m:ctrlPr>
          </m:sSupPr>
          <m:e>
            <m:r>
              <m:rPr>
                <m:sty m:val="p"/>
              </m:rPr>
              <w:rPr>
                <w:rFonts w:ascii="Cambria Math" w:hAnsi="Cambria Math"/>
              </w:rPr>
              <m:t>Fe</m:t>
            </m:r>
          </m:e>
          <m:sup>
            <m:r>
              <m:rPr>
                <m:sty m:val="p"/>
              </m:rPr>
              <w:rPr>
                <w:rFonts w:ascii="Cambria Math" w:hAnsi="Cambria Math"/>
              </w:rPr>
              <m:t>2+</m:t>
            </m:r>
          </m:sup>
        </m:sSup>
        <m:r>
          <w:rPr>
            <w:rFonts w:ascii="Cambria Math" w:hAnsi="Cambria Math"/>
          </w:rPr>
          <m:t>+</m:t>
        </m:r>
        <m:sSup>
          <m:sSupPr>
            <m:ctrlPr>
              <w:rPr>
                <w:rFonts w:ascii="Cambria Math" w:hAnsi="Cambria Math"/>
                <w:lang w:val="fr-FR"/>
              </w:rPr>
            </m:ctrlPr>
          </m:sSupPr>
          <m:e>
            <m:r>
              <m:rPr>
                <m:sty m:val="p"/>
              </m:rPr>
              <w:rPr>
                <w:rFonts w:ascii="Cambria Math" w:hAnsi="Cambria Math"/>
              </w:rPr>
              <m:t>OH</m:t>
            </m:r>
          </m:e>
          <m:sup>
            <m:r>
              <m:rPr>
                <m:sty m:val="p"/>
              </m:rPr>
              <w:rPr>
                <w:rFonts w:ascii="Cambria Math" w:hAnsi="Cambria Math"/>
              </w:rPr>
              <m:t>-</m:t>
            </m:r>
          </m:sup>
        </m:sSup>
      </m:oMath>
      <w:r w:rsidR="00FB7C92" w:rsidRPr="00691476">
        <w:t>(3)</w:t>
      </w:r>
    </w:p>
    <w:p w14:paraId="3D3DCA54" w14:textId="5C1D5D63" w:rsidR="00790ADA" w:rsidRPr="00FB3A86" w:rsidRDefault="00347E8F" w:rsidP="00347E8F">
      <w:pPr>
        <w:pStyle w:val="Body"/>
        <w:rPr>
          <w:rFonts w:ascii="Arial" w:hAnsi="Arial" w:cs="Arial"/>
        </w:rPr>
      </w:pPr>
      <w:r>
        <w:rPr>
          <w:rFonts w:ascii="Arial" w:hAnsi="Arial" w:cs="Arial"/>
        </w:rPr>
        <w:t>“</w:t>
      </w:r>
      <w:r w:rsidR="00B00BE4" w:rsidRPr="00B00BE4">
        <w:rPr>
          <w:rFonts w:ascii="Arial" w:hAnsi="Arial" w:cs="Arial"/>
        </w:rPr>
        <w:t>In most cases, the catalysts used are added directly in solution via metal salts (FeSO</w:t>
      </w:r>
      <w:r w:rsidR="00B00BE4" w:rsidRPr="009E1794">
        <w:rPr>
          <w:rFonts w:ascii="Arial" w:hAnsi="Arial" w:cs="Arial"/>
          <w:vertAlign w:val="subscript"/>
        </w:rPr>
        <w:t>4</w:t>
      </w:r>
      <w:r w:rsidR="00B00BE4" w:rsidRPr="00B00BE4">
        <w:rPr>
          <w:rFonts w:ascii="Arial" w:hAnsi="Arial" w:cs="Arial"/>
        </w:rPr>
        <w:t>, FeCl</w:t>
      </w:r>
      <w:r w:rsidR="00B00BE4" w:rsidRPr="009E1794">
        <w:rPr>
          <w:rFonts w:ascii="Arial" w:hAnsi="Arial" w:cs="Arial"/>
          <w:vertAlign w:val="subscript"/>
        </w:rPr>
        <w:t>2</w:t>
      </w:r>
      <w:r w:rsidR="00B00BE4" w:rsidRPr="00B00BE4">
        <w:rPr>
          <w:rFonts w:ascii="Arial" w:hAnsi="Arial" w:cs="Arial"/>
        </w:rPr>
        <w:t>) or deposited by impregnation on porous materials such as activated carbons</w:t>
      </w:r>
      <w:r>
        <w:rPr>
          <w:rFonts w:ascii="Arial" w:hAnsi="Arial" w:cs="Arial"/>
        </w:rPr>
        <w:t>”</w:t>
      </w:r>
      <w:r w:rsidR="00B00BE4" w:rsidRPr="00B00BE4">
        <w:rPr>
          <w:rFonts w:ascii="Arial" w:hAnsi="Arial" w:cs="Arial"/>
        </w:rPr>
        <w:t xml:space="preserve"> (Briton et al. 2020). </w:t>
      </w:r>
      <w:r>
        <w:rPr>
          <w:rFonts w:ascii="Arial" w:hAnsi="Arial" w:cs="Arial"/>
        </w:rPr>
        <w:t>“</w:t>
      </w:r>
      <w:r w:rsidR="00B00BE4" w:rsidRPr="00B00BE4">
        <w:rPr>
          <w:rFonts w:ascii="Arial" w:hAnsi="Arial" w:cs="Arial"/>
        </w:rPr>
        <w:t>However, this approach has disadvantages related to the costs of the chemicals used and the progressive leaching of supported iron nanoparticles. These drawbacks can be solved by using natural, abundant and iron-rich catalytic materials such as magnetite. Therefore, in order to reduce the cost linked to synthetic products generally added during Fenton process, we were interested in this work in the use of local material. This material</w:t>
      </w:r>
      <w:r w:rsidR="007E145D">
        <w:rPr>
          <w:rFonts w:ascii="Arial" w:hAnsi="Arial" w:cs="Arial"/>
        </w:rPr>
        <w:t>,</w:t>
      </w:r>
      <w:r w:rsidR="00B00BE4" w:rsidRPr="00B00BE4">
        <w:rPr>
          <w:rFonts w:ascii="Arial" w:hAnsi="Arial" w:cs="Arial"/>
        </w:rPr>
        <w:t xml:space="preserve"> which can be used as a catalyst in the advanced oxidation process, caught our attention given its local availability, easy processing and above all its stability. This study is intended to be a contribution to the valorization of available local natural resources. Indeed, to the best of our knowledge, this material has not been used as a catalyst in a heterogeneous Fenton process. Moreover, </w:t>
      </w:r>
      <w:r w:rsidR="007E145D">
        <w:rPr>
          <w:rFonts w:ascii="Arial" w:hAnsi="Arial" w:cs="Arial"/>
        </w:rPr>
        <w:t xml:space="preserve">the </w:t>
      </w:r>
      <w:proofErr w:type="spellStart"/>
      <w:r w:rsidR="00B00BE4" w:rsidRPr="00B00BE4">
        <w:rPr>
          <w:rFonts w:ascii="Arial" w:hAnsi="Arial" w:cs="Arial"/>
        </w:rPr>
        <w:t>physico</w:t>
      </w:r>
      <w:proofErr w:type="spellEnd"/>
      <w:r w:rsidR="00B00BE4" w:rsidRPr="00B00BE4">
        <w:rPr>
          <w:rFonts w:ascii="Arial" w:hAnsi="Arial" w:cs="Arial"/>
        </w:rPr>
        <w:t xml:space="preserve">-chemical characteristics of this material are still insufficiently known, hence the </w:t>
      </w:r>
      <w:proofErr w:type="spellStart"/>
      <w:r w:rsidR="00B00BE4" w:rsidRPr="00B00BE4">
        <w:rPr>
          <w:rFonts w:ascii="Arial" w:hAnsi="Arial" w:cs="Arial"/>
        </w:rPr>
        <w:t>unexploitation</w:t>
      </w:r>
      <w:proofErr w:type="spellEnd"/>
      <w:r w:rsidR="00B00BE4" w:rsidRPr="00B00BE4">
        <w:rPr>
          <w:rFonts w:ascii="Arial" w:hAnsi="Arial" w:cs="Arial"/>
        </w:rPr>
        <w:t xml:space="preserve"> of its catalytic potential. This work aims to treat crude oil residues by heterogeneous Fenton process using natural iron ore as </w:t>
      </w:r>
      <w:r w:rsidR="007E145D">
        <w:rPr>
          <w:rFonts w:ascii="Arial" w:hAnsi="Arial" w:cs="Arial"/>
        </w:rPr>
        <w:t xml:space="preserve">a </w:t>
      </w:r>
      <w:r w:rsidR="00B00BE4" w:rsidRPr="00B00BE4">
        <w:rPr>
          <w:rFonts w:ascii="Arial" w:hAnsi="Arial" w:cs="Arial"/>
        </w:rPr>
        <w:t xml:space="preserve">catalyst. The use of magnetite also has the advantage of extending the pH to sub-neutral values to meet environmental specifications. Several studies have already focused on the use of magnetite to degrade organic compounds. Most of these researchers have focused on the degradation of simple organic compounds. In addition to our curiosity about complex mixtures, especially crude oil as discussed by </w:t>
      </w:r>
      <w:r w:rsidR="00B00BE4" w:rsidRPr="009E1794">
        <w:rPr>
          <w:rFonts w:ascii="Arial" w:hAnsi="Arial" w:cs="Arial"/>
          <w:highlight w:val="yellow"/>
        </w:rPr>
        <w:t>Usman et al.</w:t>
      </w:r>
      <w:r w:rsidR="001A666C">
        <w:rPr>
          <w:rFonts w:ascii="Arial" w:hAnsi="Arial" w:cs="Arial"/>
          <w:highlight w:val="yellow"/>
        </w:rPr>
        <w:t xml:space="preserve"> </w:t>
      </w:r>
      <w:r w:rsidR="00623220" w:rsidRPr="009E1794">
        <w:rPr>
          <w:rFonts w:ascii="Arial" w:hAnsi="Arial" w:cs="Arial"/>
          <w:highlight w:val="yellow"/>
        </w:rPr>
        <w:t>(</w:t>
      </w:r>
      <w:r w:rsidR="00B00BE4" w:rsidRPr="009E1794">
        <w:rPr>
          <w:rFonts w:ascii="Arial" w:hAnsi="Arial" w:cs="Arial"/>
          <w:highlight w:val="yellow"/>
        </w:rPr>
        <w:t>2018a)</w:t>
      </w:r>
      <w:r w:rsidR="0052762A" w:rsidRPr="009E1794">
        <w:rPr>
          <w:rFonts w:ascii="Arial" w:hAnsi="Arial" w:cs="Arial"/>
          <w:highlight w:val="yellow"/>
        </w:rPr>
        <w:t>,</w:t>
      </w:r>
      <w:r w:rsidR="00B00BE4" w:rsidRPr="009E1794">
        <w:rPr>
          <w:rFonts w:ascii="Arial" w:hAnsi="Arial" w:cs="Arial"/>
          <w:highlight w:val="yellow"/>
        </w:rPr>
        <w:t xml:space="preserve"> </w:t>
      </w:r>
      <w:r w:rsidR="00D1002B">
        <w:rPr>
          <w:rFonts w:ascii="Arial" w:hAnsi="Arial" w:cs="Arial"/>
          <w:highlight w:val="yellow"/>
        </w:rPr>
        <w:t>“</w:t>
      </w:r>
      <w:r w:rsidR="00B00BE4" w:rsidRPr="009E1794">
        <w:rPr>
          <w:rFonts w:ascii="Arial" w:hAnsi="Arial" w:cs="Arial"/>
          <w:highlight w:val="yellow"/>
        </w:rPr>
        <w:t>we</w:t>
      </w:r>
      <w:r w:rsidR="00B00BE4" w:rsidRPr="00B00BE4">
        <w:rPr>
          <w:rFonts w:ascii="Arial" w:hAnsi="Arial" w:cs="Arial"/>
        </w:rPr>
        <w:t xml:space="preserve"> are also focused on observing the degradation of the various alkanes contained in the waxy crude oil. Many studies have demonstrated that the capacity of raw rocks rich in magnetite to adsorb and degrade pollutants is largely dependent on their mineral structure and composition</w:t>
      </w:r>
      <w:r w:rsidR="00D1002B">
        <w:rPr>
          <w:rFonts w:ascii="Arial" w:hAnsi="Arial" w:cs="Arial"/>
        </w:rPr>
        <w:t>”</w:t>
      </w:r>
      <w:r w:rsidR="00CD715A">
        <w:rPr>
          <w:rFonts w:ascii="Arial" w:hAnsi="Arial" w:cs="Arial"/>
        </w:rPr>
        <w:t xml:space="preserve"> </w:t>
      </w:r>
      <w:r w:rsidR="00B00BE4" w:rsidRPr="00B00BE4">
        <w:rPr>
          <w:rFonts w:ascii="Arial" w:hAnsi="Arial" w:cs="Arial"/>
        </w:rPr>
        <w:t>(Wang et al., 2024; Zhang et al., 2023). Each magnetite-rich rock exhibits variations in mineral structure and composition according to its geographical location. This explains the desire to evaluate the catalytic performance of each magnetite rock. The catalytic activity of magnetite also depends on parameters such as the presence of impurities, the properties of the pollutant and the operating parameters (the amount of catalyst and oxidant, reaction time, temperature, pH and the type of acid used for pH adjustment). These operating parameters should be chosen experimentally</w:t>
      </w:r>
      <w:r w:rsidR="007E145D">
        <w:rPr>
          <w:rFonts w:ascii="Arial" w:hAnsi="Arial" w:cs="Arial"/>
        </w:rPr>
        <w:t>,</w:t>
      </w:r>
      <w:r w:rsidR="00B00BE4" w:rsidRPr="00B00BE4">
        <w:rPr>
          <w:rFonts w:ascii="Arial" w:hAnsi="Arial" w:cs="Arial"/>
        </w:rPr>
        <w:t xml:space="preserve"> </w:t>
      </w:r>
      <w:proofErr w:type="gramStart"/>
      <w:r w:rsidR="00B00BE4" w:rsidRPr="00B00BE4">
        <w:rPr>
          <w:rFonts w:ascii="Arial" w:hAnsi="Arial" w:cs="Arial"/>
        </w:rPr>
        <w:t>taking into account</w:t>
      </w:r>
      <w:proofErr w:type="gramEnd"/>
      <w:r w:rsidR="00B00BE4" w:rsidRPr="00B00BE4">
        <w:rPr>
          <w:rFonts w:ascii="Arial" w:hAnsi="Arial" w:cs="Arial"/>
        </w:rPr>
        <w:t xml:space="preserve"> the variable physicochemical properties of the catalyst. To date, the catalytic activities of natural magnetite synthesized from hematite iron ore ha</w:t>
      </w:r>
      <w:r w:rsidR="007E145D">
        <w:rPr>
          <w:rFonts w:ascii="Arial" w:hAnsi="Arial" w:cs="Arial"/>
        </w:rPr>
        <w:t>ve</w:t>
      </w:r>
      <w:r w:rsidR="00B00BE4" w:rsidRPr="00B00BE4">
        <w:rPr>
          <w:rFonts w:ascii="Arial" w:hAnsi="Arial" w:cs="Arial"/>
        </w:rPr>
        <w:t xml:space="preserve"> not been explored in the degradation of crude oil. In the present study</w:t>
      </w:r>
      <w:r w:rsidR="009C161A">
        <w:rPr>
          <w:rFonts w:ascii="Arial" w:hAnsi="Arial" w:cs="Arial"/>
        </w:rPr>
        <w:t>,</w:t>
      </w:r>
      <w:r w:rsidR="00B00BE4" w:rsidRPr="00B00BE4">
        <w:rPr>
          <w:rFonts w:ascii="Arial" w:hAnsi="Arial" w:cs="Arial"/>
        </w:rPr>
        <w:t xml:space="preserve"> magnetite was </w:t>
      </w:r>
      <w:proofErr w:type="spellStart"/>
      <w:r w:rsidR="00B00BE4" w:rsidRPr="00B00BE4">
        <w:rPr>
          <w:rFonts w:ascii="Arial" w:hAnsi="Arial" w:cs="Arial"/>
        </w:rPr>
        <w:t>synthesi</w:t>
      </w:r>
      <w:r w:rsidR="007E145D">
        <w:rPr>
          <w:rFonts w:ascii="Arial" w:hAnsi="Arial" w:cs="Arial"/>
        </w:rPr>
        <w:t>s</w:t>
      </w:r>
      <w:r w:rsidR="00B00BE4" w:rsidRPr="00B00BE4">
        <w:rPr>
          <w:rFonts w:ascii="Arial" w:hAnsi="Arial" w:cs="Arial"/>
        </w:rPr>
        <w:t>ed</w:t>
      </w:r>
      <w:proofErr w:type="spellEnd"/>
      <w:r w:rsidR="00B00BE4" w:rsidRPr="00B00BE4">
        <w:rPr>
          <w:rFonts w:ascii="Arial" w:hAnsi="Arial" w:cs="Arial"/>
        </w:rPr>
        <w:t xml:space="preserve"> by hematite reduction. After a brief </w:t>
      </w:r>
      <w:proofErr w:type="spellStart"/>
      <w:r w:rsidR="00B00BE4" w:rsidRPr="00B00BE4">
        <w:rPr>
          <w:rFonts w:ascii="Arial" w:hAnsi="Arial" w:cs="Arial"/>
        </w:rPr>
        <w:t>characteri</w:t>
      </w:r>
      <w:r w:rsidR="007E145D">
        <w:rPr>
          <w:rFonts w:ascii="Arial" w:hAnsi="Arial" w:cs="Arial"/>
        </w:rPr>
        <w:t>s</w:t>
      </w:r>
      <w:r w:rsidR="00B00BE4" w:rsidRPr="00B00BE4">
        <w:rPr>
          <w:rFonts w:ascii="Arial" w:hAnsi="Arial" w:cs="Arial"/>
        </w:rPr>
        <w:t>ation</w:t>
      </w:r>
      <w:proofErr w:type="spellEnd"/>
      <w:r w:rsidR="00B00BE4" w:rsidRPr="00B00BE4">
        <w:rPr>
          <w:rFonts w:ascii="Arial" w:hAnsi="Arial" w:cs="Arial"/>
        </w:rPr>
        <w:t xml:space="preserve"> of the synthesized products and the crude oil, experiments have been carried out to investigate the effect of the mineral structure of magnetite on the crude oil </w:t>
      </w:r>
      <w:proofErr w:type="spellStart"/>
      <w:r w:rsidR="00B00BE4" w:rsidRPr="00B00BE4">
        <w:rPr>
          <w:rFonts w:ascii="Arial" w:hAnsi="Arial" w:cs="Arial"/>
        </w:rPr>
        <w:t>minerali</w:t>
      </w:r>
      <w:r w:rsidR="007E145D">
        <w:rPr>
          <w:rFonts w:ascii="Arial" w:hAnsi="Arial" w:cs="Arial"/>
        </w:rPr>
        <w:t>s</w:t>
      </w:r>
      <w:r w:rsidR="00B00BE4" w:rsidRPr="00B00BE4">
        <w:rPr>
          <w:rFonts w:ascii="Arial" w:hAnsi="Arial" w:cs="Arial"/>
        </w:rPr>
        <w:t>ation</w:t>
      </w:r>
      <w:proofErr w:type="spellEnd"/>
      <w:r w:rsidR="00B00BE4" w:rsidRPr="00B00BE4">
        <w:rPr>
          <w:rFonts w:ascii="Arial" w:hAnsi="Arial" w:cs="Arial"/>
        </w:rPr>
        <w:t xml:space="preserve">. The effect of magnetite content, pH and the ratio of peroxide to magnetite on the </w:t>
      </w:r>
      <w:r w:rsidR="007E145D">
        <w:rPr>
          <w:rFonts w:ascii="Arial" w:hAnsi="Arial" w:cs="Arial"/>
        </w:rPr>
        <w:t>crude oil</w:t>
      </w:r>
      <w:r w:rsidR="00B00BE4" w:rsidRPr="00B00BE4">
        <w:rPr>
          <w:rFonts w:ascii="Arial" w:hAnsi="Arial" w:cs="Arial"/>
        </w:rPr>
        <w:t xml:space="preserve"> </w:t>
      </w:r>
      <w:proofErr w:type="spellStart"/>
      <w:r w:rsidR="00B00BE4" w:rsidRPr="00B00BE4">
        <w:rPr>
          <w:rFonts w:ascii="Arial" w:hAnsi="Arial" w:cs="Arial"/>
        </w:rPr>
        <w:t>minerali</w:t>
      </w:r>
      <w:r w:rsidR="007E145D">
        <w:rPr>
          <w:rFonts w:ascii="Arial" w:hAnsi="Arial" w:cs="Arial"/>
        </w:rPr>
        <w:t>s</w:t>
      </w:r>
      <w:r w:rsidR="00B00BE4" w:rsidRPr="00B00BE4">
        <w:rPr>
          <w:rFonts w:ascii="Arial" w:hAnsi="Arial" w:cs="Arial"/>
        </w:rPr>
        <w:t>ation</w:t>
      </w:r>
      <w:proofErr w:type="spellEnd"/>
      <w:r w:rsidR="00B00BE4" w:rsidRPr="00B00BE4">
        <w:rPr>
          <w:rFonts w:ascii="Arial" w:hAnsi="Arial" w:cs="Arial"/>
        </w:rPr>
        <w:t xml:space="preserve"> rate w</w:t>
      </w:r>
      <w:r w:rsidR="007E145D">
        <w:rPr>
          <w:rFonts w:ascii="Arial" w:hAnsi="Arial" w:cs="Arial"/>
        </w:rPr>
        <w:t>as</w:t>
      </w:r>
      <w:r w:rsidR="00B00BE4" w:rsidRPr="00B00BE4">
        <w:rPr>
          <w:rFonts w:ascii="Arial" w:hAnsi="Arial" w:cs="Arial"/>
        </w:rPr>
        <w:t xml:space="preserve"> also studied.</w:t>
      </w:r>
      <w:r w:rsidR="00B00BE4">
        <w:rPr>
          <w:rFonts w:ascii="Arial" w:hAnsi="Arial" w:cs="Arial"/>
        </w:rPr>
        <w:t xml:space="preserve"> </w:t>
      </w:r>
    </w:p>
    <w:p w14:paraId="0687DB0D" w14:textId="3186F1A8"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24EB2FBB" w14:textId="6BB3F382" w:rsidR="00790ADA" w:rsidRPr="008701C4" w:rsidRDefault="00FB7C92" w:rsidP="00441B6F">
      <w:pPr>
        <w:pStyle w:val="AbstHead"/>
        <w:spacing w:after="0"/>
        <w:jc w:val="both"/>
        <w:rPr>
          <w:rFonts w:ascii="Arial" w:hAnsi="Arial" w:cs="Arial"/>
          <w:caps w:val="0"/>
        </w:rPr>
      </w:pPr>
      <w:r w:rsidRPr="008701C4">
        <w:rPr>
          <w:rFonts w:ascii="Arial" w:hAnsi="Arial" w:cs="Arial"/>
          <w:caps w:val="0"/>
        </w:rPr>
        <w:t>2.1.  Magnetite sampling and purification method</w:t>
      </w:r>
    </w:p>
    <w:p w14:paraId="5B1EEB61" w14:textId="37E35EBE" w:rsidR="00FB7C92" w:rsidRPr="00FB7C92" w:rsidRDefault="00FB7C92" w:rsidP="008701C4">
      <w:pPr>
        <w:pStyle w:val="Body"/>
        <w:spacing w:after="0"/>
        <w:rPr>
          <w:rFonts w:ascii="Arial" w:hAnsi="Arial" w:cs="Arial"/>
        </w:rPr>
      </w:pPr>
      <w:r w:rsidRPr="00FB7C92">
        <w:rPr>
          <w:rFonts w:ascii="Arial" w:hAnsi="Arial" w:cs="Arial"/>
        </w:rPr>
        <w:t xml:space="preserve">The natural material iron ore used in this study was collected from the Air massif at </w:t>
      </w:r>
      <w:proofErr w:type="spellStart"/>
      <w:r w:rsidRPr="00FB7C92">
        <w:rPr>
          <w:rFonts w:ascii="Arial" w:hAnsi="Arial" w:cs="Arial"/>
        </w:rPr>
        <w:t>Ofoud</w:t>
      </w:r>
      <w:proofErr w:type="spellEnd"/>
      <w:r w:rsidRPr="00FB7C92">
        <w:rPr>
          <w:rFonts w:ascii="Arial" w:hAnsi="Arial" w:cs="Arial"/>
        </w:rPr>
        <w:t xml:space="preserve"> Mount (Aziz et al., 2020). These materials (raw rock) have been </w:t>
      </w:r>
      <w:proofErr w:type="spellStart"/>
      <w:r w:rsidRPr="00FB7C92">
        <w:rPr>
          <w:rFonts w:ascii="Arial" w:hAnsi="Arial" w:cs="Arial"/>
        </w:rPr>
        <w:t>characteri</w:t>
      </w:r>
      <w:r w:rsidR="007E145D">
        <w:rPr>
          <w:rFonts w:ascii="Arial" w:hAnsi="Arial" w:cs="Arial"/>
        </w:rPr>
        <w:t>s</w:t>
      </w:r>
      <w:r w:rsidRPr="00FB7C92">
        <w:rPr>
          <w:rFonts w:ascii="Arial" w:hAnsi="Arial" w:cs="Arial"/>
        </w:rPr>
        <w:t>ed</w:t>
      </w:r>
      <w:proofErr w:type="spellEnd"/>
      <w:r w:rsidRPr="00FB7C92">
        <w:rPr>
          <w:rFonts w:ascii="Arial" w:hAnsi="Arial" w:cs="Arial"/>
        </w:rPr>
        <w:t xml:space="preserve"> after being crushed to powder and sieved through a mesh to obtain an average size of 75 µm. Since this iron ore contained a small amount of magnetite, experiments have been conducted to enhance the magnetite content. The magnetite product structure is dependent on temperature and the amount of carbon source (Chen et al., 2019).  To increase the magnetite content in the raw rock, experiments at temperatures rang</w:t>
      </w:r>
      <w:r w:rsidR="007E145D">
        <w:rPr>
          <w:rFonts w:ascii="Arial" w:hAnsi="Arial" w:cs="Arial"/>
        </w:rPr>
        <w:t>ing</w:t>
      </w:r>
      <w:r w:rsidRPr="00FB7C92">
        <w:rPr>
          <w:rFonts w:ascii="Arial" w:hAnsi="Arial" w:cs="Arial"/>
        </w:rPr>
        <w:t xml:space="preserve"> from 650 to 800 K were carried out using 0.5 to 1 g biochar (Table 2). For each experiment, the sample was treated in an oven, where it was incinerated at a chosen temperature for three (3) hours.</w:t>
      </w:r>
    </w:p>
    <w:p w14:paraId="53ADF834" w14:textId="2268A22D" w:rsidR="00B01FCD" w:rsidRDefault="00FB7C92" w:rsidP="00FB7C92">
      <w:pPr>
        <w:pStyle w:val="Body"/>
        <w:spacing w:after="0"/>
        <w:rPr>
          <w:rFonts w:ascii="Arial" w:hAnsi="Arial" w:cs="Arial"/>
        </w:rPr>
      </w:pPr>
      <w:r w:rsidRPr="00FB7C92">
        <w:rPr>
          <w:rFonts w:ascii="Arial" w:hAnsi="Arial" w:cs="Arial"/>
        </w:rPr>
        <w:t xml:space="preserve">The mineralogical analysis of each sample was carried out with the X-Ray Diffraction method (XRD). The specific surface area of the sample treated at 800 °C with 2 g of biochar was done by using the </w:t>
      </w:r>
      <w:proofErr w:type="spellStart"/>
      <w:r w:rsidR="00474F41" w:rsidRPr="00474F41">
        <w:rPr>
          <w:rFonts w:ascii="Arial" w:hAnsi="Arial" w:cs="Arial"/>
        </w:rPr>
        <w:t>Brunauer</w:t>
      </w:r>
      <w:proofErr w:type="spellEnd"/>
      <w:r w:rsidR="00474F41" w:rsidRPr="00474F41">
        <w:rPr>
          <w:rFonts w:ascii="Arial" w:hAnsi="Arial" w:cs="Arial"/>
        </w:rPr>
        <w:t>–Emmett–Teller</w:t>
      </w:r>
      <w:r w:rsidR="00474F41">
        <w:rPr>
          <w:rFonts w:ascii="Arial" w:hAnsi="Arial" w:cs="Arial"/>
        </w:rPr>
        <w:t xml:space="preserve"> (</w:t>
      </w:r>
      <w:r w:rsidRPr="00FB7C92">
        <w:rPr>
          <w:rFonts w:ascii="Arial" w:hAnsi="Arial" w:cs="Arial"/>
        </w:rPr>
        <w:t>BET</w:t>
      </w:r>
      <w:r w:rsidR="00474F41">
        <w:rPr>
          <w:rFonts w:ascii="Arial" w:hAnsi="Arial" w:cs="Arial"/>
        </w:rPr>
        <w:t>)</w:t>
      </w:r>
      <w:r w:rsidRPr="00FB7C92">
        <w:rPr>
          <w:rFonts w:ascii="Arial" w:hAnsi="Arial" w:cs="Arial"/>
        </w:rPr>
        <w:t xml:space="preserve"> method. </w:t>
      </w:r>
    </w:p>
    <w:p w14:paraId="3C2F78B7" w14:textId="6405B5E4" w:rsidR="002E55D4" w:rsidRDefault="002E55D4" w:rsidP="00FB7C92">
      <w:pPr>
        <w:pStyle w:val="Body"/>
        <w:spacing w:after="0"/>
        <w:rPr>
          <w:rFonts w:ascii="Arial" w:hAnsi="Arial" w:cs="Arial"/>
        </w:rPr>
      </w:pPr>
      <w:r w:rsidRPr="00691476">
        <w:rPr>
          <w:noProof/>
        </w:rPr>
        <mc:AlternateContent>
          <mc:Choice Requires="wpc">
            <w:drawing>
              <wp:inline distT="0" distB="0" distL="0" distR="0" wp14:anchorId="4A1FE343" wp14:editId="119ABFE7">
                <wp:extent cx="4988899" cy="3763645"/>
                <wp:effectExtent l="0" t="0" r="2540" b="8255"/>
                <wp:docPr id="1312049088" name="Zone de dessin 1886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83920626" name="Image 19"/>
                          <pic:cNvPicPr>
                            <a:picLocks noChangeAspect="1" noChangeArrowheads="1"/>
                          </pic:cNvPicPr>
                        </pic:nvPicPr>
                        <pic:blipFill>
                          <a:blip r:embed="rId14"/>
                          <a:srcRect t="5095" r="2606" b="13916"/>
                          <a:stretch>
                            <a:fillRect/>
                          </a:stretch>
                        </pic:blipFill>
                        <pic:spPr bwMode="auto">
                          <a:xfrm>
                            <a:off x="2146849" y="73000"/>
                            <a:ext cx="1364800" cy="1514128"/>
                          </a:xfrm>
                          <a:prstGeom prst="rect">
                            <a:avLst/>
                          </a:prstGeom>
                          <a:noFill/>
                        </pic:spPr>
                      </pic:pic>
                      <pic:pic xmlns:pic="http://schemas.openxmlformats.org/drawingml/2006/picture">
                        <pic:nvPicPr>
                          <pic:cNvPr id="1158688805" name="Image 24"/>
                          <pic:cNvPicPr>
                            <a:picLocks noChangeAspect="1" noChangeArrowheads="1"/>
                          </pic:cNvPicPr>
                        </pic:nvPicPr>
                        <pic:blipFill>
                          <a:blip r:embed="rId15"/>
                          <a:srcRect t="8533" r="7953" b="27917"/>
                          <a:stretch>
                            <a:fillRect/>
                          </a:stretch>
                        </pic:blipFill>
                        <pic:spPr bwMode="auto">
                          <a:xfrm>
                            <a:off x="3607349" y="2412843"/>
                            <a:ext cx="1086400" cy="1000118"/>
                          </a:xfrm>
                          <a:prstGeom prst="rect">
                            <a:avLst/>
                          </a:prstGeom>
                          <a:noFill/>
                        </pic:spPr>
                      </pic:pic>
                      <wps:wsp>
                        <wps:cNvPr id="1161256719" name="Connecteur droit 25"/>
                        <wps:cNvCnPr>
                          <a:cxnSpLocks/>
                        </wps:cNvCnPr>
                        <wps:spPr bwMode="auto">
                          <a:xfrm>
                            <a:off x="3539549" y="534308"/>
                            <a:ext cx="646300" cy="0"/>
                          </a:xfrm>
                          <a:prstGeom prst="line">
                            <a:avLst/>
                          </a:prstGeom>
                          <a:noFill/>
                          <a:ln w="19050">
                            <a:solidFill>
                              <a:srgbClr val="0000FF"/>
                            </a:solidFill>
                            <a:prstDash val="sysDash"/>
                            <a:miter lim="800000"/>
                            <a:headEnd/>
                            <a:tailEnd/>
                          </a:ln>
                        </wps:spPr>
                        <wps:bodyPr/>
                      </wps:wsp>
                      <wps:wsp>
                        <wps:cNvPr id="917116946" name="Connecteur droit avec flèche 26"/>
                        <wps:cNvCnPr>
                          <a:cxnSpLocks/>
                        </wps:cNvCnPr>
                        <wps:spPr bwMode="auto">
                          <a:xfrm>
                            <a:off x="4185849" y="534208"/>
                            <a:ext cx="0" cy="1878335"/>
                          </a:xfrm>
                          <a:prstGeom prst="straightConnector1">
                            <a:avLst/>
                          </a:prstGeom>
                          <a:noFill/>
                          <a:ln w="19050">
                            <a:solidFill>
                              <a:srgbClr val="0000FF"/>
                            </a:solidFill>
                            <a:prstDash val="sysDash"/>
                            <a:miter lim="800000"/>
                            <a:headEnd/>
                            <a:tailEnd type="triangle" w="med" len="med"/>
                          </a:ln>
                        </wps:spPr>
                        <wps:bodyPr/>
                      </wps:wsp>
                      <pic:pic xmlns:pic="http://schemas.openxmlformats.org/drawingml/2006/picture">
                        <pic:nvPicPr>
                          <pic:cNvPr id="10211930" name="Image 27"/>
                          <pic:cNvPicPr>
                            <a:picLocks noChangeAspect="1" noChangeArrowheads="1"/>
                          </pic:cNvPicPr>
                        </pic:nvPicPr>
                        <pic:blipFill>
                          <a:blip r:embed="rId16"/>
                          <a:srcRect t="-29" r="15445" b="41"/>
                          <a:stretch>
                            <a:fillRect/>
                          </a:stretch>
                        </pic:blipFill>
                        <pic:spPr bwMode="auto">
                          <a:xfrm>
                            <a:off x="714849" y="2442444"/>
                            <a:ext cx="1092600" cy="970118"/>
                          </a:xfrm>
                          <a:prstGeom prst="rect">
                            <a:avLst/>
                          </a:prstGeom>
                          <a:noFill/>
                        </pic:spPr>
                      </pic:pic>
                      <wps:wsp>
                        <wps:cNvPr id="280453960" name="ZoneTexte 8"/>
                        <wps:cNvSpPr txBox="1">
                          <a:spLocks noChangeArrowheads="1"/>
                        </wps:cNvSpPr>
                        <wps:spPr bwMode="auto">
                          <a:xfrm>
                            <a:off x="2172749" y="1628429"/>
                            <a:ext cx="1434400" cy="378194"/>
                          </a:xfrm>
                          <a:prstGeom prst="rect">
                            <a:avLst/>
                          </a:prstGeom>
                          <a:noFill/>
                          <a:ln>
                            <a:noFill/>
                          </a:ln>
                        </wps:spPr>
                        <wps:txbx>
                          <w:txbxContent>
                            <w:p w14:paraId="5E492580" w14:textId="77777777" w:rsidR="00796283" w:rsidRPr="00812EB9" w:rsidRDefault="00796283" w:rsidP="002E55D4">
                              <w:pPr>
                                <w:kinsoku w:val="0"/>
                                <w:overflowPunct w:val="0"/>
                                <w:textAlignment w:val="baseline"/>
                                <w:rPr>
                                  <w:color w:val="0000FF"/>
                                  <w:kern w:val="24"/>
                                  <w:sz w:val="21"/>
                                  <w:szCs w:val="21"/>
                                </w:rPr>
                              </w:pPr>
                              <w:r>
                                <w:rPr>
                                  <w:color w:val="0000FF"/>
                                  <w:kern w:val="24"/>
                                  <w:sz w:val="21"/>
                                  <w:szCs w:val="21"/>
                                </w:rPr>
                                <w:t>Raw rock samples</w:t>
                              </w:r>
                            </w:p>
                          </w:txbxContent>
                        </wps:txbx>
                        <wps:bodyPr rot="0" vert="horz" wrap="square" lIns="91440" tIns="45720" rIns="91440" bIns="45720" anchor="t" anchorCtr="0" upright="1">
                          <a:noAutofit/>
                        </wps:bodyPr>
                      </wps:wsp>
                      <wps:wsp>
                        <wps:cNvPr id="1649875145" name="ZoneTexte 23"/>
                        <wps:cNvSpPr txBox="1">
                          <a:spLocks noChangeArrowheads="1"/>
                        </wps:cNvSpPr>
                        <wps:spPr bwMode="auto">
                          <a:xfrm>
                            <a:off x="4165317" y="877515"/>
                            <a:ext cx="822325" cy="675640"/>
                          </a:xfrm>
                          <a:prstGeom prst="rect">
                            <a:avLst/>
                          </a:prstGeom>
                          <a:noFill/>
                          <a:ln>
                            <a:noFill/>
                          </a:ln>
                        </wps:spPr>
                        <wps:txbx>
                          <w:txbxContent>
                            <w:p w14:paraId="5A8EE60F" w14:textId="77777777" w:rsidR="00796283" w:rsidRDefault="00796283" w:rsidP="002E55D4">
                              <w:pPr>
                                <w:kinsoku w:val="0"/>
                                <w:overflowPunct w:val="0"/>
                                <w:textAlignment w:val="baseline"/>
                                <w:rPr>
                                  <w:color w:val="0000FF"/>
                                  <w:kern w:val="24"/>
                                </w:rPr>
                              </w:pPr>
                              <w:r>
                                <w:rPr>
                                  <w:color w:val="0000FF"/>
                                  <w:kern w:val="24"/>
                                </w:rPr>
                                <w:t>Crushed and sieved rock (d&lt;70µm)</w:t>
                              </w:r>
                            </w:p>
                          </w:txbxContent>
                        </wps:txbx>
                        <wps:bodyPr rot="0" vert="horz" wrap="square" lIns="91440" tIns="45720" rIns="91440" bIns="45720" anchor="t" anchorCtr="0" upright="1">
                          <a:spAutoFit/>
                        </wps:bodyPr>
                      </wps:wsp>
                      <wps:wsp>
                        <wps:cNvPr id="1287175315" name="ZoneTexte 24"/>
                        <wps:cNvSpPr txBox="1">
                          <a:spLocks noChangeArrowheads="1"/>
                        </wps:cNvSpPr>
                        <wps:spPr bwMode="auto">
                          <a:xfrm>
                            <a:off x="2270049" y="2959252"/>
                            <a:ext cx="1269500" cy="601633"/>
                          </a:xfrm>
                          <a:prstGeom prst="rect">
                            <a:avLst/>
                          </a:prstGeom>
                          <a:noFill/>
                          <a:ln>
                            <a:noFill/>
                          </a:ln>
                        </wps:spPr>
                        <wps:txbx>
                          <w:txbxContent>
                            <w:p w14:paraId="642D5251" w14:textId="77777777" w:rsidR="00796283" w:rsidRDefault="00796283" w:rsidP="002E55D4">
                              <w:pPr>
                                <w:kinsoku w:val="0"/>
                                <w:overflowPunct w:val="0"/>
                                <w:textAlignment w:val="baseline"/>
                                <w:rPr>
                                  <w:color w:val="0000FF"/>
                                  <w:sz w:val="21"/>
                                  <w:szCs w:val="21"/>
                                </w:rPr>
                              </w:pPr>
                              <w:r>
                                <w:rPr>
                                  <w:color w:val="0000FF"/>
                                  <w:kern w:val="24"/>
                                  <w:sz w:val="21"/>
                                  <w:szCs w:val="21"/>
                                </w:rPr>
                                <w:t xml:space="preserve"> Hematite reduction to magnetite</w:t>
                              </w:r>
                            </w:p>
                          </w:txbxContent>
                        </wps:txbx>
                        <wps:bodyPr rot="0" vert="horz" wrap="square" lIns="91440" tIns="45720" rIns="91440" bIns="45720" anchor="t" anchorCtr="0" upright="1">
                          <a:noAutofit/>
                        </wps:bodyPr>
                      </wps:wsp>
                      <wps:wsp>
                        <wps:cNvPr id="1031085140" name="ZoneTexte 25"/>
                        <wps:cNvSpPr txBox="1">
                          <a:spLocks noChangeArrowheads="1"/>
                        </wps:cNvSpPr>
                        <wps:spPr bwMode="auto">
                          <a:xfrm>
                            <a:off x="664599" y="3448262"/>
                            <a:ext cx="1200150" cy="303606"/>
                          </a:xfrm>
                          <a:prstGeom prst="rect">
                            <a:avLst/>
                          </a:prstGeom>
                          <a:noFill/>
                          <a:ln>
                            <a:noFill/>
                          </a:ln>
                        </wps:spPr>
                        <wps:txbx>
                          <w:txbxContent>
                            <w:p w14:paraId="7608D427" w14:textId="77777777" w:rsidR="00796283" w:rsidRPr="00812EB9" w:rsidRDefault="00796283" w:rsidP="002E55D4">
                              <w:pPr>
                                <w:kinsoku w:val="0"/>
                                <w:overflowPunct w:val="0"/>
                                <w:textAlignment w:val="baseline"/>
                                <w:rPr>
                                  <w:color w:val="0000FF"/>
                                  <w:kern w:val="24"/>
                                  <w:sz w:val="21"/>
                                  <w:szCs w:val="21"/>
                                </w:rPr>
                              </w:pPr>
                              <w:proofErr w:type="spellStart"/>
                              <w:r>
                                <w:rPr>
                                  <w:color w:val="0000FF"/>
                                  <w:kern w:val="24"/>
                                  <w:sz w:val="21"/>
                                  <w:szCs w:val="21"/>
                                </w:rPr>
                                <w:t>Magnétite</w:t>
                              </w:r>
                              <w:proofErr w:type="spellEnd"/>
                              <w:r>
                                <w:rPr>
                                  <w:color w:val="0000FF"/>
                                  <w:kern w:val="24"/>
                                  <w:sz w:val="21"/>
                                  <w:szCs w:val="21"/>
                                </w:rPr>
                                <w:t xml:space="preserve"> </w:t>
                              </w:r>
                            </w:p>
                          </w:txbxContent>
                        </wps:txbx>
                        <wps:bodyPr rot="0" vert="horz" wrap="square" lIns="91440" tIns="45720" rIns="91440" bIns="45720" anchor="t" anchorCtr="0" upright="1">
                          <a:noAutofit/>
                        </wps:bodyPr>
                      </wps:wsp>
                      <pic:pic xmlns:pic="http://schemas.openxmlformats.org/drawingml/2006/picture">
                        <pic:nvPicPr>
                          <pic:cNvPr id="439688913" name="Image 32"/>
                          <pic:cNvPicPr>
                            <a:picLocks noChangeAspect="1" noChangeArrowheads="1"/>
                          </pic:cNvPicPr>
                        </pic:nvPicPr>
                        <pic:blipFill>
                          <a:blip r:embed="rId17"/>
                          <a:srcRect l="31415" t="34993" r="36093" b="10905"/>
                          <a:stretch>
                            <a:fillRect/>
                          </a:stretch>
                        </pic:blipFill>
                        <pic:spPr bwMode="auto">
                          <a:xfrm>
                            <a:off x="83574" y="73000"/>
                            <a:ext cx="1392801" cy="2224256"/>
                          </a:xfrm>
                          <a:prstGeom prst="rect">
                            <a:avLst/>
                          </a:prstGeom>
                          <a:noFill/>
                        </pic:spPr>
                      </pic:pic>
                      <wps:wsp>
                        <wps:cNvPr id="497570767" name="Connecteur droit avec flèche 33"/>
                        <wps:cNvCnPr>
                          <a:cxnSpLocks noChangeShapeType="1"/>
                        </wps:cNvCnPr>
                        <wps:spPr bwMode="auto">
                          <a:xfrm>
                            <a:off x="714849" y="1152525"/>
                            <a:ext cx="1457900" cy="11295"/>
                          </a:xfrm>
                          <a:prstGeom prst="straightConnector1">
                            <a:avLst/>
                          </a:prstGeom>
                          <a:noFill/>
                          <a:ln w="19050">
                            <a:solidFill>
                              <a:srgbClr val="0000FF"/>
                            </a:solidFill>
                            <a:prstDash val="sysDash"/>
                            <a:miter lim="800000"/>
                            <a:headEnd/>
                            <a:tailEnd type="triangle" w="med" len="med"/>
                          </a:ln>
                        </wps:spPr>
                        <wps:bodyPr/>
                      </wps:wsp>
                      <wps:wsp>
                        <wps:cNvPr id="625934928" name="Zone de texte 47"/>
                        <wps:cNvSpPr txBox="1">
                          <a:spLocks noChangeArrowheads="1"/>
                        </wps:cNvSpPr>
                        <wps:spPr bwMode="auto">
                          <a:xfrm>
                            <a:off x="1421049" y="862614"/>
                            <a:ext cx="278000" cy="238104"/>
                          </a:xfrm>
                          <a:prstGeom prst="rect">
                            <a:avLst/>
                          </a:prstGeom>
                          <a:noFill/>
                          <a:ln w="6350">
                            <a:solidFill>
                              <a:srgbClr val="0000FF"/>
                            </a:solidFill>
                            <a:miter lim="800000"/>
                            <a:headEnd/>
                            <a:tailEnd/>
                          </a:ln>
                        </wps:spPr>
                        <wps:txbx>
                          <w:txbxContent>
                            <w:p w14:paraId="1AB25778" w14:textId="77777777" w:rsidR="00796283" w:rsidRDefault="00796283" w:rsidP="002E55D4">
                              <w:pPr>
                                <w:rPr>
                                  <w:b/>
                                  <w:color w:val="0000FF"/>
                                </w:rPr>
                              </w:pPr>
                              <w:r>
                                <w:rPr>
                                  <w:b/>
                                  <w:color w:val="0000FF"/>
                                </w:rPr>
                                <w:t>1</w:t>
                              </w:r>
                            </w:p>
                          </w:txbxContent>
                        </wps:txbx>
                        <wps:bodyPr rot="0" vert="horz" wrap="square" lIns="91440" tIns="45720" rIns="91440" bIns="45720" anchor="t" anchorCtr="0" upright="1">
                          <a:noAutofit/>
                        </wps:bodyPr>
                      </wps:wsp>
                      <wps:wsp>
                        <wps:cNvPr id="1798571981" name="Zone de texte 47"/>
                        <wps:cNvSpPr txBox="1">
                          <a:spLocks noChangeArrowheads="1"/>
                        </wps:cNvSpPr>
                        <wps:spPr bwMode="auto">
                          <a:xfrm>
                            <a:off x="3784749" y="1100719"/>
                            <a:ext cx="277500" cy="318506"/>
                          </a:xfrm>
                          <a:prstGeom prst="rect">
                            <a:avLst/>
                          </a:prstGeom>
                          <a:noFill/>
                          <a:ln w="6350">
                            <a:solidFill>
                              <a:srgbClr val="0000FF"/>
                            </a:solidFill>
                            <a:miter lim="800000"/>
                            <a:headEnd/>
                            <a:tailEnd/>
                          </a:ln>
                        </wps:spPr>
                        <wps:txbx>
                          <w:txbxContent>
                            <w:p w14:paraId="10A655B8" w14:textId="77777777" w:rsidR="00796283" w:rsidRDefault="00796283" w:rsidP="002E55D4">
                              <w:pPr>
                                <w:pStyle w:val="NormalWeb"/>
                                <w:spacing w:after="160" w:line="254" w:lineRule="auto"/>
                              </w:pPr>
                              <w:r>
                                <w:rPr>
                                  <w:rFonts w:eastAsia="Calibri"/>
                                  <w:b/>
                                  <w:bCs/>
                                  <w:color w:val="0000FF"/>
                                  <w:sz w:val="22"/>
                                  <w:szCs w:val="22"/>
                                </w:rPr>
                                <w:t>2</w:t>
                              </w:r>
                            </w:p>
                          </w:txbxContent>
                        </wps:txbx>
                        <wps:bodyPr rot="0" vert="horz" wrap="square" lIns="91440" tIns="45720" rIns="91440" bIns="45720" anchor="t" anchorCtr="0" upright="1">
                          <a:noAutofit/>
                        </wps:bodyPr>
                      </wps:wsp>
                      <wps:wsp>
                        <wps:cNvPr id="119271506" name="Connecteur droit avec flèche 49"/>
                        <wps:cNvCnPr>
                          <a:cxnSpLocks noChangeShapeType="1"/>
                        </wps:cNvCnPr>
                        <wps:spPr bwMode="auto">
                          <a:xfrm flipH="1">
                            <a:off x="1810349" y="2962553"/>
                            <a:ext cx="1796800" cy="0"/>
                          </a:xfrm>
                          <a:prstGeom prst="straightConnector1">
                            <a:avLst/>
                          </a:prstGeom>
                          <a:noFill/>
                          <a:ln w="19050">
                            <a:solidFill>
                              <a:srgbClr val="0000FF"/>
                            </a:solidFill>
                            <a:prstDash val="sysDash"/>
                            <a:miter lim="800000"/>
                            <a:headEnd/>
                            <a:tailEnd type="triangle" w="med" len="med"/>
                          </a:ln>
                        </wps:spPr>
                        <wps:bodyPr/>
                      </wps:wsp>
                      <wps:wsp>
                        <wps:cNvPr id="302201433" name="Zone de texte 47"/>
                        <wps:cNvSpPr txBox="1">
                          <a:spLocks noChangeArrowheads="1"/>
                        </wps:cNvSpPr>
                        <wps:spPr bwMode="auto">
                          <a:xfrm>
                            <a:off x="2547149" y="2600325"/>
                            <a:ext cx="300826" cy="291826"/>
                          </a:xfrm>
                          <a:prstGeom prst="rect">
                            <a:avLst/>
                          </a:prstGeom>
                          <a:noFill/>
                          <a:ln w="6350">
                            <a:solidFill>
                              <a:srgbClr val="0000FF"/>
                            </a:solidFill>
                            <a:miter lim="800000"/>
                            <a:headEnd/>
                            <a:tailEnd/>
                          </a:ln>
                        </wps:spPr>
                        <wps:txbx>
                          <w:txbxContent>
                            <w:p w14:paraId="3BC639FD" w14:textId="77777777" w:rsidR="00796283" w:rsidRDefault="00796283" w:rsidP="002E55D4">
                              <w:pPr>
                                <w:pStyle w:val="NormalWeb"/>
                                <w:spacing w:after="160" w:line="252" w:lineRule="auto"/>
                              </w:pPr>
                              <w:r>
                                <w:rPr>
                                  <w:rFonts w:eastAsia="Calibri"/>
                                  <w:b/>
                                  <w:bCs/>
                                  <w:color w:val="0000FF"/>
                                  <w:sz w:val="22"/>
                                  <w:szCs w:val="22"/>
                                </w:rPr>
                                <w:t>3</w:t>
                              </w:r>
                            </w:p>
                          </w:txbxContent>
                        </wps:txbx>
                        <wps:bodyPr rot="0" vert="horz" wrap="square" lIns="91440" tIns="45720" rIns="91440" bIns="45720" anchor="t" anchorCtr="0" upright="1">
                          <a:noAutofit/>
                        </wps:bodyPr>
                      </wps:wsp>
                      <wps:wsp>
                        <wps:cNvPr id="1864709702" name="ZoneTexte 25"/>
                        <wps:cNvSpPr txBox="1">
                          <a:spLocks noChangeArrowheads="1"/>
                        </wps:cNvSpPr>
                        <wps:spPr bwMode="auto">
                          <a:xfrm>
                            <a:off x="3455424" y="3448362"/>
                            <a:ext cx="1478025" cy="303506"/>
                          </a:xfrm>
                          <a:prstGeom prst="rect">
                            <a:avLst/>
                          </a:prstGeom>
                          <a:noFill/>
                          <a:ln>
                            <a:noFill/>
                          </a:ln>
                        </wps:spPr>
                        <wps:txbx>
                          <w:txbxContent>
                            <w:p w14:paraId="5477C195" w14:textId="77777777" w:rsidR="00796283" w:rsidRDefault="00796283" w:rsidP="002E55D4">
                              <w:pPr>
                                <w:pStyle w:val="NormalWeb"/>
                                <w:kinsoku w:val="0"/>
                                <w:overflowPunct w:val="0"/>
                                <w:spacing w:after="160" w:line="254" w:lineRule="auto"/>
                                <w:textAlignment w:val="baseline"/>
                              </w:pPr>
                              <w:r>
                                <w:rPr>
                                  <w:rFonts w:eastAsia="Calibri"/>
                                  <w:color w:val="0000FF"/>
                                  <w:kern w:val="24"/>
                                  <w:sz w:val="21"/>
                                  <w:szCs w:val="21"/>
                                </w:rPr>
                                <w:t xml:space="preserve"> Rock powder</w:t>
                              </w:r>
                            </w:p>
                          </w:txbxContent>
                        </wps:txbx>
                        <wps:bodyPr rot="0" vert="horz" wrap="square" lIns="91440" tIns="45720" rIns="91440" bIns="45720" anchor="t" anchorCtr="0" upright="1">
                          <a:noAutofit/>
                        </wps:bodyPr>
                      </wps:wsp>
                      <wps:wsp>
                        <wps:cNvPr id="659102436" name="ZoneTexte 8"/>
                        <wps:cNvSpPr txBox="1">
                          <a:spLocks noChangeArrowheads="1"/>
                        </wps:cNvSpPr>
                        <wps:spPr bwMode="auto">
                          <a:xfrm>
                            <a:off x="1288666" y="1295023"/>
                            <a:ext cx="790600" cy="292105"/>
                          </a:xfrm>
                          <a:prstGeom prst="rect">
                            <a:avLst/>
                          </a:prstGeom>
                          <a:noFill/>
                          <a:ln>
                            <a:noFill/>
                          </a:ln>
                        </wps:spPr>
                        <wps:txbx>
                          <w:txbxContent>
                            <w:p w14:paraId="6D021D0B" w14:textId="77777777" w:rsidR="00796283" w:rsidRDefault="00796283" w:rsidP="002E55D4">
                              <w:pPr>
                                <w:pStyle w:val="NormalWeb"/>
                                <w:kinsoku w:val="0"/>
                                <w:overflowPunct w:val="0"/>
                                <w:spacing w:after="160" w:line="254" w:lineRule="auto"/>
                                <w:textAlignment w:val="baseline"/>
                              </w:pPr>
                              <w:r>
                                <w:rPr>
                                  <w:rFonts w:eastAsia="Calibri"/>
                                  <w:color w:val="0000FF"/>
                                  <w:kern w:val="24"/>
                                  <w:sz w:val="21"/>
                                  <w:szCs w:val="21"/>
                                </w:rPr>
                                <w:t>Sampling</w:t>
                              </w:r>
                            </w:p>
                          </w:txbxContent>
                        </wps:txbx>
                        <wps:bodyPr rot="0" vert="horz" wrap="square" lIns="91440" tIns="45720" rIns="91440" bIns="45720" anchor="t" anchorCtr="0" upright="1">
                          <a:noAutofit/>
                        </wps:bodyPr>
                      </wps:wsp>
                    </wpc:wpc>
                  </a:graphicData>
                </a:graphic>
              </wp:inline>
            </w:drawing>
          </mc:Choice>
          <mc:Fallback>
            <w:pict>
              <v:group w14:anchorId="4A1FE343" id="Zone de dessin 18867" o:spid="_x0000_s1026" editas="canvas" style="width:392.85pt;height:296.35pt;mso-position-horizontal-relative:char;mso-position-vertical-relative:line" coordsize="49885,37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885;height:37636;visibility:visible;mso-wrap-style:square" filled="t">
                  <v:fill o:detectmouseclick="t"/>
                  <v:path o:connecttype="none"/>
                </v:shape>
                <v:shape id="Image 19" o:spid="_x0000_s1028" type="#_x0000_t75" style="position:absolute;left:21468;top:730;width:13648;height:15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">
                  <v:imagedata r:id="rId18" o:title="" croptop="3339f" cropbottom="9120f" cropright="1708f"/>
                </v:shape>
                <v:shape id="Image 24" o:spid="_x0000_s1029" type="#_x0000_t75" style="position:absolute;left:36073;top:24128;width:10864;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">
                  <v:imagedata r:id="rId19" o:title="" croptop="5592f" cropbottom="18296f" cropright="5212f"/>
                </v:shape>
                <v:line id="Connecteur droit 25" o:spid="_x0000_s1030" style="position:absolute;visibility:visible;mso-wrap-style:square" from="35395,5343" to="4185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" strokecolor="blue" strokeweight="1.5pt">
                  <v:stroke dashstyle="3 1" joinstyle="miter"/>
                  <o:lock v:ext="edit" shapetype="f"/>
                </v:line>
                <v:shapetype id="_x0000_t32" coordsize="21600,21600" o:spt="32" o:oned="t" path="m,l21600,21600e" filled="f">
                  <v:path arrowok="t" fillok="f" o:connecttype="none"/>
                  <o:lock v:ext="edit" shapetype="t"/>
                </v:shapetype>
                <v:shape id="Connecteur droit avec flèche 26" o:spid="_x0000_s1031" type="#_x0000_t32" style="position:absolute;left:41858;top:5342;width:0;height:18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" strokecolor="blue" strokeweight="1.5pt">
                  <v:stroke dashstyle="3 1" endarrow="block" joinstyle="miter"/>
                  <o:lock v:ext="edit" shapetype="f"/>
                </v:shape>
                <v:shape id="Image 27" o:spid="_x0000_s1032" type="#_x0000_t75" style="position:absolute;left:7148;top:24424;width:10926;height: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">
                  <v:imagedata r:id="rId20" o:title="" croptop="-19f" cropbottom="27f" cropright="10122f"/>
                </v:shape>
                <v:shapetype id="_x0000_t202" coordsize="21600,21600" o:spt="202" path="m,l,21600r21600,l21600,xe">
                  <v:stroke joinstyle="miter"/>
                  <v:path gradientshapeok="t" o:connecttype="rect"/>
                </v:shapetype>
                <v:shape id="ZoneTexte 8" o:spid="_x0000_s1033" type="#_x0000_t202" style="position:absolute;left:21727;top:16284;width:14344;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" filled="f" stroked="f">
                  <v:textbox>
                    <w:txbxContent>
                      <w:p w14:paraId="5E492580" w14:textId="77777777" w:rsidR="00796283" w:rsidRPr="00812EB9" w:rsidRDefault="00796283" w:rsidP="002E55D4">
                        <w:pPr>
                          <w:kinsoku w:val="0"/>
                          <w:overflowPunct w:val="0"/>
                          <w:textAlignment w:val="baseline"/>
                          <w:rPr>
                            <w:color w:val="0000FF"/>
                            <w:kern w:val="24"/>
                            <w:sz w:val="21"/>
                            <w:szCs w:val="21"/>
                          </w:rPr>
                        </w:pPr>
                        <w:r>
                          <w:rPr>
                            <w:color w:val="0000FF"/>
                            <w:kern w:val="24"/>
                            <w:sz w:val="21"/>
                            <w:szCs w:val="21"/>
                          </w:rPr>
                          <w:t>Raw rock samples</w:t>
                        </w:r>
                      </w:p>
                    </w:txbxContent>
                  </v:textbox>
                </v:shape>
                <v:shape id="ZoneTexte 23" o:spid="_x0000_s1034" type="#_x0000_t202" style="position:absolute;left:41653;top:8775;width:8223;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" filled="f" stroked="f">
                  <v:textbox style="mso-fit-shape-to-text:t">
                    <w:txbxContent>
                      <w:p w14:paraId="5A8EE60F" w14:textId="77777777" w:rsidR="00796283" w:rsidRDefault="00796283" w:rsidP="002E55D4">
                        <w:pPr>
                          <w:kinsoku w:val="0"/>
                          <w:overflowPunct w:val="0"/>
                          <w:textAlignment w:val="baseline"/>
                          <w:rPr>
                            <w:color w:val="0000FF"/>
                            <w:kern w:val="24"/>
                          </w:rPr>
                        </w:pPr>
                        <w:r>
                          <w:rPr>
                            <w:color w:val="0000FF"/>
                            <w:kern w:val="24"/>
                          </w:rPr>
                          <w:t>Crushed and sieved rock (d&lt;70µm)</w:t>
                        </w:r>
                      </w:p>
                    </w:txbxContent>
                  </v:textbox>
                </v:shape>
                <v:shape id="ZoneTexte 24" o:spid="_x0000_s1035" type="#_x0000_t202" style="position:absolute;left:22700;top:29592;width:12695;height:6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" filled="f" stroked="f">
                  <v:textbox>
                    <w:txbxContent>
                      <w:p w14:paraId="642D5251" w14:textId="77777777" w:rsidR="00796283" w:rsidRDefault="00796283" w:rsidP="002E55D4">
                        <w:pPr>
                          <w:kinsoku w:val="0"/>
                          <w:overflowPunct w:val="0"/>
                          <w:textAlignment w:val="baseline"/>
                          <w:rPr>
                            <w:color w:val="0000FF"/>
                            <w:sz w:val="21"/>
                            <w:szCs w:val="21"/>
                          </w:rPr>
                        </w:pPr>
                        <w:r>
                          <w:rPr>
                            <w:color w:val="0000FF"/>
                            <w:kern w:val="24"/>
                            <w:sz w:val="21"/>
                            <w:szCs w:val="21"/>
                          </w:rPr>
                          <w:t xml:space="preserve"> Hematite reduction to magnetite</w:t>
                        </w:r>
                      </w:p>
                    </w:txbxContent>
                  </v:textbox>
                </v:shape>
                <v:shape id="ZoneTexte 25" o:spid="_x0000_s1036" type="#_x0000_t202" style="position:absolute;left:6645;top:34482;width:12002;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" filled="f" stroked="f">
                  <v:textbox>
                    <w:txbxContent>
                      <w:p w14:paraId="7608D427" w14:textId="77777777" w:rsidR="00796283" w:rsidRPr="00812EB9" w:rsidRDefault="00796283" w:rsidP="002E55D4">
                        <w:pPr>
                          <w:kinsoku w:val="0"/>
                          <w:overflowPunct w:val="0"/>
                          <w:textAlignment w:val="baseline"/>
                          <w:rPr>
                            <w:color w:val="0000FF"/>
                            <w:kern w:val="24"/>
                            <w:sz w:val="21"/>
                            <w:szCs w:val="21"/>
                          </w:rPr>
                        </w:pPr>
                        <w:proofErr w:type="spellStart"/>
                        <w:r>
                          <w:rPr>
                            <w:color w:val="0000FF"/>
                            <w:kern w:val="24"/>
                            <w:sz w:val="21"/>
                            <w:szCs w:val="21"/>
                          </w:rPr>
                          <w:t>Magnétite</w:t>
                        </w:r>
                        <w:proofErr w:type="spellEnd"/>
                        <w:r>
                          <w:rPr>
                            <w:color w:val="0000FF"/>
                            <w:kern w:val="24"/>
                            <w:sz w:val="21"/>
                            <w:szCs w:val="21"/>
                          </w:rPr>
                          <w:t xml:space="preserve"> </w:t>
                        </w:r>
                      </w:p>
                    </w:txbxContent>
                  </v:textbox>
                </v:shape>
                <v:shape id="Image 32" o:spid="_x0000_s1037" type="#_x0000_t75" style="position:absolute;left:835;top:730;width:13928;height:2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">
                  <v:imagedata r:id="rId21" o:title="" croptop="22933f" cropbottom="7147f" cropleft="20588f" cropright="23654f"/>
                </v:shape>
                <v:shape id="Connecteur droit avec flèche 33" o:spid="_x0000_s1038" type="#_x0000_t32" style="position:absolute;left:7148;top:11525;width:14579;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" strokecolor="blue" strokeweight="1.5pt">
                  <v:stroke dashstyle="3 1" endarrow="block" joinstyle="miter"/>
                </v:shape>
                <v:shape id="Zone de texte 47" o:spid="_x0000_s1039" type="#_x0000_t202" style="position:absolute;left:14210;top:8626;width:278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" filled="f" strokecolor="blue" strokeweight=".5pt">
                  <v:textbox>
                    <w:txbxContent>
                      <w:p w14:paraId="1AB25778" w14:textId="77777777" w:rsidR="00796283" w:rsidRDefault="00796283" w:rsidP="002E55D4">
                        <w:pPr>
                          <w:rPr>
                            <w:b/>
                            <w:color w:val="0000FF"/>
                          </w:rPr>
                        </w:pPr>
                        <w:r>
                          <w:rPr>
                            <w:b/>
                            <w:color w:val="0000FF"/>
                          </w:rPr>
                          <w:t>1</w:t>
                        </w:r>
                      </w:p>
                    </w:txbxContent>
                  </v:textbox>
                </v:shape>
                <v:shape id="Zone de texte 47" o:spid="_x0000_s1040" type="#_x0000_t202" style="position:absolute;left:37847;top:11007;width:2775;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" filled="f" strokecolor="blue" strokeweight=".5pt">
                  <v:textbox>
                    <w:txbxContent>
                      <w:p w14:paraId="10A655B8" w14:textId="77777777" w:rsidR="00796283" w:rsidRDefault="00796283" w:rsidP="002E55D4">
                        <w:pPr>
                          <w:pStyle w:val="NormalWeb"/>
                          <w:spacing w:after="160" w:line="254" w:lineRule="auto"/>
                        </w:pPr>
                        <w:r>
                          <w:rPr>
                            <w:rFonts w:eastAsia="Calibri"/>
                            <w:b/>
                            <w:bCs/>
                            <w:color w:val="0000FF"/>
                            <w:sz w:val="22"/>
                            <w:szCs w:val="22"/>
                          </w:rPr>
                          <w:t>2</w:t>
                        </w:r>
                      </w:p>
                    </w:txbxContent>
                  </v:textbox>
                </v:shape>
                <v:shape id="Connecteur droit avec flèche 49" o:spid="_x0000_s1041" type="#_x0000_t32" style="position:absolute;left:18103;top:29625;width:179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" strokecolor="blue" strokeweight="1.5pt">
                  <v:stroke dashstyle="3 1" endarrow="block" joinstyle="miter"/>
                </v:shape>
                <v:shape id="Zone de texte 47" o:spid="_x0000_s1042" type="#_x0000_t202" style="position:absolute;left:25471;top:26003;width:3008;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" filled="f" strokecolor="blue" strokeweight=".5pt">
                  <v:textbox>
                    <w:txbxContent>
                      <w:p w14:paraId="3BC639FD" w14:textId="77777777" w:rsidR="00796283" w:rsidRDefault="00796283" w:rsidP="002E55D4">
                        <w:pPr>
                          <w:pStyle w:val="NormalWeb"/>
                          <w:spacing w:after="160" w:line="252" w:lineRule="auto"/>
                        </w:pPr>
                        <w:r>
                          <w:rPr>
                            <w:rFonts w:eastAsia="Calibri"/>
                            <w:b/>
                            <w:bCs/>
                            <w:color w:val="0000FF"/>
                            <w:sz w:val="22"/>
                            <w:szCs w:val="22"/>
                          </w:rPr>
                          <w:t>3</w:t>
                        </w:r>
                      </w:p>
                    </w:txbxContent>
                  </v:textbox>
                </v:shape>
                <v:shape id="ZoneTexte 25" o:spid="_x0000_s1043" type="#_x0000_t202" style="position:absolute;left:34554;top:34483;width:14780;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" filled="f" stroked="f">
                  <v:textbox>
                    <w:txbxContent>
                      <w:p w14:paraId="5477C195" w14:textId="77777777" w:rsidR="00796283" w:rsidRDefault="00796283" w:rsidP="002E55D4">
                        <w:pPr>
                          <w:pStyle w:val="NormalWeb"/>
                          <w:kinsoku w:val="0"/>
                          <w:overflowPunct w:val="0"/>
                          <w:spacing w:after="160" w:line="254" w:lineRule="auto"/>
                          <w:textAlignment w:val="baseline"/>
                        </w:pPr>
                        <w:r>
                          <w:rPr>
                            <w:rFonts w:eastAsia="Calibri"/>
                            <w:color w:val="0000FF"/>
                            <w:kern w:val="24"/>
                            <w:sz w:val="21"/>
                            <w:szCs w:val="21"/>
                          </w:rPr>
                          <w:t xml:space="preserve"> Rock powder</w:t>
                        </w:r>
                      </w:p>
                    </w:txbxContent>
                  </v:textbox>
                </v:shape>
                <v:shape id="ZoneTexte 8" o:spid="_x0000_s1044" type="#_x0000_t202" style="position:absolute;left:12886;top:12950;width:790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" filled="f" stroked="f">
                  <v:textbox>
                    <w:txbxContent>
                      <w:p w14:paraId="6D021D0B" w14:textId="77777777" w:rsidR="00796283" w:rsidRDefault="00796283" w:rsidP="002E55D4">
                        <w:pPr>
                          <w:pStyle w:val="NormalWeb"/>
                          <w:kinsoku w:val="0"/>
                          <w:overflowPunct w:val="0"/>
                          <w:spacing w:after="160" w:line="254" w:lineRule="auto"/>
                          <w:textAlignment w:val="baseline"/>
                        </w:pPr>
                        <w:r>
                          <w:rPr>
                            <w:rFonts w:eastAsia="Calibri"/>
                            <w:color w:val="0000FF"/>
                            <w:kern w:val="24"/>
                            <w:sz w:val="21"/>
                            <w:szCs w:val="21"/>
                          </w:rPr>
                          <w:t>Sampling</w:t>
                        </w:r>
                      </w:p>
                    </w:txbxContent>
                  </v:textbox>
                </v:shape>
                <w10:anchorlock/>
              </v:group>
            </w:pict>
          </mc:Fallback>
        </mc:AlternateContent>
      </w:r>
    </w:p>
    <w:p w14:paraId="5417BA42" w14:textId="77777777" w:rsidR="00A03B96" w:rsidRDefault="00A03B96" w:rsidP="00441B6F">
      <w:pPr>
        <w:pStyle w:val="Body"/>
        <w:spacing w:after="0"/>
        <w:rPr>
          <w:rFonts w:ascii="Arial" w:hAnsi="Arial" w:cs="Arial"/>
        </w:rPr>
      </w:pPr>
    </w:p>
    <w:p w14:paraId="78D5131C" w14:textId="77777777" w:rsidR="002E55D4" w:rsidRPr="00C262F9" w:rsidRDefault="002E55D4" w:rsidP="00C262F9">
      <w:pPr>
        <w:autoSpaceDE w:val="0"/>
        <w:autoSpaceDN w:val="0"/>
        <w:adjustRightInd w:val="0"/>
        <w:jc w:val="both"/>
        <w:rPr>
          <w:rFonts w:ascii="Arial" w:hAnsi="Arial" w:cs="Arial"/>
          <w:b/>
          <w:bCs/>
          <w:szCs w:val="22"/>
        </w:rPr>
      </w:pPr>
      <w:r w:rsidRPr="00C262F9">
        <w:rPr>
          <w:rFonts w:ascii="Arial" w:hAnsi="Arial" w:cs="Arial"/>
          <w:b/>
          <w:bCs/>
          <w:szCs w:val="22"/>
        </w:rPr>
        <w:t>Figure 1. Extraction and preparation of the catalyst</w:t>
      </w:r>
    </w:p>
    <w:p w14:paraId="3A59D936" w14:textId="77777777" w:rsidR="002E55D4" w:rsidRPr="002E55D4" w:rsidRDefault="002E55D4" w:rsidP="002E55D4">
      <w:pPr>
        <w:pStyle w:val="Body"/>
        <w:rPr>
          <w:rFonts w:ascii="Arial" w:hAnsi="Arial" w:cs="Arial"/>
          <w:b/>
          <w:caps/>
          <w:sz w:val="22"/>
        </w:rPr>
      </w:pPr>
      <w:r w:rsidRPr="002E55D4">
        <w:rPr>
          <w:rFonts w:ascii="Arial" w:hAnsi="Arial" w:cs="Arial"/>
          <w:b/>
          <w:caps/>
          <w:sz w:val="22"/>
        </w:rPr>
        <w:t>2</w:t>
      </w:r>
      <w:r w:rsidRPr="008701C4">
        <w:rPr>
          <w:rFonts w:ascii="Arial" w:hAnsi="Arial" w:cs="Arial"/>
          <w:b/>
          <w:sz w:val="22"/>
        </w:rPr>
        <w:t>.2. Crude oil extraction technique</w:t>
      </w:r>
    </w:p>
    <w:p w14:paraId="23EEC962" w14:textId="3AD663D2" w:rsidR="002E55D4" w:rsidRPr="002E55D4" w:rsidRDefault="002E55D4" w:rsidP="002E55D4">
      <w:pPr>
        <w:pStyle w:val="Body"/>
        <w:rPr>
          <w:rFonts w:ascii="Arial" w:hAnsi="Arial" w:cs="Arial"/>
        </w:rPr>
      </w:pPr>
      <w:r w:rsidRPr="002E55D4">
        <w:rPr>
          <w:rFonts w:ascii="Arial" w:hAnsi="Arial" w:cs="Arial"/>
        </w:rPr>
        <w:t xml:space="preserve">The contaminated soil with crude oil was collected from the </w:t>
      </w:r>
      <w:proofErr w:type="spellStart"/>
      <w:r w:rsidRPr="002E55D4">
        <w:rPr>
          <w:rFonts w:ascii="Arial" w:hAnsi="Arial" w:cs="Arial"/>
        </w:rPr>
        <w:t>Wurin</w:t>
      </w:r>
      <w:proofErr w:type="spellEnd"/>
      <w:r w:rsidRPr="002E55D4">
        <w:rPr>
          <w:rFonts w:ascii="Arial" w:hAnsi="Arial" w:cs="Arial"/>
        </w:rPr>
        <w:t xml:space="preserve"> Mai Peter oil production field (Fig 1). Since it is waxy crude oil, the viscosity of this pollutant is high at room temperature (Kiyingi et al., 2022). Its infiltration into the subsoil is very low. Thus, the contaminated soil in the subsurface (approximately 0-15 cm) was collected. Samples were taken in a glass sampling box. Dead insects, plants and rocks were removed from the sample using standard sieves (40 mesh). In 1000 </w:t>
      </w:r>
      <w:r w:rsidRPr="009E1794">
        <w:rPr>
          <w:rFonts w:ascii="Arial" w:hAnsi="Arial" w:cs="Arial"/>
          <w:highlight w:val="yellow"/>
        </w:rPr>
        <w:t>m</w:t>
      </w:r>
      <w:r w:rsidR="00CF47F2" w:rsidRPr="009E1794">
        <w:rPr>
          <w:rFonts w:ascii="Arial" w:hAnsi="Arial" w:cs="Arial"/>
          <w:highlight w:val="yellow"/>
        </w:rPr>
        <w:t>L</w:t>
      </w:r>
      <w:r w:rsidRPr="009E1794">
        <w:rPr>
          <w:rFonts w:ascii="Arial" w:hAnsi="Arial" w:cs="Arial"/>
          <w:highlight w:val="yellow"/>
        </w:rPr>
        <w:t xml:space="preserve"> glass beakers, 300 m</w:t>
      </w:r>
      <w:r w:rsidR="00CF47F2" w:rsidRPr="009E1794">
        <w:rPr>
          <w:rFonts w:ascii="Arial" w:hAnsi="Arial" w:cs="Arial"/>
          <w:highlight w:val="yellow"/>
        </w:rPr>
        <w:t>L</w:t>
      </w:r>
      <w:r w:rsidRPr="002E55D4">
        <w:rPr>
          <w:rFonts w:ascii="Arial" w:hAnsi="Arial" w:cs="Arial"/>
        </w:rPr>
        <w:t xml:space="preserve"> of hot water (50 ° C) was added to 100 g of contaminated soil in order to heat the crude oil in the soil matrix. The heating allows </w:t>
      </w:r>
      <w:r w:rsidR="007E145D">
        <w:rPr>
          <w:rFonts w:ascii="Arial" w:hAnsi="Arial" w:cs="Arial"/>
        </w:rPr>
        <w:t>the release of</w:t>
      </w:r>
      <w:r w:rsidRPr="002E55D4">
        <w:rPr>
          <w:rFonts w:ascii="Arial" w:hAnsi="Arial" w:cs="Arial"/>
        </w:rPr>
        <w:t xml:space="preserve"> the hydrocarbons adsorbed on the surface of the soil particles and also to release the hydrocarbons not soluble in n-heptane. Then n-heptane was added according to the sol: </w:t>
      </w:r>
      <w:r w:rsidRPr="002E55D4">
        <w:rPr>
          <w:rFonts w:ascii="Arial" w:hAnsi="Arial" w:cs="Arial"/>
        </w:rPr>
        <w:lastRenderedPageBreak/>
        <w:t>solvent ratio:1: 6 (Li et al., 2018). The mix</w:t>
      </w:r>
      <w:r w:rsidR="007E145D">
        <w:rPr>
          <w:rFonts w:ascii="Arial" w:hAnsi="Arial" w:cs="Arial"/>
        </w:rPr>
        <w:t>ture</w:t>
      </w:r>
      <w:r w:rsidRPr="002E55D4">
        <w:rPr>
          <w:rFonts w:ascii="Arial" w:hAnsi="Arial" w:cs="Arial"/>
        </w:rPr>
        <w:t xml:space="preserve"> was stirred for 20 minutes and centrifuged at 3,000 rpm to separate the solid phase from the liquid phase. Since oil and water are immiscible, the two phases were then separated by decantation using a separating funnel. The extraction was repeated several times in order to obtain sufficient crude oil. The extracted oil samples were collected in a glass sampling box and stored at 4 ° C before use. </w:t>
      </w:r>
    </w:p>
    <w:p w14:paraId="1AB06E99" w14:textId="62F09D9C" w:rsidR="002E55D4" w:rsidRPr="008701C4" w:rsidRDefault="002E55D4" w:rsidP="002E55D4">
      <w:pPr>
        <w:pStyle w:val="Body"/>
        <w:rPr>
          <w:rFonts w:ascii="Arial" w:hAnsi="Arial" w:cs="Arial"/>
          <w:b/>
          <w:sz w:val="22"/>
        </w:rPr>
      </w:pPr>
      <w:r w:rsidRPr="008701C4">
        <w:rPr>
          <w:rFonts w:ascii="Arial" w:hAnsi="Arial" w:cs="Arial"/>
          <w:b/>
          <w:sz w:val="22"/>
        </w:rPr>
        <w:t xml:space="preserve">2.3. </w:t>
      </w:r>
      <w:proofErr w:type="spellStart"/>
      <w:r w:rsidRPr="008701C4">
        <w:rPr>
          <w:rFonts w:ascii="Arial" w:hAnsi="Arial" w:cs="Arial"/>
          <w:b/>
          <w:sz w:val="22"/>
        </w:rPr>
        <w:t>Characteri</w:t>
      </w:r>
      <w:r w:rsidR="007E145D">
        <w:rPr>
          <w:rFonts w:ascii="Arial" w:hAnsi="Arial" w:cs="Arial"/>
          <w:b/>
          <w:sz w:val="22"/>
        </w:rPr>
        <w:t>s</w:t>
      </w:r>
      <w:r w:rsidRPr="008701C4">
        <w:rPr>
          <w:rFonts w:ascii="Arial" w:hAnsi="Arial" w:cs="Arial"/>
          <w:b/>
          <w:sz w:val="22"/>
        </w:rPr>
        <w:t>ation</w:t>
      </w:r>
      <w:proofErr w:type="spellEnd"/>
      <w:r w:rsidRPr="008701C4">
        <w:rPr>
          <w:rFonts w:ascii="Arial" w:hAnsi="Arial" w:cs="Arial"/>
          <w:b/>
          <w:sz w:val="22"/>
        </w:rPr>
        <w:t xml:space="preserve"> of crude oil extracted</w:t>
      </w:r>
    </w:p>
    <w:p w14:paraId="7D8FADAF" w14:textId="4FF8B065" w:rsidR="002E55D4" w:rsidRPr="002E55D4" w:rsidRDefault="002E55D4" w:rsidP="002E55D4">
      <w:pPr>
        <w:pStyle w:val="Body"/>
        <w:rPr>
          <w:rFonts w:ascii="Arial" w:hAnsi="Arial" w:cs="Arial"/>
        </w:rPr>
      </w:pPr>
      <w:r w:rsidRPr="002E55D4">
        <w:rPr>
          <w:rFonts w:ascii="Arial" w:hAnsi="Arial" w:cs="Arial"/>
        </w:rPr>
        <w:t xml:space="preserve">The determined physicochemical properties include density, wax content, SARA composition, and n-alkane distribution. </w:t>
      </w:r>
      <w:r w:rsidRPr="009E1794">
        <w:rPr>
          <w:rFonts w:ascii="Arial" w:hAnsi="Arial" w:cs="Arial"/>
          <w:highlight w:val="yellow"/>
        </w:rPr>
        <w:t>Standard methods</w:t>
      </w:r>
      <w:r w:rsidRPr="002E55D4">
        <w:rPr>
          <w:rFonts w:ascii="Arial" w:hAnsi="Arial" w:cs="Arial"/>
        </w:rPr>
        <w:t xml:space="preserve"> were used for the </w:t>
      </w:r>
      <w:proofErr w:type="spellStart"/>
      <w:r w:rsidRPr="002E55D4">
        <w:rPr>
          <w:rFonts w:ascii="Arial" w:hAnsi="Arial" w:cs="Arial"/>
        </w:rPr>
        <w:t>characteri</w:t>
      </w:r>
      <w:r w:rsidR="007E145D">
        <w:rPr>
          <w:rFonts w:ascii="Arial" w:hAnsi="Arial" w:cs="Arial"/>
        </w:rPr>
        <w:t>s</w:t>
      </w:r>
      <w:r w:rsidRPr="002E55D4">
        <w:rPr>
          <w:rFonts w:ascii="Arial" w:hAnsi="Arial" w:cs="Arial"/>
        </w:rPr>
        <w:t>ation</w:t>
      </w:r>
      <w:proofErr w:type="spellEnd"/>
      <w:r w:rsidRPr="002E55D4">
        <w:rPr>
          <w:rFonts w:ascii="Arial" w:hAnsi="Arial" w:cs="Arial"/>
        </w:rPr>
        <w:t xml:space="preserve"> of the extracted crude oil. Density was measured at 20 ° C using the ASTMD5002 density meter. The UOP (Universal Oil Products LLC) UOP46 universal extraction method using acetone as a solvent was used to determine the wax content in crude oil. The composition of the extracted crude oil was determined by GC-FID gas chromatographic analysis and by SARA analysis according to </w:t>
      </w:r>
      <w:proofErr w:type="spellStart"/>
      <w:r w:rsidRPr="002E55D4">
        <w:rPr>
          <w:rFonts w:ascii="Arial" w:hAnsi="Arial" w:cs="Arial"/>
        </w:rPr>
        <w:t>Kheirollahi</w:t>
      </w:r>
      <w:proofErr w:type="spellEnd"/>
      <w:r w:rsidRPr="002E55D4">
        <w:rPr>
          <w:rFonts w:ascii="Arial" w:hAnsi="Arial" w:cs="Arial"/>
        </w:rPr>
        <w:t xml:space="preserve"> experiments (</w:t>
      </w:r>
      <w:proofErr w:type="spellStart"/>
      <w:r w:rsidRPr="002E55D4">
        <w:rPr>
          <w:rFonts w:ascii="Arial" w:hAnsi="Arial" w:cs="Arial"/>
        </w:rPr>
        <w:t>Kheirollahi</w:t>
      </w:r>
      <w:proofErr w:type="spellEnd"/>
      <w:r w:rsidRPr="002E55D4">
        <w:rPr>
          <w:rFonts w:ascii="Arial" w:hAnsi="Arial" w:cs="Arial"/>
        </w:rPr>
        <w:t xml:space="preserve"> et al., 2024). </w:t>
      </w:r>
    </w:p>
    <w:p w14:paraId="0C070511" w14:textId="77777777" w:rsidR="002E55D4" w:rsidRPr="002E55D4" w:rsidRDefault="002E55D4" w:rsidP="002E55D4">
      <w:pPr>
        <w:pStyle w:val="Body"/>
        <w:rPr>
          <w:rFonts w:ascii="Arial" w:hAnsi="Arial" w:cs="Arial"/>
          <w:b/>
          <w:caps/>
          <w:sz w:val="22"/>
        </w:rPr>
      </w:pPr>
      <w:r w:rsidRPr="002E55D4">
        <w:rPr>
          <w:rFonts w:ascii="Arial" w:hAnsi="Arial" w:cs="Arial"/>
        </w:rPr>
        <w:t xml:space="preserve">  </w:t>
      </w:r>
      <w:r w:rsidRPr="002E55D4">
        <w:rPr>
          <w:rFonts w:ascii="Arial" w:hAnsi="Arial" w:cs="Arial"/>
          <w:b/>
          <w:sz w:val="22"/>
        </w:rPr>
        <w:t>2</w:t>
      </w:r>
      <w:r w:rsidRPr="008701C4">
        <w:rPr>
          <w:rFonts w:ascii="Arial" w:hAnsi="Arial" w:cs="Arial"/>
          <w:b/>
          <w:sz w:val="22"/>
        </w:rPr>
        <w:t>.4. Mechanisms of hydroxyl radical production</w:t>
      </w:r>
    </w:p>
    <w:p w14:paraId="1AC37215" w14:textId="77777777" w:rsidR="002E55D4" w:rsidRDefault="002E55D4" w:rsidP="002E55D4">
      <w:pPr>
        <w:pStyle w:val="Body"/>
        <w:spacing w:after="0"/>
        <w:rPr>
          <w:rFonts w:ascii="Arial" w:hAnsi="Arial" w:cs="Arial"/>
        </w:rPr>
      </w:pPr>
      <w:r w:rsidRPr="002E55D4">
        <w:rPr>
          <w:rFonts w:ascii="Arial" w:hAnsi="Arial" w:cs="Arial"/>
        </w:rPr>
        <w:t xml:space="preserve">       Several studies suggest that the catalytic decomposition of hydrogen peroxide usually happens at the surfactant sites of the catalyst, resulting in the formation of hydroxyl radicals that play a key role in the degradation of the pollutant.  The mechanisms of hydrogen peroxide have been proposed by (Wang et al., 2024) using the following model:</w:t>
      </w:r>
    </w:p>
    <w:p w14:paraId="1EA1CE43" w14:textId="77777777" w:rsidR="002E55D4" w:rsidRDefault="002E55D4" w:rsidP="002E55D4">
      <w:pPr>
        <w:pStyle w:val="Body"/>
        <w:spacing w:after="0"/>
        <w:rPr>
          <w:rFonts w:ascii="Arial" w:hAnsi="Arial" w:cs="Arial"/>
        </w:rPr>
      </w:pPr>
    </w:p>
    <w:p w14:paraId="609F4801" w14:textId="77777777" w:rsidR="008701C4" w:rsidRPr="008701C4" w:rsidRDefault="008701C4" w:rsidP="008701C4">
      <w:pPr>
        <w:rPr>
          <w:i/>
        </w:rPr>
      </w:pPr>
      <m:oMathPara>
        <m:oMathParaPr>
          <m:jc m:val="left"/>
        </m:oMathParaPr>
        <m:oMath>
          <m:r>
            <w:rPr>
              <w:rFonts w:ascii="Cambria Math" w:hAnsi="Cambria Math"/>
              <w:sz w:val="22"/>
            </w:rPr>
            <m:t>≡</m:t>
          </m:r>
          <m:sSubSup>
            <m:sSubSupPr>
              <m:ctrlPr>
                <w:rPr>
                  <w:rFonts w:ascii="Cambria Math" w:hAnsi="Cambria Math"/>
                  <w:sz w:val="22"/>
                </w:rPr>
              </m:ctrlPr>
            </m:sSubSupPr>
            <m:e>
              <m:r>
                <w:rPr>
                  <w:rFonts w:ascii="Cambria Math" w:hAnsi="Cambria Math"/>
                  <w:sz w:val="22"/>
                </w:rPr>
                <m:t>Fe</m:t>
              </m:r>
            </m:e>
            <m:sub>
              <m:r>
                <w:rPr>
                  <w:rFonts w:ascii="Cambria Math" w:hAnsi="Cambria Math"/>
                  <w:sz w:val="22"/>
                </w:rPr>
                <m:t>surf</m:t>
              </m:r>
            </m:sub>
            <m:sup>
              <m:r>
                <w:rPr>
                  <w:rFonts w:ascii="Cambria Math" w:hAnsi="Cambria Math"/>
                  <w:sz w:val="22"/>
                </w:rPr>
                <m:t>3+</m:t>
              </m:r>
            </m:sup>
          </m:sSubSup>
          <m: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2</m:t>
              </m:r>
            </m:sub>
          </m:sSub>
          <m:sSub>
            <m:sSubPr>
              <m:ctrlPr>
                <w:rPr>
                  <w:rFonts w:ascii="Cambria Math" w:hAnsi="Cambria Math"/>
                  <w:sz w:val="22"/>
                </w:rPr>
              </m:ctrlPr>
            </m:sSubPr>
            <m:e>
              <m:r>
                <w:rPr>
                  <w:rFonts w:ascii="Cambria Math" w:hAnsi="Cambria Math"/>
                  <w:sz w:val="22"/>
                </w:rPr>
                <m:t>O</m:t>
              </m:r>
            </m:e>
            <m:sub>
              <m:r>
                <w:rPr>
                  <w:rFonts w:ascii="Cambria Math" w:hAnsi="Cambria Math"/>
                  <w:sz w:val="22"/>
                </w:rPr>
                <m:t>2</m:t>
              </m:r>
            </m:sub>
          </m:sSub>
          <m:r>
            <w:rPr>
              <w:rFonts w:ascii="Cambria Math" w:hAnsi="Cambria Math"/>
              <w:sz w:val="22"/>
            </w:rPr>
            <m:t>→≡</m:t>
          </m:r>
          <m:sSubSup>
            <m:sSubSupPr>
              <m:ctrlPr>
                <w:rPr>
                  <w:rFonts w:ascii="Cambria Math" w:hAnsi="Cambria Math"/>
                  <w:sz w:val="22"/>
                </w:rPr>
              </m:ctrlPr>
            </m:sSubSupPr>
            <m:e>
              <m:r>
                <w:rPr>
                  <w:rFonts w:ascii="Cambria Math" w:hAnsi="Cambria Math"/>
                  <w:sz w:val="22"/>
                </w:rPr>
                <m:t>Fe</m:t>
              </m:r>
            </m:e>
            <m:sub>
              <m:r>
                <w:rPr>
                  <w:rFonts w:ascii="Cambria Math" w:hAnsi="Cambria Math"/>
                  <w:sz w:val="22"/>
                </w:rPr>
                <m:t>surf</m:t>
              </m:r>
            </m:sub>
            <m:sup>
              <m:r>
                <w:rPr>
                  <w:rFonts w:ascii="Cambria Math" w:hAnsi="Cambria Math"/>
                  <w:sz w:val="22"/>
                </w:rPr>
                <m:t>2+</m:t>
              </m:r>
            </m:sup>
          </m:sSubSup>
          <m:r>
            <w:rPr>
              <w:rFonts w:ascii="Cambria Math" w:hAnsi="Cambria Math"/>
              <w:sz w:val="22"/>
            </w:rPr>
            <m:t>+</m:t>
          </m:r>
          <m:sPre>
            <m:sPrePr>
              <m:ctrlPr>
                <w:rPr>
                  <w:rFonts w:ascii="Cambria Math" w:hAnsi="Cambria Math"/>
                </w:rPr>
              </m:ctrlPr>
            </m:sPrePr>
            <m:sub>
              <m:argPr>
                <m:argSz m:val="-2"/>
              </m:argPr>
            </m:sub>
            <m:sup>
              <m:r>
                <w:rPr>
                  <w:rFonts w:ascii="Cambria Math" w:hAnsi="Cambria Math"/>
                </w:rPr>
                <m:t>•</m:t>
              </m:r>
            </m:sup>
            <m:e>
              <m:r>
                <w:rPr>
                  <w:rFonts w:ascii="Cambria Math" w:hAnsi="Cambria Math"/>
                </w:rPr>
                <m:t>OOH+</m:t>
              </m:r>
              <m:sSup>
                <m:sSupPr>
                  <m:ctrlPr>
                    <w:rPr>
                      <w:rFonts w:ascii="Cambria Math" w:hAnsi="Cambria Math"/>
                      <w:iCs/>
                    </w:rPr>
                  </m:ctrlPr>
                </m:sSupPr>
                <m:e>
                  <m:r>
                    <w:rPr>
                      <w:rFonts w:ascii="Cambria Math" w:hAnsi="Cambria Math"/>
                    </w:rPr>
                    <m:t>H</m:t>
                  </m:r>
                </m:e>
                <m:sup>
                  <m:r>
                    <w:rPr>
                      <w:rFonts w:ascii="Cambria Math" w:hAnsi="Cambria Math"/>
                    </w:rPr>
                    <m:t xml:space="preserve">+ </m:t>
                  </m:r>
                </m:sup>
              </m:sSup>
              <m:d>
                <m:dPr>
                  <m:ctrlPr>
                    <w:rPr>
                      <w:rFonts w:ascii="Cambria Math" w:hAnsi="Cambria Math"/>
                      <w:iCs/>
                    </w:rPr>
                  </m:ctrlPr>
                </m:dPr>
                <m:e>
                  <m:r>
                    <w:rPr>
                      <w:rFonts w:ascii="Cambria Math" w:hAnsi="Cambria Math"/>
                    </w:rPr>
                    <m:t>4</m:t>
                  </m:r>
                </m:e>
              </m:d>
            </m:e>
          </m:sPre>
        </m:oMath>
      </m:oMathPara>
    </w:p>
    <w:p w14:paraId="3CE058FA" w14:textId="599A462C" w:rsidR="002E55D4" w:rsidRPr="008701C4" w:rsidRDefault="008701C4" w:rsidP="008701C4">
      <w:pPr>
        <w:pStyle w:val="Body"/>
        <w:spacing w:after="0"/>
        <w:rPr>
          <w:rFonts w:ascii="Arial" w:hAnsi="Arial" w:cs="Arial"/>
        </w:rPr>
      </w:pPr>
      <m:oMathPara>
        <m:oMathParaPr>
          <m:jc m:val="left"/>
        </m:oMathParaPr>
        <m:oMath>
          <m:r>
            <w:rPr>
              <w:rFonts w:ascii="Cambria Math" w:hAnsi="Cambria Math"/>
              <w:sz w:val="22"/>
            </w:rPr>
            <m:t>≡</m:t>
          </m:r>
          <m:sSubSup>
            <m:sSubSupPr>
              <m:ctrlPr>
                <w:rPr>
                  <w:rFonts w:ascii="Cambria Math" w:hAnsi="Cambria Math"/>
                  <w:sz w:val="22"/>
                </w:rPr>
              </m:ctrlPr>
            </m:sSubSupPr>
            <m:e>
              <m:r>
                <w:rPr>
                  <w:rFonts w:ascii="Cambria Math" w:hAnsi="Cambria Math"/>
                  <w:sz w:val="22"/>
                </w:rPr>
                <m:t>Fe</m:t>
              </m:r>
            </m:e>
            <m:sub>
              <m:r>
                <w:rPr>
                  <w:rFonts w:ascii="Cambria Math" w:hAnsi="Cambria Math"/>
                  <w:sz w:val="22"/>
                </w:rPr>
                <m:t>surf</m:t>
              </m:r>
            </m:sub>
            <m:sup>
              <m:r>
                <w:rPr>
                  <w:rFonts w:ascii="Cambria Math" w:hAnsi="Cambria Math"/>
                  <w:sz w:val="22"/>
                </w:rPr>
                <m:t>2+</m:t>
              </m:r>
            </m:sup>
          </m:sSubSup>
          <m: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2</m:t>
              </m:r>
            </m:sub>
          </m:sSub>
          <m:sSub>
            <m:sSubPr>
              <m:ctrlPr>
                <w:rPr>
                  <w:rFonts w:ascii="Cambria Math" w:hAnsi="Cambria Math"/>
                  <w:sz w:val="22"/>
                </w:rPr>
              </m:ctrlPr>
            </m:sSubPr>
            <m:e>
              <m:r>
                <w:rPr>
                  <w:rFonts w:ascii="Cambria Math" w:hAnsi="Cambria Math"/>
                  <w:sz w:val="22"/>
                </w:rPr>
                <m:t>O</m:t>
              </m:r>
            </m:e>
            <m:sub>
              <m:r>
                <w:rPr>
                  <w:rFonts w:ascii="Cambria Math" w:hAnsi="Cambria Math"/>
                  <w:sz w:val="22"/>
                </w:rPr>
                <m:t>2</m:t>
              </m:r>
            </m:sub>
          </m:sSub>
          <m:r>
            <w:rPr>
              <w:rFonts w:ascii="Cambria Math" w:hAnsi="Cambria Math"/>
              <w:sz w:val="22"/>
            </w:rPr>
            <m:t>→≡</m:t>
          </m:r>
          <m:sSubSup>
            <m:sSubSupPr>
              <m:ctrlPr>
                <w:rPr>
                  <w:rFonts w:ascii="Cambria Math" w:hAnsi="Cambria Math"/>
                  <w:sz w:val="22"/>
                </w:rPr>
              </m:ctrlPr>
            </m:sSubSupPr>
            <m:e>
              <m:r>
                <w:rPr>
                  <w:rFonts w:ascii="Cambria Math" w:hAnsi="Cambria Math"/>
                  <w:sz w:val="22"/>
                </w:rPr>
                <m:t>Fe</m:t>
              </m:r>
            </m:e>
            <m:sub>
              <m:r>
                <w:rPr>
                  <w:rFonts w:ascii="Cambria Math" w:hAnsi="Cambria Math"/>
                  <w:sz w:val="22"/>
                </w:rPr>
                <m:t>surf</m:t>
              </m:r>
            </m:sub>
            <m:sup>
              <m:r>
                <w:rPr>
                  <w:rFonts w:ascii="Cambria Math" w:hAnsi="Cambria Math"/>
                  <w:sz w:val="22"/>
                </w:rPr>
                <m:t>3+</m:t>
              </m:r>
            </m:sup>
          </m:sSubSup>
          <m:r>
            <w:rPr>
              <w:rFonts w:ascii="Cambria Math" w:hAnsi="Cambria Math"/>
              <w:sz w:val="22"/>
            </w:rPr>
            <m:t>+</m:t>
          </m:r>
          <m:sPre>
            <m:sPrePr>
              <m:ctrlPr>
                <w:rPr>
                  <w:rFonts w:ascii="Cambria Math" w:hAnsi="Cambria Math"/>
                </w:rPr>
              </m:ctrlPr>
            </m:sPrePr>
            <m:sub>
              <m:argPr>
                <m:argSz m:val="-2"/>
              </m:argPr>
            </m:sub>
            <m:sup>
              <m:r>
                <w:rPr>
                  <w:rFonts w:ascii="Cambria Math" w:hAnsi="Cambria Math"/>
                </w:rPr>
                <m:t>•</m:t>
              </m:r>
            </m:sup>
            <m:e>
              <m:r>
                <w:rPr>
                  <w:rFonts w:ascii="Cambria Math" w:hAnsi="Cambria Math"/>
                </w:rPr>
                <m:t>OH+</m:t>
              </m:r>
              <m:sSup>
                <m:sSupPr>
                  <m:ctrlPr>
                    <w:rPr>
                      <w:rFonts w:ascii="Cambria Math" w:hAnsi="Cambria Math"/>
                      <w:iCs/>
                    </w:rPr>
                  </m:ctrlPr>
                </m:sSupPr>
                <m:e>
                  <m:r>
                    <w:rPr>
                      <w:rFonts w:ascii="Cambria Math" w:hAnsi="Cambria Math"/>
                    </w:rPr>
                    <m:t>H</m:t>
                  </m:r>
                </m:e>
                <m:sup>
                  <m:r>
                    <w:rPr>
                      <w:rFonts w:ascii="Cambria Math" w:hAnsi="Cambria Math"/>
                    </w:rPr>
                    <m:t xml:space="preserve">+ </m:t>
                  </m:r>
                </m:sup>
              </m:sSup>
              <m:r>
                <w:rPr>
                  <w:rFonts w:ascii="Cambria Math" w:hAnsi="Cambria Math"/>
                </w:rPr>
                <m:t>(5)</m:t>
              </m:r>
            </m:e>
          </m:sPre>
        </m:oMath>
      </m:oMathPara>
    </w:p>
    <w:p w14:paraId="25FA3D68" w14:textId="5FE1BFF8" w:rsidR="008701C4" w:rsidRPr="008701C4" w:rsidRDefault="008701C4" w:rsidP="008701C4">
      <w:pPr>
        <w:pStyle w:val="Body"/>
        <w:rPr>
          <w:rFonts w:ascii="Arial" w:hAnsi="Arial" w:cs="Arial"/>
        </w:rPr>
      </w:pPr>
      <w:r w:rsidRPr="008701C4">
        <w:rPr>
          <w:rFonts w:ascii="Arial" w:hAnsi="Arial" w:cs="Arial"/>
        </w:rPr>
        <w:t xml:space="preserve">  Hydroxyl radical production during the Heterogenous Fenton process has been determined by the decomposition of hydrogen peroxide in the presence of Fe</w:t>
      </w:r>
      <w:r w:rsidRPr="009E1794">
        <w:rPr>
          <w:rFonts w:ascii="Arial" w:hAnsi="Arial" w:cs="Arial"/>
          <w:vertAlign w:val="subscript"/>
        </w:rPr>
        <w:t>3</w:t>
      </w:r>
      <w:r w:rsidRPr="008701C4">
        <w:rPr>
          <w:rFonts w:ascii="Arial" w:hAnsi="Arial" w:cs="Arial"/>
        </w:rPr>
        <w:t>O</w:t>
      </w:r>
      <w:r w:rsidRPr="009E1794">
        <w:rPr>
          <w:rFonts w:ascii="Arial" w:hAnsi="Arial" w:cs="Arial"/>
          <w:vertAlign w:val="subscript"/>
        </w:rPr>
        <w:t>4</w:t>
      </w:r>
      <w:r w:rsidRPr="008701C4">
        <w:rPr>
          <w:rFonts w:ascii="Arial" w:hAnsi="Arial" w:cs="Arial"/>
        </w:rPr>
        <w:t xml:space="preserve"> (</w:t>
      </w:r>
      <w:proofErr w:type="spellStart"/>
      <w:r w:rsidRPr="008701C4">
        <w:rPr>
          <w:rFonts w:ascii="Arial" w:hAnsi="Arial" w:cs="Arial"/>
        </w:rPr>
        <w:t>Eqs</w:t>
      </w:r>
      <w:proofErr w:type="spellEnd"/>
      <w:r w:rsidRPr="008701C4">
        <w:rPr>
          <w:rFonts w:ascii="Arial" w:hAnsi="Arial" w:cs="Arial"/>
        </w:rPr>
        <w:t xml:space="preserve">. (4) and (5). Magnetite powder was added to get 6.0 g. L-1 of catalyst. The mixture was stirred thoroughly to provide sufficient dispersion of the magnetite particles. The pH of the solution was determined to be 4.8. </w:t>
      </w:r>
      <w:r w:rsidRPr="009E1794">
        <w:rPr>
          <w:rFonts w:ascii="Arial" w:hAnsi="Arial" w:cs="Arial"/>
          <w:highlight w:val="yellow"/>
        </w:rPr>
        <w:t>10 m</w:t>
      </w:r>
      <w:r w:rsidR="00CF47F2" w:rsidRPr="009E1794">
        <w:rPr>
          <w:rFonts w:ascii="Arial" w:hAnsi="Arial" w:cs="Arial"/>
          <w:highlight w:val="yellow"/>
        </w:rPr>
        <w:t>L</w:t>
      </w:r>
      <w:r w:rsidRPr="008701C4">
        <w:rPr>
          <w:rFonts w:ascii="Arial" w:hAnsi="Arial" w:cs="Arial"/>
        </w:rPr>
        <w:t xml:space="preserve"> of the solution was taken at various times, filtered and the concentration of hydrogen peroxide was determined </w:t>
      </w:r>
      <w:r w:rsidRPr="009E1794">
        <w:rPr>
          <w:rFonts w:ascii="Arial" w:hAnsi="Arial" w:cs="Arial"/>
          <w:highlight w:val="yellow"/>
        </w:rPr>
        <w:t>by titration</w:t>
      </w:r>
      <w:r w:rsidRPr="008701C4">
        <w:rPr>
          <w:rFonts w:ascii="Arial" w:hAnsi="Arial" w:cs="Arial"/>
        </w:rPr>
        <w:t xml:space="preserve"> with the permanganate solution of 0.016 g / mol in the presence of sulfuric acid</w:t>
      </w:r>
      <w:r w:rsidR="00A35D14">
        <w:rPr>
          <w:rFonts w:ascii="Arial" w:hAnsi="Arial" w:cs="Arial"/>
        </w:rPr>
        <w:t xml:space="preserve"> </w:t>
      </w:r>
      <w:r w:rsidRPr="008701C4">
        <w:rPr>
          <w:rFonts w:ascii="Arial" w:hAnsi="Arial" w:cs="Arial"/>
        </w:rPr>
        <w:t xml:space="preserve">(Aziz et al., 2022).  </w:t>
      </w:r>
    </w:p>
    <w:p w14:paraId="0C128405" w14:textId="77777777" w:rsidR="008701C4" w:rsidRPr="008701C4" w:rsidRDefault="008701C4" w:rsidP="008701C4">
      <w:pPr>
        <w:pStyle w:val="Body"/>
        <w:rPr>
          <w:rFonts w:ascii="Arial" w:hAnsi="Arial" w:cs="Arial"/>
          <w:b/>
          <w:sz w:val="22"/>
        </w:rPr>
      </w:pPr>
      <w:r w:rsidRPr="008701C4">
        <w:rPr>
          <w:rFonts w:ascii="Arial" w:hAnsi="Arial" w:cs="Arial"/>
          <w:b/>
          <w:sz w:val="22"/>
        </w:rPr>
        <w:t>2.5.  Crude oil catalytic degradation tests</w:t>
      </w:r>
    </w:p>
    <w:p w14:paraId="3D5F6100" w14:textId="26233C9E" w:rsidR="008701C4" w:rsidRPr="008701C4" w:rsidRDefault="008701C4" w:rsidP="008701C4">
      <w:pPr>
        <w:pStyle w:val="Body"/>
        <w:rPr>
          <w:rFonts w:ascii="Arial" w:hAnsi="Arial" w:cs="Arial"/>
        </w:rPr>
      </w:pPr>
      <w:r w:rsidRPr="008701C4">
        <w:rPr>
          <w:rFonts w:ascii="Arial" w:hAnsi="Arial" w:cs="Arial"/>
        </w:rPr>
        <w:t xml:space="preserve">The crude oil catalytic degradation was accomplished in batch mode. In order to determine the effect of mineral structure, the crude oil (100 mg/L) and 0.9 g/L of each oxide were stirred for 30 min in distilled water to ensure the adsorption equilibrium. The solution was </w:t>
      </w:r>
      <w:proofErr w:type="spellStart"/>
      <w:r w:rsidRPr="008701C4">
        <w:rPr>
          <w:rFonts w:ascii="Arial" w:hAnsi="Arial" w:cs="Arial"/>
        </w:rPr>
        <w:t>analy</w:t>
      </w:r>
      <w:r w:rsidR="007E145D">
        <w:rPr>
          <w:rFonts w:ascii="Arial" w:hAnsi="Arial" w:cs="Arial"/>
        </w:rPr>
        <w:t>s</w:t>
      </w:r>
      <w:r w:rsidRPr="008701C4">
        <w:rPr>
          <w:rFonts w:ascii="Arial" w:hAnsi="Arial" w:cs="Arial"/>
        </w:rPr>
        <w:t>ed</w:t>
      </w:r>
      <w:proofErr w:type="spellEnd"/>
      <w:r w:rsidRPr="008701C4">
        <w:rPr>
          <w:rFonts w:ascii="Arial" w:hAnsi="Arial" w:cs="Arial"/>
        </w:rPr>
        <w:t xml:space="preserve"> to determine the initial Total Organic Carbon (TOC). The role of the acid is to release the hydroxyl radicals trapped on the surface of the catalyst. However, the use of these acids generates radicals less efficient than hydroxyl radicals</w:t>
      </w:r>
      <w:r w:rsidR="00A35D14">
        <w:rPr>
          <w:rFonts w:ascii="Arial" w:hAnsi="Arial" w:cs="Arial"/>
        </w:rPr>
        <w:t xml:space="preserve"> </w:t>
      </w:r>
      <w:r w:rsidRPr="008701C4">
        <w:rPr>
          <w:rFonts w:ascii="Arial" w:hAnsi="Arial" w:cs="Arial"/>
        </w:rPr>
        <w:t>and H</w:t>
      </w:r>
      <w:r w:rsidRPr="009E1794">
        <w:rPr>
          <w:rFonts w:ascii="Arial" w:hAnsi="Arial" w:cs="Arial"/>
          <w:vertAlign w:val="superscript"/>
        </w:rPr>
        <w:t>+</w:t>
      </w:r>
      <w:r w:rsidRPr="008701C4">
        <w:rPr>
          <w:rFonts w:ascii="Arial" w:hAnsi="Arial" w:cs="Arial"/>
        </w:rPr>
        <w:t xml:space="preserve"> protons</w:t>
      </w:r>
      <w:r w:rsidR="007E145D">
        <w:rPr>
          <w:rFonts w:ascii="Arial" w:hAnsi="Arial" w:cs="Arial"/>
        </w:rPr>
        <w:t>,</w:t>
      </w:r>
      <w:r w:rsidRPr="008701C4">
        <w:rPr>
          <w:rFonts w:ascii="Arial" w:hAnsi="Arial" w:cs="Arial"/>
        </w:rPr>
        <w:t xml:space="preserve"> which consume hydroxyl radicals</w:t>
      </w:r>
      <w:r w:rsidR="00E040B9">
        <w:rPr>
          <w:rFonts w:ascii="Arial" w:hAnsi="Arial" w:cs="Arial"/>
        </w:rPr>
        <w:t xml:space="preserve"> </w:t>
      </w:r>
      <w:r w:rsidRPr="008701C4">
        <w:rPr>
          <w:rFonts w:ascii="Arial" w:hAnsi="Arial" w:cs="Arial"/>
        </w:rPr>
        <w:t>(Wang et al., 2019). Many studies have shown that, unlike the homo-</w:t>
      </w:r>
      <w:proofErr w:type="spellStart"/>
      <w:r w:rsidRPr="008701C4">
        <w:rPr>
          <w:rFonts w:ascii="Arial" w:hAnsi="Arial" w:cs="Arial"/>
        </w:rPr>
        <w:t>geneous</w:t>
      </w:r>
      <w:proofErr w:type="spellEnd"/>
      <w:r w:rsidRPr="008701C4">
        <w:rPr>
          <w:rFonts w:ascii="Arial" w:hAnsi="Arial" w:cs="Arial"/>
        </w:rPr>
        <w:t xml:space="preserve"> reaction, the heterogeneous system is theoretically not limited to low pH values. The best degradation rates are achieved at </w:t>
      </w:r>
      <w:proofErr w:type="spellStart"/>
      <w:r w:rsidRPr="008701C4">
        <w:rPr>
          <w:rFonts w:ascii="Arial" w:hAnsi="Arial" w:cs="Arial"/>
        </w:rPr>
        <w:t>subneutral</w:t>
      </w:r>
      <w:proofErr w:type="spellEnd"/>
      <w:r w:rsidRPr="008701C4">
        <w:rPr>
          <w:rFonts w:ascii="Arial" w:hAnsi="Arial" w:cs="Arial"/>
        </w:rPr>
        <w:t xml:space="preserve"> pH (Usman et al., 2018; Wang et al., 2024). As a result, the pH of each solution was adjusted to 3.2 or 6.5 using H</w:t>
      </w:r>
      <w:r w:rsidRPr="009E1794">
        <w:rPr>
          <w:rFonts w:ascii="Arial" w:hAnsi="Arial" w:cs="Arial"/>
          <w:vertAlign w:val="subscript"/>
        </w:rPr>
        <w:t>2</w:t>
      </w:r>
      <w:r w:rsidRPr="008701C4">
        <w:rPr>
          <w:rFonts w:ascii="Arial" w:hAnsi="Arial" w:cs="Arial"/>
        </w:rPr>
        <w:t>SO</w:t>
      </w:r>
      <w:r w:rsidRPr="009E1794">
        <w:rPr>
          <w:rFonts w:ascii="Arial" w:hAnsi="Arial" w:cs="Arial"/>
          <w:vertAlign w:val="subscript"/>
        </w:rPr>
        <w:t>4</w:t>
      </w:r>
      <w:r w:rsidRPr="008701C4">
        <w:rPr>
          <w:rFonts w:ascii="Arial" w:hAnsi="Arial" w:cs="Arial"/>
        </w:rPr>
        <w:t xml:space="preserve"> (0.05 mol L</w:t>
      </w:r>
      <w:r w:rsidRPr="009E1794">
        <w:rPr>
          <w:rFonts w:ascii="Arial" w:hAnsi="Arial" w:cs="Arial"/>
          <w:vertAlign w:val="superscript"/>
        </w:rPr>
        <w:t>-1</w:t>
      </w:r>
      <w:r w:rsidRPr="008701C4">
        <w:rPr>
          <w:rFonts w:ascii="Arial" w:hAnsi="Arial" w:cs="Arial"/>
        </w:rPr>
        <w:t>) and NaOH (0.1 mol L</w:t>
      </w:r>
      <w:r w:rsidRPr="009E1794">
        <w:rPr>
          <w:rFonts w:ascii="Arial" w:hAnsi="Arial" w:cs="Arial"/>
          <w:vertAlign w:val="superscript"/>
        </w:rPr>
        <w:t>−1</w:t>
      </w:r>
      <w:r w:rsidRPr="008701C4">
        <w:rPr>
          <w:rFonts w:ascii="Arial" w:hAnsi="Arial" w:cs="Arial"/>
        </w:rPr>
        <w:t>). Then for each iron oxide, batch series were prepared by assigning one batch for each time (1 h, 12 h ,24 h, 48 h) to study the degradation kinetic</w:t>
      </w:r>
      <w:r w:rsidR="007E145D">
        <w:rPr>
          <w:rFonts w:ascii="Arial" w:hAnsi="Arial" w:cs="Arial"/>
        </w:rPr>
        <w:t>s</w:t>
      </w:r>
      <w:r w:rsidRPr="008701C4">
        <w:rPr>
          <w:rFonts w:ascii="Arial" w:hAnsi="Arial" w:cs="Arial"/>
        </w:rPr>
        <w:t xml:space="preserve">. The effect of hydrogen peroxide to </w:t>
      </w:r>
      <w:r w:rsidR="007E145D">
        <w:rPr>
          <w:rFonts w:ascii="Arial" w:hAnsi="Arial" w:cs="Arial"/>
        </w:rPr>
        <w:t xml:space="preserve">the </w:t>
      </w:r>
      <w:r w:rsidRPr="008701C4">
        <w:rPr>
          <w:rFonts w:ascii="Arial" w:hAnsi="Arial" w:cs="Arial"/>
        </w:rPr>
        <w:t xml:space="preserve">magnetite molar ratio on the crude oil </w:t>
      </w:r>
      <w:proofErr w:type="spellStart"/>
      <w:r w:rsidRPr="008701C4">
        <w:rPr>
          <w:rFonts w:ascii="Arial" w:hAnsi="Arial" w:cs="Arial"/>
        </w:rPr>
        <w:t>minerali</w:t>
      </w:r>
      <w:r w:rsidR="007E145D">
        <w:rPr>
          <w:rFonts w:ascii="Arial" w:hAnsi="Arial" w:cs="Arial"/>
        </w:rPr>
        <w:t>s</w:t>
      </w:r>
      <w:r w:rsidRPr="008701C4">
        <w:rPr>
          <w:rFonts w:ascii="Arial" w:hAnsi="Arial" w:cs="Arial"/>
        </w:rPr>
        <w:t>ation</w:t>
      </w:r>
      <w:proofErr w:type="spellEnd"/>
      <w:r w:rsidRPr="008701C4">
        <w:rPr>
          <w:rFonts w:ascii="Arial" w:hAnsi="Arial" w:cs="Arial"/>
        </w:rPr>
        <w:t xml:space="preserve"> rate for each oxide was performed with n(</w:t>
      </w:r>
      <w:r w:rsidR="0087373F">
        <w:rPr>
          <w:rFonts w:ascii="Arial" w:hAnsi="Arial" w:cs="Arial"/>
        </w:rPr>
        <w:t>H</w:t>
      </w:r>
      <w:r w:rsidR="0087373F">
        <w:rPr>
          <w:rFonts w:ascii="Cambria Math" w:hAnsi="Cambria Math" w:cs="Cambria Math"/>
        </w:rPr>
        <w:t>₂</w:t>
      </w:r>
      <w:r w:rsidR="0087373F">
        <w:rPr>
          <w:rFonts w:ascii="Arial" w:hAnsi="Arial" w:cs="Arial"/>
        </w:rPr>
        <w:t>O</w:t>
      </w:r>
      <w:r w:rsidR="0087373F">
        <w:rPr>
          <w:rFonts w:ascii="Cambria Math" w:hAnsi="Cambria Math" w:cs="Cambria Math"/>
        </w:rPr>
        <w:t>₂</w:t>
      </w:r>
      <w:r w:rsidRPr="008701C4">
        <w:rPr>
          <w:rFonts w:ascii="Arial" w:hAnsi="Arial" w:cs="Arial"/>
        </w:rPr>
        <w:t xml:space="preserve">/n(Mt) equal to 5, 10, 20. </w:t>
      </w:r>
    </w:p>
    <w:p w14:paraId="0F1904C9" w14:textId="77777777" w:rsidR="008701C4" w:rsidRPr="008701C4" w:rsidRDefault="008701C4" w:rsidP="008701C4">
      <w:pPr>
        <w:pStyle w:val="Body"/>
        <w:rPr>
          <w:rFonts w:ascii="Arial" w:hAnsi="Arial" w:cs="Arial"/>
          <w:b/>
          <w:sz w:val="22"/>
        </w:rPr>
      </w:pPr>
      <w:r w:rsidRPr="008701C4">
        <w:rPr>
          <w:rFonts w:ascii="Arial" w:hAnsi="Arial" w:cs="Arial"/>
          <w:b/>
          <w:sz w:val="22"/>
        </w:rPr>
        <w:t xml:space="preserve">2.6. Degradation monitoring  </w:t>
      </w:r>
    </w:p>
    <w:p w14:paraId="34277E51" w14:textId="30D92E13" w:rsidR="002E55D4" w:rsidRDefault="008701C4" w:rsidP="008701C4">
      <w:pPr>
        <w:pStyle w:val="Body"/>
        <w:spacing w:after="0"/>
        <w:rPr>
          <w:rFonts w:ascii="Arial" w:hAnsi="Arial" w:cs="Arial"/>
        </w:rPr>
      </w:pPr>
      <w:r w:rsidRPr="008701C4">
        <w:rPr>
          <w:rFonts w:ascii="Arial" w:hAnsi="Arial" w:cs="Arial"/>
        </w:rPr>
        <w:lastRenderedPageBreak/>
        <w:t>The Total Organic Carbon (TOC) was used to study the degradation rate and the oxidation products were analyzed by gas chromatography (GC-FID). Before samples analyzing by TOC, the oxidation reaction must be stopped to meet the requirements related to the degradation kinetics. After each reaction time, the residual magnetite is separated from the solution using a mag-net rod. An inhibitor composed of phosphoric acid (0.05mol/L), KI (0.1mol / L), Na</w:t>
      </w:r>
      <w:r w:rsidRPr="009E1794">
        <w:rPr>
          <w:rFonts w:ascii="Arial" w:hAnsi="Arial" w:cs="Arial"/>
          <w:vertAlign w:val="subscript"/>
        </w:rPr>
        <w:t>2</w:t>
      </w:r>
      <w:r w:rsidRPr="008701C4">
        <w:rPr>
          <w:rFonts w:ascii="Arial" w:hAnsi="Arial" w:cs="Arial"/>
        </w:rPr>
        <w:t>SO</w:t>
      </w:r>
      <w:r w:rsidRPr="009E1794">
        <w:rPr>
          <w:rFonts w:ascii="Arial" w:hAnsi="Arial" w:cs="Arial"/>
          <w:vertAlign w:val="subscript"/>
        </w:rPr>
        <w:t>3</w:t>
      </w:r>
      <w:r w:rsidRPr="008701C4">
        <w:rPr>
          <w:rFonts w:ascii="Arial" w:hAnsi="Arial" w:cs="Arial"/>
        </w:rPr>
        <w:t xml:space="preserve"> (0.1mol / L), is then added to the solution. Phosphates precipitate dissolved iron forming FePO4 which is insoluble in water. KI converts </w:t>
      </w:r>
      <w:r w:rsidR="0087373F">
        <w:rPr>
          <w:rFonts w:ascii="Arial" w:hAnsi="Arial" w:cs="Arial"/>
        </w:rPr>
        <w:t>H</w:t>
      </w:r>
      <w:r w:rsidR="0087373F">
        <w:rPr>
          <w:rFonts w:ascii="Cambria Math" w:hAnsi="Cambria Math" w:cs="Cambria Math"/>
        </w:rPr>
        <w:t>₂</w:t>
      </w:r>
      <w:r w:rsidR="0087373F">
        <w:rPr>
          <w:rFonts w:ascii="Arial" w:hAnsi="Arial" w:cs="Arial"/>
        </w:rPr>
        <w:t>O</w:t>
      </w:r>
      <w:r w:rsidR="0087373F">
        <w:rPr>
          <w:rFonts w:ascii="Cambria Math" w:hAnsi="Cambria Math" w:cs="Cambria Math"/>
        </w:rPr>
        <w:t>₂</w:t>
      </w:r>
      <w:r w:rsidRPr="008701C4">
        <w:rPr>
          <w:rFonts w:ascii="Arial" w:hAnsi="Arial" w:cs="Arial"/>
        </w:rPr>
        <w:t xml:space="preserve"> into H</w:t>
      </w:r>
      <w:r w:rsidRPr="009E1794">
        <w:rPr>
          <w:rFonts w:ascii="Arial" w:hAnsi="Arial" w:cs="Arial"/>
          <w:vertAlign w:val="subscript"/>
        </w:rPr>
        <w:t>2</w:t>
      </w:r>
      <w:r w:rsidRPr="008701C4">
        <w:rPr>
          <w:rFonts w:ascii="Arial" w:hAnsi="Arial" w:cs="Arial"/>
        </w:rPr>
        <w:t>O according to the equation:</w:t>
      </w:r>
    </w:p>
    <w:p w14:paraId="4115E980" w14:textId="77777777" w:rsidR="008701C4" w:rsidRPr="00691476" w:rsidRDefault="00F87941" w:rsidP="008701C4">
      <m:oMath>
        <m:sSub>
          <m:sSubPr>
            <m:ctrlPr>
              <w:rPr>
                <w:rFonts w:ascii="Cambria Math" w:hAnsi="Cambria Math"/>
                <w:iCs/>
              </w:rPr>
            </m:ctrlPr>
          </m:sSubPr>
          <m:e>
            <m:sSub>
              <m:sSubPr>
                <m:ctrlPr>
                  <w:rPr>
                    <w:rFonts w:ascii="Cambria Math" w:hAnsi="Cambria Math"/>
                    <w:iCs/>
                  </w:rPr>
                </m:ctrlPr>
              </m:sSubPr>
              <m:e>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m:rPr>
                <m:sty m:val="p"/>
              </m:rPr>
              <w:rPr>
                <w:rFonts w:ascii="Cambria Math" w:hAnsi="Cambria Math"/>
              </w:rPr>
              <m:t>0</m:t>
            </m:r>
          </m:e>
          <m:sub>
            <m:r>
              <m:rPr>
                <m:sty m:val="p"/>
              </m:rPr>
              <w:rPr>
                <w:rFonts w:ascii="Cambria Math" w:hAnsi="Cambria Math"/>
              </w:rPr>
              <m:t xml:space="preserve">2 </m:t>
            </m:r>
          </m:sub>
        </m:sSub>
      </m:oMath>
      <w:r w:rsidR="008701C4" w:rsidRPr="00691476">
        <w:rPr>
          <w:iCs/>
        </w:rPr>
        <w:t>(</w:t>
      </w:r>
      <w:r w:rsidR="008701C4">
        <w:rPr>
          <w:iCs/>
        </w:rPr>
        <w:t>6</w:t>
      </w:r>
      <w:r w:rsidR="008701C4" w:rsidRPr="00691476">
        <w:t xml:space="preserve">). </w:t>
      </w:r>
    </w:p>
    <w:p w14:paraId="2C683F02" w14:textId="77777777" w:rsidR="008701C4" w:rsidRPr="00691476" w:rsidRDefault="008701C4" w:rsidP="008701C4">
      <w:pPr>
        <w:rPr>
          <w:iCs/>
        </w:rPr>
      </w:pPr>
      <w:r w:rsidRPr="00691476">
        <w:rPr>
          <w:iCs/>
        </w:rPr>
        <w:t>Na</w:t>
      </w:r>
      <w:r w:rsidRPr="00691476">
        <w:rPr>
          <w:iCs/>
          <w:vertAlign w:val="subscript"/>
        </w:rPr>
        <w:t>2</w:t>
      </w:r>
      <w:r w:rsidRPr="00691476">
        <w:rPr>
          <w:iCs/>
        </w:rPr>
        <w:t>SO</w:t>
      </w:r>
      <w:r w:rsidRPr="00691476">
        <w:rPr>
          <w:iCs/>
          <w:vertAlign w:val="subscript"/>
        </w:rPr>
        <w:t>3</w:t>
      </w:r>
      <w:r w:rsidRPr="00691476">
        <w:rPr>
          <w:iCs/>
        </w:rPr>
        <w:t xml:space="preserve"> reduces the iodine formed according to the equation:</w:t>
      </w:r>
    </w:p>
    <w:p w14:paraId="66BB179E" w14:textId="77777777" w:rsidR="00B652E6" w:rsidRDefault="00F87941" w:rsidP="00B652E6">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 xml:space="preserve"> + 2 HI (7)</m:t>
        </m:r>
      </m:oMath>
      <w:r w:rsidR="00B652E6" w:rsidRPr="00691476">
        <w:t>.</w:t>
      </w:r>
    </w:p>
    <w:p w14:paraId="7B7FB554" w14:textId="77777777" w:rsidR="00B652E6" w:rsidRPr="00691476" w:rsidRDefault="00B652E6" w:rsidP="00B652E6">
      <w:r w:rsidRPr="00691476">
        <w:t>The chromatographic analysis allowed us to calculate the Hydrocarbon Index (HI) of the oxidized solution according to the equation:</w:t>
      </w:r>
    </w:p>
    <w:p w14:paraId="6D5C5FE2" w14:textId="77777777" w:rsidR="00B652E6" w:rsidRPr="00691476" w:rsidRDefault="00B652E6" w:rsidP="00B652E6">
      <w:pPr>
        <w:rPr>
          <w:iCs/>
        </w:rPr>
      </w:pPr>
      <w:r w:rsidRPr="00691476">
        <w:rPr>
          <w:iCs/>
        </w:rPr>
        <w:t>HI = (Area) t / (Area) t0 (</w:t>
      </w:r>
      <w:r>
        <w:rPr>
          <w:iCs/>
        </w:rPr>
        <w:t>8</w:t>
      </w:r>
      <w:r w:rsidRPr="00691476">
        <w:rPr>
          <w:iCs/>
        </w:rPr>
        <w:t>).</w:t>
      </w:r>
    </w:p>
    <w:p w14:paraId="0BD7516C" w14:textId="77777777" w:rsidR="00B652E6" w:rsidRPr="00691476" w:rsidRDefault="00B652E6" w:rsidP="00B652E6">
      <w:r w:rsidRPr="00691476">
        <w:t>In the case of GC-FID chromatographic analysis, the reaction time is reduced to 2 hours to avoid maximum degradation of the n-alkanes structure.</w:t>
      </w:r>
    </w:p>
    <w:p w14:paraId="7AD71345" w14:textId="77777777" w:rsidR="008701C4" w:rsidRDefault="008701C4" w:rsidP="002E55D4">
      <w:pPr>
        <w:pStyle w:val="Body"/>
        <w:spacing w:after="0"/>
        <w:rPr>
          <w:rFonts w:ascii="Arial" w:eastAsia="Calibri" w:hAnsi="Arial" w:cs="Arial"/>
          <w:color w:val="FF0000"/>
          <w:szCs w:val="22"/>
        </w:rPr>
      </w:pPr>
    </w:p>
    <w:p w14:paraId="7D2ED47A" w14:textId="0A030EF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A04761C" w14:textId="77777777" w:rsidR="00B652E6" w:rsidRDefault="00B652E6" w:rsidP="00B652E6">
      <w:pPr>
        <w:pStyle w:val="Body"/>
      </w:pPr>
      <w:r w:rsidRPr="00B652E6">
        <w:rPr>
          <w:rFonts w:ascii="Arial" w:hAnsi="Arial" w:cs="Arial"/>
          <w:b/>
          <w:sz w:val="22"/>
        </w:rPr>
        <w:t>3.1. Magnetite characterization</w:t>
      </w:r>
    </w:p>
    <w:p w14:paraId="75E86F29" w14:textId="77777777" w:rsidR="00B652E6" w:rsidRDefault="00B652E6" w:rsidP="00B652E6">
      <w:pPr>
        <w:rPr>
          <w:i/>
        </w:rPr>
      </w:pPr>
      <w:r w:rsidRPr="002233A7">
        <w:t xml:space="preserve">X-ray fluorescence (XRF) is used to determine the elemental composition of </w:t>
      </w:r>
      <w:r>
        <w:t>the raw rock</w:t>
      </w:r>
      <w:r w:rsidRPr="002233A7">
        <w:t xml:space="preserve">. The result is shown in </w:t>
      </w:r>
      <w:r w:rsidRPr="00B02D25">
        <w:rPr>
          <w:b/>
          <w:bCs/>
        </w:rPr>
        <w:t>Table 1</w:t>
      </w:r>
      <w:r w:rsidRPr="002233A7">
        <w:t xml:space="preserve">. </w:t>
      </w:r>
    </w:p>
    <w:p w14:paraId="70FD746C" w14:textId="77777777" w:rsidR="00B652E6" w:rsidRPr="00C262F9" w:rsidRDefault="00B652E6" w:rsidP="00B652E6">
      <w:pPr>
        <w:rPr>
          <w:rFonts w:ascii="Arial" w:hAnsi="Arial"/>
          <w:b/>
        </w:rPr>
      </w:pPr>
      <w:bookmarkStart w:id="2" w:name="_Hlk123040832"/>
      <w:r w:rsidRPr="00C262F9">
        <w:rPr>
          <w:rFonts w:ascii="Arial" w:hAnsi="Arial"/>
          <w:b/>
        </w:rPr>
        <w:t>Table 1. Chemical composition of raw rock.</w:t>
      </w:r>
      <w:bookmarkEnd w:id="2"/>
    </w:p>
    <w:tbl>
      <w:tblPr>
        <w:tblStyle w:val="Mdeck5tablebodythreelines"/>
        <w:tblW w:w="9044" w:type="dxa"/>
        <w:jc w:val="left"/>
        <w:tblLook w:val="04A0" w:firstRow="1" w:lastRow="0" w:firstColumn="1" w:lastColumn="0" w:noHBand="0" w:noVBand="1"/>
      </w:tblPr>
      <w:tblGrid>
        <w:gridCol w:w="1217"/>
        <w:gridCol w:w="606"/>
        <w:gridCol w:w="717"/>
        <w:gridCol w:w="717"/>
        <w:gridCol w:w="606"/>
        <w:gridCol w:w="606"/>
        <w:gridCol w:w="606"/>
        <w:gridCol w:w="606"/>
        <w:gridCol w:w="717"/>
        <w:gridCol w:w="606"/>
        <w:gridCol w:w="606"/>
        <w:gridCol w:w="606"/>
        <w:gridCol w:w="606"/>
        <w:gridCol w:w="222"/>
      </w:tblGrid>
      <w:tr w:rsidR="00B652E6" w14:paraId="62F7850F" w14:textId="77777777" w:rsidTr="00B652E6">
        <w:trPr>
          <w:cnfStyle w:val="100000000000" w:firstRow="1" w:lastRow="0" w:firstColumn="0" w:lastColumn="0" w:oddVBand="0" w:evenVBand="0" w:oddHBand="0" w:evenHBand="0" w:firstRowFirstColumn="0" w:firstRowLastColumn="0" w:lastRowFirstColumn="0" w:lastRowLastColumn="0"/>
          <w:jc w:val="left"/>
        </w:trPr>
        <w:tc>
          <w:tcPr>
            <w:tcW w:w="0" w:type="auto"/>
            <w:gridSpan w:val="14"/>
          </w:tcPr>
          <w:p w14:paraId="2295AC16" w14:textId="77777777" w:rsidR="00B652E6" w:rsidRDefault="00B652E6" w:rsidP="00796283">
            <w:pPr>
              <w:spacing w:line="240" w:lineRule="auto"/>
            </w:pPr>
            <w:r w:rsidRPr="005A61A3">
              <w:t>Raw rock</w:t>
            </w:r>
          </w:p>
        </w:tc>
      </w:tr>
      <w:tr w:rsidR="00B652E6" w14:paraId="10880245" w14:textId="77777777" w:rsidTr="00B652E6">
        <w:trPr>
          <w:jc w:val="left"/>
        </w:trPr>
        <w:tc>
          <w:tcPr>
            <w:tcW w:w="0" w:type="auto"/>
          </w:tcPr>
          <w:p w14:paraId="4CB86BB6" w14:textId="77777777" w:rsidR="00B652E6" w:rsidRPr="00691476" w:rsidRDefault="00B652E6" w:rsidP="00796283">
            <w:pPr>
              <w:spacing w:line="240" w:lineRule="auto"/>
            </w:pPr>
            <w:r>
              <w:t>Elements</w:t>
            </w:r>
          </w:p>
        </w:tc>
        <w:tc>
          <w:tcPr>
            <w:tcW w:w="0" w:type="auto"/>
          </w:tcPr>
          <w:p w14:paraId="5A090819" w14:textId="77777777" w:rsidR="00B652E6" w:rsidRDefault="00B652E6" w:rsidP="00796283">
            <w:pPr>
              <w:spacing w:line="240" w:lineRule="auto"/>
            </w:pPr>
            <w:r w:rsidRPr="00691476">
              <w:t>Co</w:t>
            </w:r>
          </w:p>
        </w:tc>
        <w:tc>
          <w:tcPr>
            <w:tcW w:w="0" w:type="auto"/>
          </w:tcPr>
          <w:p w14:paraId="27887EE6" w14:textId="77777777" w:rsidR="00B652E6" w:rsidRDefault="00B652E6" w:rsidP="00796283">
            <w:pPr>
              <w:spacing w:line="240" w:lineRule="auto"/>
            </w:pPr>
            <w:r>
              <w:t>Ni</w:t>
            </w:r>
          </w:p>
        </w:tc>
        <w:tc>
          <w:tcPr>
            <w:tcW w:w="0" w:type="auto"/>
          </w:tcPr>
          <w:p w14:paraId="3A7912E6" w14:textId="77777777" w:rsidR="00B652E6" w:rsidRDefault="00B652E6" w:rsidP="00796283">
            <w:pPr>
              <w:spacing w:line="240" w:lineRule="auto"/>
            </w:pPr>
            <w:r>
              <w:t>Fe</w:t>
            </w:r>
          </w:p>
        </w:tc>
        <w:tc>
          <w:tcPr>
            <w:tcW w:w="0" w:type="auto"/>
          </w:tcPr>
          <w:p w14:paraId="51D6D71F" w14:textId="77777777" w:rsidR="00B652E6" w:rsidRDefault="00B652E6" w:rsidP="00796283">
            <w:pPr>
              <w:spacing w:line="240" w:lineRule="auto"/>
            </w:pPr>
            <w:r>
              <w:t>Mn</w:t>
            </w:r>
          </w:p>
        </w:tc>
        <w:tc>
          <w:tcPr>
            <w:tcW w:w="0" w:type="auto"/>
          </w:tcPr>
          <w:p w14:paraId="3A07AABC" w14:textId="77777777" w:rsidR="00B652E6" w:rsidRDefault="00B652E6" w:rsidP="00796283">
            <w:pPr>
              <w:spacing w:line="240" w:lineRule="auto"/>
            </w:pPr>
            <w:r>
              <w:t>Ti</w:t>
            </w:r>
          </w:p>
        </w:tc>
        <w:tc>
          <w:tcPr>
            <w:tcW w:w="0" w:type="auto"/>
          </w:tcPr>
          <w:p w14:paraId="532DCC68" w14:textId="77777777" w:rsidR="00B652E6" w:rsidRDefault="00B652E6" w:rsidP="00796283">
            <w:pPr>
              <w:spacing w:line="240" w:lineRule="auto"/>
            </w:pPr>
            <w:r>
              <w:t>Mg</w:t>
            </w:r>
          </w:p>
        </w:tc>
        <w:tc>
          <w:tcPr>
            <w:tcW w:w="0" w:type="auto"/>
          </w:tcPr>
          <w:p w14:paraId="1F079104" w14:textId="77777777" w:rsidR="00B652E6" w:rsidRDefault="00B652E6" w:rsidP="00796283">
            <w:pPr>
              <w:spacing w:line="240" w:lineRule="auto"/>
            </w:pPr>
            <w:r>
              <w:t>k</w:t>
            </w:r>
          </w:p>
        </w:tc>
        <w:tc>
          <w:tcPr>
            <w:tcW w:w="0" w:type="auto"/>
          </w:tcPr>
          <w:p w14:paraId="00531B20" w14:textId="77777777" w:rsidR="00B652E6" w:rsidRDefault="00B652E6" w:rsidP="00796283">
            <w:pPr>
              <w:spacing w:line="240" w:lineRule="auto"/>
            </w:pPr>
            <w:r>
              <w:t>Al</w:t>
            </w:r>
          </w:p>
        </w:tc>
        <w:tc>
          <w:tcPr>
            <w:tcW w:w="0" w:type="auto"/>
          </w:tcPr>
          <w:p w14:paraId="0F4457D8" w14:textId="77777777" w:rsidR="00B652E6" w:rsidRDefault="00B652E6" w:rsidP="00796283">
            <w:pPr>
              <w:spacing w:line="240" w:lineRule="auto"/>
            </w:pPr>
            <w:r>
              <w:t>Si</w:t>
            </w:r>
          </w:p>
        </w:tc>
        <w:tc>
          <w:tcPr>
            <w:tcW w:w="0" w:type="auto"/>
          </w:tcPr>
          <w:p w14:paraId="4BEABC4E" w14:textId="77777777" w:rsidR="00B652E6" w:rsidRDefault="00B652E6" w:rsidP="00796283">
            <w:pPr>
              <w:spacing w:line="240" w:lineRule="auto"/>
            </w:pPr>
            <w:r>
              <w:t>Cr</w:t>
            </w:r>
          </w:p>
        </w:tc>
        <w:tc>
          <w:tcPr>
            <w:tcW w:w="0" w:type="auto"/>
          </w:tcPr>
          <w:p w14:paraId="0746E572" w14:textId="77777777" w:rsidR="00B652E6" w:rsidRDefault="00B652E6" w:rsidP="00796283">
            <w:pPr>
              <w:spacing w:line="240" w:lineRule="auto"/>
            </w:pPr>
            <w:r>
              <w:t>v</w:t>
            </w:r>
          </w:p>
        </w:tc>
        <w:tc>
          <w:tcPr>
            <w:tcW w:w="0" w:type="auto"/>
          </w:tcPr>
          <w:p w14:paraId="45DCFBB0" w14:textId="77777777" w:rsidR="00B652E6" w:rsidRDefault="00B652E6" w:rsidP="00796283">
            <w:pPr>
              <w:spacing w:line="240" w:lineRule="auto"/>
            </w:pPr>
            <w:r>
              <w:t>ca</w:t>
            </w:r>
          </w:p>
        </w:tc>
        <w:tc>
          <w:tcPr>
            <w:tcW w:w="0" w:type="auto"/>
          </w:tcPr>
          <w:p w14:paraId="49B06E65" w14:textId="77777777" w:rsidR="00B652E6" w:rsidRDefault="00B652E6" w:rsidP="00796283">
            <w:pPr>
              <w:spacing w:line="240" w:lineRule="auto"/>
            </w:pPr>
          </w:p>
        </w:tc>
      </w:tr>
      <w:tr w:rsidR="00B652E6" w14:paraId="38BE7BC8" w14:textId="77777777" w:rsidTr="00B652E6">
        <w:trPr>
          <w:jc w:val="left"/>
        </w:trPr>
        <w:tc>
          <w:tcPr>
            <w:tcW w:w="0" w:type="auto"/>
          </w:tcPr>
          <w:p w14:paraId="4CCBC1EB" w14:textId="77777777" w:rsidR="00B652E6" w:rsidRDefault="00B652E6" w:rsidP="00796283">
            <w:pPr>
              <w:spacing w:line="240" w:lineRule="auto"/>
            </w:pPr>
            <w:r>
              <w:t>Percent(%)</w:t>
            </w:r>
          </w:p>
        </w:tc>
        <w:tc>
          <w:tcPr>
            <w:tcW w:w="0" w:type="auto"/>
          </w:tcPr>
          <w:p w14:paraId="3FDB3EB2" w14:textId="77777777" w:rsidR="00B652E6" w:rsidRDefault="00B652E6" w:rsidP="00796283">
            <w:pPr>
              <w:spacing w:line="240" w:lineRule="auto"/>
            </w:pPr>
            <w:r w:rsidRPr="00691476">
              <w:t>0.10</w:t>
            </w:r>
          </w:p>
        </w:tc>
        <w:tc>
          <w:tcPr>
            <w:tcW w:w="0" w:type="auto"/>
          </w:tcPr>
          <w:p w14:paraId="590102D6" w14:textId="77777777" w:rsidR="00B652E6" w:rsidRDefault="00B652E6" w:rsidP="00796283">
            <w:pPr>
              <w:spacing w:line="240" w:lineRule="auto"/>
            </w:pPr>
            <w:r>
              <w:t>0.031</w:t>
            </w:r>
          </w:p>
        </w:tc>
        <w:tc>
          <w:tcPr>
            <w:tcW w:w="0" w:type="auto"/>
          </w:tcPr>
          <w:p w14:paraId="16D6B339" w14:textId="77777777" w:rsidR="00B652E6" w:rsidRDefault="00B652E6" w:rsidP="00796283">
            <w:pPr>
              <w:spacing w:line="240" w:lineRule="auto"/>
            </w:pPr>
            <w:r>
              <w:t>76.94</w:t>
            </w:r>
          </w:p>
        </w:tc>
        <w:tc>
          <w:tcPr>
            <w:tcW w:w="0" w:type="auto"/>
          </w:tcPr>
          <w:p w14:paraId="45A63F43" w14:textId="77777777" w:rsidR="00B652E6" w:rsidRDefault="00B652E6" w:rsidP="00796283">
            <w:pPr>
              <w:spacing w:line="240" w:lineRule="auto"/>
            </w:pPr>
            <w:r>
              <w:t>0.04</w:t>
            </w:r>
          </w:p>
        </w:tc>
        <w:tc>
          <w:tcPr>
            <w:tcW w:w="0" w:type="auto"/>
          </w:tcPr>
          <w:p w14:paraId="15D5D7F7" w14:textId="77777777" w:rsidR="00B652E6" w:rsidRDefault="00B652E6" w:rsidP="00796283">
            <w:pPr>
              <w:spacing w:line="240" w:lineRule="auto"/>
            </w:pPr>
            <w:r>
              <w:t>0.41</w:t>
            </w:r>
          </w:p>
        </w:tc>
        <w:tc>
          <w:tcPr>
            <w:tcW w:w="0" w:type="auto"/>
          </w:tcPr>
          <w:p w14:paraId="47CAE46A" w14:textId="77777777" w:rsidR="00B652E6" w:rsidRDefault="00B652E6" w:rsidP="00796283">
            <w:pPr>
              <w:spacing w:line="240" w:lineRule="auto"/>
            </w:pPr>
            <w:r>
              <w:t>3.10</w:t>
            </w:r>
          </w:p>
        </w:tc>
        <w:tc>
          <w:tcPr>
            <w:tcW w:w="0" w:type="auto"/>
          </w:tcPr>
          <w:p w14:paraId="4DA98D80" w14:textId="77777777" w:rsidR="00B652E6" w:rsidRDefault="00B652E6" w:rsidP="00796283">
            <w:pPr>
              <w:spacing w:line="240" w:lineRule="auto"/>
            </w:pPr>
            <w:r>
              <w:t>0.49</w:t>
            </w:r>
          </w:p>
        </w:tc>
        <w:tc>
          <w:tcPr>
            <w:tcW w:w="0" w:type="auto"/>
          </w:tcPr>
          <w:p w14:paraId="7CA63CEA" w14:textId="77777777" w:rsidR="00B652E6" w:rsidRDefault="00B652E6" w:rsidP="00796283">
            <w:pPr>
              <w:spacing w:line="240" w:lineRule="auto"/>
            </w:pPr>
            <w:r>
              <w:t>10.97</w:t>
            </w:r>
          </w:p>
        </w:tc>
        <w:tc>
          <w:tcPr>
            <w:tcW w:w="0" w:type="auto"/>
          </w:tcPr>
          <w:p w14:paraId="107BDFE9" w14:textId="77777777" w:rsidR="00B652E6" w:rsidRDefault="00B652E6" w:rsidP="00796283">
            <w:pPr>
              <w:spacing w:line="240" w:lineRule="auto"/>
            </w:pPr>
            <w:r>
              <w:t>6.99</w:t>
            </w:r>
          </w:p>
        </w:tc>
        <w:tc>
          <w:tcPr>
            <w:tcW w:w="0" w:type="auto"/>
          </w:tcPr>
          <w:p w14:paraId="7B49ADB4" w14:textId="77777777" w:rsidR="00B652E6" w:rsidRDefault="00B652E6" w:rsidP="00796283">
            <w:pPr>
              <w:spacing w:line="240" w:lineRule="auto"/>
            </w:pPr>
            <w:r>
              <w:t>0.06</w:t>
            </w:r>
          </w:p>
        </w:tc>
        <w:tc>
          <w:tcPr>
            <w:tcW w:w="0" w:type="auto"/>
          </w:tcPr>
          <w:p w14:paraId="5499DE35" w14:textId="77777777" w:rsidR="00B652E6" w:rsidRDefault="00B652E6" w:rsidP="00796283">
            <w:pPr>
              <w:spacing w:line="240" w:lineRule="auto"/>
            </w:pPr>
            <w:r>
              <w:t>0.31</w:t>
            </w:r>
          </w:p>
        </w:tc>
        <w:tc>
          <w:tcPr>
            <w:tcW w:w="0" w:type="auto"/>
          </w:tcPr>
          <w:p w14:paraId="2DEE6EFF" w14:textId="77777777" w:rsidR="00B652E6" w:rsidRDefault="00B652E6" w:rsidP="00796283">
            <w:pPr>
              <w:spacing w:line="240" w:lineRule="auto"/>
            </w:pPr>
            <w:r>
              <w:t>0.14</w:t>
            </w:r>
          </w:p>
        </w:tc>
        <w:tc>
          <w:tcPr>
            <w:tcW w:w="0" w:type="auto"/>
          </w:tcPr>
          <w:p w14:paraId="2F24FB03" w14:textId="77777777" w:rsidR="00B652E6" w:rsidRDefault="00B652E6" w:rsidP="00796283">
            <w:pPr>
              <w:spacing w:line="240" w:lineRule="auto"/>
            </w:pPr>
          </w:p>
        </w:tc>
      </w:tr>
    </w:tbl>
    <w:p w14:paraId="089A3779" w14:textId="77777777" w:rsidR="00790ADA" w:rsidRPr="00FB3A86" w:rsidRDefault="00790ADA" w:rsidP="00441B6F">
      <w:pPr>
        <w:pStyle w:val="Head1"/>
        <w:spacing w:after="0"/>
        <w:jc w:val="both"/>
        <w:rPr>
          <w:rFonts w:ascii="Arial" w:hAnsi="Arial" w:cs="Arial"/>
        </w:rPr>
      </w:pPr>
    </w:p>
    <w:p w14:paraId="2C2F148D" w14:textId="0CF8BADC" w:rsidR="00790ADA" w:rsidRDefault="00B652E6" w:rsidP="00441B6F">
      <w:pPr>
        <w:pStyle w:val="Body"/>
        <w:spacing w:after="0"/>
        <w:rPr>
          <w:rFonts w:ascii="Arial" w:hAnsi="Arial" w:cs="Arial"/>
        </w:rPr>
      </w:pPr>
      <w:r w:rsidRPr="00B652E6">
        <w:rPr>
          <w:rFonts w:ascii="Arial" w:hAnsi="Arial" w:cs="Arial"/>
        </w:rPr>
        <w:t xml:space="preserve">The iron content of the raw material is 76.94 %.  It is thus mainly composed of iron with trace elements (Titanium (Ti), Nickel (Ni), Cobalt (Co), Manganese (Mn), </w:t>
      </w:r>
      <w:proofErr w:type="spellStart"/>
      <w:r w:rsidRPr="00B652E6">
        <w:rPr>
          <w:rFonts w:ascii="Arial" w:hAnsi="Arial" w:cs="Arial"/>
        </w:rPr>
        <w:t>alumin</w:t>
      </w:r>
      <w:r w:rsidR="00F87941">
        <w:rPr>
          <w:rFonts w:ascii="Arial" w:hAnsi="Arial" w:cs="Arial"/>
        </w:rPr>
        <w:t>i</w:t>
      </w:r>
      <w:r w:rsidRPr="00B652E6">
        <w:rPr>
          <w:rFonts w:ascii="Arial" w:hAnsi="Arial" w:cs="Arial"/>
        </w:rPr>
        <w:t>um</w:t>
      </w:r>
      <w:proofErr w:type="spellEnd"/>
      <w:r w:rsidRPr="00B652E6">
        <w:rPr>
          <w:rFonts w:ascii="Arial" w:hAnsi="Arial" w:cs="Arial"/>
        </w:rPr>
        <w:t xml:space="preserve"> (Al), magnesium (Mg) and silicon). These elements had been previously reported in natural hematite by many authors (Huang et al., 2016; Salhi et al., 2024; Taheri et al., 2025a). The specific surface area and the mean pore diameter were 69.742 m2 / g and 2.8 nm, respectively. The X-ray diffraction pattern of the raw rock powder (E0) is presented in Figure 2, indicating that the main phase structures of the sample were hematite (62 %) and quartz (27 %)</w:t>
      </w:r>
      <w:r w:rsidR="00F87941">
        <w:rPr>
          <w:rFonts w:ascii="Arial" w:hAnsi="Arial" w:cs="Arial"/>
        </w:rPr>
        <w:t>,</w:t>
      </w:r>
      <w:r w:rsidRPr="00B652E6">
        <w:rPr>
          <w:rFonts w:ascii="Arial" w:hAnsi="Arial" w:cs="Arial"/>
        </w:rPr>
        <w:t xml:space="preserve"> along with other minerals like magnetite (1 %) and orthoclase (10%).</w:t>
      </w:r>
      <w:r>
        <w:rPr>
          <w:rFonts w:ascii="Arial" w:hAnsi="Arial" w:cs="Arial"/>
        </w:rPr>
        <w:t xml:space="preserve"> </w:t>
      </w:r>
      <w:r w:rsidRPr="00B652E6">
        <w:rPr>
          <w:rFonts w:ascii="Arial" w:hAnsi="Arial" w:cs="Arial"/>
        </w:rPr>
        <w:t xml:space="preserve">According to the XRD analysis, in the raw rock(E0), the major diffraction patterns corresponding to hematite are observed at 2Theta= 24.18, 33.2, 35.68, 39.34, 40.92, 43.57, 49.53, 54.15, 63 and 66. As table 1 shows, the amount of </w:t>
      </w:r>
      <w:r w:rsidR="009D3CFD" w:rsidRPr="00B652E6">
        <w:rPr>
          <w:rFonts w:ascii="Arial" w:hAnsi="Arial" w:cs="Arial"/>
        </w:rPr>
        <w:t>hematite (Fe</w:t>
      </w:r>
      <w:r w:rsidRPr="00B652E6">
        <w:rPr>
          <w:rFonts w:ascii="Arial" w:hAnsi="Arial" w:cs="Arial"/>
          <w:vertAlign w:val="subscript"/>
        </w:rPr>
        <w:t>2</w:t>
      </w:r>
      <w:r w:rsidRPr="00B652E6">
        <w:rPr>
          <w:rFonts w:ascii="Arial" w:hAnsi="Arial" w:cs="Arial"/>
        </w:rPr>
        <w:t>O</w:t>
      </w:r>
      <w:r w:rsidRPr="00B652E6">
        <w:rPr>
          <w:rFonts w:ascii="Arial" w:hAnsi="Arial" w:cs="Arial"/>
          <w:vertAlign w:val="subscript"/>
        </w:rPr>
        <w:t>3</w:t>
      </w:r>
      <w:r w:rsidRPr="00B652E6">
        <w:rPr>
          <w:rFonts w:ascii="Arial" w:hAnsi="Arial" w:cs="Arial"/>
        </w:rPr>
        <w:t xml:space="preserve">) converted to </w:t>
      </w:r>
      <w:r w:rsidR="009D3CFD" w:rsidRPr="00B652E6">
        <w:rPr>
          <w:rFonts w:ascii="Arial" w:hAnsi="Arial" w:cs="Arial"/>
        </w:rPr>
        <w:t>magnetite (Fe</w:t>
      </w:r>
      <w:r w:rsidRPr="009D3CFD">
        <w:rPr>
          <w:rFonts w:ascii="Arial" w:hAnsi="Arial" w:cs="Arial"/>
          <w:vertAlign w:val="subscript"/>
        </w:rPr>
        <w:t>3</w:t>
      </w:r>
      <w:r w:rsidRPr="00B652E6">
        <w:rPr>
          <w:rFonts w:ascii="Arial" w:hAnsi="Arial" w:cs="Arial"/>
        </w:rPr>
        <w:t>O</w:t>
      </w:r>
      <w:r w:rsidRPr="009D3CFD">
        <w:rPr>
          <w:rFonts w:ascii="Arial" w:hAnsi="Arial" w:cs="Arial"/>
          <w:vertAlign w:val="subscript"/>
        </w:rPr>
        <w:t>4</w:t>
      </w:r>
      <w:r w:rsidRPr="00B652E6">
        <w:rPr>
          <w:rFonts w:ascii="Arial" w:hAnsi="Arial" w:cs="Arial"/>
        </w:rPr>
        <w:t>) increased with the increasing temperature and biochar mass</w:t>
      </w:r>
      <w:r w:rsidR="009D3CFD">
        <w:rPr>
          <w:rFonts w:ascii="Arial" w:hAnsi="Arial" w:cs="Arial"/>
        </w:rPr>
        <w:t xml:space="preserve"> </w:t>
      </w:r>
      <w:r w:rsidRPr="00B652E6">
        <w:rPr>
          <w:rFonts w:ascii="Arial" w:hAnsi="Arial" w:cs="Arial"/>
        </w:rPr>
        <w:t>(</w:t>
      </w:r>
      <w:proofErr w:type="spellStart"/>
      <w:r w:rsidRPr="00B652E6">
        <w:rPr>
          <w:rFonts w:ascii="Arial" w:hAnsi="Arial" w:cs="Arial"/>
        </w:rPr>
        <w:t>Ponomar</w:t>
      </w:r>
      <w:proofErr w:type="spellEnd"/>
      <w:r w:rsidRPr="00B652E6">
        <w:rPr>
          <w:rFonts w:ascii="Arial" w:hAnsi="Arial" w:cs="Arial"/>
        </w:rPr>
        <w:t xml:space="preserve"> et al., 2019). As the hematite content decreased from 62% to 0%, the magnetite content rose from 1% to 78% </w:t>
      </w:r>
      <w:r w:rsidR="009D3CFD" w:rsidRPr="00B652E6">
        <w:rPr>
          <w:rFonts w:ascii="Arial" w:hAnsi="Arial" w:cs="Arial"/>
        </w:rPr>
        <w:t>(table</w:t>
      </w:r>
      <w:r w:rsidRPr="00B652E6">
        <w:rPr>
          <w:rFonts w:ascii="Arial" w:hAnsi="Arial" w:cs="Arial"/>
        </w:rPr>
        <w:t xml:space="preserve"> 2, figure </w:t>
      </w:r>
      <w:r w:rsidR="009D3CFD" w:rsidRPr="00B652E6">
        <w:rPr>
          <w:rFonts w:ascii="Arial" w:hAnsi="Arial" w:cs="Arial"/>
        </w:rPr>
        <w:t>2 and</w:t>
      </w:r>
      <w:r w:rsidRPr="00B652E6">
        <w:rPr>
          <w:rFonts w:ascii="Arial" w:hAnsi="Arial" w:cs="Arial"/>
        </w:rPr>
        <w:t xml:space="preserve"> </w:t>
      </w:r>
      <w:bookmarkStart w:id="3" w:name="_Hlk204330047"/>
      <w:r w:rsidRPr="00B652E6">
        <w:rPr>
          <w:rFonts w:ascii="Arial" w:hAnsi="Arial" w:cs="Arial"/>
        </w:rPr>
        <w:t>supplementary</w:t>
      </w:r>
      <w:bookmarkEnd w:id="3"/>
      <w:r w:rsidRPr="00B652E6">
        <w:rPr>
          <w:rFonts w:ascii="Arial" w:hAnsi="Arial" w:cs="Arial"/>
        </w:rPr>
        <w:t xml:space="preserve"> document). Moreover, all the hematite was reduced to magnetite at 800 K and 2g of biochar (E4). For more information about the percentage of magnetite in samples, additional data are available in supplementary files.</w:t>
      </w:r>
    </w:p>
    <w:p w14:paraId="41A876BA" w14:textId="6E3A4811" w:rsidR="009D3CFD" w:rsidRDefault="009D3CFD" w:rsidP="00441B6F">
      <w:pPr>
        <w:pStyle w:val="Body"/>
        <w:spacing w:after="0"/>
      </w:pPr>
      <w:r>
        <w:object w:dxaOrig="5187" w:dyaOrig="5566" w14:anchorId="4FBF25F4">
          <v:shape id="_x0000_i1025" type="#_x0000_t75" style="width:300.9pt;height:320.8pt" o:ole="">
            <v:imagedata r:id="rId22" o:title=""/>
          </v:shape>
          <o:OLEObject Type="Embed" ProgID="Origin95.Graph" ShapeID="_x0000_i1025" DrawAspect="Content" ObjectID="_1816008512" r:id="rId23"/>
        </w:object>
      </w:r>
    </w:p>
    <w:p w14:paraId="4CEB9FD9" w14:textId="0E100887" w:rsidR="009D3CFD" w:rsidRDefault="009D3CFD" w:rsidP="00C262F9">
      <w:pPr>
        <w:autoSpaceDE w:val="0"/>
        <w:autoSpaceDN w:val="0"/>
        <w:adjustRightInd w:val="0"/>
        <w:jc w:val="both"/>
        <w:rPr>
          <w:rFonts w:ascii="Arial" w:hAnsi="Arial" w:cs="Arial"/>
          <w:b/>
          <w:bCs/>
          <w:szCs w:val="22"/>
        </w:rPr>
      </w:pPr>
      <w:r w:rsidRPr="00C262F9">
        <w:rPr>
          <w:rFonts w:ascii="Arial" w:hAnsi="Arial" w:cs="Arial"/>
          <w:b/>
          <w:bCs/>
          <w:szCs w:val="22"/>
        </w:rPr>
        <w:t>Figure 2. Catalysis XRD analysis responses</w:t>
      </w:r>
    </w:p>
    <w:p w14:paraId="1823EAAE" w14:textId="77777777" w:rsidR="00D70215" w:rsidRPr="00C262F9" w:rsidRDefault="00D70215" w:rsidP="00C262F9">
      <w:pPr>
        <w:autoSpaceDE w:val="0"/>
        <w:autoSpaceDN w:val="0"/>
        <w:adjustRightInd w:val="0"/>
        <w:jc w:val="both"/>
        <w:rPr>
          <w:rFonts w:ascii="Arial" w:hAnsi="Arial" w:cs="Arial"/>
          <w:b/>
          <w:bCs/>
          <w:szCs w:val="22"/>
        </w:rPr>
      </w:pPr>
    </w:p>
    <w:p w14:paraId="66B07FF4" w14:textId="4270B28D" w:rsidR="009D3CFD" w:rsidRPr="00C262F9" w:rsidRDefault="009D3CFD" w:rsidP="009D3CFD">
      <w:pPr>
        <w:rPr>
          <w:rFonts w:ascii="Arial" w:hAnsi="Arial"/>
          <w:b/>
        </w:rPr>
      </w:pPr>
      <w:r w:rsidRPr="003D55FB">
        <w:rPr>
          <w:b/>
          <w:bCs/>
        </w:rPr>
        <w:t>Table 2</w:t>
      </w:r>
      <w:r w:rsidR="00B72915">
        <w:rPr>
          <w:b/>
          <w:bCs/>
        </w:rPr>
        <w:t>.</w:t>
      </w:r>
      <w:r>
        <w:t xml:space="preserve"> </w:t>
      </w:r>
      <w:r w:rsidRPr="00C262F9">
        <w:rPr>
          <w:rFonts w:ascii="Arial" w:hAnsi="Arial"/>
          <w:b/>
        </w:rPr>
        <w:t>Experimental data and responses of magnetite synthesized by hematite iron ore reduction</w:t>
      </w:r>
    </w:p>
    <w:tbl>
      <w:tblPr>
        <w:tblStyle w:val="MDPI41threelinetable"/>
        <w:tblW w:w="7776" w:type="dxa"/>
        <w:jc w:val="left"/>
        <w:tblLook w:val="04A0" w:firstRow="1" w:lastRow="0" w:firstColumn="1" w:lastColumn="0" w:noHBand="0" w:noVBand="1"/>
      </w:tblPr>
      <w:tblGrid>
        <w:gridCol w:w="1554"/>
        <w:gridCol w:w="1562"/>
        <w:gridCol w:w="137"/>
        <w:gridCol w:w="1194"/>
        <w:gridCol w:w="1666"/>
        <w:gridCol w:w="1663"/>
      </w:tblGrid>
      <w:tr w:rsidR="009D3CFD" w14:paraId="5C0C7DA6" w14:textId="77777777" w:rsidTr="009D3CFD">
        <w:trPr>
          <w:cnfStyle w:val="100000000000" w:firstRow="1" w:lastRow="0" w:firstColumn="0" w:lastColumn="0" w:oddVBand="0" w:evenVBand="0" w:oddHBand="0" w:evenHBand="0" w:firstRowFirstColumn="0" w:firstRowLastColumn="0" w:lastRowFirstColumn="0" w:lastRowLastColumn="0"/>
          <w:jc w:val="left"/>
        </w:trPr>
        <w:tc>
          <w:tcPr>
            <w:tcW w:w="1554" w:type="dxa"/>
            <w:tcBorders>
              <w:top w:val="single" w:sz="4" w:space="0" w:color="auto"/>
            </w:tcBorders>
          </w:tcPr>
          <w:p w14:paraId="7450E995" w14:textId="77777777" w:rsidR="009D3CFD" w:rsidRPr="00F90E3C" w:rsidRDefault="009D3CFD" w:rsidP="00796283">
            <w:pPr>
              <w:rPr>
                <w:kern w:val="2"/>
                <w14:ligatures w14:val="standardContextual"/>
              </w:rPr>
            </w:pPr>
            <w:r>
              <w:rPr>
                <w:kern w:val="2"/>
                <w14:ligatures w14:val="standardContextual"/>
              </w:rPr>
              <w:t>Experiment</w:t>
            </w:r>
          </w:p>
        </w:tc>
        <w:tc>
          <w:tcPr>
            <w:tcW w:w="1699" w:type="dxa"/>
            <w:gridSpan w:val="2"/>
            <w:tcBorders>
              <w:top w:val="single" w:sz="4" w:space="0" w:color="auto"/>
            </w:tcBorders>
          </w:tcPr>
          <w:p w14:paraId="5F1DF85B" w14:textId="77777777" w:rsidR="009D3CFD" w:rsidRDefault="009D3CFD" w:rsidP="00796283">
            <w:r w:rsidRPr="00F90E3C">
              <w:rPr>
                <w:kern w:val="2"/>
                <w14:ligatures w14:val="standardContextual"/>
              </w:rPr>
              <w:t>Temperature</w:t>
            </w:r>
            <w:r>
              <w:rPr>
                <w:kern w:val="2"/>
                <w14:ligatures w14:val="standardContextual"/>
              </w:rPr>
              <w:t>(K)</w:t>
            </w:r>
          </w:p>
        </w:tc>
        <w:tc>
          <w:tcPr>
            <w:tcW w:w="1194" w:type="dxa"/>
            <w:tcBorders>
              <w:top w:val="single" w:sz="4" w:space="0" w:color="auto"/>
            </w:tcBorders>
          </w:tcPr>
          <w:p w14:paraId="1BCDA562" w14:textId="77777777" w:rsidR="009D3CFD" w:rsidRPr="00F90E3C" w:rsidRDefault="009D3CFD" w:rsidP="00796283">
            <w:pPr>
              <w:rPr>
                <w:kern w:val="2"/>
                <w14:ligatures w14:val="standardContextual"/>
              </w:rPr>
            </w:pPr>
            <w:r w:rsidRPr="00F90E3C">
              <w:rPr>
                <w:kern w:val="2"/>
                <w14:ligatures w14:val="standardContextual"/>
              </w:rPr>
              <w:t>Reduction</w:t>
            </w:r>
          </w:p>
          <w:p w14:paraId="3B4E70C7" w14:textId="77777777" w:rsidR="009D3CFD" w:rsidRDefault="009D3CFD" w:rsidP="00796283">
            <w:r w:rsidRPr="00F90E3C">
              <w:rPr>
                <w:kern w:val="2"/>
                <w14:ligatures w14:val="standardContextual"/>
              </w:rPr>
              <w:t>Agent mass</w:t>
            </w:r>
            <w:r>
              <w:rPr>
                <w:kern w:val="2"/>
                <w14:ligatures w14:val="standardContextual"/>
              </w:rPr>
              <w:t>(g)</w:t>
            </w:r>
          </w:p>
        </w:tc>
        <w:tc>
          <w:tcPr>
            <w:tcW w:w="1666" w:type="dxa"/>
            <w:tcBorders>
              <w:top w:val="single" w:sz="4" w:space="0" w:color="auto"/>
            </w:tcBorders>
          </w:tcPr>
          <w:p w14:paraId="4B494368" w14:textId="77777777" w:rsidR="009D3CFD" w:rsidRPr="00F90E3C" w:rsidRDefault="009D3CFD" w:rsidP="00796283">
            <w:pPr>
              <w:rPr>
                <w:kern w:val="2"/>
                <w14:ligatures w14:val="standardContextual"/>
              </w:rPr>
            </w:pPr>
            <w:r>
              <w:rPr>
                <w:kern w:val="2"/>
                <w14:ligatures w14:val="standardContextual"/>
              </w:rPr>
              <w:t>% Magnetite</w:t>
            </w:r>
          </w:p>
        </w:tc>
        <w:tc>
          <w:tcPr>
            <w:tcW w:w="1663" w:type="dxa"/>
            <w:tcBorders>
              <w:top w:val="single" w:sz="4" w:space="0" w:color="auto"/>
            </w:tcBorders>
          </w:tcPr>
          <w:p w14:paraId="54ABC0B3" w14:textId="77777777" w:rsidR="009D3CFD" w:rsidRDefault="009D3CFD" w:rsidP="00796283">
            <w:pPr>
              <w:rPr>
                <w:kern w:val="2"/>
                <w14:ligatures w14:val="standardContextual"/>
              </w:rPr>
            </w:pPr>
            <w:r>
              <w:rPr>
                <w:kern w:val="2"/>
                <w14:ligatures w14:val="standardContextual"/>
              </w:rPr>
              <w:t>% Hematite</w:t>
            </w:r>
          </w:p>
        </w:tc>
      </w:tr>
      <w:tr w:rsidR="009D3CFD" w14:paraId="6AFC2CAC" w14:textId="77777777" w:rsidTr="009D3CFD">
        <w:trPr>
          <w:jc w:val="left"/>
        </w:trPr>
        <w:tc>
          <w:tcPr>
            <w:tcW w:w="1554" w:type="dxa"/>
            <w:tcBorders>
              <w:top w:val="single" w:sz="4" w:space="0" w:color="auto"/>
              <w:bottom w:val="nil"/>
            </w:tcBorders>
          </w:tcPr>
          <w:p w14:paraId="663D3559" w14:textId="77777777" w:rsidR="009D3CFD" w:rsidRDefault="009D3CFD" w:rsidP="00796283">
            <w:pPr>
              <w:rPr>
                <w:kern w:val="2"/>
                <w14:ligatures w14:val="standardContextual"/>
              </w:rPr>
            </w:pPr>
            <w:r>
              <w:rPr>
                <w:kern w:val="2"/>
                <w14:ligatures w14:val="standardContextual"/>
              </w:rPr>
              <w:t>E0</w:t>
            </w:r>
          </w:p>
        </w:tc>
        <w:tc>
          <w:tcPr>
            <w:tcW w:w="1562" w:type="dxa"/>
            <w:tcBorders>
              <w:top w:val="single" w:sz="4" w:space="0" w:color="auto"/>
              <w:bottom w:val="nil"/>
            </w:tcBorders>
          </w:tcPr>
          <w:p w14:paraId="553494B0" w14:textId="77777777" w:rsidR="009D3CFD" w:rsidRPr="00F90E3C" w:rsidRDefault="009D3CFD" w:rsidP="00796283">
            <w:pPr>
              <w:rPr>
                <w:kern w:val="2"/>
                <w14:ligatures w14:val="standardContextual"/>
              </w:rPr>
            </w:pPr>
            <w:r>
              <w:rPr>
                <w:kern w:val="2"/>
                <w14:ligatures w14:val="standardContextual"/>
              </w:rPr>
              <w:t>Room temperature</w:t>
            </w:r>
          </w:p>
        </w:tc>
        <w:tc>
          <w:tcPr>
            <w:tcW w:w="1331" w:type="dxa"/>
            <w:gridSpan w:val="2"/>
            <w:tcBorders>
              <w:top w:val="single" w:sz="4" w:space="0" w:color="auto"/>
              <w:bottom w:val="nil"/>
            </w:tcBorders>
          </w:tcPr>
          <w:p w14:paraId="5D38F95B" w14:textId="77777777" w:rsidR="009D3CFD" w:rsidRPr="00F90E3C" w:rsidRDefault="009D3CFD" w:rsidP="00796283">
            <w:pPr>
              <w:rPr>
                <w:kern w:val="2"/>
                <w14:ligatures w14:val="standardContextual"/>
              </w:rPr>
            </w:pPr>
            <w:r>
              <w:rPr>
                <w:kern w:val="2"/>
                <w14:ligatures w14:val="standardContextual"/>
              </w:rPr>
              <w:t>0</w:t>
            </w:r>
          </w:p>
        </w:tc>
        <w:tc>
          <w:tcPr>
            <w:tcW w:w="1666" w:type="dxa"/>
            <w:tcBorders>
              <w:top w:val="single" w:sz="4" w:space="0" w:color="auto"/>
              <w:bottom w:val="nil"/>
            </w:tcBorders>
          </w:tcPr>
          <w:p w14:paraId="6DC2F498" w14:textId="77777777" w:rsidR="009D3CFD" w:rsidRDefault="009D3CFD" w:rsidP="00796283">
            <w:pPr>
              <w:rPr>
                <w:kern w:val="2"/>
                <w14:ligatures w14:val="standardContextual"/>
              </w:rPr>
            </w:pPr>
            <w:r>
              <w:rPr>
                <w:kern w:val="2"/>
                <w14:ligatures w14:val="standardContextual"/>
              </w:rPr>
              <w:t>1</w:t>
            </w:r>
          </w:p>
        </w:tc>
        <w:tc>
          <w:tcPr>
            <w:tcW w:w="1663" w:type="dxa"/>
            <w:tcBorders>
              <w:top w:val="single" w:sz="4" w:space="0" w:color="auto"/>
              <w:bottom w:val="nil"/>
            </w:tcBorders>
          </w:tcPr>
          <w:p w14:paraId="6B2E5192" w14:textId="77777777" w:rsidR="009D3CFD" w:rsidRDefault="009D3CFD" w:rsidP="00796283">
            <w:pPr>
              <w:rPr>
                <w:kern w:val="2"/>
                <w14:ligatures w14:val="standardContextual"/>
              </w:rPr>
            </w:pPr>
            <w:r>
              <w:rPr>
                <w:kern w:val="2"/>
                <w14:ligatures w14:val="standardContextual"/>
              </w:rPr>
              <w:t>62</w:t>
            </w:r>
          </w:p>
        </w:tc>
      </w:tr>
      <w:tr w:rsidR="009D3CFD" w14:paraId="16F5E162" w14:textId="77777777" w:rsidTr="009D3CFD">
        <w:trPr>
          <w:jc w:val="left"/>
        </w:trPr>
        <w:tc>
          <w:tcPr>
            <w:tcW w:w="1554" w:type="dxa"/>
            <w:tcBorders>
              <w:top w:val="nil"/>
            </w:tcBorders>
          </w:tcPr>
          <w:p w14:paraId="674AAC35" w14:textId="77777777" w:rsidR="009D3CFD" w:rsidRPr="00F90E3C" w:rsidRDefault="009D3CFD" w:rsidP="00796283">
            <w:pPr>
              <w:rPr>
                <w:kern w:val="2"/>
                <w14:ligatures w14:val="standardContextual"/>
              </w:rPr>
            </w:pPr>
            <w:r>
              <w:rPr>
                <w:kern w:val="2"/>
                <w14:ligatures w14:val="standardContextual"/>
              </w:rPr>
              <w:t>E1</w:t>
            </w:r>
          </w:p>
        </w:tc>
        <w:tc>
          <w:tcPr>
            <w:tcW w:w="1562" w:type="dxa"/>
            <w:tcBorders>
              <w:top w:val="nil"/>
            </w:tcBorders>
          </w:tcPr>
          <w:p w14:paraId="36BD527C" w14:textId="77777777" w:rsidR="009D3CFD" w:rsidRDefault="009D3CFD" w:rsidP="00796283">
            <w:r w:rsidRPr="00F90E3C">
              <w:rPr>
                <w:kern w:val="2"/>
                <w14:ligatures w14:val="standardContextual"/>
              </w:rPr>
              <w:t>650</w:t>
            </w:r>
          </w:p>
        </w:tc>
        <w:tc>
          <w:tcPr>
            <w:tcW w:w="1331" w:type="dxa"/>
            <w:gridSpan w:val="2"/>
            <w:tcBorders>
              <w:top w:val="nil"/>
            </w:tcBorders>
          </w:tcPr>
          <w:p w14:paraId="181221BC" w14:textId="77777777" w:rsidR="009D3CFD" w:rsidRDefault="009D3CFD" w:rsidP="00796283">
            <w:r>
              <w:t>0.5</w:t>
            </w:r>
          </w:p>
        </w:tc>
        <w:tc>
          <w:tcPr>
            <w:tcW w:w="1666" w:type="dxa"/>
            <w:tcBorders>
              <w:top w:val="nil"/>
            </w:tcBorders>
          </w:tcPr>
          <w:p w14:paraId="0AA4F61A" w14:textId="77777777" w:rsidR="009D3CFD" w:rsidRPr="00F90E3C" w:rsidRDefault="009D3CFD" w:rsidP="00796283">
            <w:pPr>
              <w:rPr>
                <w:kern w:val="2"/>
                <w14:ligatures w14:val="standardContextual"/>
              </w:rPr>
            </w:pPr>
            <w:r>
              <w:rPr>
                <w:kern w:val="2"/>
                <w14:ligatures w14:val="standardContextual"/>
              </w:rPr>
              <w:t>29.7</w:t>
            </w:r>
          </w:p>
        </w:tc>
        <w:tc>
          <w:tcPr>
            <w:tcW w:w="1663" w:type="dxa"/>
            <w:tcBorders>
              <w:top w:val="nil"/>
            </w:tcBorders>
          </w:tcPr>
          <w:p w14:paraId="7581FDE3" w14:textId="77777777" w:rsidR="009D3CFD" w:rsidRDefault="009D3CFD" w:rsidP="00796283">
            <w:pPr>
              <w:rPr>
                <w:kern w:val="2"/>
                <w14:ligatures w14:val="standardContextual"/>
              </w:rPr>
            </w:pPr>
            <w:r>
              <w:rPr>
                <w:kern w:val="2"/>
                <w14:ligatures w14:val="standardContextual"/>
              </w:rPr>
              <w:t>59.1</w:t>
            </w:r>
          </w:p>
        </w:tc>
      </w:tr>
      <w:tr w:rsidR="009D3CFD" w14:paraId="5CC361D1" w14:textId="77777777" w:rsidTr="009D3CFD">
        <w:trPr>
          <w:jc w:val="left"/>
        </w:trPr>
        <w:tc>
          <w:tcPr>
            <w:tcW w:w="1554" w:type="dxa"/>
          </w:tcPr>
          <w:p w14:paraId="71D42013" w14:textId="77777777" w:rsidR="009D3CFD" w:rsidRPr="00F90E3C" w:rsidRDefault="009D3CFD" w:rsidP="00796283">
            <w:pPr>
              <w:rPr>
                <w:kern w:val="2"/>
                <w14:ligatures w14:val="standardContextual"/>
              </w:rPr>
            </w:pPr>
            <w:r>
              <w:rPr>
                <w:kern w:val="2"/>
                <w14:ligatures w14:val="standardContextual"/>
              </w:rPr>
              <w:t>E2</w:t>
            </w:r>
          </w:p>
        </w:tc>
        <w:tc>
          <w:tcPr>
            <w:tcW w:w="1562" w:type="dxa"/>
          </w:tcPr>
          <w:p w14:paraId="71DF70EF" w14:textId="77777777" w:rsidR="009D3CFD" w:rsidRDefault="009D3CFD" w:rsidP="00796283">
            <w:r w:rsidRPr="00F90E3C">
              <w:rPr>
                <w:kern w:val="2"/>
                <w14:ligatures w14:val="standardContextual"/>
              </w:rPr>
              <w:t>650</w:t>
            </w:r>
          </w:p>
        </w:tc>
        <w:tc>
          <w:tcPr>
            <w:tcW w:w="1331" w:type="dxa"/>
            <w:gridSpan w:val="2"/>
          </w:tcPr>
          <w:p w14:paraId="23FC80BB" w14:textId="77777777" w:rsidR="009D3CFD" w:rsidRDefault="009D3CFD" w:rsidP="00796283">
            <w:r>
              <w:t>1</w:t>
            </w:r>
          </w:p>
        </w:tc>
        <w:tc>
          <w:tcPr>
            <w:tcW w:w="1666" w:type="dxa"/>
          </w:tcPr>
          <w:p w14:paraId="28E33BCF" w14:textId="77777777" w:rsidR="009D3CFD" w:rsidRDefault="009D3CFD" w:rsidP="00796283">
            <w:r>
              <w:t>34</w:t>
            </w:r>
          </w:p>
        </w:tc>
        <w:tc>
          <w:tcPr>
            <w:tcW w:w="1663" w:type="dxa"/>
          </w:tcPr>
          <w:p w14:paraId="307A3EAE" w14:textId="77777777" w:rsidR="009D3CFD" w:rsidRDefault="009D3CFD" w:rsidP="00796283">
            <w:r>
              <w:t>26</w:t>
            </w:r>
          </w:p>
        </w:tc>
      </w:tr>
      <w:tr w:rsidR="009D3CFD" w14:paraId="720D04C5" w14:textId="77777777" w:rsidTr="009D3CFD">
        <w:trPr>
          <w:jc w:val="left"/>
        </w:trPr>
        <w:tc>
          <w:tcPr>
            <w:tcW w:w="1554" w:type="dxa"/>
          </w:tcPr>
          <w:p w14:paraId="4E8C6924" w14:textId="77777777" w:rsidR="009D3CFD" w:rsidRPr="00F90E3C" w:rsidRDefault="009D3CFD" w:rsidP="00796283">
            <w:pPr>
              <w:rPr>
                <w:kern w:val="2"/>
                <w14:ligatures w14:val="standardContextual"/>
              </w:rPr>
            </w:pPr>
            <w:r>
              <w:rPr>
                <w:kern w:val="2"/>
                <w14:ligatures w14:val="standardContextual"/>
              </w:rPr>
              <w:t>E3</w:t>
            </w:r>
          </w:p>
        </w:tc>
        <w:tc>
          <w:tcPr>
            <w:tcW w:w="1562" w:type="dxa"/>
          </w:tcPr>
          <w:p w14:paraId="7BAA583A" w14:textId="77777777" w:rsidR="009D3CFD" w:rsidRDefault="009D3CFD" w:rsidP="00796283">
            <w:r w:rsidRPr="00F90E3C">
              <w:rPr>
                <w:kern w:val="2"/>
                <w14:ligatures w14:val="standardContextual"/>
              </w:rPr>
              <w:t>800</w:t>
            </w:r>
          </w:p>
        </w:tc>
        <w:tc>
          <w:tcPr>
            <w:tcW w:w="1331" w:type="dxa"/>
            <w:gridSpan w:val="2"/>
          </w:tcPr>
          <w:p w14:paraId="51079438" w14:textId="77777777" w:rsidR="009D3CFD" w:rsidRDefault="009D3CFD" w:rsidP="00796283">
            <w:r>
              <w:t>0.5</w:t>
            </w:r>
          </w:p>
        </w:tc>
        <w:tc>
          <w:tcPr>
            <w:tcW w:w="1666" w:type="dxa"/>
          </w:tcPr>
          <w:p w14:paraId="2ACDF898" w14:textId="77777777" w:rsidR="009D3CFD" w:rsidRPr="00F90E3C" w:rsidRDefault="009D3CFD" w:rsidP="00796283">
            <w:pPr>
              <w:rPr>
                <w:kern w:val="2"/>
                <w14:ligatures w14:val="standardContextual"/>
              </w:rPr>
            </w:pPr>
            <w:r>
              <w:rPr>
                <w:kern w:val="2"/>
                <w14:ligatures w14:val="standardContextual"/>
              </w:rPr>
              <w:t>69</w:t>
            </w:r>
          </w:p>
        </w:tc>
        <w:tc>
          <w:tcPr>
            <w:tcW w:w="1663" w:type="dxa"/>
          </w:tcPr>
          <w:p w14:paraId="3AC6A74D" w14:textId="77777777" w:rsidR="009D3CFD" w:rsidRDefault="009D3CFD" w:rsidP="00796283">
            <w:pPr>
              <w:rPr>
                <w:kern w:val="2"/>
                <w14:ligatures w14:val="standardContextual"/>
              </w:rPr>
            </w:pPr>
            <w:r>
              <w:rPr>
                <w:kern w:val="2"/>
                <w14:ligatures w14:val="standardContextual"/>
              </w:rPr>
              <w:t>9.5</w:t>
            </w:r>
          </w:p>
        </w:tc>
      </w:tr>
      <w:tr w:rsidR="009D3CFD" w14:paraId="73A7F5CD" w14:textId="77777777" w:rsidTr="009D3CFD">
        <w:trPr>
          <w:jc w:val="left"/>
        </w:trPr>
        <w:tc>
          <w:tcPr>
            <w:tcW w:w="1554" w:type="dxa"/>
          </w:tcPr>
          <w:p w14:paraId="787CE490" w14:textId="77777777" w:rsidR="009D3CFD" w:rsidRPr="00F90E3C" w:rsidRDefault="009D3CFD" w:rsidP="00796283">
            <w:pPr>
              <w:rPr>
                <w:kern w:val="2"/>
                <w14:ligatures w14:val="standardContextual"/>
              </w:rPr>
            </w:pPr>
            <w:r>
              <w:rPr>
                <w:kern w:val="2"/>
                <w14:ligatures w14:val="standardContextual"/>
              </w:rPr>
              <w:t>E4</w:t>
            </w:r>
          </w:p>
        </w:tc>
        <w:tc>
          <w:tcPr>
            <w:tcW w:w="1562" w:type="dxa"/>
          </w:tcPr>
          <w:p w14:paraId="6A5950D6" w14:textId="77777777" w:rsidR="009D3CFD" w:rsidRDefault="009D3CFD" w:rsidP="00796283">
            <w:r w:rsidRPr="00F90E3C">
              <w:rPr>
                <w:kern w:val="2"/>
                <w14:ligatures w14:val="standardContextual"/>
              </w:rPr>
              <w:t>800</w:t>
            </w:r>
          </w:p>
        </w:tc>
        <w:tc>
          <w:tcPr>
            <w:tcW w:w="1331" w:type="dxa"/>
            <w:gridSpan w:val="2"/>
          </w:tcPr>
          <w:p w14:paraId="7F7F0A90" w14:textId="77777777" w:rsidR="009D3CFD" w:rsidRDefault="009D3CFD" w:rsidP="00796283">
            <w:r>
              <w:t>1</w:t>
            </w:r>
          </w:p>
        </w:tc>
        <w:tc>
          <w:tcPr>
            <w:tcW w:w="1666" w:type="dxa"/>
          </w:tcPr>
          <w:p w14:paraId="47C53AEF" w14:textId="77777777" w:rsidR="009D3CFD" w:rsidRDefault="009D3CFD" w:rsidP="00796283">
            <w:r>
              <w:t>78</w:t>
            </w:r>
          </w:p>
        </w:tc>
        <w:tc>
          <w:tcPr>
            <w:tcW w:w="1663" w:type="dxa"/>
          </w:tcPr>
          <w:p w14:paraId="7472D024" w14:textId="77777777" w:rsidR="009D3CFD" w:rsidRDefault="009D3CFD" w:rsidP="00796283">
            <w:r>
              <w:t>0</w:t>
            </w:r>
          </w:p>
        </w:tc>
      </w:tr>
    </w:tbl>
    <w:p w14:paraId="0573C6AB" w14:textId="77777777" w:rsidR="009D3CFD" w:rsidRPr="009D3CFD" w:rsidRDefault="009D3CFD" w:rsidP="009D3CFD">
      <w:pPr>
        <w:pStyle w:val="Heading2"/>
        <w:spacing w:before="0"/>
        <w:rPr>
          <w:rFonts w:ascii="Arial" w:eastAsia="Times New Roman" w:hAnsi="Arial" w:cs="Arial"/>
          <w:b/>
          <w:color w:val="auto"/>
          <w:sz w:val="22"/>
          <w:szCs w:val="20"/>
        </w:rPr>
      </w:pPr>
      <w:bookmarkStart w:id="4" w:name="_Hlk123042868"/>
      <w:r w:rsidRPr="009D3CFD">
        <w:rPr>
          <w:rFonts w:ascii="Arial" w:eastAsia="Times New Roman" w:hAnsi="Arial" w:cs="Arial"/>
          <w:b/>
          <w:color w:val="auto"/>
          <w:sz w:val="22"/>
          <w:szCs w:val="20"/>
        </w:rPr>
        <w:t>3.2. Crude oil characterization</w:t>
      </w:r>
    </w:p>
    <w:bookmarkEnd w:id="4"/>
    <w:p w14:paraId="297675BD" w14:textId="1BE150C5" w:rsidR="00FF5796" w:rsidRDefault="00FF5796" w:rsidP="00FF5796">
      <w:pPr>
        <w:jc w:val="both"/>
      </w:pPr>
      <w:r w:rsidRPr="00691476">
        <w:t xml:space="preserve">The distribution and fate of crude oil depend on its physicochemical properties and its susceptibility to degradation. The </w:t>
      </w:r>
      <w:proofErr w:type="spellStart"/>
      <w:r w:rsidRPr="00691476">
        <w:t>physico</w:t>
      </w:r>
      <w:proofErr w:type="spellEnd"/>
      <w:r w:rsidRPr="00691476">
        <w:t xml:space="preserve">-chemical properties of the crude oil are </w:t>
      </w:r>
      <w:proofErr w:type="spellStart"/>
      <w:r w:rsidRPr="00691476">
        <w:t>summari</w:t>
      </w:r>
      <w:r w:rsidR="00F87941">
        <w:t>s</w:t>
      </w:r>
      <w:r w:rsidRPr="00691476">
        <w:t>ed</w:t>
      </w:r>
      <w:proofErr w:type="spellEnd"/>
      <w:r w:rsidRPr="00691476">
        <w:t xml:space="preserve"> in </w:t>
      </w:r>
      <w:r w:rsidRPr="00D65B3A">
        <w:rPr>
          <w:b/>
          <w:bCs/>
        </w:rPr>
        <w:t xml:space="preserve">table </w:t>
      </w:r>
      <w:r>
        <w:rPr>
          <w:b/>
          <w:bCs/>
        </w:rPr>
        <w:t>3</w:t>
      </w:r>
      <w:r w:rsidRPr="00691476">
        <w:t>. The crude oil is light with high wax content. The relative abundance of saturated hydrocarbons suggests that the oil is a predominantly aliphatic hydrocarbon (71.93%) who is resistant to oxidation. The chromatogram of the crude oil (</w:t>
      </w:r>
      <w:r w:rsidRPr="00D65B3A">
        <w:rPr>
          <w:b/>
          <w:bCs/>
        </w:rPr>
        <w:t>fig 9a</w:t>
      </w:r>
      <w:r w:rsidRPr="00691476">
        <w:t>) indicated a very high paraffinic nature with a large amo</w:t>
      </w:r>
      <w:r w:rsidR="00F87941">
        <w:t>unt</w:t>
      </w:r>
      <w:r w:rsidRPr="00691476">
        <w:t xml:space="preserve"> of paraffinic wax molecules. The pollutant extracted has a high saturated content. The aromatic compounds are benzene, toluene </w:t>
      </w:r>
      <w:r w:rsidRPr="00D65B3A">
        <w:rPr>
          <w:b/>
          <w:bCs/>
        </w:rPr>
        <w:t>(Table 3).</w:t>
      </w:r>
      <w:r w:rsidRPr="00691476">
        <w:t xml:space="preserve"> 3-methylphenanthrene and </w:t>
      </w:r>
      <w:proofErr w:type="spellStart"/>
      <w:r w:rsidRPr="00691476">
        <w:t>methylphenanthrene</w:t>
      </w:r>
      <w:proofErr w:type="spellEnd"/>
      <w:r w:rsidRPr="00691476">
        <w:t xml:space="preserve"> are also present in this crude oil</w:t>
      </w:r>
      <w:r w:rsidR="00F87941">
        <w:t>,</w:t>
      </w:r>
      <w:r w:rsidRPr="00691476">
        <w:t xml:space="preserve"> according to the work of Bang Liu et al. (</w:t>
      </w:r>
      <w:r w:rsidRPr="009E1794">
        <w:rPr>
          <w:highlight w:val="yellow"/>
        </w:rPr>
        <w:t>2017)</w:t>
      </w:r>
      <w:r w:rsidR="003861A2" w:rsidRPr="009E1794">
        <w:rPr>
          <w:highlight w:val="yellow"/>
        </w:rPr>
        <w:t>.</w:t>
      </w:r>
      <w:r w:rsidRPr="009E1794">
        <w:rPr>
          <w:rFonts w:eastAsiaTheme="minorHAnsi"/>
          <w:highlight w:val="yellow"/>
        </w:rPr>
        <w:t xml:space="preserve"> </w:t>
      </w:r>
      <w:r w:rsidRPr="009E1794">
        <w:rPr>
          <w:highlight w:val="yellow"/>
        </w:rPr>
        <w:t xml:space="preserve"> Benzene</w:t>
      </w:r>
      <w:r w:rsidRPr="00691476">
        <w:t xml:space="preserve">, toluene, 3-methylphenanthrene and </w:t>
      </w:r>
      <w:proofErr w:type="spellStart"/>
      <w:r w:rsidRPr="00691476">
        <w:t>methylphenanthrene</w:t>
      </w:r>
      <w:proofErr w:type="spellEnd"/>
      <w:r w:rsidRPr="00691476">
        <w:t xml:space="preserve"> are carcinogenic and biodegradation</w:t>
      </w:r>
      <w:r w:rsidR="00F87941">
        <w:t>-</w:t>
      </w:r>
      <w:r w:rsidRPr="00691476">
        <w:t>resistant compounds that must be degraded.</w:t>
      </w:r>
    </w:p>
    <w:p w14:paraId="5D58357A" w14:textId="77777777" w:rsidR="00E61928" w:rsidRDefault="00E61928" w:rsidP="00FF5796">
      <w:pPr>
        <w:jc w:val="both"/>
      </w:pPr>
    </w:p>
    <w:p w14:paraId="1212F43B" w14:textId="6CC3C97C" w:rsidR="00FF5796" w:rsidRPr="00C262F9" w:rsidRDefault="00FF5796" w:rsidP="00FF5796">
      <w:pPr>
        <w:rPr>
          <w:rFonts w:ascii="Arial" w:hAnsi="Arial"/>
          <w:b/>
        </w:rPr>
      </w:pPr>
      <w:r w:rsidRPr="00C262F9">
        <w:rPr>
          <w:rFonts w:ascii="Arial" w:hAnsi="Arial"/>
          <w:b/>
        </w:rPr>
        <w:t>Table</w:t>
      </w:r>
      <w:r w:rsidR="002F3803">
        <w:rPr>
          <w:rFonts w:ascii="Arial" w:hAnsi="Arial"/>
          <w:b/>
        </w:rPr>
        <w:t xml:space="preserve"> </w:t>
      </w:r>
      <w:r w:rsidRPr="00C262F9">
        <w:rPr>
          <w:rFonts w:ascii="Arial" w:hAnsi="Arial"/>
          <w:b/>
        </w:rPr>
        <w:t>3. Physicochemical properties of extracted crude oil</w:t>
      </w:r>
    </w:p>
    <w:tbl>
      <w:tblPr>
        <w:tblStyle w:val="Tableausimple21"/>
        <w:tblW w:w="8447" w:type="dxa"/>
        <w:tblLook w:val="04A0" w:firstRow="1" w:lastRow="0" w:firstColumn="1" w:lastColumn="0" w:noHBand="0" w:noVBand="1"/>
      </w:tblPr>
      <w:tblGrid>
        <w:gridCol w:w="956"/>
        <w:gridCol w:w="978"/>
        <w:gridCol w:w="952"/>
        <w:gridCol w:w="950"/>
        <w:gridCol w:w="1133"/>
        <w:gridCol w:w="1200"/>
        <w:gridCol w:w="872"/>
        <w:gridCol w:w="1406"/>
      </w:tblGrid>
      <w:tr w:rsidR="00FF5796" w:rsidRPr="00691476" w14:paraId="5B8866E8" w14:textId="77777777" w:rsidTr="00796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3C93026A" w14:textId="77777777" w:rsidR="00FF5796" w:rsidRPr="00691476" w:rsidRDefault="00FF5796" w:rsidP="00796283">
            <w:pPr>
              <w:rPr>
                <w:rFonts w:cs="Times New Roman"/>
                <w:bCs w:val="0"/>
                <w:sz w:val="20"/>
                <w:szCs w:val="20"/>
                <w:lang w:val="en-US"/>
              </w:rPr>
            </w:pPr>
            <w:bookmarkStart w:id="5" w:name="_Hlk60479287"/>
            <w:r w:rsidRPr="00691476">
              <w:rPr>
                <w:rFonts w:cs="Times New Roman"/>
                <w:bCs w:val="0"/>
                <w:sz w:val="20"/>
                <w:szCs w:val="20"/>
                <w:lang w:val="en-US"/>
              </w:rPr>
              <w:t>Density at 20°C g/cm</w:t>
            </w:r>
            <w:r w:rsidRPr="009E1794">
              <w:rPr>
                <w:vertAlign w:val="superscript"/>
              </w:rPr>
              <w:t>3</w:t>
            </w:r>
          </w:p>
        </w:tc>
        <w:tc>
          <w:tcPr>
            <w:tcW w:w="0" w:type="auto"/>
            <w:tcBorders>
              <w:top w:val="single" w:sz="4" w:space="0" w:color="auto"/>
              <w:bottom w:val="single" w:sz="4" w:space="0" w:color="auto"/>
            </w:tcBorders>
            <w:vAlign w:val="center"/>
          </w:tcPr>
          <w:p w14:paraId="6ED07AD7" w14:textId="77777777" w:rsidR="00FF5796" w:rsidRPr="00691476" w:rsidRDefault="00FF5796" w:rsidP="00796283">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Wax content %(W/W)</w:t>
            </w:r>
          </w:p>
        </w:tc>
        <w:tc>
          <w:tcPr>
            <w:tcW w:w="0" w:type="auto"/>
            <w:tcBorders>
              <w:top w:val="single" w:sz="4" w:space="0" w:color="auto"/>
              <w:bottom w:val="single" w:sz="4" w:space="0" w:color="auto"/>
            </w:tcBorders>
            <w:vAlign w:val="center"/>
          </w:tcPr>
          <w:p w14:paraId="4F057E3E" w14:textId="77777777" w:rsidR="00FF5796" w:rsidRPr="00691476" w:rsidRDefault="00FF5796" w:rsidP="00796283">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Water content (%)</w:t>
            </w:r>
          </w:p>
        </w:tc>
        <w:tc>
          <w:tcPr>
            <w:tcW w:w="0" w:type="auto"/>
            <w:tcBorders>
              <w:top w:val="single" w:sz="4" w:space="0" w:color="auto"/>
              <w:bottom w:val="single" w:sz="4" w:space="0" w:color="auto"/>
            </w:tcBorders>
            <w:vAlign w:val="center"/>
          </w:tcPr>
          <w:p w14:paraId="20C8FF58" w14:textId="77777777" w:rsidR="00FF5796" w:rsidRPr="00691476" w:rsidRDefault="00FF5796" w:rsidP="00796283">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Iron content (%)</w:t>
            </w:r>
          </w:p>
        </w:tc>
        <w:tc>
          <w:tcPr>
            <w:tcW w:w="0" w:type="auto"/>
            <w:tcBorders>
              <w:top w:val="single" w:sz="4" w:space="0" w:color="auto"/>
              <w:bottom w:val="single" w:sz="4" w:space="0" w:color="auto"/>
            </w:tcBorders>
            <w:vAlign w:val="center"/>
          </w:tcPr>
          <w:p w14:paraId="59F89F3F" w14:textId="77777777" w:rsidR="00FF5796" w:rsidRPr="00691476" w:rsidRDefault="00FF5796" w:rsidP="00796283">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Saturates (%)</w:t>
            </w:r>
          </w:p>
        </w:tc>
        <w:tc>
          <w:tcPr>
            <w:tcW w:w="0" w:type="auto"/>
            <w:tcBorders>
              <w:top w:val="single" w:sz="4" w:space="0" w:color="auto"/>
              <w:bottom w:val="single" w:sz="4" w:space="0" w:color="auto"/>
            </w:tcBorders>
            <w:vAlign w:val="center"/>
          </w:tcPr>
          <w:p w14:paraId="32020A48" w14:textId="77777777" w:rsidR="00FF5796" w:rsidRPr="00691476" w:rsidRDefault="00FF5796" w:rsidP="00796283">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Aromatics (%)</w:t>
            </w:r>
          </w:p>
        </w:tc>
        <w:tc>
          <w:tcPr>
            <w:tcW w:w="0" w:type="auto"/>
            <w:tcBorders>
              <w:top w:val="single" w:sz="4" w:space="0" w:color="auto"/>
              <w:bottom w:val="single" w:sz="4" w:space="0" w:color="auto"/>
            </w:tcBorders>
            <w:vAlign w:val="center"/>
          </w:tcPr>
          <w:p w14:paraId="13513032" w14:textId="77777777" w:rsidR="00FF5796" w:rsidRPr="00691476" w:rsidRDefault="00FF5796" w:rsidP="00796283">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Resins</w:t>
            </w:r>
          </w:p>
        </w:tc>
        <w:tc>
          <w:tcPr>
            <w:tcW w:w="0" w:type="auto"/>
            <w:tcBorders>
              <w:top w:val="single" w:sz="4" w:space="0" w:color="auto"/>
              <w:bottom w:val="single" w:sz="4" w:space="0" w:color="auto"/>
            </w:tcBorders>
            <w:vAlign w:val="center"/>
          </w:tcPr>
          <w:p w14:paraId="2CB29EF2" w14:textId="77777777" w:rsidR="00FF5796" w:rsidRPr="00691476" w:rsidRDefault="00FF5796" w:rsidP="00796283">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Asphaltenes</w:t>
            </w:r>
          </w:p>
        </w:tc>
      </w:tr>
      <w:tr w:rsidR="00FF5796" w:rsidRPr="00691476" w14:paraId="00BF6DA0" w14:textId="77777777" w:rsidTr="0079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1AE0A694" w14:textId="77777777" w:rsidR="00FF5796" w:rsidRPr="00691476" w:rsidRDefault="00FF5796" w:rsidP="00796283">
            <w:pPr>
              <w:rPr>
                <w:rFonts w:cs="Times New Roman"/>
                <w:b w:val="0"/>
                <w:sz w:val="20"/>
                <w:szCs w:val="20"/>
                <w:lang w:val="en-US"/>
              </w:rPr>
            </w:pPr>
            <w:r w:rsidRPr="00691476">
              <w:rPr>
                <w:rFonts w:cs="Times New Roman"/>
                <w:b w:val="0"/>
                <w:sz w:val="20"/>
                <w:szCs w:val="20"/>
                <w:lang w:val="en-US"/>
              </w:rPr>
              <w:t xml:space="preserve">0.85 </w:t>
            </w:r>
          </w:p>
        </w:tc>
        <w:tc>
          <w:tcPr>
            <w:tcW w:w="0" w:type="auto"/>
            <w:tcBorders>
              <w:top w:val="single" w:sz="4" w:space="0" w:color="auto"/>
              <w:bottom w:val="single" w:sz="4" w:space="0" w:color="auto"/>
            </w:tcBorders>
            <w:vAlign w:val="center"/>
          </w:tcPr>
          <w:p w14:paraId="37633C81" w14:textId="77777777" w:rsidR="00FF5796" w:rsidRPr="00691476" w:rsidRDefault="00FF5796" w:rsidP="00796283">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24.8</w:t>
            </w:r>
          </w:p>
        </w:tc>
        <w:tc>
          <w:tcPr>
            <w:tcW w:w="0" w:type="auto"/>
            <w:tcBorders>
              <w:top w:val="single" w:sz="4" w:space="0" w:color="auto"/>
              <w:bottom w:val="single" w:sz="4" w:space="0" w:color="auto"/>
            </w:tcBorders>
            <w:vAlign w:val="center"/>
          </w:tcPr>
          <w:p w14:paraId="7514F84D" w14:textId="77777777" w:rsidR="00FF5796" w:rsidRPr="00691476" w:rsidRDefault="00FF5796" w:rsidP="00796283">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0</w:t>
            </w:r>
            <w:r>
              <w:rPr>
                <w:rFonts w:cs="Times New Roman"/>
                <w:bCs/>
                <w:sz w:val="20"/>
                <w:szCs w:val="20"/>
                <w:lang w:val="en-US"/>
              </w:rPr>
              <w:t>.</w:t>
            </w:r>
            <w:r w:rsidRPr="00691476">
              <w:rPr>
                <w:rFonts w:cs="Times New Roman"/>
                <w:bCs/>
                <w:sz w:val="20"/>
                <w:szCs w:val="20"/>
                <w:lang w:val="en-US"/>
              </w:rPr>
              <w:t>500</w:t>
            </w:r>
          </w:p>
        </w:tc>
        <w:tc>
          <w:tcPr>
            <w:tcW w:w="0" w:type="auto"/>
            <w:tcBorders>
              <w:top w:val="single" w:sz="4" w:space="0" w:color="auto"/>
              <w:bottom w:val="single" w:sz="4" w:space="0" w:color="auto"/>
            </w:tcBorders>
            <w:vAlign w:val="center"/>
          </w:tcPr>
          <w:p w14:paraId="4086A134" w14:textId="77777777" w:rsidR="00FF5796" w:rsidRPr="00691476" w:rsidRDefault="00FF5796" w:rsidP="00796283">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0.2</w:t>
            </w:r>
          </w:p>
        </w:tc>
        <w:tc>
          <w:tcPr>
            <w:tcW w:w="0" w:type="auto"/>
            <w:tcBorders>
              <w:top w:val="single" w:sz="4" w:space="0" w:color="auto"/>
              <w:bottom w:val="single" w:sz="4" w:space="0" w:color="auto"/>
            </w:tcBorders>
            <w:vAlign w:val="center"/>
          </w:tcPr>
          <w:p w14:paraId="07E30BDB" w14:textId="77777777" w:rsidR="00FF5796" w:rsidRPr="00691476" w:rsidRDefault="00FF5796" w:rsidP="00796283">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71.93</w:t>
            </w:r>
          </w:p>
        </w:tc>
        <w:tc>
          <w:tcPr>
            <w:tcW w:w="0" w:type="auto"/>
            <w:tcBorders>
              <w:top w:val="single" w:sz="4" w:space="0" w:color="auto"/>
              <w:bottom w:val="single" w:sz="4" w:space="0" w:color="auto"/>
            </w:tcBorders>
            <w:vAlign w:val="center"/>
          </w:tcPr>
          <w:p w14:paraId="2C4A7A5F" w14:textId="77777777" w:rsidR="00FF5796" w:rsidRPr="00691476" w:rsidRDefault="00FF5796" w:rsidP="00796283">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20.86</w:t>
            </w:r>
          </w:p>
        </w:tc>
        <w:tc>
          <w:tcPr>
            <w:tcW w:w="0" w:type="auto"/>
            <w:tcBorders>
              <w:top w:val="single" w:sz="4" w:space="0" w:color="auto"/>
              <w:bottom w:val="single" w:sz="4" w:space="0" w:color="auto"/>
            </w:tcBorders>
            <w:vAlign w:val="center"/>
          </w:tcPr>
          <w:p w14:paraId="40454FA0" w14:textId="77777777" w:rsidR="00FF5796" w:rsidRPr="00691476" w:rsidRDefault="00FF5796" w:rsidP="00796283">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4.55</w:t>
            </w:r>
          </w:p>
        </w:tc>
        <w:tc>
          <w:tcPr>
            <w:tcW w:w="0" w:type="auto"/>
            <w:tcBorders>
              <w:top w:val="single" w:sz="4" w:space="0" w:color="auto"/>
              <w:bottom w:val="single" w:sz="4" w:space="0" w:color="auto"/>
            </w:tcBorders>
            <w:vAlign w:val="center"/>
          </w:tcPr>
          <w:p w14:paraId="3E0C810C" w14:textId="77777777" w:rsidR="00FF5796" w:rsidRPr="00691476" w:rsidRDefault="00FF5796" w:rsidP="00796283">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2.67</w:t>
            </w:r>
          </w:p>
        </w:tc>
      </w:tr>
    </w:tbl>
    <w:bookmarkEnd w:id="5"/>
    <w:p w14:paraId="32DC39DE" w14:textId="77777777" w:rsidR="00FF5796" w:rsidRPr="00FF5796" w:rsidRDefault="00FF5796" w:rsidP="00FF5796">
      <w:pPr>
        <w:pStyle w:val="Heading2"/>
        <w:spacing w:before="0"/>
        <w:rPr>
          <w:rFonts w:ascii="Arial" w:eastAsia="Times New Roman" w:hAnsi="Arial" w:cs="Arial"/>
          <w:b/>
          <w:color w:val="auto"/>
          <w:sz w:val="22"/>
          <w:szCs w:val="20"/>
        </w:rPr>
      </w:pPr>
      <w:r w:rsidRPr="00FF5796">
        <w:rPr>
          <w:rFonts w:ascii="Arial" w:eastAsia="Times New Roman" w:hAnsi="Arial" w:cs="Arial"/>
          <w:b/>
          <w:color w:val="auto"/>
          <w:sz w:val="22"/>
          <w:szCs w:val="20"/>
        </w:rPr>
        <w:t>3.3. Kinetic measurements of the catalytic decomposition of hydrogen peroxide</w:t>
      </w:r>
    </w:p>
    <w:p w14:paraId="65E85B24" w14:textId="15371329" w:rsidR="00FF5796" w:rsidRDefault="00FF5796" w:rsidP="00441B6F">
      <w:pPr>
        <w:pStyle w:val="Body"/>
        <w:spacing w:after="0"/>
        <w:rPr>
          <w:rFonts w:ascii="Arial" w:hAnsi="Arial" w:cs="Arial"/>
        </w:rPr>
      </w:pPr>
      <w:r>
        <w:rPr>
          <w:noProof/>
        </w:rPr>
        <w:drawing>
          <wp:inline distT="0" distB="0" distL="0" distR="0" wp14:anchorId="55228E8A" wp14:editId="29C32790">
            <wp:extent cx="4657725" cy="2162175"/>
            <wp:effectExtent l="0" t="0" r="9525" b="9525"/>
            <wp:docPr id="3" name="Graphique 3">
              <a:extLst xmlns:a="http://schemas.openxmlformats.org/drawingml/2006/main">
                <a:ext uri="{FF2B5EF4-FFF2-40B4-BE49-F238E27FC236}">
                  <a16:creationId xmlns:a16="http://schemas.microsoft.com/office/drawing/2014/main" id="{98DA5B5C-230D-4832-90E1-6C871E1FE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E6B853" w14:textId="66C7A239" w:rsidR="00FF5796" w:rsidRPr="00C262F9" w:rsidRDefault="00FF5796" w:rsidP="00C262F9">
      <w:pPr>
        <w:autoSpaceDE w:val="0"/>
        <w:autoSpaceDN w:val="0"/>
        <w:adjustRightInd w:val="0"/>
        <w:jc w:val="both"/>
        <w:rPr>
          <w:rFonts w:ascii="Arial" w:hAnsi="Arial" w:cs="Arial"/>
          <w:b/>
          <w:bCs/>
          <w:szCs w:val="22"/>
        </w:rPr>
      </w:pPr>
      <w:r w:rsidRPr="00C262F9">
        <w:rPr>
          <w:rFonts w:ascii="Arial" w:hAnsi="Arial" w:cs="Arial"/>
          <w:b/>
          <w:bCs/>
          <w:szCs w:val="22"/>
        </w:rPr>
        <w:t xml:space="preserve">Figure 3. Kinetics of </w:t>
      </w:r>
      <w:r w:rsidR="0087373F">
        <w:rPr>
          <w:rFonts w:ascii="Arial" w:hAnsi="Arial" w:cs="Arial"/>
          <w:b/>
          <w:bCs/>
          <w:szCs w:val="22"/>
        </w:rPr>
        <w:t>H</w:t>
      </w:r>
      <w:r w:rsidR="0087373F">
        <w:rPr>
          <w:rFonts w:ascii="Cambria Math" w:hAnsi="Cambria Math" w:cs="Cambria Math"/>
          <w:b/>
          <w:bCs/>
          <w:szCs w:val="22"/>
        </w:rPr>
        <w:t>₂</w:t>
      </w:r>
      <w:r w:rsidR="0087373F">
        <w:rPr>
          <w:rFonts w:ascii="Arial" w:hAnsi="Arial" w:cs="Arial"/>
          <w:b/>
          <w:bCs/>
          <w:szCs w:val="22"/>
        </w:rPr>
        <w:t>O</w:t>
      </w:r>
      <w:r w:rsidR="0087373F">
        <w:rPr>
          <w:rFonts w:ascii="Cambria Math" w:hAnsi="Cambria Math" w:cs="Cambria Math"/>
          <w:b/>
          <w:bCs/>
          <w:szCs w:val="22"/>
        </w:rPr>
        <w:t>₂</w:t>
      </w:r>
      <w:r w:rsidRPr="00C262F9">
        <w:rPr>
          <w:rFonts w:ascii="Arial" w:hAnsi="Arial" w:cs="Arial"/>
          <w:b/>
          <w:bCs/>
          <w:szCs w:val="22"/>
        </w:rPr>
        <w:t xml:space="preserve"> decomposition by natural magnetite</w:t>
      </w:r>
    </w:p>
    <w:p w14:paraId="719DD357" w14:textId="60062CD5" w:rsidR="00FF5796" w:rsidRDefault="00FF5796" w:rsidP="00441B6F">
      <w:pPr>
        <w:pStyle w:val="Body"/>
        <w:spacing w:after="0"/>
        <w:rPr>
          <w:rFonts w:ascii="Arial" w:hAnsi="Arial" w:cs="Arial"/>
        </w:rPr>
      </w:pPr>
      <w:r>
        <w:rPr>
          <w:noProof/>
        </w:rPr>
        <w:drawing>
          <wp:inline distT="0" distB="0" distL="0" distR="0" wp14:anchorId="6562A9D3" wp14:editId="1519F65F">
            <wp:extent cx="2135505" cy="2262403"/>
            <wp:effectExtent l="0" t="0" r="17145" b="5080"/>
            <wp:docPr id="10" name="Graphique 10">
              <a:extLst xmlns:a="http://schemas.openxmlformats.org/drawingml/2006/main">
                <a:ext uri="{FF2B5EF4-FFF2-40B4-BE49-F238E27FC236}">
                  <a16:creationId xmlns:a16="http://schemas.microsoft.com/office/drawing/2014/main" id="{49DE0F9B-89DB-4AC9-9D99-90F86755F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7292F0B8" wp14:editId="0A29A83A">
            <wp:extent cx="2429501" cy="2275561"/>
            <wp:effectExtent l="0" t="0" r="9525" b="10795"/>
            <wp:docPr id="5" name="Graphique 5">
              <a:extLst xmlns:a="http://schemas.openxmlformats.org/drawingml/2006/main">
                <a:ext uri="{FF2B5EF4-FFF2-40B4-BE49-F238E27FC236}">
                  <a16:creationId xmlns:a16="http://schemas.microsoft.com/office/drawing/2014/main" id="{635B3962-56E4-425B-81D8-495AC1944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D480A1" w14:textId="77777777" w:rsidR="00FF5796" w:rsidRPr="00691476" w:rsidRDefault="00FF5796" w:rsidP="00C262F9">
      <w:pPr>
        <w:autoSpaceDE w:val="0"/>
        <w:autoSpaceDN w:val="0"/>
        <w:adjustRightInd w:val="0"/>
        <w:jc w:val="both"/>
      </w:pPr>
      <w:r w:rsidRPr="00C262F9">
        <w:rPr>
          <w:rFonts w:ascii="Arial" w:hAnsi="Arial" w:cs="Arial"/>
          <w:b/>
          <w:bCs/>
          <w:szCs w:val="22"/>
        </w:rPr>
        <w:t>Figure 4. Effect of pH on crude oil catalytic degradation</w:t>
      </w:r>
    </w:p>
    <w:p w14:paraId="4EF06DF7" w14:textId="519BA8A6" w:rsidR="00AE4698" w:rsidRDefault="00AE4698" w:rsidP="00AE4698">
      <w:pPr>
        <w:jc w:val="both"/>
      </w:pPr>
      <w:r w:rsidRPr="00691476">
        <w:t xml:space="preserve">Several experiments were conducted to examine how </w:t>
      </w:r>
      <w:r w:rsidR="0087373F" w:rsidRPr="009E1794">
        <w:rPr>
          <w:highlight w:val="yellow"/>
        </w:rPr>
        <w:t>H</w:t>
      </w:r>
      <w:r w:rsidR="0087373F" w:rsidRPr="009E1794">
        <w:rPr>
          <w:rFonts w:ascii="Cambria Math" w:hAnsi="Cambria Math" w:cs="Cambria Math"/>
          <w:highlight w:val="yellow"/>
        </w:rPr>
        <w:t>₂</w:t>
      </w:r>
      <w:r w:rsidR="0087373F" w:rsidRPr="009E1794">
        <w:rPr>
          <w:highlight w:val="yellow"/>
        </w:rPr>
        <w:t>O</w:t>
      </w:r>
      <w:r w:rsidR="0087373F" w:rsidRPr="009E1794">
        <w:rPr>
          <w:rFonts w:ascii="Cambria Math" w:hAnsi="Cambria Math" w:cs="Cambria Math"/>
          <w:highlight w:val="yellow"/>
        </w:rPr>
        <w:t>₂</w:t>
      </w:r>
      <w:r w:rsidRPr="009E1794">
        <w:rPr>
          <w:highlight w:val="yellow"/>
        </w:rPr>
        <w:t xml:space="preserve"> interacts </w:t>
      </w:r>
      <w:r w:rsidRPr="00691476">
        <w:t>with Fe</w:t>
      </w:r>
      <w:r w:rsidRPr="00691476">
        <w:rPr>
          <w:vertAlign w:val="subscript"/>
        </w:rPr>
        <w:t>3</w:t>
      </w:r>
      <w:r w:rsidRPr="00691476">
        <w:t>O</w:t>
      </w:r>
      <w:r w:rsidRPr="00691476">
        <w:rPr>
          <w:vertAlign w:val="subscript"/>
        </w:rPr>
        <w:t>4</w:t>
      </w:r>
      <w:r w:rsidRPr="00691476">
        <w:t>.</w:t>
      </w:r>
    </w:p>
    <w:p w14:paraId="78B78541" w14:textId="76FC66D1" w:rsidR="00AE4698" w:rsidRPr="00691476" w:rsidRDefault="00AE4698" w:rsidP="00AE4698">
      <w:pPr>
        <w:jc w:val="both"/>
      </w:pPr>
      <w:r w:rsidRPr="00691476">
        <w:t xml:space="preserve"> The concentrations </w:t>
      </w:r>
      <w:r w:rsidRPr="009E1794">
        <w:rPr>
          <w:highlight w:val="yellow"/>
        </w:rPr>
        <w:t xml:space="preserve">of </w:t>
      </w:r>
      <w:r w:rsidR="0087373F" w:rsidRPr="009E1794">
        <w:rPr>
          <w:highlight w:val="yellow"/>
        </w:rPr>
        <w:t>H</w:t>
      </w:r>
      <w:r w:rsidR="0087373F" w:rsidRPr="009E1794">
        <w:rPr>
          <w:rFonts w:ascii="Cambria Math" w:hAnsi="Cambria Math" w:cs="Cambria Math"/>
          <w:highlight w:val="yellow"/>
        </w:rPr>
        <w:t>₂</w:t>
      </w:r>
      <w:r w:rsidR="0087373F" w:rsidRPr="009E1794">
        <w:rPr>
          <w:highlight w:val="yellow"/>
        </w:rPr>
        <w:t>O</w:t>
      </w:r>
      <w:r w:rsidR="0087373F" w:rsidRPr="009E1794">
        <w:rPr>
          <w:rFonts w:ascii="Cambria Math" w:hAnsi="Cambria Math" w:cs="Cambria Math"/>
          <w:highlight w:val="yellow"/>
        </w:rPr>
        <w:t>₂</w:t>
      </w:r>
      <w:r w:rsidRPr="009E1794">
        <w:rPr>
          <w:highlight w:val="yellow"/>
        </w:rPr>
        <w:t xml:space="preserve"> are represented </w:t>
      </w:r>
      <w:r w:rsidRPr="00691476">
        <w:t xml:space="preserve">as a function of reaction time in </w:t>
      </w:r>
      <w:r w:rsidRPr="00D65B3A">
        <w:rPr>
          <w:b/>
          <w:bCs/>
        </w:rPr>
        <w:t>Figure 3</w:t>
      </w:r>
      <w:r w:rsidRPr="00691476">
        <w:t>. From</w:t>
      </w:r>
      <w:r>
        <w:t xml:space="preserve"> </w:t>
      </w:r>
      <w:r w:rsidRPr="00D65B3A">
        <w:rPr>
          <w:b/>
          <w:bCs/>
        </w:rPr>
        <w:t>figure 3</w:t>
      </w:r>
      <w:r w:rsidRPr="00691476">
        <w:t xml:space="preserve"> </w:t>
      </w:r>
      <w:r>
        <w:t>w</w:t>
      </w:r>
      <w:r w:rsidRPr="00691476">
        <w:t xml:space="preserve">ith 0,6 g of Mt, the rate </w:t>
      </w:r>
      <w:r w:rsidRPr="009E1794">
        <w:rPr>
          <w:highlight w:val="yellow"/>
        </w:rPr>
        <w:t xml:space="preserve">of </w:t>
      </w:r>
      <w:r w:rsidR="0087373F" w:rsidRPr="009E1794">
        <w:rPr>
          <w:highlight w:val="yellow"/>
        </w:rPr>
        <w:t>H</w:t>
      </w:r>
      <w:r w:rsidR="0087373F" w:rsidRPr="009E1794">
        <w:rPr>
          <w:rFonts w:ascii="Cambria Math" w:hAnsi="Cambria Math" w:cs="Cambria Math"/>
          <w:highlight w:val="yellow"/>
        </w:rPr>
        <w:t>₂</w:t>
      </w:r>
      <w:r w:rsidR="0087373F" w:rsidRPr="009E1794">
        <w:rPr>
          <w:highlight w:val="yellow"/>
        </w:rPr>
        <w:t>O</w:t>
      </w:r>
      <w:r w:rsidR="0087373F" w:rsidRPr="009E1794">
        <w:rPr>
          <w:rFonts w:ascii="Cambria Math" w:hAnsi="Cambria Math" w:cs="Cambria Math"/>
          <w:highlight w:val="yellow"/>
        </w:rPr>
        <w:t>₂</w:t>
      </w:r>
      <w:r w:rsidRPr="009E1794">
        <w:rPr>
          <w:highlight w:val="yellow"/>
        </w:rPr>
        <w:t xml:space="preserve"> decomposition </w:t>
      </w:r>
      <w:r w:rsidRPr="00691476">
        <w:t>rises slowly and linearly, obeying zero-order kinetics, and with an R</w:t>
      </w:r>
      <w:r w:rsidRPr="00691476">
        <w:rPr>
          <w:vertAlign w:val="superscript"/>
        </w:rPr>
        <w:t>2</w:t>
      </w:r>
      <w:r w:rsidRPr="00691476">
        <w:t xml:space="preserve"> value of 0.9926. The calculated apparent rate constant K from the equation Ct = Kt is 0.10 µg.l</w:t>
      </w:r>
      <w:r w:rsidRPr="00691476">
        <w:rPr>
          <w:vertAlign w:val="superscript"/>
        </w:rPr>
        <w:t>-1</w:t>
      </w:r>
      <w:r w:rsidRPr="00691476">
        <w:t>, min</w:t>
      </w:r>
      <w:r w:rsidRPr="00691476">
        <w:rPr>
          <w:rFonts w:ascii="Cambria Math" w:hAnsi="Cambria Math" w:cs="Cambria Math"/>
        </w:rPr>
        <w:t>⁻</w:t>
      </w:r>
      <w:r w:rsidRPr="00691476">
        <w:t xml:space="preserve">¹. This suggests that the rate of </w:t>
      </w:r>
      <w:r w:rsidR="0087373F" w:rsidRPr="009E1794">
        <w:rPr>
          <w:highlight w:val="yellow"/>
        </w:rPr>
        <w:t>H</w:t>
      </w:r>
      <w:r w:rsidR="0087373F" w:rsidRPr="009E1794">
        <w:rPr>
          <w:rFonts w:ascii="Cambria Math" w:hAnsi="Cambria Math" w:cs="Cambria Math"/>
          <w:highlight w:val="yellow"/>
        </w:rPr>
        <w:t>₂</w:t>
      </w:r>
      <w:r w:rsidR="0087373F" w:rsidRPr="009E1794">
        <w:rPr>
          <w:highlight w:val="yellow"/>
        </w:rPr>
        <w:t>O</w:t>
      </w:r>
      <w:r w:rsidR="0087373F" w:rsidRPr="009E1794">
        <w:rPr>
          <w:rFonts w:ascii="Cambria Math" w:hAnsi="Cambria Math" w:cs="Cambria Math"/>
          <w:highlight w:val="yellow"/>
        </w:rPr>
        <w:t>₂</w:t>
      </w:r>
      <w:r w:rsidRPr="009E1794">
        <w:rPr>
          <w:highlight w:val="yellow"/>
        </w:rPr>
        <w:t xml:space="preserve"> decomposition </w:t>
      </w:r>
      <w:r w:rsidRPr="00691476">
        <w:t xml:space="preserve">using natural magnetite is quite slow. This could be related to the hydroxyl radicals trapping on the surface of the magnetite, hence the importance of using an acid. </w:t>
      </w:r>
    </w:p>
    <w:p w14:paraId="4D654668" w14:textId="77777777" w:rsidR="00AE4698" w:rsidRPr="00AE4698" w:rsidRDefault="00AE4698" w:rsidP="00AE4698">
      <w:pPr>
        <w:pStyle w:val="Heading2"/>
        <w:spacing w:before="0"/>
        <w:jc w:val="both"/>
        <w:rPr>
          <w:rFonts w:ascii="Arial" w:eastAsia="Times New Roman" w:hAnsi="Arial" w:cs="Arial"/>
          <w:b/>
          <w:color w:val="auto"/>
          <w:sz w:val="22"/>
          <w:szCs w:val="20"/>
        </w:rPr>
      </w:pPr>
      <w:r w:rsidRPr="00AE4698">
        <w:rPr>
          <w:rFonts w:ascii="Arial" w:eastAsia="Times New Roman" w:hAnsi="Arial" w:cs="Arial"/>
          <w:b/>
          <w:color w:val="auto"/>
          <w:sz w:val="22"/>
          <w:szCs w:val="20"/>
        </w:rPr>
        <w:t>3.3. Effect of operating parameters on crude oil catalytic degradation</w:t>
      </w:r>
    </w:p>
    <w:p w14:paraId="414AE257" w14:textId="77777777" w:rsidR="00AE4698" w:rsidRPr="00AE4698" w:rsidRDefault="00AE4698" w:rsidP="00AE4698">
      <w:pPr>
        <w:pStyle w:val="Heading2"/>
        <w:spacing w:before="0"/>
        <w:jc w:val="both"/>
        <w:rPr>
          <w:rFonts w:ascii="Arial" w:eastAsia="Times New Roman" w:hAnsi="Arial" w:cs="Arial"/>
          <w:b/>
          <w:color w:val="auto"/>
          <w:sz w:val="22"/>
          <w:szCs w:val="20"/>
        </w:rPr>
      </w:pPr>
      <w:r w:rsidRPr="00AE4698">
        <w:rPr>
          <w:rFonts w:ascii="Arial" w:eastAsia="Times New Roman" w:hAnsi="Arial" w:cs="Arial"/>
          <w:b/>
          <w:color w:val="auto"/>
          <w:sz w:val="22"/>
          <w:szCs w:val="20"/>
        </w:rPr>
        <w:t>3.3.1. Effect of pH</w:t>
      </w:r>
    </w:p>
    <w:p w14:paraId="70DA0649" w14:textId="0DDAAB6C" w:rsidR="00AE4698" w:rsidRDefault="00AE4698" w:rsidP="00AE4698">
      <w:pPr>
        <w:jc w:val="both"/>
      </w:pPr>
      <w:r w:rsidRPr="00413BE2">
        <w:t xml:space="preserve">The </w:t>
      </w:r>
      <w:proofErr w:type="spellStart"/>
      <w:r>
        <w:t>characteri</w:t>
      </w:r>
      <w:r w:rsidR="00F87941">
        <w:t>s</w:t>
      </w:r>
      <w:r>
        <w:t>ation</w:t>
      </w:r>
      <w:proofErr w:type="spellEnd"/>
      <w:r>
        <w:t xml:space="preserve"> of</w:t>
      </w:r>
      <w:r w:rsidRPr="00413BE2">
        <w:t xml:space="preserve"> catalysts reveals that they are composed of hematite, a mix of hematite and magnetite, or magnetite, all of which provide iron</w:t>
      </w:r>
      <w:r>
        <w:t xml:space="preserve"> </w:t>
      </w:r>
      <w:r w:rsidRPr="00B02D25">
        <w:rPr>
          <w:b/>
          <w:bCs/>
        </w:rPr>
        <w:t>(Fig 2).</w:t>
      </w:r>
      <w:r w:rsidRPr="00413BE2">
        <w:t xml:space="preserve"> Consequently, we aimed to investigate how the oxidation state of iron affects the pollutant degradation. The experiments </w:t>
      </w:r>
      <w:r w:rsidRPr="00413BE2">
        <w:lastRenderedPageBreak/>
        <w:t>were conducted at room temperature, at an initial pH set at 6.5</w:t>
      </w:r>
      <w:r>
        <w:t xml:space="preserve"> and 3.2</w:t>
      </w:r>
      <w:r w:rsidRPr="00413BE2">
        <w:t xml:space="preserve"> with 28 mmol. L</w:t>
      </w:r>
      <w:r w:rsidRPr="0008108D">
        <w:rPr>
          <w:vertAlign w:val="superscript"/>
        </w:rPr>
        <w:t>-1</w:t>
      </w:r>
      <w:r w:rsidRPr="00413BE2">
        <w:t xml:space="preserve"> of </w:t>
      </w:r>
      <w:r w:rsidR="0087373F">
        <w:t>H</w:t>
      </w:r>
      <w:r w:rsidR="0087373F">
        <w:rPr>
          <w:rFonts w:ascii="Cambria Math" w:hAnsi="Cambria Math" w:cs="Cambria Math"/>
        </w:rPr>
        <w:t>₂</w:t>
      </w:r>
      <w:r w:rsidR="0087373F">
        <w:t>O</w:t>
      </w:r>
      <w:r w:rsidR="0087373F">
        <w:rPr>
          <w:rFonts w:ascii="Cambria Math" w:hAnsi="Cambria Math" w:cs="Cambria Math"/>
        </w:rPr>
        <w:t>₂</w:t>
      </w:r>
      <w:r w:rsidRPr="0008108D">
        <w:rPr>
          <w:vertAlign w:val="subscript"/>
        </w:rPr>
        <w:t xml:space="preserve"> </w:t>
      </w:r>
      <w:r w:rsidRPr="00413BE2">
        <w:t>and 0.9 g. L</w:t>
      </w:r>
      <w:r w:rsidRPr="0008108D">
        <w:rPr>
          <w:vertAlign w:val="superscript"/>
        </w:rPr>
        <w:t>-1</w:t>
      </w:r>
      <w:r w:rsidRPr="00413BE2">
        <w:t xml:space="preserve"> of catalyst. </w:t>
      </w:r>
      <w:r w:rsidRPr="00691476">
        <w:t xml:space="preserve">The crude oil </w:t>
      </w:r>
      <w:proofErr w:type="spellStart"/>
      <w:r w:rsidRPr="00691476">
        <w:t>minerali</w:t>
      </w:r>
      <w:r w:rsidR="00F87941">
        <w:t>s</w:t>
      </w:r>
      <w:r w:rsidRPr="00691476">
        <w:t>ation</w:t>
      </w:r>
      <w:proofErr w:type="spellEnd"/>
      <w:r w:rsidRPr="00691476">
        <w:t xml:space="preserve"> over time for each </w:t>
      </w:r>
      <w:r>
        <w:t xml:space="preserve">iron oxide </w:t>
      </w:r>
      <w:r w:rsidRPr="00691476">
        <w:t xml:space="preserve">is shown in </w:t>
      </w:r>
      <w:r w:rsidRPr="00D65B3A">
        <w:rPr>
          <w:b/>
          <w:bCs/>
        </w:rPr>
        <w:t>figure 4</w:t>
      </w:r>
      <w:r w:rsidRPr="00691476">
        <w:t>.</w:t>
      </w:r>
    </w:p>
    <w:p w14:paraId="773000D3" w14:textId="07AF108D" w:rsidR="00AE4698" w:rsidRPr="003F1854" w:rsidRDefault="00AE4698" w:rsidP="00AE4698">
      <w:pPr>
        <w:jc w:val="both"/>
      </w:pPr>
      <w:r w:rsidRPr="00BD65B4">
        <w:t xml:space="preserve"> </w:t>
      </w:r>
      <w:r w:rsidRPr="00FA7D48">
        <w:t xml:space="preserve">The decomposition of crude oil results in a gradual decrease in TOC over time. </w:t>
      </w:r>
      <w:r w:rsidRPr="004963CD">
        <w:t xml:space="preserve">In more acidic solution, </w:t>
      </w:r>
      <w:proofErr w:type="spellStart"/>
      <w:r w:rsidRPr="004963CD">
        <w:t>minerali</w:t>
      </w:r>
      <w:r w:rsidR="00F87941">
        <w:t>s</w:t>
      </w:r>
      <w:r w:rsidRPr="004963CD">
        <w:t>ation</w:t>
      </w:r>
      <w:proofErr w:type="spellEnd"/>
      <w:r w:rsidRPr="004963CD">
        <w:t xml:space="preserve"> is more rapid at the start of the reaction in hematite-rich samples containing 1% and 7% magnetite than in other magnetite-rich samples. The opposite effect was observed later in the reaction. It could be said that two types of reaction took place during the degradation</w:t>
      </w:r>
      <w:r>
        <w:t xml:space="preserve"> in more acidic solution</w:t>
      </w:r>
      <w:r w:rsidRPr="004963CD">
        <w:t xml:space="preserve">. </w:t>
      </w:r>
      <w:r w:rsidRPr="00B13388">
        <w:t>In the initial phase of the reaction, the classical Fenton process with Fe</w:t>
      </w:r>
      <w:r>
        <w:t xml:space="preserve"> </w:t>
      </w:r>
      <w:r w:rsidRPr="00B13388">
        <w:t>II might occur in samples rich in hematite</w:t>
      </w:r>
      <w:r>
        <w:t xml:space="preserve">. </w:t>
      </w:r>
      <w:r w:rsidRPr="00BD65B4">
        <w:t xml:space="preserve">In hematite-rich samples, </w:t>
      </w:r>
      <w:r>
        <w:t>t</w:t>
      </w:r>
      <w:r w:rsidRPr="004963CD">
        <w:t xml:space="preserve">he slowdown in the crude oil </w:t>
      </w:r>
      <w:proofErr w:type="spellStart"/>
      <w:r w:rsidRPr="004963CD">
        <w:t>minerali</w:t>
      </w:r>
      <w:r w:rsidR="00F87941">
        <w:t>s</w:t>
      </w:r>
      <w:r w:rsidRPr="004963CD">
        <w:t>ation</w:t>
      </w:r>
      <w:proofErr w:type="spellEnd"/>
      <w:r w:rsidRPr="004963CD">
        <w:t xml:space="preserve"> rate</w:t>
      </w:r>
      <w:r>
        <w:t xml:space="preserve"> in the acid solution</w:t>
      </w:r>
      <w:r w:rsidRPr="004963CD">
        <w:t xml:space="preserve"> could be attributed to the increase in the concentration of hydroxide species</w:t>
      </w:r>
      <w:r>
        <w:fldChar w:fldCharType="begin"/>
      </w:r>
      <w:r>
        <w:instrText xml:space="preserve"> ADDIN ZOTERO_ITEM CSL_CITATION {"citationID":"a20donijods","properties":{"formattedCitation":"\\uldash{(Wang et al., 2024)}","plainCitation":"(Wang et al., 2024)","noteIndex":0},"citationItems":[{"id":11,"uris":["http://zotero.org/users/local/3D10BAT8/items/JCNZCPT3"],"itemData":{"id":11,"type":"article-journal","abstract":"The degradation of organic pollutants using natural minerals in advanced oxidation process gains increasing interest due to abundant resources, rich active metals, and easy engineered preparation, but it is limited by the relatively low catalytic performance of natural minerals. The enhanced pollutant degradation in natural mineral/peroxymonosulfate (PMS) system has been rarely studied. In this work, the enhancement of hydroxylamine natural magnetite/PMS system was innovatively proposed. In comparison with the natural magnetite/PMS system, the degradation efficiency of Rhodamine B (RhB) was increased by 61.82 % after the addition of hydroxylamine, and the RhB degradation followed a pseudo-first-order kinetic model with a rate constant of 0.1040 min−1. The Fe2+/Fe3+ conversion efficiency was improved by the synergistic effect of hydroxylamine, which was demonstrated by X-ray photoelectron spectroscopy and determination of the Fe2+ concentration in the reaction system. The influence of process factors on the degradation process was examined, including hydroxylamine concentration, catalyst dosage, PMS concentration, initial pH, temperature, inorganic anions, and humic acid. The hydroxylamine-assisted natural magnetite/PMS system exhibited a wider pH range (3−11) and good reusability (degradation efficiency of 90.30 % for the seventh run). Besides, the effective degradation of different organic pollutants was obtained, including methyl organic, malachite green, tetracycline, sulfadiazine, and ofloxacin. Sulfate radical, hydroxyl radical, and singlet oxygen were mainly reactive oxygen species in the reaction system. The energy consumption was only 4.33 kWh/kg, significantly lower than previously reported systems, showing a significant environmental application value.","container-title":"Journal of Water Process Engineering","DOI":"10.1016/j.jwpe.2024.106000","ISSN":"2214-7144","journalAbbreviation":"Journal of Water Process Engineering","page":"106000","title":"Degradation of organic pollutants in natural magnetite-activated peroxymonosulfate system enhanced by hydroxylamine: Catalytic performance, reaction pathway, and enhancement mechanism","volume":"66","author":[{"family":"Wang","given":"Chongqing"},{"family":"Liu","given":"Hongwen"},{"family":"Li","given":"Xingyang"},{"family":"Cao","given":"Yijun"},{"family":"Jia","given":"Kai"}],"issued":{"date-parts":[["2024",9,1]]}}}],"schema":"https://github.com/citation-style-language/schema/raw/master/csl-citation.json"} </w:instrText>
      </w:r>
      <w:r>
        <w:fldChar w:fldCharType="separate"/>
      </w:r>
      <w:r w:rsidRPr="00540EB3">
        <w:rPr>
          <w:szCs w:val="24"/>
          <w:u w:val="dash"/>
        </w:rPr>
        <w:t>(Wang et al., 2024)</w:t>
      </w:r>
      <w:r>
        <w:fldChar w:fldCharType="end"/>
      </w:r>
      <w:r>
        <w:t xml:space="preserve"> </w:t>
      </w:r>
      <w:r w:rsidRPr="004963CD">
        <w:t>.</w:t>
      </w:r>
      <w:r w:rsidRPr="007823EB">
        <w:t xml:space="preserve"> </w:t>
      </w:r>
      <w:r w:rsidRPr="00442259">
        <w:t>Samples rich in hematite display a significantly low degradation rate at pH of 6.5</w:t>
      </w:r>
      <w:r w:rsidRPr="0054346D">
        <w:t>. Th</w:t>
      </w:r>
      <w:r>
        <w:t>e</w:t>
      </w:r>
      <w:r w:rsidRPr="0054346D">
        <w:t xml:space="preserve"> degradation rate increases as the percentage of magnetite increases during the reaction. This shows a dominance of the </w:t>
      </w:r>
      <w:r w:rsidRPr="00E23F09">
        <w:t>ma</w:t>
      </w:r>
      <w:r>
        <w:t>gnetite as catalyst</w:t>
      </w:r>
      <w:r w:rsidRPr="0054346D">
        <w:t xml:space="preserve"> compared to </w:t>
      </w:r>
      <w:r>
        <w:t>hematite</w:t>
      </w:r>
      <w:r w:rsidRPr="0054346D">
        <w:t xml:space="preserve"> </w:t>
      </w:r>
      <w:r>
        <w:t xml:space="preserve">at </w:t>
      </w:r>
      <w:r w:rsidRPr="0054346D">
        <w:t>sub</w:t>
      </w:r>
      <w:r w:rsidR="00F87941">
        <w:t>-</w:t>
      </w:r>
      <w:r w:rsidRPr="0054346D">
        <w:t xml:space="preserve">neutral </w:t>
      </w:r>
      <w:proofErr w:type="spellStart"/>
      <w:r w:rsidRPr="007823EB">
        <w:t>pH.</w:t>
      </w:r>
      <w:proofErr w:type="spellEnd"/>
      <w:r>
        <w:t xml:space="preserve"> </w:t>
      </w:r>
    </w:p>
    <w:p w14:paraId="079C847C" w14:textId="77A4262E" w:rsidR="00AE4698" w:rsidRPr="00832AB3" w:rsidRDefault="00AE4698" w:rsidP="00AE4698">
      <w:pPr>
        <w:pStyle w:val="Heading2"/>
        <w:spacing w:before="0"/>
        <w:jc w:val="both"/>
      </w:pPr>
      <w:bookmarkStart w:id="6" w:name="_Hlk123045296"/>
      <w:r w:rsidRPr="00AE4698">
        <w:rPr>
          <w:rFonts w:ascii="Arial" w:eastAsia="Times New Roman" w:hAnsi="Arial" w:cs="Arial"/>
          <w:b/>
          <w:color w:val="auto"/>
          <w:sz w:val="22"/>
          <w:szCs w:val="20"/>
        </w:rPr>
        <w:t xml:space="preserve">3.3.2. Effect of </w:t>
      </w:r>
      <w:r w:rsidR="0087373F" w:rsidRPr="009E1794">
        <w:rPr>
          <w:rFonts w:ascii="Arial" w:eastAsia="Times New Roman" w:hAnsi="Arial" w:cs="Arial"/>
          <w:b/>
          <w:color w:val="auto"/>
          <w:sz w:val="22"/>
          <w:szCs w:val="20"/>
          <w:highlight w:val="yellow"/>
        </w:rPr>
        <w:t>H</w:t>
      </w:r>
      <w:r w:rsidR="0087373F" w:rsidRPr="009E1794">
        <w:rPr>
          <w:rFonts w:ascii="Cambria Math" w:eastAsia="Times New Roman" w:hAnsi="Cambria Math" w:cs="Cambria Math"/>
          <w:b/>
          <w:color w:val="auto"/>
          <w:sz w:val="22"/>
          <w:szCs w:val="20"/>
          <w:highlight w:val="yellow"/>
        </w:rPr>
        <w:t>₂</w:t>
      </w:r>
      <w:r w:rsidR="0087373F" w:rsidRPr="009E1794">
        <w:rPr>
          <w:rFonts w:ascii="Arial" w:eastAsia="Times New Roman" w:hAnsi="Arial" w:cs="Arial"/>
          <w:b/>
          <w:color w:val="auto"/>
          <w:sz w:val="22"/>
          <w:szCs w:val="20"/>
          <w:highlight w:val="yellow"/>
        </w:rPr>
        <w:t>O</w:t>
      </w:r>
      <w:r w:rsidR="0087373F" w:rsidRPr="009E1794">
        <w:rPr>
          <w:rFonts w:ascii="Cambria Math" w:eastAsia="Times New Roman" w:hAnsi="Cambria Math" w:cs="Cambria Math"/>
          <w:b/>
          <w:color w:val="auto"/>
          <w:sz w:val="22"/>
          <w:szCs w:val="20"/>
          <w:highlight w:val="yellow"/>
        </w:rPr>
        <w:t>₂</w:t>
      </w:r>
      <w:r w:rsidRPr="009E1794">
        <w:rPr>
          <w:rFonts w:ascii="Arial" w:eastAsia="Times New Roman" w:hAnsi="Arial" w:cs="Arial"/>
          <w:b/>
          <w:color w:val="auto"/>
          <w:sz w:val="22"/>
          <w:szCs w:val="20"/>
          <w:highlight w:val="yellow"/>
        </w:rPr>
        <w:t xml:space="preserve">/ </w:t>
      </w:r>
      <w:r w:rsidR="00796283" w:rsidRPr="00AE4698">
        <w:rPr>
          <w:rFonts w:ascii="Arial" w:eastAsia="Times New Roman" w:hAnsi="Arial" w:cs="Arial"/>
          <w:b/>
          <w:color w:val="auto"/>
          <w:sz w:val="22"/>
          <w:szCs w:val="20"/>
        </w:rPr>
        <w:t xml:space="preserve">Iron </w:t>
      </w:r>
      <w:r w:rsidRPr="00AE4698">
        <w:rPr>
          <w:rFonts w:ascii="Arial" w:eastAsia="Times New Roman" w:hAnsi="Arial" w:cs="Arial"/>
          <w:b/>
          <w:color w:val="auto"/>
          <w:sz w:val="22"/>
          <w:szCs w:val="20"/>
        </w:rPr>
        <w:t>oxide molar ratio</w:t>
      </w:r>
    </w:p>
    <w:bookmarkEnd w:id="6"/>
    <w:p w14:paraId="1A9336D5" w14:textId="41D6F061" w:rsidR="00AE4698" w:rsidRPr="00691476" w:rsidRDefault="00AE4698" w:rsidP="00AE4698">
      <w:pPr>
        <w:jc w:val="both"/>
      </w:pPr>
      <w:r w:rsidRPr="00691476">
        <w:t xml:space="preserve"> </w:t>
      </w:r>
      <w:r w:rsidRPr="00695268">
        <w:t xml:space="preserve">Fenton reaction depends on </w:t>
      </w:r>
      <w:r w:rsidRPr="009E1794">
        <w:rPr>
          <w:highlight w:val="yellow"/>
        </w:rPr>
        <w:t xml:space="preserve">the </w:t>
      </w:r>
      <w:r w:rsidR="0087373F" w:rsidRPr="009E1794">
        <w:rPr>
          <w:highlight w:val="yellow"/>
        </w:rPr>
        <w:t>H</w:t>
      </w:r>
      <w:r w:rsidR="0087373F" w:rsidRPr="009E1794">
        <w:rPr>
          <w:rFonts w:ascii="Cambria Math" w:hAnsi="Cambria Math" w:cs="Cambria Math"/>
          <w:highlight w:val="yellow"/>
        </w:rPr>
        <w:t>₂</w:t>
      </w:r>
      <w:r w:rsidR="0087373F">
        <w:t>O</w:t>
      </w:r>
      <w:r w:rsidR="0087373F">
        <w:rPr>
          <w:rFonts w:ascii="Cambria Math" w:hAnsi="Cambria Math" w:cs="Cambria Math"/>
        </w:rPr>
        <w:t>₂</w:t>
      </w:r>
      <w:r w:rsidRPr="00695268">
        <w:rPr>
          <w:vertAlign w:val="subscript"/>
        </w:rPr>
        <w:t xml:space="preserve"> </w:t>
      </w:r>
      <w:r w:rsidRPr="00695268">
        <w:t>concentration</w:t>
      </w:r>
      <w:r>
        <w:fldChar w:fldCharType="begin"/>
      </w:r>
      <w:r>
        <w:instrText xml:space="preserve"> ADDIN ZOTERO_ITEM CSL_CITATION {"citationID":"acao3hvg2e","properties":{"formattedCitation":"\\uldash{(Wang et al., 2022)}","plainCitation":"(Wang et al., 2022)","noteIndex":0},"citationItems":[{"id":9,"uris":["http://zotero.org/users/local/3D10BAT8/items/TUPWQEPF"],"itemData":{"id":9,"type":"article-journal","abstract":"Azo dyes, which are widely used in the textile industry, are typical toxic and refractory pollutants in wastewater. Heterogeneous Fenton oxidation is effective in degrading organic compounds; however, it may induce Fe-leaching. Therefore, it is necessary to find efficient, cheap, and natural iron mineral catalysts for heterogeneous Fenton oxidation. This work aimed to investigate the removal of the representative azo dye reactive yellow 3 (RY3) by iron mineral/H2O2 oxidation. Compared with hematite and pyrite, magnetite showed superior RY3 degradation efficiency via heterogeneous Fenton oxidation. The optimum parameters for degradation of 50 ​mg/L RY3 by magnetite/H2O2 were 0.2 ​g/L magnetite, 0.5 ​mM ​H2O2, and pH 3.5. Under the optimum parameters, RY3 was almost completely degraded within 40 ​min. Through free radical trapping experiments, hydroxyl radicals (•OH) were identified as the dominant reactive radical species for RY3 degradation by magnetite/H2O2 oxidation.","container-title":"Water Cycle","DOI":"10.1016/j.watcyc.2022.06.002","ISSN":"2666-4453","journalAbbreviation":"Water Cycle","page":"100-105","title":"A feasible approach for azo dye degradation using natural magnetite in heterogeneous Fenton oxidation","volume":"3","author":[{"family":"Wang","given":"Wen-Min"},{"family":"Li","given":"Xinzheng"},{"family":"Du","given":"Xin"},{"family":"Wu","given":"Qian-Yuan"}],"issued":{"date-parts":[["2022",1,1]]}}}],"schema":"https://github.com/citation-style-language/schema/raw/master/csl-citation.json"} </w:instrText>
      </w:r>
      <w:r>
        <w:fldChar w:fldCharType="separate"/>
      </w:r>
      <w:r w:rsidRPr="00D05E60">
        <w:rPr>
          <w:szCs w:val="24"/>
          <w:u w:val="dash"/>
        </w:rPr>
        <w:t>(Wang et al., 2022)</w:t>
      </w:r>
      <w:r>
        <w:fldChar w:fldCharType="end"/>
      </w:r>
      <w:r w:rsidRPr="00691476">
        <w:t xml:space="preserve">. Using low concentration </w:t>
      </w:r>
      <w:r w:rsidRPr="009E1794">
        <w:rPr>
          <w:highlight w:val="yellow"/>
        </w:rPr>
        <w:t xml:space="preserve">of </w:t>
      </w:r>
      <w:r w:rsidR="0087373F" w:rsidRPr="009E1794">
        <w:rPr>
          <w:highlight w:val="yellow"/>
        </w:rPr>
        <w:t>H</w:t>
      </w:r>
      <w:r w:rsidR="0087373F" w:rsidRPr="009E1794">
        <w:rPr>
          <w:rFonts w:ascii="Cambria Math" w:hAnsi="Cambria Math" w:cs="Cambria Math"/>
          <w:highlight w:val="yellow"/>
        </w:rPr>
        <w:t>₂</w:t>
      </w:r>
      <w:r w:rsidR="0087373F" w:rsidRPr="009E1794">
        <w:rPr>
          <w:highlight w:val="yellow"/>
        </w:rPr>
        <w:t>O</w:t>
      </w:r>
      <w:r w:rsidR="0087373F" w:rsidRPr="009E1794">
        <w:rPr>
          <w:rFonts w:ascii="Cambria Math" w:hAnsi="Cambria Math" w:cs="Cambria Math"/>
          <w:highlight w:val="yellow"/>
        </w:rPr>
        <w:t>₂</w:t>
      </w:r>
      <w:r w:rsidRPr="009E1794">
        <w:rPr>
          <w:highlight w:val="yellow"/>
        </w:rPr>
        <w:t xml:space="preserve"> ma</w:t>
      </w:r>
      <w:r w:rsidRPr="00691476">
        <w:t xml:space="preserve">kes the Fenton process economically acceptable but very low concentration as </w:t>
      </w:r>
      <w:r w:rsidR="00F87941">
        <w:t xml:space="preserve">an </w:t>
      </w:r>
      <w:r w:rsidRPr="00691476">
        <w:t xml:space="preserve">excess amount of </w:t>
      </w:r>
      <w:r w:rsidR="0087373F" w:rsidRPr="009E1794">
        <w:rPr>
          <w:highlight w:val="yellow"/>
        </w:rPr>
        <w:t>H</w:t>
      </w:r>
      <w:r w:rsidR="0087373F" w:rsidRPr="009E1794">
        <w:rPr>
          <w:rFonts w:ascii="Cambria Math" w:hAnsi="Cambria Math" w:cs="Cambria Math"/>
          <w:highlight w:val="yellow"/>
        </w:rPr>
        <w:t>₂</w:t>
      </w:r>
      <w:r w:rsidR="0087373F" w:rsidRPr="009E1794">
        <w:rPr>
          <w:highlight w:val="yellow"/>
        </w:rPr>
        <w:t>O</w:t>
      </w:r>
      <w:r w:rsidR="0087373F" w:rsidRPr="009E1794">
        <w:rPr>
          <w:rFonts w:ascii="Cambria Math" w:hAnsi="Cambria Math" w:cs="Cambria Math"/>
          <w:highlight w:val="yellow"/>
        </w:rPr>
        <w:t>₂</w:t>
      </w:r>
      <w:r w:rsidRPr="009E1794">
        <w:rPr>
          <w:highlight w:val="yellow"/>
        </w:rPr>
        <w:t xml:space="preserve"> reduce</w:t>
      </w:r>
      <w:r w:rsidR="00F87941">
        <w:rPr>
          <w:highlight w:val="yellow"/>
        </w:rPr>
        <w:t>s</w:t>
      </w:r>
      <w:r w:rsidRPr="009E1794">
        <w:rPr>
          <w:highlight w:val="yellow"/>
        </w:rPr>
        <w:t xml:space="preserve"> </w:t>
      </w:r>
      <w:r w:rsidRPr="00691476">
        <w:t>the reaction rate</w:t>
      </w:r>
      <w:r w:rsidRPr="00691476">
        <w:fldChar w:fldCharType="begin"/>
      </w:r>
      <w:r>
        <w:instrText xml:space="preserve"> ADDIN ZOTERO_ITEM CSL_CITATION {"citationID":"1JtH2mSt","properties":{"formattedCitation":"(Di Iaconi et al., 2006)","plainCitation":"(Di Iaconi et al., 2006)","noteIndex":0},"citationItems":[{"id":"zBR0GTDr/mWaHNuGc","uris":["http://zotero.org/users/5547905/items/MLSZNQ8X"],"itemData":{"id":429,"type":"article-journal","container-title":"Biochemical Engineering Journal","DOI":"10.1016/j.bej.2006.06.002","ISSN":"1369703X","issue":"2","journalAbbreviation":"Biochemical Engineering Journal","language":"en","page":"118-124","source":"DOI.org (Crossref)","title":"Combined biological and chemical degradation for treating a mature municipal landfill leachate","volume":"31","author":[{"family":"Di Iaconi","given":"Claudio"},{"family":"Ramadori","given":"Roberto"},{"family":"Lopez","given":"Antonio"}],"issued":{"date-parts":[["2006",9]]}}}],"schema":"https://github.com/citation-style-language/schema/raw/master/csl-citation.json"} </w:instrText>
      </w:r>
      <w:r w:rsidRPr="00691476">
        <w:fldChar w:fldCharType="separate"/>
      </w:r>
      <w:r w:rsidRPr="00691476">
        <w:t>(Di Iaconi et al., 2006)</w:t>
      </w:r>
      <w:r w:rsidRPr="00691476">
        <w:fldChar w:fldCharType="end"/>
      </w:r>
      <w:r w:rsidRPr="00691476">
        <w:t xml:space="preserve">. </w:t>
      </w:r>
      <w:r w:rsidRPr="00D65B3A">
        <w:rPr>
          <w:b/>
          <w:bCs/>
        </w:rPr>
        <w:t xml:space="preserve">Figure 5 </w:t>
      </w:r>
      <w:r w:rsidRPr="00691476">
        <w:t xml:space="preserve">shows the effect of the molar ratio of peroxide to magnetite on the </w:t>
      </w:r>
      <w:r w:rsidR="00F87941">
        <w:t>of crude oil</w:t>
      </w:r>
      <w:r w:rsidRPr="00691476">
        <w:t xml:space="preserve"> mineralization rate. </w:t>
      </w:r>
      <w:r w:rsidRPr="00014E27">
        <w:t xml:space="preserve">Our experiment showed that at a </w:t>
      </w:r>
      <w:r>
        <w:t xml:space="preserve">pH </w:t>
      </w:r>
      <w:r w:rsidRPr="00014E27">
        <w:t xml:space="preserve">3.2, the crude decomposition </w:t>
      </w:r>
      <w:r>
        <w:t>for</w:t>
      </w:r>
      <w:r w:rsidRPr="00014E27">
        <w:t xml:space="preserve"> all iron oxides decreased as the dosage of hydrogen peroxide increased from five (5) to twenty (20)</w:t>
      </w:r>
      <w:r w:rsidRPr="00691476">
        <w:t xml:space="preserve">. </w:t>
      </w:r>
      <w:r w:rsidRPr="00782006">
        <w:t>In the magnetite-rich samples (34, 69 and 78%)</w:t>
      </w:r>
      <w:r>
        <w:t>, a</w:t>
      </w:r>
      <w:r w:rsidRPr="00E01466">
        <w:t xml:space="preserve">t a pH of 6.5, the decomposition rate of crude oil was enhanced as the </w:t>
      </w:r>
      <w:bookmarkStart w:id="7" w:name="_Hlk196220828"/>
      <w:r w:rsidR="0087373F">
        <w:t>H</w:t>
      </w:r>
      <w:r w:rsidR="0087373F">
        <w:rPr>
          <w:rFonts w:ascii="Cambria Math" w:hAnsi="Cambria Math" w:cs="Cambria Math"/>
        </w:rPr>
        <w:t>₂</w:t>
      </w:r>
      <w:r w:rsidR="0087373F">
        <w:t>O</w:t>
      </w:r>
      <w:r w:rsidR="0087373F">
        <w:rPr>
          <w:rFonts w:ascii="Cambria Math" w:hAnsi="Cambria Math" w:cs="Cambria Math"/>
        </w:rPr>
        <w:t>₂</w:t>
      </w:r>
      <w:r w:rsidRPr="00E01466">
        <w:t>/Fe</w:t>
      </w:r>
      <w:r w:rsidRPr="00E01466">
        <w:rPr>
          <w:vertAlign w:val="subscript"/>
        </w:rPr>
        <w:t>3</w:t>
      </w:r>
      <w:r w:rsidRPr="00E01466">
        <w:t>O</w:t>
      </w:r>
      <w:r w:rsidRPr="00E01466">
        <w:rPr>
          <w:vertAlign w:val="subscript"/>
        </w:rPr>
        <w:t>4</w:t>
      </w:r>
      <w:r w:rsidRPr="00E01466">
        <w:t xml:space="preserve"> molar ratio </w:t>
      </w:r>
      <w:bookmarkEnd w:id="7"/>
      <w:r>
        <w:t>increased</w:t>
      </w:r>
      <w:r w:rsidRPr="00E01466">
        <w:t xml:space="preserve"> from 5 to 10, yet it declined when the ratio was further elevated from 10 to 20. </w:t>
      </w:r>
      <w:r>
        <w:t>T</w:t>
      </w:r>
      <w:r w:rsidRPr="00E01466">
        <w:t xml:space="preserve">his indicated that the ideal molar ratio in the acid solution was around five (5). </w:t>
      </w:r>
      <w:r w:rsidRPr="00691476">
        <w:t xml:space="preserve">According to </w:t>
      </w:r>
      <w:r>
        <w:t>Wang</w:t>
      </w:r>
      <w:r w:rsidRPr="00691476">
        <w:t xml:space="preserve"> et al.,(20</w:t>
      </w:r>
      <w:r>
        <w:t>22</w:t>
      </w:r>
      <w:r w:rsidRPr="00691476">
        <w:t xml:space="preserve">) </w:t>
      </w:r>
      <w:r w:rsidRPr="00691476">
        <w:fldChar w:fldCharType="begin"/>
      </w:r>
      <w:r>
        <w:instrText xml:space="preserve"> ADDIN ZOTERO_ITEM CSL_CITATION {"citationID":"asijosrirm","properties":{"formattedCitation":"\\uldash{(Wang et al., 2022)}","plainCitation":"(Wang et al., 2022)","noteIndex":0},"citationItems":[{"id":9,"uris":["http://zotero.org/users/local/3D10BAT8/items/TUPWQEPF"],"itemData":{"id":9,"type":"article-journal","abstract":"Azo dyes, which are widely used in the textile industry, are typical toxic and refractory pollutants in wastewater. Heterogeneous Fenton oxidation is effective in degrading organic compounds; however, it may induce Fe-leaching. Therefore, it is necessary to find efficient, cheap, and natural iron mineral catalysts for heterogeneous Fenton oxidation. This work aimed to investigate the removal of the representative azo dye reactive yellow 3 (RY3) by iron mineral/H2O2 oxidation. Compared with hematite and pyrite, magnetite showed superior RY3 degradation efficiency via heterogeneous Fenton oxidation. The optimum parameters for degradation of 50 ​mg/L RY3 by magnetite/H2O2 were 0.2 ​g/L magnetite, 0.5 ​mM ​H2O2, and pH 3.5. Under the optimum parameters, RY3 was almost completely degraded within 40 ​min. Through free radical trapping experiments, hydroxyl radicals (•OH) were identified as the dominant reactive radical species for RY3 degradation by magnetite/H2O2 oxidation.","container-title":"Water Cycle","DOI":"10.1016/j.watcyc.2022.06.002","ISSN":"2666-4453","journalAbbreviation":"Water Cycle","page":"100-105","title":"A feasible approach for azo dye degradation using natural magnetite in heterogeneous Fenton oxidation","volume":"3","author":[{"family":"Wang","given":"Wen-Min"},{"family":"Li","given":"Xinzheng"},{"family":"Du","given":"Xin"},{"family":"Wu","given":"Qian-Yuan"}],"issued":{"date-parts":[["2022",1,1]]}}}],"schema":"https://github.com/citation-style-language/schema/raw/master/csl-citation.json"} </w:instrText>
      </w:r>
      <w:r w:rsidRPr="00691476">
        <w:fldChar w:fldCharType="separate"/>
      </w:r>
      <w:r w:rsidRPr="00AF6F14">
        <w:rPr>
          <w:szCs w:val="24"/>
          <w:u w:val="dash"/>
        </w:rPr>
        <w:t>(Wang et al., 2022)</w:t>
      </w:r>
      <w:r w:rsidRPr="00691476">
        <w:fldChar w:fldCharType="end"/>
      </w:r>
      <w:r w:rsidRPr="00691476">
        <w:t xml:space="preserve">, at low concentration of </w:t>
      </w:r>
      <w:r w:rsidR="0087373F" w:rsidRPr="009E1794">
        <w:rPr>
          <w:highlight w:val="yellow"/>
        </w:rPr>
        <w:t>H</w:t>
      </w:r>
      <w:r w:rsidR="0087373F" w:rsidRPr="009E1794">
        <w:rPr>
          <w:rFonts w:ascii="Cambria Math" w:hAnsi="Cambria Math" w:cs="Cambria Math"/>
          <w:highlight w:val="yellow"/>
        </w:rPr>
        <w:t>₂</w:t>
      </w:r>
      <w:r w:rsidR="0087373F" w:rsidRPr="009E1794">
        <w:rPr>
          <w:highlight w:val="yellow"/>
        </w:rPr>
        <w:t>O</w:t>
      </w:r>
      <w:r w:rsidR="0087373F" w:rsidRPr="009E1794">
        <w:rPr>
          <w:rFonts w:ascii="Cambria Math" w:hAnsi="Cambria Math" w:cs="Cambria Math"/>
          <w:highlight w:val="yellow"/>
        </w:rPr>
        <w:t>₂</w:t>
      </w:r>
      <w:r w:rsidRPr="009E1794">
        <w:rPr>
          <w:highlight w:val="yellow"/>
        </w:rPr>
        <w:t xml:space="preserve"> the </w:t>
      </w:r>
      <w:r w:rsidRPr="005D4C5D">
        <w:t>•OH</w:t>
      </w:r>
      <w:r w:rsidRPr="00691476">
        <w:t xml:space="preserve"> preferentially attack the pollutant</w:t>
      </w:r>
      <w:r w:rsidR="00F87941">
        <w:t>,</w:t>
      </w:r>
      <w:r w:rsidRPr="00691476">
        <w:t xml:space="preserve"> whereas at higher concentration of </w:t>
      </w:r>
      <w:r w:rsidR="0087373F">
        <w:t>H</w:t>
      </w:r>
      <w:r w:rsidR="0087373F">
        <w:rPr>
          <w:rFonts w:ascii="Cambria Math" w:hAnsi="Cambria Math" w:cs="Cambria Math"/>
        </w:rPr>
        <w:t>₂</w:t>
      </w:r>
      <w:r w:rsidR="0087373F">
        <w:t>O</w:t>
      </w:r>
      <w:r w:rsidR="0087373F">
        <w:rPr>
          <w:rFonts w:ascii="Cambria Math" w:hAnsi="Cambria Math" w:cs="Cambria Math"/>
        </w:rPr>
        <w:t>₂</w:t>
      </w:r>
      <w:r w:rsidRPr="00691476">
        <w:t xml:space="preserve"> there is a competitive reaction between the pollutant and </w:t>
      </w:r>
      <w:r w:rsidR="0087373F">
        <w:t>H</w:t>
      </w:r>
      <w:r w:rsidR="0087373F">
        <w:rPr>
          <w:rFonts w:ascii="Cambria Math" w:hAnsi="Cambria Math" w:cs="Cambria Math"/>
        </w:rPr>
        <w:t>₂</w:t>
      </w:r>
      <w:r w:rsidR="0087373F">
        <w:t>O</w:t>
      </w:r>
      <w:r w:rsidR="0087373F">
        <w:rPr>
          <w:rFonts w:ascii="Cambria Math" w:hAnsi="Cambria Math" w:cs="Cambria Math"/>
        </w:rPr>
        <w:t>₂</w:t>
      </w:r>
      <w:r w:rsidRPr="00691476">
        <w:t>. The</w:t>
      </w:r>
      <w:r w:rsidRPr="00782006">
        <w:rPr>
          <w:sz w:val="32"/>
          <w:szCs w:val="32"/>
          <w:vertAlign w:val="superscript"/>
        </w:rPr>
        <w:t xml:space="preserve"> </w:t>
      </w:r>
      <w:bookmarkStart w:id="8" w:name="_Hlk196217020"/>
      <w:r w:rsidRPr="00691476">
        <w:t>•OH</w:t>
      </w:r>
      <w:bookmarkEnd w:id="8"/>
      <w:r w:rsidRPr="00691476">
        <w:t xml:space="preserve"> radical may react with hydrogen peroxide</w:t>
      </w:r>
      <w:r w:rsidR="00F87941">
        <w:t>,</w:t>
      </w:r>
      <w:r w:rsidRPr="00691476">
        <w:t xml:space="preserve"> producing superoxide/hydroperoxyl radicals according to equation </w:t>
      </w:r>
      <w:r>
        <w:t>9</w:t>
      </w:r>
      <w:r w:rsidRPr="00691476">
        <w:t xml:space="preserve">. At pH 6.5 the maximum value of the crude oil </w:t>
      </w:r>
      <w:proofErr w:type="spellStart"/>
      <w:r w:rsidRPr="00691476">
        <w:t>minerali</w:t>
      </w:r>
      <w:r w:rsidR="00F87941">
        <w:t>s</w:t>
      </w:r>
      <w:r w:rsidRPr="00691476">
        <w:t>ation</w:t>
      </w:r>
      <w:proofErr w:type="spellEnd"/>
      <w:r w:rsidRPr="00691476">
        <w:t xml:space="preserve"> was recorded with the molar ratio of 10.</w:t>
      </w:r>
      <w:r w:rsidRPr="0048606D">
        <w:t xml:space="preserve"> Consequently, it could be stated that for a given </w:t>
      </w:r>
      <w:r w:rsidR="0087373F">
        <w:t>H</w:t>
      </w:r>
      <w:r w:rsidR="0087373F">
        <w:rPr>
          <w:rFonts w:ascii="Cambria Math" w:hAnsi="Cambria Math" w:cs="Cambria Math"/>
        </w:rPr>
        <w:t>₂</w:t>
      </w:r>
      <w:r w:rsidR="0087373F">
        <w:t>O</w:t>
      </w:r>
      <w:r w:rsidR="0087373F">
        <w:rPr>
          <w:rFonts w:ascii="Cambria Math" w:hAnsi="Cambria Math" w:cs="Cambria Math"/>
        </w:rPr>
        <w:t>₂</w:t>
      </w:r>
      <w:r w:rsidRPr="0048606D">
        <w:t xml:space="preserve">/Oxide ratio, there may be more </w:t>
      </w:r>
      <w:r w:rsidRPr="005D4C5D">
        <w:t>•OH</w:t>
      </w:r>
      <w:r w:rsidRPr="0048606D">
        <w:t xml:space="preserve"> present at sub-neutral </w:t>
      </w:r>
      <w:proofErr w:type="spellStart"/>
      <w:r>
        <w:t>pH.</w:t>
      </w:r>
      <w:proofErr w:type="spellEnd"/>
      <w:r w:rsidRPr="00691476">
        <w:t xml:space="preserve"> This also suggested that, the scavenging of hydroxyl radical by sulfate ions is more operational in acidic solution than the neutral solution. </w:t>
      </w:r>
    </w:p>
    <w:p w14:paraId="1CAB3C2F" w14:textId="08DC36AE" w:rsidR="00AE4698" w:rsidRPr="00691476" w:rsidRDefault="00AE4698" w:rsidP="00AE4698">
      <w:pPr>
        <w:jc w:val="both"/>
      </w:pPr>
      <m:oMath>
        <m:r>
          <m:rPr>
            <m:sty m:val="p"/>
          </m:rPr>
          <w:rPr>
            <w:rFonts w:ascii="Cambria Math" w:hAnsi="Cambria Math"/>
          </w:rPr>
          <m:t>•OH+</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•OH</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691476">
        <w:rPr>
          <w:iCs/>
        </w:rPr>
        <w:t xml:space="preserve"> (</w:t>
      </w:r>
      <w:r>
        <w:rPr>
          <w:iCs/>
        </w:rPr>
        <w:t>9</w:t>
      </w:r>
      <w:r w:rsidRPr="00691476">
        <w:rPr>
          <w:iCs/>
        </w:rPr>
        <w:t>)</w:t>
      </w:r>
    </w:p>
    <w:p w14:paraId="70309064" w14:textId="77777777" w:rsidR="00AE4698" w:rsidRPr="00691476" w:rsidRDefault="00AE4698" w:rsidP="00AE4698"/>
    <w:p w14:paraId="67F2C3FD" w14:textId="462AC966" w:rsidR="00FF5796" w:rsidRDefault="00AE4698" w:rsidP="00441B6F">
      <w:pPr>
        <w:pStyle w:val="Body"/>
        <w:spacing w:after="0"/>
        <w:rPr>
          <w:rFonts w:ascii="Arial" w:hAnsi="Arial" w:cs="Arial"/>
        </w:rPr>
      </w:pPr>
      <w:r>
        <w:rPr>
          <w:noProof/>
        </w:rPr>
        <w:lastRenderedPageBreak/>
        <w:drawing>
          <wp:inline distT="0" distB="0" distL="0" distR="0" wp14:anchorId="1D002F3A" wp14:editId="2B2081BD">
            <wp:extent cx="4552315" cy="2178050"/>
            <wp:effectExtent l="0" t="0" r="635" b="12700"/>
            <wp:docPr id="6" name="Graphique 6">
              <a:extLst xmlns:a="http://schemas.openxmlformats.org/drawingml/2006/main">
                <a:ext uri="{FF2B5EF4-FFF2-40B4-BE49-F238E27FC236}">
                  <a16:creationId xmlns:a16="http://schemas.microsoft.com/office/drawing/2014/main" id="{E837BFEE-C8B2-41CC-B90C-95094D483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5A797EDC" wp14:editId="020497FD">
            <wp:extent cx="4572000" cy="2743200"/>
            <wp:effectExtent l="0" t="0" r="0" b="0"/>
            <wp:docPr id="11" name="Graphique 11">
              <a:extLst xmlns:a="http://schemas.openxmlformats.org/drawingml/2006/main">
                <a:ext uri="{FF2B5EF4-FFF2-40B4-BE49-F238E27FC236}">
                  <a16:creationId xmlns:a16="http://schemas.microsoft.com/office/drawing/2014/main" id="{7D8B3F56-27B0-47FD-969D-B8DD8F66C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AD2393" w14:textId="1ECB4559" w:rsidR="00AE4698" w:rsidRPr="00C262F9" w:rsidRDefault="00AE4698" w:rsidP="00C262F9">
      <w:pPr>
        <w:autoSpaceDE w:val="0"/>
        <w:autoSpaceDN w:val="0"/>
        <w:adjustRightInd w:val="0"/>
        <w:jc w:val="both"/>
        <w:rPr>
          <w:rFonts w:ascii="Arial" w:hAnsi="Arial" w:cs="Arial"/>
          <w:b/>
          <w:bCs/>
          <w:szCs w:val="22"/>
        </w:rPr>
      </w:pPr>
      <w:bookmarkStart w:id="9" w:name="_Hlk123045559"/>
      <w:r w:rsidRPr="00C262F9">
        <w:rPr>
          <w:rFonts w:ascii="Arial" w:hAnsi="Arial" w:cs="Arial"/>
          <w:b/>
          <w:bCs/>
          <w:szCs w:val="22"/>
        </w:rPr>
        <w:t xml:space="preserve">Figure 5. Effect of increasing </w:t>
      </w:r>
      <w:r w:rsidR="0087373F">
        <w:rPr>
          <w:rFonts w:ascii="Arial" w:hAnsi="Arial" w:cs="Arial"/>
          <w:b/>
          <w:bCs/>
          <w:szCs w:val="22"/>
        </w:rPr>
        <w:t>H</w:t>
      </w:r>
      <w:r w:rsidR="0087373F">
        <w:rPr>
          <w:rFonts w:ascii="Cambria Math" w:hAnsi="Cambria Math" w:cs="Cambria Math"/>
          <w:b/>
          <w:bCs/>
          <w:szCs w:val="22"/>
        </w:rPr>
        <w:t>₂</w:t>
      </w:r>
      <w:r w:rsidR="0087373F">
        <w:rPr>
          <w:rFonts w:ascii="Arial" w:hAnsi="Arial" w:cs="Arial"/>
          <w:b/>
          <w:bCs/>
          <w:szCs w:val="22"/>
        </w:rPr>
        <w:t>O</w:t>
      </w:r>
      <w:r w:rsidR="0087373F">
        <w:rPr>
          <w:rFonts w:ascii="Cambria Math" w:hAnsi="Cambria Math" w:cs="Cambria Math"/>
          <w:b/>
          <w:bCs/>
          <w:szCs w:val="22"/>
        </w:rPr>
        <w:t>₂</w:t>
      </w:r>
      <w:r w:rsidRPr="00C262F9">
        <w:rPr>
          <w:rFonts w:ascii="Arial" w:hAnsi="Arial" w:cs="Arial"/>
          <w:b/>
          <w:bCs/>
          <w:szCs w:val="22"/>
        </w:rPr>
        <w:t xml:space="preserve"> dosage on TOC removal ([oxide]=550 mg/</w:t>
      </w:r>
      <w:proofErr w:type="gramStart"/>
      <w:r w:rsidRPr="00C262F9">
        <w:rPr>
          <w:rFonts w:ascii="Arial" w:hAnsi="Arial" w:cs="Arial"/>
          <w:b/>
          <w:bCs/>
          <w:szCs w:val="22"/>
        </w:rPr>
        <w:t>L ;</w:t>
      </w:r>
      <w:proofErr w:type="gramEnd"/>
      <w:r w:rsidRPr="00C262F9">
        <w:rPr>
          <w:rFonts w:ascii="Arial" w:hAnsi="Arial" w:cs="Arial"/>
          <w:b/>
          <w:bCs/>
          <w:szCs w:val="22"/>
        </w:rPr>
        <w:t xml:space="preserve"> Time =48 hours). [TOC]</w:t>
      </w:r>
      <w:proofErr w:type="spellStart"/>
      <w:r w:rsidRPr="00C262F9">
        <w:rPr>
          <w:rFonts w:ascii="Arial" w:hAnsi="Arial" w:cs="Arial"/>
          <w:b/>
          <w:bCs/>
          <w:szCs w:val="22"/>
        </w:rPr>
        <w:t>i</w:t>
      </w:r>
      <w:proofErr w:type="spellEnd"/>
      <w:r w:rsidRPr="00C262F9">
        <w:rPr>
          <w:rFonts w:ascii="Arial" w:hAnsi="Arial" w:cs="Arial"/>
          <w:b/>
          <w:bCs/>
          <w:szCs w:val="22"/>
        </w:rPr>
        <w:t xml:space="preserve"> = 1 mg/L</w:t>
      </w:r>
    </w:p>
    <w:p w14:paraId="5E7F18F8" w14:textId="77777777" w:rsidR="00661B0D" w:rsidRPr="00691476" w:rsidRDefault="00661B0D" w:rsidP="00661B0D">
      <w:pPr>
        <w:pStyle w:val="Heading2"/>
        <w:spacing w:before="0"/>
      </w:pPr>
      <w:bookmarkStart w:id="10" w:name="_Hlk123286510"/>
      <w:bookmarkEnd w:id="9"/>
      <w:r w:rsidRPr="00661B0D">
        <w:rPr>
          <w:rFonts w:ascii="Arial" w:eastAsia="Times New Roman" w:hAnsi="Arial" w:cs="Arial"/>
          <w:b/>
          <w:color w:val="auto"/>
          <w:sz w:val="22"/>
          <w:szCs w:val="20"/>
        </w:rPr>
        <w:t>3.3.4. Effect of extracted oil concentration</w:t>
      </w:r>
    </w:p>
    <w:bookmarkEnd w:id="10"/>
    <w:p w14:paraId="4CEDC706" w14:textId="77777777" w:rsidR="00661B0D" w:rsidRPr="00691476" w:rsidRDefault="00661B0D" w:rsidP="00661B0D">
      <w:r w:rsidRPr="00082FB9">
        <w:t>The most effective removal of crude oil occurs at a pH 6.5, using the sample that contains the highest percentage of magnetite. (78% Mt).</w:t>
      </w:r>
      <w:r>
        <w:t xml:space="preserve"> </w:t>
      </w:r>
      <w:r w:rsidRPr="00691476">
        <w:t xml:space="preserve">To understand the mechanism of the catalytic reduction of the petroleum residue and to study the kinetics of degradation as a function of the concentration of the pollutant, the degradation reaction was studied by varying the concentration of the pollutant. </w:t>
      </w:r>
      <w:r w:rsidRPr="00D65B3A">
        <w:rPr>
          <w:b/>
          <w:bCs/>
        </w:rPr>
        <w:t>Figure 6</w:t>
      </w:r>
      <w:r w:rsidRPr="00691476">
        <w:t xml:space="preserve"> shows the result obtained with different </w:t>
      </w:r>
      <w:r>
        <w:t xml:space="preserve">oil </w:t>
      </w:r>
      <w:r w:rsidRPr="00691476">
        <w:t>concentrations.</w:t>
      </w:r>
    </w:p>
    <w:p w14:paraId="58F8FE5B" w14:textId="77777777" w:rsidR="00661B0D" w:rsidRPr="00691476" w:rsidRDefault="00661B0D" w:rsidP="00661B0D"/>
    <w:p w14:paraId="727D3108" w14:textId="32E88E1C" w:rsidR="00AE4698" w:rsidRDefault="00661B0D" w:rsidP="00441B6F">
      <w:pPr>
        <w:pStyle w:val="Body"/>
        <w:spacing w:after="0"/>
        <w:rPr>
          <w:rFonts w:ascii="Arial" w:hAnsi="Arial" w:cs="Arial"/>
        </w:rPr>
      </w:pPr>
      <w:r w:rsidRPr="00691476">
        <w:rPr>
          <w:noProof/>
        </w:rPr>
        <w:lastRenderedPageBreak/>
        <w:drawing>
          <wp:inline distT="0" distB="0" distL="0" distR="0" wp14:anchorId="11AD3A31" wp14:editId="3D9E2EA9">
            <wp:extent cx="2371725" cy="2595245"/>
            <wp:effectExtent l="0" t="0" r="0" b="0"/>
            <wp:docPr id="18859" name="Graphique 18859">
              <a:extLst xmlns:a="http://schemas.openxmlformats.org/drawingml/2006/main">
                <a:ext uri="{FF2B5EF4-FFF2-40B4-BE49-F238E27FC236}">
                  <a16:creationId xmlns:a16="http://schemas.microsoft.com/office/drawing/2014/main" id="{6D55A408-F9DE-41F8-83B5-741E8832C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91476">
        <w:rPr>
          <w:noProof/>
        </w:rPr>
        <w:drawing>
          <wp:inline distT="0" distB="0" distL="0" distR="0" wp14:anchorId="71F83259" wp14:editId="59B07CA3">
            <wp:extent cx="2190750" cy="2442845"/>
            <wp:effectExtent l="0" t="0" r="0" b="0"/>
            <wp:docPr id="18866" name="Graphique 18866">
              <a:extLst xmlns:a="http://schemas.openxmlformats.org/drawingml/2006/main">
                <a:ext uri="{FF2B5EF4-FFF2-40B4-BE49-F238E27FC236}">
                  <a16:creationId xmlns:a16="http://schemas.microsoft.com/office/drawing/2014/main" id="{9F7E391E-66F9-4270-ACD1-485E9F1F7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5BDC02" w14:textId="77777777" w:rsidR="00661B0D" w:rsidRPr="00CE4C16" w:rsidRDefault="00661B0D" w:rsidP="00CE4C16">
      <w:pPr>
        <w:autoSpaceDE w:val="0"/>
        <w:autoSpaceDN w:val="0"/>
        <w:adjustRightInd w:val="0"/>
        <w:jc w:val="both"/>
        <w:rPr>
          <w:rFonts w:ascii="Arial" w:hAnsi="Arial" w:cs="Arial"/>
          <w:b/>
          <w:bCs/>
          <w:szCs w:val="22"/>
        </w:rPr>
      </w:pPr>
      <w:r w:rsidRPr="00CE4C16">
        <w:rPr>
          <w:rFonts w:ascii="Arial" w:hAnsi="Arial" w:cs="Arial"/>
          <w:b/>
          <w:bCs/>
          <w:szCs w:val="22"/>
        </w:rPr>
        <w:t>Figure 6. Kinetics of the effect of catalyst concentration</w:t>
      </w:r>
    </w:p>
    <w:p w14:paraId="1EA0A349" w14:textId="5301F7CC" w:rsidR="00661B0D" w:rsidRDefault="00661B0D" w:rsidP="00441B6F">
      <w:pPr>
        <w:pStyle w:val="Body"/>
        <w:spacing w:after="0"/>
        <w:rPr>
          <w:rFonts w:ascii="Arial" w:hAnsi="Arial" w:cs="Arial"/>
        </w:rPr>
      </w:pPr>
      <w:r w:rsidRPr="00691476">
        <w:rPr>
          <w:noProof/>
        </w:rPr>
        <w:drawing>
          <wp:inline distT="0" distB="0" distL="0" distR="0" wp14:anchorId="4C5A0EF0" wp14:editId="35FBF14B">
            <wp:extent cx="2390775" cy="1924050"/>
            <wp:effectExtent l="0" t="0" r="0" b="0"/>
            <wp:docPr id="18870" name="Graphique 18870">
              <a:extLst xmlns:a="http://schemas.openxmlformats.org/drawingml/2006/main">
                <a:ext uri="{FF2B5EF4-FFF2-40B4-BE49-F238E27FC236}">
                  <a16:creationId xmlns:a16="http://schemas.microsoft.com/office/drawing/2014/main" id="{DAB1EFC0-795D-47AC-90F7-0F317191E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ECC704" w14:textId="77777777" w:rsidR="00661B0D" w:rsidRPr="00CE4C16" w:rsidRDefault="00661B0D" w:rsidP="00CE4C16">
      <w:pPr>
        <w:autoSpaceDE w:val="0"/>
        <w:autoSpaceDN w:val="0"/>
        <w:adjustRightInd w:val="0"/>
        <w:jc w:val="both"/>
        <w:rPr>
          <w:rFonts w:ascii="Arial" w:hAnsi="Arial" w:cs="Arial"/>
          <w:b/>
          <w:bCs/>
          <w:szCs w:val="22"/>
        </w:rPr>
      </w:pPr>
      <w:bookmarkStart w:id="11" w:name="_Hlk123046615"/>
      <w:r w:rsidRPr="00CE4C16">
        <w:rPr>
          <w:rFonts w:ascii="Arial" w:hAnsi="Arial" w:cs="Arial"/>
          <w:b/>
          <w:bCs/>
          <w:szCs w:val="22"/>
        </w:rPr>
        <w:t>Figure 7. Variation of crude oil degradation rate constant as a function of concentration</w:t>
      </w:r>
    </w:p>
    <w:bookmarkEnd w:id="11"/>
    <w:p w14:paraId="59811627" w14:textId="77777777" w:rsidR="00661B0D" w:rsidRDefault="00661B0D" w:rsidP="00661B0D">
      <w:pPr>
        <w:jc w:val="both"/>
        <w:rPr>
          <w:snapToGrid w:val="0"/>
        </w:rPr>
      </w:pPr>
    </w:p>
    <w:p w14:paraId="586167F0" w14:textId="099B28A2" w:rsidR="00661B0D" w:rsidRPr="00691476" w:rsidRDefault="00661B0D" w:rsidP="00661B0D">
      <w:pPr>
        <w:jc w:val="both"/>
        <w:rPr>
          <w:snapToGrid w:val="0"/>
        </w:rPr>
      </w:pPr>
      <w:r w:rsidRPr="00082FB9">
        <w:rPr>
          <w:snapToGrid w:val="0"/>
        </w:rPr>
        <w:t>ratio</w:t>
      </w:r>
      <w:r>
        <w:rPr>
          <w:snapToGrid w:val="0"/>
        </w:rPr>
        <w:t xml:space="preserve"> (10)</w:t>
      </w:r>
      <w:r w:rsidRPr="00082FB9">
        <w:rPr>
          <w:snapToGrid w:val="0"/>
        </w:rPr>
        <w:t xml:space="preserve"> </w:t>
      </w:r>
      <w:r w:rsidRPr="00691476">
        <w:rPr>
          <w:snapToGrid w:val="0"/>
        </w:rPr>
        <w:t>w</w:t>
      </w:r>
      <w:r w:rsidR="00F87941">
        <w:rPr>
          <w:snapToGrid w:val="0"/>
        </w:rPr>
        <w:t>as</w:t>
      </w:r>
      <w:r w:rsidRPr="00691476">
        <w:rPr>
          <w:snapToGrid w:val="0"/>
        </w:rPr>
        <w:t xml:space="preserve"> kept constant. The study of the dependence of the degradation rate constant of the petroleum residue on its concentration clearly shows in </w:t>
      </w:r>
      <w:r w:rsidRPr="007308A9">
        <w:rPr>
          <w:b/>
          <w:bCs/>
          <w:snapToGrid w:val="0"/>
        </w:rPr>
        <w:t>Figure 7),</w:t>
      </w:r>
      <w:r w:rsidRPr="00691476">
        <w:rPr>
          <w:snapToGrid w:val="0"/>
        </w:rPr>
        <w:t xml:space="preserve"> that the rate decreases as the concentration of the petroleum residue increase</w:t>
      </w:r>
      <w:r w:rsidR="00F87941">
        <w:rPr>
          <w:snapToGrid w:val="0"/>
        </w:rPr>
        <w:t>s</w:t>
      </w:r>
      <w:r w:rsidRPr="00691476">
        <w:rPr>
          <w:snapToGrid w:val="0"/>
        </w:rPr>
        <w:t xml:space="preserve">. It can be noted that the degradation of the petroleum residue follows pseudo-first-order kinetics. Indeed, we observe a linear correlation of Ln </w:t>
      </w:r>
      <w:r>
        <w:rPr>
          <w:snapToGrid w:val="0"/>
        </w:rPr>
        <w:t>(</w:t>
      </w:r>
      <w:proofErr w:type="spellStart"/>
      <w:proofErr w:type="gramStart"/>
      <w:r w:rsidRPr="00691476">
        <w:rPr>
          <w:snapToGrid w:val="0"/>
        </w:rPr>
        <w:t>TOCf</w:t>
      </w:r>
      <w:proofErr w:type="spellEnd"/>
      <w:r w:rsidRPr="00691476">
        <w:rPr>
          <w:snapToGrid w:val="0"/>
        </w:rPr>
        <w:t xml:space="preserve"> </w:t>
      </w:r>
      <w:r>
        <w:rPr>
          <w:snapToGrid w:val="0"/>
        </w:rPr>
        <w:t>)</w:t>
      </w:r>
      <w:proofErr w:type="gramEnd"/>
      <w:r w:rsidRPr="00691476">
        <w:rPr>
          <w:snapToGrid w:val="0"/>
        </w:rPr>
        <w:t>/</w:t>
      </w:r>
      <w:r>
        <w:rPr>
          <w:snapToGrid w:val="0"/>
        </w:rPr>
        <w:t>(</w:t>
      </w:r>
      <w:r w:rsidRPr="00691476">
        <w:rPr>
          <w:snapToGrid w:val="0"/>
        </w:rPr>
        <w:t xml:space="preserve"> </w:t>
      </w:r>
      <w:proofErr w:type="spellStart"/>
      <w:r w:rsidRPr="00691476">
        <w:rPr>
          <w:snapToGrid w:val="0"/>
        </w:rPr>
        <w:t>TOCi</w:t>
      </w:r>
      <w:proofErr w:type="spellEnd"/>
      <w:r>
        <w:rPr>
          <w:snapToGrid w:val="0"/>
        </w:rPr>
        <w:t xml:space="preserve">) </w:t>
      </w:r>
      <w:r w:rsidRPr="00691476">
        <w:rPr>
          <w:snapToGrid w:val="0"/>
        </w:rPr>
        <w:t>with time (R</w:t>
      </w:r>
      <w:r w:rsidRPr="00691476">
        <w:rPr>
          <w:snapToGrid w:val="0"/>
          <w:vertAlign w:val="superscript"/>
        </w:rPr>
        <w:t>2</w:t>
      </w:r>
      <w:r w:rsidRPr="00691476">
        <w:rPr>
          <w:snapToGrid w:val="0"/>
        </w:rPr>
        <w:t>&gt; 0.95) (</w:t>
      </w:r>
      <w:r w:rsidRPr="00940500">
        <w:rPr>
          <w:b/>
          <w:bCs/>
          <w:snapToGrid w:val="0"/>
        </w:rPr>
        <w:t>Fig 6. b</w:t>
      </w:r>
      <w:r w:rsidRPr="00691476">
        <w:rPr>
          <w:snapToGrid w:val="0"/>
        </w:rPr>
        <w:t xml:space="preserve">). According to the work of several authors, the concentration of the pollutant causes a covering film on the surface of the catalyst. This decreases the contact between magnetite and hydrogen peroxide and thus slows the formation of hydroxyl radicals. The surface of magnetite </w:t>
      </w:r>
      <w:r w:rsidR="00F87941">
        <w:rPr>
          <w:snapToGrid w:val="0"/>
        </w:rPr>
        <w:t>also had</w:t>
      </w:r>
      <w:r w:rsidRPr="00691476">
        <w:rPr>
          <w:snapToGrid w:val="0"/>
        </w:rPr>
        <w:t xml:space="preserve"> a limited of active sites</w:t>
      </w:r>
      <w:r w:rsidRPr="00691476">
        <w:rPr>
          <w:snapToGrid w:val="0"/>
        </w:rPr>
        <w:fldChar w:fldCharType="begin"/>
      </w:r>
      <w:r>
        <w:rPr>
          <w:snapToGrid w:val="0"/>
        </w:rPr>
        <w:instrText xml:space="preserve"> ADDIN ZOTERO_ITEM CSL_CITATION {"citationID":"bjwoyll9","properties":{"formattedCitation":"(Sun et al., 2021)","plainCitation":"(Sun et al., 2021)","noteIndex":0},"citationItems":[{"id":"zBR0GTDr/YYc8NGPF","uris":["http://zotero.org/users/5547905/items/BAKQJ2CS"],"itemData":{"id":1328,"type":"article-journal","container-title":"Journal of Hazardous Materials","DOI":"10.1016/j.jhazmat.2020.124305","ISSN":"03043894","journalAbbreviation":"Journal of Hazardous Materials","language":"en","page":"124305","source":"DOI.org (Crossref)","title":"Degradation of PCB67 in soil using the heterogenous Fenton process induced by montmorillonite supported nanoscale zero-valent iron","volume":"406","author":[{"family":"Sun","given":"Yun-man"},{"family":"Feng","given":"Liu"},{"family":"Yang","given":"Lei"}],"issued":{"date-parts":[["2021",3]]}}}],"schema":"https://github.com/citation-style-language/schema/raw/master/csl-citation.json"} </w:instrText>
      </w:r>
      <w:r w:rsidRPr="00691476">
        <w:rPr>
          <w:snapToGrid w:val="0"/>
        </w:rPr>
        <w:fldChar w:fldCharType="separate"/>
      </w:r>
      <w:r w:rsidRPr="00691476">
        <w:t>(Sun et al., 2021)</w:t>
      </w:r>
      <w:r w:rsidRPr="00691476">
        <w:rPr>
          <w:snapToGrid w:val="0"/>
        </w:rPr>
        <w:fldChar w:fldCharType="end"/>
      </w:r>
      <w:r w:rsidRPr="00691476">
        <w:rPr>
          <w:snapToGrid w:val="0"/>
        </w:rPr>
        <w:t>.</w:t>
      </w:r>
      <w:r w:rsidRPr="00691476">
        <w:t xml:space="preserve"> </w:t>
      </w:r>
      <w:r w:rsidRPr="00691476">
        <w:rPr>
          <w:snapToGrid w:val="0"/>
        </w:rPr>
        <w:t>This means that there should be an optimum concentration where the reaction rate is maximum.</w:t>
      </w:r>
    </w:p>
    <w:p w14:paraId="2BDD592D" w14:textId="77777777" w:rsidR="00661B0D" w:rsidRPr="00691476" w:rsidRDefault="00661B0D" w:rsidP="00661B0D">
      <w:pPr>
        <w:pStyle w:val="Heading2"/>
        <w:spacing w:before="0"/>
        <w:jc w:val="both"/>
      </w:pPr>
      <w:r w:rsidRPr="00661B0D">
        <w:rPr>
          <w:rFonts w:ascii="Arial" w:eastAsia="Times New Roman" w:hAnsi="Arial" w:cs="Arial"/>
          <w:b/>
          <w:color w:val="auto"/>
          <w:sz w:val="22"/>
          <w:szCs w:val="20"/>
        </w:rPr>
        <w:t>3.3.5. stability and reusability of catalysts</w:t>
      </w:r>
    </w:p>
    <w:p w14:paraId="65B2D7E8" w14:textId="2AC9BA06" w:rsidR="00661B0D" w:rsidRDefault="00661B0D" w:rsidP="00661B0D">
      <w:pPr>
        <w:jc w:val="both"/>
        <w:rPr>
          <w:snapToGrid w:val="0"/>
        </w:rPr>
      </w:pPr>
      <w:r w:rsidRPr="00691476">
        <w:rPr>
          <w:snapToGrid w:val="0"/>
        </w:rPr>
        <w:t xml:space="preserve">The stability of the catalyst has advantages when used on an industrial scale. This reduces the cost of preparing new catalysts. </w:t>
      </w:r>
      <w:r w:rsidRPr="00936D2D">
        <w:rPr>
          <w:snapToGrid w:val="0"/>
        </w:rPr>
        <w:t xml:space="preserve">To evaluate the stability of iron oxides as catalysts, we performed reusability tests using </w:t>
      </w:r>
      <w:r w:rsidR="0087373F">
        <w:rPr>
          <w:snapToGrid w:val="0"/>
        </w:rPr>
        <w:t>H</w:t>
      </w:r>
      <w:r w:rsidR="0087373F">
        <w:rPr>
          <w:rFonts w:ascii="Cambria Math" w:hAnsi="Cambria Math" w:cs="Cambria Math"/>
          <w:snapToGrid w:val="0"/>
        </w:rPr>
        <w:t>₂</w:t>
      </w:r>
      <w:r w:rsidR="0087373F">
        <w:rPr>
          <w:snapToGrid w:val="0"/>
        </w:rPr>
        <w:t>O</w:t>
      </w:r>
      <w:r w:rsidR="0087373F">
        <w:rPr>
          <w:rFonts w:ascii="Cambria Math" w:hAnsi="Cambria Math" w:cs="Cambria Math"/>
          <w:snapToGrid w:val="0"/>
        </w:rPr>
        <w:t>₂</w:t>
      </w:r>
      <w:r w:rsidRPr="00936D2D">
        <w:rPr>
          <w:snapToGrid w:val="0"/>
        </w:rPr>
        <w:t xml:space="preserve">/Oxide mole ratio of 10 at pH 6.5 and a ratio of 5 at </w:t>
      </w:r>
      <w:r>
        <w:rPr>
          <w:snapToGrid w:val="0"/>
        </w:rPr>
        <w:t xml:space="preserve">pH </w:t>
      </w:r>
      <w:r w:rsidRPr="00936D2D">
        <w:rPr>
          <w:snapToGrid w:val="0"/>
        </w:rPr>
        <w:t>3.2.</w:t>
      </w:r>
    </w:p>
    <w:p w14:paraId="79D03F94" w14:textId="29D61E93" w:rsidR="00661B0D" w:rsidRDefault="005E0F2E" w:rsidP="00441B6F">
      <w:pPr>
        <w:pStyle w:val="Body"/>
        <w:spacing w:after="0"/>
        <w:rPr>
          <w:rFonts w:ascii="Arial" w:hAnsi="Arial" w:cs="Arial"/>
        </w:rPr>
      </w:pPr>
      <w:r>
        <w:rPr>
          <w:noProof/>
        </w:rPr>
        <w:lastRenderedPageBreak/>
        <w:drawing>
          <wp:inline distT="0" distB="0" distL="0" distR="0" wp14:anchorId="5CC453B4" wp14:editId="72CC0EC2">
            <wp:extent cx="4918075" cy="2641600"/>
            <wp:effectExtent l="0" t="0" r="15875" b="6350"/>
            <wp:docPr id="4" name="Graphique 4">
              <a:extLst xmlns:a="http://schemas.openxmlformats.org/drawingml/2006/main">
                <a:ext uri="{FF2B5EF4-FFF2-40B4-BE49-F238E27FC236}">
                  <a16:creationId xmlns:a16="http://schemas.microsoft.com/office/drawing/2014/main" id="{0FF52C8E-1FCD-4F78-9EDF-F04BB2046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5FA59A" w14:textId="071D43A0" w:rsidR="005E0F2E" w:rsidRDefault="005E0F2E" w:rsidP="00441B6F">
      <w:pPr>
        <w:pStyle w:val="Body"/>
        <w:spacing w:after="0"/>
        <w:rPr>
          <w:rFonts w:ascii="Arial" w:hAnsi="Arial" w:cs="Arial"/>
        </w:rPr>
      </w:pPr>
      <w:r>
        <w:rPr>
          <w:noProof/>
        </w:rPr>
        <w:drawing>
          <wp:inline distT="0" distB="0" distL="0" distR="0" wp14:anchorId="43E08488" wp14:editId="17493684">
            <wp:extent cx="4572000" cy="2743200"/>
            <wp:effectExtent l="0" t="0" r="0" b="0"/>
            <wp:docPr id="14" name="Graphique 14">
              <a:extLst xmlns:a="http://schemas.openxmlformats.org/drawingml/2006/main">
                <a:ext uri="{FF2B5EF4-FFF2-40B4-BE49-F238E27FC236}">
                  <a16:creationId xmlns:a16="http://schemas.microsoft.com/office/drawing/2014/main" id="{36995173-4669-4E05-883C-8866AD162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1D34C8" w14:textId="77777777" w:rsidR="005E0F2E" w:rsidRPr="00CE4C16" w:rsidRDefault="005E0F2E" w:rsidP="00CE4C16">
      <w:pPr>
        <w:autoSpaceDE w:val="0"/>
        <w:autoSpaceDN w:val="0"/>
        <w:adjustRightInd w:val="0"/>
        <w:jc w:val="both"/>
        <w:rPr>
          <w:rFonts w:ascii="Arial" w:hAnsi="Arial" w:cs="Arial"/>
          <w:b/>
          <w:bCs/>
          <w:szCs w:val="22"/>
        </w:rPr>
      </w:pPr>
      <w:r w:rsidRPr="00CE4C16">
        <w:rPr>
          <w:rFonts w:ascii="Arial" w:hAnsi="Arial" w:cs="Arial"/>
          <w:b/>
          <w:bCs/>
          <w:szCs w:val="22"/>
        </w:rPr>
        <w:t xml:space="preserve">Figure 8. Rate of degradation over four cycles </w:t>
      </w:r>
    </w:p>
    <w:p w14:paraId="387EB440" w14:textId="77777777" w:rsidR="005E0F2E" w:rsidRPr="00691476" w:rsidRDefault="005E0F2E" w:rsidP="005E0F2E">
      <w:pPr>
        <w:rPr>
          <w:snapToGrid w:val="0"/>
        </w:rPr>
      </w:pPr>
      <w:r w:rsidRPr="00C262F9">
        <w:rPr>
          <w:rFonts w:ascii="Arial" w:hAnsi="Arial"/>
          <w:b/>
        </w:rPr>
        <w:t>Table 4. Loss of catalysts</w:t>
      </w:r>
      <w:r>
        <w:rPr>
          <w:kern w:val="2"/>
          <w14:ligatures w14:val="standardContextual"/>
        </w:rPr>
        <w:t xml:space="preserve"> </w:t>
      </w:r>
    </w:p>
    <w:tbl>
      <w:tblPr>
        <w:tblStyle w:val="MDPI41threelinetable"/>
        <w:tblW w:w="7776" w:type="dxa"/>
        <w:jc w:val="left"/>
        <w:tblLook w:val="04A0" w:firstRow="1" w:lastRow="0" w:firstColumn="1" w:lastColumn="0" w:noHBand="0" w:noVBand="1"/>
      </w:tblPr>
      <w:tblGrid>
        <w:gridCol w:w="1562"/>
        <w:gridCol w:w="1562"/>
        <w:gridCol w:w="1288"/>
        <w:gridCol w:w="1682"/>
        <w:gridCol w:w="1682"/>
      </w:tblGrid>
      <w:tr w:rsidR="005E0F2E" w14:paraId="31B31382" w14:textId="77777777" w:rsidTr="00796283">
        <w:trPr>
          <w:cnfStyle w:val="100000000000" w:firstRow="1" w:lastRow="0" w:firstColumn="0" w:lastColumn="0" w:oddVBand="0" w:evenVBand="0" w:oddHBand="0" w:evenHBand="0" w:firstRowFirstColumn="0" w:firstRowLastColumn="0" w:lastRowFirstColumn="0" w:lastRowLastColumn="0"/>
          <w:jc w:val="left"/>
        </w:trPr>
        <w:tc>
          <w:tcPr>
            <w:tcW w:w="1562" w:type="dxa"/>
            <w:tcBorders>
              <w:top w:val="single" w:sz="4" w:space="0" w:color="auto"/>
            </w:tcBorders>
          </w:tcPr>
          <w:p w14:paraId="18948854" w14:textId="77777777" w:rsidR="005E0F2E" w:rsidRPr="00F90E3C" w:rsidRDefault="005E0F2E" w:rsidP="00796283">
            <w:pPr>
              <w:rPr>
                <w:kern w:val="2"/>
                <w14:ligatures w14:val="standardContextual"/>
              </w:rPr>
            </w:pPr>
            <w:r w:rsidRPr="00691476">
              <w:rPr>
                <w:bCs/>
                <w:noProof/>
              </w:rPr>
              <mc:AlternateContent>
                <mc:Choice Requires="wps">
                  <w:drawing>
                    <wp:anchor distT="0" distB="0" distL="114300" distR="114300" simplePos="0" relativeHeight="251659264" behindDoc="0" locked="0" layoutInCell="1" allowOverlap="1" wp14:anchorId="21C1B7A3" wp14:editId="1FAEAF06">
                      <wp:simplePos x="0" y="0"/>
                      <wp:positionH relativeFrom="column">
                        <wp:posOffset>5495925</wp:posOffset>
                      </wp:positionH>
                      <wp:positionV relativeFrom="paragraph">
                        <wp:posOffset>799465</wp:posOffset>
                      </wp:positionV>
                      <wp:extent cx="419100" cy="295275"/>
                      <wp:effectExtent l="0" t="0" r="0" b="0"/>
                      <wp:wrapNone/>
                      <wp:docPr id="211432966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95275"/>
                              </a:xfrm>
                              <a:prstGeom prst="rect">
                                <a:avLst/>
                              </a:prstGeom>
                              <a:solidFill>
                                <a:schemeClr val="lt1">
                                  <a:alpha val="0"/>
                                </a:schemeClr>
                              </a:solidFill>
                              <a:ln w="6350">
                                <a:noFill/>
                              </a:ln>
                            </wps:spPr>
                            <wps:txbx>
                              <w:txbxContent>
                                <w:p w14:paraId="31E31B0D" w14:textId="77777777" w:rsidR="00796283" w:rsidRDefault="00796283" w:rsidP="005E0F2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C1B7A3" id="Zone de texte 1" o:spid="_x0000_s1045" type="#_x0000_t202" style="position:absolute;left:0;text-align:left;margin-left:432.75pt;margin-top:62.95pt;width:33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" fillcolor="white [3201]" stroked="f" strokeweight=".5pt">
                      <v:fill opacity="0"/>
                      <v:textbox>
                        <w:txbxContent>
                          <w:p w14:paraId="31E31B0D" w14:textId="77777777" w:rsidR="00796283" w:rsidRDefault="00796283" w:rsidP="005E0F2E">
                            <w:r>
                              <w:t>b</w:t>
                            </w:r>
                          </w:p>
                        </w:txbxContent>
                      </v:textbox>
                    </v:shape>
                  </w:pict>
                </mc:Fallback>
              </mc:AlternateContent>
            </w:r>
            <w:r>
              <w:rPr>
                <w:kern w:val="2"/>
                <w14:ligatures w14:val="standardContextual"/>
              </w:rPr>
              <w:t>Experiment</w:t>
            </w:r>
          </w:p>
        </w:tc>
        <w:tc>
          <w:tcPr>
            <w:tcW w:w="1562" w:type="dxa"/>
            <w:tcBorders>
              <w:top w:val="single" w:sz="4" w:space="0" w:color="auto"/>
            </w:tcBorders>
          </w:tcPr>
          <w:p w14:paraId="153ECA6C" w14:textId="77777777" w:rsidR="005E0F2E" w:rsidRDefault="005E0F2E" w:rsidP="00796283">
            <w:r>
              <w:rPr>
                <w:kern w:val="2"/>
                <w14:ligatures w14:val="standardContextual"/>
              </w:rPr>
              <w:t>% Magnetite</w:t>
            </w:r>
          </w:p>
        </w:tc>
        <w:tc>
          <w:tcPr>
            <w:tcW w:w="1288" w:type="dxa"/>
            <w:tcBorders>
              <w:top w:val="single" w:sz="4" w:space="0" w:color="auto"/>
            </w:tcBorders>
          </w:tcPr>
          <w:p w14:paraId="24E844C9" w14:textId="77777777" w:rsidR="005E0F2E" w:rsidRDefault="005E0F2E" w:rsidP="00796283">
            <w:r>
              <w:rPr>
                <w:kern w:val="2"/>
                <w14:ligatures w14:val="standardContextual"/>
              </w:rPr>
              <w:t>% Hematite</w:t>
            </w:r>
          </w:p>
        </w:tc>
        <w:tc>
          <w:tcPr>
            <w:tcW w:w="1682" w:type="dxa"/>
            <w:tcBorders>
              <w:top w:val="single" w:sz="4" w:space="0" w:color="auto"/>
            </w:tcBorders>
          </w:tcPr>
          <w:p w14:paraId="7DA3ABA8" w14:textId="77777777" w:rsidR="005E0F2E" w:rsidRPr="00F90E3C" w:rsidRDefault="005E0F2E" w:rsidP="00796283">
            <w:pPr>
              <w:rPr>
                <w:kern w:val="2"/>
                <w14:ligatures w14:val="standardContextual"/>
              </w:rPr>
            </w:pPr>
            <w:r>
              <w:rPr>
                <w:kern w:val="2"/>
                <w14:ligatures w14:val="standardContextual"/>
              </w:rPr>
              <w:t>Loss of catalyst(mg/L) pH=6.5</w:t>
            </w:r>
          </w:p>
        </w:tc>
        <w:tc>
          <w:tcPr>
            <w:tcW w:w="1682" w:type="dxa"/>
            <w:tcBorders>
              <w:top w:val="single" w:sz="4" w:space="0" w:color="auto"/>
            </w:tcBorders>
          </w:tcPr>
          <w:p w14:paraId="0AFD47AB" w14:textId="77777777" w:rsidR="005E0F2E" w:rsidRDefault="005E0F2E" w:rsidP="00796283">
            <w:pPr>
              <w:rPr>
                <w:kern w:val="2"/>
                <w14:ligatures w14:val="standardContextual"/>
              </w:rPr>
            </w:pPr>
            <w:r>
              <w:rPr>
                <w:kern w:val="2"/>
                <w14:ligatures w14:val="standardContextual"/>
              </w:rPr>
              <w:t>Loss of catalyst(mg/L) pH=3.2</w:t>
            </w:r>
          </w:p>
        </w:tc>
      </w:tr>
      <w:tr w:rsidR="005E0F2E" w14:paraId="38AB3E54" w14:textId="77777777" w:rsidTr="00796283">
        <w:trPr>
          <w:jc w:val="left"/>
        </w:trPr>
        <w:tc>
          <w:tcPr>
            <w:tcW w:w="1562" w:type="dxa"/>
            <w:tcBorders>
              <w:top w:val="single" w:sz="4" w:space="0" w:color="auto"/>
              <w:bottom w:val="nil"/>
            </w:tcBorders>
          </w:tcPr>
          <w:p w14:paraId="3E003865" w14:textId="77777777" w:rsidR="005E0F2E" w:rsidRDefault="005E0F2E" w:rsidP="00796283">
            <w:pPr>
              <w:rPr>
                <w:kern w:val="2"/>
                <w14:ligatures w14:val="standardContextual"/>
              </w:rPr>
            </w:pPr>
            <w:r>
              <w:rPr>
                <w:kern w:val="2"/>
                <w14:ligatures w14:val="standardContextual"/>
              </w:rPr>
              <w:t>E0</w:t>
            </w:r>
          </w:p>
        </w:tc>
        <w:tc>
          <w:tcPr>
            <w:tcW w:w="1562" w:type="dxa"/>
            <w:tcBorders>
              <w:top w:val="single" w:sz="4" w:space="0" w:color="auto"/>
              <w:bottom w:val="nil"/>
            </w:tcBorders>
          </w:tcPr>
          <w:p w14:paraId="29805030" w14:textId="77777777" w:rsidR="005E0F2E" w:rsidRPr="00F90E3C" w:rsidRDefault="005E0F2E" w:rsidP="00796283">
            <w:pPr>
              <w:rPr>
                <w:kern w:val="2"/>
                <w14:ligatures w14:val="standardContextual"/>
              </w:rPr>
            </w:pPr>
            <w:r>
              <w:rPr>
                <w:kern w:val="2"/>
                <w14:ligatures w14:val="standardContextual"/>
              </w:rPr>
              <w:t>1</w:t>
            </w:r>
          </w:p>
        </w:tc>
        <w:tc>
          <w:tcPr>
            <w:tcW w:w="1288" w:type="dxa"/>
            <w:tcBorders>
              <w:top w:val="single" w:sz="4" w:space="0" w:color="auto"/>
              <w:bottom w:val="nil"/>
            </w:tcBorders>
          </w:tcPr>
          <w:p w14:paraId="3A90FE94" w14:textId="77777777" w:rsidR="005E0F2E" w:rsidRPr="00F90E3C" w:rsidRDefault="005E0F2E" w:rsidP="00796283">
            <w:pPr>
              <w:rPr>
                <w:kern w:val="2"/>
                <w14:ligatures w14:val="standardContextual"/>
              </w:rPr>
            </w:pPr>
            <w:r>
              <w:rPr>
                <w:kern w:val="2"/>
                <w14:ligatures w14:val="standardContextual"/>
              </w:rPr>
              <w:t>62</w:t>
            </w:r>
          </w:p>
        </w:tc>
        <w:tc>
          <w:tcPr>
            <w:tcW w:w="1682" w:type="dxa"/>
            <w:tcBorders>
              <w:top w:val="single" w:sz="4" w:space="0" w:color="auto"/>
              <w:bottom w:val="nil"/>
            </w:tcBorders>
          </w:tcPr>
          <w:p w14:paraId="678355FF" w14:textId="77777777" w:rsidR="005E0F2E" w:rsidRDefault="005E0F2E" w:rsidP="00796283">
            <w:pPr>
              <w:rPr>
                <w:kern w:val="2"/>
                <w14:ligatures w14:val="standardContextual"/>
              </w:rPr>
            </w:pPr>
            <w:r>
              <w:rPr>
                <w:kern w:val="2"/>
                <w14:ligatures w14:val="standardContextual"/>
              </w:rPr>
              <w:t>0.13</w:t>
            </w:r>
          </w:p>
        </w:tc>
        <w:tc>
          <w:tcPr>
            <w:tcW w:w="1682" w:type="dxa"/>
            <w:tcBorders>
              <w:top w:val="single" w:sz="4" w:space="0" w:color="auto"/>
              <w:bottom w:val="nil"/>
            </w:tcBorders>
          </w:tcPr>
          <w:p w14:paraId="3486F67F" w14:textId="77777777" w:rsidR="005E0F2E" w:rsidRDefault="005E0F2E" w:rsidP="00796283">
            <w:pPr>
              <w:rPr>
                <w:kern w:val="2"/>
                <w14:ligatures w14:val="standardContextual"/>
              </w:rPr>
            </w:pPr>
            <w:r>
              <w:rPr>
                <w:kern w:val="2"/>
                <w14:ligatures w14:val="standardContextual"/>
              </w:rPr>
              <w:t>0.16</w:t>
            </w:r>
          </w:p>
        </w:tc>
      </w:tr>
      <w:tr w:rsidR="005E0F2E" w14:paraId="39A0E443" w14:textId="77777777" w:rsidTr="00796283">
        <w:trPr>
          <w:jc w:val="left"/>
        </w:trPr>
        <w:tc>
          <w:tcPr>
            <w:tcW w:w="1562" w:type="dxa"/>
            <w:tcBorders>
              <w:top w:val="nil"/>
            </w:tcBorders>
          </w:tcPr>
          <w:p w14:paraId="1C82EE57" w14:textId="77777777" w:rsidR="005E0F2E" w:rsidRPr="00F90E3C" w:rsidRDefault="005E0F2E" w:rsidP="00796283">
            <w:pPr>
              <w:rPr>
                <w:kern w:val="2"/>
                <w14:ligatures w14:val="standardContextual"/>
              </w:rPr>
            </w:pPr>
            <w:r>
              <w:rPr>
                <w:kern w:val="2"/>
                <w14:ligatures w14:val="standardContextual"/>
              </w:rPr>
              <w:t>E1</w:t>
            </w:r>
          </w:p>
        </w:tc>
        <w:tc>
          <w:tcPr>
            <w:tcW w:w="1562" w:type="dxa"/>
            <w:tcBorders>
              <w:top w:val="nil"/>
            </w:tcBorders>
          </w:tcPr>
          <w:p w14:paraId="65FE4091" w14:textId="77777777" w:rsidR="005E0F2E" w:rsidRDefault="005E0F2E" w:rsidP="00796283">
            <w:r>
              <w:rPr>
                <w:kern w:val="2"/>
                <w14:ligatures w14:val="standardContextual"/>
              </w:rPr>
              <w:t>29</w:t>
            </w:r>
          </w:p>
        </w:tc>
        <w:tc>
          <w:tcPr>
            <w:tcW w:w="1288" w:type="dxa"/>
            <w:tcBorders>
              <w:top w:val="nil"/>
            </w:tcBorders>
          </w:tcPr>
          <w:p w14:paraId="65FFE705" w14:textId="77777777" w:rsidR="005E0F2E" w:rsidRDefault="005E0F2E" w:rsidP="00796283">
            <w:r>
              <w:rPr>
                <w:kern w:val="2"/>
                <w14:ligatures w14:val="standardContextual"/>
              </w:rPr>
              <w:t>59</w:t>
            </w:r>
          </w:p>
        </w:tc>
        <w:tc>
          <w:tcPr>
            <w:tcW w:w="1682" w:type="dxa"/>
            <w:tcBorders>
              <w:top w:val="nil"/>
            </w:tcBorders>
          </w:tcPr>
          <w:p w14:paraId="254E9DAF" w14:textId="77777777" w:rsidR="005E0F2E" w:rsidRPr="00F90E3C" w:rsidRDefault="005E0F2E" w:rsidP="00796283">
            <w:pPr>
              <w:rPr>
                <w:kern w:val="2"/>
                <w14:ligatures w14:val="standardContextual"/>
              </w:rPr>
            </w:pPr>
            <w:r>
              <w:rPr>
                <w:kern w:val="2"/>
                <w14:ligatures w14:val="standardContextual"/>
              </w:rPr>
              <w:t>0.13</w:t>
            </w:r>
          </w:p>
        </w:tc>
        <w:tc>
          <w:tcPr>
            <w:tcW w:w="1682" w:type="dxa"/>
            <w:tcBorders>
              <w:top w:val="nil"/>
            </w:tcBorders>
          </w:tcPr>
          <w:p w14:paraId="54040782" w14:textId="77777777" w:rsidR="005E0F2E" w:rsidRDefault="005E0F2E" w:rsidP="00796283">
            <w:pPr>
              <w:rPr>
                <w:kern w:val="2"/>
                <w14:ligatures w14:val="standardContextual"/>
              </w:rPr>
            </w:pPr>
            <w:r>
              <w:rPr>
                <w:kern w:val="2"/>
                <w14:ligatures w14:val="standardContextual"/>
              </w:rPr>
              <w:t>0.15</w:t>
            </w:r>
          </w:p>
        </w:tc>
      </w:tr>
      <w:tr w:rsidR="005E0F2E" w14:paraId="55887CA6" w14:textId="77777777" w:rsidTr="00796283">
        <w:trPr>
          <w:jc w:val="left"/>
        </w:trPr>
        <w:tc>
          <w:tcPr>
            <w:tcW w:w="1562" w:type="dxa"/>
          </w:tcPr>
          <w:p w14:paraId="6C61B69A" w14:textId="77777777" w:rsidR="005E0F2E" w:rsidRPr="00F90E3C" w:rsidRDefault="005E0F2E" w:rsidP="00796283">
            <w:pPr>
              <w:rPr>
                <w:kern w:val="2"/>
                <w14:ligatures w14:val="standardContextual"/>
              </w:rPr>
            </w:pPr>
            <w:r>
              <w:rPr>
                <w:kern w:val="2"/>
                <w14:ligatures w14:val="standardContextual"/>
              </w:rPr>
              <w:t>E2</w:t>
            </w:r>
          </w:p>
        </w:tc>
        <w:tc>
          <w:tcPr>
            <w:tcW w:w="1562" w:type="dxa"/>
          </w:tcPr>
          <w:p w14:paraId="7BA73118" w14:textId="77777777" w:rsidR="005E0F2E" w:rsidRDefault="005E0F2E" w:rsidP="00796283">
            <w:r>
              <w:t>34</w:t>
            </w:r>
          </w:p>
        </w:tc>
        <w:tc>
          <w:tcPr>
            <w:tcW w:w="1288" w:type="dxa"/>
          </w:tcPr>
          <w:p w14:paraId="58136F5C" w14:textId="77777777" w:rsidR="005E0F2E" w:rsidRDefault="005E0F2E" w:rsidP="00796283">
            <w:r>
              <w:t>26</w:t>
            </w:r>
          </w:p>
        </w:tc>
        <w:tc>
          <w:tcPr>
            <w:tcW w:w="1682" w:type="dxa"/>
          </w:tcPr>
          <w:p w14:paraId="7CA4102F" w14:textId="77777777" w:rsidR="005E0F2E" w:rsidRDefault="005E0F2E" w:rsidP="00796283">
            <w:r>
              <w:t>0.07</w:t>
            </w:r>
          </w:p>
        </w:tc>
        <w:tc>
          <w:tcPr>
            <w:tcW w:w="1682" w:type="dxa"/>
          </w:tcPr>
          <w:p w14:paraId="3D0DCD44" w14:textId="77777777" w:rsidR="005E0F2E" w:rsidRDefault="005E0F2E" w:rsidP="00796283">
            <w:r>
              <w:t>0.10</w:t>
            </w:r>
          </w:p>
        </w:tc>
      </w:tr>
      <w:tr w:rsidR="005E0F2E" w14:paraId="55CEDF06" w14:textId="77777777" w:rsidTr="00796283">
        <w:trPr>
          <w:jc w:val="left"/>
        </w:trPr>
        <w:tc>
          <w:tcPr>
            <w:tcW w:w="1562" w:type="dxa"/>
          </w:tcPr>
          <w:p w14:paraId="7022C910" w14:textId="77777777" w:rsidR="005E0F2E" w:rsidRPr="00F90E3C" w:rsidRDefault="005E0F2E" w:rsidP="00796283">
            <w:pPr>
              <w:rPr>
                <w:kern w:val="2"/>
                <w14:ligatures w14:val="standardContextual"/>
              </w:rPr>
            </w:pPr>
            <w:r>
              <w:rPr>
                <w:kern w:val="2"/>
                <w14:ligatures w14:val="standardContextual"/>
              </w:rPr>
              <w:t>E3</w:t>
            </w:r>
          </w:p>
        </w:tc>
        <w:tc>
          <w:tcPr>
            <w:tcW w:w="1562" w:type="dxa"/>
          </w:tcPr>
          <w:p w14:paraId="01886613" w14:textId="77777777" w:rsidR="005E0F2E" w:rsidRDefault="005E0F2E" w:rsidP="00796283">
            <w:r>
              <w:rPr>
                <w:kern w:val="2"/>
                <w14:ligatures w14:val="standardContextual"/>
              </w:rPr>
              <w:t>69</w:t>
            </w:r>
          </w:p>
        </w:tc>
        <w:tc>
          <w:tcPr>
            <w:tcW w:w="1288" w:type="dxa"/>
          </w:tcPr>
          <w:p w14:paraId="68C092BC" w14:textId="77777777" w:rsidR="005E0F2E" w:rsidRDefault="005E0F2E" w:rsidP="00796283">
            <w:r>
              <w:rPr>
                <w:kern w:val="2"/>
                <w14:ligatures w14:val="standardContextual"/>
              </w:rPr>
              <w:t>9.5</w:t>
            </w:r>
          </w:p>
        </w:tc>
        <w:tc>
          <w:tcPr>
            <w:tcW w:w="1682" w:type="dxa"/>
          </w:tcPr>
          <w:p w14:paraId="3ECA1A1A" w14:textId="77777777" w:rsidR="005E0F2E" w:rsidRPr="00F90E3C" w:rsidRDefault="005E0F2E" w:rsidP="00796283">
            <w:pPr>
              <w:rPr>
                <w:kern w:val="2"/>
                <w14:ligatures w14:val="standardContextual"/>
              </w:rPr>
            </w:pPr>
            <w:r>
              <w:rPr>
                <w:kern w:val="2"/>
                <w14:ligatures w14:val="standardContextual"/>
              </w:rPr>
              <w:t>0.05</w:t>
            </w:r>
          </w:p>
        </w:tc>
        <w:tc>
          <w:tcPr>
            <w:tcW w:w="1682" w:type="dxa"/>
          </w:tcPr>
          <w:p w14:paraId="6A583AA6" w14:textId="77777777" w:rsidR="005E0F2E" w:rsidRDefault="005E0F2E" w:rsidP="00796283">
            <w:pPr>
              <w:rPr>
                <w:kern w:val="2"/>
                <w14:ligatures w14:val="standardContextual"/>
              </w:rPr>
            </w:pPr>
            <w:r>
              <w:rPr>
                <w:kern w:val="2"/>
                <w14:ligatures w14:val="standardContextual"/>
              </w:rPr>
              <w:t>0.08</w:t>
            </w:r>
          </w:p>
        </w:tc>
      </w:tr>
      <w:tr w:rsidR="005E0F2E" w14:paraId="381BE8E0" w14:textId="77777777" w:rsidTr="00796283">
        <w:trPr>
          <w:jc w:val="left"/>
        </w:trPr>
        <w:tc>
          <w:tcPr>
            <w:tcW w:w="1562" w:type="dxa"/>
          </w:tcPr>
          <w:p w14:paraId="7C4ED885" w14:textId="77777777" w:rsidR="005E0F2E" w:rsidRPr="00F90E3C" w:rsidRDefault="005E0F2E" w:rsidP="00796283">
            <w:pPr>
              <w:rPr>
                <w:kern w:val="2"/>
                <w14:ligatures w14:val="standardContextual"/>
              </w:rPr>
            </w:pPr>
            <w:r>
              <w:rPr>
                <w:kern w:val="2"/>
                <w14:ligatures w14:val="standardContextual"/>
              </w:rPr>
              <w:t>E4</w:t>
            </w:r>
          </w:p>
        </w:tc>
        <w:tc>
          <w:tcPr>
            <w:tcW w:w="1562" w:type="dxa"/>
          </w:tcPr>
          <w:p w14:paraId="77D5635E" w14:textId="77777777" w:rsidR="005E0F2E" w:rsidRDefault="005E0F2E" w:rsidP="00796283">
            <w:r>
              <w:t>78</w:t>
            </w:r>
          </w:p>
        </w:tc>
        <w:tc>
          <w:tcPr>
            <w:tcW w:w="1288" w:type="dxa"/>
          </w:tcPr>
          <w:p w14:paraId="5052137F" w14:textId="77777777" w:rsidR="005E0F2E" w:rsidRDefault="005E0F2E" w:rsidP="00796283">
            <w:r>
              <w:t>0</w:t>
            </w:r>
          </w:p>
        </w:tc>
        <w:tc>
          <w:tcPr>
            <w:tcW w:w="1682" w:type="dxa"/>
          </w:tcPr>
          <w:p w14:paraId="77C2BCD6" w14:textId="77777777" w:rsidR="005E0F2E" w:rsidRDefault="005E0F2E" w:rsidP="00796283">
            <w:r>
              <w:t>0.03</w:t>
            </w:r>
          </w:p>
        </w:tc>
        <w:tc>
          <w:tcPr>
            <w:tcW w:w="1682" w:type="dxa"/>
          </w:tcPr>
          <w:p w14:paraId="04D34572" w14:textId="77777777" w:rsidR="005E0F2E" w:rsidRDefault="005E0F2E" w:rsidP="00796283">
            <w:r>
              <w:t>0.07</w:t>
            </w:r>
          </w:p>
        </w:tc>
      </w:tr>
    </w:tbl>
    <w:p w14:paraId="1647522B" w14:textId="77777777" w:rsidR="005E0F2E" w:rsidRPr="00691476" w:rsidRDefault="005E0F2E" w:rsidP="005E0F2E">
      <w:pPr>
        <w:rPr>
          <w:snapToGrid w:val="0"/>
        </w:rPr>
      </w:pPr>
      <w:bookmarkStart w:id="12" w:name="_Hlk123286778"/>
      <w:r w:rsidRPr="00691476">
        <w:rPr>
          <w:b/>
          <w:snapToGrid w:val="0"/>
        </w:rPr>
        <w:t>Figure 8.</w:t>
      </w:r>
      <w:r w:rsidRPr="00691476">
        <w:t xml:space="preserve"> </w:t>
      </w:r>
      <w:r w:rsidRPr="00691476">
        <w:rPr>
          <w:i/>
          <w:snapToGrid w:val="0"/>
        </w:rPr>
        <w:t xml:space="preserve">Quantity of Mt recovered after 48 h incubation; b: rate of degradation over four cycles </w:t>
      </w:r>
    </w:p>
    <w:bookmarkEnd w:id="12"/>
    <w:p w14:paraId="4927EF8C" w14:textId="77777777" w:rsidR="005E0F2E" w:rsidRDefault="005E0F2E" w:rsidP="005E0F2E">
      <w:pPr>
        <w:jc w:val="both"/>
      </w:pPr>
      <w:r w:rsidRPr="003E6E66">
        <w:rPr>
          <w:b/>
          <w:bCs/>
        </w:rPr>
        <w:t>In Figure 8 b</w:t>
      </w:r>
      <w:r>
        <w:t xml:space="preserve">, </w:t>
      </w:r>
      <w:r w:rsidRPr="0030212A">
        <w:t>Slight decrease in performance</w:t>
      </w:r>
      <w:r>
        <w:t xml:space="preserve"> of each catalyst was</w:t>
      </w:r>
      <w:r w:rsidRPr="0030212A">
        <w:t xml:space="preserve"> observed after </w:t>
      </w:r>
      <w:r>
        <w:t>two</w:t>
      </w:r>
      <w:r w:rsidRPr="0030212A">
        <w:t xml:space="preserve"> consecutive cycles of</w:t>
      </w:r>
      <w:r>
        <w:t xml:space="preserve"> the crude oil degradation</w:t>
      </w:r>
      <w:r w:rsidRPr="0030212A">
        <w:t xml:space="preserve">. </w:t>
      </w:r>
      <w:r w:rsidRPr="00691476">
        <w:t>This could be related to the loss of soluble iro</w:t>
      </w:r>
      <w:r>
        <w:t>n from the catalyst</w:t>
      </w:r>
      <w:r w:rsidRPr="00691476">
        <w:t xml:space="preserve"> or to handling errors. </w:t>
      </w:r>
    </w:p>
    <w:p w14:paraId="1C1DA2FB" w14:textId="66576728" w:rsidR="005E0F2E" w:rsidRPr="00C063D5" w:rsidRDefault="005E0F2E" w:rsidP="005E0F2E">
      <w:pPr>
        <w:jc w:val="both"/>
      </w:pPr>
      <w:r w:rsidRPr="00794660">
        <w:lastRenderedPageBreak/>
        <w:t>After this slight increase, the degradation became almost constant until the fourth cycle in the sample containing more than 7% magnetite at all pH levels.</w:t>
      </w:r>
      <w:r>
        <w:t xml:space="preserve"> </w:t>
      </w:r>
      <w:r w:rsidRPr="004A3612">
        <w:t xml:space="preserve">A slight reduction in catalyst activities is observed in the sample very rich in hematite (59 and 62%), especially in acidic </w:t>
      </w:r>
      <w:r>
        <w:t>solution</w:t>
      </w:r>
      <w:r w:rsidRPr="008510A4">
        <w:t>.</w:t>
      </w:r>
      <w:r w:rsidRPr="00962A15">
        <w:t xml:space="preserve"> </w:t>
      </w:r>
      <w:r w:rsidRPr="008510A4">
        <w:t>Many studies have confirmed that a magnetic catalyst shows excellent catalytic performance even after multiple reuse cycles</w:t>
      </w:r>
      <w:r w:rsidRPr="008510A4">
        <w:fldChar w:fldCharType="begin"/>
      </w:r>
      <w:r>
        <w:instrText xml:space="preserve"> ADDIN ZOTERO_ITEM CSL_CITATION {"citationID":"HI3jUxIv","properties":{"formattedCitation":"(Aly et al., 2024; Liu et al., 2023; Pincella et al., 2024; Roshni et al., 2024)","plainCitation":"(Aly et al., 2024; Liu et al., 2023; Pincella et al., 2024; Roshni et al., 2024)","noteIndex":0},"citationItems":[{"id":"zBR0GTDr/r55vro0K","uris":["http://zotero.org/users/5547905/items/67ESL9HF"],"itemData":{"id":1385,"type":"article-journal","abstract":"Catalysts play a critical role in producing most industrial chemicals and are essential to environmental remediation. Under the demands of sustainable development, environment protection, and cost-related factors, it has been suggested that catalysts are sufficiently separable and conveniently recyclable in the catalysis process. Magnetite (Fe3O4) nanomaterials provide a possible way to achieve this goal, due to their magnetism, chemical stability, low toxicity, economic viability, etc. Therefore, Fe3O4-based materials are emerging as an important solid support to load heterogeneous catalysts and immobilize homogeneous catalysts. Moreover, the addition of magnetic character to catalysts will not only make their recovery much easier but also possibly endow catalysts with desirable properties, such as magnetothermal conversion, Lewis acid, mimetic enzyme activity, and Fenton activity. The following review comprises a short survey of the most recent reports in the catalytic applications of Fe3O4-based magnetic materials. It contains seven sections, an introduction into the theme, applications of Fe3O4-based magnetic materials in environmental remediation, electrocatalysis, organic synthesis, catalytic synthesis of biodiesel, and cancer treatment, and conclusions about the reported research with perspectives for future developments. Elucidation of the functions and mechanisms of Fe3O4 nanoparticles (NPs) in these applications may benefit the acquisition of robust and affordable protocols, leading to catalysts with good catalytic activity and enhanced recoverability.","container-title":"Magnetochemistry","DOI":"10.3390/magnetochemistry9040110","ISSN":"2312-7481","issue":"4","language":"en","license":"http://creativecommons.org/licenses/by/3.0/","note":"number: 4\npublisher: Multidisciplinary Digital Publishing Institute","page":"110","source":"www.mdpi.com","title":"Recent Advances of Magnetite (Fe3O4)-Based Magnetic Materials in Catalytic Applications","volume":"9","author":[{"family":"Liu","given":"Mingyue"},{"family":"Ye","given":"Yuyuan"},{"family":"Ye","given":"Jiamin"},{"family":"Gao","given":"Ting"},{"family":"Wang","given":"Dehua"},{"family":"Chen","given":"Gang"},{"family":"Song","given":"Zhenjun"}],"issued":{"date-parts":[["2023",4]]}},"label":"page"},{"id":"zBR0GTDr/PbzXn0g0","uris":["http://zotero.org/users/5547905/items/6ZYALBSN"],"itemData":{"id":1392,"type":"chapter","abstract":"Heterogenous catalysts based on iron are widely used in environmental remediation reactions due to their abundance and less toxicity. The prospects of upscaling and the risks of leaching during the treatment processes are important considerations to choose iron-based materials. Particularly, various forms of iron oxides, doped forms, iron oxyhydroxides in bulk and nanoforms are increasingly used for catalysis of environmental remediation. In this chapter, we have given the overview of these minerals and general variety of their usage in environmental catalysis. The applications of these iron-based materials in environmentally important reactions such as oxidation of volatile organic compounds (VOCs) and CO, selective catalytic reduction of NOx and Fenton reactionFenton reaction are described.","container-title":"Iron Oxide-Based Nanocomposites and Nanoenzymes: Fundamentals and Applications","event-place":"Cham","ISBN":"978-3-031-44599-6","note":"DOI: 10.1007/978-3-031-44599-6_13","page":"235-263","publisher":"Springer International Publishing","publisher-place":"Cham","title":"Iron Oxide-Based Heterogeneous Catalysts for Environmental Applications","URL":"https://doi.org/10.1007/978-3-031-44599-6_13","author":[{"family":"Roshni","given":"M."},{"family":"Anaina","given":"S."},{"family":"Jagadeesan","given":"D."}],"editor":[{"family":"Sahoo","given":"Harekrushna"},{"family":"Sahoo","given":"Jitendra Kumar"}],"issued":{"date-parts":[["2024"]]}},"label":"page"},{"id":"zBR0GTDr/qfYRp5gE","uris":["http://zotero.org/users/5547905/items/PGVBGUPD"],"itemData":{"id":1387,"type":"article-journal","container-title":"ACS Omega","DOI":"10.1021/acsomega.4c00361","issue":"23","journalAbbreviation":"ACS Omega","note":"publisher: American Chemical Society","page":"24477-24488","title":"Reusable Magnetite Nanoparticle (Fe3O4 NP) Catalyst for Selective Oxidation of Alcohols under Microwave Irradiation","volume":"9","author":[{"family":"Pincella","given":"Francesca"},{"family":"Isozaki","given":"Katsuhiro"},{"family":"Sato","given":"Ryota"},{"family":"Teranishi","given":"Toshiharu"},{"family":"Takaya","given":"Hikaru"},{"family":"Nakamura","given":"Masaharu"}],"issued":{"date-parts":[["2024",6,11]]}},"label":"page"},{"id":"zBR0GTDr/jDapG2mO","uris":["http://zotero.org/users/5547905/items/9RYK8E4K"],"itemData":{"id":1391,"type":"article-journal","abstract":"Wastewater is discharged in large amounts from different industries; thus, wastewater treatment is currently one of the main concerns, advanced oxidation is a promising technique for wastewater treatment. This research aims to synthesize magnetite nanoparticles and study their application in wastewater treatment via adsorption and advanced oxidation processes. Magnetite nanoparticles were synthesized via coprecipitation technique between ferric and ferrous sulfate at a molar ratio of 2:1. The prepared sample was characterized using FTIR, XRD, TEM, BET surface area, zeta potential, VSM, and UV‒visible spectroscopy. XRD confirmed the formation of a single face-centered cubic (FCC) spinel structure of Fe3O4. TEM revealed an average particle size of 29.2 nm and a BET surface area of 70.1 m2 g−1. UV‒visible spectroscopy revealed that the UV–visible peak of the sample was obtained at 410 nm. VSM confirmed the attraction of the sample to a magnet wi</w:instrText>
      </w:r>
      <w:r w:rsidRPr="004B0370">
        <w:rPr>
          <w:lang w:val="fr-FR"/>
        </w:rPr>
        <w:instrText xml:space="preserve">th a magnetization of 60 (emu/g). The removal efficiency of methylene blue was studied using adsorption and advanced oxidation methods. For adsorption, the studied parameters were dye concentration 2–10 ppm, 3–10 pH, and 50:300 mg Fe3O4/L. For advanced oxidation, peroxide was used with nanomagnetite as a catalyst, and the studied parameters were pH 2–11, magnetite dose 20–200 PPM, and peroxide dose 500–2000 PPM. The removal efficiency by adsorption reached 95.11% by adding 50 mg of Fe3O4/L and 10 ppm dye conc at 6.5 pH; on the other hand, in advanced oxidation, it reached 98.5% by adding 110 PPM magnetite and 2000 ppm H2O2 at pH 11. The magnetite nanoparticles were reused for ten cycles of advanced oxidation, for a 10% reduction in removal efficiency at the tenth cycle.","container-title":"Scientific Reports","DOI":"10.1038/s41598-024-69790-w","ISSN":"2045-2322","issue":"1","journalAbbreviation":"Scientific Reports","page":"20100","title":"Preparation of magnetite nanoparticles and their application in the removal of methylene blue dye from wastewater","volume":"14","author":[{"family":"Aly","given":"Sohair T."},{"family":"Saed","given":"Amgad"},{"family":"Mahmoud","given":"Alaa"},{"family":"Badr","given":"Mahmoud"},{"family":"Garas","given":"Shady S."},{"family":"Yahya","given":"Shehab"},{"family":"Hamad","given":"Kareem H."}],"issued":{"date-parts":[["2024",8,29]]}},"label":"page"}],"schema":"https://github.com/citation-style-language/schema/raw/master/csl-citation.json"} </w:instrText>
      </w:r>
      <w:r w:rsidRPr="008510A4">
        <w:fldChar w:fldCharType="separate"/>
      </w:r>
      <w:r w:rsidRPr="008510A4">
        <w:rPr>
          <w:lang w:val="fr-FR"/>
        </w:rPr>
        <w:t>(Aly et al., 2024; Liu et al., 2023; Pincella et al., 2024; Roshni et al., 2024)</w:t>
      </w:r>
      <w:r w:rsidRPr="008510A4">
        <w:fldChar w:fldCharType="end"/>
      </w:r>
      <w:r w:rsidRPr="008510A4">
        <w:rPr>
          <w:lang w:val="fr-FR"/>
        </w:rPr>
        <w:t xml:space="preserve">. </w:t>
      </w:r>
      <w:r w:rsidRPr="00A73112">
        <w:t xml:space="preserve">The loss of the catalyst in the effluent is very weak </w:t>
      </w:r>
      <w:r>
        <w:t xml:space="preserve">but increases as magnetite </w:t>
      </w:r>
      <w:r w:rsidRPr="00A73112">
        <w:t>content</w:t>
      </w:r>
      <w:r>
        <w:t xml:space="preserve"> and pH</w:t>
      </w:r>
      <w:r w:rsidRPr="00A73112">
        <w:t xml:space="preserve"> </w:t>
      </w:r>
      <w:r>
        <w:t>de</w:t>
      </w:r>
      <w:r w:rsidRPr="00A73112">
        <w:t>crease</w:t>
      </w:r>
      <w:r w:rsidRPr="000C0D4F">
        <w:rPr>
          <w:b/>
          <w:bCs/>
        </w:rPr>
        <w:t xml:space="preserve"> (Table 4).</w:t>
      </w:r>
      <w:r w:rsidRPr="008E302E">
        <w:rPr>
          <w:color w:val="C00000"/>
        </w:rPr>
        <w:t xml:space="preserve"> </w:t>
      </w:r>
      <w:r w:rsidRPr="00962A15">
        <w:t xml:space="preserve">The results of the </w:t>
      </w:r>
      <w:proofErr w:type="spellStart"/>
      <w:r w:rsidRPr="00962A15">
        <w:t>amou</w:t>
      </w:r>
      <w:r w:rsidR="00F87941">
        <w:t>r</w:t>
      </w:r>
      <w:r w:rsidRPr="00962A15">
        <w:t>nt</w:t>
      </w:r>
      <w:proofErr w:type="spellEnd"/>
      <w:r w:rsidRPr="00962A15">
        <w:t xml:space="preserve"> of dissolved magnetite, generated by ICP-MS analysis</w:t>
      </w:r>
      <w:r w:rsidR="00F87941">
        <w:t>,</w:t>
      </w:r>
      <w:r w:rsidRPr="00962A15">
        <w:t xml:space="preserve"> show iron concentrations of 138</w:t>
      </w:r>
      <w:r>
        <w:t>.</w:t>
      </w:r>
      <w:r w:rsidRPr="00962A15">
        <w:t>002</w:t>
      </w:r>
      <w:r>
        <w:t xml:space="preserve">, 122.09, 60.18, 51.33 and 17.7 </w:t>
      </w:r>
      <w:r w:rsidRPr="00962A15">
        <w:t>ppb and 112</w:t>
      </w:r>
      <w:r>
        <w:t>.</w:t>
      </w:r>
      <w:r w:rsidRPr="00962A15">
        <w:t>368</w:t>
      </w:r>
      <w:r>
        <w:t xml:space="preserve">, 99.40, 48.9, 41.78 and 14.4 </w:t>
      </w:r>
      <w:r w:rsidRPr="00962A15">
        <w:t>ppb in the acidic system</w:t>
      </w:r>
      <w:r>
        <w:t xml:space="preserve"> and </w:t>
      </w:r>
      <w:r w:rsidRPr="00962A15">
        <w:t xml:space="preserve">in pH close to neutral </w:t>
      </w:r>
      <w:r>
        <w:t>as magnetite content increased from 1 to 78 %</w:t>
      </w:r>
      <w:r w:rsidRPr="00962A15">
        <w:t xml:space="preserve">. </w:t>
      </w:r>
      <w:r w:rsidRPr="009C4FBB">
        <w:t xml:space="preserve">Although </w:t>
      </w:r>
      <w:r>
        <w:t xml:space="preserve">sample rich in </w:t>
      </w:r>
      <w:r w:rsidRPr="009C4FBB">
        <w:t>hematite ha</w:t>
      </w:r>
      <w:r>
        <w:t>ve</w:t>
      </w:r>
      <w:r w:rsidRPr="009C4FBB">
        <w:t xml:space="preserve"> shown good stability </w:t>
      </w:r>
      <w:r>
        <w:fldChar w:fldCharType="begin"/>
      </w:r>
      <w:r>
        <w:instrText xml:space="preserve"> ADDIN ZOTERO_ITEM CSL_CITATION {"citationID":"ahdf49hqpe","properties":{"formattedCitation":"(Taheri et al., 2025b)","plainCitation":"(Taheri et al., 2025b)","noteIndex":0},"citationItems":[{"id":8,"uris":["http://zotero.org/users/local/3D10BAT8/items/FKGEPLAK"],"itemData":{"id":8,"type":"article-journal","abstract":"This work investigates the degradation of 2,4-dichlorophenol (2,4-DCP) through the combination of hematite and UV light for the activation of sodium percarbonate (SPC) in a heterogeneous photo-Fenton like (HPF) process. The hematite was fully characterised and the effects of different reaction parameters such as pH, doses of hematite and SPC, 2,4-DCP initial concentration, and the presence of co-existing anions were investigated. Under the optimised conditions (pH = 3.0, [Hematite]0 = 300.0 mg L−1, [SPC]0 = 500.0 mg L−1), the degradation of 2,4-DCP (50.0 mg L−1) was 99.88 ± 0.05 %. Quenching experiments demonstrated the participation of 1O2, O2−, CO3−, and OH radicals in the degradation of 2,4-DCP, with the dominance of OH radicals (82.39 %). Furthermore, the degradation of 2,4-DCP was effectively retarded by the presence of Cl−, NO3−, CO32−, and PO43− anions in the solution. Overall, the HPF process with hematite can be proposed as an effective and promising approach for the degradation of 2,4-DCP from the waste stream and can be used for the decontamination of other organic compounds due to its stability and feasibility.","container-title":"Journal of Photochemistry and Photobiology A: Chemistry","DOI":"10.1016/j.jphotochem.2024.116057","ISSN":"1010-6030","journalAbbreviation":"Journal of Photochemistry and Photobiology A: Chemistry","page":"116057","title":"Application of natural hematite as catalyst in heterogeneous photo-Fenton like process for 2,4-dichlorophenol degradation","volume":"459","author":[{"family":"Taheri","given":"Ensiyeh"},{"family":"Fatehizadeh","given":"Ali"},{"family":"Khiadani","given":"Mehdi"},{"family":"Ghasemian","given":"Mohammad"},{"family":"Bedia","given":"Jorge"}],"issued":{"date-parts":[["2025",2,1]]}}}],"schema":"https://github.com/citation-style-language/schema/raw/master/csl-citation.json"} </w:instrText>
      </w:r>
      <w:r>
        <w:fldChar w:fldCharType="separate"/>
      </w:r>
      <w:r w:rsidRPr="004B0370">
        <w:rPr>
          <w:szCs w:val="24"/>
        </w:rPr>
        <w:t>(Taheri et al., 2025)</w:t>
      </w:r>
      <w:r>
        <w:fldChar w:fldCharType="end"/>
      </w:r>
      <w:r w:rsidRPr="008A08FC">
        <w:t>, an improvement in recovery and reusability was observed as the magnetite content increased.</w:t>
      </w:r>
      <w:r w:rsidRPr="00962A15">
        <w:t xml:space="preserve"> </w:t>
      </w:r>
    </w:p>
    <w:p w14:paraId="380237D9" w14:textId="77777777" w:rsidR="005E0F2E" w:rsidRPr="005E0F2E" w:rsidRDefault="005E0F2E" w:rsidP="005E0F2E">
      <w:pPr>
        <w:pStyle w:val="Heading2"/>
        <w:spacing w:before="0"/>
        <w:jc w:val="both"/>
        <w:rPr>
          <w:rFonts w:ascii="Arial" w:eastAsia="Times New Roman" w:hAnsi="Arial" w:cs="Arial"/>
          <w:b/>
          <w:color w:val="auto"/>
          <w:sz w:val="22"/>
          <w:szCs w:val="20"/>
        </w:rPr>
      </w:pPr>
      <w:r w:rsidRPr="005E0F2E">
        <w:rPr>
          <w:rFonts w:ascii="Arial" w:eastAsia="Times New Roman" w:hAnsi="Arial" w:cs="Arial"/>
          <w:b/>
          <w:color w:val="auto"/>
          <w:sz w:val="22"/>
          <w:szCs w:val="20"/>
        </w:rPr>
        <w:t>3.3.6. Chromatographic analysis of by-products generated</w:t>
      </w:r>
    </w:p>
    <w:p w14:paraId="4825504E" w14:textId="77777777" w:rsidR="005E0F2E" w:rsidRPr="00691476" w:rsidRDefault="005E0F2E" w:rsidP="005E0F2E">
      <w:pPr>
        <w:jc w:val="both"/>
        <w:rPr>
          <w:snapToGrid w:val="0"/>
        </w:rPr>
      </w:pPr>
      <w:r w:rsidRPr="00691476">
        <w:t>Chromatographic analysis was performed to follow the oxidation of crude oil with the following parameters: pH = 6.5; Peroxide / magnetite molar ratio = 10</w:t>
      </w:r>
      <w:r>
        <w:t xml:space="preserve"> using the sample with 78 % of magnetite</w:t>
      </w:r>
      <w:r w:rsidRPr="00691476">
        <w:t>. This analysis enabled us to follow the degradation of the various alkanes contained in this crude oil after 2 hours of degradation to avoid complete degradation of the pollutant. The Hydrocarbon Index HI was used to monitor the degradation of individual alkanes. It represents the ratio of the specific surface area of each alkane at time t to the specific surface area at the initial time: (</w:t>
      </w:r>
      <w:r w:rsidRPr="00940500">
        <w:rPr>
          <w:b/>
          <w:bCs/>
        </w:rPr>
        <w:t>Eq. 3</w:t>
      </w:r>
      <w:r w:rsidRPr="00691476">
        <w:t>).</w:t>
      </w:r>
    </w:p>
    <w:p w14:paraId="08B806C7" w14:textId="7C1A46EF" w:rsidR="005E0F2E" w:rsidRDefault="005E0F2E" w:rsidP="005E0F2E">
      <w:pPr>
        <w:pStyle w:val="Body"/>
        <w:spacing w:after="0"/>
        <w:rPr>
          <w:rFonts w:ascii="Arial" w:hAnsi="Arial" w:cs="Arial"/>
        </w:rPr>
      </w:pPr>
      <w:r w:rsidRPr="00691476">
        <w:rPr>
          <w:noProof/>
          <w:snapToGrid w:val="0"/>
        </w:rPr>
        <w:drawing>
          <wp:inline distT="0" distB="0" distL="0" distR="0" wp14:anchorId="31691AD7" wp14:editId="283777E2">
            <wp:extent cx="4866640" cy="367788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879644" cy="3687709"/>
                    </a:xfrm>
                    <a:prstGeom prst="rect">
                      <a:avLst/>
                    </a:prstGeom>
                  </pic:spPr>
                </pic:pic>
              </a:graphicData>
            </a:graphic>
          </wp:inline>
        </w:drawing>
      </w:r>
    </w:p>
    <w:p w14:paraId="1720281A" w14:textId="54F4F5FE" w:rsidR="005E0F2E" w:rsidRDefault="005E0F2E" w:rsidP="005E0F2E">
      <w:pPr>
        <w:pStyle w:val="Body"/>
        <w:spacing w:after="0"/>
        <w:rPr>
          <w:rFonts w:ascii="Arial" w:hAnsi="Arial" w:cs="Arial"/>
        </w:rPr>
      </w:pPr>
      <w:r w:rsidRPr="00691476">
        <w:rPr>
          <w:noProof/>
          <w:snapToGrid w:val="0"/>
        </w:rPr>
        <w:lastRenderedPageBreak/>
        <w:drawing>
          <wp:inline distT="0" distB="0" distL="0" distR="0" wp14:anchorId="566869DC" wp14:editId="79583A77">
            <wp:extent cx="5212080" cy="3411266"/>
            <wp:effectExtent l="0" t="0" r="7620" b="0"/>
            <wp:docPr id="55594" name="Image 5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2080" cy="3411266"/>
                    </a:xfrm>
                    <a:prstGeom prst="rect">
                      <a:avLst/>
                    </a:prstGeom>
                    <a:noFill/>
                  </pic:spPr>
                </pic:pic>
              </a:graphicData>
            </a:graphic>
          </wp:inline>
        </w:drawing>
      </w:r>
    </w:p>
    <w:p w14:paraId="7EA661CB" w14:textId="45ABE237" w:rsidR="005E0F2E" w:rsidRPr="00CE4C16" w:rsidRDefault="005E0F2E" w:rsidP="00CE4C16">
      <w:pPr>
        <w:autoSpaceDE w:val="0"/>
        <w:autoSpaceDN w:val="0"/>
        <w:adjustRightInd w:val="0"/>
        <w:jc w:val="both"/>
        <w:rPr>
          <w:rFonts w:ascii="Arial" w:hAnsi="Arial" w:cs="Arial"/>
          <w:b/>
          <w:bCs/>
          <w:szCs w:val="22"/>
        </w:rPr>
      </w:pPr>
      <w:r w:rsidRPr="00CE4C16">
        <w:rPr>
          <w:rFonts w:ascii="Arial" w:hAnsi="Arial" w:cs="Arial"/>
          <w:b/>
          <w:bCs/>
          <w:szCs w:val="22"/>
        </w:rPr>
        <w:t>Figure 9. Chromatogram of the crude oil(</w:t>
      </w:r>
      <w:proofErr w:type="gramStart"/>
      <w:r w:rsidRPr="00CE4C16">
        <w:rPr>
          <w:rFonts w:ascii="Arial" w:hAnsi="Arial" w:cs="Arial"/>
          <w:b/>
          <w:bCs/>
          <w:szCs w:val="22"/>
        </w:rPr>
        <w:t>a)  and</w:t>
      </w:r>
      <w:proofErr w:type="gramEnd"/>
      <w:r w:rsidRPr="00CE4C16">
        <w:rPr>
          <w:rFonts w:ascii="Arial" w:hAnsi="Arial" w:cs="Arial"/>
          <w:b/>
          <w:bCs/>
          <w:szCs w:val="22"/>
        </w:rPr>
        <w:t xml:space="preserve"> oxidized product (b) after 2h incubation (magnetite dose = 0.6 g/L, v(</w:t>
      </w:r>
      <w:r w:rsidR="0087373F" w:rsidRPr="009E1794">
        <w:rPr>
          <w:rFonts w:ascii="Arial" w:hAnsi="Arial" w:cs="Arial"/>
          <w:b/>
          <w:bCs/>
          <w:szCs w:val="22"/>
          <w:highlight w:val="yellow"/>
        </w:rPr>
        <w:t>H</w:t>
      </w:r>
      <w:r w:rsidR="0087373F" w:rsidRPr="009E1794">
        <w:rPr>
          <w:rFonts w:ascii="Cambria Math" w:hAnsi="Cambria Math" w:cs="Cambria Math"/>
          <w:b/>
          <w:bCs/>
          <w:szCs w:val="22"/>
          <w:highlight w:val="yellow"/>
        </w:rPr>
        <w:t>₂</w:t>
      </w:r>
      <w:r w:rsidR="0087373F" w:rsidRPr="009E1794">
        <w:rPr>
          <w:rFonts w:ascii="Arial" w:hAnsi="Arial" w:cs="Arial"/>
          <w:b/>
          <w:bCs/>
          <w:szCs w:val="22"/>
          <w:highlight w:val="yellow"/>
        </w:rPr>
        <w:t>O</w:t>
      </w:r>
      <w:r w:rsidR="0087373F" w:rsidRPr="009E1794">
        <w:rPr>
          <w:rFonts w:ascii="Cambria Math" w:hAnsi="Cambria Math" w:cs="Cambria Math"/>
          <w:b/>
          <w:bCs/>
          <w:szCs w:val="22"/>
          <w:highlight w:val="yellow"/>
        </w:rPr>
        <w:t>₂</w:t>
      </w:r>
      <w:r w:rsidRPr="009E1794">
        <w:rPr>
          <w:rFonts w:ascii="Arial" w:hAnsi="Arial" w:cs="Arial"/>
          <w:b/>
          <w:bCs/>
          <w:szCs w:val="22"/>
          <w:highlight w:val="yellow"/>
        </w:rPr>
        <w:t>)=1m</w:t>
      </w:r>
      <w:r w:rsidR="00CF47F2" w:rsidRPr="009E1794">
        <w:rPr>
          <w:rFonts w:ascii="Arial" w:hAnsi="Arial" w:cs="Arial"/>
          <w:b/>
          <w:bCs/>
          <w:szCs w:val="22"/>
          <w:highlight w:val="yellow"/>
        </w:rPr>
        <w:t>L</w:t>
      </w:r>
      <w:r w:rsidRPr="009E1794">
        <w:rPr>
          <w:rFonts w:ascii="Arial" w:hAnsi="Arial" w:cs="Arial"/>
          <w:b/>
          <w:bCs/>
          <w:szCs w:val="22"/>
          <w:highlight w:val="yellow"/>
        </w:rPr>
        <w:t>; pH</w:t>
      </w:r>
      <w:r w:rsidRPr="00CE4C16">
        <w:rPr>
          <w:rFonts w:ascii="Arial" w:hAnsi="Arial" w:cs="Arial"/>
          <w:b/>
          <w:bCs/>
          <w:szCs w:val="22"/>
        </w:rPr>
        <w:t xml:space="preserve"> = 6.5) </w:t>
      </w:r>
    </w:p>
    <w:p w14:paraId="5002A26E" w14:textId="77777777" w:rsidR="005E0F2E" w:rsidRPr="00691476" w:rsidRDefault="005E0F2E" w:rsidP="005E0F2E">
      <w:pPr>
        <w:jc w:val="both"/>
      </w:pPr>
      <w:bookmarkStart w:id="13" w:name="_Hlk190602220"/>
      <w:r w:rsidRPr="00691476">
        <w:t xml:space="preserve">Analysis of the chromatogram of the crude oil and oxidized product after 2h incubation in </w:t>
      </w:r>
      <w:r w:rsidRPr="003D55FB">
        <w:rPr>
          <w:b/>
          <w:bCs/>
        </w:rPr>
        <w:t>Figure 9</w:t>
      </w:r>
      <w:r>
        <w:rPr>
          <w:b/>
          <w:bCs/>
        </w:rPr>
        <w:t xml:space="preserve"> b</w:t>
      </w:r>
      <w:r w:rsidRPr="00691476">
        <w:t xml:space="preserve"> shows non-selective degradation of all the hydrocarbons contained in the pollutant indicating the superiority of the heterogeneous Fenton process on the oxidation processes such photolysis and photocatalysis. </w:t>
      </w:r>
      <w:bookmarkStart w:id="14" w:name="_Hlk190604433"/>
      <w:r w:rsidRPr="00691476">
        <w:t xml:space="preserve">According to </w:t>
      </w:r>
      <w:proofErr w:type="spellStart"/>
      <w:r w:rsidRPr="00691476">
        <w:t>Lelario</w:t>
      </w:r>
      <w:proofErr w:type="spellEnd"/>
      <w:r w:rsidRPr="00691476">
        <w:t xml:space="preserve"> et al. </w:t>
      </w:r>
      <w:r w:rsidRPr="00691476">
        <w:fldChar w:fldCharType="begin"/>
      </w:r>
      <w:r>
        <w:instrText xml:space="preserve"> ADDIN ZOTERO_ITEM CSL_CITATION {"citationID":"Nj6IbY0o","properties":{"formattedCitation":"(Lelario et al., 2021)","plainCitation":"(Lelario et al., 2021)","noteIndex":0},"citationItems":[{"id":"zBR0GTDr/Ot62a5HV","uris":["http://zotero.org/users/5547905/items/CS2SA7T7"],"itemData":{"id":1395,"type":"article-journal","abstract":"Crude oil can undergo biotic and abiotic transformation processes in the environment. This article deals with the fate of an Italian crude oil under simulated solar irradiation to understand (i) the modification induced on its composition by artificial ageing and (ii) the transformations arising from different advanced oxidation processes (AOPs) applied as oil-polluted water remediation methods. The AOPs adopted were photocatalysis, sonolysis and, simultaneously, photocatalysis and sonolysis (sonophotocatalysis). Crude oil and its water-soluble fractions underwent analysis using GC-MS, liquid-state 1H-NMR, Fourier transform ion cyclotron resonance mass spectrometry (FT-ICR-MS), and fluorescence. The crude oil after light irradiation showed (i) significant modifications induced by the artificial ageing on its composition and (ii) the formation of potentially toxic substances. The treatment produced oil oxidation with a particular effect of double bonds oxygenation. Non-polar compounds present in the water-soluble oil fraction showed a strong presence of branched alkanes and a good amount of linear and aromatic alkanes. All remediation methods utilised generated an increase of C5 class and a decrease of C6–C9 types of compounds. The analysis of polar molecules elucidated that oxygenated compounds underwent a slight reduction after photocatalysis and a sharp decline after sonophotocatalytic degradation. Significant modifications did not occur by sonolysis.","container-title":"Catalysts","DOI":"10.3390/catal11080954","ISSN":"2073-4344","issue":"8","language":"en","license":"http://creativecommons.org/licenses/by/3.0/","note":"number: 8\npublisher: Multidisciplinary Digital Publishing Institute","page":"954","source":"www.mdpi.com","title":"Simulated Ageing of Crude Oil and Advanced Oxidation Processes for Water Remediation since Crude Oil Pollution","volume":"11","author":[{"family":"Lelario","given":"Filomena"},{"family":"Bianco","given":"Giuliana"},{"family":"Bufo","given":"Sabino Aurelio"},{"family":"Scrano","given":"Laura"}],"issued":{"date-parts":[["2021",8]]}}}],"schema":"https://github.com/citation-style-language/schema/raw/master/csl-citation.json"} </w:instrText>
      </w:r>
      <w:r w:rsidRPr="00691476">
        <w:fldChar w:fldCharType="separate"/>
      </w:r>
      <w:r w:rsidRPr="00691476">
        <w:t>(Lelario et al., 2021)</w:t>
      </w:r>
      <w:r w:rsidRPr="00691476">
        <w:fldChar w:fldCharType="end"/>
      </w:r>
      <w:r w:rsidRPr="00691476">
        <w:t xml:space="preserve">, in the photolysis degradation, an increase of C13–C23 classes and a decrease of C7–C12 types of compound were observed. Conversely, during </w:t>
      </w:r>
      <w:proofErr w:type="spellStart"/>
      <w:r w:rsidRPr="00691476">
        <w:t>photocalysis</w:t>
      </w:r>
      <w:proofErr w:type="spellEnd"/>
      <w:r w:rsidRPr="00691476">
        <w:t>, C5 compounds rose from 67% to 89%, while C6, C7, C8, and C9 compounds saw a decrease. Branched alkanes increased from 50% to 65%, cyclic alkanes grew from 4% to 5%, and aromatic compounds dropped from 23% to 13%, as did linear alkanes, which declined from 22% to 14%.</w:t>
      </w:r>
    </w:p>
    <w:bookmarkEnd w:id="13"/>
    <w:bookmarkEnd w:id="14"/>
    <w:p w14:paraId="101E2F34" w14:textId="6E105565" w:rsidR="005E0F2E" w:rsidRPr="00691476" w:rsidRDefault="005E0F2E" w:rsidP="005E0F2E">
      <w:pPr>
        <w:jc w:val="both"/>
      </w:pPr>
      <w:r w:rsidRPr="00691476">
        <w:t xml:space="preserve"> However, there is a greater reduction in light hydrocarbons. This is in accordance with the work of </w:t>
      </w:r>
      <w:proofErr w:type="spellStart"/>
      <w:r w:rsidRPr="00691476">
        <w:t>Boukir</w:t>
      </w:r>
      <w:proofErr w:type="spellEnd"/>
      <w:r w:rsidRPr="00691476">
        <w:t xml:space="preserve"> et al., (1998</w:t>
      </w:r>
      <w:proofErr w:type="gramStart"/>
      <w:r w:rsidRPr="00691476">
        <w:t>)  which</w:t>
      </w:r>
      <w:proofErr w:type="gramEnd"/>
      <w:r w:rsidRPr="00691476">
        <w:t xml:space="preserve"> showed that the oxidation rate of heavy hydrocarbons is lower than that of light hydrocarbons. Table III (Cf </w:t>
      </w:r>
      <w:bookmarkStart w:id="15" w:name="_Hlk204329991"/>
      <w:r w:rsidRPr="00691476">
        <w:t xml:space="preserve">annex </w:t>
      </w:r>
      <w:bookmarkEnd w:id="15"/>
      <w:r w:rsidRPr="00691476">
        <w:t>document) shows the variation of the hydrocarbon index compared to the initial situation. C1-C7 alkanes have a hydrocarbon index after oxidation of less than 0.1. Their degradation rate τ (τ = (1-IH) * 100) is thus greater than 90%. Liquid alkanes with carbon atoms from C8 to C17 have a degradation rate of approximately 90%. Beyond C</w:t>
      </w:r>
      <w:bookmarkStart w:id="16" w:name="_GoBack"/>
      <w:bookmarkEnd w:id="16"/>
      <w:r w:rsidRPr="00691476">
        <w:t>17 the degradation rate is less than 90%. It is less than or equal to 70% from C28. It can be seen that as the length of the carbon chain increases, the rate of catalytic degradation decreases</w:t>
      </w:r>
      <w:r w:rsidRPr="00691476">
        <w:fldChar w:fldCharType="begin"/>
      </w:r>
      <w:r>
        <w:instrText xml:space="preserve"> ADDIN ZOTERO_ITEM CSL_CITATION {"citationID":"J22ErVBL","properties":{"formattedCitation":"(Aziz et al., 2022b)","plainCitation":"(Aziz et al., 2022b)","noteIndex":0},"citationItems":[{"id":"zBR0GTDr/uZ5zN4Be","uris":["http://zotero.org/users/5547905/items/4VDKMIBY"],"itemData":{"id":1393,"type":"article-journal","abstract":"Crude-oil production and transport show high soil and water pollution. The principal aim of this research is to analyze the beneficial effect of natural Na2CO3 on the catalytic degradation of crude oil SARA fraction by Heterogeneous Fenton Reaction with natural magnetite. Saturates Aromatics, Resins and Asphaltenes (SARA) analyses and the gas chromatograph coupled with a Flame Ionization Detector (GC-FID) were typically used to analyze the crude oil compounds and the individual n-alkane oxidation. The decomposition of H2O2 in the presence of this magnetite determined by titration with permanganate follows first-order kinetics in the presence of Na2CO3. Aromatic compounds were degraded with high efficiency; the saturate and the asphaltene fraction are expected to decrease. At the end of the experiment, the chromatogram of the unoxidized crude oil shows the loss of n-alkanes in the C1 to C13 range and the decrease of the alkanes (nC14-C32).","container-title":"Water, Air, &amp; Soil Pollution","DOI":"10.1007/s11270-022-05682-x","ISSN":"1573-2932","issue":"6","journalAbbreviation":"Water, Air, &amp; Soil Pollution","page":"211","title":"Effect of Na2CO3 on the Catalytic Degradation of Crude Oil–Polluted Soil by Fenton Heterogène Reaction with Natural Magnetite","volume":"233","author":[{"family":"Aziz","given":"Mamane Souley Abdoul"},{"family":"Yao","given":"B. K."},{"family":"Sani","given":"Ousmane Mahamane"}],"issued":{"date-parts":[["2022",6,1]]}}}],"schema":"https://github.com/citation-style-language/schema/raw/master/csl-citation.json"} </w:instrText>
      </w:r>
      <w:r w:rsidRPr="00691476">
        <w:fldChar w:fldCharType="separate"/>
      </w:r>
      <w:r w:rsidRPr="00691476">
        <w:t>(Aziz et al., 2022b)</w:t>
      </w:r>
      <w:r w:rsidRPr="00691476">
        <w:fldChar w:fldCharType="end"/>
      </w:r>
      <w:r w:rsidRPr="00691476">
        <w:t>. This could be explained by the fact that it is more difficult to degrade macromolecules (heavy hydrocarbons) with long carbon chains. Indeed, these complex molecul</w:t>
      </w:r>
      <w:r w:rsidR="00F87941">
        <w:t>es</w:t>
      </w:r>
      <w:r w:rsidRPr="00691476">
        <w:t xml:space="preserve"> generally require a higher dose of catalyst and/or a longer reaction time.  Chromatographic analysis allows us to conclude that the degradation rate of alkanes with carbon atoms greater than 15 is low. These alkanes correspond to paraffinic wax molecules. </w:t>
      </w:r>
    </w:p>
    <w:p w14:paraId="2B1A3DD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06B3A70" w14:textId="77777777" w:rsidR="00CE4C16" w:rsidRPr="00430FE0" w:rsidRDefault="00CE4C16" w:rsidP="00CE4C16">
      <w:pPr>
        <w:jc w:val="both"/>
      </w:pPr>
      <w:r w:rsidRPr="00A9518B">
        <w:t>Crude oil was successfully degraded using varying concentrations of magnetite synthesized from hematite iron ore. These concentrations were achieved by varying the biochar concentration and the temperature.</w:t>
      </w:r>
      <w:r>
        <w:t xml:space="preserve"> </w:t>
      </w:r>
      <w:r w:rsidRPr="00A9518B">
        <w:t>Higher temperatures and greater amounts of biochar led to an increase in the conversion of hematite (Fe</w:t>
      </w:r>
      <w:r w:rsidRPr="00A9518B">
        <w:rPr>
          <w:vertAlign w:val="subscript"/>
        </w:rPr>
        <w:t>2</w:t>
      </w:r>
      <w:r w:rsidRPr="00A9518B">
        <w:t>O</w:t>
      </w:r>
      <w:r w:rsidRPr="00A9518B">
        <w:rPr>
          <w:vertAlign w:val="subscript"/>
        </w:rPr>
        <w:t>3</w:t>
      </w:r>
      <w:r w:rsidRPr="00A9518B">
        <w:t>) into magnetite (Fe</w:t>
      </w:r>
      <w:r w:rsidRPr="00A9518B">
        <w:rPr>
          <w:vertAlign w:val="subscript"/>
        </w:rPr>
        <w:t>3</w:t>
      </w:r>
      <w:r w:rsidRPr="00A9518B">
        <w:t>O</w:t>
      </w:r>
      <w:r w:rsidRPr="00A9518B">
        <w:rPr>
          <w:vertAlign w:val="subscript"/>
        </w:rPr>
        <w:t>4</w:t>
      </w:r>
      <w:r w:rsidRPr="00A9518B">
        <w:t xml:space="preserve">). According to the </w:t>
      </w:r>
      <w:r w:rsidRPr="00A9518B">
        <w:lastRenderedPageBreak/>
        <w:t>results of this study, the removal efficiency of crude oil enhanced with an increase in the amount of magnetite present. The stability study of the catalysts also showed an increase in dissolution with the increasing content of hematite.</w:t>
      </w:r>
      <w:r>
        <w:t xml:space="preserve"> </w:t>
      </w:r>
      <w:r w:rsidRPr="00A9518B">
        <w:t>Chromatographic analysis showed that the degradation rate of alkanes with more than 15 carbon atoms was low. In conclusion, this research indicates that transforming hematite into magnetite enhanced the degradation rate of the pollutant, along with the recovery and reuse of the catalyst.</w:t>
      </w:r>
    </w:p>
    <w:p w14:paraId="2319902D" w14:textId="77777777" w:rsidR="00790ADA" w:rsidRPr="00FB3A86" w:rsidRDefault="00790ADA" w:rsidP="00441B6F">
      <w:pPr>
        <w:pStyle w:val="Body"/>
        <w:spacing w:after="0"/>
        <w:rPr>
          <w:rFonts w:ascii="Arial" w:hAnsi="Arial" w:cs="Arial"/>
        </w:rPr>
      </w:pPr>
    </w:p>
    <w:p w14:paraId="18A2692E" w14:textId="77777777" w:rsidR="007001D6" w:rsidRDefault="007001D6" w:rsidP="00441B6F">
      <w:pPr>
        <w:pStyle w:val="ReferHead"/>
        <w:spacing w:after="0"/>
        <w:jc w:val="both"/>
        <w:rPr>
          <w:rFonts w:ascii="Arial" w:hAnsi="Arial" w:cs="Arial"/>
          <w:bCs/>
        </w:rPr>
      </w:pPr>
    </w:p>
    <w:p w14:paraId="2921C773" w14:textId="0FED4499" w:rsidR="00231BBE" w:rsidRDefault="00231BBE" w:rsidP="00441B6F">
      <w:pPr>
        <w:pStyle w:val="ReferHead"/>
        <w:spacing w:after="0"/>
        <w:jc w:val="both"/>
        <w:rPr>
          <w:b w:val="0"/>
          <w:caps w:val="0"/>
          <w:sz w:val="20"/>
        </w:rPr>
      </w:pPr>
    </w:p>
    <w:p w14:paraId="247FE68B" w14:textId="77777777" w:rsidR="00D91A25" w:rsidRPr="00D91A25" w:rsidRDefault="00D91A25" w:rsidP="00D91A25">
      <w:pPr>
        <w:spacing w:after="200" w:line="276" w:lineRule="auto"/>
        <w:rPr>
          <w:rFonts w:ascii="Calibri" w:eastAsia="Calibri" w:hAnsi="Calibri"/>
          <w:kern w:val="2"/>
          <w:sz w:val="22"/>
          <w:szCs w:val="22"/>
          <w:highlight w:val="yellow"/>
        </w:rPr>
      </w:pPr>
      <w:bookmarkStart w:id="17" w:name="_Hlk197682619"/>
      <w:bookmarkStart w:id="18" w:name="_Hlk180402183"/>
      <w:bookmarkStart w:id="19" w:name="_Hlk183680988"/>
      <w:bookmarkStart w:id="20" w:name="_Hlk197351200"/>
      <w:r w:rsidRPr="00D91A25">
        <w:rPr>
          <w:rFonts w:ascii="Calibri" w:eastAsia="Calibri" w:hAnsi="Calibri"/>
          <w:kern w:val="2"/>
          <w:sz w:val="22"/>
          <w:szCs w:val="22"/>
          <w:highlight w:val="yellow"/>
        </w:rPr>
        <w:t>Disclaimer (Artificial intelligence)</w:t>
      </w:r>
    </w:p>
    <w:p w14:paraId="59BC3331" w14:textId="77777777" w:rsidR="00D91A25" w:rsidRPr="00D91A25" w:rsidRDefault="00D91A25" w:rsidP="00D91A25">
      <w:pPr>
        <w:spacing w:after="200" w:line="276" w:lineRule="auto"/>
        <w:rPr>
          <w:rFonts w:ascii="Calibri" w:eastAsia="Calibri" w:hAnsi="Calibri"/>
          <w:kern w:val="2"/>
          <w:sz w:val="22"/>
          <w:szCs w:val="22"/>
          <w:highlight w:val="yellow"/>
        </w:rPr>
      </w:pPr>
      <w:r w:rsidRPr="00D91A25">
        <w:rPr>
          <w:rFonts w:ascii="Calibri" w:eastAsia="Calibri" w:hAnsi="Calibri"/>
          <w:kern w:val="2"/>
          <w:sz w:val="22"/>
          <w:szCs w:val="22"/>
          <w:highlight w:val="yellow"/>
        </w:rPr>
        <w:t xml:space="preserve">Option 1: </w:t>
      </w:r>
    </w:p>
    <w:p w14:paraId="2404D0B2" w14:textId="77777777" w:rsidR="00D91A25" w:rsidRPr="00D91A25" w:rsidRDefault="00D91A25" w:rsidP="00D91A25">
      <w:pPr>
        <w:spacing w:after="200" w:line="276" w:lineRule="auto"/>
        <w:rPr>
          <w:rFonts w:ascii="Calibri" w:eastAsia="Calibri" w:hAnsi="Calibri"/>
          <w:kern w:val="2"/>
          <w:sz w:val="22"/>
          <w:szCs w:val="22"/>
          <w:highlight w:val="yellow"/>
        </w:rPr>
      </w:pPr>
      <w:r w:rsidRPr="00D91A25">
        <w:rPr>
          <w:rFonts w:ascii="Calibri" w:eastAsia="Calibri" w:hAnsi="Calibri"/>
          <w:kern w:val="2"/>
          <w:sz w:val="22"/>
          <w:szCs w:val="22"/>
          <w:highlight w:val="yellow"/>
        </w:rPr>
        <w:t>Author(s) hereby declare that NO generative AI technologies such as Large Language Models (</w:t>
      </w:r>
      <w:proofErr w:type="spellStart"/>
      <w:r w:rsidRPr="00D91A25">
        <w:rPr>
          <w:rFonts w:ascii="Calibri" w:eastAsia="Calibri" w:hAnsi="Calibri"/>
          <w:kern w:val="2"/>
          <w:sz w:val="22"/>
          <w:szCs w:val="22"/>
          <w:highlight w:val="yellow"/>
        </w:rPr>
        <w:t>ChatGPT</w:t>
      </w:r>
      <w:proofErr w:type="spellEnd"/>
      <w:r w:rsidRPr="00D91A25">
        <w:rPr>
          <w:rFonts w:ascii="Calibri" w:eastAsia="Calibri" w:hAnsi="Calibri"/>
          <w:kern w:val="2"/>
          <w:sz w:val="22"/>
          <w:szCs w:val="22"/>
          <w:highlight w:val="yellow"/>
        </w:rPr>
        <w:t xml:space="preserve">, COPILOT, etc.) and text-to-image generators have been used during the writing or editing of this manuscript. </w:t>
      </w:r>
    </w:p>
    <w:p w14:paraId="67C6F3BC" w14:textId="77777777" w:rsidR="00D91A25" w:rsidRPr="00D91A25" w:rsidRDefault="00D91A25" w:rsidP="00D91A25">
      <w:pPr>
        <w:spacing w:after="200" w:line="276" w:lineRule="auto"/>
        <w:rPr>
          <w:rFonts w:ascii="Calibri" w:eastAsia="Calibri" w:hAnsi="Calibri"/>
          <w:kern w:val="2"/>
          <w:sz w:val="22"/>
          <w:szCs w:val="22"/>
          <w:highlight w:val="yellow"/>
        </w:rPr>
      </w:pPr>
      <w:r w:rsidRPr="00D91A25">
        <w:rPr>
          <w:rFonts w:ascii="Calibri" w:eastAsia="Calibri" w:hAnsi="Calibri"/>
          <w:kern w:val="2"/>
          <w:sz w:val="22"/>
          <w:szCs w:val="22"/>
          <w:highlight w:val="yellow"/>
        </w:rPr>
        <w:t xml:space="preserve">Option 2: </w:t>
      </w:r>
    </w:p>
    <w:p w14:paraId="5681608B" w14:textId="77777777" w:rsidR="00D91A25" w:rsidRPr="00D91A25" w:rsidRDefault="00D91A25" w:rsidP="00D91A25">
      <w:pPr>
        <w:spacing w:after="200" w:line="276" w:lineRule="auto"/>
        <w:rPr>
          <w:rFonts w:ascii="Calibri" w:eastAsia="Calibri" w:hAnsi="Calibri"/>
          <w:kern w:val="2"/>
          <w:sz w:val="22"/>
          <w:szCs w:val="22"/>
          <w:highlight w:val="yellow"/>
        </w:rPr>
      </w:pPr>
      <w:r w:rsidRPr="00D91A25">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C6187E4" w14:textId="77777777" w:rsidR="00D91A25" w:rsidRPr="00D91A25" w:rsidRDefault="00D91A25" w:rsidP="00D91A25">
      <w:pPr>
        <w:spacing w:after="200" w:line="276" w:lineRule="auto"/>
        <w:rPr>
          <w:rFonts w:ascii="Calibri" w:eastAsia="Calibri" w:hAnsi="Calibri"/>
          <w:kern w:val="2"/>
          <w:sz w:val="22"/>
          <w:szCs w:val="22"/>
          <w:highlight w:val="yellow"/>
        </w:rPr>
      </w:pPr>
      <w:r w:rsidRPr="00D91A25">
        <w:rPr>
          <w:rFonts w:ascii="Calibri" w:eastAsia="Calibri" w:hAnsi="Calibri"/>
          <w:kern w:val="2"/>
          <w:sz w:val="22"/>
          <w:szCs w:val="22"/>
          <w:highlight w:val="yellow"/>
        </w:rPr>
        <w:t>Details of the AI usage are given below:</w:t>
      </w:r>
    </w:p>
    <w:p w14:paraId="04A7160A" w14:textId="77777777" w:rsidR="00D91A25" w:rsidRPr="00D91A25" w:rsidRDefault="00D91A25" w:rsidP="00D91A25">
      <w:pPr>
        <w:spacing w:after="200" w:line="276" w:lineRule="auto"/>
        <w:rPr>
          <w:rFonts w:ascii="Calibri" w:eastAsia="Calibri" w:hAnsi="Calibri"/>
          <w:kern w:val="2"/>
          <w:sz w:val="22"/>
          <w:szCs w:val="22"/>
          <w:highlight w:val="yellow"/>
        </w:rPr>
      </w:pPr>
      <w:r w:rsidRPr="00D91A25">
        <w:rPr>
          <w:rFonts w:ascii="Calibri" w:eastAsia="Calibri" w:hAnsi="Calibri"/>
          <w:kern w:val="2"/>
          <w:sz w:val="22"/>
          <w:szCs w:val="22"/>
          <w:highlight w:val="yellow"/>
        </w:rPr>
        <w:t>1.</w:t>
      </w:r>
    </w:p>
    <w:p w14:paraId="190539CE" w14:textId="77777777" w:rsidR="00D91A25" w:rsidRPr="00D91A25" w:rsidRDefault="00D91A25" w:rsidP="00D91A25">
      <w:pPr>
        <w:spacing w:after="200" w:line="276" w:lineRule="auto"/>
        <w:rPr>
          <w:rFonts w:ascii="Calibri" w:eastAsia="Calibri" w:hAnsi="Calibri"/>
          <w:kern w:val="2"/>
          <w:sz w:val="22"/>
          <w:szCs w:val="22"/>
          <w:highlight w:val="yellow"/>
        </w:rPr>
      </w:pPr>
      <w:r w:rsidRPr="00D91A25">
        <w:rPr>
          <w:rFonts w:ascii="Calibri" w:eastAsia="Calibri" w:hAnsi="Calibri"/>
          <w:kern w:val="2"/>
          <w:sz w:val="22"/>
          <w:szCs w:val="22"/>
          <w:highlight w:val="yellow"/>
        </w:rPr>
        <w:t>2.</w:t>
      </w:r>
    </w:p>
    <w:p w14:paraId="788741D7" w14:textId="77777777" w:rsidR="00D91A25" w:rsidRPr="00D91A25" w:rsidRDefault="00D91A25" w:rsidP="00D91A25">
      <w:pPr>
        <w:spacing w:after="200" w:line="276" w:lineRule="auto"/>
        <w:rPr>
          <w:rFonts w:ascii="Calibri" w:eastAsia="Calibri" w:hAnsi="Calibri"/>
          <w:kern w:val="2"/>
          <w:sz w:val="22"/>
          <w:szCs w:val="22"/>
        </w:rPr>
      </w:pPr>
      <w:bookmarkStart w:id="21" w:name="_Hlk197682629"/>
      <w:bookmarkEnd w:id="17"/>
      <w:r w:rsidRPr="00D91A25">
        <w:rPr>
          <w:rFonts w:ascii="Calibri" w:eastAsia="Calibri" w:hAnsi="Calibri"/>
          <w:kern w:val="2"/>
          <w:sz w:val="22"/>
          <w:szCs w:val="22"/>
          <w:highlight w:val="yellow"/>
        </w:rPr>
        <w:t>3.</w:t>
      </w:r>
    </w:p>
    <w:p w14:paraId="77F5C32C" w14:textId="77777777" w:rsidR="00D91A25" w:rsidRPr="00D91A25" w:rsidRDefault="00D91A25" w:rsidP="00D91A25">
      <w:pPr>
        <w:spacing w:after="200" w:line="276" w:lineRule="auto"/>
        <w:ind w:firstLine="720"/>
        <w:rPr>
          <w:rFonts w:asciiTheme="minorHAnsi" w:eastAsiaTheme="minorHAnsi" w:hAnsiTheme="minorHAnsi" w:cstheme="minorBidi"/>
          <w:sz w:val="22"/>
          <w:szCs w:val="22"/>
          <w:lang w:val="en-GB"/>
        </w:rPr>
      </w:pPr>
      <w:bookmarkStart w:id="22" w:name="_Hlk187485061"/>
      <w:bookmarkEnd w:id="18"/>
      <w:bookmarkEnd w:id="19"/>
      <w:bookmarkEnd w:id="21"/>
    </w:p>
    <w:bookmarkEnd w:id="20"/>
    <w:bookmarkEnd w:id="22"/>
    <w:p w14:paraId="1C6D4F71" w14:textId="77777777" w:rsidR="00231BBE" w:rsidRPr="00021708" w:rsidRDefault="00231BBE" w:rsidP="00441B6F">
      <w:pPr>
        <w:pStyle w:val="ReferHead"/>
        <w:spacing w:after="0"/>
        <w:jc w:val="both"/>
        <w:rPr>
          <w:b w:val="0"/>
          <w:caps w:val="0"/>
          <w:sz w:val="20"/>
        </w:rPr>
      </w:pPr>
    </w:p>
    <w:p w14:paraId="3F2F397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39DEE48" w14:textId="77777777" w:rsidR="00021708" w:rsidRPr="009A2793" w:rsidRDefault="00021708" w:rsidP="00021708">
      <w:pPr>
        <w:pStyle w:val="Body"/>
        <w:spacing w:after="0"/>
        <w:rPr>
          <w:rFonts w:ascii="Arial" w:hAnsi="Arial" w:cs="Arial"/>
        </w:rPr>
      </w:pPr>
      <w:r w:rsidRPr="009A2793">
        <w:rPr>
          <w:rFonts w:ascii="Arial" w:hAnsi="Arial" w:cs="Arial"/>
        </w:rPr>
        <w:fldChar w:fldCharType="begin"/>
      </w:r>
      <w:r w:rsidRPr="009A2793">
        <w:rPr>
          <w:rFonts w:ascii="Arial" w:hAnsi="Arial" w:cs="Arial"/>
        </w:rPr>
        <w:instrText xml:space="preserve"> ADDIN ZOTERO_BIBL {"uncited":[],"omitted":[],"custom":[]} CSL_BIBLIOGRAPHY </w:instrText>
      </w:r>
      <w:r w:rsidRPr="009A2793">
        <w:rPr>
          <w:rFonts w:ascii="Arial" w:hAnsi="Arial" w:cs="Arial"/>
        </w:rPr>
        <w:fldChar w:fldCharType="separate"/>
      </w:r>
      <w:r w:rsidRPr="009A2793">
        <w:rPr>
          <w:rFonts w:ascii="Arial" w:hAnsi="Arial" w:cs="Arial"/>
        </w:rPr>
        <w:t>Aly, S.T., Saed, A., Mahmoud, A., Badr, M., Garas, S.S., Yahya, S., Hamad, K.H., 2024. Preparation of magnetite nanoparticles and their application in the removal of methylene blue dye from wastewater. Scientific Reports 14, 20100. https://doi.org/10.1038/s41598-024-69790-w</w:t>
      </w:r>
    </w:p>
    <w:p w14:paraId="0CCB3AE4" w14:textId="77777777" w:rsidR="00021708" w:rsidRPr="009A2793" w:rsidRDefault="00021708" w:rsidP="00021708">
      <w:pPr>
        <w:pStyle w:val="Body"/>
        <w:spacing w:after="0"/>
        <w:rPr>
          <w:rFonts w:ascii="Arial" w:hAnsi="Arial" w:cs="Arial"/>
        </w:rPr>
      </w:pPr>
      <w:r w:rsidRPr="009A2793">
        <w:rPr>
          <w:rFonts w:ascii="Arial" w:hAnsi="Arial" w:cs="Arial"/>
        </w:rPr>
        <w:t>Aziz, M.S.A., Kopoin, A., Sani, O.M., 2020. Compositional, Structural, Surface Characterizations of Natural Magnetite from Air Massif (Niger) in Relation to Its Catalytic Activity. Journal of Minerals and Materials Characterization and Engineering 08, 197. https://doi.org/10.4236/jmmce.2020.84013</w:t>
      </w:r>
    </w:p>
    <w:p w14:paraId="6B9F04AF" w14:textId="77777777" w:rsidR="00021708" w:rsidRPr="009A2793" w:rsidRDefault="00021708" w:rsidP="00021708">
      <w:pPr>
        <w:pStyle w:val="Body"/>
        <w:spacing w:after="0"/>
        <w:rPr>
          <w:rFonts w:ascii="Arial" w:hAnsi="Arial" w:cs="Arial"/>
        </w:rPr>
      </w:pPr>
      <w:r w:rsidRPr="009A2793">
        <w:rPr>
          <w:rFonts w:ascii="Arial" w:hAnsi="Arial" w:cs="Arial"/>
        </w:rPr>
        <w:t>Aziz, M.S.A., Yao, B.K., Sani, O.M., 2022a. Effect of Na</w:t>
      </w:r>
      <w:r w:rsidRPr="009E1794">
        <w:rPr>
          <w:rFonts w:ascii="Arial" w:hAnsi="Arial" w:cs="Arial"/>
          <w:vertAlign w:val="subscript"/>
        </w:rPr>
        <w:t>2</w:t>
      </w:r>
      <w:r w:rsidRPr="009A2793">
        <w:rPr>
          <w:rFonts w:ascii="Arial" w:hAnsi="Arial" w:cs="Arial"/>
        </w:rPr>
        <w:t>CO</w:t>
      </w:r>
      <w:r w:rsidRPr="009E1794">
        <w:rPr>
          <w:rFonts w:ascii="Arial" w:hAnsi="Arial" w:cs="Arial"/>
          <w:vertAlign w:val="subscript"/>
        </w:rPr>
        <w:t>3</w:t>
      </w:r>
      <w:r w:rsidRPr="009A2793">
        <w:rPr>
          <w:rFonts w:ascii="Arial" w:hAnsi="Arial" w:cs="Arial"/>
        </w:rPr>
        <w:t xml:space="preserve"> on the Catalytic Degradation of Crude Oil–Polluted Soil by Fenton Heterogène Reaction with Natural Magnetite. Water, Air, &amp; Soil Pollution 233, 211. https://doi.org/10.1007/s11270-022-05682-x</w:t>
      </w:r>
    </w:p>
    <w:p w14:paraId="4E838ED5" w14:textId="77777777" w:rsidR="00021708" w:rsidRPr="009A2793" w:rsidRDefault="00021708" w:rsidP="00021708">
      <w:pPr>
        <w:pStyle w:val="Body"/>
        <w:spacing w:after="0"/>
        <w:rPr>
          <w:rFonts w:ascii="Arial" w:hAnsi="Arial" w:cs="Arial"/>
        </w:rPr>
      </w:pPr>
      <w:r w:rsidRPr="009A2793">
        <w:rPr>
          <w:rFonts w:ascii="Arial" w:hAnsi="Arial" w:cs="Arial"/>
        </w:rPr>
        <w:lastRenderedPageBreak/>
        <w:t>Aziz, M.S.A., Yao, B.K., Sani, O.M., 2022b. Effect of Na</w:t>
      </w:r>
      <w:r w:rsidRPr="009E1794">
        <w:rPr>
          <w:rFonts w:ascii="Arial" w:hAnsi="Arial" w:cs="Arial"/>
          <w:vertAlign w:val="subscript"/>
        </w:rPr>
        <w:t>2</w:t>
      </w:r>
      <w:r w:rsidRPr="009A2793">
        <w:rPr>
          <w:rFonts w:ascii="Arial" w:hAnsi="Arial" w:cs="Arial"/>
        </w:rPr>
        <w:t>CO</w:t>
      </w:r>
      <w:r w:rsidRPr="009E1794">
        <w:rPr>
          <w:rFonts w:ascii="Arial" w:hAnsi="Arial" w:cs="Arial"/>
          <w:vertAlign w:val="subscript"/>
        </w:rPr>
        <w:t>3</w:t>
      </w:r>
      <w:r w:rsidRPr="009A2793">
        <w:rPr>
          <w:rFonts w:ascii="Arial" w:hAnsi="Arial" w:cs="Arial"/>
        </w:rPr>
        <w:t xml:space="preserve"> on the Catalytic Degradation of Crude Oil–Polluted Soil by Fenton Heterogène Reaction with Natural Magnetite. Water, Air, &amp; Soil Pollution 233, 211. https://doi.org/10.1007/s11270-022-05682-x</w:t>
      </w:r>
    </w:p>
    <w:p w14:paraId="280B5287" w14:textId="77777777" w:rsidR="00021708" w:rsidRPr="009A2793" w:rsidRDefault="00021708" w:rsidP="00021708">
      <w:pPr>
        <w:pStyle w:val="Body"/>
        <w:spacing w:after="0"/>
        <w:rPr>
          <w:rFonts w:ascii="Arial" w:hAnsi="Arial" w:cs="Arial"/>
        </w:rPr>
      </w:pPr>
      <w:r w:rsidRPr="009A2793">
        <w:rPr>
          <w:rFonts w:ascii="Arial" w:hAnsi="Arial" w:cs="Arial"/>
        </w:rPr>
        <w:t>Bang Liu1*, Guangya Zhang1, Fengjun Mao1, Jiguo Liu1, Dingsheng Cheng1 &amp; Mingsheng Lü1,2 1, 2017. The petroleum system of the Tenere Basin: oil geochemistry from the SH-1 wildcat well in eastern Niger , ,.</w:t>
      </w:r>
    </w:p>
    <w:p w14:paraId="5569D404" w14:textId="77777777" w:rsidR="00021708" w:rsidRPr="009A2793" w:rsidRDefault="00021708" w:rsidP="00021708">
      <w:pPr>
        <w:pStyle w:val="Body"/>
        <w:spacing w:after="0"/>
        <w:rPr>
          <w:rFonts w:ascii="Arial" w:hAnsi="Arial" w:cs="Arial"/>
        </w:rPr>
      </w:pPr>
      <w:r w:rsidRPr="009A2793">
        <w:rPr>
          <w:rFonts w:ascii="Arial" w:hAnsi="Arial" w:cs="Arial"/>
        </w:rPr>
        <w:t>Chen, J., Zhang, R., Simmonds, T., Hayes, P.C., 2019. Microstructural Changes and Kinetics of Reduction of Hematite to Magnetite in CO/CO</w:t>
      </w:r>
      <w:r w:rsidRPr="009E1794">
        <w:rPr>
          <w:rFonts w:ascii="Arial" w:hAnsi="Arial" w:cs="Arial"/>
          <w:vertAlign w:val="subscript"/>
        </w:rPr>
        <w:t>2</w:t>
      </w:r>
      <w:r w:rsidRPr="009A2793">
        <w:rPr>
          <w:rFonts w:ascii="Arial" w:hAnsi="Arial" w:cs="Arial"/>
        </w:rPr>
        <w:t xml:space="preserve"> Gas Atmospheres. Metallurgical and Materials Transactions B 50, 2612–2622. https://doi.org/10.1007/s11663-019-01659-0</w:t>
      </w:r>
    </w:p>
    <w:p w14:paraId="57F78886" w14:textId="77777777" w:rsidR="00021708" w:rsidRPr="009A2793" w:rsidRDefault="00021708" w:rsidP="00021708">
      <w:pPr>
        <w:pStyle w:val="Body"/>
        <w:spacing w:after="0"/>
        <w:rPr>
          <w:rFonts w:ascii="Arial" w:hAnsi="Arial" w:cs="Arial"/>
        </w:rPr>
      </w:pPr>
      <w:r w:rsidRPr="009A2793">
        <w:rPr>
          <w:rFonts w:ascii="Arial" w:hAnsi="Arial" w:cs="Arial"/>
        </w:rPr>
        <w:t>Di Iaconi, C., Ramadori, R., Lopez, A., 2006. Combined biological and chemical degradation for treating a mature municipal landfill leachate. Biochemical Engineering Journal 31, 118–124. https://doi.org/10.1016/j.bej.2006.06.002</w:t>
      </w:r>
    </w:p>
    <w:p w14:paraId="4E3D6C2C" w14:textId="6E12217C" w:rsidR="00021708" w:rsidRPr="009A2793" w:rsidRDefault="00021708" w:rsidP="00021708">
      <w:pPr>
        <w:pStyle w:val="Body"/>
        <w:spacing w:after="0"/>
        <w:rPr>
          <w:rFonts w:ascii="Arial" w:hAnsi="Arial" w:cs="Arial"/>
        </w:rPr>
      </w:pPr>
      <w:r w:rsidRPr="009A2793">
        <w:rPr>
          <w:rFonts w:ascii="Arial" w:hAnsi="Arial" w:cs="Arial"/>
        </w:rPr>
        <w:t xml:space="preserve">Huang, X., Hou, X., Zhao, J., Zhang, L., 2016. Hematite facet confined ferrous ions as high efficient Fenton catalysts to degrade organic contaminants by lowering </w:t>
      </w:r>
      <w:r w:rsidR="0087373F">
        <w:rPr>
          <w:rFonts w:ascii="Arial" w:hAnsi="Arial" w:cs="Arial"/>
        </w:rPr>
        <w:t>H</w:t>
      </w:r>
      <w:r w:rsidR="0087373F">
        <w:rPr>
          <w:rFonts w:ascii="Cambria Math" w:hAnsi="Cambria Math" w:cs="Cambria Math"/>
        </w:rPr>
        <w:t>₂</w:t>
      </w:r>
      <w:r w:rsidR="0087373F">
        <w:rPr>
          <w:rFonts w:ascii="Arial" w:hAnsi="Arial" w:cs="Arial"/>
        </w:rPr>
        <w:t>O</w:t>
      </w:r>
      <w:r w:rsidR="0087373F">
        <w:rPr>
          <w:rFonts w:ascii="Cambria Math" w:hAnsi="Cambria Math" w:cs="Cambria Math"/>
        </w:rPr>
        <w:t>₂</w:t>
      </w:r>
      <w:r w:rsidRPr="009A2793">
        <w:rPr>
          <w:rFonts w:ascii="Arial" w:hAnsi="Arial" w:cs="Arial"/>
        </w:rPr>
        <w:t xml:space="preserve"> decomposition energetic span. Applied Catalysis B: Environmental 181, 127–137. https://doi.org/10.1016/j.apcatb.2015.06.061</w:t>
      </w:r>
    </w:p>
    <w:p w14:paraId="256BB89D" w14:textId="77777777" w:rsidR="00021708" w:rsidRPr="009A2793" w:rsidRDefault="00021708" w:rsidP="00021708">
      <w:pPr>
        <w:pStyle w:val="Body"/>
        <w:spacing w:after="0"/>
        <w:rPr>
          <w:rFonts w:ascii="Arial" w:hAnsi="Arial" w:cs="Arial"/>
        </w:rPr>
      </w:pPr>
      <w:r w:rsidRPr="009A2793">
        <w:rPr>
          <w:rFonts w:ascii="Arial" w:hAnsi="Arial" w:cs="Arial"/>
        </w:rPr>
        <w:t>Husch, J.M., Moreau, C., 1982. Geology and major element geochemistry of anorthositic rocks associated with paleozoic hypabyssal ring complexes, air massif, Niger, West Africa. Journal of Volcanology and Geothermal Research 14, 47–66. https://doi.org/10.1016/0377-0273(82)90042-7</w:t>
      </w:r>
    </w:p>
    <w:p w14:paraId="309636B4" w14:textId="77777777" w:rsidR="00021708" w:rsidRPr="00021708" w:rsidRDefault="00021708" w:rsidP="00021708">
      <w:pPr>
        <w:pStyle w:val="Body"/>
        <w:spacing w:after="0"/>
        <w:rPr>
          <w:rFonts w:ascii="Arial" w:hAnsi="Arial" w:cs="Arial"/>
          <w:lang w:val="fr-FR"/>
        </w:rPr>
      </w:pPr>
      <w:r w:rsidRPr="009A2793">
        <w:rPr>
          <w:rFonts w:ascii="Arial" w:hAnsi="Arial" w:cs="Arial"/>
        </w:rPr>
        <w:t xml:space="preserve">Kheirollahi, S., BinDahbag, M., Bagherzadeh, H., Abbasi, Z., Hassanzadeh, H., 2024. Improved determination of saturate, aromatic, resin, and asphaltene (SARA) fractions using automated high-performance liquid chromatography approach. </w:t>
      </w:r>
      <w:r w:rsidRPr="00021708">
        <w:rPr>
          <w:rFonts w:ascii="Arial" w:hAnsi="Arial" w:cs="Arial"/>
          <w:lang w:val="fr-FR"/>
        </w:rPr>
        <w:t>Fuel 371, 131884. https://doi.org/10.1016/j.fuel.2024.131884</w:t>
      </w:r>
    </w:p>
    <w:p w14:paraId="0DBD5ECD" w14:textId="77777777" w:rsidR="00021708" w:rsidRPr="009A2793" w:rsidRDefault="00021708" w:rsidP="00021708">
      <w:pPr>
        <w:pStyle w:val="Body"/>
        <w:spacing w:after="0"/>
        <w:rPr>
          <w:rFonts w:ascii="Arial" w:hAnsi="Arial" w:cs="Arial"/>
        </w:rPr>
      </w:pPr>
      <w:r w:rsidRPr="00021708">
        <w:rPr>
          <w:rFonts w:ascii="Arial" w:hAnsi="Arial" w:cs="Arial"/>
          <w:lang w:val="fr-FR"/>
        </w:rPr>
        <w:t xml:space="preserve">Kiyingi, W., Guo, J.-X., Xiong, R.-Y., Su, L., Yang, X.-H., Zhang, S.-L., 2022. </w:t>
      </w:r>
      <w:r w:rsidRPr="009A2793">
        <w:rPr>
          <w:rFonts w:ascii="Arial" w:hAnsi="Arial" w:cs="Arial"/>
        </w:rPr>
        <w:t>Crude oil wax: A review on formation, experimentation, prediction, and remediation techniques. Petroleum Science 19, 2343–2357. https://doi.org/10.1016/j.petsci.2022.08.008</w:t>
      </w:r>
    </w:p>
    <w:p w14:paraId="34EA95EC" w14:textId="77777777" w:rsidR="00021708" w:rsidRPr="009A2793" w:rsidRDefault="00021708" w:rsidP="00021708">
      <w:pPr>
        <w:pStyle w:val="Body"/>
        <w:spacing w:after="0"/>
        <w:rPr>
          <w:rFonts w:ascii="Arial" w:hAnsi="Arial" w:cs="Arial"/>
        </w:rPr>
      </w:pPr>
      <w:r w:rsidRPr="009A2793">
        <w:rPr>
          <w:rFonts w:ascii="Arial" w:hAnsi="Arial" w:cs="Arial"/>
        </w:rPr>
        <w:t>Lelario, F., Bianco, G., Bufo, S.A., Scrano, L., 2021. Simulated Ageing of Crude Oil and Advanced Oxidation Processes for Water Remediation since Crude Oil Pollution. Catalysts 11, 954. https://doi.org/10.3390/catal11080954</w:t>
      </w:r>
    </w:p>
    <w:p w14:paraId="26864219" w14:textId="77777777" w:rsidR="00021708" w:rsidRPr="009A2793" w:rsidRDefault="00021708" w:rsidP="00021708">
      <w:pPr>
        <w:pStyle w:val="Body"/>
        <w:spacing w:after="0"/>
        <w:rPr>
          <w:rFonts w:ascii="Arial" w:hAnsi="Arial" w:cs="Arial"/>
        </w:rPr>
      </w:pPr>
      <w:r w:rsidRPr="009A2793">
        <w:rPr>
          <w:rFonts w:ascii="Arial" w:hAnsi="Arial" w:cs="Arial"/>
        </w:rPr>
        <w:t>Li, X., Yang, Z., Sui, H., Jain, A., He, L., 2018. A Hybrid Process for Oil-solid Separation by a Novel Multifunctional Switchable Solvent. Fuel 221, 303.</w:t>
      </w:r>
    </w:p>
    <w:p w14:paraId="07A277E0" w14:textId="77777777" w:rsidR="00021708" w:rsidRPr="009A2793" w:rsidRDefault="00021708" w:rsidP="00021708">
      <w:pPr>
        <w:pStyle w:val="Body"/>
        <w:spacing w:after="0"/>
        <w:rPr>
          <w:rFonts w:ascii="Arial" w:hAnsi="Arial" w:cs="Arial"/>
        </w:rPr>
      </w:pPr>
      <w:r w:rsidRPr="009A2793">
        <w:rPr>
          <w:rFonts w:ascii="Arial" w:hAnsi="Arial" w:cs="Arial"/>
        </w:rPr>
        <w:t>Liu, M., Ye, Y., Ye, J., Gao, T., Wang, D., Chen, G., Song, Z., 2023. Recent Advances of Magnetite (Fe</w:t>
      </w:r>
      <w:r w:rsidRPr="009E1794">
        <w:rPr>
          <w:rFonts w:ascii="Arial" w:hAnsi="Arial" w:cs="Arial"/>
          <w:vertAlign w:val="subscript"/>
        </w:rPr>
        <w:t>3</w:t>
      </w:r>
      <w:r w:rsidRPr="009A2793">
        <w:rPr>
          <w:rFonts w:ascii="Arial" w:hAnsi="Arial" w:cs="Arial"/>
        </w:rPr>
        <w:t>O</w:t>
      </w:r>
      <w:r w:rsidRPr="009E1794">
        <w:rPr>
          <w:rFonts w:ascii="Arial" w:hAnsi="Arial" w:cs="Arial"/>
          <w:vertAlign w:val="subscript"/>
        </w:rPr>
        <w:t>4</w:t>
      </w:r>
      <w:r w:rsidRPr="009A2793">
        <w:rPr>
          <w:rFonts w:ascii="Arial" w:hAnsi="Arial" w:cs="Arial"/>
        </w:rPr>
        <w:t>)-Based Magnetic Materials in Catalytic Applications. Magnetochemistry 9, 110. https://doi.org/10.3390/magnetochemistry9040110</w:t>
      </w:r>
    </w:p>
    <w:p w14:paraId="7EDD8817" w14:textId="77777777" w:rsidR="00021708" w:rsidRPr="009A2793" w:rsidRDefault="00021708" w:rsidP="00021708">
      <w:pPr>
        <w:pStyle w:val="Body"/>
        <w:spacing w:after="0"/>
        <w:rPr>
          <w:rFonts w:ascii="Arial" w:hAnsi="Arial" w:cs="Arial"/>
        </w:rPr>
      </w:pPr>
      <w:r w:rsidRPr="009A2793">
        <w:rPr>
          <w:rFonts w:ascii="Arial" w:hAnsi="Arial" w:cs="Arial"/>
        </w:rPr>
        <w:t>Luo, H., Wang, H., Kong, L., Li, S., Sun, Y., 2019. Insights into oil recovery, soil rehabilitation and low temperature behaviors of microwave-assisted petroleum-contaminated soil remediation. Journal of Hazardous Materials 377, 341–348. https://doi.org/10.1016/j.jhazmat.2019.05.092</w:t>
      </w:r>
    </w:p>
    <w:p w14:paraId="13BAD1A5" w14:textId="77777777" w:rsidR="00021708" w:rsidRPr="009A2793" w:rsidRDefault="00021708" w:rsidP="00021708">
      <w:pPr>
        <w:pStyle w:val="Body"/>
        <w:spacing w:after="0"/>
        <w:rPr>
          <w:rFonts w:ascii="Arial" w:hAnsi="Arial" w:cs="Arial"/>
        </w:rPr>
      </w:pPr>
      <w:r w:rsidRPr="009A2793">
        <w:rPr>
          <w:rFonts w:ascii="Arial" w:hAnsi="Arial" w:cs="Arial"/>
        </w:rPr>
        <w:t>Pincella, F., Isozaki, K., Sato, R., Teranishi, T., Takaya, H., Nakamura, M., 2024. Reusable Magnetite Nanoparticle (Fe</w:t>
      </w:r>
      <w:r w:rsidRPr="009E1794">
        <w:rPr>
          <w:rFonts w:ascii="Arial" w:hAnsi="Arial" w:cs="Arial"/>
          <w:vertAlign w:val="subscript"/>
        </w:rPr>
        <w:t>3</w:t>
      </w:r>
      <w:r w:rsidRPr="009A2793">
        <w:rPr>
          <w:rFonts w:ascii="Arial" w:hAnsi="Arial" w:cs="Arial"/>
        </w:rPr>
        <w:t>O</w:t>
      </w:r>
      <w:r w:rsidRPr="009E1794">
        <w:rPr>
          <w:rFonts w:ascii="Arial" w:hAnsi="Arial" w:cs="Arial"/>
          <w:vertAlign w:val="subscript"/>
        </w:rPr>
        <w:t>4</w:t>
      </w:r>
      <w:r w:rsidRPr="009A2793">
        <w:rPr>
          <w:rFonts w:ascii="Arial" w:hAnsi="Arial" w:cs="Arial"/>
        </w:rPr>
        <w:t xml:space="preserve"> NP) Catalyst for Selective Oxidation of Alcohols under Microwave Irradiation. ACS Omega 9, 24477–24488. https://doi.org/10.1021/acsomega.4c00361</w:t>
      </w:r>
    </w:p>
    <w:p w14:paraId="01096104" w14:textId="77777777" w:rsidR="00021708" w:rsidRPr="009A2793" w:rsidRDefault="00021708" w:rsidP="00021708">
      <w:pPr>
        <w:pStyle w:val="Body"/>
        <w:spacing w:after="0"/>
        <w:rPr>
          <w:rFonts w:ascii="Arial" w:hAnsi="Arial" w:cs="Arial"/>
        </w:rPr>
      </w:pPr>
      <w:r w:rsidRPr="009A2793">
        <w:rPr>
          <w:rFonts w:ascii="Arial" w:hAnsi="Arial" w:cs="Arial"/>
        </w:rPr>
        <w:t>Ponomar, V.P., Brik, O.B., Cherevko, Yu.I., Ovsienko, V.V., 2019. Kinetics of hematite to magnetite transformation by gaseous reduction at low concentration of carbon monoxide. Chemical Engineering Research and Design 148, 393–402. https://doi.org/10.1016/j.cherd.2019.06.019</w:t>
      </w:r>
    </w:p>
    <w:p w14:paraId="5FDB8129" w14:textId="77777777" w:rsidR="00021708" w:rsidRPr="009A2793" w:rsidRDefault="00021708" w:rsidP="00021708">
      <w:pPr>
        <w:pStyle w:val="Body"/>
        <w:spacing w:after="0"/>
        <w:rPr>
          <w:rFonts w:ascii="Arial" w:hAnsi="Arial" w:cs="Arial"/>
        </w:rPr>
      </w:pPr>
      <w:r w:rsidRPr="009A2793">
        <w:rPr>
          <w:rFonts w:ascii="Arial" w:hAnsi="Arial" w:cs="Arial"/>
        </w:rPr>
        <w:t>Roshni, M., Anaina, S., Jagadeesan, D., 2024. Iron Oxide-Based Heterogeneous Catalysts for Environmental Applications, in: Sahoo, H., Sahoo, J.K. (Eds.), Iron Oxide-Based Nanocomposites and Nanoenzymes: Fundamentals and Applications. Springer International Publishing, Cham, pp. 235–263. https://doi.org/10.1007/978-3-031-44599-6_13</w:t>
      </w:r>
    </w:p>
    <w:p w14:paraId="02F6F045" w14:textId="77777777" w:rsidR="00021708" w:rsidRPr="009A2793" w:rsidRDefault="00021708" w:rsidP="00021708">
      <w:pPr>
        <w:pStyle w:val="Body"/>
        <w:spacing w:after="0"/>
        <w:rPr>
          <w:rFonts w:ascii="Arial" w:hAnsi="Arial" w:cs="Arial"/>
        </w:rPr>
      </w:pPr>
      <w:r w:rsidRPr="009A2793">
        <w:rPr>
          <w:rFonts w:ascii="Arial" w:hAnsi="Arial" w:cs="Arial"/>
        </w:rPr>
        <w:lastRenderedPageBreak/>
        <w:t>Salhi, S., Omri, A., Ben Salem, R., Benzina, M., 2024. Enhanced Reactivity and Stability of Natural Hematite Supported Cobalt for the Catalytic Oxidation of Congo Red Dye. Catalysis Surveys from Asia 28, 243–254. https://doi.org/10.1007/s10563-024-09423-4</w:t>
      </w:r>
    </w:p>
    <w:p w14:paraId="566C34FF" w14:textId="77777777" w:rsidR="00021708" w:rsidRPr="009A2793" w:rsidRDefault="00021708" w:rsidP="00021708">
      <w:pPr>
        <w:pStyle w:val="Body"/>
        <w:spacing w:after="0"/>
        <w:rPr>
          <w:rFonts w:ascii="Arial" w:hAnsi="Arial" w:cs="Arial"/>
        </w:rPr>
      </w:pPr>
      <w:r w:rsidRPr="009A2793">
        <w:rPr>
          <w:rFonts w:ascii="Arial" w:hAnsi="Arial" w:cs="Arial"/>
        </w:rPr>
        <w:t>Sun, Y., Feng, L., Yang, L., 2021. Degradation of PCB67 in soil using the heterogenous Fenton process induced by montmorillonite supported nanoscale zero-valent iron. Journal of Hazardous Materials 406, 124305. https://doi.org/10.1016/j.jhazmat.2020.124305</w:t>
      </w:r>
    </w:p>
    <w:p w14:paraId="103A01BE" w14:textId="77777777" w:rsidR="00021708" w:rsidRPr="009A2793" w:rsidRDefault="00021708" w:rsidP="00021708">
      <w:pPr>
        <w:pStyle w:val="Body"/>
        <w:spacing w:after="0"/>
        <w:rPr>
          <w:rFonts w:ascii="Arial" w:hAnsi="Arial" w:cs="Arial"/>
        </w:rPr>
      </w:pPr>
      <w:r w:rsidRPr="009A2793">
        <w:rPr>
          <w:rFonts w:ascii="Arial" w:hAnsi="Arial" w:cs="Arial"/>
        </w:rPr>
        <w:t>Taheri, E., Fatehizadeh, A., Khiadani, M., Ghasemian, M., Bedia, J., 2025a. Application of natural hematite as catalyst in heterogeneous photo-Fenton like process for 2,4-dichlorophenol degradation. Journal of Photochemistry and Photobiology A: Chemistry 459, 116057. https://doi.org/10.1016/j.jphotochem.2024.116057</w:t>
      </w:r>
    </w:p>
    <w:p w14:paraId="1C619E1B" w14:textId="77777777" w:rsidR="00021708" w:rsidRPr="009A2793" w:rsidRDefault="00021708" w:rsidP="00021708">
      <w:pPr>
        <w:pStyle w:val="Body"/>
        <w:spacing w:after="0"/>
        <w:rPr>
          <w:rFonts w:ascii="Arial" w:hAnsi="Arial" w:cs="Arial"/>
        </w:rPr>
      </w:pPr>
      <w:r w:rsidRPr="009A2793">
        <w:rPr>
          <w:rFonts w:ascii="Arial" w:hAnsi="Arial" w:cs="Arial"/>
        </w:rPr>
        <w:t>Taheri, E., Fatehizadeh, A., Khiadani, M., Ghasemian, M., Bedia, J., 2025b. Application of natural hematite as catalyst in heterogeneous photo-Fenton like process for 2,4-dichlorophenol degradation. Journal of Photochemistry and Photobiology A: Chemistry 459, 116057. https://doi.org/10.1016/j.jphotochem.2024.116057</w:t>
      </w:r>
    </w:p>
    <w:p w14:paraId="67FB419B" w14:textId="77777777" w:rsidR="00021708" w:rsidRPr="009A2793" w:rsidRDefault="00021708" w:rsidP="00021708">
      <w:pPr>
        <w:pStyle w:val="Body"/>
        <w:spacing w:after="0"/>
        <w:rPr>
          <w:rFonts w:ascii="Arial" w:hAnsi="Arial" w:cs="Arial"/>
        </w:rPr>
      </w:pPr>
      <w:r w:rsidRPr="009A2793">
        <w:rPr>
          <w:rFonts w:ascii="Arial" w:hAnsi="Arial" w:cs="Arial"/>
        </w:rPr>
        <w:t>Usman, M., Faure, P., Hanna, K., Abdelmoula, M., Ruby, C., 2012. Application of magnetite catalyzed chemical oxidation (Fenton-like and persulfate) for the remediation of oil hydrocarbon contamination. Fuel 96, 270–276. https://doi.org/10.1016/j.fuel.2012.01.017</w:t>
      </w:r>
    </w:p>
    <w:p w14:paraId="2D10C24F" w14:textId="77777777" w:rsidR="00021708" w:rsidRPr="009A2793" w:rsidRDefault="00021708" w:rsidP="00021708">
      <w:pPr>
        <w:pStyle w:val="Body"/>
        <w:spacing w:after="0"/>
        <w:rPr>
          <w:rFonts w:ascii="Arial" w:hAnsi="Arial" w:cs="Arial"/>
        </w:rPr>
      </w:pPr>
      <w:r w:rsidRPr="009A2793">
        <w:rPr>
          <w:rFonts w:ascii="Arial" w:hAnsi="Arial" w:cs="Arial"/>
        </w:rPr>
        <w:t>Usman, M., Hanna, K., Faure, P., 2018a. Remediation of oil-contaminated harbor sediments by chemical oxidation. Science of The Total Environment 634, 1100–1107. https://doi.org/10.1016/j.scitotenv.2018.04.092</w:t>
      </w:r>
    </w:p>
    <w:p w14:paraId="76FB12DC" w14:textId="77777777" w:rsidR="00021708" w:rsidRPr="009A2793" w:rsidRDefault="00021708" w:rsidP="00021708">
      <w:pPr>
        <w:pStyle w:val="Body"/>
        <w:spacing w:after="0"/>
        <w:rPr>
          <w:rFonts w:ascii="Arial" w:hAnsi="Arial" w:cs="Arial"/>
        </w:rPr>
      </w:pPr>
      <w:r w:rsidRPr="009A2793">
        <w:rPr>
          <w:rFonts w:ascii="Arial" w:hAnsi="Arial" w:cs="Arial"/>
        </w:rPr>
        <w:t>Usman, M., Hanna, K., Faure, P., 2018b. Remediation of oil-contaminated harbor sediments by chemical oxidation. Science of The Total Environment 634, 1100–1107. https://doi.org/10.1016/j.scitotenv.2018.04.092</w:t>
      </w:r>
    </w:p>
    <w:p w14:paraId="190F6AAD" w14:textId="77777777" w:rsidR="00021708" w:rsidRPr="009A2793" w:rsidRDefault="00021708" w:rsidP="00021708">
      <w:pPr>
        <w:pStyle w:val="Body"/>
        <w:spacing w:after="0"/>
        <w:rPr>
          <w:rFonts w:ascii="Arial" w:hAnsi="Arial" w:cs="Arial"/>
        </w:rPr>
      </w:pPr>
      <w:r w:rsidRPr="009A2793">
        <w:rPr>
          <w:rFonts w:ascii="Arial" w:hAnsi="Arial" w:cs="Arial"/>
        </w:rPr>
        <w:t>Wang, C., Liu, H., Li, X., Cao, Y., Jia, K., 2024a. Degradation of organic pollutants in natural magnetite-activated peroxymonosulfate system enhanced by hydroxylamine: Catalytic performance, reaction pathway, and enhancement mechanism. Journal of Water Process Engineering 66, 106000. https://doi.org/10.1016/j.jwpe.2024.106000</w:t>
      </w:r>
    </w:p>
    <w:p w14:paraId="7F7C1FEC" w14:textId="77777777" w:rsidR="00021708" w:rsidRPr="009A2793" w:rsidRDefault="00021708" w:rsidP="00021708">
      <w:pPr>
        <w:pStyle w:val="Body"/>
        <w:spacing w:after="0"/>
        <w:rPr>
          <w:rFonts w:ascii="Arial" w:hAnsi="Arial" w:cs="Arial"/>
        </w:rPr>
      </w:pPr>
      <w:r w:rsidRPr="009A2793">
        <w:rPr>
          <w:rFonts w:ascii="Arial" w:hAnsi="Arial" w:cs="Arial"/>
        </w:rPr>
        <w:t>Wang, C., Liu, H., Li, X., Cao, Y., Jia, K., 2024b. Degradation of organic pollutants in natural magnetite-activated peroxymonosulfate system enhanced by hydroxylamine: Catalytic performance, reaction pathway, and enhancement mechanism. Journal of Water Process Engineering 66, 106000. https://doi.org/10.1016/j.jwpe.2024.106000</w:t>
      </w:r>
    </w:p>
    <w:p w14:paraId="57E19FF6" w14:textId="77777777" w:rsidR="00021708" w:rsidRPr="009A2793" w:rsidRDefault="00021708" w:rsidP="00021708">
      <w:pPr>
        <w:pStyle w:val="Body"/>
        <w:spacing w:after="0"/>
        <w:rPr>
          <w:rFonts w:ascii="Arial" w:hAnsi="Arial" w:cs="Arial"/>
        </w:rPr>
      </w:pPr>
      <w:r w:rsidRPr="00021708">
        <w:rPr>
          <w:rFonts w:ascii="Arial" w:hAnsi="Arial" w:cs="Arial"/>
          <w:lang w:val="fr-FR"/>
        </w:rPr>
        <w:t xml:space="preserve">Wang, Q., Zhang, Y., Hu, T., Meng, C., 2019. </w:t>
      </w:r>
      <w:r w:rsidRPr="009A2793">
        <w:rPr>
          <w:rFonts w:ascii="Arial" w:hAnsi="Arial" w:cs="Arial"/>
        </w:rPr>
        <w:t>Fe3O4 nanoparticles/polymer immobilized on silicate platelets for crude oil recovery. Microporous and Mesoporous Materials 278, 185–194. https://doi.org/10.1016/j.micromeso.2018.11.033</w:t>
      </w:r>
    </w:p>
    <w:p w14:paraId="05C28AB2" w14:textId="77777777" w:rsidR="00021708" w:rsidRPr="009A2793" w:rsidRDefault="00021708" w:rsidP="00021708">
      <w:pPr>
        <w:pStyle w:val="Body"/>
        <w:spacing w:after="0"/>
        <w:rPr>
          <w:rFonts w:ascii="Arial" w:hAnsi="Arial" w:cs="Arial"/>
        </w:rPr>
      </w:pPr>
      <w:r w:rsidRPr="009A2793">
        <w:rPr>
          <w:rFonts w:ascii="Arial" w:hAnsi="Arial" w:cs="Arial"/>
        </w:rPr>
        <w:t>Wang, W.-M., Li, X., Du, X., Wu, Q.-Y., 2022. A feasible approach for azo dye degradation using natural magnetite in heterogeneous Fenton oxidation. Water Cycle 3, 100–105. https://doi.org/10.1016/j.watcyc.2022.06.002</w:t>
      </w:r>
    </w:p>
    <w:p w14:paraId="134F787A" w14:textId="77777777" w:rsidR="00021708" w:rsidRPr="009A2793" w:rsidRDefault="00021708" w:rsidP="00021708">
      <w:pPr>
        <w:pStyle w:val="Body"/>
        <w:spacing w:after="0"/>
        <w:rPr>
          <w:rFonts w:ascii="Arial" w:hAnsi="Arial" w:cs="Arial"/>
        </w:rPr>
      </w:pPr>
      <w:r w:rsidRPr="009A2793">
        <w:rPr>
          <w:rFonts w:ascii="Arial" w:hAnsi="Arial" w:cs="Arial"/>
        </w:rPr>
        <w:t>Zhang, J., Zhuang, J., Gao, L., Zhang, Y., Gu, N., Feng, J., Yang, D., Zhu, J., Yan, X., 2008. Decomposing phenol by the hidden talent of ferromagnetic nanoparticles. Chemosphere 73, 1524–1528. https://doi.org/10.1016/j.chemosphere.2008.05.050</w:t>
      </w:r>
    </w:p>
    <w:p w14:paraId="6ACDA16E" w14:textId="7AB930CF" w:rsidR="00021708" w:rsidRDefault="00021708" w:rsidP="00021708">
      <w:pPr>
        <w:pStyle w:val="Body"/>
        <w:spacing w:after="0"/>
        <w:rPr>
          <w:rFonts w:ascii="Arial" w:hAnsi="Arial" w:cs="Arial"/>
        </w:rPr>
      </w:pPr>
      <w:r w:rsidRPr="009A2793">
        <w:rPr>
          <w:rFonts w:ascii="Arial" w:hAnsi="Arial" w:cs="Arial"/>
        </w:rPr>
        <w:t>Zhang, X., Kamali, M., Van Beeck, R., Hens, W., Truyen, J., Cabooter, D., Dewil, R., 2023. Degradation of ciprofloxacin using magnetite nanoparticle-activated periodate: Kinetic, mechanistic and toxicity evaluation. Chemical Engineering Journal 478, 147323. https://doi.org/10.1016/j.cej.2023.147323</w:t>
      </w:r>
    </w:p>
    <w:p w14:paraId="2B282D7B" w14:textId="77777777" w:rsidR="002A11A6" w:rsidRDefault="002A11A6" w:rsidP="002A11A6">
      <w:pPr>
        <w:pStyle w:val="Body"/>
        <w:rPr>
          <w:rFonts w:ascii="Arial" w:hAnsi="Arial" w:cs="Arial"/>
        </w:rPr>
      </w:pPr>
      <w:r w:rsidRPr="002A11A6">
        <w:rPr>
          <w:rFonts w:ascii="Arial" w:hAnsi="Arial" w:cs="Arial"/>
        </w:rPr>
        <w:t>Adeniran, M. A., Oladunjoye, M. A., &amp; Doro, K. O. (2023). Soil and groundwater contamination by crude oil spillage: A review and implications for remediation projects in Nigeria. Frontiers in Environmental Science, 11, 1137496.</w:t>
      </w:r>
    </w:p>
    <w:p w14:paraId="01A65DB6" w14:textId="58D7FA1D" w:rsidR="002A11A6" w:rsidRDefault="002A11A6" w:rsidP="002A11A6">
      <w:pPr>
        <w:pStyle w:val="Body"/>
        <w:rPr>
          <w:rFonts w:ascii="Arial" w:hAnsi="Arial" w:cs="Arial"/>
        </w:rPr>
      </w:pPr>
      <w:r w:rsidRPr="002A11A6">
        <w:rPr>
          <w:rFonts w:ascii="Arial" w:hAnsi="Arial" w:cs="Arial"/>
        </w:rPr>
        <w:t>Mu, S., Chen, X., Jiang, G., &amp; Chen, W. (2023). Fenton oxidation system for treating petroleum-contaminated solid waste: Advances and prospects. Science of the Total Environment, 893, 164793.</w:t>
      </w:r>
    </w:p>
    <w:p w14:paraId="70A316BB" w14:textId="6A34E2E6" w:rsidR="00826F1D" w:rsidRPr="002A11A6" w:rsidRDefault="00826F1D" w:rsidP="002A11A6">
      <w:pPr>
        <w:pStyle w:val="Body"/>
        <w:rPr>
          <w:rFonts w:ascii="Arial" w:hAnsi="Arial" w:cs="Arial"/>
        </w:rPr>
      </w:pPr>
      <w:r w:rsidRPr="00826F1D">
        <w:rPr>
          <w:rFonts w:ascii="Arial" w:hAnsi="Arial" w:cs="Arial"/>
        </w:rPr>
        <w:lastRenderedPageBreak/>
        <w:t>Hossain, M. S., Sarker, P., Rahaman, M. S., &amp; Uddin, M. K. (2020). Integrated Performance of Fenton Process and Filtration (Activated Charcoal and Sand) for Textile Wastewater Treatment. Current Journal of Applied Science and Technology, 39(28), 21–31. https://doi.org/10.9734/cjast/2020/v39i2830935</w:t>
      </w:r>
    </w:p>
    <w:p w14:paraId="2D9273FB" w14:textId="77777777" w:rsidR="005F65C8" w:rsidRPr="009A2793" w:rsidRDefault="005F65C8" w:rsidP="00021708">
      <w:pPr>
        <w:pStyle w:val="Body"/>
        <w:spacing w:after="0"/>
        <w:rPr>
          <w:rFonts w:ascii="Arial" w:hAnsi="Arial" w:cs="Arial"/>
        </w:rPr>
      </w:pPr>
    </w:p>
    <w:p w14:paraId="2A4729D7" w14:textId="6DB6F33E" w:rsidR="00E769F6" w:rsidRPr="002C57D2" w:rsidRDefault="00021708" w:rsidP="00021708">
      <w:pPr>
        <w:pStyle w:val="Body"/>
        <w:spacing w:after="0"/>
        <w:rPr>
          <w:rFonts w:ascii="Arial" w:hAnsi="Arial" w:cs="Arial"/>
        </w:rPr>
      </w:pPr>
      <w:r w:rsidRPr="009A2793">
        <w:rPr>
          <w:rFonts w:ascii="Arial" w:hAnsi="Arial" w:cs="Arial"/>
        </w:rPr>
        <w:fldChar w:fldCharType="end"/>
      </w:r>
    </w:p>
    <w:p w14:paraId="623B9DE1" w14:textId="3333A1C8" w:rsidR="004D4277" w:rsidRPr="00FB3A86" w:rsidRDefault="004D4277" w:rsidP="00441B6F">
      <w:pPr>
        <w:pStyle w:val="Appendix"/>
        <w:spacing w:after="0"/>
        <w:jc w:val="both"/>
        <w:rPr>
          <w:rFonts w:ascii="Arial" w:hAnsi="Arial" w:cs="Arial"/>
          <w:b w:val="0"/>
        </w:rPr>
        <w:sectPr w:rsidR="004D4277" w:rsidRPr="00FB3A86" w:rsidSect="007001D6">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docGrid w:linePitch="272"/>
        </w:sectPr>
      </w:pPr>
    </w:p>
    <w:p w14:paraId="2424B567" w14:textId="77777777" w:rsidR="00B01FCD" w:rsidRPr="00FB3A86" w:rsidRDefault="00B01FCD" w:rsidP="00441B6F">
      <w:pPr>
        <w:pStyle w:val="Appendix"/>
        <w:spacing w:after="0"/>
        <w:jc w:val="both"/>
        <w:rPr>
          <w:rFonts w:ascii="Arial" w:hAnsi="Arial" w:cs="Arial"/>
          <w:b w:val="0"/>
        </w:rPr>
      </w:pPr>
    </w:p>
    <w:sectPr w:rsidR="00B01FCD" w:rsidRPr="00FB3A86" w:rsidSect="007001D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CC5F5" w14:textId="77777777" w:rsidR="000758C6" w:rsidRDefault="000758C6" w:rsidP="00C37E61">
      <w:r>
        <w:separator/>
      </w:r>
    </w:p>
  </w:endnote>
  <w:endnote w:type="continuationSeparator" w:id="0">
    <w:p w14:paraId="1F6AD305" w14:textId="77777777" w:rsidR="000758C6" w:rsidRDefault="000758C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DB404" w14:textId="77777777" w:rsidR="00796283" w:rsidRDefault="00796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03267" w14:textId="401AECB7" w:rsidR="00796283" w:rsidRPr="00F064D8" w:rsidRDefault="00796283" w:rsidP="00F06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DB1CB" w14:textId="244C4AEE" w:rsidR="00796283" w:rsidRPr="007001D6" w:rsidRDefault="00796283" w:rsidP="007001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6498" w14:textId="77777777" w:rsidR="00796283" w:rsidRPr="00C37E61" w:rsidRDefault="0079628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053F9" w14:textId="77777777" w:rsidR="000758C6" w:rsidRDefault="000758C6" w:rsidP="00C37E61">
      <w:r>
        <w:separator/>
      </w:r>
    </w:p>
  </w:footnote>
  <w:footnote w:type="continuationSeparator" w:id="0">
    <w:p w14:paraId="5BE50F59" w14:textId="77777777" w:rsidR="000758C6" w:rsidRDefault="000758C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0A54F" w14:textId="6FE6E203" w:rsidR="00796283" w:rsidRDefault="00F87941">
    <w:pPr>
      <w:pStyle w:val="Header"/>
    </w:pPr>
    <w:r>
      <w:rPr>
        <w:noProof/>
      </w:rPr>
      <w:pict w14:anchorId="6B0D1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80F5F" w14:textId="2DCE39CD" w:rsidR="00796283" w:rsidRDefault="00F87941">
    <w:pPr>
      <w:pStyle w:val="Header"/>
    </w:pPr>
    <w:r>
      <w:rPr>
        <w:noProof/>
      </w:rPr>
      <w:pict w14:anchorId="31734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FEB94" w14:textId="773D57F7" w:rsidR="00796283" w:rsidRPr="00296529" w:rsidRDefault="00F87941" w:rsidP="00296529">
    <w:pPr>
      <w:ind w:left="2160"/>
      <w:jc w:val="center"/>
      <w:rPr>
        <w:rFonts w:ascii="Times New Roman" w:eastAsia="Calibri" w:hAnsi="Times New Roman"/>
        <w:i/>
        <w:sz w:val="18"/>
        <w:szCs w:val="22"/>
      </w:rPr>
    </w:pPr>
    <w:r>
      <w:rPr>
        <w:noProof/>
      </w:rPr>
      <w:pict w14:anchorId="79742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62D5F43" w14:textId="77777777" w:rsidR="00796283" w:rsidRPr="00296529" w:rsidRDefault="0079628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5AC66A9" w14:textId="77777777" w:rsidR="00796283" w:rsidRPr="00296529" w:rsidRDefault="0079628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EB024A" w14:textId="77777777" w:rsidR="00796283" w:rsidRPr="00296529" w:rsidRDefault="0079628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C3A0C1" w14:textId="77777777" w:rsidR="00796283" w:rsidRDefault="0079628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FAFE14" w14:textId="77777777" w:rsidR="00796283" w:rsidRDefault="0079628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DF229BF" w14:textId="77777777" w:rsidR="00796283" w:rsidRDefault="0079628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1B210" w14:textId="50300117" w:rsidR="00796283" w:rsidRDefault="00F87941">
    <w:pPr>
      <w:pStyle w:val="Header"/>
    </w:pPr>
    <w:r>
      <w:rPr>
        <w:noProof/>
      </w:rPr>
      <w:pict w14:anchorId="1B456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F3CA8" w14:textId="30CB3B45" w:rsidR="00796283" w:rsidRDefault="00F87941">
    <w:pPr>
      <w:pStyle w:val="Header"/>
    </w:pPr>
    <w:r>
      <w:rPr>
        <w:noProof/>
      </w:rPr>
      <w:pict w14:anchorId="70BD7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27892" w14:textId="01CB83D1" w:rsidR="00796283" w:rsidRDefault="00F87941">
    <w:pPr>
      <w:pStyle w:val="Header"/>
    </w:pPr>
    <w:r>
      <w:rPr>
        <w:noProof/>
      </w:rPr>
      <w:pict w14:anchorId="3A26E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3tzAyNDUwMDMztzRS0lEKTi0uzszPAykwrgUAAXkRMSwAAAA="/>
  </w:docVars>
  <w:rsids>
    <w:rsidRoot w:val="00AA6219"/>
    <w:rsid w:val="000003FE"/>
    <w:rsid w:val="00000F8F"/>
    <w:rsid w:val="00003F95"/>
    <w:rsid w:val="000075AB"/>
    <w:rsid w:val="00021708"/>
    <w:rsid w:val="00025614"/>
    <w:rsid w:val="00030174"/>
    <w:rsid w:val="00036882"/>
    <w:rsid w:val="0004579C"/>
    <w:rsid w:val="000532B6"/>
    <w:rsid w:val="00053B74"/>
    <w:rsid w:val="00063165"/>
    <w:rsid w:val="000758C6"/>
    <w:rsid w:val="000A47FA"/>
    <w:rsid w:val="000A65D3"/>
    <w:rsid w:val="000B1E33"/>
    <w:rsid w:val="000D689F"/>
    <w:rsid w:val="000E7B7B"/>
    <w:rsid w:val="000E7D62"/>
    <w:rsid w:val="00103357"/>
    <w:rsid w:val="00123C9F"/>
    <w:rsid w:val="0012436A"/>
    <w:rsid w:val="00126190"/>
    <w:rsid w:val="00130F17"/>
    <w:rsid w:val="001320BF"/>
    <w:rsid w:val="00163BC4"/>
    <w:rsid w:val="001668F3"/>
    <w:rsid w:val="00191062"/>
    <w:rsid w:val="00192B72"/>
    <w:rsid w:val="001A29D8"/>
    <w:rsid w:val="001A5CAA"/>
    <w:rsid w:val="001A666C"/>
    <w:rsid w:val="001B0427"/>
    <w:rsid w:val="001B0DA0"/>
    <w:rsid w:val="001B6F0C"/>
    <w:rsid w:val="001D244F"/>
    <w:rsid w:val="001D3A51"/>
    <w:rsid w:val="001D4A0C"/>
    <w:rsid w:val="001D6A78"/>
    <w:rsid w:val="001E10D2"/>
    <w:rsid w:val="001E25B4"/>
    <w:rsid w:val="001E44FE"/>
    <w:rsid w:val="00200595"/>
    <w:rsid w:val="00204835"/>
    <w:rsid w:val="00211617"/>
    <w:rsid w:val="00221557"/>
    <w:rsid w:val="00231920"/>
    <w:rsid w:val="0023195C"/>
    <w:rsid w:val="00231BBE"/>
    <w:rsid w:val="00240C98"/>
    <w:rsid w:val="0024282C"/>
    <w:rsid w:val="002460DC"/>
    <w:rsid w:val="00250985"/>
    <w:rsid w:val="002556F6"/>
    <w:rsid w:val="00277F75"/>
    <w:rsid w:val="00283105"/>
    <w:rsid w:val="00284C4C"/>
    <w:rsid w:val="00287E68"/>
    <w:rsid w:val="00290612"/>
    <w:rsid w:val="0029329C"/>
    <w:rsid w:val="00296529"/>
    <w:rsid w:val="002A11A6"/>
    <w:rsid w:val="002A6357"/>
    <w:rsid w:val="002B27FB"/>
    <w:rsid w:val="002B685A"/>
    <w:rsid w:val="002C11FF"/>
    <w:rsid w:val="002C57D2"/>
    <w:rsid w:val="002C74F2"/>
    <w:rsid w:val="002E0D56"/>
    <w:rsid w:val="002E55D4"/>
    <w:rsid w:val="002F3803"/>
    <w:rsid w:val="00315186"/>
    <w:rsid w:val="0032104B"/>
    <w:rsid w:val="0033343E"/>
    <w:rsid w:val="00347E8F"/>
    <w:rsid w:val="003512C2"/>
    <w:rsid w:val="00371FB6"/>
    <w:rsid w:val="003763C1"/>
    <w:rsid w:val="00376BBE"/>
    <w:rsid w:val="003861A2"/>
    <w:rsid w:val="0039224F"/>
    <w:rsid w:val="003A1543"/>
    <w:rsid w:val="003A43A4"/>
    <w:rsid w:val="003A6807"/>
    <w:rsid w:val="003A7E18"/>
    <w:rsid w:val="003C4C86"/>
    <w:rsid w:val="003C6258"/>
    <w:rsid w:val="003D4410"/>
    <w:rsid w:val="003E2904"/>
    <w:rsid w:val="003F0349"/>
    <w:rsid w:val="00401927"/>
    <w:rsid w:val="0041027F"/>
    <w:rsid w:val="00412475"/>
    <w:rsid w:val="00414BA0"/>
    <w:rsid w:val="00423789"/>
    <w:rsid w:val="00440F43"/>
    <w:rsid w:val="00441B6F"/>
    <w:rsid w:val="00446221"/>
    <w:rsid w:val="00450E62"/>
    <w:rsid w:val="004539DB"/>
    <w:rsid w:val="00454AC2"/>
    <w:rsid w:val="00456741"/>
    <w:rsid w:val="004707A4"/>
    <w:rsid w:val="00471A80"/>
    <w:rsid w:val="00474F41"/>
    <w:rsid w:val="004778BF"/>
    <w:rsid w:val="004C4405"/>
    <w:rsid w:val="004D0B32"/>
    <w:rsid w:val="004D305E"/>
    <w:rsid w:val="004D4277"/>
    <w:rsid w:val="00502516"/>
    <w:rsid w:val="00505F06"/>
    <w:rsid w:val="00506828"/>
    <w:rsid w:val="00511E19"/>
    <w:rsid w:val="00522400"/>
    <w:rsid w:val="0052762A"/>
    <w:rsid w:val="0053056E"/>
    <w:rsid w:val="0053097D"/>
    <w:rsid w:val="00552E4D"/>
    <w:rsid w:val="00554FDA"/>
    <w:rsid w:val="00583F29"/>
    <w:rsid w:val="005A5F78"/>
    <w:rsid w:val="005C784C"/>
    <w:rsid w:val="005D17F6"/>
    <w:rsid w:val="005E0F2E"/>
    <w:rsid w:val="005E184A"/>
    <w:rsid w:val="005E5539"/>
    <w:rsid w:val="005F65C8"/>
    <w:rsid w:val="00602BF5"/>
    <w:rsid w:val="00605719"/>
    <w:rsid w:val="00617FDD"/>
    <w:rsid w:val="00623220"/>
    <w:rsid w:val="00633614"/>
    <w:rsid w:val="00633F68"/>
    <w:rsid w:val="00636EB2"/>
    <w:rsid w:val="006375B8"/>
    <w:rsid w:val="00657DBE"/>
    <w:rsid w:val="00661B0D"/>
    <w:rsid w:val="0066413E"/>
    <w:rsid w:val="0066510A"/>
    <w:rsid w:val="00673F9F"/>
    <w:rsid w:val="00686953"/>
    <w:rsid w:val="00687DEA"/>
    <w:rsid w:val="00687E67"/>
    <w:rsid w:val="00690E0D"/>
    <w:rsid w:val="006967F7"/>
    <w:rsid w:val="006A250C"/>
    <w:rsid w:val="006B21D3"/>
    <w:rsid w:val="006B57D0"/>
    <w:rsid w:val="006B76CE"/>
    <w:rsid w:val="006C311A"/>
    <w:rsid w:val="006D30FF"/>
    <w:rsid w:val="006D6940"/>
    <w:rsid w:val="006E02BD"/>
    <w:rsid w:val="006F11EC"/>
    <w:rsid w:val="006F2109"/>
    <w:rsid w:val="006F347D"/>
    <w:rsid w:val="006F3611"/>
    <w:rsid w:val="007001D6"/>
    <w:rsid w:val="0070082C"/>
    <w:rsid w:val="007369E6"/>
    <w:rsid w:val="00746E59"/>
    <w:rsid w:val="00754C9A"/>
    <w:rsid w:val="0075599A"/>
    <w:rsid w:val="00761D52"/>
    <w:rsid w:val="0077749E"/>
    <w:rsid w:val="00790ADA"/>
    <w:rsid w:val="00791671"/>
    <w:rsid w:val="00796283"/>
    <w:rsid w:val="00796FEB"/>
    <w:rsid w:val="007D2288"/>
    <w:rsid w:val="007E088F"/>
    <w:rsid w:val="007E145D"/>
    <w:rsid w:val="007F7B32"/>
    <w:rsid w:val="00804BC2"/>
    <w:rsid w:val="00805D73"/>
    <w:rsid w:val="0081431A"/>
    <w:rsid w:val="00826F1D"/>
    <w:rsid w:val="0083216F"/>
    <w:rsid w:val="00842F3C"/>
    <w:rsid w:val="00842FC0"/>
    <w:rsid w:val="00854B27"/>
    <w:rsid w:val="00860000"/>
    <w:rsid w:val="00863BD3"/>
    <w:rsid w:val="008641ED"/>
    <w:rsid w:val="00866D66"/>
    <w:rsid w:val="008671C6"/>
    <w:rsid w:val="008701C4"/>
    <w:rsid w:val="0087373F"/>
    <w:rsid w:val="00875319"/>
    <w:rsid w:val="00875803"/>
    <w:rsid w:val="00890C1D"/>
    <w:rsid w:val="008A4829"/>
    <w:rsid w:val="008A485F"/>
    <w:rsid w:val="008B459E"/>
    <w:rsid w:val="008C12F0"/>
    <w:rsid w:val="008C2B03"/>
    <w:rsid w:val="008C5B98"/>
    <w:rsid w:val="008E13AE"/>
    <w:rsid w:val="008E1506"/>
    <w:rsid w:val="008E710C"/>
    <w:rsid w:val="008F69D6"/>
    <w:rsid w:val="00902823"/>
    <w:rsid w:val="00915CA6"/>
    <w:rsid w:val="00924F52"/>
    <w:rsid w:val="00927834"/>
    <w:rsid w:val="00931E9A"/>
    <w:rsid w:val="0093605F"/>
    <w:rsid w:val="009500A6"/>
    <w:rsid w:val="00957C18"/>
    <w:rsid w:val="009659BA"/>
    <w:rsid w:val="009728B3"/>
    <w:rsid w:val="00983040"/>
    <w:rsid w:val="00984E17"/>
    <w:rsid w:val="00992804"/>
    <w:rsid w:val="009A2342"/>
    <w:rsid w:val="009A2793"/>
    <w:rsid w:val="009B3FB9"/>
    <w:rsid w:val="009C161A"/>
    <w:rsid w:val="009C2465"/>
    <w:rsid w:val="009C7984"/>
    <w:rsid w:val="009D35A0"/>
    <w:rsid w:val="009D3CFD"/>
    <w:rsid w:val="009D7EB7"/>
    <w:rsid w:val="009E048A"/>
    <w:rsid w:val="009E08E9"/>
    <w:rsid w:val="009E1794"/>
    <w:rsid w:val="009E182F"/>
    <w:rsid w:val="009E3DB9"/>
    <w:rsid w:val="009E6E35"/>
    <w:rsid w:val="009F0EDA"/>
    <w:rsid w:val="009F1DDC"/>
    <w:rsid w:val="00A03B96"/>
    <w:rsid w:val="00A05B19"/>
    <w:rsid w:val="00A10768"/>
    <w:rsid w:val="00A1134E"/>
    <w:rsid w:val="00A24E7E"/>
    <w:rsid w:val="00A255C2"/>
    <w:rsid w:val="00A258C3"/>
    <w:rsid w:val="00A347C0"/>
    <w:rsid w:val="00A35D14"/>
    <w:rsid w:val="00A440FF"/>
    <w:rsid w:val="00A51431"/>
    <w:rsid w:val="00A539AD"/>
    <w:rsid w:val="00A5453B"/>
    <w:rsid w:val="00A94063"/>
    <w:rsid w:val="00AA247C"/>
    <w:rsid w:val="00AA6219"/>
    <w:rsid w:val="00AA74E0"/>
    <w:rsid w:val="00AB703F"/>
    <w:rsid w:val="00AB71C9"/>
    <w:rsid w:val="00AC5595"/>
    <w:rsid w:val="00AC62AA"/>
    <w:rsid w:val="00AC6BB8"/>
    <w:rsid w:val="00AD4B6F"/>
    <w:rsid w:val="00AE008F"/>
    <w:rsid w:val="00AE4698"/>
    <w:rsid w:val="00AE704D"/>
    <w:rsid w:val="00AF6754"/>
    <w:rsid w:val="00AF6881"/>
    <w:rsid w:val="00B00BE4"/>
    <w:rsid w:val="00B01FCD"/>
    <w:rsid w:val="00B10F46"/>
    <w:rsid w:val="00B1776C"/>
    <w:rsid w:val="00B52583"/>
    <w:rsid w:val="00B52896"/>
    <w:rsid w:val="00B611B6"/>
    <w:rsid w:val="00B652E6"/>
    <w:rsid w:val="00B72915"/>
    <w:rsid w:val="00B95236"/>
    <w:rsid w:val="00B96BD9"/>
    <w:rsid w:val="00BA1B01"/>
    <w:rsid w:val="00BA2641"/>
    <w:rsid w:val="00BB37AA"/>
    <w:rsid w:val="00BC427D"/>
    <w:rsid w:val="00BC53A0"/>
    <w:rsid w:val="00BE62AD"/>
    <w:rsid w:val="00BF121F"/>
    <w:rsid w:val="00BF1F80"/>
    <w:rsid w:val="00C03F3B"/>
    <w:rsid w:val="00C07091"/>
    <w:rsid w:val="00C166EF"/>
    <w:rsid w:val="00C17EB0"/>
    <w:rsid w:val="00C262F9"/>
    <w:rsid w:val="00C27325"/>
    <w:rsid w:val="00C27F5F"/>
    <w:rsid w:val="00C30A0F"/>
    <w:rsid w:val="00C37E61"/>
    <w:rsid w:val="00C563C8"/>
    <w:rsid w:val="00C636A4"/>
    <w:rsid w:val="00C70F1B"/>
    <w:rsid w:val="00C71A47"/>
    <w:rsid w:val="00C7464C"/>
    <w:rsid w:val="00C85588"/>
    <w:rsid w:val="00CA7209"/>
    <w:rsid w:val="00CD6755"/>
    <w:rsid w:val="00CD6856"/>
    <w:rsid w:val="00CD715A"/>
    <w:rsid w:val="00CE0089"/>
    <w:rsid w:val="00CE4C16"/>
    <w:rsid w:val="00CE793C"/>
    <w:rsid w:val="00CF193C"/>
    <w:rsid w:val="00CF1F47"/>
    <w:rsid w:val="00CF47F2"/>
    <w:rsid w:val="00D1002B"/>
    <w:rsid w:val="00D173F1"/>
    <w:rsid w:val="00D321E4"/>
    <w:rsid w:val="00D34E2A"/>
    <w:rsid w:val="00D4704A"/>
    <w:rsid w:val="00D70215"/>
    <w:rsid w:val="00D74CB0"/>
    <w:rsid w:val="00D8295D"/>
    <w:rsid w:val="00D91A25"/>
    <w:rsid w:val="00DC2A65"/>
    <w:rsid w:val="00DE15F0"/>
    <w:rsid w:val="00DE1661"/>
    <w:rsid w:val="00DE2FAF"/>
    <w:rsid w:val="00DE5663"/>
    <w:rsid w:val="00DE78AA"/>
    <w:rsid w:val="00DF485C"/>
    <w:rsid w:val="00DF60D9"/>
    <w:rsid w:val="00E040B9"/>
    <w:rsid w:val="00E053D0"/>
    <w:rsid w:val="00E102EC"/>
    <w:rsid w:val="00E15994"/>
    <w:rsid w:val="00E3114E"/>
    <w:rsid w:val="00E31A70"/>
    <w:rsid w:val="00E35B02"/>
    <w:rsid w:val="00E418F7"/>
    <w:rsid w:val="00E601B1"/>
    <w:rsid w:val="00E61928"/>
    <w:rsid w:val="00E66496"/>
    <w:rsid w:val="00E66B35"/>
    <w:rsid w:val="00E66E10"/>
    <w:rsid w:val="00E67123"/>
    <w:rsid w:val="00E769F6"/>
    <w:rsid w:val="00E8407C"/>
    <w:rsid w:val="00E84F3C"/>
    <w:rsid w:val="00EA012C"/>
    <w:rsid w:val="00EC4AC0"/>
    <w:rsid w:val="00EC6A55"/>
    <w:rsid w:val="00ED0288"/>
    <w:rsid w:val="00EE52CB"/>
    <w:rsid w:val="00EF581D"/>
    <w:rsid w:val="00EF7FD8"/>
    <w:rsid w:val="00F064D8"/>
    <w:rsid w:val="00F06F59"/>
    <w:rsid w:val="00F10B69"/>
    <w:rsid w:val="00F17988"/>
    <w:rsid w:val="00F26266"/>
    <w:rsid w:val="00F326E1"/>
    <w:rsid w:val="00F35710"/>
    <w:rsid w:val="00F469F0"/>
    <w:rsid w:val="00F53273"/>
    <w:rsid w:val="00F5520B"/>
    <w:rsid w:val="00F755E4"/>
    <w:rsid w:val="00F77D02"/>
    <w:rsid w:val="00F87941"/>
    <w:rsid w:val="00FA004B"/>
    <w:rsid w:val="00FB3A86"/>
    <w:rsid w:val="00FB7C92"/>
    <w:rsid w:val="00FC1C2C"/>
    <w:rsid w:val="00FD36C8"/>
    <w:rsid w:val="00FD3AAE"/>
    <w:rsid w:val="00FE3E69"/>
    <w:rsid w:val="00FE5753"/>
    <w:rsid w:val="00FF5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97FE7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652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rsid w:val="002E55D4"/>
    <w:pPr>
      <w:spacing w:line="260" w:lineRule="atLeast"/>
      <w:jc w:val="both"/>
    </w:pPr>
    <w:rPr>
      <w:rFonts w:ascii="Times New Roman" w:eastAsia="SimSun" w:hAnsi="Times New Roman"/>
      <w:color w:val="000000"/>
      <w:szCs w:val="24"/>
      <w:lang w:eastAsia="zh-CN"/>
    </w:rPr>
  </w:style>
  <w:style w:type="character" w:customStyle="1" w:styleId="Heading1Char">
    <w:name w:val="Heading 1 Char"/>
    <w:basedOn w:val="DefaultParagraphFont"/>
    <w:link w:val="Heading1"/>
    <w:rsid w:val="008701C4"/>
    <w:rPr>
      <w:rFonts w:ascii="Arial" w:hAnsi="Arial"/>
      <w:b/>
      <w:kern w:val="28"/>
      <w:sz w:val="28"/>
    </w:rPr>
  </w:style>
  <w:style w:type="character" w:customStyle="1" w:styleId="Heading2Char">
    <w:name w:val="Heading 2 Char"/>
    <w:basedOn w:val="DefaultParagraphFont"/>
    <w:link w:val="Heading2"/>
    <w:semiHidden/>
    <w:rsid w:val="00B652E6"/>
    <w:rPr>
      <w:rFonts w:asciiTheme="majorHAnsi" w:eastAsiaTheme="majorEastAsia" w:hAnsiTheme="majorHAnsi" w:cstheme="majorBidi"/>
      <w:color w:val="365F91" w:themeColor="accent1" w:themeShade="BF"/>
      <w:sz w:val="26"/>
      <w:szCs w:val="26"/>
    </w:rPr>
  </w:style>
  <w:style w:type="table" w:customStyle="1" w:styleId="Mdeck5tablebodythreelines">
    <w:name w:val="M_deck_5_table_body_three_lines"/>
    <w:basedOn w:val="TableNormal"/>
    <w:uiPriority w:val="99"/>
    <w:rsid w:val="00B652E6"/>
    <w:pPr>
      <w:adjustRightInd w:val="0"/>
      <w:snapToGrid w:val="0"/>
      <w:spacing w:line="300" w:lineRule="exact"/>
      <w:jc w:val="center"/>
    </w:pPr>
    <w:rPr>
      <w:rFonts w:eastAsia="SimSu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
    <w:name w:val="MDPI_4.1_three_line_table"/>
    <w:basedOn w:val="TableNormal"/>
    <w:uiPriority w:val="99"/>
    <w:rsid w:val="009D3CFD"/>
    <w:pPr>
      <w:adjustRightInd w:val="0"/>
      <w:snapToGrid w:val="0"/>
      <w:jc w:val="center"/>
    </w:pPr>
    <w:rPr>
      <w:rFonts w:ascii="Palatino Linotype" w:eastAsia="SimSun" w:hAnsi="Palatino Linotype"/>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table" w:customStyle="1" w:styleId="Tableausimple21">
    <w:name w:val="Tableau simple 21"/>
    <w:basedOn w:val="TableNormal"/>
    <w:uiPriority w:val="42"/>
    <w:rsid w:val="00FF5796"/>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9A2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3706443">
      <w:bodyDiv w:val="1"/>
      <w:marLeft w:val="0"/>
      <w:marRight w:val="0"/>
      <w:marTop w:val="0"/>
      <w:marBottom w:val="0"/>
      <w:divBdr>
        <w:top w:val="none" w:sz="0" w:space="0" w:color="auto"/>
        <w:left w:val="none" w:sz="0" w:space="0" w:color="auto"/>
        <w:bottom w:val="none" w:sz="0" w:space="0" w:color="auto"/>
        <w:right w:val="none" w:sz="0" w:space="0" w:color="auto"/>
      </w:divBdr>
      <w:divsChild>
        <w:div w:id="1884053657">
          <w:marLeft w:val="0"/>
          <w:marRight w:val="0"/>
          <w:marTop w:val="0"/>
          <w:marBottom w:val="0"/>
          <w:divBdr>
            <w:top w:val="none" w:sz="0" w:space="0" w:color="auto"/>
            <w:left w:val="none" w:sz="0" w:space="0" w:color="auto"/>
            <w:bottom w:val="none" w:sz="0" w:space="0" w:color="auto"/>
            <w:right w:val="none" w:sz="0" w:space="0" w:color="auto"/>
          </w:divBdr>
          <w:divsChild>
            <w:div w:id="336544158">
              <w:marLeft w:val="0"/>
              <w:marRight w:val="0"/>
              <w:marTop w:val="0"/>
              <w:marBottom w:val="0"/>
              <w:divBdr>
                <w:top w:val="none" w:sz="0" w:space="0" w:color="auto"/>
                <w:left w:val="none" w:sz="0" w:space="0" w:color="auto"/>
                <w:bottom w:val="none" w:sz="0" w:space="0" w:color="auto"/>
                <w:right w:val="none" w:sz="0" w:space="0" w:color="auto"/>
              </w:divBdr>
              <w:divsChild>
                <w:div w:id="31930025">
                  <w:marLeft w:val="0"/>
                  <w:marRight w:val="0"/>
                  <w:marTop w:val="0"/>
                  <w:marBottom w:val="0"/>
                  <w:divBdr>
                    <w:top w:val="none" w:sz="0" w:space="0" w:color="auto"/>
                    <w:left w:val="none" w:sz="0" w:space="0" w:color="auto"/>
                    <w:bottom w:val="none" w:sz="0" w:space="0" w:color="auto"/>
                    <w:right w:val="none" w:sz="0" w:space="0" w:color="auto"/>
                  </w:divBdr>
                  <w:divsChild>
                    <w:div w:id="6701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chart" Target="charts/chart3.xml"/><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chart" Target="charts/chart5.xml"/><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chart" Target="charts/chart4.xml"/><Relationship Id="rId30" Type="http://schemas.openxmlformats.org/officeDocument/2006/relationships/chart" Target="charts/chart7.xml"/><Relationship Id="rId35" Type="http://schemas.microsoft.com/office/2007/relationships/hdphoto" Target="media/hdphoto1.wdp"/><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COT%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projet\COT.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projet\CO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COT%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projet\CO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projet\CO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mane%20souley\Desktop\logo%20creator\theses\these%202an\Analyse%20COT.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mane%20souley\Desktop\logo%20creator\theses\these%202an\Analyse%20COT.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5807341566967"/>
          <c:y val="7.5028154520332541E-2"/>
          <c:w val="0.74253142933404515"/>
          <c:h val="0.68248176026454843"/>
        </c:manualLayout>
      </c:layout>
      <c:scatterChart>
        <c:scatterStyle val="lineMarker"/>
        <c:varyColors val="0"/>
        <c:ser>
          <c:idx val="0"/>
          <c:order val="0"/>
          <c:tx>
            <c:v>0%"Mt</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2700" cap="rnd">
                <a:solidFill>
                  <a:schemeClr val="accent1"/>
                </a:solidFill>
                <a:prstDash val="solid"/>
              </a:ln>
              <a:effectLst/>
            </c:spPr>
            <c:trendlineType val="linear"/>
            <c:dispRSqr val="1"/>
            <c:dispEq val="0"/>
            <c:trendlineLbl>
              <c:layout>
                <c:manualLayout>
                  <c:x val="0.153155886189073"/>
                  <c:y val="-1.562249399676104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Feuil21!$B$2:$B$8</c:f>
              <c:numCache>
                <c:formatCode>General</c:formatCode>
                <c:ptCount val="7"/>
                <c:pt idx="0">
                  <c:v>0</c:v>
                </c:pt>
                <c:pt idx="1">
                  <c:v>300</c:v>
                </c:pt>
                <c:pt idx="2">
                  <c:v>600</c:v>
                </c:pt>
                <c:pt idx="3">
                  <c:v>900</c:v>
                </c:pt>
                <c:pt idx="4">
                  <c:v>1200</c:v>
                </c:pt>
                <c:pt idx="5">
                  <c:v>1500</c:v>
                </c:pt>
              </c:numCache>
            </c:numRef>
          </c:xVal>
          <c:yVal>
            <c:numRef>
              <c:f>Feuil21!$C$2:$C$8</c:f>
              <c:numCache>
                <c:formatCode>General</c:formatCode>
                <c:ptCount val="7"/>
                <c:pt idx="0">
                  <c:v>9.8000000000000004E-2</c:v>
                </c:pt>
                <c:pt idx="1">
                  <c:v>9.7500000000000003E-2</c:v>
                </c:pt>
                <c:pt idx="2">
                  <c:v>9.7100000000000006E-2</c:v>
                </c:pt>
                <c:pt idx="3">
                  <c:v>9.6600000000000005E-2</c:v>
                </c:pt>
                <c:pt idx="4">
                  <c:v>9.6500000000000002E-2</c:v>
                </c:pt>
                <c:pt idx="5">
                  <c:v>9.6500000000000002E-2</c:v>
                </c:pt>
              </c:numCache>
            </c:numRef>
          </c:yVal>
          <c:smooth val="0"/>
          <c:extLst>
            <c:ext xmlns:c16="http://schemas.microsoft.com/office/drawing/2014/chart" uri="{C3380CC4-5D6E-409C-BE32-E72D297353CC}">
              <c16:uniqueId val="{00000002-E865-476B-B0BF-A2472AE7CCBE}"/>
            </c:ext>
          </c:extLst>
        </c:ser>
        <c:ser>
          <c:idx val="1"/>
          <c:order val="1"/>
          <c:tx>
            <c:v>78%Mt</c:v>
          </c:tx>
          <c:spPr>
            <a:ln w="25400" cap="rnd">
              <a:noFill/>
              <a:round/>
            </a:ln>
            <a:effectLst/>
          </c:spPr>
          <c:marker>
            <c:symbol val="circle"/>
            <c:size val="5"/>
            <c:spPr>
              <a:solidFill>
                <a:schemeClr val="accent2"/>
              </a:solidFill>
              <a:ln w="9525">
                <a:solidFill>
                  <a:schemeClr val="accent2">
                    <a:lumMod val="50000"/>
                  </a:schemeClr>
                </a:solidFill>
              </a:ln>
              <a:effectLst/>
            </c:spPr>
          </c:marker>
          <c:trendline>
            <c:spPr>
              <a:ln w="12700" cap="rnd">
                <a:solidFill>
                  <a:schemeClr val="accent2">
                    <a:lumMod val="50000"/>
                  </a:schemeClr>
                </a:solidFill>
                <a:prstDash val="solid"/>
              </a:ln>
              <a:effectLst/>
            </c:spPr>
            <c:trendlineType val="linear"/>
            <c:dispRSqr val="1"/>
            <c:dispEq val="0"/>
            <c:trendlineLbl>
              <c:layout>
                <c:manualLayout>
                  <c:x val="0.153155886189073"/>
                  <c:y val="-1.325783213268554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Feuil21!$B$2:$B$8</c:f>
              <c:numCache>
                <c:formatCode>General</c:formatCode>
                <c:ptCount val="7"/>
                <c:pt idx="0">
                  <c:v>0</c:v>
                </c:pt>
                <c:pt idx="1">
                  <c:v>300</c:v>
                </c:pt>
                <c:pt idx="2">
                  <c:v>600</c:v>
                </c:pt>
                <c:pt idx="3">
                  <c:v>900</c:v>
                </c:pt>
                <c:pt idx="4">
                  <c:v>1200</c:v>
                </c:pt>
                <c:pt idx="5">
                  <c:v>1500</c:v>
                </c:pt>
              </c:numCache>
            </c:numRef>
          </c:xVal>
          <c:yVal>
            <c:numRef>
              <c:f>Feuil21!$D$2:$D$8</c:f>
              <c:numCache>
                <c:formatCode>General</c:formatCode>
                <c:ptCount val="7"/>
                <c:pt idx="0">
                  <c:v>9.8000000000000004E-2</c:v>
                </c:pt>
                <c:pt idx="1">
                  <c:v>7.4999999999999997E-2</c:v>
                </c:pt>
                <c:pt idx="2">
                  <c:v>0.06</c:v>
                </c:pt>
                <c:pt idx="3">
                  <c:v>2.7E-2</c:v>
                </c:pt>
                <c:pt idx="4">
                  <c:v>0.02</c:v>
                </c:pt>
                <c:pt idx="5">
                  <c:v>6.0000000000000001E-3</c:v>
                </c:pt>
              </c:numCache>
            </c:numRef>
          </c:yVal>
          <c:smooth val="0"/>
          <c:extLst>
            <c:ext xmlns:c16="http://schemas.microsoft.com/office/drawing/2014/chart" uri="{C3380CC4-5D6E-409C-BE32-E72D297353CC}">
              <c16:uniqueId val="{00000004-E865-476B-B0BF-A2472AE7CCBE}"/>
            </c:ext>
          </c:extLst>
        </c:ser>
        <c:ser>
          <c:idx val="2"/>
          <c:order val="2"/>
          <c:tx>
            <c:v>69%Mt</c:v>
          </c:tx>
          <c:spPr>
            <a:ln w="25400" cap="rnd">
              <a:noFill/>
              <a:round/>
            </a:ln>
            <a:effectLst/>
          </c:spPr>
          <c:marker>
            <c:symbol val="triangle"/>
            <c:size val="5"/>
            <c:spPr>
              <a:solidFill>
                <a:schemeClr val="accent3"/>
              </a:solidFill>
              <a:ln w="9525">
                <a:solidFill>
                  <a:schemeClr val="accent3"/>
                </a:solidFill>
              </a:ln>
              <a:effectLst/>
            </c:spPr>
          </c:marker>
          <c:trendline>
            <c:spPr>
              <a:ln w="12700" cap="rnd">
                <a:solidFill>
                  <a:schemeClr val="accent3"/>
                </a:solidFill>
                <a:prstDash val="solid"/>
              </a:ln>
              <a:effectLst/>
            </c:spPr>
            <c:trendlineType val="linear"/>
            <c:dispRSqr val="1"/>
            <c:dispEq val="0"/>
            <c:trendlineLbl>
              <c:layout>
                <c:manualLayout>
                  <c:x val="0.17496911045628499"/>
                  <c:y val="1.231071647958898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Feuil21!$B$2:$B$7</c:f>
              <c:numCache>
                <c:formatCode>General</c:formatCode>
                <c:ptCount val="6"/>
                <c:pt idx="0">
                  <c:v>0</c:v>
                </c:pt>
                <c:pt idx="1">
                  <c:v>300</c:v>
                </c:pt>
                <c:pt idx="2">
                  <c:v>600</c:v>
                </c:pt>
                <c:pt idx="3">
                  <c:v>900</c:v>
                </c:pt>
                <c:pt idx="4">
                  <c:v>1200</c:v>
                </c:pt>
                <c:pt idx="5">
                  <c:v>1500</c:v>
                </c:pt>
              </c:numCache>
            </c:numRef>
          </c:xVal>
          <c:yVal>
            <c:numRef>
              <c:f>Feuil21!$F$2:$F$7</c:f>
              <c:numCache>
                <c:formatCode>General</c:formatCode>
                <c:ptCount val="6"/>
                <c:pt idx="0">
                  <c:v>9.8000000000000004E-2</c:v>
                </c:pt>
                <c:pt idx="1">
                  <c:v>9.0700000000000003E-2</c:v>
                </c:pt>
                <c:pt idx="2">
                  <c:v>7.46E-2</c:v>
                </c:pt>
                <c:pt idx="3">
                  <c:v>6.7000000000000004E-2</c:v>
                </c:pt>
                <c:pt idx="4">
                  <c:v>0.06</c:v>
                </c:pt>
                <c:pt idx="5">
                  <c:v>5.3999999999999999E-2</c:v>
                </c:pt>
              </c:numCache>
            </c:numRef>
          </c:yVal>
          <c:smooth val="0"/>
          <c:extLst>
            <c:ext xmlns:c16="http://schemas.microsoft.com/office/drawing/2014/chart" uri="{C3380CC4-5D6E-409C-BE32-E72D297353CC}">
              <c16:uniqueId val="{00000006-E865-476B-B0BF-A2472AE7CCBE}"/>
            </c:ext>
          </c:extLst>
        </c:ser>
        <c:ser>
          <c:idx val="3"/>
          <c:order val="3"/>
          <c:tx>
            <c:v>34%Mt</c:v>
          </c:tx>
          <c:spPr>
            <a:ln w="25400" cap="rnd">
              <a:noFill/>
              <a:round/>
            </a:ln>
            <a:effectLst/>
          </c:spPr>
          <c:marker>
            <c:symbol val="square"/>
            <c:size val="5"/>
            <c:spPr>
              <a:solidFill>
                <a:schemeClr val="accent4">
                  <a:lumMod val="75000"/>
                </a:schemeClr>
              </a:solidFill>
              <a:ln w="9525">
                <a:solidFill>
                  <a:schemeClr val="accent4"/>
                </a:solidFill>
              </a:ln>
              <a:effectLst/>
            </c:spPr>
          </c:marker>
          <c:trendline>
            <c:spPr>
              <a:ln w="12700" cap="rnd">
                <a:solidFill>
                  <a:schemeClr val="accent4">
                    <a:lumMod val="75000"/>
                  </a:schemeClr>
                </a:solidFill>
                <a:prstDash val="solid"/>
              </a:ln>
              <a:effectLst/>
            </c:spPr>
            <c:trendlineType val="linear"/>
            <c:dispRSqr val="1"/>
            <c:dispEq val="0"/>
            <c:trendlineLbl>
              <c:layout>
                <c:manualLayout>
                  <c:x val="0.15980891959057264"/>
                  <c:y val="1.58061093427151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Feuil21!$B$2:$B$7</c:f>
              <c:numCache>
                <c:formatCode>General</c:formatCode>
                <c:ptCount val="6"/>
                <c:pt idx="0">
                  <c:v>0</c:v>
                </c:pt>
                <c:pt idx="1">
                  <c:v>300</c:v>
                </c:pt>
                <c:pt idx="2">
                  <c:v>600</c:v>
                </c:pt>
                <c:pt idx="3">
                  <c:v>900</c:v>
                </c:pt>
                <c:pt idx="4">
                  <c:v>1200</c:v>
                </c:pt>
                <c:pt idx="5">
                  <c:v>1500</c:v>
                </c:pt>
              </c:numCache>
            </c:numRef>
          </c:xVal>
          <c:yVal>
            <c:numRef>
              <c:f>Feuil21!$G$2:$G$7</c:f>
              <c:numCache>
                <c:formatCode>General</c:formatCode>
                <c:ptCount val="6"/>
                <c:pt idx="0">
                  <c:v>9.8000000000000004E-2</c:v>
                </c:pt>
                <c:pt idx="1">
                  <c:v>9.0499999999999997E-2</c:v>
                </c:pt>
                <c:pt idx="2">
                  <c:v>8.1000000000000003E-2</c:v>
                </c:pt>
                <c:pt idx="3">
                  <c:v>7.9000000000000001E-2</c:v>
                </c:pt>
                <c:pt idx="4">
                  <c:v>7.4999999999999997E-2</c:v>
                </c:pt>
                <c:pt idx="5">
                  <c:v>7.3999999999999996E-2</c:v>
                </c:pt>
              </c:numCache>
            </c:numRef>
          </c:yVal>
          <c:smooth val="0"/>
          <c:extLst>
            <c:ext xmlns:c16="http://schemas.microsoft.com/office/drawing/2014/chart" uri="{C3380CC4-5D6E-409C-BE32-E72D297353CC}">
              <c16:uniqueId val="{00000008-E865-476B-B0BF-A2472AE7CCBE}"/>
            </c:ext>
          </c:extLst>
        </c:ser>
        <c:ser>
          <c:idx val="4"/>
          <c:order val="4"/>
          <c:tx>
            <c:v>7 %Mt</c:v>
          </c:tx>
          <c:spPr>
            <a:ln w="25400" cap="rnd">
              <a:noFill/>
              <a:round/>
            </a:ln>
            <a:effectLst/>
          </c:spPr>
          <c:marker>
            <c:symbol val="star"/>
            <c:size val="5"/>
            <c:spPr>
              <a:noFill/>
              <a:ln w="9525">
                <a:solidFill>
                  <a:schemeClr val="accent2"/>
                </a:solidFill>
              </a:ln>
              <a:effectLst/>
            </c:spPr>
          </c:marker>
          <c:trendline>
            <c:spPr>
              <a:ln w="12700" cap="rnd">
                <a:solidFill>
                  <a:schemeClr val="accent5"/>
                </a:solidFill>
                <a:prstDash val="solid"/>
              </a:ln>
              <a:effectLst/>
            </c:spPr>
            <c:trendlineType val="linear"/>
            <c:dispRSqr val="1"/>
            <c:dispEq val="0"/>
            <c:trendlineLbl>
              <c:layout>
                <c:manualLayout>
                  <c:x val="0.158609192255876"/>
                  <c:y val="4.4036410342324231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Feuil21!$B$2:$B$7</c:f>
              <c:numCache>
                <c:formatCode>General</c:formatCode>
                <c:ptCount val="6"/>
                <c:pt idx="0">
                  <c:v>0</c:v>
                </c:pt>
                <c:pt idx="1">
                  <c:v>300</c:v>
                </c:pt>
                <c:pt idx="2">
                  <c:v>600</c:v>
                </c:pt>
                <c:pt idx="3">
                  <c:v>900</c:v>
                </c:pt>
                <c:pt idx="4">
                  <c:v>1200</c:v>
                </c:pt>
                <c:pt idx="5">
                  <c:v>1500</c:v>
                </c:pt>
              </c:numCache>
            </c:numRef>
          </c:xVal>
          <c:yVal>
            <c:numRef>
              <c:f>Feuil21!$H$2:$H$7</c:f>
              <c:numCache>
                <c:formatCode>General</c:formatCode>
                <c:ptCount val="6"/>
                <c:pt idx="0">
                  <c:v>9.8000000000000004E-2</c:v>
                </c:pt>
                <c:pt idx="1">
                  <c:v>9.0300000000000005E-2</c:v>
                </c:pt>
                <c:pt idx="2">
                  <c:v>8.8999999999999996E-2</c:v>
                </c:pt>
                <c:pt idx="3">
                  <c:v>8.5999999999999993E-2</c:v>
                </c:pt>
                <c:pt idx="4">
                  <c:v>8.3000000000000004E-2</c:v>
                </c:pt>
                <c:pt idx="5">
                  <c:v>8.1000000000000003E-2</c:v>
                </c:pt>
              </c:numCache>
            </c:numRef>
          </c:yVal>
          <c:smooth val="0"/>
          <c:extLst>
            <c:ext xmlns:c16="http://schemas.microsoft.com/office/drawing/2014/chart" uri="{C3380CC4-5D6E-409C-BE32-E72D297353CC}">
              <c16:uniqueId val="{0000000A-E865-476B-B0BF-A2472AE7CCBE}"/>
            </c:ext>
          </c:extLst>
        </c:ser>
        <c:dLbls>
          <c:showLegendKey val="0"/>
          <c:showVal val="0"/>
          <c:showCatName val="0"/>
          <c:showSerName val="0"/>
          <c:showPercent val="0"/>
          <c:showBubbleSize val="0"/>
        </c:dLbls>
        <c:axId val="183982432"/>
        <c:axId val="126269272"/>
      </c:scatterChart>
      <c:valAx>
        <c:axId val="1839824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Time (min)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6269272"/>
        <c:crosses val="autoZero"/>
        <c:crossBetween val="midCat"/>
      </c:valAx>
      <c:valAx>
        <c:axId val="12626927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[H</a:t>
                </a:r>
                <a:r>
                  <a:rPr lang="fr-FR" b="1" baseline="-25000"/>
                  <a:t>2</a:t>
                </a:r>
                <a:r>
                  <a:rPr lang="fr-FR" b="1"/>
                  <a:t>O</a:t>
                </a:r>
                <a:r>
                  <a:rPr lang="fr-FR" b="1" baseline="-25000"/>
                  <a:t>2</a:t>
                </a:r>
                <a:r>
                  <a:rPr lang="fr-FR" b="1" baseline="0"/>
                  <a:t>]</a:t>
                </a:r>
                <a:r>
                  <a:rPr lang="fr-FR" b="1"/>
                  <a:t> </a:t>
                </a:r>
                <a:endParaRPr lang="fr-FR" b="1" baseline="-25000"/>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3982432"/>
        <c:crosses val="autoZero"/>
        <c:crossBetween val="midCat"/>
      </c:valAx>
      <c:spPr>
        <a:noFill/>
        <a:ln>
          <a:noFill/>
        </a:ln>
        <a:effectLst/>
      </c:spPr>
    </c:plotArea>
    <c:legend>
      <c:legendPos val="r"/>
      <c:legendEntry>
        <c:idx val="5"/>
        <c:delete val="1"/>
      </c:legendEntry>
      <c:layout>
        <c:manualLayout>
          <c:xMode val="edge"/>
          <c:yMode val="edge"/>
          <c:x val="0.16052879893080846"/>
          <c:y val="0.54620601940175983"/>
          <c:w val="0.27472682479107285"/>
          <c:h val="0.2197701457530574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pH=3.2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1 % Mt</c:v>
          </c:tx>
          <c:spPr>
            <a:pattFill prst="dashVert">
              <a:fgClr>
                <a:schemeClr val="accent1">
                  <a:lumMod val="75000"/>
                </a:schemeClr>
              </a:fgClr>
              <a:bgClr>
                <a:schemeClr val="bg1"/>
              </a:bgClr>
            </a:pattFill>
            <a:ln>
              <a:solidFill>
                <a:schemeClr val="accent1">
                  <a:lumMod val="50000"/>
                </a:schemeClr>
              </a:solidFill>
            </a:ln>
            <a:effectLst/>
          </c:spPr>
          <c:invertIfNegative val="0"/>
          <c:dLbls>
            <c:dLbl>
              <c:idx val="3"/>
              <c:layout>
                <c:manualLayout>
                  <c:x val="-8.3333333333334356E-3"/>
                  <c:y val="-6.0185185185185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D1-405C-BB7A-8367C8CB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Feuil30!$B$4:$B$7</c:f>
              <c:strCache>
                <c:ptCount val="4"/>
                <c:pt idx="0">
                  <c:v>Cycle 1</c:v>
                </c:pt>
                <c:pt idx="1">
                  <c:v>Cycle 2</c:v>
                </c:pt>
                <c:pt idx="2">
                  <c:v>Cycle 3</c:v>
                </c:pt>
                <c:pt idx="3">
                  <c:v>Cycle 4</c:v>
                </c:pt>
              </c:strCache>
            </c:strRef>
          </c:cat>
          <c:val>
            <c:numRef>
              <c:f>Feuil30!$C$4:$C$7</c:f>
              <c:numCache>
                <c:formatCode>General</c:formatCode>
                <c:ptCount val="4"/>
                <c:pt idx="0">
                  <c:v>52.01</c:v>
                </c:pt>
                <c:pt idx="1">
                  <c:v>51.8</c:v>
                </c:pt>
                <c:pt idx="2">
                  <c:v>51.75</c:v>
                </c:pt>
                <c:pt idx="3">
                  <c:v>51.71</c:v>
                </c:pt>
              </c:numCache>
            </c:numRef>
          </c:val>
          <c:extLst>
            <c:ext xmlns:c16="http://schemas.microsoft.com/office/drawing/2014/chart" uri="{C3380CC4-5D6E-409C-BE32-E72D297353CC}">
              <c16:uniqueId val="{00000001-7DD1-405C-BB7A-8367C8CB9AF9}"/>
            </c:ext>
          </c:extLst>
        </c:ser>
        <c:ser>
          <c:idx val="1"/>
          <c:order val="1"/>
          <c:tx>
            <c:v>7 % Mt</c:v>
          </c:tx>
          <c:spPr>
            <a:pattFill prst="pct5">
              <a:fgClr>
                <a:schemeClr val="accent2">
                  <a:lumMod val="75000"/>
                </a:schemeClr>
              </a:fgClr>
              <a:bgClr>
                <a:schemeClr val="bg1"/>
              </a:bgClr>
            </a:pattFill>
            <a:ln>
              <a:solidFill>
                <a:schemeClr val="accent2">
                  <a:lumMod val="50000"/>
                </a:schemeClr>
              </a:solidFill>
            </a:ln>
            <a:effectLst/>
          </c:spPr>
          <c:invertIfNegative val="0"/>
          <c:dLbls>
            <c:dLbl>
              <c:idx val="0"/>
              <c:layout>
                <c:manualLayout>
                  <c:x val="-2.777777777777803E-3"/>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D1-405C-BB7A-8367C8CB9AF9}"/>
                </c:ext>
              </c:extLst>
            </c:dLbl>
            <c:dLbl>
              <c:idx val="1"/>
              <c:layout>
                <c:manualLayout>
                  <c:x val="-5.5555555555556061E-3"/>
                  <c:y val="-6.9444444444444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D1-405C-BB7A-8367C8CB9AF9}"/>
                </c:ext>
              </c:extLst>
            </c:dLbl>
            <c:dLbl>
              <c:idx val="2"/>
              <c:layout>
                <c:manualLayout>
                  <c:x val="-1.6666666666666666E-2"/>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D1-405C-BB7A-8367C8CB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Feuil30!$C$4:$C$7</c:f>
              <c:numCache>
                <c:formatCode>General</c:formatCode>
                <c:ptCount val="4"/>
                <c:pt idx="0">
                  <c:v>52.01</c:v>
                </c:pt>
                <c:pt idx="1">
                  <c:v>51.8</c:v>
                </c:pt>
                <c:pt idx="2">
                  <c:v>51.75</c:v>
                </c:pt>
                <c:pt idx="3">
                  <c:v>51.71</c:v>
                </c:pt>
              </c:numCache>
            </c:numRef>
          </c:val>
          <c:extLst>
            <c:ext xmlns:c16="http://schemas.microsoft.com/office/drawing/2014/chart" uri="{C3380CC4-5D6E-409C-BE32-E72D297353CC}">
              <c16:uniqueId val="{00000005-7DD1-405C-BB7A-8367C8CB9AF9}"/>
            </c:ext>
          </c:extLst>
        </c:ser>
        <c:ser>
          <c:idx val="2"/>
          <c:order val="2"/>
          <c:tx>
            <c:v>34 % Mt</c:v>
          </c:tx>
          <c:spPr>
            <a:pattFill prst="pct40">
              <a:fgClr>
                <a:schemeClr val="bg1">
                  <a:lumMod val="65000"/>
                </a:schemeClr>
              </a:fgClr>
              <a:bgClr>
                <a:schemeClr val="bg1"/>
              </a:bgClr>
            </a:pattFill>
            <a:ln>
              <a:solidFill>
                <a:schemeClr val="bg1">
                  <a:lumMod val="50000"/>
                </a:schemeClr>
              </a:solidFill>
            </a:ln>
            <a:effectLst/>
          </c:spPr>
          <c:invertIfNegative val="0"/>
          <c:dLbls>
            <c:dLbl>
              <c:idx val="0"/>
              <c:layout>
                <c:manualLayout>
                  <c:x val="-1.1111111111111112E-2"/>
                  <c:y val="-7.4074074074074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D1-405C-BB7A-8367C8CB9AF9}"/>
                </c:ext>
              </c:extLst>
            </c:dLbl>
            <c:dLbl>
              <c:idx val="1"/>
              <c:layout>
                <c:manualLayout>
                  <c:x val="-8.3333333333333332E-3"/>
                  <c:y val="-6.018518518518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D1-405C-BB7A-8367C8CB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Feuil30!$E$4:$E$7</c:f>
              <c:numCache>
                <c:formatCode>General</c:formatCode>
                <c:ptCount val="4"/>
                <c:pt idx="0">
                  <c:v>65.2</c:v>
                </c:pt>
                <c:pt idx="1">
                  <c:v>65.7</c:v>
                </c:pt>
                <c:pt idx="2">
                  <c:v>65</c:v>
                </c:pt>
                <c:pt idx="3">
                  <c:v>65</c:v>
                </c:pt>
              </c:numCache>
            </c:numRef>
          </c:val>
          <c:extLst>
            <c:ext xmlns:c16="http://schemas.microsoft.com/office/drawing/2014/chart" uri="{C3380CC4-5D6E-409C-BE32-E72D297353CC}">
              <c16:uniqueId val="{00000008-7DD1-405C-BB7A-8367C8CB9AF9}"/>
            </c:ext>
          </c:extLst>
        </c:ser>
        <c:ser>
          <c:idx val="3"/>
          <c:order val="3"/>
          <c:tx>
            <c:v>69 % Mt</c:v>
          </c:tx>
          <c:spPr>
            <a:pattFill prst="pct20">
              <a:fgClr>
                <a:schemeClr val="accent2">
                  <a:lumMod val="75000"/>
                </a:schemeClr>
              </a:fgClr>
              <a:bgClr>
                <a:schemeClr val="bg1"/>
              </a:bgClr>
            </a:pattFill>
            <a:ln>
              <a:solidFill>
                <a:schemeClr val="accent2">
                  <a:lumMod val="50000"/>
                </a:schemeClr>
              </a:solidFill>
            </a:ln>
            <a:effectLst/>
          </c:spPr>
          <c:invertIfNegative val="0"/>
          <c:dLbls>
            <c:dLbl>
              <c:idx val="2"/>
              <c:layout>
                <c:manualLayout>
                  <c:x val="-4.7222222222222221E-2"/>
                  <c:y val="-0.11111111111111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D1-405C-BB7A-8367C8CB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Feuil30!$F$4:$F$7</c:f>
              <c:numCache>
                <c:formatCode>General</c:formatCode>
                <c:ptCount val="4"/>
                <c:pt idx="0">
                  <c:v>66.900000000000006</c:v>
                </c:pt>
                <c:pt idx="1">
                  <c:v>67.099999999999994</c:v>
                </c:pt>
                <c:pt idx="2">
                  <c:v>67.010000000000005</c:v>
                </c:pt>
                <c:pt idx="3">
                  <c:v>67</c:v>
                </c:pt>
              </c:numCache>
            </c:numRef>
          </c:val>
          <c:extLst>
            <c:ext xmlns:c16="http://schemas.microsoft.com/office/drawing/2014/chart" uri="{C3380CC4-5D6E-409C-BE32-E72D297353CC}">
              <c16:uniqueId val="{0000000A-7DD1-405C-BB7A-8367C8CB9AF9}"/>
            </c:ext>
          </c:extLst>
        </c:ser>
        <c:ser>
          <c:idx val="4"/>
          <c:order val="4"/>
          <c:tx>
            <c:v>78  % Mt</c:v>
          </c:tx>
          <c:spPr>
            <a:pattFill prst="pct10">
              <a:fgClr>
                <a:schemeClr val="accent1">
                  <a:lumMod val="75000"/>
                </a:schemeClr>
              </a:fgClr>
              <a:bgClr>
                <a:schemeClr val="bg1"/>
              </a:bgClr>
            </a:patt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Feuil30!$G$4:$G$7</c:f>
              <c:numCache>
                <c:formatCode>General</c:formatCode>
                <c:ptCount val="4"/>
                <c:pt idx="0">
                  <c:v>76.28</c:v>
                </c:pt>
                <c:pt idx="1">
                  <c:v>76.400000000000006</c:v>
                </c:pt>
                <c:pt idx="2">
                  <c:v>76.36</c:v>
                </c:pt>
                <c:pt idx="3">
                  <c:v>76.319999999999993</c:v>
                </c:pt>
              </c:numCache>
            </c:numRef>
          </c:val>
          <c:extLst>
            <c:ext xmlns:c16="http://schemas.microsoft.com/office/drawing/2014/chart" uri="{C3380CC4-5D6E-409C-BE32-E72D297353CC}">
              <c16:uniqueId val="{0000000B-7DD1-405C-BB7A-8367C8CB9AF9}"/>
            </c:ext>
          </c:extLst>
        </c:ser>
        <c:dLbls>
          <c:dLblPos val="outEnd"/>
          <c:showLegendKey val="0"/>
          <c:showVal val="1"/>
          <c:showCatName val="0"/>
          <c:showSerName val="0"/>
          <c:showPercent val="0"/>
          <c:showBubbleSize val="0"/>
        </c:dLbls>
        <c:gapWidth val="219"/>
        <c:overlap val="-27"/>
        <c:axId val="1138427520"/>
        <c:axId val="1131526624"/>
      </c:barChart>
      <c:catAx>
        <c:axId val="1138427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Cycle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526624"/>
        <c:crosses val="autoZero"/>
        <c:auto val="1"/>
        <c:lblAlgn val="ctr"/>
        <c:lblOffset val="100"/>
        <c:noMultiLvlLbl val="0"/>
      </c:catAx>
      <c:valAx>
        <c:axId val="113152662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1" i="0" u="none" strike="noStrike" baseline="0">
                    <a:effectLst/>
                  </a:rPr>
                  <a:t>(TOCi-TOCf)/TOCi(%)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42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pH=6.5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538083497814334"/>
          <c:y val="6.834034942308112E-2"/>
          <c:w val="0.66469945048126788"/>
          <c:h val="0.71392937378672539"/>
        </c:manualLayout>
      </c:layout>
      <c:scatterChart>
        <c:scatterStyle val="lineMarker"/>
        <c:varyColors val="0"/>
        <c:ser>
          <c:idx val="0"/>
          <c:order val="0"/>
          <c:tx>
            <c:v>1% Mt</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inear"/>
            <c:dispRSqr val="1"/>
            <c:dispEq val="0"/>
            <c:trendlineLbl>
              <c:layout>
                <c:manualLayout>
                  <c:x val="0.23469117443910842"/>
                  <c:y val="-4.253805207394432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Feuil21!$L$1:$L$8</c:f>
              <c:numCache>
                <c:formatCode>General</c:formatCode>
                <c:ptCount val="8"/>
                <c:pt idx="2">
                  <c:v>0</c:v>
                </c:pt>
                <c:pt idx="3">
                  <c:v>300</c:v>
                </c:pt>
                <c:pt idx="4">
                  <c:v>600</c:v>
                </c:pt>
                <c:pt idx="5">
                  <c:v>900</c:v>
                </c:pt>
                <c:pt idx="6">
                  <c:v>1200</c:v>
                </c:pt>
                <c:pt idx="7">
                  <c:v>1500</c:v>
                </c:pt>
              </c:numCache>
            </c:numRef>
          </c:xVal>
          <c:yVal>
            <c:numRef>
              <c:f>Feuil21!$M$1:$M$8</c:f>
              <c:numCache>
                <c:formatCode>General</c:formatCode>
                <c:ptCount val="8"/>
                <c:pt idx="1">
                  <c:v>0</c:v>
                </c:pt>
                <c:pt idx="2">
                  <c:v>1</c:v>
                </c:pt>
                <c:pt idx="3">
                  <c:v>0.9</c:v>
                </c:pt>
                <c:pt idx="4">
                  <c:v>0.89</c:v>
                </c:pt>
                <c:pt idx="5">
                  <c:v>0.79</c:v>
                </c:pt>
                <c:pt idx="6">
                  <c:v>0.78</c:v>
                </c:pt>
                <c:pt idx="7">
                  <c:v>0.73</c:v>
                </c:pt>
              </c:numCache>
            </c:numRef>
          </c:yVal>
          <c:smooth val="0"/>
          <c:extLst>
            <c:ext xmlns:c16="http://schemas.microsoft.com/office/drawing/2014/chart" uri="{C3380CC4-5D6E-409C-BE32-E72D297353CC}">
              <c16:uniqueId val="{00000001-F7A2-470E-BC70-0F78D1FF72EF}"/>
            </c:ext>
          </c:extLst>
        </c:ser>
        <c:ser>
          <c:idx val="1"/>
          <c:order val="1"/>
          <c:tx>
            <c:v>7 % Mt</c:v>
          </c:tx>
          <c:spPr>
            <a:ln w="19050" cap="rnd">
              <a:noFill/>
              <a:round/>
            </a:ln>
            <a:effectLst/>
          </c:spPr>
          <c:marker>
            <c:symbol val="star"/>
            <c:size val="5"/>
            <c:spPr>
              <a:solidFill>
                <a:schemeClr val="bg1"/>
              </a:solidFill>
              <a:ln w="9525">
                <a:solidFill>
                  <a:schemeClr val="accent2">
                    <a:lumMod val="75000"/>
                  </a:schemeClr>
                </a:solidFill>
              </a:ln>
              <a:effectLst/>
            </c:spPr>
          </c:marker>
          <c:trendline>
            <c:spPr>
              <a:ln w="12700" cap="rnd">
                <a:solidFill>
                  <a:schemeClr val="accent1">
                    <a:lumMod val="75000"/>
                  </a:schemeClr>
                </a:solidFill>
                <a:prstDash val="solid"/>
              </a:ln>
              <a:effectLst/>
            </c:spPr>
            <c:trendlineType val="linear"/>
            <c:dispRSqr val="1"/>
            <c:dispEq val="0"/>
            <c:trendlineLbl>
              <c:layout>
                <c:manualLayout>
                  <c:x val="0.24707507536790099"/>
                  <c:y val="1.0982806414856891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Feuil21!$L$1:$L$8</c:f>
              <c:numCache>
                <c:formatCode>General</c:formatCode>
                <c:ptCount val="8"/>
                <c:pt idx="2">
                  <c:v>0</c:v>
                </c:pt>
                <c:pt idx="3">
                  <c:v>300</c:v>
                </c:pt>
                <c:pt idx="4">
                  <c:v>600</c:v>
                </c:pt>
                <c:pt idx="5">
                  <c:v>900</c:v>
                </c:pt>
                <c:pt idx="6">
                  <c:v>1200</c:v>
                </c:pt>
                <c:pt idx="7">
                  <c:v>1500</c:v>
                </c:pt>
              </c:numCache>
            </c:numRef>
          </c:xVal>
          <c:yVal>
            <c:numRef>
              <c:f>Feuil21!$N$1:$N$8</c:f>
              <c:numCache>
                <c:formatCode>General</c:formatCode>
                <c:ptCount val="8"/>
                <c:pt idx="1">
                  <c:v>0</c:v>
                </c:pt>
                <c:pt idx="2">
                  <c:v>1</c:v>
                </c:pt>
                <c:pt idx="3">
                  <c:v>0.92</c:v>
                </c:pt>
                <c:pt idx="4">
                  <c:v>0.89</c:v>
                </c:pt>
                <c:pt idx="5">
                  <c:v>0.8</c:v>
                </c:pt>
                <c:pt idx="6">
                  <c:v>0.75</c:v>
                </c:pt>
                <c:pt idx="7">
                  <c:v>0.7</c:v>
                </c:pt>
              </c:numCache>
            </c:numRef>
          </c:yVal>
          <c:smooth val="0"/>
          <c:extLst>
            <c:ext xmlns:c16="http://schemas.microsoft.com/office/drawing/2014/chart" uri="{C3380CC4-5D6E-409C-BE32-E72D297353CC}">
              <c16:uniqueId val="{00000003-F7A2-470E-BC70-0F78D1FF72EF}"/>
            </c:ext>
          </c:extLst>
        </c:ser>
        <c:ser>
          <c:idx val="2"/>
          <c:order val="2"/>
          <c:tx>
            <c:v>34 % Mt</c:v>
          </c:tx>
          <c:spPr>
            <a:ln w="19050" cap="rnd">
              <a:noFill/>
              <a:round/>
            </a:ln>
            <a:effectLst/>
          </c:spPr>
          <c:marker>
            <c:symbol val="square"/>
            <c:size val="5"/>
            <c:spPr>
              <a:solidFill>
                <a:schemeClr val="accent4">
                  <a:lumMod val="75000"/>
                </a:schemeClr>
              </a:solidFill>
              <a:ln w="9525">
                <a:solidFill>
                  <a:schemeClr val="accent4">
                    <a:lumMod val="60000"/>
                    <a:lumOff val="40000"/>
                  </a:schemeClr>
                </a:solidFill>
              </a:ln>
              <a:effectLst/>
            </c:spPr>
          </c:marker>
          <c:trendline>
            <c:spPr>
              <a:ln w="12700" cap="rnd">
                <a:solidFill>
                  <a:schemeClr val="accent4">
                    <a:lumMod val="75000"/>
                  </a:schemeClr>
                </a:solidFill>
                <a:prstDash val="solid"/>
              </a:ln>
              <a:effectLst/>
            </c:spPr>
            <c:trendlineType val="linear"/>
            <c:dispRSqr val="1"/>
            <c:dispEq val="0"/>
            <c:trendlineLbl>
              <c:layout>
                <c:manualLayout>
                  <c:x val="0.24889138083745724"/>
                  <c:y val="1.127871974966412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Feuil21!$L$1:$L$8</c:f>
              <c:numCache>
                <c:formatCode>General</c:formatCode>
                <c:ptCount val="8"/>
                <c:pt idx="2">
                  <c:v>0</c:v>
                </c:pt>
                <c:pt idx="3">
                  <c:v>300</c:v>
                </c:pt>
                <c:pt idx="4">
                  <c:v>600</c:v>
                </c:pt>
                <c:pt idx="5">
                  <c:v>900</c:v>
                </c:pt>
                <c:pt idx="6">
                  <c:v>1200</c:v>
                </c:pt>
                <c:pt idx="7">
                  <c:v>1500</c:v>
                </c:pt>
              </c:numCache>
            </c:numRef>
          </c:xVal>
          <c:yVal>
            <c:numRef>
              <c:f>Feuil21!$O$1:$O$8</c:f>
              <c:numCache>
                <c:formatCode>General</c:formatCode>
                <c:ptCount val="8"/>
                <c:pt idx="1">
                  <c:v>0</c:v>
                </c:pt>
                <c:pt idx="2">
                  <c:v>1</c:v>
                </c:pt>
                <c:pt idx="3">
                  <c:v>0.89</c:v>
                </c:pt>
                <c:pt idx="4">
                  <c:v>0.86</c:v>
                </c:pt>
                <c:pt idx="5">
                  <c:v>0.75</c:v>
                </c:pt>
                <c:pt idx="6">
                  <c:v>0.55000000000000004</c:v>
                </c:pt>
                <c:pt idx="7">
                  <c:v>0.41</c:v>
                </c:pt>
              </c:numCache>
            </c:numRef>
          </c:yVal>
          <c:smooth val="0"/>
          <c:extLst>
            <c:ext xmlns:c16="http://schemas.microsoft.com/office/drawing/2014/chart" uri="{C3380CC4-5D6E-409C-BE32-E72D297353CC}">
              <c16:uniqueId val="{00000005-F7A2-470E-BC70-0F78D1FF72EF}"/>
            </c:ext>
          </c:extLst>
        </c:ser>
        <c:ser>
          <c:idx val="3"/>
          <c:order val="3"/>
          <c:tx>
            <c:v>69 % Mt</c:v>
          </c:tx>
          <c:spPr>
            <a:ln w="19050" cap="rnd">
              <a:noFill/>
              <a:round/>
            </a:ln>
            <a:effectLst/>
          </c:spPr>
          <c:marker>
            <c:symbol val="triangle"/>
            <c:size val="5"/>
            <c:spPr>
              <a:solidFill>
                <a:schemeClr val="accent2">
                  <a:lumMod val="50000"/>
                </a:schemeClr>
              </a:solidFill>
              <a:ln w="9525">
                <a:solidFill>
                  <a:schemeClr val="bg1">
                    <a:lumMod val="65000"/>
                  </a:schemeClr>
                </a:solidFill>
              </a:ln>
              <a:effectLst/>
            </c:spPr>
          </c:marker>
          <c:trendline>
            <c:spPr>
              <a:ln w="19050" cap="rnd">
                <a:solidFill>
                  <a:schemeClr val="accent4"/>
                </a:solidFill>
                <a:prstDash val="sysDot"/>
              </a:ln>
              <a:effectLst/>
            </c:spPr>
            <c:trendlineType val="log"/>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2700" cap="rnd">
                <a:solidFill>
                  <a:schemeClr val="bg1">
                    <a:lumMod val="65000"/>
                  </a:schemeClr>
                </a:solidFill>
                <a:prstDash val="solid"/>
              </a:ln>
              <a:effectLst/>
            </c:spPr>
            <c:trendlineType val="poly"/>
            <c:order val="2"/>
            <c:dispRSqr val="0"/>
            <c:dispEq val="0"/>
          </c:trendline>
          <c:xVal>
            <c:numRef>
              <c:f>Feuil21!$L$1:$L$8</c:f>
              <c:numCache>
                <c:formatCode>General</c:formatCode>
                <c:ptCount val="8"/>
                <c:pt idx="2">
                  <c:v>0</c:v>
                </c:pt>
                <c:pt idx="3">
                  <c:v>300</c:v>
                </c:pt>
                <c:pt idx="4">
                  <c:v>600</c:v>
                </c:pt>
                <c:pt idx="5">
                  <c:v>900</c:v>
                </c:pt>
                <c:pt idx="6">
                  <c:v>1200</c:v>
                </c:pt>
                <c:pt idx="7">
                  <c:v>1500</c:v>
                </c:pt>
              </c:numCache>
            </c:numRef>
          </c:xVal>
          <c:yVal>
            <c:numRef>
              <c:f>Feuil21!$P$1:$P$8</c:f>
              <c:numCache>
                <c:formatCode>General</c:formatCode>
                <c:ptCount val="8"/>
                <c:pt idx="1">
                  <c:v>0</c:v>
                </c:pt>
                <c:pt idx="2">
                  <c:v>1</c:v>
                </c:pt>
                <c:pt idx="3">
                  <c:v>0.76</c:v>
                </c:pt>
                <c:pt idx="4">
                  <c:v>0.6</c:v>
                </c:pt>
                <c:pt idx="5">
                  <c:v>0.47</c:v>
                </c:pt>
                <c:pt idx="6">
                  <c:v>0.38</c:v>
                </c:pt>
                <c:pt idx="7">
                  <c:v>0.25</c:v>
                </c:pt>
              </c:numCache>
            </c:numRef>
          </c:yVal>
          <c:smooth val="0"/>
          <c:extLst>
            <c:ext xmlns:c16="http://schemas.microsoft.com/office/drawing/2014/chart" uri="{C3380CC4-5D6E-409C-BE32-E72D297353CC}">
              <c16:uniqueId val="{00000008-F7A2-470E-BC70-0F78D1FF72EF}"/>
            </c:ext>
          </c:extLst>
        </c:ser>
        <c:ser>
          <c:idx val="4"/>
          <c:order val="4"/>
          <c:tx>
            <c:v>78 % Mt</c:v>
          </c:tx>
          <c:spPr>
            <a:ln w="19050" cap="rnd">
              <a:noFill/>
              <a:round/>
            </a:ln>
            <a:effectLst/>
          </c:spPr>
          <c:marker>
            <c:symbol val="circle"/>
            <c:size val="5"/>
            <c:spPr>
              <a:solidFill>
                <a:schemeClr val="accent2">
                  <a:lumMod val="60000"/>
                  <a:lumOff val="40000"/>
                </a:schemeClr>
              </a:solidFill>
              <a:ln w="9525">
                <a:solidFill>
                  <a:schemeClr val="accent2">
                    <a:lumMod val="50000"/>
                  </a:schemeClr>
                </a:solidFill>
              </a:ln>
              <a:effectLst/>
            </c:spPr>
          </c:marker>
          <c:trendline>
            <c:spPr>
              <a:ln w="19050" cap="rnd">
                <a:solidFill>
                  <a:schemeClr val="accent5"/>
                </a:solidFill>
                <a:prstDash val="sysDot"/>
              </a:ln>
              <a:effectLst/>
            </c:spPr>
            <c:trendlineType val="log"/>
            <c:dispRSqr val="0"/>
            <c:dispEq val="0"/>
          </c:trendline>
          <c:trendline>
            <c:spPr>
              <a:ln w="12700" cap="rnd">
                <a:solidFill>
                  <a:schemeClr val="accent2">
                    <a:lumMod val="50000"/>
                  </a:schemeClr>
                </a:solidFill>
                <a:prstDash val="solid"/>
              </a:ln>
              <a:effectLst/>
            </c:spPr>
            <c:trendlineType val="poly"/>
            <c:order val="2"/>
            <c:dispRSqr val="0"/>
            <c:dispEq val="0"/>
          </c:trendline>
          <c:xVal>
            <c:numRef>
              <c:f>Feuil21!$L$1:$L$8</c:f>
              <c:numCache>
                <c:formatCode>General</c:formatCode>
                <c:ptCount val="8"/>
                <c:pt idx="2">
                  <c:v>0</c:v>
                </c:pt>
                <c:pt idx="3">
                  <c:v>300</c:v>
                </c:pt>
                <c:pt idx="4">
                  <c:v>600</c:v>
                </c:pt>
                <c:pt idx="5">
                  <c:v>900</c:v>
                </c:pt>
                <c:pt idx="6">
                  <c:v>1200</c:v>
                </c:pt>
                <c:pt idx="7">
                  <c:v>1500</c:v>
                </c:pt>
              </c:numCache>
            </c:numRef>
          </c:xVal>
          <c:yVal>
            <c:numRef>
              <c:f>Feuil21!$Q$1:$Q$8</c:f>
              <c:numCache>
                <c:formatCode>General</c:formatCode>
                <c:ptCount val="8"/>
                <c:pt idx="1">
                  <c:v>0</c:v>
                </c:pt>
                <c:pt idx="2">
                  <c:v>1</c:v>
                </c:pt>
                <c:pt idx="3">
                  <c:v>0.7</c:v>
                </c:pt>
                <c:pt idx="4">
                  <c:v>0.41</c:v>
                </c:pt>
                <c:pt idx="5">
                  <c:v>0.38</c:v>
                </c:pt>
                <c:pt idx="6">
                  <c:v>0.3</c:v>
                </c:pt>
                <c:pt idx="7">
                  <c:v>0.15</c:v>
                </c:pt>
              </c:numCache>
            </c:numRef>
          </c:yVal>
          <c:smooth val="0"/>
          <c:extLst>
            <c:ext xmlns:c16="http://schemas.microsoft.com/office/drawing/2014/chart" uri="{C3380CC4-5D6E-409C-BE32-E72D297353CC}">
              <c16:uniqueId val="{0000000B-F7A2-470E-BC70-0F78D1FF72EF}"/>
            </c:ext>
          </c:extLst>
        </c:ser>
        <c:dLbls>
          <c:showLegendKey val="0"/>
          <c:showVal val="0"/>
          <c:showCatName val="0"/>
          <c:showSerName val="0"/>
          <c:showPercent val="0"/>
          <c:showBubbleSize val="0"/>
        </c:dLbls>
        <c:axId val="1240985679"/>
        <c:axId val="1240994831"/>
      </c:scatterChart>
      <c:valAx>
        <c:axId val="1240985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Time(min)</a:t>
                </a:r>
              </a:p>
            </c:rich>
          </c:tx>
          <c:layout>
            <c:manualLayout>
              <c:xMode val="edge"/>
              <c:yMode val="edge"/>
              <c:x val="0.41970115940231878"/>
              <c:y val="0.8866896416341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994831"/>
        <c:crosses val="autoZero"/>
        <c:crossBetween val="midCat"/>
      </c:valAx>
      <c:valAx>
        <c:axId val="124099483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[COT]t/[COT]</a:t>
                </a:r>
                <a:r>
                  <a:rPr lang="fr-FR" baseline="-25000"/>
                  <a: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985679"/>
        <c:crosses val="autoZero"/>
        <c:crossBetween val="midCat"/>
      </c:valAx>
      <c:spPr>
        <a:noFill/>
        <a:ln>
          <a:noFill/>
        </a:ln>
        <a:effectLst/>
      </c:spPr>
    </c:plotArea>
    <c:legend>
      <c:legendPos val="l"/>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9110233879105878"/>
          <c:y val="0.6683952040749308"/>
          <c:w val="0.67842023684047359"/>
          <c:h val="0.1209494549974580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pH=3.2</a:t>
            </a:r>
          </a:p>
        </c:rich>
      </c:tx>
      <c:layout>
        <c:manualLayout>
          <c:xMode val="edge"/>
          <c:yMode val="edge"/>
          <c:x val="0.41199987350978717"/>
          <c:y val="0.2612085769980506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69780248057228"/>
          <c:y val="0.14460038986354776"/>
          <c:w val="0.63776398538417989"/>
          <c:h val="0.67577627357983761"/>
        </c:manualLayout>
      </c:layout>
      <c:scatterChart>
        <c:scatterStyle val="smoothMarker"/>
        <c:varyColors val="0"/>
        <c:ser>
          <c:idx val="0"/>
          <c:order val="0"/>
          <c:tx>
            <c:v>1% Mt</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Feuil8!$J$10:$J$15</c:f>
              <c:numCache>
                <c:formatCode>General</c:formatCode>
                <c:ptCount val="6"/>
                <c:pt idx="0">
                  <c:v>0</c:v>
                </c:pt>
                <c:pt idx="1">
                  <c:v>300</c:v>
                </c:pt>
                <c:pt idx="2">
                  <c:v>600</c:v>
                </c:pt>
                <c:pt idx="3">
                  <c:v>900</c:v>
                </c:pt>
                <c:pt idx="4">
                  <c:v>1200</c:v>
                </c:pt>
                <c:pt idx="5">
                  <c:v>1500</c:v>
                </c:pt>
              </c:numCache>
            </c:numRef>
          </c:xVal>
          <c:yVal>
            <c:numRef>
              <c:f>Feuil8!$K$10:$K$15</c:f>
              <c:numCache>
                <c:formatCode>General</c:formatCode>
                <c:ptCount val="6"/>
                <c:pt idx="0">
                  <c:v>1</c:v>
                </c:pt>
                <c:pt idx="1">
                  <c:v>0.57999999999999996</c:v>
                </c:pt>
                <c:pt idx="2">
                  <c:v>0.56999999999999995</c:v>
                </c:pt>
                <c:pt idx="3">
                  <c:v>0.56000000000000005</c:v>
                </c:pt>
                <c:pt idx="4">
                  <c:v>0.53</c:v>
                </c:pt>
                <c:pt idx="5">
                  <c:v>0.5</c:v>
                </c:pt>
              </c:numCache>
            </c:numRef>
          </c:yVal>
          <c:smooth val="1"/>
          <c:extLst>
            <c:ext xmlns:c16="http://schemas.microsoft.com/office/drawing/2014/chart" uri="{C3380CC4-5D6E-409C-BE32-E72D297353CC}">
              <c16:uniqueId val="{00000000-C360-4CF6-BE9E-45BA1F82B9AA}"/>
            </c:ext>
          </c:extLst>
        </c:ser>
        <c:ser>
          <c:idx val="1"/>
          <c:order val="1"/>
          <c:tx>
            <c:v>7% Mt</c:v>
          </c:tx>
          <c:spPr>
            <a:ln w="15875" cap="rnd">
              <a:solidFill>
                <a:schemeClr val="accent1">
                  <a:lumMod val="60000"/>
                  <a:lumOff val="40000"/>
                </a:schemeClr>
              </a:solidFill>
              <a:round/>
            </a:ln>
            <a:effectLst/>
          </c:spPr>
          <c:marker>
            <c:symbol val="star"/>
            <c:size val="5"/>
            <c:spPr>
              <a:noFill/>
              <a:ln w="9525">
                <a:solidFill>
                  <a:schemeClr val="accent2"/>
                </a:solidFill>
              </a:ln>
              <a:effectLst/>
            </c:spPr>
          </c:marker>
          <c:xVal>
            <c:numRef>
              <c:f>Feuil8!$J$10:$J$15</c:f>
              <c:numCache>
                <c:formatCode>General</c:formatCode>
                <c:ptCount val="6"/>
                <c:pt idx="0">
                  <c:v>0</c:v>
                </c:pt>
                <c:pt idx="1">
                  <c:v>300</c:v>
                </c:pt>
                <c:pt idx="2">
                  <c:v>600</c:v>
                </c:pt>
                <c:pt idx="3">
                  <c:v>900</c:v>
                </c:pt>
                <c:pt idx="4">
                  <c:v>1200</c:v>
                </c:pt>
                <c:pt idx="5">
                  <c:v>1500</c:v>
                </c:pt>
              </c:numCache>
            </c:numRef>
          </c:xVal>
          <c:yVal>
            <c:numRef>
              <c:f>Feuil8!$L$10:$L$15</c:f>
              <c:numCache>
                <c:formatCode>General</c:formatCode>
                <c:ptCount val="6"/>
                <c:pt idx="0">
                  <c:v>1</c:v>
                </c:pt>
                <c:pt idx="1">
                  <c:v>0.61</c:v>
                </c:pt>
                <c:pt idx="2">
                  <c:v>0.6</c:v>
                </c:pt>
                <c:pt idx="3">
                  <c:v>0.55000000000000004</c:v>
                </c:pt>
                <c:pt idx="4">
                  <c:v>0.48</c:v>
                </c:pt>
                <c:pt idx="5">
                  <c:v>0.44</c:v>
                </c:pt>
              </c:numCache>
            </c:numRef>
          </c:yVal>
          <c:smooth val="1"/>
          <c:extLst>
            <c:ext xmlns:c16="http://schemas.microsoft.com/office/drawing/2014/chart" uri="{C3380CC4-5D6E-409C-BE32-E72D297353CC}">
              <c16:uniqueId val="{00000001-C360-4CF6-BE9E-45BA1F82B9AA}"/>
            </c:ext>
          </c:extLst>
        </c:ser>
        <c:ser>
          <c:idx val="2"/>
          <c:order val="2"/>
          <c:tx>
            <c:v>35% Mt</c:v>
          </c:tx>
          <c:spPr>
            <a:ln w="19050" cap="rnd">
              <a:solidFill>
                <a:schemeClr val="accent4">
                  <a:lumMod val="75000"/>
                </a:schemeClr>
              </a:solidFill>
              <a:round/>
            </a:ln>
            <a:effectLst/>
          </c:spPr>
          <c:marker>
            <c:symbol val="square"/>
            <c:size val="5"/>
            <c:spPr>
              <a:solidFill>
                <a:srgbClr val="FFC000"/>
              </a:solidFill>
              <a:ln w="9525">
                <a:solidFill>
                  <a:schemeClr val="accent4">
                    <a:lumMod val="75000"/>
                  </a:schemeClr>
                </a:solidFill>
              </a:ln>
              <a:effectLst/>
            </c:spPr>
          </c:marker>
          <c:xVal>
            <c:numRef>
              <c:f>Feuil8!$J$10:$J$15</c:f>
              <c:numCache>
                <c:formatCode>General</c:formatCode>
                <c:ptCount val="6"/>
                <c:pt idx="0">
                  <c:v>0</c:v>
                </c:pt>
                <c:pt idx="1">
                  <c:v>300</c:v>
                </c:pt>
                <c:pt idx="2">
                  <c:v>600</c:v>
                </c:pt>
                <c:pt idx="3">
                  <c:v>900</c:v>
                </c:pt>
                <c:pt idx="4">
                  <c:v>1200</c:v>
                </c:pt>
                <c:pt idx="5">
                  <c:v>1500</c:v>
                </c:pt>
              </c:numCache>
            </c:numRef>
          </c:xVal>
          <c:yVal>
            <c:numRef>
              <c:f>Feuil8!$M$10:$M$15</c:f>
              <c:numCache>
                <c:formatCode>General</c:formatCode>
                <c:ptCount val="6"/>
                <c:pt idx="0">
                  <c:v>1</c:v>
                </c:pt>
                <c:pt idx="1">
                  <c:v>0.62</c:v>
                </c:pt>
                <c:pt idx="2">
                  <c:v>0.56000000000000005</c:v>
                </c:pt>
                <c:pt idx="3">
                  <c:v>0.45</c:v>
                </c:pt>
                <c:pt idx="4">
                  <c:v>0.38</c:v>
                </c:pt>
                <c:pt idx="5">
                  <c:v>0.28999999999999998</c:v>
                </c:pt>
              </c:numCache>
            </c:numRef>
          </c:yVal>
          <c:smooth val="1"/>
          <c:extLst>
            <c:ext xmlns:c16="http://schemas.microsoft.com/office/drawing/2014/chart" uri="{C3380CC4-5D6E-409C-BE32-E72D297353CC}">
              <c16:uniqueId val="{00000002-C360-4CF6-BE9E-45BA1F82B9AA}"/>
            </c:ext>
          </c:extLst>
        </c:ser>
        <c:ser>
          <c:idx val="3"/>
          <c:order val="3"/>
          <c:tx>
            <c:v>69 % Mt</c:v>
          </c:tx>
          <c:spPr>
            <a:ln w="19050" cap="rnd">
              <a:solidFill>
                <a:schemeClr val="bg2">
                  <a:lumMod val="75000"/>
                </a:schemeClr>
              </a:solidFill>
              <a:round/>
            </a:ln>
            <a:effectLst/>
          </c:spPr>
          <c:marker>
            <c:symbol val="triangle"/>
            <c:size val="5"/>
            <c:spPr>
              <a:solidFill>
                <a:schemeClr val="accent2">
                  <a:lumMod val="50000"/>
                </a:schemeClr>
              </a:solidFill>
              <a:ln w="9525">
                <a:solidFill>
                  <a:schemeClr val="bg2">
                    <a:lumMod val="75000"/>
                  </a:schemeClr>
                </a:solidFill>
              </a:ln>
              <a:effectLst/>
            </c:spPr>
          </c:marker>
          <c:xVal>
            <c:numRef>
              <c:f>Feuil8!$J$10:$J$15</c:f>
              <c:numCache>
                <c:formatCode>General</c:formatCode>
                <c:ptCount val="6"/>
                <c:pt idx="0">
                  <c:v>0</c:v>
                </c:pt>
                <c:pt idx="1">
                  <c:v>300</c:v>
                </c:pt>
                <c:pt idx="2">
                  <c:v>600</c:v>
                </c:pt>
                <c:pt idx="3">
                  <c:v>900</c:v>
                </c:pt>
                <c:pt idx="4">
                  <c:v>1200</c:v>
                </c:pt>
                <c:pt idx="5">
                  <c:v>1500</c:v>
                </c:pt>
              </c:numCache>
            </c:numRef>
          </c:xVal>
          <c:yVal>
            <c:numRef>
              <c:f>Feuil8!$N$10:$N$15</c:f>
              <c:numCache>
                <c:formatCode>General</c:formatCode>
                <c:ptCount val="6"/>
                <c:pt idx="0">
                  <c:v>1</c:v>
                </c:pt>
                <c:pt idx="1">
                  <c:v>0.7</c:v>
                </c:pt>
                <c:pt idx="2">
                  <c:v>0.42</c:v>
                </c:pt>
                <c:pt idx="3">
                  <c:v>0.37</c:v>
                </c:pt>
                <c:pt idx="4">
                  <c:v>0.28000000000000003</c:v>
                </c:pt>
                <c:pt idx="5">
                  <c:v>0.25</c:v>
                </c:pt>
              </c:numCache>
            </c:numRef>
          </c:yVal>
          <c:smooth val="1"/>
          <c:extLst>
            <c:ext xmlns:c16="http://schemas.microsoft.com/office/drawing/2014/chart" uri="{C3380CC4-5D6E-409C-BE32-E72D297353CC}">
              <c16:uniqueId val="{00000003-C360-4CF6-BE9E-45BA1F82B9AA}"/>
            </c:ext>
          </c:extLst>
        </c:ser>
        <c:ser>
          <c:idx val="4"/>
          <c:order val="4"/>
          <c:tx>
            <c:v>78 % %t</c:v>
          </c:tx>
          <c:spPr>
            <a:ln w="19050" cap="rnd">
              <a:solidFill>
                <a:schemeClr val="accent2">
                  <a:lumMod val="50000"/>
                </a:schemeClr>
              </a:solidFill>
              <a:round/>
            </a:ln>
            <a:effectLst/>
          </c:spPr>
          <c:marker>
            <c:symbol val="circle"/>
            <c:size val="5"/>
            <c:spPr>
              <a:solidFill>
                <a:schemeClr val="accent4">
                  <a:lumMod val="75000"/>
                </a:schemeClr>
              </a:solidFill>
              <a:ln w="9525">
                <a:solidFill>
                  <a:schemeClr val="accent2">
                    <a:lumMod val="50000"/>
                  </a:schemeClr>
                </a:solidFill>
              </a:ln>
              <a:effectLst/>
            </c:spPr>
          </c:marker>
          <c:trendline>
            <c:spPr>
              <a:ln w="19050" cap="rnd">
                <a:solidFill>
                  <a:schemeClr val="accent5"/>
                </a:solidFill>
                <a:prstDash val="sysDot"/>
              </a:ln>
              <a:effectLst/>
            </c:spPr>
            <c:trendlineType val="log"/>
            <c:dispRSqr val="0"/>
            <c:dispEq val="0"/>
          </c:trendline>
          <c:trendline>
            <c:spPr>
              <a:ln w="19050" cap="rnd">
                <a:solidFill>
                  <a:schemeClr val="accent5"/>
                </a:solidFill>
                <a:prstDash val="sysDot"/>
              </a:ln>
              <a:effectLst/>
            </c:spPr>
            <c:trendlineType val="log"/>
            <c:dispRSqr val="0"/>
            <c:dispEq val="0"/>
          </c:trendline>
          <c:trendline>
            <c:spPr>
              <a:ln w="19050" cap="rnd">
                <a:solidFill>
                  <a:schemeClr val="accent5"/>
                </a:solidFill>
                <a:prstDash val="sysDot"/>
              </a:ln>
              <a:effectLst/>
            </c:spPr>
            <c:trendlineType val="power"/>
            <c:dispRSqr val="0"/>
            <c:dispEq val="0"/>
          </c:trendline>
          <c:trendline>
            <c:spPr>
              <a:ln w="19050" cap="rnd">
                <a:solidFill>
                  <a:schemeClr val="accent5"/>
                </a:solidFill>
                <a:prstDash val="sysDot"/>
              </a:ln>
              <a:effectLst/>
            </c:spPr>
            <c:trendlineType val="power"/>
            <c:dispRSqr val="0"/>
            <c:dispEq val="0"/>
          </c:trendline>
          <c:trendline>
            <c:spPr>
              <a:ln w="19050" cap="rnd">
                <a:solidFill>
                  <a:schemeClr val="accent5"/>
                </a:solidFill>
                <a:prstDash val="sysDot"/>
              </a:ln>
              <a:effectLst/>
            </c:spPr>
            <c:trendlineType val="power"/>
            <c:dispRSqr val="0"/>
            <c:dispEq val="0"/>
          </c:trendline>
          <c:xVal>
            <c:numRef>
              <c:f>Feuil8!$J$10:$J$15</c:f>
              <c:numCache>
                <c:formatCode>General</c:formatCode>
                <c:ptCount val="6"/>
                <c:pt idx="0">
                  <c:v>0</c:v>
                </c:pt>
                <c:pt idx="1">
                  <c:v>300</c:v>
                </c:pt>
                <c:pt idx="2">
                  <c:v>600</c:v>
                </c:pt>
                <c:pt idx="3">
                  <c:v>900</c:v>
                </c:pt>
                <c:pt idx="4">
                  <c:v>1200</c:v>
                </c:pt>
                <c:pt idx="5">
                  <c:v>1500</c:v>
                </c:pt>
              </c:numCache>
            </c:numRef>
          </c:xVal>
          <c:yVal>
            <c:numRef>
              <c:f>Feuil8!$O$10:$O$15</c:f>
              <c:numCache>
                <c:formatCode>General</c:formatCode>
                <c:ptCount val="6"/>
                <c:pt idx="0">
                  <c:v>1</c:v>
                </c:pt>
                <c:pt idx="1">
                  <c:v>0.72</c:v>
                </c:pt>
                <c:pt idx="2">
                  <c:v>0.28999999999999998</c:v>
                </c:pt>
                <c:pt idx="3">
                  <c:v>0.21</c:v>
                </c:pt>
                <c:pt idx="4">
                  <c:v>0.2</c:v>
                </c:pt>
                <c:pt idx="5">
                  <c:v>0.16</c:v>
                </c:pt>
              </c:numCache>
            </c:numRef>
          </c:yVal>
          <c:smooth val="1"/>
          <c:extLst>
            <c:ext xmlns:c16="http://schemas.microsoft.com/office/drawing/2014/chart" uri="{C3380CC4-5D6E-409C-BE32-E72D297353CC}">
              <c16:uniqueId val="{00000009-C360-4CF6-BE9E-45BA1F82B9AA}"/>
            </c:ext>
          </c:extLst>
        </c:ser>
        <c:dLbls>
          <c:showLegendKey val="0"/>
          <c:showVal val="0"/>
          <c:showCatName val="0"/>
          <c:showSerName val="0"/>
          <c:showPercent val="0"/>
          <c:showBubbleSize val="0"/>
        </c:dLbls>
        <c:axId val="1994155103"/>
        <c:axId val="1994156351"/>
      </c:scatterChart>
      <c:valAx>
        <c:axId val="19941551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a:t>
                </a:r>
                <a:r>
                  <a:rPr lang="fr-FR" baseline="0"/>
                  <a:t> (min)</a:t>
                </a:r>
                <a:endParaRPr lang="fr-FR"/>
              </a:p>
            </c:rich>
          </c:tx>
          <c:layout>
            <c:manualLayout>
              <c:xMode val="edge"/>
              <c:yMode val="edge"/>
              <c:x val="0.37593453759456541"/>
              <c:y val="0.903639891789970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156351"/>
        <c:crosses val="autoZero"/>
        <c:crossBetween val="midCat"/>
      </c:valAx>
      <c:valAx>
        <c:axId val="19941563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[TOC]t/[COT]</a:t>
                </a:r>
                <a:r>
                  <a:rPr lang="fr-FR" baseline="-25000"/>
                  <a: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155103"/>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9.8192834329443757E-2"/>
          <c:y val="0.73927829196788997"/>
          <c:w val="0.89999986909367002"/>
          <c:h val="6.578993415296773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all" spc="120" normalizeH="0" baseline="-25000">
                <a:solidFill>
                  <a:schemeClr val="tx1">
                    <a:lumMod val="65000"/>
                    <a:lumOff val="35000"/>
                  </a:schemeClr>
                </a:solidFill>
                <a:latin typeface="+mn-lt"/>
                <a:ea typeface="+mn-ea"/>
                <a:cs typeface="+mn-cs"/>
              </a:defRPr>
            </a:pPr>
            <a:r>
              <a:rPr lang="fr-FR" cap="none" baseline="0"/>
              <a:t>pH=3.2</a:t>
            </a:r>
            <a:endParaRPr lang="en-US"/>
          </a:p>
        </c:rich>
      </c:tx>
      <c:layout>
        <c:manualLayout>
          <c:xMode val="edge"/>
          <c:yMode val="edge"/>
          <c:x val="0.41225244738116767"/>
          <c:y val="1.4980831477697947E-2"/>
        </c:manualLayout>
      </c:layout>
      <c:overlay val="0"/>
      <c:spPr>
        <a:noFill/>
        <a:ln>
          <a:noFill/>
        </a:ln>
        <a:effectLst/>
      </c:spPr>
      <c:txPr>
        <a:bodyPr rot="0" spcFirstLastPara="1" vertOverflow="ellipsis" vert="horz" wrap="square" anchor="ctr" anchorCtr="1"/>
        <a:lstStyle/>
        <a:p>
          <a:pPr>
            <a:defRPr sz="1600" b="0" i="0" u="none" strike="noStrike" kern="1200" cap="all" spc="120" normalizeH="0" baseline="-2500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5056130781811"/>
          <c:y val="0.21473355693864007"/>
          <c:w val="0.79959602971235511"/>
          <c:h val="0.5392133158753788"/>
        </c:manualLayout>
      </c:layout>
      <c:barChart>
        <c:barDir val="col"/>
        <c:grouping val="clustered"/>
        <c:varyColors val="0"/>
        <c:ser>
          <c:idx val="0"/>
          <c:order val="0"/>
          <c:tx>
            <c:v>78 % Mt</c:v>
          </c:tx>
          <c:spPr>
            <a:pattFill prst="pct5">
              <a:fgClr>
                <a:schemeClr val="accent1">
                  <a:lumMod val="50000"/>
                </a:schemeClr>
              </a:fgClr>
              <a:bgClr>
                <a:schemeClr val="bg1"/>
              </a:bgClr>
            </a:pattFill>
            <a:ln w="9525">
              <a:solidFill>
                <a:schemeClr val="accent1"/>
              </a:solidFill>
            </a:ln>
            <a:effectLst>
              <a:outerShdw blurRad="50800" dist="50800" dir="5400000" sx="7000" sy="7000" algn="ctr" rotWithShape="0">
                <a:srgbClr val="000000">
                  <a:alpha val="43137"/>
                </a:srgbClr>
              </a:outerShdw>
            </a:effectLst>
          </c:spPr>
          <c:invertIfNegative val="0"/>
          <c:dLbls>
            <c:dLbl>
              <c:idx val="0"/>
              <c:tx>
                <c:rich>
                  <a:bodyPr/>
                  <a:lstStyle/>
                  <a:p>
                    <a:r>
                      <a:rPr lang="en-US"/>
                      <a:t>76.28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F9-4D1F-817F-D23AF18E0756}"/>
                </c:ext>
              </c:extLst>
            </c:dLbl>
            <c:dLbl>
              <c:idx val="1"/>
              <c:tx>
                <c:rich>
                  <a:bodyPr/>
                  <a:lstStyle/>
                  <a:p>
                    <a:r>
                      <a:rPr lang="en-US"/>
                      <a:t>74.2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F9-4D1F-817F-D23AF18E0756}"/>
                </c:ext>
              </c:extLst>
            </c:dLbl>
            <c:dLbl>
              <c:idx val="2"/>
              <c:tx>
                <c:rich>
                  <a:bodyPr/>
                  <a:lstStyle/>
                  <a:p>
                    <a:r>
                      <a:rPr lang="en-US"/>
                      <a:t>69.8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Feuil26!$L$3:$L$5</c:f>
              <c:numCache>
                <c:formatCode>General</c:formatCode>
                <c:ptCount val="3"/>
                <c:pt idx="0">
                  <c:v>76.28</c:v>
                </c:pt>
                <c:pt idx="1">
                  <c:v>74.2</c:v>
                </c:pt>
                <c:pt idx="2">
                  <c:v>69.8</c:v>
                </c:pt>
              </c:numCache>
            </c:numRef>
          </c:val>
          <c:extLst>
            <c:ext xmlns:c16="http://schemas.microsoft.com/office/drawing/2014/chart" uri="{C3380CC4-5D6E-409C-BE32-E72D297353CC}">
              <c16:uniqueId val="{00000003-71F9-4D1F-817F-D23AF18E0756}"/>
            </c:ext>
          </c:extLst>
        </c:ser>
        <c:ser>
          <c:idx val="1"/>
          <c:order val="1"/>
          <c:tx>
            <c:v>69 % Mt</c:v>
          </c:tx>
          <c:spPr>
            <a:pattFill prst="pct20">
              <a:fgClr>
                <a:schemeClr val="accent2">
                  <a:lumMod val="75000"/>
                </a:schemeClr>
              </a:fgClr>
              <a:bgClr>
                <a:schemeClr val="bg1"/>
              </a:bgClr>
            </a:pattFill>
            <a:ln>
              <a:solidFill>
                <a:schemeClr val="accent2">
                  <a:lumMod val="50000"/>
                </a:schemeClr>
              </a:solidFill>
            </a:ln>
            <a:effectLst/>
          </c:spPr>
          <c:invertIfNegative val="0"/>
          <c:dLbls>
            <c:dLbl>
              <c:idx val="0"/>
              <c:tx>
                <c:rich>
                  <a:bodyPr/>
                  <a:lstStyle/>
                  <a:p>
                    <a:r>
                      <a:rPr lang="en-US"/>
                      <a:t>66.9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F9-4D1F-817F-D23AF18E0756}"/>
                </c:ext>
              </c:extLst>
            </c:dLbl>
            <c:dLbl>
              <c:idx val="1"/>
              <c:tx>
                <c:rich>
                  <a:bodyPr/>
                  <a:lstStyle/>
                  <a:p>
                    <a:r>
                      <a:rPr lang="en-US"/>
                      <a:t>66.5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F9-4D1F-817F-D23AF18E0756}"/>
                </c:ext>
              </c:extLst>
            </c:dLbl>
            <c:dLbl>
              <c:idx val="2"/>
              <c:tx>
                <c:rich>
                  <a:bodyPr/>
                  <a:lstStyle/>
                  <a:p>
                    <a:r>
                      <a:rPr lang="en-US"/>
                      <a:t>64.7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Feuil26!$K$3:$K$5</c:f>
              <c:numCache>
                <c:formatCode>General</c:formatCode>
                <c:ptCount val="3"/>
                <c:pt idx="0">
                  <c:v>66.900000000000006</c:v>
                </c:pt>
                <c:pt idx="1">
                  <c:v>66.5</c:v>
                </c:pt>
                <c:pt idx="2">
                  <c:v>64.7</c:v>
                </c:pt>
              </c:numCache>
            </c:numRef>
          </c:val>
          <c:extLst>
            <c:ext xmlns:c16="http://schemas.microsoft.com/office/drawing/2014/chart" uri="{C3380CC4-5D6E-409C-BE32-E72D297353CC}">
              <c16:uniqueId val="{00000007-71F9-4D1F-817F-D23AF18E0756}"/>
            </c:ext>
          </c:extLst>
        </c:ser>
        <c:ser>
          <c:idx val="2"/>
          <c:order val="2"/>
          <c:tx>
            <c:v>34 % Mt</c:v>
          </c:tx>
          <c:spPr>
            <a:pattFill prst="pct40">
              <a:fgClr>
                <a:schemeClr val="bg1">
                  <a:lumMod val="50000"/>
                </a:schemeClr>
              </a:fgClr>
              <a:bgClr>
                <a:schemeClr val="bg1"/>
              </a:bgClr>
            </a:pattFill>
            <a:ln>
              <a:solidFill>
                <a:schemeClr val="bg1">
                  <a:lumMod val="50000"/>
                </a:schemeClr>
              </a:solidFill>
            </a:ln>
            <a:effectLst/>
          </c:spPr>
          <c:invertIfNegative val="0"/>
          <c:dLbls>
            <c:dLbl>
              <c:idx val="0"/>
              <c:tx>
                <c:rich>
                  <a:bodyPr/>
                  <a:lstStyle/>
                  <a:p>
                    <a:r>
                      <a:rPr lang="en-US"/>
                      <a:t>65.2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F9-4D1F-817F-D23AF18E0756}"/>
                </c:ext>
              </c:extLst>
            </c:dLbl>
            <c:dLbl>
              <c:idx val="2"/>
              <c:tx>
                <c:rich>
                  <a:bodyPr/>
                  <a:lstStyle/>
                  <a:p>
                    <a:r>
                      <a:rPr lang="en-US"/>
                      <a:t>64.69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Feuil26!$J$3:$J$5</c:f>
              <c:numCache>
                <c:formatCode>General</c:formatCode>
                <c:ptCount val="3"/>
                <c:pt idx="0">
                  <c:v>65.2</c:v>
                </c:pt>
                <c:pt idx="1">
                  <c:v>66</c:v>
                </c:pt>
                <c:pt idx="2">
                  <c:v>64.7</c:v>
                </c:pt>
              </c:numCache>
            </c:numRef>
          </c:val>
          <c:extLst>
            <c:ext xmlns:c16="http://schemas.microsoft.com/office/drawing/2014/chart" uri="{C3380CC4-5D6E-409C-BE32-E72D297353CC}">
              <c16:uniqueId val="{0000000A-71F9-4D1F-817F-D23AF18E0756}"/>
            </c:ext>
          </c:extLst>
        </c:ser>
        <c:ser>
          <c:idx val="3"/>
          <c:order val="3"/>
          <c:tx>
            <c:v>7 % Mt</c:v>
          </c:tx>
          <c:spPr>
            <a:pattFill prst="pct5">
              <a:fgClr>
                <a:schemeClr val="accent4">
                  <a:lumMod val="60000"/>
                  <a:lumOff val="40000"/>
                </a:schemeClr>
              </a:fgClr>
              <a:bgClr>
                <a:schemeClr val="bg1"/>
              </a:bgClr>
            </a:pattFill>
            <a:ln>
              <a:solidFill>
                <a:schemeClr val="accent4">
                  <a:lumMod val="50000"/>
                </a:schemeClr>
              </a:solidFill>
            </a:ln>
            <a:effectLst/>
          </c:spPr>
          <c:invertIfNegative val="0"/>
          <c:dLbls>
            <c:dLbl>
              <c:idx val="0"/>
              <c:tx>
                <c:rich>
                  <a:bodyPr/>
                  <a:lstStyle/>
                  <a:p>
                    <a:r>
                      <a:rPr lang="en-US"/>
                      <a:t>54.9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F9-4D1F-817F-D23AF18E0756}"/>
                </c:ext>
              </c:extLst>
            </c:dLbl>
            <c:dLbl>
              <c:idx val="2"/>
              <c:tx>
                <c:rich>
                  <a:bodyPr/>
                  <a:lstStyle/>
                  <a:p>
                    <a:r>
                      <a:rPr lang="en-US"/>
                      <a:t>52.8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Feuil26!$I$3:$I$5</c:f>
              <c:numCache>
                <c:formatCode>General</c:formatCode>
                <c:ptCount val="3"/>
                <c:pt idx="0">
                  <c:v>54.9</c:v>
                </c:pt>
                <c:pt idx="1">
                  <c:v>53</c:v>
                </c:pt>
                <c:pt idx="2">
                  <c:v>52.8</c:v>
                </c:pt>
              </c:numCache>
            </c:numRef>
          </c:val>
          <c:extLst>
            <c:ext xmlns:c16="http://schemas.microsoft.com/office/drawing/2014/chart" uri="{C3380CC4-5D6E-409C-BE32-E72D297353CC}">
              <c16:uniqueId val="{0000000D-71F9-4D1F-817F-D23AF18E0756}"/>
            </c:ext>
          </c:extLst>
        </c:ser>
        <c:ser>
          <c:idx val="4"/>
          <c:order val="4"/>
          <c:tx>
            <c:v>1 % Mt</c:v>
          </c:tx>
          <c:spPr>
            <a:pattFill prst="dashVert">
              <a:fgClr>
                <a:schemeClr val="accent1">
                  <a:lumMod val="60000"/>
                  <a:lumOff val="40000"/>
                </a:schemeClr>
              </a:fgClr>
              <a:bgClr>
                <a:schemeClr val="bg1"/>
              </a:bgClr>
            </a:pattFill>
            <a:ln>
              <a:solidFill>
                <a:schemeClr val="accent5">
                  <a:lumMod val="75000"/>
                </a:schemeClr>
              </a:solidFill>
            </a:ln>
            <a:effectLst/>
          </c:spPr>
          <c:invertIfNegative val="0"/>
          <c:dLbls>
            <c:dLbl>
              <c:idx val="0"/>
              <c:tx>
                <c:rich>
                  <a:bodyPr/>
                  <a:lstStyle/>
                  <a:p>
                    <a:r>
                      <a:rPr lang="en-US"/>
                      <a:t>52.1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F9-4D1F-817F-D23AF18E0756}"/>
                </c:ext>
              </c:extLst>
            </c:dLbl>
            <c:dLbl>
              <c:idx val="1"/>
              <c:tx>
                <c:rich>
                  <a:bodyPr/>
                  <a:lstStyle/>
                  <a:p>
                    <a:r>
                      <a:rPr lang="en-US"/>
                      <a:t>51.9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F9-4D1F-817F-D23AF18E0756}"/>
                </c:ext>
              </c:extLst>
            </c:dLbl>
            <c:dLbl>
              <c:idx val="2"/>
              <c:tx>
                <c:rich>
                  <a:bodyPr/>
                  <a:lstStyle/>
                  <a:p>
                    <a:r>
                      <a:rPr lang="en-US"/>
                      <a:t>51.6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Feuil26!$H$3:$H$5</c:f>
              <c:numCache>
                <c:formatCode>General</c:formatCode>
                <c:ptCount val="3"/>
                <c:pt idx="0">
                  <c:v>52.01</c:v>
                </c:pt>
                <c:pt idx="1">
                  <c:v>51.9</c:v>
                </c:pt>
                <c:pt idx="2">
                  <c:v>51.6</c:v>
                </c:pt>
              </c:numCache>
            </c:numRef>
          </c:val>
          <c:extLst>
            <c:ext xmlns:c16="http://schemas.microsoft.com/office/drawing/2014/chart" uri="{C3380CC4-5D6E-409C-BE32-E72D297353CC}">
              <c16:uniqueId val="{00000011-71F9-4D1F-817F-D23AF18E0756}"/>
            </c:ext>
          </c:extLst>
        </c:ser>
        <c:dLbls>
          <c:dLblPos val="outEnd"/>
          <c:showLegendKey val="0"/>
          <c:showVal val="1"/>
          <c:showCatName val="0"/>
          <c:showSerName val="0"/>
          <c:showPercent val="0"/>
          <c:showBubbleSize val="0"/>
        </c:dLbls>
        <c:gapWidth val="366"/>
        <c:overlap val="-39"/>
        <c:axId val="1047493840"/>
        <c:axId val="1047494256"/>
      </c:barChart>
      <c:catAx>
        <c:axId val="1047493840"/>
        <c:scaling>
          <c:orientation val="minMax"/>
        </c:scaling>
        <c:delete val="0"/>
        <c:axPos val="b"/>
        <c:title>
          <c:tx>
            <c:rich>
              <a:bodyPr rot="0" spcFirstLastPara="1" vertOverflow="ellipsis" vert="horz" wrap="square" anchor="ctr" anchorCtr="1"/>
              <a:lstStyle/>
              <a:p>
                <a:pPr>
                  <a:defRPr sz="900" b="0" i="0" u="none" strike="noStrike" kern="1200" cap="all" baseline="-25000">
                    <a:solidFill>
                      <a:schemeClr val="tx1">
                        <a:lumMod val="65000"/>
                        <a:lumOff val="35000"/>
                      </a:schemeClr>
                    </a:solidFill>
                    <a:latin typeface="+mn-lt"/>
                    <a:ea typeface="+mn-ea"/>
                    <a:cs typeface="+mn-cs"/>
                  </a:defRPr>
                </a:pPr>
                <a:r>
                  <a:rPr lang="fr-FR" sz="1200" b="0" i="0" cap="none" baseline="0">
                    <a:effectLst/>
                  </a:rPr>
                  <a:t>n</a:t>
                </a:r>
                <a:r>
                  <a:rPr lang="fr-FR" sz="1200" b="0" i="0" baseline="0">
                    <a:effectLst/>
                  </a:rPr>
                  <a:t>H</a:t>
                </a:r>
                <a:r>
                  <a:rPr lang="fr-FR" sz="1200" b="0" i="0" baseline="-25000">
                    <a:effectLst/>
                  </a:rPr>
                  <a:t>2</a:t>
                </a:r>
                <a:r>
                  <a:rPr lang="fr-FR" sz="1200" b="0" i="0" baseline="0">
                    <a:effectLst/>
                  </a:rPr>
                  <a:t>O</a:t>
                </a:r>
                <a:r>
                  <a:rPr lang="fr-FR" sz="1200" b="0" i="0" baseline="-25000">
                    <a:effectLst/>
                  </a:rPr>
                  <a:t>2</a:t>
                </a:r>
                <a:r>
                  <a:rPr lang="fr-FR" sz="1200" b="0" i="0" baseline="0">
                    <a:effectLst/>
                  </a:rPr>
                  <a:t>/</a:t>
                </a:r>
                <a:r>
                  <a:rPr lang="fr-FR" sz="1200" b="0" i="0" cap="none" baseline="0">
                    <a:effectLst/>
                  </a:rPr>
                  <a:t>n</a:t>
                </a:r>
                <a:r>
                  <a:rPr lang="fr-FR" sz="1200" b="0" i="0" baseline="-25000">
                    <a:effectLst/>
                  </a:rPr>
                  <a:t>oxide</a:t>
                </a:r>
                <a:endParaRPr lang="fr-FR" sz="1200" b="0" i="0" baseline="0">
                  <a:effectLst/>
                </a:endParaRPr>
              </a:p>
            </c:rich>
          </c:tx>
          <c:layout>
            <c:manualLayout>
              <c:xMode val="edge"/>
              <c:yMode val="edge"/>
              <c:x val="0.34608688987567249"/>
              <c:y val="0.91219762914251101"/>
            </c:manualLayout>
          </c:layout>
          <c:overlay val="0"/>
          <c:spPr>
            <a:noFill/>
            <a:ln>
              <a:noFill/>
            </a:ln>
            <a:effectLst/>
          </c:spPr>
          <c:txPr>
            <a:bodyPr rot="0" spcFirstLastPara="1" vertOverflow="ellipsis" vert="horz" wrap="square" anchor="ctr" anchorCtr="1"/>
            <a:lstStyle/>
            <a:p>
              <a:pPr>
                <a:defRPr sz="900" b="0" i="0" u="none" strike="noStrike" kern="1200" cap="all" baseline="-2500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1600" b="0" i="0" u="none" strike="noStrike" kern="1200" cap="all" spc="120" normalizeH="0" baseline="-25000">
                <a:solidFill>
                  <a:schemeClr val="tx1">
                    <a:lumMod val="65000"/>
                    <a:lumOff val="35000"/>
                  </a:schemeClr>
                </a:solidFill>
                <a:latin typeface="+mn-lt"/>
                <a:ea typeface="+mn-ea"/>
                <a:cs typeface="+mn-cs"/>
              </a:defRPr>
            </a:pPr>
            <a:endParaRPr lang="en-US"/>
          </a:p>
        </c:txPr>
        <c:crossAx val="1047494256"/>
        <c:crosses val="autoZero"/>
        <c:auto val="0"/>
        <c:lblAlgn val="ctr"/>
        <c:lblOffset val="100"/>
        <c:noMultiLvlLbl val="0"/>
      </c:catAx>
      <c:valAx>
        <c:axId val="1047494256"/>
        <c:scaling>
          <c:orientation val="minMax"/>
          <c:max val="100"/>
        </c:scaling>
        <c:delete val="0"/>
        <c:axPos val="l"/>
        <c:title>
          <c:tx>
            <c:rich>
              <a:bodyPr rot="-5400000" spcFirstLastPara="1" vertOverflow="ellipsis" vert="horz" wrap="square" anchor="ctr" anchorCtr="1"/>
              <a:lstStyle/>
              <a:p>
                <a:pPr>
                  <a:defRPr sz="1400" b="1" i="0" u="none" strike="noStrike" kern="1200" cap="all" baseline="-25000">
                    <a:solidFill>
                      <a:schemeClr val="tx1">
                        <a:lumMod val="65000"/>
                        <a:lumOff val="35000"/>
                      </a:schemeClr>
                    </a:solidFill>
                    <a:latin typeface="+mn-lt"/>
                    <a:ea typeface="+mn-ea"/>
                    <a:cs typeface="+mn-cs"/>
                  </a:defRPr>
                </a:pPr>
                <a:r>
                  <a:rPr lang="fr-FR" sz="1400" b="1"/>
                  <a:t>(</a:t>
                </a:r>
                <a:r>
                  <a:rPr lang="fr-FR" sz="1400" b="0"/>
                  <a:t>TOC</a:t>
                </a:r>
                <a:r>
                  <a:rPr lang="fr-FR" sz="1400" b="0" cap="none" baseline="-25000"/>
                  <a:t>i</a:t>
                </a:r>
                <a:r>
                  <a:rPr lang="fr-FR" sz="1400" b="0"/>
                  <a:t>-TOC</a:t>
                </a:r>
                <a:r>
                  <a:rPr lang="fr-FR" sz="1400" b="0" cap="none"/>
                  <a:t>f</a:t>
                </a:r>
                <a:r>
                  <a:rPr lang="fr-FR" sz="1400" b="1"/>
                  <a:t>)/TOC</a:t>
                </a:r>
                <a:r>
                  <a:rPr lang="fr-FR" sz="1400" b="1" cap="none"/>
                  <a:t>i</a:t>
                </a:r>
                <a:r>
                  <a:rPr lang="fr-FR" sz="1400" b="1"/>
                  <a:t>(%)</a:t>
                </a:r>
                <a:endParaRPr lang="en-US" sz="1400" b="1"/>
              </a:p>
            </c:rich>
          </c:tx>
          <c:layout>
            <c:manualLayout>
              <c:xMode val="edge"/>
              <c:yMode val="edge"/>
              <c:x val="3.6000364649634305E-2"/>
              <c:y val="0.21306306099492664"/>
            </c:manualLayout>
          </c:layout>
          <c:overlay val="0"/>
          <c:spPr>
            <a:noFill/>
            <a:ln>
              <a:noFill/>
            </a:ln>
            <a:effectLst/>
          </c:spPr>
          <c:txPr>
            <a:bodyPr rot="-5400000" spcFirstLastPara="1" vertOverflow="ellipsis" vert="horz" wrap="square" anchor="ctr" anchorCtr="1"/>
            <a:lstStyle/>
            <a:p>
              <a:pPr>
                <a:defRPr sz="1400" b="1" i="0" u="none" strike="noStrike" kern="1200" cap="all" baseline="-2500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25000">
                <a:solidFill>
                  <a:schemeClr val="tx1">
                    <a:lumMod val="65000"/>
                    <a:lumOff val="35000"/>
                  </a:schemeClr>
                </a:solidFill>
                <a:latin typeface="+mn-lt"/>
                <a:ea typeface="+mn-ea"/>
                <a:cs typeface="+mn-cs"/>
              </a:defRPr>
            </a:pPr>
            <a:endParaRPr lang="en-US"/>
          </a:p>
        </c:txPr>
        <c:crossAx val="1047493840"/>
        <c:crosses val="autoZero"/>
        <c:crossBetween val="between"/>
        <c:majorUnit val="10"/>
      </c:valAx>
      <c:spPr>
        <a:noFill/>
        <a:ln>
          <a:noFill/>
        </a:ln>
        <a:effectLst/>
      </c:spPr>
    </c:plotArea>
    <c:legend>
      <c:legendPos val="b"/>
      <c:layout>
        <c:manualLayout>
          <c:xMode val="edge"/>
          <c:yMode val="edge"/>
          <c:x val="0.25541466264966284"/>
          <c:y val="0.79664654163127557"/>
          <c:w val="0.48359087629041486"/>
          <c:h val="9.8397190147149982E-2"/>
        </c:manualLayout>
      </c:layout>
      <c:overlay val="0"/>
      <c:spPr>
        <a:noFill/>
        <a:ln>
          <a:noFill/>
        </a:ln>
        <a:effectLst/>
      </c:spPr>
      <c:txPr>
        <a:bodyPr rot="0" spcFirstLastPara="1" vertOverflow="ellipsis" vert="horz" wrap="square" anchor="ctr" anchorCtr="1"/>
        <a:lstStyle/>
        <a:p>
          <a:pPr>
            <a:defRPr sz="900" b="0" i="0" u="none" strike="noStrike" kern="1200" baseline="-2500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b="0" baseline="-250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pH=6.5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78 % Mt"</c:v>
          </c:tx>
          <c:spPr>
            <a:pattFill prst="pct5">
              <a:fgClr>
                <a:schemeClr val="accent1">
                  <a:lumMod val="75000"/>
                </a:schemeClr>
              </a:fgClr>
              <a:bgClr>
                <a:schemeClr val="bg1"/>
              </a:bgClr>
            </a:pattFill>
            <a:ln>
              <a:solidFill>
                <a:schemeClr val="accent1">
                  <a:lumMod val="50000"/>
                </a:schemeClr>
              </a:solidFill>
            </a:ln>
            <a:effectLst/>
          </c:spPr>
          <c:invertIfNegative val="0"/>
          <c:dLbls>
            <c:dLbl>
              <c:idx val="0"/>
              <c:tx>
                <c:rich>
                  <a:bodyPr/>
                  <a:lstStyle/>
                  <a:p>
                    <a:r>
                      <a:rPr lang="en-US"/>
                      <a:t>78.2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06-4F62-86CE-3DF93C90E452}"/>
                </c:ext>
              </c:extLst>
            </c:dLbl>
            <c:dLbl>
              <c:idx val="1"/>
              <c:tx>
                <c:rich>
                  <a:bodyPr/>
                  <a:lstStyle/>
                  <a:p>
                    <a:r>
                      <a:rPr lang="en-US"/>
                      <a:t>80.8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06-4F62-86CE-3DF93C90E452}"/>
                </c:ext>
              </c:extLst>
            </c:dLbl>
            <c:dLbl>
              <c:idx val="2"/>
              <c:tx>
                <c:rich>
                  <a:bodyPr/>
                  <a:lstStyle/>
                  <a:p>
                    <a:r>
                      <a:rPr lang="en-US"/>
                      <a:t>80.56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Feuil24!$H$3:$H$5</c:f>
              <c:numCache>
                <c:formatCode>General</c:formatCode>
                <c:ptCount val="3"/>
                <c:pt idx="0">
                  <c:v>78.2</c:v>
                </c:pt>
                <c:pt idx="1">
                  <c:v>80.8</c:v>
                </c:pt>
                <c:pt idx="2">
                  <c:v>78.8</c:v>
                </c:pt>
              </c:numCache>
            </c:numRef>
          </c:val>
          <c:extLst>
            <c:ext xmlns:c16="http://schemas.microsoft.com/office/drawing/2014/chart" uri="{C3380CC4-5D6E-409C-BE32-E72D297353CC}">
              <c16:uniqueId val="{00000003-8406-4F62-86CE-3DF93C90E452}"/>
            </c:ext>
          </c:extLst>
        </c:ser>
        <c:ser>
          <c:idx val="1"/>
          <c:order val="1"/>
          <c:tx>
            <c:v>69 % Mt</c:v>
          </c:tx>
          <c:spPr>
            <a:pattFill prst="pct20">
              <a:fgClr>
                <a:schemeClr val="accent2">
                  <a:lumMod val="75000"/>
                </a:schemeClr>
              </a:fgClr>
              <a:bgClr>
                <a:schemeClr val="bg1"/>
              </a:bgClr>
            </a:pattFill>
            <a:ln>
              <a:solidFill>
                <a:schemeClr val="accent2">
                  <a:lumMod val="50000"/>
                </a:schemeClr>
              </a:solidFill>
            </a:ln>
            <a:effectLst/>
          </c:spPr>
          <c:invertIfNegative val="0"/>
          <c:dLbls>
            <c:dLbl>
              <c:idx val="0"/>
              <c:tx>
                <c:rich>
                  <a:bodyPr/>
                  <a:lstStyle/>
                  <a:p>
                    <a:r>
                      <a:rPr lang="en-US"/>
                      <a:t>75.9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06-4F62-86CE-3DF93C90E452}"/>
                </c:ext>
              </c:extLst>
            </c:dLbl>
            <c:dLbl>
              <c:idx val="1"/>
              <c:tx>
                <c:rich>
                  <a:bodyPr/>
                  <a:lstStyle/>
                  <a:p>
                    <a:r>
                      <a:rPr lang="en-US"/>
                      <a:t>76.6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Feuil24!$G$3:$G$5</c:f>
              <c:numCache>
                <c:formatCode>General</c:formatCode>
                <c:ptCount val="3"/>
                <c:pt idx="0">
                  <c:v>75.900000000000006</c:v>
                </c:pt>
                <c:pt idx="1">
                  <c:v>76.599999999999994</c:v>
                </c:pt>
                <c:pt idx="2">
                  <c:v>73</c:v>
                </c:pt>
              </c:numCache>
            </c:numRef>
          </c:val>
          <c:extLst>
            <c:ext xmlns:c16="http://schemas.microsoft.com/office/drawing/2014/chart" uri="{C3380CC4-5D6E-409C-BE32-E72D297353CC}">
              <c16:uniqueId val="{00000006-8406-4F62-86CE-3DF93C90E452}"/>
            </c:ext>
          </c:extLst>
        </c:ser>
        <c:ser>
          <c:idx val="2"/>
          <c:order val="2"/>
          <c:tx>
            <c:v>34 % Mt</c:v>
          </c:tx>
          <c:spPr>
            <a:pattFill prst="pct40">
              <a:fgClr>
                <a:schemeClr val="bg2">
                  <a:lumMod val="50000"/>
                </a:schemeClr>
              </a:fgClr>
              <a:bgClr>
                <a:schemeClr val="bg1"/>
              </a:bgClr>
            </a:pattFill>
            <a:ln>
              <a:solidFill>
                <a:schemeClr val="bg2">
                  <a:lumMod val="10000"/>
                </a:schemeClr>
              </a:solidFill>
            </a:ln>
            <a:effectLst/>
          </c:spPr>
          <c:invertIfNegative val="0"/>
          <c:dLbls>
            <c:dLbl>
              <c:idx val="0"/>
              <c:tx>
                <c:rich>
                  <a:bodyPr/>
                  <a:lstStyle/>
                  <a:p>
                    <a:r>
                      <a:rPr lang="en-US"/>
                      <a:t>55.9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06-4F62-86CE-3DF93C90E452}"/>
                </c:ext>
              </c:extLst>
            </c:dLbl>
            <c:dLbl>
              <c:idx val="1"/>
              <c:tx>
                <c:rich>
                  <a:bodyPr/>
                  <a:lstStyle/>
                  <a:p>
                    <a:r>
                      <a:rPr lang="en-US"/>
                      <a:t>58.6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Feuil24!$F$3:$F$5</c:f>
              <c:numCache>
                <c:formatCode>General</c:formatCode>
                <c:ptCount val="3"/>
                <c:pt idx="0">
                  <c:v>55.9</c:v>
                </c:pt>
                <c:pt idx="1">
                  <c:v>58.6</c:v>
                </c:pt>
                <c:pt idx="2">
                  <c:v>56</c:v>
                </c:pt>
              </c:numCache>
            </c:numRef>
          </c:val>
          <c:extLst>
            <c:ext xmlns:c16="http://schemas.microsoft.com/office/drawing/2014/chart" uri="{C3380CC4-5D6E-409C-BE32-E72D297353CC}">
              <c16:uniqueId val="{00000009-8406-4F62-86CE-3DF93C90E452}"/>
            </c:ext>
          </c:extLst>
        </c:ser>
        <c:ser>
          <c:idx val="3"/>
          <c:order val="3"/>
          <c:tx>
            <c:v>7 % Mt</c:v>
          </c:tx>
          <c:spPr>
            <a:pattFill prst="pct5">
              <a:fgClr>
                <a:schemeClr val="accent4">
                  <a:lumMod val="60000"/>
                  <a:lumOff val="40000"/>
                </a:schemeClr>
              </a:fgClr>
              <a:bgClr>
                <a:schemeClr val="bg1"/>
              </a:bgClr>
            </a:pattFill>
            <a:ln>
              <a:solidFill>
                <a:schemeClr val="accent4">
                  <a:lumMod val="50000"/>
                </a:schemeClr>
              </a:solidFill>
            </a:ln>
            <a:effectLst/>
          </c:spPr>
          <c:invertIfNegative val="0"/>
          <c:dLbls>
            <c:dLbl>
              <c:idx val="0"/>
              <c:tx>
                <c:rich>
                  <a:bodyPr/>
                  <a:lstStyle/>
                  <a:p>
                    <a:r>
                      <a:rPr lang="en-US"/>
                      <a:t>39.9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06-4F62-86CE-3DF93C90E452}"/>
                </c:ext>
              </c:extLst>
            </c:dLbl>
            <c:dLbl>
              <c:idx val="1"/>
              <c:tx>
                <c:rich>
                  <a:bodyPr/>
                  <a:lstStyle/>
                  <a:p>
                    <a:r>
                      <a:rPr lang="en-US"/>
                      <a:t>37.6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Feuil24!$E$3:$E$5</c:f>
              <c:numCache>
                <c:formatCode>General</c:formatCode>
                <c:ptCount val="3"/>
                <c:pt idx="0">
                  <c:v>39.9</c:v>
                </c:pt>
                <c:pt idx="1">
                  <c:v>37.6</c:v>
                </c:pt>
                <c:pt idx="2">
                  <c:v>38</c:v>
                </c:pt>
              </c:numCache>
            </c:numRef>
          </c:val>
          <c:extLst>
            <c:ext xmlns:c16="http://schemas.microsoft.com/office/drawing/2014/chart" uri="{C3380CC4-5D6E-409C-BE32-E72D297353CC}">
              <c16:uniqueId val="{0000000C-8406-4F62-86CE-3DF93C90E452}"/>
            </c:ext>
          </c:extLst>
        </c:ser>
        <c:ser>
          <c:idx val="4"/>
          <c:order val="4"/>
          <c:tx>
            <c:v>1 % Mt</c:v>
          </c:tx>
          <c:spPr>
            <a:pattFill prst="dashVert">
              <a:fgClr>
                <a:schemeClr val="accent5">
                  <a:lumMod val="75000"/>
                </a:schemeClr>
              </a:fgClr>
              <a:bgClr>
                <a:schemeClr val="bg1"/>
              </a:bgClr>
            </a:pattFill>
            <a:ln>
              <a:solidFill>
                <a:schemeClr val="accent5">
                  <a:lumMod val="50000"/>
                </a:schemeClr>
              </a:solidFill>
            </a:ln>
            <a:effectLst/>
          </c:spPr>
          <c:invertIfNegative val="0"/>
          <c:dLbls>
            <c:dLbl>
              <c:idx val="0"/>
              <c:tx>
                <c:rich>
                  <a:bodyPr/>
                  <a:lstStyle/>
                  <a:p>
                    <a:r>
                      <a:rPr lang="en-US"/>
                      <a:t>36.1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406-4F62-86CE-3DF93C90E452}"/>
                </c:ext>
              </c:extLst>
            </c:dLbl>
            <c:dLbl>
              <c:idx val="1"/>
              <c:tx>
                <c:rich>
                  <a:bodyPr/>
                  <a:lstStyle/>
                  <a:p>
                    <a:r>
                      <a:rPr lang="en-US"/>
                      <a:t>37.8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Feuil24!$D$3:$D$5</c:f>
              <c:numCache>
                <c:formatCode>General</c:formatCode>
                <c:ptCount val="3"/>
                <c:pt idx="0">
                  <c:v>36.1</c:v>
                </c:pt>
                <c:pt idx="1">
                  <c:v>37.799999999999997</c:v>
                </c:pt>
                <c:pt idx="2">
                  <c:v>36.5</c:v>
                </c:pt>
              </c:numCache>
            </c:numRef>
          </c:val>
          <c:extLst>
            <c:ext xmlns:c16="http://schemas.microsoft.com/office/drawing/2014/chart" uri="{C3380CC4-5D6E-409C-BE32-E72D297353CC}">
              <c16:uniqueId val="{0000000F-8406-4F62-86CE-3DF93C90E452}"/>
            </c:ext>
          </c:extLst>
        </c:ser>
        <c:dLbls>
          <c:showLegendKey val="0"/>
          <c:showVal val="0"/>
          <c:showCatName val="0"/>
          <c:showSerName val="0"/>
          <c:showPercent val="0"/>
          <c:showBubbleSize val="0"/>
        </c:dLbls>
        <c:gapWidth val="221"/>
        <c:overlap val="-32"/>
        <c:axId val="517113440"/>
        <c:axId val="517126752"/>
      </c:barChart>
      <c:catAx>
        <c:axId val="51711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nH</a:t>
                </a:r>
                <a:r>
                  <a:rPr lang="fr-FR" baseline="-25000"/>
                  <a:t>2</a:t>
                </a:r>
                <a:r>
                  <a:rPr lang="fr-FR"/>
                  <a:t>O</a:t>
                </a:r>
                <a:r>
                  <a:rPr lang="fr-FR" baseline="-25000"/>
                  <a:t>2</a:t>
                </a:r>
                <a:r>
                  <a:rPr lang="fr-FR" baseline="0"/>
                  <a:t>/n</a:t>
                </a:r>
                <a:r>
                  <a:rPr lang="fr-FR" baseline="-25000"/>
                  <a:t>oxide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26752"/>
        <c:crosses val="autoZero"/>
        <c:auto val="1"/>
        <c:lblAlgn val="ctr"/>
        <c:lblOffset val="100"/>
        <c:noMultiLvlLbl val="0"/>
      </c:catAx>
      <c:valAx>
        <c:axId val="517126752"/>
        <c:scaling>
          <c:orientation val="minMax"/>
          <c:max val="100"/>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fr-FR" sz="800" b="1" i="0" baseline="0">
                    <a:effectLst/>
                  </a:rPr>
                  <a:t>(TOCi-TOCf)/TOCi(%)</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1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13983493027228"/>
          <c:y val="4.8325087742723739E-2"/>
          <c:w val="0.6212832432090567"/>
          <c:h val="0.81810741383640329"/>
        </c:manualLayout>
      </c:layout>
      <c:scatterChart>
        <c:scatterStyle val="lineMarker"/>
        <c:varyColors val="0"/>
        <c:ser>
          <c:idx val="0"/>
          <c:order val="0"/>
          <c:tx>
            <c:v>[polluant]i=100mg/L</c:v>
          </c:tx>
          <c:spPr>
            <a:ln w="19050" cap="rnd">
              <a:noFill/>
              <a:round/>
            </a:ln>
            <a:effectLst/>
          </c:spPr>
          <c:marker>
            <c:symbol val="square"/>
            <c:size val="7"/>
            <c:spPr>
              <a:solidFill>
                <a:schemeClr val="tx1"/>
              </a:solidFill>
              <a:ln w="44450">
                <a:solidFill>
                  <a:schemeClr val="tx1"/>
                </a:solidFill>
              </a:ln>
              <a:effectLst/>
            </c:spPr>
          </c:marker>
          <c:xVal>
            <c:numRef>
              <c:f>Feuil5!$A$2:$A$8</c:f>
              <c:numCache>
                <c:formatCode>General</c:formatCode>
                <c:ptCount val="7"/>
                <c:pt idx="0">
                  <c:v>0</c:v>
                </c:pt>
                <c:pt idx="1">
                  <c:v>2</c:v>
                </c:pt>
                <c:pt idx="2">
                  <c:v>4</c:v>
                </c:pt>
                <c:pt idx="3">
                  <c:v>6</c:v>
                </c:pt>
                <c:pt idx="4">
                  <c:v>12</c:v>
                </c:pt>
                <c:pt idx="5">
                  <c:v>24</c:v>
                </c:pt>
                <c:pt idx="6">
                  <c:v>48</c:v>
                </c:pt>
              </c:numCache>
            </c:numRef>
          </c:xVal>
          <c:yVal>
            <c:numRef>
              <c:f>Feuil5!$B$2:$B$4</c:f>
              <c:numCache>
                <c:formatCode>General</c:formatCode>
                <c:ptCount val="3"/>
                <c:pt idx="0">
                  <c:v>100</c:v>
                </c:pt>
                <c:pt idx="1">
                  <c:v>17.55</c:v>
                </c:pt>
                <c:pt idx="2">
                  <c:v>2.19</c:v>
                </c:pt>
              </c:numCache>
            </c:numRef>
          </c:yVal>
          <c:smooth val="0"/>
          <c:extLst>
            <c:ext xmlns:c16="http://schemas.microsoft.com/office/drawing/2014/chart" uri="{C3380CC4-5D6E-409C-BE32-E72D297353CC}">
              <c16:uniqueId val="{00000000-C4A1-41BF-8AD1-EBDBF10A8EB9}"/>
            </c:ext>
          </c:extLst>
        </c:ser>
        <c:ser>
          <c:idx val="1"/>
          <c:order val="1"/>
          <c:tx>
            <c:v>[polluant]i=1000mg/L</c:v>
          </c:tx>
          <c:spPr>
            <a:ln w="25400" cap="rnd">
              <a:noFill/>
              <a:round/>
            </a:ln>
            <a:effectLst/>
          </c:spPr>
          <c:marker>
            <c:symbol val="circle"/>
            <c:size val="5"/>
            <c:spPr>
              <a:solidFill>
                <a:schemeClr val="accent2"/>
              </a:solidFill>
              <a:ln w="50800">
                <a:solidFill>
                  <a:schemeClr val="accent2"/>
                </a:solidFill>
              </a:ln>
              <a:effectLst/>
            </c:spPr>
          </c:marker>
          <c:xVal>
            <c:numRef>
              <c:f>Feuil5!$A$2:$A$8</c:f>
              <c:numCache>
                <c:formatCode>General</c:formatCode>
                <c:ptCount val="7"/>
                <c:pt idx="0">
                  <c:v>0</c:v>
                </c:pt>
                <c:pt idx="1">
                  <c:v>2</c:v>
                </c:pt>
                <c:pt idx="2">
                  <c:v>4</c:v>
                </c:pt>
                <c:pt idx="3">
                  <c:v>6</c:v>
                </c:pt>
                <c:pt idx="4">
                  <c:v>12</c:v>
                </c:pt>
                <c:pt idx="5">
                  <c:v>24</c:v>
                </c:pt>
                <c:pt idx="6">
                  <c:v>48</c:v>
                </c:pt>
              </c:numCache>
            </c:numRef>
          </c:xVal>
          <c:yVal>
            <c:numRef>
              <c:f>Feuil5!$C$2:$C$8</c:f>
              <c:numCache>
                <c:formatCode>General</c:formatCode>
                <c:ptCount val="7"/>
                <c:pt idx="0">
                  <c:v>100</c:v>
                </c:pt>
                <c:pt idx="1">
                  <c:v>85.3</c:v>
                </c:pt>
                <c:pt idx="2">
                  <c:v>71.400000000000006</c:v>
                </c:pt>
                <c:pt idx="3">
                  <c:v>60.2</c:v>
                </c:pt>
                <c:pt idx="4">
                  <c:v>55.16</c:v>
                </c:pt>
                <c:pt idx="5">
                  <c:v>40.200000000000003</c:v>
                </c:pt>
                <c:pt idx="6">
                  <c:v>28.37</c:v>
                </c:pt>
              </c:numCache>
            </c:numRef>
          </c:yVal>
          <c:smooth val="0"/>
          <c:extLst>
            <c:ext xmlns:c16="http://schemas.microsoft.com/office/drawing/2014/chart" uri="{C3380CC4-5D6E-409C-BE32-E72D297353CC}">
              <c16:uniqueId val="{00000001-C4A1-41BF-8AD1-EBDBF10A8EB9}"/>
            </c:ext>
          </c:extLst>
        </c:ser>
        <c:ser>
          <c:idx val="2"/>
          <c:order val="2"/>
          <c:tx>
            <c:v>[polluant]i=500mg/L</c:v>
          </c:tx>
          <c:spPr>
            <a:ln w="25400" cap="rnd">
              <a:noFill/>
              <a:round/>
            </a:ln>
            <a:effectLst/>
          </c:spPr>
          <c:marker>
            <c:symbol val="triangle"/>
            <c:size val="5"/>
            <c:spPr>
              <a:solidFill>
                <a:schemeClr val="accent3"/>
              </a:solidFill>
              <a:ln w="50800">
                <a:solidFill>
                  <a:srgbClr val="0070C0"/>
                </a:solidFill>
              </a:ln>
              <a:effectLst/>
            </c:spPr>
          </c:marker>
          <c:xVal>
            <c:numRef>
              <c:f>Feuil5!$A$3:$A$8</c:f>
              <c:numCache>
                <c:formatCode>General</c:formatCode>
                <c:ptCount val="6"/>
                <c:pt idx="0">
                  <c:v>2</c:v>
                </c:pt>
                <c:pt idx="1">
                  <c:v>4</c:v>
                </c:pt>
                <c:pt idx="2">
                  <c:v>6</c:v>
                </c:pt>
                <c:pt idx="3">
                  <c:v>12</c:v>
                </c:pt>
                <c:pt idx="4">
                  <c:v>24</c:v>
                </c:pt>
                <c:pt idx="5">
                  <c:v>48</c:v>
                </c:pt>
              </c:numCache>
            </c:numRef>
          </c:xVal>
          <c:yVal>
            <c:numRef>
              <c:f>Feuil5!$F$2:$F$7</c:f>
              <c:numCache>
                <c:formatCode>General</c:formatCode>
                <c:ptCount val="6"/>
                <c:pt idx="0">
                  <c:v>100</c:v>
                </c:pt>
                <c:pt idx="1">
                  <c:v>77.7</c:v>
                </c:pt>
                <c:pt idx="2">
                  <c:v>61.8</c:v>
                </c:pt>
                <c:pt idx="3">
                  <c:v>46.2</c:v>
                </c:pt>
                <c:pt idx="4">
                  <c:v>36.299999999999997</c:v>
                </c:pt>
                <c:pt idx="5">
                  <c:v>17.2</c:v>
                </c:pt>
              </c:numCache>
            </c:numRef>
          </c:yVal>
          <c:smooth val="0"/>
          <c:extLst>
            <c:ext xmlns:c16="http://schemas.microsoft.com/office/drawing/2014/chart" uri="{C3380CC4-5D6E-409C-BE32-E72D297353CC}">
              <c16:uniqueId val="{00000002-C4A1-41BF-8AD1-EBDBF10A8EB9}"/>
            </c:ext>
          </c:extLst>
        </c:ser>
        <c:dLbls>
          <c:showLegendKey val="0"/>
          <c:showVal val="0"/>
          <c:showCatName val="0"/>
          <c:showSerName val="0"/>
          <c:showPercent val="0"/>
          <c:showBubbleSize val="0"/>
        </c:dLbls>
        <c:axId val="390172032"/>
        <c:axId val="390186880"/>
      </c:scatterChart>
      <c:valAx>
        <c:axId val="3901720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Time (h)</a:t>
                </a:r>
              </a:p>
            </c:rich>
          </c:tx>
          <c:layout>
            <c:manualLayout>
              <c:xMode val="edge"/>
              <c:yMode val="edge"/>
              <c:x val="0.4152942913385827"/>
              <c:y val="0.92880900322433335"/>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0186880"/>
        <c:crosses val="autoZero"/>
        <c:crossBetween val="midCat"/>
      </c:valAx>
      <c:valAx>
        <c:axId val="390186880"/>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TOCt/TOCi(%)</a:t>
                </a:r>
              </a:p>
            </c:rich>
          </c:tx>
          <c:layout>
            <c:manualLayout>
              <c:xMode val="edge"/>
              <c:yMode val="edge"/>
              <c:x val="3.8495078740157486E-2"/>
              <c:y val="0.32038802706779407"/>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0172032"/>
        <c:crosses val="autoZero"/>
        <c:crossBetween val="midCat"/>
      </c:valAx>
      <c:spPr>
        <a:noFill/>
        <a:ln>
          <a:noFill/>
        </a:ln>
        <a:effectLst/>
      </c:spPr>
    </c:plotArea>
    <c:legend>
      <c:legendPos val="r"/>
      <c:layout>
        <c:manualLayout>
          <c:xMode val="edge"/>
          <c:yMode val="edge"/>
          <c:x val="0.26467661691542288"/>
          <c:y val="0.15924932493622954"/>
          <c:w val="0.53631840796019903"/>
          <c:h val="0.14553219516278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86830993951843"/>
          <c:y val="0.13928500978087552"/>
          <c:w val="0.70236357411845263"/>
          <c:h val="0.70318524002601601"/>
        </c:manualLayout>
      </c:layout>
      <c:scatterChart>
        <c:scatterStyle val="lineMarker"/>
        <c:varyColors val="0"/>
        <c:ser>
          <c:idx val="0"/>
          <c:order val="0"/>
          <c:tx>
            <c:v>[polluants]i=100mg/L</c:v>
          </c:tx>
          <c:spPr>
            <a:ln w="19050" cap="rnd">
              <a:noFill/>
              <a:round/>
            </a:ln>
            <a:effectLst/>
          </c:spPr>
          <c:marker>
            <c:symbol val="square"/>
            <c:size val="5"/>
            <c:spPr>
              <a:solidFill>
                <a:srgbClr val="002060"/>
              </a:solidFill>
              <a:ln w="50800">
                <a:solidFill>
                  <a:schemeClr val="tx1"/>
                </a:solidFill>
              </a:ln>
              <a:effectLst/>
            </c:spPr>
          </c:marker>
          <c:trendline>
            <c:spPr>
              <a:ln w="19050" cap="rnd">
                <a:solidFill>
                  <a:sysClr val="windowText" lastClr="000000"/>
                </a:solidFill>
                <a:prstDash val="sysDot"/>
              </a:ln>
              <a:effectLst/>
            </c:spPr>
            <c:trendlineType val="linear"/>
            <c:dispRSqr val="1"/>
            <c:dispEq val="0"/>
            <c:trendlineLbl>
              <c:layout>
                <c:manualLayout>
                  <c:x val="0.20443814523184603"/>
                  <c:y val="9.933852732380333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Feuil5!$A$2:$A$8</c:f>
              <c:numCache>
                <c:formatCode>General</c:formatCode>
                <c:ptCount val="7"/>
                <c:pt idx="0">
                  <c:v>0</c:v>
                </c:pt>
                <c:pt idx="1">
                  <c:v>2</c:v>
                </c:pt>
                <c:pt idx="2">
                  <c:v>4</c:v>
                </c:pt>
                <c:pt idx="3">
                  <c:v>6</c:v>
                </c:pt>
                <c:pt idx="4">
                  <c:v>12</c:v>
                </c:pt>
                <c:pt idx="5">
                  <c:v>24</c:v>
                </c:pt>
                <c:pt idx="6">
                  <c:v>48</c:v>
                </c:pt>
              </c:numCache>
            </c:numRef>
          </c:xVal>
          <c:yVal>
            <c:numRef>
              <c:f>Feuil5!$G$2:$G$4</c:f>
              <c:numCache>
                <c:formatCode>General</c:formatCode>
                <c:ptCount val="3"/>
                <c:pt idx="0">
                  <c:v>4.5999999999999996</c:v>
                </c:pt>
                <c:pt idx="1">
                  <c:v>3.5999999999999996</c:v>
                </c:pt>
                <c:pt idx="2">
                  <c:v>2.5999999999999996</c:v>
                </c:pt>
              </c:numCache>
            </c:numRef>
          </c:yVal>
          <c:smooth val="0"/>
          <c:extLst>
            <c:ext xmlns:c16="http://schemas.microsoft.com/office/drawing/2014/chart" uri="{C3380CC4-5D6E-409C-BE32-E72D297353CC}">
              <c16:uniqueId val="{00000001-CE02-4E3D-AF42-D68FDA517B67}"/>
            </c:ext>
          </c:extLst>
        </c:ser>
        <c:ser>
          <c:idx val="1"/>
          <c:order val="1"/>
          <c:tx>
            <c:v>[polluants]i=1000mg/L</c:v>
          </c:tx>
          <c:spPr>
            <a:ln w="25400" cap="rnd">
              <a:noFill/>
              <a:round/>
            </a:ln>
            <a:effectLst/>
          </c:spPr>
          <c:marker>
            <c:symbol val="circle"/>
            <c:size val="5"/>
            <c:spPr>
              <a:solidFill>
                <a:schemeClr val="accent2"/>
              </a:solidFill>
              <a:ln w="50800">
                <a:solidFill>
                  <a:schemeClr val="accent2"/>
                </a:solidFill>
              </a:ln>
              <a:effectLst/>
            </c:spPr>
          </c:marker>
          <c:trendline>
            <c:spPr>
              <a:ln w="19050" cap="rnd">
                <a:solidFill>
                  <a:schemeClr val="accent2"/>
                </a:solidFill>
                <a:prstDash val="sysDot"/>
              </a:ln>
              <a:effectLst/>
            </c:spPr>
            <c:trendlineType val="linear"/>
            <c:dispRSqr val="1"/>
            <c:dispEq val="0"/>
            <c:trendlineLbl>
              <c:layout>
                <c:manualLayout>
                  <c:x val="9.3652493438320217E-2"/>
                  <c:y val="4.014606368404301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Feuil5!$A$2:$A$8</c:f>
              <c:numCache>
                <c:formatCode>General</c:formatCode>
                <c:ptCount val="7"/>
                <c:pt idx="0">
                  <c:v>0</c:v>
                </c:pt>
                <c:pt idx="1">
                  <c:v>2</c:v>
                </c:pt>
                <c:pt idx="2">
                  <c:v>4</c:v>
                </c:pt>
                <c:pt idx="3">
                  <c:v>6</c:v>
                </c:pt>
                <c:pt idx="4">
                  <c:v>12</c:v>
                </c:pt>
                <c:pt idx="5">
                  <c:v>24</c:v>
                </c:pt>
                <c:pt idx="6">
                  <c:v>48</c:v>
                </c:pt>
              </c:numCache>
            </c:numRef>
          </c:xVal>
          <c:yVal>
            <c:numRef>
              <c:f>Feuil5!$I$2:$I$8</c:f>
              <c:numCache>
                <c:formatCode>General</c:formatCode>
                <c:ptCount val="7"/>
                <c:pt idx="0">
                  <c:v>6.9077552789821368</c:v>
                </c:pt>
                <c:pt idx="1">
                  <c:v>6.7487595474916793</c:v>
                </c:pt>
                <c:pt idx="2">
                  <c:v>6.5708829623395841</c:v>
                </c:pt>
                <c:pt idx="3">
                  <c:v>6.4002574453088208</c:v>
                </c:pt>
                <c:pt idx="4">
                  <c:v>6.3128231459191468</c:v>
                </c:pt>
                <c:pt idx="5">
                  <c:v>5.9964520886190211</c:v>
                </c:pt>
                <c:pt idx="6">
                  <c:v>5.6479173418148054</c:v>
                </c:pt>
              </c:numCache>
            </c:numRef>
          </c:yVal>
          <c:smooth val="0"/>
          <c:extLst>
            <c:ext xmlns:c16="http://schemas.microsoft.com/office/drawing/2014/chart" uri="{C3380CC4-5D6E-409C-BE32-E72D297353CC}">
              <c16:uniqueId val="{00000003-CE02-4E3D-AF42-D68FDA517B67}"/>
            </c:ext>
          </c:extLst>
        </c:ser>
        <c:ser>
          <c:idx val="2"/>
          <c:order val="2"/>
          <c:tx>
            <c:v>[polluants]i=500mg/L</c:v>
          </c:tx>
          <c:spPr>
            <a:ln w="25400" cap="rnd">
              <a:noFill/>
              <a:round/>
            </a:ln>
            <a:effectLst/>
          </c:spPr>
          <c:marker>
            <c:symbol val="triangle"/>
            <c:size val="5"/>
            <c:spPr>
              <a:solidFill>
                <a:schemeClr val="accent1"/>
              </a:solidFill>
              <a:ln w="50800">
                <a:solidFill>
                  <a:srgbClr val="0070C0"/>
                </a:solidFill>
              </a:ln>
              <a:effectLst/>
            </c:spPr>
          </c:marker>
          <c:trendline>
            <c:spPr>
              <a:ln w="19050" cap="rnd">
                <a:solidFill>
                  <a:schemeClr val="accent3"/>
                </a:solidFill>
                <a:prstDash val="sysDot"/>
              </a:ln>
              <a:effectLst/>
            </c:spPr>
            <c:trendlineType val="linear"/>
            <c:dispRSqr val="1"/>
            <c:dispEq val="0"/>
            <c:trendlineLbl>
              <c:layout>
                <c:manualLayout>
                  <c:x val="0.17539422572178479"/>
                  <c:y val="7.498443186693051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Feuil5!$A$2:$A$8</c:f>
              <c:numCache>
                <c:formatCode>General</c:formatCode>
                <c:ptCount val="7"/>
                <c:pt idx="0">
                  <c:v>0</c:v>
                </c:pt>
                <c:pt idx="1">
                  <c:v>2</c:v>
                </c:pt>
                <c:pt idx="2">
                  <c:v>4</c:v>
                </c:pt>
                <c:pt idx="3">
                  <c:v>6</c:v>
                </c:pt>
                <c:pt idx="4">
                  <c:v>12</c:v>
                </c:pt>
                <c:pt idx="5">
                  <c:v>24</c:v>
                </c:pt>
                <c:pt idx="6">
                  <c:v>48</c:v>
                </c:pt>
              </c:numCache>
            </c:numRef>
          </c:xVal>
          <c:yVal>
            <c:numRef>
              <c:f>Feuil5!$E$2:$E$7</c:f>
              <c:numCache>
                <c:formatCode>General</c:formatCode>
                <c:ptCount val="6"/>
                <c:pt idx="0">
                  <c:v>6.2146080984221914</c:v>
                </c:pt>
                <c:pt idx="1">
                  <c:v>5.962293169807702</c:v>
                </c:pt>
                <c:pt idx="2">
                  <c:v>5.7333412768977459</c:v>
                </c:pt>
                <c:pt idx="3">
                  <c:v>5.4424177105217932</c:v>
                </c:pt>
                <c:pt idx="4">
                  <c:v>5.2012556537049051</c:v>
                </c:pt>
                <c:pt idx="5">
                  <c:v>4.4543472962535073</c:v>
                </c:pt>
              </c:numCache>
            </c:numRef>
          </c:yVal>
          <c:smooth val="0"/>
          <c:extLst>
            <c:ext xmlns:c16="http://schemas.microsoft.com/office/drawing/2014/chart" uri="{C3380CC4-5D6E-409C-BE32-E72D297353CC}">
              <c16:uniqueId val="{00000005-CE02-4E3D-AF42-D68FDA517B67}"/>
            </c:ext>
          </c:extLst>
        </c:ser>
        <c:dLbls>
          <c:showLegendKey val="0"/>
          <c:showVal val="0"/>
          <c:showCatName val="0"/>
          <c:showSerName val="0"/>
          <c:showPercent val="0"/>
          <c:showBubbleSize val="0"/>
        </c:dLbls>
        <c:axId val="393814400"/>
        <c:axId val="393816320"/>
      </c:scatterChart>
      <c:valAx>
        <c:axId val="3938144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Time</a:t>
                </a:r>
                <a:r>
                  <a:rPr lang="fr-FR" baseline="0">
                    <a:latin typeface="Times New Roman" panose="02020603050405020304" pitchFamily="18" charset="0"/>
                    <a:cs typeface="Times New Roman" panose="02020603050405020304" pitchFamily="18" charset="0"/>
                  </a:rPr>
                  <a:t> </a:t>
                </a:r>
                <a:r>
                  <a:rPr lang="fr-FR">
                    <a:latin typeface="Times New Roman" panose="02020603050405020304" pitchFamily="18" charset="0"/>
                    <a:cs typeface="Times New Roman" panose="02020603050405020304" pitchFamily="18" charset="0"/>
                  </a:rPr>
                  <a:t>(h)</a:t>
                </a:r>
              </a:p>
            </c:rich>
          </c:tx>
          <c:layout>
            <c:manualLayout>
              <c:xMode val="edge"/>
              <c:yMode val="edge"/>
              <c:x val="0.44261312335958003"/>
              <c:y val="0.93227758327221411"/>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3816320"/>
        <c:crosses val="autoZero"/>
        <c:crossBetween val="midCat"/>
      </c:valAx>
      <c:valAx>
        <c:axId val="3938163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lnTOCt/TOCi</a:t>
                </a:r>
              </a:p>
            </c:rich>
          </c:tx>
          <c:layout>
            <c:manualLayout>
              <c:xMode val="edge"/>
              <c:yMode val="edge"/>
              <c:x val="3.073455818022747E-2"/>
              <c:y val="0.33876811092813747"/>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38144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61868907800668"/>
          <c:y val="0.1111111111111111"/>
          <c:w val="0.61271472379083936"/>
          <c:h val="0.68331802274715658"/>
        </c:manualLayout>
      </c:layout>
      <c:scatterChart>
        <c:scatterStyle val="smoothMarker"/>
        <c:varyColors val="0"/>
        <c:ser>
          <c:idx val="0"/>
          <c:order val="0"/>
          <c:spPr>
            <a:ln w="12700" cap="rnd">
              <a:solidFill>
                <a:schemeClr val="accent1"/>
              </a:solidFill>
              <a:round/>
            </a:ln>
            <a:effectLst/>
          </c:spPr>
          <c:marker>
            <c:symbol val="circle"/>
            <c:size val="7"/>
            <c:spPr>
              <a:solidFill>
                <a:sysClr val="window" lastClr="FFFFFF"/>
              </a:solidFill>
              <a:ln w="9525">
                <a:solidFill>
                  <a:schemeClr val="accent1"/>
                </a:solidFill>
              </a:ln>
              <a:effectLst/>
            </c:spPr>
          </c:marker>
          <c:dPt>
            <c:idx val="2"/>
            <c:bubble3D val="0"/>
            <c:extLst>
              <c:ext xmlns:c16="http://schemas.microsoft.com/office/drawing/2014/chart" uri="{C3380CC4-5D6E-409C-BE32-E72D297353CC}">
                <c16:uniqueId val="{00000000-5F5D-4AE6-AE7F-41C9FD611BB2}"/>
              </c:ext>
            </c:extLst>
          </c:dPt>
          <c:xVal>
            <c:numRef>
              <c:f>Feuil5!$O$2:$O$4</c:f>
              <c:numCache>
                <c:formatCode>General</c:formatCode>
                <c:ptCount val="3"/>
                <c:pt idx="0">
                  <c:v>100</c:v>
                </c:pt>
                <c:pt idx="1">
                  <c:v>500</c:v>
                </c:pt>
                <c:pt idx="2">
                  <c:v>1000</c:v>
                </c:pt>
              </c:numCache>
            </c:numRef>
          </c:xVal>
          <c:yVal>
            <c:numRef>
              <c:f>Feuil5!$P$2:$P$4</c:f>
              <c:numCache>
                <c:formatCode>General</c:formatCode>
                <c:ptCount val="3"/>
                <c:pt idx="0">
                  <c:v>1.0349999999999999</c:v>
                </c:pt>
                <c:pt idx="1">
                  <c:v>0.35</c:v>
                </c:pt>
                <c:pt idx="2">
                  <c:v>0.115</c:v>
                </c:pt>
              </c:numCache>
            </c:numRef>
          </c:yVal>
          <c:smooth val="1"/>
          <c:extLst>
            <c:ext xmlns:c16="http://schemas.microsoft.com/office/drawing/2014/chart" uri="{C3380CC4-5D6E-409C-BE32-E72D297353CC}">
              <c16:uniqueId val="{00000001-5F5D-4AE6-AE7F-41C9FD611BB2}"/>
            </c:ext>
          </c:extLst>
        </c:ser>
        <c:dLbls>
          <c:showLegendKey val="0"/>
          <c:showVal val="0"/>
          <c:showCatName val="0"/>
          <c:showSerName val="0"/>
          <c:showPercent val="0"/>
          <c:showBubbleSize val="0"/>
        </c:dLbls>
        <c:axId val="393846784"/>
        <c:axId val="393849088"/>
      </c:scatterChart>
      <c:valAx>
        <c:axId val="393846784"/>
        <c:scaling>
          <c:orientation val="minMax"/>
        </c:scaling>
        <c:delete val="0"/>
        <c:axPos val="b"/>
        <c:title>
          <c:tx>
            <c:rich>
              <a:bodyPr rot="0" vert="horz"/>
              <a:lstStyle/>
              <a:p>
                <a:pPr>
                  <a:defRPr/>
                </a:pPr>
                <a:r>
                  <a:rPr lang="fr-FR"/>
                  <a:t>Crude oil mass (mg)</a:t>
                </a:r>
              </a:p>
            </c:rich>
          </c:tx>
          <c:layout>
            <c:manualLayout>
              <c:xMode val="edge"/>
              <c:yMode val="edge"/>
              <c:x val="0.34412379702537182"/>
              <c:y val="0.89256926217556143"/>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en-US"/>
          </a:p>
        </c:txPr>
        <c:crossAx val="393849088"/>
        <c:crosses val="autoZero"/>
        <c:crossBetween val="midCat"/>
      </c:valAx>
      <c:valAx>
        <c:axId val="393849088"/>
        <c:scaling>
          <c:orientation val="minMax"/>
        </c:scaling>
        <c:delete val="0"/>
        <c:axPos val="l"/>
        <c:title>
          <c:tx>
            <c:rich>
              <a:bodyPr rot="-5400000" vert="horz"/>
              <a:lstStyle/>
              <a:p>
                <a:pPr>
                  <a:defRPr/>
                </a:pPr>
                <a:r>
                  <a:rPr lang="fr-FR"/>
                  <a:t>Kapp/hour</a:t>
                </a:r>
              </a:p>
            </c:rich>
          </c:tx>
          <c:layout>
            <c:manualLayout>
              <c:xMode val="edge"/>
              <c:yMode val="edge"/>
              <c:x val="1.3958223972003499E-2"/>
              <c:y val="0.32707567804024501"/>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en-US"/>
          </a:p>
        </c:txPr>
        <c:crossAx val="3938467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pH=6.5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97581370759902"/>
          <c:y val="0.15572946394801088"/>
          <c:w val="0.84605257138209566"/>
          <c:h val="0.6320675308599526"/>
        </c:manualLayout>
      </c:layout>
      <c:barChart>
        <c:barDir val="col"/>
        <c:grouping val="clustered"/>
        <c:varyColors val="0"/>
        <c:ser>
          <c:idx val="0"/>
          <c:order val="0"/>
          <c:tx>
            <c:v> 1 % Mt</c:v>
          </c:tx>
          <c:spPr>
            <a:pattFill prst="dashVert">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Feuil29!$D$5:$D$8</c:f>
              <c:strCache>
                <c:ptCount val="4"/>
                <c:pt idx="0">
                  <c:v>Cycle 1</c:v>
                </c:pt>
                <c:pt idx="1">
                  <c:v>Cycle 2</c:v>
                </c:pt>
                <c:pt idx="2">
                  <c:v>Cycle 3</c:v>
                </c:pt>
                <c:pt idx="3">
                  <c:v>Cycle  4</c:v>
                </c:pt>
              </c:strCache>
            </c:strRef>
          </c:cat>
          <c:val>
            <c:numRef>
              <c:f>Feuil29!$E$5:$E$8</c:f>
              <c:numCache>
                <c:formatCode>General</c:formatCode>
                <c:ptCount val="4"/>
                <c:pt idx="0">
                  <c:v>37.799999999999997</c:v>
                </c:pt>
                <c:pt idx="1">
                  <c:v>38</c:v>
                </c:pt>
                <c:pt idx="2">
                  <c:v>37.01</c:v>
                </c:pt>
                <c:pt idx="3">
                  <c:v>36.9</c:v>
                </c:pt>
              </c:numCache>
            </c:numRef>
          </c:val>
          <c:extLst>
            <c:ext xmlns:c16="http://schemas.microsoft.com/office/drawing/2014/chart" uri="{C3380CC4-5D6E-409C-BE32-E72D297353CC}">
              <c16:uniqueId val="{00000000-B4D0-4771-90A1-D6FBAEF51963}"/>
            </c:ext>
          </c:extLst>
        </c:ser>
        <c:ser>
          <c:idx val="1"/>
          <c:order val="1"/>
          <c:tx>
            <c:v>7 % Mt</c:v>
          </c:tx>
          <c:spPr>
            <a:pattFill prst="pct5">
              <a:fgClr>
                <a:schemeClr val="accent2">
                  <a:lumMod val="75000"/>
                </a:schemeClr>
              </a:fgClr>
              <a:bgClr>
                <a:schemeClr val="bg1"/>
              </a:bgClr>
            </a:pattFill>
            <a:ln>
              <a:solidFill>
                <a:schemeClr val="accent2">
                  <a:lumMod val="50000"/>
                </a:schemeClr>
              </a:solidFill>
            </a:ln>
            <a:effectLst/>
          </c:spPr>
          <c:invertIfNegative val="0"/>
          <c:dLbls>
            <c:dLbl>
              <c:idx val="0"/>
              <c:layout>
                <c:manualLayout>
                  <c:x val="0"/>
                  <c:y val="-4.8034934497816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D0-4771-90A1-D6FBAEF51963}"/>
                </c:ext>
              </c:extLst>
            </c:dLbl>
            <c:dLbl>
              <c:idx val="1"/>
              <c:layout>
                <c:manualLayout>
                  <c:x val="-2.7777777777777779E-3"/>
                  <c:y val="-3.93013100436681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D0-4771-90A1-D6FBAEF51963}"/>
                </c:ext>
              </c:extLst>
            </c:dLbl>
            <c:dLbl>
              <c:idx val="2"/>
              <c:layout>
                <c:manualLayout>
                  <c:x val="-5.5555555555556572E-3"/>
                  <c:y val="-5.67685589519651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D0-4771-90A1-D6FBAEF51963}"/>
                </c:ext>
              </c:extLst>
            </c:dLbl>
            <c:dLbl>
              <c:idx val="3"/>
              <c:layout>
                <c:manualLayout>
                  <c:x val="-2.7777777777777779E-3"/>
                  <c:y val="-3.93013100436681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D0-4771-90A1-D6FBAEF519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Feuil29!$F$5:$F$8</c:f>
              <c:numCache>
                <c:formatCode>General</c:formatCode>
                <c:ptCount val="4"/>
                <c:pt idx="0">
                  <c:v>37.6</c:v>
                </c:pt>
                <c:pt idx="1">
                  <c:v>38.1</c:v>
                </c:pt>
                <c:pt idx="2">
                  <c:v>37.799999999999997</c:v>
                </c:pt>
                <c:pt idx="3">
                  <c:v>37.53</c:v>
                </c:pt>
              </c:numCache>
            </c:numRef>
          </c:val>
          <c:extLst>
            <c:ext xmlns:c16="http://schemas.microsoft.com/office/drawing/2014/chart" uri="{C3380CC4-5D6E-409C-BE32-E72D297353CC}">
              <c16:uniqueId val="{00000005-B4D0-4771-90A1-D6FBAEF51963}"/>
            </c:ext>
          </c:extLst>
        </c:ser>
        <c:ser>
          <c:idx val="2"/>
          <c:order val="2"/>
          <c:tx>
            <c:v>34 % Mt</c:v>
          </c:tx>
          <c:spPr>
            <a:pattFill prst="pct40">
              <a:fgClr>
                <a:schemeClr val="bg1">
                  <a:lumMod val="50000"/>
                </a:schemeClr>
              </a:fgClr>
              <a:bgClr>
                <a:schemeClr val="bg1"/>
              </a:bgClr>
            </a:pattFill>
            <a:ln>
              <a:solidFill>
                <a:schemeClr val="accent3">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Feuil29!$G$5:$G$8</c:f>
              <c:numCache>
                <c:formatCode>General</c:formatCode>
                <c:ptCount val="4"/>
                <c:pt idx="0">
                  <c:v>58.6</c:v>
                </c:pt>
                <c:pt idx="1">
                  <c:v>59.01</c:v>
                </c:pt>
                <c:pt idx="2">
                  <c:v>59.8</c:v>
                </c:pt>
                <c:pt idx="3">
                  <c:v>59.79</c:v>
                </c:pt>
              </c:numCache>
            </c:numRef>
          </c:val>
          <c:extLst>
            <c:ext xmlns:c16="http://schemas.microsoft.com/office/drawing/2014/chart" uri="{C3380CC4-5D6E-409C-BE32-E72D297353CC}">
              <c16:uniqueId val="{00000006-B4D0-4771-90A1-D6FBAEF51963}"/>
            </c:ext>
          </c:extLst>
        </c:ser>
        <c:ser>
          <c:idx val="3"/>
          <c:order val="3"/>
          <c:tx>
            <c:v>69 % Mt</c:v>
          </c:tx>
          <c:spPr>
            <a:pattFill prst="pct20">
              <a:fgClr>
                <a:schemeClr val="accent2">
                  <a:lumMod val="75000"/>
                </a:schemeClr>
              </a:fgClr>
              <a:bgClr>
                <a:schemeClr val="bg1"/>
              </a:bgClr>
            </a:pattFill>
            <a:ln>
              <a:solidFill>
                <a:schemeClr val="accent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Feuil29!$H$5:$H$8</c:f>
              <c:numCache>
                <c:formatCode>General</c:formatCode>
                <c:ptCount val="4"/>
                <c:pt idx="0">
                  <c:v>76.599999999999994</c:v>
                </c:pt>
                <c:pt idx="1">
                  <c:v>78</c:v>
                </c:pt>
                <c:pt idx="2">
                  <c:v>78.23</c:v>
                </c:pt>
                <c:pt idx="3">
                  <c:v>78.25</c:v>
                </c:pt>
              </c:numCache>
            </c:numRef>
          </c:val>
          <c:extLst>
            <c:ext xmlns:c16="http://schemas.microsoft.com/office/drawing/2014/chart" uri="{C3380CC4-5D6E-409C-BE32-E72D297353CC}">
              <c16:uniqueId val="{00000007-B4D0-4771-90A1-D6FBAEF51963}"/>
            </c:ext>
          </c:extLst>
        </c:ser>
        <c:ser>
          <c:idx val="4"/>
          <c:order val="4"/>
          <c:tx>
            <c:v>78</c:v>
          </c:tx>
          <c:spPr>
            <a:pattFill prst="pct5">
              <a:fgClr>
                <a:schemeClr val="accent1">
                  <a:lumMod val="75000"/>
                </a:schemeClr>
              </a:fgClr>
              <a:bgClr>
                <a:schemeClr val="bg1"/>
              </a:bgClr>
            </a:patt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Feuil29!$I$5:$I$8</c:f>
              <c:numCache>
                <c:formatCode>General</c:formatCode>
                <c:ptCount val="4"/>
                <c:pt idx="0">
                  <c:v>80.8</c:v>
                </c:pt>
                <c:pt idx="1">
                  <c:v>83.2</c:v>
                </c:pt>
                <c:pt idx="2">
                  <c:v>83.51</c:v>
                </c:pt>
                <c:pt idx="3">
                  <c:v>83.5</c:v>
                </c:pt>
              </c:numCache>
            </c:numRef>
          </c:val>
          <c:extLst>
            <c:ext xmlns:c16="http://schemas.microsoft.com/office/drawing/2014/chart" uri="{C3380CC4-5D6E-409C-BE32-E72D297353CC}">
              <c16:uniqueId val="{00000008-B4D0-4771-90A1-D6FBAEF51963}"/>
            </c:ext>
          </c:extLst>
        </c:ser>
        <c:dLbls>
          <c:dLblPos val="outEnd"/>
          <c:showLegendKey val="0"/>
          <c:showVal val="1"/>
          <c:showCatName val="0"/>
          <c:showSerName val="0"/>
          <c:showPercent val="0"/>
          <c:showBubbleSize val="0"/>
        </c:dLbls>
        <c:gapWidth val="240"/>
        <c:overlap val="-40"/>
        <c:axId val="1344628479"/>
        <c:axId val="1344636799"/>
      </c:barChart>
      <c:catAx>
        <c:axId val="1344628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cycle </a:t>
                </a:r>
              </a:p>
            </c:rich>
          </c:tx>
          <c:layout>
            <c:manualLayout>
              <c:xMode val="edge"/>
              <c:yMode val="edge"/>
              <c:x val="0.52993803469853562"/>
              <c:y val="0.836827301635372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636799"/>
        <c:crosses val="autoZero"/>
        <c:auto val="1"/>
        <c:lblAlgn val="ctr"/>
        <c:lblOffset val="100"/>
        <c:noMultiLvlLbl val="0"/>
      </c:catAx>
      <c:valAx>
        <c:axId val="1344636799"/>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1" i="0" u="none" strike="noStrike" baseline="0">
                    <a:effectLst/>
                  </a:rPr>
                  <a:t>(TOCi-TOCf)/TOCi(%)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628479"/>
        <c:crosses val="autoZero"/>
        <c:crossBetween val="between"/>
      </c:valAx>
      <c:spPr>
        <a:noFill/>
        <a:ln>
          <a:noFill/>
        </a:ln>
        <a:effectLst/>
      </c:spPr>
    </c:plotArea>
    <c:legend>
      <c:legendPos val="b"/>
      <c:layout>
        <c:manualLayout>
          <c:xMode val="edge"/>
          <c:yMode val="edge"/>
          <c:x val="0.26065828601637836"/>
          <c:y val="0.91077869473046635"/>
          <c:w val="0.53549427367415092"/>
          <c:h val="8.88164111065064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6C817-6517-409D-A789-63735766A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85</TotalTime>
  <Pages>17</Pages>
  <Words>9156</Words>
  <Characters>52194</Characters>
  <Application>Microsoft Office Word</Application>
  <DocSecurity>0</DocSecurity>
  <Lines>434</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61228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165</cp:revision>
  <cp:lastPrinted>1999-07-06T11:00:00Z</cp:lastPrinted>
  <dcterms:created xsi:type="dcterms:W3CDTF">2025-07-24T15:22:00Z</dcterms:created>
  <dcterms:modified xsi:type="dcterms:W3CDTF">2025-08-06T12:32:00Z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4a3c1c48-d3e4-413b-9bdd-f6eeeea7b1f2</vt:lpwstr>
  </property>
</Properties>
</file>