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D36" w:rsidRDefault="00E24A8E">
      <w:pPr>
        <w:pStyle w:val="Heading1"/>
        <w:spacing w:before="79" w:line="276" w:lineRule="auto"/>
        <w:ind w:left="1265" w:hanging="593"/>
      </w:pPr>
      <w:r>
        <w:t>APPLICATION</w:t>
      </w:r>
      <w:r>
        <w:rPr>
          <w:spacing w:val="-7"/>
        </w:rPr>
        <w:t xml:space="preserve"> </w:t>
      </w:r>
      <w:r>
        <w:t>OF</w:t>
      </w:r>
      <w:r>
        <w:rPr>
          <w:spacing w:val="-9"/>
        </w:rPr>
        <w:t xml:space="preserve"> </w:t>
      </w:r>
      <w:r>
        <w:t>MACHINE</w:t>
      </w:r>
      <w:r>
        <w:rPr>
          <w:spacing w:val="-7"/>
        </w:rPr>
        <w:t xml:space="preserve"> </w:t>
      </w:r>
      <w:r>
        <w:t>LEARNING</w:t>
      </w:r>
      <w:r>
        <w:rPr>
          <w:spacing w:val="-7"/>
        </w:rPr>
        <w:t xml:space="preserve"> </w:t>
      </w:r>
      <w:r>
        <w:t>FOR</w:t>
      </w:r>
      <w:r>
        <w:rPr>
          <w:spacing w:val="-7"/>
        </w:rPr>
        <w:t xml:space="preserve"> </w:t>
      </w:r>
      <w:r>
        <w:t>RADIO</w:t>
      </w:r>
      <w:r>
        <w:rPr>
          <w:spacing w:val="-7"/>
        </w:rPr>
        <w:t xml:space="preserve"> </w:t>
      </w:r>
      <w:r>
        <w:t>REFRACTIVITY PREDICTION ACROSS CLIMATIC ZONES IN WEST AFRICA</w:t>
      </w: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spacing w:before="21"/>
        <w:rPr>
          <w:b/>
        </w:rPr>
      </w:pPr>
    </w:p>
    <w:p w:rsidR="00E02D36" w:rsidRDefault="00E24A8E">
      <w:pPr>
        <w:pStyle w:val="BodyText"/>
        <w:spacing w:line="480" w:lineRule="auto"/>
        <w:ind w:left="360" w:right="718"/>
        <w:jc w:val="both"/>
      </w:pPr>
      <w:r>
        <w:rPr>
          <w:noProof/>
        </w:rPr>
        <mc:AlternateContent>
          <mc:Choice Requires="wps">
            <w:drawing>
              <wp:anchor distT="0" distB="0" distL="0" distR="0" simplePos="0" relativeHeight="15728640" behindDoc="0" locked="0" layoutInCell="1" allowOverlap="1">
                <wp:simplePos x="0" y="0"/>
                <wp:positionH relativeFrom="page">
                  <wp:posOffset>1038225</wp:posOffset>
                </wp:positionH>
                <wp:positionV relativeFrom="paragraph">
                  <wp:posOffset>-438534</wp:posOffset>
                </wp:positionV>
                <wp:extent cx="466725" cy="142875"/>
                <wp:effectExtent l="0" t="0" r="0" b="0"/>
                <wp:wrapNone/>
                <wp:docPr id="1" name="Textbox 1" descr="#AnnotID =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42875"/>
                        </a:xfrm>
                        <a:prstGeom prst="rect">
                          <a:avLst/>
                        </a:prstGeom>
                      </wps:spPr>
                      <wps:txbx>
                        <w:txbxContent>
                          <w:p w:rsidR="00E02D36" w:rsidRDefault="00E24A8E">
                            <w:pPr>
                              <w:spacing w:line="223" w:lineRule="exact"/>
                              <w:rPr>
                                <w:rFonts w:ascii="Arial MT"/>
                                <w:sz w:val="20"/>
                              </w:rPr>
                            </w:pPr>
                            <w:r>
                              <w:rPr>
                                <w:rFonts w:ascii="Arial MT"/>
                                <w:spacing w:val="-2"/>
                                <w:sz w:val="20"/>
                              </w:rPr>
                              <w:t>Abstract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alt="#AnnotID = 112" style="position:absolute;left:0;text-align:left;margin-left:81.75pt;margin-top:-34.55pt;width:36.75pt;height:11.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" filled="f" stroked="f">
                <v:textbox inset="0,0,0,0">
                  <w:txbxContent>
                    <w:p w:rsidR="00E02D36" w:rsidRDefault="00E24A8E">
                      <w:pPr>
                        <w:spacing w:line="223" w:lineRule="exact"/>
                        <w:rPr>
                          <w:rFonts w:ascii="Arial MT"/>
                          <w:sz w:val="20"/>
                        </w:rPr>
                      </w:pPr>
                      <w:r>
                        <w:rPr>
                          <w:rFonts w:ascii="Arial MT"/>
                          <w:spacing w:val="-2"/>
                          <w:sz w:val="20"/>
                        </w:rPr>
                        <w:t>Abstract</w:t>
                      </w:r>
                    </w:p>
                  </w:txbxContent>
                </v:textbox>
                <w10:wrap anchorx="page"/>
              </v:shape>
            </w:pict>
          </mc:Fallback>
        </mc:AlternateContent>
      </w:r>
      <w:r>
        <w:t xml:space="preserve">This research explores the use of machine learning (ML) models to predict surface radio refractivity in diverse climatic zones across </w:t>
      </w:r>
      <w:r>
        <w:t>West Africa. We evaluated three machine learning approaches for predicting surface radio refractivity across West Africa’s diverse climates,</w:t>
      </w:r>
      <w:r>
        <w:rPr>
          <w:spacing w:val="-15"/>
        </w:rPr>
        <w:t xml:space="preserve"> </w:t>
      </w:r>
      <w:r>
        <w:t>using</w:t>
      </w:r>
      <w:r>
        <w:rPr>
          <w:spacing w:val="-15"/>
        </w:rPr>
        <w:t xml:space="preserve"> </w:t>
      </w:r>
      <w:r>
        <w:t>data</w:t>
      </w:r>
      <w:r>
        <w:rPr>
          <w:spacing w:val="-15"/>
        </w:rPr>
        <w:t xml:space="preserve"> </w:t>
      </w:r>
      <w:r>
        <w:t>from</w:t>
      </w:r>
      <w:r>
        <w:rPr>
          <w:spacing w:val="-11"/>
        </w:rPr>
        <w:t xml:space="preserve"> </w:t>
      </w:r>
      <w:r>
        <w:t>five</w:t>
      </w:r>
      <w:r>
        <w:rPr>
          <w:spacing w:val="-15"/>
        </w:rPr>
        <w:t xml:space="preserve"> </w:t>
      </w:r>
      <w:r>
        <w:t>locations:</w:t>
      </w:r>
      <w:r>
        <w:rPr>
          <w:spacing w:val="-15"/>
        </w:rPr>
        <w:t xml:space="preserve"> </w:t>
      </w:r>
      <w:r>
        <w:t>Niamey,</w:t>
      </w:r>
      <w:r>
        <w:rPr>
          <w:spacing w:val="-13"/>
        </w:rPr>
        <w:t xml:space="preserve"> </w:t>
      </w:r>
      <w:r>
        <w:t>Bamako,</w:t>
      </w:r>
      <w:r>
        <w:rPr>
          <w:spacing w:val="-15"/>
        </w:rPr>
        <w:t xml:space="preserve"> </w:t>
      </w:r>
      <w:r>
        <w:t>Monrovia</w:t>
      </w:r>
      <w:r>
        <w:rPr>
          <w:spacing w:val="-14"/>
        </w:rPr>
        <w:t xml:space="preserve"> </w:t>
      </w:r>
      <w:r>
        <w:t>and</w:t>
      </w:r>
      <w:r>
        <w:rPr>
          <w:spacing w:val="-13"/>
        </w:rPr>
        <w:t xml:space="preserve"> </w:t>
      </w:r>
      <w:r>
        <w:t>Jos.</w:t>
      </w:r>
      <w:r>
        <w:rPr>
          <w:spacing w:val="-15"/>
        </w:rPr>
        <w:t xml:space="preserve"> </w:t>
      </w:r>
      <w:r>
        <w:t>Models</w:t>
      </w:r>
      <w:r>
        <w:rPr>
          <w:spacing w:val="-15"/>
        </w:rPr>
        <w:t xml:space="preserve"> </w:t>
      </w:r>
      <w:r>
        <w:t xml:space="preserve">used </w:t>
      </w:r>
      <w:proofErr w:type="gramStart"/>
      <w:r>
        <w:t>including ;</w:t>
      </w:r>
      <w:proofErr w:type="gramEnd"/>
      <w:r>
        <w:rPr>
          <w:spacing w:val="40"/>
        </w:rPr>
        <w:t xml:space="preserve"> </w:t>
      </w:r>
      <w:proofErr w:type="spellStart"/>
      <w:r>
        <w:t>LightGBM</w:t>
      </w:r>
      <w:proofErr w:type="spellEnd"/>
      <w:r>
        <w:t xml:space="preserve">, Random Forest, </w:t>
      </w:r>
      <w:r>
        <w:t>and Long Short-Term Memory (LSTM) trained on</w:t>
      </w:r>
      <w:r>
        <w:rPr>
          <w:spacing w:val="-11"/>
        </w:rPr>
        <w:t xml:space="preserve"> </w:t>
      </w:r>
      <w:r>
        <w:t>ERA5</w:t>
      </w:r>
      <w:r>
        <w:rPr>
          <w:spacing w:val="-11"/>
        </w:rPr>
        <w:t xml:space="preserve"> </w:t>
      </w:r>
      <w:r>
        <w:t>reanalysis</w:t>
      </w:r>
      <w:r>
        <w:rPr>
          <w:spacing w:val="-10"/>
        </w:rPr>
        <w:t xml:space="preserve"> </w:t>
      </w:r>
      <w:r>
        <w:t>atmospheric</w:t>
      </w:r>
      <w:r>
        <w:rPr>
          <w:spacing w:val="-12"/>
        </w:rPr>
        <w:t xml:space="preserve"> </w:t>
      </w:r>
      <w:r>
        <w:t>dataset,</w:t>
      </w:r>
      <w:r>
        <w:rPr>
          <w:spacing w:val="-10"/>
        </w:rPr>
        <w:t xml:space="preserve"> </w:t>
      </w:r>
      <w:r>
        <w:t>optimized</w:t>
      </w:r>
      <w:r>
        <w:rPr>
          <w:spacing w:val="-11"/>
        </w:rPr>
        <w:t xml:space="preserve"> </w:t>
      </w:r>
      <w:r>
        <w:t>through</w:t>
      </w:r>
      <w:r>
        <w:rPr>
          <w:spacing w:val="-8"/>
        </w:rPr>
        <w:t xml:space="preserve"> </w:t>
      </w:r>
      <w:r>
        <w:t>grid</w:t>
      </w:r>
      <w:r>
        <w:rPr>
          <w:spacing w:val="-11"/>
        </w:rPr>
        <w:t xml:space="preserve"> </w:t>
      </w:r>
      <w:r>
        <w:t>search</w:t>
      </w:r>
      <w:r>
        <w:rPr>
          <w:spacing w:val="-11"/>
        </w:rPr>
        <w:t xml:space="preserve"> </w:t>
      </w:r>
      <w:r>
        <w:t>and</w:t>
      </w:r>
      <w:r>
        <w:rPr>
          <w:spacing w:val="-9"/>
        </w:rPr>
        <w:t xml:space="preserve"> </w:t>
      </w:r>
      <w:r>
        <w:t>early</w:t>
      </w:r>
      <w:r>
        <w:rPr>
          <w:spacing w:val="-15"/>
        </w:rPr>
        <w:t xml:space="preserve"> </w:t>
      </w:r>
      <w:r>
        <w:t>stopping to</w:t>
      </w:r>
      <w:r>
        <w:rPr>
          <w:spacing w:val="-1"/>
        </w:rPr>
        <w:t xml:space="preserve"> </w:t>
      </w:r>
      <w:r>
        <w:t>improve</w:t>
      </w:r>
      <w:r>
        <w:rPr>
          <w:spacing w:val="-3"/>
        </w:rPr>
        <w:t xml:space="preserve"> </w:t>
      </w:r>
      <w:r>
        <w:t>predictive accuracy. Result</w:t>
      </w:r>
      <w:r>
        <w:rPr>
          <w:spacing w:val="-1"/>
        </w:rPr>
        <w:t xml:space="preserve"> </w:t>
      </w:r>
      <w:r>
        <w:t xml:space="preserve">showed </w:t>
      </w:r>
      <w:proofErr w:type="spellStart"/>
      <w:r>
        <w:t>LightGBM</w:t>
      </w:r>
      <w:proofErr w:type="spellEnd"/>
      <w:r>
        <w:rPr>
          <w:spacing w:val="-1"/>
        </w:rPr>
        <w:t xml:space="preserve"> </w:t>
      </w:r>
      <w:r>
        <w:t>performed</w:t>
      </w:r>
      <w:r>
        <w:rPr>
          <w:spacing w:val="-2"/>
        </w:rPr>
        <w:t xml:space="preserve"> </w:t>
      </w:r>
      <w:r>
        <w:t>best overall</w:t>
      </w:r>
      <w:r>
        <w:rPr>
          <w:spacing w:val="-1"/>
        </w:rPr>
        <w:t xml:space="preserve"> </w:t>
      </w:r>
      <w:r>
        <w:t xml:space="preserve">(MAE: 35.014, MSE:1918.844), though Random </w:t>
      </w:r>
      <w:r>
        <w:t>forest achieved slightly lower in some regions but</w:t>
      </w:r>
      <w:r>
        <w:rPr>
          <w:spacing w:val="-15"/>
        </w:rPr>
        <w:t xml:space="preserve"> </w:t>
      </w:r>
      <w:r>
        <w:t>struggle</w:t>
      </w:r>
      <w:r>
        <w:rPr>
          <w:spacing w:val="-15"/>
        </w:rPr>
        <w:t xml:space="preserve"> </w:t>
      </w:r>
      <w:r>
        <w:t>with</w:t>
      </w:r>
      <w:r>
        <w:rPr>
          <w:spacing w:val="-15"/>
        </w:rPr>
        <w:t xml:space="preserve"> </w:t>
      </w:r>
      <w:r>
        <w:t>overall</w:t>
      </w:r>
      <w:r>
        <w:rPr>
          <w:spacing w:val="-15"/>
        </w:rPr>
        <w:t xml:space="preserve"> </w:t>
      </w:r>
      <w:r>
        <w:t>accuracy</w:t>
      </w:r>
      <w:r>
        <w:rPr>
          <w:spacing w:val="3"/>
        </w:rPr>
        <w:t xml:space="preserve"> </w:t>
      </w:r>
      <w:proofErr w:type="gramStart"/>
      <w:r>
        <w:t>(</w:t>
      </w:r>
      <w:r>
        <w:rPr>
          <w:spacing w:val="-15"/>
        </w:rPr>
        <w:t xml:space="preserve"> </w:t>
      </w:r>
      <w:r>
        <w:t>MAE</w:t>
      </w:r>
      <w:proofErr w:type="gramEnd"/>
      <w:r>
        <w:t>:</w:t>
      </w:r>
      <w:r>
        <w:rPr>
          <w:spacing w:val="-15"/>
        </w:rPr>
        <w:t xml:space="preserve"> </w:t>
      </w:r>
      <w:r>
        <w:t>113.457,</w:t>
      </w:r>
      <w:r>
        <w:rPr>
          <w:spacing w:val="-15"/>
        </w:rPr>
        <w:t xml:space="preserve"> </w:t>
      </w:r>
      <w:r>
        <w:t>MSE</w:t>
      </w:r>
      <w:r>
        <w:rPr>
          <w:spacing w:val="-15"/>
        </w:rPr>
        <w:t xml:space="preserve"> </w:t>
      </w:r>
      <w:r>
        <w:t>:</w:t>
      </w:r>
      <w:r>
        <w:rPr>
          <w:spacing w:val="-15"/>
        </w:rPr>
        <w:t xml:space="preserve"> </w:t>
      </w:r>
      <w:r>
        <w:t>59707.833).</w:t>
      </w:r>
      <w:r>
        <w:rPr>
          <w:spacing w:val="-15"/>
        </w:rPr>
        <w:t xml:space="preserve"> </w:t>
      </w:r>
      <w:r>
        <w:t>The</w:t>
      </w:r>
      <w:r>
        <w:rPr>
          <w:spacing w:val="-15"/>
        </w:rPr>
        <w:t xml:space="preserve"> </w:t>
      </w:r>
      <w:r>
        <w:t>analysis</w:t>
      </w:r>
      <w:r>
        <w:rPr>
          <w:spacing w:val="-15"/>
        </w:rPr>
        <w:t xml:space="preserve"> </w:t>
      </w:r>
      <w:proofErr w:type="gramStart"/>
      <w:r>
        <w:t>reveal</w:t>
      </w:r>
      <w:proofErr w:type="gramEnd"/>
      <w:r>
        <w:t xml:space="preserve"> wind speed and solar radiation as the key predictive factors across different climate zone. These models offer practical</w:t>
      </w:r>
      <w:r>
        <w:t xml:space="preserve"> improvements over traditional methods for radio wave propagation, forecasting particularly valuable for telecommunication planning in regions with limited observational data.</w:t>
      </w:r>
    </w:p>
    <w:p w:rsidR="00E02D36" w:rsidRDefault="00E24A8E">
      <w:pPr>
        <w:pStyle w:val="BodyText"/>
        <w:spacing w:before="201" w:line="480" w:lineRule="auto"/>
        <w:ind w:left="360" w:right="721"/>
        <w:jc w:val="both"/>
      </w:pPr>
      <w:r>
        <w:rPr>
          <w:b/>
        </w:rPr>
        <w:t xml:space="preserve">Keywords: </w:t>
      </w:r>
      <w:r>
        <w:t>Machine learning, Radio refractivity, Atmospheric prediction, ERA5, We</w:t>
      </w:r>
      <w:r>
        <w:t xml:space="preserve">st Africa, </w:t>
      </w:r>
      <w:proofErr w:type="spellStart"/>
      <w:r>
        <w:t>LightGBM</w:t>
      </w:r>
      <w:proofErr w:type="spellEnd"/>
      <w:r>
        <w:t>, Random Forest, LSTM</w:t>
      </w:r>
    </w:p>
    <w:p w:rsidR="00E02D36" w:rsidRDefault="00E02D36">
      <w:pPr>
        <w:pStyle w:val="BodyText"/>
        <w:spacing w:line="480" w:lineRule="auto"/>
        <w:jc w:val="both"/>
        <w:sectPr w:rsidR="00E02D36">
          <w:type w:val="continuous"/>
          <w:pgSz w:w="12240" w:h="15840"/>
          <w:pgMar w:top="1360" w:right="1080" w:bottom="280" w:left="1440" w:header="720" w:footer="720" w:gutter="0"/>
          <w:cols w:space="720"/>
        </w:sectPr>
      </w:pPr>
    </w:p>
    <w:p w:rsidR="00E02D36" w:rsidRDefault="00E24A8E">
      <w:pPr>
        <w:pStyle w:val="Heading1"/>
        <w:numPr>
          <w:ilvl w:val="0"/>
          <w:numId w:val="10"/>
        </w:numPr>
        <w:tabs>
          <w:tab w:val="left" w:pos="600"/>
        </w:tabs>
        <w:spacing w:before="138"/>
      </w:pPr>
      <w:r>
        <w:rPr>
          <w:spacing w:val="-2"/>
        </w:rPr>
        <w:lastRenderedPageBreak/>
        <w:t>INTRODUCTION</w:t>
      </w:r>
    </w:p>
    <w:p w:rsidR="00E02D36" w:rsidRDefault="00E24A8E">
      <w:pPr>
        <w:pStyle w:val="BodyText"/>
        <w:spacing w:before="232" w:line="480" w:lineRule="auto"/>
        <w:ind w:left="360" w:right="718"/>
        <w:jc w:val="both"/>
      </w:pPr>
      <w:r>
        <w:t>The accurate prediction of atmospheric conditions is crucial for various applications, including meteorology, aviation, and telecommunications. Radio refractivity is a crucial aspect of atmosp</w:t>
      </w:r>
      <w:r>
        <w:t>heric characteristic that significantly affects radio wave propagation, particularly</w:t>
      </w:r>
      <w:r>
        <w:rPr>
          <w:spacing w:val="-15"/>
        </w:rPr>
        <w:t xml:space="preserve"> </w:t>
      </w:r>
      <w:r>
        <w:t>for</w:t>
      </w:r>
      <w:r>
        <w:rPr>
          <w:spacing w:val="-15"/>
        </w:rPr>
        <w:t xml:space="preserve"> </w:t>
      </w:r>
      <w:r>
        <w:t>telecommunications</w:t>
      </w:r>
      <w:r>
        <w:rPr>
          <w:spacing w:val="-13"/>
        </w:rPr>
        <w:t xml:space="preserve"> </w:t>
      </w:r>
      <w:r>
        <w:t>and</w:t>
      </w:r>
      <w:r>
        <w:rPr>
          <w:spacing w:val="-13"/>
        </w:rPr>
        <w:t xml:space="preserve"> </w:t>
      </w:r>
      <w:r>
        <w:t>radar</w:t>
      </w:r>
      <w:r>
        <w:rPr>
          <w:spacing w:val="-14"/>
        </w:rPr>
        <w:t xml:space="preserve"> </w:t>
      </w:r>
      <w:r>
        <w:t>systems.</w:t>
      </w:r>
      <w:r>
        <w:rPr>
          <w:spacing w:val="-13"/>
        </w:rPr>
        <w:t xml:space="preserve"> </w:t>
      </w:r>
      <w:r>
        <w:t>Surface</w:t>
      </w:r>
      <w:r>
        <w:rPr>
          <w:spacing w:val="-12"/>
        </w:rPr>
        <w:t xml:space="preserve"> </w:t>
      </w:r>
      <w:r>
        <w:t>refractivity</w:t>
      </w:r>
      <w:r>
        <w:rPr>
          <w:spacing w:val="-15"/>
        </w:rPr>
        <w:t xml:space="preserve"> </w:t>
      </w:r>
      <w:r>
        <w:t>(N)</w:t>
      </w:r>
      <w:r>
        <w:rPr>
          <w:spacing w:val="-14"/>
        </w:rPr>
        <w:t xml:space="preserve"> </w:t>
      </w:r>
      <w:r>
        <w:t>depends</w:t>
      </w:r>
      <w:r>
        <w:rPr>
          <w:spacing w:val="-13"/>
        </w:rPr>
        <w:t xml:space="preserve"> </w:t>
      </w:r>
      <w:r>
        <w:t>on meteorological factors such as temperature, pressure, and humidity. In regions like West Afri</w:t>
      </w:r>
      <w:r>
        <w:t>ca, characterized by diverse climatic zones, from arid regions in the north to humid tropical areas in the south, accurate prediction of surface refractivity is essential for optimizing radio frequency applications.</w:t>
      </w:r>
    </w:p>
    <w:p w:rsidR="00E02D36" w:rsidRDefault="00E24A8E">
      <w:pPr>
        <w:pStyle w:val="BodyText"/>
        <w:spacing w:before="1" w:line="480" w:lineRule="auto"/>
        <w:ind w:left="360" w:right="716"/>
        <w:jc w:val="both"/>
      </w:pPr>
      <w:r>
        <w:t>Traditional methods for predicting radio</w:t>
      </w:r>
      <w:r>
        <w:t xml:space="preserve"> refractivity often rely on empirical models that may</w:t>
      </w:r>
      <w:r>
        <w:rPr>
          <w:spacing w:val="-8"/>
        </w:rPr>
        <w:t xml:space="preserve"> </w:t>
      </w:r>
      <w:r>
        <w:t>not</w:t>
      </w:r>
      <w:r>
        <w:rPr>
          <w:spacing w:val="-4"/>
        </w:rPr>
        <w:t xml:space="preserve"> </w:t>
      </w:r>
      <w:r>
        <w:t>adequately</w:t>
      </w:r>
      <w:r>
        <w:rPr>
          <w:spacing w:val="-8"/>
        </w:rPr>
        <w:t xml:space="preserve"> </w:t>
      </w:r>
      <w:r>
        <w:t>account</w:t>
      </w:r>
      <w:r>
        <w:rPr>
          <w:spacing w:val="-4"/>
        </w:rPr>
        <w:t xml:space="preserve"> </w:t>
      </w:r>
      <w:r>
        <w:t>for</w:t>
      </w:r>
      <w:r>
        <w:rPr>
          <w:spacing w:val="-4"/>
        </w:rPr>
        <w:t xml:space="preserve"> </w:t>
      </w:r>
      <w:r>
        <w:t>the</w:t>
      </w:r>
      <w:r>
        <w:rPr>
          <w:spacing w:val="-4"/>
        </w:rPr>
        <w:t xml:space="preserve"> </w:t>
      </w:r>
      <w:r>
        <w:t>complexities</w:t>
      </w:r>
      <w:r>
        <w:rPr>
          <w:spacing w:val="-6"/>
        </w:rPr>
        <w:t xml:space="preserve"> </w:t>
      </w:r>
      <w:r>
        <w:t>of</w:t>
      </w:r>
      <w:r>
        <w:rPr>
          <w:spacing w:val="-4"/>
        </w:rPr>
        <w:t xml:space="preserve"> </w:t>
      </w:r>
      <w:r>
        <w:t>atmospheric</w:t>
      </w:r>
      <w:r>
        <w:rPr>
          <w:spacing w:val="-5"/>
        </w:rPr>
        <w:t xml:space="preserve"> </w:t>
      </w:r>
      <w:r>
        <w:t>behavior.</w:t>
      </w:r>
      <w:r>
        <w:rPr>
          <w:spacing w:val="-3"/>
        </w:rPr>
        <w:t xml:space="preserve"> </w:t>
      </w:r>
      <w:r>
        <w:t>In</w:t>
      </w:r>
      <w:r>
        <w:rPr>
          <w:spacing w:val="-4"/>
        </w:rPr>
        <w:t xml:space="preserve"> </w:t>
      </w:r>
      <w:r>
        <w:t>recent years, machine learning (ML) techniques have emerged as powerful alternatives, offering the ability to model nonlinear rela</w:t>
      </w:r>
      <w:r>
        <w:t>tionships and capture intricate patterns within atmospheric data.</w:t>
      </w:r>
      <w:r>
        <w:rPr>
          <w:spacing w:val="-15"/>
        </w:rPr>
        <w:t xml:space="preserve"> </w:t>
      </w:r>
      <w:r>
        <w:t>The</w:t>
      </w:r>
      <w:r>
        <w:rPr>
          <w:spacing w:val="-15"/>
        </w:rPr>
        <w:t xml:space="preserve"> </w:t>
      </w:r>
      <w:r>
        <w:t>primary</w:t>
      </w:r>
      <w:r>
        <w:rPr>
          <w:spacing w:val="-15"/>
        </w:rPr>
        <w:t xml:space="preserve"> </w:t>
      </w:r>
      <w:r>
        <w:t>aim</w:t>
      </w:r>
      <w:r>
        <w:rPr>
          <w:spacing w:val="-15"/>
        </w:rPr>
        <w:t xml:space="preserve"> </w:t>
      </w:r>
      <w:r>
        <w:t>of</w:t>
      </w:r>
      <w:r>
        <w:rPr>
          <w:spacing w:val="-14"/>
        </w:rPr>
        <w:t xml:space="preserve"> </w:t>
      </w:r>
      <w:r>
        <w:t>this</w:t>
      </w:r>
      <w:r>
        <w:rPr>
          <w:spacing w:val="-14"/>
        </w:rPr>
        <w:t xml:space="preserve"> </w:t>
      </w:r>
      <w:r>
        <w:t>research</w:t>
      </w:r>
      <w:r>
        <w:rPr>
          <w:spacing w:val="-14"/>
        </w:rPr>
        <w:t xml:space="preserve"> </w:t>
      </w:r>
      <w:r>
        <w:t>is</w:t>
      </w:r>
      <w:r>
        <w:rPr>
          <w:spacing w:val="-14"/>
        </w:rPr>
        <w:t xml:space="preserve"> </w:t>
      </w:r>
      <w:r>
        <w:t>to</w:t>
      </w:r>
      <w:r>
        <w:rPr>
          <w:spacing w:val="-14"/>
        </w:rPr>
        <w:t xml:space="preserve"> </w:t>
      </w:r>
      <w:r>
        <w:t>explore</w:t>
      </w:r>
      <w:r>
        <w:rPr>
          <w:spacing w:val="-13"/>
        </w:rPr>
        <w:t xml:space="preserve"> </w:t>
      </w:r>
      <w:r>
        <w:t>and</w:t>
      </w:r>
      <w:r>
        <w:rPr>
          <w:spacing w:val="-14"/>
        </w:rPr>
        <w:t xml:space="preserve"> </w:t>
      </w:r>
      <w:r>
        <w:t>compare</w:t>
      </w:r>
      <w:r>
        <w:rPr>
          <w:spacing w:val="-15"/>
        </w:rPr>
        <w:t xml:space="preserve"> </w:t>
      </w:r>
      <w:r>
        <w:t>different</w:t>
      </w:r>
      <w:r>
        <w:rPr>
          <w:spacing w:val="-14"/>
        </w:rPr>
        <w:t xml:space="preserve"> </w:t>
      </w:r>
      <w:r>
        <w:t>machine</w:t>
      </w:r>
      <w:r>
        <w:rPr>
          <w:spacing w:val="-15"/>
        </w:rPr>
        <w:t xml:space="preserve"> </w:t>
      </w:r>
      <w:r>
        <w:t xml:space="preserve">learning models for predicting surface refractivity. The models analyzed in this study include </w:t>
      </w:r>
      <w:proofErr w:type="spellStart"/>
      <w:r>
        <w:t>LightGBM</w:t>
      </w:r>
      <w:proofErr w:type="spellEnd"/>
      <w:r>
        <w:t xml:space="preserve">, Random </w:t>
      </w:r>
      <w:r>
        <w:t>Forest, and Long Short-Term Memory (LSTM). Each model was trained</w:t>
      </w:r>
      <w:r>
        <w:rPr>
          <w:spacing w:val="-6"/>
        </w:rPr>
        <w:t xml:space="preserve"> </w:t>
      </w:r>
      <w:r>
        <w:t>and</w:t>
      </w:r>
      <w:r>
        <w:rPr>
          <w:spacing w:val="-6"/>
        </w:rPr>
        <w:t xml:space="preserve"> </w:t>
      </w:r>
      <w:r>
        <w:t>optimized</w:t>
      </w:r>
      <w:r>
        <w:rPr>
          <w:spacing w:val="-6"/>
        </w:rPr>
        <w:t xml:space="preserve"> </w:t>
      </w:r>
      <w:r>
        <w:t>using</w:t>
      </w:r>
      <w:r>
        <w:rPr>
          <w:spacing w:val="-8"/>
        </w:rPr>
        <w:t xml:space="preserve"> </w:t>
      </w:r>
      <w:r>
        <w:t>data</w:t>
      </w:r>
      <w:r>
        <w:rPr>
          <w:spacing w:val="-3"/>
        </w:rPr>
        <w:t xml:space="preserve"> </w:t>
      </w:r>
      <w:r>
        <w:t>from</w:t>
      </w:r>
      <w:r>
        <w:rPr>
          <w:spacing w:val="-6"/>
        </w:rPr>
        <w:t xml:space="preserve"> </w:t>
      </w:r>
      <w:r>
        <w:t>ERA5</w:t>
      </w:r>
      <w:r>
        <w:rPr>
          <w:spacing w:val="-6"/>
        </w:rPr>
        <w:t xml:space="preserve"> </w:t>
      </w:r>
      <w:r>
        <w:t>reanalysis,</w:t>
      </w:r>
      <w:r>
        <w:rPr>
          <w:spacing w:val="-6"/>
        </w:rPr>
        <w:t xml:space="preserve"> </w:t>
      </w:r>
      <w:r>
        <w:t>a</w:t>
      </w:r>
      <w:r>
        <w:rPr>
          <w:spacing w:val="-7"/>
        </w:rPr>
        <w:t xml:space="preserve"> </w:t>
      </w:r>
      <w:r>
        <w:t>widely</w:t>
      </w:r>
      <w:r>
        <w:rPr>
          <w:spacing w:val="-11"/>
        </w:rPr>
        <w:t xml:space="preserve"> </w:t>
      </w:r>
      <w:r>
        <w:t>used</w:t>
      </w:r>
      <w:r>
        <w:rPr>
          <w:spacing w:val="-3"/>
        </w:rPr>
        <w:t xml:space="preserve"> </w:t>
      </w:r>
      <w:r>
        <w:t>global</w:t>
      </w:r>
      <w:r>
        <w:rPr>
          <w:spacing w:val="-5"/>
        </w:rPr>
        <w:t xml:space="preserve"> </w:t>
      </w:r>
      <w:r>
        <w:t>atmospheric dataset. Through a comprehensive analysis that includes metrics such as Mean Absolute Error (MAE) and Mean Squ</w:t>
      </w:r>
      <w:r>
        <w:t>ared Error (MSE), this study seeks to provide insights into model</w:t>
      </w:r>
      <w:r>
        <w:rPr>
          <w:spacing w:val="-15"/>
        </w:rPr>
        <w:t xml:space="preserve"> </w:t>
      </w:r>
      <w:r>
        <w:t>performance</w:t>
      </w:r>
      <w:r>
        <w:rPr>
          <w:spacing w:val="-15"/>
        </w:rPr>
        <w:t xml:space="preserve"> </w:t>
      </w:r>
      <w:r>
        <w:t>across</w:t>
      </w:r>
      <w:r>
        <w:rPr>
          <w:spacing w:val="-15"/>
        </w:rPr>
        <w:t xml:space="preserve"> </w:t>
      </w:r>
      <w:r>
        <w:t>various</w:t>
      </w:r>
      <w:r>
        <w:rPr>
          <w:spacing w:val="-15"/>
        </w:rPr>
        <w:t xml:space="preserve"> </w:t>
      </w:r>
      <w:r>
        <w:t>locations;</w:t>
      </w:r>
      <w:r>
        <w:rPr>
          <w:spacing w:val="-15"/>
        </w:rPr>
        <w:t xml:space="preserve"> </w:t>
      </w:r>
      <w:r>
        <w:t>Niamey,</w:t>
      </w:r>
      <w:r>
        <w:rPr>
          <w:spacing w:val="-15"/>
        </w:rPr>
        <w:t xml:space="preserve"> </w:t>
      </w:r>
      <w:r>
        <w:t>Bamako,</w:t>
      </w:r>
      <w:r>
        <w:rPr>
          <w:spacing w:val="-15"/>
        </w:rPr>
        <w:t xml:space="preserve"> </w:t>
      </w:r>
      <w:r>
        <w:t>Monrovia,</w:t>
      </w:r>
      <w:r>
        <w:rPr>
          <w:spacing w:val="-15"/>
        </w:rPr>
        <w:t xml:space="preserve"> </w:t>
      </w:r>
      <w:r>
        <w:t>Darker,</w:t>
      </w:r>
      <w:r>
        <w:rPr>
          <w:spacing w:val="-15"/>
        </w:rPr>
        <w:t xml:space="preserve"> </w:t>
      </w:r>
      <w:r>
        <w:t>and</w:t>
      </w:r>
      <w:r>
        <w:rPr>
          <w:spacing w:val="-15"/>
        </w:rPr>
        <w:t xml:space="preserve"> </w:t>
      </w:r>
      <w:r>
        <w:t>Jos, and different seasonal conditions representing a broad spectrum of climatic zones. The findings</w:t>
      </w:r>
      <w:r>
        <w:rPr>
          <w:spacing w:val="18"/>
        </w:rPr>
        <w:t xml:space="preserve"> </w:t>
      </w:r>
      <w:r>
        <w:t>will</w:t>
      </w:r>
      <w:r>
        <w:rPr>
          <w:spacing w:val="21"/>
        </w:rPr>
        <w:t xml:space="preserve"> </w:t>
      </w:r>
      <w:r>
        <w:t>contribu</w:t>
      </w:r>
      <w:r>
        <w:t>te</w:t>
      </w:r>
      <w:r>
        <w:rPr>
          <w:spacing w:val="20"/>
        </w:rPr>
        <w:t xml:space="preserve"> </w:t>
      </w:r>
      <w:r>
        <w:t>to</w:t>
      </w:r>
      <w:r>
        <w:rPr>
          <w:spacing w:val="20"/>
        </w:rPr>
        <w:t xml:space="preserve"> </w:t>
      </w:r>
      <w:r>
        <w:t>a</w:t>
      </w:r>
      <w:r>
        <w:rPr>
          <w:spacing w:val="20"/>
        </w:rPr>
        <w:t xml:space="preserve"> </w:t>
      </w:r>
      <w:r>
        <w:t>better</w:t>
      </w:r>
      <w:r>
        <w:rPr>
          <w:spacing w:val="19"/>
        </w:rPr>
        <w:t xml:space="preserve"> </w:t>
      </w:r>
      <w:r>
        <w:t>understanding</w:t>
      </w:r>
      <w:r>
        <w:rPr>
          <w:spacing w:val="20"/>
        </w:rPr>
        <w:t xml:space="preserve"> </w:t>
      </w:r>
      <w:r>
        <w:t>of</w:t>
      </w:r>
      <w:r>
        <w:rPr>
          <w:spacing w:val="20"/>
        </w:rPr>
        <w:t xml:space="preserve"> </w:t>
      </w:r>
      <w:r>
        <w:t>how</w:t>
      </w:r>
      <w:r>
        <w:rPr>
          <w:spacing w:val="19"/>
        </w:rPr>
        <w:t xml:space="preserve"> </w:t>
      </w:r>
      <w:r>
        <w:t>machine</w:t>
      </w:r>
      <w:r>
        <w:rPr>
          <w:spacing w:val="20"/>
        </w:rPr>
        <w:t xml:space="preserve"> </w:t>
      </w:r>
      <w:r>
        <w:t>learning</w:t>
      </w:r>
      <w:r>
        <w:rPr>
          <w:spacing w:val="17"/>
        </w:rPr>
        <w:t xml:space="preserve"> </w:t>
      </w:r>
      <w:r>
        <w:t>can</w:t>
      </w:r>
      <w:r>
        <w:rPr>
          <w:spacing w:val="21"/>
        </w:rPr>
        <w:t xml:space="preserve"> </w:t>
      </w:r>
      <w:r>
        <w:rPr>
          <w:spacing w:val="-2"/>
        </w:rPr>
        <w:t>enhance</w:t>
      </w:r>
    </w:p>
    <w:p w:rsidR="00E02D36" w:rsidRDefault="00E02D36">
      <w:pPr>
        <w:pStyle w:val="BodyText"/>
        <w:spacing w:line="480" w:lineRule="auto"/>
        <w:jc w:val="both"/>
        <w:sectPr w:rsidR="00E02D36">
          <w:pgSz w:w="12240" w:h="15840"/>
          <w:pgMar w:top="1820" w:right="1080" w:bottom="280" w:left="1440" w:header="720" w:footer="720" w:gutter="0"/>
          <w:cols w:space="720"/>
        </w:sectPr>
      </w:pPr>
    </w:p>
    <w:p w:rsidR="00E02D36" w:rsidRDefault="00E24A8E">
      <w:pPr>
        <w:pStyle w:val="BodyText"/>
        <w:spacing w:before="72" w:line="480" w:lineRule="auto"/>
        <w:ind w:left="360"/>
      </w:pPr>
      <w:r>
        <w:lastRenderedPageBreak/>
        <w:t>refractivity predictions and improve the reliability of wireless communication systems in challenging atmospheric environments.</w:t>
      </w:r>
    </w:p>
    <w:p w:rsidR="00E02D36" w:rsidRDefault="00E24A8E">
      <w:pPr>
        <w:spacing w:before="7"/>
        <w:ind w:left="360"/>
        <w:rPr>
          <w:b/>
          <w:sz w:val="24"/>
        </w:rPr>
      </w:pPr>
      <w:r>
        <w:rPr>
          <w:b/>
          <w:spacing w:val="-2"/>
          <w:sz w:val="24"/>
        </w:rPr>
        <w:t>Objectives</w:t>
      </w:r>
    </w:p>
    <w:p w:rsidR="00E02D36" w:rsidRDefault="00E24A8E">
      <w:pPr>
        <w:pStyle w:val="ListParagraph"/>
        <w:numPr>
          <w:ilvl w:val="0"/>
          <w:numId w:val="9"/>
        </w:numPr>
        <w:tabs>
          <w:tab w:val="left" w:pos="787"/>
        </w:tabs>
        <w:spacing w:before="236" w:line="480" w:lineRule="auto"/>
        <w:ind w:right="726"/>
        <w:rPr>
          <w:sz w:val="24"/>
        </w:rPr>
      </w:pPr>
      <w:r>
        <w:rPr>
          <w:sz w:val="24"/>
        </w:rPr>
        <w:t xml:space="preserve">Compare the performance of machine learning </w:t>
      </w:r>
      <w:r>
        <w:rPr>
          <w:sz w:val="24"/>
        </w:rPr>
        <w:t>models (</w:t>
      </w:r>
      <w:proofErr w:type="spellStart"/>
      <w:r>
        <w:rPr>
          <w:sz w:val="24"/>
        </w:rPr>
        <w:t>LightGBM</w:t>
      </w:r>
      <w:proofErr w:type="spellEnd"/>
      <w:r>
        <w:rPr>
          <w:sz w:val="24"/>
        </w:rPr>
        <w:t>, Random Forest, LSTM) in predicting surface refractivity.</w:t>
      </w:r>
    </w:p>
    <w:p w:rsidR="00E02D36" w:rsidRDefault="00E24A8E">
      <w:pPr>
        <w:pStyle w:val="ListParagraph"/>
        <w:numPr>
          <w:ilvl w:val="0"/>
          <w:numId w:val="9"/>
        </w:numPr>
        <w:tabs>
          <w:tab w:val="left" w:pos="787"/>
        </w:tabs>
        <w:spacing w:line="480" w:lineRule="auto"/>
        <w:ind w:right="718"/>
        <w:rPr>
          <w:sz w:val="24"/>
        </w:rPr>
      </w:pPr>
      <w:r>
        <w:rPr>
          <w:sz w:val="24"/>
        </w:rPr>
        <w:t>Identify</w:t>
      </w:r>
      <w:r>
        <w:rPr>
          <w:spacing w:val="40"/>
          <w:sz w:val="24"/>
        </w:rPr>
        <w:t xml:space="preserve"> </w:t>
      </w:r>
      <w:r>
        <w:rPr>
          <w:sz w:val="24"/>
        </w:rPr>
        <w:t>the</w:t>
      </w:r>
      <w:r>
        <w:rPr>
          <w:spacing w:val="40"/>
          <w:sz w:val="24"/>
        </w:rPr>
        <w:t xml:space="preserve"> </w:t>
      </w:r>
      <w:r>
        <w:rPr>
          <w:sz w:val="24"/>
        </w:rPr>
        <w:t>most</w:t>
      </w:r>
      <w:r>
        <w:rPr>
          <w:spacing w:val="40"/>
          <w:sz w:val="24"/>
        </w:rPr>
        <w:t xml:space="preserve"> </w:t>
      </w:r>
      <w:r>
        <w:rPr>
          <w:sz w:val="24"/>
        </w:rPr>
        <w:t>effective</w:t>
      </w:r>
      <w:r>
        <w:rPr>
          <w:spacing w:val="40"/>
          <w:sz w:val="24"/>
        </w:rPr>
        <w:t xml:space="preserve"> </w:t>
      </w:r>
      <w:r>
        <w:rPr>
          <w:sz w:val="24"/>
        </w:rPr>
        <w:t>model</w:t>
      </w:r>
      <w:r>
        <w:rPr>
          <w:spacing w:val="40"/>
          <w:sz w:val="24"/>
        </w:rPr>
        <w:t xml:space="preserve"> </w:t>
      </w:r>
      <w:r>
        <w:rPr>
          <w:sz w:val="24"/>
        </w:rPr>
        <w:t>for</w:t>
      </w:r>
      <w:r>
        <w:rPr>
          <w:spacing w:val="40"/>
          <w:sz w:val="24"/>
        </w:rPr>
        <w:t xml:space="preserve"> </w:t>
      </w:r>
      <w:r>
        <w:rPr>
          <w:sz w:val="24"/>
        </w:rPr>
        <w:t>predicting</w:t>
      </w:r>
      <w:r>
        <w:rPr>
          <w:spacing w:val="40"/>
          <w:sz w:val="24"/>
        </w:rPr>
        <w:t xml:space="preserve"> </w:t>
      </w:r>
      <w:r>
        <w:rPr>
          <w:sz w:val="24"/>
        </w:rPr>
        <w:t>surface</w:t>
      </w:r>
      <w:r>
        <w:rPr>
          <w:spacing w:val="40"/>
          <w:sz w:val="24"/>
        </w:rPr>
        <w:t xml:space="preserve"> </w:t>
      </w:r>
      <w:r>
        <w:rPr>
          <w:sz w:val="24"/>
        </w:rPr>
        <w:t>refractivity</w:t>
      </w:r>
      <w:r>
        <w:rPr>
          <w:spacing w:val="40"/>
          <w:sz w:val="24"/>
        </w:rPr>
        <w:t xml:space="preserve"> </w:t>
      </w:r>
      <w:r>
        <w:rPr>
          <w:sz w:val="24"/>
        </w:rPr>
        <w:t>in</w:t>
      </w:r>
      <w:r>
        <w:rPr>
          <w:spacing w:val="40"/>
          <w:sz w:val="24"/>
        </w:rPr>
        <w:t xml:space="preserve"> </w:t>
      </w:r>
      <w:r>
        <w:rPr>
          <w:sz w:val="24"/>
        </w:rPr>
        <w:t>different climatic zones and seasons.</w:t>
      </w:r>
    </w:p>
    <w:p w:rsidR="00E02D36" w:rsidRDefault="00E24A8E">
      <w:pPr>
        <w:pStyle w:val="ListParagraph"/>
        <w:numPr>
          <w:ilvl w:val="0"/>
          <w:numId w:val="9"/>
        </w:numPr>
        <w:tabs>
          <w:tab w:val="left" w:pos="786"/>
        </w:tabs>
        <w:ind w:left="786" w:hanging="359"/>
        <w:rPr>
          <w:sz w:val="24"/>
        </w:rPr>
      </w:pPr>
      <w:r>
        <w:rPr>
          <w:sz w:val="24"/>
        </w:rPr>
        <w:t>Determine</w:t>
      </w:r>
      <w:r>
        <w:rPr>
          <w:spacing w:val="-4"/>
          <w:sz w:val="24"/>
        </w:rPr>
        <w:t xml:space="preserve"> </w:t>
      </w:r>
      <w:r>
        <w:rPr>
          <w:sz w:val="24"/>
        </w:rPr>
        <w:t>the</w:t>
      </w:r>
      <w:r>
        <w:rPr>
          <w:spacing w:val="-1"/>
          <w:sz w:val="24"/>
        </w:rPr>
        <w:t xml:space="preserve"> </w:t>
      </w:r>
      <w:r>
        <w:rPr>
          <w:sz w:val="24"/>
        </w:rPr>
        <w:t>most</w:t>
      </w:r>
      <w:r>
        <w:rPr>
          <w:spacing w:val="-1"/>
          <w:sz w:val="24"/>
        </w:rPr>
        <w:t xml:space="preserve"> </w:t>
      </w:r>
      <w:r>
        <w:rPr>
          <w:sz w:val="24"/>
        </w:rPr>
        <w:t>important predictors</w:t>
      </w:r>
      <w:r>
        <w:rPr>
          <w:spacing w:val="-1"/>
          <w:sz w:val="24"/>
        </w:rPr>
        <w:t xml:space="preserve"> </w:t>
      </w:r>
      <w:r>
        <w:rPr>
          <w:sz w:val="24"/>
        </w:rPr>
        <w:t>influencing</w:t>
      </w:r>
      <w:r>
        <w:rPr>
          <w:spacing w:val="-4"/>
          <w:sz w:val="24"/>
        </w:rPr>
        <w:t xml:space="preserve"> </w:t>
      </w:r>
      <w:r>
        <w:rPr>
          <w:sz w:val="24"/>
        </w:rPr>
        <w:t>refractivity</w:t>
      </w:r>
      <w:r>
        <w:rPr>
          <w:spacing w:val="-5"/>
          <w:sz w:val="24"/>
        </w:rPr>
        <w:t xml:space="preserve"> </w:t>
      </w:r>
      <w:r>
        <w:rPr>
          <w:sz w:val="24"/>
        </w:rPr>
        <w:t>in</w:t>
      </w:r>
      <w:r>
        <w:rPr>
          <w:spacing w:val="-1"/>
          <w:sz w:val="24"/>
        </w:rPr>
        <w:t xml:space="preserve"> </w:t>
      </w:r>
      <w:r>
        <w:rPr>
          <w:sz w:val="24"/>
        </w:rPr>
        <w:t>We</w:t>
      </w:r>
      <w:r>
        <w:rPr>
          <w:sz w:val="24"/>
        </w:rPr>
        <w:t xml:space="preserve">st </w:t>
      </w:r>
      <w:r>
        <w:rPr>
          <w:spacing w:val="-2"/>
          <w:sz w:val="24"/>
        </w:rPr>
        <w:t>Africa.</w:t>
      </w:r>
    </w:p>
    <w:p w:rsidR="00E02D36" w:rsidRDefault="00E02D36">
      <w:pPr>
        <w:pStyle w:val="BodyText"/>
        <w:spacing w:before="5"/>
      </w:pPr>
    </w:p>
    <w:p w:rsidR="00E02D36" w:rsidRDefault="00E24A8E">
      <w:pPr>
        <w:pStyle w:val="Heading1"/>
        <w:numPr>
          <w:ilvl w:val="0"/>
          <w:numId w:val="10"/>
        </w:numPr>
        <w:tabs>
          <w:tab w:val="left" w:pos="600"/>
        </w:tabs>
      </w:pPr>
      <w:r>
        <w:t>LITERATURE</w:t>
      </w:r>
      <w:r>
        <w:rPr>
          <w:spacing w:val="-2"/>
        </w:rPr>
        <w:t xml:space="preserve"> REVIEW</w:t>
      </w:r>
    </w:p>
    <w:p w:rsidR="00E02D36" w:rsidRDefault="00E24A8E">
      <w:pPr>
        <w:pStyle w:val="BodyText"/>
        <w:spacing w:before="235" w:line="480" w:lineRule="auto"/>
        <w:ind w:left="360" w:right="716"/>
        <w:jc w:val="both"/>
      </w:pPr>
      <w:r>
        <w:t>Machine learning models have shown promising results in meteorological applications such</w:t>
      </w:r>
      <w:r>
        <w:rPr>
          <w:spacing w:val="-15"/>
        </w:rPr>
        <w:t xml:space="preserve"> </w:t>
      </w:r>
      <w:r>
        <w:t>as</w:t>
      </w:r>
      <w:r>
        <w:rPr>
          <w:spacing w:val="-15"/>
        </w:rPr>
        <w:t xml:space="preserve"> </w:t>
      </w:r>
      <w:r>
        <w:t>temperature</w:t>
      </w:r>
      <w:r>
        <w:rPr>
          <w:spacing w:val="-15"/>
        </w:rPr>
        <w:t xml:space="preserve"> </w:t>
      </w:r>
      <w:r>
        <w:t>forecasting,</w:t>
      </w:r>
      <w:r>
        <w:rPr>
          <w:spacing w:val="-15"/>
        </w:rPr>
        <w:t xml:space="preserve"> </w:t>
      </w:r>
      <w:r>
        <w:t>humidity</w:t>
      </w:r>
      <w:r>
        <w:rPr>
          <w:spacing w:val="-15"/>
        </w:rPr>
        <w:t xml:space="preserve"> </w:t>
      </w:r>
      <w:r>
        <w:t>estimation,</w:t>
      </w:r>
      <w:r>
        <w:rPr>
          <w:spacing w:val="-15"/>
        </w:rPr>
        <w:t xml:space="preserve"> </w:t>
      </w:r>
      <w:r>
        <w:t>and</w:t>
      </w:r>
      <w:r>
        <w:rPr>
          <w:spacing w:val="-15"/>
        </w:rPr>
        <w:t xml:space="preserve"> </w:t>
      </w:r>
      <w:r>
        <w:t>rainfall</w:t>
      </w:r>
      <w:r>
        <w:rPr>
          <w:spacing w:val="-15"/>
        </w:rPr>
        <w:t xml:space="preserve"> </w:t>
      </w:r>
      <w:r>
        <w:t>prediction.</w:t>
      </w:r>
      <w:r>
        <w:rPr>
          <w:spacing w:val="-15"/>
        </w:rPr>
        <w:t xml:space="preserve"> </w:t>
      </w:r>
      <w:r>
        <w:t>These</w:t>
      </w:r>
      <w:r>
        <w:rPr>
          <w:spacing w:val="-15"/>
        </w:rPr>
        <w:t xml:space="preserve"> </w:t>
      </w:r>
      <w:r>
        <w:t>models excel</w:t>
      </w:r>
      <w:r>
        <w:rPr>
          <w:spacing w:val="-5"/>
        </w:rPr>
        <w:t xml:space="preserve"> </w:t>
      </w:r>
      <w:r>
        <w:t>at</w:t>
      </w:r>
      <w:r>
        <w:rPr>
          <w:spacing w:val="-5"/>
        </w:rPr>
        <w:t xml:space="preserve"> </w:t>
      </w:r>
      <w:r>
        <w:t>capturing</w:t>
      </w:r>
      <w:r>
        <w:rPr>
          <w:spacing w:val="-8"/>
        </w:rPr>
        <w:t xml:space="preserve"> </w:t>
      </w:r>
      <w:r>
        <w:t>complex</w:t>
      </w:r>
      <w:r>
        <w:rPr>
          <w:spacing w:val="-4"/>
        </w:rPr>
        <w:t xml:space="preserve"> </w:t>
      </w:r>
      <w:r>
        <w:t>non-linear</w:t>
      </w:r>
      <w:r>
        <w:rPr>
          <w:spacing w:val="-5"/>
        </w:rPr>
        <w:t xml:space="preserve"> </w:t>
      </w:r>
      <w:r>
        <w:t>relationships</w:t>
      </w:r>
      <w:r>
        <w:rPr>
          <w:spacing w:val="-5"/>
        </w:rPr>
        <w:t xml:space="preserve"> </w:t>
      </w:r>
      <w:r>
        <w:t>between</w:t>
      </w:r>
      <w:r>
        <w:rPr>
          <w:spacing w:val="-5"/>
        </w:rPr>
        <w:t xml:space="preserve"> </w:t>
      </w:r>
      <w:r>
        <w:t>atmospheric</w:t>
      </w:r>
      <w:r>
        <w:rPr>
          <w:spacing w:val="-7"/>
        </w:rPr>
        <w:t xml:space="preserve"> </w:t>
      </w:r>
      <w:r>
        <w:t>variables,</w:t>
      </w:r>
      <w:r>
        <w:rPr>
          <w:spacing w:val="-5"/>
        </w:rPr>
        <w:t xml:space="preserve"> </w:t>
      </w:r>
      <w:r>
        <w:t>which is critical in accurately predicting radio refractivity.</w:t>
      </w:r>
    </w:p>
    <w:p w:rsidR="00E02D36" w:rsidRDefault="00E24A8E">
      <w:pPr>
        <w:pStyle w:val="BodyText"/>
        <w:spacing w:before="1" w:line="480" w:lineRule="auto"/>
        <w:ind w:left="360" w:right="718"/>
        <w:jc w:val="both"/>
      </w:pPr>
      <w:r>
        <w:t xml:space="preserve">Several studies have applied ML techniques for atmospheric refractivity prediction in various regions. For instance, </w:t>
      </w:r>
      <w:r w:rsidR="00083E8E" w:rsidRPr="00083E8E">
        <w:t>Haji-</w:t>
      </w:r>
      <w:proofErr w:type="spellStart"/>
      <w:r w:rsidR="00083E8E" w:rsidRPr="00083E8E">
        <w:t>Aghajany</w:t>
      </w:r>
      <w:proofErr w:type="spellEnd"/>
      <w:r w:rsidR="00083E8E" w:rsidRPr="00083E8E">
        <w:t xml:space="preserve"> </w:t>
      </w:r>
      <w:r>
        <w:t>et al. (</w:t>
      </w:r>
      <w:r w:rsidR="00083E8E">
        <w:t>2024</w:t>
      </w:r>
      <w:r>
        <w:t xml:space="preserve">) used </w:t>
      </w:r>
      <w:r>
        <w:t>Support Vector Machines (SVM) and Artificial Neural Networks (ANNs) to predict refractivity, another method, which is Downscaling techniques have been widely used to improve regional climate predictions,</w:t>
      </w:r>
      <w:r>
        <w:rPr>
          <w:spacing w:val="-15"/>
        </w:rPr>
        <w:t xml:space="preserve"> </w:t>
      </w:r>
      <w:r>
        <w:t>especially</w:t>
      </w:r>
      <w:r>
        <w:rPr>
          <w:spacing w:val="-15"/>
        </w:rPr>
        <w:t xml:space="preserve"> </w:t>
      </w:r>
      <w:r>
        <w:t>in</w:t>
      </w:r>
      <w:r>
        <w:rPr>
          <w:spacing w:val="-15"/>
        </w:rPr>
        <w:t xml:space="preserve"> </w:t>
      </w:r>
      <w:r>
        <w:t>diverse</w:t>
      </w:r>
      <w:r>
        <w:rPr>
          <w:spacing w:val="-15"/>
        </w:rPr>
        <w:t xml:space="preserve"> </w:t>
      </w:r>
      <w:r>
        <w:t>climatic</w:t>
      </w:r>
      <w:r>
        <w:rPr>
          <w:spacing w:val="-15"/>
        </w:rPr>
        <w:t xml:space="preserve"> </w:t>
      </w:r>
      <w:r>
        <w:t>zones</w:t>
      </w:r>
      <w:r>
        <w:rPr>
          <w:spacing w:val="-15"/>
        </w:rPr>
        <w:t xml:space="preserve"> </w:t>
      </w:r>
      <w:r>
        <w:t>like</w:t>
      </w:r>
      <w:r>
        <w:rPr>
          <w:spacing w:val="-15"/>
        </w:rPr>
        <w:t xml:space="preserve"> </w:t>
      </w:r>
      <w:r>
        <w:t>West</w:t>
      </w:r>
      <w:r>
        <w:rPr>
          <w:spacing w:val="-15"/>
        </w:rPr>
        <w:t xml:space="preserve"> </w:t>
      </w:r>
      <w:r>
        <w:t>Afric</w:t>
      </w:r>
      <w:r>
        <w:t>a</w:t>
      </w:r>
      <w:r>
        <w:rPr>
          <w:spacing w:val="-15"/>
        </w:rPr>
        <w:t xml:space="preserve"> </w:t>
      </w:r>
      <w:r>
        <w:t>(Wilby</w:t>
      </w:r>
      <w:r>
        <w:rPr>
          <w:spacing w:val="-15"/>
        </w:rPr>
        <w:t xml:space="preserve"> </w:t>
      </w:r>
      <w:r>
        <w:t>&amp;</w:t>
      </w:r>
      <w:r>
        <w:rPr>
          <w:spacing w:val="-15"/>
        </w:rPr>
        <w:t xml:space="preserve"> </w:t>
      </w:r>
      <w:r>
        <w:t>Dawson,</w:t>
      </w:r>
      <w:r>
        <w:rPr>
          <w:spacing w:val="-15"/>
        </w:rPr>
        <w:t xml:space="preserve"> </w:t>
      </w:r>
      <w:r>
        <w:t>2013), noting substantial improvements in accuracy compared to traditional models. However, their work focused on relatively homogeneous climatic conditions, leaving a gap in understanding how ML models perform across varied climates suc</w:t>
      </w:r>
      <w:r>
        <w:t>h as those in West Africa. In addition, models like LSTM, which are well-suited for time-series data, have shown effectiveness in predicting atmospheric variables that exhibit seasonal variations (</w:t>
      </w:r>
      <w:r w:rsidR="0049213E" w:rsidRPr="0049213E">
        <w:t>Kumar</w:t>
      </w:r>
      <w:r w:rsidR="0049213E">
        <w:t xml:space="preserve"> et al., 2019</w:t>
      </w:r>
      <w:r>
        <w:t>).</w:t>
      </w:r>
      <w:r>
        <w:rPr>
          <w:spacing w:val="10"/>
        </w:rPr>
        <w:t xml:space="preserve"> </w:t>
      </w:r>
      <w:r>
        <w:t>Yet,</w:t>
      </w:r>
      <w:r>
        <w:rPr>
          <w:spacing w:val="11"/>
        </w:rPr>
        <w:t xml:space="preserve"> </w:t>
      </w:r>
      <w:r>
        <w:t>there</w:t>
      </w:r>
      <w:r>
        <w:rPr>
          <w:spacing w:val="9"/>
        </w:rPr>
        <w:t xml:space="preserve"> </w:t>
      </w:r>
      <w:r>
        <w:t>remains</w:t>
      </w:r>
      <w:r>
        <w:rPr>
          <w:spacing w:val="11"/>
        </w:rPr>
        <w:t xml:space="preserve"> </w:t>
      </w:r>
      <w:r>
        <w:t>limited</w:t>
      </w:r>
      <w:r>
        <w:rPr>
          <w:spacing w:val="10"/>
        </w:rPr>
        <w:t xml:space="preserve"> </w:t>
      </w:r>
      <w:r>
        <w:t>research</w:t>
      </w:r>
      <w:r>
        <w:rPr>
          <w:spacing w:val="10"/>
        </w:rPr>
        <w:t xml:space="preserve"> </w:t>
      </w:r>
      <w:r>
        <w:t>on</w:t>
      </w:r>
      <w:r>
        <w:rPr>
          <w:spacing w:val="12"/>
        </w:rPr>
        <w:t xml:space="preserve"> </w:t>
      </w:r>
      <w:r>
        <w:t>applying</w:t>
      </w:r>
      <w:r>
        <w:rPr>
          <w:spacing w:val="10"/>
        </w:rPr>
        <w:t xml:space="preserve"> </w:t>
      </w:r>
      <w:r>
        <w:t>these</w:t>
      </w:r>
      <w:r>
        <w:rPr>
          <w:spacing w:val="10"/>
        </w:rPr>
        <w:t xml:space="preserve"> </w:t>
      </w:r>
      <w:r>
        <w:rPr>
          <w:spacing w:val="-2"/>
        </w:rPr>
        <w:t>advanced</w:t>
      </w:r>
    </w:p>
    <w:p w:rsidR="00E02D36" w:rsidRDefault="00E02D36">
      <w:pPr>
        <w:pStyle w:val="BodyText"/>
        <w:spacing w:line="480" w:lineRule="auto"/>
        <w:jc w:val="both"/>
        <w:sectPr w:rsidR="00E02D36">
          <w:pgSz w:w="12240" w:h="15840"/>
          <w:pgMar w:top="1360" w:right="1080" w:bottom="280" w:left="1440" w:header="720" w:footer="720" w:gutter="0"/>
          <w:cols w:space="720"/>
        </w:sectPr>
      </w:pPr>
    </w:p>
    <w:p w:rsidR="00E02D36" w:rsidRDefault="00E24A8E">
      <w:pPr>
        <w:pStyle w:val="BodyText"/>
        <w:spacing w:before="72" w:line="480" w:lineRule="auto"/>
        <w:ind w:left="360" w:right="717"/>
        <w:jc w:val="both"/>
      </w:pPr>
      <w:r>
        <w:lastRenderedPageBreak/>
        <w:t>ML models specifically for surface refractivity prediction in diverse climates. This paper aims to fill this gap by analyzing multiple ML</w:t>
      </w:r>
      <w:r>
        <w:rPr>
          <w:spacing w:val="-1"/>
        </w:rPr>
        <w:t xml:space="preserve"> </w:t>
      </w:r>
      <w:r>
        <w:t>models and their performance across West Africa’s distinct climatic zones.</w:t>
      </w:r>
    </w:p>
    <w:p w:rsidR="00E02D36" w:rsidRDefault="00E24A8E">
      <w:pPr>
        <w:pStyle w:val="Heading1"/>
        <w:numPr>
          <w:ilvl w:val="0"/>
          <w:numId w:val="10"/>
        </w:numPr>
        <w:tabs>
          <w:tab w:val="left" w:pos="600"/>
        </w:tabs>
        <w:spacing w:before="5"/>
        <w:jc w:val="both"/>
      </w:pPr>
      <w:r>
        <w:rPr>
          <w:spacing w:val="-2"/>
        </w:rPr>
        <w:t>METHODOLOGY</w:t>
      </w:r>
    </w:p>
    <w:p w:rsidR="00E02D36" w:rsidRDefault="00E24A8E">
      <w:pPr>
        <w:pStyle w:val="ListParagraph"/>
        <w:numPr>
          <w:ilvl w:val="1"/>
          <w:numId w:val="10"/>
        </w:numPr>
        <w:tabs>
          <w:tab w:val="left" w:pos="708"/>
        </w:tabs>
        <w:spacing w:before="271" w:line="480" w:lineRule="auto"/>
        <w:ind w:right="717" w:firstLine="0"/>
        <w:rPr>
          <w:sz w:val="24"/>
        </w:rPr>
      </w:pPr>
      <w:r>
        <w:rPr>
          <w:b/>
          <w:sz w:val="24"/>
        </w:rPr>
        <w:t>Study</w:t>
      </w:r>
      <w:r>
        <w:rPr>
          <w:b/>
          <w:spacing w:val="-15"/>
          <w:sz w:val="24"/>
        </w:rPr>
        <w:t xml:space="preserve"> </w:t>
      </w:r>
      <w:r>
        <w:rPr>
          <w:b/>
          <w:sz w:val="24"/>
        </w:rPr>
        <w:t>Locations:</w:t>
      </w:r>
      <w:r>
        <w:rPr>
          <w:b/>
          <w:spacing w:val="-15"/>
          <w:sz w:val="24"/>
        </w:rPr>
        <w:t xml:space="preserve"> </w:t>
      </w:r>
      <w:r>
        <w:rPr>
          <w:sz w:val="24"/>
        </w:rPr>
        <w:t>This</w:t>
      </w:r>
      <w:r>
        <w:rPr>
          <w:spacing w:val="-15"/>
          <w:sz w:val="24"/>
        </w:rPr>
        <w:t xml:space="preserve"> </w:t>
      </w:r>
      <w:r>
        <w:rPr>
          <w:sz w:val="24"/>
        </w:rPr>
        <w:t>study</w:t>
      </w:r>
      <w:r>
        <w:rPr>
          <w:spacing w:val="-15"/>
          <w:sz w:val="24"/>
        </w:rPr>
        <w:t xml:space="preserve"> </w:t>
      </w:r>
      <w:r>
        <w:rPr>
          <w:sz w:val="24"/>
        </w:rPr>
        <w:t>focuses</w:t>
      </w:r>
      <w:r>
        <w:rPr>
          <w:spacing w:val="-15"/>
          <w:sz w:val="24"/>
        </w:rPr>
        <w:t xml:space="preserve"> </w:t>
      </w:r>
      <w:r>
        <w:rPr>
          <w:sz w:val="24"/>
        </w:rPr>
        <w:t>on</w:t>
      </w:r>
      <w:r>
        <w:rPr>
          <w:spacing w:val="-15"/>
          <w:sz w:val="24"/>
        </w:rPr>
        <w:t xml:space="preserve"> </w:t>
      </w:r>
      <w:r>
        <w:rPr>
          <w:sz w:val="24"/>
        </w:rPr>
        <w:t>five</w:t>
      </w:r>
      <w:r>
        <w:rPr>
          <w:spacing w:val="-15"/>
          <w:sz w:val="24"/>
        </w:rPr>
        <w:t xml:space="preserve"> </w:t>
      </w:r>
      <w:r>
        <w:rPr>
          <w:sz w:val="24"/>
        </w:rPr>
        <w:t>key</w:t>
      </w:r>
      <w:r>
        <w:rPr>
          <w:spacing w:val="-15"/>
          <w:sz w:val="24"/>
        </w:rPr>
        <w:t xml:space="preserve"> </w:t>
      </w:r>
      <w:r>
        <w:rPr>
          <w:sz w:val="24"/>
        </w:rPr>
        <w:t>locations</w:t>
      </w:r>
      <w:r>
        <w:rPr>
          <w:spacing w:val="-15"/>
          <w:sz w:val="24"/>
        </w:rPr>
        <w:t xml:space="preserve"> </w:t>
      </w:r>
      <w:r>
        <w:rPr>
          <w:sz w:val="24"/>
        </w:rPr>
        <w:t>across</w:t>
      </w:r>
      <w:r>
        <w:rPr>
          <w:spacing w:val="-15"/>
          <w:sz w:val="24"/>
        </w:rPr>
        <w:t xml:space="preserve"> </w:t>
      </w:r>
      <w:r>
        <w:rPr>
          <w:sz w:val="24"/>
        </w:rPr>
        <w:t>West</w:t>
      </w:r>
      <w:r>
        <w:rPr>
          <w:spacing w:val="-15"/>
          <w:sz w:val="24"/>
        </w:rPr>
        <w:t xml:space="preserve"> </w:t>
      </w:r>
      <w:r>
        <w:rPr>
          <w:sz w:val="24"/>
        </w:rPr>
        <w:t>Africa,</w:t>
      </w:r>
      <w:r>
        <w:rPr>
          <w:spacing w:val="-12"/>
          <w:sz w:val="24"/>
        </w:rPr>
        <w:t xml:space="preserve"> </w:t>
      </w:r>
      <w:r>
        <w:rPr>
          <w:sz w:val="24"/>
        </w:rPr>
        <w:t xml:space="preserve">selected to represent a diverse range of climatic conditions, as shown in </w:t>
      </w:r>
      <w:r>
        <w:rPr>
          <w:b/>
          <w:sz w:val="24"/>
        </w:rPr>
        <w:t>Table 1</w:t>
      </w:r>
      <w:r>
        <w:rPr>
          <w:sz w:val="24"/>
        </w:rPr>
        <w:t>. These regions exhibit</w:t>
      </w:r>
      <w:r>
        <w:rPr>
          <w:spacing w:val="-1"/>
          <w:sz w:val="24"/>
        </w:rPr>
        <w:t xml:space="preserve"> </w:t>
      </w:r>
      <w:r>
        <w:rPr>
          <w:sz w:val="24"/>
        </w:rPr>
        <w:t>significant</w:t>
      </w:r>
      <w:r>
        <w:rPr>
          <w:spacing w:val="-1"/>
          <w:sz w:val="24"/>
        </w:rPr>
        <w:t xml:space="preserve"> </w:t>
      </w:r>
      <w:r>
        <w:rPr>
          <w:sz w:val="24"/>
        </w:rPr>
        <w:t>variations</w:t>
      </w:r>
      <w:r>
        <w:rPr>
          <w:spacing w:val="-1"/>
          <w:sz w:val="24"/>
        </w:rPr>
        <w:t xml:space="preserve"> </w:t>
      </w:r>
      <w:r>
        <w:rPr>
          <w:sz w:val="24"/>
        </w:rPr>
        <w:t>in</w:t>
      </w:r>
      <w:r>
        <w:rPr>
          <w:spacing w:val="-1"/>
          <w:sz w:val="24"/>
        </w:rPr>
        <w:t xml:space="preserve"> </w:t>
      </w:r>
      <w:r>
        <w:rPr>
          <w:sz w:val="24"/>
        </w:rPr>
        <w:t>temperature, humidity,</w:t>
      </w:r>
      <w:r>
        <w:rPr>
          <w:spacing w:val="-1"/>
          <w:sz w:val="24"/>
        </w:rPr>
        <w:t xml:space="preserve"> </w:t>
      </w:r>
      <w:r>
        <w:rPr>
          <w:sz w:val="24"/>
        </w:rPr>
        <w:t>and</w:t>
      </w:r>
      <w:r>
        <w:rPr>
          <w:spacing w:val="-1"/>
          <w:sz w:val="24"/>
        </w:rPr>
        <w:t xml:space="preserve"> </w:t>
      </w:r>
      <w:r>
        <w:rPr>
          <w:sz w:val="24"/>
        </w:rPr>
        <w:t>seasonal</w:t>
      </w:r>
      <w:r>
        <w:rPr>
          <w:spacing w:val="-1"/>
          <w:sz w:val="24"/>
        </w:rPr>
        <w:t xml:space="preserve"> </w:t>
      </w:r>
      <w:r>
        <w:rPr>
          <w:sz w:val="24"/>
        </w:rPr>
        <w:t>patterns,</w:t>
      </w:r>
      <w:r>
        <w:rPr>
          <w:spacing w:val="-1"/>
          <w:sz w:val="24"/>
        </w:rPr>
        <w:t xml:space="preserve"> </w:t>
      </w:r>
      <w:r>
        <w:rPr>
          <w:sz w:val="24"/>
        </w:rPr>
        <w:t>all</w:t>
      </w:r>
      <w:r>
        <w:rPr>
          <w:spacing w:val="-1"/>
          <w:sz w:val="24"/>
        </w:rPr>
        <w:t xml:space="preserve"> </w:t>
      </w:r>
      <w:r>
        <w:rPr>
          <w:sz w:val="24"/>
        </w:rPr>
        <w:t>of</w:t>
      </w:r>
      <w:r>
        <w:rPr>
          <w:spacing w:val="-2"/>
          <w:sz w:val="24"/>
        </w:rPr>
        <w:t xml:space="preserve"> </w:t>
      </w:r>
      <w:r>
        <w:rPr>
          <w:sz w:val="24"/>
        </w:rPr>
        <w:t>which are</w:t>
      </w:r>
      <w:r>
        <w:rPr>
          <w:spacing w:val="-2"/>
          <w:sz w:val="24"/>
        </w:rPr>
        <w:t xml:space="preserve"> </w:t>
      </w:r>
      <w:r>
        <w:rPr>
          <w:sz w:val="24"/>
        </w:rPr>
        <w:t>expected to influence surface refractivity. Each of</w:t>
      </w:r>
      <w:r>
        <w:rPr>
          <w:spacing w:val="-1"/>
          <w:sz w:val="24"/>
        </w:rPr>
        <w:t xml:space="preserve"> </w:t>
      </w:r>
      <w:r>
        <w:rPr>
          <w:sz w:val="24"/>
        </w:rPr>
        <w:t>these</w:t>
      </w:r>
      <w:r>
        <w:rPr>
          <w:spacing w:val="-1"/>
          <w:sz w:val="24"/>
        </w:rPr>
        <w:t xml:space="preserve"> </w:t>
      </w:r>
      <w:r>
        <w:rPr>
          <w:sz w:val="24"/>
        </w:rPr>
        <w:t>locations represents a</w:t>
      </w:r>
      <w:r>
        <w:rPr>
          <w:spacing w:val="-1"/>
          <w:sz w:val="24"/>
        </w:rPr>
        <w:t xml:space="preserve"> </w:t>
      </w:r>
      <w:r>
        <w:rPr>
          <w:sz w:val="24"/>
        </w:rPr>
        <w:t>distinct climatic zone with unique atmospheric dynamics.</w:t>
      </w:r>
    </w:p>
    <w:p w:rsidR="00E02D36" w:rsidRDefault="00E24A8E">
      <w:pPr>
        <w:pStyle w:val="BodyText"/>
        <w:spacing w:before="9"/>
        <w:rPr>
          <w:sz w:val="6"/>
        </w:rPr>
      </w:pPr>
      <w:r>
        <w:rPr>
          <w:noProof/>
          <w:sz w:val="6"/>
        </w:rPr>
        <w:drawing>
          <wp:anchor distT="0" distB="0" distL="0" distR="0" simplePos="0" relativeHeight="487588352" behindDoc="1" locked="0" layoutInCell="1" allowOverlap="1">
            <wp:simplePos x="0" y="0"/>
            <wp:positionH relativeFrom="page">
              <wp:posOffset>1214939</wp:posOffset>
            </wp:positionH>
            <wp:positionV relativeFrom="paragraph">
              <wp:posOffset>65223</wp:posOffset>
            </wp:positionV>
            <wp:extent cx="5297928" cy="302437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297928" cy="3024378"/>
                    </a:xfrm>
                    <a:prstGeom prst="rect">
                      <a:avLst/>
                    </a:prstGeom>
                  </pic:spPr>
                </pic:pic>
              </a:graphicData>
            </a:graphic>
          </wp:anchor>
        </w:drawing>
      </w:r>
    </w:p>
    <w:p w:rsidR="00E02D36" w:rsidRDefault="00E24A8E">
      <w:pPr>
        <w:spacing w:before="123" w:line="360" w:lineRule="auto"/>
        <w:ind w:left="2847" w:hanging="2060"/>
        <w:rPr>
          <w:b/>
          <w:sz w:val="24"/>
        </w:rPr>
      </w:pPr>
      <w:r>
        <w:rPr>
          <w:b/>
          <w:sz w:val="24"/>
        </w:rPr>
        <w:t>Figure</w:t>
      </w:r>
      <w:r>
        <w:rPr>
          <w:b/>
          <w:spacing w:val="-5"/>
          <w:sz w:val="24"/>
        </w:rPr>
        <w:t xml:space="preserve"> </w:t>
      </w:r>
      <w:r>
        <w:rPr>
          <w:b/>
          <w:sz w:val="24"/>
        </w:rPr>
        <w:t>1:</w:t>
      </w:r>
      <w:r>
        <w:rPr>
          <w:b/>
          <w:spacing w:val="-5"/>
          <w:sz w:val="24"/>
        </w:rPr>
        <w:t xml:space="preserve"> </w:t>
      </w:r>
      <w:r>
        <w:rPr>
          <w:b/>
          <w:sz w:val="24"/>
        </w:rPr>
        <w:t>Map</w:t>
      </w:r>
      <w:r>
        <w:rPr>
          <w:b/>
          <w:spacing w:val="-4"/>
          <w:sz w:val="24"/>
        </w:rPr>
        <w:t xml:space="preserve"> </w:t>
      </w:r>
      <w:r>
        <w:rPr>
          <w:b/>
          <w:sz w:val="24"/>
        </w:rPr>
        <w:t>showing</w:t>
      </w:r>
      <w:r>
        <w:rPr>
          <w:b/>
          <w:spacing w:val="-7"/>
          <w:sz w:val="24"/>
        </w:rPr>
        <w:t xml:space="preserve"> </w:t>
      </w:r>
      <w:r>
        <w:rPr>
          <w:b/>
          <w:sz w:val="24"/>
        </w:rPr>
        <w:t>the</w:t>
      </w:r>
      <w:r>
        <w:rPr>
          <w:b/>
          <w:spacing w:val="-5"/>
          <w:sz w:val="24"/>
        </w:rPr>
        <w:t xml:space="preserve"> </w:t>
      </w:r>
      <w:r>
        <w:rPr>
          <w:b/>
          <w:sz w:val="24"/>
        </w:rPr>
        <w:t>selected</w:t>
      </w:r>
      <w:r>
        <w:rPr>
          <w:b/>
          <w:spacing w:val="-4"/>
          <w:sz w:val="24"/>
        </w:rPr>
        <w:t xml:space="preserve"> </w:t>
      </w:r>
      <w:r>
        <w:rPr>
          <w:b/>
          <w:sz w:val="24"/>
        </w:rPr>
        <w:t>study</w:t>
      </w:r>
      <w:r>
        <w:rPr>
          <w:b/>
          <w:spacing w:val="-4"/>
          <w:sz w:val="24"/>
        </w:rPr>
        <w:t xml:space="preserve"> </w:t>
      </w:r>
      <w:r>
        <w:rPr>
          <w:b/>
          <w:sz w:val="24"/>
        </w:rPr>
        <w:t>locations</w:t>
      </w:r>
      <w:r>
        <w:rPr>
          <w:b/>
          <w:spacing w:val="-4"/>
          <w:sz w:val="24"/>
        </w:rPr>
        <w:t xml:space="preserve"> </w:t>
      </w:r>
      <w:r>
        <w:rPr>
          <w:b/>
          <w:sz w:val="24"/>
        </w:rPr>
        <w:t>across</w:t>
      </w:r>
      <w:r>
        <w:rPr>
          <w:b/>
          <w:spacing w:val="-4"/>
          <w:sz w:val="24"/>
        </w:rPr>
        <w:t xml:space="preserve"> </w:t>
      </w:r>
      <w:r>
        <w:rPr>
          <w:b/>
          <w:sz w:val="24"/>
        </w:rPr>
        <w:t>West</w:t>
      </w:r>
      <w:r>
        <w:rPr>
          <w:b/>
          <w:spacing w:val="-5"/>
          <w:sz w:val="24"/>
        </w:rPr>
        <w:t xml:space="preserve"> </w:t>
      </w:r>
      <w:r>
        <w:rPr>
          <w:b/>
          <w:sz w:val="24"/>
        </w:rPr>
        <w:t>Africa,</w:t>
      </w:r>
      <w:r>
        <w:rPr>
          <w:b/>
          <w:spacing w:val="-3"/>
          <w:sz w:val="24"/>
        </w:rPr>
        <w:t xml:space="preserve"> </w:t>
      </w:r>
      <w:r>
        <w:rPr>
          <w:b/>
          <w:sz w:val="24"/>
        </w:rPr>
        <w:t>each representing</w:t>
      </w:r>
      <w:r>
        <w:rPr>
          <w:b/>
          <w:sz w:val="24"/>
        </w:rPr>
        <w:t xml:space="preserve"> distinct climatic zones.</w:t>
      </w:r>
    </w:p>
    <w:p w:rsidR="00E02D36" w:rsidRDefault="00E24A8E">
      <w:pPr>
        <w:spacing w:before="200"/>
        <w:ind w:left="360"/>
        <w:jc w:val="both"/>
        <w:rPr>
          <w:b/>
          <w:sz w:val="24"/>
        </w:rPr>
      </w:pPr>
      <w:r>
        <w:rPr>
          <w:b/>
          <w:sz w:val="24"/>
        </w:rPr>
        <w:t>Table</w:t>
      </w:r>
      <w:r>
        <w:rPr>
          <w:b/>
          <w:spacing w:val="-1"/>
          <w:sz w:val="24"/>
        </w:rPr>
        <w:t xml:space="preserve"> </w:t>
      </w:r>
      <w:r>
        <w:rPr>
          <w:b/>
          <w:sz w:val="24"/>
        </w:rPr>
        <w:t>1:</w:t>
      </w:r>
      <w:r>
        <w:rPr>
          <w:b/>
          <w:spacing w:val="-3"/>
          <w:sz w:val="24"/>
        </w:rPr>
        <w:t xml:space="preserve"> </w:t>
      </w:r>
      <w:r>
        <w:rPr>
          <w:b/>
          <w:sz w:val="24"/>
        </w:rPr>
        <w:t>Selected</w:t>
      </w:r>
      <w:r>
        <w:rPr>
          <w:b/>
          <w:spacing w:val="-1"/>
          <w:sz w:val="24"/>
        </w:rPr>
        <w:t xml:space="preserve"> </w:t>
      </w:r>
      <w:r>
        <w:rPr>
          <w:b/>
          <w:sz w:val="24"/>
        </w:rPr>
        <w:t>study</w:t>
      </w:r>
      <w:r>
        <w:rPr>
          <w:b/>
          <w:spacing w:val="-1"/>
          <w:sz w:val="24"/>
        </w:rPr>
        <w:t xml:space="preserve"> </w:t>
      </w:r>
      <w:r>
        <w:rPr>
          <w:b/>
          <w:sz w:val="24"/>
        </w:rPr>
        <w:t>locations</w:t>
      </w:r>
      <w:r>
        <w:rPr>
          <w:b/>
          <w:spacing w:val="-1"/>
          <w:sz w:val="24"/>
        </w:rPr>
        <w:t xml:space="preserve"> </w:t>
      </w:r>
      <w:r>
        <w:rPr>
          <w:b/>
          <w:sz w:val="24"/>
        </w:rPr>
        <w:t xml:space="preserve">in West </w:t>
      </w:r>
      <w:r>
        <w:rPr>
          <w:b/>
          <w:spacing w:val="-2"/>
          <w:sz w:val="24"/>
        </w:rPr>
        <w:t>Africa</w:t>
      </w:r>
    </w:p>
    <w:p w:rsidR="00E02D36" w:rsidRDefault="00E02D36">
      <w:pPr>
        <w:pStyle w:val="BodyText"/>
        <w:rPr>
          <w:b/>
          <w:sz w:val="13"/>
        </w:rPr>
      </w:pPr>
    </w:p>
    <w:tbl>
      <w:tblPr>
        <w:tblW w:w="0" w:type="auto"/>
        <w:tblInd w:w="1812" w:type="dxa"/>
        <w:tblLayout w:type="fixed"/>
        <w:tblCellMar>
          <w:left w:w="0" w:type="dxa"/>
          <w:right w:w="0" w:type="dxa"/>
        </w:tblCellMar>
        <w:tblLook w:val="01E0" w:firstRow="1" w:lastRow="1" w:firstColumn="1" w:lastColumn="1" w:noHBand="0" w:noVBand="0"/>
      </w:tblPr>
      <w:tblGrid>
        <w:gridCol w:w="1525"/>
        <w:gridCol w:w="1212"/>
        <w:gridCol w:w="3015"/>
      </w:tblGrid>
      <w:tr w:rsidR="00E02D36">
        <w:trPr>
          <w:trHeight w:val="338"/>
        </w:trPr>
        <w:tc>
          <w:tcPr>
            <w:tcW w:w="1525" w:type="dxa"/>
            <w:tcBorders>
              <w:bottom w:val="single" w:sz="4" w:space="0" w:color="7E7E7E"/>
            </w:tcBorders>
          </w:tcPr>
          <w:p w:rsidR="00E02D36" w:rsidRDefault="00E24A8E">
            <w:pPr>
              <w:pStyle w:val="TableParagraph"/>
              <w:spacing w:line="266" w:lineRule="exact"/>
              <w:ind w:left="108"/>
              <w:rPr>
                <w:b/>
                <w:sz w:val="24"/>
              </w:rPr>
            </w:pPr>
            <w:r>
              <w:rPr>
                <w:b/>
                <w:spacing w:val="-4"/>
                <w:sz w:val="24"/>
              </w:rPr>
              <w:t>City</w:t>
            </w:r>
          </w:p>
        </w:tc>
        <w:tc>
          <w:tcPr>
            <w:tcW w:w="1212" w:type="dxa"/>
            <w:tcBorders>
              <w:bottom w:val="single" w:sz="4" w:space="0" w:color="7E7E7E"/>
            </w:tcBorders>
          </w:tcPr>
          <w:p w:rsidR="00E02D36" w:rsidRDefault="00E24A8E">
            <w:pPr>
              <w:pStyle w:val="TableParagraph"/>
              <w:spacing w:line="266" w:lineRule="exact"/>
              <w:ind w:left="107"/>
              <w:rPr>
                <w:b/>
                <w:sz w:val="24"/>
              </w:rPr>
            </w:pPr>
            <w:r>
              <w:rPr>
                <w:b/>
                <w:spacing w:val="-2"/>
                <w:sz w:val="24"/>
              </w:rPr>
              <w:t>Country</w:t>
            </w:r>
          </w:p>
        </w:tc>
        <w:tc>
          <w:tcPr>
            <w:tcW w:w="3015" w:type="dxa"/>
            <w:tcBorders>
              <w:bottom w:val="single" w:sz="4" w:space="0" w:color="7E7E7E"/>
            </w:tcBorders>
          </w:tcPr>
          <w:p w:rsidR="00E02D36" w:rsidRDefault="00E24A8E">
            <w:pPr>
              <w:pStyle w:val="TableParagraph"/>
              <w:spacing w:line="266" w:lineRule="exact"/>
              <w:ind w:left="237"/>
              <w:rPr>
                <w:b/>
                <w:sz w:val="24"/>
              </w:rPr>
            </w:pPr>
            <w:r>
              <w:rPr>
                <w:b/>
                <w:sz w:val="24"/>
              </w:rPr>
              <w:t>Climate</w:t>
            </w:r>
            <w:r>
              <w:rPr>
                <w:b/>
                <w:spacing w:val="-3"/>
                <w:sz w:val="24"/>
              </w:rPr>
              <w:t xml:space="preserve"> </w:t>
            </w:r>
            <w:r>
              <w:rPr>
                <w:b/>
                <w:spacing w:val="-4"/>
                <w:sz w:val="24"/>
              </w:rPr>
              <w:t>Zone</w:t>
            </w:r>
          </w:p>
        </w:tc>
      </w:tr>
      <w:tr w:rsidR="00E02D36">
        <w:trPr>
          <w:trHeight w:val="347"/>
        </w:trPr>
        <w:tc>
          <w:tcPr>
            <w:tcW w:w="1525" w:type="dxa"/>
            <w:tcBorders>
              <w:top w:val="single" w:sz="4" w:space="0" w:color="7E7E7E"/>
              <w:right w:val="single" w:sz="4" w:space="0" w:color="7E7E7E"/>
            </w:tcBorders>
            <w:shd w:val="clear" w:color="auto" w:fill="F1F1F1"/>
          </w:tcPr>
          <w:p w:rsidR="00E02D36" w:rsidRDefault="00E24A8E">
            <w:pPr>
              <w:pStyle w:val="TableParagraph"/>
              <w:spacing w:line="275" w:lineRule="exact"/>
              <w:ind w:left="108"/>
              <w:rPr>
                <w:b/>
                <w:sz w:val="24"/>
              </w:rPr>
            </w:pPr>
            <w:r>
              <w:rPr>
                <w:b/>
                <w:spacing w:val="-2"/>
                <w:sz w:val="24"/>
              </w:rPr>
              <w:t>Niamey</w:t>
            </w:r>
          </w:p>
        </w:tc>
        <w:tc>
          <w:tcPr>
            <w:tcW w:w="1212" w:type="dxa"/>
            <w:tcBorders>
              <w:top w:val="single" w:sz="4" w:space="0" w:color="7E7E7E"/>
              <w:left w:val="single" w:sz="4" w:space="0" w:color="7E7E7E"/>
            </w:tcBorders>
            <w:shd w:val="clear" w:color="auto" w:fill="F1F1F1"/>
          </w:tcPr>
          <w:p w:rsidR="00E02D36" w:rsidRDefault="00E24A8E">
            <w:pPr>
              <w:pStyle w:val="TableParagraph"/>
              <w:rPr>
                <w:sz w:val="24"/>
              </w:rPr>
            </w:pPr>
            <w:r>
              <w:rPr>
                <w:spacing w:val="-2"/>
                <w:sz w:val="24"/>
              </w:rPr>
              <w:t>Niger</w:t>
            </w:r>
          </w:p>
        </w:tc>
        <w:tc>
          <w:tcPr>
            <w:tcW w:w="3015" w:type="dxa"/>
            <w:tcBorders>
              <w:top w:val="single" w:sz="4" w:space="0" w:color="7E7E7E"/>
            </w:tcBorders>
            <w:shd w:val="clear" w:color="auto" w:fill="F1F1F1"/>
          </w:tcPr>
          <w:p w:rsidR="00E02D36" w:rsidRDefault="00E24A8E">
            <w:pPr>
              <w:pStyle w:val="TableParagraph"/>
              <w:ind w:left="237"/>
              <w:rPr>
                <w:sz w:val="24"/>
              </w:rPr>
            </w:pPr>
            <w:r>
              <w:rPr>
                <w:spacing w:val="-2"/>
                <w:sz w:val="24"/>
              </w:rPr>
              <w:t>Sahel</w:t>
            </w:r>
          </w:p>
        </w:tc>
      </w:tr>
      <w:tr w:rsidR="00E02D36">
        <w:trPr>
          <w:trHeight w:val="347"/>
        </w:trPr>
        <w:tc>
          <w:tcPr>
            <w:tcW w:w="1525" w:type="dxa"/>
            <w:tcBorders>
              <w:right w:val="single" w:sz="4" w:space="0" w:color="7E7E7E"/>
            </w:tcBorders>
          </w:tcPr>
          <w:p w:rsidR="00E02D36" w:rsidRDefault="00E24A8E">
            <w:pPr>
              <w:pStyle w:val="TableParagraph"/>
              <w:spacing w:line="275" w:lineRule="exact"/>
              <w:ind w:left="108"/>
              <w:rPr>
                <w:b/>
                <w:sz w:val="24"/>
              </w:rPr>
            </w:pPr>
            <w:r>
              <w:rPr>
                <w:b/>
                <w:spacing w:val="-2"/>
                <w:sz w:val="24"/>
              </w:rPr>
              <w:t>Bamako</w:t>
            </w:r>
          </w:p>
        </w:tc>
        <w:tc>
          <w:tcPr>
            <w:tcW w:w="1212" w:type="dxa"/>
            <w:tcBorders>
              <w:left w:val="single" w:sz="4" w:space="0" w:color="7E7E7E"/>
            </w:tcBorders>
          </w:tcPr>
          <w:p w:rsidR="00E02D36" w:rsidRDefault="00E24A8E">
            <w:pPr>
              <w:pStyle w:val="TableParagraph"/>
              <w:rPr>
                <w:sz w:val="24"/>
              </w:rPr>
            </w:pPr>
            <w:r>
              <w:rPr>
                <w:spacing w:val="-4"/>
                <w:sz w:val="24"/>
              </w:rPr>
              <w:t>Mali</w:t>
            </w:r>
          </w:p>
        </w:tc>
        <w:tc>
          <w:tcPr>
            <w:tcW w:w="3015" w:type="dxa"/>
          </w:tcPr>
          <w:p w:rsidR="00E02D36" w:rsidRDefault="00E24A8E">
            <w:pPr>
              <w:pStyle w:val="TableParagraph"/>
              <w:ind w:left="237"/>
              <w:rPr>
                <w:sz w:val="24"/>
              </w:rPr>
            </w:pPr>
            <w:r>
              <w:rPr>
                <w:spacing w:val="-2"/>
                <w:sz w:val="24"/>
              </w:rPr>
              <w:t>Sudano-Sahelian</w:t>
            </w:r>
          </w:p>
        </w:tc>
      </w:tr>
      <w:tr w:rsidR="00E02D36">
        <w:trPr>
          <w:trHeight w:val="348"/>
        </w:trPr>
        <w:tc>
          <w:tcPr>
            <w:tcW w:w="1525"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2"/>
                <w:sz w:val="24"/>
              </w:rPr>
              <w:t>Monrovia</w:t>
            </w:r>
          </w:p>
        </w:tc>
        <w:tc>
          <w:tcPr>
            <w:tcW w:w="1212" w:type="dxa"/>
            <w:tcBorders>
              <w:left w:val="single" w:sz="4" w:space="0" w:color="7E7E7E"/>
            </w:tcBorders>
            <w:shd w:val="clear" w:color="auto" w:fill="F1F1F1"/>
          </w:tcPr>
          <w:p w:rsidR="00E02D36" w:rsidRDefault="00E24A8E">
            <w:pPr>
              <w:pStyle w:val="TableParagraph"/>
              <w:rPr>
                <w:sz w:val="24"/>
              </w:rPr>
            </w:pPr>
            <w:r>
              <w:rPr>
                <w:spacing w:val="-2"/>
                <w:sz w:val="24"/>
              </w:rPr>
              <w:t>Liberia</w:t>
            </w:r>
          </w:p>
        </w:tc>
        <w:tc>
          <w:tcPr>
            <w:tcW w:w="3015" w:type="dxa"/>
            <w:shd w:val="clear" w:color="auto" w:fill="F1F1F1"/>
          </w:tcPr>
          <w:p w:rsidR="00E02D36" w:rsidRDefault="00E24A8E">
            <w:pPr>
              <w:pStyle w:val="TableParagraph"/>
              <w:ind w:left="237"/>
              <w:rPr>
                <w:sz w:val="24"/>
              </w:rPr>
            </w:pPr>
            <w:r>
              <w:rPr>
                <w:sz w:val="24"/>
              </w:rPr>
              <w:t>Tropical</w:t>
            </w:r>
            <w:r>
              <w:rPr>
                <w:spacing w:val="-3"/>
                <w:sz w:val="24"/>
              </w:rPr>
              <w:t xml:space="preserve"> </w:t>
            </w:r>
            <w:r>
              <w:rPr>
                <w:spacing w:val="-2"/>
                <w:sz w:val="24"/>
              </w:rPr>
              <w:t>Rainforest</w:t>
            </w:r>
          </w:p>
        </w:tc>
      </w:tr>
    </w:tbl>
    <w:p w:rsidR="00E02D36" w:rsidRDefault="00E02D36">
      <w:pPr>
        <w:pStyle w:val="TableParagraph"/>
        <w:rPr>
          <w:sz w:val="24"/>
        </w:rPr>
        <w:sectPr w:rsidR="00E02D36">
          <w:pgSz w:w="12240" w:h="15840"/>
          <w:pgMar w:top="1360" w:right="1080" w:bottom="1437" w:left="1440" w:header="720" w:footer="720" w:gutter="0"/>
          <w:cols w:space="720"/>
        </w:sectPr>
      </w:pPr>
    </w:p>
    <w:tbl>
      <w:tblPr>
        <w:tblW w:w="0" w:type="auto"/>
        <w:tblInd w:w="1812" w:type="dxa"/>
        <w:tblLayout w:type="fixed"/>
        <w:tblCellMar>
          <w:left w:w="0" w:type="dxa"/>
          <w:right w:w="0" w:type="dxa"/>
        </w:tblCellMar>
        <w:tblLook w:val="01E0" w:firstRow="1" w:lastRow="1" w:firstColumn="1" w:lastColumn="1" w:noHBand="0" w:noVBand="0"/>
      </w:tblPr>
      <w:tblGrid>
        <w:gridCol w:w="1525"/>
        <w:gridCol w:w="1158"/>
        <w:gridCol w:w="3070"/>
      </w:tblGrid>
      <w:tr w:rsidR="00E02D36">
        <w:trPr>
          <w:trHeight w:val="343"/>
        </w:trPr>
        <w:tc>
          <w:tcPr>
            <w:tcW w:w="1525" w:type="dxa"/>
          </w:tcPr>
          <w:p w:rsidR="00E02D36" w:rsidRDefault="00E24A8E">
            <w:pPr>
              <w:pStyle w:val="TableParagraph"/>
              <w:spacing w:before="2" w:line="240" w:lineRule="auto"/>
              <w:ind w:left="108"/>
              <w:rPr>
                <w:b/>
                <w:sz w:val="24"/>
              </w:rPr>
            </w:pPr>
            <w:r>
              <w:rPr>
                <w:b/>
                <w:noProof/>
                <w:sz w:val="24"/>
              </w:rPr>
              <w:lastRenderedPageBreak/>
              <mc:AlternateContent>
                <mc:Choice Requires="wpg">
                  <w:drawing>
                    <wp:anchor distT="0" distB="0" distL="0" distR="0" simplePos="0" relativeHeight="486687744" behindDoc="1" locked="0" layoutInCell="1" allowOverlap="1">
                      <wp:simplePos x="0" y="0"/>
                      <wp:positionH relativeFrom="column">
                        <wp:posOffset>965072</wp:posOffset>
                      </wp:positionH>
                      <wp:positionV relativeFrom="paragraph">
                        <wp:posOffset>1767</wp:posOffset>
                      </wp:positionV>
                      <wp:extent cx="6350" cy="2216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1615"/>
                                <a:chOff x="0" y="0"/>
                                <a:chExt cx="6350" cy="221615"/>
                              </a:xfrm>
                            </wpg:grpSpPr>
                            <wps:wsp>
                              <wps:cNvPr id="4" name="Graphic 4"/>
                              <wps:cNvSpPr/>
                              <wps:spPr>
                                <a:xfrm>
                                  <a:off x="0" y="0"/>
                                  <a:ext cx="6350" cy="221615"/>
                                </a:xfrm>
                                <a:custGeom>
                                  <a:avLst/>
                                  <a:gdLst/>
                                  <a:ahLst/>
                                  <a:cxnLst/>
                                  <a:rect l="l" t="t" r="r" b="b"/>
                                  <a:pathLst>
                                    <a:path w="6350" h="221615">
                                      <a:moveTo>
                                        <a:pt x="6095" y="0"/>
                                      </a:moveTo>
                                      <a:lnTo>
                                        <a:pt x="0" y="0"/>
                                      </a:lnTo>
                                      <a:lnTo>
                                        <a:pt x="0" y="221284"/>
                                      </a:lnTo>
                                      <a:lnTo>
                                        <a:pt x="6095" y="221284"/>
                                      </a:lnTo>
                                      <a:lnTo>
                                        <a:pt x="609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1B405DA3" id="Group 3" o:spid="_x0000_s1026" style="position:absolute;margin-left:76pt;margin-top:.15pt;width:.5pt;height:17.45pt;z-index:-16628736;mso-wrap-distance-left:0;mso-wrap-distance-right:0" coordsize="635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">
                      <v:shape id="Graphic 4" o:spid="_x0000_s1027" style="position:absolute;width:6350;height:221615;visibility:visible;mso-wrap-style:square;v-text-anchor:top" coordsize="635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" path="m6095,l,,,221284r6095,l6095,xe" fillcolor="#7e7e7e" stroked="f">
                        <v:path arrowok="t"/>
                      </v:shape>
                    </v:group>
                  </w:pict>
                </mc:Fallback>
              </mc:AlternateContent>
            </w:r>
            <w:r>
              <w:rPr>
                <w:b/>
                <w:spacing w:val="-2"/>
                <w:sz w:val="24"/>
              </w:rPr>
              <w:t>Dakar</w:t>
            </w:r>
          </w:p>
        </w:tc>
        <w:tc>
          <w:tcPr>
            <w:tcW w:w="1158" w:type="dxa"/>
          </w:tcPr>
          <w:p w:rsidR="00E02D36" w:rsidRDefault="00E24A8E">
            <w:pPr>
              <w:pStyle w:val="TableParagraph"/>
              <w:spacing w:line="274" w:lineRule="exact"/>
              <w:ind w:left="107"/>
              <w:rPr>
                <w:sz w:val="24"/>
              </w:rPr>
            </w:pPr>
            <w:r>
              <w:rPr>
                <w:spacing w:val="-2"/>
                <w:sz w:val="24"/>
              </w:rPr>
              <w:t>Senegal</w:t>
            </w:r>
          </w:p>
        </w:tc>
        <w:tc>
          <w:tcPr>
            <w:tcW w:w="3070" w:type="dxa"/>
          </w:tcPr>
          <w:p w:rsidR="00E02D36" w:rsidRDefault="00E24A8E">
            <w:pPr>
              <w:pStyle w:val="TableParagraph"/>
              <w:spacing w:line="274" w:lineRule="exact"/>
              <w:ind w:left="291"/>
              <w:rPr>
                <w:sz w:val="24"/>
              </w:rPr>
            </w:pPr>
            <w:r>
              <w:rPr>
                <w:sz w:val="24"/>
              </w:rPr>
              <w:t>Tropical</w:t>
            </w:r>
            <w:r>
              <w:rPr>
                <w:spacing w:val="-3"/>
                <w:sz w:val="24"/>
              </w:rPr>
              <w:t xml:space="preserve"> </w:t>
            </w:r>
            <w:r>
              <w:rPr>
                <w:spacing w:val="-2"/>
                <w:sz w:val="24"/>
              </w:rPr>
              <w:t>Savanna</w:t>
            </w:r>
          </w:p>
        </w:tc>
      </w:tr>
      <w:tr w:rsidR="00E02D36">
        <w:trPr>
          <w:trHeight w:val="348"/>
        </w:trPr>
        <w:tc>
          <w:tcPr>
            <w:tcW w:w="1525" w:type="dxa"/>
            <w:tcBorders>
              <w:right w:val="single" w:sz="4" w:space="0" w:color="7E7E7E"/>
            </w:tcBorders>
            <w:shd w:val="clear" w:color="auto" w:fill="F1F1F1"/>
          </w:tcPr>
          <w:p w:rsidR="00E02D36" w:rsidRDefault="00E24A8E">
            <w:pPr>
              <w:pStyle w:val="TableParagraph"/>
              <w:spacing w:before="7" w:line="240" w:lineRule="auto"/>
              <w:ind w:left="108"/>
              <w:rPr>
                <w:b/>
                <w:sz w:val="24"/>
              </w:rPr>
            </w:pPr>
            <w:r>
              <w:rPr>
                <w:b/>
                <w:spacing w:val="-5"/>
                <w:sz w:val="24"/>
              </w:rPr>
              <w:t>Jos</w:t>
            </w:r>
          </w:p>
        </w:tc>
        <w:tc>
          <w:tcPr>
            <w:tcW w:w="1158" w:type="dxa"/>
            <w:tcBorders>
              <w:left w:val="single" w:sz="4" w:space="0" w:color="7E7E7E"/>
            </w:tcBorders>
            <w:shd w:val="clear" w:color="auto" w:fill="F1F1F1"/>
          </w:tcPr>
          <w:p w:rsidR="00E02D36" w:rsidRDefault="00E24A8E">
            <w:pPr>
              <w:pStyle w:val="TableParagraph"/>
              <w:spacing w:before="2" w:line="240" w:lineRule="auto"/>
              <w:rPr>
                <w:sz w:val="24"/>
              </w:rPr>
            </w:pPr>
            <w:r>
              <w:rPr>
                <w:spacing w:val="-2"/>
                <w:sz w:val="24"/>
              </w:rPr>
              <w:t>Nigeria</w:t>
            </w:r>
          </w:p>
        </w:tc>
        <w:tc>
          <w:tcPr>
            <w:tcW w:w="3070" w:type="dxa"/>
            <w:shd w:val="clear" w:color="auto" w:fill="F1F1F1"/>
          </w:tcPr>
          <w:p w:rsidR="00E02D36" w:rsidRDefault="00E24A8E">
            <w:pPr>
              <w:pStyle w:val="TableParagraph"/>
              <w:spacing w:before="2" w:line="240" w:lineRule="auto"/>
              <w:ind w:left="291"/>
              <w:rPr>
                <w:sz w:val="24"/>
              </w:rPr>
            </w:pPr>
            <w:r>
              <w:rPr>
                <w:sz w:val="24"/>
              </w:rPr>
              <w:t>Tropical</w:t>
            </w:r>
            <w:r>
              <w:rPr>
                <w:spacing w:val="-1"/>
                <w:sz w:val="24"/>
              </w:rPr>
              <w:t xml:space="preserve"> </w:t>
            </w:r>
            <w:r>
              <w:rPr>
                <w:sz w:val="24"/>
              </w:rPr>
              <w:t>Wet</w:t>
            </w:r>
            <w:r>
              <w:rPr>
                <w:spacing w:val="-1"/>
                <w:sz w:val="24"/>
              </w:rPr>
              <w:t xml:space="preserve"> </w:t>
            </w:r>
            <w:r>
              <w:rPr>
                <w:sz w:val="24"/>
              </w:rPr>
              <w:t>and</w:t>
            </w:r>
            <w:r>
              <w:rPr>
                <w:spacing w:val="-1"/>
                <w:sz w:val="24"/>
              </w:rPr>
              <w:t xml:space="preserve"> </w:t>
            </w:r>
            <w:r>
              <w:rPr>
                <w:spacing w:val="-5"/>
                <w:sz w:val="24"/>
              </w:rPr>
              <w:t>Dry</w:t>
            </w:r>
          </w:p>
        </w:tc>
      </w:tr>
    </w:tbl>
    <w:p w:rsidR="00E02D36" w:rsidRDefault="00E24A8E">
      <w:pPr>
        <w:pStyle w:val="ListParagraph"/>
        <w:numPr>
          <w:ilvl w:val="1"/>
          <w:numId w:val="10"/>
        </w:numPr>
        <w:tabs>
          <w:tab w:val="left" w:pos="755"/>
        </w:tabs>
        <w:spacing w:before="17" w:line="480" w:lineRule="auto"/>
        <w:ind w:right="715" w:firstLine="0"/>
        <w:rPr>
          <w:sz w:val="24"/>
        </w:rPr>
      </w:pPr>
      <w:r>
        <w:rPr>
          <w:b/>
          <w:sz w:val="24"/>
        </w:rPr>
        <w:t xml:space="preserve">Data Collection and Preprocessing: </w:t>
      </w:r>
      <w:r>
        <w:rPr>
          <w:sz w:val="24"/>
        </w:rPr>
        <w:t>Data for surface refractivity prediction were derived from</w:t>
      </w:r>
      <w:r>
        <w:rPr>
          <w:spacing w:val="-1"/>
          <w:sz w:val="24"/>
        </w:rPr>
        <w:t xml:space="preserve"> </w:t>
      </w:r>
      <w:r>
        <w:rPr>
          <w:sz w:val="24"/>
        </w:rPr>
        <w:t xml:space="preserve">the </w:t>
      </w:r>
      <w:r>
        <w:rPr>
          <w:b/>
          <w:i/>
          <w:sz w:val="24"/>
        </w:rPr>
        <w:t>ERA5</w:t>
      </w:r>
      <w:r>
        <w:rPr>
          <w:b/>
          <w:i/>
          <w:spacing w:val="-1"/>
          <w:sz w:val="24"/>
        </w:rPr>
        <w:t xml:space="preserve"> </w:t>
      </w:r>
      <w:r>
        <w:rPr>
          <w:b/>
          <w:i/>
          <w:sz w:val="24"/>
        </w:rPr>
        <w:t xml:space="preserve">reanalysis dataset </w:t>
      </w:r>
      <w:r>
        <w:rPr>
          <w:sz w:val="24"/>
        </w:rPr>
        <w:t>provided by</w:t>
      </w:r>
      <w:r>
        <w:rPr>
          <w:spacing w:val="-5"/>
          <w:sz w:val="24"/>
        </w:rPr>
        <w:t xml:space="preserve"> </w:t>
      </w:r>
      <w:r>
        <w:rPr>
          <w:sz w:val="24"/>
        </w:rPr>
        <w:t>the</w:t>
      </w:r>
      <w:r>
        <w:rPr>
          <w:spacing w:val="-1"/>
          <w:sz w:val="24"/>
        </w:rPr>
        <w:t xml:space="preserve"> </w:t>
      </w:r>
      <w:r>
        <w:rPr>
          <w:sz w:val="24"/>
        </w:rPr>
        <w:t>European Centre</w:t>
      </w:r>
      <w:r>
        <w:rPr>
          <w:spacing w:val="-2"/>
          <w:sz w:val="24"/>
        </w:rPr>
        <w:t xml:space="preserve"> </w:t>
      </w:r>
      <w:r>
        <w:rPr>
          <w:sz w:val="24"/>
        </w:rPr>
        <w:t>for</w:t>
      </w:r>
      <w:r>
        <w:rPr>
          <w:spacing w:val="-2"/>
          <w:sz w:val="24"/>
        </w:rPr>
        <w:t xml:space="preserve"> </w:t>
      </w:r>
      <w:r>
        <w:rPr>
          <w:sz w:val="24"/>
        </w:rPr>
        <w:t xml:space="preserve">Medium- Range Weather Forecasts (ECMWF). ERA5 offers high-resolution global atmospheric </w:t>
      </w:r>
      <w:r>
        <w:rPr>
          <w:sz w:val="24"/>
        </w:rPr>
        <w:t>data, including surface temperature, pressure, and relative humidity, critical inputs for calculating</w:t>
      </w:r>
      <w:r>
        <w:rPr>
          <w:spacing w:val="-15"/>
          <w:sz w:val="24"/>
        </w:rPr>
        <w:t xml:space="preserve"> </w:t>
      </w:r>
      <w:r>
        <w:rPr>
          <w:sz w:val="24"/>
        </w:rPr>
        <w:t>surface</w:t>
      </w:r>
      <w:r>
        <w:rPr>
          <w:spacing w:val="-11"/>
          <w:sz w:val="24"/>
        </w:rPr>
        <w:t xml:space="preserve"> </w:t>
      </w:r>
      <w:r>
        <w:rPr>
          <w:sz w:val="24"/>
        </w:rPr>
        <w:t>refractivity</w:t>
      </w:r>
      <w:r>
        <w:rPr>
          <w:spacing w:val="-12"/>
          <w:sz w:val="24"/>
        </w:rPr>
        <w:t xml:space="preserve"> </w:t>
      </w:r>
      <w:r>
        <w:rPr>
          <w:sz w:val="24"/>
        </w:rPr>
        <w:t>(Dee</w:t>
      </w:r>
      <w:r>
        <w:rPr>
          <w:spacing w:val="-12"/>
          <w:sz w:val="24"/>
        </w:rPr>
        <w:t xml:space="preserve"> </w:t>
      </w:r>
      <w:r>
        <w:rPr>
          <w:sz w:val="24"/>
        </w:rPr>
        <w:t>et</w:t>
      </w:r>
      <w:r>
        <w:rPr>
          <w:spacing w:val="-7"/>
          <w:sz w:val="24"/>
        </w:rPr>
        <w:t xml:space="preserve"> </w:t>
      </w:r>
      <w:r>
        <w:rPr>
          <w:sz w:val="24"/>
        </w:rPr>
        <w:t>al.,</w:t>
      </w:r>
      <w:r>
        <w:rPr>
          <w:spacing w:val="-10"/>
          <w:sz w:val="24"/>
        </w:rPr>
        <w:t xml:space="preserve"> </w:t>
      </w:r>
      <w:r>
        <w:rPr>
          <w:sz w:val="24"/>
        </w:rPr>
        <w:t>2011).</w:t>
      </w:r>
      <w:r>
        <w:rPr>
          <w:spacing w:val="-8"/>
          <w:sz w:val="24"/>
        </w:rPr>
        <w:t xml:space="preserve"> </w:t>
      </w:r>
      <w:r>
        <w:rPr>
          <w:sz w:val="24"/>
        </w:rPr>
        <w:t>The</w:t>
      </w:r>
      <w:r>
        <w:rPr>
          <w:spacing w:val="-11"/>
          <w:sz w:val="24"/>
        </w:rPr>
        <w:t xml:space="preserve"> </w:t>
      </w:r>
      <w:r>
        <w:rPr>
          <w:sz w:val="24"/>
        </w:rPr>
        <w:t>equation</w:t>
      </w:r>
      <w:r>
        <w:rPr>
          <w:spacing w:val="-10"/>
          <w:sz w:val="24"/>
        </w:rPr>
        <w:t xml:space="preserve"> </w:t>
      </w:r>
      <w:r>
        <w:rPr>
          <w:sz w:val="24"/>
        </w:rPr>
        <w:t>used</w:t>
      </w:r>
      <w:r>
        <w:rPr>
          <w:spacing w:val="-11"/>
          <w:sz w:val="24"/>
        </w:rPr>
        <w:t xml:space="preserve"> </w:t>
      </w:r>
      <w:r>
        <w:rPr>
          <w:sz w:val="24"/>
        </w:rPr>
        <w:t>for</w:t>
      </w:r>
      <w:r>
        <w:rPr>
          <w:spacing w:val="-9"/>
          <w:sz w:val="24"/>
        </w:rPr>
        <w:t xml:space="preserve"> </w:t>
      </w:r>
      <w:r>
        <w:rPr>
          <w:sz w:val="24"/>
        </w:rPr>
        <w:t>calculating</w:t>
      </w:r>
      <w:r>
        <w:rPr>
          <w:spacing w:val="-12"/>
          <w:sz w:val="24"/>
        </w:rPr>
        <w:t xml:space="preserve"> </w:t>
      </w:r>
      <w:r>
        <w:rPr>
          <w:spacing w:val="-2"/>
          <w:sz w:val="24"/>
        </w:rPr>
        <w:t>surface</w:t>
      </w:r>
    </w:p>
    <w:p w:rsidR="00E02D36" w:rsidRDefault="00E02D36">
      <w:pPr>
        <w:pStyle w:val="ListParagraph"/>
        <w:spacing w:line="480" w:lineRule="auto"/>
        <w:rPr>
          <w:sz w:val="24"/>
        </w:rPr>
        <w:sectPr w:rsidR="00E02D36">
          <w:type w:val="continuous"/>
          <w:pgSz w:w="12240" w:h="15840"/>
          <w:pgMar w:top="1420" w:right="1080" w:bottom="280" w:left="1440" w:header="720" w:footer="720" w:gutter="0"/>
          <w:cols w:space="720"/>
        </w:sectPr>
      </w:pPr>
    </w:p>
    <w:p w:rsidR="00E02D36" w:rsidRDefault="00E24A8E">
      <w:pPr>
        <w:pStyle w:val="BodyText"/>
        <w:tabs>
          <w:tab w:val="left" w:pos="3960"/>
        </w:tabs>
        <w:spacing w:line="296" w:lineRule="exact"/>
        <w:ind w:left="360"/>
        <w:rPr>
          <w:rFonts w:ascii="Cambria Math" w:eastAsia="Cambria Math" w:hAnsi="Cambria Math"/>
          <w:position w:val="14"/>
          <w:sz w:val="17"/>
        </w:rPr>
      </w:pPr>
      <w:r>
        <w:rPr>
          <w:rFonts w:ascii="Cambria Math" w:eastAsia="Cambria Math" w:hAnsi="Cambria Math"/>
          <w:noProof/>
          <w:position w:val="14"/>
          <w:sz w:val="17"/>
        </w:rPr>
        <mc:AlternateContent>
          <mc:Choice Requires="wps">
            <w:drawing>
              <wp:anchor distT="0" distB="0" distL="0" distR="0" simplePos="0" relativeHeight="486688256" behindDoc="1" locked="0" layoutInCell="1" allowOverlap="1">
                <wp:simplePos x="0" y="0"/>
                <wp:positionH relativeFrom="page">
                  <wp:posOffset>4271136</wp:posOffset>
                </wp:positionH>
                <wp:positionV relativeFrom="paragraph">
                  <wp:posOffset>135403</wp:posOffset>
                </wp:positionV>
                <wp:extent cx="71755"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0795"/>
                        </a:xfrm>
                        <a:custGeom>
                          <a:avLst/>
                          <a:gdLst/>
                          <a:ahLst/>
                          <a:cxnLst/>
                          <a:rect l="l" t="t" r="r" b="b"/>
                          <a:pathLst>
                            <a:path w="71755" h="10795">
                              <a:moveTo>
                                <a:pt x="71627" y="0"/>
                              </a:moveTo>
                              <a:lnTo>
                                <a:pt x="0" y="0"/>
                              </a:lnTo>
                              <a:lnTo>
                                <a:pt x="0" y="10668"/>
                              </a:lnTo>
                              <a:lnTo>
                                <a:pt x="71627" y="10668"/>
                              </a:lnTo>
                              <a:lnTo>
                                <a:pt x="71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B7D38" id="Graphic 5" o:spid="_x0000_s1026" style="position:absolute;margin-left:336.3pt;margin-top:10.65pt;width:5.65pt;height:.85pt;z-index:-16628224;visibility:visible;mso-wrap-style:square;mso-wrap-distance-left:0;mso-wrap-distance-top:0;mso-wrap-distance-right:0;mso-wrap-distance-bottom:0;mso-position-horizontal:absolute;mso-position-horizontal-relative:page;mso-position-vertical:absolute;mso-position-vertical-relative:text;v-text-anchor:top" coordsize="717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" path="m71627,l,,,10668r71627,l71627,xe" fillcolor="black" stroked="f">
                <v:path arrowok="t"/>
                <w10:wrap anchorx="page"/>
              </v:shape>
            </w:pict>
          </mc:Fallback>
        </mc:AlternateContent>
      </w:r>
      <w:r>
        <w:t>refractivity</w:t>
      </w:r>
      <w:r>
        <w:rPr>
          <w:spacing w:val="-7"/>
        </w:rPr>
        <w:t xml:space="preserve"> </w:t>
      </w:r>
      <w:r>
        <w:t>(N)</w:t>
      </w:r>
      <w:r>
        <w:rPr>
          <w:spacing w:val="-1"/>
        </w:rPr>
        <w:t xml:space="preserve"> </w:t>
      </w:r>
      <w:r>
        <w:t>is given</w:t>
      </w:r>
      <w:r>
        <w:rPr>
          <w:spacing w:val="-1"/>
        </w:rPr>
        <w:t xml:space="preserve"> </w:t>
      </w:r>
      <w:r>
        <w:rPr>
          <w:spacing w:val="-5"/>
        </w:rPr>
        <w:t>as:</w:t>
      </w:r>
      <w:r>
        <w:tab/>
      </w:r>
      <w:r>
        <w:rPr>
          <w:rFonts w:ascii="Cambria Math" w:eastAsia="Cambria Math" w:hAnsi="Cambria Math"/>
        </w:rPr>
        <w:t>𝑁</w:t>
      </w:r>
      <w:r>
        <w:rPr>
          <w:rFonts w:ascii="Cambria Math" w:eastAsia="Cambria Math" w:hAnsi="Cambria Math"/>
          <w:spacing w:val="68"/>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rPr>
        <w:t>77.6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position w:val="14"/>
          <w:sz w:val="17"/>
        </w:rPr>
        <w:t>𝑃</w:t>
      </w:r>
    </w:p>
    <w:p w:rsidR="00E02D36" w:rsidRDefault="00E24A8E">
      <w:pPr>
        <w:spacing w:line="152" w:lineRule="exact"/>
        <w:ind w:right="3"/>
        <w:jc w:val="right"/>
        <w:rPr>
          <w:rFonts w:ascii="Cambria Math" w:eastAsia="Cambria Math"/>
          <w:sz w:val="17"/>
        </w:rPr>
      </w:pPr>
      <w:r>
        <w:rPr>
          <w:rFonts w:ascii="Cambria Math" w:eastAsia="Cambria Math"/>
          <w:spacing w:val="-10"/>
          <w:w w:val="105"/>
          <w:sz w:val="17"/>
        </w:rPr>
        <w:t>𝑇</w:t>
      </w:r>
    </w:p>
    <w:p w:rsidR="00E02D36" w:rsidRDefault="00E24A8E">
      <w:pPr>
        <w:pStyle w:val="BodyText"/>
        <w:spacing w:line="285" w:lineRule="exact"/>
        <w:ind w:left="70"/>
        <w:rPr>
          <w:rFonts w:ascii="Cambria Math" w:eastAsia="Cambria Math" w:hAnsi="Cambria Math"/>
          <w:position w:val="14"/>
          <w:sz w:val="17"/>
        </w:rPr>
      </w:pPr>
      <w:r>
        <w:br w:type="column"/>
      </w:r>
      <w:r>
        <w:rPr>
          <w:rFonts w:ascii="Cambria Math" w:eastAsia="Cambria Math" w:hAnsi="Cambria Math"/>
        </w:rPr>
        <w:t>+</w:t>
      </w:r>
      <w:r>
        <w:rPr>
          <w:rFonts w:ascii="Cambria Math" w:eastAsia="Cambria Math" w:hAnsi="Cambria Math"/>
          <w:spacing w:val="54"/>
        </w:rPr>
        <w:t xml:space="preserve"> </w:t>
      </w:r>
      <w:r>
        <w:rPr>
          <w:rFonts w:ascii="Cambria Math" w:eastAsia="Cambria Math" w:hAnsi="Cambria Math"/>
        </w:rPr>
        <w:t>3.73</w:t>
      </w:r>
      <w:r>
        <w:rPr>
          <w:rFonts w:ascii="Cambria Math" w:eastAsia="Cambria Math" w:hAnsi="Cambria Math"/>
          <w:spacing w:val="53"/>
        </w:rPr>
        <w:t xml:space="preserve"> </w:t>
      </w:r>
      <w:r>
        <w:rPr>
          <w:rFonts w:ascii="Cambria Math" w:eastAsia="Cambria Math" w:hAnsi="Cambria Math"/>
        </w:rPr>
        <w:t>×</w:t>
      </w:r>
      <w:r>
        <w:rPr>
          <w:rFonts w:ascii="Cambria Math" w:eastAsia="Cambria Math" w:hAnsi="Cambria Math"/>
          <w:spacing w:val="55"/>
        </w:rPr>
        <w:t xml:space="preserve"> </w:t>
      </w:r>
      <w:r>
        <w:rPr>
          <w:rFonts w:ascii="Cambria Math" w:eastAsia="Cambria Math" w:hAnsi="Cambria Math"/>
        </w:rPr>
        <w:t>10</w:t>
      </w:r>
      <w:r>
        <w:rPr>
          <w:rFonts w:ascii="Cambria Math" w:eastAsia="Cambria Math" w:hAnsi="Cambria Math"/>
          <w:vertAlign w:val="superscript"/>
        </w:rPr>
        <w:t>5</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50"/>
        </w:rPr>
        <w:t xml:space="preserve"> </w:t>
      </w:r>
      <w:r>
        <w:rPr>
          <w:rFonts w:ascii="Cambria Math" w:eastAsia="Cambria Math" w:hAnsi="Cambria Math"/>
          <w:spacing w:val="-10"/>
          <w:position w:val="14"/>
          <w:sz w:val="17"/>
        </w:rPr>
        <w:t>𝑒</w:t>
      </w:r>
    </w:p>
    <w:p w:rsidR="00E02D36" w:rsidRDefault="00E24A8E">
      <w:pPr>
        <w:spacing w:before="2" w:line="110" w:lineRule="auto"/>
        <w:ind w:right="407"/>
        <w:jc w:val="center"/>
        <w:rPr>
          <w:rFonts w:ascii="Cambria Math" w:eastAsia="Cambria Math"/>
          <w:sz w:val="14"/>
        </w:rPr>
      </w:pPr>
      <w:r>
        <w:rPr>
          <w:rFonts w:ascii="Cambria Math" w:eastAsia="Cambria Math"/>
          <w:noProof/>
          <w:sz w:val="14"/>
        </w:rPr>
        <mc:AlternateContent>
          <mc:Choice Requires="wps">
            <w:drawing>
              <wp:anchor distT="0" distB="0" distL="0" distR="0" simplePos="0" relativeHeight="486688768" behindDoc="1" locked="0" layoutInCell="1" allowOverlap="1">
                <wp:simplePos x="0" y="0"/>
                <wp:positionH relativeFrom="page">
                  <wp:posOffset>5534533</wp:posOffset>
                </wp:positionH>
                <wp:positionV relativeFrom="paragraph">
                  <wp:posOffset>-45559</wp:posOffset>
                </wp:positionV>
                <wp:extent cx="128270" cy="107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0795"/>
                        </a:xfrm>
                        <a:custGeom>
                          <a:avLst/>
                          <a:gdLst/>
                          <a:ahLst/>
                          <a:cxnLst/>
                          <a:rect l="l" t="t" r="r" b="b"/>
                          <a:pathLst>
                            <a:path w="128270" h="10795">
                              <a:moveTo>
                                <a:pt x="128015" y="0"/>
                              </a:moveTo>
                              <a:lnTo>
                                <a:pt x="0" y="0"/>
                              </a:lnTo>
                              <a:lnTo>
                                <a:pt x="0" y="10668"/>
                              </a:lnTo>
                              <a:lnTo>
                                <a:pt x="128015" y="10668"/>
                              </a:lnTo>
                              <a:lnTo>
                                <a:pt x="12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363C1" id="Graphic 6" o:spid="_x0000_s1026" style="position:absolute;margin-left:435.8pt;margin-top:-3.6pt;width:10.1pt;height:.85pt;z-index:-16627712;visibility:visible;mso-wrap-style:square;mso-wrap-distance-left:0;mso-wrap-distance-top:0;mso-wrap-distance-right:0;mso-wrap-distance-bottom:0;mso-position-horizontal:absolute;mso-position-horizontal-relative:page;mso-position-vertical:absolute;mso-position-vertical-relative:text;v-text-anchor:top" coordsize="1282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" path="m128015,l,,,10668r128015,l128015,xe" fillcolor="black" stroked="f">
                <v:path arrowok="t"/>
                <w10:wrap anchorx="page"/>
              </v:shape>
            </w:pict>
          </mc:Fallback>
        </mc:AlternateContent>
      </w:r>
      <w:r>
        <w:rPr>
          <w:rFonts w:ascii="Cambria Math" w:eastAsia="Cambria Math"/>
          <w:spacing w:val="-5"/>
          <w:w w:val="105"/>
          <w:position w:val="-4"/>
          <w:sz w:val="17"/>
        </w:rPr>
        <w:t>𝑇</w:t>
      </w:r>
      <w:r>
        <w:rPr>
          <w:rFonts w:ascii="Cambria Math" w:eastAsia="Cambria Math"/>
          <w:spacing w:val="-5"/>
          <w:w w:val="105"/>
          <w:sz w:val="14"/>
        </w:rPr>
        <w:t>2</w:t>
      </w:r>
    </w:p>
    <w:p w:rsidR="00E02D36" w:rsidRDefault="00E02D36">
      <w:pPr>
        <w:spacing w:line="110" w:lineRule="auto"/>
        <w:jc w:val="center"/>
        <w:rPr>
          <w:rFonts w:ascii="Cambria Math" w:eastAsia="Cambria Math"/>
          <w:sz w:val="14"/>
        </w:rPr>
        <w:sectPr w:rsidR="00E02D36">
          <w:type w:val="continuous"/>
          <w:pgSz w:w="12240" w:h="15840"/>
          <w:pgMar w:top="1360" w:right="1080" w:bottom="280" w:left="1440" w:header="720" w:footer="720" w:gutter="0"/>
          <w:cols w:num="2" w:space="720" w:equalWidth="0">
            <w:col w:w="5397" w:space="40"/>
            <w:col w:w="4283"/>
          </w:cols>
        </w:sectPr>
      </w:pPr>
    </w:p>
    <w:p w:rsidR="00E02D36" w:rsidRDefault="00E24A8E">
      <w:pPr>
        <w:pStyle w:val="BodyText"/>
        <w:tabs>
          <w:tab w:val="left" w:pos="3240"/>
        </w:tabs>
        <w:spacing w:before="239"/>
        <w:ind w:left="1080"/>
      </w:pPr>
      <w:r>
        <w:rPr>
          <w:spacing w:val="-2"/>
        </w:rPr>
        <w:t>Where:</w:t>
      </w:r>
      <w:r>
        <w:tab/>
        <w:t>-</w:t>
      </w:r>
      <w:r>
        <w:rPr>
          <w:spacing w:val="-4"/>
        </w:rPr>
        <w:t xml:space="preserve"> </w:t>
      </w:r>
      <w:r>
        <w:t>P is</w:t>
      </w:r>
      <w:r>
        <w:rPr>
          <w:spacing w:val="-1"/>
        </w:rPr>
        <w:t xml:space="preserve"> </w:t>
      </w:r>
      <w:r>
        <w:t>the</w:t>
      </w:r>
      <w:r>
        <w:rPr>
          <w:spacing w:val="-1"/>
        </w:rPr>
        <w:t xml:space="preserve"> </w:t>
      </w:r>
      <w:r>
        <w:t>atmospheric</w:t>
      </w:r>
      <w:r>
        <w:rPr>
          <w:spacing w:val="-2"/>
        </w:rPr>
        <w:t xml:space="preserve"> </w:t>
      </w:r>
      <w:r>
        <w:t>pressure</w:t>
      </w:r>
      <w:r>
        <w:rPr>
          <w:spacing w:val="-2"/>
        </w:rPr>
        <w:t xml:space="preserve"> (</w:t>
      </w:r>
      <w:proofErr w:type="spellStart"/>
      <w:r>
        <w:rPr>
          <w:spacing w:val="-2"/>
        </w:rPr>
        <w:t>hPa</w:t>
      </w:r>
      <w:proofErr w:type="spellEnd"/>
      <w:r>
        <w:rPr>
          <w:spacing w:val="-2"/>
        </w:rPr>
        <w:t>)</w:t>
      </w:r>
    </w:p>
    <w:p w:rsidR="00E02D36" w:rsidRDefault="00E02D36">
      <w:pPr>
        <w:pStyle w:val="BodyText"/>
      </w:pPr>
    </w:p>
    <w:p w:rsidR="00E02D36" w:rsidRDefault="00E24A8E">
      <w:pPr>
        <w:pStyle w:val="ListParagraph"/>
        <w:numPr>
          <w:ilvl w:val="0"/>
          <w:numId w:val="8"/>
        </w:numPr>
        <w:tabs>
          <w:tab w:val="left" w:pos="3379"/>
        </w:tabs>
        <w:spacing w:before="1"/>
        <w:ind w:left="3379" w:hanging="138"/>
        <w:jc w:val="left"/>
        <w:rPr>
          <w:sz w:val="24"/>
        </w:rPr>
      </w:pPr>
      <w:r>
        <w:rPr>
          <w:sz w:val="24"/>
        </w:rPr>
        <w:t>T</w:t>
      </w:r>
      <w:r>
        <w:rPr>
          <w:spacing w:val="-1"/>
          <w:sz w:val="24"/>
        </w:rPr>
        <w:t xml:space="preserve"> </w:t>
      </w:r>
      <w:r>
        <w:rPr>
          <w:sz w:val="24"/>
        </w:rPr>
        <w:t>is the</w:t>
      </w:r>
      <w:r>
        <w:rPr>
          <w:spacing w:val="-2"/>
          <w:sz w:val="24"/>
        </w:rPr>
        <w:t xml:space="preserve"> </w:t>
      </w:r>
      <w:r>
        <w:rPr>
          <w:sz w:val="24"/>
        </w:rPr>
        <w:t>temperature</w:t>
      </w:r>
      <w:r>
        <w:rPr>
          <w:spacing w:val="-1"/>
          <w:sz w:val="24"/>
        </w:rPr>
        <w:t xml:space="preserve"> </w:t>
      </w:r>
      <w:r>
        <w:rPr>
          <w:spacing w:val="-5"/>
          <w:sz w:val="24"/>
        </w:rPr>
        <w:t>(K)</w:t>
      </w:r>
    </w:p>
    <w:p w:rsidR="00E02D36" w:rsidRDefault="00E24A8E">
      <w:pPr>
        <w:pStyle w:val="ListParagraph"/>
        <w:numPr>
          <w:ilvl w:val="0"/>
          <w:numId w:val="8"/>
        </w:numPr>
        <w:tabs>
          <w:tab w:val="left" w:pos="3379"/>
        </w:tabs>
        <w:spacing w:before="273"/>
        <w:ind w:left="3379" w:hanging="138"/>
        <w:jc w:val="left"/>
        <w:rPr>
          <w:sz w:val="24"/>
        </w:rPr>
      </w:pPr>
      <w:r>
        <w:rPr>
          <w:sz w:val="24"/>
        </w:rPr>
        <w:t>e</w:t>
      </w:r>
      <w:r>
        <w:rPr>
          <w:spacing w:val="-2"/>
          <w:sz w:val="24"/>
        </w:rPr>
        <w:t xml:space="preserve"> </w:t>
      </w:r>
      <w:r>
        <w:rPr>
          <w:sz w:val="24"/>
        </w:rPr>
        <w:t>is the</w:t>
      </w:r>
      <w:r>
        <w:rPr>
          <w:spacing w:val="-1"/>
          <w:sz w:val="24"/>
        </w:rPr>
        <w:t xml:space="preserve"> </w:t>
      </w:r>
      <w:r>
        <w:rPr>
          <w:sz w:val="24"/>
        </w:rPr>
        <w:t>water</w:t>
      </w:r>
      <w:r>
        <w:rPr>
          <w:spacing w:val="-1"/>
          <w:sz w:val="24"/>
        </w:rPr>
        <w:t xml:space="preserve"> </w:t>
      </w:r>
      <w:r>
        <w:rPr>
          <w:sz w:val="24"/>
        </w:rPr>
        <w:t>vapor pressure</w:t>
      </w:r>
      <w:r>
        <w:rPr>
          <w:spacing w:val="-2"/>
          <w:sz w:val="24"/>
        </w:rPr>
        <w:t xml:space="preserve"> (</w:t>
      </w:r>
      <w:proofErr w:type="spellStart"/>
      <w:r>
        <w:rPr>
          <w:spacing w:val="-2"/>
          <w:sz w:val="24"/>
        </w:rPr>
        <w:t>hPa</w:t>
      </w:r>
      <w:proofErr w:type="spellEnd"/>
      <w:r>
        <w:rPr>
          <w:spacing w:val="-2"/>
          <w:sz w:val="24"/>
        </w:rPr>
        <w:t>)</w:t>
      </w:r>
    </w:p>
    <w:p w:rsidR="00E02D36" w:rsidRDefault="00E02D36">
      <w:pPr>
        <w:pStyle w:val="BodyText"/>
      </w:pPr>
    </w:p>
    <w:p w:rsidR="00E02D36" w:rsidRDefault="00E24A8E">
      <w:pPr>
        <w:pStyle w:val="BodyText"/>
        <w:spacing w:line="480" w:lineRule="auto"/>
        <w:ind w:left="360" w:right="719"/>
        <w:jc w:val="both"/>
      </w:pPr>
      <w:r>
        <w:t>Data preprocessing involved extracting relevant atmospheric parameters from ERA5, including</w:t>
      </w:r>
      <w:r>
        <w:rPr>
          <w:spacing w:val="-5"/>
        </w:rPr>
        <w:t xml:space="preserve"> </w:t>
      </w:r>
      <w:r>
        <w:t>surface</w:t>
      </w:r>
      <w:r>
        <w:rPr>
          <w:spacing w:val="-4"/>
        </w:rPr>
        <w:t xml:space="preserve"> </w:t>
      </w:r>
      <w:r>
        <w:t>temperature,</w:t>
      </w:r>
      <w:r>
        <w:rPr>
          <w:spacing w:val="-3"/>
        </w:rPr>
        <w:t xml:space="preserve"> </w:t>
      </w:r>
      <w:r>
        <w:t>pressure,</w:t>
      </w:r>
      <w:r>
        <w:rPr>
          <w:spacing w:val="-1"/>
        </w:rPr>
        <w:t xml:space="preserve"> </w:t>
      </w:r>
      <w:r>
        <w:t>and</w:t>
      </w:r>
      <w:r>
        <w:rPr>
          <w:spacing w:val="-3"/>
        </w:rPr>
        <w:t xml:space="preserve"> </w:t>
      </w:r>
      <w:r>
        <w:t>humidity,</w:t>
      </w:r>
      <w:r>
        <w:rPr>
          <w:spacing w:val="-3"/>
        </w:rPr>
        <w:t xml:space="preserve"> </w:t>
      </w:r>
      <w:r>
        <w:t>at</w:t>
      </w:r>
      <w:r>
        <w:rPr>
          <w:spacing w:val="-3"/>
        </w:rPr>
        <w:t xml:space="preserve"> </w:t>
      </w:r>
      <w:r>
        <w:t>a</w:t>
      </w:r>
      <w:r>
        <w:rPr>
          <w:spacing w:val="-3"/>
        </w:rPr>
        <w:t xml:space="preserve"> </w:t>
      </w:r>
      <w:r>
        <w:t>daily</w:t>
      </w:r>
      <w:r>
        <w:rPr>
          <w:spacing w:val="-4"/>
        </w:rPr>
        <w:t xml:space="preserve"> </w:t>
      </w:r>
      <w:r>
        <w:t>time</w:t>
      </w:r>
      <w:r>
        <w:rPr>
          <w:spacing w:val="-2"/>
        </w:rPr>
        <w:t xml:space="preserve"> </w:t>
      </w:r>
      <w:r>
        <w:t>resolution.</w:t>
      </w:r>
      <w:r>
        <w:rPr>
          <w:spacing w:val="-3"/>
        </w:rPr>
        <w:t xml:space="preserve"> </w:t>
      </w:r>
      <w:r>
        <w:t>The</w:t>
      </w:r>
      <w:r>
        <w:rPr>
          <w:spacing w:val="-5"/>
        </w:rPr>
        <w:t xml:space="preserve"> </w:t>
      </w:r>
      <w:r>
        <w:t>data was</w:t>
      </w:r>
      <w:r>
        <w:rPr>
          <w:spacing w:val="-15"/>
        </w:rPr>
        <w:t xml:space="preserve"> </w:t>
      </w:r>
      <w:r>
        <w:t>further</w:t>
      </w:r>
      <w:r>
        <w:rPr>
          <w:spacing w:val="-15"/>
        </w:rPr>
        <w:t xml:space="preserve"> </w:t>
      </w:r>
      <w:r>
        <w:t>aggregated</w:t>
      </w:r>
      <w:r>
        <w:rPr>
          <w:spacing w:val="-15"/>
        </w:rPr>
        <w:t xml:space="preserve"> </w:t>
      </w:r>
      <w:r>
        <w:t>to</w:t>
      </w:r>
      <w:r>
        <w:rPr>
          <w:spacing w:val="-15"/>
        </w:rPr>
        <w:t xml:space="preserve"> </w:t>
      </w:r>
      <w:r>
        <w:t>compute</w:t>
      </w:r>
      <w:r>
        <w:rPr>
          <w:spacing w:val="-15"/>
        </w:rPr>
        <w:t xml:space="preserve"> </w:t>
      </w:r>
      <w:r>
        <w:t>seasonal</w:t>
      </w:r>
      <w:r>
        <w:rPr>
          <w:spacing w:val="-15"/>
        </w:rPr>
        <w:t xml:space="preserve"> </w:t>
      </w:r>
      <w:r>
        <w:t>averages</w:t>
      </w:r>
      <w:r>
        <w:rPr>
          <w:spacing w:val="-15"/>
        </w:rPr>
        <w:t xml:space="preserve"> </w:t>
      </w:r>
      <w:r>
        <w:t>to</w:t>
      </w:r>
      <w:r>
        <w:rPr>
          <w:spacing w:val="-15"/>
        </w:rPr>
        <w:t xml:space="preserve"> </w:t>
      </w:r>
      <w:r>
        <w:t>analyze</w:t>
      </w:r>
      <w:r>
        <w:rPr>
          <w:spacing w:val="-15"/>
        </w:rPr>
        <w:t xml:space="preserve"> </w:t>
      </w:r>
      <w:r>
        <w:t>the</w:t>
      </w:r>
      <w:r>
        <w:rPr>
          <w:spacing w:val="-15"/>
        </w:rPr>
        <w:t xml:space="preserve"> </w:t>
      </w:r>
      <w:r>
        <w:t>performance</w:t>
      </w:r>
      <w:r>
        <w:rPr>
          <w:spacing w:val="-15"/>
        </w:rPr>
        <w:t xml:space="preserve"> </w:t>
      </w:r>
      <w:r>
        <w:t>of</w:t>
      </w:r>
      <w:r>
        <w:rPr>
          <w:spacing w:val="-15"/>
        </w:rPr>
        <w:t xml:space="preserve"> </w:t>
      </w:r>
      <w:r>
        <w:t>models across different seasons.</w:t>
      </w:r>
    </w:p>
    <w:p w:rsidR="00E02D36" w:rsidRDefault="00E24A8E">
      <w:pPr>
        <w:pStyle w:val="ListParagraph"/>
        <w:numPr>
          <w:ilvl w:val="2"/>
          <w:numId w:val="10"/>
        </w:numPr>
        <w:tabs>
          <w:tab w:val="left" w:pos="964"/>
        </w:tabs>
        <w:spacing w:before="1" w:line="480" w:lineRule="auto"/>
        <w:ind w:right="721" w:firstLine="0"/>
        <w:rPr>
          <w:sz w:val="24"/>
        </w:rPr>
      </w:pPr>
      <w:r>
        <w:rPr>
          <w:b/>
          <w:sz w:val="24"/>
        </w:rPr>
        <w:t xml:space="preserve">Atmospheric Predictors: </w:t>
      </w:r>
      <w:r>
        <w:rPr>
          <w:sz w:val="24"/>
        </w:rPr>
        <w:t>In this study, four key</w:t>
      </w:r>
      <w:r>
        <w:rPr>
          <w:spacing w:val="-1"/>
          <w:sz w:val="24"/>
        </w:rPr>
        <w:t xml:space="preserve"> </w:t>
      </w:r>
      <w:r>
        <w:rPr>
          <w:sz w:val="24"/>
        </w:rPr>
        <w:t>atmospheric predictors were</w:t>
      </w:r>
      <w:r>
        <w:rPr>
          <w:spacing w:val="-1"/>
          <w:sz w:val="24"/>
        </w:rPr>
        <w:t xml:space="preserve"> </w:t>
      </w:r>
      <w:r>
        <w:rPr>
          <w:sz w:val="24"/>
        </w:rPr>
        <w:t>used</w:t>
      </w:r>
      <w:r>
        <w:rPr>
          <w:sz w:val="24"/>
        </w:rPr>
        <w:t xml:space="preserve"> to model surface refractivity:</w:t>
      </w:r>
    </w:p>
    <w:p w:rsidR="00E02D36" w:rsidRDefault="00E24A8E">
      <w:pPr>
        <w:pStyle w:val="ListParagraph"/>
        <w:numPr>
          <w:ilvl w:val="0"/>
          <w:numId w:val="7"/>
        </w:numPr>
        <w:tabs>
          <w:tab w:val="left" w:pos="787"/>
        </w:tabs>
        <w:spacing w:line="480" w:lineRule="auto"/>
        <w:ind w:right="715"/>
        <w:rPr>
          <w:sz w:val="24"/>
        </w:rPr>
      </w:pPr>
      <w:r>
        <w:rPr>
          <w:b/>
          <w:sz w:val="24"/>
        </w:rPr>
        <w:t>Potential</w:t>
      </w:r>
      <w:r>
        <w:rPr>
          <w:b/>
          <w:spacing w:val="-2"/>
          <w:sz w:val="24"/>
        </w:rPr>
        <w:t xml:space="preserve"> </w:t>
      </w:r>
      <w:r>
        <w:rPr>
          <w:b/>
          <w:sz w:val="24"/>
        </w:rPr>
        <w:t>Evaporation</w:t>
      </w:r>
      <w:r>
        <w:rPr>
          <w:b/>
          <w:spacing w:val="-2"/>
          <w:sz w:val="24"/>
        </w:rPr>
        <w:t xml:space="preserve"> </w:t>
      </w:r>
      <w:r>
        <w:rPr>
          <w:b/>
          <w:sz w:val="24"/>
        </w:rPr>
        <w:t>(m)</w:t>
      </w:r>
      <w:r>
        <w:rPr>
          <w:sz w:val="24"/>
        </w:rPr>
        <w:t>:</w:t>
      </w:r>
      <w:r>
        <w:rPr>
          <w:spacing w:val="-2"/>
          <w:sz w:val="24"/>
        </w:rPr>
        <w:t xml:space="preserve"> </w:t>
      </w:r>
      <w:r>
        <w:rPr>
          <w:sz w:val="24"/>
        </w:rPr>
        <w:t>This</w:t>
      </w:r>
      <w:r>
        <w:rPr>
          <w:spacing w:val="-2"/>
          <w:sz w:val="24"/>
        </w:rPr>
        <w:t xml:space="preserve"> </w:t>
      </w:r>
      <w:r>
        <w:rPr>
          <w:sz w:val="24"/>
        </w:rPr>
        <w:t>predictor</w:t>
      </w:r>
      <w:r>
        <w:rPr>
          <w:spacing w:val="-2"/>
          <w:sz w:val="24"/>
        </w:rPr>
        <w:t xml:space="preserve"> </w:t>
      </w:r>
      <w:r>
        <w:rPr>
          <w:sz w:val="24"/>
        </w:rPr>
        <w:t>represents</w:t>
      </w:r>
      <w:r>
        <w:rPr>
          <w:spacing w:val="-2"/>
          <w:sz w:val="24"/>
        </w:rPr>
        <w:t xml:space="preserve"> </w:t>
      </w:r>
      <w:r>
        <w:rPr>
          <w:sz w:val="24"/>
        </w:rPr>
        <w:t>the</w:t>
      </w:r>
      <w:r>
        <w:rPr>
          <w:spacing w:val="-2"/>
          <w:sz w:val="24"/>
        </w:rPr>
        <w:t xml:space="preserve"> </w:t>
      </w:r>
      <w:r>
        <w:rPr>
          <w:sz w:val="24"/>
        </w:rPr>
        <w:t>amount</w:t>
      </w:r>
      <w:r>
        <w:rPr>
          <w:spacing w:val="-2"/>
          <w:sz w:val="24"/>
        </w:rPr>
        <w:t xml:space="preserve"> </w:t>
      </w:r>
      <w:r>
        <w:rPr>
          <w:sz w:val="24"/>
        </w:rPr>
        <w:t>of</w:t>
      </w:r>
      <w:r>
        <w:rPr>
          <w:spacing w:val="-2"/>
          <w:sz w:val="24"/>
        </w:rPr>
        <w:t xml:space="preserve"> </w:t>
      </w:r>
      <w:r>
        <w:rPr>
          <w:sz w:val="24"/>
        </w:rPr>
        <w:t>water</w:t>
      </w:r>
      <w:r>
        <w:rPr>
          <w:spacing w:val="-1"/>
          <w:sz w:val="24"/>
        </w:rPr>
        <w:t xml:space="preserve"> </w:t>
      </w:r>
      <w:r>
        <w:rPr>
          <w:sz w:val="24"/>
        </w:rPr>
        <w:t>that</w:t>
      </w:r>
      <w:r>
        <w:rPr>
          <w:spacing w:val="-2"/>
          <w:sz w:val="24"/>
        </w:rPr>
        <w:t xml:space="preserve"> </w:t>
      </w:r>
      <w:r>
        <w:rPr>
          <w:sz w:val="24"/>
        </w:rPr>
        <w:t>could evaporate</w:t>
      </w:r>
      <w:r>
        <w:rPr>
          <w:spacing w:val="-5"/>
          <w:sz w:val="24"/>
        </w:rPr>
        <w:t xml:space="preserve"> </w:t>
      </w:r>
      <w:r>
        <w:rPr>
          <w:sz w:val="24"/>
        </w:rPr>
        <w:t>under</w:t>
      </w:r>
      <w:r>
        <w:rPr>
          <w:spacing w:val="-3"/>
          <w:sz w:val="24"/>
        </w:rPr>
        <w:t xml:space="preserve"> </w:t>
      </w:r>
      <w:r>
        <w:rPr>
          <w:sz w:val="24"/>
        </w:rPr>
        <w:t>given</w:t>
      </w:r>
      <w:r>
        <w:rPr>
          <w:spacing w:val="-3"/>
          <w:sz w:val="24"/>
        </w:rPr>
        <w:t xml:space="preserve"> </w:t>
      </w:r>
      <w:r>
        <w:rPr>
          <w:sz w:val="24"/>
        </w:rPr>
        <w:t>atmospheric</w:t>
      </w:r>
      <w:r>
        <w:rPr>
          <w:spacing w:val="-6"/>
          <w:sz w:val="24"/>
        </w:rPr>
        <w:t xml:space="preserve"> </w:t>
      </w:r>
      <w:r>
        <w:rPr>
          <w:sz w:val="24"/>
        </w:rPr>
        <w:t>conditions,</w:t>
      </w:r>
      <w:r>
        <w:rPr>
          <w:spacing w:val="-2"/>
          <w:sz w:val="24"/>
        </w:rPr>
        <w:t xml:space="preserve"> </w:t>
      </w:r>
      <w:r>
        <w:rPr>
          <w:sz w:val="24"/>
        </w:rPr>
        <w:t>contributing</w:t>
      </w:r>
      <w:r>
        <w:rPr>
          <w:spacing w:val="-6"/>
          <w:sz w:val="24"/>
        </w:rPr>
        <w:t xml:space="preserve"> </w:t>
      </w:r>
      <w:r>
        <w:rPr>
          <w:sz w:val="24"/>
        </w:rPr>
        <w:t>to</w:t>
      </w:r>
      <w:r>
        <w:rPr>
          <w:spacing w:val="-4"/>
          <w:sz w:val="24"/>
        </w:rPr>
        <w:t xml:space="preserve"> </w:t>
      </w:r>
      <w:r>
        <w:rPr>
          <w:sz w:val="24"/>
        </w:rPr>
        <w:t>variations</w:t>
      </w:r>
      <w:r>
        <w:rPr>
          <w:spacing w:val="-4"/>
          <w:sz w:val="24"/>
        </w:rPr>
        <w:t xml:space="preserve"> </w:t>
      </w:r>
      <w:r>
        <w:rPr>
          <w:sz w:val="24"/>
        </w:rPr>
        <w:t>in</w:t>
      </w:r>
      <w:r>
        <w:rPr>
          <w:spacing w:val="-2"/>
          <w:sz w:val="24"/>
        </w:rPr>
        <w:t xml:space="preserve"> </w:t>
      </w:r>
      <w:r>
        <w:rPr>
          <w:sz w:val="24"/>
        </w:rPr>
        <w:t>humidity, which directly affects radio refractivity. Higher evap</w:t>
      </w:r>
      <w:r>
        <w:rPr>
          <w:sz w:val="24"/>
        </w:rPr>
        <w:t>oration rates typically reduce humidity and refractivity (</w:t>
      </w:r>
      <w:r w:rsidR="002A2F03" w:rsidRPr="002A2F03">
        <w:rPr>
          <w:sz w:val="24"/>
        </w:rPr>
        <w:t xml:space="preserve">Pan </w:t>
      </w:r>
      <w:r>
        <w:rPr>
          <w:sz w:val="24"/>
        </w:rPr>
        <w:t xml:space="preserve">et al., </w:t>
      </w:r>
      <w:r w:rsidR="002A2F03">
        <w:rPr>
          <w:sz w:val="24"/>
        </w:rPr>
        <w:t>2020</w:t>
      </w:r>
      <w:r>
        <w:rPr>
          <w:sz w:val="24"/>
        </w:rPr>
        <w:t>).</w:t>
      </w:r>
    </w:p>
    <w:p w:rsidR="00E02D36" w:rsidRDefault="00E24A8E">
      <w:pPr>
        <w:pStyle w:val="ListParagraph"/>
        <w:numPr>
          <w:ilvl w:val="0"/>
          <w:numId w:val="7"/>
        </w:numPr>
        <w:tabs>
          <w:tab w:val="left" w:pos="787"/>
        </w:tabs>
        <w:spacing w:before="1" w:line="480" w:lineRule="auto"/>
        <w:ind w:right="721"/>
        <w:rPr>
          <w:sz w:val="24"/>
        </w:rPr>
      </w:pPr>
      <w:r>
        <w:rPr>
          <w:b/>
          <w:sz w:val="24"/>
        </w:rPr>
        <w:t>Surface Net Solar Radiation (Jm⁻²)</w:t>
      </w:r>
      <w:r>
        <w:rPr>
          <w:sz w:val="24"/>
        </w:rPr>
        <w:t>: Solar radiation influences surface temperature and</w:t>
      </w:r>
      <w:r>
        <w:rPr>
          <w:spacing w:val="19"/>
          <w:sz w:val="24"/>
        </w:rPr>
        <w:t xml:space="preserve"> </w:t>
      </w:r>
      <w:r>
        <w:rPr>
          <w:sz w:val="24"/>
        </w:rPr>
        <w:t>atmospheric</w:t>
      </w:r>
      <w:r>
        <w:rPr>
          <w:spacing w:val="18"/>
          <w:sz w:val="24"/>
        </w:rPr>
        <w:t xml:space="preserve"> </w:t>
      </w:r>
      <w:r>
        <w:rPr>
          <w:sz w:val="24"/>
        </w:rPr>
        <w:t>density,</w:t>
      </w:r>
      <w:r>
        <w:rPr>
          <w:spacing w:val="21"/>
          <w:sz w:val="24"/>
        </w:rPr>
        <w:t xml:space="preserve"> </w:t>
      </w:r>
      <w:r>
        <w:rPr>
          <w:sz w:val="24"/>
        </w:rPr>
        <w:t>which</w:t>
      </w:r>
      <w:r>
        <w:rPr>
          <w:spacing w:val="19"/>
          <w:sz w:val="24"/>
        </w:rPr>
        <w:t xml:space="preserve"> </w:t>
      </w:r>
      <w:r>
        <w:rPr>
          <w:sz w:val="24"/>
        </w:rPr>
        <w:t>are</w:t>
      </w:r>
      <w:r>
        <w:rPr>
          <w:spacing w:val="18"/>
          <w:sz w:val="24"/>
        </w:rPr>
        <w:t xml:space="preserve"> </w:t>
      </w:r>
      <w:r>
        <w:rPr>
          <w:sz w:val="24"/>
        </w:rPr>
        <w:t>critical</w:t>
      </w:r>
      <w:r>
        <w:rPr>
          <w:spacing w:val="20"/>
          <w:sz w:val="24"/>
        </w:rPr>
        <w:t xml:space="preserve"> </w:t>
      </w:r>
      <w:r>
        <w:rPr>
          <w:sz w:val="24"/>
        </w:rPr>
        <w:t>to</w:t>
      </w:r>
      <w:r>
        <w:rPr>
          <w:spacing w:val="20"/>
          <w:sz w:val="24"/>
        </w:rPr>
        <w:t xml:space="preserve"> </w:t>
      </w:r>
      <w:r>
        <w:rPr>
          <w:sz w:val="24"/>
        </w:rPr>
        <w:t>refractivity.</w:t>
      </w:r>
      <w:r>
        <w:rPr>
          <w:spacing w:val="24"/>
          <w:sz w:val="24"/>
        </w:rPr>
        <w:t xml:space="preserve"> </w:t>
      </w:r>
      <w:r>
        <w:rPr>
          <w:sz w:val="24"/>
        </w:rPr>
        <w:t>Increased</w:t>
      </w:r>
      <w:r>
        <w:rPr>
          <w:spacing w:val="21"/>
          <w:sz w:val="24"/>
        </w:rPr>
        <w:t xml:space="preserve"> </w:t>
      </w:r>
      <w:r>
        <w:rPr>
          <w:sz w:val="24"/>
        </w:rPr>
        <w:t>solar</w:t>
      </w:r>
      <w:r>
        <w:rPr>
          <w:spacing w:val="20"/>
          <w:sz w:val="24"/>
        </w:rPr>
        <w:t xml:space="preserve"> </w:t>
      </w:r>
      <w:r>
        <w:rPr>
          <w:sz w:val="24"/>
        </w:rPr>
        <w:t>radiation</w:t>
      </w:r>
    </w:p>
    <w:p w:rsidR="00E02D36" w:rsidRDefault="00E02D36">
      <w:pPr>
        <w:pStyle w:val="ListParagraph"/>
        <w:spacing w:line="480" w:lineRule="auto"/>
        <w:rPr>
          <w:sz w:val="24"/>
        </w:rPr>
        <w:sectPr w:rsidR="00E02D36">
          <w:type w:val="continuous"/>
          <w:pgSz w:w="12240" w:h="15840"/>
          <w:pgMar w:top="1360" w:right="1080" w:bottom="280" w:left="1440" w:header="720" w:footer="720" w:gutter="0"/>
          <w:cols w:space="720"/>
        </w:sectPr>
      </w:pPr>
    </w:p>
    <w:p w:rsidR="00E02D36" w:rsidRDefault="00E24A8E">
      <w:pPr>
        <w:pStyle w:val="BodyText"/>
        <w:spacing w:before="72" w:line="480" w:lineRule="auto"/>
        <w:ind w:left="787" w:right="718"/>
        <w:jc w:val="both"/>
      </w:pPr>
      <w:r>
        <w:lastRenderedPageBreak/>
        <w:t>heats the surface, altering the temperature profile and subsequently affecting refractivity levels (Wilby &amp; Dawson, 2013).</w:t>
      </w:r>
    </w:p>
    <w:p w:rsidR="00E02D36" w:rsidRDefault="00E24A8E">
      <w:pPr>
        <w:pStyle w:val="ListParagraph"/>
        <w:numPr>
          <w:ilvl w:val="0"/>
          <w:numId w:val="7"/>
        </w:numPr>
        <w:tabs>
          <w:tab w:val="left" w:pos="787"/>
        </w:tabs>
        <w:spacing w:line="480" w:lineRule="auto"/>
        <w:ind w:right="716"/>
        <w:rPr>
          <w:sz w:val="24"/>
        </w:rPr>
      </w:pPr>
      <w:r>
        <w:rPr>
          <w:b/>
          <w:sz w:val="24"/>
        </w:rPr>
        <w:t>Wind</w:t>
      </w:r>
      <w:r>
        <w:rPr>
          <w:b/>
          <w:spacing w:val="-6"/>
          <w:sz w:val="24"/>
        </w:rPr>
        <w:t xml:space="preserve"> </w:t>
      </w:r>
      <w:r>
        <w:rPr>
          <w:b/>
          <w:sz w:val="24"/>
        </w:rPr>
        <w:t>Speed</w:t>
      </w:r>
      <w:r>
        <w:rPr>
          <w:b/>
          <w:spacing w:val="-4"/>
          <w:sz w:val="24"/>
        </w:rPr>
        <w:t xml:space="preserve"> </w:t>
      </w:r>
      <w:r>
        <w:rPr>
          <w:b/>
          <w:sz w:val="24"/>
        </w:rPr>
        <w:t>(ms⁻¹)</w:t>
      </w:r>
      <w:r>
        <w:rPr>
          <w:sz w:val="24"/>
        </w:rPr>
        <w:t>:</w:t>
      </w:r>
      <w:r>
        <w:rPr>
          <w:spacing w:val="-4"/>
          <w:sz w:val="24"/>
        </w:rPr>
        <w:t xml:space="preserve"> </w:t>
      </w:r>
      <w:r>
        <w:rPr>
          <w:sz w:val="24"/>
        </w:rPr>
        <w:t>Wind</w:t>
      </w:r>
      <w:r>
        <w:rPr>
          <w:spacing w:val="-4"/>
          <w:sz w:val="24"/>
        </w:rPr>
        <w:t xml:space="preserve"> </w:t>
      </w:r>
      <w:r>
        <w:rPr>
          <w:sz w:val="24"/>
        </w:rPr>
        <w:t>speed</w:t>
      </w:r>
      <w:r>
        <w:rPr>
          <w:spacing w:val="-4"/>
          <w:sz w:val="24"/>
        </w:rPr>
        <w:t xml:space="preserve"> </w:t>
      </w:r>
      <w:r>
        <w:rPr>
          <w:sz w:val="24"/>
        </w:rPr>
        <w:t>plays</w:t>
      </w:r>
      <w:r>
        <w:rPr>
          <w:spacing w:val="-4"/>
          <w:sz w:val="24"/>
        </w:rPr>
        <w:t xml:space="preserve"> </w:t>
      </w:r>
      <w:r>
        <w:rPr>
          <w:sz w:val="24"/>
        </w:rPr>
        <w:t>a</w:t>
      </w:r>
      <w:r>
        <w:rPr>
          <w:spacing w:val="-5"/>
          <w:sz w:val="24"/>
        </w:rPr>
        <w:t xml:space="preserve"> </w:t>
      </w:r>
      <w:r>
        <w:rPr>
          <w:sz w:val="24"/>
        </w:rPr>
        <w:t>role</w:t>
      </w:r>
      <w:r>
        <w:rPr>
          <w:spacing w:val="-6"/>
          <w:sz w:val="24"/>
        </w:rPr>
        <w:t xml:space="preserve"> </w:t>
      </w:r>
      <w:r>
        <w:rPr>
          <w:sz w:val="24"/>
        </w:rPr>
        <w:t>in</w:t>
      </w:r>
      <w:r>
        <w:rPr>
          <w:spacing w:val="-4"/>
          <w:sz w:val="24"/>
        </w:rPr>
        <w:t xml:space="preserve"> </w:t>
      </w:r>
      <w:r>
        <w:rPr>
          <w:sz w:val="24"/>
        </w:rPr>
        <w:t>transporting</w:t>
      </w:r>
      <w:r>
        <w:rPr>
          <w:spacing w:val="-6"/>
          <w:sz w:val="24"/>
        </w:rPr>
        <w:t xml:space="preserve"> </w:t>
      </w:r>
      <w:r>
        <w:rPr>
          <w:sz w:val="24"/>
        </w:rPr>
        <w:t>heat</w:t>
      </w:r>
      <w:r>
        <w:rPr>
          <w:spacing w:val="-4"/>
          <w:sz w:val="24"/>
        </w:rPr>
        <w:t xml:space="preserve"> </w:t>
      </w:r>
      <w:r>
        <w:rPr>
          <w:sz w:val="24"/>
        </w:rPr>
        <w:t>and</w:t>
      </w:r>
      <w:r>
        <w:rPr>
          <w:spacing w:val="-4"/>
          <w:sz w:val="24"/>
        </w:rPr>
        <w:t xml:space="preserve"> </w:t>
      </w:r>
      <w:r>
        <w:rPr>
          <w:sz w:val="24"/>
        </w:rPr>
        <w:t>moisture</w:t>
      </w:r>
      <w:r>
        <w:rPr>
          <w:spacing w:val="-6"/>
          <w:sz w:val="24"/>
        </w:rPr>
        <w:t xml:space="preserve"> </w:t>
      </w:r>
      <w:r>
        <w:rPr>
          <w:sz w:val="24"/>
        </w:rPr>
        <w:t>across regions,</w:t>
      </w:r>
      <w:r>
        <w:rPr>
          <w:spacing w:val="-13"/>
          <w:sz w:val="24"/>
        </w:rPr>
        <w:t xml:space="preserve"> </w:t>
      </w:r>
      <w:r>
        <w:rPr>
          <w:sz w:val="24"/>
        </w:rPr>
        <w:t>influencing</w:t>
      </w:r>
      <w:r>
        <w:rPr>
          <w:spacing w:val="-14"/>
          <w:sz w:val="24"/>
        </w:rPr>
        <w:t xml:space="preserve"> </w:t>
      </w:r>
      <w:r>
        <w:rPr>
          <w:sz w:val="24"/>
        </w:rPr>
        <w:t>both</w:t>
      </w:r>
      <w:r>
        <w:rPr>
          <w:spacing w:val="-12"/>
          <w:sz w:val="24"/>
        </w:rPr>
        <w:t xml:space="preserve"> </w:t>
      </w:r>
      <w:r>
        <w:rPr>
          <w:sz w:val="24"/>
        </w:rPr>
        <w:t>temperature</w:t>
      </w:r>
      <w:r>
        <w:rPr>
          <w:spacing w:val="-15"/>
          <w:sz w:val="24"/>
        </w:rPr>
        <w:t xml:space="preserve"> </w:t>
      </w:r>
      <w:r>
        <w:rPr>
          <w:sz w:val="24"/>
        </w:rPr>
        <w:t>and</w:t>
      </w:r>
      <w:r>
        <w:rPr>
          <w:spacing w:val="-12"/>
          <w:sz w:val="24"/>
        </w:rPr>
        <w:t xml:space="preserve"> </w:t>
      </w:r>
      <w:r>
        <w:rPr>
          <w:sz w:val="24"/>
        </w:rPr>
        <w:t>humidity.</w:t>
      </w:r>
      <w:r>
        <w:rPr>
          <w:spacing w:val="-11"/>
          <w:sz w:val="24"/>
        </w:rPr>
        <w:t xml:space="preserve"> </w:t>
      </w:r>
      <w:r>
        <w:rPr>
          <w:sz w:val="24"/>
        </w:rPr>
        <w:t>Variations</w:t>
      </w:r>
      <w:r>
        <w:rPr>
          <w:spacing w:val="-14"/>
          <w:sz w:val="24"/>
        </w:rPr>
        <w:t xml:space="preserve"> </w:t>
      </w:r>
      <w:r>
        <w:rPr>
          <w:sz w:val="24"/>
        </w:rPr>
        <w:t>in</w:t>
      </w:r>
      <w:r>
        <w:rPr>
          <w:spacing w:val="-12"/>
          <w:sz w:val="24"/>
        </w:rPr>
        <w:t xml:space="preserve"> </w:t>
      </w:r>
      <w:r>
        <w:rPr>
          <w:sz w:val="24"/>
        </w:rPr>
        <w:t>wind</w:t>
      </w:r>
      <w:r>
        <w:rPr>
          <w:spacing w:val="-14"/>
          <w:sz w:val="24"/>
        </w:rPr>
        <w:t xml:space="preserve"> </w:t>
      </w:r>
      <w:r>
        <w:rPr>
          <w:sz w:val="24"/>
        </w:rPr>
        <w:t>speed</w:t>
      </w:r>
      <w:r>
        <w:rPr>
          <w:spacing w:val="-14"/>
          <w:sz w:val="24"/>
        </w:rPr>
        <w:t xml:space="preserve"> </w:t>
      </w:r>
      <w:r>
        <w:rPr>
          <w:sz w:val="24"/>
        </w:rPr>
        <w:t>can</w:t>
      </w:r>
      <w:r>
        <w:rPr>
          <w:spacing w:val="-8"/>
          <w:sz w:val="24"/>
        </w:rPr>
        <w:t xml:space="preserve"> </w:t>
      </w:r>
      <w:r>
        <w:rPr>
          <w:sz w:val="24"/>
        </w:rPr>
        <w:t>lead to localized changes in atmospheric refractivity (</w:t>
      </w:r>
      <w:proofErr w:type="spellStart"/>
      <w:r w:rsidRPr="00E24A8E">
        <w:rPr>
          <w:sz w:val="24"/>
        </w:rPr>
        <w:t>Meenal</w:t>
      </w:r>
      <w:proofErr w:type="spellEnd"/>
      <w:r w:rsidRPr="00E24A8E">
        <w:rPr>
          <w:sz w:val="24"/>
        </w:rPr>
        <w:t xml:space="preserve"> </w:t>
      </w:r>
      <w:r>
        <w:rPr>
          <w:sz w:val="24"/>
        </w:rPr>
        <w:t>et al., 2021).</w:t>
      </w:r>
    </w:p>
    <w:p w:rsidR="00E02D36" w:rsidRDefault="00E24A8E">
      <w:pPr>
        <w:pStyle w:val="ListParagraph"/>
        <w:numPr>
          <w:ilvl w:val="0"/>
          <w:numId w:val="7"/>
        </w:numPr>
        <w:tabs>
          <w:tab w:val="left" w:pos="787"/>
        </w:tabs>
        <w:spacing w:line="480" w:lineRule="auto"/>
        <w:ind w:right="719"/>
        <w:rPr>
          <w:sz w:val="24"/>
        </w:rPr>
      </w:pPr>
      <w:r>
        <w:rPr>
          <w:b/>
          <w:sz w:val="24"/>
        </w:rPr>
        <w:t>Precipitation (mm)</w:t>
      </w:r>
      <w:r>
        <w:rPr>
          <w:sz w:val="24"/>
        </w:rPr>
        <w:t xml:space="preserve">: Precipitation affects the amount of water vapor in the atmosphere, directly impacting refractivity. Higher </w:t>
      </w:r>
      <w:r>
        <w:rPr>
          <w:sz w:val="24"/>
        </w:rPr>
        <w:t>precipitation increases humidity, which</w:t>
      </w:r>
      <w:r>
        <w:rPr>
          <w:spacing w:val="-2"/>
          <w:sz w:val="24"/>
        </w:rPr>
        <w:t xml:space="preserve"> </w:t>
      </w:r>
      <w:r>
        <w:rPr>
          <w:sz w:val="24"/>
        </w:rPr>
        <w:t>generally</w:t>
      </w:r>
      <w:r>
        <w:rPr>
          <w:spacing w:val="-10"/>
          <w:sz w:val="24"/>
        </w:rPr>
        <w:t xml:space="preserve"> </w:t>
      </w:r>
      <w:r>
        <w:rPr>
          <w:sz w:val="24"/>
        </w:rPr>
        <w:t>leads</w:t>
      </w:r>
      <w:r>
        <w:rPr>
          <w:spacing w:val="-5"/>
          <w:sz w:val="24"/>
        </w:rPr>
        <w:t xml:space="preserve"> </w:t>
      </w:r>
      <w:r>
        <w:rPr>
          <w:sz w:val="24"/>
        </w:rPr>
        <w:t>to</w:t>
      </w:r>
      <w:r>
        <w:rPr>
          <w:spacing w:val="-2"/>
          <w:sz w:val="24"/>
        </w:rPr>
        <w:t xml:space="preserve"> </w:t>
      </w:r>
      <w:r>
        <w:rPr>
          <w:sz w:val="24"/>
        </w:rPr>
        <w:t>an</w:t>
      </w:r>
      <w:r>
        <w:rPr>
          <w:spacing w:val="-5"/>
          <w:sz w:val="24"/>
        </w:rPr>
        <w:t xml:space="preserve"> </w:t>
      </w:r>
      <w:r>
        <w:rPr>
          <w:sz w:val="24"/>
        </w:rPr>
        <w:t>increase</w:t>
      </w:r>
      <w:r>
        <w:rPr>
          <w:spacing w:val="-3"/>
          <w:sz w:val="24"/>
        </w:rPr>
        <w:t xml:space="preserve"> </w:t>
      </w:r>
      <w:r>
        <w:rPr>
          <w:sz w:val="24"/>
        </w:rPr>
        <w:t>in</w:t>
      </w:r>
      <w:r>
        <w:rPr>
          <w:spacing w:val="-4"/>
          <w:sz w:val="24"/>
        </w:rPr>
        <w:t xml:space="preserve"> </w:t>
      </w:r>
      <w:r>
        <w:rPr>
          <w:sz w:val="24"/>
        </w:rPr>
        <w:t>refractivity</w:t>
      </w:r>
      <w:r>
        <w:rPr>
          <w:spacing w:val="-7"/>
          <w:sz w:val="24"/>
        </w:rPr>
        <w:t xml:space="preserve"> </w:t>
      </w:r>
      <w:r>
        <w:rPr>
          <w:sz w:val="24"/>
        </w:rPr>
        <w:t>values</w:t>
      </w:r>
      <w:r>
        <w:rPr>
          <w:spacing w:val="-5"/>
          <w:sz w:val="24"/>
        </w:rPr>
        <w:t xml:space="preserve"> </w:t>
      </w:r>
      <w:r>
        <w:rPr>
          <w:sz w:val="24"/>
        </w:rPr>
        <w:t>due</w:t>
      </w:r>
      <w:r>
        <w:rPr>
          <w:spacing w:val="-6"/>
          <w:sz w:val="24"/>
        </w:rPr>
        <w:t xml:space="preserve"> </w:t>
      </w:r>
      <w:r>
        <w:rPr>
          <w:sz w:val="24"/>
        </w:rPr>
        <w:t>to</w:t>
      </w:r>
      <w:r>
        <w:rPr>
          <w:spacing w:val="-4"/>
          <w:sz w:val="24"/>
        </w:rPr>
        <w:t xml:space="preserve"> </w:t>
      </w:r>
      <w:r>
        <w:rPr>
          <w:sz w:val="24"/>
        </w:rPr>
        <w:t>the</w:t>
      </w:r>
      <w:r>
        <w:rPr>
          <w:spacing w:val="-3"/>
          <w:sz w:val="24"/>
        </w:rPr>
        <w:t xml:space="preserve"> </w:t>
      </w:r>
      <w:r>
        <w:rPr>
          <w:sz w:val="24"/>
        </w:rPr>
        <w:t>presence</w:t>
      </w:r>
      <w:r>
        <w:rPr>
          <w:spacing w:val="-6"/>
          <w:sz w:val="24"/>
        </w:rPr>
        <w:t xml:space="preserve"> </w:t>
      </w:r>
      <w:r>
        <w:rPr>
          <w:sz w:val="24"/>
        </w:rPr>
        <w:t>of</w:t>
      </w:r>
      <w:r>
        <w:rPr>
          <w:spacing w:val="-3"/>
          <w:sz w:val="24"/>
        </w:rPr>
        <w:t xml:space="preserve"> </w:t>
      </w:r>
      <w:r>
        <w:rPr>
          <w:sz w:val="24"/>
        </w:rPr>
        <w:t>more moisture in the air (</w:t>
      </w:r>
      <w:proofErr w:type="spellStart"/>
      <w:r w:rsidR="00B52FBF" w:rsidRPr="00B52FBF">
        <w:rPr>
          <w:sz w:val="24"/>
        </w:rPr>
        <w:t>Livieratos</w:t>
      </w:r>
      <w:proofErr w:type="spellEnd"/>
      <w:r w:rsidR="00B52FBF" w:rsidRPr="00B52FBF">
        <w:rPr>
          <w:sz w:val="24"/>
        </w:rPr>
        <w:t xml:space="preserve"> </w:t>
      </w:r>
      <w:r>
        <w:rPr>
          <w:sz w:val="24"/>
        </w:rPr>
        <w:t xml:space="preserve">&amp; </w:t>
      </w:r>
      <w:proofErr w:type="spellStart"/>
      <w:r w:rsidR="00B52FBF" w:rsidRPr="00B52FBF">
        <w:rPr>
          <w:sz w:val="24"/>
        </w:rPr>
        <w:t>Cottis</w:t>
      </w:r>
      <w:proofErr w:type="spellEnd"/>
      <w:r>
        <w:rPr>
          <w:sz w:val="24"/>
        </w:rPr>
        <w:t xml:space="preserve">, </w:t>
      </w:r>
      <w:r w:rsidR="00B52FBF">
        <w:rPr>
          <w:sz w:val="24"/>
        </w:rPr>
        <w:t>2019</w:t>
      </w:r>
      <w:r>
        <w:rPr>
          <w:sz w:val="24"/>
        </w:rPr>
        <w:t>).</w:t>
      </w:r>
    </w:p>
    <w:p w:rsidR="00E02D36" w:rsidRDefault="00E24A8E">
      <w:pPr>
        <w:pStyle w:val="BodyText"/>
        <w:spacing w:before="1" w:line="480" w:lineRule="auto"/>
        <w:ind w:left="360" w:right="720"/>
        <w:jc w:val="both"/>
      </w:pPr>
      <w:r>
        <w:t>These predictors were derived from the ERA5 reanalysis dataset and were essential in trai</w:t>
      </w:r>
      <w:r>
        <w:t>ning the machine learning models used to predict surface refractivity across different climatic zones.</w:t>
      </w:r>
    </w:p>
    <w:p w:rsidR="00E02D36" w:rsidRDefault="00E24A8E">
      <w:pPr>
        <w:pStyle w:val="ListParagraph"/>
        <w:numPr>
          <w:ilvl w:val="1"/>
          <w:numId w:val="10"/>
        </w:numPr>
        <w:tabs>
          <w:tab w:val="left" w:pos="710"/>
        </w:tabs>
        <w:spacing w:line="480" w:lineRule="auto"/>
        <w:ind w:right="721" w:firstLine="0"/>
        <w:rPr>
          <w:sz w:val="24"/>
        </w:rPr>
      </w:pPr>
      <w:r>
        <w:rPr>
          <w:b/>
          <w:sz w:val="24"/>
        </w:rPr>
        <w:t>Machine</w:t>
      </w:r>
      <w:r>
        <w:rPr>
          <w:b/>
          <w:spacing w:val="-15"/>
          <w:sz w:val="24"/>
        </w:rPr>
        <w:t xml:space="preserve"> </w:t>
      </w:r>
      <w:r>
        <w:rPr>
          <w:b/>
          <w:sz w:val="24"/>
        </w:rPr>
        <w:t>Learning</w:t>
      </w:r>
      <w:r>
        <w:rPr>
          <w:b/>
          <w:spacing w:val="-14"/>
          <w:sz w:val="24"/>
        </w:rPr>
        <w:t xml:space="preserve"> </w:t>
      </w:r>
      <w:r>
        <w:rPr>
          <w:b/>
          <w:sz w:val="24"/>
        </w:rPr>
        <w:t>Models:</w:t>
      </w:r>
      <w:r>
        <w:rPr>
          <w:b/>
          <w:spacing w:val="-15"/>
          <w:sz w:val="24"/>
        </w:rPr>
        <w:t xml:space="preserve"> </w:t>
      </w:r>
      <w:r>
        <w:rPr>
          <w:sz w:val="24"/>
        </w:rPr>
        <w:t>Three</w:t>
      </w:r>
      <w:r>
        <w:rPr>
          <w:spacing w:val="-15"/>
          <w:sz w:val="24"/>
        </w:rPr>
        <w:t xml:space="preserve"> </w:t>
      </w:r>
      <w:r>
        <w:rPr>
          <w:sz w:val="24"/>
        </w:rPr>
        <w:t>machine</w:t>
      </w:r>
      <w:r>
        <w:rPr>
          <w:spacing w:val="-15"/>
          <w:sz w:val="24"/>
        </w:rPr>
        <w:t xml:space="preserve"> </w:t>
      </w:r>
      <w:r>
        <w:rPr>
          <w:sz w:val="24"/>
        </w:rPr>
        <w:t>learning</w:t>
      </w:r>
      <w:r>
        <w:rPr>
          <w:spacing w:val="-15"/>
          <w:sz w:val="24"/>
        </w:rPr>
        <w:t xml:space="preserve"> </w:t>
      </w:r>
      <w:r>
        <w:rPr>
          <w:sz w:val="24"/>
        </w:rPr>
        <w:t>models</w:t>
      </w:r>
      <w:r>
        <w:rPr>
          <w:spacing w:val="-14"/>
          <w:sz w:val="24"/>
        </w:rPr>
        <w:t xml:space="preserve"> </w:t>
      </w:r>
      <w:r>
        <w:rPr>
          <w:sz w:val="24"/>
        </w:rPr>
        <w:t>were</w:t>
      </w:r>
      <w:r>
        <w:rPr>
          <w:spacing w:val="-13"/>
          <w:sz w:val="24"/>
        </w:rPr>
        <w:t xml:space="preserve"> </w:t>
      </w:r>
      <w:r>
        <w:rPr>
          <w:sz w:val="24"/>
        </w:rPr>
        <w:t>employed</w:t>
      </w:r>
      <w:r>
        <w:rPr>
          <w:spacing w:val="-14"/>
          <w:sz w:val="24"/>
        </w:rPr>
        <w:t xml:space="preserve"> </w:t>
      </w:r>
      <w:r>
        <w:rPr>
          <w:sz w:val="24"/>
        </w:rPr>
        <w:t>to</w:t>
      </w:r>
      <w:r>
        <w:rPr>
          <w:spacing w:val="-14"/>
          <w:sz w:val="24"/>
        </w:rPr>
        <w:t xml:space="preserve"> </w:t>
      </w:r>
      <w:r>
        <w:rPr>
          <w:sz w:val="24"/>
        </w:rPr>
        <w:t>predict surface refractivity based on atmospheric predictors such as variables li</w:t>
      </w:r>
      <w:r>
        <w:rPr>
          <w:sz w:val="24"/>
        </w:rPr>
        <w:t>ke potential evaporation, surface net solar radiation, wind speed, and precipitation.</w:t>
      </w:r>
    </w:p>
    <w:p w:rsidR="00E02D36" w:rsidRDefault="00E24A8E">
      <w:pPr>
        <w:pStyle w:val="ListParagraph"/>
        <w:numPr>
          <w:ilvl w:val="0"/>
          <w:numId w:val="6"/>
        </w:numPr>
        <w:tabs>
          <w:tab w:val="left" w:pos="787"/>
        </w:tabs>
        <w:spacing w:before="1" w:line="480" w:lineRule="auto"/>
        <w:ind w:right="716"/>
        <w:rPr>
          <w:sz w:val="24"/>
        </w:rPr>
      </w:pPr>
      <w:proofErr w:type="spellStart"/>
      <w:r>
        <w:rPr>
          <w:b/>
          <w:sz w:val="24"/>
        </w:rPr>
        <w:t>LightGBM</w:t>
      </w:r>
      <w:proofErr w:type="spellEnd"/>
      <w:r>
        <w:rPr>
          <w:sz w:val="24"/>
        </w:rPr>
        <w:t>: A gradient boosting framework known for its fast-training speed and efficiency in handling large datasets. It builds decision trees in a sequential manner, opti</w:t>
      </w:r>
      <w:r>
        <w:rPr>
          <w:sz w:val="24"/>
        </w:rPr>
        <w:t>mizing for performance through boosting.</w:t>
      </w:r>
    </w:p>
    <w:p w:rsidR="00E02D36" w:rsidRDefault="00E24A8E">
      <w:pPr>
        <w:pStyle w:val="ListParagraph"/>
        <w:numPr>
          <w:ilvl w:val="0"/>
          <w:numId w:val="6"/>
        </w:numPr>
        <w:tabs>
          <w:tab w:val="left" w:pos="787"/>
        </w:tabs>
        <w:spacing w:line="480" w:lineRule="auto"/>
        <w:ind w:right="719"/>
        <w:rPr>
          <w:sz w:val="24"/>
        </w:rPr>
      </w:pPr>
      <w:r>
        <w:rPr>
          <w:b/>
          <w:sz w:val="24"/>
        </w:rPr>
        <w:t>Random</w:t>
      </w:r>
      <w:r>
        <w:rPr>
          <w:b/>
          <w:spacing w:val="-14"/>
          <w:sz w:val="24"/>
        </w:rPr>
        <w:t xml:space="preserve"> </w:t>
      </w:r>
      <w:r>
        <w:rPr>
          <w:b/>
          <w:sz w:val="24"/>
        </w:rPr>
        <w:t>Forest</w:t>
      </w:r>
      <w:r>
        <w:rPr>
          <w:sz w:val="24"/>
        </w:rPr>
        <w:t>:</w:t>
      </w:r>
      <w:r>
        <w:rPr>
          <w:spacing w:val="-13"/>
          <w:sz w:val="24"/>
        </w:rPr>
        <w:t xml:space="preserve"> </w:t>
      </w:r>
      <w:r>
        <w:rPr>
          <w:sz w:val="24"/>
        </w:rPr>
        <w:t>An</w:t>
      </w:r>
      <w:r>
        <w:rPr>
          <w:spacing w:val="-11"/>
          <w:sz w:val="24"/>
        </w:rPr>
        <w:t xml:space="preserve"> </w:t>
      </w:r>
      <w:r>
        <w:rPr>
          <w:sz w:val="24"/>
        </w:rPr>
        <w:t>ensemble</w:t>
      </w:r>
      <w:r>
        <w:rPr>
          <w:spacing w:val="-14"/>
          <w:sz w:val="24"/>
        </w:rPr>
        <w:t xml:space="preserve"> </w:t>
      </w:r>
      <w:r>
        <w:rPr>
          <w:sz w:val="24"/>
        </w:rPr>
        <w:t>learning</w:t>
      </w:r>
      <w:r>
        <w:rPr>
          <w:spacing w:val="-13"/>
          <w:sz w:val="24"/>
        </w:rPr>
        <w:t xml:space="preserve"> </w:t>
      </w:r>
      <w:r>
        <w:rPr>
          <w:sz w:val="24"/>
        </w:rPr>
        <w:t>method</w:t>
      </w:r>
      <w:r>
        <w:rPr>
          <w:spacing w:val="-13"/>
          <w:sz w:val="24"/>
        </w:rPr>
        <w:t xml:space="preserve"> </w:t>
      </w:r>
      <w:r>
        <w:rPr>
          <w:sz w:val="24"/>
        </w:rPr>
        <w:t>that</w:t>
      </w:r>
      <w:r>
        <w:rPr>
          <w:spacing w:val="-13"/>
          <w:sz w:val="24"/>
        </w:rPr>
        <w:t xml:space="preserve"> </w:t>
      </w:r>
      <w:r>
        <w:rPr>
          <w:sz w:val="24"/>
        </w:rPr>
        <w:t>builds</w:t>
      </w:r>
      <w:r>
        <w:rPr>
          <w:spacing w:val="-13"/>
          <w:sz w:val="24"/>
        </w:rPr>
        <w:t xml:space="preserve"> </w:t>
      </w:r>
      <w:r>
        <w:rPr>
          <w:sz w:val="24"/>
        </w:rPr>
        <w:t>multiple</w:t>
      </w:r>
      <w:r>
        <w:rPr>
          <w:spacing w:val="-14"/>
          <w:sz w:val="24"/>
        </w:rPr>
        <w:t xml:space="preserve"> </w:t>
      </w:r>
      <w:r>
        <w:rPr>
          <w:sz w:val="24"/>
        </w:rPr>
        <w:t>decision</w:t>
      </w:r>
      <w:r>
        <w:rPr>
          <w:spacing w:val="-13"/>
          <w:sz w:val="24"/>
        </w:rPr>
        <w:t xml:space="preserve"> </w:t>
      </w:r>
      <w:r>
        <w:rPr>
          <w:sz w:val="24"/>
        </w:rPr>
        <w:t>trees</w:t>
      </w:r>
      <w:r>
        <w:rPr>
          <w:spacing w:val="-10"/>
          <w:sz w:val="24"/>
        </w:rPr>
        <w:t xml:space="preserve"> </w:t>
      </w:r>
      <w:r>
        <w:rPr>
          <w:sz w:val="24"/>
        </w:rPr>
        <w:t>and aggregates</w:t>
      </w:r>
      <w:r>
        <w:rPr>
          <w:spacing w:val="-15"/>
          <w:sz w:val="24"/>
        </w:rPr>
        <w:t xml:space="preserve"> </w:t>
      </w:r>
      <w:r>
        <w:rPr>
          <w:sz w:val="24"/>
        </w:rPr>
        <w:t>their</w:t>
      </w:r>
      <w:r>
        <w:rPr>
          <w:spacing w:val="-15"/>
          <w:sz w:val="24"/>
        </w:rPr>
        <w:t xml:space="preserve"> </w:t>
      </w:r>
      <w:r>
        <w:rPr>
          <w:sz w:val="24"/>
        </w:rPr>
        <w:t>outputs</w:t>
      </w:r>
      <w:r>
        <w:rPr>
          <w:spacing w:val="-15"/>
          <w:sz w:val="24"/>
        </w:rPr>
        <w:t xml:space="preserve"> </w:t>
      </w:r>
      <w:r>
        <w:rPr>
          <w:sz w:val="24"/>
        </w:rPr>
        <w:t>to</w:t>
      </w:r>
      <w:r>
        <w:rPr>
          <w:spacing w:val="-15"/>
          <w:sz w:val="24"/>
        </w:rPr>
        <w:t xml:space="preserve"> </w:t>
      </w:r>
      <w:r>
        <w:rPr>
          <w:sz w:val="24"/>
        </w:rPr>
        <w:t>improve</w:t>
      </w:r>
      <w:r>
        <w:rPr>
          <w:spacing w:val="-15"/>
          <w:sz w:val="24"/>
        </w:rPr>
        <w:t xml:space="preserve"> </w:t>
      </w:r>
      <w:r>
        <w:rPr>
          <w:sz w:val="24"/>
        </w:rPr>
        <w:t>prediction</w:t>
      </w:r>
      <w:r>
        <w:rPr>
          <w:spacing w:val="-15"/>
          <w:sz w:val="24"/>
        </w:rPr>
        <w:t xml:space="preserve"> </w:t>
      </w:r>
      <w:r>
        <w:rPr>
          <w:sz w:val="24"/>
        </w:rPr>
        <w:t>accuracy.</w:t>
      </w:r>
      <w:r>
        <w:rPr>
          <w:spacing w:val="-15"/>
          <w:sz w:val="24"/>
        </w:rPr>
        <w:t xml:space="preserve"> </w:t>
      </w:r>
      <w:r>
        <w:rPr>
          <w:sz w:val="24"/>
        </w:rPr>
        <w:t>Random</w:t>
      </w:r>
      <w:r>
        <w:rPr>
          <w:spacing w:val="-15"/>
          <w:sz w:val="24"/>
        </w:rPr>
        <w:t xml:space="preserve"> </w:t>
      </w:r>
      <w:r>
        <w:rPr>
          <w:sz w:val="24"/>
        </w:rPr>
        <w:t>Forest</w:t>
      </w:r>
      <w:r>
        <w:rPr>
          <w:spacing w:val="-15"/>
          <w:sz w:val="24"/>
        </w:rPr>
        <w:t xml:space="preserve"> </w:t>
      </w:r>
      <w:r>
        <w:rPr>
          <w:sz w:val="24"/>
        </w:rPr>
        <w:t>is</w:t>
      </w:r>
      <w:r>
        <w:rPr>
          <w:spacing w:val="-15"/>
          <w:sz w:val="24"/>
        </w:rPr>
        <w:t xml:space="preserve"> </w:t>
      </w:r>
      <w:r>
        <w:rPr>
          <w:sz w:val="24"/>
        </w:rPr>
        <w:t xml:space="preserve">particularly robust to overfitting and handles nonlinear </w:t>
      </w:r>
      <w:r>
        <w:rPr>
          <w:sz w:val="24"/>
        </w:rPr>
        <w:t>relationships well.</w:t>
      </w:r>
    </w:p>
    <w:p w:rsidR="00E02D36" w:rsidRDefault="00E24A8E">
      <w:pPr>
        <w:pStyle w:val="ListParagraph"/>
        <w:numPr>
          <w:ilvl w:val="0"/>
          <w:numId w:val="6"/>
        </w:numPr>
        <w:tabs>
          <w:tab w:val="left" w:pos="787"/>
        </w:tabs>
        <w:spacing w:before="1" w:line="480" w:lineRule="auto"/>
        <w:ind w:right="713"/>
        <w:rPr>
          <w:sz w:val="24"/>
        </w:rPr>
      </w:pPr>
      <w:r>
        <w:rPr>
          <w:b/>
          <w:sz w:val="24"/>
        </w:rPr>
        <w:t>LSTM (Long Short-Term Memory)</w:t>
      </w:r>
      <w:r>
        <w:rPr>
          <w:sz w:val="24"/>
        </w:rPr>
        <w:t>: A type of recurrent neural network (RNN) architecture</w:t>
      </w:r>
      <w:r>
        <w:rPr>
          <w:spacing w:val="-10"/>
          <w:sz w:val="24"/>
        </w:rPr>
        <w:t xml:space="preserve"> </w:t>
      </w:r>
      <w:r>
        <w:rPr>
          <w:sz w:val="24"/>
        </w:rPr>
        <w:t>designed</w:t>
      </w:r>
      <w:r>
        <w:rPr>
          <w:spacing w:val="-8"/>
          <w:sz w:val="24"/>
        </w:rPr>
        <w:t xml:space="preserve"> </w:t>
      </w:r>
      <w:r>
        <w:rPr>
          <w:sz w:val="24"/>
        </w:rPr>
        <w:t>to</w:t>
      </w:r>
      <w:r>
        <w:rPr>
          <w:spacing w:val="-8"/>
          <w:sz w:val="24"/>
        </w:rPr>
        <w:t xml:space="preserve"> </w:t>
      </w:r>
      <w:r>
        <w:rPr>
          <w:sz w:val="24"/>
        </w:rPr>
        <w:t>capture</w:t>
      </w:r>
      <w:r>
        <w:rPr>
          <w:spacing w:val="-9"/>
          <w:sz w:val="24"/>
        </w:rPr>
        <w:t xml:space="preserve"> </w:t>
      </w:r>
      <w:r>
        <w:rPr>
          <w:sz w:val="24"/>
        </w:rPr>
        <w:t>sequential</w:t>
      </w:r>
      <w:r>
        <w:rPr>
          <w:spacing w:val="-8"/>
          <w:sz w:val="24"/>
        </w:rPr>
        <w:t xml:space="preserve"> </w:t>
      </w:r>
      <w:r>
        <w:rPr>
          <w:sz w:val="24"/>
        </w:rPr>
        <w:t>dependencies</w:t>
      </w:r>
      <w:r>
        <w:rPr>
          <w:spacing w:val="-9"/>
          <w:sz w:val="24"/>
        </w:rPr>
        <w:t xml:space="preserve"> </w:t>
      </w:r>
      <w:r>
        <w:rPr>
          <w:sz w:val="24"/>
        </w:rPr>
        <w:t>in</w:t>
      </w:r>
      <w:r>
        <w:rPr>
          <w:spacing w:val="-8"/>
          <w:sz w:val="24"/>
        </w:rPr>
        <w:t xml:space="preserve"> </w:t>
      </w:r>
      <w:r>
        <w:rPr>
          <w:sz w:val="24"/>
        </w:rPr>
        <w:t>data.</w:t>
      </w:r>
      <w:r>
        <w:rPr>
          <w:spacing w:val="-6"/>
          <w:sz w:val="24"/>
        </w:rPr>
        <w:t xml:space="preserve"> </w:t>
      </w:r>
      <w:r>
        <w:rPr>
          <w:sz w:val="24"/>
        </w:rPr>
        <w:t>LSTM</w:t>
      </w:r>
      <w:r>
        <w:rPr>
          <w:spacing w:val="-8"/>
          <w:sz w:val="24"/>
        </w:rPr>
        <w:t xml:space="preserve"> </w:t>
      </w:r>
      <w:r>
        <w:rPr>
          <w:sz w:val="24"/>
        </w:rPr>
        <w:t>is</w:t>
      </w:r>
      <w:r>
        <w:rPr>
          <w:spacing w:val="-5"/>
          <w:sz w:val="24"/>
        </w:rPr>
        <w:t xml:space="preserve"> </w:t>
      </w:r>
      <w:r>
        <w:rPr>
          <w:sz w:val="24"/>
        </w:rPr>
        <w:t>well-suited</w:t>
      </w:r>
    </w:p>
    <w:p w:rsidR="00E02D36" w:rsidRDefault="00E02D36">
      <w:pPr>
        <w:pStyle w:val="ListParagraph"/>
        <w:spacing w:line="480" w:lineRule="auto"/>
        <w:rPr>
          <w:sz w:val="24"/>
        </w:rPr>
        <w:sectPr w:rsidR="00E02D36">
          <w:pgSz w:w="12240" w:h="15840"/>
          <w:pgMar w:top="1360" w:right="1080" w:bottom="280" w:left="1440" w:header="720" w:footer="720" w:gutter="0"/>
          <w:cols w:space="720"/>
        </w:sectPr>
      </w:pPr>
    </w:p>
    <w:p w:rsidR="00E02D36" w:rsidRDefault="00E24A8E">
      <w:pPr>
        <w:pStyle w:val="BodyText"/>
        <w:spacing w:before="72" w:line="480" w:lineRule="auto"/>
        <w:ind w:left="787" w:right="720"/>
        <w:jc w:val="both"/>
      </w:pPr>
      <w:r>
        <w:lastRenderedPageBreak/>
        <w:t xml:space="preserve">for time-series forecasting, making it ideal for modelling </w:t>
      </w:r>
      <w:r>
        <w:t>refractivity over time as it accounts for historical atmospheric trends.</w:t>
      </w:r>
    </w:p>
    <w:p w:rsidR="00E02D36" w:rsidRDefault="00E24A8E">
      <w:pPr>
        <w:pStyle w:val="ListParagraph"/>
        <w:numPr>
          <w:ilvl w:val="2"/>
          <w:numId w:val="5"/>
        </w:numPr>
        <w:tabs>
          <w:tab w:val="left" w:pos="1062"/>
        </w:tabs>
        <w:spacing w:line="480" w:lineRule="auto"/>
        <w:ind w:right="721" w:firstLine="0"/>
        <w:rPr>
          <w:sz w:val="24"/>
        </w:rPr>
      </w:pPr>
      <w:r>
        <w:rPr>
          <w:b/>
          <w:sz w:val="24"/>
        </w:rPr>
        <w:t xml:space="preserve">Model Training and Optimization: </w:t>
      </w:r>
      <w:r>
        <w:rPr>
          <w:sz w:val="24"/>
        </w:rPr>
        <w:t>To optimize model performance, hyperparameter tuning was conducted using grid search, a method proven effective in machine learning studies (</w:t>
      </w:r>
      <w:proofErr w:type="spellStart"/>
      <w:r>
        <w:rPr>
          <w:sz w:val="24"/>
        </w:rPr>
        <w:t>Bergstra</w:t>
      </w:r>
      <w:proofErr w:type="spellEnd"/>
      <w:r>
        <w:rPr>
          <w:sz w:val="24"/>
        </w:rPr>
        <w:t xml:space="preserve"> </w:t>
      </w:r>
      <w:r>
        <w:rPr>
          <w:sz w:val="24"/>
        </w:rPr>
        <w:t>et al., 2011). A range of parameters was explored:</w:t>
      </w:r>
    </w:p>
    <w:p w:rsidR="00E02D36" w:rsidRDefault="00E24A8E">
      <w:pPr>
        <w:pStyle w:val="ListParagraph"/>
        <w:numPr>
          <w:ilvl w:val="3"/>
          <w:numId w:val="5"/>
        </w:numPr>
        <w:tabs>
          <w:tab w:val="left" w:pos="786"/>
        </w:tabs>
        <w:ind w:left="786" w:hanging="359"/>
        <w:rPr>
          <w:sz w:val="24"/>
        </w:rPr>
      </w:pPr>
      <w:proofErr w:type="spellStart"/>
      <w:r>
        <w:rPr>
          <w:b/>
          <w:sz w:val="24"/>
        </w:rPr>
        <w:t>LightGBM</w:t>
      </w:r>
      <w:proofErr w:type="spellEnd"/>
      <w:r>
        <w:rPr>
          <w:sz w:val="24"/>
        </w:rPr>
        <w:t>: Learning</w:t>
      </w:r>
      <w:r>
        <w:rPr>
          <w:spacing w:val="-4"/>
          <w:sz w:val="24"/>
        </w:rPr>
        <w:t xml:space="preserve"> </w:t>
      </w:r>
      <w:r>
        <w:rPr>
          <w:sz w:val="24"/>
        </w:rPr>
        <w:t>rate,</w:t>
      </w:r>
      <w:r>
        <w:rPr>
          <w:spacing w:val="-1"/>
          <w:sz w:val="24"/>
        </w:rPr>
        <w:t xml:space="preserve"> </w:t>
      </w:r>
      <w:r>
        <w:rPr>
          <w:sz w:val="24"/>
        </w:rPr>
        <w:t>number</w:t>
      </w:r>
      <w:r>
        <w:rPr>
          <w:spacing w:val="-3"/>
          <w:sz w:val="24"/>
        </w:rPr>
        <w:t xml:space="preserve"> </w:t>
      </w:r>
      <w:r>
        <w:rPr>
          <w:sz w:val="24"/>
        </w:rPr>
        <w:t>of</w:t>
      </w:r>
      <w:r>
        <w:rPr>
          <w:spacing w:val="-1"/>
          <w:sz w:val="24"/>
        </w:rPr>
        <w:t xml:space="preserve"> </w:t>
      </w:r>
      <w:r>
        <w:rPr>
          <w:sz w:val="24"/>
        </w:rPr>
        <w:t>boosting</w:t>
      </w:r>
      <w:r>
        <w:rPr>
          <w:spacing w:val="-4"/>
          <w:sz w:val="24"/>
        </w:rPr>
        <w:t xml:space="preserve"> </w:t>
      </w:r>
      <w:r>
        <w:rPr>
          <w:sz w:val="24"/>
        </w:rPr>
        <w:t>iterations,</w:t>
      </w:r>
      <w:r>
        <w:rPr>
          <w:spacing w:val="-1"/>
          <w:sz w:val="24"/>
        </w:rPr>
        <w:t xml:space="preserve"> </w:t>
      </w:r>
      <w:r>
        <w:rPr>
          <w:sz w:val="24"/>
        </w:rPr>
        <w:t>and</w:t>
      </w:r>
      <w:r>
        <w:rPr>
          <w:spacing w:val="-1"/>
          <w:sz w:val="24"/>
        </w:rPr>
        <w:t xml:space="preserve"> </w:t>
      </w:r>
      <w:r>
        <w:rPr>
          <w:sz w:val="24"/>
        </w:rPr>
        <w:t>maximum</w:t>
      </w:r>
      <w:r>
        <w:rPr>
          <w:spacing w:val="-1"/>
          <w:sz w:val="24"/>
        </w:rPr>
        <w:t xml:space="preserve"> </w:t>
      </w:r>
      <w:r>
        <w:rPr>
          <w:sz w:val="24"/>
        </w:rPr>
        <w:t>tree</w:t>
      </w:r>
      <w:r>
        <w:rPr>
          <w:spacing w:val="-2"/>
          <w:sz w:val="24"/>
        </w:rPr>
        <w:t xml:space="preserve"> depth.</w:t>
      </w:r>
    </w:p>
    <w:p w:rsidR="00E02D36" w:rsidRDefault="00E02D36">
      <w:pPr>
        <w:pStyle w:val="BodyText"/>
      </w:pPr>
    </w:p>
    <w:p w:rsidR="00E02D36" w:rsidRDefault="00E24A8E">
      <w:pPr>
        <w:pStyle w:val="ListParagraph"/>
        <w:numPr>
          <w:ilvl w:val="3"/>
          <w:numId w:val="5"/>
        </w:numPr>
        <w:tabs>
          <w:tab w:val="left" w:pos="786"/>
        </w:tabs>
        <w:ind w:left="786" w:hanging="359"/>
        <w:rPr>
          <w:sz w:val="24"/>
        </w:rPr>
      </w:pPr>
      <w:r>
        <w:rPr>
          <w:b/>
          <w:sz w:val="24"/>
        </w:rPr>
        <w:t>Random</w:t>
      </w:r>
      <w:r>
        <w:rPr>
          <w:b/>
          <w:spacing w:val="-4"/>
          <w:sz w:val="24"/>
        </w:rPr>
        <w:t xml:space="preserve"> </w:t>
      </w:r>
      <w:r>
        <w:rPr>
          <w:b/>
          <w:sz w:val="24"/>
        </w:rPr>
        <w:t>Forest</w:t>
      </w:r>
      <w:r>
        <w:rPr>
          <w:sz w:val="24"/>
        </w:rPr>
        <w:t>:</w:t>
      </w:r>
      <w:r>
        <w:rPr>
          <w:spacing w:val="-1"/>
          <w:sz w:val="24"/>
        </w:rPr>
        <w:t xml:space="preserve"> </w:t>
      </w:r>
      <w:r>
        <w:rPr>
          <w:sz w:val="24"/>
        </w:rPr>
        <w:t>Number of</w:t>
      </w:r>
      <w:r>
        <w:rPr>
          <w:spacing w:val="-3"/>
          <w:sz w:val="24"/>
        </w:rPr>
        <w:t xml:space="preserve"> </w:t>
      </w:r>
      <w:r>
        <w:rPr>
          <w:sz w:val="24"/>
        </w:rPr>
        <w:t>trees, maximum</w:t>
      </w:r>
      <w:r>
        <w:rPr>
          <w:spacing w:val="-1"/>
          <w:sz w:val="24"/>
        </w:rPr>
        <w:t xml:space="preserve"> </w:t>
      </w:r>
      <w:r>
        <w:rPr>
          <w:sz w:val="24"/>
        </w:rPr>
        <w:t>depth,</w:t>
      </w:r>
      <w:r>
        <w:rPr>
          <w:spacing w:val="-1"/>
          <w:sz w:val="24"/>
        </w:rPr>
        <w:t xml:space="preserve"> </w:t>
      </w:r>
      <w:r>
        <w:rPr>
          <w:sz w:val="24"/>
        </w:rPr>
        <w:t>and minimum</w:t>
      </w:r>
      <w:r>
        <w:rPr>
          <w:spacing w:val="-1"/>
          <w:sz w:val="24"/>
        </w:rPr>
        <w:t xml:space="preserve"> </w:t>
      </w:r>
      <w:r>
        <w:rPr>
          <w:sz w:val="24"/>
        </w:rPr>
        <w:t xml:space="preserve">samples </w:t>
      </w:r>
      <w:r>
        <w:rPr>
          <w:spacing w:val="-2"/>
          <w:sz w:val="24"/>
        </w:rPr>
        <w:t>split.</w:t>
      </w:r>
    </w:p>
    <w:p w:rsidR="00E02D36" w:rsidRDefault="00E02D36">
      <w:pPr>
        <w:pStyle w:val="BodyText"/>
        <w:spacing w:before="1"/>
      </w:pPr>
    </w:p>
    <w:p w:rsidR="00E02D36" w:rsidRDefault="00E24A8E">
      <w:pPr>
        <w:pStyle w:val="ListParagraph"/>
        <w:numPr>
          <w:ilvl w:val="3"/>
          <w:numId w:val="5"/>
        </w:numPr>
        <w:tabs>
          <w:tab w:val="left" w:pos="787"/>
        </w:tabs>
        <w:spacing w:line="480" w:lineRule="auto"/>
        <w:ind w:right="721"/>
        <w:rPr>
          <w:sz w:val="24"/>
        </w:rPr>
      </w:pPr>
      <w:r>
        <w:rPr>
          <w:b/>
          <w:sz w:val="24"/>
        </w:rPr>
        <w:t>LSTM</w:t>
      </w:r>
      <w:r>
        <w:rPr>
          <w:sz w:val="24"/>
        </w:rPr>
        <w:t>:</w:t>
      </w:r>
      <w:r>
        <w:rPr>
          <w:spacing w:val="-8"/>
          <w:sz w:val="24"/>
        </w:rPr>
        <w:t xml:space="preserve"> </w:t>
      </w:r>
      <w:r>
        <w:rPr>
          <w:sz w:val="24"/>
        </w:rPr>
        <w:t>Number</w:t>
      </w:r>
      <w:r>
        <w:rPr>
          <w:spacing w:val="-9"/>
          <w:sz w:val="24"/>
        </w:rPr>
        <w:t xml:space="preserve"> </w:t>
      </w:r>
      <w:r>
        <w:rPr>
          <w:sz w:val="24"/>
        </w:rPr>
        <w:t>of</w:t>
      </w:r>
      <w:r>
        <w:rPr>
          <w:spacing w:val="-9"/>
          <w:sz w:val="24"/>
        </w:rPr>
        <w:t xml:space="preserve"> </w:t>
      </w:r>
      <w:r>
        <w:rPr>
          <w:sz w:val="24"/>
        </w:rPr>
        <w:t>hidden</w:t>
      </w:r>
      <w:r>
        <w:rPr>
          <w:spacing w:val="-9"/>
          <w:sz w:val="24"/>
        </w:rPr>
        <w:t xml:space="preserve"> </w:t>
      </w:r>
      <w:r>
        <w:rPr>
          <w:sz w:val="24"/>
        </w:rPr>
        <w:t>layers,</w:t>
      </w:r>
      <w:r>
        <w:rPr>
          <w:spacing w:val="-9"/>
          <w:sz w:val="24"/>
        </w:rPr>
        <w:t xml:space="preserve"> </w:t>
      </w:r>
      <w:r>
        <w:rPr>
          <w:sz w:val="24"/>
        </w:rPr>
        <w:t>number</w:t>
      </w:r>
      <w:r>
        <w:rPr>
          <w:spacing w:val="-9"/>
          <w:sz w:val="24"/>
        </w:rPr>
        <w:t xml:space="preserve"> </w:t>
      </w:r>
      <w:r>
        <w:rPr>
          <w:sz w:val="24"/>
        </w:rPr>
        <w:t>of</w:t>
      </w:r>
      <w:r>
        <w:rPr>
          <w:spacing w:val="-7"/>
          <w:sz w:val="24"/>
        </w:rPr>
        <w:t xml:space="preserve"> </w:t>
      </w:r>
      <w:r>
        <w:rPr>
          <w:sz w:val="24"/>
        </w:rPr>
        <w:t>LSTM</w:t>
      </w:r>
      <w:r>
        <w:rPr>
          <w:spacing w:val="-8"/>
          <w:sz w:val="24"/>
        </w:rPr>
        <w:t xml:space="preserve"> </w:t>
      </w:r>
      <w:r>
        <w:rPr>
          <w:sz w:val="24"/>
        </w:rPr>
        <w:t>units,</w:t>
      </w:r>
      <w:r>
        <w:rPr>
          <w:spacing w:val="-8"/>
          <w:sz w:val="24"/>
        </w:rPr>
        <w:t xml:space="preserve"> </w:t>
      </w:r>
      <w:r>
        <w:rPr>
          <w:sz w:val="24"/>
        </w:rPr>
        <w:t>learning</w:t>
      </w:r>
      <w:r>
        <w:rPr>
          <w:spacing w:val="-11"/>
          <w:sz w:val="24"/>
        </w:rPr>
        <w:t xml:space="preserve"> </w:t>
      </w:r>
      <w:r>
        <w:rPr>
          <w:sz w:val="24"/>
        </w:rPr>
        <w:t>rate,</w:t>
      </w:r>
      <w:r>
        <w:rPr>
          <w:spacing w:val="-9"/>
          <w:sz w:val="24"/>
        </w:rPr>
        <w:t xml:space="preserve"> </w:t>
      </w:r>
      <w:r>
        <w:rPr>
          <w:sz w:val="24"/>
        </w:rPr>
        <w:t>and</w:t>
      </w:r>
      <w:r>
        <w:rPr>
          <w:spacing w:val="-8"/>
          <w:sz w:val="24"/>
        </w:rPr>
        <w:t xml:space="preserve"> </w:t>
      </w:r>
      <w:r>
        <w:rPr>
          <w:sz w:val="24"/>
        </w:rPr>
        <w:t xml:space="preserve">sequence </w:t>
      </w:r>
      <w:r>
        <w:rPr>
          <w:spacing w:val="-2"/>
          <w:sz w:val="24"/>
        </w:rPr>
        <w:t>length.</w:t>
      </w:r>
    </w:p>
    <w:p w:rsidR="00E02D36" w:rsidRDefault="00E24A8E">
      <w:pPr>
        <w:pStyle w:val="BodyText"/>
        <w:spacing w:line="480" w:lineRule="auto"/>
        <w:ind w:left="360" w:right="719"/>
        <w:jc w:val="both"/>
      </w:pPr>
      <w:r>
        <w:rPr>
          <w:b/>
        </w:rPr>
        <w:t>Early</w:t>
      </w:r>
      <w:r>
        <w:rPr>
          <w:b/>
          <w:spacing w:val="-15"/>
        </w:rPr>
        <w:t xml:space="preserve"> </w:t>
      </w:r>
      <w:r>
        <w:rPr>
          <w:b/>
        </w:rPr>
        <w:t>stopping</w:t>
      </w:r>
      <w:r>
        <w:rPr>
          <w:b/>
          <w:spacing w:val="-15"/>
        </w:rPr>
        <w:t xml:space="preserve"> </w:t>
      </w:r>
      <w:r>
        <w:t>was</w:t>
      </w:r>
      <w:r>
        <w:rPr>
          <w:spacing w:val="-15"/>
        </w:rPr>
        <w:t xml:space="preserve"> </w:t>
      </w:r>
      <w:r>
        <w:t>applied</w:t>
      </w:r>
      <w:r>
        <w:rPr>
          <w:spacing w:val="-15"/>
        </w:rPr>
        <w:t xml:space="preserve"> </w:t>
      </w:r>
      <w:r>
        <w:t>during</w:t>
      </w:r>
      <w:r>
        <w:rPr>
          <w:spacing w:val="-15"/>
        </w:rPr>
        <w:t xml:space="preserve"> </w:t>
      </w:r>
      <w:r>
        <w:t>model</w:t>
      </w:r>
      <w:r>
        <w:rPr>
          <w:spacing w:val="-15"/>
        </w:rPr>
        <w:t xml:space="preserve"> </w:t>
      </w:r>
      <w:r>
        <w:t>training</w:t>
      </w:r>
      <w:r>
        <w:rPr>
          <w:spacing w:val="-15"/>
        </w:rPr>
        <w:t xml:space="preserve"> </w:t>
      </w:r>
      <w:r>
        <w:t>to</w:t>
      </w:r>
      <w:r>
        <w:rPr>
          <w:spacing w:val="-15"/>
        </w:rPr>
        <w:t xml:space="preserve"> </w:t>
      </w:r>
      <w:r>
        <w:t>prevent</w:t>
      </w:r>
      <w:r>
        <w:rPr>
          <w:spacing w:val="-15"/>
        </w:rPr>
        <w:t xml:space="preserve"> </w:t>
      </w:r>
      <w:r>
        <w:t>overfitting</w:t>
      </w:r>
      <w:r>
        <w:rPr>
          <w:spacing w:val="-15"/>
        </w:rPr>
        <w:t xml:space="preserve"> </w:t>
      </w:r>
      <w:r>
        <w:t>by</w:t>
      </w:r>
      <w:r>
        <w:rPr>
          <w:spacing w:val="-15"/>
        </w:rPr>
        <w:t xml:space="preserve"> </w:t>
      </w:r>
      <w:r>
        <w:t>halting</w:t>
      </w:r>
      <w:r>
        <w:rPr>
          <w:spacing w:val="-15"/>
        </w:rPr>
        <w:t xml:space="preserve"> </w:t>
      </w:r>
      <w:r>
        <w:t>training once</w:t>
      </w:r>
      <w:r>
        <w:rPr>
          <w:spacing w:val="-7"/>
        </w:rPr>
        <w:t xml:space="preserve"> </w:t>
      </w:r>
      <w:r>
        <w:t>the</w:t>
      </w:r>
      <w:r>
        <w:rPr>
          <w:spacing w:val="-7"/>
        </w:rPr>
        <w:t xml:space="preserve"> </w:t>
      </w:r>
      <w:r>
        <w:t>model's</w:t>
      </w:r>
      <w:r>
        <w:rPr>
          <w:spacing w:val="-7"/>
        </w:rPr>
        <w:t xml:space="preserve"> </w:t>
      </w:r>
      <w:r>
        <w:t>performance</w:t>
      </w:r>
      <w:r>
        <w:rPr>
          <w:spacing w:val="-7"/>
        </w:rPr>
        <w:t xml:space="preserve"> </w:t>
      </w:r>
      <w:r>
        <w:t>stopped</w:t>
      </w:r>
      <w:r>
        <w:rPr>
          <w:spacing w:val="-5"/>
        </w:rPr>
        <w:t xml:space="preserve"> </w:t>
      </w:r>
      <w:r>
        <w:t>improving</w:t>
      </w:r>
      <w:r>
        <w:rPr>
          <w:spacing w:val="-7"/>
        </w:rPr>
        <w:t xml:space="preserve"> </w:t>
      </w:r>
      <w:r>
        <w:t>on</w:t>
      </w:r>
      <w:r>
        <w:rPr>
          <w:spacing w:val="-7"/>
        </w:rPr>
        <w:t xml:space="preserve"> </w:t>
      </w:r>
      <w:r>
        <w:t>validation</w:t>
      </w:r>
      <w:r>
        <w:rPr>
          <w:spacing w:val="-7"/>
        </w:rPr>
        <w:t xml:space="preserve"> </w:t>
      </w:r>
      <w:r>
        <w:t>data.</w:t>
      </w:r>
      <w:r>
        <w:rPr>
          <w:spacing w:val="-7"/>
        </w:rPr>
        <w:t xml:space="preserve"> </w:t>
      </w:r>
      <w:r>
        <w:t>Cross-validation</w:t>
      </w:r>
      <w:r>
        <w:rPr>
          <w:spacing w:val="-7"/>
        </w:rPr>
        <w:t xml:space="preserve"> </w:t>
      </w:r>
      <w:r>
        <w:t xml:space="preserve">was also employed to ensure that the </w:t>
      </w:r>
      <w:r>
        <w:t>models generalized well to unseen data.</w:t>
      </w:r>
    </w:p>
    <w:p w:rsidR="00E02D36" w:rsidRDefault="00E24A8E">
      <w:pPr>
        <w:pStyle w:val="BodyText"/>
        <w:spacing w:line="480" w:lineRule="auto"/>
        <w:ind w:left="360" w:right="723"/>
        <w:jc w:val="both"/>
      </w:pPr>
      <w:r>
        <w:t>The models were trained and validated on 80% of the dataset, while the remaining 20% was used for testing. To evaluate model performance across different locations and seasons, the dataset was stratified based on the</w:t>
      </w:r>
      <w:r>
        <w:t>se variables during the splitting process.</w:t>
      </w:r>
    </w:p>
    <w:p w:rsidR="00E02D36" w:rsidRDefault="00E24A8E">
      <w:pPr>
        <w:pStyle w:val="ListParagraph"/>
        <w:numPr>
          <w:ilvl w:val="1"/>
          <w:numId w:val="10"/>
        </w:numPr>
        <w:tabs>
          <w:tab w:val="left" w:pos="731"/>
        </w:tabs>
        <w:spacing w:before="1" w:line="480" w:lineRule="auto"/>
        <w:ind w:right="721" w:firstLine="0"/>
        <w:rPr>
          <w:sz w:val="24"/>
        </w:rPr>
      </w:pPr>
      <w:r>
        <w:rPr>
          <w:b/>
          <w:sz w:val="24"/>
        </w:rPr>
        <w:t xml:space="preserve">Evaluation Metrics: </w:t>
      </w:r>
      <w:r>
        <w:rPr>
          <w:sz w:val="24"/>
        </w:rPr>
        <w:t>The performance of the machine learning models was assessed using the following metrics:</w:t>
      </w:r>
    </w:p>
    <w:p w:rsidR="00E02D36" w:rsidRDefault="00E24A8E">
      <w:pPr>
        <w:pStyle w:val="ListParagraph"/>
        <w:numPr>
          <w:ilvl w:val="0"/>
          <w:numId w:val="4"/>
        </w:numPr>
        <w:tabs>
          <w:tab w:val="left" w:pos="787"/>
        </w:tabs>
        <w:spacing w:line="480" w:lineRule="auto"/>
        <w:ind w:right="720"/>
        <w:rPr>
          <w:sz w:val="24"/>
        </w:rPr>
      </w:pPr>
      <w:r>
        <w:rPr>
          <w:b/>
          <w:sz w:val="24"/>
        </w:rPr>
        <w:t>Mean</w:t>
      </w:r>
      <w:r>
        <w:rPr>
          <w:b/>
          <w:spacing w:val="-15"/>
          <w:sz w:val="24"/>
        </w:rPr>
        <w:t xml:space="preserve"> </w:t>
      </w:r>
      <w:r>
        <w:rPr>
          <w:b/>
          <w:sz w:val="24"/>
        </w:rPr>
        <w:t>Absolute</w:t>
      </w:r>
      <w:r>
        <w:rPr>
          <w:b/>
          <w:spacing w:val="-15"/>
          <w:sz w:val="24"/>
        </w:rPr>
        <w:t xml:space="preserve"> </w:t>
      </w:r>
      <w:r>
        <w:rPr>
          <w:b/>
          <w:sz w:val="24"/>
        </w:rPr>
        <w:t>Error</w:t>
      </w:r>
      <w:r>
        <w:rPr>
          <w:b/>
          <w:spacing w:val="-15"/>
          <w:sz w:val="24"/>
        </w:rPr>
        <w:t xml:space="preserve"> </w:t>
      </w:r>
      <w:r>
        <w:rPr>
          <w:b/>
          <w:sz w:val="24"/>
        </w:rPr>
        <w:t>(MAE)</w:t>
      </w:r>
      <w:r>
        <w:rPr>
          <w:sz w:val="24"/>
        </w:rPr>
        <w:t>:</w:t>
      </w:r>
      <w:r>
        <w:rPr>
          <w:spacing w:val="-15"/>
          <w:sz w:val="24"/>
        </w:rPr>
        <w:t xml:space="preserve"> </w:t>
      </w:r>
      <w:r>
        <w:rPr>
          <w:sz w:val="24"/>
        </w:rPr>
        <w:t>Measures</w:t>
      </w:r>
      <w:r>
        <w:rPr>
          <w:spacing w:val="-15"/>
          <w:sz w:val="24"/>
        </w:rPr>
        <w:t xml:space="preserve"> </w:t>
      </w:r>
      <w:r>
        <w:rPr>
          <w:sz w:val="24"/>
        </w:rPr>
        <w:t>the</w:t>
      </w:r>
      <w:r>
        <w:rPr>
          <w:spacing w:val="-15"/>
          <w:sz w:val="24"/>
        </w:rPr>
        <w:t xml:space="preserve"> </w:t>
      </w:r>
      <w:r>
        <w:rPr>
          <w:sz w:val="24"/>
        </w:rPr>
        <w:t>average</w:t>
      </w:r>
      <w:r>
        <w:rPr>
          <w:spacing w:val="-15"/>
          <w:sz w:val="24"/>
        </w:rPr>
        <w:t xml:space="preserve"> </w:t>
      </w:r>
      <w:r>
        <w:rPr>
          <w:sz w:val="24"/>
        </w:rPr>
        <w:t>magnitude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errors</w:t>
      </w:r>
      <w:r>
        <w:rPr>
          <w:spacing w:val="-15"/>
          <w:sz w:val="24"/>
        </w:rPr>
        <w:t xml:space="preserve"> </w:t>
      </w:r>
      <w:r>
        <w:rPr>
          <w:sz w:val="24"/>
        </w:rPr>
        <w:t>between predicted and actual val</w:t>
      </w:r>
      <w:r>
        <w:rPr>
          <w:sz w:val="24"/>
        </w:rPr>
        <w:t>ues, providing a simple interpretation of model accuracy.</w:t>
      </w:r>
    </w:p>
    <w:p w:rsidR="00E02D36" w:rsidRDefault="00E24A8E">
      <w:pPr>
        <w:pStyle w:val="ListParagraph"/>
        <w:numPr>
          <w:ilvl w:val="0"/>
          <w:numId w:val="4"/>
        </w:numPr>
        <w:tabs>
          <w:tab w:val="left" w:pos="787"/>
        </w:tabs>
        <w:spacing w:before="1" w:line="480" w:lineRule="auto"/>
        <w:ind w:right="719"/>
        <w:rPr>
          <w:sz w:val="24"/>
        </w:rPr>
      </w:pPr>
      <w:r>
        <w:rPr>
          <w:b/>
          <w:sz w:val="24"/>
        </w:rPr>
        <w:t>Root Mean Square Error (RMSE)</w:t>
      </w:r>
      <w:r>
        <w:rPr>
          <w:sz w:val="24"/>
        </w:rPr>
        <w:t>: A more sensitive metric to large errors, highlighting significant deviations between predicted and actual refractivity.</w:t>
      </w:r>
    </w:p>
    <w:p w:rsidR="00E02D36" w:rsidRDefault="00E02D36">
      <w:pPr>
        <w:pStyle w:val="ListParagraph"/>
        <w:spacing w:line="480" w:lineRule="auto"/>
        <w:rPr>
          <w:sz w:val="24"/>
        </w:rPr>
        <w:sectPr w:rsidR="00E02D36">
          <w:pgSz w:w="12240" w:h="15840"/>
          <w:pgMar w:top="1360" w:right="1080" w:bottom="280" w:left="1440" w:header="720" w:footer="720" w:gutter="0"/>
          <w:cols w:space="720"/>
        </w:sectPr>
      </w:pPr>
    </w:p>
    <w:p w:rsidR="00E02D36" w:rsidRDefault="00E24A8E">
      <w:pPr>
        <w:pStyle w:val="ListParagraph"/>
        <w:numPr>
          <w:ilvl w:val="0"/>
          <w:numId w:val="4"/>
        </w:numPr>
        <w:tabs>
          <w:tab w:val="left" w:pos="787"/>
        </w:tabs>
        <w:spacing w:before="72" w:line="480" w:lineRule="auto"/>
        <w:ind w:right="720"/>
        <w:rPr>
          <w:sz w:val="24"/>
        </w:rPr>
      </w:pPr>
      <w:r>
        <w:rPr>
          <w:b/>
          <w:sz w:val="24"/>
        </w:rPr>
        <w:lastRenderedPageBreak/>
        <w:t>R-squared (R²)</w:t>
      </w:r>
      <w:r>
        <w:rPr>
          <w:sz w:val="24"/>
        </w:rPr>
        <w:t xml:space="preserve">: Indicates the </w:t>
      </w:r>
      <w:r>
        <w:rPr>
          <w:sz w:val="24"/>
        </w:rPr>
        <w:t>proportion of variance in the actual values that is predictable from the independent variables, with higher values representing better model fit.</w:t>
      </w:r>
    </w:p>
    <w:p w:rsidR="00E02D36" w:rsidRDefault="00E24A8E">
      <w:pPr>
        <w:pStyle w:val="BodyText"/>
        <w:spacing w:line="480" w:lineRule="auto"/>
        <w:ind w:left="360" w:right="717"/>
        <w:jc w:val="both"/>
      </w:pPr>
      <w:r>
        <w:t>These metrics were computed for each location and season, enabling a comprehensive comparison</w:t>
      </w:r>
      <w:r>
        <w:rPr>
          <w:spacing w:val="-11"/>
        </w:rPr>
        <w:t xml:space="preserve"> </w:t>
      </w:r>
      <w:r>
        <w:t>of</w:t>
      </w:r>
      <w:r>
        <w:rPr>
          <w:spacing w:val="-12"/>
        </w:rPr>
        <w:t xml:space="preserve"> </w:t>
      </w:r>
      <w:r>
        <w:t>model</w:t>
      </w:r>
      <w:r>
        <w:rPr>
          <w:spacing w:val="-12"/>
        </w:rPr>
        <w:t xml:space="preserve"> </w:t>
      </w:r>
      <w:r>
        <w:t>perform</w:t>
      </w:r>
      <w:r>
        <w:t>ance</w:t>
      </w:r>
      <w:r>
        <w:rPr>
          <w:spacing w:val="-13"/>
        </w:rPr>
        <w:t xml:space="preserve"> </w:t>
      </w:r>
      <w:r>
        <w:t>across</w:t>
      </w:r>
      <w:r>
        <w:rPr>
          <w:spacing w:val="-12"/>
        </w:rPr>
        <w:t xml:space="preserve"> </w:t>
      </w:r>
      <w:r>
        <w:t>the</w:t>
      </w:r>
      <w:r>
        <w:rPr>
          <w:spacing w:val="-12"/>
        </w:rPr>
        <w:t xml:space="preserve"> </w:t>
      </w:r>
      <w:r>
        <w:t>different</w:t>
      </w:r>
      <w:r>
        <w:rPr>
          <w:spacing w:val="-11"/>
        </w:rPr>
        <w:t xml:space="preserve"> </w:t>
      </w:r>
      <w:r>
        <w:t>climatic</w:t>
      </w:r>
      <w:r>
        <w:rPr>
          <w:spacing w:val="-12"/>
        </w:rPr>
        <w:t xml:space="preserve"> </w:t>
      </w:r>
      <w:r>
        <w:t>zones.</w:t>
      </w:r>
      <w:r>
        <w:rPr>
          <w:spacing w:val="-9"/>
        </w:rPr>
        <w:t xml:space="preserve"> </w:t>
      </w:r>
      <w:r>
        <w:rPr>
          <w:b/>
        </w:rPr>
        <w:t>Box</w:t>
      </w:r>
      <w:r>
        <w:rPr>
          <w:b/>
          <w:spacing w:val="-14"/>
        </w:rPr>
        <w:t xml:space="preserve"> </w:t>
      </w:r>
      <w:r>
        <w:rPr>
          <w:b/>
        </w:rPr>
        <w:t>plots</w:t>
      </w:r>
      <w:r>
        <w:rPr>
          <w:b/>
          <w:spacing w:val="-11"/>
        </w:rPr>
        <w:t xml:space="preserve"> </w:t>
      </w:r>
      <w:r>
        <w:t>and</w:t>
      </w:r>
      <w:r>
        <w:rPr>
          <w:spacing w:val="-12"/>
        </w:rPr>
        <w:t xml:space="preserve"> </w:t>
      </w:r>
      <w:r>
        <w:rPr>
          <w:b/>
        </w:rPr>
        <w:t>error distributions</w:t>
      </w:r>
      <w:r>
        <w:rPr>
          <w:b/>
          <w:spacing w:val="-12"/>
        </w:rPr>
        <w:t xml:space="preserve"> </w:t>
      </w:r>
      <w:r>
        <w:t>were</w:t>
      </w:r>
      <w:r>
        <w:rPr>
          <w:spacing w:val="-14"/>
        </w:rPr>
        <w:t xml:space="preserve"> </w:t>
      </w:r>
      <w:r>
        <w:t>used</w:t>
      </w:r>
      <w:r>
        <w:rPr>
          <w:spacing w:val="-13"/>
        </w:rPr>
        <w:t xml:space="preserve"> </w:t>
      </w:r>
      <w:r>
        <w:t>to</w:t>
      </w:r>
      <w:r>
        <w:rPr>
          <w:spacing w:val="-13"/>
        </w:rPr>
        <w:t xml:space="preserve"> </w:t>
      </w:r>
      <w:r>
        <w:t>visualize</w:t>
      </w:r>
      <w:r>
        <w:rPr>
          <w:spacing w:val="-14"/>
        </w:rPr>
        <w:t xml:space="preserve"> </w:t>
      </w:r>
      <w:r>
        <w:t>the</w:t>
      </w:r>
      <w:r>
        <w:rPr>
          <w:spacing w:val="-14"/>
        </w:rPr>
        <w:t xml:space="preserve"> </w:t>
      </w:r>
      <w:r>
        <w:t>error</w:t>
      </w:r>
      <w:r>
        <w:rPr>
          <w:spacing w:val="-12"/>
        </w:rPr>
        <w:t xml:space="preserve"> </w:t>
      </w:r>
      <w:r>
        <w:t>spread</w:t>
      </w:r>
      <w:r>
        <w:rPr>
          <w:spacing w:val="-13"/>
        </w:rPr>
        <w:t xml:space="preserve"> </w:t>
      </w:r>
      <w:r>
        <w:t>across</w:t>
      </w:r>
      <w:r>
        <w:rPr>
          <w:spacing w:val="-13"/>
        </w:rPr>
        <w:t xml:space="preserve"> </w:t>
      </w:r>
      <w:r>
        <w:t>different</w:t>
      </w:r>
      <w:r>
        <w:rPr>
          <w:spacing w:val="-13"/>
        </w:rPr>
        <w:t xml:space="preserve"> </w:t>
      </w:r>
      <w:r>
        <w:t>locations</w:t>
      </w:r>
      <w:r>
        <w:rPr>
          <w:spacing w:val="-13"/>
        </w:rPr>
        <w:t xml:space="preserve"> </w:t>
      </w:r>
      <w:r>
        <w:t>and</w:t>
      </w:r>
      <w:r>
        <w:rPr>
          <w:spacing w:val="-13"/>
        </w:rPr>
        <w:t xml:space="preserve"> </w:t>
      </w:r>
      <w:r>
        <w:t xml:space="preserve">models, providing insights into model robustness and generalization across varying atmospheric </w:t>
      </w:r>
      <w:r>
        <w:rPr>
          <w:spacing w:val="-2"/>
        </w:rPr>
        <w:t>conditions.</w:t>
      </w:r>
    </w:p>
    <w:p w:rsidR="00E02D36" w:rsidRDefault="00E24A8E">
      <w:pPr>
        <w:pStyle w:val="Heading1"/>
        <w:numPr>
          <w:ilvl w:val="0"/>
          <w:numId w:val="10"/>
        </w:numPr>
        <w:tabs>
          <w:tab w:val="left" w:pos="600"/>
        </w:tabs>
        <w:spacing w:before="8"/>
        <w:jc w:val="both"/>
      </w:pPr>
      <w:r>
        <w:t>RESULTS</w:t>
      </w:r>
      <w:r>
        <w:rPr>
          <w:spacing w:val="-1"/>
        </w:rPr>
        <w:t xml:space="preserve"> </w:t>
      </w:r>
      <w:r>
        <w:t xml:space="preserve">AND </w:t>
      </w:r>
      <w:r>
        <w:rPr>
          <w:spacing w:val="-2"/>
        </w:rPr>
        <w:t>DISCUSSION</w:t>
      </w:r>
    </w:p>
    <w:p w:rsidR="00E02D36" w:rsidRDefault="00E24A8E">
      <w:pPr>
        <w:pStyle w:val="BodyText"/>
        <w:spacing w:before="233" w:line="480" w:lineRule="auto"/>
        <w:ind w:left="360" w:right="717"/>
        <w:jc w:val="both"/>
      </w:pPr>
      <w:r>
        <w:t>The analysis of machine learning models (</w:t>
      </w:r>
      <w:proofErr w:type="spellStart"/>
      <w:r>
        <w:t>LightGBM</w:t>
      </w:r>
      <w:proofErr w:type="spellEnd"/>
      <w:r>
        <w:t xml:space="preserve">, Random Forest, and LSTM) for predicting surface radio refractivity across five diverse climatic zones as shown in </w:t>
      </w:r>
      <w:r>
        <w:rPr>
          <w:b/>
          <w:i/>
        </w:rPr>
        <w:t xml:space="preserve">figure 1 </w:t>
      </w:r>
      <w:r>
        <w:t>for West Africa, using atmospheric data, yielded insightful</w:t>
      </w:r>
      <w:r>
        <w:t xml:space="preserve"> findings regarding model performance</w:t>
      </w:r>
      <w:r>
        <w:rPr>
          <w:spacing w:val="-7"/>
        </w:rPr>
        <w:t xml:space="preserve"> </w:t>
      </w:r>
      <w:r>
        <w:t>and</w:t>
      </w:r>
      <w:r>
        <w:rPr>
          <w:spacing w:val="-8"/>
        </w:rPr>
        <w:t xml:space="preserve"> </w:t>
      </w:r>
      <w:r>
        <w:t>the</w:t>
      </w:r>
      <w:r>
        <w:rPr>
          <w:spacing w:val="-9"/>
        </w:rPr>
        <w:t xml:space="preserve"> </w:t>
      </w:r>
      <w:r>
        <w:t>influence</w:t>
      </w:r>
      <w:r>
        <w:rPr>
          <w:spacing w:val="-9"/>
        </w:rPr>
        <w:t xml:space="preserve"> </w:t>
      </w:r>
      <w:r>
        <w:t>of</w:t>
      </w:r>
      <w:r>
        <w:rPr>
          <w:spacing w:val="-9"/>
        </w:rPr>
        <w:t xml:space="preserve"> </w:t>
      </w:r>
      <w:r>
        <w:t>atmospheric</w:t>
      </w:r>
      <w:r>
        <w:rPr>
          <w:spacing w:val="-7"/>
        </w:rPr>
        <w:t xml:space="preserve"> </w:t>
      </w:r>
      <w:r>
        <w:t>parameters.</w:t>
      </w:r>
      <w:r>
        <w:rPr>
          <w:spacing w:val="-9"/>
        </w:rPr>
        <w:t xml:space="preserve"> </w:t>
      </w:r>
      <w:r>
        <w:t>Key</w:t>
      </w:r>
      <w:r>
        <w:rPr>
          <w:spacing w:val="-13"/>
        </w:rPr>
        <w:t xml:space="preserve"> </w:t>
      </w:r>
      <w:r>
        <w:t>metrics</w:t>
      </w:r>
      <w:r>
        <w:rPr>
          <w:spacing w:val="-9"/>
        </w:rPr>
        <w:t xml:space="preserve"> </w:t>
      </w:r>
      <w:r>
        <w:t>like</w:t>
      </w:r>
      <w:r>
        <w:rPr>
          <w:spacing w:val="-7"/>
        </w:rPr>
        <w:t xml:space="preserve"> </w:t>
      </w:r>
      <w:r>
        <w:t>Mean</w:t>
      </w:r>
      <w:r>
        <w:rPr>
          <w:spacing w:val="-8"/>
        </w:rPr>
        <w:t xml:space="preserve"> </w:t>
      </w:r>
      <w:r>
        <w:t>Squared Error (MSE) and Mean Absolute Error (MAE) were employed to evaluate the model predictions, demonstrating varying degrees of accuracy, with clea</w:t>
      </w:r>
      <w:r>
        <w:t>r differences in performance across regions and seasons.</w:t>
      </w:r>
    </w:p>
    <w:p w:rsidR="00E02D36" w:rsidRDefault="00E24A8E">
      <w:pPr>
        <w:pStyle w:val="ListParagraph"/>
        <w:numPr>
          <w:ilvl w:val="1"/>
          <w:numId w:val="3"/>
        </w:numPr>
        <w:tabs>
          <w:tab w:val="left" w:pos="815"/>
        </w:tabs>
        <w:spacing w:before="1" w:line="480" w:lineRule="auto"/>
        <w:ind w:right="716" w:firstLine="0"/>
        <w:rPr>
          <w:sz w:val="24"/>
        </w:rPr>
      </w:pPr>
      <w:r>
        <w:rPr>
          <w:b/>
          <w:sz w:val="24"/>
        </w:rPr>
        <w:t xml:space="preserve">Model Performance Across Locations and Climatic Zones: </w:t>
      </w:r>
      <w:r>
        <w:rPr>
          <w:sz w:val="24"/>
        </w:rPr>
        <w:t>The comparison of MSE and MAE across different locations highlights the geographical challenges faced by each model:</w:t>
      </w:r>
    </w:p>
    <w:p w:rsidR="00E02D36" w:rsidRDefault="00E24A8E">
      <w:pPr>
        <w:pStyle w:val="ListParagraph"/>
        <w:numPr>
          <w:ilvl w:val="0"/>
          <w:numId w:val="2"/>
        </w:numPr>
        <w:tabs>
          <w:tab w:val="left" w:pos="787"/>
        </w:tabs>
        <w:spacing w:before="1" w:line="480" w:lineRule="auto"/>
        <w:ind w:right="716"/>
        <w:rPr>
          <w:sz w:val="24"/>
        </w:rPr>
      </w:pPr>
      <w:r>
        <w:rPr>
          <w:b/>
          <w:sz w:val="24"/>
        </w:rPr>
        <w:t>Monrovia</w:t>
      </w:r>
      <w:r>
        <w:rPr>
          <w:sz w:val="24"/>
        </w:rPr>
        <w:t xml:space="preserve">: </w:t>
      </w:r>
      <w:proofErr w:type="spellStart"/>
      <w:r>
        <w:rPr>
          <w:sz w:val="24"/>
        </w:rPr>
        <w:t>LightGBM</w:t>
      </w:r>
      <w:proofErr w:type="spellEnd"/>
      <w:r>
        <w:rPr>
          <w:sz w:val="24"/>
        </w:rPr>
        <w:t xml:space="preserve"> and Random Forest tended to overestimate refractivity, with predicted</w:t>
      </w:r>
      <w:r>
        <w:rPr>
          <w:spacing w:val="-14"/>
          <w:sz w:val="24"/>
        </w:rPr>
        <w:t xml:space="preserve"> </w:t>
      </w:r>
      <w:r>
        <w:rPr>
          <w:sz w:val="24"/>
        </w:rPr>
        <w:t>values</w:t>
      </w:r>
      <w:r>
        <w:rPr>
          <w:spacing w:val="-14"/>
          <w:sz w:val="24"/>
        </w:rPr>
        <w:t xml:space="preserve"> </w:t>
      </w:r>
      <w:r>
        <w:rPr>
          <w:sz w:val="24"/>
        </w:rPr>
        <w:t>above</w:t>
      </w:r>
      <w:r>
        <w:rPr>
          <w:spacing w:val="-13"/>
          <w:sz w:val="24"/>
        </w:rPr>
        <w:t xml:space="preserve"> </w:t>
      </w:r>
      <w:r>
        <w:rPr>
          <w:sz w:val="24"/>
        </w:rPr>
        <w:t>actual</w:t>
      </w:r>
      <w:r>
        <w:rPr>
          <w:spacing w:val="-14"/>
          <w:sz w:val="24"/>
        </w:rPr>
        <w:t xml:space="preserve"> </w:t>
      </w:r>
      <w:r>
        <w:rPr>
          <w:sz w:val="24"/>
        </w:rPr>
        <w:t>measurements.</w:t>
      </w:r>
      <w:r>
        <w:rPr>
          <w:spacing w:val="-10"/>
          <w:sz w:val="24"/>
        </w:rPr>
        <w:t xml:space="preserve"> </w:t>
      </w:r>
      <w:r>
        <w:rPr>
          <w:sz w:val="24"/>
        </w:rPr>
        <w:t>LSTM</w:t>
      </w:r>
      <w:r>
        <w:rPr>
          <w:spacing w:val="-14"/>
          <w:sz w:val="24"/>
        </w:rPr>
        <w:t xml:space="preserve"> </w:t>
      </w:r>
      <w:r>
        <w:rPr>
          <w:sz w:val="24"/>
        </w:rPr>
        <w:t>provided</w:t>
      </w:r>
      <w:r>
        <w:rPr>
          <w:spacing w:val="-14"/>
          <w:sz w:val="24"/>
        </w:rPr>
        <w:t xml:space="preserve"> </w:t>
      </w:r>
      <w:r>
        <w:rPr>
          <w:sz w:val="24"/>
        </w:rPr>
        <w:t>closer</w:t>
      </w:r>
      <w:r>
        <w:rPr>
          <w:spacing w:val="-15"/>
          <w:sz w:val="24"/>
        </w:rPr>
        <w:t xml:space="preserve"> </w:t>
      </w:r>
      <w:r>
        <w:rPr>
          <w:sz w:val="24"/>
        </w:rPr>
        <w:t>estimates</w:t>
      </w:r>
      <w:r>
        <w:rPr>
          <w:spacing w:val="-14"/>
          <w:sz w:val="24"/>
        </w:rPr>
        <w:t xml:space="preserve"> </w:t>
      </w:r>
      <w:r>
        <w:rPr>
          <w:sz w:val="24"/>
        </w:rPr>
        <w:t>but</w:t>
      </w:r>
      <w:r>
        <w:rPr>
          <w:spacing w:val="-14"/>
          <w:sz w:val="24"/>
        </w:rPr>
        <w:t xml:space="preserve"> </w:t>
      </w:r>
      <w:r>
        <w:rPr>
          <w:sz w:val="24"/>
        </w:rPr>
        <w:t xml:space="preserve">still </w:t>
      </w:r>
      <w:r>
        <w:rPr>
          <w:b/>
          <w:sz w:val="24"/>
        </w:rPr>
        <w:t xml:space="preserve">underestimated </w:t>
      </w:r>
      <w:r>
        <w:rPr>
          <w:sz w:val="24"/>
        </w:rPr>
        <w:t>refractivity by a significant margin.</w:t>
      </w:r>
    </w:p>
    <w:p w:rsidR="00E02D36" w:rsidRDefault="00E24A8E">
      <w:pPr>
        <w:pStyle w:val="ListParagraph"/>
        <w:numPr>
          <w:ilvl w:val="0"/>
          <w:numId w:val="2"/>
        </w:numPr>
        <w:tabs>
          <w:tab w:val="left" w:pos="787"/>
        </w:tabs>
        <w:spacing w:line="480" w:lineRule="auto"/>
        <w:ind w:right="717"/>
        <w:rPr>
          <w:sz w:val="24"/>
        </w:rPr>
      </w:pPr>
      <w:r>
        <w:rPr>
          <w:b/>
          <w:sz w:val="24"/>
        </w:rPr>
        <w:t>Niamey</w:t>
      </w:r>
      <w:r>
        <w:rPr>
          <w:sz w:val="24"/>
        </w:rPr>
        <w:t>: All models struggled to accurately predict refrac</w:t>
      </w:r>
      <w:r>
        <w:rPr>
          <w:sz w:val="24"/>
        </w:rPr>
        <w:t>tivity in this region, with Random</w:t>
      </w:r>
      <w:r>
        <w:rPr>
          <w:spacing w:val="75"/>
          <w:sz w:val="24"/>
        </w:rPr>
        <w:t xml:space="preserve"> </w:t>
      </w:r>
      <w:r>
        <w:rPr>
          <w:sz w:val="24"/>
        </w:rPr>
        <w:t>Forest</w:t>
      </w:r>
      <w:r>
        <w:rPr>
          <w:spacing w:val="75"/>
          <w:sz w:val="24"/>
        </w:rPr>
        <w:t xml:space="preserve"> </w:t>
      </w:r>
      <w:r>
        <w:rPr>
          <w:sz w:val="24"/>
        </w:rPr>
        <w:t>showing</w:t>
      </w:r>
      <w:r>
        <w:rPr>
          <w:spacing w:val="72"/>
          <w:sz w:val="24"/>
        </w:rPr>
        <w:t xml:space="preserve"> </w:t>
      </w:r>
      <w:r>
        <w:rPr>
          <w:sz w:val="24"/>
        </w:rPr>
        <w:t>slightly</w:t>
      </w:r>
      <w:r>
        <w:rPr>
          <w:spacing w:val="70"/>
          <w:sz w:val="24"/>
        </w:rPr>
        <w:t xml:space="preserve"> </w:t>
      </w:r>
      <w:r>
        <w:rPr>
          <w:sz w:val="24"/>
        </w:rPr>
        <w:t>better</w:t>
      </w:r>
      <w:r>
        <w:rPr>
          <w:spacing w:val="76"/>
          <w:sz w:val="24"/>
        </w:rPr>
        <w:t xml:space="preserve"> </w:t>
      </w:r>
      <w:r>
        <w:rPr>
          <w:sz w:val="24"/>
        </w:rPr>
        <w:t>accuracy.</w:t>
      </w:r>
      <w:r>
        <w:rPr>
          <w:spacing w:val="74"/>
          <w:sz w:val="24"/>
        </w:rPr>
        <w:t xml:space="preserve"> </w:t>
      </w:r>
      <w:r>
        <w:rPr>
          <w:sz w:val="24"/>
        </w:rPr>
        <w:t>This</w:t>
      </w:r>
      <w:r>
        <w:rPr>
          <w:spacing w:val="75"/>
          <w:sz w:val="24"/>
        </w:rPr>
        <w:t xml:space="preserve"> </w:t>
      </w:r>
      <w:r>
        <w:rPr>
          <w:sz w:val="24"/>
        </w:rPr>
        <w:t>suggests</w:t>
      </w:r>
      <w:r>
        <w:rPr>
          <w:spacing w:val="75"/>
          <w:sz w:val="24"/>
        </w:rPr>
        <w:t xml:space="preserve"> </w:t>
      </w:r>
      <w:r>
        <w:rPr>
          <w:sz w:val="24"/>
        </w:rPr>
        <w:t>that</w:t>
      </w:r>
      <w:r>
        <w:rPr>
          <w:spacing w:val="74"/>
          <w:sz w:val="24"/>
        </w:rPr>
        <w:t xml:space="preserve"> </w:t>
      </w:r>
      <w:r>
        <w:rPr>
          <w:sz w:val="24"/>
        </w:rPr>
        <w:t>additional</w:t>
      </w:r>
    </w:p>
    <w:p w:rsidR="00E02D36" w:rsidRDefault="00E02D36">
      <w:pPr>
        <w:pStyle w:val="ListParagraph"/>
        <w:spacing w:line="480" w:lineRule="auto"/>
        <w:rPr>
          <w:sz w:val="24"/>
        </w:rPr>
        <w:sectPr w:rsidR="00E02D36">
          <w:pgSz w:w="12240" w:h="15840"/>
          <w:pgMar w:top="1360" w:right="1080" w:bottom="280" w:left="1440" w:header="720" w:footer="720" w:gutter="0"/>
          <w:cols w:space="720"/>
        </w:sectPr>
      </w:pPr>
    </w:p>
    <w:p w:rsidR="00E02D36" w:rsidRDefault="00E24A8E">
      <w:pPr>
        <w:pStyle w:val="BodyText"/>
        <w:spacing w:before="72" w:line="480" w:lineRule="auto"/>
        <w:ind w:left="787" w:right="727"/>
        <w:jc w:val="both"/>
      </w:pPr>
      <w:r>
        <w:lastRenderedPageBreak/>
        <w:t>meteorological factors not fully captured by the models may be at play, such as localized temperature or pressure fluctuations.</w:t>
      </w:r>
    </w:p>
    <w:p w:rsidR="00E02D36" w:rsidRDefault="00E24A8E">
      <w:pPr>
        <w:pStyle w:val="ListParagraph"/>
        <w:numPr>
          <w:ilvl w:val="0"/>
          <w:numId w:val="2"/>
        </w:numPr>
        <w:tabs>
          <w:tab w:val="left" w:pos="787"/>
        </w:tabs>
        <w:spacing w:line="480" w:lineRule="auto"/>
        <w:ind w:right="723"/>
        <w:rPr>
          <w:sz w:val="24"/>
        </w:rPr>
      </w:pPr>
      <w:r>
        <w:rPr>
          <w:b/>
          <w:sz w:val="24"/>
        </w:rPr>
        <w:t>Jos</w:t>
      </w:r>
      <w:r>
        <w:rPr>
          <w:sz w:val="24"/>
        </w:rPr>
        <w:t xml:space="preserve">: LSTM was the most accurate in this region, reflecting its ability to capture sequential dependencies in the data, while </w:t>
      </w:r>
      <w:proofErr w:type="spellStart"/>
      <w:r>
        <w:rPr>
          <w:sz w:val="24"/>
        </w:rPr>
        <w:t>LightGBM</w:t>
      </w:r>
      <w:proofErr w:type="spellEnd"/>
      <w:r>
        <w:rPr>
          <w:sz w:val="24"/>
        </w:rPr>
        <w:t xml:space="preserve"> and Random Forest underestimated refractivity due to the complex topographical effects of this region.</w:t>
      </w:r>
    </w:p>
    <w:p w:rsidR="00E02D36" w:rsidRDefault="00E24A8E">
      <w:pPr>
        <w:pStyle w:val="ListParagraph"/>
        <w:numPr>
          <w:ilvl w:val="0"/>
          <w:numId w:val="2"/>
        </w:numPr>
        <w:tabs>
          <w:tab w:val="left" w:pos="787"/>
        </w:tabs>
        <w:spacing w:line="480" w:lineRule="auto"/>
        <w:ind w:right="717"/>
        <w:rPr>
          <w:sz w:val="24"/>
        </w:rPr>
      </w:pPr>
      <w:r>
        <w:rPr>
          <w:b/>
          <w:sz w:val="24"/>
        </w:rPr>
        <w:t>Dakar</w:t>
      </w:r>
      <w:r>
        <w:rPr>
          <w:sz w:val="24"/>
        </w:rPr>
        <w:t>: All models exhi</w:t>
      </w:r>
      <w:r>
        <w:rPr>
          <w:sz w:val="24"/>
        </w:rPr>
        <w:t>bited significant challenges here, with consistent underestimation of refractivity, indicating the need for more robust data on oceanic influences and humidity to improve model performance.</w:t>
      </w:r>
    </w:p>
    <w:p w:rsidR="00E02D36" w:rsidRDefault="00E24A8E">
      <w:pPr>
        <w:pStyle w:val="ListParagraph"/>
        <w:numPr>
          <w:ilvl w:val="0"/>
          <w:numId w:val="2"/>
        </w:numPr>
        <w:tabs>
          <w:tab w:val="left" w:pos="787"/>
        </w:tabs>
        <w:spacing w:before="1" w:after="8" w:line="480" w:lineRule="auto"/>
        <w:ind w:right="714"/>
        <w:rPr>
          <w:sz w:val="24"/>
        </w:rPr>
      </w:pPr>
      <w:r>
        <w:rPr>
          <w:b/>
          <w:sz w:val="24"/>
        </w:rPr>
        <w:t xml:space="preserve">Bamako (Semi-Arid zone): </w:t>
      </w:r>
      <w:proofErr w:type="spellStart"/>
      <w:r>
        <w:rPr>
          <w:sz w:val="24"/>
        </w:rPr>
        <w:t>LightGBM</w:t>
      </w:r>
      <w:proofErr w:type="spellEnd"/>
      <w:r>
        <w:rPr>
          <w:sz w:val="24"/>
        </w:rPr>
        <w:t xml:space="preserve"> performed relatively well, but a</w:t>
      </w:r>
      <w:r>
        <w:rPr>
          <w:sz w:val="24"/>
        </w:rPr>
        <w:t>ll models showed</w:t>
      </w:r>
      <w:r>
        <w:rPr>
          <w:spacing w:val="-11"/>
          <w:sz w:val="24"/>
        </w:rPr>
        <w:t xml:space="preserve"> </w:t>
      </w:r>
      <w:r>
        <w:rPr>
          <w:sz w:val="24"/>
        </w:rPr>
        <w:t>higher</w:t>
      </w:r>
      <w:r>
        <w:rPr>
          <w:spacing w:val="-9"/>
          <w:sz w:val="24"/>
        </w:rPr>
        <w:t xml:space="preserve"> </w:t>
      </w:r>
      <w:r>
        <w:rPr>
          <w:sz w:val="24"/>
        </w:rPr>
        <w:t>errors</w:t>
      </w:r>
      <w:r>
        <w:rPr>
          <w:spacing w:val="-11"/>
          <w:sz w:val="24"/>
        </w:rPr>
        <w:t xml:space="preserve"> </w:t>
      </w:r>
      <w:r>
        <w:rPr>
          <w:sz w:val="24"/>
        </w:rPr>
        <w:t>compared</w:t>
      </w:r>
      <w:r>
        <w:rPr>
          <w:spacing w:val="-11"/>
          <w:sz w:val="24"/>
        </w:rPr>
        <w:t xml:space="preserve"> </w:t>
      </w:r>
      <w:r>
        <w:rPr>
          <w:sz w:val="24"/>
        </w:rPr>
        <w:t>to</w:t>
      </w:r>
      <w:r>
        <w:rPr>
          <w:spacing w:val="-10"/>
          <w:sz w:val="24"/>
        </w:rPr>
        <w:t xml:space="preserve"> </w:t>
      </w:r>
      <w:r>
        <w:rPr>
          <w:sz w:val="24"/>
        </w:rPr>
        <w:t>other</w:t>
      </w:r>
      <w:r>
        <w:rPr>
          <w:spacing w:val="-9"/>
          <w:sz w:val="24"/>
        </w:rPr>
        <w:t xml:space="preserve"> </w:t>
      </w:r>
      <w:r>
        <w:rPr>
          <w:sz w:val="24"/>
        </w:rPr>
        <w:t>regions,</w:t>
      </w:r>
      <w:r>
        <w:rPr>
          <w:spacing w:val="-10"/>
          <w:sz w:val="24"/>
        </w:rPr>
        <w:t xml:space="preserve"> </w:t>
      </w:r>
      <w:r>
        <w:rPr>
          <w:sz w:val="24"/>
        </w:rPr>
        <w:t>likely</w:t>
      </w:r>
      <w:r>
        <w:rPr>
          <w:spacing w:val="-15"/>
          <w:sz w:val="24"/>
        </w:rPr>
        <w:t xml:space="preserve"> </w:t>
      </w:r>
      <w:r>
        <w:rPr>
          <w:sz w:val="24"/>
        </w:rPr>
        <w:t>due</w:t>
      </w:r>
      <w:r>
        <w:rPr>
          <w:spacing w:val="-9"/>
          <w:sz w:val="24"/>
        </w:rPr>
        <w:t xml:space="preserve"> </w:t>
      </w:r>
      <w:r>
        <w:rPr>
          <w:sz w:val="24"/>
        </w:rPr>
        <w:t>to</w:t>
      </w:r>
      <w:r>
        <w:rPr>
          <w:spacing w:val="-10"/>
          <w:sz w:val="24"/>
        </w:rPr>
        <w:t xml:space="preserve"> </w:t>
      </w:r>
      <w:r>
        <w:rPr>
          <w:sz w:val="24"/>
        </w:rPr>
        <w:t>the</w:t>
      </w:r>
      <w:r>
        <w:rPr>
          <w:spacing w:val="-11"/>
          <w:sz w:val="24"/>
        </w:rPr>
        <w:t xml:space="preserve"> </w:t>
      </w:r>
      <w:r>
        <w:rPr>
          <w:sz w:val="24"/>
        </w:rPr>
        <w:t>semi-arid</w:t>
      </w:r>
      <w:r>
        <w:rPr>
          <w:spacing w:val="-11"/>
          <w:sz w:val="24"/>
        </w:rPr>
        <w:t xml:space="preserve"> </w:t>
      </w:r>
      <w:r>
        <w:rPr>
          <w:sz w:val="24"/>
        </w:rPr>
        <w:t>conditions and fluctuating humidity levels. Random Forest struggled the most, suggesting that models might need to incorporate additional predictors for arid regions.</w:t>
      </w:r>
    </w:p>
    <w:p w:rsidR="00E02D36" w:rsidRDefault="00E24A8E">
      <w:pPr>
        <w:pStyle w:val="BodyText"/>
        <w:ind w:left="360"/>
        <w:rPr>
          <w:sz w:val="20"/>
        </w:rPr>
      </w:pPr>
      <w:r>
        <w:rPr>
          <w:noProof/>
          <w:sz w:val="20"/>
        </w:rPr>
        <w:drawing>
          <wp:inline distT="0" distB="0" distL="0" distR="0">
            <wp:extent cx="5435259" cy="280035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5435259" cy="2800350"/>
                    </a:xfrm>
                    <a:prstGeom prst="rect">
                      <a:avLst/>
                    </a:prstGeom>
                  </pic:spPr>
                </pic:pic>
              </a:graphicData>
            </a:graphic>
          </wp:inline>
        </w:drawing>
      </w:r>
    </w:p>
    <w:p w:rsidR="00E02D36" w:rsidRDefault="00E02D36">
      <w:pPr>
        <w:pStyle w:val="BodyText"/>
        <w:rPr>
          <w:sz w:val="20"/>
        </w:rPr>
        <w:sectPr w:rsidR="00E02D36">
          <w:pgSz w:w="12240" w:h="15840"/>
          <w:pgMar w:top="1360" w:right="1080" w:bottom="280" w:left="1440" w:header="720" w:footer="720" w:gutter="0"/>
          <w:cols w:space="720"/>
        </w:sectPr>
      </w:pPr>
    </w:p>
    <w:p w:rsidR="00E02D36" w:rsidRDefault="00E24A8E">
      <w:pPr>
        <w:pStyle w:val="BodyText"/>
        <w:ind w:left="372"/>
        <w:rPr>
          <w:sz w:val="20"/>
        </w:rPr>
      </w:pPr>
      <w:r>
        <w:rPr>
          <w:noProof/>
          <w:sz w:val="20"/>
        </w:rPr>
        <w:lastRenderedPageBreak/>
        <w:drawing>
          <wp:inline distT="0" distB="0" distL="0" distR="0">
            <wp:extent cx="5522730" cy="280835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522730" cy="2808351"/>
                    </a:xfrm>
                    <a:prstGeom prst="rect">
                      <a:avLst/>
                    </a:prstGeom>
                  </pic:spPr>
                </pic:pic>
              </a:graphicData>
            </a:graphic>
          </wp:inline>
        </w:drawing>
      </w:r>
    </w:p>
    <w:p w:rsidR="00E02D36" w:rsidRDefault="00E24A8E">
      <w:pPr>
        <w:spacing w:before="230" w:line="480" w:lineRule="auto"/>
        <w:ind w:left="360" w:right="713" w:hanging="7"/>
        <w:jc w:val="center"/>
        <w:rPr>
          <w:sz w:val="24"/>
        </w:rPr>
      </w:pPr>
      <w:r>
        <w:rPr>
          <w:b/>
          <w:sz w:val="24"/>
        </w:rPr>
        <w:t xml:space="preserve">Figure 2. Mean Absolute Error (MAE) and Mean Squared Error (MSE) comparisons across locations for </w:t>
      </w:r>
      <w:proofErr w:type="spellStart"/>
      <w:r>
        <w:rPr>
          <w:b/>
          <w:sz w:val="24"/>
        </w:rPr>
        <w:t>LightGBM</w:t>
      </w:r>
      <w:proofErr w:type="spellEnd"/>
      <w:r>
        <w:rPr>
          <w:b/>
          <w:sz w:val="24"/>
        </w:rPr>
        <w:t xml:space="preserve">, Random Forest, and LSTM models </w:t>
      </w:r>
      <w:proofErr w:type="gramStart"/>
      <w:r>
        <w:rPr>
          <w:sz w:val="24"/>
        </w:rPr>
        <w:t>The</w:t>
      </w:r>
      <w:proofErr w:type="gramEnd"/>
      <w:r>
        <w:rPr>
          <w:sz w:val="24"/>
        </w:rPr>
        <w:t xml:space="preserve"> results, as depicted in the figure depicting </w:t>
      </w:r>
      <w:r>
        <w:rPr>
          <w:b/>
          <w:i/>
          <w:sz w:val="24"/>
        </w:rPr>
        <w:t xml:space="preserve">MAE and MSE across Locations </w:t>
      </w:r>
      <w:r>
        <w:rPr>
          <w:sz w:val="24"/>
        </w:rPr>
        <w:t>and the figure</w:t>
      </w:r>
      <w:r>
        <w:rPr>
          <w:spacing w:val="-3"/>
          <w:sz w:val="24"/>
        </w:rPr>
        <w:t xml:space="preserve"> </w:t>
      </w:r>
      <w:r>
        <w:rPr>
          <w:sz w:val="24"/>
        </w:rPr>
        <w:t>3</w:t>
      </w:r>
      <w:r>
        <w:rPr>
          <w:spacing w:val="-2"/>
          <w:sz w:val="24"/>
        </w:rPr>
        <w:t xml:space="preserve"> </w:t>
      </w:r>
      <w:r>
        <w:rPr>
          <w:sz w:val="24"/>
        </w:rPr>
        <w:t>showing</w:t>
      </w:r>
      <w:r>
        <w:rPr>
          <w:spacing w:val="-5"/>
          <w:sz w:val="24"/>
        </w:rPr>
        <w:t xml:space="preserve"> </w:t>
      </w:r>
      <w:r>
        <w:rPr>
          <w:sz w:val="24"/>
        </w:rPr>
        <w:t>the</w:t>
      </w:r>
      <w:r>
        <w:rPr>
          <w:spacing w:val="-3"/>
          <w:sz w:val="24"/>
        </w:rPr>
        <w:t xml:space="preserve"> </w:t>
      </w:r>
      <w:r>
        <w:rPr>
          <w:b/>
          <w:i/>
          <w:sz w:val="24"/>
        </w:rPr>
        <w:t>box plot</w:t>
      </w:r>
      <w:r>
        <w:rPr>
          <w:sz w:val="24"/>
        </w:rPr>
        <w:t>,</w:t>
      </w:r>
      <w:r>
        <w:rPr>
          <w:spacing w:val="-2"/>
          <w:sz w:val="24"/>
        </w:rPr>
        <w:t xml:space="preserve"> </w:t>
      </w:r>
      <w:r>
        <w:rPr>
          <w:sz w:val="24"/>
        </w:rPr>
        <w:t>show</w:t>
      </w:r>
      <w:r>
        <w:rPr>
          <w:spacing w:val="-2"/>
          <w:sz w:val="24"/>
        </w:rPr>
        <w:t xml:space="preserve"> </w:t>
      </w:r>
      <w:r>
        <w:rPr>
          <w:sz w:val="24"/>
        </w:rPr>
        <w:t>that</w:t>
      </w:r>
      <w:r>
        <w:rPr>
          <w:spacing w:val="-2"/>
          <w:sz w:val="24"/>
        </w:rPr>
        <w:t xml:space="preserve"> </w:t>
      </w:r>
      <w:proofErr w:type="spellStart"/>
      <w:r>
        <w:rPr>
          <w:b/>
          <w:i/>
          <w:sz w:val="24"/>
        </w:rPr>
        <w:t>LightGBM</w:t>
      </w:r>
      <w:proofErr w:type="spellEnd"/>
      <w:r>
        <w:rPr>
          <w:b/>
          <w:i/>
          <w:spacing w:val="-2"/>
          <w:sz w:val="24"/>
        </w:rPr>
        <w:t xml:space="preserve"> </w:t>
      </w:r>
      <w:r>
        <w:rPr>
          <w:b/>
          <w:i/>
          <w:sz w:val="24"/>
        </w:rPr>
        <w:t>consistently</w:t>
      </w:r>
      <w:r>
        <w:rPr>
          <w:b/>
          <w:i/>
          <w:spacing w:val="-2"/>
          <w:sz w:val="24"/>
        </w:rPr>
        <w:t xml:space="preserve"> </w:t>
      </w:r>
      <w:r>
        <w:rPr>
          <w:b/>
          <w:i/>
          <w:sz w:val="24"/>
        </w:rPr>
        <w:t>performed</w:t>
      </w:r>
      <w:r>
        <w:rPr>
          <w:b/>
          <w:i/>
          <w:spacing w:val="-2"/>
          <w:sz w:val="24"/>
        </w:rPr>
        <w:t xml:space="preserve"> </w:t>
      </w:r>
      <w:r>
        <w:rPr>
          <w:b/>
          <w:i/>
          <w:sz w:val="24"/>
        </w:rPr>
        <w:t>better</w:t>
      </w:r>
      <w:r>
        <w:rPr>
          <w:b/>
          <w:i/>
          <w:spacing w:val="-2"/>
          <w:sz w:val="24"/>
        </w:rPr>
        <w:t xml:space="preserve"> </w:t>
      </w:r>
      <w:r>
        <w:rPr>
          <w:b/>
          <w:i/>
          <w:sz w:val="24"/>
        </w:rPr>
        <w:t>across most</w:t>
      </w:r>
      <w:r>
        <w:rPr>
          <w:b/>
          <w:i/>
          <w:spacing w:val="-10"/>
          <w:sz w:val="24"/>
        </w:rPr>
        <w:t xml:space="preserve"> </w:t>
      </w:r>
      <w:r>
        <w:rPr>
          <w:b/>
          <w:i/>
          <w:sz w:val="24"/>
        </w:rPr>
        <w:t>locations</w:t>
      </w:r>
      <w:r>
        <w:rPr>
          <w:sz w:val="24"/>
        </w:rPr>
        <w:t>,</w:t>
      </w:r>
      <w:r>
        <w:rPr>
          <w:spacing w:val="-13"/>
          <w:sz w:val="24"/>
        </w:rPr>
        <w:t xml:space="preserve"> </w:t>
      </w:r>
      <w:r>
        <w:rPr>
          <w:sz w:val="24"/>
        </w:rPr>
        <w:t>particularly</w:t>
      </w:r>
      <w:r>
        <w:rPr>
          <w:spacing w:val="-15"/>
          <w:sz w:val="24"/>
        </w:rPr>
        <w:t xml:space="preserve"> </w:t>
      </w:r>
      <w:r>
        <w:rPr>
          <w:sz w:val="24"/>
        </w:rPr>
        <w:t>in</w:t>
      </w:r>
      <w:r>
        <w:rPr>
          <w:spacing w:val="-10"/>
          <w:sz w:val="24"/>
        </w:rPr>
        <w:t xml:space="preserve"> </w:t>
      </w:r>
      <w:r>
        <w:rPr>
          <w:sz w:val="24"/>
        </w:rPr>
        <w:t>Niamey</w:t>
      </w:r>
      <w:r>
        <w:rPr>
          <w:spacing w:val="-15"/>
          <w:sz w:val="24"/>
        </w:rPr>
        <w:t xml:space="preserve"> </w:t>
      </w:r>
      <w:r>
        <w:rPr>
          <w:sz w:val="24"/>
        </w:rPr>
        <w:t>(Tropical</w:t>
      </w:r>
      <w:r>
        <w:rPr>
          <w:spacing w:val="-10"/>
          <w:sz w:val="24"/>
        </w:rPr>
        <w:t xml:space="preserve"> </w:t>
      </w:r>
      <w:r>
        <w:rPr>
          <w:sz w:val="24"/>
        </w:rPr>
        <w:t>Savannah)</w:t>
      </w:r>
      <w:r>
        <w:rPr>
          <w:spacing w:val="-9"/>
          <w:sz w:val="24"/>
        </w:rPr>
        <w:t xml:space="preserve"> </w:t>
      </w:r>
      <w:r>
        <w:rPr>
          <w:sz w:val="24"/>
        </w:rPr>
        <w:t>and</w:t>
      </w:r>
      <w:r>
        <w:rPr>
          <w:spacing w:val="-11"/>
          <w:sz w:val="24"/>
        </w:rPr>
        <w:t xml:space="preserve"> </w:t>
      </w:r>
      <w:r>
        <w:rPr>
          <w:sz w:val="24"/>
        </w:rPr>
        <w:t>Bamako</w:t>
      </w:r>
      <w:r>
        <w:rPr>
          <w:spacing w:val="-11"/>
          <w:sz w:val="24"/>
        </w:rPr>
        <w:t xml:space="preserve"> </w:t>
      </w:r>
      <w:r>
        <w:rPr>
          <w:sz w:val="24"/>
        </w:rPr>
        <w:t>(Hot</w:t>
      </w:r>
      <w:r>
        <w:rPr>
          <w:spacing w:val="-10"/>
          <w:sz w:val="24"/>
        </w:rPr>
        <w:t xml:space="preserve"> </w:t>
      </w:r>
      <w:r>
        <w:rPr>
          <w:sz w:val="24"/>
        </w:rPr>
        <w:t xml:space="preserve">Semi-Arid), regions characterized by relatively stable atmospheric conditions. </w:t>
      </w:r>
      <w:proofErr w:type="spellStart"/>
      <w:r>
        <w:rPr>
          <w:sz w:val="24"/>
        </w:rPr>
        <w:t>LightGBM's</w:t>
      </w:r>
      <w:proofErr w:type="spellEnd"/>
      <w:r>
        <w:rPr>
          <w:sz w:val="24"/>
        </w:rPr>
        <w:t xml:space="preserve"> ability to handle</w:t>
      </w:r>
      <w:r>
        <w:rPr>
          <w:spacing w:val="-9"/>
          <w:sz w:val="24"/>
        </w:rPr>
        <w:t xml:space="preserve"> </w:t>
      </w:r>
      <w:r>
        <w:rPr>
          <w:sz w:val="24"/>
        </w:rPr>
        <w:t>large</w:t>
      </w:r>
      <w:r>
        <w:rPr>
          <w:spacing w:val="-9"/>
          <w:sz w:val="24"/>
        </w:rPr>
        <w:t xml:space="preserve"> </w:t>
      </w:r>
      <w:r>
        <w:rPr>
          <w:sz w:val="24"/>
        </w:rPr>
        <w:t>datasets</w:t>
      </w:r>
      <w:r>
        <w:rPr>
          <w:spacing w:val="-7"/>
          <w:sz w:val="24"/>
        </w:rPr>
        <w:t xml:space="preserve"> </w:t>
      </w:r>
      <w:r>
        <w:rPr>
          <w:sz w:val="24"/>
        </w:rPr>
        <w:t>and</w:t>
      </w:r>
      <w:r>
        <w:rPr>
          <w:spacing w:val="-8"/>
          <w:sz w:val="24"/>
        </w:rPr>
        <w:t xml:space="preserve"> </w:t>
      </w:r>
      <w:r>
        <w:rPr>
          <w:sz w:val="24"/>
        </w:rPr>
        <w:t>efficiently</w:t>
      </w:r>
      <w:r>
        <w:rPr>
          <w:spacing w:val="-12"/>
          <w:sz w:val="24"/>
        </w:rPr>
        <w:t xml:space="preserve"> </w:t>
      </w:r>
      <w:r>
        <w:rPr>
          <w:sz w:val="24"/>
        </w:rPr>
        <w:t>learn</w:t>
      </w:r>
      <w:r>
        <w:rPr>
          <w:spacing w:val="-9"/>
          <w:sz w:val="24"/>
        </w:rPr>
        <w:t xml:space="preserve"> </w:t>
      </w:r>
      <w:r>
        <w:rPr>
          <w:sz w:val="24"/>
        </w:rPr>
        <w:t>from</w:t>
      </w:r>
      <w:r>
        <w:rPr>
          <w:spacing w:val="-8"/>
          <w:sz w:val="24"/>
        </w:rPr>
        <w:t xml:space="preserve"> </w:t>
      </w:r>
      <w:r>
        <w:rPr>
          <w:sz w:val="24"/>
        </w:rPr>
        <w:t>them</w:t>
      </w:r>
      <w:r>
        <w:rPr>
          <w:spacing w:val="-8"/>
          <w:sz w:val="24"/>
        </w:rPr>
        <w:t xml:space="preserve"> </w:t>
      </w:r>
      <w:r>
        <w:rPr>
          <w:sz w:val="24"/>
        </w:rPr>
        <w:t>enabled</w:t>
      </w:r>
      <w:r>
        <w:rPr>
          <w:spacing w:val="-9"/>
          <w:sz w:val="24"/>
        </w:rPr>
        <w:t xml:space="preserve"> </w:t>
      </w:r>
      <w:r>
        <w:rPr>
          <w:sz w:val="24"/>
        </w:rPr>
        <w:t>it</w:t>
      </w:r>
      <w:r>
        <w:rPr>
          <w:spacing w:val="-8"/>
          <w:sz w:val="24"/>
        </w:rPr>
        <w:t xml:space="preserve"> </w:t>
      </w:r>
      <w:r>
        <w:rPr>
          <w:sz w:val="24"/>
        </w:rPr>
        <w:t>to</w:t>
      </w:r>
      <w:r>
        <w:rPr>
          <w:spacing w:val="-8"/>
          <w:sz w:val="24"/>
        </w:rPr>
        <w:t xml:space="preserve"> </w:t>
      </w:r>
      <w:r>
        <w:rPr>
          <w:sz w:val="24"/>
        </w:rPr>
        <w:t>capture</w:t>
      </w:r>
      <w:r>
        <w:rPr>
          <w:spacing w:val="-9"/>
          <w:sz w:val="24"/>
        </w:rPr>
        <w:t xml:space="preserve"> </w:t>
      </w:r>
      <w:r>
        <w:rPr>
          <w:sz w:val="24"/>
        </w:rPr>
        <w:t>the</w:t>
      </w:r>
      <w:r>
        <w:rPr>
          <w:spacing w:val="-9"/>
          <w:sz w:val="24"/>
        </w:rPr>
        <w:t xml:space="preserve"> </w:t>
      </w:r>
      <w:r>
        <w:rPr>
          <w:sz w:val="24"/>
        </w:rPr>
        <w:t>relationships between</w:t>
      </w:r>
      <w:r>
        <w:rPr>
          <w:spacing w:val="39"/>
          <w:sz w:val="24"/>
        </w:rPr>
        <w:t xml:space="preserve"> </w:t>
      </w:r>
      <w:r>
        <w:rPr>
          <w:sz w:val="24"/>
        </w:rPr>
        <w:t>atmospheric</w:t>
      </w:r>
      <w:r>
        <w:rPr>
          <w:spacing w:val="36"/>
          <w:sz w:val="24"/>
        </w:rPr>
        <w:t xml:space="preserve"> </w:t>
      </w:r>
      <w:r>
        <w:rPr>
          <w:sz w:val="24"/>
        </w:rPr>
        <w:t>parameters</w:t>
      </w:r>
      <w:r>
        <w:rPr>
          <w:spacing w:val="39"/>
          <w:sz w:val="24"/>
        </w:rPr>
        <w:t xml:space="preserve"> </w:t>
      </w:r>
      <w:r>
        <w:rPr>
          <w:sz w:val="24"/>
        </w:rPr>
        <w:t>and</w:t>
      </w:r>
      <w:r>
        <w:rPr>
          <w:spacing w:val="37"/>
          <w:sz w:val="24"/>
        </w:rPr>
        <w:t xml:space="preserve"> </w:t>
      </w:r>
      <w:r>
        <w:rPr>
          <w:sz w:val="24"/>
        </w:rPr>
        <w:t>surface</w:t>
      </w:r>
      <w:r>
        <w:rPr>
          <w:spacing w:val="36"/>
          <w:sz w:val="24"/>
        </w:rPr>
        <w:t xml:space="preserve"> </w:t>
      </w:r>
      <w:r>
        <w:rPr>
          <w:sz w:val="24"/>
        </w:rPr>
        <w:t>refractivity</w:t>
      </w:r>
      <w:r>
        <w:rPr>
          <w:spacing w:val="32"/>
          <w:sz w:val="24"/>
        </w:rPr>
        <w:t xml:space="preserve"> </w:t>
      </w:r>
      <w:r>
        <w:rPr>
          <w:sz w:val="24"/>
        </w:rPr>
        <w:t>more</w:t>
      </w:r>
      <w:r>
        <w:rPr>
          <w:spacing w:val="36"/>
          <w:sz w:val="24"/>
        </w:rPr>
        <w:t xml:space="preserve"> </w:t>
      </w:r>
      <w:r>
        <w:rPr>
          <w:sz w:val="24"/>
        </w:rPr>
        <w:t>effectively.</w:t>
      </w:r>
      <w:r>
        <w:rPr>
          <w:spacing w:val="40"/>
          <w:sz w:val="24"/>
        </w:rPr>
        <w:t xml:space="preserve"> </w:t>
      </w:r>
      <w:r>
        <w:rPr>
          <w:sz w:val="24"/>
        </w:rPr>
        <w:t>In</w:t>
      </w:r>
      <w:r>
        <w:rPr>
          <w:spacing w:val="39"/>
          <w:sz w:val="24"/>
        </w:rPr>
        <w:t xml:space="preserve"> </w:t>
      </w:r>
      <w:r>
        <w:rPr>
          <w:sz w:val="24"/>
        </w:rPr>
        <w:t xml:space="preserve">contrast, </w:t>
      </w:r>
      <w:r>
        <w:rPr>
          <w:b/>
          <w:i/>
          <w:sz w:val="24"/>
        </w:rPr>
        <w:t>Random</w:t>
      </w:r>
      <w:r>
        <w:rPr>
          <w:b/>
          <w:i/>
          <w:spacing w:val="40"/>
          <w:sz w:val="24"/>
        </w:rPr>
        <w:t xml:space="preserve"> </w:t>
      </w:r>
      <w:r>
        <w:rPr>
          <w:b/>
          <w:i/>
          <w:sz w:val="24"/>
        </w:rPr>
        <w:t>Forest</w:t>
      </w:r>
      <w:r>
        <w:rPr>
          <w:b/>
          <w:i/>
          <w:spacing w:val="40"/>
          <w:sz w:val="24"/>
        </w:rPr>
        <w:t xml:space="preserve"> </w:t>
      </w:r>
      <w:r>
        <w:rPr>
          <w:sz w:val="24"/>
        </w:rPr>
        <w:t>struggled</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higher</w:t>
      </w:r>
      <w:r>
        <w:rPr>
          <w:spacing w:val="40"/>
          <w:sz w:val="24"/>
        </w:rPr>
        <w:t xml:space="preserve"> </w:t>
      </w:r>
      <w:r>
        <w:rPr>
          <w:sz w:val="24"/>
        </w:rPr>
        <w:t>variability</w:t>
      </w:r>
      <w:r>
        <w:rPr>
          <w:spacing w:val="40"/>
          <w:sz w:val="24"/>
        </w:rPr>
        <w:t xml:space="preserve"> </w:t>
      </w:r>
      <w:r>
        <w:rPr>
          <w:sz w:val="24"/>
        </w:rPr>
        <w:t>in</w:t>
      </w:r>
      <w:r>
        <w:rPr>
          <w:spacing w:val="40"/>
          <w:sz w:val="24"/>
        </w:rPr>
        <w:t xml:space="preserve"> </w:t>
      </w:r>
      <w:r>
        <w:rPr>
          <w:sz w:val="24"/>
        </w:rPr>
        <w:t>data</w:t>
      </w:r>
      <w:r>
        <w:rPr>
          <w:spacing w:val="40"/>
          <w:sz w:val="24"/>
        </w:rPr>
        <w:t xml:space="preserve"> </w:t>
      </w:r>
      <w:r>
        <w:rPr>
          <w:sz w:val="24"/>
        </w:rPr>
        <w:t>from</w:t>
      </w:r>
      <w:r>
        <w:rPr>
          <w:spacing w:val="40"/>
          <w:sz w:val="24"/>
        </w:rPr>
        <w:t xml:space="preserve"> </w:t>
      </w:r>
      <w:r>
        <w:rPr>
          <w:sz w:val="24"/>
        </w:rPr>
        <w:t>complex</w:t>
      </w:r>
      <w:r>
        <w:rPr>
          <w:spacing w:val="40"/>
          <w:sz w:val="24"/>
        </w:rPr>
        <w:t xml:space="preserve"> </w:t>
      </w:r>
      <w:r>
        <w:rPr>
          <w:sz w:val="24"/>
        </w:rPr>
        <w:t>climatic region</w:t>
      </w:r>
      <w:r>
        <w:rPr>
          <w:sz w:val="24"/>
        </w:rPr>
        <w:t>s,</w:t>
      </w:r>
      <w:r>
        <w:rPr>
          <w:spacing w:val="53"/>
          <w:w w:val="150"/>
          <w:sz w:val="24"/>
        </w:rPr>
        <w:t xml:space="preserve"> </w:t>
      </w:r>
      <w:r>
        <w:rPr>
          <w:sz w:val="24"/>
        </w:rPr>
        <w:t>such</w:t>
      </w:r>
      <w:r>
        <w:rPr>
          <w:spacing w:val="55"/>
          <w:w w:val="150"/>
          <w:sz w:val="24"/>
        </w:rPr>
        <w:t xml:space="preserve"> </w:t>
      </w:r>
      <w:r>
        <w:rPr>
          <w:sz w:val="24"/>
        </w:rPr>
        <w:t>as</w:t>
      </w:r>
      <w:r>
        <w:rPr>
          <w:spacing w:val="55"/>
          <w:w w:val="150"/>
          <w:sz w:val="24"/>
        </w:rPr>
        <w:t xml:space="preserve"> </w:t>
      </w:r>
      <w:r>
        <w:rPr>
          <w:sz w:val="24"/>
        </w:rPr>
        <w:t>Monrovia</w:t>
      </w:r>
      <w:r>
        <w:rPr>
          <w:spacing w:val="55"/>
          <w:w w:val="150"/>
          <w:sz w:val="24"/>
        </w:rPr>
        <w:t xml:space="preserve"> </w:t>
      </w:r>
      <w:r>
        <w:rPr>
          <w:sz w:val="24"/>
        </w:rPr>
        <w:t>(Tropical</w:t>
      </w:r>
      <w:r>
        <w:rPr>
          <w:spacing w:val="55"/>
          <w:w w:val="150"/>
          <w:sz w:val="24"/>
        </w:rPr>
        <w:t xml:space="preserve"> </w:t>
      </w:r>
      <w:r>
        <w:rPr>
          <w:sz w:val="24"/>
        </w:rPr>
        <w:t>Rainforest),</w:t>
      </w:r>
      <w:r>
        <w:rPr>
          <w:spacing w:val="55"/>
          <w:w w:val="150"/>
          <w:sz w:val="24"/>
        </w:rPr>
        <w:t xml:space="preserve"> </w:t>
      </w:r>
      <w:r>
        <w:rPr>
          <w:sz w:val="24"/>
        </w:rPr>
        <w:t>where</w:t>
      </w:r>
      <w:r>
        <w:rPr>
          <w:spacing w:val="53"/>
          <w:w w:val="150"/>
          <w:sz w:val="24"/>
        </w:rPr>
        <w:t xml:space="preserve"> </w:t>
      </w:r>
      <w:r>
        <w:rPr>
          <w:sz w:val="24"/>
        </w:rPr>
        <w:t>humidity</w:t>
      </w:r>
      <w:r>
        <w:rPr>
          <w:spacing w:val="50"/>
          <w:w w:val="150"/>
          <w:sz w:val="24"/>
        </w:rPr>
        <w:t xml:space="preserve"> </w:t>
      </w:r>
      <w:r>
        <w:rPr>
          <w:sz w:val="24"/>
        </w:rPr>
        <w:t>and</w:t>
      </w:r>
      <w:r>
        <w:rPr>
          <w:spacing w:val="56"/>
          <w:w w:val="150"/>
          <w:sz w:val="24"/>
        </w:rPr>
        <w:t xml:space="preserve"> </w:t>
      </w:r>
      <w:r>
        <w:rPr>
          <w:spacing w:val="-2"/>
          <w:sz w:val="24"/>
        </w:rPr>
        <w:t>temperature</w:t>
      </w:r>
    </w:p>
    <w:p w:rsidR="00E02D36" w:rsidRDefault="00E24A8E">
      <w:pPr>
        <w:pStyle w:val="BodyText"/>
        <w:spacing w:line="273" w:lineRule="exact"/>
        <w:ind w:left="360"/>
      </w:pPr>
      <w:r>
        <w:t>fluctuations</w:t>
      </w:r>
      <w:r>
        <w:rPr>
          <w:spacing w:val="-1"/>
        </w:rPr>
        <w:t xml:space="preserve"> </w:t>
      </w:r>
      <w:r>
        <w:t>are</w:t>
      </w:r>
      <w:r>
        <w:rPr>
          <w:spacing w:val="-2"/>
        </w:rPr>
        <w:t xml:space="preserve"> </w:t>
      </w:r>
      <w:r>
        <w:t>more</w:t>
      </w:r>
      <w:r>
        <w:rPr>
          <w:spacing w:val="-1"/>
        </w:rPr>
        <w:t xml:space="preserve"> </w:t>
      </w:r>
      <w:r>
        <w:rPr>
          <w:spacing w:val="-2"/>
        </w:rPr>
        <w:t>pronounced.</w:t>
      </w:r>
    </w:p>
    <w:p w:rsidR="00E02D36" w:rsidRDefault="00E02D36">
      <w:pPr>
        <w:pStyle w:val="BodyText"/>
        <w:spacing w:line="273" w:lineRule="exact"/>
        <w:sectPr w:rsidR="00E02D36">
          <w:pgSz w:w="12240" w:h="15840"/>
          <w:pgMar w:top="1440" w:right="1080" w:bottom="280" w:left="1440" w:header="720" w:footer="720" w:gutter="0"/>
          <w:cols w:space="720"/>
        </w:sectPr>
      </w:pPr>
    </w:p>
    <w:p w:rsidR="00E02D36" w:rsidRDefault="00E24A8E">
      <w:pPr>
        <w:pStyle w:val="BodyText"/>
        <w:ind w:left="446"/>
        <w:rPr>
          <w:sz w:val="20"/>
        </w:rPr>
      </w:pPr>
      <w:r>
        <w:rPr>
          <w:noProof/>
          <w:sz w:val="20"/>
        </w:rPr>
        <w:lastRenderedPageBreak/>
        <w:drawing>
          <wp:inline distT="0" distB="0" distL="0" distR="0">
            <wp:extent cx="5380590" cy="254127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380590" cy="2541270"/>
                    </a:xfrm>
                    <a:prstGeom prst="rect">
                      <a:avLst/>
                    </a:prstGeom>
                  </pic:spPr>
                </pic:pic>
              </a:graphicData>
            </a:graphic>
          </wp:inline>
        </w:drawing>
      </w:r>
    </w:p>
    <w:p w:rsidR="00E02D36" w:rsidRDefault="00E02D36">
      <w:pPr>
        <w:pStyle w:val="BodyText"/>
        <w:spacing w:before="115"/>
      </w:pPr>
    </w:p>
    <w:p w:rsidR="00E02D36" w:rsidRDefault="00E24A8E">
      <w:pPr>
        <w:spacing w:line="480" w:lineRule="auto"/>
        <w:ind w:left="1322" w:right="1281" w:hanging="404"/>
        <w:jc w:val="both"/>
        <w:rPr>
          <w:b/>
          <w:sz w:val="24"/>
        </w:rPr>
      </w:pPr>
      <w:r>
        <w:rPr>
          <w:b/>
          <w:sz w:val="24"/>
        </w:rPr>
        <w:t>Figure</w:t>
      </w:r>
      <w:r>
        <w:rPr>
          <w:b/>
          <w:spacing w:val="-5"/>
          <w:sz w:val="24"/>
        </w:rPr>
        <w:t xml:space="preserve"> </w:t>
      </w:r>
      <w:r>
        <w:rPr>
          <w:b/>
          <w:sz w:val="24"/>
        </w:rPr>
        <w:t>3.</w:t>
      </w:r>
      <w:r>
        <w:rPr>
          <w:b/>
          <w:spacing w:val="-4"/>
          <w:sz w:val="24"/>
        </w:rPr>
        <w:t xml:space="preserve"> </w:t>
      </w:r>
      <w:r>
        <w:rPr>
          <w:b/>
          <w:sz w:val="24"/>
        </w:rPr>
        <w:t>Box</w:t>
      </w:r>
      <w:r>
        <w:rPr>
          <w:b/>
          <w:spacing w:val="-4"/>
          <w:sz w:val="24"/>
        </w:rPr>
        <w:t xml:space="preserve"> </w:t>
      </w:r>
      <w:r>
        <w:rPr>
          <w:b/>
          <w:sz w:val="24"/>
        </w:rPr>
        <w:t>plot</w:t>
      </w:r>
      <w:r>
        <w:rPr>
          <w:b/>
          <w:spacing w:val="-4"/>
          <w:sz w:val="24"/>
        </w:rPr>
        <w:t xml:space="preserve"> </w:t>
      </w:r>
      <w:r>
        <w:rPr>
          <w:b/>
          <w:sz w:val="24"/>
        </w:rPr>
        <w:t>visualizing</w:t>
      </w:r>
      <w:r>
        <w:rPr>
          <w:b/>
          <w:spacing w:val="-4"/>
          <w:sz w:val="24"/>
        </w:rPr>
        <w:t xml:space="preserve"> </w:t>
      </w:r>
      <w:r>
        <w:rPr>
          <w:b/>
          <w:sz w:val="24"/>
        </w:rPr>
        <w:t>the</w:t>
      </w:r>
      <w:r>
        <w:rPr>
          <w:b/>
          <w:spacing w:val="-4"/>
          <w:sz w:val="24"/>
        </w:rPr>
        <w:t xml:space="preserve"> </w:t>
      </w:r>
      <w:r>
        <w:rPr>
          <w:b/>
          <w:sz w:val="24"/>
        </w:rPr>
        <w:t>error</w:t>
      </w:r>
      <w:r>
        <w:rPr>
          <w:b/>
          <w:spacing w:val="-5"/>
          <w:sz w:val="24"/>
        </w:rPr>
        <w:t xml:space="preserve"> </w:t>
      </w:r>
      <w:r>
        <w:rPr>
          <w:b/>
          <w:sz w:val="24"/>
        </w:rPr>
        <w:t>distributions</w:t>
      </w:r>
      <w:r>
        <w:rPr>
          <w:b/>
          <w:spacing w:val="-4"/>
          <w:sz w:val="24"/>
        </w:rPr>
        <w:t xml:space="preserve"> </w:t>
      </w:r>
      <w:r>
        <w:rPr>
          <w:b/>
          <w:sz w:val="24"/>
        </w:rPr>
        <w:t>(MSE</w:t>
      </w:r>
      <w:r>
        <w:rPr>
          <w:b/>
          <w:spacing w:val="-4"/>
          <w:sz w:val="24"/>
        </w:rPr>
        <w:t xml:space="preserve"> </w:t>
      </w:r>
      <w:r>
        <w:rPr>
          <w:b/>
          <w:sz w:val="24"/>
        </w:rPr>
        <w:t>and</w:t>
      </w:r>
      <w:r>
        <w:rPr>
          <w:b/>
          <w:spacing w:val="-4"/>
          <w:sz w:val="24"/>
        </w:rPr>
        <w:t xml:space="preserve"> </w:t>
      </w:r>
      <w:r>
        <w:rPr>
          <w:b/>
          <w:sz w:val="24"/>
        </w:rPr>
        <w:t>MAE)</w:t>
      </w:r>
      <w:r>
        <w:rPr>
          <w:b/>
          <w:spacing w:val="-4"/>
          <w:sz w:val="24"/>
        </w:rPr>
        <w:t xml:space="preserve"> </w:t>
      </w:r>
      <w:r>
        <w:rPr>
          <w:b/>
          <w:sz w:val="24"/>
        </w:rPr>
        <w:t xml:space="preserve">for </w:t>
      </w:r>
      <w:proofErr w:type="spellStart"/>
      <w:r>
        <w:rPr>
          <w:b/>
          <w:sz w:val="24"/>
        </w:rPr>
        <w:t>LightGBM</w:t>
      </w:r>
      <w:proofErr w:type="spellEnd"/>
      <w:r>
        <w:rPr>
          <w:b/>
          <w:sz w:val="24"/>
        </w:rPr>
        <w:t>, Random Forest, and LSTM across different locations</w:t>
      </w:r>
    </w:p>
    <w:p w:rsidR="00E02D36" w:rsidRDefault="00E24A8E">
      <w:pPr>
        <w:spacing w:line="480" w:lineRule="auto"/>
        <w:ind w:left="360" w:right="714"/>
        <w:jc w:val="both"/>
        <w:rPr>
          <w:sz w:val="24"/>
        </w:rPr>
      </w:pPr>
      <w:r>
        <w:rPr>
          <w:sz w:val="24"/>
        </w:rPr>
        <w:t xml:space="preserve">Figure 2 shows the </w:t>
      </w:r>
      <w:r>
        <w:rPr>
          <w:b/>
          <w:sz w:val="24"/>
        </w:rPr>
        <w:t xml:space="preserve">MSE and MAE across locations </w:t>
      </w:r>
      <w:r>
        <w:rPr>
          <w:sz w:val="24"/>
        </w:rPr>
        <w:t xml:space="preserve">for each model, with </w:t>
      </w:r>
      <w:proofErr w:type="spellStart"/>
      <w:r>
        <w:rPr>
          <w:b/>
          <w:sz w:val="24"/>
        </w:rPr>
        <w:t>LightGBM</w:t>
      </w:r>
      <w:proofErr w:type="spellEnd"/>
      <w:r>
        <w:rPr>
          <w:b/>
          <w:sz w:val="24"/>
        </w:rPr>
        <w:t xml:space="preserve"> </w:t>
      </w:r>
      <w:r>
        <w:rPr>
          <w:sz w:val="24"/>
        </w:rPr>
        <w:t xml:space="preserve">consistently outperforming the others in </w:t>
      </w:r>
      <w:r>
        <w:rPr>
          <w:b/>
          <w:sz w:val="24"/>
        </w:rPr>
        <w:t xml:space="preserve">Niamey </w:t>
      </w:r>
      <w:r>
        <w:rPr>
          <w:sz w:val="24"/>
        </w:rPr>
        <w:t xml:space="preserve">and </w:t>
      </w:r>
      <w:r>
        <w:rPr>
          <w:b/>
          <w:sz w:val="24"/>
        </w:rPr>
        <w:t>Bamako</w:t>
      </w:r>
      <w:r>
        <w:rPr>
          <w:sz w:val="24"/>
        </w:rPr>
        <w:t xml:space="preserve">. In contrast, </w:t>
      </w:r>
      <w:r>
        <w:rPr>
          <w:b/>
          <w:sz w:val="24"/>
        </w:rPr>
        <w:t xml:space="preserve">Figure 3 </w:t>
      </w:r>
      <w:r>
        <w:rPr>
          <w:sz w:val="24"/>
        </w:rPr>
        <w:t>illustrates</w:t>
      </w:r>
      <w:r>
        <w:rPr>
          <w:spacing w:val="-9"/>
          <w:sz w:val="24"/>
        </w:rPr>
        <w:t xml:space="preserve"> </w:t>
      </w:r>
      <w:r>
        <w:rPr>
          <w:sz w:val="24"/>
        </w:rPr>
        <w:t>the</w:t>
      </w:r>
      <w:r>
        <w:rPr>
          <w:spacing w:val="-8"/>
          <w:sz w:val="24"/>
        </w:rPr>
        <w:t xml:space="preserve"> </w:t>
      </w:r>
      <w:r>
        <w:rPr>
          <w:b/>
          <w:sz w:val="24"/>
        </w:rPr>
        <w:t>box</w:t>
      </w:r>
      <w:r>
        <w:rPr>
          <w:b/>
          <w:spacing w:val="-8"/>
          <w:sz w:val="24"/>
        </w:rPr>
        <w:t xml:space="preserve"> </w:t>
      </w:r>
      <w:r>
        <w:rPr>
          <w:b/>
          <w:sz w:val="24"/>
        </w:rPr>
        <w:t>plot</w:t>
      </w:r>
      <w:r>
        <w:rPr>
          <w:b/>
          <w:spacing w:val="-7"/>
          <w:sz w:val="24"/>
        </w:rPr>
        <w:t xml:space="preserve"> </w:t>
      </w:r>
      <w:r>
        <w:rPr>
          <w:sz w:val="24"/>
        </w:rPr>
        <w:t>for</w:t>
      </w:r>
      <w:r>
        <w:rPr>
          <w:spacing w:val="-10"/>
          <w:sz w:val="24"/>
        </w:rPr>
        <w:t xml:space="preserve"> </w:t>
      </w:r>
      <w:r>
        <w:rPr>
          <w:sz w:val="24"/>
        </w:rPr>
        <w:t>error</w:t>
      </w:r>
      <w:r>
        <w:rPr>
          <w:spacing w:val="-9"/>
          <w:sz w:val="24"/>
        </w:rPr>
        <w:t xml:space="preserve"> </w:t>
      </w:r>
      <w:r>
        <w:rPr>
          <w:sz w:val="24"/>
        </w:rPr>
        <w:t>distributions,</w:t>
      </w:r>
      <w:r>
        <w:rPr>
          <w:spacing w:val="-8"/>
          <w:sz w:val="24"/>
        </w:rPr>
        <w:t xml:space="preserve"> </w:t>
      </w:r>
      <w:r>
        <w:rPr>
          <w:sz w:val="24"/>
        </w:rPr>
        <w:t>where</w:t>
      </w:r>
      <w:r>
        <w:rPr>
          <w:spacing w:val="-8"/>
          <w:sz w:val="24"/>
        </w:rPr>
        <w:t xml:space="preserve"> </w:t>
      </w:r>
      <w:r>
        <w:rPr>
          <w:b/>
          <w:sz w:val="24"/>
        </w:rPr>
        <w:t>LSTM</w:t>
      </w:r>
      <w:r>
        <w:rPr>
          <w:b/>
          <w:spacing w:val="-9"/>
          <w:sz w:val="24"/>
        </w:rPr>
        <w:t xml:space="preserve"> </w:t>
      </w:r>
      <w:r>
        <w:rPr>
          <w:sz w:val="24"/>
        </w:rPr>
        <w:t>shows</w:t>
      </w:r>
      <w:r>
        <w:rPr>
          <w:spacing w:val="-8"/>
          <w:sz w:val="24"/>
        </w:rPr>
        <w:t xml:space="preserve"> </w:t>
      </w:r>
      <w:r>
        <w:rPr>
          <w:sz w:val="24"/>
        </w:rPr>
        <w:t>a</w:t>
      </w:r>
      <w:r>
        <w:rPr>
          <w:spacing w:val="-9"/>
          <w:sz w:val="24"/>
        </w:rPr>
        <w:t xml:space="preserve"> </w:t>
      </w:r>
      <w:r>
        <w:rPr>
          <w:sz w:val="24"/>
        </w:rPr>
        <w:t>marked</w:t>
      </w:r>
      <w:r>
        <w:rPr>
          <w:spacing w:val="-6"/>
          <w:sz w:val="24"/>
        </w:rPr>
        <w:t xml:space="preserve"> </w:t>
      </w:r>
      <w:r>
        <w:rPr>
          <w:sz w:val="24"/>
        </w:rPr>
        <w:t xml:space="preserve">improvement in regions with seasonal variability, such as </w:t>
      </w:r>
      <w:r>
        <w:rPr>
          <w:b/>
          <w:sz w:val="24"/>
        </w:rPr>
        <w:t xml:space="preserve">Monrovia </w:t>
      </w:r>
      <w:r>
        <w:rPr>
          <w:sz w:val="24"/>
        </w:rPr>
        <w:t xml:space="preserve">and </w:t>
      </w:r>
      <w:r>
        <w:rPr>
          <w:b/>
          <w:sz w:val="24"/>
        </w:rPr>
        <w:t>Dakar</w:t>
      </w:r>
      <w:r>
        <w:rPr>
          <w:sz w:val="24"/>
        </w:rPr>
        <w:t xml:space="preserve">. However, </w:t>
      </w:r>
      <w:r>
        <w:rPr>
          <w:b/>
          <w:i/>
          <w:sz w:val="24"/>
        </w:rPr>
        <w:t>LSTM's overall predictive</w:t>
      </w:r>
      <w:r>
        <w:rPr>
          <w:b/>
          <w:i/>
          <w:spacing w:val="-3"/>
          <w:sz w:val="24"/>
        </w:rPr>
        <w:t xml:space="preserve"> </w:t>
      </w:r>
      <w:r>
        <w:rPr>
          <w:b/>
          <w:i/>
          <w:sz w:val="24"/>
        </w:rPr>
        <w:t>accuracy</w:t>
      </w:r>
      <w:r>
        <w:rPr>
          <w:b/>
          <w:i/>
          <w:spacing w:val="-2"/>
          <w:sz w:val="24"/>
        </w:rPr>
        <w:t xml:space="preserve"> </w:t>
      </w:r>
      <w:r>
        <w:rPr>
          <w:b/>
          <w:i/>
          <w:sz w:val="24"/>
        </w:rPr>
        <w:t>was</w:t>
      </w:r>
      <w:r>
        <w:rPr>
          <w:b/>
          <w:i/>
          <w:spacing w:val="-1"/>
          <w:sz w:val="24"/>
        </w:rPr>
        <w:t xml:space="preserve"> </w:t>
      </w:r>
      <w:r>
        <w:rPr>
          <w:b/>
          <w:i/>
          <w:sz w:val="24"/>
        </w:rPr>
        <w:t>slightly</w:t>
      </w:r>
      <w:r>
        <w:rPr>
          <w:b/>
          <w:i/>
          <w:spacing w:val="-2"/>
          <w:sz w:val="24"/>
        </w:rPr>
        <w:t xml:space="preserve"> </w:t>
      </w:r>
      <w:r>
        <w:rPr>
          <w:b/>
          <w:i/>
          <w:sz w:val="24"/>
        </w:rPr>
        <w:t xml:space="preserve">lower </w:t>
      </w:r>
      <w:r>
        <w:rPr>
          <w:sz w:val="24"/>
        </w:rPr>
        <w:t xml:space="preserve">than </w:t>
      </w:r>
      <w:proofErr w:type="spellStart"/>
      <w:r>
        <w:rPr>
          <w:sz w:val="24"/>
        </w:rPr>
        <w:t>LightGBM</w:t>
      </w:r>
      <w:proofErr w:type="spellEnd"/>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complexity</w:t>
      </w:r>
      <w:r>
        <w:rPr>
          <w:spacing w:val="-9"/>
          <w:sz w:val="24"/>
        </w:rPr>
        <w:t xml:space="preserve"> </w:t>
      </w:r>
      <w:r>
        <w:rPr>
          <w:sz w:val="24"/>
        </w:rPr>
        <w:t>and variability in training this type of model, particularly in handling non-st</w:t>
      </w:r>
      <w:r>
        <w:rPr>
          <w:sz w:val="24"/>
        </w:rPr>
        <w:t>ationary data without large-scale temporal patterns.</w:t>
      </w:r>
    </w:p>
    <w:p w:rsidR="00E02D36" w:rsidRDefault="00E24A8E">
      <w:pPr>
        <w:pStyle w:val="ListParagraph"/>
        <w:numPr>
          <w:ilvl w:val="1"/>
          <w:numId w:val="3"/>
        </w:numPr>
        <w:tabs>
          <w:tab w:val="left" w:pos="775"/>
        </w:tabs>
        <w:spacing w:line="480" w:lineRule="auto"/>
        <w:ind w:right="715" w:firstLine="0"/>
        <w:rPr>
          <w:sz w:val="24"/>
        </w:rPr>
      </w:pPr>
      <w:r>
        <w:rPr>
          <w:b/>
          <w:sz w:val="24"/>
        </w:rPr>
        <w:t>Seasonal</w:t>
      </w:r>
      <w:r>
        <w:rPr>
          <w:b/>
          <w:spacing w:val="-8"/>
          <w:sz w:val="24"/>
        </w:rPr>
        <w:t xml:space="preserve"> </w:t>
      </w:r>
      <w:r>
        <w:rPr>
          <w:b/>
          <w:sz w:val="24"/>
        </w:rPr>
        <w:t>Variation</w:t>
      </w:r>
      <w:r>
        <w:rPr>
          <w:b/>
          <w:spacing w:val="-7"/>
          <w:sz w:val="24"/>
        </w:rPr>
        <w:t xml:space="preserve"> </w:t>
      </w:r>
      <w:r>
        <w:rPr>
          <w:b/>
          <w:sz w:val="24"/>
        </w:rPr>
        <w:t>and</w:t>
      </w:r>
      <w:r>
        <w:rPr>
          <w:b/>
          <w:spacing w:val="-8"/>
          <w:sz w:val="24"/>
        </w:rPr>
        <w:t xml:space="preserve"> </w:t>
      </w:r>
      <w:r>
        <w:rPr>
          <w:b/>
          <w:sz w:val="24"/>
        </w:rPr>
        <w:t>Model</w:t>
      </w:r>
      <w:r>
        <w:rPr>
          <w:b/>
          <w:spacing w:val="-8"/>
          <w:sz w:val="24"/>
        </w:rPr>
        <w:t xml:space="preserve"> </w:t>
      </w:r>
      <w:r>
        <w:rPr>
          <w:b/>
          <w:sz w:val="24"/>
        </w:rPr>
        <w:t>Response:</w:t>
      </w:r>
      <w:r>
        <w:rPr>
          <w:b/>
          <w:spacing w:val="-7"/>
          <w:sz w:val="24"/>
        </w:rPr>
        <w:t xml:space="preserve"> </w:t>
      </w:r>
      <w:r>
        <w:rPr>
          <w:sz w:val="24"/>
        </w:rPr>
        <w:t>The</w:t>
      </w:r>
      <w:r>
        <w:rPr>
          <w:spacing w:val="-9"/>
          <w:sz w:val="24"/>
        </w:rPr>
        <w:t xml:space="preserve"> </w:t>
      </w:r>
      <w:r>
        <w:rPr>
          <w:b/>
          <w:i/>
          <w:sz w:val="24"/>
        </w:rPr>
        <w:t>MSE</w:t>
      </w:r>
      <w:r>
        <w:rPr>
          <w:b/>
          <w:i/>
          <w:spacing w:val="-8"/>
          <w:sz w:val="24"/>
        </w:rPr>
        <w:t xml:space="preserve"> </w:t>
      </w:r>
      <w:r>
        <w:rPr>
          <w:b/>
          <w:i/>
          <w:sz w:val="24"/>
        </w:rPr>
        <w:t>and</w:t>
      </w:r>
      <w:r>
        <w:rPr>
          <w:b/>
          <w:i/>
          <w:spacing w:val="-8"/>
          <w:sz w:val="24"/>
        </w:rPr>
        <w:t xml:space="preserve"> </w:t>
      </w:r>
      <w:r>
        <w:rPr>
          <w:b/>
          <w:i/>
          <w:sz w:val="24"/>
        </w:rPr>
        <w:t>MAE</w:t>
      </w:r>
      <w:r>
        <w:rPr>
          <w:b/>
          <w:i/>
          <w:spacing w:val="-8"/>
          <w:sz w:val="24"/>
        </w:rPr>
        <w:t xml:space="preserve"> </w:t>
      </w:r>
      <w:r>
        <w:rPr>
          <w:b/>
          <w:i/>
          <w:sz w:val="24"/>
        </w:rPr>
        <w:t>across</w:t>
      </w:r>
      <w:r>
        <w:rPr>
          <w:b/>
          <w:i/>
          <w:spacing w:val="-8"/>
          <w:sz w:val="24"/>
        </w:rPr>
        <w:t xml:space="preserve"> </w:t>
      </w:r>
      <w:r>
        <w:rPr>
          <w:b/>
          <w:i/>
          <w:sz w:val="24"/>
        </w:rPr>
        <w:t>Months</w:t>
      </w:r>
      <w:r>
        <w:rPr>
          <w:b/>
          <w:i/>
          <w:spacing w:val="-7"/>
          <w:sz w:val="24"/>
        </w:rPr>
        <w:t xml:space="preserve"> </w:t>
      </w:r>
      <w:r>
        <w:rPr>
          <w:sz w:val="24"/>
        </w:rPr>
        <w:t xml:space="preserve">chart in figure 4, highlights significant seasonal variation in model performance, particularly during the rainy season, when </w:t>
      </w:r>
      <w:r>
        <w:rPr>
          <w:sz w:val="24"/>
        </w:rPr>
        <w:t>atmospheric parameters such as humidity and temperature fluctuate</w:t>
      </w:r>
      <w:r>
        <w:rPr>
          <w:spacing w:val="-4"/>
          <w:sz w:val="24"/>
        </w:rPr>
        <w:t xml:space="preserve"> </w:t>
      </w:r>
      <w:r>
        <w:rPr>
          <w:sz w:val="24"/>
        </w:rPr>
        <w:t>rapidly.</w:t>
      </w:r>
      <w:r>
        <w:rPr>
          <w:spacing w:val="-1"/>
          <w:sz w:val="24"/>
        </w:rPr>
        <w:t xml:space="preserve"> </w:t>
      </w:r>
      <w:r>
        <w:rPr>
          <w:sz w:val="24"/>
        </w:rPr>
        <w:t>During</w:t>
      </w:r>
      <w:r>
        <w:rPr>
          <w:spacing w:val="-4"/>
          <w:sz w:val="24"/>
        </w:rPr>
        <w:t xml:space="preserve"> </w:t>
      </w:r>
      <w:r>
        <w:rPr>
          <w:sz w:val="24"/>
        </w:rPr>
        <w:t>the</w:t>
      </w:r>
      <w:r>
        <w:rPr>
          <w:spacing w:val="-3"/>
          <w:sz w:val="24"/>
        </w:rPr>
        <w:t xml:space="preserve"> </w:t>
      </w:r>
      <w:r>
        <w:rPr>
          <w:sz w:val="24"/>
        </w:rPr>
        <w:t>dry</w:t>
      </w:r>
      <w:r>
        <w:rPr>
          <w:spacing w:val="-8"/>
          <w:sz w:val="24"/>
        </w:rPr>
        <w:t xml:space="preserve"> </w:t>
      </w:r>
      <w:r>
        <w:rPr>
          <w:sz w:val="24"/>
        </w:rPr>
        <w:t>season,</w:t>
      </w:r>
      <w:r>
        <w:rPr>
          <w:spacing w:val="-3"/>
          <w:sz w:val="24"/>
        </w:rPr>
        <w:t xml:space="preserve"> </w:t>
      </w:r>
      <w:r>
        <w:rPr>
          <w:sz w:val="24"/>
        </w:rPr>
        <w:t>when</w:t>
      </w:r>
      <w:r>
        <w:rPr>
          <w:spacing w:val="-3"/>
          <w:sz w:val="24"/>
        </w:rPr>
        <w:t xml:space="preserve"> </w:t>
      </w:r>
      <w:r>
        <w:rPr>
          <w:sz w:val="24"/>
        </w:rPr>
        <w:t>atmospheric</w:t>
      </w:r>
      <w:r>
        <w:rPr>
          <w:spacing w:val="-3"/>
          <w:sz w:val="24"/>
        </w:rPr>
        <w:t xml:space="preserve"> </w:t>
      </w:r>
      <w:r>
        <w:rPr>
          <w:sz w:val="24"/>
        </w:rPr>
        <w:t>conditions</w:t>
      </w:r>
      <w:r>
        <w:rPr>
          <w:spacing w:val="-3"/>
          <w:sz w:val="24"/>
        </w:rPr>
        <w:t xml:space="preserve"> </w:t>
      </w:r>
      <w:r>
        <w:rPr>
          <w:sz w:val="24"/>
        </w:rPr>
        <w:t>are more</w:t>
      </w:r>
      <w:r>
        <w:rPr>
          <w:spacing w:val="-5"/>
          <w:sz w:val="24"/>
        </w:rPr>
        <w:t xml:space="preserve"> </w:t>
      </w:r>
      <w:r>
        <w:rPr>
          <w:sz w:val="24"/>
        </w:rPr>
        <w:t>stable,</w:t>
      </w:r>
      <w:r>
        <w:rPr>
          <w:spacing w:val="-1"/>
          <w:sz w:val="24"/>
        </w:rPr>
        <w:t xml:space="preserve"> </w:t>
      </w:r>
      <w:r>
        <w:rPr>
          <w:sz w:val="24"/>
        </w:rPr>
        <w:t xml:space="preserve">all models demonstrated improved accuracy, though </w:t>
      </w:r>
      <w:proofErr w:type="spellStart"/>
      <w:r>
        <w:rPr>
          <w:sz w:val="24"/>
        </w:rPr>
        <w:t>LightGBM</w:t>
      </w:r>
      <w:proofErr w:type="spellEnd"/>
      <w:r>
        <w:rPr>
          <w:sz w:val="24"/>
        </w:rPr>
        <w:t xml:space="preserve"> maintained the lowest error rates</w:t>
      </w:r>
      <w:r>
        <w:rPr>
          <w:spacing w:val="34"/>
          <w:sz w:val="24"/>
        </w:rPr>
        <w:t xml:space="preserve"> </w:t>
      </w:r>
      <w:r>
        <w:rPr>
          <w:sz w:val="24"/>
        </w:rPr>
        <w:t>overall.</w:t>
      </w:r>
      <w:r>
        <w:rPr>
          <w:spacing w:val="37"/>
          <w:sz w:val="24"/>
        </w:rPr>
        <w:t xml:space="preserve"> </w:t>
      </w:r>
      <w:r>
        <w:rPr>
          <w:sz w:val="24"/>
        </w:rPr>
        <w:t>During</w:t>
      </w:r>
      <w:r>
        <w:rPr>
          <w:spacing w:val="34"/>
          <w:sz w:val="24"/>
        </w:rPr>
        <w:t xml:space="preserve"> </w:t>
      </w:r>
      <w:r>
        <w:rPr>
          <w:sz w:val="24"/>
        </w:rPr>
        <w:t>the</w:t>
      </w:r>
      <w:r>
        <w:rPr>
          <w:spacing w:val="38"/>
          <w:sz w:val="24"/>
        </w:rPr>
        <w:t xml:space="preserve"> </w:t>
      </w:r>
      <w:r>
        <w:rPr>
          <w:sz w:val="24"/>
        </w:rPr>
        <w:t>rainy</w:t>
      </w:r>
      <w:r>
        <w:rPr>
          <w:spacing w:val="32"/>
          <w:sz w:val="24"/>
        </w:rPr>
        <w:t xml:space="preserve"> </w:t>
      </w:r>
      <w:r>
        <w:rPr>
          <w:sz w:val="24"/>
        </w:rPr>
        <w:t>season,</w:t>
      </w:r>
      <w:r>
        <w:rPr>
          <w:spacing w:val="40"/>
          <w:sz w:val="24"/>
        </w:rPr>
        <w:t xml:space="preserve"> </w:t>
      </w:r>
      <w:r>
        <w:rPr>
          <w:b/>
          <w:i/>
          <w:sz w:val="24"/>
        </w:rPr>
        <w:t>LSTM</w:t>
      </w:r>
      <w:r>
        <w:rPr>
          <w:b/>
          <w:i/>
          <w:spacing w:val="37"/>
          <w:sz w:val="24"/>
        </w:rPr>
        <w:t xml:space="preserve"> </w:t>
      </w:r>
      <w:r>
        <w:rPr>
          <w:b/>
          <w:i/>
          <w:sz w:val="24"/>
        </w:rPr>
        <w:t>showed</w:t>
      </w:r>
      <w:r>
        <w:rPr>
          <w:b/>
          <w:i/>
          <w:spacing w:val="37"/>
          <w:sz w:val="24"/>
        </w:rPr>
        <w:t xml:space="preserve"> </w:t>
      </w:r>
      <w:r>
        <w:rPr>
          <w:b/>
          <w:i/>
          <w:sz w:val="24"/>
        </w:rPr>
        <w:t>improvements</w:t>
      </w:r>
      <w:r>
        <w:rPr>
          <w:sz w:val="24"/>
        </w:rPr>
        <w:t>,</w:t>
      </w:r>
      <w:r>
        <w:rPr>
          <w:spacing w:val="37"/>
          <w:sz w:val="24"/>
        </w:rPr>
        <w:t xml:space="preserve"> </w:t>
      </w:r>
      <w:r>
        <w:rPr>
          <w:sz w:val="24"/>
        </w:rPr>
        <w:t>likely</w:t>
      </w:r>
      <w:r>
        <w:rPr>
          <w:spacing w:val="32"/>
          <w:sz w:val="24"/>
        </w:rPr>
        <w:t xml:space="preserve"> </w:t>
      </w:r>
      <w:r>
        <w:rPr>
          <w:sz w:val="24"/>
        </w:rPr>
        <w:t>due</w:t>
      </w:r>
      <w:r>
        <w:rPr>
          <w:spacing w:val="36"/>
          <w:sz w:val="24"/>
        </w:rPr>
        <w:t xml:space="preserve"> </w:t>
      </w:r>
      <w:r>
        <w:rPr>
          <w:sz w:val="24"/>
        </w:rPr>
        <w:t>to</w:t>
      </w:r>
      <w:r>
        <w:rPr>
          <w:spacing w:val="38"/>
          <w:sz w:val="24"/>
        </w:rPr>
        <w:t xml:space="preserve"> </w:t>
      </w:r>
      <w:r>
        <w:rPr>
          <w:spacing w:val="-5"/>
          <w:sz w:val="24"/>
        </w:rPr>
        <w:t>its</w:t>
      </w:r>
    </w:p>
    <w:p w:rsidR="00E02D36" w:rsidRDefault="00E02D36">
      <w:pPr>
        <w:pStyle w:val="ListParagraph"/>
        <w:spacing w:line="480" w:lineRule="auto"/>
        <w:rPr>
          <w:sz w:val="24"/>
        </w:rPr>
        <w:sectPr w:rsidR="00E02D36">
          <w:pgSz w:w="12240" w:h="15840"/>
          <w:pgMar w:top="1520" w:right="1080" w:bottom="280" w:left="1440" w:header="720" w:footer="720" w:gutter="0"/>
          <w:cols w:space="720"/>
        </w:sectPr>
      </w:pPr>
    </w:p>
    <w:p w:rsidR="00E02D36" w:rsidRDefault="00E24A8E">
      <w:pPr>
        <w:pStyle w:val="BodyText"/>
        <w:spacing w:before="72" w:line="480" w:lineRule="auto"/>
        <w:ind w:left="360" w:right="715"/>
        <w:jc w:val="both"/>
      </w:pPr>
      <w:r>
        <w:rPr>
          <w:noProof/>
        </w:rPr>
        <w:lastRenderedPageBreak/>
        <w:drawing>
          <wp:anchor distT="0" distB="0" distL="0" distR="0" simplePos="0" relativeHeight="487590400" behindDoc="1" locked="0" layoutInCell="1" allowOverlap="1">
            <wp:simplePos x="0" y="0"/>
            <wp:positionH relativeFrom="page">
              <wp:posOffset>1181100</wp:posOffset>
            </wp:positionH>
            <wp:positionV relativeFrom="paragraph">
              <wp:posOffset>1452880</wp:posOffset>
            </wp:positionV>
            <wp:extent cx="5391414" cy="273367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391414" cy="2733675"/>
                    </a:xfrm>
                    <a:prstGeom prst="rect">
                      <a:avLst/>
                    </a:prstGeom>
                  </pic:spPr>
                </pic:pic>
              </a:graphicData>
            </a:graphic>
          </wp:anchor>
        </w:drawing>
      </w:r>
      <w:r>
        <w:rPr>
          <w:noProof/>
        </w:rPr>
        <w:drawing>
          <wp:anchor distT="0" distB="0" distL="0" distR="0" simplePos="0" relativeHeight="487590912" behindDoc="1" locked="0" layoutInCell="1" allowOverlap="1">
            <wp:simplePos x="0" y="0"/>
            <wp:positionH relativeFrom="page">
              <wp:posOffset>1190244</wp:posOffset>
            </wp:positionH>
            <wp:positionV relativeFrom="paragraph">
              <wp:posOffset>4371340</wp:posOffset>
            </wp:positionV>
            <wp:extent cx="5365596" cy="273367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5365596" cy="2733675"/>
                    </a:xfrm>
                    <a:prstGeom prst="rect">
                      <a:avLst/>
                    </a:prstGeom>
                  </pic:spPr>
                </pic:pic>
              </a:graphicData>
            </a:graphic>
          </wp:anchor>
        </w:drawing>
      </w:r>
      <w:r>
        <w:t>ability</w:t>
      </w:r>
      <w:r>
        <w:rPr>
          <w:spacing w:val="-15"/>
        </w:rPr>
        <w:t xml:space="preserve"> </w:t>
      </w:r>
      <w:r>
        <w:t>to</w:t>
      </w:r>
      <w:r>
        <w:rPr>
          <w:spacing w:val="-8"/>
        </w:rPr>
        <w:t xml:space="preserve"> </w:t>
      </w:r>
      <w:r>
        <w:t>process</w:t>
      </w:r>
      <w:r>
        <w:rPr>
          <w:spacing w:val="-8"/>
        </w:rPr>
        <w:t xml:space="preserve"> </w:t>
      </w:r>
      <w:r>
        <w:t>sequential</w:t>
      </w:r>
      <w:r>
        <w:rPr>
          <w:spacing w:val="-8"/>
        </w:rPr>
        <w:t xml:space="preserve"> </w:t>
      </w:r>
      <w:r>
        <w:t>data</w:t>
      </w:r>
      <w:r>
        <w:rPr>
          <w:spacing w:val="-9"/>
        </w:rPr>
        <w:t xml:space="preserve"> </w:t>
      </w:r>
      <w:r>
        <w:t>and</w:t>
      </w:r>
      <w:r>
        <w:rPr>
          <w:spacing w:val="-8"/>
        </w:rPr>
        <w:t xml:space="preserve"> </w:t>
      </w:r>
      <w:r>
        <w:t>capture</w:t>
      </w:r>
      <w:r>
        <w:rPr>
          <w:spacing w:val="-10"/>
        </w:rPr>
        <w:t xml:space="preserve"> </w:t>
      </w:r>
      <w:r>
        <w:t>short-term</w:t>
      </w:r>
      <w:r>
        <w:rPr>
          <w:spacing w:val="-8"/>
        </w:rPr>
        <w:t xml:space="preserve"> </w:t>
      </w:r>
      <w:r>
        <w:t>temporal</w:t>
      </w:r>
      <w:r>
        <w:rPr>
          <w:spacing w:val="-8"/>
        </w:rPr>
        <w:t xml:space="preserve"> </w:t>
      </w:r>
      <w:r>
        <w:t>dependencies.</w:t>
      </w:r>
      <w:r>
        <w:rPr>
          <w:spacing w:val="-9"/>
        </w:rPr>
        <w:t xml:space="preserve"> </w:t>
      </w:r>
      <w:r>
        <w:t xml:space="preserve">However, </w:t>
      </w:r>
      <w:r>
        <w:rPr>
          <w:b/>
          <w:i/>
        </w:rPr>
        <w:t xml:space="preserve">Random Forest exhibited the most significant drop in performance </w:t>
      </w:r>
      <w:r>
        <w:t>during periods of high</w:t>
      </w:r>
      <w:r>
        <w:rPr>
          <w:spacing w:val="-2"/>
        </w:rPr>
        <w:t xml:space="preserve"> </w:t>
      </w:r>
      <w:r>
        <w:t>variability, likely</w:t>
      </w:r>
      <w:r>
        <w:rPr>
          <w:spacing w:val="-6"/>
        </w:rPr>
        <w:t xml:space="preserve"> </w:t>
      </w:r>
      <w:r>
        <w:t>due</w:t>
      </w:r>
      <w:r>
        <w:rPr>
          <w:spacing w:val="-3"/>
        </w:rPr>
        <w:t xml:space="preserve"> </w:t>
      </w:r>
      <w:r>
        <w:t>to</w:t>
      </w:r>
      <w:r>
        <w:rPr>
          <w:spacing w:val="-2"/>
        </w:rPr>
        <w:t xml:space="preserve"> </w:t>
      </w:r>
      <w:r>
        <w:t>its</w:t>
      </w:r>
      <w:r>
        <w:rPr>
          <w:spacing w:val="-2"/>
        </w:rPr>
        <w:t xml:space="preserve"> </w:t>
      </w:r>
      <w:r>
        <w:t>inherent</w:t>
      </w:r>
      <w:r>
        <w:rPr>
          <w:spacing w:val="-2"/>
        </w:rPr>
        <w:t xml:space="preserve"> </w:t>
      </w:r>
      <w:r>
        <w:t>inability</w:t>
      </w:r>
      <w:r>
        <w:rPr>
          <w:spacing w:val="-5"/>
        </w:rPr>
        <w:t xml:space="preserve"> </w:t>
      </w:r>
      <w:r>
        <w:t>to</w:t>
      </w:r>
      <w:r>
        <w:rPr>
          <w:spacing w:val="-2"/>
        </w:rPr>
        <w:t xml:space="preserve"> </w:t>
      </w:r>
      <w:r>
        <w:t>manage</w:t>
      </w:r>
      <w:r>
        <w:rPr>
          <w:spacing w:val="-1"/>
        </w:rPr>
        <w:t xml:space="preserve"> </w:t>
      </w:r>
      <w:r>
        <w:t>the</w:t>
      </w:r>
      <w:r>
        <w:rPr>
          <w:spacing w:val="-2"/>
        </w:rPr>
        <w:t xml:space="preserve"> </w:t>
      </w:r>
      <w:r>
        <w:t>non-linearities</w:t>
      </w:r>
      <w:r>
        <w:rPr>
          <w:spacing w:val="-2"/>
        </w:rPr>
        <w:t xml:space="preserve"> </w:t>
      </w:r>
      <w:r>
        <w:t>in</w:t>
      </w:r>
      <w:r>
        <w:rPr>
          <w:spacing w:val="-2"/>
        </w:rPr>
        <w:t xml:space="preserve"> </w:t>
      </w:r>
      <w:r>
        <w:t xml:space="preserve">rapidly changing atmospheric conditions as effectively as </w:t>
      </w:r>
      <w:proofErr w:type="spellStart"/>
      <w:r>
        <w:t>LightGBM</w:t>
      </w:r>
      <w:proofErr w:type="spellEnd"/>
      <w:r>
        <w:t xml:space="preserve"> and LSTM.</w:t>
      </w:r>
    </w:p>
    <w:p w:rsidR="00E02D36" w:rsidRDefault="00E02D36">
      <w:pPr>
        <w:pStyle w:val="BodyText"/>
        <w:spacing w:before="37"/>
        <w:rPr>
          <w:sz w:val="20"/>
        </w:rPr>
      </w:pPr>
    </w:p>
    <w:p w:rsidR="00E02D36" w:rsidRDefault="00E02D36">
      <w:pPr>
        <w:pStyle w:val="BodyText"/>
        <w:rPr>
          <w:sz w:val="20"/>
        </w:rPr>
        <w:sectPr w:rsidR="00E02D36">
          <w:pgSz w:w="12240" w:h="15840"/>
          <w:pgMar w:top="1360" w:right="1080" w:bottom="280" w:left="1440" w:header="720" w:footer="720" w:gutter="0"/>
          <w:cols w:space="720"/>
        </w:sectPr>
      </w:pPr>
    </w:p>
    <w:p w:rsidR="00E02D36" w:rsidRDefault="00E24A8E">
      <w:pPr>
        <w:pStyle w:val="BodyText"/>
        <w:ind w:left="1847"/>
        <w:rPr>
          <w:sz w:val="20"/>
        </w:rPr>
      </w:pPr>
      <w:r>
        <w:rPr>
          <w:noProof/>
          <w:sz w:val="20"/>
        </w:rPr>
        <w:lastRenderedPageBreak/>
        <w:drawing>
          <wp:inline distT="0" distB="0" distL="0" distR="0">
            <wp:extent cx="3560992" cy="241420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560992" cy="2414206"/>
                    </a:xfrm>
                    <a:prstGeom prst="rect">
                      <a:avLst/>
                    </a:prstGeom>
                  </pic:spPr>
                </pic:pic>
              </a:graphicData>
            </a:graphic>
          </wp:inline>
        </w:drawing>
      </w:r>
    </w:p>
    <w:p w:rsidR="00E02D36" w:rsidRDefault="00E02D36">
      <w:pPr>
        <w:pStyle w:val="BodyText"/>
        <w:spacing w:before="87"/>
      </w:pPr>
    </w:p>
    <w:p w:rsidR="00E02D36" w:rsidRDefault="00E24A8E">
      <w:pPr>
        <w:spacing w:line="480" w:lineRule="auto"/>
        <w:ind w:left="1226" w:right="1146" w:hanging="442"/>
        <w:jc w:val="both"/>
        <w:rPr>
          <w:b/>
          <w:sz w:val="24"/>
        </w:rPr>
      </w:pPr>
      <w:r>
        <w:rPr>
          <w:b/>
          <w:sz w:val="24"/>
        </w:rPr>
        <w:t>Figure</w:t>
      </w:r>
      <w:r>
        <w:rPr>
          <w:b/>
          <w:spacing w:val="-6"/>
          <w:sz w:val="24"/>
        </w:rPr>
        <w:t xml:space="preserve"> </w:t>
      </w:r>
      <w:r>
        <w:rPr>
          <w:b/>
          <w:sz w:val="24"/>
        </w:rPr>
        <w:t>4.</w:t>
      </w:r>
      <w:r>
        <w:rPr>
          <w:b/>
          <w:spacing w:val="-3"/>
          <w:sz w:val="24"/>
        </w:rPr>
        <w:t xml:space="preserve"> </w:t>
      </w:r>
      <w:r>
        <w:rPr>
          <w:b/>
          <w:sz w:val="24"/>
        </w:rPr>
        <w:t>Mean</w:t>
      </w:r>
      <w:r>
        <w:rPr>
          <w:b/>
          <w:spacing w:val="-5"/>
          <w:sz w:val="24"/>
        </w:rPr>
        <w:t xml:space="preserve"> </w:t>
      </w:r>
      <w:r>
        <w:rPr>
          <w:b/>
          <w:sz w:val="24"/>
        </w:rPr>
        <w:t>Absolute</w:t>
      </w:r>
      <w:r>
        <w:rPr>
          <w:b/>
          <w:spacing w:val="-7"/>
          <w:sz w:val="24"/>
        </w:rPr>
        <w:t xml:space="preserve"> </w:t>
      </w:r>
      <w:r>
        <w:rPr>
          <w:b/>
          <w:sz w:val="24"/>
        </w:rPr>
        <w:t>Error</w:t>
      </w:r>
      <w:r>
        <w:rPr>
          <w:b/>
          <w:spacing w:val="-4"/>
          <w:sz w:val="24"/>
        </w:rPr>
        <w:t xml:space="preserve"> </w:t>
      </w:r>
      <w:r>
        <w:rPr>
          <w:b/>
          <w:sz w:val="24"/>
        </w:rPr>
        <w:t>(MAE)</w:t>
      </w:r>
      <w:r>
        <w:rPr>
          <w:b/>
          <w:spacing w:val="-4"/>
          <w:sz w:val="24"/>
        </w:rPr>
        <w:t xml:space="preserve"> </w:t>
      </w:r>
      <w:r>
        <w:rPr>
          <w:b/>
          <w:sz w:val="24"/>
        </w:rPr>
        <w:t>comparisons</w:t>
      </w:r>
      <w:r>
        <w:rPr>
          <w:b/>
          <w:spacing w:val="-5"/>
          <w:sz w:val="24"/>
        </w:rPr>
        <w:t xml:space="preserve"> </w:t>
      </w:r>
      <w:r>
        <w:rPr>
          <w:b/>
          <w:sz w:val="24"/>
        </w:rPr>
        <w:t>for</w:t>
      </w:r>
      <w:r>
        <w:rPr>
          <w:b/>
          <w:spacing w:val="-6"/>
          <w:sz w:val="24"/>
        </w:rPr>
        <w:t xml:space="preserve"> </w:t>
      </w:r>
      <w:r>
        <w:rPr>
          <w:b/>
          <w:sz w:val="24"/>
        </w:rPr>
        <w:t>each</w:t>
      </w:r>
      <w:r>
        <w:rPr>
          <w:b/>
          <w:spacing w:val="-5"/>
          <w:sz w:val="24"/>
        </w:rPr>
        <w:t xml:space="preserve"> </w:t>
      </w:r>
      <w:r>
        <w:rPr>
          <w:b/>
          <w:sz w:val="24"/>
        </w:rPr>
        <w:t>location</w:t>
      </w:r>
      <w:r>
        <w:rPr>
          <w:b/>
          <w:spacing w:val="-4"/>
          <w:sz w:val="24"/>
        </w:rPr>
        <w:t xml:space="preserve"> </w:t>
      </w:r>
      <w:r>
        <w:rPr>
          <w:b/>
          <w:sz w:val="24"/>
        </w:rPr>
        <w:t xml:space="preserve">across different </w:t>
      </w:r>
      <w:r>
        <w:rPr>
          <w:b/>
          <w:sz w:val="24"/>
        </w:rPr>
        <w:t>months, showing seasonal variation in model performance</w:t>
      </w:r>
    </w:p>
    <w:p w:rsidR="00E02D36" w:rsidRDefault="00E24A8E">
      <w:pPr>
        <w:pStyle w:val="ListParagraph"/>
        <w:numPr>
          <w:ilvl w:val="1"/>
          <w:numId w:val="3"/>
        </w:numPr>
        <w:tabs>
          <w:tab w:val="left" w:pos="770"/>
        </w:tabs>
        <w:spacing w:line="480" w:lineRule="auto"/>
        <w:ind w:right="713" w:firstLine="0"/>
        <w:rPr>
          <w:sz w:val="24"/>
        </w:rPr>
      </w:pPr>
      <w:r>
        <w:rPr>
          <w:b/>
          <w:sz w:val="24"/>
        </w:rPr>
        <w:t>Importance</w:t>
      </w:r>
      <w:r>
        <w:rPr>
          <w:b/>
          <w:spacing w:val="-15"/>
          <w:sz w:val="24"/>
        </w:rPr>
        <w:t xml:space="preserve"> </w:t>
      </w:r>
      <w:r>
        <w:rPr>
          <w:b/>
          <w:sz w:val="24"/>
        </w:rPr>
        <w:t>of</w:t>
      </w:r>
      <w:r>
        <w:rPr>
          <w:b/>
          <w:spacing w:val="-13"/>
          <w:sz w:val="24"/>
        </w:rPr>
        <w:t xml:space="preserve"> </w:t>
      </w:r>
      <w:r>
        <w:rPr>
          <w:b/>
          <w:sz w:val="24"/>
        </w:rPr>
        <w:t>Predictors:</w:t>
      </w:r>
      <w:r>
        <w:rPr>
          <w:b/>
          <w:spacing w:val="-13"/>
          <w:sz w:val="24"/>
        </w:rPr>
        <w:t xml:space="preserve"> </w:t>
      </w:r>
      <w:r>
        <w:rPr>
          <w:sz w:val="24"/>
        </w:rPr>
        <w:t>Figure</w:t>
      </w:r>
      <w:r>
        <w:rPr>
          <w:spacing w:val="-15"/>
          <w:sz w:val="24"/>
        </w:rPr>
        <w:t xml:space="preserve"> </w:t>
      </w:r>
      <w:r>
        <w:rPr>
          <w:sz w:val="24"/>
        </w:rPr>
        <w:t>5</w:t>
      </w:r>
      <w:r>
        <w:rPr>
          <w:spacing w:val="-14"/>
          <w:sz w:val="24"/>
        </w:rPr>
        <w:t xml:space="preserve"> </w:t>
      </w:r>
      <w:r>
        <w:rPr>
          <w:sz w:val="24"/>
        </w:rPr>
        <w:t>uses</w:t>
      </w:r>
      <w:r>
        <w:rPr>
          <w:spacing w:val="-14"/>
          <w:sz w:val="24"/>
        </w:rPr>
        <w:t xml:space="preserve"> </w:t>
      </w:r>
      <w:r>
        <w:rPr>
          <w:sz w:val="24"/>
        </w:rPr>
        <w:t>a</w:t>
      </w:r>
      <w:r>
        <w:rPr>
          <w:spacing w:val="-15"/>
          <w:sz w:val="24"/>
        </w:rPr>
        <w:t xml:space="preserve"> </w:t>
      </w:r>
      <w:r>
        <w:rPr>
          <w:b/>
          <w:i/>
          <w:sz w:val="24"/>
        </w:rPr>
        <w:t>heatmap</w:t>
      </w:r>
      <w:r>
        <w:rPr>
          <w:b/>
          <w:i/>
          <w:spacing w:val="-15"/>
          <w:sz w:val="24"/>
        </w:rPr>
        <w:t xml:space="preserve"> </w:t>
      </w:r>
      <w:r>
        <w:rPr>
          <w:b/>
          <w:i/>
          <w:sz w:val="24"/>
        </w:rPr>
        <w:t>to</w:t>
      </w:r>
      <w:r>
        <w:rPr>
          <w:b/>
          <w:i/>
          <w:spacing w:val="-14"/>
          <w:sz w:val="24"/>
        </w:rPr>
        <w:t xml:space="preserve"> </w:t>
      </w:r>
      <w:r>
        <w:rPr>
          <w:b/>
          <w:i/>
          <w:sz w:val="24"/>
        </w:rPr>
        <w:t>depict</w:t>
      </w:r>
      <w:r>
        <w:rPr>
          <w:b/>
          <w:i/>
          <w:spacing w:val="-15"/>
          <w:sz w:val="24"/>
        </w:rPr>
        <w:t xml:space="preserve"> </w:t>
      </w:r>
      <w:r>
        <w:rPr>
          <w:b/>
          <w:i/>
          <w:sz w:val="24"/>
        </w:rPr>
        <w:t>the</w:t>
      </w:r>
      <w:r>
        <w:rPr>
          <w:b/>
          <w:i/>
          <w:spacing w:val="-15"/>
          <w:sz w:val="24"/>
        </w:rPr>
        <w:t xml:space="preserve"> </w:t>
      </w:r>
      <w:r>
        <w:rPr>
          <w:b/>
          <w:i/>
          <w:sz w:val="24"/>
        </w:rPr>
        <w:t>correlation</w:t>
      </w:r>
      <w:r>
        <w:rPr>
          <w:b/>
          <w:i/>
          <w:spacing w:val="-13"/>
          <w:sz w:val="24"/>
        </w:rPr>
        <w:t xml:space="preserve"> </w:t>
      </w:r>
      <w:r>
        <w:rPr>
          <w:b/>
          <w:i/>
          <w:sz w:val="24"/>
        </w:rPr>
        <w:t>between atmospheric predictors and model outputs</w:t>
      </w:r>
      <w:r>
        <w:rPr>
          <w:sz w:val="24"/>
        </w:rPr>
        <w:t xml:space="preserve">. This </w:t>
      </w:r>
      <w:r>
        <w:rPr>
          <w:b/>
          <w:i/>
          <w:sz w:val="24"/>
        </w:rPr>
        <w:t xml:space="preserve">heatmaps </w:t>
      </w:r>
      <w:r>
        <w:rPr>
          <w:sz w:val="24"/>
        </w:rPr>
        <w:t>of normalized Mean Squared Error (MSE) and Mean Absolute Err</w:t>
      </w:r>
      <w:r>
        <w:rPr>
          <w:sz w:val="24"/>
        </w:rPr>
        <w:t>or (MAE) reveal the significance of atmospheric predictors</w:t>
      </w:r>
      <w:r>
        <w:rPr>
          <w:spacing w:val="-4"/>
          <w:sz w:val="24"/>
        </w:rPr>
        <w:t xml:space="preserve"> </w:t>
      </w:r>
      <w:r>
        <w:rPr>
          <w:sz w:val="24"/>
        </w:rPr>
        <w:t>in</w:t>
      </w:r>
      <w:r>
        <w:rPr>
          <w:spacing w:val="-4"/>
          <w:sz w:val="24"/>
        </w:rPr>
        <w:t xml:space="preserve"> </w:t>
      </w:r>
      <w:r>
        <w:rPr>
          <w:sz w:val="24"/>
        </w:rPr>
        <w:t>refractivity</w:t>
      </w:r>
      <w:r>
        <w:rPr>
          <w:spacing w:val="-10"/>
          <w:sz w:val="24"/>
        </w:rPr>
        <w:t xml:space="preserve"> </w:t>
      </w:r>
      <w:r>
        <w:rPr>
          <w:sz w:val="24"/>
        </w:rPr>
        <w:t>modeling.</w:t>
      </w:r>
      <w:r>
        <w:rPr>
          <w:spacing w:val="-2"/>
          <w:sz w:val="24"/>
        </w:rPr>
        <w:t xml:space="preserve"> </w:t>
      </w:r>
      <w:r>
        <w:rPr>
          <w:b/>
          <w:i/>
          <w:sz w:val="24"/>
        </w:rPr>
        <w:t>Precipitation</w:t>
      </w:r>
      <w:r>
        <w:rPr>
          <w:b/>
          <w:i/>
          <w:spacing w:val="-2"/>
          <w:sz w:val="24"/>
        </w:rPr>
        <w:t xml:space="preserve"> </w:t>
      </w:r>
      <w:r>
        <w:rPr>
          <w:sz w:val="24"/>
        </w:rPr>
        <w:t>and</w:t>
      </w:r>
      <w:r>
        <w:rPr>
          <w:spacing w:val="-4"/>
          <w:sz w:val="24"/>
        </w:rPr>
        <w:t xml:space="preserve"> </w:t>
      </w:r>
      <w:r>
        <w:rPr>
          <w:b/>
          <w:i/>
          <w:sz w:val="24"/>
        </w:rPr>
        <w:t>potential</w:t>
      </w:r>
      <w:r>
        <w:rPr>
          <w:b/>
          <w:i/>
          <w:spacing w:val="-4"/>
          <w:sz w:val="24"/>
        </w:rPr>
        <w:t xml:space="preserve"> </w:t>
      </w:r>
      <w:r>
        <w:rPr>
          <w:b/>
          <w:i/>
          <w:sz w:val="24"/>
        </w:rPr>
        <w:t>evaporation</w:t>
      </w:r>
      <w:r>
        <w:rPr>
          <w:b/>
          <w:i/>
          <w:spacing w:val="-2"/>
          <w:sz w:val="24"/>
        </w:rPr>
        <w:t xml:space="preserve"> </w:t>
      </w:r>
      <w:r>
        <w:rPr>
          <w:sz w:val="24"/>
        </w:rPr>
        <w:t>emerge</w:t>
      </w:r>
      <w:r>
        <w:rPr>
          <w:spacing w:val="-5"/>
          <w:sz w:val="24"/>
        </w:rPr>
        <w:t xml:space="preserve"> </w:t>
      </w:r>
      <w:r>
        <w:rPr>
          <w:sz w:val="24"/>
        </w:rPr>
        <w:t>as</w:t>
      </w:r>
      <w:r>
        <w:rPr>
          <w:spacing w:val="-4"/>
          <w:sz w:val="24"/>
        </w:rPr>
        <w:t xml:space="preserve"> </w:t>
      </w:r>
      <w:r>
        <w:rPr>
          <w:sz w:val="24"/>
        </w:rPr>
        <w:t>the most</w:t>
      </w:r>
      <w:r>
        <w:rPr>
          <w:spacing w:val="-15"/>
          <w:sz w:val="24"/>
        </w:rPr>
        <w:t xml:space="preserve"> </w:t>
      </w:r>
      <w:r>
        <w:rPr>
          <w:sz w:val="24"/>
        </w:rPr>
        <w:t>impactful</w:t>
      </w:r>
      <w:r>
        <w:rPr>
          <w:spacing w:val="-15"/>
          <w:sz w:val="24"/>
        </w:rPr>
        <w:t xml:space="preserve"> </w:t>
      </w:r>
      <w:r>
        <w:rPr>
          <w:sz w:val="24"/>
        </w:rPr>
        <w:t>variables,</w:t>
      </w:r>
      <w:r>
        <w:rPr>
          <w:spacing w:val="-15"/>
          <w:sz w:val="24"/>
        </w:rPr>
        <w:t xml:space="preserve"> </w:t>
      </w:r>
      <w:r>
        <w:rPr>
          <w:sz w:val="24"/>
        </w:rPr>
        <w:t>particularly</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LSTM</w:t>
      </w:r>
      <w:r>
        <w:rPr>
          <w:spacing w:val="-15"/>
          <w:sz w:val="24"/>
        </w:rPr>
        <w:t xml:space="preserve"> </w:t>
      </w:r>
      <w:r>
        <w:rPr>
          <w:sz w:val="24"/>
        </w:rPr>
        <w:t>model,</w:t>
      </w:r>
      <w:r>
        <w:rPr>
          <w:spacing w:val="-15"/>
          <w:sz w:val="24"/>
        </w:rPr>
        <w:t xml:space="preserve"> </w:t>
      </w:r>
      <w:r>
        <w:rPr>
          <w:sz w:val="24"/>
        </w:rPr>
        <w:t>which</w:t>
      </w:r>
      <w:r>
        <w:rPr>
          <w:spacing w:val="-15"/>
          <w:sz w:val="24"/>
        </w:rPr>
        <w:t xml:space="preserve"> </w:t>
      </w:r>
      <w:r>
        <w:rPr>
          <w:sz w:val="24"/>
        </w:rPr>
        <w:t>exhibits</w:t>
      </w:r>
      <w:r>
        <w:rPr>
          <w:spacing w:val="-15"/>
          <w:sz w:val="24"/>
        </w:rPr>
        <w:t xml:space="preserve"> </w:t>
      </w:r>
      <w:r>
        <w:rPr>
          <w:sz w:val="24"/>
        </w:rPr>
        <w:t>the</w:t>
      </w:r>
      <w:r>
        <w:rPr>
          <w:spacing w:val="-15"/>
          <w:sz w:val="24"/>
        </w:rPr>
        <w:t xml:space="preserve"> </w:t>
      </w:r>
      <w:r>
        <w:rPr>
          <w:sz w:val="24"/>
        </w:rPr>
        <w:t>highest</w:t>
      </w:r>
      <w:r>
        <w:rPr>
          <w:spacing w:val="-15"/>
          <w:sz w:val="24"/>
        </w:rPr>
        <w:t xml:space="preserve"> </w:t>
      </w:r>
      <w:r>
        <w:rPr>
          <w:sz w:val="24"/>
        </w:rPr>
        <w:t>error rates</w:t>
      </w:r>
      <w:r>
        <w:rPr>
          <w:spacing w:val="-15"/>
          <w:sz w:val="24"/>
        </w:rPr>
        <w:t xml:space="preserve"> </w:t>
      </w:r>
      <w:r>
        <w:rPr>
          <w:sz w:val="24"/>
        </w:rPr>
        <w:t>for</w:t>
      </w:r>
      <w:r>
        <w:rPr>
          <w:spacing w:val="-15"/>
          <w:sz w:val="24"/>
        </w:rPr>
        <w:t xml:space="preserve"> </w:t>
      </w:r>
      <w:r>
        <w:rPr>
          <w:sz w:val="24"/>
        </w:rPr>
        <w:t>these</w:t>
      </w:r>
      <w:r>
        <w:rPr>
          <w:spacing w:val="-15"/>
          <w:sz w:val="24"/>
        </w:rPr>
        <w:t xml:space="preserve"> </w:t>
      </w:r>
      <w:r>
        <w:rPr>
          <w:sz w:val="24"/>
        </w:rPr>
        <w:t>predictors.</w:t>
      </w:r>
      <w:r>
        <w:rPr>
          <w:spacing w:val="-15"/>
          <w:sz w:val="24"/>
        </w:rPr>
        <w:t xml:space="preserve"> </w:t>
      </w:r>
      <w:r>
        <w:rPr>
          <w:sz w:val="24"/>
        </w:rPr>
        <w:t>This</w:t>
      </w:r>
      <w:r>
        <w:rPr>
          <w:spacing w:val="-15"/>
          <w:sz w:val="24"/>
        </w:rPr>
        <w:t xml:space="preserve"> </w:t>
      </w:r>
      <w:r>
        <w:rPr>
          <w:sz w:val="24"/>
        </w:rPr>
        <w:t>suggests</w:t>
      </w:r>
      <w:r>
        <w:rPr>
          <w:spacing w:val="-15"/>
          <w:sz w:val="24"/>
        </w:rPr>
        <w:t xml:space="preserve"> </w:t>
      </w:r>
      <w:r>
        <w:rPr>
          <w:sz w:val="24"/>
        </w:rPr>
        <w:t>that</w:t>
      </w:r>
      <w:r>
        <w:rPr>
          <w:spacing w:val="-15"/>
          <w:sz w:val="24"/>
        </w:rPr>
        <w:t xml:space="preserve"> </w:t>
      </w:r>
      <w:r>
        <w:rPr>
          <w:sz w:val="24"/>
        </w:rPr>
        <w:t>LSTM</w:t>
      </w:r>
      <w:r>
        <w:rPr>
          <w:spacing w:val="-12"/>
          <w:sz w:val="24"/>
        </w:rPr>
        <w:t xml:space="preserve"> </w:t>
      </w:r>
      <w:r>
        <w:rPr>
          <w:sz w:val="24"/>
        </w:rPr>
        <w:t>struggles</w:t>
      </w:r>
      <w:r>
        <w:rPr>
          <w:spacing w:val="-15"/>
          <w:sz w:val="24"/>
        </w:rPr>
        <w:t xml:space="preserve"> </w:t>
      </w:r>
      <w:r>
        <w:rPr>
          <w:sz w:val="24"/>
        </w:rPr>
        <w:t>to</w:t>
      </w:r>
      <w:r>
        <w:rPr>
          <w:spacing w:val="-15"/>
          <w:sz w:val="24"/>
        </w:rPr>
        <w:t xml:space="preserve"> </w:t>
      </w:r>
      <w:r>
        <w:rPr>
          <w:sz w:val="24"/>
        </w:rPr>
        <w:t>capture</w:t>
      </w:r>
      <w:r>
        <w:rPr>
          <w:spacing w:val="-15"/>
          <w:sz w:val="24"/>
        </w:rPr>
        <w:t xml:space="preserve"> </w:t>
      </w:r>
      <w:r>
        <w:rPr>
          <w:sz w:val="24"/>
        </w:rPr>
        <w:t>the</w:t>
      </w:r>
      <w:r>
        <w:rPr>
          <w:spacing w:val="-15"/>
          <w:sz w:val="24"/>
        </w:rPr>
        <w:t xml:space="preserve"> </w:t>
      </w:r>
      <w:r>
        <w:rPr>
          <w:sz w:val="24"/>
        </w:rPr>
        <w:t>rapid</w:t>
      </w:r>
      <w:r>
        <w:rPr>
          <w:spacing w:val="-15"/>
          <w:sz w:val="24"/>
        </w:rPr>
        <w:t xml:space="preserve"> </w:t>
      </w:r>
      <w:r>
        <w:rPr>
          <w:sz w:val="24"/>
        </w:rPr>
        <w:t xml:space="preserve">variability associated with these factors. In contrast, </w:t>
      </w:r>
      <w:proofErr w:type="spellStart"/>
      <w:r>
        <w:rPr>
          <w:b/>
          <w:i/>
          <w:sz w:val="24"/>
        </w:rPr>
        <w:t>LightGBM</w:t>
      </w:r>
      <w:proofErr w:type="spellEnd"/>
      <w:r>
        <w:rPr>
          <w:b/>
          <w:i/>
          <w:sz w:val="24"/>
        </w:rPr>
        <w:t xml:space="preserve"> and Random Forest </w:t>
      </w:r>
      <w:r>
        <w:rPr>
          <w:sz w:val="24"/>
        </w:rPr>
        <w:t>models show significantly</w:t>
      </w:r>
      <w:r>
        <w:rPr>
          <w:spacing w:val="-12"/>
          <w:sz w:val="24"/>
        </w:rPr>
        <w:t xml:space="preserve"> </w:t>
      </w:r>
      <w:r>
        <w:rPr>
          <w:sz w:val="24"/>
        </w:rPr>
        <w:t>lower</w:t>
      </w:r>
      <w:r>
        <w:rPr>
          <w:spacing w:val="-9"/>
          <w:sz w:val="24"/>
        </w:rPr>
        <w:t xml:space="preserve"> </w:t>
      </w:r>
      <w:r>
        <w:rPr>
          <w:sz w:val="24"/>
        </w:rPr>
        <w:t>errors</w:t>
      </w:r>
      <w:r>
        <w:rPr>
          <w:spacing w:val="-7"/>
          <w:sz w:val="24"/>
        </w:rPr>
        <w:t xml:space="preserve"> </w:t>
      </w:r>
      <w:r>
        <w:rPr>
          <w:sz w:val="24"/>
        </w:rPr>
        <w:t>(MSE:</w:t>
      </w:r>
      <w:r>
        <w:rPr>
          <w:spacing w:val="-8"/>
          <w:sz w:val="24"/>
        </w:rPr>
        <w:t xml:space="preserve"> </w:t>
      </w:r>
      <w:r>
        <w:rPr>
          <w:sz w:val="24"/>
        </w:rPr>
        <w:t>~0.02),</w:t>
      </w:r>
      <w:r>
        <w:rPr>
          <w:spacing w:val="-8"/>
          <w:sz w:val="24"/>
        </w:rPr>
        <w:t xml:space="preserve"> </w:t>
      </w:r>
      <w:r>
        <w:rPr>
          <w:sz w:val="24"/>
        </w:rPr>
        <w:t>demonstrating</w:t>
      </w:r>
      <w:r>
        <w:rPr>
          <w:spacing w:val="-11"/>
          <w:sz w:val="24"/>
        </w:rPr>
        <w:t xml:space="preserve"> </w:t>
      </w:r>
      <w:r>
        <w:rPr>
          <w:sz w:val="24"/>
        </w:rPr>
        <w:t>superior</w:t>
      </w:r>
      <w:r>
        <w:rPr>
          <w:spacing w:val="-9"/>
          <w:sz w:val="24"/>
        </w:rPr>
        <w:t xml:space="preserve"> </w:t>
      </w:r>
      <w:r>
        <w:rPr>
          <w:sz w:val="24"/>
        </w:rPr>
        <w:t>performance</w:t>
      </w:r>
      <w:r>
        <w:rPr>
          <w:spacing w:val="-9"/>
          <w:sz w:val="24"/>
        </w:rPr>
        <w:t xml:space="preserve"> </w:t>
      </w:r>
      <w:r>
        <w:rPr>
          <w:sz w:val="24"/>
        </w:rPr>
        <w:t>in</w:t>
      </w:r>
      <w:r>
        <w:rPr>
          <w:spacing w:val="-8"/>
          <w:sz w:val="24"/>
        </w:rPr>
        <w:t xml:space="preserve"> </w:t>
      </w:r>
      <w:r>
        <w:rPr>
          <w:sz w:val="24"/>
        </w:rPr>
        <w:t>managing these</w:t>
      </w:r>
      <w:r>
        <w:rPr>
          <w:spacing w:val="-15"/>
          <w:sz w:val="24"/>
        </w:rPr>
        <w:t xml:space="preserve"> </w:t>
      </w:r>
      <w:r>
        <w:rPr>
          <w:sz w:val="24"/>
        </w:rPr>
        <w:t>parameters.</w:t>
      </w:r>
      <w:r>
        <w:rPr>
          <w:spacing w:val="-15"/>
          <w:sz w:val="24"/>
        </w:rPr>
        <w:t xml:space="preserve"> </w:t>
      </w:r>
      <w:r>
        <w:rPr>
          <w:sz w:val="24"/>
        </w:rPr>
        <w:t>Whereas,</w:t>
      </w:r>
      <w:r>
        <w:rPr>
          <w:spacing w:val="-15"/>
          <w:sz w:val="24"/>
        </w:rPr>
        <w:t xml:space="preserve"> </w:t>
      </w:r>
      <w:r>
        <w:rPr>
          <w:sz w:val="24"/>
        </w:rPr>
        <w:t>when</w:t>
      </w:r>
      <w:r>
        <w:rPr>
          <w:spacing w:val="-15"/>
          <w:sz w:val="24"/>
        </w:rPr>
        <w:t xml:space="preserve"> </w:t>
      </w:r>
      <w:r>
        <w:rPr>
          <w:sz w:val="24"/>
        </w:rPr>
        <w:t>ranking</w:t>
      </w:r>
      <w:r>
        <w:rPr>
          <w:spacing w:val="-15"/>
          <w:sz w:val="24"/>
        </w:rPr>
        <w:t xml:space="preserve"> </w:t>
      </w:r>
      <w:r>
        <w:rPr>
          <w:sz w:val="24"/>
        </w:rPr>
        <w:t>across</w:t>
      </w:r>
      <w:r>
        <w:rPr>
          <w:spacing w:val="-15"/>
          <w:sz w:val="24"/>
        </w:rPr>
        <w:t xml:space="preserve"> </w:t>
      </w:r>
      <w:r>
        <w:rPr>
          <w:sz w:val="24"/>
        </w:rPr>
        <w:t>board</w:t>
      </w:r>
      <w:r>
        <w:rPr>
          <w:spacing w:val="-15"/>
          <w:sz w:val="24"/>
        </w:rPr>
        <w:t xml:space="preserve"> </w:t>
      </w:r>
      <w:r>
        <w:rPr>
          <w:sz w:val="24"/>
        </w:rPr>
        <w:t>as</w:t>
      </w:r>
      <w:r>
        <w:rPr>
          <w:spacing w:val="-15"/>
          <w:sz w:val="24"/>
        </w:rPr>
        <w:t xml:space="preserve"> </w:t>
      </w:r>
      <w:r>
        <w:rPr>
          <w:sz w:val="24"/>
        </w:rPr>
        <w:t>shown</w:t>
      </w:r>
      <w:r>
        <w:rPr>
          <w:spacing w:val="-15"/>
          <w:sz w:val="24"/>
        </w:rPr>
        <w:t xml:space="preserve"> </w:t>
      </w:r>
      <w:r>
        <w:rPr>
          <w:sz w:val="24"/>
        </w:rPr>
        <w:t>in</w:t>
      </w:r>
      <w:r>
        <w:rPr>
          <w:spacing w:val="-15"/>
          <w:sz w:val="24"/>
        </w:rPr>
        <w:t xml:space="preserve"> </w:t>
      </w:r>
      <w:r>
        <w:rPr>
          <w:b/>
          <w:i/>
          <w:sz w:val="24"/>
        </w:rPr>
        <w:t>table</w:t>
      </w:r>
      <w:r>
        <w:rPr>
          <w:b/>
          <w:i/>
          <w:spacing w:val="-15"/>
          <w:sz w:val="24"/>
        </w:rPr>
        <w:t xml:space="preserve"> </w:t>
      </w:r>
      <w:r>
        <w:rPr>
          <w:b/>
          <w:i/>
          <w:sz w:val="24"/>
        </w:rPr>
        <w:t>2</w:t>
      </w:r>
      <w:r>
        <w:rPr>
          <w:sz w:val="24"/>
        </w:rPr>
        <w:t>,</w:t>
      </w:r>
      <w:r>
        <w:rPr>
          <w:spacing w:val="-15"/>
          <w:sz w:val="24"/>
        </w:rPr>
        <w:t xml:space="preserve"> </w:t>
      </w:r>
      <w:r>
        <w:rPr>
          <w:sz w:val="24"/>
        </w:rPr>
        <w:t>the</w:t>
      </w:r>
      <w:r>
        <w:rPr>
          <w:spacing w:val="-15"/>
          <w:sz w:val="24"/>
        </w:rPr>
        <w:t xml:space="preserve"> </w:t>
      </w:r>
      <w:r>
        <w:rPr>
          <w:sz w:val="24"/>
        </w:rPr>
        <w:t>atmospheric parameters,</w:t>
      </w:r>
      <w:r>
        <w:rPr>
          <w:spacing w:val="-7"/>
          <w:sz w:val="24"/>
        </w:rPr>
        <w:t xml:space="preserve"> </w:t>
      </w:r>
      <w:r>
        <w:rPr>
          <w:b/>
          <w:i/>
          <w:sz w:val="24"/>
        </w:rPr>
        <w:t>wind</w:t>
      </w:r>
      <w:r>
        <w:rPr>
          <w:b/>
          <w:i/>
          <w:spacing w:val="-7"/>
          <w:sz w:val="24"/>
        </w:rPr>
        <w:t xml:space="preserve"> </w:t>
      </w:r>
      <w:r>
        <w:rPr>
          <w:b/>
          <w:i/>
          <w:sz w:val="24"/>
        </w:rPr>
        <w:t>speed</w:t>
      </w:r>
      <w:r>
        <w:rPr>
          <w:b/>
          <w:i/>
          <w:spacing w:val="-7"/>
          <w:sz w:val="24"/>
        </w:rPr>
        <w:t xml:space="preserve"> </w:t>
      </w:r>
      <w:r>
        <w:rPr>
          <w:sz w:val="24"/>
        </w:rPr>
        <w:t>emerges</w:t>
      </w:r>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most</w:t>
      </w:r>
      <w:r>
        <w:rPr>
          <w:spacing w:val="-7"/>
          <w:sz w:val="24"/>
        </w:rPr>
        <w:t xml:space="preserve"> </w:t>
      </w:r>
      <w:r>
        <w:rPr>
          <w:sz w:val="24"/>
        </w:rPr>
        <w:t>influential</w:t>
      </w:r>
      <w:r>
        <w:rPr>
          <w:spacing w:val="-7"/>
          <w:sz w:val="24"/>
        </w:rPr>
        <w:t xml:space="preserve"> </w:t>
      </w:r>
      <w:r>
        <w:rPr>
          <w:sz w:val="24"/>
        </w:rPr>
        <w:t>or</w:t>
      </w:r>
      <w:r>
        <w:rPr>
          <w:spacing w:val="-8"/>
          <w:sz w:val="24"/>
        </w:rPr>
        <w:t xml:space="preserve"> </w:t>
      </w:r>
      <w:r>
        <w:rPr>
          <w:sz w:val="24"/>
        </w:rPr>
        <w:t>stable</w:t>
      </w:r>
      <w:r>
        <w:rPr>
          <w:spacing w:val="-8"/>
          <w:sz w:val="24"/>
        </w:rPr>
        <w:t xml:space="preserve"> </w:t>
      </w:r>
      <w:r>
        <w:rPr>
          <w:sz w:val="24"/>
        </w:rPr>
        <w:t>predictor,</w:t>
      </w:r>
      <w:r>
        <w:rPr>
          <w:spacing w:val="-6"/>
          <w:sz w:val="24"/>
        </w:rPr>
        <w:t xml:space="preserve"> </w:t>
      </w:r>
      <w:r>
        <w:rPr>
          <w:sz w:val="24"/>
        </w:rPr>
        <w:t>with</w:t>
      </w:r>
      <w:r>
        <w:rPr>
          <w:spacing w:val="-7"/>
          <w:sz w:val="24"/>
        </w:rPr>
        <w:t xml:space="preserve"> </w:t>
      </w:r>
      <w:r>
        <w:rPr>
          <w:sz w:val="24"/>
        </w:rPr>
        <w:t>the</w:t>
      </w:r>
      <w:r>
        <w:rPr>
          <w:spacing w:val="-8"/>
          <w:sz w:val="24"/>
        </w:rPr>
        <w:t xml:space="preserve"> </w:t>
      </w:r>
      <w:r>
        <w:rPr>
          <w:sz w:val="24"/>
        </w:rPr>
        <w:t>lowest average</w:t>
      </w:r>
      <w:r>
        <w:rPr>
          <w:spacing w:val="-15"/>
          <w:sz w:val="24"/>
        </w:rPr>
        <w:t xml:space="preserve"> </w:t>
      </w:r>
      <w:r>
        <w:rPr>
          <w:sz w:val="24"/>
        </w:rPr>
        <w:t>errors,</w:t>
      </w:r>
      <w:r>
        <w:rPr>
          <w:spacing w:val="-15"/>
          <w:sz w:val="24"/>
        </w:rPr>
        <w:t xml:space="preserve"> </w:t>
      </w:r>
      <w:r>
        <w:rPr>
          <w:sz w:val="24"/>
        </w:rPr>
        <w:t>followed</w:t>
      </w:r>
      <w:r>
        <w:rPr>
          <w:spacing w:val="-15"/>
          <w:sz w:val="24"/>
        </w:rPr>
        <w:t xml:space="preserve"> </w:t>
      </w:r>
      <w:r>
        <w:rPr>
          <w:sz w:val="24"/>
        </w:rPr>
        <w:t>closely</w:t>
      </w:r>
      <w:r>
        <w:rPr>
          <w:spacing w:val="-15"/>
          <w:sz w:val="24"/>
        </w:rPr>
        <w:t xml:space="preserve"> </w:t>
      </w:r>
      <w:r>
        <w:rPr>
          <w:sz w:val="24"/>
        </w:rPr>
        <w:t>by</w:t>
      </w:r>
      <w:r>
        <w:rPr>
          <w:spacing w:val="-15"/>
          <w:sz w:val="24"/>
        </w:rPr>
        <w:t xml:space="preserve"> </w:t>
      </w:r>
      <w:r>
        <w:rPr>
          <w:b/>
          <w:i/>
          <w:sz w:val="24"/>
        </w:rPr>
        <w:t>surface</w:t>
      </w:r>
      <w:r>
        <w:rPr>
          <w:b/>
          <w:i/>
          <w:spacing w:val="-15"/>
          <w:sz w:val="24"/>
        </w:rPr>
        <w:t xml:space="preserve"> </w:t>
      </w:r>
      <w:r>
        <w:rPr>
          <w:b/>
          <w:i/>
          <w:sz w:val="24"/>
        </w:rPr>
        <w:t>net</w:t>
      </w:r>
      <w:r>
        <w:rPr>
          <w:b/>
          <w:i/>
          <w:spacing w:val="-15"/>
          <w:sz w:val="24"/>
        </w:rPr>
        <w:t xml:space="preserve"> </w:t>
      </w:r>
      <w:r>
        <w:rPr>
          <w:b/>
          <w:i/>
          <w:sz w:val="24"/>
        </w:rPr>
        <w:t>solar</w:t>
      </w:r>
      <w:r>
        <w:rPr>
          <w:b/>
          <w:i/>
          <w:spacing w:val="-15"/>
          <w:sz w:val="24"/>
        </w:rPr>
        <w:t xml:space="preserve"> </w:t>
      </w:r>
      <w:r>
        <w:rPr>
          <w:b/>
          <w:i/>
          <w:sz w:val="24"/>
        </w:rPr>
        <w:t>radiation</w:t>
      </w:r>
      <w:r>
        <w:rPr>
          <w:sz w:val="24"/>
        </w:rPr>
        <w:t>.</w:t>
      </w:r>
      <w:r>
        <w:rPr>
          <w:spacing w:val="-15"/>
          <w:sz w:val="24"/>
        </w:rPr>
        <w:t xml:space="preserve"> </w:t>
      </w:r>
      <w:r>
        <w:rPr>
          <w:sz w:val="24"/>
        </w:rPr>
        <w:t>Surprisingly,</w:t>
      </w:r>
      <w:r>
        <w:rPr>
          <w:spacing w:val="-15"/>
          <w:sz w:val="24"/>
        </w:rPr>
        <w:t xml:space="preserve"> </w:t>
      </w:r>
      <w:r>
        <w:rPr>
          <w:sz w:val="24"/>
        </w:rPr>
        <w:t>precipitation, despite</w:t>
      </w:r>
      <w:r>
        <w:rPr>
          <w:spacing w:val="-6"/>
          <w:sz w:val="24"/>
        </w:rPr>
        <w:t xml:space="preserve"> </w:t>
      </w:r>
      <w:r>
        <w:rPr>
          <w:sz w:val="24"/>
        </w:rPr>
        <w:t>its</w:t>
      </w:r>
      <w:r>
        <w:rPr>
          <w:spacing w:val="-5"/>
          <w:sz w:val="24"/>
        </w:rPr>
        <w:t xml:space="preserve"> </w:t>
      </w:r>
      <w:r>
        <w:rPr>
          <w:sz w:val="24"/>
        </w:rPr>
        <w:t>high</w:t>
      </w:r>
      <w:r>
        <w:rPr>
          <w:spacing w:val="-5"/>
          <w:sz w:val="24"/>
        </w:rPr>
        <w:t xml:space="preserve"> </w:t>
      </w:r>
      <w:r>
        <w:rPr>
          <w:sz w:val="24"/>
        </w:rPr>
        <w:t>MSE</w:t>
      </w:r>
      <w:r>
        <w:rPr>
          <w:spacing w:val="-3"/>
          <w:sz w:val="24"/>
        </w:rPr>
        <w:t xml:space="preserve"> </w:t>
      </w:r>
      <w:r>
        <w:rPr>
          <w:sz w:val="24"/>
        </w:rPr>
        <w:t>and</w:t>
      </w:r>
      <w:r>
        <w:rPr>
          <w:spacing w:val="-4"/>
          <w:sz w:val="24"/>
        </w:rPr>
        <w:t xml:space="preserve"> </w:t>
      </w:r>
      <w:r>
        <w:rPr>
          <w:sz w:val="24"/>
        </w:rPr>
        <w:t>MAE</w:t>
      </w:r>
      <w:r>
        <w:rPr>
          <w:spacing w:val="-5"/>
          <w:sz w:val="24"/>
        </w:rPr>
        <w:t xml:space="preserve"> </w:t>
      </w:r>
      <w:r>
        <w:rPr>
          <w:sz w:val="24"/>
        </w:rPr>
        <w:t>values</w:t>
      </w:r>
      <w:r>
        <w:rPr>
          <w:spacing w:val="-4"/>
          <w:sz w:val="24"/>
        </w:rPr>
        <w:t xml:space="preserve"> </w:t>
      </w:r>
      <w:r>
        <w:rPr>
          <w:sz w:val="24"/>
        </w:rPr>
        <w:t>in</w:t>
      </w:r>
      <w:r>
        <w:rPr>
          <w:spacing w:val="-5"/>
          <w:sz w:val="24"/>
        </w:rPr>
        <w:t xml:space="preserve"> </w:t>
      </w:r>
      <w:r>
        <w:rPr>
          <w:sz w:val="24"/>
        </w:rPr>
        <w:t>the</w:t>
      </w:r>
      <w:r>
        <w:rPr>
          <w:spacing w:val="-4"/>
          <w:sz w:val="24"/>
        </w:rPr>
        <w:t xml:space="preserve"> </w:t>
      </w:r>
      <w:r>
        <w:rPr>
          <w:b/>
          <w:sz w:val="24"/>
        </w:rPr>
        <w:t>LSTM</w:t>
      </w:r>
      <w:r>
        <w:rPr>
          <w:b/>
          <w:spacing w:val="-4"/>
          <w:sz w:val="24"/>
        </w:rPr>
        <w:t xml:space="preserve"> </w:t>
      </w:r>
      <w:r>
        <w:rPr>
          <w:b/>
          <w:sz w:val="24"/>
        </w:rPr>
        <w:t>model</w:t>
      </w:r>
      <w:r>
        <w:rPr>
          <w:sz w:val="24"/>
        </w:rPr>
        <w:t>,</w:t>
      </w:r>
      <w:r>
        <w:rPr>
          <w:spacing w:val="-5"/>
          <w:sz w:val="24"/>
        </w:rPr>
        <w:t xml:space="preserve"> </w:t>
      </w:r>
      <w:r>
        <w:rPr>
          <w:sz w:val="24"/>
        </w:rPr>
        <w:t>ranked</w:t>
      </w:r>
      <w:r>
        <w:rPr>
          <w:spacing w:val="-3"/>
          <w:sz w:val="24"/>
        </w:rPr>
        <w:t xml:space="preserve"> </w:t>
      </w:r>
      <w:r>
        <w:rPr>
          <w:sz w:val="24"/>
        </w:rPr>
        <w:t>as</w:t>
      </w:r>
      <w:r>
        <w:rPr>
          <w:spacing w:val="-5"/>
          <w:sz w:val="24"/>
        </w:rPr>
        <w:t xml:space="preserve"> </w:t>
      </w:r>
      <w:r>
        <w:rPr>
          <w:sz w:val="24"/>
        </w:rPr>
        <w:t>the</w:t>
      </w:r>
      <w:r>
        <w:rPr>
          <w:spacing w:val="-4"/>
          <w:sz w:val="24"/>
        </w:rPr>
        <w:t xml:space="preserve"> </w:t>
      </w:r>
      <w:r>
        <w:rPr>
          <w:sz w:val="24"/>
        </w:rPr>
        <w:t>least</w:t>
      </w:r>
      <w:r>
        <w:rPr>
          <w:spacing w:val="-5"/>
          <w:sz w:val="24"/>
        </w:rPr>
        <w:t xml:space="preserve"> </w:t>
      </w:r>
      <w:r>
        <w:rPr>
          <w:sz w:val="24"/>
        </w:rPr>
        <w:t>significant predictor</w:t>
      </w:r>
      <w:r>
        <w:rPr>
          <w:spacing w:val="-15"/>
          <w:sz w:val="24"/>
        </w:rPr>
        <w:t xml:space="preserve"> </w:t>
      </w:r>
      <w:r>
        <w:rPr>
          <w:sz w:val="24"/>
        </w:rPr>
        <w:t>across</w:t>
      </w:r>
      <w:r>
        <w:rPr>
          <w:spacing w:val="-15"/>
          <w:sz w:val="24"/>
        </w:rPr>
        <w:t xml:space="preserve"> </w:t>
      </w:r>
      <w:r>
        <w:rPr>
          <w:sz w:val="24"/>
        </w:rPr>
        <w:t>all</w:t>
      </w:r>
      <w:r>
        <w:rPr>
          <w:spacing w:val="-15"/>
          <w:sz w:val="24"/>
        </w:rPr>
        <w:t xml:space="preserve"> </w:t>
      </w:r>
      <w:r>
        <w:rPr>
          <w:sz w:val="24"/>
        </w:rPr>
        <w:t>models.</w:t>
      </w:r>
      <w:r>
        <w:rPr>
          <w:spacing w:val="-15"/>
          <w:sz w:val="24"/>
        </w:rPr>
        <w:t xml:space="preserve"> </w:t>
      </w:r>
      <w:r>
        <w:rPr>
          <w:sz w:val="24"/>
        </w:rPr>
        <w:t>This</w:t>
      </w:r>
      <w:r>
        <w:rPr>
          <w:spacing w:val="-15"/>
          <w:sz w:val="24"/>
        </w:rPr>
        <w:t xml:space="preserve"> </w:t>
      </w:r>
      <w:r>
        <w:rPr>
          <w:sz w:val="24"/>
        </w:rPr>
        <w:t>outcome</w:t>
      </w:r>
      <w:r>
        <w:rPr>
          <w:spacing w:val="-15"/>
          <w:sz w:val="24"/>
        </w:rPr>
        <w:t xml:space="preserve"> </w:t>
      </w:r>
      <w:r>
        <w:rPr>
          <w:sz w:val="24"/>
        </w:rPr>
        <w:t>likely</w:t>
      </w:r>
      <w:r>
        <w:rPr>
          <w:spacing w:val="-15"/>
          <w:sz w:val="24"/>
        </w:rPr>
        <w:t xml:space="preserve"> </w:t>
      </w:r>
      <w:r>
        <w:rPr>
          <w:sz w:val="24"/>
        </w:rPr>
        <w:t>arises</w:t>
      </w:r>
      <w:r>
        <w:rPr>
          <w:spacing w:val="-15"/>
          <w:sz w:val="24"/>
        </w:rPr>
        <w:t xml:space="preserve"> </w:t>
      </w:r>
      <w:r>
        <w:rPr>
          <w:sz w:val="24"/>
        </w:rPr>
        <w:t>from</w:t>
      </w:r>
      <w:r>
        <w:rPr>
          <w:spacing w:val="-15"/>
          <w:sz w:val="24"/>
        </w:rPr>
        <w:t xml:space="preserve"> </w:t>
      </w:r>
      <w:r>
        <w:rPr>
          <w:sz w:val="24"/>
        </w:rPr>
        <w:t>the</w:t>
      </w:r>
      <w:r>
        <w:rPr>
          <w:spacing w:val="-15"/>
          <w:sz w:val="24"/>
        </w:rPr>
        <w:t xml:space="preserve"> </w:t>
      </w:r>
      <w:r>
        <w:rPr>
          <w:b/>
          <w:sz w:val="24"/>
        </w:rPr>
        <w:t>high</w:t>
      </w:r>
      <w:r>
        <w:rPr>
          <w:b/>
          <w:spacing w:val="-14"/>
          <w:sz w:val="24"/>
        </w:rPr>
        <w:t xml:space="preserve"> </w:t>
      </w:r>
      <w:r>
        <w:rPr>
          <w:b/>
          <w:sz w:val="24"/>
        </w:rPr>
        <w:t>temporal</w:t>
      </w:r>
      <w:r>
        <w:rPr>
          <w:b/>
          <w:spacing w:val="-14"/>
          <w:sz w:val="24"/>
        </w:rPr>
        <w:t xml:space="preserve"> </w:t>
      </w:r>
      <w:r>
        <w:rPr>
          <w:b/>
          <w:sz w:val="24"/>
        </w:rPr>
        <w:t>and</w:t>
      </w:r>
      <w:r>
        <w:rPr>
          <w:b/>
          <w:spacing w:val="-15"/>
          <w:sz w:val="24"/>
        </w:rPr>
        <w:t xml:space="preserve"> </w:t>
      </w:r>
      <w:r>
        <w:rPr>
          <w:b/>
          <w:sz w:val="24"/>
        </w:rPr>
        <w:t>spatial variability</w:t>
      </w:r>
      <w:r>
        <w:rPr>
          <w:b/>
          <w:spacing w:val="34"/>
          <w:sz w:val="24"/>
        </w:rPr>
        <w:t xml:space="preserve"> </w:t>
      </w:r>
      <w:r>
        <w:rPr>
          <w:sz w:val="24"/>
        </w:rPr>
        <w:t>of</w:t>
      </w:r>
      <w:r>
        <w:rPr>
          <w:spacing w:val="34"/>
          <w:sz w:val="24"/>
        </w:rPr>
        <w:t xml:space="preserve"> </w:t>
      </w:r>
      <w:r>
        <w:rPr>
          <w:sz w:val="24"/>
        </w:rPr>
        <w:t>precipitation,</w:t>
      </w:r>
      <w:r>
        <w:rPr>
          <w:spacing w:val="33"/>
          <w:sz w:val="24"/>
        </w:rPr>
        <w:t xml:space="preserve"> </w:t>
      </w:r>
      <w:r>
        <w:rPr>
          <w:sz w:val="24"/>
        </w:rPr>
        <w:t>which</w:t>
      </w:r>
      <w:r>
        <w:rPr>
          <w:spacing w:val="34"/>
          <w:sz w:val="24"/>
        </w:rPr>
        <w:t xml:space="preserve"> </w:t>
      </w:r>
      <w:r>
        <w:rPr>
          <w:sz w:val="24"/>
        </w:rPr>
        <w:t>introduces</w:t>
      </w:r>
      <w:r>
        <w:rPr>
          <w:spacing w:val="34"/>
          <w:sz w:val="24"/>
        </w:rPr>
        <w:t xml:space="preserve"> </w:t>
      </w:r>
      <w:r>
        <w:rPr>
          <w:sz w:val="24"/>
        </w:rPr>
        <w:t>greater</w:t>
      </w:r>
      <w:r>
        <w:rPr>
          <w:spacing w:val="33"/>
          <w:sz w:val="24"/>
        </w:rPr>
        <w:t xml:space="preserve"> </w:t>
      </w:r>
      <w:r>
        <w:rPr>
          <w:sz w:val="24"/>
        </w:rPr>
        <w:t>noise</w:t>
      </w:r>
      <w:r>
        <w:rPr>
          <w:spacing w:val="33"/>
          <w:sz w:val="24"/>
        </w:rPr>
        <w:t xml:space="preserve"> </w:t>
      </w:r>
      <w:r>
        <w:rPr>
          <w:sz w:val="24"/>
        </w:rPr>
        <w:t>into</w:t>
      </w:r>
      <w:r>
        <w:rPr>
          <w:spacing w:val="34"/>
          <w:sz w:val="24"/>
        </w:rPr>
        <w:t xml:space="preserve"> </w:t>
      </w:r>
      <w:r>
        <w:rPr>
          <w:sz w:val="24"/>
        </w:rPr>
        <w:t>the</w:t>
      </w:r>
      <w:r>
        <w:rPr>
          <w:spacing w:val="33"/>
          <w:sz w:val="24"/>
        </w:rPr>
        <w:t xml:space="preserve"> </w:t>
      </w:r>
      <w:r>
        <w:rPr>
          <w:sz w:val="24"/>
        </w:rPr>
        <w:t>prediction</w:t>
      </w:r>
      <w:r>
        <w:rPr>
          <w:spacing w:val="35"/>
          <w:sz w:val="24"/>
        </w:rPr>
        <w:t xml:space="preserve"> </w:t>
      </w:r>
      <w:r>
        <w:rPr>
          <w:spacing w:val="-2"/>
          <w:sz w:val="24"/>
        </w:rPr>
        <w:t>models.</w:t>
      </w:r>
    </w:p>
    <w:p w:rsidR="00E02D36" w:rsidRDefault="00E02D36">
      <w:pPr>
        <w:pStyle w:val="ListParagraph"/>
        <w:spacing w:line="480" w:lineRule="auto"/>
        <w:rPr>
          <w:sz w:val="24"/>
        </w:rPr>
        <w:sectPr w:rsidR="00E02D36">
          <w:pgSz w:w="12240" w:h="15840"/>
          <w:pgMar w:top="1520" w:right="1080" w:bottom="280" w:left="1440" w:header="720" w:footer="720" w:gutter="0"/>
          <w:cols w:space="720"/>
        </w:sectPr>
      </w:pPr>
    </w:p>
    <w:p w:rsidR="00E02D36" w:rsidRDefault="00E24A8E">
      <w:pPr>
        <w:pStyle w:val="BodyText"/>
        <w:spacing w:before="72" w:line="480" w:lineRule="auto"/>
        <w:ind w:left="360" w:right="714"/>
        <w:jc w:val="both"/>
      </w:pPr>
      <w:r>
        <w:lastRenderedPageBreak/>
        <w:t>Precipitation's non-linear relationship with refractivity, combined with rapid changes during</w:t>
      </w:r>
      <w:r>
        <w:rPr>
          <w:spacing w:val="-15"/>
        </w:rPr>
        <w:t xml:space="preserve"> </w:t>
      </w:r>
      <w:r>
        <w:t>wet</w:t>
      </w:r>
      <w:r>
        <w:rPr>
          <w:spacing w:val="-15"/>
        </w:rPr>
        <w:t xml:space="preserve"> </w:t>
      </w:r>
      <w:r>
        <w:t>seasons,</w:t>
      </w:r>
      <w:r>
        <w:rPr>
          <w:spacing w:val="-15"/>
        </w:rPr>
        <w:t xml:space="preserve"> </w:t>
      </w:r>
      <w:r>
        <w:t>can</w:t>
      </w:r>
      <w:r>
        <w:rPr>
          <w:spacing w:val="-15"/>
        </w:rPr>
        <w:t xml:space="preserve"> </w:t>
      </w:r>
      <w:r>
        <w:t>challenge</w:t>
      </w:r>
      <w:r>
        <w:rPr>
          <w:spacing w:val="-15"/>
        </w:rPr>
        <w:t xml:space="preserve"> </w:t>
      </w:r>
      <w:r>
        <w:t>models</w:t>
      </w:r>
      <w:r>
        <w:rPr>
          <w:spacing w:val="-15"/>
        </w:rPr>
        <w:t xml:space="preserve"> </w:t>
      </w:r>
      <w:r>
        <w:t>like</w:t>
      </w:r>
      <w:r>
        <w:rPr>
          <w:spacing w:val="-15"/>
        </w:rPr>
        <w:t xml:space="preserve"> </w:t>
      </w:r>
      <w:r>
        <w:t>LSTM,</w:t>
      </w:r>
      <w:r>
        <w:rPr>
          <w:spacing w:val="-15"/>
        </w:rPr>
        <w:t xml:space="preserve"> </w:t>
      </w:r>
      <w:r>
        <w:t>which</w:t>
      </w:r>
      <w:r>
        <w:rPr>
          <w:spacing w:val="-15"/>
        </w:rPr>
        <w:t xml:space="preserve"> </w:t>
      </w:r>
      <w:r>
        <w:t>depend</w:t>
      </w:r>
      <w:r>
        <w:rPr>
          <w:spacing w:val="-15"/>
        </w:rPr>
        <w:t xml:space="preserve"> </w:t>
      </w:r>
      <w:r>
        <w:t>on</w:t>
      </w:r>
      <w:r>
        <w:rPr>
          <w:spacing w:val="-15"/>
        </w:rPr>
        <w:t xml:space="preserve"> </w:t>
      </w:r>
      <w:r>
        <w:t>sequential</w:t>
      </w:r>
      <w:r>
        <w:rPr>
          <w:spacing w:val="-15"/>
        </w:rPr>
        <w:t xml:space="preserve"> </w:t>
      </w:r>
      <w:r>
        <w:t>patterns. In contrast,</w:t>
      </w:r>
      <w:r>
        <w:rPr>
          <w:spacing w:val="-1"/>
        </w:rPr>
        <w:t xml:space="preserve"> </w:t>
      </w:r>
      <w:r>
        <w:t>more</w:t>
      </w:r>
      <w:r>
        <w:rPr>
          <w:spacing w:val="-3"/>
        </w:rPr>
        <w:t xml:space="preserve"> </w:t>
      </w:r>
      <w:r>
        <w:t>stable</w:t>
      </w:r>
      <w:r>
        <w:rPr>
          <w:spacing w:val="-2"/>
        </w:rPr>
        <w:t xml:space="preserve"> </w:t>
      </w:r>
      <w:r>
        <w:t>predictors,</w:t>
      </w:r>
      <w:r>
        <w:rPr>
          <w:spacing w:val="-1"/>
        </w:rPr>
        <w:t xml:space="preserve"> </w:t>
      </w:r>
      <w:r>
        <w:t>such</w:t>
      </w:r>
      <w:r>
        <w:rPr>
          <w:spacing w:val="-1"/>
        </w:rPr>
        <w:t xml:space="preserve"> </w:t>
      </w:r>
      <w:r>
        <w:t xml:space="preserve">as </w:t>
      </w:r>
      <w:r>
        <w:rPr>
          <w:b/>
        </w:rPr>
        <w:t>wind</w:t>
      </w:r>
      <w:r>
        <w:rPr>
          <w:b/>
          <w:spacing w:val="-1"/>
        </w:rPr>
        <w:t xml:space="preserve"> </w:t>
      </w:r>
      <w:r>
        <w:rPr>
          <w:b/>
        </w:rPr>
        <w:t xml:space="preserve">speed </w:t>
      </w:r>
      <w:r>
        <w:t>and</w:t>
      </w:r>
      <w:r>
        <w:rPr>
          <w:spacing w:val="-1"/>
        </w:rPr>
        <w:t xml:space="preserve"> </w:t>
      </w:r>
      <w:r>
        <w:rPr>
          <w:b/>
        </w:rPr>
        <w:t>solar</w:t>
      </w:r>
      <w:r>
        <w:rPr>
          <w:b/>
          <w:spacing w:val="-2"/>
        </w:rPr>
        <w:t xml:space="preserve"> </w:t>
      </w:r>
      <w:r>
        <w:rPr>
          <w:b/>
        </w:rPr>
        <w:t>radiation</w:t>
      </w:r>
      <w:r>
        <w:t>,</w:t>
      </w:r>
      <w:r>
        <w:rPr>
          <w:spacing w:val="-1"/>
        </w:rPr>
        <w:t xml:space="preserve"> </w:t>
      </w:r>
      <w:r>
        <w:t>contribute</w:t>
      </w:r>
      <w:r>
        <w:rPr>
          <w:spacing w:val="-2"/>
        </w:rPr>
        <w:t xml:space="preserve"> </w:t>
      </w:r>
      <w:r>
        <w:t xml:space="preserve">to better model performance due to their relatively </w:t>
      </w:r>
      <w:r>
        <w:rPr>
          <w:b/>
        </w:rPr>
        <w:t xml:space="preserve">steady and predictable influence </w:t>
      </w:r>
      <w:r>
        <w:t>on atmospheric</w:t>
      </w:r>
      <w:r>
        <w:rPr>
          <w:spacing w:val="-10"/>
        </w:rPr>
        <w:t xml:space="preserve"> </w:t>
      </w:r>
      <w:r>
        <w:t>refractivity.</w:t>
      </w:r>
      <w:r>
        <w:rPr>
          <w:spacing w:val="-5"/>
        </w:rPr>
        <w:t xml:space="preserve"> </w:t>
      </w:r>
      <w:r>
        <w:rPr>
          <w:b/>
          <w:i/>
        </w:rPr>
        <w:t>Potential</w:t>
      </w:r>
      <w:r>
        <w:rPr>
          <w:b/>
          <w:i/>
          <w:spacing w:val="-9"/>
        </w:rPr>
        <w:t xml:space="preserve"> </w:t>
      </w:r>
      <w:r>
        <w:rPr>
          <w:b/>
          <w:i/>
        </w:rPr>
        <w:t>evaporation</w:t>
      </w:r>
      <w:r>
        <w:rPr>
          <w:b/>
          <w:i/>
          <w:spacing w:val="-8"/>
        </w:rPr>
        <w:t xml:space="preserve"> </w:t>
      </w:r>
      <w:r>
        <w:t>ranks</w:t>
      </w:r>
      <w:r>
        <w:rPr>
          <w:spacing w:val="-9"/>
        </w:rPr>
        <w:t xml:space="preserve"> </w:t>
      </w:r>
      <w:r>
        <w:t>third,</w:t>
      </w:r>
      <w:r>
        <w:rPr>
          <w:spacing w:val="-10"/>
        </w:rPr>
        <w:t xml:space="preserve"> </w:t>
      </w:r>
      <w:r>
        <w:t>with</w:t>
      </w:r>
      <w:r>
        <w:rPr>
          <w:spacing w:val="-9"/>
        </w:rPr>
        <w:t xml:space="preserve"> </w:t>
      </w:r>
      <w:r>
        <w:t>moderate</w:t>
      </w:r>
      <w:r>
        <w:rPr>
          <w:spacing w:val="-10"/>
        </w:rPr>
        <w:t xml:space="preserve"> </w:t>
      </w:r>
      <w:r>
        <w:t>MSE</w:t>
      </w:r>
      <w:r>
        <w:rPr>
          <w:spacing w:val="-10"/>
        </w:rPr>
        <w:t xml:space="preserve"> </w:t>
      </w:r>
      <w:r>
        <w:t>and</w:t>
      </w:r>
      <w:r>
        <w:rPr>
          <w:spacing w:val="-9"/>
        </w:rPr>
        <w:t xml:space="preserve"> </w:t>
      </w:r>
      <w:r>
        <w:t>MAE scores, indicating its intermediate</w:t>
      </w:r>
      <w:r>
        <w:t xml:space="preserve"> role in refractivity changes.</w:t>
      </w:r>
    </w:p>
    <w:p w:rsidR="00E02D36" w:rsidRDefault="00E24A8E">
      <w:pPr>
        <w:spacing w:before="5"/>
        <w:ind w:left="360"/>
        <w:jc w:val="both"/>
        <w:rPr>
          <w:b/>
          <w:sz w:val="24"/>
        </w:rPr>
      </w:pPr>
      <w:r>
        <w:rPr>
          <w:b/>
          <w:sz w:val="24"/>
        </w:rPr>
        <w:t>Table</w:t>
      </w:r>
      <w:r>
        <w:rPr>
          <w:b/>
          <w:spacing w:val="-2"/>
          <w:sz w:val="24"/>
        </w:rPr>
        <w:t xml:space="preserve"> </w:t>
      </w:r>
      <w:r>
        <w:rPr>
          <w:b/>
          <w:sz w:val="24"/>
        </w:rPr>
        <w:t>2:</w:t>
      </w:r>
      <w:r>
        <w:rPr>
          <w:b/>
          <w:spacing w:val="-4"/>
          <w:sz w:val="24"/>
        </w:rPr>
        <w:t xml:space="preserve"> </w:t>
      </w:r>
      <w:r>
        <w:rPr>
          <w:b/>
          <w:sz w:val="24"/>
        </w:rPr>
        <w:t>Atmospheric</w:t>
      </w:r>
      <w:r>
        <w:rPr>
          <w:b/>
          <w:spacing w:val="-1"/>
          <w:sz w:val="24"/>
        </w:rPr>
        <w:t xml:space="preserve"> </w:t>
      </w:r>
      <w:r>
        <w:rPr>
          <w:b/>
          <w:sz w:val="24"/>
        </w:rPr>
        <w:t>Parameter</w:t>
      </w:r>
      <w:r>
        <w:rPr>
          <w:b/>
          <w:spacing w:val="-3"/>
          <w:sz w:val="24"/>
        </w:rPr>
        <w:t xml:space="preserve"> </w:t>
      </w:r>
      <w:r>
        <w:rPr>
          <w:b/>
          <w:sz w:val="24"/>
        </w:rPr>
        <w:t>Ranking</w:t>
      </w:r>
      <w:r>
        <w:rPr>
          <w:b/>
          <w:spacing w:val="-1"/>
          <w:sz w:val="24"/>
        </w:rPr>
        <w:t xml:space="preserve"> </w:t>
      </w:r>
      <w:r>
        <w:rPr>
          <w:b/>
          <w:spacing w:val="-4"/>
          <w:sz w:val="24"/>
        </w:rPr>
        <w:t>Table</w:t>
      </w:r>
    </w:p>
    <w:p w:rsidR="00E02D36" w:rsidRDefault="00E02D36">
      <w:pPr>
        <w:pStyle w:val="BodyText"/>
        <w:spacing w:before="57"/>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3284"/>
        <w:gridCol w:w="1442"/>
        <w:gridCol w:w="1550"/>
        <w:gridCol w:w="1458"/>
        <w:gridCol w:w="1447"/>
      </w:tblGrid>
      <w:tr w:rsidR="00E02D36">
        <w:trPr>
          <w:trHeight w:val="544"/>
        </w:trPr>
        <w:tc>
          <w:tcPr>
            <w:tcW w:w="3284" w:type="dxa"/>
            <w:tcBorders>
              <w:bottom w:val="single" w:sz="4" w:space="0" w:color="7E7E7E"/>
            </w:tcBorders>
          </w:tcPr>
          <w:p w:rsidR="00E02D36" w:rsidRDefault="00E24A8E">
            <w:pPr>
              <w:pStyle w:val="TableParagraph"/>
              <w:spacing w:line="266" w:lineRule="exact"/>
              <w:ind w:left="108"/>
              <w:rPr>
                <w:b/>
                <w:sz w:val="24"/>
              </w:rPr>
            </w:pPr>
            <w:r>
              <w:rPr>
                <w:b/>
                <w:sz w:val="24"/>
              </w:rPr>
              <w:t>Atmospheric</w:t>
            </w:r>
            <w:r>
              <w:rPr>
                <w:b/>
                <w:spacing w:val="-5"/>
                <w:sz w:val="24"/>
              </w:rPr>
              <w:t xml:space="preserve"> </w:t>
            </w:r>
            <w:r>
              <w:rPr>
                <w:b/>
                <w:spacing w:val="-2"/>
                <w:sz w:val="24"/>
              </w:rPr>
              <w:t>Parameter</w:t>
            </w:r>
          </w:p>
        </w:tc>
        <w:tc>
          <w:tcPr>
            <w:tcW w:w="1442" w:type="dxa"/>
            <w:tcBorders>
              <w:bottom w:val="single" w:sz="4" w:space="0" w:color="7E7E7E"/>
            </w:tcBorders>
          </w:tcPr>
          <w:p w:rsidR="00E02D36" w:rsidRDefault="00E24A8E">
            <w:pPr>
              <w:pStyle w:val="TableParagraph"/>
              <w:spacing w:line="266" w:lineRule="exact"/>
              <w:ind w:left="107"/>
              <w:rPr>
                <w:b/>
                <w:sz w:val="24"/>
              </w:rPr>
            </w:pPr>
            <w:r>
              <w:rPr>
                <w:b/>
                <w:sz w:val="24"/>
              </w:rPr>
              <w:t>MSE</w:t>
            </w:r>
            <w:r>
              <w:rPr>
                <w:b/>
                <w:spacing w:val="-1"/>
                <w:sz w:val="24"/>
              </w:rPr>
              <w:t xml:space="preserve"> </w:t>
            </w:r>
            <w:r>
              <w:rPr>
                <w:b/>
                <w:spacing w:val="-4"/>
                <w:sz w:val="24"/>
              </w:rPr>
              <w:t>Mean</w:t>
            </w:r>
          </w:p>
        </w:tc>
        <w:tc>
          <w:tcPr>
            <w:tcW w:w="1550" w:type="dxa"/>
            <w:tcBorders>
              <w:bottom w:val="single" w:sz="4" w:space="0" w:color="7E7E7E"/>
            </w:tcBorders>
          </w:tcPr>
          <w:p w:rsidR="00E02D36" w:rsidRDefault="00E24A8E">
            <w:pPr>
              <w:pStyle w:val="TableParagraph"/>
              <w:spacing w:line="266" w:lineRule="exact"/>
              <w:ind w:left="168"/>
              <w:rPr>
                <w:b/>
                <w:sz w:val="24"/>
              </w:rPr>
            </w:pPr>
            <w:r>
              <w:rPr>
                <w:b/>
                <w:sz w:val="24"/>
              </w:rPr>
              <w:t>MAE</w:t>
            </w:r>
            <w:r>
              <w:rPr>
                <w:b/>
                <w:spacing w:val="-1"/>
                <w:sz w:val="24"/>
              </w:rPr>
              <w:t xml:space="preserve"> </w:t>
            </w:r>
            <w:r>
              <w:rPr>
                <w:b/>
                <w:spacing w:val="-4"/>
                <w:sz w:val="24"/>
              </w:rPr>
              <w:t>Mean</w:t>
            </w:r>
          </w:p>
        </w:tc>
        <w:tc>
          <w:tcPr>
            <w:tcW w:w="1458" w:type="dxa"/>
            <w:tcBorders>
              <w:bottom w:val="single" w:sz="4" w:space="0" w:color="7E7E7E"/>
            </w:tcBorders>
          </w:tcPr>
          <w:p w:rsidR="00E02D36" w:rsidRDefault="00E24A8E">
            <w:pPr>
              <w:pStyle w:val="TableParagraph"/>
              <w:spacing w:line="266" w:lineRule="exact"/>
              <w:ind w:left="178"/>
              <w:rPr>
                <w:b/>
                <w:sz w:val="24"/>
              </w:rPr>
            </w:pPr>
            <w:r>
              <w:rPr>
                <w:b/>
                <w:sz w:val="24"/>
              </w:rPr>
              <w:t>MSE</w:t>
            </w:r>
            <w:r>
              <w:rPr>
                <w:b/>
                <w:spacing w:val="-1"/>
                <w:sz w:val="24"/>
              </w:rPr>
              <w:t xml:space="preserve"> </w:t>
            </w:r>
            <w:r>
              <w:rPr>
                <w:b/>
                <w:spacing w:val="-4"/>
                <w:sz w:val="24"/>
              </w:rPr>
              <w:t>Rank</w:t>
            </w:r>
          </w:p>
        </w:tc>
        <w:tc>
          <w:tcPr>
            <w:tcW w:w="1447" w:type="dxa"/>
            <w:tcBorders>
              <w:bottom w:val="single" w:sz="4" w:space="0" w:color="7E7E7E"/>
            </w:tcBorders>
          </w:tcPr>
          <w:p w:rsidR="00E02D36" w:rsidRDefault="00E24A8E">
            <w:pPr>
              <w:pStyle w:val="TableParagraph"/>
              <w:spacing w:line="266" w:lineRule="exact"/>
              <w:ind w:left="139"/>
              <w:rPr>
                <w:b/>
                <w:sz w:val="24"/>
              </w:rPr>
            </w:pPr>
            <w:r>
              <w:rPr>
                <w:b/>
                <w:sz w:val="24"/>
              </w:rPr>
              <w:t>MAE</w:t>
            </w:r>
            <w:r>
              <w:rPr>
                <w:b/>
                <w:spacing w:val="-1"/>
                <w:sz w:val="24"/>
              </w:rPr>
              <w:t xml:space="preserve"> </w:t>
            </w:r>
            <w:r>
              <w:rPr>
                <w:b/>
                <w:spacing w:val="-4"/>
                <w:sz w:val="24"/>
              </w:rPr>
              <w:t>Rank</w:t>
            </w:r>
          </w:p>
        </w:tc>
      </w:tr>
      <w:tr w:rsidR="00E02D36">
        <w:trPr>
          <w:trHeight w:val="551"/>
        </w:trPr>
        <w:tc>
          <w:tcPr>
            <w:tcW w:w="3284" w:type="dxa"/>
            <w:tcBorders>
              <w:top w:val="single" w:sz="4" w:space="0" w:color="7E7E7E"/>
              <w:right w:val="single" w:sz="4" w:space="0" w:color="7E7E7E"/>
            </w:tcBorders>
            <w:shd w:val="clear" w:color="auto" w:fill="F1F1F1"/>
          </w:tcPr>
          <w:p w:rsidR="00E02D36" w:rsidRDefault="00E24A8E">
            <w:pPr>
              <w:pStyle w:val="TableParagraph"/>
              <w:spacing w:line="273" w:lineRule="exact"/>
              <w:ind w:left="108"/>
              <w:rPr>
                <w:b/>
                <w:sz w:val="24"/>
              </w:rPr>
            </w:pPr>
            <w:r>
              <w:rPr>
                <w:b/>
                <w:spacing w:val="-2"/>
                <w:sz w:val="24"/>
              </w:rPr>
              <w:t>Windspeed</w:t>
            </w:r>
          </w:p>
        </w:tc>
        <w:tc>
          <w:tcPr>
            <w:tcW w:w="1442" w:type="dxa"/>
            <w:tcBorders>
              <w:top w:val="single" w:sz="4" w:space="0" w:color="7E7E7E"/>
              <w:left w:val="single" w:sz="4" w:space="0" w:color="7E7E7E"/>
            </w:tcBorders>
            <w:shd w:val="clear" w:color="auto" w:fill="F1F1F1"/>
          </w:tcPr>
          <w:p w:rsidR="00E02D36" w:rsidRDefault="00E24A8E">
            <w:pPr>
              <w:pStyle w:val="TableParagraph"/>
              <w:spacing w:line="268" w:lineRule="exact"/>
              <w:rPr>
                <w:sz w:val="24"/>
              </w:rPr>
            </w:pPr>
            <w:r>
              <w:rPr>
                <w:spacing w:val="-2"/>
                <w:sz w:val="24"/>
              </w:rPr>
              <w:t>17990.018</w:t>
            </w:r>
          </w:p>
        </w:tc>
        <w:tc>
          <w:tcPr>
            <w:tcW w:w="1550" w:type="dxa"/>
            <w:tcBorders>
              <w:top w:val="single" w:sz="4" w:space="0" w:color="7E7E7E"/>
            </w:tcBorders>
            <w:shd w:val="clear" w:color="auto" w:fill="F1F1F1"/>
          </w:tcPr>
          <w:p w:rsidR="00E02D36" w:rsidRDefault="00E24A8E">
            <w:pPr>
              <w:pStyle w:val="TableParagraph"/>
              <w:spacing w:line="268" w:lineRule="exact"/>
              <w:ind w:left="168"/>
              <w:rPr>
                <w:sz w:val="24"/>
              </w:rPr>
            </w:pPr>
            <w:r>
              <w:rPr>
                <w:spacing w:val="-2"/>
                <w:sz w:val="24"/>
              </w:rPr>
              <w:t>56.738</w:t>
            </w:r>
          </w:p>
        </w:tc>
        <w:tc>
          <w:tcPr>
            <w:tcW w:w="1458" w:type="dxa"/>
            <w:tcBorders>
              <w:top w:val="single" w:sz="4" w:space="0" w:color="7E7E7E"/>
            </w:tcBorders>
            <w:shd w:val="clear" w:color="auto" w:fill="F1F1F1"/>
          </w:tcPr>
          <w:p w:rsidR="00E02D36" w:rsidRDefault="00E24A8E">
            <w:pPr>
              <w:pStyle w:val="TableParagraph"/>
              <w:spacing w:line="268" w:lineRule="exact"/>
              <w:ind w:left="178"/>
              <w:rPr>
                <w:sz w:val="24"/>
              </w:rPr>
            </w:pPr>
            <w:r>
              <w:rPr>
                <w:spacing w:val="-10"/>
                <w:sz w:val="24"/>
              </w:rPr>
              <w:t>1</w:t>
            </w:r>
          </w:p>
        </w:tc>
        <w:tc>
          <w:tcPr>
            <w:tcW w:w="1447" w:type="dxa"/>
            <w:tcBorders>
              <w:top w:val="single" w:sz="4" w:space="0" w:color="7E7E7E"/>
            </w:tcBorders>
            <w:shd w:val="clear" w:color="auto" w:fill="F1F1F1"/>
          </w:tcPr>
          <w:p w:rsidR="00E02D36" w:rsidRDefault="00E24A8E">
            <w:pPr>
              <w:pStyle w:val="TableParagraph"/>
              <w:spacing w:line="268" w:lineRule="exact"/>
              <w:ind w:left="139"/>
              <w:rPr>
                <w:sz w:val="24"/>
              </w:rPr>
            </w:pPr>
            <w:r>
              <w:rPr>
                <w:spacing w:val="-10"/>
                <w:sz w:val="24"/>
              </w:rPr>
              <w:t>1</w:t>
            </w:r>
          </w:p>
        </w:tc>
      </w:tr>
      <w:tr w:rsidR="00E02D36">
        <w:trPr>
          <w:trHeight w:val="551"/>
        </w:trPr>
        <w:tc>
          <w:tcPr>
            <w:tcW w:w="3284" w:type="dxa"/>
            <w:tcBorders>
              <w:right w:val="single" w:sz="4" w:space="0" w:color="7E7E7E"/>
            </w:tcBorders>
          </w:tcPr>
          <w:p w:rsidR="00E02D36" w:rsidRDefault="00E24A8E">
            <w:pPr>
              <w:pStyle w:val="TableParagraph"/>
              <w:spacing w:line="273" w:lineRule="exact"/>
              <w:ind w:left="108"/>
              <w:rPr>
                <w:b/>
                <w:sz w:val="24"/>
              </w:rPr>
            </w:pPr>
            <w:r>
              <w:rPr>
                <w:b/>
                <w:sz w:val="24"/>
              </w:rPr>
              <w:t>Surface</w:t>
            </w:r>
            <w:r>
              <w:rPr>
                <w:b/>
                <w:spacing w:val="-2"/>
                <w:sz w:val="24"/>
              </w:rPr>
              <w:t xml:space="preserve"> </w:t>
            </w:r>
            <w:r>
              <w:rPr>
                <w:b/>
                <w:sz w:val="24"/>
              </w:rPr>
              <w:t>Net</w:t>
            </w:r>
            <w:r>
              <w:rPr>
                <w:b/>
                <w:spacing w:val="-1"/>
                <w:sz w:val="24"/>
              </w:rPr>
              <w:t xml:space="preserve"> </w:t>
            </w:r>
            <w:r>
              <w:rPr>
                <w:b/>
                <w:sz w:val="24"/>
              </w:rPr>
              <w:t>Solar</w:t>
            </w:r>
            <w:r>
              <w:rPr>
                <w:b/>
                <w:spacing w:val="-2"/>
                <w:sz w:val="24"/>
              </w:rPr>
              <w:t xml:space="preserve"> Radiation</w:t>
            </w:r>
          </w:p>
        </w:tc>
        <w:tc>
          <w:tcPr>
            <w:tcW w:w="1442" w:type="dxa"/>
            <w:tcBorders>
              <w:left w:val="single" w:sz="4" w:space="0" w:color="7E7E7E"/>
            </w:tcBorders>
          </w:tcPr>
          <w:p w:rsidR="00E02D36" w:rsidRDefault="00E24A8E">
            <w:pPr>
              <w:pStyle w:val="TableParagraph"/>
              <w:spacing w:line="268" w:lineRule="exact"/>
              <w:rPr>
                <w:sz w:val="24"/>
              </w:rPr>
            </w:pPr>
            <w:r>
              <w:rPr>
                <w:spacing w:val="-2"/>
                <w:sz w:val="24"/>
              </w:rPr>
              <w:t>18440.322</w:t>
            </w:r>
          </w:p>
        </w:tc>
        <w:tc>
          <w:tcPr>
            <w:tcW w:w="1550" w:type="dxa"/>
          </w:tcPr>
          <w:p w:rsidR="00E02D36" w:rsidRDefault="00E24A8E">
            <w:pPr>
              <w:pStyle w:val="TableParagraph"/>
              <w:spacing w:line="268" w:lineRule="exact"/>
              <w:ind w:left="168"/>
              <w:rPr>
                <w:sz w:val="24"/>
              </w:rPr>
            </w:pPr>
            <w:r>
              <w:rPr>
                <w:spacing w:val="-2"/>
                <w:sz w:val="24"/>
              </w:rPr>
              <w:t>56.855</w:t>
            </w:r>
          </w:p>
        </w:tc>
        <w:tc>
          <w:tcPr>
            <w:tcW w:w="1458" w:type="dxa"/>
          </w:tcPr>
          <w:p w:rsidR="00E02D36" w:rsidRDefault="00E24A8E">
            <w:pPr>
              <w:pStyle w:val="TableParagraph"/>
              <w:spacing w:line="268" w:lineRule="exact"/>
              <w:ind w:left="178"/>
              <w:rPr>
                <w:sz w:val="24"/>
              </w:rPr>
            </w:pPr>
            <w:r>
              <w:rPr>
                <w:spacing w:val="-10"/>
                <w:sz w:val="24"/>
              </w:rPr>
              <w:t>2</w:t>
            </w:r>
          </w:p>
        </w:tc>
        <w:tc>
          <w:tcPr>
            <w:tcW w:w="1447" w:type="dxa"/>
          </w:tcPr>
          <w:p w:rsidR="00E02D36" w:rsidRDefault="00E24A8E">
            <w:pPr>
              <w:pStyle w:val="TableParagraph"/>
              <w:spacing w:line="268" w:lineRule="exact"/>
              <w:ind w:left="139"/>
              <w:rPr>
                <w:sz w:val="24"/>
              </w:rPr>
            </w:pPr>
            <w:r>
              <w:rPr>
                <w:spacing w:val="-10"/>
                <w:sz w:val="24"/>
              </w:rPr>
              <w:t>2</w:t>
            </w:r>
          </w:p>
        </w:tc>
      </w:tr>
      <w:tr w:rsidR="00E02D36">
        <w:trPr>
          <w:trHeight w:val="552"/>
        </w:trPr>
        <w:tc>
          <w:tcPr>
            <w:tcW w:w="3284" w:type="dxa"/>
            <w:tcBorders>
              <w:right w:val="single" w:sz="4" w:space="0" w:color="7E7E7E"/>
            </w:tcBorders>
            <w:shd w:val="clear" w:color="auto" w:fill="F1F1F1"/>
          </w:tcPr>
          <w:p w:rsidR="00E02D36" w:rsidRDefault="00E24A8E">
            <w:pPr>
              <w:pStyle w:val="TableParagraph"/>
              <w:spacing w:line="273" w:lineRule="exact"/>
              <w:ind w:left="108"/>
              <w:rPr>
                <w:b/>
                <w:sz w:val="24"/>
              </w:rPr>
            </w:pPr>
            <w:r>
              <w:rPr>
                <w:b/>
                <w:sz w:val="24"/>
              </w:rPr>
              <w:t>Potential</w:t>
            </w:r>
            <w:r>
              <w:rPr>
                <w:b/>
                <w:spacing w:val="-3"/>
                <w:sz w:val="24"/>
              </w:rPr>
              <w:t xml:space="preserve"> </w:t>
            </w:r>
            <w:r>
              <w:rPr>
                <w:b/>
                <w:spacing w:val="-2"/>
                <w:sz w:val="24"/>
              </w:rPr>
              <w:t>Evaporation</w:t>
            </w:r>
          </w:p>
        </w:tc>
        <w:tc>
          <w:tcPr>
            <w:tcW w:w="1442" w:type="dxa"/>
            <w:tcBorders>
              <w:left w:val="single" w:sz="4" w:space="0" w:color="7E7E7E"/>
            </w:tcBorders>
            <w:shd w:val="clear" w:color="auto" w:fill="F1F1F1"/>
          </w:tcPr>
          <w:p w:rsidR="00E02D36" w:rsidRDefault="00E24A8E">
            <w:pPr>
              <w:pStyle w:val="TableParagraph"/>
              <w:spacing w:line="268" w:lineRule="exact"/>
              <w:rPr>
                <w:sz w:val="24"/>
              </w:rPr>
            </w:pPr>
            <w:r>
              <w:rPr>
                <w:spacing w:val="-2"/>
                <w:sz w:val="24"/>
              </w:rPr>
              <w:t>22744.379</w:t>
            </w:r>
          </w:p>
        </w:tc>
        <w:tc>
          <w:tcPr>
            <w:tcW w:w="1550" w:type="dxa"/>
            <w:shd w:val="clear" w:color="auto" w:fill="F1F1F1"/>
          </w:tcPr>
          <w:p w:rsidR="00E02D36" w:rsidRDefault="00E24A8E">
            <w:pPr>
              <w:pStyle w:val="TableParagraph"/>
              <w:spacing w:line="268" w:lineRule="exact"/>
              <w:ind w:left="168"/>
              <w:rPr>
                <w:sz w:val="24"/>
              </w:rPr>
            </w:pPr>
            <w:r>
              <w:rPr>
                <w:spacing w:val="-2"/>
                <w:sz w:val="24"/>
              </w:rPr>
              <w:t>63.417</w:t>
            </w:r>
          </w:p>
        </w:tc>
        <w:tc>
          <w:tcPr>
            <w:tcW w:w="1458" w:type="dxa"/>
            <w:shd w:val="clear" w:color="auto" w:fill="F1F1F1"/>
          </w:tcPr>
          <w:p w:rsidR="00E02D36" w:rsidRDefault="00E24A8E">
            <w:pPr>
              <w:pStyle w:val="TableParagraph"/>
              <w:spacing w:line="268" w:lineRule="exact"/>
              <w:ind w:left="178"/>
              <w:rPr>
                <w:sz w:val="24"/>
              </w:rPr>
            </w:pPr>
            <w:r>
              <w:rPr>
                <w:spacing w:val="-10"/>
                <w:sz w:val="24"/>
              </w:rPr>
              <w:t>3</w:t>
            </w:r>
          </w:p>
        </w:tc>
        <w:tc>
          <w:tcPr>
            <w:tcW w:w="1447" w:type="dxa"/>
            <w:shd w:val="clear" w:color="auto" w:fill="F1F1F1"/>
          </w:tcPr>
          <w:p w:rsidR="00E02D36" w:rsidRDefault="00E24A8E">
            <w:pPr>
              <w:pStyle w:val="TableParagraph"/>
              <w:spacing w:line="268" w:lineRule="exact"/>
              <w:ind w:left="139"/>
              <w:rPr>
                <w:sz w:val="24"/>
              </w:rPr>
            </w:pPr>
            <w:r>
              <w:rPr>
                <w:spacing w:val="-10"/>
                <w:sz w:val="24"/>
              </w:rPr>
              <w:t>3</w:t>
            </w:r>
          </w:p>
        </w:tc>
      </w:tr>
      <w:tr w:rsidR="00E02D36">
        <w:trPr>
          <w:trHeight w:val="552"/>
        </w:trPr>
        <w:tc>
          <w:tcPr>
            <w:tcW w:w="3284" w:type="dxa"/>
            <w:tcBorders>
              <w:right w:val="single" w:sz="4" w:space="0" w:color="7E7E7E"/>
            </w:tcBorders>
          </w:tcPr>
          <w:p w:rsidR="00E02D36" w:rsidRDefault="00E24A8E">
            <w:pPr>
              <w:pStyle w:val="TableParagraph"/>
              <w:spacing w:line="273" w:lineRule="exact"/>
              <w:ind w:left="108"/>
              <w:rPr>
                <w:b/>
                <w:sz w:val="24"/>
              </w:rPr>
            </w:pPr>
            <w:r>
              <w:rPr>
                <w:b/>
                <w:spacing w:val="-2"/>
                <w:sz w:val="24"/>
              </w:rPr>
              <w:t>Precipitation</w:t>
            </w:r>
          </w:p>
        </w:tc>
        <w:tc>
          <w:tcPr>
            <w:tcW w:w="1442" w:type="dxa"/>
            <w:tcBorders>
              <w:left w:val="single" w:sz="4" w:space="0" w:color="7E7E7E"/>
            </w:tcBorders>
          </w:tcPr>
          <w:p w:rsidR="00E02D36" w:rsidRDefault="00E24A8E">
            <w:pPr>
              <w:pStyle w:val="TableParagraph"/>
              <w:spacing w:line="268" w:lineRule="exact"/>
              <w:rPr>
                <w:sz w:val="24"/>
              </w:rPr>
            </w:pPr>
            <w:r>
              <w:rPr>
                <w:spacing w:val="-2"/>
                <w:sz w:val="24"/>
              </w:rPr>
              <w:t>25427.392</w:t>
            </w:r>
          </w:p>
        </w:tc>
        <w:tc>
          <w:tcPr>
            <w:tcW w:w="1550" w:type="dxa"/>
          </w:tcPr>
          <w:p w:rsidR="00E02D36" w:rsidRDefault="00E24A8E">
            <w:pPr>
              <w:pStyle w:val="TableParagraph"/>
              <w:spacing w:line="268" w:lineRule="exact"/>
              <w:ind w:left="168"/>
              <w:rPr>
                <w:sz w:val="24"/>
              </w:rPr>
            </w:pPr>
            <w:r>
              <w:rPr>
                <w:spacing w:val="-2"/>
                <w:sz w:val="24"/>
              </w:rPr>
              <w:t>65.960</w:t>
            </w:r>
          </w:p>
        </w:tc>
        <w:tc>
          <w:tcPr>
            <w:tcW w:w="1458" w:type="dxa"/>
          </w:tcPr>
          <w:p w:rsidR="00E02D36" w:rsidRDefault="00E24A8E">
            <w:pPr>
              <w:pStyle w:val="TableParagraph"/>
              <w:spacing w:line="268" w:lineRule="exact"/>
              <w:ind w:left="178"/>
              <w:rPr>
                <w:sz w:val="24"/>
              </w:rPr>
            </w:pPr>
            <w:r>
              <w:rPr>
                <w:spacing w:val="-10"/>
                <w:sz w:val="24"/>
              </w:rPr>
              <w:t>4</w:t>
            </w:r>
          </w:p>
        </w:tc>
        <w:tc>
          <w:tcPr>
            <w:tcW w:w="1447" w:type="dxa"/>
          </w:tcPr>
          <w:p w:rsidR="00E02D36" w:rsidRDefault="00E24A8E">
            <w:pPr>
              <w:pStyle w:val="TableParagraph"/>
              <w:spacing w:line="268" w:lineRule="exact"/>
              <w:ind w:left="139"/>
              <w:rPr>
                <w:sz w:val="24"/>
              </w:rPr>
            </w:pPr>
            <w:r>
              <w:rPr>
                <w:spacing w:val="-10"/>
                <w:sz w:val="24"/>
              </w:rPr>
              <w:t>4</w:t>
            </w:r>
          </w:p>
        </w:tc>
      </w:tr>
    </w:tbl>
    <w:p w:rsidR="00E02D36" w:rsidRDefault="00E24A8E">
      <w:pPr>
        <w:spacing w:line="480" w:lineRule="auto"/>
        <w:ind w:left="360" w:right="716"/>
        <w:jc w:val="both"/>
        <w:rPr>
          <w:sz w:val="24"/>
        </w:rPr>
      </w:pPr>
      <w:r>
        <w:rPr>
          <w:sz w:val="24"/>
        </w:rPr>
        <w:t xml:space="preserve">Overall, </w:t>
      </w:r>
      <w:r>
        <w:rPr>
          <w:b/>
          <w:i/>
          <w:sz w:val="24"/>
        </w:rPr>
        <w:t xml:space="preserve">Surface net solar radiation </w:t>
      </w:r>
      <w:r>
        <w:rPr>
          <w:sz w:val="24"/>
        </w:rPr>
        <w:t xml:space="preserve">and </w:t>
      </w:r>
      <w:r>
        <w:rPr>
          <w:b/>
          <w:i/>
          <w:sz w:val="24"/>
        </w:rPr>
        <w:t xml:space="preserve">wind speed </w:t>
      </w:r>
      <w:r>
        <w:rPr>
          <w:sz w:val="24"/>
        </w:rPr>
        <w:t>contribute moderately to model performance. LSTM has higher error rates, indicating</w:t>
      </w:r>
      <w:r>
        <w:rPr>
          <w:spacing w:val="-1"/>
          <w:sz w:val="24"/>
        </w:rPr>
        <w:t xml:space="preserve"> </w:t>
      </w:r>
      <w:r>
        <w:rPr>
          <w:sz w:val="24"/>
        </w:rPr>
        <w:t>difficulty</w:t>
      </w:r>
      <w:r>
        <w:rPr>
          <w:spacing w:val="-3"/>
          <w:sz w:val="24"/>
        </w:rPr>
        <w:t xml:space="preserve"> </w:t>
      </w:r>
      <w:r>
        <w:rPr>
          <w:sz w:val="24"/>
        </w:rPr>
        <w:t>in capturing</w:t>
      </w:r>
      <w:r>
        <w:rPr>
          <w:spacing w:val="-1"/>
          <w:sz w:val="24"/>
        </w:rPr>
        <w:t xml:space="preserve"> </w:t>
      </w:r>
      <w:r>
        <w:rPr>
          <w:sz w:val="24"/>
        </w:rPr>
        <w:t xml:space="preserve">the temporal influence of these factors, whereas </w:t>
      </w:r>
      <w:proofErr w:type="spellStart"/>
      <w:r>
        <w:rPr>
          <w:b/>
          <w:i/>
          <w:sz w:val="24"/>
        </w:rPr>
        <w:t>LightGBM</w:t>
      </w:r>
      <w:proofErr w:type="spellEnd"/>
      <w:r>
        <w:rPr>
          <w:b/>
          <w:i/>
          <w:sz w:val="24"/>
        </w:rPr>
        <w:t xml:space="preserve"> and Random Forest </w:t>
      </w:r>
      <w:r>
        <w:rPr>
          <w:sz w:val="24"/>
        </w:rPr>
        <w:t>maintain low error levels across all predictors.</w:t>
      </w:r>
    </w:p>
    <w:p w:rsidR="00E02D36" w:rsidRDefault="00E02D36">
      <w:pPr>
        <w:spacing w:line="480" w:lineRule="auto"/>
        <w:jc w:val="both"/>
        <w:rPr>
          <w:sz w:val="24"/>
        </w:rPr>
        <w:sectPr w:rsidR="00E02D36">
          <w:pgSz w:w="12240" w:h="15840"/>
          <w:pgMar w:top="1360" w:right="1080" w:bottom="280" w:left="1440" w:header="720" w:footer="720" w:gutter="0"/>
          <w:cols w:space="720"/>
        </w:sectPr>
      </w:pPr>
    </w:p>
    <w:p w:rsidR="00E02D36" w:rsidRDefault="00E24A8E">
      <w:pPr>
        <w:pStyle w:val="BodyText"/>
        <w:ind w:left="460"/>
        <w:rPr>
          <w:sz w:val="20"/>
        </w:rPr>
      </w:pPr>
      <w:r>
        <w:rPr>
          <w:noProof/>
          <w:sz w:val="20"/>
        </w:rPr>
        <w:lastRenderedPageBreak/>
        <w:drawing>
          <wp:inline distT="0" distB="0" distL="0" distR="0">
            <wp:extent cx="5056632" cy="35067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5056632" cy="3506724"/>
                    </a:xfrm>
                    <a:prstGeom prst="rect">
                      <a:avLst/>
                    </a:prstGeom>
                  </pic:spPr>
                </pic:pic>
              </a:graphicData>
            </a:graphic>
          </wp:inline>
        </w:drawing>
      </w:r>
    </w:p>
    <w:p w:rsidR="00E02D36" w:rsidRDefault="00E02D36">
      <w:pPr>
        <w:pStyle w:val="BodyText"/>
        <w:spacing w:before="134"/>
      </w:pPr>
    </w:p>
    <w:p w:rsidR="00E02D36" w:rsidRDefault="00E24A8E">
      <w:pPr>
        <w:spacing w:line="480" w:lineRule="auto"/>
        <w:ind w:left="878" w:right="752" w:hanging="488"/>
        <w:jc w:val="both"/>
        <w:rPr>
          <w:b/>
          <w:sz w:val="24"/>
        </w:rPr>
      </w:pPr>
      <w:r>
        <w:rPr>
          <w:b/>
          <w:sz w:val="24"/>
        </w:rPr>
        <w:t>Figure</w:t>
      </w:r>
      <w:r>
        <w:rPr>
          <w:b/>
          <w:spacing w:val="-6"/>
          <w:sz w:val="24"/>
        </w:rPr>
        <w:t xml:space="preserve"> </w:t>
      </w:r>
      <w:r>
        <w:rPr>
          <w:b/>
          <w:sz w:val="24"/>
        </w:rPr>
        <w:t>5.</w:t>
      </w:r>
      <w:r>
        <w:rPr>
          <w:b/>
          <w:spacing w:val="-5"/>
          <w:sz w:val="24"/>
        </w:rPr>
        <w:t xml:space="preserve"> </w:t>
      </w:r>
      <w:r>
        <w:rPr>
          <w:b/>
          <w:sz w:val="24"/>
        </w:rPr>
        <w:t>Heatmap</w:t>
      </w:r>
      <w:r>
        <w:rPr>
          <w:b/>
          <w:spacing w:val="-4"/>
          <w:sz w:val="24"/>
        </w:rPr>
        <w:t xml:space="preserve"> </w:t>
      </w:r>
      <w:r>
        <w:rPr>
          <w:b/>
          <w:sz w:val="24"/>
        </w:rPr>
        <w:t>illustrating</w:t>
      </w:r>
      <w:r>
        <w:rPr>
          <w:b/>
          <w:spacing w:val="-5"/>
          <w:sz w:val="24"/>
        </w:rPr>
        <w:t xml:space="preserve"> </w:t>
      </w:r>
      <w:r>
        <w:rPr>
          <w:b/>
          <w:sz w:val="24"/>
        </w:rPr>
        <w:t>the</w:t>
      </w:r>
      <w:r>
        <w:rPr>
          <w:b/>
          <w:spacing w:val="-5"/>
          <w:sz w:val="24"/>
        </w:rPr>
        <w:t xml:space="preserve"> </w:t>
      </w:r>
      <w:r>
        <w:rPr>
          <w:b/>
          <w:sz w:val="24"/>
        </w:rPr>
        <w:t>correlation</w:t>
      </w:r>
      <w:r>
        <w:rPr>
          <w:b/>
          <w:spacing w:val="-3"/>
          <w:sz w:val="24"/>
        </w:rPr>
        <w:t xml:space="preserve"> </w:t>
      </w:r>
      <w:r>
        <w:rPr>
          <w:b/>
          <w:sz w:val="24"/>
        </w:rPr>
        <w:t>between</w:t>
      </w:r>
      <w:r>
        <w:rPr>
          <w:b/>
          <w:spacing w:val="-5"/>
          <w:sz w:val="24"/>
        </w:rPr>
        <w:t xml:space="preserve"> </w:t>
      </w:r>
      <w:r>
        <w:rPr>
          <w:b/>
          <w:sz w:val="24"/>
        </w:rPr>
        <w:t>atmospheric</w:t>
      </w:r>
      <w:r>
        <w:rPr>
          <w:b/>
          <w:spacing w:val="-5"/>
          <w:sz w:val="24"/>
        </w:rPr>
        <w:t xml:space="preserve"> </w:t>
      </w:r>
      <w:r>
        <w:rPr>
          <w:b/>
          <w:sz w:val="24"/>
        </w:rPr>
        <w:t>predictors</w:t>
      </w:r>
      <w:r>
        <w:rPr>
          <w:b/>
          <w:spacing w:val="-5"/>
          <w:sz w:val="24"/>
        </w:rPr>
        <w:t xml:space="preserve"> </w:t>
      </w:r>
      <w:r>
        <w:rPr>
          <w:b/>
          <w:sz w:val="24"/>
        </w:rPr>
        <w:t>(e.g., wind speed) and model performance (</w:t>
      </w:r>
      <w:proofErr w:type="spellStart"/>
      <w:r>
        <w:rPr>
          <w:b/>
          <w:sz w:val="24"/>
        </w:rPr>
        <w:t>LightGBM</w:t>
      </w:r>
      <w:proofErr w:type="spellEnd"/>
      <w:r>
        <w:rPr>
          <w:b/>
          <w:sz w:val="24"/>
        </w:rPr>
        <w:t>, Random Forest, LSTM)</w:t>
      </w:r>
    </w:p>
    <w:p w:rsidR="00E02D36" w:rsidRDefault="00E24A8E">
      <w:pPr>
        <w:pStyle w:val="ListParagraph"/>
        <w:numPr>
          <w:ilvl w:val="1"/>
          <w:numId w:val="3"/>
        </w:numPr>
        <w:tabs>
          <w:tab w:val="left" w:pos="825"/>
        </w:tabs>
        <w:spacing w:line="480" w:lineRule="auto"/>
        <w:ind w:right="718" w:firstLine="0"/>
        <w:rPr>
          <w:sz w:val="24"/>
        </w:rPr>
      </w:pPr>
      <w:r>
        <w:rPr>
          <w:b/>
          <w:sz w:val="24"/>
        </w:rPr>
        <w:t>Model</w:t>
      </w:r>
      <w:r>
        <w:rPr>
          <w:b/>
          <w:spacing w:val="-11"/>
          <w:sz w:val="24"/>
        </w:rPr>
        <w:t xml:space="preserve"> </w:t>
      </w:r>
      <w:r>
        <w:rPr>
          <w:b/>
          <w:sz w:val="24"/>
        </w:rPr>
        <w:t>Comparison</w:t>
      </w:r>
      <w:r>
        <w:rPr>
          <w:b/>
          <w:spacing w:val="-8"/>
          <w:sz w:val="24"/>
        </w:rPr>
        <w:t xml:space="preserve"> </w:t>
      </w:r>
      <w:r>
        <w:rPr>
          <w:b/>
          <w:sz w:val="24"/>
        </w:rPr>
        <w:t>a</w:t>
      </w:r>
      <w:r>
        <w:rPr>
          <w:b/>
          <w:sz w:val="24"/>
        </w:rPr>
        <w:t>nd</w:t>
      </w:r>
      <w:r>
        <w:rPr>
          <w:b/>
          <w:spacing w:val="-11"/>
          <w:sz w:val="24"/>
        </w:rPr>
        <w:t xml:space="preserve"> </w:t>
      </w:r>
      <w:r>
        <w:rPr>
          <w:b/>
          <w:sz w:val="24"/>
        </w:rPr>
        <w:t>Implications:</w:t>
      </w:r>
      <w:r>
        <w:rPr>
          <w:b/>
          <w:spacing w:val="-10"/>
          <w:sz w:val="24"/>
        </w:rPr>
        <w:t xml:space="preserve"> </w:t>
      </w:r>
      <w:r>
        <w:rPr>
          <w:sz w:val="24"/>
        </w:rPr>
        <w:t>The</w:t>
      </w:r>
      <w:r>
        <w:rPr>
          <w:spacing w:val="-13"/>
          <w:sz w:val="24"/>
        </w:rPr>
        <w:t xml:space="preserve"> </w:t>
      </w:r>
      <w:r>
        <w:rPr>
          <w:sz w:val="24"/>
        </w:rPr>
        <w:t>box</w:t>
      </w:r>
      <w:r>
        <w:rPr>
          <w:spacing w:val="-10"/>
          <w:sz w:val="24"/>
        </w:rPr>
        <w:t xml:space="preserve"> </w:t>
      </w:r>
      <w:r>
        <w:rPr>
          <w:sz w:val="24"/>
        </w:rPr>
        <w:t>plot</w:t>
      </w:r>
      <w:r>
        <w:rPr>
          <w:spacing w:val="-11"/>
          <w:sz w:val="24"/>
        </w:rPr>
        <w:t xml:space="preserve"> </w:t>
      </w:r>
      <w:r>
        <w:rPr>
          <w:sz w:val="24"/>
        </w:rPr>
        <w:t>in</w:t>
      </w:r>
      <w:r>
        <w:rPr>
          <w:spacing w:val="-10"/>
          <w:sz w:val="24"/>
        </w:rPr>
        <w:t xml:space="preserve"> </w:t>
      </w:r>
      <w:r>
        <w:rPr>
          <w:b/>
          <w:i/>
          <w:sz w:val="24"/>
        </w:rPr>
        <w:t>figure</w:t>
      </w:r>
      <w:r>
        <w:rPr>
          <w:b/>
          <w:i/>
          <w:spacing w:val="-12"/>
          <w:sz w:val="24"/>
        </w:rPr>
        <w:t xml:space="preserve"> </w:t>
      </w:r>
      <w:r>
        <w:rPr>
          <w:b/>
          <w:i/>
          <w:sz w:val="24"/>
        </w:rPr>
        <w:t>3</w:t>
      </w:r>
      <w:r>
        <w:rPr>
          <w:b/>
          <w:i/>
          <w:spacing w:val="-11"/>
          <w:sz w:val="24"/>
        </w:rPr>
        <w:t xml:space="preserve"> </w:t>
      </w:r>
      <w:r>
        <w:rPr>
          <w:sz w:val="24"/>
        </w:rPr>
        <w:t>comparing</w:t>
      </w:r>
      <w:r>
        <w:rPr>
          <w:spacing w:val="-14"/>
          <w:sz w:val="24"/>
        </w:rPr>
        <w:t xml:space="preserve"> </w:t>
      </w:r>
      <w:r>
        <w:rPr>
          <w:sz w:val="24"/>
        </w:rPr>
        <w:t>MSE</w:t>
      </w:r>
      <w:r>
        <w:rPr>
          <w:spacing w:val="-12"/>
          <w:sz w:val="24"/>
        </w:rPr>
        <w:t xml:space="preserve"> </w:t>
      </w:r>
      <w:r>
        <w:rPr>
          <w:sz w:val="24"/>
        </w:rPr>
        <w:t xml:space="preserve">and MAE across models highlights </w:t>
      </w:r>
      <w:proofErr w:type="spellStart"/>
      <w:r>
        <w:rPr>
          <w:sz w:val="24"/>
        </w:rPr>
        <w:t>LightGBM’s</w:t>
      </w:r>
      <w:proofErr w:type="spellEnd"/>
      <w:r>
        <w:rPr>
          <w:sz w:val="24"/>
        </w:rPr>
        <w:t xml:space="preserve"> superior performance in minimizing errors, followed closely by Random Forest, with LSTM trailing behind.</w:t>
      </w:r>
    </w:p>
    <w:p w:rsidR="00E02D36" w:rsidRDefault="00E24A8E">
      <w:pPr>
        <w:pStyle w:val="BodyText"/>
        <w:spacing w:line="480" w:lineRule="auto"/>
        <w:ind w:left="360" w:right="715"/>
        <w:jc w:val="both"/>
      </w:pPr>
      <w:r>
        <w:t xml:space="preserve">The overall ranking of the models, shown in Table 3, indicates that </w:t>
      </w:r>
      <w:r>
        <w:rPr>
          <w:b/>
        </w:rPr>
        <w:t xml:space="preserve">Random Forest </w:t>
      </w:r>
      <w:r>
        <w:t>had the</w:t>
      </w:r>
      <w:r>
        <w:rPr>
          <w:spacing w:val="-9"/>
        </w:rPr>
        <w:t xml:space="preserve"> </w:t>
      </w:r>
      <w:r>
        <w:t>lowest</w:t>
      </w:r>
      <w:r>
        <w:rPr>
          <w:spacing w:val="-8"/>
        </w:rPr>
        <w:t xml:space="preserve"> </w:t>
      </w:r>
      <w:r>
        <w:t>MSE</w:t>
      </w:r>
      <w:r>
        <w:rPr>
          <w:spacing w:val="-9"/>
        </w:rPr>
        <w:t xml:space="preserve"> </w:t>
      </w:r>
      <w:r>
        <w:t>and</w:t>
      </w:r>
      <w:r>
        <w:rPr>
          <w:spacing w:val="-8"/>
        </w:rPr>
        <w:t xml:space="preserve"> </w:t>
      </w:r>
      <w:r>
        <w:t>MAE</w:t>
      </w:r>
      <w:r>
        <w:rPr>
          <w:spacing w:val="-9"/>
        </w:rPr>
        <w:t xml:space="preserve"> </w:t>
      </w:r>
      <w:r>
        <w:t>overall,</w:t>
      </w:r>
      <w:r>
        <w:rPr>
          <w:spacing w:val="-8"/>
        </w:rPr>
        <w:t xml:space="preserve"> </w:t>
      </w:r>
      <w:r>
        <w:t>performing</w:t>
      </w:r>
      <w:r>
        <w:rPr>
          <w:spacing w:val="-11"/>
        </w:rPr>
        <w:t xml:space="preserve"> </w:t>
      </w:r>
      <w:r>
        <w:t>particularly</w:t>
      </w:r>
      <w:r>
        <w:rPr>
          <w:spacing w:val="-12"/>
        </w:rPr>
        <w:t xml:space="preserve"> </w:t>
      </w:r>
      <w:r>
        <w:t>well</w:t>
      </w:r>
      <w:r>
        <w:rPr>
          <w:spacing w:val="-8"/>
        </w:rPr>
        <w:t xml:space="preserve"> </w:t>
      </w:r>
      <w:r>
        <w:t>in</w:t>
      </w:r>
      <w:r>
        <w:rPr>
          <w:spacing w:val="-4"/>
        </w:rPr>
        <w:t xml:space="preserve"> </w:t>
      </w:r>
      <w:r>
        <w:rPr>
          <w:b/>
        </w:rPr>
        <w:t>regions</w:t>
      </w:r>
      <w:r>
        <w:rPr>
          <w:b/>
          <w:spacing w:val="-8"/>
        </w:rPr>
        <w:t xml:space="preserve"> </w:t>
      </w:r>
      <w:r>
        <w:rPr>
          <w:b/>
        </w:rPr>
        <w:t>with</w:t>
      </w:r>
      <w:r>
        <w:rPr>
          <w:b/>
          <w:spacing w:val="-8"/>
        </w:rPr>
        <w:t xml:space="preserve"> </w:t>
      </w:r>
      <w:r>
        <w:rPr>
          <w:b/>
        </w:rPr>
        <w:t>moderate climatic</w:t>
      </w:r>
      <w:r>
        <w:rPr>
          <w:b/>
          <w:spacing w:val="-8"/>
        </w:rPr>
        <w:t xml:space="preserve"> </w:t>
      </w:r>
      <w:r>
        <w:rPr>
          <w:b/>
        </w:rPr>
        <w:t>variability</w:t>
      </w:r>
      <w:r>
        <w:t>,</w:t>
      </w:r>
      <w:r>
        <w:rPr>
          <w:spacing w:val="-7"/>
        </w:rPr>
        <w:t xml:space="preserve"> </w:t>
      </w:r>
      <w:r>
        <w:t>such</w:t>
      </w:r>
      <w:r>
        <w:rPr>
          <w:spacing w:val="-7"/>
        </w:rPr>
        <w:t xml:space="preserve"> </w:t>
      </w:r>
      <w:r>
        <w:t>as</w:t>
      </w:r>
      <w:r>
        <w:rPr>
          <w:spacing w:val="-6"/>
        </w:rPr>
        <w:t xml:space="preserve"> </w:t>
      </w:r>
      <w:r>
        <w:rPr>
          <w:b/>
        </w:rPr>
        <w:t>Niamey</w:t>
      </w:r>
      <w:r>
        <w:rPr>
          <w:b/>
          <w:spacing w:val="-7"/>
        </w:rPr>
        <w:t xml:space="preserve"> </w:t>
      </w:r>
      <w:r>
        <w:t>and</w:t>
      </w:r>
      <w:r>
        <w:rPr>
          <w:spacing w:val="-7"/>
        </w:rPr>
        <w:t xml:space="preserve"> </w:t>
      </w:r>
      <w:r>
        <w:rPr>
          <w:b/>
        </w:rPr>
        <w:t>Bamako</w:t>
      </w:r>
      <w:r>
        <w:t>.</w:t>
      </w:r>
      <w:r>
        <w:rPr>
          <w:spacing w:val="-7"/>
        </w:rPr>
        <w:t xml:space="preserve"> </w:t>
      </w:r>
      <w:r>
        <w:t>However,</w:t>
      </w:r>
      <w:r>
        <w:rPr>
          <w:spacing w:val="-8"/>
        </w:rPr>
        <w:t xml:space="preserve"> </w:t>
      </w:r>
      <w:proofErr w:type="spellStart"/>
      <w:r>
        <w:rPr>
          <w:b/>
        </w:rPr>
        <w:t>LightGBM</w:t>
      </w:r>
      <w:proofErr w:type="spellEnd"/>
      <w:r>
        <w:rPr>
          <w:b/>
          <w:spacing w:val="-5"/>
        </w:rPr>
        <w:t xml:space="preserve"> </w:t>
      </w:r>
      <w:r>
        <w:t>emerged</w:t>
      </w:r>
      <w:r>
        <w:rPr>
          <w:spacing w:val="-7"/>
        </w:rPr>
        <w:t xml:space="preserve"> </w:t>
      </w:r>
      <w:r>
        <w:t>as</w:t>
      </w:r>
      <w:r>
        <w:rPr>
          <w:spacing w:val="-7"/>
        </w:rPr>
        <w:t xml:space="preserve"> </w:t>
      </w:r>
      <w:r>
        <w:t xml:space="preserve">the most reliable model across </w:t>
      </w:r>
      <w:r>
        <w:rPr>
          <w:b/>
        </w:rPr>
        <w:t>diverse climatic zones</w:t>
      </w:r>
      <w:r>
        <w:t xml:space="preserve">, especially in areas with extreme weather conditions, where its robustness in handling large, complex datasets gave it an edge. This makes </w:t>
      </w:r>
      <w:proofErr w:type="spellStart"/>
      <w:r>
        <w:t>LightGBM</w:t>
      </w:r>
      <w:proofErr w:type="spellEnd"/>
      <w:r>
        <w:t xml:space="preserve"> the more consistent model for broader applications, wh</w:t>
      </w:r>
      <w:r>
        <w:t>ile Random Forest shows strong performance in more stable conditions. This is likely</w:t>
      </w:r>
      <w:r>
        <w:rPr>
          <w:spacing w:val="-3"/>
        </w:rPr>
        <w:t xml:space="preserve"> </w:t>
      </w:r>
      <w:r>
        <w:t>due to its</w:t>
      </w:r>
      <w:r>
        <w:rPr>
          <w:spacing w:val="-6"/>
        </w:rPr>
        <w:t xml:space="preserve"> </w:t>
      </w:r>
      <w:r>
        <w:t>gradient</w:t>
      </w:r>
      <w:r>
        <w:rPr>
          <w:spacing w:val="-5"/>
        </w:rPr>
        <w:t xml:space="preserve"> </w:t>
      </w:r>
      <w:r>
        <w:t>boosting</w:t>
      </w:r>
      <w:r>
        <w:rPr>
          <w:spacing w:val="-5"/>
        </w:rPr>
        <w:t xml:space="preserve"> </w:t>
      </w:r>
      <w:r>
        <w:t>framework,</w:t>
      </w:r>
      <w:r>
        <w:rPr>
          <w:spacing w:val="-5"/>
        </w:rPr>
        <w:t xml:space="preserve"> </w:t>
      </w:r>
      <w:r>
        <w:t>which</w:t>
      </w:r>
      <w:r>
        <w:rPr>
          <w:spacing w:val="-4"/>
        </w:rPr>
        <w:t xml:space="preserve"> </w:t>
      </w:r>
      <w:r>
        <w:t>excels</w:t>
      </w:r>
      <w:r>
        <w:rPr>
          <w:spacing w:val="-3"/>
        </w:rPr>
        <w:t xml:space="preserve"> </w:t>
      </w:r>
      <w:r>
        <w:t>in</w:t>
      </w:r>
      <w:r>
        <w:rPr>
          <w:spacing w:val="-6"/>
        </w:rPr>
        <w:t xml:space="preserve"> </w:t>
      </w:r>
      <w:r>
        <w:t>handling</w:t>
      </w:r>
      <w:r>
        <w:rPr>
          <w:spacing w:val="-6"/>
        </w:rPr>
        <w:t xml:space="preserve"> </w:t>
      </w:r>
      <w:r>
        <w:t>structured</w:t>
      </w:r>
      <w:r>
        <w:rPr>
          <w:spacing w:val="-4"/>
        </w:rPr>
        <w:t xml:space="preserve"> </w:t>
      </w:r>
      <w:r>
        <w:t>datasets</w:t>
      </w:r>
      <w:r>
        <w:rPr>
          <w:spacing w:val="-3"/>
        </w:rPr>
        <w:t xml:space="preserve"> </w:t>
      </w:r>
      <w:r>
        <w:t>with</w:t>
      </w:r>
      <w:r>
        <w:rPr>
          <w:spacing w:val="-3"/>
        </w:rPr>
        <w:t xml:space="preserve"> </w:t>
      </w:r>
      <w:r>
        <w:rPr>
          <w:spacing w:val="-2"/>
        </w:rPr>
        <w:t>various</w:t>
      </w:r>
    </w:p>
    <w:p w:rsidR="00E02D36" w:rsidRDefault="00E02D36">
      <w:pPr>
        <w:pStyle w:val="BodyText"/>
        <w:spacing w:line="480" w:lineRule="auto"/>
        <w:jc w:val="both"/>
        <w:sectPr w:rsidR="00E02D36">
          <w:pgSz w:w="12240" w:h="15840"/>
          <w:pgMar w:top="1540" w:right="1080" w:bottom="280" w:left="1440" w:header="720" w:footer="720" w:gutter="0"/>
          <w:cols w:space="720"/>
        </w:sectPr>
      </w:pPr>
    </w:p>
    <w:p w:rsidR="00E02D36" w:rsidRDefault="00E24A8E">
      <w:pPr>
        <w:pStyle w:val="BodyText"/>
        <w:spacing w:before="72" w:line="480" w:lineRule="auto"/>
        <w:ind w:left="360" w:right="717"/>
        <w:jc w:val="both"/>
      </w:pPr>
      <w:r>
        <w:lastRenderedPageBreak/>
        <w:t>interdependencies between predictors.</w:t>
      </w:r>
      <w:r>
        <w:rPr>
          <w:spacing w:val="40"/>
        </w:rPr>
        <w:t xml:space="preserve"> </w:t>
      </w:r>
      <w:r>
        <w:rPr>
          <w:b/>
          <w:i/>
        </w:rPr>
        <w:t xml:space="preserve">LSTM </w:t>
      </w:r>
      <w:r>
        <w:t xml:space="preserve">performed well in </w:t>
      </w:r>
      <w:r>
        <w:t>regions and seasons where</w:t>
      </w:r>
      <w:r>
        <w:rPr>
          <w:spacing w:val="-9"/>
        </w:rPr>
        <w:t xml:space="preserve"> </w:t>
      </w:r>
      <w:r>
        <w:t>temporal</w:t>
      </w:r>
      <w:r>
        <w:rPr>
          <w:spacing w:val="-6"/>
        </w:rPr>
        <w:t xml:space="preserve"> </w:t>
      </w:r>
      <w:r>
        <w:t>patterns</w:t>
      </w:r>
      <w:r>
        <w:rPr>
          <w:spacing w:val="-4"/>
        </w:rPr>
        <w:t xml:space="preserve"> </w:t>
      </w:r>
      <w:r>
        <w:t>were</w:t>
      </w:r>
      <w:r>
        <w:rPr>
          <w:spacing w:val="-9"/>
        </w:rPr>
        <w:t xml:space="preserve"> </w:t>
      </w:r>
      <w:r>
        <w:t>more</w:t>
      </w:r>
      <w:r>
        <w:rPr>
          <w:spacing w:val="-8"/>
        </w:rPr>
        <w:t xml:space="preserve"> </w:t>
      </w:r>
      <w:r>
        <w:t>pronounced,</w:t>
      </w:r>
      <w:r>
        <w:rPr>
          <w:spacing w:val="-7"/>
        </w:rPr>
        <w:t xml:space="preserve"> </w:t>
      </w:r>
      <w:r>
        <w:t>suggesting</w:t>
      </w:r>
      <w:r>
        <w:rPr>
          <w:spacing w:val="-9"/>
        </w:rPr>
        <w:t xml:space="preserve"> </w:t>
      </w:r>
      <w:r>
        <w:t>that</w:t>
      </w:r>
      <w:r>
        <w:rPr>
          <w:spacing w:val="-7"/>
        </w:rPr>
        <w:t xml:space="preserve"> </w:t>
      </w:r>
      <w:r>
        <w:t>its</w:t>
      </w:r>
      <w:r>
        <w:rPr>
          <w:spacing w:val="-7"/>
        </w:rPr>
        <w:t xml:space="preserve"> </w:t>
      </w:r>
      <w:r>
        <w:t>sequential</w:t>
      </w:r>
      <w:r>
        <w:rPr>
          <w:spacing w:val="-6"/>
        </w:rPr>
        <w:t xml:space="preserve"> </w:t>
      </w:r>
      <w:r>
        <w:t>architecture may be more appropriate for specific use cases involving highly seasonal or time- dependent refractivity predictions.</w:t>
      </w:r>
    </w:p>
    <w:p w:rsidR="00E02D36" w:rsidRDefault="00E24A8E">
      <w:pPr>
        <w:spacing w:before="5"/>
        <w:ind w:left="360"/>
        <w:jc w:val="both"/>
        <w:rPr>
          <w:b/>
          <w:sz w:val="24"/>
        </w:rPr>
      </w:pPr>
      <w:r>
        <w:rPr>
          <w:b/>
          <w:sz w:val="24"/>
        </w:rPr>
        <w:t>Table</w:t>
      </w:r>
      <w:r>
        <w:rPr>
          <w:b/>
          <w:spacing w:val="-1"/>
          <w:sz w:val="24"/>
        </w:rPr>
        <w:t xml:space="preserve"> </w:t>
      </w:r>
      <w:r>
        <w:rPr>
          <w:b/>
          <w:sz w:val="24"/>
        </w:rPr>
        <w:t>3:</w:t>
      </w:r>
      <w:r>
        <w:rPr>
          <w:b/>
          <w:spacing w:val="-3"/>
          <w:sz w:val="24"/>
        </w:rPr>
        <w:t xml:space="preserve"> </w:t>
      </w:r>
      <w:r>
        <w:rPr>
          <w:b/>
          <w:sz w:val="24"/>
        </w:rPr>
        <w:t xml:space="preserve">Model </w:t>
      </w:r>
      <w:r>
        <w:rPr>
          <w:b/>
          <w:spacing w:val="-2"/>
          <w:sz w:val="24"/>
        </w:rPr>
        <w:t>Ranking</w:t>
      </w:r>
    </w:p>
    <w:p w:rsidR="00E02D36" w:rsidRDefault="00E02D36">
      <w:pPr>
        <w:pStyle w:val="BodyText"/>
        <w:spacing w:before="56"/>
        <w:rPr>
          <w:b/>
          <w:sz w:val="20"/>
        </w:rPr>
      </w:pPr>
    </w:p>
    <w:tbl>
      <w:tblPr>
        <w:tblW w:w="0" w:type="auto"/>
        <w:tblInd w:w="931" w:type="dxa"/>
        <w:tblLayout w:type="fixed"/>
        <w:tblCellMar>
          <w:left w:w="0" w:type="dxa"/>
          <w:right w:w="0" w:type="dxa"/>
        </w:tblCellMar>
        <w:tblLook w:val="01E0" w:firstRow="1" w:lastRow="1" w:firstColumn="1" w:lastColumn="1" w:noHBand="0" w:noVBand="0"/>
      </w:tblPr>
      <w:tblGrid>
        <w:gridCol w:w="1930"/>
        <w:gridCol w:w="1384"/>
        <w:gridCol w:w="1428"/>
        <w:gridCol w:w="1365"/>
        <w:gridCol w:w="1405"/>
      </w:tblGrid>
      <w:tr w:rsidR="00E02D36">
        <w:trPr>
          <w:trHeight w:val="544"/>
        </w:trPr>
        <w:tc>
          <w:tcPr>
            <w:tcW w:w="1930" w:type="dxa"/>
            <w:tcBorders>
              <w:bottom w:val="single" w:sz="4" w:space="0" w:color="7E7E7E"/>
            </w:tcBorders>
          </w:tcPr>
          <w:p w:rsidR="00E02D36" w:rsidRDefault="00E24A8E">
            <w:pPr>
              <w:pStyle w:val="TableParagraph"/>
              <w:spacing w:line="266" w:lineRule="exact"/>
              <w:ind w:left="108"/>
              <w:rPr>
                <w:b/>
                <w:sz w:val="24"/>
              </w:rPr>
            </w:pPr>
            <w:r>
              <w:rPr>
                <w:b/>
                <w:spacing w:val="-2"/>
                <w:sz w:val="24"/>
              </w:rPr>
              <w:t>Mode</w:t>
            </w:r>
            <w:r>
              <w:rPr>
                <w:b/>
                <w:spacing w:val="-2"/>
                <w:sz w:val="24"/>
              </w:rPr>
              <w:t>l</w:t>
            </w:r>
          </w:p>
        </w:tc>
        <w:tc>
          <w:tcPr>
            <w:tcW w:w="1384" w:type="dxa"/>
            <w:tcBorders>
              <w:bottom w:val="single" w:sz="4" w:space="0" w:color="7E7E7E"/>
            </w:tcBorders>
          </w:tcPr>
          <w:p w:rsidR="00E02D36" w:rsidRDefault="00E24A8E">
            <w:pPr>
              <w:pStyle w:val="TableParagraph"/>
              <w:spacing w:line="266" w:lineRule="exact"/>
              <w:ind w:left="108"/>
              <w:rPr>
                <w:b/>
                <w:sz w:val="24"/>
              </w:rPr>
            </w:pPr>
            <w:r>
              <w:rPr>
                <w:b/>
                <w:sz w:val="24"/>
              </w:rPr>
              <w:t>MSE</w:t>
            </w:r>
            <w:r>
              <w:rPr>
                <w:b/>
                <w:spacing w:val="-1"/>
                <w:sz w:val="24"/>
              </w:rPr>
              <w:t xml:space="preserve"> </w:t>
            </w:r>
            <w:r>
              <w:rPr>
                <w:b/>
                <w:spacing w:val="-4"/>
                <w:sz w:val="24"/>
              </w:rPr>
              <w:t>Mean</w:t>
            </w:r>
          </w:p>
        </w:tc>
        <w:tc>
          <w:tcPr>
            <w:tcW w:w="1428" w:type="dxa"/>
            <w:tcBorders>
              <w:bottom w:val="single" w:sz="4" w:space="0" w:color="7E7E7E"/>
            </w:tcBorders>
          </w:tcPr>
          <w:p w:rsidR="00E02D36" w:rsidRDefault="00E24A8E">
            <w:pPr>
              <w:pStyle w:val="TableParagraph"/>
              <w:spacing w:line="266" w:lineRule="exact"/>
              <w:ind w:left="111"/>
              <w:rPr>
                <w:b/>
                <w:sz w:val="24"/>
              </w:rPr>
            </w:pPr>
            <w:r>
              <w:rPr>
                <w:b/>
                <w:sz w:val="24"/>
              </w:rPr>
              <w:t>MAE</w:t>
            </w:r>
            <w:r>
              <w:rPr>
                <w:b/>
                <w:spacing w:val="-1"/>
                <w:sz w:val="24"/>
              </w:rPr>
              <w:t xml:space="preserve"> </w:t>
            </w:r>
            <w:r>
              <w:rPr>
                <w:b/>
                <w:spacing w:val="-4"/>
                <w:sz w:val="24"/>
              </w:rPr>
              <w:t>Mean</w:t>
            </w:r>
          </w:p>
        </w:tc>
        <w:tc>
          <w:tcPr>
            <w:tcW w:w="1365" w:type="dxa"/>
            <w:tcBorders>
              <w:bottom w:val="single" w:sz="4" w:space="0" w:color="7E7E7E"/>
            </w:tcBorders>
          </w:tcPr>
          <w:p w:rsidR="00E02D36" w:rsidRDefault="00E24A8E">
            <w:pPr>
              <w:pStyle w:val="TableParagraph"/>
              <w:spacing w:line="266" w:lineRule="exact"/>
              <w:ind w:left="114"/>
              <w:rPr>
                <w:b/>
                <w:sz w:val="24"/>
              </w:rPr>
            </w:pPr>
            <w:r>
              <w:rPr>
                <w:b/>
                <w:sz w:val="24"/>
              </w:rPr>
              <w:t>MSE</w:t>
            </w:r>
            <w:r>
              <w:rPr>
                <w:b/>
                <w:spacing w:val="-1"/>
                <w:sz w:val="24"/>
              </w:rPr>
              <w:t xml:space="preserve"> </w:t>
            </w:r>
            <w:r>
              <w:rPr>
                <w:b/>
                <w:spacing w:val="-4"/>
                <w:sz w:val="24"/>
              </w:rPr>
              <w:t>Rank</w:t>
            </w:r>
          </w:p>
        </w:tc>
        <w:tc>
          <w:tcPr>
            <w:tcW w:w="1405" w:type="dxa"/>
            <w:tcBorders>
              <w:bottom w:val="single" w:sz="4" w:space="0" w:color="7E7E7E"/>
            </w:tcBorders>
          </w:tcPr>
          <w:p w:rsidR="00E02D36" w:rsidRDefault="00E24A8E">
            <w:pPr>
              <w:pStyle w:val="TableParagraph"/>
              <w:spacing w:line="266" w:lineRule="exact"/>
              <w:ind w:left="112"/>
              <w:rPr>
                <w:b/>
                <w:sz w:val="24"/>
              </w:rPr>
            </w:pPr>
            <w:r>
              <w:rPr>
                <w:b/>
                <w:sz w:val="24"/>
              </w:rPr>
              <w:t>MAE</w:t>
            </w:r>
            <w:r>
              <w:rPr>
                <w:b/>
                <w:spacing w:val="-1"/>
                <w:sz w:val="24"/>
              </w:rPr>
              <w:t xml:space="preserve"> </w:t>
            </w:r>
            <w:r>
              <w:rPr>
                <w:b/>
                <w:spacing w:val="-4"/>
                <w:sz w:val="24"/>
              </w:rPr>
              <w:t>Rank</w:t>
            </w:r>
          </w:p>
        </w:tc>
      </w:tr>
      <w:tr w:rsidR="00E02D36">
        <w:trPr>
          <w:trHeight w:val="552"/>
        </w:trPr>
        <w:tc>
          <w:tcPr>
            <w:tcW w:w="1930" w:type="dxa"/>
            <w:tcBorders>
              <w:top w:val="single" w:sz="4" w:space="0" w:color="7E7E7E"/>
              <w:right w:val="single" w:sz="4" w:space="0" w:color="7E7E7E"/>
            </w:tcBorders>
            <w:shd w:val="clear" w:color="auto" w:fill="F1F1F1"/>
          </w:tcPr>
          <w:p w:rsidR="00E02D36" w:rsidRDefault="00E24A8E">
            <w:pPr>
              <w:pStyle w:val="TableParagraph"/>
              <w:spacing w:line="273" w:lineRule="exact"/>
              <w:ind w:left="108"/>
              <w:rPr>
                <w:b/>
                <w:sz w:val="24"/>
              </w:rPr>
            </w:pPr>
            <w:r>
              <w:rPr>
                <w:b/>
                <w:sz w:val="24"/>
              </w:rPr>
              <w:t xml:space="preserve">Random </w:t>
            </w:r>
            <w:r>
              <w:rPr>
                <w:b/>
                <w:spacing w:val="-2"/>
                <w:sz w:val="24"/>
              </w:rPr>
              <w:t>Forest</w:t>
            </w:r>
          </w:p>
        </w:tc>
        <w:tc>
          <w:tcPr>
            <w:tcW w:w="1384" w:type="dxa"/>
            <w:tcBorders>
              <w:top w:val="single" w:sz="4" w:space="0" w:color="7E7E7E"/>
              <w:left w:val="single" w:sz="4" w:space="0" w:color="7E7E7E"/>
            </w:tcBorders>
            <w:shd w:val="clear" w:color="auto" w:fill="F1F1F1"/>
          </w:tcPr>
          <w:p w:rsidR="00E02D36" w:rsidRDefault="00E24A8E">
            <w:pPr>
              <w:pStyle w:val="TableParagraph"/>
              <w:spacing w:line="268" w:lineRule="exact"/>
              <w:ind w:left="103"/>
              <w:rPr>
                <w:sz w:val="24"/>
              </w:rPr>
            </w:pPr>
            <w:r>
              <w:rPr>
                <w:spacing w:val="-2"/>
                <w:sz w:val="24"/>
              </w:rPr>
              <w:t>1824.906</w:t>
            </w:r>
          </w:p>
        </w:tc>
        <w:tc>
          <w:tcPr>
            <w:tcW w:w="1428" w:type="dxa"/>
            <w:tcBorders>
              <w:top w:val="single" w:sz="4" w:space="0" w:color="7E7E7E"/>
            </w:tcBorders>
            <w:shd w:val="clear" w:color="auto" w:fill="F1F1F1"/>
          </w:tcPr>
          <w:p w:rsidR="00E02D36" w:rsidRDefault="00E24A8E">
            <w:pPr>
              <w:pStyle w:val="TableParagraph"/>
              <w:spacing w:line="268" w:lineRule="exact"/>
              <w:ind w:left="111"/>
              <w:rPr>
                <w:sz w:val="24"/>
              </w:rPr>
            </w:pPr>
            <w:r>
              <w:rPr>
                <w:spacing w:val="-2"/>
                <w:sz w:val="24"/>
              </w:rPr>
              <w:t>33.757</w:t>
            </w:r>
          </w:p>
        </w:tc>
        <w:tc>
          <w:tcPr>
            <w:tcW w:w="1365" w:type="dxa"/>
            <w:tcBorders>
              <w:top w:val="single" w:sz="4" w:space="0" w:color="7E7E7E"/>
            </w:tcBorders>
            <w:shd w:val="clear" w:color="auto" w:fill="F1F1F1"/>
          </w:tcPr>
          <w:p w:rsidR="00E02D36" w:rsidRDefault="00E24A8E">
            <w:pPr>
              <w:pStyle w:val="TableParagraph"/>
              <w:spacing w:line="268" w:lineRule="exact"/>
              <w:ind w:left="114"/>
              <w:rPr>
                <w:sz w:val="24"/>
              </w:rPr>
            </w:pPr>
            <w:r>
              <w:rPr>
                <w:spacing w:val="-10"/>
                <w:sz w:val="24"/>
              </w:rPr>
              <w:t>1</w:t>
            </w:r>
          </w:p>
        </w:tc>
        <w:tc>
          <w:tcPr>
            <w:tcW w:w="1405" w:type="dxa"/>
            <w:tcBorders>
              <w:top w:val="single" w:sz="4" w:space="0" w:color="7E7E7E"/>
            </w:tcBorders>
            <w:shd w:val="clear" w:color="auto" w:fill="F1F1F1"/>
          </w:tcPr>
          <w:p w:rsidR="00E02D36" w:rsidRDefault="00E24A8E">
            <w:pPr>
              <w:pStyle w:val="TableParagraph"/>
              <w:spacing w:line="268" w:lineRule="exact"/>
              <w:ind w:left="112"/>
              <w:rPr>
                <w:sz w:val="24"/>
              </w:rPr>
            </w:pPr>
            <w:r>
              <w:rPr>
                <w:spacing w:val="-10"/>
                <w:sz w:val="24"/>
              </w:rPr>
              <w:t>1</w:t>
            </w:r>
          </w:p>
        </w:tc>
      </w:tr>
      <w:tr w:rsidR="00E02D36">
        <w:trPr>
          <w:trHeight w:val="551"/>
        </w:trPr>
        <w:tc>
          <w:tcPr>
            <w:tcW w:w="1930" w:type="dxa"/>
            <w:tcBorders>
              <w:right w:val="single" w:sz="4" w:space="0" w:color="7E7E7E"/>
            </w:tcBorders>
          </w:tcPr>
          <w:p w:rsidR="00E02D36" w:rsidRDefault="00E24A8E">
            <w:pPr>
              <w:pStyle w:val="TableParagraph"/>
              <w:spacing w:line="273" w:lineRule="exact"/>
              <w:ind w:left="108"/>
              <w:rPr>
                <w:b/>
                <w:sz w:val="24"/>
              </w:rPr>
            </w:pPr>
            <w:proofErr w:type="spellStart"/>
            <w:r>
              <w:rPr>
                <w:b/>
                <w:spacing w:val="-2"/>
                <w:sz w:val="24"/>
              </w:rPr>
              <w:t>LightGBM</w:t>
            </w:r>
            <w:proofErr w:type="spellEnd"/>
          </w:p>
        </w:tc>
        <w:tc>
          <w:tcPr>
            <w:tcW w:w="1384" w:type="dxa"/>
            <w:tcBorders>
              <w:left w:val="single" w:sz="4" w:space="0" w:color="7E7E7E"/>
            </w:tcBorders>
          </w:tcPr>
          <w:p w:rsidR="00E02D36" w:rsidRDefault="00E24A8E">
            <w:pPr>
              <w:pStyle w:val="TableParagraph"/>
              <w:spacing w:line="268" w:lineRule="exact"/>
              <w:ind w:left="103"/>
              <w:rPr>
                <w:sz w:val="24"/>
              </w:rPr>
            </w:pPr>
            <w:r>
              <w:rPr>
                <w:spacing w:val="-2"/>
                <w:sz w:val="24"/>
              </w:rPr>
              <w:t>1918.844</w:t>
            </w:r>
          </w:p>
        </w:tc>
        <w:tc>
          <w:tcPr>
            <w:tcW w:w="1428" w:type="dxa"/>
          </w:tcPr>
          <w:p w:rsidR="00E02D36" w:rsidRDefault="00E24A8E">
            <w:pPr>
              <w:pStyle w:val="TableParagraph"/>
              <w:spacing w:line="268" w:lineRule="exact"/>
              <w:ind w:left="111"/>
              <w:rPr>
                <w:sz w:val="24"/>
              </w:rPr>
            </w:pPr>
            <w:r>
              <w:rPr>
                <w:spacing w:val="-2"/>
                <w:sz w:val="24"/>
              </w:rPr>
              <w:t>35.014</w:t>
            </w:r>
          </w:p>
        </w:tc>
        <w:tc>
          <w:tcPr>
            <w:tcW w:w="1365" w:type="dxa"/>
          </w:tcPr>
          <w:p w:rsidR="00E02D36" w:rsidRDefault="00E24A8E">
            <w:pPr>
              <w:pStyle w:val="TableParagraph"/>
              <w:spacing w:line="268" w:lineRule="exact"/>
              <w:ind w:left="114"/>
              <w:rPr>
                <w:sz w:val="24"/>
              </w:rPr>
            </w:pPr>
            <w:r>
              <w:rPr>
                <w:spacing w:val="-10"/>
                <w:sz w:val="24"/>
              </w:rPr>
              <w:t>2</w:t>
            </w:r>
          </w:p>
        </w:tc>
        <w:tc>
          <w:tcPr>
            <w:tcW w:w="1405" w:type="dxa"/>
          </w:tcPr>
          <w:p w:rsidR="00E02D36" w:rsidRDefault="00E24A8E">
            <w:pPr>
              <w:pStyle w:val="TableParagraph"/>
              <w:spacing w:line="268" w:lineRule="exact"/>
              <w:ind w:left="112"/>
              <w:rPr>
                <w:sz w:val="24"/>
              </w:rPr>
            </w:pPr>
            <w:r>
              <w:rPr>
                <w:spacing w:val="-10"/>
                <w:sz w:val="24"/>
              </w:rPr>
              <w:t>2</w:t>
            </w:r>
          </w:p>
        </w:tc>
      </w:tr>
      <w:tr w:rsidR="00E02D36">
        <w:trPr>
          <w:trHeight w:val="552"/>
        </w:trPr>
        <w:tc>
          <w:tcPr>
            <w:tcW w:w="1930" w:type="dxa"/>
            <w:tcBorders>
              <w:right w:val="single" w:sz="4" w:space="0" w:color="7E7E7E"/>
            </w:tcBorders>
            <w:shd w:val="clear" w:color="auto" w:fill="F1F1F1"/>
          </w:tcPr>
          <w:p w:rsidR="00E02D36" w:rsidRDefault="00E24A8E">
            <w:pPr>
              <w:pStyle w:val="TableParagraph"/>
              <w:spacing w:line="273" w:lineRule="exact"/>
              <w:ind w:left="108"/>
              <w:rPr>
                <w:b/>
                <w:sz w:val="24"/>
              </w:rPr>
            </w:pPr>
            <w:r>
              <w:rPr>
                <w:b/>
                <w:spacing w:val="-4"/>
                <w:sz w:val="24"/>
              </w:rPr>
              <w:t>LSTM</w:t>
            </w:r>
          </w:p>
        </w:tc>
        <w:tc>
          <w:tcPr>
            <w:tcW w:w="1384" w:type="dxa"/>
            <w:tcBorders>
              <w:left w:val="single" w:sz="4" w:space="0" w:color="7E7E7E"/>
            </w:tcBorders>
            <w:shd w:val="clear" w:color="auto" w:fill="F1F1F1"/>
          </w:tcPr>
          <w:p w:rsidR="00E02D36" w:rsidRDefault="00E24A8E">
            <w:pPr>
              <w:pStyle w:val="TableParagraph"/>
              <w:spacing w:line="268" w:lineRule="exact"/>
              <w:ind w:left="103"/>
              <w:rPr>
                <w:sz w:val="24"/>
              </w:rPr>
            </w:pPr>
            <w:r>
              <w:rPr>
                <w:spacing w:val="-2"/>
                <w:sz w:val="24"/>
              </w:rPr>
              <w:t>59707.833</w:t>
            </w:r>
          </w:p>
        </w:tc>
        <w:tc>
          <w:tcPr>
            <w:tcW w:w="1428" w:type="dxa"/>
            <w:shd w:val="clear" w:color="auto" w:fill="F1F1F1"/>
          </w:tcPr>
          <w:p w:rsidR="00E02D36" w:rsidRDefault="00E24A8E">
            <w:pPr>
              <w:pStyle w:val="TableParagraph"/>
              <w:spacing w:line="268" w:lineRule="exact"/>
              <w:ind w:left="111"/>
              <w:rPr>
                <w:sz w:val="24"/>
              </w:rPr>
            </w:pPr>
            <w:r>
              <w:rPr>
                <w:spacing w:val="-2"/>
                <w:sz w:val="24"/>
              </w:rPr>
              <w:t>113.457</w:t>
            </w:r>
          </w:p>
        </w:tc>
        <w:tc>
          <w:tcPr>
            <w:tcW w:w="1365" w:type="dxa"/>
            <w:shd w:val="clear" w:color="auto" w:fill="F1F1F1"/>
          </w:tcPr>
          <w:p w:rsidR="00E02D36" w:rsidRDefault="00E24A8E">
            <w:pPr>
              <w:pStyle w:val="TableParagraph"/>
              <w:spacing w:line="268" w:lineRule="exact"/>
              <w:ind w:left="114"/>
              <w:rPr>
                <w:sz w:val="24"/>
              </w:rPr>
            </w:pPr>
            <w:r>
              <w:rPr>
                <w:spacing w:val="-10"/>
                <w:sz w:val="24"/>
              </w:rPr>
              <w:t>3</w:t>
            </w:r>
          </w:p>
        </w:tc>
        <w:tc>
          <w:tcPr>
            <w:tcW w:w="1405" w:type="dxa"/>
            <w:shd w:val="clear" w:color="auto" w:fill="F1F1F1"/>
          </w:tcPr>
          <w:p w:rsidR="00E02D36" w:rsidRDefault="00E24A8E">
            <w:pPr>
              <w:pStyle w:val="TableParagraph"/>
              <w:spacing w:line="268" w:lineRule="exact"/>
              <w:ind w:left="112"/>
              <w:rPr>
                <w:sz w:val="24"/>
              </w:rPr>
            </w:pPr>
            <w:r>
              <w:rPr>
                <w:spacing w:val="-10"/>
                <w:sz w:val="24"/>
              </w:rPr>
              <w:t>3</w:t>
            </w:r>
          </w:p>
        </w:tc>
      </w:tr>
    </w:tbl>
    <w:p w:rsidR="00E02D36" w:rsidRDefault="00E24A8E">
      <w:pPr>
        <w:pStyle w:val="ListParagraph"/>
        <w:numPr>
          <w:ilvl w:val="1"/>
          <w:numId w:val="3"/>
        </w:numPr>
        <w:tabs>
          <w:tab w:val="left" w:pos="826"/>
        </w:tabs>
        <w:spacing w:before="239" w:line="480" w:lineRule="auto"/>
        <w:ind w:right="720" w:firstLine="0"/>
        <w:rPr>
          <w:sz w:val="24"/>
        </w:rPr>
      </w:pPr>
      <w:r>
        <w:rPr>
          <w:b/>
          <w:sz w:val="24"/>
        </w:rPr>
        <w:t>Implications for Radio Refractivity Prediction and Wireless Communication Systems</w:t>
      </w:r>
      <w:r>
        <w:rPr>
          <w:sz w:val="24"/>
        </w:rPr>
        <w:t xml:space="preserve">: This study’s findings have important </w:t>
      </w:r>
      <w:r>
        <w:rPr>
          <w:sz w:val="24"/>
        </w:rPr>
        <w:t>implications for enhancing radio refractivity predictions, particularly in West Africa’s diverse climatic zones. Accurate refractivity predictions are crucial for optimizing wireless communication systems, minimizing signal degradation, and improving netwo</w:t>
      </w:r>
      <w:r>
        <w:rPr>
          <w:sz w:val="24"/>
        </w:rPr>
        <w:t>rk reliability.</w:t>
      </w:r>
    </w:p>
    <w:p w:rsidR="00E02D36" w:rsidRDefault="00E24A8E">
      <w:pPr>
        <w:pStyle w:val="ListParagraph"/>
        <w:numPr>
          <w:ilvl w:val="2"/>
          <w:numId w:val="3"/>
        </w:numPr>
        <w:tabs>
          <w:tab w:val="left" w:pos="787"/>
        </w:tabs>
        <w:spacing w:line="475" w:lineRule="auto"/>
        <w:ind w:right="717"/>
        <w:rPr>
          <w:sz w:val="24"/>
        </w:rPr>
      </w:pPr>
      <w:r>
        <w:rPr>
          <w:b/>
          <w:sz w:val="24"/>
        </w:rPr>
        <w:t>Tropical and Coastal Zones</w:t>
      </w:r>
      <w:r>
        <w:rPr>
          <w:sz w:val="24"/>
        </w:rPr>
        <w:t>: The high variability of atmospheric conditions, particularly due to humidity and oceanic influences, suggests that more complex models</w:t>
      </w:r>
      <w:r>
        <w:rPr>
          <w:spacing w:val="-15"/>
          <w:sz w:val="24"/>
        </w:rPr>
        <w:t xml:space="preserve"> </w:t>
      </w:r>
      <w:r>
        <w:rPr>
          <w:sz w:val="24"/>
        </w:rPr>
        <w:t>or</w:t>
      </w:r>
      <w:r>
        <w:rPr>
          <w:spacing w:val="-15"/>
          <w:sz w:val="24"/>
        </w:rPr>
        <w:t xml:space="preserve"> </w:t>
      </w:r>
      <w:r>
        <w:rPr>
          <w:sz w:val="24"/>
        </w:rPr>
        <w:t>additional</w:t>
      </w:r>
      <w:r>
        <w:rPr>
          <w:spacing w:val="-15"/>
          <w:sz w:val="24"/>
        </w:rPr>
        <w:t xml:space="preserve"> </w:t>
      </w:r>
      <w:r>
        <w:rPr>
          <w:sz w:val="24"/>
        </w:rPr>
        <w:t>predictors</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needed</w:t>
      </w:r>
      <w:r>
        <w:rPr>
          <w:spacing w:val="-15"/>
          <w:sz w:val="24"/>
        </w:rPr>
        <w:t xml:space="preserve"> </w:t>
      </w:r>
      <w:r>
        <w:rPr>
          <w:sz w:val="24"/>
        </w:rPr>
        <w:t>to</w:t>
      </w:r>
      <w:r>
        <w:rPr>
          <w:spacing w:val="-15"/>
          <w:sz w:val="24"/>
        </w:rPr>
        <w:t xml:space="preserve"> </w:t>
      </w:r>
      <w:r>
        <w:rPr>
          <w:sz w:val="24"/>
        </w:rPr>
        <w:t>accurately</w:t>
      </w:r>
      <w:r>
        <w:rPr>
          <w:spacing w:val="-15"/>
          <w:sz w:val="24"/>
        </w:rPr>
        <w:t xml:space="preserve"> </w:t>
      </w:r>
      <w:r>
        <w:rPr>
          <w:sz w:val="24"/>
        </w:rPr>
        <w:t>capture</w:t>
      </w:r>
      <w:r>
        <w:rPr>
          <w:spacing w:val="-15"/>
          <w:sz w:val="24"/>
        </w:rPr>
        <w:t xml:space="preserve"> </w:t>
      </w:r>
      <w:r>
        <w:rPr>
          <w:sz w:val="24"/>
        </w:rPr>
        <w:t>these</w:t>
      </w:r>
      <w:r>
        <w:rPr>
          <w:spacing w:val="-15"/>
          <w:sz w:val="24"/>
        </w:rPr>
        <w:t xml:space="preserve"> </w:t>
      </w:r>
      <w:r>
        <w:rPr>
          <w:sz w:val="24"/>
        </w:rPr>
        <w:t>fluctuatio</w:t>
      </w:r>
      <w:r>
        <w:rPr>
          <w:sz w:val="24"/>
        </w:rPr>
        <w:t xml:space="preserve">ns. </w:t>
      </w:r>
      <w:proofErr w:type="spellStart"/>
      <w:r>
        <w:rPr>
          <w:sz w:val="24"/>
        </w:rPr>
        <w:t>LightGBM</w:t>
      </w:r>
      <w:proofErr w:type="spellEnd"/>
      <w:r>
        <w:rPr>
          <w:sz w:val="24"/>
        </w:rPr>
        <w:t xml:space="preserve"> performs well, but enhancements through sequential data or additional humidity-related predictors could improve accuracy.</w:t>
      </w:r>
    </w:p>
    <w:p w:rsidR="00E02D36" w:rsidRDefault="00E24A8E">
      <w:pPr>
        <w:pStyle w:val="ListParagraph"/>
        <w:numPr>
          <w:ilvl w:val="2"/>
          <w:numId w:val="3"/>
        </w:numPr>
        <w:tabs>
          <w:tab w:val="left" w:pos="787"/>
        </w:tabs>
        <w:spacing w:before="7" w:line="470" w:lineRule="auto"/>
        <w:ind w:right="718"/>
        <w:rPr>
          <w:sz w:val="24"/>
        </w:rPr>
      </w:pPr>
      <w:r>
        <w:rPr>
          <w:b/>
          <w:sz w:val="24"/>
        </w:rPr>
        <w:t>Highland and Semi-Arid Zones</w:t>
      </w:r>
      <w:r>
        <w:rPr>
          <w:sz w:val="24"/>
        </w:rPr>
        <w:t xml:space="preserve">: Models that incorporate sequential data, like </w:t>
      </w:r>
      <w:r>
        <w:rPr>
          <w:b/>
          <w:sz w:val="24"/>
        </w:rPr>
        <w:t>LSTM</w:t>
      </w:r>
      <w:r>
        <w:rPr>
          <w:sz w:val="24"/>
        </w:rPr>
        <w:t>, may be better suited for highland and s</w:t>
      </w:r>
      <w:r>
        <w:rPr>
          <w:sz w:val="24"/>
        </w:rPr>
        <w:t>emi-arid zones, where temporal variations</w:t>
      </w:r>
      <w:r>
        <w:rPr>
          <w:spacing w:val="-3"/>
          <w:sz w:val="24"/>
        </w:rPr>
        <w:t xml:space="preserve"> </w:t>
      </w:r>
      <w:r>
        <w:rPr>
          <w:sz w:val="24"/>
        </w:rPr>
        <w:t>in</w:t>
      </w:r>
      <w:r>
        <w:rPr>
          <w:spacing w:val="-3"/>
          <w:sz w:val="24"/>
        </w:rPr>
        <w:t xml:space="preserve"> </w:t>
      </w:r>
      <w:r>
        <w:rPr>
          <w:sz w:val="24"/>
        </w:rPr>
        <w:t>wind</w:t>
      </w:r>
      <w:r>
        <w:rPr>
          <w:spacing w:val="-3"/>
          <w:sz w:val="24"/>
        </w:rPr>
        <w:t xml:space="preserve"> </w:t>
      </w:r>
      <w:r>
        <w:rPr>
          <w:sz w:val="24"/>
        </w:rPr>
        <w:t>speed</w:t>
      </w:r>
      <w:r>
        <w:rPr>
          <w:spacing w:val="-1"/>
          <w:sz w:val="24"/>
        </w:rPr>
        <w:t xml:space="preserve"> </w:t>
      </w:r>
      <w:r>
        <w:rPr>
          <w:sz w:val="24"/>
        </w:rPr>
        <w:t>and</w:t>
      </w:r>
      <w:r>
        <w:rPr>
          <w:spacing w:val="-3"/>
          <w:sz w:val="24"/>
        </w:rPr>
        <w:t xml:space="preserve"> </w:t>
      </w:r>
      <w:r>
        <w:rPr>
          <w:sz w:val="24"/>
        </w:rPr>
        <w:t>solar</w:t>
      </w:r>
      <w:r>
        <w:rPr>
          <w:spacing w:val="-2"/>
          <w:sz w:val="24"/>
        </w:rPr>
        <w:t xml:space="preserve"> </w:t>
      </w:r>
      <w:r>
        <w:rPr>
          <w:sz w:val="24"/>
        </w:rPr>
        <w:t>radiation</w:t>
      </w:r>
      <w:r>
        <w:rPr>
          <w:spacing w:val="-1"/>
          <w:sz w:val="24"/>
        </w:rPr>
        <w:t xml:space="preserve"> </w:t>
      </w:r>
      <w:r>
        <w:rPr>
          <w:sz w:val="24"/>
        </w:rPr>
        <w:t>are</w:t>
      </w:r>
      <w:r>
        <w:rPr>
          <w:spacing w:val="-3"/>
          <w:sz w:val="24"/>
        </w:rPr>
        <w:t xml:space="preserve"> </w:t>
      </w:r>
      <w:r>
        <w:rPr>
          <w:sz w:val="24"/>
        </w:rPr>
        <w:t>key</w:t>
      </w:r>
      <w:r>
        <w:rPr>
          <w:spacing w:val="-6"/>
          <w:sz w:val="24"/>
        </w:rPr>
        <w:t xml:space="preserve"> </w:t>
      </w:r>
      <w:r>
        <w:rPr>
          <w:sz w:val="24"/>
        </w:rPr>
        <w:t>refractivity</w:t>
      </w:r>
      <w:r>
        <w:rPr>
          <w:spacing w:val="-8"/>
          <w:sz w:val="24"/>
        </w:rPr>
        <w:t xml:space="preserve"> </w:t>
      </w:r>
      <w:r>
        <w:rPr>
          <w:sz w:val="24"/>
        </w:rPr>
        <w:t>drivers.</w:t>
      </w:r>
      <w:r>
        <w:rPr>
          <w:spacing w:val="-3"/>
          <w:sz w:val="24"/>
        </w:rPr>
        <w:t xml:space="preserve"> </w:t>
      </w:r>
      <w:r>
        <w:rPr>
          <w:sz w:val="24"/>
        </w:rPr>
        <w:t>While</w:t>
      </w:r>
      <w:r>
        <w:rPr>
          <w:spacing w:val="-2"/>
          <w:sz w:val="24"/>
        </w:rPr>
        <w:t xml:space="preserve"> </w:t>
      </w:r>
      <w:r>
        <w:rPr>
          <w:sz w:val="24"/>
        </w:rPr>
        <w:t>LSTM</w:t>
      </w:r>
    </w:p>
    <w:p w:rsidR="00E02D36" w:rsidRDefault="00E02D36">
      <w:pPr>
        <w:pStyle w:val="ListParagraph"/>
        <w:spacing w:line="470" w:lineRule="auto"/>
        <w:rPr>
          <w:sz w:val="24"/>
        </w:rPr>
        <w:sectPr w:rsidR="00E02D36">
          <w:pgSz w:w="12240" w:h="15840"/>
          <w:pgMar w:top="1360" w:right="1080" w:bottom="280" w:left="1440" w:header="720" w:footer="720" w:gutter="0"/>
          <w:cols w:space="720"/>
        </w:sectPr>
      </w:pPr>
    </w:p>
    <w:p w:rsidR="00E02D36" w:rsidRDefault="00E24A8E">
      <w:pPr>
        <w:pStyle w:val="BodyText"/>
        <w:spacing w:before="72" w:line="480" w:lineRule="auto"/>
        <w:ind w:left="787" w:right="716"/>
        <w:jc w:val="both"/>
      </w:pPr>
      <w:r>
        <w:lastRenderedPageBreak/>
        <w:t>underperformed overall, its potential for handling time-dependent data makes it valuable in these specific zones.</w:t>
      </w:r>
    </w:p>
    <w:p w:rsidR="00E02D36" w:rsidRDefault="00E24A8E">
      <w:pPr>
        <w:pStyle w:val="ListParagraph"/>
        <w:numPr>
          <w:ilvl w:val="2"/>
          <w:numId w:val="3"/>
        </w:numPr>
        <w:tabs>
          <w:tab w:val="left" w:pos="786"/>
        </w:tabs>
        <w:spacing w:before="2"/>
        <w:ind w:left="786" w:hanging="359"/>
        <w:rPr>
          <w:sz w:val="24"/>
        </w:rPr>
      </w:pPr>
      <w:r>
        <w:rPr>
          <w:b/>
          <w:sz w:val="24"/>
        </w:rPr>
        <w:t>Practical</w:t>
      </w:r>
      <w:r>
        <w:rPr>
          <w:b/>
          <w:spacing w:val="-5"/>
          <w:sz w:val="24"/>
        </w:rPr>
        <w:t xml:space="preserve"> </w:t>
      </w:r>
      <w:r>
        <w:rPr>
          <w:b/>
          <w:spacing w:val="-2"/>
          <w:sz w:val="24"/>
        </w:rPr>
        <w:t>Implications</w:t>
      </w:r>
      <w:r>
        <w:rPr>
          <w:spacing w:val="-2"/>
          <w:sz w:val="24"/>
        </w:rPr>
        <w:t>:</w:t>
      </w:r>
    </w:p>
    <w:p w:rsidR="00E02D36" w:rsidRDefault="00E24A8E">
      <w:pPr>
        <w:pStyle w:val="BodyText"/>
        <w:spacing w:before="273" w:line="480" w:lineRule="auto"/>
        <w:ind w:left="427" w:right="713"/>
        <w:jc w:val="both"/>
      </w:pPr>
      <w:proofErr w:type="spellStart"/>
      <w:r>
        <w:t>LightGBM’s</w:t>
      </w:r>
      <w:proofErr w:type="spellEnd"/>
      <w:r>
        <w:t xml:space="preserve"> superior performance highlights its potential for improving network reliability and reducing signal degradation across West Africa. By providing more accurate refractivity predictions, telecommunication companies can better anticip</w:t>
      </w:r>
      <w:r>
        <w:t>ate signal</w:t>
      </w:r>
      <w:r>
        <w:rPr>
          <w:spacing w:val="-4"/>
        </w:rPr>
        <w:t xml:space="preserve"> </w:t>
      </w:r>
      <w:r>
        <w:t>disruptions</w:t>
      </w:r>
      <w:r>
        <w:rPr>
          <w:spacing w:val="-4"/>
        </w:rPr>
        <w:t xml:space="preserve"> </w:t>
      </w:r>
      <w:r>
        <w:t>during</w:t>
      </w:r>
      <w:r>
        <w:rPr>
          <w:spacing w:val="-2"/>
        </w:rPr>
        <w:t xml:space="preserve"> </w:t>
      </w:r>
      <w:r>
        <w:t>extreme</w:t>
      </w:r>
      <w:r>
        <w:rPr>
          <w:spacing w:val="-4"/>
        </w:rPr>
        <w:t xml:space="preserve"> </w:t>
      </w:r>
      <w:r>
        <w:t>weather</w:t>
      </w:r>
      <w:r>
        <w:rPr>
          <w:spacing w:val="-3"/>
        </w:rPr>
        <w:t xml:space="preserve"> </w:t>
      </w:r>
      <w:r>
        <w:t>conditions,</w:t>
      </w:r>
      <w:r>
        <w:rPr>
          <w:spacing w:val="-4"/>
        </w:rPr>
        <w:t xml:space="preserve"> </w:t>
      </w:r>
      <w:r>
        <w:t>particularly</w:t>
      </w:r>
      <w:r>
        <w:rPr>
          <w:spacing w:val="-8"/>
        </w:rPr>
        <w:t xml:space="preserve"> </w:t>
      </w:r>
      <w:r>
        <w:t xml:space="preserve">in </w:t>
      </w:r>
      <w:r>
        <w:rPr>
          <w:b/>
        </w:rPr>
        <w:t>coastal</w:t>
      </w:r>
      <w:r>
        <w:rPr>
          <w:b/>
          <w:spacing w:val="-2"/>
        </w:rPr>
        <w:t xml:space="preserve"> </w:t>
      </w:r>
      <w:r>
        <w:rPr>
          <w:b/>
        </w:rPr>
        <w:t>regions</w:t>
      </w:r>
      <w:r>
        <w:rPr>
          <w:b/>
          <w:spacing w:val="-3"/>
        </w:rPr>
        <w:t xml:space="preserve"> </w:t>
      </w:r>
      <w:r>
        <w:t xml:space="preserve">like </w:t>
      </w:r>
      <w:r>
        <w:rPr>
          <w:b/>
        </w:rPr>
        <w:t xml:space="preserve">Dakar </w:t>
      </w:r>
      <w:r>
        <w:t>where oceanic influences and high humidity</w:t>
      </w:r>
      <w:r>
        <w:rPr>
          <w:spacing w:val="-1"/>
        </w:rPr>
        <w:t xml:space="preserve"> </w:t>
      </w:r>
      <w:r>
        <w:t xml:space="preserve">impact signal strength. Furthermore, the deployment of machine learning models like </w:t>
      </w:r>
      <w:proofErr w:type="spellStart"/>
      <w:r>
        <w:rPr>
          <w:b/>
        </w:rPr>
        <w:t>LightGBM</w:t>
      </w:r>
      <w:proofErr w:type="spellEnd"/>
      <w:r>
        <w:rPr>
          <w:b/>
        </w:rPr>
        <w:t xml:space="preserve"> </w:t>
      </w:r>
      <w:r>
        <w:t xml:space="preserve">could </w:t>
      </w:r>
      <w:r>
        <w:rPr>
          <w:b/>
        </w:rPr>
        <w:t>reduce operat</w:t>
      </w:r>
      <w:r>
        <w:rPr>
          <w:b/>
        </w:rPr>
        <w:t>ional costs</w:t>
      </w:r>
      <w:r>
        <w:rPr>
          <w:b/>
          <w:spacing w:val="-15"/>
        </w:rPr>
        <w:t xml:space="preserve"> </w:t>
      </w:r>
      <w:r>
        <w:t>by</w:t>
      </w:r>
      <w:r>
        <w:rPr>
          <w:spacing w:val="-15"/>
        </w:rPr>
        <w:t xml:space="preserve"> </w:t>
      </w:r>
      <w:r>
        <w:t>enabling</w:t>
      </w:r>
      <w:r>
        <w:rPr>
          <w:spacing w:val="-15"/>
        </w:rPr>
        <w:t xml:space="preserve"> </w:t>
      </w:r>
      <w:r>
        <w:t>more</w:t>
      </w:r>
      <w:r>
        <w:rPr>
          <w:spacing w:val="-15"/>
        </w:rPr>
        <w:t xml:space="preserve"> </w:t>
      </w:r>
      <w:r>
        <w:t>efficient</w:t>
      </w:r>
      <w:r>
        <w:rPr>
          <w:spacing w:val="-15"/>
        </w:rPr>
        <w:t xml:space="preserve"> </w:t>
      </w:r>
      <w:r>
        <w:rPr>
          <w:b/>
        </w:rPr>
        <w:t>network</w:t>
      </w:r>
      <w:r>
        <w:rPr>
          <w:b/>
          <w:spacing w:val="-15"/>
        </w:rPr>
        <w:t xml:space="preserve"> </w:t>
      </w:r>
      <w:r>
        <w:rPr>
          <w:b/>
        </w:rPr>
        <w:t>designs</w:t>
      </w:r>
      <w:r>
        <w:rPr>
          <w:b/>
          <w:spacing w:val="-15"/>
        </w:rPr>
        <w:t xml:space="preserve"> </w:t>
      </w:r>
      <w:r>
        <w:t>that</w:t>
      </w:r>
      <w:r>
        <w:rPr>
          <w:spacing w:val="-15"/>
        </w:rPr>
        <w:t xml:space="preserve"> </w:t>
      </w:r>
      <w:r>
        <w:t>account</w:t>
      </w:r>
      <w:r>
        <w:rPr>
          <w:spacing w:val="-15"/>
        </w:rPr>
        <w:t xml:space="preserve"> </w:t>
      </w:r>
      <w:r>
        <w:t>for</w:t>
      </w:r>
      <w:r>
        <w:rPr>
          <w:spacing w:val="-15"/>
        </w:rPr>
        <w:t xml:space="preserve"> </w:t>
      </w:r>
      <w:r>
        <w:t>atmospheric</w:t>
      </w:r>
      <w:r>
        <w:rPr>
          <w:spacing w:val="-15"/>
        </w:rPr>
        <w:t xml:space="preserve"> </w:t>
      </w:r>
      <w:r>
        <w:t xml:space="preserve">variability, leading to enhanced </w:t>
      </w:r>
      <w:r>
        <w:rPr>
          <w:b/>
        </w:rPr>
        <w:t xml:space="preserve">service quality </w:t>
      </w:r>
      <w:r>
        <w:t>in rural and high-demand urban areas, making it a viable model for deployment in communication systems across the region.</w:t>
      </w:r>
    </w:p>
    <w:p w:rsidR="00E02D36" w:rsidRDefault="00E24A8E">
      <w:pPr>
        <w:pStyle w:val="Heading1"/>
        <w:numPr>
          <w:ilvl w:val="0"/>
          <w:numId w:val="10"/>
        </w:numPr>
        <w:tabs>
          <w:tab w:val="left" w:pos="600"/>
        </w:tabs>
        <w:spacing w:before="246"/>
        <w:jc w:val="both"/>
      </w:pPr>
      <w:r>
        <w:rPr>
          <w:spacing w:val="-2"/>
        </w:rPr>
        <w:t>CONCLUSION</w:t>
      </w:r>
    </w:p>
    <w:p w:rsidR="00E02D36" w:rsidRDefault="00E24A8E">
      <w:pPr>
        <w:pStyle w:val="BodyText"/>
        <w:spacing w:before="271" w:line="480" w:lineRule="auto"/>
        <w:ind w:left="360" w:right="715"/>
        <w:jc w:val="both"/>
      </w:pPr>
      <w:r>
        <w:t xml:space="preserve">This study demonstrates the potential of machine learning models for predicting surface refractivity in West Africa. Among the models tested, </w:t>
      </w:r>
      <w:proofErr w:type="spellStart"/>
      <w:r>
        <w:rPr>
          <w:b/>
        </w:rPr>
        <w:t>LightGBM</w:t>
      </w:r>
      <w:proofErr w:type="spellEnd"/>
      <w:r>
        <w:rPr>
          <w:b/>
        </w:rPr>
        <w:t xml:space="preserve"> </w:t>
      </w:r>
      <w:r>
        <w:t>consistently delivered the most accurate predictions, particularly in arid and semi-arid regio</w:t>
      </w:r>
      <w:r>
        <w:t xml:space="preserve">ns. </w:t>
      </w:r>
      <w:r>
        <w:rPr>
          <w:b/>
        </w:rPr>
        <w:t xml:space="preserve">LSTM </w:t>
      </w:r>
      <w:r>
        <w:t>showed promise in areas with high seasonal variability, while Random Forest performed well but lagged behind in overall predictive accuracy.</w:t>
      </w:r>
    </w:p>
    <w:p w:rsidR="00E02D36" w:rsidRDefault="00E24A8E">
      <w:pPr>
        <w:pStyle w:val="BodyText"/>
        <w:spacing w:before="1"/>
        <w:ind w:left="360"/>
        <w:jc w:val="both"/>
      </w:pPr>
      <w:r>
        <w:t>Key</w:t>
      </w:r>
      <w:r>
        <w:rPr>
          <w:spacing w:val="-5"/>
        </w:rPr>
        <w:t xml:space="preserve"> </w:t>
      </w:r>
      <w:r>
        <w:t xml:space="preserve">findings indicate </w:t>
      </w:r>
      <w:r>
        <w:rPr>
          <w:spacing w:val="-2"/>
        </w:rPr>
        <w:t>that:</w:t>
      </w:r>
    </w:p>
    <w:p w:rsidR="00E02D36" w:rsidRDefault="00E02D36">
      <w:pPr>
        <w:pStyle w:val="BodyText"/>
        <w:spacing w:before="2"/>
      </w:pPr>
    </w:p>
    <w:p w:rsidR="00E02D36" w:rsidRDefault="00E24A8E">
      <w:pPr>
        <w:pStyle w:val="ListParagraph"/>
        <w:numPr>
          <w:ilvl w:val="0"/>
          <w:numId w:val="1"/>
        </w:numPr>
        <w:tabs>
          <w:tab w:val="left" w:pos="787"/>
        </w:tabs>
        <w:spacing w:line="463" w:lineRule="auto"/>
        <w:ind w:right="720"/>
        <w:jc w:val="left"/>
        <w:rPr>
          <w:sz w:val="24"/>
        </w:rPr>
      </w:pPr>
      <w:proofErr w:type="spellStart"/>
      <w:r>
        <w:rPr>
          <w:b/>
          <w:sz w:val="24"/>
        </w:rPr>
        <w:t>LightGBM</w:t>
      </w:r>
      <w:proofErr w:type="spellEnd"/>
      <w:r>
        <w:rPr>
          <w:b/>
          <w:sz w:val="24"/>
        </w:rPr>
        <w:t xml:space="preserve"> </w:t>
      </w:r>
      <w:r>
        <w:rPr>
          <w:sz w:val="24"/>
        </w:rPr>
        <w:t>is the most reliable model for surface refractivity predictions, esp</w:t>
      </w:r>
      <w:r>
        <w:rPr>
          <w:sz w:val="24"/>
        </w:rPr>
        <w:t>ecially in less extreme climatic conditions.</w:t>
      </w:r>
    </w:p>
    <w:p w:rsidR="00E02D36" w:rsidRDefault="00E24A8E">
      <w:pPr>
        <w:pStyle w:val="ListParagraph"/>
        <w:numPr>
          <w:ilvl w:val="0"/>
          <w:numId w:val="1"/>
        </w:numPr>
        <w:tabs>
          <w:tab w:val="left" w:pos="787"/>
        </w:tabs>
        <w:spacing w:before="21" w:line="463" w:lineRule="auto"/>
        <w:ind w:right="725"/>
        <w:jc w:val="left"/>
        <w:rPr>
          <w:sz w:val="24"/>
        </w:rPr>
      </w:pPr>
      <w:r>
        <w:rPr>
          <w:b/>
          <w:sz w:val="24"/>
        </w:rPr>
        <w:t>LSTM</w:t>
      </w:r>
      <w:r>
        <w:rPr>
          <w:b/>
          <w:spacing w:val="-2"/>
          <w:sz w:val="24"/>
        </w:rPr>
        <w:t xml:space="preserve"> </w:t>
      </w:r>
      <w:r>
        <w:rPr>
          <w:sz w:val="24"/>
        </w:rPr>
        <w:t>has</w:t>
      </w:r>
      <w:r>
        <w:rPr>
          <w:spacing w:val="-2"/>
          <w:sz w:val="24"/>
        </w:rPr>
        <w:t xml:space="preserve"> </w:t>
      </w:r>
      <w:r>
        <w:rPr>
          <w:sz w:val="24"/>
        </w:rPr>
        <w:t>potential</w:t>
      </w:r>
      <w:r>
        <w:rPr>
          <w:spacing w:val="-2"/>
          <w:sz w:val="24"/>
        </w:rPr>
        <w:t xml:space="preserve"> </w:t>
      </w:r>
      <w:r>
        <w:rPr>
          <w:sz w:val="24"/>
        </w:rPr>
        <w:t>for</w:t>
      </w:r>
      <w:r>
        <w:rPr>
          <w:spacing w:val="-3"/>
          <w:sz w:val="24"/>
        </w:rPr>
        <w:t xml:space="preserve"> </w:t>
      </w:r>
      <w:r>
        <w:rPr>
          <w:sz w:val="24"/>
        </w:rPr>
        <w:t>regions</w:t>
      </w:r>
      <w:r>
        <w:rPr>
          <w:spacing w:val="-2"/>
          <w:sz w:val="24"/>
        </w:rPr>
        <w:t xml:space="preserve"> </w:t>
      </w:r>
      <w:r>
        <w:rPr>
          <w:sz w:val="24"/>
        </w:rPr>
        <w:t>with</w:t>
      </w:r>
      <w:r>
        <w:rPr>
          <w:spacing w:val="-2"/>
          <w:sz w:val="24"/>
        </w:rPr>
        <w:t xml:space="preserve"> </w:t>
      </w:r>
      <w:r>
        <w:rPr>
          <w:sz w:val="24"/>
        </w:rPr>
        <w:t>significant</w:t>
      </w:r>
      <w:r>
        <w:rPr>
          <w:spacing w:val="-2"/>
          <w:sz w:val="24"/>
        </w:rPr>
        <w:t xml:space="preserve"> </w:t>
      </w:r>
      <w:r>
        <w:rPr>
          <w:sz w:val="24"/>
        </w:rPr>
        <w:t>seasonal</w:t>
      </w:r>
      <w:r>
        <w:rPr>
          <w:spacing w:val="-2"/>
          <w:sz w:val="24"/>
        </w:rPr>
        <w:t xml:space="preserve"> </w:t>
      </w:r>
      <w:r>
        <w:rPr>
          <w:sz w:val="24"/>
        </w:rPr>
        <w:t>changes</w:t>
      </w:r>
      <w:r>
        <w:rPr>
          <w:spacing w:val="-2"/>
          <w:sz w:val="24"/>
        </w:rPr>
        <w:t xml:space="preserve"> </w:t>
      </w:r>
      <w:r>
        <w:rPr>
          <w:sz w:val="24"/>
        </w:rPr>
        <w:t>due</w:t>
      </w:r>
      <w:r>
        <w:rPr>
          <w:spacing w:val="-2"/>
          <w:sz w:val="24"/>
        </w:rPr>
        <w:t xml:space="preserve"> </w:t>
      </w:r>
      <w:r>
        <w:rPr>
          <w:sz w:val="24"/>
        </w:rPr>
        <w:t>to</w:t>
      </w:r>
      <w:r>
        <w:rPr>
          <w:spacing w:val="-2"/>
          <w:sz w:val="24"/>
        </w:rPr>
        <w:t xml:space="preserve"> </w:t>
      </w:r>
      <w:r>
        <w:rPr>
          <w:sz w:val="24"/>
        </w:rPr>
        <w:t>its</w:t>
      </w:r>
      <w:r>
        <w:rPr>
          <w:spacing w:val="-2"/>
          <w:sz w:val="24"/>
        </w:rPr>
        <w:t xml:space="preserve"> </w:t>
      </w:r>
      <w:r>
        <w:rPr>
          <w:sz w:val="24"/>
        </w:rPr>
        <w:t>ability</w:t>
      </w:r>
      <w:r>
        <w:rPr>
          <w:spacing w:val="-9"/>
          <w:sz w:val="24"/>
        </w:rPr>
        <w:t xml:space="preserve"> </w:t>
      </w:r>
      <w:r>
        <w:rPr>
          <w:sz w:val="24"/>
        </w:rPr>
        <w:t>to handle sequential data.</w:t>
      </w:r>
    </w:p>
    <w:p w:rsidR="00E02D36" w:rsidRDefault="00E02D36">
      <w:pPr>
        <w:pStyle w:val="ListParagraph"/>
        <w:spacing w:line="463" w:lineRule="auto"/>
        <w:jc w:val="left"/>
        <w:rPr>
          <w:sz w:val="24"/>
        </w:rPr>
        <w:sectPr w:rsidR="00E02D36">
          <w:pgSz w:w="12240" w:h="15840"/>
          <w:pgMar w:top="1360" w:right="1080" w:bottom="280" w:left="1440" w:header="720" w:footer="720" w:gutter="0"/>
          <w:cols w:space="720"/>
        </w:sectPr>
      </w:pPr>
    </w:p>
    <w:p w:rsidR="00E02D36" w:rsidRDefault="00E24A8E">
      <w:pPr>
        <w:pStyle w:val="ListParagraph"/>
        <w:numPr>
          <w:ilvl w:val="0"/>
          <w:numId w:val="1"/>
        </w:numPr>
        <w:tabs>
          <w:tab w:val="left" w:pos="787"/>
        </w:tabs>
        <w:spacing w:before="74" w:line="463" w:lineRule="auto"/>
        <w:ind w:right="721"/>
        <w:rPr>
          <w:sz w:val="24"/>
        </w:rPr>
      </w:pPr>
      <w:r>
        <w:rPr>
          <w:b/>
          <w:sz w:val="24"/>
        </w:rPr>
        <w:lastRenderedPageBreak/>
        <w:t xml:space="preserve">Random Forest </w:t>
      </w:r>
      <w:r>
        <w:rPr>
          <w:sz w:val="24"/>
        </w:rPr>
        <w:t xml:space="preserve">showed strong performance but exhibited a higher tendency toward </w:t>
      </w:r>
      <w:r>
        <w:rPr>
          <w:spacing w:val="-2"/>
          <w:sz w:val="24"/>
        </w:rPr>
        <w:t>overfitting.</w:t>
      </w:r>
    </w:p>
    <w:p w:rsidR="00E02D36" w:rsidRDefault="00E24A8E">
      <w:pPr>
        <w:pStyle w:val="BodyText"/>
        <w:spacing w:before="19" w:line="480" w:lineRule="auto"/>
        <w:ind w:left="360" w:right="719"/>
        <w:jc w:val="both"/>
      </w:pPr>
      <w:r>
        <w:t>These results suggest promising future directions for enhancing refractivity predictions. Potential improvements could include integrating additional atmospheric predictors, real- time data, and using hybrid or ensemble models that combine the strengths of</w:t>
      </w:r>
      <w:r>
        <w:t xml:space="preserve"> </w:t>
      </w:r>
      <w:proofErr w:type="spellStart"/>
      <w:r>
        <w:t>LightGBM</w:t>
      </w:r>
      <w:proofErr w:type="spellEnd"/>
      <w:r>
        <w:t xml:space="preserve"> and</w:t>
      </w:r>
      <w:r>
        <w:rPr>
          <w:spacing w:val="-5"/>
        </w:rPr>
        <w:t xml:space="preserve"> </w:t>
      </w:r>
      <w:r>
        <w:t>LSTM</w:t>
      </w:r>
      <w:r>
        <w:rPr>
          <w:spacing w:val="-8"/>
        </w:rPr>
        <w:t xml:space="preserve"> </w:t>
      </w:r>
      <w:r>
        <w:t>for</w:t>
      </w:r>
      <w:r>
        <w:rPr>
          <w:spacing w:val="-9"/>
        </w:rPr>
        <w:t xml:space="preserve"> </w:t>
      </w:r>
      <w:r>
        <w:t>regions</w:t>
      </w:r>
      <w:r>
        <w:rPr>
          <w:spacing w:val="-7"/>
        </w:rPr>
        <w:t xml:space="preserve"> </w:t>
      </w:r>
      <w:r>
        <w:t>with</w:t>
      </w:r>
      <w:r>
        <w:rPr>
          <w:spacing w:val="-7"/>
        </w:rPr>
        <w:t xml:space="preserve"> </w:t>
      </w:r>
      <w:r>
        <w:t>complex</w:t>
      </w:r>
      <w:r>
        <w:rPr>
          <w:spacing w:val="-6"/>
        </w:rPr>
        <w:t xml:space="preserve"> </w:t>
      </w:r>
      <w:r>
        <w:t>climate</w:t>
      </w:r>
      <w:r>
        <w:rPr>
          <w:spacing w:val="-9"/>
        </w:rPr>
        <w:t xml:space="preserve"> </w:t>
      </w:r>
      <w:r>
        <w:t>patterns.</w:t>
      </w:r>
      <w:r>
        <w:rPr>
          <w:spacing w:val="-8"/>
        </w:rPr>
        <w:t xml:space="preserve"> </w:t>
      </w:r>
      <w:r>
        <w:t>Fine-tuning</w:t>
      </w:r>
      <w:r>
        <w:rPr>
          <w:spacing w:val="-10"/>
        </w:rPr>
        <w:t xml:space="preserve"> </w:t>
      </w:r>
      <w:r>
        <w:t>model</w:t>
      </w:r>
      <w:r>
        <w:rPr>
          <w:spacing w:val="-8"/>
        </w:rPr>
        <w:t xml:space="preserve"> </w:t>
      </w:r>
      <w:r>
        <w:t>hyperparameters for specific climatic zones could further improve accuracy.</w:t>
      </w:r>
    </w:p>
    <w:p w:rsidR="00E02D36" w:rsidRDefault="00E24A8E">
      <w:pPr>
        <w:pStyle w:val="BodyText"/>
        <w:spacing w:before="1" w:line="480" w:lineRule="auto"/>
        <w:ind w:left="360" w:right="721"/>
        <w:jc w:val="both"/>
      </w:pPr>
      <w:r>
        <w:t>In</w:t>
      </w:r>
      <w:r>
        <w:rPr>
          <w:spacing w:val="-15"/>
        </w:rPr>
        <w:t xml:space="preserve"> </w:t>
      </w:r>
      <w:r>
        <w:t>summary,</w:t>
      </w:r>
      <w:r>
        <w:rPr>
          <w:spacing w:val="-15"/>
        </w:rPr>
        <w:t xml:space="preserve"> </w:t>
      </w:r>
      <w:proofErr w:type="spellStart"/>
      <w:r>
        <w:rPr>
          <w:b/>
        </w:rPr>
        <w:t>LightGBM</w:t>
      </w:r>
      <w:proofErr w:type="spellEnd"/>
      <w:r>
        <w:rPr>
          <w:b/>
          <w:spacing w:val="-12"/>
        </w:rPr>
        <w:t xml:space="preserve"> </w:t>
      </w:r>
      <w:r>
        <w:t>stands</w:t>
      </w:r>
      <w:r>
        <w:rPr>
          <w:spacing w:val="-13"/>
        </w:rPr>
        <w:t xml:space="preserve"> </w:t>
      </w:r>
      <w:r>
        <w:t>out</w:t>
      </w:r>
      <w:r>
        <w:rPr>
          <w:spacing w:val="-14"/>
        </w:rPr>
        <w:t xml:space="preserve"> </w:t>
      </w:r>
      <w:r>
        <w:t>as</w:t>
      </w:r>
      <w:r>
        <w:rPr>
          <w:spacing w:val="-14"/>
        </w:rPr>
        <w:t xml:space="preserve"> </w:t>
      </w:r>
      <w:r>
        <w:t>the</w:t>
      </w:r>
      <w:r>
        <w:rPr>
          <w:spacing w:val="-15"/>
        </w:rPr>
        <w:t xml:space="preserve"> </w:t>
      </w:r>
      <w:r>
        <w:t>most</w:t>
      </w:r>
      <w:r>
        <w:rPr>
          <w:spacing w:val="-14"/>
        </w:rPr>
        <w:t xml:space="preserve"> </w:t>
      </w:r>
      <w:r>
        <w:t>promising</w:t>
      </w:r>
      <w:r>
        <w:rPr>
          <w:spacing w:val="-15"/>
        </w:rPr>
        <w:t xml:space="preserve"> </w:t>
      </w:r>
      <w:r>
        <w:t>model</w:t>
      </w:r>
      <w:r>
        <w:rPr>
          <w:spacing w:val="-14"/>
        </w:rPr>
        <w:t xml:space="preserve"> </w:t>
      </w:r>
      <w:r>
        <w:t>for</w:t>
      </w:r>
      <w:r>
        <w:rPr>
          <w:spacing w:val="-15"/>
        </w:rPr>
        <w:t xml:space="preserve"> </w:t>
      </w:r>
      <w:r>
        <w:t>refractivity</w:t>
      </w:r>
      <w:r>
        <w:rPr>
          <w:spacing w:val="-15"/>
        </w:rPr>
        <w:t xml:space="preserve"> </w:t>
      </w:r>
      <w:r>
        <w:t xml:space="preserve">prediction in West </w:t>
      </w:r>
      <w:r>
        <w:t>Africa, offering significant improvements over traditional methods.</w:t>
      </w:r>
    </w:p>
    <w:p w:rsidR="00E02D36" w:rsidRDefault="00E24A8E">
      <w:pPr>
        <w:pStyle w:val="ListParagraph"/>
        <w:numPr>
          <w:ilvl w:val="0"/>
          <w:numId w:val="10"/>
        </w:numPr>
        <w:tabs>
          <w:tab w:val="left" w:pos="602"/>
        </w:tabs>
        <w:spacing w:before="2"/>
        <w:ind w:left="602" w:hanging="242"/>
        <w:rPr>
          <w:sz w:val="24"/>
        </w:rPr>
      </w:pPr>
      <w:r>
        <w:rPr>
          <w:spacing w:val="-2"/>
          <w:sz w:val="24"/>
        </w:rPr>
        <w:t>LIMITATIONS</w:t>
      </w:r>
    </w:p>
    <w:p w:rsidR="00E02D36" w:rsidRDefault="00E02D36">
      <w:pPr>
        <w:pStyle w:val="BodyText"/>
        <w:spacing w:before="197"/>
      </w:pPr>
    </w:p>
    <w:p w:rsidR="00E02D36" w:rsidRDefault="00E24A8E">
      <w:pPr>
        <w:pStyle w:val="BodyText"/>
        <w:spacing w:line="480" w:lineRule="auto"/>
        <w:ind w:left="360" w:right="826"/>
      </w:pPr>
      <w:r>
        <w:t>Several</w:t>
      </w:r>
      <w:r>
        <w:rPr>
          <w:spacing w:val="-4"/>
        </w:rPr>
        <w:t xml:space="preserve"> </w:t>
      </w:r>
      <w:r>
        <w:t>constraints</w:t>
      </w:r>
      <w:r>
        <w:rPr>
          <w:spacing w:val="-4"/>
        </w:rPr>
        <w:t xml:space="preserve"> </w:t>
      </w:r>
      <w:r>
        <w:t>should</w:t>
      </w:r>
      <w:r>
        <w:rPr>
          <w:spacing w:val="-4"/>
        </w:rPr>
        <w:t xml:space="preserve"> </w:t>
      </w:r>
      <w:r>
        <w:t>be</w:t>
      </w:r>
      <w:r>
        <w:rPr>
          <w:spacing w:val="-5"/>
        </w:rPr>
        <w:t xml:space="preserve"> </w:t>
      </w:r>
      <w:r>
        <w:t>acknowledged</w:t>
      </w:r>
      <w:r>
        <w:rPr>
          <w:spacing w:val="-4"/>
        </w:rPr>
        <w:t xml:space="preserve"> </w:t>
      </w:r>
      <w:r>
        <w:t>in</w:t>
      </w:r>
      <w:r>
        <w:rPr>
          <w:spacing w:val="-4"/>
        </w:rPr>
        <w:t xml:space="preserve"> </w:t>
      </w:r>
      <w:r>
        <w:t>this</w:t>
      </w:r>
      <w:r>
        <w:rPr>
          <w:spacing w:val="-4"/>
        </w:rPr>
        <w:t xml:space="preserve"> </w:t>
      </w:r>
      <w:r>
        <w:t>study.</w:t>
      </w:r>
      <w:r>
        <w:rPr>
          <w:spacing w:val="-4"/>
        </w:rPr>
        <w:t xml:space="preserve"> </w:t>
      </w:r>
      <w:r>
        <w:t>The</w:t>
      </w:r>
      <w:r>
        <w:rPr>
          <w:spacing w:val="-6"/>
        </w:rPr>
        <w:t xml:space="preserve"> </w:t>
      </w:r>
      <w:r>
        <w:t>ERA5</w:t>
      </w:r>
      <w:r>
        <w:rPr>
          <w:spacing w:val="-4"/>
        </w:rPr>
        <w:t xml:space="preserve"> </w:t>
      </w:r>
      <w:r>
        <w:t>reanalysis</w:t>
      </w:r>
      <w:r>
        <w:rPr>
          <w:spacing w:val="-4"/>
        </w:rPr>
        <w:t xml:space="preserve"> </w:t>
      </w:r>
      <w:r>
        <w:t>data</w:t>
      </w:r>
      <w:r>
        <w:rPr>
          <w:spacing w:val="-4"/>
        </w:rPr>
        <w:t xml:space="preserve"> </w:t>
      </w:r>
      <w:r>
        <w:t>has a spatial resolution of approximately 31 km, potentially missing localized atmospheric p</w:t>
      </w:r>
      <w:r>
        <w:t>henomena that affect refractivity, particularly in coastal and mountainous regions like Jos. Our models were developed specifically for West African climatic conditions and may require retraining for other regions with different atmospheric dynamics and se</w:t>
      </w:r>
      <w:r>
        <w:t xml:space="preserve">asonal </w:t>
      </w:r>
      <w:proofErr w:type="spellStart"/>
      <w:proofErr w:type="gramStart"/>
      <w:r>
        <w:t>patterns.The</w:t>
      </w:r>
      <w:proofErr w:type="spellEnd"/>
      <w:proofErr w:type="gramEnd"/>
      <w:r>
        <w:t xml:space="preserve"> ERA5 dataset carries inherent biases from sparse observational networks, especially in remote areas of our study region. Additionally, using daily averaged data may not capture short-term atmospheric variations crucial for real-time app</w:t>
      </w:r>
      <w:r>
        <w:t xml:space="preserve">lications, such as sudden weather events that can significantly impact radio </w:t>
      </w:r>
      <w:r>
        <w:rPr>
          <w:spacing w:val="-2"/>
        </w:rPr>
        <w:t>propagation.</w:t>
      </w:r>
    </w:p>
    <w:p w:rsidR="00E02D36" w:rsidRDefault="00E24A8E">
      <w:pPr>
        <w:pStyle w:val="ListParagraph"/>
        <w:numPr>
          <w:ilvl w:val="0"/>
          <w:numId w:val="10"/>
        </w:numPr>
        <w:tabs>
          <w:tab w:val="left" w:pos="599"/>
        </w:tabs>
        <w:spacing w:before="203"/>
        <w:ind w:left="599" w:hanging="239"/>
        <w:rPr>
          <w:sz w:val="24"/>
        </w:rPr>
      </w:pPr>
      <w:r>
        <w:rPr>
          <w:sz w:val="24"/>
        </w:rPr>
        <w:t>FUTURE</w:t>
      </w:r>
      <w:r>
        <w:rPr>
          <w:spacing w:val="-3"/>
          <w:sz w:val="24"/>
        </w:rPr>
        <w:t xml:space="preserve"> </w:t>
      </w:r>
      <w:r>
        <w:rPr>
          <w:spacing w:val="-4"/>
          <w:sz w:val="24"/>
        </w:rPr>
        <w:t>WORK</w:t>
      </w:r>
    </w:p>
    <w:p w:rsidR="00E02D36" w:rsidRDefault="00E02D36">
      <w:pPr>
        <w:pStyle w:val="ListParagraph"/>
        <w:jc w:val="left"/>
        <w:rPr>
          <w:sz w:val="24"/>
        </w:rPr>
        <w:sectPr w:rsidR="00E02D36">
          <w:pgSz w:w="12240" w:h="15840"/>
          <w:pgMar w:top="1360" w:right="1080" w:bottom="280" w:left="1440" w:header="720" w:footer="720" w:gutter="0"/>
          <w:cols w:space="720"/>
        </w:sectPr>
      </w:pPr>
    </w:p>
    <w:p w:rsidR="00E02D36" w:rsidRDefault="00E24A8E">
      <w:pPr>
        <w:pStyle w:val="BodyText"/>
        <w:spacing w:before="72" w:line="480" w:lineRule="auto"/>
        <w:ind w:left="360" w:right="655"/>
      </w:pPr>
      <w:r>
        <w:lastRenderedPageBreak/>
        <w:t>Future</w:t>
      </w:r>
      <w:r>
        <w:rPr>
          <w:spacing w:val="-1"/>
        </w:rPr>
        <w:t xml:space="preserve"> </w:t>
      </w:r>
      <w:r>
        <w:t>research will focus on expanding</w:t>
      </w:r>
      <w:r>
        <w:rPr>
          <w:spacing w:val="-1"/>
        </w:rPr>
        <w:t xml:space="preserve"> </w:t>
      </w:r>
      <w:r>
        <w:t>model applications to other</w:t>
      </w:r>
      <w:r>
        <w:rPr>
          <w:spacing w:val="-1"/>
        </w:rPr>
        <w:t xml:space="preserve"> </w:t>
      </w:r>
      <w:r>
        <w:t>regions, particularly East Africa and similar climate zones, to assess generalizability and determine regional customization requirements. Integration with real-time weather station data represents a priority for improving prediction accuracy during rapidl</w:t>
      </w:r>
      <w:r>
        <w:t xml:space="preserve">y changing atmospheric conditions. We plan to develop hybrid ensemble approaches combining </w:t>
      </w:r>
      <w:proofErr w:type="spellStart"/>
      <w:r>
        <w:t>LightGBM</w:t>
      </w:r>
      <w:proofErr w:type="spellEnd"/>
      <w:r>
        <w:t xml:space="preserve"> and LSTM strengths, potentially switching between models based on atmospheric stability conditions. Collaboration with telecommunications operators across A</w:t>
      </w:r>
      <w:r>
        <w:t>frica will enable operational</w:t>
      </w:r>
      <w:r>
        <w:rPr>
          <w:spacing w:val="-4"/>
        </w:rPr>
        <w:t xml:space="preserve"> </w:t>
      </w:r>
      <w:r>
        <w:t>testing</w:t>
      </w:r>
      <w:r>
        <w:rPr>
          <w:spacing w:val="-6"/>
        </w:rPr>
        <w:t xml:space="preserve"> </w:t>
      </w:r>
      <w:r>
        <w:t>and</w:t>
      </w:r>
      <w:r>
        <w:rPr>
          <w:spacing w:val="-4"/>
        </w:rPr>
        <w:t xml:space="preserve"> </w:t>
      </w:r>
      <w:r>
        <w:t>model</w:t>
      </w:r>
      <w:r>
        <w:rPr>
          <w:spacing w:val="-4"/>
        </w:rPr>
        <w:t xml:space="preserve"> </w:t>
      </w:r>
      <w:r>
        <w:t>refinement</w:t>
      </w:r>
      <w:r>
        <w:rPr>
          <w:spacing w:val="-4"/>
        </w:rPr>
        <w:t xml:space="preserve"> </w:t>
      </w:r>
      <w:r>
        <w:t>in</w:t>
      </w:r>
      <w:r>
        <w:rPr>
          <w:spacing w:val="-4"/>
        </w:rPr>
        <w:t xml:space="preserve"> </w:t>
      </w:r>
      <w:r>
        <w:t>real-world</w:t>
      </w:r>
      <w:r>
        <w:rPr>
          <w:spacing w:val="-4"/>
        </w:rPr>
        <w:t xml:space="preserve"> </w:t>
      </w:r>
      <w:r>
        <w:t>environments,</w:t>
      </w:r>
      <w:r>
        <w:rPr>
          <w:spacing w:val="-4"/>
        </w:rPr>
        <w:t xml:space="preserve"> </w:t>
      </w:r>
      <w:r>
        <w:t>ultimately</w:t>
      </w:r>
      <w:r>
        <w:rPr>
          <w:spacing w:val="-6"/>
        </w:rPr>
        <w:t xml:space="preserve"> </w:t>
      </w:r>
      <w:r>
        <w:t>working toward a continental-scale prediction system for practical engineering applications.</w:t>
      </w:r>
    </w:p>
    <w:p w:rsidR="00E02D36" w:rsidRDefault="00E02D36">
      <w:pPr>
        <w:pStyle w:val="BodyText"/>
        <w:spacing w:line="480" w:lineRule="auto"/>
      </w:pPr>
    </w:p>
    <w:p w:rsidR="00E80E21" w:rsidRDefault="00E80E21" w:rsidP="00E80E21">
      <w:pPr>
        <w:pStyle w:val="BodyText"/>
        <w:spacing w:line="480" w:lineRule="auto"/>
      </w:pPr>
      <w:r>
        <w:t>Disclaimer (Artificial intelligence)</w:t>
      </w:r>
    </w:p>
    <w:p w:rsidR="00E80E21" w:rsidRDefault="00E80E21" w:rsidP="00E80E21">
      <w:pPr>
        <w:pStyle w:val="BodyText"/>
        <w:spacing w:line="480" w:lineRule="auto"/>
      </w:pPr>
      <w:r>
        <w:t xml:space="preserve">Option 1: </w:t>
      </w:r>
    </w:p>
    <w:p w:rsidR="00E80E21" w:rsidRDefault="00E80E21" w:rsidP="00E80E21">
      <w:pPr>
        <w:pStyle w:val="BodyText"/>
        <w:spacing w:line="480" w:lineRule="auto"/>
      </w:pPr>
      <w:r>
        <w:t xml:space="preserve">Author(s) hereby declare that NO generative AI technologies such as Large Language Models (ChatGPT, COPILOT, etc.) and text-to-image generators have been used during the writing or editing of this manuscript. </w:t>
      </w:r>
    </w:p>
    <w:p w:rsidR="00E80E21" w:rsidRDefault="00E80E21" w:rsidP="00E80E21">
      <w:pPr>
        <w:pStyle w:val="BodyText"/>
        <w:spacing w:line="480" w:lineRule="auto"/>
      </w:pPr>
      <w:r>
        <w:t xml:space="preserve">Option 2: </w:t>
      </w:r>
    </w:p>
    <w:p w:rsidR="00E80E21" w:rsidRDefault="00E80E21" w:rsidP="00E80E21">
      <w:pPr>
        <w:pStyle w:val="BodyText"/>
        <w:spacing w:line="480" w:lineRule="auto"/>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80E21" w:rsidRDefault="00E80E21" w:rsidP="00E80E21">
      <w:pPr>
        <w:pStyle w:val="BodyText"/>
        <w:spacing w:line="480" w:lineRule="auto"/>
      </w:pPr>
      <w:r>
        <w:t>Details of the AI usage are given below:</w:t>
      </w:r>
    </w:p>
    <w:p w:rsidR="00E80E21" w:rsidRDefault="00E80E21" w:rsidP="00E80E21">
      <w:pPr>
        <w:pStyle w:val="BodyText"/>
        <w:spacing w:line="480" w:lineRule="auto"/>
      </w:pPr>
      <w:r>
        <w:t>1.</w:t>
      </w:r>
    </w:p>
    <w:p w:rsidR="00E80E21" w:rsidRDefault="00E80E21" w:rsidP="00E80E21">
      <w:pPr>
        <w:pStyle w:val="BodyText"/>
        <w:spacing w:line="480" w:lineRule="auto"/>
      </w:pPr>
      <w:r>
        <w:t>2.</w:t>
      </w:r>
    </w:p>
    <w:p w:rsidR="00E80E21" w:rsidRDefault="00E80E21" w:rsidP="00E80E21">
      <w:pPr>
        <w:pStyle w:val="BodyText"/>
        <w:spacing w:line="480" w:lineRule="auto"/>
        <w:sectPr w:rsidR="00E80E21">
          <w:pgSz w:w="12240" w:h="15840"/>
          <w:pgMar w:top="1360" w:right="1080" w:bottom="280" w:left="1440" w:header="720" w:footer="720" w:gutter="0"/>
          <w:cols w:space="720"/>
        </w:sectPr>
      </w:pPr>
      <w:r>
        <w:t>3.</w:t>
      </w: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spacing w:before="97"/>
      </w:pPr>
    </w:p>
    <w:p w:rsidR="00E02D36" w:rsidRDefault="00E24A8E">
      <w:pPr>
        <w:pStyle w:val="Heading1"/>
        <w:ind w:left="360" w:firstLine="0"/>
      </w:pPr>
      <w:r>
        <w:rPr>
          <w:spacing w:val="-2"/>
        </w:rPr>
        <w:t>REFERENCES</w:t>
      </w:r>
    </w:p>
    <w:p w:rsidR="00E02D36" w:rsidRPr="00E80E21" w:rsidRDefault="00E24A8E" w:rsidP="00E80E21">
      <w:pPr>
        <w:pStyle w:val="ListParagraph"/>
        <w:numPr>
          <w:ilvl w:val="0"/>
          <w:numId w:val="11"/>
        </w:numPr>
        <w:spacing w:before="274" w:line="360" w:lineRule="auto"/>
        <w:ind w:right="715"/>
        <w:rPr>
          <w:sz w:val="24"/>
        </w:rPr>
      </w:pPr>
      <w:proofErr w:type="spellStart"/>
      <w:r w:rsidRPr="00E80E21">
        <w:rPr>
          <w:sz w:val="24"/>
        </w:rPr>
        <w:t>Bergstra</w:t>
      </w:r>
      <w:proofErr w:type="spellEnd"/>
      <w:r w:rsidRPr="00E80E21">
        <w:rPr>
          <w:sz w:val="24"/>
        </w:rPr>
        <w:t>,</w:t>
      </w:r>
      <w:r w:rsidRPr="00E80E21">
        <w:rPr>
          <w:spacing w:val="-4"/>
          <w:sz w:val="24"/>
        </w:rPr>
        <w:t xml:space="preserve"> </w:t>
      </w:r>
      <w:r w:rsidRPr="00E80E21">
        <w:rPr>
          <w:sz w:val="24"/>
        </w:rPr>
        <w:t>J.,</w:t>
      </w:r>
      <w:r w:rsidRPr="00E80E21">
        <w:rPr>
          <w:spacing w:val="-4"/>
          <w:sz w:val="24"/>
        </w:rPr>
        <w:t xml:space="preserve"> </w:t>
      </w:r>
      <w:proofErr w:type="spellStart"/>
      <w:r w:rsidRPr="00E80E21">
        <w:rPr>
          <w:sz w:val="24"/>
        </w:rPr>
        <w:t>Bardenet</w:t>
      </w:r>
      <w:proofErr w:type="spellEnd"/>
      <w:r w:rsidRPr="00E80E21">
        <w:rPr>
          <w:sz w:val="24"/>
        </w:rPr>
        <w:t>,</w:t>
      </w:r>
      <w:r w:rsidRPr="00E80E21">
        <w:rPr>
          <w:spacing w:val="-4"/>
          <w:sz w:val="24"/>
        </w:rPr>
        <w:t xml:space="preserve"> </w:t>
      </w:r>
      <w:r w:rsidRPr="00E80E21">
        <w:rPr>
          <w:sz w:val="24"/>
        </w:rPr>
        <w:t>R.,</w:t>
      </w:r>
      <w:r w:rsidRPr="00E80E21">
        <w:rPr>
          <w:spacing w:val="-4"/>
          <w:sz w:val="24"/>
        </w:rPr>
        <w:t xml:space="preserve"> </w:t>
      </w:r>
      <w:r w:rsidRPr="00E80E21">
        <w:rPr>
          <w:sz w:val="24"/>
        </w:rPr>
        <w:t>Bengio,</w:t>
      </w:r>
      <w:r w:rsidRPr="00E80E21">
        <w:rPr>
          <w:spacing w:val="-4"/>
          <w:sz w:val="24"/>
        </w:rPr>
        <w:t xml:space="preserve"> </w:t>
      </w:r>
      <w:r w:rsidRPr="00E80E21">
        <w:rPr>
          <w:sz w:val="24"/>
        </w:rPr>
        <w:t>Y.,</w:t>
      </w:r>
      <w:r w:rsidRPr="00E80E21">
        <w:rPr>
          <w:spacing w:val="-4"/>
          <w:sz w:val="24"/>
        </w:rPr>
        <w:t xml:space="preserve"> </w:t>
      </w:r>
      <w:r w:rsidRPr="00E80E21">
        <w:rPr>
          <w:sz w:val="24"/>
        </w:rPr>
        <w:t>&amp;</w:t>
      </w:r>
      <w:r w:rsidRPr="00E80E21">
        <w:rPr>
          <w:spacing w:val="-4"/>
          <w:sz w:val="24"/>
        </w:rPr>
        <w:t xml:space="preserve"> </w:t>
      </w:r>
      <w:r w:rsidRPr="00E80E21">
        <w:rPr>
          <w:sz w:val="24"/>
        </w:rPr>
        <w:t>Kégl,</w:t>
      </w:r>
      <w:r w:rsidRPr="00E80E21">
        <w:rPr>
          <w:spacing w:val="-4"/>
          <w:sz w:val="24"/>
        </w:rPr>
        <w:t xml:space="preserve"> </w:t>
      </w:r>
      <w:r w:rsidRPr="00E80E21">
        <w:rPr>
          <w:sz w:val="24"/>
        </w:rPr>
        <w:t>B.</w:t>
      </w:r>
      <w:r w:rsidRPr="00E80E21">
        <w:rPr>
          <w:spacing w:val="-2"/>
          <w:sz w:val="24"/>
        </w:rPr>
        <w:t xml:space="preserve"> </w:t>
      </w:r>
      <w:r w:rsidRPr="00E80E21">
        <w:rPr>
          <w:sz w:val="24"/>
        </w:rPr>
        <w:t>(2011).</w:t>
      </w:r>
      <w:r w:rsidRPr="00E80E21">
        <w:rPr>
          <w:spacing w:val="-4"/>
          <w:sz w:val="24"/>
        </w:rPr>
        <w:t xml:space="preserve"> </w:t>
      </w:r>
      <w:r w:rsidRPr="00E80E21">
        <w:rPr>
          <w:sz w:val="24"/>
        </w:rPr>
        <w:t>Algorithms</w:t>
      </w:r>
      <w:r w:rsidRPr="00E80E21">
        <w:rPr>
          <w:spacing w:val="-4"/>
          <w:sz w:val="24"/>
        </w:rPr>
        <w:t xml:space="preserve"> </w:t>
      </w:r>
      <w:r w:rsidRPr="00E80E21">
        <w:rPr>
          <w:sz w:val="24"/>
        </w:rPr>
        <w:t>for</w:t>
      </w:r>
      <w:r w:rsidRPr="00E80E21">
        <w:rPr>
          <w:spacing w:val="-6"/>
          <w:sz w:val="24"/>
        </w:rPr>
        <w:t xml:space="preserve"> </w:t>
      </w:r>
      <w:r w:rsidRPr="00E80E21">
        <w:rPr>
          <w:sz w:val="24"/>
        </w:rPr>
        <w:t xml:space="preserve">hyper-parameter optimization. </w:t>
      </w:r>
      <w:r w:rsidRPr="00E80E21">
        <w:rPr>
          <w:b/>
          <w:sz w:val="24"/>
        </w:rPr>
        <w:t>Advances in Neural Information Processing Systems, 24</w:t>
      </w:r>
      <w:r w:rsidRPr="00E80E21">
        <w:rPr>
          <w:sz w:val="24"/>
        </w:rPr>
        <w:t xml:space="preserve">, </w:t>
      </w:r>
      <w:r w:rsidRPr="00E80E21">
        <w:rPr>
          <w:sz w:val="24"/>
        </w:rPr>
        <w:t>2546-2554.</w:t>
      </w:r>
    </w:p>
    <w:p w:rsidR="00CD46F3" w:rsidRPr="001C514E" w:rsidRDefault="00CD46F3" w:rsidP="00E80E21">
      <w:pPr>
        <w:pStyle w:val="BodyText"/>
        <w:numPr>
          <w:ilvl w:val="0"/>
          <w:numId w:val="11"/>
        </w:numPr>
        <w:spacing w:before="199" w:line="360" w:lineRule="auto"/>
        <w:ind w:right="718"/>
        <w:jc w:val="both"/>
        <w:rPr>
          <w:highlight w:val="red"/>
        </w:rPr>
      </w:pPr>
      <w:bookmarkStart w:id="0" w:name="_GoBack"/>
      <w:bookmarkEnd w:id="0"/>
      <w:proofErr w:type="spellStart"/>
      <w:r w:rsidRPr="00CD46F3">
        <w:t>Meenal</w:t>
      </w:r>
      <w:proofErr w:type="spellEnd"/>
      <w:r w:rsidRPr="00CD46F3">
        <w:t xml:space="preserve">, R. M. P. A., Michael, P. A., Pamela, D., &amp; </w:t>
      </w:r>
      <w:proofErr w:type="spellStart"/>
      <w:r w:rsidRPr="00CD46F3">
        <w:t>Rajasekaran</w:t>
      </w:r>
      <w:proofErr w:type="spellEnd"/>
      <w:r w:rsidRPr="00CD46F3">
        <w:t>, E. (2021). Weather prediction using random forest machine learning model. Indonesian Journal of Electrical Engineering and Computer Science, 22(2), 1208-1215.</w:t>
      </w:r>
    </w:p>
    <w:p w:rsidR="00E02D36" w:rsidRDefault="00E24A8E" w:rsidP="00E80E21">
      <w:pPr>
        <w:pStyle w:val="BodyText"/>
        <w:numPr>
          <w:ilvl w:val="0"/>
          <w:numId w:val="11"/>
        </w:numPr>
        <w:spacing w:before="201" w:line="360" w:lineRule="auto"/>
        <w:ind w:right="718"/>
        <w:jc w:val="both"/>
      </w:pPr>
      <w:proofErr w:type="spellStart"/>
      <w:r>
        <w:t>Breiman</w:t>
      </w:r>
      <w:proofErr w:type="spellEnd"/>
      <w:r>
        <w:t xml:space="preserve">, L. (2001). Random forests. </w:t>
      </w:r>
      <w:r>
        <w:rPr>
          <w:b/>
        </w:rPr>
        <w:t>Machine Learning, 45</w:t>
      </w:r>
      <w:r>
        <w:t xml:space="preserve">(1), 5-32. </w:t>
      </w:r>
      <w:r>
        <w:rPr>
          <w:spacing w:val="-2"/>
        </w:rPr>
        <w:t>https://doi.org/10.1023/A:1010933404324</w:t>
      </w:r>
    </w:p>
    <w:p w:rsidR="00E02D36" w:rsidRPr="00E80E21" w:rsidRDefault="00E24A8E" w:rsidP="00E80E21">
      <w:pPr>
        <w:pStyle w:val="ListParagraph"/>
        <w:numPr>
          <w:ilvl w:val="0"/>
          <w:numId w:val="11"/>
        </w:numPr>
        <w:spacing w:before="199" w:line="360" w:lineRule="auto"/>
        <w:ind w:right="717"/>
        <w:rPr>
          <w:sz w:val="24"/>
        </w:rPr>
      </w:pPr>
      <w:r w:rsidRPr="00E80E21">
        <w:rPr>
          <w:sz w:val="24"/>
        </w:rPr>
        <w:t>Dee, D. P., Uppala, S. M., Simmons, A. J., et al. (2011). The ERA-Interim reanalysis: Configuration and performance</w:t>
      </w:r>
      <w:r w:rsidRPr="00E80E21">
        <w:rPr>
          <w:spacing w:val="-1"/>
          <w:sz w:val="24"/>
        </w:rPr>
        <w:t xml:space="preserve"> </w:t>
      </w:r>
      <w:r w:rsidRPr="00E80E21">
        <w:rPr>
          <w:sz w:val="24"/>
        </w:rPr>
        <w:t>of</w:t>
      </w:r>
      <w:r w:rsidRPr="00E80E21">
        <w:rPr>
          <w:spacing w:val="-1"/>
          <w:sz w:val="24"/>
        </w:rPr>
        <w:t xml:space="preserve"> </w:t>
      </w:r>
      <w:r w:rsidRPr="00E80E21">
        <w:rPr>
          <w:sz w:val="24"/>
        </w:rPr>
        <w:t>the data</w:t>
      </w:r>
      <w:r w:rsidRPr="00E80E21">
        <w:rPr>
          <w:spacing w:val="-1"/>
          <w:sz w:val="24"/>
        </w:rPr>
        <w:t xml:space="preserve"> </w:t>
      </w:r>
      <w:r w:rsidRPr="00E80E21">
        <w:rPr>
          <w:sz w:val="24"/>
        </w:rPr>
        <w:t>assimilation system.</w:t>
      </w:r>
      <w:r w:rsidRPr="00E80E21">
        <w:rPr>
          <w:sz w:val="24"/>
        </w:rPr>
        <w:t xml:space="preserve"> </w:t>
      </w:r>
      <w:r w:rsidRPr="00E80E21">
        <w:rPr>
          <w:b/>
          <w:sz w:val="24"/>
        </w:rPr>
        <w:t>Quarterly Journal of the Royal Meteorological Society, 137</w:t>
      </w:r>
      <w:r w:rsidRPr="00E80E21">
        <w:rPr>
          <w:sz w:val="24"/>
        </w:rPr>
        <w:t>(656), 553-597. https://doi.org/10.1002/qj.828</w:t>
      </w:r>
    </w:p>
    <w:p w:rsidR="00E02D36" w:rsidRPr="00E80E21" w:rsidRDefault="00E24A8E" w:rsidP="00E80E21">
      <w:pPr>
        <w:pStyle w:val="ListParagraph"/>
        <w:numPr>
          <w:ilvl w:val="0"/>
          <w:numId w:val="11"/>
        </w:numPr>
        <w:spacing w:before="201" w:line="360" w:lineRule="auto"/>
        <w:ind w:right="715"/>
        <w:rPr>
          <w:sz w:val="24"/>
        </w:rPr>
      </w:pPr>
      <w:r w:rsidRPr="00E80E21">
        <w:rPr>
          <w:sz w:val="24"/>
        </w:rPr>
        <w:t xml:space="preserve">ECMWF. (2020). ERA5 reanalysis dataset. </w:t>
      </w:r>
      <w:r w:rsidRPr="00E80E21">
        <w:rPr>
          <w:b/>
          <w:sz w:val="24"/>
        </w:rPr>
        <w:t>European Centre for Medium-Range Weather Forecasts</w:t>
      </w:r>
      <w:r w:rsidRPr="00E80E21">
        <w:rPr>
          <w:sz w:val="24"/>
        </w:rPr>
        <w:t>. https:/</w:t>
      </w:r>
      <w:hyperlink r:id="rId13">
        <w:r w:rsidRPr="00E80E21">
          <w:rPr>
            <w:sz w:val="24"/>
          </w:rPr>
          <w:t>/www.ecmwf.int/en/forecasts/datasets/reanalysis-</w:t>
        </w:r>
      </w:hyperlink>
      <w:r w:rsidRPr="00E80E21">
        <w:rPr>
          <w:sz w:val="24"/>
        </w:rPr>
        <w:t xml:space="preserve"> </w:t>
      </w:r>
      <w:r w:rsidRPr="00E80E21">
        <w:rPr>
          <w:spacing w:val="-2"/>
          <w:sz w:val="24"/>
        </w:rPr>
        <w:t>datasets/era5</w:t>
      </w:r>
    </w:p>
    <w:p w:rsidR="003C0CBF" w:rsidRDefault="003C0CBF" w:rsidP="00E80E21">
      <w:pPr>
        <w:pStyle w:val="BodyText"/>
        <w:numPr>
          <w:ilvl w:val="0"/>
          <w:numId w:val="11"/>
        </w:numPr>
        <w:spacing w:before="200" w:line="360" w:lineRule="auto"/>
        <w:ind w:right="718"/>
        <w:jc w:val="both"/>
        <w:rPr>
          <w:highlight w:val="red"/>
        </w:rPr>
      </w:pPr>
      <w:r w:rsidRPr="003C0CBF">
        <w:t xml:space="preserve">Pan, S., Pan, N., Tian, H., </w:t>
      </w:r>
      <w:proofErr w:type="spellStart"/>
      <w:r w:rsidRPr="003C0CBF">
        <w:t>Friedlingstein</w:t>
      </w:r>
      <w:proofErr w:type="spellEnd"/>
      <w:r w:rsidRPr="003C0CBF">
        <w:t xml:space="preserve">, P., </w:t>
      </w:r>
      <w:proofErr w:type="spellStart"/>
      <w:r w:rsidRPr="003C0CBF">
        <w:t>Sitch</w:t>
      </w:r>
      <w:proofErr w:type="spellEnd"/>
      <w:r w:rsidRPr="003C0CBF">
        <w:t>, S., Shi, H., ... &amp; Running, S. W. (2020). Evaluation of global terrestrial evapotranspiration using state-of-the-art approaches in remote sensing, machine learning and land surface modeling. Hydrology and earth system sciences, 24(3), 1485-1509.</w:t>
      </w:r>
      <w:r w:rsidRPr="003C0CBF">
        <w:rPr>
          <w:highlight w:val="red"/>
        </w:rPr>
        <w:t xml:space="preserve"> </w:t>
      </w:r>
    </w:p>
    <w:p w:rsidR="00877D0D" w:rsidRDefault="00877D0D" w:rsidP="00E80E21">
      <w:pPr>
        <w:pStyle w:val="BodyText"/>
        <w:numPr>
          <w:ilvl w:val="0"/>
          <w:numId w:val="11"/>
        </w:numPr>
        <w:spacing w:before="199" w:line="360" w:lineRule="auto"/>
        <w:ind w:right="716"/>
        <w:jc w:val="both"/>
      </w:pPr>
      <w:proofErr w:type="spellStart"/>
      <w:r w:rsidRPr="00877D0D">
        <w:t>Livieratos</w:t>
      </w:r>
      <w:proofErr w:type="spellEnd"/>
      <w:r w:rsidRPr="00877D0D">
        <w:t xml:space="preserve">, S. N., &amp; </w:t>
      </w:r>
      <w:proofErr w:type="spellStart"/>
      <w:r w:rsidRPr="00877D0D">
        <w:t>Cottis</w:t>
      </w:r>
      <w:proofErr w:type="spellEnd"/>
      <w:r w:rsidRPr="00877D0D">
        <w:t xml:space="preserve">, P. G. (2019). Rain attenuation along terrestrial millimeter wave links: A new prediction method based on supervised machine learning. IEEE Access, 7, 138745-138756. </w:t>
      </w:r>
    </w:p>
    <w:p w:rsidR="00E02D36" w:rsidRDefault="00E24A8E" w:rsidP="00E80E21">
      <w:pPr>
        <w:pStyle w:val="BodyText"/>
        <w:numPr>
          <w:ilvl w:val="0"/>
          <w:numId w:val="11"/>
        </w:numPr>
        <w:spacing w:before="199" w:line="360" w:lineRule="auto"/>
        <w:ind w:right="716"/>
        <w:jc w:val="both"/>
      </w:pPr>
      <w:proofErr w:type="spellStart"/>
      <w:r>
        <w:t>Hochreiter</w:t>
      </w:r>
      <w:proofErr w:type="spellEnd"/>
      <w:r>
        <w:t xml:space="preserve">, S., &amp; </w:t>
      </w:r>
      <w:proofErr w:type="spellStart"/>
      <w:r>
        <w:t>Schmidhuber</w:t>
      </w:r>
      <w:proofErr w:type="spellEnd"/>
      <w:r>
        <w:t xml:space="preserve">, J. (1997). Long short-term memory. </w:t>
      </w:r>
      <w:r>
        <w:rPr>
          <w:b/>
        </w:rPr>
        <w:t>Neural Computation, 9</w:t>
      </w:r>
      <w:r>
        <w:t>(8), 1735-1780. https://doi.org/10.1162/neco.1997.9.8.1735</w:t>
      </w:r>
    </w:p>
    <w:p w:rsidR="00E02D36" w:rsidRDefault="00E02D36">
      <w:pPr>
        <w:pStyle w:val="BodyText"/>
        <w:spacing w:line="360" w:lineRule="auto"/>
        <w:jc w:val="both"/>
        <w:sectPr w:rsidR="00E02D36">
          <w:pgSz w:w="12240" w:h="15840"/>
          <w:pgMar w:top="1820" w:right="1080" w:bottom="280" w:left="1440" w:header="720" w:footer="720" w:gutter="0"/>
          <w:cols w:space="720"/>
        </w:sectPr>
      </w:pPr>
    </w:p>
    <w:p w:rsidR="00083E8E" w:rsidRDefault="00083E8E" w:rsidP="00083E8E">
      <w:pPr>
        <w:pStyle w:val="ListParagraph"/>
        <w:rPr>
          <w:highlight w:val="red"/>
        </w:rPr>
      </w:pPr>
    </w:p>
    <w:p w:rsidR="00083E8E" w:rsidRPr="001C514E" w:rsidRDefault="00083E8E" w:rsidP="00E80E21">
      <w:pPr>
        <w:pStyle w:val="BodyText"/>
        <w:numPr>
          <w:ilvl w:val="0"/>
          <w:numId w:val="11"/>
        </w:numPr>
        <w:spacing w:before="74" w:line="360" w:lineRule="auto"/>
        <w:ind w:right="715"/>
        <w:jc w:val="both"/>
        <w:rPr>
          <w:highlight w:val="red"/>
        </w:rPr>
      </w:pPr>
      <w:r w:rsidRPr="00083E8E">
        <w:t>Haji-</w:t>
      </w:r>
      <w:proofErr w:type="spellStart"/>
      <w:r w:rsidRPr="00083E8E">
        <w:t>Aghajany</w:t>
      </w:r>
      <w:proofErr w:type="spellEnd"/>
      <w:r w:rsidRPr="00083E8E">
        <w:t xml:space="preserve">, S., Rohm, W., </w:t>
      </w:r>
      <w:proofErr w:type="spellStart"/>
      <w:r w:rsidRPr="00083E8E">
        <w:t>Kryza</w:t>
      </w:r>
      <w:proofErr w:type="spellEnd"/>
      <w:r w:rsidRPr="00083E8E">
        <w:t xml:space="preserve">, M., &amp; </w:t>
      </w:r>
      <w:proofErr w:type="spellStart"/>
      <w:r w:rsidRPr="00083E8E">
        <w:t>Smolak</w:t>
      </w:r>
      <w:proofErr w:type="spellEnd"/>
      <w:r w:rsidRPr="00083E8E">
        <w:t>, K. (2024). Machine learning-based wet refractivity prediction through GNSS troposphere tomography for ensemble troposphere conditions forecasting. IEEE Transactions on Geoscience and Remote Sensing, 62, 1-18.</w:t>
      </w:r>
    </w:p>
    <w:p w:rsidR="00E02D36" w:rsidRDefault="00E24A8E" w:rsidP="00E80E21">
      <w:pPr>
        <w:pStyle w:val="BodyText"/>
        <w:numPr>
          <w:ilvl w:val="0"/>
          <w:numId w:val="11"/>
        </w:numPr>
        <w:spacing w:before="201"/>
        <w:jc w:val="both"/>
      </w:pPr>
      <w:r>
        <w:t>Ke,</w:t>
      </w:r>
      <w:r>
        <w:rPr>
          <w:spacing w:val="6"/>
        </w:rPr>
        <w:t xml:space="preserve"> </w:t>
      </w:r>
      <w:r>
        <w:t>G.,</w:t>
      </w:r>
      <w:r>
        <w:rPr>
          <w:spacing w:val="7"/>
        </w:rPr>
        <w:t xml:space="preserve"> </w:t>
      </w:r>
      <w:r>
        <w:t>Meng,</w:t>
      </w:r>
      <w:r>
        <w:rPr>
          <w:spacing w:val="8"/>
        </w:rPr>
        <w:t xml:space="preserve"> </w:t>
      </w:r>
      <w:r>
        <w:t>Q.,</w:t>
      </w:r>
      <w:r>
        <w:rPr>
          <w:spacing w:val="10"/>
        </w:rPr>
        <w:t xml:space="preserve"> </w:t>
      </w:r>
      <w:r>
        <w:t>Finley,</w:t>
      </w:r>
      <w:r>
        <w:rPr>
          <w:spacing w:val="8"/>
        </w:rPr>
        <w:t xml:space="preserve"> </w:t>
      </w:r>
      <w:r>
        <w:t>T.,</w:t>
      </w:r>
      <w:r>
        <w:rPr>
          <w:spacing w:val="9"/>
        </w:rPr>
        <w:t xml:space="preserve"> </w:t>
      </w:r>
      <w:r>
        <w:t>Wang,</w:t>
      </w:r>
      <w:r>
        <w:rPr>
          <w:spacing w:val="10"/>
        </w:rPr>
        <w:t xml:space="preserve"> </w:t>
      </w:r>
      <w:r>
        <w:t>T.,</w:t>
      </w:r>
      <w:r>
        <w:rPr>
          <w:spacing w:val="8"/>
        </w:rPr>
        <w:t xml:space="preserve"> </w:t>
      </w:r>
      <w:r>
        <w:t>Chen,</w:t>
      </w:r>
      <w:r>
        <w:rPr>
          <w:spacing w:val="8"/>
        </w:rPr>
        <w:t xml:space="preserve"> </w:t>
      </w:r>
      <w:r>
        <w:t>W.,</w:t>
      </w:r>
      <w:r>
        <w:rPr>
          <w:spacing w:val="8"/>
        </w:rPr>
        <w:t xml:space="preserve"> </w:t>
      </w:r>
      <w:r>
        <w:t>Ma,</w:t>
      </w:r>
      <w:r>
        <w:rPr>
          <w:spacing w:val="8"/>
        </w:rPr>
        <w:t xml:space="preserve"> </w:t>
      </w:r>
      <w:r>
        <w:t>W.,</w:t>
      </w:r>
      <w:r>
        <w:rPr>
          <w:spacing w:val="9"/>
        </w:rPr>
        <w:t xml:space="preserve"> </w:t>
      </w:r>
      <w:r>
        <w:t>Ye,</w:t>
      </w:r>
      <w:r>
        <w:rPr>
          <w:spacing w:val="8"/>
        </w:rPr>
        <w:t xml:space="preserve"> </w:t>
      </w:r>
      <w:r>
        <w:t>Q.,</w:t>
      </w:r>
      <w:r>
        <w:rPr>
          <w:spacing w:val="10"/>
        </w:rPr>
        <w:t xml:space="preserve"> </w:t>
      </w:r>
      <w:r>
        <w:t>&amp;</w:t>
      </w:r>
      <w:r>
        <w:rPr>
          <w:spacing w:val="11"/>
        </w:rPr>
        <w:t xml:space="preserve"> </w:t>
      </w:r>
      <w:r>
        <w:t>Liu,</w:t>
      </w:r>
      <w:r>
        <w:rPr>
          <w:spacing w:val="11"/>
        </w:rPr>
        <w:t xml:space="preserve"> </w:t>
      </w:r>
      <w:r>
        <w:t>T.</w:t>
      </w:r>
      <w:r>
        <w:rPr>
          <w:spacing w:val="8"/>
        </w:rPr>
        <w:t xml:space="preserve"> </w:t>
      </w:r>
      <w:r>
        <w:t>Y.</w:t>
      </w:r>
      <w:r>
        <w:rPr>
          <w:spacing w:val="8"/>
        </w:rPr>
        <w:t xml:space="preserve"> </w:t>
      </w:r>
      <w:r>
        <w:rPr>
          <w:spacing w:val="-2"/>
        </w:rPr>
        <w:t>(2017).</w:t>
      </w:r>
    </w:p>
    <w:p w:rsidR="00E02D36" w:rsidRPr="00E80E21" w:rsidRDefault="00E24A8E" w:rsidP="00E80E21">
      <w:pPr>
        <w:pStyle w:val="ListParagraph"/>
        <w:numPr>
          <w:ilvl w:val="0"/>
          <w:numId w:val="11"/>
        </w:numPr>
        <w:spacing w:before="137" w:line="360" w:lineRule="auto"/>
        <w:ind w:right="716"/>
        <w:rPr>
          <w:sz w:val="24"/>
        </w:rPr>
      </w:pPr>
      <w:proofErr w:type="spellStart"/>
      <w:r w:rsidRPr="00E80E21">
        <w:rPr>
          <w:sz w:val="24"/>
        </w:rPr>
        <w:t>LightGBM</w:t>
      </w:r>
      <w:proofErr w:type="spellEnd"/>
      <w:r w:rsidRPr="00E80E21">
        <w:rPr>
          <w:sz w:val="24"/>
        </w:rPr>
        <w:t xml:space="preserve">: A highly efficient gradient boosting decision tree. </w:t>
      </w:r>
      <w:r w:rsidRPr="00E80E21">
        <w:rPr>
          <w:b/>
          <w:sz w:val="24"/>
        </w:rPr>
        <w:t xml:space="preserve">Advances in Neural Information </w:t>
      </w:r>
      <w:r w:rsidRPr="00E80E21">
        <w:rPr>
          <w:b/>
          <w:sz w:val="24"/>
        </w:rPr>
        <w:t>Processing Systems, 30</w:t>
      </w:r>
      <w:r w:rsidRPr="00E80E21">
        <w:rPr>
          <w:sz w:val="24"/>
        </w:rPr>
        <w:t xml:space="preserve">, 3146-3154. https://papers.nips.cc/paper/6907- </w:t>
      </w:r>
      <w:proofErr w:type="spellStart"/>
      <w:r w:rsidRPr="00E80E21">
        <w:rPr>
          <w:spacing w:val="-2"/>
          <w:sz w:val="24"/>
        </w:rPr>
        <w:t>lightgbm</w:t>
      </w:r>
      <w:proofErr w:type="spellEnd"/>
      <w:r w:rsidRPr="00E80E21">
        <w:rPr>
          <w:spacing w:val="-2"/>
          <w:sz w:val="24"/>
        </w:rPr>
        <w:t>-a-highly-efficient-gradient-boosting-decision-tree</w:t>
      </w:r>
    </w:p>
    <w:p w:rsidR="00E02D36" w:rsidRDefault="00E24A8E" w:rsidP="00E80E21">
      <w:pPr>
        <w:pStyle w:val="BodyText"/>
        <w:numPr>
          <w:ilvl w:val="0"/>
          <w:numId w:val="11"/>
        </w:numPr>
        <w:spacing w:before="200" w:line="362" w:lineRule="auto"/>
        <w:ind w:right="716"/>
        <w:jc w:val="both"/>
      </w:pPr>
      <w:r>
        <w:t>Liaw,</w:t>
      </w:r>
      <w:r>
        <w:rPr>
          <w:spacing w:val="-6"/>
        </w:rPr>
        <w:t xml:space="preserve"> </w:t>
      </w:r>
      <w:r>
        <w:t>A.,</w:t>
      </w:r>
      <w:r>
        <w:rPr>
          <w:spacing w:val="-6"/>
        </w:rPr>
        <w:t xml:space="preserve"> </w:t>
      </w:r>
      <w:r>
        <w:t>&amp;</w:t>
      </w:r>
      <w:r>
        <w:rPr>
          <w:spacing w:val="-10"/>
        </w:rPr>
        <w:t xml:space="preserve"> </w:t>
      </w:r>
      <w:r>
        <w:t>Wiener,</w:t>
      </w:r>
      <w:r>
        <w:rPr>
          <w:spacing w:val="-9"/>
        </w:rPr>
        <w:t xml:space="preserve"> </w:t>
      </w:r>
      <w:r>
        <w:t>M.</w:t>
      </w:r>
      <w:r>
        <w:rPr>
          <w:spacing w:val="-6"/>
        </w:rPr>
        <w:t xml:space="preserve"> </w:t>
      </w:r>
      <w:r>
        <w:t>(2002).</w:t>
      </w:r>
      <w:r>
        <w:rPr>
          <w:spacing w:val="-8"/>
        </w:rPr>
        <w:t xml:space="preserve"> </w:t>
      </w:r>
      <w:r>
        <w:t>Classification</w:t>
      </w:r>
      <w:r>
        <w:rPr>
          <w:spacing w:val="-8"/>
        </w:rPr>
        <w:t xml:space="preserve"> </w:t>
      </w:r>
      <w:r>
        <w:t>and</w:t>
      </w:r>
      <w:r>
        <w:rPr>
          <w:spacing w:val="-6"/>
        </w:rPr>
        <w:t xml:space="preserve"> </w:t>
      </w:r>
      <w:r>
        <w:t>regression</w:t>
      </w:r>
      <w:r>
        <w:rPr>
          <w:spacing w:val="-8"/>
        </w:rPr>
        <w:t xml:space="preserve"> </w:t>
      </w:r>
      <w:r>
        <w:t>by</w:t>
      </w:r>
      <w:r>
        <w:rPr>
          <w:spacing w:val="-13"/>
        </w:rPr>
        <w:t xml:space="preserve"> </w:t>
      </w:r>
      <w:r>
        <w:t>Random</w:t>
      </w:r>
      <w:r>
        <w:rPr>
          <w:spacing w:val="-5"/>
        </w:rPr>
        <w:t xml:space="preserve"> </w:t>
      </w:r>
      <w:r>
        <w:t>Forest.</w:t>
      </w:r>
      <w:r>
        <w:rPr>
          <w:spacing w:val="-3"/>
        </w:rPr>
        <w:t xml:space="preserve"> </w:t>
      </w:r>
      <w:r>
        <w:rPr>
          <w:b/>
        </w:rPr>
        <w:t>R</w:t>
      </w:r>
      <w:r>
        <w:rPr>
          <w:b/>
          <w:spacing w:val="-9"/>
        </w:rPr>
        <w:t xml:space="preserve"> </w:t>
      </w:r>
      <w:r>
        <w:rPr>
          <w:b/>
        </w:rPr>
        <w:t>News, 2</w:t>
      </w:r>
      <w:r>
        <w:t>(3), 18-22. https://CRAN.R-project.org</w:t>
      </w:r>
      <w:r>
        <w:t>/doc/Rnews/</w:t>
      </w:r>
    </w:p>
    <w:p w:rsidR="00E02D36" w:rsidRPr="00E80E21" w:rsidRDefault="00E24A8E" w:rsidP="00E80E21">
      <w:pPr>
        <w:pStyle w:val="ListParagraph"/>
        <w:numPr>
          <w:ilvl w:val="0"/>
          <w:numId w:val="11"/>
        </w:numPr>
        <w:spacing w:before="139" w:line="360" w:lineRule="auto"/>
        <w:ind w:right="718"/>
        <w:rPr>
          <w:sz w:val="24"/>
        </w:rPr>
      </w:pPr>
      <w:r w:rsidRPr="00E80E21">
        <w:rPr>
          <w:b/>
          <w:sz w:val="24"/>
        </w:rPr>
        <w:t>International Journal of Forecasting, 36</w:t>
      </w:r>
      <w:r w:rsidRPr="00E80E21">
        <w:rPr>
          <w:sz w:val="24"/>
        </w:rPr>
        <w:t xml:space="preserve">(3), 1261-1270. </w:t>
      </w:r>
      <w:hyperlink r:id="rId14" w:history="1">
        <w:r w:rsidR="00733F66" w:rsidRPr="00B06E7A">
          <w:rPr>
            <w:rStyle w:val="Hyperlink"/>
            <w:spacing w:val="-2"/>
            <w:sz w:val="24"/>
          </w:rPr>
          <w:t>https://doi.org/10.1016/j.ijforecast.2019.11.002</w:t>
        </w:r>
      </w:hyperlink>
      <w:r w:rsidR="00733F66">
        <w:rPr>
          <w:spacing w:val="-2"/>
          <w:sz w:val="24"/>
        </w:rPr>
        <w:t xml:space="preserve"> </w:t>
      </w:r>
    </w:p>
    <w:p w:rsidR="00430E3A" w:rsidRPr="00430E3A" w:rsidRDefault="00430E3A" w:rsidP="00E80E21">
      <w:pPr>
        <w:pStyle w:val="BodyText"/>
        <w:numPr>
          <w:ilvl w:val="0"/>
          <w:numId w:val="11"/>
        </w:numPr>
        <w:spacing w:before="199" w:line="360" w:lineRule="auto"/>
        <w:ind w:right="718"/>
        <w:jc w:val="both"/>
        <w:rPr>
          <w:highlight w:val="red"/>
        </w:rPr>
      </w:pPr>
      <w:r w:rsidRPr="00430E3A">
        <w:t xml:space="preserve">Kumar, A., </w:t>
      </w:r>
      <w:proofErr w:type="spellStart"/>
      <w:r w:rsidRPr="00430E3A">
        <w:t>Ramsankaran</w:t>
      </w:r>
      <w:proofErr w:type="spellEnd"/>
      <w:r w:rsidRPr="00430E3A">
        <w:t xml:space="preserve">, R. A. A. J., </w:t>
      </w:r>
      <w:proofErr w:type="spellStart"/>
      <w:r w:rsidRPr="00430E3A">
        <w:t>Brocca</w:t>
      </w:r>
      <w:proofErr w:type="spellEnd"/>
      <w:r w:rsidRPr="00430E3A">
        <w:t xml:space="preserve">, L., &amp; Munoz-Arriola, F. (2019). A machine learning approach for improving near-real-time satellite-based rainfall estimates by integrating soil moisture. Remote Sensing, 11(19), 2221. </w:t>
      </w:r>
    </w:p>
    <w:p w:rsidR="00E02D36" w:rsidRDefault="00E24A8E" w:rsidP="00E80E21">
      <w:pPr>
        <w:pStyle w:val="BodyText"/>
        <w:numPr>
          <w:ilvl w:val="0"/>
          <w:numId w:val="11"/>
        </w:numPr>
        <w:spacing w:before="201" w:line="360" w:lineRule="auto"/>
        <w:ind w:right="717"/>
        <w:jc w:val="both"/>
      </w:pPr>
      <w:proofErr w:type="spellStart"/>
      <w:r>
        <w:t>Wilby</w:t>
      </w:r>
      <w:proofErr w:type="spellEnd"/>
      <w:r>
        <w:t xml:space="preserve">, R. L., &amp; Dawson, C. W. (2013). The statistical downscaling model: Insights from one decade of application. </w:t>
      </w:r>
      <w:r>
        <w:rPr>
          <w:b/>
        </w:rPr>
        <w:t>International Journal of Climatology, 33</w:t>
      </w:r>
      <w:r>
        <w:t xml:space="preserve">(7), 1707-1719. </w:t>
      </w:r>
      <w:r>
        <w:rPr>
          <w:spacing w:val="-2"/>
        </w:rPr>
        <w:t>https://doi.org/10.1002/joc.3544</w:t>
      </w:r>
    </w:p>
    <w:p w:rsidR="00E02D36" w:rsidRDefault="00E02D36">
      <w:pPr>
        <w:pStyle w:val="BodyText"/>
        <w:spacing w:line="360" w:lineRule="auto"/>
        <w:jc w:val="both"/>
        <w:sectPr w:rsidR="00E02D36">
          <w:pgSz w:w="12240" w:h="15840"/>
          <w:pgMar w:top="1360" w:right="1080" w:bottom="280" w:left="1440" w:header="720" w:footer="720" w:gutter="0"/>
          <w:cols w:space="720"/>
        </w:sectPr>
      </w:pPr>
    </w:p>
    <w:p w:rsidR="00E02D36" w:rsidRDefault="00E02D36">
      <w:pPr>
        <w:pStyle w:val="BodyText"/>
      </w:pPr>
    </w:p>
    <w:p w:rsidR="00E02D36" w:rsidRDefault="00E02D36">
      <w:pPr>
        <w:pStyle w:val="BodyText"/>
        <w:spacing w:before="169"/>
      </w:pPr>
    </w:p>
    <w:p w:rsidR="00E02D36" w:rsidRDefault="00E24A8E">
      <w:pPr>
        <w:pStyle w:val="Heading1"/>
        <w:ind w:left="360" w:firstLine="0"/>
      </w:pPr>
      <w:r>
        <w:rPr>
          <w:spacing w:val="-2"/>
        </w:rPr>
        <w:t>APPENDIX</w:t>
      </w:r>
    </w:p>
    <w:p w:rsidR="00E02D36" w:rsidRDefault="00E24A8E">
      <w:pPr>
        <w:pStyle w:val="BodyText"/>
        <w:spacing w:before="271" w:line="480" w:lineRule="auto"/>
        <w:ind w:left="360" w:right="722"/>
        <w:jc w:val="both"/>
      </w:pPr>
      <w:r>
        <w:t>The following appendix provides de</w:t>
      </w:r>
      <w:r>
        <w:t>tailed comparisons of model performance and predictions, supplementing the findings discussed in the main text. These results offer further insights into model accuracy across different climatic zones and over time.</w:t>
      </w:r>
    </w:p>
    <w:p w:rsidR="00E02D36" w:rsidRDefault="00E02D36">
      <w:pPr>
        <w:pStyle w:val="BodyText"/>
        <w:spacing w:line="480" w:lineRule="auto"/>
        <w:jc w:val="both"/>
        <w:sectPr w:rsidR="00E02D36">
          <w:pgSz w:w="12240" w:h="15840"/>
          <w:pgMar w:top="1820" w:right="1080" w:bottom="280" w:left="1440" w:header="720" w:footer="720" w:gutter="0"/>
          <w:cols w:space="720"/>
        </w:sectPr>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pPr>
    </w:p>
    <w:p w:rsidR="00E02D36" w:rsidRDefault="00E02D36">
      <w:pPr>
        <w:pStyle w:val="BodyText"/>
        <w:spacing w:before="75"/>
      </w:pPr>
    </w:p>
    <w:p w:rsidR="00E02D36" w:rsidRDefault="00E24A8E">
      <w:pPr>
        <w:spacing w:line="480" w:lineRule="auto"/>
        <w:ind w:left="2607" w:right="104" w:hanging="1794"/>
        <w:rPr>
          <w:b/>
          <w:sz w:val="24"/>
        </w:rPr>
      </w:pPr>
      <w:r>
        <w:rPr>
          <w:b/>
          <w:sz w:val="24"/>
        </w:rPr>
        <w:t>Appendix</w:t>
      </w:r>
      <w:r>
        <w:rPr>
          <w:b/>
          <w:spacing w:val="-4"/>
          <w:sz w:val="24"/>
        </w:rPr>
        <w:t xml:space="preserve"> </w:t>
      </w:r>
      <w:r>
        <w:rPr>
          <w:b/>
          <w:sz w:val="24"/>
        </w:rPr>
        <w:t>Figure</w:t>
      </w:r>
      <w:r>
        <w:rPr>
          <w:b/>
          <w:spacing w:val="-5"/>
          <w:sz w:val="24"/>
        </w:rPr>
        <w:t xml:space="preserve"> </w:t>
      </w:r>
      <w:r>
        <w:rPr>
          <w:b/>
          <w:sz w:val="24"/>
        </w:rPr>
        <w:t>A1:</w:t>
      </w:r>
      <w:r>
        <w:rPr>
          <w:b/>
          <w:spacing w:val="-4"/>
          <w:sz w:val="24"/>
        </w:rPr>
        <w:t xml:space="preserve"> </w:t>
      </w:r>
      <w:r>
        <w:rPr>
          <w:b/>
          <w:sz w:val="24"/>
        </w:rPr>
        <w:t>Model</w:t>
      </w:r>
      <w:r>
        <w:rPr>
          <w:b/>
          <w:spacing w:val="-4"/>
          <w:sz w:val="24"/>
        </w:rPr>
        <w:t xml:space="preserve"> </w:t>
      </w:r>
      <w:r>
        <w:rPr>
          <w:b/>
          <w:sz w:val="24"/>
        </w:rPr>
        <w:t>Performance</w:t>
      </w:r>
      <w:r>
        <w:rPr>
          <w:b/>
          <w:spacing w:val="-5"/>
          <w:sz w:val="24"/>
        </w:rPr>
        <w:t xml:space="preserve"> </w:t>
      </w:r>
      <w:r>
        <w:rPr>
          <w:b/>
          <w:sz w:val="24"/>
        </w:rPr>
        <w:t>with</w:t>
      </w:r>
      <w:r>
        <w:rPr>
          <w:b/>
          <w:spacing w:val="-4"/>
          <w:sz w:val="24"/>
        </w:rPr>
        <w:t xml:space="preserve"> </w:t>
      </w:r>
      <w:r>
        <w:rPr>
          <w:b/>
          <w:sz w:val="24"/>
        </w:rPr>
        <w:t>respect</w:t>
      </w:r>
      <w:r>
        <w:rPr>
          <w:b/>
          <w:spacing w:val="-4"/>
          <w:sz w:val="24"/>
        </w:rPr>
        <w:t xml:space="preserve"> </w:t>
      </w:r>
      <w:r>
        <w:rPr>
          <w:b/>
          <w:sz w:val="24"/>
        </w:rPr>
        <w:t>to</w:t>
      </w:r>
      <w:r>
        <w:rPr>
          <w:b/>
          <w:spacing w:val="-2"/>
          <w:sz w:val="24"/>
        </w:rPr>
        <w:t xml:space="preserve"> </w:t>
      </w:r>
      <w:r>
        <w:rPr>
          <w:b/>
          <w:sz w:val="24"/>
        </w:rPr>
        <w:t>each</w:t>
      </w:r>
      <w:r>
        <w:rPr>
          <w:b/>
          <w:spacing w:val="-4"/>
          <w:sz w:val="24"/>
        </w:rPr>
        <w:t xml:space="preserve"> </w:t>
      </w:r>
      <w:r>
        <w:rPr>
          <w:b/>
          <w:sz w:val="24"/>
        </w:rPr>
        <w:t>predictor</w:t>
      </w:r>
      <w:r>
        <w:rPr>
          <w:b/>
          <w:spacing w:val="-6"/>
          <w:sz w:val="24"/>
        </w:rPr>
        <w:t xml:space="preserve"> </w:t>
      </w:r>
      <w:r>
        <w:rPr>
          <w:b/>
          <w:sz w:val="24"/>
        </w:rPr>
        <w:t xml:space="preserve">(a) </w:t>
      </w:r>
      <w:proofErr w:type="spellStart"/>
      <w:r>
        <w:rPr>
          <w:b/>
          <w:sz w:val="24"/>
        </w:rPr>
        <w:t>LightGBM</w:t>
      </w:r>
      <w:proofErr w:type="spellEnd"/>
      <w:r>
        <w:rPr>
          <w:b/>
          <w:sz w:val="24"/>
        </w:rPr>
        <w:t xml:space="preserve"> (b) </w:t>
      </w:r>
      <w:proofErr w:type="spellStart"/>
      <w:r>
        <w:rPr>
          <w:b/>
          <w:sz w:val="24"/>
        </w:rPr>
        <w:t>RandomForest</w:t>
      </w:r>
      <w:proofErr w:type="spellEnd"/>
      <w:r>
        <w:rPr>
          <w:b/>
          <w:sz w:val="24"/>
        </w:rPr>
        <w:t xml:space="preserve"> (c) LSTM</w:t>
      </w:r>
    </w:p>
    <w:p w:rsidR="00E02D36" w:rsidRDefault="00E02D36">
      <w:pPr>
        <w:spacing w:line="480" w:lineRule="auto"/>
        <w:rPr>
          <w:b/>
          <w:sz w:val="24"/>
        </w:rPr>
        <w:sectPr w:rsidR="00E02D36">
          <w:pgSz w:w="12240" w:h="15840"/>
          <w:pgMar w:top="1820" w:right="1080" w:bottom="280" w:left="1440" w:header="720" w:footer="720" w:gutter="0"/>
          <w:cols w:space="720"/>
        </w:sectPr>
      </w:pPr>
    </w:p>
    <w:p w:rsidR="00E02D36" w:rsidRDefault="00E24A8E">
      <w:pPr>
        <w:pStyle w:val="BodyText"/>
        <w:ind w:left="374"/>
        <w:rPr>
          <w:sz w:val="20"/>
        </w:rPr>
      </w:pPr>
      <w:r>
        <w:rPr>
          <w:noProof/>
          <w:sz w:val="20"/>
        </w:rPr>
        <w:lastRenderedPageBreak/>
        <w:drawing>
          <wp:inline distT="0" distB="0" distL="0" distR="0">
            <wp:extent cx="5461445" cy="161848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461445" cy="1618488"/>
                    </a:xfrm>
                    <a:prstGeom prst="rect">
                      <a:avLst/>
                    </a:prstGeom>
                  </pic:spPr>
                </pic:pic>
              </a:graphicData>
            </a:graphic>
          </wp:inline>
        </w:drawing>
      </w:r>
    </w:p>
    <w:p w:rsidR="00E02D36" w:rsidRDefault="00E24A8E">
      <w:pPr>
        <w:pStyle w:val="BodyText"/>
        <w:spacing w:before="24"/>
        <w:rPr>
          <w:b/>
          <w:sz w:val="20"/>
        </w:rPr>
      </w:pPr>
      <w:r>
        <w:rPr>
          <w:b/>
          <w:noProof/>
          <w:sz w:val="20"/>
        </w:rPr>
        <w:drawing>
          <wp:anchor distT="0" distB="0" distL="0" distR="0" simplePos="0" relativeHeight="487591424" behindDoc="1" locked="0" layoutInCell="1" allowOverlap="1">
            <wp:simplePos x="0" y="0"/>
            <wp:positionH relativeFrom="page">
              <wp:posOffset>1152144</wp:posOffset>
            </wp:positionH>
            <wp:positionV relativeFrom="paragraph">
              <wp:posOffset>176656</wp:posOffset>
            </wp:positionV>
            <wp:extent cx="5455355" cy="161848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5455355" cy="1618488"/>
                    </a:xfrm>
                    <a:prstGeom prst="rect">
                      <a:avLst/>
                    </a:prstGeom>
                  </pic:spPr>
                </pic:pic>
              </a:graphicData>
            </a:graphic>
          </wp:anchor>
        </w:drawing>
      </w:r>
    </w:p>
    <w:p w:rsidR="00E02D36" w:rsidRDefault="00E02D36">
      <w:pPr>
        <w:pStyle w:val="BodyText"/>
        <w:rPr>
          <w:b/>
          <w:sz w:val="20"/>
        </w:rPr>
      </w:pPr>
    </w:p>
    <w:p w:rsidR="00E02D36" w:rsidRDefault="00E24A8E">
      <w:pPr>
        <w:pStyle w:val="BodyText"/>
        <w:spacing w:before="46"/>
        <w:rPr>
          <w:b/>
          <w:sz w:val="20"/>
        </w:rPr>
      </w:pPr>
      <w:r>
        <w:rPr>
          <w:b/>
          <w:noProof/>
          <w:sz w:val="20"/>
        </w:rPr>
        <w:drawing>
          <wp:anchor distT="0" distB="0" distL="0" distR="0" simplePos="0" relativeHeight="487591936" behindDoc="1" locked="0" layoutInCell="1" allowOverlap="1">
            <wp:simplePos x="0" y="0"/>
            <wp:positionH relativeFrom="page">
              <wp:posOffset>1797467</wp:posOffset>
            </wp:positionH>
            <wp:positionV relativeFrom="paragraph">
              <wp:posOffset>190892</wp:posOffset>
            </wp:positionV>
            <wp:extent cx="4182634" cy="169163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4182634" cy="1691639"/>
                    </a:xfrm>
                    <a:prstGeom prst="rect">
                      <a:avLst/>
                    </a:prstGeom>
                  </pic:spPr>
                </pic:pic>
              </a:graphicData>
            </a:graphic>
          </wp:anchor>
        </w:drawing>
      </w:r>
    </w:p>
    <w:p w:rsidR="00E02D36" w:rsidRDefault="00E24A8E">
      <w:pPr>
        <w:spacing w:before="182" w:after="13" w:line="480" w:lineRule="auto"/>
        <w:ind w:left="360" w:right="956" w:firstLine="1216"/>
        <w:rPr>
          <w:b/>
          <w:sz w:val="24"/>
        </w:rPr>
      </w:pPr>
      <w:r>
        <w:rPr>
          <w:b/>
          <w:sz w:val="24"/>
        </w:rPr>
        <w:t xml:space="preserve">Appendix Figure A2: </w:t>
      </w:r>
      <w:proofErr w:type="spellStart"/>
      <w:r>
        <w:rPr>
          <w:b/>
          <w:sz w:val="24"/>
        </w:rPr>
        <w:t>LightGBM</w:t>
      </w:r>
      <w:proofErr w:type="spellEnd"/>
      <w:r>
        <w:rPr>
          <w:b/>
          <w:sz w:val="24"/>
        </w:rPr>
        <w:t xml:space="preserve"> Prediction vs Actual values Appendix</w:t>
      </w:r>
      <w:r>
        <w:rPr>
          <w:b/>
          <w:spacing w:val="-5"/>
          <w:sz w:val="24"/>
        </w:rPr>
        <w:t xml:space="preserve"> </w:t>
      </w:r>
      <w:r>
        <w:rPr>
          <w:b/>
          <w:sz w:val="24"/>
        </w:rPr>
        <w:t>Table</w:t>
      </w:r>
      <w:r>
        <w:rPr>
          <w:b/>
          <w:spacing w:val="-5"/>
          <w:sz w:val="24"/>
        </w:rPr>
        <w:t xml:space="preserve"> </w:t>
      </w:r>
      <w:r>
        <w:rPr>
          <w:b/>
          <w:sz w:val="24"/>
        </w:rPr>
        <w:t>A1:</w:t>
      </w:r>
      <w:r>
        <w:rPr>
          <w:b/>
          <w:spacing w:val="-5"/>
          <w:sz w:val="24"/>
        </w:rPr>
        <w:t xml:space="preserve"> </w:t>
      </w:r>
      <w:r>
        <w:rPr>
          <w:b/>
          <w:sz w:val="24"/>
        </w:rPr>
        <w:t>Table</w:t>
      </w:r>
      <w:r>
        <w:rPr>
          <w:b/>
          <w:spacing w:val="-5"/>
          <w:sz w:val="24"/>
        </w:rPr>
        <w:t xml:space="preserve"> </w:t>
      </w:r>
      <w:r>
        <w:rPr>
          <w:b/>
          <w:sz w:val="24"/>
        </w:rPr>
        <w:t>Showing</w:t>
      </w:r>
      <w:r>
        <w:rPr>
          <w:b/>
          <w:spacing w:val="-7"/>
          <w:sz w:val="24"/>
        </w:rPr>
        <w:t xml:space="preserve"> </w:t>
      </w:r>
      <w:proofErr w:type="spellStart"/>
      <w:r>
        <w:rPr>
          <w:b/>
          <w:sz w:val="24"/>
        </w:rPr>
        <w:t>LightGBM</w:t>
      </w:r>
      <w:proofErr w:type="spellEnd"/>
      <w:r>
        <w:rPr>
          <w:b/>
          <w:spacing w:val="-5"/>
          <w:sz w:val="24"/>
        </w:rPr>
        <w:t xml:space="preserve"> </w:t>
      </w:r>
      <w:r>
        <w:rPr>
          <w:b/>
          <w:sz w:val="24"/>
        </w:rPr>
        <w:t>Prediction</w:t>
      </w:r>
      <w:r>
        <w:rPr>
          <w:b/>
          <w:spacing w:val="-4"/>
          <w:sz w:val="24"/>
        </w:rPr>
        <w:t xml:space="preserve"> </w:t>
      </w:r>
      <w:r>
        <w:rPr>
          <w:b/>
          <w:sz w:val="24"/>
        </w:rPr>
        <w:t>vs</w:t>
      </w:r>
      <w:r>
        <w:rPr>
          <w:b/>
          <w:spacing w:val="-5"/>
          <w:sz w:val="24"/>
        </w:rPr>
        <w:t xml:space="preserve"> </w:t>
      </w:r>
      <w:r>
        <w:rPr>
          <w:b/>
          <w:sz w:val="24"/>
        </w:rPr>
        <w:t>Actual</w:t>
      </w:r>
      <w:r>
        <w:rPr>
          <w:b/>
          <w:spacing w:val="-5"/>
          <w:sz w:val="24"/>
        </w:rPr>
        <w:t xml:space="preserve"> </w:t>
      </w:r>
      <w:r>
        <w:rPr>
          <w:b/>
          <w:sz w:val="24"/>
        </w:rPr>
        <w:t>values</w:t>
      </w:r>
    </w:p>
    <w:tbl>
      <w:tblPr>
        <w:tblW w:w="0" w:type="auto"/>
        <w:tblInd w:w="113" w:type="dxa"/>
        <w:tblLayout w:type="fixed"/>
        <w:tblCellMar>
          <w:left w:w="0" w:type="dxa"/>
          <w:right w:w="0" w:type="dxa"/>
        </w:tblCellMar>
        <w:tblLook w:val="01E0" w:firstRow="1" w:lastRow="1" w:firstColumn="1" w:lastColumn="1" w:noHBand="0" w:noVBand="0"/>
      </w:tblPr>
      <w:tblGrid>
        <w:gridCol w:w="1018"/>
        <w:gridCol w:w="2189"/>
        <w:gridCol w:w="1907"/>
        <w:gridCol w:w="1683"/>
        <w:gridCol w:w="2357"/>
      </w:tblGrid>
      <w:tr w:rsidR="00E02D36">
        <w:trPr>
          <w:trHeight w:val="627"/>
        </w:trPr>
        <w:tc>
          <w:tcPr>
            <w:tcW w:w="1018" w:type="dxa"/>
            <w:tcBorders>
              <w:bottom w:val="single" w:sz="4" w:space="0" w:color="7E7E7E"/>
            </w:tcBorders>
          </w:tcPr>
          <w:p w:rsidR="00E02D36" w:rsidRDefault="00E24A8E">
            <w:pPr>
              <w:pStyle w:val="TableParagraph"/>
              <w:spacing w:line="266" w:lineRule="exact"/>
              <w:ind w:left="107"/>
              <w:rPr>
                <w:b/>
                <w:sz w:val="24"/>
              </w:rPr>
            </w:pPr>
            <w:r>
              <w:rPr>
                <w:b/>
                <w:spacing w:val="-4"/>
                <w:sz w:val="24"/>
              </w:rPr>
              <w:t>YEAR</w:t>
            </w:r>
          </w:p>
        </w:tc>
        <w:tc>
          <w:tcPr>
            <w:tcW w:w="2189" w:type="dxa"/>
            <w:tcBorders>
              <w:bottom w:val="single" w:sz="4" w:space="0" w:color="7E7E7E"/>
            </w:tcBorders>
          </w:tcPr>
          <w:p w:rsidR="00E02D36" w:rsidRDefault="00E24A8E">
            <w:pPr>
              <w:pStyle w:val="TableParagraph"/>
              <w:spacing w:line="266" w:lineRule="exact"/>
              <w:ind w:left="107"/>
              <w:rPr>
                <w:b/>
                <w:sz w:val="24"/>
              </w:rPr>
            </w:pPr>
            <w:r>
              <w:rPr>
                <w:b/>
                <w:spacing w:val="-2"/>
                <w:sz w:val="24"/>
              </w:rPr>
              <w:t>SURFACE</w:t>
            </w:r>
          </w:p>
          <w:p w:rsidR="00E02D36" w:rsidRDefault="00E24A8E">
            <w:pPr>
              <w:pStyle w:val="TableParagraph"/>
              <w:spacing w:before="41" w:line="240" w:lineRule="auto"/>
              <w:ind w:left="107"/>
              <w:rPr>
                <w:b/>
                <w:sz w:val="24"/>
              </w:rPr>
            </w:pPr>
            <w:r>
              <w:rPr>
                <w:b/>
                <w:spacing w:val="-2"/>
                <w:sz w:val="24"/>
              </w:rPr>
              <w:t>REFRACTIVITY</w:t>
            </w:r>
          </w:p>
        </w:tc>
        <w:tc>
          <w:tcPr>
            <w:tcW w:w="1907" w:type="dxa"/>
            <w:tcBorders>
              <w:bottom w:val="single" w:sz="4" w:space="0" w:color="7E7E7E"/>
            </w:tcBorders>
          </w:tcPr>
          <w:p w:rsidR="00E02D36" w:rsidRDefault="00E24A8E">
            <w:pPr>
              <w:pStyle w:val="TableParagraph"/>
              <w:spacing w:line="266" w:lineRule="exact"/>
              <w:ind w:left="225"/>
              <w:rPr>
                <w:b/>
                <w:sz w:val="24"/>
              </w:rPr>
            </w:pPr>
            <w:r>
              <w:rPr>
                <w:b/>
                <w:spacing w:val="-2"/>
                <w:sz w:val="24"/>
              </w:rPr>
              <w:t>PREDICTED</w:t>
            </w:r>
          </w:p>
          <w:p w:rsidR="00E02D36" w:rsidRDefault="00E24A8E">
            <w:pPr>
              <w:pStyle w:val="TableParagraph"/>
              <w:spacing w:before="41" w:line="240" w:lineRule="auto"/>
              <w:ind w:left="225"/>
              <w:rPr>
                <w:b/>
                <w:sz w:val="24"/>
              </w:rPr>
            </w:pPr>
            <w:r>
              <w:rPr>
                <w:b/>
                <w:spacing w:val="-4"/>
                <w:sz w:val="24"/>
              </w:rPr>
              <w:t>SURF</w:t>
            </w:r>
          </w:p>
        </w:tc>
        <w:tc>
          <w:tcPr>
            <w:tcW w:w="1683" w:type="dxa"/>
            <w:tcBorders>
              <w:bottom w:val="single" w:sz="4" w:space="0" w:color="7E7E7E"/>
            </w:tcBorders>
          </w:tcPr>
          <w:p w:rsidR="00E02D36" w:rsidRDefault="00E24A8E">
            <w:pPr>
              <w:pStyle w:val="TableParagraph"/>
              <w:spacing w:line="266" w:lineRule="exact"/>
              <w:ind w:left="265"/>
              <w:rPr>
                <w:b/>
                <w:sz w:val="24"/>
              </w:rPr>
            </w:pPr>
            <w:r>
              <w:rPr>
                <w:b/>
                <w:spacing w:val="-2"/>
                <w:sz w:val="24"/>
              </w:rPr>
              <w:t>LOCATION</w:t>
            </w:r>
          </w:p>
        </w:tc>
        <w:tc>
          <w:tcPr>
            <w:tcW w:w="2357" w:type="dxa"/>
            <w:tcBorders>
              <w:bottom w:val="single" w:sz="4" w:space="0" w:color="7E7E7E"/>
            </w:tcBorders>
          </w:tcPr>
          <w:p w:rsidR="00E02D36" w:rsidRDefault="00E24A8E">
            <w:pPr>
              <w:pStyle w:val="TableParagraph"/>
              <w:spacing w:line="266" w:lineRule="exact"/>
              <w:ind w:left="103"/>
              <w:rPr>
                <w:b/>
                <w:sz w:val="24"/>
              </w:rPr>
            </w:pPr>
            <w:r>
              <w:rPr>
                <w:b/>
                <w:spacing w:val="-4"/>
                <w:sz w:val="24"/>
              </w:rPr>
              <w:t>ZONE</w:t>
            </w:r>
          </w:p>
        </w:tc>
      </w:tr>
      <w:tr w:rsidR="00E02D36">
        <w:trPr>
          <w:trHeight w:val="316"/>
        </w:trPr>
        <w:tc>
          <w:tcPr>
            <w:tcW w:w="1018" w:type="dxa"/>
            <w:tcBorders>
              <w:top w:val="single" w:sz="4" w:space="0" w:color="7E7E7E"/>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2019</w:t>
            </w:r>
          </w:p>
        </w:tc>
        <w:tc>
          <w:tcPr>
            <w:tcW w:w="2189" w:type="dxa"/>
            <w:tcBorders>
              <w:top w:val="single" w:sz="4" w:space="0" w:color="7E7E7E"/>
              <w:left w:val="single" w:sz="4" w:space="0" w:color="7E7E7E"/>
            </w:tcBorders>
            <w:shd w:val="clear" w:color="auto" w:fill="F1F1F1"/>
          </w:tcPr>
          <w:p w:rsidR="00E02D36" w:rsidRDefault="00E24A8E">
            <w:pPr>
              <w:pStyle w:val="TableParagraph"/>
              <w:rPr>
                <w:sz w:val="24"/>
              </w:rPr>
            </w:pPr>
            <w:r>
              <w:rPr>
                <w:spacing w:val="-2"/>
                <w:sz w:val="24"/>
              </w:rPr>
              <w:t>337.8905</w:t>
            </w:r>
          </w:p>
        </w:tc>
        <w:tc>
          <w:tcPr>
            <w:tcW w:w="1907" w:type="dxa"/>
            <w:tcBorders>
              <w:top w:val="single" w:sz="4" w:space="0" w:color="7E7E7E"/>
            </w:tcBorders>
            <w:shd w:val="clear" w:color="auto" w:fill="F1F1F1"/>
          </w:tcPr>
          <w:p w:rsidR="00E02D36" w:rsidRDefault="00E24A8E">
            <w:pPr>
              <w:pStyle w:val="TableParagraph"/>
              <w:ind w:left="225"/>
              <w:rPr>
                <w:sz w:val="24"/>
              </w:rPr>
            </w:pPr>
            <w:r>
              <w:rPr>
                <w:spacing w:val="-2"/>
                <w:sz w:val="24"/>
              </w:rPr>
              <w:t>335.7131</w:t>
            </w:r>
          </w:p>
        </w:tc>
        <w:tc>
          <w:tcPr>
            <w:tcW w:w="1683" w:type="dxa"/>
            <w:tcBorders>
              <w:top w:val="single" w:sz="4" w:space="0" w:color="7E7E7E"/>
            </w:tcBorders>
            <w:shd w:val="clear" w:color="auto" w:fill="F1F1F1"/>
          </w:tcPr>
          <w:p w:rsidR="00E02D36" w:rsidRDefault="00E24A8E">
            <w:pPr>
              <w:pStyle w:val="TableParagraph"/>
              <w:ind w:left="265"/>
              <w:rPr>
                <w:sz w:val="24"/>
              </w:rPr>
            </w:pPr>
            <w:r>
              <w:rPr>
                <w:spacing w:val="-2"/>
                <w:sz w:val="24"/>
              </w:rPr>
              <w:t>Monrovia,</w:t>
            </w:r>
          </w:p>
        </w:tc>
        <w:tc>
          <w:tcPr>
            <w:tcW w:w="2357" w:type="dxa"/>
            <w:tcBorders>
              <w:top w:val="single" w:sz="4" w:space="0" w:color="7E7E7E"/>
            </w:tcBorders>
            <w:shd w:val="clear" w:color="auto" w:fill="F1F1F1"/>
          </w:tcPr>
          <w:p w:rsidR="00E02D36" w:rsidRDefault="00E24A8E">
            <w:pPr>
              <w:pStyle w:val="TableParagraph"/>
              <w:ind w:left="103"/>
              <w:rPr>
                <w:sz w:val="24"/>
              </w:rPr>
            </w:pPr>
            <w:r>
              <w:rPr>
                <w:sz w:val="24"/>
              </w:rPr>
              <w:t>Tropical</w:t>
            </w:r>
            <w:r>
              <w:rPr>
                <w:spacing w:val="-2"/>
                <w:sz w:val="24"/>
              </w:rPr>
              <w:t xml:space="preserve"> Rainforest</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2020</w:t>
            </w:r>
          </w:p>
        </w:tc>
        <w:tc>
          <w:tcPr>
            <w:tcW w:w="2189" w:type="dxa"/>
            <w:tcBorders>
              <w:left w:val="single" w:sz="4" w:space="0" w:color="7E7E7E"/>
            </w:tcBorders>
          </w:tcPr>
          <w:p w:rsidR="00E02D36" w:rsidRDefault="00E24A8E">
            <w:pPr>
              <w:pStyle w:val="TableParagraph"/>
              <w:rPr>
                <w:sz w:val="24"/>
              </w:rPr>
            </w:pPr>
            <w:r>
              <w:rPr>
                <w:spacing w:val="-2"/>
                <w:sz w:val="24"/>
              </w:rPr>
              <w:t>336.8705</w:t>
            </w:r>
          </w:p>
        </w:tc>
        <w:tc>
          <w:tcPr>
            <w:tcW w:w="1907" w:type="dxa"/>
          </w:tcPr>
          <w:p w:rsidR="00E02D36" w:rsidRDefault="00E24A8E">
            <w:pPr>
              <w:pStyle w:val="TableParagraph"/>
              <w:ind w:left="225"/>
              <w:rPr>
                <w:sz w:val="24"/>
              </w:rPr>
            </w:pPr>
            <w:r>
              <w:rPr>
                <w:spacing w:val="-2"/>
                <w:sz w:val="24"/>
              </w:rPr>
              <w:t>336.1424</w:t>
            </w:r>
          </w:p>
        </w:tc>
        <w:tc>
          <w:tcPr>
            <w:tcW w:w="1683" w:type="dxa"/>
          </w:tcPr>
          <w:p w:rsidR="00E02D36" w:rsidRDefault="00E24A8E">
            <w:pPr>
              <w:pStyle w:val="TableParagraph"/>
              <w:ind w:left="265"/>
              <w:rPr>
                <w:sz w:val="24"/>
              </w:rPr>
            </w:pPr>
            <w:r>
              <w:rPr>
                <w:spacing w:val="-2"/>
                <w:sz w:val="24"/>
              </w:rPr>
              <w:t>Monrovia,</w:t>
            </w:r>
          </w:p>
        </w:tc>
        <w:tc>
          <w:tcPr>
            <w:tcW w:w="2357" w:type="dxa"/>
          </w:tcPr>
          <w:p w:rsidR="00E02D36" w:rsidRDefault="00E24A8E">
            <w:pPr>
              <w:pStyle w:val="TableParagraph"/>
              <w:ind w:left="103"/>
              <w:rPr>
                <w:sz w:val="24"/>
              </w:rPr>
            </w:pPr>
            <w:r>
              <w:rPr>
                <w:sz w:val="24"/>
              </w:rPr>
              <w:t>Tropical</w:t>
            </w:r>
            <w:r>
              <w:rPr>
                <w:spacing w:val="-3"/>
                <w:sz w:val="24"/>
              </w:rPr>
              <w:t xml:space="preserve"> </w:t>
            </w:r>
            <w:r>
              <w:rPr>
                <w:spacing w:val="-2"/>
                <w:sz w:val="24"/>
              </w:rPr>
              <w:t>Rainforest</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2021</w:t>
            </w:r>
          </w:p>
        </w:tc>
        <w:tc>
          <w:tcPr>
            <w:tcW w:w="2189" w:type="dxa"/>
            <w:tcBorders>
              <w:left w:val="single" w:sz="4" w:space="0" w:color="7E7E7E"/>
            </w:tcBorders>
            <w:shd w:val="clear" w:color="auto" w:fill="F1F1F1"/>
          </w:tcPr>
          <w:p w:rsidR="00E02D36" w:rsidRDefault="00E24A8E">
            <w:pPr>
              <w:pStyle w:val="TableParagraph"/>
              <w:rPr>
                <w:sz w:val="24"/>
              </w:rPr>
            </w:pPr>
            <w:r>
              <w:rPr>
                <w:spacing w:val="-2"/>
                <w:sz w:val="24"/>
              </w:rPr>
              <w:t>335.0587</w:t>
            </w:r>
          </w:p>
        </w:tc>
        <w:tc>
          <w:tcPr>
            <w:tcW w:w="1907" w:type="dxa"/>
            <w:shd w:val="clear" w:color="auto" w:fill="F1F1F1"/>
          </w:tcPr>
          <w:p w:rsidR="00E02D36" w:rsidRDefault="00E24A8E">
            <w:pPr>
              <w:pStyle w:val="TableParagraph"/>
              <w:ind w:left="225"/>
              <w:rPr>
                <w:sz w:val="24"/>
              </w:rPr>
            </w:pPr>
            <w:r>
              <w:rPr>
                <w:spacing w:val="-2"/>
                <w:sz w:val="24"/>
              </w:rPr>
              <w:t>333.2645</w:t>
            </w:r>
          </w:p>
        </w:tc>
        <w:tc>
          <w:tcPr>
            <w:tcW w:w="1683" w:type="dxa"/>
            <w:shd w:val="clear" w:color="auto" w:fill="F1F1F1"/>
          </w:tcPr>
          <w:p w:rsidR="00E02D36" w:rsidRDefault="00E24A8E">
            <w:pPr>
              <w:pStyle w:val="TableParagraph"/>
              <w:ind w:left="265"/>
              <w:rPr>
                <w:sz w:val="24"/>
              </w:rPr>
            </w:pPr>
            <w:r>
              <w:rPr>
                <w:spacing w:val="-2"/>
                <w:sz w:val="24"/>
              </w:rPr>
              <w:t>Monrovia,</w:t>
            </w:r>
          </w:p>
        </w:tc>
        <w:tc>
          <w:tcPr>
            <w:tcW w:w="2357" w:type="dxa"/>
            <w:shd w:val="clear" w:color="auto" w:fill="F1F1F1"/>
          </w:tcPr>
          <w:p w:rsidR="00E02D36" w:rsidRDefault="00E24A8E">
            <w:pPr>
              <w:pStyle w:val="TableParagraph"/>
              <w:ind w:left="103"/>
              <w:rPr>
                <w:sz w:val="24"/>
              </w:rPr>
            </w:pPr>
            <w:r>
              <w:rPr>
                <w:sz w:val="24"/>
              </w:rPr>
              <w:t>Tropical</w:t>
            </w:r>
            <w:r>
              <w:rPr>
                <w:spacing w:val="-3"/>
                <w:sz w:val="24"/>
              </w:rPr>
              <w:t xml:space="preserve"> </w:t>
            </w:r>
            <w:r>
              <w:rPr>
                <w:spacing w:val="-2"/>
                <w:sz w:val="24"/>
              </w:rPr>
              <w:t>Rainforest</w:t>
            </w:r>
          </w:p>
        </w:tc>
      </w:tr>
      <w:tr w:rsidR="00E02D36">
        <w:trPr>
          <w:trHeight w:val="319"/>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2022</w:t>
            </w:r>
          </w:p>
        </w:tc>
        <w:tc>
          <w:tcPr>
            <w:tcW w:w="2189" w:type="dxa"/>
            <w:tcBorders>
              <w:left w:val="single" w:sz="4" w:space="0" w:color="7E7E7E"/>
            </w:tcBorders>
          </w:tcPr>
          <w:p w:rsidR="00E02D36" w:rsidRDefault="00E24A8E">
            <w:pPr>
              <w:pStyle w:val="TableParagraph"/>
              <w:rPr>
                <w:sz w:val="24"/>
              </w:rPr>
            </w:pPr>
            <w:r>
              <w:rPr>
                <w:spacing w:val="-2"/>
                <w:sz w:val="24"/>
              </w:rPr>
              <w:t>334.3544</w:t>
            </w:r>
          </w:p>
        </w:tc>
        <w:tc>
          <w:tcPr>
            <w:tcW w:w="1907" w:type="dxa"/>
          </w:tcPr>
          <w:p w:rsidR="00E02D36" w:rsidRDefault="00E24A8E">
            <w:pPr>
              <w:pStyle w:val="TableParagraph"/>
              <w:ind w:left="225"/>
              <w:rPr>
                <w:sz w:val="24"/>
              </w:rPr>
            </w:pPr>
            <w:r>
              <w:rPr>
                <w:spacing w:val="-2"/>
                <w:sz w:val="24"/>
              </w:rPr>
              <w:t>330.2382</w:t>
            </w:r>
          </w:p>
        </w:tc>
        <w:tc>
          <w:tcPr>
            <w:tcW w:w="1683" w:type="dxa"/>
          </w:tcPr>
          <w:p w:rsidR="00E02D36" w:rsidRDefault="00E24A8E">
            <w:pPr>
              <w:pStyle w:val="TableParagraph"/>
              <w:ind w:left="265"/>
              <w:rPr>
                <w:sz w:val="24"/>
              </w:rPr>
            </w:pPr>
            <w:r>
              <w:rPr>
                <w:spacing w:val="-2"/>
                <w:sz w:val="24"/>
              </w:rPr>
              <w:t>Monrovia,</w:t>
            </w:r>
          </w:p>
        </w:tc>
        <w:tc>
          <w:tcPr>
            <w:tcW w:w="2357" w:type="dxa"/>
          </w:tcPr>
          <w:p w:rsidR="00E02D36" w:rsidRDefault="00E24A8E">
            <w:pPr>
              <w:pStyle w:val="TableParagraph"/>
              <w:ind w:left="103"/>
              <w:rPr>
                <w:sz w:val="24"/>
              </w:rPr>
            </w:pPr>
            <w:r>
              <w:rPr>
                <w:sz w:val="24"/>
              </w:rPr>
              <w:t>Tropical</w:t>
            </w:r>
            <w:r>
              <w:rPr>
                <w:spacing w:val="-3"/>
                <w:sz w:val="24"/>
              </w:rPr>
              <w:t xml:space="preserve"> </w:t>
            </w:r>
            <w:r>
              <w:rPr>
                <w:spacing w:val="-2"/>
                <w:sz w:val="24"/>
              </w:rPr>
              <w:t>Rainforest</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2023</w:t>
            </w:r>
          </w:p>
        </w:tc>
        <w:tc>
          <w:tcPr>
            <w:tcW w:w="2189" w:type="dxa"/>
            <w:tcBorders>
              <w:left w:val="single" w:sz="4" w:space="0" w:color="7E7E7E"/>
            </w:tcBorders>
            <w:shd w:val="clear" w:color="auto" w:fill="F1F1F1"/>
          </w:tcPr>
          <w:p w:rsidR="00E02D36" w:rsidRDefault="00E24A8E">
            <w:pPr>
              <w:pStyle w:val="TableParagraph"/>
              <w:rPr>
                <w:sz w:val="24"/>
              </w:rPr>
            </w:pPr>
            <w:r>
              <w:rPr>
                <w:spacing w:val="-2"/>
                <w:sz w:val="24"/>
              </w:rPr>
              <w:t>339.1473</w:t>
            </w:r>
          </w:p>
        </w:tc>
        <w:tc>
          <w:tcPr>
            <w:tcW w:w="1907" w:type="dxa"/>
            <w:shd w:val="clear" w:color="auto" w:fill="F1F1F1"/>
          </w:tcPr>
          <w:p w:rsidR="00E02D36" w:rsidRDefault="00E24A8E">
            <w:pPr>
              <w:pStyle w:val="TableParagraph"/>
              <w:ind w:left="225"/>
              <w:rPr>
                <w:sz w:val="24"/>
              </w:rPr>
            </w:pPr>
            <w:r>
              <w:rPr>
                <w:spacing w:val="-2"/>
                <w:sz w:val="24"/>
              </w:rPr>
              <w:t>340.562</w:t>
            </w:r>
          </w:p>
        </w:tc>
        <w:tc>
          <w:tcPr>
            <w:tcW w:w="1683" w:type="dxa"/>
            <w:shd w:val="clear" w:color="auto" w:fill="F1F1F1"/>
          </w:tcPr>
          <w:p w:rsidR="00E02D36" w:rsidRDefault="00E24A8E">
            <w:pPr>
              <w:pStyle w:val="TableParagraph"/>
              <w:ind w:left="265"/>
              <w:rPr>
                <w:sz w:val="24"/>
              </w:rPr>
            </w:pPr>
            <w:r>
              <w:rPr>
                <w:spacing w:val="-2"/>
                <w:sz w:val="24"/>
              </w:rPr>
              <w:t>Monrovia,</w:t>
            </w:r>
          </w:p>
        </w:tc>
        <w:tc>
          <w:tcPr>
            <w:tcW w:w="2357" w:type="dxa"/>
            <w:shd w:val="clear" w:color="auto" w:fill="F1F1F1"/>
          </w:tcPr>
          <w:p w:rsidR="00E02D36" w:rsidRDefault="00E24A8E">
            <w:pPr>
              <w:pStyle w:val="TableParagraph"/>
              <w:ind w:left="103"/>
              <w:rPr>
                <w:sz w:val="24"/>
              </w:rPr>
            </w:pPr>
            <w:r>
              <w:rPr>
                <w:sz w:val="24"/>
              </w:rPr>
              <w:t>Tropical</w:t>
            </w:r>
            <w:r>
              <w:rPr>
                <w:spacing w:val="-3"/>
                <w:sz w:val="24"/>
              </w:rPr>
              <w:t xml:space="preserve"> </w:t>
            </w:r>
            <w:r>
              <w:rPr>
                <w:spacing w:val="-2"/>
                <w:sz w:val="24"/>
              </w:rPr>
              <w:t>Rainforest</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2019</w:t>
            </w:r>
          </w:p>
        </w:tc>
        <w:tc>
          <w:tcPr>
            <w:tcW w:w="2189" w:type="dxa"/>
            <w:tcBorders>
              <w:left w:val="single" w:sz="4" w:space="0" w:color="7E7E7E"/>
            </w:tcBorders>
          </w:tcPr>
          <w:p w:rsidR="00E02D36" w:rsidRDefault="00E24A8E">
            <w:pPr>
              <w:pStyle w:val="TableParagraph"/>
              <w:rPr>
                <w:sz w:val="24"/>
              </w:rPr>
            </w:pPr>
            <w:r>
              <w:rPr>
                <w:spacing w:val="-2"/>
                <w:sz w:val="24"/>
              </w:rPr>
              <w:t>402.6694</w:t>
            </w:r>
          </w:p>
        </w:tc>
        <w:tc>
          <w:tcPr>
            <w:tcW w:w="1907" w:type="dxa"/>
          </w:tcPr>
          <w:p w:rsidR="00E02D36" w:rsidRDefault="00E24A8E">
            <w:pPr>
              <w:pStyle w:val="TableParagraph"/>
              <w:ind w:left="225"/>
              <w:rPr>
                <w:sz w:val="24"/>
              </w:rPr>
            </w:pPr>
            <w:r>
              <w:rPr>
                <w:spacing w:val="-2"/>
                <w:sz w:val="24"/>
              </w:rPr>
              <w:t>400.3903</w:t>
            </w:r>
          </w:p>
        </w:tc>
        <w:tc>
          <w:tcPr>
            <w:tcW w:w="1683" w:type="dxa"/>
          </w:tcPr>
          <w:p w:rsidR="00E02D36" w:rsidRDefault="00E24A8E">
            <w:pPr>
              <w:pStyle w:val="TableParagraph"/>
              <w:ind w:left="265"/>
              <w:rPr>
                <w:sz w:val="24"/>
              </w:rPr>
            </w:pPr>
            <w:r>
              <w:rPr>
                <w:spacing w:val="-2"/>
                <w:sz w:val="24"/>
              </w:rPr>
              <w:t>Niamey,</w:t>
            </w:r>
          </w:p>
        </w:tc>
        <w:tc>
          <w:tcPr>
            <w:tcW w:w="2357" w:type="dxa"/>
          </w:tcPr>
          <w:p w:rsidR="00E02D36" w:rsidRDefault="00E24A8E">
            <w:pPr>
              <w:pStyle w:val="TableParagraph"/>
              <w:ind w:left="103"/>
              <w:rPr>
                <w:sz w:val="24"/>
              </w:rPr>
            </w:pPr>
            <w:r>
              <w:rPr>
                <w:sz w:val="24"/>
              </w:rPr>
              <w:t>Tropical</w:t>
            </w:r>
            <w:r>
              <w:rPr>
                <w:spacing w:val="-3"/>
                <w:sz w:val="24"/>
              </w:rPr>
              <w:t xml:space="preserve"> </w:t>
            </w:r>
            <w:r>
              <w:rPr>
                <w:spacing w:val="-2"/>
                <w:sz w:val="24"/>
              </w:rPr>
              <w:t>Savannah</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2020</w:t>
            </w:r>
          </w:p>
        </w:tc>
        <w:tc>
          <w:tcPr>
            <w:tcW w:w="2189" w:type="dxa"/>
            <w:tcBorders>
              <w:left w:val="single" w:sz="4" w:space="0" w:color="7E7E7E"/>
            </w:tcBorders>
            <w:shd w:val="clear" w:color="auto" w:fill="F1F1F1"/>
          </w:tcPr>
          <w:p w:rsidR="00E02D36" w:rsidRDefault="00E24A8E">
            <w:pPr>
              <w:pStyle w:val="TableParagraph"/>
              <w:rPr>
                <w:sz w:val="24"/>
              </w:rPr>
            </w:pPr>
            <w:r>
              <w:rPr>
                <w:spacing w:val="-2"/>
                <w:sz w:val="24"/>
              </w:rPr>
              <w:t>402.7075</w:t>
            </w:r>
          </w:p>
        </w:tc>
        <w:tc>
          <w:tcPr>
            <w:tcW w:w="1907" w:type="dxa"/>
            <w:shd w:val="clear" w:color="auto" w:fill="F1F1F1"/>
          </w:tcPr>
          <w:p w:rsidR="00E02D36" w:rsidRDefault="00E24A8E">
            <w:pPr>
              <w:pStyle w:val="TableParagraph"/>
              <w:ind w:left="225"/>
              <w:rPr>
                <w:sz w:val="24"/>
              </w:rPr>
            </w:pPr>
            <w:r>
              <w:rPr>
                <w:spacing w:val="-2"/>
                <w:sz w:val="24"/>
              </w:rPr>
              <w:t>407.3609</w:t>
            </w:r>
          </w:p>
        </w:tc>
        <w:tc>
          <w:tcPr>
            <w:tcW w:w="1683" w:type="dxa"/>
            <w:shd w:val="clear" w:color="auto" w:fill="F1F1F1"/>
          </w:tcPr>
          <w:p w:rsidR="00E02D36" w:rsidRDefault="00E24A8E">
            <w:pPr>
              <w:pStyle w:val="TableParagraph"/>
              <w:ind w:left="265"/>
              <w:rPr>
                <w:sz w:val="24"/>
              </w:rPr>
            </w:pPr>
            <w:r>
              <w:rPr>
                <w:spacing w:val="-2"/>
                <w:sz w:val="24"/>
              </w:rPr>
              <w:t>Niamey,</w:t>
            </w:r>
          </w:p>
        </w:tc>
        <w:tc>
          <w:tcPr>
            <w:tcW w:w="2357" w:type="dxa"/>
            <w:shd w:val="clear" w:color="auto" w:fill="F1F1F1"/>
          </w:tcPr>
          <w:p w:rsidR="00E02D36" w:rsidRDefault="00E24A8E">
            <w:pPr>
              <w:pStyle w:val="TableParagraph"/>
              <w:ind w:left="103"/>
              <w:rPr>
                <w:sz w:val="24"/>
              </w:rPr>
            </w:pPr>
            <w:r>
              <w:rPr>
                <w:sz w:val="24"/>
              </w:rPr>
              <w:t>Tropical</w:t>
            </w:r>
            <w:r>
              <w:rPr>
                <w:spacing w:val="-3"/>
                <w:sz w:val="24"/>
              </w:rPr>
              <w:t xml:space="preserve"> </w:t>
            </w:r>
            <w:r>
              <w:rPr>
                <w:spacing w:val="-2"/>
                <w:sz w:val="24"/>
              </w:rPr>
              <w:t>Savannah</w:t>
            </w:r>
          </w:p>
        </w:tc>
      </w:tr>
    </w:tbl>
    <w:p w:rsidR="00E02D36" w:rsidRDefault="00E02D36">
      <w:pPr>
        <w:pStyle w:val="TableParagraph"/>
        <w:rPr>
          <w:sz w:val="24"/>
        </w:rPr>
        <w:sectPr w:rsidR="00E02D36">
          <w:pgSz w:w="12240" w:h="15840"/>
          <w:pgMar w:top="1440" w:right="1080" w:bottom="280" w:left="1440" w:header="720" w:footer="720" w:gutter="0"/>
          <w:cols w:space="720"/>
        </w:sectPr>
      </w:pPr>
    </w:p>
    <w:p w:rsidR="00E02D36" w:rsidRDefault="00E24A8E">
      <w:pPr>
        <w:pStyle w:val="BodyText"/>
        <w:spacing w:before="1"/>
        <w:rPr>
          <w:b/>
          <w:sz w:val="2"/>
        </w:rPr>
      </w:pPr>
      <w:r>
        <w:rPr>
          <w:b/>
          <w:noProof/>
          <w:sz w:val="2"/>
        </w:rPr>
        <w:lastRenderedPageBreak/>
        <w:drawing>
          <wp:anchor distT="0" distB="0" distL="0" distR="0" simplePos="0" relativeHeight="15733760" behindDoc="0" locked="0" layoutInCell="1" allowOverlap="1">
            <wp:simplePos x="0" y="0"/>
            <wp:positionH relativeFrom="page">
              <wp:posOffset>1187196</wp:posOffset>
            </wp:positionH>
            <wp:positionV relativeFrom="page">
              <wp:posOffset>4541520</wp:posOffset>
            </wp:positionV>
            <wp:extent cx="5392929" cy="161848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5392929" cy="1618488"/>
                    </a:xfrm>
                    <a:prstGeom prst="rect">
                      <a:avLst/>
                    </a:prstGeom>
                  </pic:spPr>
                </pic:pic>
              </a:graphicData>
            </a:graphic>
          </wp:anchor>
        </w:drawing>
      </w:r>
    </w:p>
    <w:tbl>
      <w:tblPr>
        <w:tblW w:w="0" w:type="auto"/>
        <w:tblInd w:w="113" w:type="dxa"/>
        <w:tblLayout w:type="fixed"/>
        <w:tblCellMar>
          <w:left w:w="0" w:type="dxa"/>
          <w:right w:w="0" w:type="dxa"/>
        </w:tblCellMar>
        <w:tblLook w:val="01E0" w:firstRow="1" w:lastRow="1" w:firstColumn="1" w:lastColumn="1" w:noHBand="0" w:noVBand="0"/>
      </w:tblPr>
      <w:tblGrid>
        <w:gridCol w:w="1018"/>
        <w:gridCol w:w="1712"/>
        <w:gridCol w:w="2127"/>
        <w:gridCol w:w="1713"/>
        <w:gridCol w:w="2582"/>
      </w:tblGrid>
      <w:tr w:rsidR="00E02D36">
        <w:trPr>
          <w:trHeight w:val="312"/>
        </w:trPr>
        <w:tc>
          <w:tcPr>
            <w:tcW w:w="1018" w:type="dxa"/>
          </w:tcPr>
          <w:p w:rsidR="00E02D36" w:rsidRDefault="00E24A8E">
            <w:pPr>
              <w:pStyle w:val="TableParagraph"/>
              <w:spacing w:line="271" w:lineRule="exact"/>
              <w:ind w:left="107"/>
              <w:rPr>
                <w:b/>
                <w:sz w:val="24"/>
              </w:rPr>
            </w:pPr>
            <w:r>
              <w:rPr>
                <w:b/>
                <w:noProof/>
                <w:sz w:val="24"/>
              </w:rPr>
              <mc:AlternateContent>
                <mc:Choice Requires="wpg">
                  <w:drawing>
                    <wp:anchor distT="0" distB="0" distL="0" distR="0" simplePos="0" relativeHeight="486691328" behindDoc="1" locked="0" layoutInCell="1" allowOverlap="1">
                      <wp:simplePos x="0" y="0"/>
                      <wp:positionH relativeFrom="column">
                        <wp:posOffset>643077</wp:posOffset>
                      </wp:positionH>
                      <wp:positionV relativeFrom="paragraph">
                        <wp:posOffset>-2929</wp:posOffset>
                      </wp:positionV>
                      <wp:extent cx="6350" cy="2019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01930"/>
                                <a:chOff x="0" y="0"/>
                                <a:chExt cx="6350" cy="201930"/>
                              </a:xfrm>
                            </wpg:grpSpPr>
                            <wps:wsp>
                              <wps:cNvPr id="19" name="Graphic 19"/>
                              <wps:cNvSpPr/>
                              <wps:spPr>
                                <a:xfrm>
                                  <a:off x="0" y="0"/>
                                  <a:ext cx="6350" cy="201930"/>
                                </a:xfrm>
                                <a:custGeom>
                                  <a:avLst/>
                                  <a:gdLst/>
                                  <a:ahLst/>
                                  <a:cxnLst/>
                                  <a:rect l="l" t="t" r="r" b="b"/>
                                  <a:pathLst>
                                    <a:path w="6350" h="201930">
                                      <a:moveTo>
                                        <a:pt x="6095" y="0"/>
                                      </a:moveTo>
                                      <a:lnTo>
                                        <a:pt x="0" y="0"/>
                                      </a:lnTo>
                                      <a:lnTo>
                                        <a:pt x="0" y="201472"/>
                                      </a:lnTo>
                                      <a:lnTo>
                                        <a:pt x="6095" y="201472"/>
                                      </a:lnTo>
                                      <a:lnTo>
                                        <a:pt x="609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69734F4A" id="Group 18" o:spid="_x0000_s1026" style="position:absolute;margin-left:50.65pt;margin-top:-.25pt;width:.5pt;height:15.9pt;z-index:-16625152;mso-wrap-distance-left:0;mso-wrap-distance-right:0" coordsize="635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">
                      <v:shape id="Graphic 19" o:spid="_x0000_s1027" style="position:absolute;width:6350;height:201930;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" path="m6095,l,,,201472r6095,l6095,xe" fillcolor="#7e7e7e" stroked="f">
                        <v:path arrowok="t"/>
                      </v:shape>
                    </v:group>
                  </w:pict>
                </mc:Fallback>
              </mc:AlternateContent>
            </w:r>
            <w:r>
              <w:rPr>
                <w:b/>
                <w:spacing w:val="-4"/>
                <w:sz w:val="24"/>
              </w:rPr>
              <w:t>2021</w:t>
            </w:r>
          </w:p>
        </w:tc>
        <w:tc>
          <w:tcPr>
            <w:tcW w:w="1712" w:type="dxa"/>
          </w:tcPr>
          <w:p w:rsidR="00E02D36" w:rsidRDefault="00E24A8E">
            <w:pPr>
              <w:pStyle w:val="TableParagraph"/>
              <w:spacing w:line="266" w:lineRule="exact"/>
              <w:ind w:left="107"/>
              <w:rPr>
                <w:sz w:val="24"/>
              </w:rPr>
            </w:pPr>
            <w:r>
              <w:rPr>
                <w:spacing w:val="-2"/>
                <w:sz w:val="24"/>
              </w:rPr>
              <w:t>404.9511</w:t>
            </w:r>
          </w:p>
        </w:tc>
        <w:tc>
          <w:tcPr>
            <w:tcW w:w="2127" w:type="dxa"/>
          </w:tcPr>
          <w:p w:rsidR="00E02D36" w:rsidRDefault="00E24A8E">
            <w:pPr>
              <w:pStyle w:val="TableParagraph"/>
              <w:spacing w:line="266" w:lineRule="exact"/>
              <w:ind w:left="702"/>
              <w:rPr>
                <w:sz w:val="24"/>
              </w:rPr>
            </w:pPr>
            <w:r>
              <w:rPr>
                <w:spacing w:val="-2"/>
                <w:sz w:val="24"/>
              </w:rPr>
              <w:t>405.8499</w:t>
            </w:r>
          </w:p>
        </w:tc>
        <w:tc>
          <w:tcPr>
            <w:tcW w:w="1713" w:type="dxa"/>
          </w:tcPr>
          <w:p w:rsidR="00E02D36" w:rsidRDefault="00E24A8E">
            <w:pPr>
              <w:pStyle w:val="TableParagraph"/>
              <w:spacing w:line="266" w:lineRule="exact"/>
              <w:ind w:left="522"/>
              <w:rPr>
                <w:sz w:val="24"/>
              </w:rPr>
            </w:pPr>
            <w:r>
              <w:rPr>
                <w:spacing w:val="-2"/>
                <w:sz w:val="24"/>
              </w:rPr>
              <w:t>Niamey,</w:t>
            </w:r>
          </w:p>
        </w:tc>
        <w:tc>
          <w:tcPr>
            <w:tcW w:w="2582" w:type="dxa"/>
          </w:tcPr>
          <w:p w:rsidR="00E02D36" w:rsidRDefault="00E24A8E">
            <w:pPr>
              <w:pStyle w:val="TableParagraph"/>
              <w:spacing w:line="266" w:lineRule="exact"/>
              <w:ind w:left="330"/>
              <w:rPr>
                <w:sz w:val="24"/>
              </w:rPr>
            </w:pPr>
            <w:r>
              <w:rPr>
                <w:sz w:val="24"/>
              </w:rPr>
              <w:t>Tropical</w:t>
            </w:r>
            <w:r>
              <w:rPr>
                <w:spacing w:val="-3"/>
                <w:sz w:val="24"/>
              </w:rPr>
              <w:t xml:space="preserve"> </w:t>
            </w:r>
            <w:r>
              <w:rPr>
                <w:spacing w:val="-2"/>
                <w:sz w:val="24"/>
              </w:rPr>
              <w:t>Savannah</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2022</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398.5185</w:t>
            </w:r>
          </w:p>
        </w:tc>
        <w:tc>
          <w:tcPr>
            <w:tcW w:w="2127" w:type="dxa"/>
            <w:shd w:val="clear" w:color="auto" w:fill="F1F1F1"/>
          </w:tcPr>
          <w:p w:rsidR="00E02D36" w:rsidRDefault="00E24A8E">
            <w:pPr>
              <w:pStyle w:val="TableParagraph"/>
              <w:ind w:left="702"/>
              <w:rPr>
                <w:sz w:val="24"/>
              </w:rPr>
            </w:pPr>
            <w:r>
              <w:rPr>
                <w:spacing w:val="-2"/>
                <w:sz w:val="24"/>
              </w:rPr>
              <w:t>402.0268</w:t>
            </w:r>
          </w:p>
        </w:tc>
        <w:tc>
          <w:tcPr>
            <w:tcW w:w="1713" w:type="dxa"/>
            <w:shd w:val="clear" w:color="auto" w:fill="F1F1F1"/>
          </w:tcPr>
          <w:p w:rsidR="00E02D36" w:rsidRDefault="00E24A8E">
            <w:pPr>
              <w:pStyle w:val="TableParagraph"/>
              <w:ind w:left="522"/>
              <w:rPr>
                <w:sz w:val="24"/>
              </w:rPr>
            </w:pPr>
            <w:r>
              <w:rPr>
                <w:spacing w:val="-2"/>
                <w:sz w:val="24"/>
              </w:rPr>
              <w:t>Niamey,</w:t>
            </w:r>
          </w:p>
        </w:tc>
        <w:tc>
          <w:tcPr>
            <w:tcW w:w="2582" w:type="dxa"/>
            <w:shd w:val="clear" w:color="auto" w:fill="F1F1F1"/>
          </w:tcPr>
          <w:p w:rsidR="00E02D36" w:rsidRDefault="00E24A8E">
            <w:pPr>
              <w:pStyle w:val="TableParagraph"/>
              <w:ind w:left="330"/>
              <w:rPr>
                <w:sz w:val="24"/>
              </w:rPr>
            </w:pPr>
            <w:r>
              <w:rPr>
                <w:sz w:val="24"/>
              </w:rPr>
              <w:t>Tropical</w:t>
            </w:r>
            <w:r>
              <w:rPr>
                <w:spacing w:val="-3"/>
                <w:sz w:val="24"/>
              </w:rPr>
              <w:t xml:space="preserve"> </w:t>
            </w:r>
            <w:r>
              <w:rPr>
                <w:spacing w:val="-2"/>
                <w:sz w:val="24"/>
              </w:rPr>
              <w:t>Savannah</w:t>
            </w:r>
          </w:p>
        </w:tc>
      </w:tr>
      <w:tr w:rsidR="00E02D36">
        <w:trPr>
          <w:trHeight w:val="319"/>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2023</w:t>
            </w:r>
          </w:p>
        </w:tc>
        <w:tc>
          <w:tcPr>
            <w:tcW w:w="1712" w:type="dxa"/>
            <w:tcBorders>
              <w:left w:val="single" w:sz="4" w:space="0" w:color="7E7E7E"/>
            </w:tcBorders>
          </w:tcPr>
          <w:p w:rsidR="00E02D36" w:rsidRDefault="00E24A8E">
            <w:pPr>
              <w:pStyle w:val="TableParagraph"/>
              <w:rPr>
                <w:sz w:val="24"/>
              </w:rPr>
            </w:pPr>
            <w:r>
              <w:rPr>
                <w:spacing w:val="-2"/>
                <w:sz w:val="24"/>
              </w:rPr>
              <w:t>404.9335</w:t>
            </w:r>
          </w:p>
        </w:tc>
        <w:tc>
          <w:tcPr>
            <w:tcW w:w="2127" w:type="dxa"/>
          </w:tcPr>
          <w:p w:rsidR="00E02D36" w:rsidRDefault="00E24A8E">
            <w:pPr>
              <w:pStyle w:val="TableParagraph"/>
              <w:ind w:left="702"/>
              <w:rPr>
                <w:sz w:val="24"/>
              </w:rPr>
            </w:pPr>
            <w:r>
              <w:rPr>
                <w:spacing w:val="-2"/>
                <w:sz w:val="24"/>
              </w:rPr>
              <w:t>405.9945</w:t>
            </w:r>
          </w:p>
        </w:tc>
        <w:tc>
          <w:tcPr>
            <w:tcW w:w="1713" w:type="dxa"/>
          </w:tcPr>
          <w:p w:rsidR="00E02D36" w:rsidRDefault="00E24A8E">
            <w:pPr>
              <w:pStyle w:val="TableParagraph"/>
              <w:ind w:left="522"/>
              <w:rPr>
                <w:sz w:val="24"/>
              </w:rPr>
            </w:pPr>
            <w:r>
              <w:rPr>
                <w:spacing w:val="-2"/>
                <w:sz w:val="24"/>
              </w:rPr>
              <w:t>Niamey,</w:t>
            </w:r>
          </w:p>
        </w:tc>
        <w:tc>
          <w:tcPr>
            <w:tcW w:w="2582" w:type="dxa"/>
          </w:tcPr>
          <w:p w:rsidR="00E02D36" w:rsidRDefault="00E24A8E">
            <w:pPr>
              <w:pStyle w:val="TableParagraph"/>
              <w:ind w:left="330"/>
              <w:rPr>
                <w:sz w:val="24"/>
              </w:rPr>
            </w:pPr>
            <w:r>
              <w:rPr>
                <w:sz w:val="24"/>
              </w:rPr>
              <w:t>Tropical</w:t>
            </w:r>
            <w:r>
              <w:rPr>
                <w:spacing w:val="-3"/>
                <w:sz w:val="24"/>
              </w:rPr>
              <w:t xml:space="preserve"> </w:t>
            </w:r>
            <w:r>
              <w:rPr>
                <w:spacing w:val="-2"/>
                <w:sz w:val="24"/>
              </w:rPr>
              <w:t>Savannah</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2019</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389.2038</w:t>
            </w:r>
          </w:p>
        </w:tc>
        <w:tc>
          <w:tcPr>
            <w:tcW w:w="2127" w:type="dxa"/>
            <w:shd w:val="clear" w:color="auto" w:fill="F1F1F1"/>
          </w:tcPr>
          <w:p w:rsidR="00E02D36" w:rsidRDefault="00E24A8E">
            <w:pPr>
              <w:pStyle w:val="TableParagraph"/>
              <w:ind w:left="702"/>
              <w:rPr>
                <w:sz w:val="24"/>
              </w:rPr>
            </w:pPr>
            <w:r>
              <w:rPr>
                <w:spacing w:val="-2"/>
                <w:sz w:val="24"/>
              </w:rPr>
              <w:t>390.0405</w:t>
            </w:r>
          </w:p>
        </w:tc>
        <w:tc>
          <w:tcPr>
            <w:tcW w:w="1713" w:type="dxa"/>
            <w:shd w:val="clear" w:color="auto" w:fill="F1F1F1"/>
          </w:tcPr>
          <w:p w:rsidR="00E02D36" w:rsidRDefault="00E24A8E">
            <w:pPr>
              <w:pStyle w:val="TableParagraph"/>
              <w:ind w:left="522"/>
              <w:rPr>
                <w:sz w:val="24"/>
              </w:rPr>
            </w:pPr>
            <w:r>
              <w:rPr>
                <w:spacing w:val="-2"/>
                <w:sz w:val="24"/>
              </w:rPr>
              <w:t>Bamako,</w:t>
            </w:r>
          </w:p>
        </w:tc>
        <w:tc>
          <w:tcPr>
            <w:tcW w:w="2582" w:type="dxa"/>
            <w:shd w:val="clear" w:color="auto" w:fill="F1F1F1"/>
          </w:tcPr>
          <w:p w:rsidR="00E02D36" w:rsidRDefault="00E24A8E">
            <w:pPr>
              <w:pStyle w:val="TableParagraph"/>
              <w:ind w:left="330"/>
              <w:rPr>
                <w:sz w:val="24"/>
              </w:rPr>
            </w:pPr>
            <w:r>
              <w:rPr>
                <w:sz w:val="24"/>
              </w:rPr>
              <w:t>Hot</w:t>
            </w:r>
            <w:r>
              <w:rPr>
                <w:spacing w:val="-3"/>
                <w:sz w:val="24"/>
              </w:rPr>
              <w:t xml:space="preserve"> </w:t>
            </w:r>
            <w:r>
              <w:rPr>
                <w:sz w:val="24"/>
              </w:rPr>
              <w:t>Semi-</w:t>
            </w:r>
            <w:r>
              <w:rPr>
                <w:spacing w:val="-4"/>
                <w:sz w:val="24"/>
              </w:rPr>
              <w:t>Arid</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2020</w:t>
            </w:r>
          </w:p>
        </w:tc>
        <w:tc>
          <w:tcPr>
            <w:tcW w:w="1712" w:type="dxa"/>
            <w:tcBorders>
              <w:left w:val="single" w:sz="4" w:space="0" w:color="7E7E7E"/>
            </w:tcBorders>
          </w:tcPr>
          <w:p w:rsidR="00E02D36" w:rsidRDefault="00E24A8E">
            <w:pPr>
              <w:pStyle w:val="TableParagraph"/>
              <w:rPr>
                <w:sz w:val="24"/>
              </w:rPr>
            </w:pPr>
            <w:r>
              <w:rPr>
                <w:spacing w:val="-2"/>
                <w:sz w:val="24"/>
              </w:rPr>
              <w:t>388.7995</w:t>
            </w:r>
          </w:p>
        </w:tc>
        <w:tc>
          <w:tcPr>
            <w:tcW w:w="2127" w:type="dxa"/>
          </w:tcPr>
          <w:p w:rsidR="00E02D36" w:rsidRDefault="00E24A8E">
            <w:pPr>
              <w:pStyle w:val="TableParagraph"/>
              <w:ind w:left="702"/>
              <w:rPr>
                <w:sz w:val="24"/>
              </w:rPr>
            </w:pPr>
            <w:r>
              <w:rPr>
                <w:spacing w:val="-2"/>
                <w:sz w:val="24"/>
              </w:rPr>
              <w:t>386.3005</w:t>
            </w:r>
          </w:p>
        </w:tc>
        <w:tc>
          <w:tcPr>
            <w:tcW w:w="1713" w:type="dxa"/>
          </w:tcPr>
          <w:p w:rsidR="00E02D36" w:rsidRDefault="00E24A8E">
            <w:pPr>
              <w:pStyle w:val="TableParagraph"/>
              <w:ind w:left="522"/>
              <w:rPr>
                <w:sz w:val="24"/>
              </w:rPr>
            </w:pPr>
            <w:r>
              <w:rPr>
                <w:spacing w:val="-2"/>
                <w:sz w:val="24"/>
              </w:rPr>
              <w:t>Bamako,</w:t>
            </w:r>
          </w:p>
        </w:tc>
        <w:tc>
          <w:tcPr>
            <w:tcW w:w="2582" w:type="dxa"/>
          </w:tcPr>
          <w:p w:rsidR="00E02D36" w:rsidRDefault="00E24A8E">
            <w:pPr>
              <w:pStyle w:val="TableParagraph"/>
              <w:ind w:left="330"/>
              <w:rPr>
                <w:sz w:val="24"/>
              </w:rPr>
            </w:pPr>
            <w:r>
              <w:rPr>
                <w:sz w:val="24"/>
              </w:rPr>
              <w:t>Hot</w:t>
            </w:r>
            <w:r>
              <w:rPr>
                <w:spacing w:val="-3"/>
                <w:sz w:val="24"/>
              </w:rPr>
              <w:t xml:space="preserve"> </w:t>
            </w:r>
            <w:r>
              <w:rPr>
                <w:sz w:val="24"/>
              </w:rPr>
              <w:t>Semi-</w:t>
            </w:r>
            <w:r>
              <w:rPr>
                <w:spacing w:val="-4"/>
                <w:sz w:val="24"/>
              </w:rPr>
              <w:t>Arid</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2021</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388.9961</w:t>
            </w:r>
          </w:p>
        </w:tc>
        <w:tc>
          <w:tcPr>
            <w:tcW w:w="2127" w:type="dxa"/>
            <w:shd w:val="clear" w:color="auto" w:fill="F1F1F1"/>
          </w:tcPr>
          <w:p w:rsidR="00E02D36" w:rsidRDefault="00E24A8E">
            <w:pPr>
              <w:pStyle w:val="TableParagraph"/>
              <w:ind w:left="702"/>
              <w:rPr>
                <w:sz w:val="24"/>
              </w:rPr>
            </w:pPr>
            <w:r>
              <w:rPr>
                <w:spacing w:val="-2"/>
                <w:sz w:val="24"/>
              </w:rPr>
              <w:t>396.5275</w:t>
            </w:r>
          </w:p>
        </w:tc>
        <w:tc>
          <w:tcPr>
            <w:tcW w:w="1713" w:type="dxa"/>
            <w:shd w:val="clear" w:color="auto" w:fill="F1F1F1"/>
          </w:tcPr>
          <w:p w:rsidR="00E02D36" w:rsidRDefault="00E24A8E">
            <w:pPr>
              <w:pStyle w:val="TableParagraph"/>
              <w:ind w:left="522"/>
              <w:rPr>
                <w:sz w:val="24"/>
              </w:rPr>
            </w:pPr>
            <w:r>
              <w:rPr>
                <w:spacing w:val="-2"/>
                <w:sz w:val="24"/>
              </w:rPr>
              <w:t>Bamako,</w:t>
            </w:r>
          </w:p>
        </w:tc>
        <w:tc>
          <w:tcPr>
            <w:tcW w:w="2582" w:type="dxa"/>
            <w:shd w:val="clear" w:color="auto" w:fill="F1F1F1"/>
          </w:tcPr>
          <w:p w:rsidR="00E02D36" w:rsidRDefault="00E24A8E">
            <w:pPr>
              <w:pStyle w:val="TableParagraph"/>
              <w:ind w:left="330"/>
              <w:rPr>
                <w:sz w:val="24"/>
              </w:rPr>
            </w:pPr>
            <w:r>
              <w:rPr>
                <w:sz w:val="24"/>
              </w:rPr>
              <w:t>Hot</w:t>
            </w:r>
            <w:r>
              <w:rPr>
                <w:spacing w:val="-3"/>
                <w:sz w:val="24"/>
              </w:rPr>
              <w:t xml:space="preserve"> </w:t>
            </w:r>
            <w:r>
              <w:rPr>
                <w:sz w:val="24"/>
              </w:rPr>
              <w:t>Semi-</w:t>
            </w:r>
            <w:r>
              <w:rPr>
                <w:spacing w:val="-4"/>
                <w:sz w:val="24"/>
              </w:rPr>
              <w:t>Arid</w:t>
            </w:r>
          </w:p>
        </w:tc>
      </w:tr>
      <w:tr w:rsidR="00E02D36">
        <w:trPr>
          <w:trHeight w:val="319"/>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2022</w:t>
            </w:r>
          </w:p>
        </w:tc>
        <w:tc>
          <w:tcPr>
            <w:tcW w:w="1712" w:type="dxa"/>
            <w:tcBorders>
              <w:left w:val="single" w:sz="4" w:space="0" w:color="7E7E7E"/>
            </w:tcBorders>
          </w:tcPr>
          <w:p w:rsidR="00E02D36" w:rsidRDefault="00E24A8E">
            <w:pPr>
              <w:pStyle w:val="TableParagraph"/>
              <w:rPr>
                <w:sz w:val="24"/>
              </w:rPr>
            </w:pPr>
            <w:r>
              <w:rPr>
                <w:spacing w:val="-2"/>
                <w:sz w:val="24"/>
              </w:rPr>
              <w:t>385.1957</w:t>
            </w:r>
          </w:p>
        </w:tc>
        <w:tc>
          <w:tcPr>
            <w:tcW w:w="2127" w:type="dxa"/>
          </w:tcPr>
          <w:p w:rsidR="00E02D36" w:rsidRDefault="00E24A8E">
            <w:pPr>
              <w:pStyle w:val="TableParagraph"/>
              <w:ind w:left="702"/>
              <w:rPr>
                <w:sz w:val="24"/>
              </w:rPr>
            </w:pPr>
            <w:r>
              <w:rPr>
                <w:spacing w:val="-2"/>
                <w:sz w:val="24"/>
              </w:rPr>
              <w:t>389.4236</w:t>
            </w:r>
          </w:p>
        </w:tc>
        <w:tc>
          <w:tcPr>
            <w:tcW w:w="1713" w:type="dxa"/>
          </w:tcPr>
          <w:p w:rsidR="00E02D36" w:rsidRDefault="00E24A8E">
            <w:pPr>
              <w:pStyle w:val="TableParagraph"/>
              <w:ind w:left="522"/>
              <w:rPr>
                <w:sz w:val="24"/>
              </w:rPr>
            </w:pPr>
            <w:r>
              <w:rPr>
                <w:spacing w:val="-2"/>
                <w:sz w:val="24"/>
              </w:rPr>
              <w:t>Bamako,</w:t>
            </w:r>
          </w:p>
        </w:tc>
        <w:tc>
          <w:tcPr>
            <w:tcW w:w="2582" w:type="dxa"/>
          </w:tcPr>
          <w:p w:rsidR="00E02D36" w:rsidRDefault="00E24A8E">
            <w:pPr>
              <w:pStyle w:val="TableParagraph"/>
              <w:ind w:left="330"/>
              <w:rPr>
                <w:sz w:val="24"/>
              </w:rPr>
            </w:pPr>
            <w:r>
              <w:rPr>
                <w:sz w:val="24"/>
              </w:rPr>
              <w:t>Hot</w:t>
            </w:r>
            <w:r>
              <w:rPr>
                <w:spacing w:val="-3"/>
                <w:sz w:val="24"/>
              </w:rPr>
              <w:t xml:space="preserve"> </w:t>
            </w:r>
            <w:r>
              <w:rPr>
                <w:sz w:val="24"/>
              </w:rPr>
              <w:t>Semi-</w:t>
            </w:r>
            <w:r>
              <w:rPr>
                <w:spacing w:val="-4"/>
                <w:sz w:val="24"/>
              </w:rPr>
              <w:t>Arid</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2023</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393.0877</w:t>
            </w:r>
          </w:p>
        </w:tc>
        <w:tc>
          <w:tcPr>
            <w:tcW w:w="2127" w:type="dxa"/>
            <w:shd w:val="clear" w:color="auto" w:fill="F1F1F1"/>
          </w:tcPr>
          <w:p w:rsidR="00E02D36" w:rsidRDefault="00E24A8E">
            <w:pPr>
              <w:pStyle w:val="TableParagraph"/>
              <w:ind w:left="702"/>
              <w:rPr>
                <w:sz w:val="24"/>
              </w:rPr>
            </w:pPr>
            <w:r>
              <w:rPr>
                <w:spacing w:val="-2"/>
                <w:sz w:val="24"/>
              </w:rPr>
              <w:t>395.4774</w:t>
            </w:r>
          </w:p>
        </w:tc>
        <w:tc>
          <w:tcPr>
            <w:tcW w:w="1713" w:type="dxa"/>
            <w:shd w:val="clear" w:color="auto" w:fill="F1F1F1"/>
          </w:tcPr>
          <w:p w:rsidR="00E02D36" w:rsidRDefault="00E24A8E">
            <w:pPr>
              <w:pStyle w:val="TableParagraph"/>
              <w:ind w:left="522"/>
              <w:rPr>
                <w:sz w:val="24"/>
              </w:rPr>
            </w:pPr>
            <w:r>
              <w:rPr>
                <w:spacing w:val="-2"/>
                <w:sz w:val="24"/>
              </w:rPr>
              <w:t>Bamako,</w:t>
            </w:r>
          </w:p>
        </w:tc>
        <w:tc>
          <w:tcPr>
            <w:tcW w:w="2582" w:type="dxa"/>
            <w:shd w:val="clear" w:color="auto" w:fill="F1F1F1"/>
          </w:tcPr>
          <w:p w:rsidR="00E02D36" w:rsidRDefault="00E24A8E">
            <w:pPr>
              <w:pStyle w:val="TableParagraph"/>
              <w:ind w:left="330"/>
              <w:rPr>
                <w:sz w:val="24"/>
              </w:rPr>
            </w:pPr>
            <w:r>
              <w:rPr>
                <w:sz w:val="24"/>
              </w:rPr>
              <w:t>Hot</w:t>
            </w:r>
            <w:r>
              <w:rPr>
                <w:spacing w:val="-3"/>
                <w:sz w:val="24"/>
              </w:rPr>
              <w:t xml:space="preserve"> </w:t>
            </w:r>
            <w:r>
              <w:rPr>
                <w:sz w:val="24"/>
              </w:rPr>
              <w:t>Semi-</w:t>
            </w:r>
            <w:r>
              <w:rPr>
                <w:spacing w:val="-4"/>
                <w:sz w:val="24"/>
              </w:rPr>
              <w:t>Arid</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2019</w:t>
            </w:r>
          </w:p>
        </w:tc>
        <w:tc>
          <w:tcPr>
            <w:tcW w:w="1712" w:type="dxa"/>
            <w:tcBorders>
              <w:left w:val="single" w:sz="4" w:space="0" w:color="7E7E7E"/>
            </w:tcBorders>
          </w:tcPr>
          <w:p w:rsidR="00E02D36" w:rsidRDefault="00E24A8E">
            <w:pPr>
              <w:pStyle w:val="TableParagraph"/>
              <w:rPr>
                <w:sz w:val="24"/>
              </w:rPr>
            </w:pPr>
            <w:r>
              <w:rPr>
                <w:spacing w:val="-2"/>
                <w:sz w:val="24"/>
              </w:rPr>
              <w:t>395.9212</w:t>
            </w:r>
          </w:p>
        </w:tc>
        <w:tc>
          <w:tcPr>
            <w:tcW w:w="2127" w:type="dxa"/>
          </w:tcPr>
          <w:p w:rsidR="00E02D36" w:rsidRDefault="00E24A8E">
            <w:pPr>
              <w:pStyle w:val="TableParagraph"/>
              <w:ind w:left="702"/>
              <w:rPr>
                <w:sz w:val="24"/>
              </w:rPr>
            </w:pPr>
            <w:r>
              <w:rPr>
                <w:spacing w:val="-2"/>
                <w:sz w:val="24"/>
              </w:rPr>
              <w:t>395.053</w:t>
            </w:r>
          </w:p>
        </w:tc>
        <w:tc>
          <w:tcPr>
            <w:tcW w:w="1713" w:type="dxa"/>
          </w:tcPr>
          <w:p w:rsidR="00E02D36" w:rsidRDefault="00E24A8E">
            <w:pPr>
              <w:pStyle w:val="TableParagraph"/>
              <w:ind w:left="522"/>
              <w:rPr>
                <w:sz w:val="24"/>
              </w:rPr>
            </w:pPr>
            <w:r>
              <w:rPr>
                <w:spacing w:val="-2"/>
                <w:sz w:val="24"/>
              </w:rPr>
              <w:t>Dakar,</w:t>
            </w:r>
          </w:p>
        </w:tc>
        <w:tc>
          <w:tcPr>
            <w:tcW w:w="2582" w:type="dxa"/>
          </w:tcPr>
          <w:p w:rsidR="00E02D36" w:rsidRDefault="00E24A8E">
            <w:pPr>
              <w:pStyle w:val="TableParagraph"/>
              <w:ind w:left="330"/>
              <w:rPr>
                <w:sz w:val="24"/>
              </w:rPr>
            </w:pPr>
            <w:r>
              <w:rPr>
                <w:spacing w:val="-2"/>
                <w:sz w:val="24"/>
              </w:rPr>
              <w:t>Coastal</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2020</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392.829</w:t>
            </w:r>
          </w:p>
        </w:tc>
        <w:tc>
          <w:tcPr>
            <w:tcW w:w="2127" w:type="dxa"/>
            <w:shd w:val="clear" w:color="auto" w:fill="F1F1F1"/>
          </w:tcPr>
          <w:p w:rsidR="00E02D36" w:rsidRDefault="00E24A8E">
            <w:pPr>
              <w:pStyle w:val="TableParagraph"/>
              <w:ind w:left="702"/>
              <w:rPr>
                <w:sz w:val="24"/>
              </w:rPr>
            </w:pPr>
            <w:r>
              <w:rPr>
                <w:spacing w:val="-2"/>
                <w:sz w:val="24"/>
              </w:rPr>
              <w:t>394.2528</w:t>
            </w:r>
          </w:p>
        </w:tc>
        <w:tc>
          <w:tcPr>
            <w:tcW w:w="1713" w:type="dxa"/>
            <w:shd w:val="clear" w:color="auto" w:fill="F1F1F1"/>
          </w:tcPr>
          <w:p w:rsidR="00E02D36" w:rsidRDefault="00E24A8E">
            <w:pPr>
              <w:pStyle w:val="TableParagraph"/>
              <w:ind w:left="522"/>
              <w:rPr>
                <w:sz w:val="24"/>
              </w:rPr>
            </w:pPr>
            <w:r>
              <w:rPr>
                <w:spacing w:val="-2"/>
                <w:sz w:val="24"/>
              </w:rPr>
              <w:t>Dakar,</w:t>
            </w:r>
          </w:p>
        </w:tc>
        <w:tc>
          <w:tcPr>
            <w:tcW w:w="2582" w:type="dxa"/>
            <w:shd w:val="clear" w:color="auto" w:fill="F1F1F1"/>
          </w:tcPr>
          <w:p w:rsidR="00E02D36" w:rsidRDefault="00E24A8E">
            <w:pPr>
              <w:pStyle w:val="TableParagraph"/>
              <w:ind w:left="330"/>
              <w:rPr>
                <w:sz w:val="24"/>
              </w:rPr>
            </w:pPr>
            <w:r>
              <w:rPr>
                <w:spacing w:val="-2"/>
                <w:sz w:val="24"/>
              </w:rPr>
              <w:t>Coastal</w:t>
            </w:r>
          </w:p>
        </w:tc>
      </w:tr>
      <w:tr w:rsidR="00E02D36">
        <w:trPr>
          <w:trHeight w:val="319"/>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2021</w:t>
            </w:r>
          </w:p>
        </w:tc>
        <w:tc>
          <w:tcPr>
            <w:tcW w:w="1712" w:type="dxa"/>
            <w:tcBorders>
              <w:left w:val="single" w:sz="4" w:space="0" w:color="7E7E7E"/>
            </w:tcBorders>
          </w:tcPr>
          <w:p w:rsidR="00E02D36" w:rsidRDefault="00E24A8E">
            <w:pPr>
              <w:pStyle w:val="TableParagraph"/>
              <w:rPr>
                <w:sz w:val="24"/>
              </w:rPr>
            </w:pPr>
            <w:r>
              <w:rPr>
                <w:spacing w:val="-2"/>
                <w:sz w:val="24"/>
              </w:rPr>
              <w:t>389.4156</w:t>
            </w:r>
          </w:p>
        </w:tc>
        <w:tc>
          <w:tcPr>
            <w:tcW w:w="2127" w:type="dxa"/>
          </w:tcPr>
          <w:p w:rsidR="00E02D36" w:rsidRDefault="00E24A8E">
            <w:pPr>
              <w:pStyle w:val="TableParagraph"/>
              <w:ind w:left="702"/>
              <w:rPr>
                <w:sz w:val="24"/>
              </w:rPr>
            </w:pPr>
            <w:r>
              <w:rPr>
                <w:spacing w:val="-2"/>
                <w:sz w:val="24"/>
              </w:rPr>
              <w:t>390.6169</w:t>
            </w:r>
          </w:p>
        </w:tc>
        <w:tc>
          <w:tcPr>
            <w:tcW w:w="1713" w:type="dxa"/>
          </w:tcPr>
          <w:p w:rsidR="00E02D36" w:rsidRDefault="00E24A8E">
            <w:pPr>
              <w:pStyle w:val="TableParagraph"/>
              <w:ind w:left="522"/>
              <w:rPr>
                <w:sz w:val="24"/>
              </w:rPr>
            </w:pPr>
            <w:r>
              <w:rPr>
                <w:spacing w:val="-2"/>
                <w:sz w:val="24"/>
              </w:rPr>
              <w:t>Dakar,</w:t>
            </w:r>
          </w:p>
        </w:tc>
        <w:tc>
          <w:tcPr>
            <w:tcW w:w="2582" w:type="dxa"/>
          </w:tcPr>
          <w:p w:rsidR="00E02D36" w:rsidRDefault="00E24A8E">
            <w:pPr>
              <w:pStyle w:val="TableParagraph"/>
              <w:ind w:left="330"/>
              <w:rPr>
                <w:sz w:val="24"/>
              </w:rPr>
            </w:pPr>
            <w:r>
              <w:rPr>
                <w:spacing w:val="-2"/>
                <w:sz w:val="24"/>
              </w:rPr>
              <w:t>Coastal</w:t>
            </w:r>
          </w:p>
        </w:tc>
      </w:tr>
      <w:tr w:rsidR="00E02D36">
        <w:trPr>
          <w:trHeight w:val="317"/>
        </w:trPr>
        <w:tc>
          <w:tcPr>
            <w:tcW w:w="1018" w:type="dxa"/>
            <w:tcBorders>
              <w:right w:val="single" w:sz="4" w:space="0" w:color="7E7E7E"/>
            </w:tcBorders>
            <w:shd w:val="clear" w:color="auto" w:fill="F1F1F1"/>
          </w:tcPr>
          <w:p w:rsidR="00E02D36" w:rsidRDefault="00E24A8E">
            <w:pPr>
              <w:pStyle w:val="TableParagraph"/>
              <w:spacing w:line="276" w:lineRule="exact"/>
              <w:ind w:left="107"/>
              <w:rPr>
                <w:b/>
                <w:sz w:val="24"/>
              </w:rPr>
            </w:pPr>
            <w:r>
              <w:rPr>
                <w:b/>
                <w:spacing w:val="-4"/>
                <w:sz w:val="24"/>
              </w:rPr>
              <w:t>2022</w:t>
            </w:r>
          </w:p>
        </w:tc>
        <w:tc>
          <w:tcPr>
            <w:tcW w:w="1712" w:type="dxa"/>
            <w:tcBorders>
              <w:left w:val="single" w:sz="4" w:space="0" w:color="7E7E7E"/>
            </w:tcBorders>
            <w:shd w:val="clear" w:color="auto" w:fill="F1F1F1"/>
          </w:tcPr>
          <w:p w:rsidR="00E02D36" w:rsidRDefault="00E24A8E">
            <w:pPr>
              <w:pStyle w:val="TableParagraph"/>
              <w:spacing w:line="271" w:lineRule="exact"/>
              <w:rPr>
                <w:sz w:val="24"/>
              </w:rPr>
            </w:pPr>
            <w:r>
              <w:rPr>
                <w:spacing w:val="-2"/>
                <w:sz w:val="24"/>
              </w:rPr>
              <w:t>393.081</w:t>
            </w:r>
          </w:p>
        </w:tc>
        <w:tc>
          <w:tcPr>
            <w:tcW w:w="2127" w:type="dxa"/>
            <w:shd w:val="clear" w:color="auto" w:fill="F1F1F1"/>
          </w:tcPr>
          <w:p w:rsidR="00E02D36" w:rsidRDefault="00E24A8E">
            <w:pPr>
              <w:pStyle w:val="TableParagraph"/>
              <w:spacing w:line="271" w:lineRule="exact"/>
              <w:ind w:left="702"/>
              <w:rPr>
                <w:sz w:val="24"/>
              </w:rPr>
            </w:pPr>
            <w:r>
              <w:rPr>
                <w:spacing w:val="-2"/>
                <w:sz w:val="24"/>
              </w:rPr>
              <w:t>390.6349</w:t>
            </w:r>
          </w:p>
        </w:tc>
        <w:tc>
          <w:tcPr>
            <w:tcW w:w="1713" w:type="dxa"/>
            <w:shd w:val="clear" w:color="auto" w:fill="F1F1F1"/>
          </w:tcPr>
          <w:p w:rsidR="00E02D36" w:rsidRDefault="00E24A8E">
            <w:pPr>
              <w:pStyle w:val="TableParagraph"/>
              <w:spacing w:line="271" w:lineRule="exact"/>
              <w:ind w:left="522"/>
              <w:rPr>
                <w:sz w:val="24"/>
              </w:rPr>
            </w:pPr>
            <w:r>
              <w:rPr>
                <w:spacing w:val="-2"/>
                <w:sz w:val="24"/>
              </w:rPr>
              <w:t>Dakar,</w:t>
            </w:r>
          </w:p>
        </w:tc>
        <w:tc>
          <w:tcPr>
            <w:tcW w:w="2582" w:type="dxa"/>
            <w:shd w:val="clear" w:color="auto" w:fill="F1F1F1"/>
          </w:tcPr>
          <w:p w:rsidR="00E02D36" w:rsidRDefault="00E24A8E">
            <w:pPr>
              <w:pStyle w:val="TableParagraph"/>
              <w:spacing w:line="271" w:lineRule="exact"/>
              <w:ind w:left="330"/>
              <w:rPr>
                <w:sz w:val="24"/>
              </w:rPr>
            </w:pPr>
            <w:r>
              <w:rPr>
                <w:spacing w:val="-2"/>
                <w:sz w:val="24"/>
              </w:rPr>
              <w:t>Coastal</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2023</w:t>
            </w:r>
          </w:p>
        </w:tc>
        <w:tc>
          <w:tcPr>
            <w:tcW w:w="1712" w:type="dxa"/>
            <w:tcBorders>
              <w:left w:val="single" w:sz="4" w:space="0" w:color="7E7E7E"/>
            </w:tcBorders>
          </w:tcPr>
          <w:p w:rsidR="00E02D36" w:rsidRDefault="00E24A8E">
            <w:pPr>
              <w:pStyle w:val="TableParagraph"/>
              <w:rPr>
                <w:sz w:val="24"/>
              </w:rPr>
            </w:pPr>
            <w:r>
              <w:rPr>
                <w:spacing w:val="-2"/>
                <w:sz w:val="24"/>
              </w:rPr>
              <w:t>401.2491</w:t>
            </w:r>
          </w:p>
        </w:tc>
        <w:tc>
          <w:tcPr>
            <w:tcW w:w="2127" w:type="dxa"/>
          </w:tcPr>
          <w:p w:rsidR="00E02D36" w:rsidRDefault="00E24A8E">
            <w:pPr>
              <w:pStyle w:val="TableParagraph"/>
              <w:ind w:left="702"/>
              <w:rPr>
                <w:sz w:val="24"/>
              </w:rPr>
            </w:pPr>
            <w:r>
              <w:rPr>
                <w:spacing w:val="-2"/>
                <w:sz w:val="24"/>
              </w:rPr>
              <w:t>403.2687</w:t>
            </w:r>
          </w:p>
        </w:tc>
        <w:tc>
          <w:tcPr>
            <w:tcW w:w="1713" w:type="dxa"/>
          </w:tcPr>
          <w:p w:rsidR="00E02D36" w:rsidRDefault="00E24A8E">
            <w:pPr>
              <w:pStyle w:val="TableParagraph"/>
              <w:ind w:left="522"/>
              <w:rPr>
                <w:sz w:val="24"/>
              </w:rPr>
            </w:pPr>
            <w:r>
              <w:rPr>
                <w:spacing w:val="-2"/>
                <w:sz w:val="24"/>
              </w:rPr>
              <w:t>Dakar,</w:t>
            </w:r>
          </w:p>
        </w:tc>
        <w:tc>
          <w:tcPr>
            <w:tcW w:w="2582" w:type="dxa"/>
          </w:tcPr>
          <w:p w:rsidR="00E02D36" w:rsidRDefault="00E24A8E">
            <w:pPr>
              <w:pStyle w:val="TableParagraph"/>
              <w:ind w:left="330"/>
              <w:rPr>
                <w:sz w:val="24"/>
              </w:rPr>
            </w:pPr>
            <w:r>
              <w:rPr>
                <w:spacing w:val="-2"/>
                <w:sz w:val="24"/>
              </w:rPr>
              <w:t>Coastal</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2019</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376.4732</w:t>
            </w:r>
          </w:p>
        </w:tc>
        <w:tc>
          <w:tcPr>
            <w:tcW w:w="2127" w:type="dxa"/>
            <w:shd w:val="clear" w:color="auto" w:fill="F1F1F1"/>
          </w:tcPr>
          <w:p w:rsidR="00E02D36" w:rsidRDefault="00E24A8E">
            <w:pPr>
              <w:pStyle w:val="TableParagraph"/>
              <w:ind w:left="702"/>
              <w:rPr>
                <w:sz w:val="24"/>
              </w:rPr>
            </w:pPr>
            <w:r>
              <w:rPr>
                <w:spacing w:val="-2"/>
                <w:sz w:val="24"/>
              </w:rPr>
              <w:t>372.5792</w:t>
            </w:r>
          </w:p>
        </w:tc>
        <w:tc>
          <w:tcPr>
            <w:tcW w:w="1713" w:type="dxa"/>
            <w:shd w:val="clear" w:color="auto" w:fill="F1F1F1"/>
          </w:tcPr>
          <w:p w:rsidR="00E02D36" w:rsidRDefault="00E24A8E">
            <w:pPr>
              <w:pStyle w:val="TableParagraph"/>
              <w:ind w:left="522"/>
              <w:rPr>
                <w:sz w:val="24"/>
              </w:rPr>
            </w:pPr>
            <w:r>
              <w:rPr>
                <w:spacing w:val="-4"/>
                <w:sz w:val="24"/>
              </w:rPr>
              <w:t>Jos,</w:t>
            </w:r>
          </w:p>
        </w:tc>
        <w:tc>
          <w:tcPr>
            <w:tcW w:w="2582" w:type="dxa"/>
            <w:shd w:val="clear" w:color="auto" w:fill="F1F1F1"/>
          </w:tcPr>
          <w:p w:rsidR="00E02D36" w:rsidRDefault="00E24A8E">
            <w:pPr>
              <w:pStyle w:val="TableParagraph"/>
              <w:ind w:left="330"/>
              <w:rPr>
                <w:sz w:val="24"/>
              </w:rPr>
            </w:pPr>
            <w:r>
              <w:rPr>
                <w:spacing w:val="-2"/>
                <w:sz w:val="24"/>
              </w:rPr>
              <w:t>Highland</w:t>
            </w:r>
          </w:p>
        </w:tc>
      </w:tr>
      <w:tr w:rsidR="00E02D36">
        <w:trPr>
          <w:trHeight w:val="319"/>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2020</w:t>
            </w:r>
          </w:p>
        </w:tc>
        <w:tc>
          <w:tcPr>
            <w:tcW w:w="1712" w:type="dxa"/>
            <w:tcBorders>
              <w:left w:val="single" w:sz="4" w:space="0" w:color="7E7E7E"/>
            </w:tcBorders>
          </w:tcPr>
          <w:p w:rsidR="00E02D36" w:rsidRDefault="00E24A8E">
            <w:pPr>
              <w:pStyle w:val="TableParagraph"/>
              <w:rPr>
                <w:sz w:val="24"/>
              </w:rPr>
            </w:pPr>
            <w:r>
              <w:rPr>
                <w:spacing w:val="-2"/>
                <w:sz w:val="24"/>
              </w:rPr>
              <w:t>377.3313</w:t>
            </w:r>
          </w:p>
        </w:tc>
        <w:tc>
          <w:tcPr>
            <w:tcW w:w="2127" w:type="dxa"/>
          </w:tcPr>
          <w:p w:rsidR="00E02D36" w:rsidRDefault="00E24A8E">
            <w:pPr>
              <w:pStyle w:val="TableParagraph"/>
              <w:ind w:left="702"/>
              <w:rPr>
                <w:sz w:val="24"/>
              </w:rPr>
            </w:pPr>
            <w:r>
              <w:rPr>
                <w:spacing w:val="-2"/>
                <w:sz w:val="24"/>
              </w:rPr>
              <w:t>372.3295</w:t>
            </w:r>
          </w:p>
        </w:tc>
        <w:tc>
          <w:tcPr>
            <w:tcW w:w="1713" w:type="dxa"/>
          </w:tcPr>
          <w:p w:rsidR="00E02D36" w:rsidRDefault="00E24A8E">
            <w:pPr>
              <w:pStyle w:val="TableParagraph"/>
              <w:ind w:left="522"/>
              <w:rPr>
                <w:sz w:val="24"/>
              </w:rPr>
            </w:pPr>
            <w:r>
              <w:rPr>
                <w:spacing w:val="-4"/>
                <w:sz w:val="24"/>
              </w:rPr>
              <w:t>Jos,</w:t>
            </w:r>
          </w:p>
        </w:tc>
        <w:tc>
          <w:tcPr>
            <w:tcW w:w="2582" w:type="dxa"/>
          </w:tcPr>
          <w:p w:rsidR="00E02D36" w:rsidRDefault="00E24A8E">
            <w:pPr>
              <w:pStyle w:val="TableParagraph"/>
              <w:ind w:left="330"/>
              <w:rPr>
                <w:sz w:val="24"/>
              </w:rPr>
            </w:pPr>
            <w:r>
              <w:rPr>
                <w:spacing w:val="-2"/>
                <w:sz w:val="24"/>
              </w:rPr>
              <w:t>Highland</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2021</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378.2501</w:t>
            </w:r>
          </w:p>
        </w:tc>
        <w:tc>
          <w:tcPr>
            <w:tcW w:w="2127" w:type="dxa"/>
            <w:shd w:val="clear" w:color="auto" w:fill="F1F1F1"/>
          </w:tcPr>
          <w:p w:rsidR="00E02D36" w:rsidRDefault="00E24A8E">
            <w:pPr>
              <w:pStyle w:val="TableParagraph"/>
              <w:ind w:left="702"/>
              <w:rPr>
                <w:sz w:val="24"/>
              </w:rPr>
            </w:pPr>
            <w:r>
              <w:rPr>
                <w:spacing w:val="-2"/>
                <w:sz w:val="24"/>
              </w:rPr>
              <w:t>378.1415</w:t>
            </w:r>
          </w:p>
        </w:tc>
        <w:tc>
          <w:tcPr>
            <w:tcW w:w="1713" w:type="dxa"/>
            <w:shd w:val="clear" w:color="auto" w:fill="F1F1F1"/>
          </w:tcPr>
          <w:p w:rsidR="00E02D36" w:rsidRDefault="00E24A8E">
            <w:pPr>
              <w:pStyle w:val="TableParagraph"/>
              <w:ind w:left="522"/>
              <w:rPr>
                <w:sz w:val="24"/>
              </w:rPr>
            </w:pPr>
            <w:r>
              <w:rPr>
                <w:spacing w:val="-4"/>
                <w:sz w:val="24"/>
              </w:rPr>
              <w:t>Jos,</w:t>
            </w:r>
          </w:p>
        </w:tc>
        <w:tc>
          <w:tcPr>
            <w:tcW w:w="2582" w:type="dxa"/>
            <w:shd w:val="clear" w:color="auto" w:fill="F1F1F1"/>
          </w:tcPr>
          <w:p w:rsidR="00E02D36" w:rsidRDefault="00E24A8E">
            <w:pPr>
              <w:pStyle w:val="TableParagraph"/>
              <w:ind w:left="330"/>
              <w:rPr>
                <w:sz w:val="24"/>
              </w:rPr>
            </w:pPr>
            <w:r>
              <w:rPr>
                <w:spacing w:val="-2"/>
                <w:sz w:val="24"/>
              </w:rPr>
              <w:t>Highland</w:t>
            </w:r>
          </w:p>
        </w:tc>
      </w:tr>
      <w:tr w:rsidR="00E02D36">
        <w:trPr>
          <w:trHeight w:val="316"/>
        </w:trPr>
        <w:tc>
          <w:tcPr>
            <w:tcW w:w="1018" w:type="dxa"/>
            <w:tcBorders>
              <w:right w:val="single" w:sz="4" w:space="0" w:color="7E7E7E"/>
            </w:tcBorders>
          </w:tcPr>
          <w:p w:rsidR="00E02D36" w:rsidRDefault="00E24A8E">
            <w:pPr>
              <w:pStyle w:val="TableParagraph"/>
              <w:spacing w:line="275" w:lineRule="exact"/>
              <w:ind w:left="107"/>
              <w:rPr>
                <w:b/>
                <w:sz w:val="24"/>
              </w:rPr>
            </w:pPr>
            <w:r>
              <w:rPr>
                <w:b/>
                <w:spacing w:val="-4"/>
                <w:sz w:val="24"/>
              </w:rPr>
              <w:t>2022</w:t>
            </w:r>
          </w:p>
        </w:tc>
        <w:tc>
          <w:tcPr>
            <w:tcW w:w="1712" w:type="dxa"/>
            <w:tcBorders>
              <w:left w:val="single" w:sz="4" w:space="0" w:color="7E7E7E"/>
            </w:tcBorders>
          </w:tcPr>
          <w:p w:rsidR="00E02D36" w:rsidRDefault="00E24A8E">
            <w:pPr>
              <w:pStyle w:val="TableParagraph"/>
              <w:rPr>
                <w:sz w:val="24"/>
              </w:rPr>
            </w:pPr>
            <w:r>
              <w:rPr>
                <w:spacing w:val="-2"/>
                <w:sz w:val="24"/>
              </w:rPr>
              <w:t>374.3321</w:t>
            </w:r>
          </w:p>
        </w:tc>
        <w:tc>
          <w:tcPr>
            <w:tcW w:w="2127" w:type="dxa"/>
          </w:tcPr>
          <w:p w:rsidR="00E02D36" w:rsidRDefault="00E24A8E">
            <w:pPr>
              <w:pStyle w:val="TableParagraph"/>
              <w:ind w:left="702"/>
              <w:rPr>
                <w:sz w:val="24"/>
              </w:rPr>
            </w:pPr>
            <w:r>
              <w:rPr>
                <w:spacing w:val="-2"/>
                <w:sz w:val="24"/>
              </w:rPr>
              <w:t>374.2502</w:t>
            </w:r>
          </w:p>
        </w:tc>
        <w:tc>
          <w:tcPr>
            <w:tcW w:w="1713" w:type="dxa"/>
          </w:tcPr>
          <w:p w:rsidR="00E02D36" w:rsidRDefault="00E24A8E">
            <w:pPr>
              <w:pStyle w:val="TableParagraph"/>
              <w:ind w:left="522"/>
              <w:rPr>
                <w:sz w:val="24"/>
              </w:rPr>
            </w:pPr>
            <w:r>
              <w:rPr>
                <w:spacing w:val="-4"/>
                <w:sz w:val="24"/>
              </w:rPr>
              <w:t>Jos,</w:t>
            </w:r>
          </w:p>
        </w:tc>
        <w:tc>
          <w:tcPr>
            <w:tcW w:w="2582" w:type="dxa"/>
          </w:tcPr>
          <w:p w:rsidR="00E02D36" w:rsidRDefault="00E24A8E">
            <w:pPr>
              <w:pStyle w:val="TableParagraph"/>
              <w:ind w:left="330"/>
              <w:rPr>
                <w:sz w:val="24"/>
              </w:rPr>
            </w:pPr>
            <w:r>
              <w:rPr>
                <w:spacing w:val="-2"/>
                <w:sz w:val="24"/>
              </w:rPr>
              <w:t>Highland</w:t>
            </w:r>
          </w:p>
        </w:tc>
      </w:tr>
      <w:tr w:rsidR="00E02D36">
        <w:trPr>
          <w:trHeight w:val="316"/>
        </w:trPr>
        <w:tc>
          <w:tcPr>
            <w:tcW w:w="1018" w:type="dxa"/>
            <w:tcBorders>
              <w:right w:val="single" w:sz="4" w:space="0" w:color="7E7E7E"/>
            </w:tcBorders>
            <w:shd w:val="clear" w:color="auto" w:fill="F1F1F1"/>
          </w:tcPr>
          <w:p w:rsidR="00E02D36" w:rsidRDefault="00E24A8E">
            <w:pPr>
              <w:pStyle w:val="TableParagraph"/>
              <w:spacing w:line="275" w:lineRule="exact"/>
              <w:ind w:left="107"/>
              <w:rPr>
                <w:b/>
                <w:sz w:val="24"/>
              </w:rPr>
            </w:pPr>
            <w:r>
              <w:rPr>
                <w:b/>
                <w:spacing w:val="-4"/>
                <w:sz w:val="24"/>
              </w:rPr>
              <w:t>2023</w:t>
            </w:r>
          </w:p>
        </w:tc>
        <w:tc>
          <w:tcPr>
            <w:tcW w:w="1712" w:type="dxa"/>
            <w:tcBorders>
              <w:left w:val="single" w:sz="4" w:space="0" w:color="7E7E7E"/>
            </w:tcBorders>
            <w:shd w:val="clear" w:color="auto" w:fill="F1F1F1"/>
          </w:tcPr>
          <w:p w:rsidR="00E02D36" w:rsidRDefault="00E24A8E">
            <w:pPr>
              <w:pStyle w:val="TableParagraph"/>
              <w:rPr>
                <w:sz w:val="24"/>
              </w:rPr>
            </w:pPr>
            <w:r>
              <w:rPr>
                <w:spacing w:val="-2"/>
                <w:sz w:val="24"/>
              </w:rPr>
              <w:t>382.6947</w:t>
            </w:r>
          </w:p>
        </w:tc>
        <w:tc>
          <w:tcPr>
            <w:tcW w:w="2127" w:type="dxa"/>
            <w:shd w:val="clear" w:color="auto" w:fill="F1F1F1"/>
          </w:tcPr>
          <w:p w:rsidR="00E02D36" w:rsidRDefault="00E24A8E">
            <w:pPr>
              <w:pStyle w:val="TableParagraph"/>
              <w:ind w:left="702"/>
              <w:rPr>
                <w:sz w:val="24"/>
              </w:rPr>
            </w:pPr>
            <w:r>
              <w:rPr>
                <w:spacing w:val="-2"/>
                <w:sz w:val="24"/>
              </w:rPr>
              <w:t>378.9572</w:t>
            </w:r>
          </w:p>
        </w:tc>
        <w:tc>
          <w:tcPr>
            <w:tcW w:w="1713" w:type="dxa"/>
            <w:shd w:val="clear" w:color="auto" w:fill="F1F1F1"/>
          </w:tcPr>
          <w:p w:rsidR="00E02D36" w:rsidRDefault="00E24A8E">
            <w:pPr>
              <w:pStyle w:val="TableParagraph"/>
              <w:ind w:left="522"/>
              <w:rPr>
                <w:sz w:val="24"/>
              </w:rPr>
            </w:pPr>
            <w:r>
              <w:rPr>
                <w:spacing w:val="-4"/>
                <w:sz w:val="24"/>
              </w:rPr>
              <w:t>Jos,</w:t>
            </w:r>
          </w:p>
        </w:tc>
        <w:tc>
          <w:tcPr>
            <w:tcW w:w="2582" w:type="dxa"/>
            <w:shd w:val="clear" w:color="auto" w:fill="F1F1F1"/>
          </w:tcPr>
          <w:p w:rsidR="00E02D36" w:rsidRDefault="00E24A8E">
            <w:pPr>
              <w:pStyle w:val="TableParagraph"/>
              <w:ind w:left="330"/>
              <w:rPr>
                <w:sz w:val="24"/>
              </w:rPr>
            </w:pPr>
            <w:r>
              <w:rPr>
                <w:spacing w:val="-2"/>
                <w:sz w:val="24"/>
              </w:rPr>
              <w:t>Highland</w:t>
            </w:r>
          </w:p>
        </w:tc>
      </w:tr>
    </w:tbl>
    <w:p w:rsidR="00E02D36" w:rsidRDefault="00E02D36">
      <w:pPr>
        <w:pStyle w:val="TableParagraph"/>
        <w:rPr>
          <w:sz w:val="24"/>
        </w:rPr>
        <w:sectPr w:rsidR="00E02D36">
          <w:pgSz w:w="12240" w:h="15840"/>
          <w:pgMar w:top="1420" w:right="1080" w:bottom="280" w:left="1440" w:header="720" w:footer="720" w:gutter="0"/>
          <w:cols w:space="720"/>
        </w:sectPr>
      </w:pPr>
    </w:p>
    <w:p w:rsidR="00E02D36" w:rsidRDefault="00E24A8E">
      <w:pPr>
        <w:pStyle w:val="BodyText"/>
        <w:ind w:left="458"/>
        <w:rPr>
          <w:sz w:val="20"/>
        </w:rPr>
      </w:pPr>
      <w:r>
        <w:rPr>
          <w:noProof/>
          <w:sz w:val="20"/>
        </w:rPr>
        <w:lastRenderedPageBreak/>
        <w:drawing>
          <wp:inline distT="0" distB="0" distL="0" distR="0">
            <wp:extent cx="5356388" cy="16184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5356388" cy="1618488"/>
                    </a:xfrm>
                    <a:prstGeom prst="rect">
                      <a:avLst/>
                    </a:prstGeom>
                  </pic:spPr>
                </pic:pic>
              </a:graphicData>
            </a:graphic>
          </wp:inline>
        </w:drawing>
      </w:r>
    </w:p>
    <w:p w:rsidR="00E02D36" w:rsidRDefault="00E02D36">
      <w:pPr>
        <w:pStyle w:val="BodyText"/>
        <w:rPr>
          <w:b/>
          <w:sz w:val="20"/>
        </w:rPr>
      </w:pPr>
    </w:p>
    <w:p w:rsidR="00E02D36" w:rsidRDefault="00E24A8E">
      <w:pPr>
        <w:pStyle w:val="BodyText"/>
        <w:spacing w:before="134"/>
        <w:rPr>
          <w:b/>
          <w:sz w:val="20"/>
        </w:rPr>
      </w:pPr>
      <w:r>
        <w:rPr>
          <w:b/>
          <w:noProof/>
          <w:sz w:val="20"/>
        </w:rPr>
        <w:drawing>
          <wp:anchor distT="0" distB="0" distL="0" distR="0" simplePos="0" relativeHeight="487593472" behindDoc="1" locked="0" layoutInCell="1" allowOverlap="1">
            <wp:simplePos x="0" y="0"/>
            <wp:positionH relativeFrom="page">
              <wp:posOffset>1747047</wp:posOffset>
            </wp:positionH>
            <wp:positionV relativeFrom="paragraph">
              <wp:posOffset>246773</wp:posOffset>
            </wp:positionV>
            <wp:extent cx="4237572" cy="224599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4237572" cy="2245995"/>
                    </a:xfrm>
                    <a:prstGeom prst="rect">
                      <a:avLst/>
                    </a:prstGeom>
                  </pic:spPr>
                </pic:pic>
              </a:graphicData>
            </a:graphic>
          </wp:anchor>
        </w:drawing>
      </w:r>
    </w:p>
    <w:p w:rsidR="00E02D36" w:rsidRDefault="00E02D36">
      <w:pPr>
        <w:pStyle w:val="BodyText"/>
        <w:spacing w:before="205"/>
        <w:rPr>
          <w:b/>
        </w:rPr>
      </w:pPr>
    </w:p>
    <w:p w:rsidR="00E02D36" w:rsidRDefault="00E24A8E">
      <w:pPr>
        <w:ind w:right="361"/>
        <w:jc w:val="center"/>
        <w:rPr>
          <w:b/>
          <w:sz w:val="24"/>
        </w:rPr>
      </w:pPr>
      <w:r>
        <w:rPr>
          <w:b/>
          <w:sz w:val="24"/>
        </w:rPr>
        <w:t>Appendix</w:t>
      </w:r>
      <w:r>
        <w:rPr>
          <w:b/>
          <w:spacing w:val="-4"/>
          <w:sz w:val="24"/>
        </w:rPr>
        <w:t xml:space="preserve"> </w:t>
      </w:r>
      <w:r>
        <w:rPr>
          <w:b/>
          <w:sz w:val="24"/>
        </w:rPr>
        <w:t>Figure</w:t>
      </w:r>
      <w:r>
        <w:rPr>
          <w:b/>
          <w:spacing w:val="-2"/>
          <w:sz w:val="24"/>
        </w:rPr>
        <w:t xml:space="preserve"> </w:t>
      </w:r>
      <w:r>
        <w:rPr>
          <w:b/>
          <w:sz w:val="24"/>
        </w:rPr>
        <w:t>A3:</w:t>
      </w:r>
      <w:r>
        <w:rPr>
          <w:b/>
          <w:spacing w:val="-4"/>
          <w:sz w:val="24"/>
        </w:rPr>
        <w:t xml:space="preserve"> </w:t>
      </w:r>
      <w:r>
        <w:rPr>
          <w:b/>
          <w:sz w:val="24"/>
        </w:rPr>
        <w:t>Random</w:t>
      </w:r>
      <w:r>
        <w:rPr>
          <w:b/>
          <w:spacing w:val="-2"/>
          <w:sz w:val="24"/>
        </w:rPr>
        <w:t xml:space="preserve"> </w:t>
      </w:r>
      <w:r>
        <w:rPr>
          <w:b/>
          <w:sz w:val="24"/>
        </w:rPr>
        <w:t>Forest</w:t>
      </w:r>
      <w:r>
        <w:rPr>
          <w:b/>
          <w:spacing w:val="-1"/>
          <w:sz w:val="24"/>
        </w:rPr>
        <w:t xml:space="preserve"> </w:t>
      </w:r>
      <w:r>
        <w:rPr>
          <w:b/>
          <w:sz w:val="24"/>
        </w:rPr>
        <w:t>Prediction vs</w:t>
      </w:r>
      <w:r>
        <w:rPr>
          <w:b/>
          <w:spacing w:val="-2"/>
          <w:sz w:val="24"/>
        </w:rPr>
        <w:t xml:space="preserve"> </w:t>
      </w:r>
      <w:r>
        <w:rPr>
          <w:b/>
          <w:sz w:val="24"/>
        </w:rPr>
        <w:t>Actual</w:t>
      </w:r>
      <w:r>
        <w:rPr>
          <w:b/>
          <w:spacing w:val="-1"/>
          <w:sz w:val="24"/>
        </w:rPr>
        <w:t xml:space="preserve"> </w:t>
      </w:r>
      <w:r>
        <w:rPr>
          <w:b/>
          <w:spacing w:val="-2"/>
          <w:sz w:val="24"/>
        </w:rPr>
        <w:t>values</w:t>
      </w: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spacing w:before="1"/>
        <w:rPr>
          <w:b/>
        </w:rPr>
      </w:pPr>
    </w:p>
    <w:p w:rsidR="00E02D36" w:rsidRDefault="00E24A8E">
      <w:pPr>
        <w:ind w:left="360"/>
        <w:rPr>
          <w:b/>
          <w:sz w:val="24"/>
        </w:rPr>
      </w:pPr>
      <w:r>
        <w:rPr>
          <w:b/>
          <w:sz w:val="24"/>
        </w:rPr>
        <w:t>Appendix</w:t>
      </w:r>
      <w:r>
        <w:rPr>
          <w:b/>
          <w:spacing w:val="-2"/>
          <w:sz w:val="24"/>
        </w:rPr>
        <w:t xml:space="preserve"> </w:t>
      </w:r>
      <w:r>
        <w:rPr>
          <w:b/>
          <w:sz w:val="24"/>
        </w:rPr>
        <w:t>Table</w:t>
      </w:r>
      <w:r>
        <w:rPr>
          <w:b/>
          <w:spacing w:val="-2"/>
          <w:sz w:val="24"/>
        </w:rPr>
        <w:t xml:space="preserve"> </w:t>
      </w:r>
      <w:r>
        <w:rPr>
          <w:b/>
          <w:sz w:val="24"/>
        </w:rPr>
        <w:t>A2:</w:t>
      </w:r>
      <w:r>
        <w:rPr>
          <w:b/>
          <w:spacing w:val="-1"/>
          <w:sz w:val="24"/>
        </w:rPr>
        <w:t xml:space="preserve"> </w:t>
      </w:r>
      <w:r>
        <w:rPr>
          <w:b/>
          <w:sz w:val="24"/>
        </w:rPr>
        <w:t>Table</w:t>
      </w:r>
      <w:r>
        <w:rPr>
          <w:b/>
          <w:spacing w:val="-2"/>
          <w:sz w:val="24"/>
        </w:rPr>
        <w:t xml:space="preserve"> </w:t>
      </w:r>
      <w:r>
        <w:rPr>
          <w:b/>
          <w:sz w:val="24"/>
        </w:rPr>
        <w:t>Showing</w:t>
      </w:r>
      <w:r>
        <w:rPr>
          <w:b/>
          <w:spacing w:val="-2"/>
          <w:sz w:val="24"/>
        </w:rPr>
        <w:t xml:space="preserve"> </w:t>
      </w:r>
      <w:proofErr w:type="spellStart"/>
      <w:r>
        <w:rPr>
          <w:b/>
          <w:sz w:val="24"/>
        </w:rPr>
        <w:t>RandomForest</w:t>
      </w:r>
      <w:proofErr w:type="spellEnd"/>
      <w:r>
        <w:rPr>
          <w:b/>
          <w:sz w:val="24"/>
        </w:rPr>
        <w:t xml:space="preserve"> Prediction</w:t>
      </w:r>
      <w:r>
        <w:rPr>
          <w:b/>
          <w:spacing w:val="-1"/>
          <w:sz w:val="24"/>
        </w:rPr>
        <w:t xml:space="preserve"> </w:t>
      </w:r>
      <w:r>
        <w:rPr>
          <w:b/>
          <w:sz w:val="24"/>
        </w:rPr>
        <w:t>vs</w:t>
      </w:r>
      <w:r>
        <w:rPr>
          <w:b/>
          <w:spacing w:val="-2"/>
          <w:sz w:val="24"/>
        </w:rPr>
        <w:t xml:space="preserve"> </w:t>
      </w:r>
      <w:r>
        <w:rPr>
          <w:b/>
          <w:sz w:val="24"/>
        </w:rPr>
        <w:t>Actual</w:t>
      </w:r>
      <w:r>
        <w:rPr>
          <w:b/>
          <w:spacing w:val="-1"/>
          <w:sz w:val="24"/>
        </w:rPr>
        <w:t xml:space="preserve"> </w:t>
      </w:r>
      <w:r>
        <w:rPr>
          <w:b/>
          <w:spacing w:val="-2"/>
          <w:sz w:val="24"/>
        </w:rPr>
        <w:t>values</w:t>
      </w:r>
    </w:p>
    <w:p w:rsidR="00E02D36" w:rsidRDefault="00E02D36">
      <w:pPr>
        <w:pStyle w:val="BodyText"/>
        <w:spacing w:before="59"/>
        <w:rPr>
          <w:b/>
          <w:sz w:val="20"/>
        </w:rPr>
      </w:pPr>
    </w:p>
    <w:tbl>
      <w:tblPr>
        <w:tblW w:w="0" w:type="auto"/>
        <w:tblInd w:w="171" w:type="dxa"/>
        <w:tblLayout w:type="fixed"/>
        <w:tblCellMar>
          <w:left w:w="0" w:type="dxa"/>
          <w:right w:w="0" w:type="dxa"/>
        </w:tblCellMar>
        <w:tblLook w:val="01E0" w:firstRow="1" w:lastRow="1" w:firstColumn="1" w:lastColumn="1" w:noHBand="0" w:noVBand="0"/>
      </w:tblPr>
      <w:tblGrid>
        <w:gridCol w:w="960"/>
        <w:gridCol w:w="2272"/>
        <w:gridCol w:w="1951"/>
        <w:gridCol w:w="1643"/>
        <w:gridCol w:w="2210"/>
      </w:tblGrid>
      <w:tr w:rsidR="00E02D36">
        <w:trPr>
          <w:trHeight w:val="818"/>
        </w:trPr>
        <w:tc>
          <w:tcPr>
            <w:tcW w:w="960" w:type="dxa"/>
            <w:tcBorders>
              <w:bottom w:val="single" w:sz="4" w:space="0" w:color="7E7E7E"/>
            </w:tcBorders>
          </w:tcPr>
          <w:p w:rsidR="00E02D36" w:rsidRDefault="00E24A8E">
            <w:pPr>
              <w:pStyle w:val="TableParagraph"/>
              <w:spacing w:line="266" w:lineRule="exact"/>
              <w:ind w:left="108"/>
              <w:rPr>
                <w:b/>
                <w:sz w:val="24"/>
              </w:rPr>
            </w:pPr>
            <w:r>
              <w:rPr>
                <w:b/>
                <w:spacing w:val="-4"/>
                <w:sz w:val="24"/>
              </w:rPr>
              <w:t>YEAR</w:t>
            </w:r>
          </w:p>
        </w:tc>
        <w:tc>
          <w:tcPr>
            <w:tcW w:w="2272" w:type="dxa"/>
            <w:tcBorders>
              <w:bottom w:val="single" w:sz="4" w:space="0" w:color="7E7E7E"/>
            </w:tcBorders>
          </w:tcPr>
          <w:p w:rsidR="00E02D36" w:rsidRDefault="00E24A8E">
            <w:pPr>
              <w:pStyle w:val="TableParagraph"/>
              <w:spacing w:line="266" w:lineRule="exact"/>
              <w:ind w:left="107"/>
              <w:rPr>
                <w:b/>
                <w:sz w:val="24"/>
              </w:rPr>
            </w:pPr>
            <w:r>
              <w:rPr>
                <w:b/>
                <w:spacing w:val="-2"/>
                <w:sz w:val="24"/>
              </w:rPr>
              <w:t>SURFACE</w:t>
            </w:r>
          </w:p>
          <w:p w:rsidR="00E02D36" w:rsidRDefault="00E24A8E">
            <w:pPr>
              <w:pStyle w:val="TableParagraph"/>
              <w:spacing w:before="137" w:line="240" w:lineRule="auto"/>
              <w:ind w:left="107"/>
              <w:rPr>
                <w:b/>
                <w:sz w:val="24"/>
              </w:rPr>
            </w:pPr>
            <w:r>
              <w:rPr>
                <w:b/>
                <w:spacing w:val="-2"/>
                <w:sz w:val="24"/>
              </w:rPr>
              <w:t>REFRACTIVITY</w:t>
            </w:r>
          </w:p>
        </w:tc>
        <w:tc>
          <w:tcPr>
            <w:tcW w:w="1951" w:type="dxa"/>
            <w:tcBorders>
              <w:bottom w:val="single" w:sz="4" w:space="0" w:color="7E7E7E"/>
            </w:tcBorders>
          </w:tcPr>
          <w:p w:rsidR="00E02D36" w:rsidRDefault="00E24A8E">
            <w:pPr>
              <w:pStyle w:val="TableParagraph"/>
              <w:spacing w:line="266" w:lineRule="exact"/>
              <w:ind w:left="310"/>
              <w:rPr>
                <w:b/>
                <w:sz w:val="24"/>
              </w:rPr>
            </w:pPr>
            <w:r>
              <w:rPr>
                <w:b/>
                <w:spacing w:val="-2"/>
                <w:sz w:val="24"/>
              </w:rPr>
              <w:t>PREDICTED</w:t>
            </w:r>
          </w:p>
          <w:p w:rsidR="00E02D36" w:rsidRDefault="00E24A8E">
            <w:pPr>
              <w:pStyle w:val="TableParagraph"/>
              <w:spacing w:before="137" w:line="240" w:lineRule="auto"/>
              <w:ind w:left="310"/>
              <w:rPr>
                <w:b/>
                <w:sz w:val="24"/>
              </w:rPr>
            </w:pPr>
            <w:r>
              <w:rPr>
                <w:b/>
                <w:spacing w:val="-4"/>
                <w:sz w:val="24"/>
              </w:rPr>
              <w:t>SURF</w:t>
            </w:r>
          </w:p>
        </w:tc>
        <w:tc>
          <w:tcPr>
            <w:tcW w:w="1643" w:type="dxa"/>
            <w:tcBorders>
              <w:bottom w:val="single" w:sz="4" w:space="0" w:color="7E7E7E"/>
            </w:tcBorders>
          </w:tcPr>
          <w:p w:rsidR="00E02D36" w:rsidRDefault="00E24A8E">
            <w:pPr>
              <w:pStyle w:val="TableParagraph"/>
              <w:spacing w:line="266" w:lineRule="exact"/>
              <w:ind w:left="227"/>
              <w:rPr>
                <w:b/>
                <w:sz w:val="24"/>
              </w:rPr>
            </w:pPr>
            <w:r>
              <w:rPr>
                <w:b/>
                <w:spacing w:val="-2"/>
                <w:sz w:val="24"/>
              </w:rPr>
              <w:t>LOCATION</w:t>
            </w:r>
          </w:p>
        </w:tc>
        <w:tc>
          <w:tcPr>
            <w:tcW w:w="2210" w:type="dxa"/>
            <w:tcBorders>
              <w:bottom w:val="single" w:sz="4" w:space="0" w:color="7E7E7E"/>
            </w:tcBorders>
          </w:tcPr>
          <w:p w:rsidR="00E02D36" w:rsidRDefault="00E24A8E">
            <w:pPr>
              <w:pStyle w:val="TableParagraph"/>
              <w:spacing w:line="266" w:lineRule="exact"/>
              <w:ind w:left="106"/>
              <w:rPr>
                <w:b/>
                <w:sz w:val="24"/>
              </w:rPr>
            </w:pPr>
            <w:r>
              <w:rPr>
                <w:b/>
                <w:spacing w:val="-4"/>
                <w:sz w:val="24"/>
              </w:rPr>
              <w:t>ZONE</w:t>
            </w:r>
          </w:p>
        </w:tc>
      </w:tr>
      <w:tr w:rsidR="00E02D36">
        <w:trPr>
          <w:trHeight w:val="412"/>
        </w:trPr>
        <w:tc>
          <w:tcPr>
            <w:tcW w:w="960" w:type="dxa"/>
            <w:tcBorders>
              <w:top w:val="single" w:sz="4" w:space="0" w:color="7E7E7E"/>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2019</w:t>
            </w:r>
          </w:p>
        </w:tc>
        <w:tc>
          <w:tcPr>
            <w:tcW w:w="2272" w:type="dxa"/>
            <w:tcBorders>
              <w:top w:val="single" w:sz="4" w:space="0" w:color="7E7E7E"/>
              <w:left w:val="single" w:sz="4" w:space="0" w:color="7E7E7E"/>
            </w:tcBorders>
            <w:shd w:val="clear" w:color="auto" w:fill="F1F1F1"/>
          </w:tcPr>
          <w:p w:rsidR="00E02D36" w:rsidRDefault="00E24A8E">
            <w:pPr>
              <w:pStyle w:val="TableParagraph"/>
              <w:rPr>
                <w:sz w:val="24"/>
              </w:rPr>
            </w:pPr>
            <w:r>
              <w:rPr>
                <w:spacing w:val="-2"/>
                <w:sz w:val="24"/>
              </w:rPr>
              <w:t>337.8905</w:t>
            </w:r>
          </w:p>
        </w:tc>
        <w:tc>
          <w:tcPr>
            <w:tcW w:w="1951" w:type="dxa"/>
            <w:tcBorders>
              <w:top w:val="single" w:sz="4" w:space="0" w:color="7E7E7E"/>
            </w:tcBorders>
            <w:shd w:val="clear" w:color="auto" w:fill="F1F1F1"/>
          </w:tcPr>
          <w:p w:rsidR="00E02D36" w:rsidRDefault="00E24A8E">
            <w:pPr>
              <w:pStyle w:val="TableParagraph"/>
              <w:ind w:left="310"/>
              <w:rPr>
                <w:sz w:val="24"/>
              </w:rPr>
            </w:pPr>
            <w:r>
              <w:rPr>
                <w:spacing w:val="-2"/>
                <w:sz w:val="24"/>
              </w:rPr>
              <w:t>364.6313</w:t>
            </w:r>
          </w:p>
        </w:tc>
        <w:tc>
          <w:tcPr>
            <w:tcW w:w="1643" w:type="dxa"/>
            <w:tcBorders>
              <w:top w:val="single" w:sz="4" w:space="0" w:color="7E7E7E"/>
            </w:tcBorders>
            <w:shd w:val="clear" w:color="auto" w:fill="F1F1F1"/>
          </w:tcPr>
          <w:p w:rsidR="00E02D36" w:rsidRDefault="00E24A8E">
            <w:pPr>
              <w:pStyle w:val="TableParagraph"/>
              <w:ind w:left="227"/>
              <w:rPr>
                <w:sz w:val="24"/>
              </w:rPr>
            </w:pPr>
            <w:r>
              <w:rPr>
                <w:spacing w:val="-2"/>
                <w:sz w:val="24"/>
              </w:rPr>
              <w:t>Monrovia,</w:t>
            </w:r>
          </w:p>
        </w:tc>
        <w:tc>
          <w:tcPr>
            <w:tcW w:w="2210" w:type="dxa"/>
            <w:tcBorders>
              <w:top w:val="single" w:sz="4" w:space="0" w:color="7E7E7E"/>
            </w:tcBorders>
            <w:shd w:val="clear" w:color="auto" w:fill="F1F1F1"/>
          </w:tcPr>
          <w:p w:rsidR="00E02D36" w:rsidRDefault="00E24A8E">
            <w:pPr>
              <w:pStyle w:val="TableParagraph"/>
              <w:ind w:left="106"/>
              <w:rPr>
                <w:sz w:val="24"/>
              </w:rPr>
            </w:pPr>
            <w:r>
              <w:rPr>
                <w:sz w:val="24"/>
              </w:rPr>
              <w:t>Tropical</w:t>
            </w:r>
            <w:r>
              <w:rPr>
                <w:spacing w:val="-3"/>
                <w:sz w:val="24"/>
              </w:rPr>
              <w:t xml:space="preserve"> </w:t>
            </w:r>
            <w:r>
              <w:rPr>
                <w:spacing w:val="-2"/>
                <w:sz w:val="24"/>
              </w:rPr>
              <w:t>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2272" w:type="dxa"/>
            <w:tcBorders>
              <w:left w:val="single" w:sz="4" w:space="0" w:color="7E7E7E"/>
            </w:tcBorders>
          </w:tcPr>
          <w:p w:rsidR="00E02D36" w:rsidRDefault="00E24A8E">
            <w:pPr>
              <w:pStyle w:val="TableParagraph"/>
              <w:rPr>
                <w:sz w:val="24"/>
              </w:rPr>
            </w:pPr>
            <w:r>
              <w:rPr>
                <w:spacing w:val="-2"/>
                <w:sz w:val="24"/>
              </w:rPr>
              <w:t>336.8705</w:t>
            </w:r>
          </w:p>
        </w:tc>
        <w:tc>
          <w:tcPr>
            <w:tcW w:w="1951" w:type="dxa"/>
          </w:tcPr>
          <w:p w:rsidR="00E02D36" w:rsidRDefault="00E24A8E">
            <w:pPr>
              <w:pStyle w:val="TableParagraph"/>
              <w:ind w:left="310"/>
              <w:rPr>
                <w:sz w:val="24"/>
              </w:rPr>
            </w:pPr>
            <w:r>
              <w:rPr>
                <w:spacing w:val="-2"/>
                <w:sz w:val="24"/>
              </w:rPr>
              <w:t>364.6207</w:t>
            </w:r>
          </w:p>
        </w:tc>
        <w:tc>
          <w:tcPr>
            <w:tcW w:w="1643" w:type="dxa"/>
          </w:tcPr>
          <w:p w:rsidR="00E02D36" w:rsidRDefault="00E24A8E">
            <w:pPr>
              <w:pStyle w:val="TableParagraph"/>
              <w:ind w:left="227"/>
              <w:rPr>
                <w:sz w:val="24"/>
              </w:rPr>
            </w:pPr>
            <w:r>
              <w:rPr>
                <w:spacing w:val="-2"/>
                <w:sz w:val="24"/>
              </w:rPr>
              <w:t>Monrovia,</w:t>
            </w:r>
          </w:p>
        </w:tc>
        <w:tc>
          <w:tcPr>
            <w:tcW w:w="2210" w:type="dxa"/>
          </w:tcPr>
          <w:p w:rsidR="00E02D36" w:rsidRDefault="00E24A8E">
            <w:pPr>
              <w:pStyle w:val="TableParagraph"/>
              <w:ind w:left="106"/>
              <w:rPr>
                <w:sz w:val="24"/>
              </w:rPr>
            </w:pPr>
            <w:r>
              <w:rPr>
                <w:sz w:val="24"/>
              </w:rPr>
              <w:t>Tropical</w:t>
            </w:r>
            <w:r>
              <w:rPr>
                <w:spacing w:val="-3"/>
                <w:sz w:val="24"/>
              </w:rPr>
              <w:t xml:space="preserve"> </w:t>
            </w:r>
            <w:r>
              <w:rPr>
                <w:spacing w:val="-2"/>
                <w:sz w:val="24"/>
              </w:rPr>
              <w:t>Rainforest</w:t>
            </w:r>
          </w:p>
        </w:tc>
      </w:tr>
    </w:tbl>
    <w:p w:rsidR="00E02D36" w:rsidRDefault="00E02D36">
      <w:pPr>
        <w:pStyle w:val="TableParagraph"/>
        <w:rPr>
          <w:sz w:val="24"/>
        </w:rPr>
        <w:sectPr w:rsidR="00E02D36">
          <w:pgSz w:w="12240" w:h="15840"/>
          <w:pgMar w:top="1440" w:right="1080" w:bottom="1475" w:left="1440" w:header="720" w:footer="720" w:gutter="0"/>
          <w:cols w:space="720"/>
        </w:sectPr>
      </w:pPr>
    </w:p>
    <w:tbl>
      <w:tblPr>
        <w:tblW w:w="0" w:type="auto"/>
        <w:tblInd w:w="171" w:type="dxa"/>
        <w:tblLayout w:type="fixed"/>
        <w:tblCellMar>
          <w:left w:w="0" w:type="dxa"/>
          <w:right w:w="0" w:type="dxa"/>
        </w:tblCellMar>
        <w:tblLook w:val="01E0" w:firstRow="1" w:lastRow="1" w:firstColumn="1" w:lastColumn="1" w:noHBand="0" w:noVBand="0"/>
      </w:tblPr>
      <w:tblGrid>
        <w:gridCol w:w="960"/>
        <w:gridCol w:w="1796"/>
        <w:gridCol w:w="2172"/>
        <w:gridCol w:w="1748"/>
        <w:gridCol w:w="2362"/>
      </w:tblGrid>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lastRenderedPageBreak/>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335.0587</w:t>
            </w:r>
          </w:p>
        </w:tc>
        <w:tc>
          <w:tcPr>
            <w:tcW w:w="2172" w:type="dxa"/>
            <w:shd w:val="clear" w:color="auto" w:fill="F1F1F1"/>
          </w:tcPr>
          <w:p w:rsidR="00E02D36" w:rsidRDefault="00E24A8E">
            <w:pPr>
              <w:pStyle w:val="TableParagraph"/>
              <w:ind w:left="786"/>
              <w:rPr>
                <w:sz w:val="24"/>
              </w:rPr>
            </w:pPr>
            <w:r>
              <w:rPr>
                <w:spacing w:val="-2"/>
                <w:sz w:val="24"/>
              </w:rPr>
              <w:t>364.6313</w:t>
            </w:r>
          </w:p>
        </w:tc>
        <w:tc>
          <w:tcPr>
            <w:tcW w:w="1748" w:type="dxa"/>
            <w:shd w:val="clear" w:color="auto" w:fill="F1F1F1"/>
          </w:tcPr>
          <w:p w:rsidR="00E02D36" w:rsidRDefault="00E24A8E">
            <w:pPr>
              <w:pStyle w:val="TableParagraph"/>
              <w:ind w:left="482"/>
              <w:rPr>
                <w:sz w:val="24"/>
              </w:rPr>
            </w:pPr>
            <w:r>
              <w:rPr>
                <w:spacing w:val="-2"/>
                <w:sz w:val="24"/>
              </w:rPr>
              <w:t>Monrovia,</w:t>
            </w:r>
          </w:p>
        </w:tc>
        <w:tc>
          <w:tcPr>
            <w:tcW w:w="2362" w:type="dxa"/>
            <w:shd w:val="clear" w:color="auto" w:fill="F1F1F1"/>
          </w:tcPr>
          <w:p w:rsidR="00E02D36" w:rsidRDefault="00E24A8E">
            <w:pPr>
              <w:pStyle w:val="TableParagraph"/>
              <w:ind w:left="256"/>
              <w:rPr>
                <w:sz w:val="24"/>
              </w:rPr>
            </w:pPr>
            <w:r>
              <w:rPr>
                <w:sz w:val="24"/>
              </w:rPr>
              <w:t>Tropical</w:t>
            </w:r>
            <w:r>
              <w:rPr>
                <w:spacing w:val="-3"/>
                <w:sz w:val="24"/>
              </w:rPr>
              <w:t xml:space="preserve"> </w:t>
            </w:r>
            <w:r>
              <w:rPr>
                <w:spacing w:val="-2"/>
                <w:sz w:val="24"/>
              </w:rPr>
              <w:t>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334.3544</w:t>
            </w:r>
          </w:p>
        </w:tc>
        <w:tc>
          <w:tcPr>
            <w:tcW w:w="2172" w:type="dxa"/>
          </w:tcPr>
          <w:p w:rsidR="00E02D36" w:rsidRDefault="00E24A8E">
            <w:pPr>
              <w:pStyle w:val="TableParagraph"/>
              <w:ind w:left="786"/>
              <w:rPr>
                <w:sz w:val="24"/>
              </w:rPr>
            </w:pPr>
            <w:r>
              <w:rPr>
                <w:spacing w:val="-2"/>
                <w:sz w:val="24"/>
              </w:rPr>
              <w:t>364.6313</w:t>
            </w:r>
          </w:p>
        </w:tc>
        <w:tc>
          <w:tcPr>
            <w:tcW w:w="1748" w:type="dxa"/>
          </w:tcPr>
          <w:p w:rsidR="00E02D36" w:rsidRDefault="00E24A8E">
            <w:pPr>
              <w:pStyle w:val="TableParagraph"/>
              <w:ind w:left="482"/>
              <w:rPr>
                <w:sz w:val="24"/>
              </w:rPr>
            </w:pPr>
            <w:r>
              <w:rPr>
                <w:spacing w:val="-2"/>
                <w:sz w:val="24"/>
              </w:rPr>
              <w:t>Monrovia,</w:t>
            </w:r>
          </w:p>
        </w:tc>
        <w:tc>
          <w:tcPr>
            <w:tcW w:w="2362" w:type="dxa"/>
          </w:tcPr>
          <w:p w:rsidR="00E02D36" w:rsidRDefault="00E24A8E">
            <w:pPr>
              <w:pStyle w:val="TableParagraph"/>
              <w:ind w:left="256"/>
              <w:rPr>
                <w:sz w:val="24"/>
              </w:rPr>
            </w:pPr>
            <w:r>
              <w:rPr>
                <w:sz w:val="24"/>
              </w:rPr>
              <w:t>Tropical</w:t>
            </w:r>
            <w:r>
              <w:rPr>
                <w:spacing w:val="-2"/>
                <w:sz w:val="24"/>
              </w:rPr>
              <w:t xml:space="preserve"> Rainforest</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339.1473</w:t>
            </w:r>
          </w:p>
        </w:tc>
        <w:tc>
          <w:tcPr>
            <w:tcW w:w="2172" w:type="dxa"/>
            <w:shd w:val="clear" w:color="auto" w:fill="F1F1F1"/>
          </w:tcPr>
          <w:p w:rsidR="00E02D36" w:rsidRDefault="00E24A8E">
            <w:pPr>
              <w:pStyle w:val="TableParagraph"/>
              <w:ind w:left="786"/>
              <w:rPr>
                <w:sz w:val="24"/>
              </w:rPr>
            </w:pPr>
            <w:r>
              <w:rPr>
                <w:spacing w:val="-2"/>
                <w:sz w:val="24"/>
              </w:rPr>
              <w:t>364.6313</w:t>
            </w:r>
          </w:p>
        </w:tc>
        <w:tc>
          <w:tcPr>
            <w:tcW w:w="1748" w:type="dxa"/>
            <w:shd w:val="clear" w:color="auto" w:fill="F1F1F1"/>
          </w:tcPr>
          <w:p w:rsidR="00E02D36" w:rsidRDefault="00E24A8E">
            <w:pPr>
              <w:pStyle w:val="TableParagraph"/>
              <w:ind w:left="482"/>
              <w:rPr>
                <w:sz w:val="24"/>
              </w:rPr>
            </w:pPr>
            <w:r>
              <w:rPr>
                <w:spacing w:val="-2"/>
                <w:sz w:val="24"/>
              </w:rPr>
              <w:t>Monrovia,</w:t>
            </w:r>
          </w:p>
        </w:tc>
        <w:tc>
          <w:tcPr>
            <w:tcW w:w="2362" w:type="dxa"/>
            <w:shd w:val="clear" w:color="auto" w:fill="F1F1F1"/>
          </w:tcPr>
          <w:p w:rsidR="00E02D36" w:rsidRDefault="00E24A8E">
            <w:pPr>
              <w:pStyle w:val="TableParagraph"/>
              <w:ind w:left="256"/>
              <w:rPr>
                <w:sz w:val="24"/>
              </w:rPr>
            </w:pPr>
            <w:r>
              <w:rPr>
                <w:sz w:val="24"/>
              </w:rPr>
              <w:t>Tropical</w:t>
            </w:r>
            <w:r>
              <w:rPr>
                <w:spacing w:val="-3"/>
                <w:sz w:val="24"/>
              </w:rPr>
              <w:t xml:space="preserve"> </w:t>
            </w:r>
            <w:r>
              <w:rPr>
                <w:spacing w:val="-2"/>
                <w:sz w:val="24"/>
              </w:rPr>
              <w:t>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tcPr>
          <w:p w:rsidR="00E02D36" w:rsidRDefault="00E24A8E">
            <w:pPr>
              <w:pStyle w:val="TableParagraph"/>
              <w:rPr>
                <w:sz w:val="24"/>
              </w:rPr>
            </w:pPr>
            <w:r>
              <w:rPr>
                <w:spacing w:val="-2"/>
                <w:sz w:val="24"/>
              </w:rPr>
              <w:t>402.6694</w:t>
            </w:r>
          </w:p>
        </w:tc>
        <w:tc>
          <w:tcPr>
            <w:tcW w:w="2172" w:type="dxa"/>
          </w:tcPr>
          <w:p w:rsidR="00E02D36" w:rsidRDefault="00E24A8E">
            <w:pPr>
              <w:pStyle w:val="TableParagraph"/>
              <w:ind w:left="786"/>
              <w:rPr>
                <w:sz w:val="24"/>
              </w:rPr>
            </w:pPr>
            <w:r>
              <w:rPr>
                <w:spacing w:val="-2"/>
                <w:sz w:val="24"/>
              </w:rPr>
              <w:t>363.8152</w:t>
            </w:r>
          </w:p>
        </w:tc>
        <w:tc>
          <w:tcPr>
            <w:tcW w:w="1748" w:type="dxa"/>
          </w:tcPr>
          <w:p w:rsidR="00E02D36" w:rsidRDefault="00E24A8E">
            <w:pPr>
              <w:pStyle w:val="TableParagraph"/>
              <w:ind w:left="482"/>
              <w:rPr>
                <w:sz w:val="24"/>
              </w:rPr>
            </w:pPr>
            <w:r>
              <w:rPr>
                <w:spacing w:val="-2"/>
                <w:sz w:val="24"/>
              </w:rPr>
              <w:t>Niamey,</w:t>
            </w:r>
          </w:p>
        </w:tc>
        <w:tc>
          <w:tcPr>
            <w:tcW w:w="2362" w:type="dxa"/>
          </w:tcPr>
          <w:p w:rsidR="00E02D36" w:rsidRDefault="00E24A8E">
            <w:pPr>
              <w:pStyle w:val="TableParagraph"/>
              <w:ind w:left="256"/>
              <w:rPr>
                <w:sz w:val="24"/>
              </w:rPr>
            </w:pPr>
            <w:r>
              <w:rPr>
                <w:sz w:val="24"/>
              </w:rPr>
              <w:t>Tropical</w:t>
            </w:r>
            <w:r>
              <w:rPr>
                <w:spacing w:val="-3"/>
                <w:sz w:val="24"/>
              </w:rPr>
              <w:t xml:space="preserve"> </w:t>
            </w:r>
            <w:r>
              <w:rPr>
                <w:spacing w:val="-2"/>
                <w:sz w:val="24"/>
              </w:rPr>
              <w:t>Savannah</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402.7075</w:t>
            </w:r>
          </w:p>
        </w:tc>
        <w:tc>
          <w:tcPr>
            <w:tcW w:w="2172" w:type="dxa"/>
            <w:shd w:val="clear" w:color="auto" w:fill="F1F1F1"/>
          </w:tcPr>
          <w:p w:rsidR="00E02D36" w:rsidRDefault="00E24A8E">
            <w:pPr>
              <w:pStyle w:val="TableParagraph"/>
              <w:ind w:left="786"/>
              <w:rPr>
                <w:sz w:val="24"/>
              </w:rPr>
            </w:pPr>
            <w:r>
              <w:rPr>
                <w:spacing w:val="-2"/>
                <w:sz w:val="24"/>
              </w:rPr>
              <w:t>363.8066</w:t>
            </w:r>
          </w:p>
        </w:tc>
        <w:tc>
          <w:tcPr>
            <w:tcW w:w="1748" w:type="dxa"/>
            <w:shd w:val="clear" w:color="auto" w:fill="F1F1F1"/>
          </w:tcPr>
          <w:p w:rsidR="00E02D36" w:rsidRDefault="00E24A8E">
            <w:pPr>
              <w:pStyle w:val="TableParagraph"/>
              <w:ind w:left="482"/>
              <w:rPr>
                <w:sz w:val="24"/>
              </w:rPr>
            </w:pPr>
            <w:r>
              <w:rPr>
                <w:spacing w:val="-2"/>
                <w:sz w:val="24"/>
              </w:rPr>
              <w:t>Niamey,</w:t>
            </w:r>
          </w:p>
        </w:tc>
        <w:tc>
          <w:tcPr>
            <w:tcW w:w="2362" w:type="dxa"/>
            <w:shd w:val="clear" w:color="auto" w:fill="F1F1F1"/>
          </w:tcPr>
          <w:p w:rsidR="00E02D36" w:rsidRDefault="00E24A8E">
            <w:pPr>
              <w:pStyle w:val="TableParagraph"/>
              <w:ind w:left="256"/>
              <w:rPr>
                <w:sz w:val="24"/>
              </w:rPr>
            </w:pPr>
            <w:r>
              <w:rPr>
                <w:sz w:val="24"/>
              </w:rPr>
              <w:t>Tropical</w:t>
            </w:r>
            <w:r>
              <w:rPr>
                <w:spacing w:val="-3"/>
                <w:sz w:val="24"/>
              </w:rPr>
              <w:t xml:space="preserve"> </w:t>
            </w:r>
            <w:r>
              <w:rPr>
                <w:spacing w:val="-2"/>
                <w:sz w:val="24"/>
              </w:rPr>
              <w:t>Savannah</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tcPr>
          <w:p w:rsidR="00E02D36" w:rsidRDefault="00E24A8E">
            <w:pPr>
              <w:pStyle w:val="TableParagraph"/>
              <w:rPr>
                <w:sz w:val="24"/>
              </w:rPr>
            </w:pPr>
            <w:r>
              <w:rPr>
                <w:spacing w:val="-2"/>
                <w:sz w:val="24"/>
              </w:rPr>
              <w:t>404.9511</w:t>
            </w:r>
          </w:p>
        </w:tc>
        <w:tc>
          <w:tcPr>
            <w:tcW w:w="2172" w:type="dxa"/>
          </w:tcPr>
          <w:p w:rsidR="00E02D36" w:rsidRDefault="00E24A8E">
            <w:pPr>
              <w:pStyle w:val="TableParagraph"/>
              <w:ind w:left="786"/>
              <w:rPr>
                <w:sz w:val="24"/>
              </w:rPr>
            </w:pPr>
            <w:r>
              <w:rPr>
                <w:spacing w:val="-2"/>
                <w:sz w:val="24"/>
              </w:rPr>
              <w:t>363.8152</w:t>
            </w:r>
          </w:p>
        </w:tc>
        <w:tc>
          <w:tcPr>
            <w:tcW w:w="1748" w:type="dxa"/>
          </w:tcPr>
          <w:p w:rsidR="00E02D36" w:rsidRDefault="00E24A8E">
            <w:pPr>
              <w:pStyle w:val="TableParagraph"/>
              <w:ind w:left="482"/>
              <w:rPr>
                <w:sz w:val="24"/>
              </w:rPr>
            </w:pPr>
            <w:r>
              <w:rPr>
                <w:spacing w:val="-2"/>
                <w:sz w:val="24"/>
              </w:rPr>
              <w:t>Niamey,</w:t>
            </w:r>
          </w:p>
        </w:tc>
        <w:tc>
          <w:tcPr>
            <w:tcW w:w="2362" w:type="dxa"/>
          </w:tcPr>
          <w:p w:rsidR="00E02D36" w:rsidRDefault="00E24A8E">
            <w:pPr>
              <w:pStyle w:val="TableParagraph"/>
              <w:ind w:left="256"/>
              <w:rPr>
                <w:sz w:val="24"/>
              </w:rPr>
            </w:pPr>
            <w:r>
              <w:rPr>
                <w:sz w:val="24"/>
              </w:rPr>
              <w:t>Tropical</w:t>
            </w:r>
            <w:r>
              <w:rPr>
                <w:spacing w:val="-3"/>
                <w:sz w:val="24"/>
              </w:rPr>
              <w:t xml:space="preserve"> </w:t>
            </w:r>
            <w:r>
              <w:rPr>
                <w:spacing w:val="-2"/>
                <w:sz w:val="24"/>
              </w:rPr>
              <w:t>Savannah</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398.5185</w:t>
            </w:r>
          </w:p>
        </w:tc>
        <w:tc>
          <w:tcPr>
            <w:tcW w:w="2172" w:type="dxa"/>
            <w:shd w:val="clear" w:color="auto" w:fill="F1F1F1"/>
          </w:tcPr>
          <w:p w:rsidR="00E02D36" w:rsidRDefault="00E24A8E">
            <w:pPr>
              <w:pStyle w:val="TableParagraph"/>
              <w:ind w:left="786"/>
              <w:rPr>
                <w:sz w:val="24"/>
              </w:rPr>
            </w:pPr>
            <w:r>
              <w:rPr>
                <w:spacing w:val="-2"/>
                <w:sz w:val="24"/>
              </w:rPr>
              <w:t>363.8152</w:t>
            </w:r>
          </w:p>
        </w:tc>
        <w:tc>
          <w:tcPr>
            <w:tcW w:w="1748" w:type="dxa"/>
            <w:shd w:val="clear" w:color="auto" w:fill="F1F1F1"/>
          </w:tcPr>
          <w:p w:rsidR="00E02D36" w:rsidRDefault="00E24A8E">
            <w:pPr>
              <w:pStyle w:val="TableParagraph"/>
              <w:ind w:left="482"/>
              <w:rPr>
                <w:sz w:val="24"/>
              </w:rPr>
            </w:pPr>
            <w:r>
              <w:rPr>
                <w:spacing w:val="-2"/>
                <w:sz w:val="24"/>
              </w:rPr>
              <w:t>Niamey,</w:t>
            </w:r>
          </w:p>
        </w:tc>
        <w:tc>
          <w:tcPr>
            <w:tcW w:w="2362" w:type="dxa"/>
            <w:shd w:val="clear" w:color="auto" w:fill="F1F1F1"/>
          </w:tcPr>
          <w:p w:rsidR="00E02D36" w:rsidRDefault="00E24A8E">
            <w:pPr>
              <w:pStyle w:val="TableParagraph"/>
              <w:ind w:left="256"/>
              <w:rPr>
                <w:sz w:val="24"/>
              </w:rPr>
            </w:pPr>
            <w:r>
              <w:rPr>
                <w:sz w:val="24"/>
              </w:rPr>
              <w:t>Tropical</w:t>
            </w:r>
            <w:r>
              <w:rPr>
                <w:spacing w:val="-2"/>
                <w:sz w:val="24"/>
              </w:rPr>
              <w:t xml:space="preserve"> Savannah</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tcPr>
          <w:p w:rsidR="00E02D36" w:rsidRDefault="00E24A8E">
            <w:pPr>
              <w:pStyle w:val="TableParagraph"/>
              <w:rPr>
                <w:sz w:val="24"/>
              </w:rPr>
            </w:pPr>
            <w:r>
              <w:rPr>
                <w:spacing w:val="-2"/>
                <w:sz w:val="24"/>
              </w:rPr>
              <w:t>404.9335</w:t>
            </w:r>
          </w:p>
        </w:tc>
        <w:tc>
          <w:tcPr>
            <w:tcW w:w="2172" w:type="dxa"/>
          </w:tcPr>
          <w:p w:rsidR="00E02D36" w:rsidRDefault="00E24A8E">
            <w:pPr>
              <w:pStyle w:val="TableParagraph"/>
              <w:ind w:left="786"/>
              <w:rPr>
                <w:sz w:val="24"/>
              </w:rPr>
            </w:pPr>
            <w:r>
              <w:rPr>
                <w:spacing w:val="-2"/>
                <w:sz w:val="24"/>
              </w:rPr>
              <w:t>363.8152</w:t>
            </w:r>
          </w:p>
        </w:tc>
        <w:tc>
          <w:tcPr>
            <w:tcW w:w="1748" w:type="dxa"/>
          </w:tcPr>
          <w:p w:rsidR="00E02D36" w:rsidRDefault="00E24A8E">
            <w:pPr>
              <w:pStyle w:val="TableParagraph"/>
              <w:ind w:left="482"/>
              <w:rPr>
                <w:sz w:val="24"/>
              </w:rPr>
            </w:pPr>
            <w:r>
              <w:rPr>
                <w:spacing w:val="-2"/>
                <w:sz w:val="24"/>
              </w:rPr>
              <w:t>Niamey,</w:t>
            </w:r>
          </w:p>
        </w:tc>
        <w:tc>
          <w:tcPr>
            <w:tcW w:w="2362" w:type="dxa"/>
          </w:tcPr>
          <w:p w:rsidR="00E02D36" w:rsidRDefault="00E24A8E">
            <w:pPr>
              <w:pStyle w:val="TableParagraph"/>
              <w:ind w:left="256"/>
              <w:rPr>
                <w:sz w:val="24"/>
              </w:rPr>
            </w:pPr>
            <w:r>
              <w:rPr>
                <w:sz w:val="24"/>
              </w:rPr>
              <w:t>Tropical</w:t>
            </w:r>
            <w:r>
              <w:rPr>
                <w:spacing w:val="-3"/>
                <w:sz w:val="24"/>
              </w:rPr>
              <w:t xml:space="preserve"> </w:t>
            </w:r>
            <w:r>
              <w:rPr>
                <w:spacing w:val="-2"/>
                <w:sz w:val="24"/>
              </w:rPr>
              <w:t>Savannah</w:t>
            </w:r>
          </w:p>
        </w:tc>
      </w:tr>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389.2038</w:t>
            </w:r>
          </w:p>
        </w:tc>
        <w:tc>
          <w:tcPr>
            <w:tcW w:w="2172" w:type="dxa"/>
            <w:shd w:val="clear" w:color="auto" w:fill="F1F1F1"/>
          </w:tcPr>
          <w:p w:rsidR="00E02D36" w:rsidRDefault="00E24A8E">
            <w:pPr>
              <w:pStyle w:val="TableParagraph"/>
              <w:ind w:left="786"/>
              <w:rPr>
                <w:sz w:val="24"/>
              </w:rPr>
            </w:pPr>
            <w:r>
              <w:rPr>
                <w:spacing w:val="-2"/>
                <w:sz w:val="24"/>
              </w:rPr>
              <w:t>363.791</w:t>
            </w:r>
          </w:p>
        </w:tc>
        <w:tc>
          <w:tcPr>
            <w:tcW w:w="1748" w:type="dxa"/>
            <w:shd w:val="clear" w:color="auto" w:fill="F1F1F1"/>
          </w:tcPr>
          <w:p w:rsidR="00E02D36" w:rsidRDefault="00E24A8E">
            <w:pPr>
              <w:pStyle w:val="TableParagraph"/>
              <w:ind w:left="482"/>
              <w:rPr>
                <w:sz w:val="24"/>
              </w:rPr>
            </w:pPr>
            <w:r>
              <w:rPr>
                <w:spacing w:val="-2"/>
                <w:sz w:val="24"/>
              </w:rPr>
              <w:t>Bamako,</w:t>
            </w:r>
          </w:p>
        </w:tc>
        <w:tc>
          <w:tcPr>
            <w:tcW w:w="2362" w:type="dxa"/>
            <w:shd w:val="clear" w:color="auto" w:fill="F1F1F1"/>
          </w:tcPr>
          <w:p w:rsidR="00E02D36" w:rsidRDefault="00E24A8E">
            <w:pPr>
              <w:pStyle w:val="TableParagraph"/>
              <w:ind w:left="256"/>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tcPr>
          <w:p w:rsidR="00E02D36" w:rsidRDefault="00E24A8E">
            <w:pPr>
              <w:pStyle w:val="TableParagraph"/>
              <w:rPr>
                <w:sz w:val="24"/>
              </w:rPr>
            </w:pPr>
            <w:r>
              <w:rPr>
                <w:spacing w:val="-2"/>
                <w:sz w:val="24"/>
              </w:rPr>
              <w:t>388.7995</w:t>
            </w:r>
          </w:p>
        </w:tc>
        <w:tc>
          <w:tcPr>
            <w:tcW w:w="2172" w:type="dxa"/>
          </w:tcPr>
          <w:p w:rsidR="00E02D36" w:rsidRDefault="00E24A8E">
            <w:pPr>
              <w:pStyle w:val="TableParagraph"/>
              <w:ind w:left="786"/>
              <w:rPr>
                <w:sz w:val="24"/>
              </w:rPr>
            </w:pPr>
            <w:r>
              <w:rPr>
                <w:spacing w:val="-2"/>
                <w:sz w:val="24"/>
              </w:rPr>
              <w:t>363.7817</w:t>
            </w:r>
          </w:p>
        </w:tc>
        <w:tc>
          <w:tcPr>
            <w:tcW w:w="1748" w:type="dxa"/>
          </w:tcPr>
          <w:p w:rsidR="00E02D36" w:rsidRDefault="00E24A8E">
            <w:pPr>
              <w:pStyle w:val="TableParagraph"/>
              <w:ind w:left="482"/>
              <w:rPr>
                <w:sz w:val="24"/>
              </w:rPr>
            </w:pPr>
            <w:r>
              <w:rPr>
                <w:spacing w:val="-2"/>
                <w:sz w:val="24"/>
              </w:rPr>
              <w:t>Bamako,</w:t>
            </w:r>
          </w:p>
        </w:tc>
        <w:tc>
          <w:tcPr>
            <w:tcW w:w="2362" w:type="dxa"/>
          </w:tcPr>
          <w:p w:rsidR="00E02D36" w:rsidRDefault="00E24A8E">
            <w:pPr>
              <w:pStyle w:val="TableParagraph"/>
              <w:ind w:left="256"/>
              <w:rPr>
                <w:sz w:val="24"/>
              </w:rPr>
            </w:pPr>
            <w:r>
              <w:rPr>
                <w:sz w:val="24"/>
              </w:rPr>
              <w:t>Hot</w:t>
            </w:r>
            <w:r>
              <w:rPr>
                <w:spacing w:val="-3"/>
                <w:sz w:val="24"/>
              </w:rPr>
              <w:t xml:space="preserve"> </w:t>
            </w:r>
            <w:r>
              <w:rPr>
                <w:sz w:val="24"/>
              </w:rPr>
              <w:t>Semi-</w:t>
            </w:r>
            <w:r>
              <w:rPr>
                <w:spacing w:val="-4"/>
                <w:sz w:val="24"/>
              </w:rPr>
              <w:t>Arid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388.9961</w:t>
            </w:r>
          </w:p>
        </w:tc>
        <w:tc>
          <w:tcPr>
            <w:tcW w:w="2172" w:type="dxa"/>
            <w:shd w:val="clear" w:color="auto" w:fill="F1F1F1"/>
          </w:tcPr>
          <w:p w:rsidR="00E02D36" w:rsidRDefault="00E24A8E">
            <w:pPr>
              <w:pStyle w:val="TableParagraph"/>
              <w:ind w:left="786"/>
              <w:rPr>
                <w:sz w:val="24"/>
              </w:rPr>
            </w:pPr>
            <w:r>
              <w:rPr>
                <w:spacing w:val="-2"/>
                <w:sz w:val="24"/>
              </w:rPr>
              <w:t>363.791</w:t>
            </w:r>
          </w:p>
        </w:tc>
        <w:tc>
          <w:tcPr>
            <w:tcW w:w="1748" w:type="dxa"/>
            <w:shd w:val="clear" w:color="auto" w:fill="F1F1F1"/>
          </w:tcPr>
          <w:p w:rsidR="00E02D36" w:rsidRDefault="00E24A8E">
            <w:pPr>
              <w:pStyle w:val="TableParagraph"/>
              <w:ind w:left="482"/>
              <w:rPr>
                <w:sz w:val="24"/>
              </w:rPr>
            </w:pPr>
            <w:r>
              <w:rPr>
                <w:spacing w:val="-2"/>
                <w:sz w:val="24"/>
              </w:rPr>
              <w:t>Bamako,</w:t>
            </w:r>
          </w:p>
        </w:tc>
        <w:tc>
          <w:tcPr>
            <w:tcW w:w="2362" w:type="dxa"/>
            <w:shd w:val="clear" w:color="auto" w:fill="F1F1F1"/>
          </w:tcPr>
          <w:p w:rsidR="00E02D36" w:rsidRDefault="00E24A8E">
            <w:pPr>
              <w:pStyle w:val="TableParagraph"/>
              <w:ind w:left="256"/>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385.1957</w:t>
            </w:r>
          </w:p>
        </w:tc>
        <w:tc>
          <w:tcPr>
            <w:tcW w:w="2172" w:type="dxa"/>
          </w:tcPr>
          <w:p w:rsidR="00E02D36" w:rsidRDefault="00E24A8E">
            <w:pPr>
              <w:pStyle w:val="TableParagraph"/>
              <w:ind w:left="786"/>
              <w:rPr>
                <w:sz w:val="24"/>
              </w:rPr>
            </w:pPr>
            <w:r>
              <w:rPr>
                <w:spacing w:val="-2"/>
                <w:sz w:val="24"/>
              </w:rPr>
              <w:t>363.791</w:t>
            </w:r>
          </w:p>
        </w:tc>
        <w:tc>
          <w:tcPr>
            <w:tcW w:w="1748" w:type="dxa"/>
          </w:tcPr>
          <w:p w:rsidR="00E02D36" w:rsidRDefault="00E24A8E">
            <w:pPr>
              <w:pStyle w:val="TableParagraph"/>
              <w:ind w:left="482"/>
              <w:rPr>
                <w:sz w:val="24"/>
              </w:rPr>
            </w:pPr>
            <w:r>
              <w:rPr>
                <w:spacing w:val="-2"/>
                <w:sz w:val="24"/>
              </w:rPr>
              <w:t>Bamako,</w:t>
            </w:r>
          </w:p>
        </w:tc>
        <w:tc>
          <w:tcPr>
            <w:tcW w:w="2362" w:type="dxa"/>
          </w:tcPr>
          <w:p w:rsidR="00E02D36" w:rsidRDefault="00E24A8E">
            <w:pPr>
              <w:pStyle w:val="TableParagraph"/>
              <w:ind w:left="256"/>
              <w:rPr>
                <w:sz w:val="24"/>
              </w:rPr>
            </w:pPr>
            <w:r>
              <w:rPr>
                <w:sz w:val="24"/>
              </w:rPr>
              <w:t>Hot</w:t>
            </w:r>
            <w:r>
              <w:rPr>
                <w:spacing w:val="-3"/>
                <w:sz w:val="24"/>
              </w:rPr>
              <w:t xml:space="preserve"> </w:t>
            </w:r>
            <w:r>
              <w:rPr>
                <w:sz w:val="24"/>
              </w:rPr>
              <w:t>Semi-</w:t>
            </w:r>
            <w:r>
              <w:rPr>
                <w:spacing w:val="-4"/>
                <w:sz w:val="24"/>
              </w:rPr>
              <w:t>Arid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393.0877</w:t>
            </w:r>
          </w:p>
        </w:tc>
        <w:tc>
          <w:tcPr>
            <w:tcW w:w="2172" w:type="dxa"/>
            <w:shd w:val="clear" w:color="auto" w:fill="F1F1F1"/>
          </w:tcPr>
          <w:p w:rsidR="00E02D36" w:rsidRDefault="00E24A8E">
            <w:pPr>
              <w:pStyle w:val="TableParagraph"/>
              <w:ind w:left="786"/>
              <w:rPr>
                <w:sz w:val="24"/>
              </w:rPr>
            </w:pPr>
            <w:r>
              <w:rPr>
                <w:spacing w:val="-2"/>
                <w:sz w:val="24"/>
              </w:rPr>
              <w:t>363.791</w:t>
            </w:r>
          </w:p>
        </w:tc>
        <w:tc>
          <w:tcPr>
            <w:tcW w:w="1748" w:type="dxa"/>
            <w:shd w:val="clear" w:color="auto" w:fill="F1F1F1"/>
          </w:tcPr>
          <w:p w:rsidR="00E02D36" w:rsidRDefault="00E24A8E">
            <w:pPr>
              <w:pStyle w:val="TableParagraph"/>
              <w:ind w:left="482"/>
              <w:rPr>
                <w:sz w:val="24"/>
              </w:rPr>
            </w:pPr>
            <w:r>
              <w:rPr>
                <w:spacing w:val="-2"/>
                <w:sz w:val="24"/>
              </w:rPr>
              <w:t>Bamako,</w:t>
            </w:r>
          </w:p>
        </w:tc>
        <w:tc>
          <w:tcPr>
            <w:tcW w:w="2362" w:type="dxa"/>
            <w:shd w:val="clear" w:color="auto" w:fill="F1F1F1"/>
          </w:tcPr>
          <w:p w:rsidR="00E02D36" w:rsidRDefault="00E24A8E">
            <w:pPr>
              <w:pStyle w:val="TableParagraph"/>
              <w:ind w:left="256"/>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tcPr>
          <w:p w:rsidR="00E02D36" w:rsidRDefault="00E24A8E">
            <w:pPr>
              <w:pStyle w:val="TableParagraph"/>
              <w:rPr>
                <w:sz w:val="24"/>
              </w:rPr>
            </w:pPr>
            <w:r>
              <w:rPr>
                <w:spacing w:val="-2"/>
                <w:sz w:val="24"/>
              </w:rPr>
              <w:t>395.9212</w:t>
            </w:r>
          </w:p>
        </w:tc>
        <w:tc>
          <w:tcPr>
            <w:tcW w:w="2172" w:type="dxa"/>
          </w:tcPr>
          <w:p w:rsidR="00E02D36" w:rsidRDefault="00E24A8E">
            <w:pPr>
              <w:pStyle w:val="TableParagraph"/>
              <w:ind w:left="786"/>
              <w:rPr>
                <w:sz w:val="24"/>
              </w:rPr>
            </w:pPr>
            <w:r>
              <w:rPr>
                <w:spacing w:val="-2"/>
                <w:sz w:val="24"/>
              </w:rPr>
              <w:t>364.1814</w:t>
            </w:r>
          </w:p>
        </w:tc>
        <w:tc>
          <w:tcPr>
            <w:tcW w:w="1748" w:type="dxa"/>
          </w:tcPr>
          <w:p w:rsidR="00E02D36" w:rsidRDefault="00E24A8E">
            <w:pPr>
              <w:pStyle w:val="TableParagraph"/>
              <w:ind w:left="482"/>
              <w:rPr>
                <w:sz w:val="24"/>
              </w:rPr>
            </w:pPr>
            <w:r>
              <w:rPr>
                <w:spacing w:val="-2"/>
                <w:sz w:val="24"/>
              </w:rPr>
              <w:t>Dakar,</w:t>
            </w:r>
          </w:p>
        </w:tc>
        <w:tc>
          <w:tcPr>
            <w:tcW w:w="2362" w:type="dxa"/>
          </w:tcPr>
          <w:p w:rsidR="00E02D36" w:rsidRDefault="00E24A8E">
            <w:pPr>
              <w:pStyle w:val="TableParagraph"/>
              <w:ind w:left="256"/>
              <w:rPr>
                <w:sz w:val="24"/>
              </w:rPr>
            </w:pPr>
            <w:r>
              <w:rPr>
                <w:spacing w:val="-2"/>
                <w:sz w:val="24"/>
              </w:rPr>
              <w:t>Coastal</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392.829</w:t>
            </w:r>
          </w:p>
        </w:tc>
        <w:tc>
          <w:tcPr>
            <w:tcW w:w="2172" w:type="dxa"/>
            <w:shd w:val="clear" w:color="auto" w:fill="F1F1F1"/>
          </w:tcPr>
          <w:p w:rsidR="00E02D36" w:rsidRDefault="00E24A8E">
            <w:pPr>
              <w:pStyle w:val="TableParagraph"/>
              <w:ind w:left="786"/>
              <w:rPr>
                <w:sz w:val="24"/>
              </w:rPr>
            </w:pPr>
            <w:r>
              <w:rPr>
                <w:spacing w:val="-2"/>
                <w:sz w:val="24"/>
              </w:rPr>
              <w:t>364.176</w:t>
            </w:r>
          </w:p>
        </w:tc>
        <w:tc>
          <w:tcPr>
            <w:tcW w:w="1748" w:type="dxa"/>
            <w:shd w:val="clear" w:color="auto" w:fill="F1F1F1"/>
          </w:tcPr>
          <w:p w:rsidR="00E02D36" w:rsidRDefault="00E24A8E">
            <w:pPr>
              <w:pStyle w:val="TableParagraph"/>
              <w:ind w:left="482"/>
              <w:rPr>
                <w:sz w:val="24"/>
              </w:rPr>
            </w:pPr>
            <w:r>
              <w:rPr>
                <w:spacing w:val="-2"/>
                <w:sz w:val="24"/>
              </w:rPr>
              <w:t>Dakar,</w:t>
            </w:r>
          </w:p>
        </w:tc>
        <w:tc>
          <w:tcPr>
            <w:tcW w:w="2362" w:type="dxa"/>
            <w:shd w:val="clear" w:color="auto" w:fill="F1F1F1"/>
          </w:tcPr>
          <w:p w:rsidR="00E02D36" w:rsidRDefault="00E24A8E">
            <w:pPr>
              <w:pStyle w:val="TableParagraph"/>
              <w:ind w:left="256"/>
              <w:rPr>
                <w:sz w:val="24"/>
              </w:rPr>
            </w:pPr>
            <w:r>
              <w:rPr>
                <w:spacing w:val="-2"/>
                <w:sz w:val="24"/>
              </w:rPr>
              <w:t>Coastal</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tcPr>
          <w:p w:rsidR="00E02D36" w:rsidRDefault="00E24A8E">
            <w:pPr>
              <w:pStyle w:val="TableParagraph"/>
              <w:rPr>
                <w:sz w:val="24"/>
              </w:rPr>
            </w:pPr>
            <w:r>
              <w:rPr>
                <w:spacing w:val="-2"/>
                <w:sz w:val="24"/>
              </w:rPr>
              <w:t>389.4156</w:t>
            </w:r>
          </w:p>
        </w:tc>
        <w:tc>
          <w:tcPr>
            <w:tcW w:w="2172" w:type="dxa"/>
          </w:tcPr>
          <w:p w:rsidR="00E02D36" w:rsidRDefault="00E24A8E">
            <w:pPr>
              <w:pStyle w:val="TableParagraph"/>
              <w:ind w:left="786"/>
              <w:rPr>
                <w:sz w:val="24"/>
              </w:rPr>
            </w:pPr>
            <w:r>
              <w:rPr>
                <w:spacing w:val="-2"/>
                <w:sz w:val="24"/>
              </w:rPr>
              <w:t>364.1814</w:t>
            </w:r>
          </w:p>
        </w:tc>
        <w:tc>
          <w:tcPr>
            <w:tcW w:w="1748" w:type="dxa"/>
          </w:tcPr>
          <w:p w:rsidR="00E02D36" w:rsidRDefault="00E24A8E">
            <w:pPr>
              <w:pStyle w:val="TableParagraph"/>
              <w:ind w:left="482"/>
              <w:rPr>
                <w:sz w:val="24"/>
              </w:rPr>
            </w:pPr>
            <w:r>
              <w:rPr>
                <w:spacing w:val="-2"/>
                <w:sz w:val="24"/>
              </w:rPr>
              <w:t>Dakar,</w:t>
            </w:r>
          </w:p>
        </w:tc>
        <w:tc>
          <w:tcPr>
            <w:tcW w:w="2362" w:type="dxa"/>
          </w:tcPr>
          <w:p w:rsidR="00E02D36" w:rsidRDefault="00E24A8E">
            <w:pPr>
              <w:pStyle w:val="TableParagraph"/>
              <w:ind w:left="256"/>
              <w:rPr>
                <w:sz w:val="24"/>
              </w:rPr>
            </w:pPr>
            <w:r>
              <w:rPr>
                <w:spacing w:val="-2"/>
                <w:sz w:val="24"/>
              </w:rPr>
              <w:t>Coastal</w:t>
            </w:r>
          </w:p>
        </w:tc>
      </w:tr>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393.081</w:t>
            </w:r>
          </w:p>
        </w:tc>
        <w:tc>
          <w:tcPr>
            <w:tcW w:w="2172" w:type="dxa"/>
            <w:shd w:val="clear" w:color="auto" w:fill="F1F1F1"/>
          </w:tcPr>
          <w:p w:rsidR="00E02D36" w:rsidRDefault="00E24A8E">
            <w:pPr>
              <w:pStyle w:val="TableParagraph"/>
              <w:ind w:left="786"/>
              <w:rPr>
                <w:sz w:val="24"/>
              </w:rPr>
            </w:pPr>
            <w:r>
              <w:rPr>
                <w:spacing w:val="-2"/>
                <w:sz w:val="24"/>
              </w:rPr>
              <w:t>364.1814</w:t>
            </w:r>
          </w:p>
        </w:tc>
        <w:tc>
          <w:tcPr>
            <w:tcW w:w="1748" w:type="dxa"/>
            <w:shd w:val="clear" w:color="auto" w:fill="F1F1F1"/>
          </w:tcPr>
          <w:p w:rsidR="00E02D36" w:rsidRDefault="00E24A8E">
            <w:pPr>
              <w:pStyle w:val="TableParagraph"/>
              <w:ind w:left="482"/>
              <w:rPr>
                <w:sz w:val="24"/>
              </w:rPr>
            </w:pPr>
            <w:r>
              <w:rPr>
                <w:spacing w:val="-2"/>
                <w:sz w:val="24"/>
              </w:rPr>
              <w:t>Dakar,</w:t>
            </w:r>
          </w:p>
        </w:tc>
        <w:tc>
          <w:tcPr>
            <w:tcW w:w="2362" w:type="dxa"/>
            <w:shd w:val="clear" w:color="auto" w:fill="F1F1F1"/>
          </w:tcPr>
          <w:p w:rsidR="00E02D36" w:rsidRDefault="00E24A8E">
            <w:pPr>
              <w:pStyle w:val="TableParagraph"/>
              <w:ind w:left="256"/>
              <w:rPr>
                <w:sz w:val="24"/>
              </w:rPr>
            </w:pPr>
            <w:r>
              <w:rPr>
                <w:spacing w:val="-2"/>
                <w:sz w:val="24"/>
              </w:rPr>
              <w:t>Coastal</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tcPr>
          <w:p w:rsidR="00E02D36" w:rsidRDefault="00E24A8E">
            <w:pPr>
              <w:pStyle w:val="TableParagraph"/>
              <w:rPr>
                <w:sz w:val="24"/>
              </w:rPr>
            </w:pPr>
            <w:r>
              <w:rPr>
                <w:spacing w:val="-2"/>
                <w:sz w:val="24"/>
              </w:rPr>
              <w:t>401.2491</w:t>
            </w:r>
          </w:p>
        </w:tc>
        <w:tc>
          <w:tcPr>
            <w:tcW w:w="2172" w:type="dxa"/>
          </w:tcPr>
          <w:p w:rsidR="00E02D36" w:rsidRDefault="00E24A8E">
            <w:pPr>
              <w:pStyle w:val="TableParagraph"/>
              <w:ind w:left="786"/>
              <w:rPr>
                <w:sz w:val="24"/>
              </w:rPr>
            </w:pPr>
            <w:r>
              <w:rPr>
                <w:spacing w:val="-2"/>
                <w:sz w:val="24"/>
              </w:rPr>
              <w:t>364.1814</w:t>
            </w:r>
          </w:p>
        </w:tc>
        <w:tc>
          <w:tcPr>
            <w:tcW w:w="1748" w:type="dxa"/>
          </w:tcPr>
          <w:p w:rsidR="00E02D36" w:rsidRDefault="00E24A8E">
            <w:pPr>
              <w:pStyle w:val="TableParagraph"/>
              <w:ind w:left="482"/>
              <w:rPr>
                <w:sz w:val="24"/>
              </w:rPr>
            </w:pPr>
            <w:r>
              <w:rPr>
                <w:spacing w:val="-2"/>
                <w:sz w:val="24"/>
              </w:rPr>
              <w:t>Dakar,</w:t>
            </w:r>
          </w:p>
        </w:tc>
        <w:tc>
          <w:tcPr>
            <w:tcW w:w="2362" w:type="dxa"/>
          </w:tcPr>
          <w:p w:rsidR="00E02D36" w:rsidRDefault="00E24A8E">
            <w:pPr>
              <w:pStyle w:val="TableParagraph"/>
              <w:ind w:left="256"/>
              <w:rPr>
                <w:sz w:val="24"/>
              </w:rPr>
            </w:pPr>
            <w:r>
              <w:rPr>
                <w:spacing w:val="-2"/>
                <w:sz w:val="24"/>
              </w:rPr>
              <w:t>Coastal</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376.4732</w:t>
            </w:r>
          </w:p>
        </w:tc>
        <w:tc>
          <w:tcPr>
            <w:tcW w:w="2172" w:type="dxa"/>
            <w:shd w:val="clear" w:color="auto" w:fill="F1F1F1"/>
          </w:tcPr>
          <w:p w:rsidR="00E02D36" w:rsidRDefault="00E24A8E">
            <w:pPr>
              <w:pStyle w:val="TableParagraph"/>
              <w:ind w:left="786"/>
              <w:rPr>
                <w:sz w:val="24"/>
              </w:rPr>
            </w:pPr>
            <w:r>
              <w:rPr>
                <w:spacing w:val="-2"/>
                <w:sz w:val="24"/>
              </w:rPr>
              <w:t>339.2992</w:t>
            </w:r>
          </w:p>
        </w:tc>
        <w:tc>
          <w:tcPr>
            <w:tcW w:w="1748" w:type="dxa"/>
            <w:shd w:val="clear" w:color="auto" w:fill="F1F1F1"/>
          </w:tcPr>
          <w:p w:rsidR="00E02D36" w:rsidRDefault="00E24A8E">
            <w:pPr>
              <w:pStyle w:val="TableParagraph"/>
              <w:ind w:left="482"/>
              <w:rPr>
                <w:sz w:val="24"/>
              </w:rPr>
            </w:pPr>
            <w:r>
              <w:rPr>
                <w:spacing w:val="-4"/>
                <w:sz w:val="24"/>
              </w:rPr>
              <w:t>Jos,</w:t>
            </w:r>
          </w:p>
        </w:tc>
        <w:tc>
          <w:tcPr>
            <w:tcW w:w="2362" w:type="dxa"/>
            <w:shd w:val="clear" w:color="auto" w:fill="F1F1F1"/>
          </w:tcPr>
          <w:p w:rsidR="00E02D36" w:rsidRDefault="00E24A8E">
            <w:pPr>
              <w:pStyle w:val="TableParagraph"/>
              <w:ind w:left="256"/>
              <w:rPr>
                <w:sz w:val="24"/>
              </w:rPr>
            </w:pPr>
            <w:r>
              <w:rPr>
                <w:spacing w:val="-2"/>
                <w:sz w:val="24"/>
              </w:rPr>
              <w:t>Highland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tcPr>
          <w:p w:rsidR="00E02D36" w:rsidRDefault="00E24A8E">
            <w:pPr>
              <w:pStyle w:val="TableParagraph"/>
              <w:rPr>
                <w:sz w:val="24"/>
              </w:rPr>
            </w:pPr>
            <w:r>
              <w:rPr>
                <w:spacing w:val="-2"/>
                <w:sz w:val="24"/>
              </w:rPr>
              <w:t>377.3313</w:t>
            </w:r>
          </w:p>
        </w:tc>
        <w:tc>
          <w:tcPr>
            <w:tcW w:w="2172" w:type="dxa"/>
          </w:tcPr>
          <w:p w:rsidR="00E02D36" w:rsidRDefault="00E24A8E">
            <w:pPr>
              <w:pStyle w:val="TableParagraph"/>
              <w:ind w:left="786"/>
              <w:rPr>
                <w:sz w:val="24"/>
              </w:rPr>
            </w:pPr>
            <w:r>
              <w:rPr>
                <w:spacing w:val="-2"/>
                <w:sz w:val="24"/>
              </w:rPr>
              <w:t>339.2983</w:t>
            </w:r>
          </w:p>
        </w:tc>
        <w:tc>
          <w:tcPr>
            <w:tcW w:w="1748" w:type="dxa"/>
          </w:tcPr>
          <w:p w:rsidR="00E02D36" w:rsidRDefault="00E24A8E">
            <w:pPr>
              <w:pStyle w:val="TableParagraph"/>
              <w:ind w:left="482"/>
              <w:rPr>
                <w:sz w:val="24"/>
              </w:rPr>
            </w:pPr>
            <w:r>
              <w:rPr>
                <w:spacing w:val="-4"/>
                <w:sz w:val="24"/>
              </w:rPr>
              <w:t>Jos,</w:t>
            </w:r>
          </w:p>
        </w:tc>
        <w:tc>
          <w:tcPr>
            <w:tcW w:w="2362" w:type="dxa"/>
          </w:tcPr>
          <w:p w:rsidR="00E02D36" w:rsidRDefault="00E24A8E">
            <w:pPr>
              <w:pStyle w:val="TableParagraph"/>
              <w:ind w:left="256"/>
              <w:rPr>
                <w:sz w:val="24"/>
              </w:rPr>
            </w:pPr>
            <w:r>
              <w:rPr>
                <w:spacing w:val="-2"/>
                <w:sz w:val="24"/>
              </w:rPr>
              <w:t>Highland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378.2501</w:t>
            </w:r>
          </w:p>
        </w:tc>
        <w:tc>
          <w:tcPr>
            <w:tcW w:w="2172" w:type="dxa"/>
            <w:shd w:val="clear" w:color="auto" w:fill="F1F1F1"/>
          </w:tcPr>
          <w:p w:rsidR="00E02D36" w:rsidRDefault="00E24A8E">
            <w:pPr>
              <w:pStyle w:val="TableParagraph"/>
              <w:ind w:left="786"/>
              <w:rPr>
                <w:sz w:val="24"/>
              </w:rPr>
            </w:pPr>
            <w:r>
              <w:rPr>
                <w:spacing w:val="-2"/>
                <w:sz w:val="24"/>
              </w:rPr>
              <w:t>339.2992</w:t>
            </w:r>
          </w:p>
        </w:tc>
        <w:tc>
          <w:tcPr>
            <w:tcW w:w="1748" w:type="dxa"/>
            <w:shd w:val="clear" w:color="auto" w:fill="F1F1F1"/>
          </w:tcPr>
          <w:p w:rsidR="00E02D36" w:rsidRDefault="00E24A8E">
            <w:pPr>
              <w:pStyle w:val="TableParagraph"/>
              <w:ind w:left="482"/>
              <w:rPr>
                <w:sz w:val="24"/>
              </w:rPr>
            </w:pPr>
            <w:r>
              <w:rPr>
                <w:spacing w:val="-4"/>
                <w:sz w:val="24"/>
              </w:rPr>
              <w:t>Jos,</w:t>
            </w:r>
          </w:p>
        </w:tc>
        <w:tc>
          <w:tcPr>
            <w:tcW w:w="2362" w:type="dxa"/>
            <w:shd w:val="clear" w:color="auto" w:fill="F1F1F1"/>
          </w:tcPr>
          <w:p w:rsidR="00E02D36" w:rsidRDefault="00E24A8E">
            <w:pPr>
              <w:pStyle w:val="TableParagraph"/>
              <w:ind w:left="256"/>
              <w:rPr>
                <w:sz w:val="24"/>
              </w:rPr>
            </w:pPr>
            <w:r>
              <w:rPr>
                <w:spacing w:val="-2"/>
                <w:sz w:val="24"/>
              </w:rPr>
              <w:t>Highland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374.3321</w:t>
            </w:r>
          </w:p>
        </w:tc>
        <w:tc>
          <w:tcPr>
            <w:tcW w:w="2172" w:type="dxa"/>
          </w:tcPr>
          <w:p w:rsidR="00E02D36" w:rsidRDefault="00E24A8E">
            <w:pPr>
              <w:pStyle w:val="TableParagraph"/>
              <w:ind w:left="786"/>
              <w:rPr>
                <w:sz w:val="24"/>
              </w:rPr>
            </w:pPr>
            <w:r>
              <w:rPr>
                <w:spacing w:val="-2"/>
                <w:sz w:val="24"/>
              </w:rPr>
              <w:t>339.2992</w:t>
            </w:r>
          </w:p>
        </w:tc>
        <w:tc>
          <w:tcPr>
            <w:tcW w:w="1748" w:type="dxa"/>
          </w:tcPr>
          <w:p w:rsidR="00E02D36" w:rsidRDefault="00E24A8E">
            <w:pPr>
              <w:pStyle w:val="TableParagraph"/>
              <w:ind w:left="482"/>
              <w:rPr>
                <w:sz w:val="24"/>
              </w:rPr>
            </w:pPr>
            <w:r>
              <w:rPr>
                <w:spacing w:val="-4"/>
                <w:sz w:val="24"/>
              </w:rPr>
              <w:t>Jos,</w:t>
            </w:r>
          </w:p>
        </w:tc>
        <w:tc>
          <w:tcPr>
            <w:tcW w:w="2362" w:type="dxa"/>
          </w:tcPr>
          <w:p w:rsidR="00E02D36" w:rsidRDefault="00E24A8E">
            <w:pPr>
              <w:pStyle w:val="TableParagraph"/>
              <w:ind w:left="256"/>
              <w:rPr>
                <w:sz w:val="24"/>
              </w:rPr>
            </w:pPr>
            <w:r>
              <w:rPr>
                <w:spacing w:val="-2"/>
                <w:sz w:val="24"/>
              </w:rPr>
              <w:t>Highland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382.6947</w:t>
            </w:r>
          </w:p>
        </w:tc>
        <w:tc>
          <w:tcPr>
            <w:tcW w:w="2172" w:type="dxa"/>
            <w:shd w:val="clear" w:color="auto" w:fill="F1F1F1"/>
          </w:tcPr>
          <w:p w:rsidR="00E02D36" w:rsidRDefault="00E24A8E">
            <w:pPr>
              <w:pStyle w:val="TableParagraph"/>
              <w:ind w:left="786"/>
              <w:rPr>
                <w:sz w:val="24"/>
              </w:rPr>
            </w:pPr>
            <w:r>
              <w:rPr>
                <w:spacing w:val="-2"/>
                <w:sz w:val="24"/>
              </w:rPr>
              <w:t>339.2992</w:t>
            </w:r>
          </w:p>
        </w:tc>
        <w:tc>
          <w:tcPr>
            <w:tcW w:w="1748" w:type="dxa"/>
            <w:shd w:val="clear" w:color="auto" w:fill="F1F1F1"/>
          </w:tcPr>
          <w:p w:rsidR="00E02D36" w:rsidRDefault="00E24A8E">
            <w:pPr>
              <w:pStyle w:val="TableParagraph"/>
              <w:ind w:left="482"/>
              <w:rPr>
                <w:sz w:val="24"/>
              </w:rPr>
            </w:pPr>
            <w:r>
              <w:rPr>
                <w:spacing w:val="-4"/>
                <w:sz w:val="24"/>
              </w:rPr>
              <w:t>Jos,</w:t>
            </w:r>
          </w:p>
        </w:tc>
        <w:tc>
          <w:tcPr>
            <w:tcW w:w="2362" w:type="dxa"/>
            <w:shd w:val="clear" w:color="auto" w:fill="F1F1F1"/>
          </w:tcPr>
          <w:p w:rsidR="00E02D36" w:rsidRDefault="00E24A8E">
            <w:pPr>
              <w:pStyle w:val="TableParagraph"/>
              <w:ind w:left="256"/>
              <w:rPr>
                <w:sz w:val="24"/>
              </w:rPr>
            </w:pPr>
            <w:r>
              <w:rPr>
                <w:spacing w:val="-2"/>
                <w:sz w:val="24"/>
              </w:rPr>
              <w:t>Highland</w:t>
            </w:r>
          </w:p>
        </w:tc>
      </w:tr>
    </w:tbl>
    <w:p w:rsidR="00E02D36" w:rsidRDefault="00E02D36">
      <w:pPr>
        <w:pStyle w:val="BodyText"/>
        <w:rPr>
          <w:b/>
          <w:sz w:val="20"/>
        </w:rPr>
      </w:pPr>
    </w:p>
    <w:p w:rsidR="00E02D36" w:rsidRDefault="00E24A8E">
      <w:pPr>
        <w:pStyle w:val="BodyText"/>
        <w:spacing w:before="96"/>
        <w:rPr>
          <w:b/>
          <w:sz w:val="20"/>
        </w:rPr>
      </w:pPr>
      <w:r>
        <w:rPr>
          <w:b/>
          <w:noProof/>
          <w:sz w:val="20"/>
        </w:rPr>
        <w:drawing>
          <wp:anchor distT="0" distB="0" distL="0" distR="0" simplePos="0" relativeHeight="487593984" behindDoc="1" locked="0" layoutInCell="1" allowOverlap="1">
            <wp:simplePos x="0" y="0"/>
            <wp:positionH relativeFrom="page">
              <wp:posOffset>1181100</wp:posOffset>
            </wp:positionH>
            <wp:positionV relativeFrom="paragraph">
              <wp:posOffset>222237</wp:posOffset>
            </wp:positionV>
            <wp:extent cx="5405110" cy="161848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5405110" cy="1618488"/>
                    </a:xfrm>
                    <a:prstGeom prst="rect">
                      <a:avLst/>
                    </a:prstGeom>
                  </pic:spPr>
                </pic:pic>
              </a:graphicData>
            </a:graphic>
          </wp:anchor>
        </w:drawing>
      </w:r>
    </w:p>
    <w:p w:rsidR="00E02D36" w:rsidRDefault="00E02D36">
      <w:pPr>
        <w:pStyle w:val="BodyText"/>
        <w:rPr>
          <w:b/>
          <w:sz w:val="20"/>
        </w:rPr>
        <w:sectPr w:rsidR="00E02D36">
          <w:type w:val="continuous"/>
          <w:pgSz w:w="12240" w:h="15840"/>
          <w:pgMar w:top="1420" w:right="1080" w:bottom="280" w:left="1440" w:header="720" w:footer="720" w:gutter="0"/>
          <w:cols w:space="720"/>
        </w:sectPr>
      </w:pPr>
    </w:p>
    <w:p w:rsidR="00E02D36" w:rsidRDefault="00E24A8E">
      <w:pPr>
        <w:pStyle w:val="BodyText"/>
        <w:ind w:left="403"/>
        <w:rPr>
          <w:sz w:val="20"/>
        </w:rPr>
      </w:pPr>
      <w:r>
        <w:rPr>
          <w:noProof/>
          <w:sz w:val="20"/>
        </w:rPr>
        <w:lastRenderedPageBreak/>
        <w:drawing>
          <wp:inline distT="0" distB="0" distL="0" distR="0">
            <wp:extent cx="5426426" cy="161848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5426426" cy="1618488"/>
                    </a:xfrm>
                    <a:prstGeom prst="rect">
                      <a:avLst/>
                    </a:prstGeom>
                  </pic:spPr>
                </pic:pic>
              </a:graphicData>
            </a:graphic>
          </wp:inline>
        </w:drawing>
      </w:r>
    </w:p>
    <w:p w:rsidR="00E02D36" w:rsidRDefault="00E02D36">
      <w:pPr>
        <w:pStyle w:val="BodyText"/>
        <w:rPr>
          <w:b/>
          <w:sz w:val="20"/>
        </w:rPr>
      </w:pPr>
    </w:p>
    <w:p w:rsidR="00E02D36" w:rsidRDefault="00E24A8E">
      <w:pPr>
        <w:pStyle w:val="BodyText"/>
        <w:spacing w:before="82"/>
        <w:rPr>
          <w:b/>
          <w:sz w:val="20"/>
        </w:rPr>
      </w:pPr>
      <w:r>
        <w:rPr>
          <w:b/>
          <w:noProof/>
          <w:sz w:val="20"/>
        </w:rPr>
        <w:drawing>
          <wp:anchor distT="0" distB="0" distL="0" distR="0" simplePos="0" relativeHeight="487594496" behindDoc="1" locked="0" layoutInCell="1" allowOverlap="1">
            <wp:simplePos x="0" y="0"/>
            <wp:positionH relativeFrom="page">
              <wp:posOffset>2072014</wp:posOffset>
            </wp:positionH>
            <wp:positionV relativeFrom="paragraph">
              <wp:posOffset>213372</wp:posOffset>
            </wp:positionV>
            <wp:extent cx="3578288" cy="189661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3578288" cy="1896618"/>
                    </a:xfrm>
                    <a:prstGeom prst="rect">
                      <a:avLst/>
                    </a:prstGeom>
                  </pic:spPr>
                </pic:pic>
              </a:graphicData>
            </a:graphic>
          </wp:anchor>
        </w:drawing>
      </w:r>
    </w:p>
    <w:p w:rsidR="00E02D36" w:rsidRDefault="00E02D36">
      <w:pPr>
        <w:pStyle w:val="BodyText"/>
        <w:spacing w:before="176"/>
        <w:rPr>
          <w:b/>
        </w:rPr>
      </w:pPr>
    </w:p>
    <w:p w:rsidR="00E02D36" w:rsidRDefault="00E24A8E">
      <w:pPr>
        <w:ind w:right="2163"/>
        <w:jc w:val="right"/>
        <w:rPr>
          <w:b/>
          <w:sz w:val="24"/>
        </w:rPr>
      </w:pPr>
      <w:r>
        <w:rPr>
          <w:b/>
          <w:sz w:val="24"/>
        </w:rPr>
        <w:t>Appendix</w:t>
      </w:r>
      <w:r>
        <w:rPr>
          <w:b/>
          <w:spacing w:val="-2"/>
          <w:sz w:val="24"/>
        </w:rPr>
        <w:t xml:space="preserve"> </w:t>
      </w:r>
      <w:r>
        <w:rPr>
          <w:b/>
          <w:sz w:val="24"/>
        </w:rPr>
        <w:t>Figure</w:t>
      </w:r>
      <w:r>
        <w:rPr>
          <w:b/>
          <w:spacing w:val="-2"/>
          <w:sz w:val="24"/>
        </w:rPr>
        <w:t xml:space="preserve"> </w:t>
      </w:r>
      <w:r>
        <w:rPr>
          <w:b/>
          <w:sz w:val="24"/>
        </w:rPr>
        <w:t>A4:</w:t>
      </w:r>
      <w:r>
        <w:rPr>
          <w:b/>
          <w:spacing w:val="-3"/>
          <w:sz w:val="24"/>
        </w:rPr>
        <w:t xml:space="preserve"> </w:t>
      </w:r>
      <w:r>
        <w:rPr>
          <w:b/>
          <w:sz w:val="24"/>
        </w:rPr>
        <w:t>LSTM</w:t>
      </w:r>
      <w:r>
        <w:rPr>
          <w:b/>
          <w:spacing w:val="-3"/>
          <w:sz w:val="24"/>
        </w:rPr>
        <w:t xml:space="preserve"> </w:t>
      </w:r>
      <w:r>
        <w:rPr>
          <w:b/>
          <w:sz w:val="24"/>
        </w:rPr>
        <w:t>Prediction vs</w:t>
      </w:r>
      <w:r>
        <w:rPr>
          <w:b/>
          <w:spacing w:val="-1"/>
          <w:sz w:val="24"/>
        </w:rPr>
        <w:t xml:space="preserve"> </w:t>
      </w:r>
      <w:r>
        <w:rPr>
          <w:b/>
          <w:sz w:val="24"/>
        </w:rPr>
        <w:t>Actual</w:t>
      </w:r>
      <w:r>
        <w:rPr>
          <w:b/>
          <w:spacing w:val="-1"/>
          <w:sz w:val="24"/>
        </w:rPr>
        <w:t xml:space="preserve"> </w:t>
      </w:r>
      <w:r>
        <w:rPr>
          <w:b/>
          <w:spacing w:val="-2"/>
          <w:sz w:val="24"/>
        </w:rPr>
        <w:t>values</w:t>
      </w: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rPr>
          <w:b/>
        </w:rPr>
      </w:pPr>
    </w:p>
    <w:p w:rsidR="00E02D36" w:rsidRDefault="00E02D36">
      <w:pPr>
        <w:pStyle w:val="BodyText"/>
        <w:spacing w:before="2"/>
        <w:rPr>
          <w:b/>
        </w:rPr>
      </w:pPr>
    </w:p>
    <w:p w:rsidR="00E02D36" w:rsidRDefault="00E24A8E">
      <w:pPr>
        <w:ind w:right="2109"/>
        <w:jc w:val="right"/>
        <w:rPr>
          <w:b/>
          <w:sz w:val="24"/>
        </w:rPr>
      </w:pPr>
      <w:r>
        <w:rPr>
          <w:b/>
          <w:sz w:val="24"/>
        </w:rPr>
        <w:t>Appendix</w:t>
      </w:r>
      <w:r>
        <w:rPr>
          <w:b/>
          <w:spacing w:val="-4"/>
          <w:sz w:val="24"/>
        </w:rPr>
        <w:t xml:space="preserve"> </w:t>
      </w:r>
      <w:r>
        <w:rPr>
          <w:b/>
          <w:sz w:val="24"/>
        </w:rPr>
        <w:t>Table</w:t>
      </w:r>
      <w:r>
        <w:rPr>
          <w:b/>
          <w:spacing w:val="-1"/>
          <w:sz w:val="24"/>
        </w:rPr>
        <w:t xml:space="preserve"> </w:t>
      </w:r>
      <w:r>
        <w:rPr>
          <w:b/>
          <w:sz w:val="24"/>
        </w:rPr>
        <w:t>A3:</w:t>
      </w:r>
      <w:r>
        <w:rPr>
          <w:b/>
          <w:spacing w:val="-1"/>
          <w:sz w:val="24"/>
        </w:rPr>
        <w:t xml:space="preserve"> </w:t>
      </w:r>
      <w:r>
        <w:rPr>
          <w:b/>
          <w:sz w:val="24"/>
        </w:rPr>
        <w:t>Table</w:t>
      </w:r>
      <w:r>
        <w:rPr>
          <w:b/>
          <w:spacing w:val="-1"/>
          <w:sz w:val="24"/>
        </w:rPr>
        <w:t xml:space="preserve"> </w:t>
      </w:r>
      <w:r>
        <w:rPr>
          <w:b/>
          <w:sz w:val="24"/>
        </w:rPr>
        <w:t>Showing</w:t>
      </w:r>
      <w:r>
        <w:rPr>
          <w:b/>
          <w:spacing w:val="-5"/>
          <w:sz w:val="24"/>
        </w:rPr>
        <w:t xml:space="preserve"> </w:t>
      </w:r>
      <w:r>
        <w:rPr>
          <w:b/>
          <w:sz w:val="24"/>
        </w:rPr>
        <w:t>LSTM</w:t>
      </w:r>
      <w:r>
        <w:rPr>
          <w:b/>
          <w:spacing w:val="-2"/>
          <w:sz w:val="24"/>
        </w:rPr>
        <w:t xml:space="preserve"> </w:t>
      </w:r>
      <w:r>
        <w:rPr>
          <w:b/>
          <w:sz w:val="24"/>
        </w:rPr>
        <w:t>Prediction vs</w:t>
      </w:r>
      <w:r>
        <w:rPr>
          <w:b/>
          <w:spacing w:val="-1"/>
          <w:sz w:val="24"/>
        </w:rPr>
        <w:t xml:space="preserve"> </w:t>
      </w:r>
      <w:r>
        <w:rPr>
          <w:b/>
          <w:sz w:val="24"/>
        </w:rPr>
        <w:t>Actual</w:t>
      </w:r>
      <w:r>
        <w:rPr>
          <w:b/>
          <w:spacing w:val="-1"/>
          <w:sz w:val="24"/>
        </w:rPr>
        <w:t xml:space="preserve"> </w:t>
      </w:r>
      <w:r>
        <w:rPr>
          <w:b/>
          <w:spacing w:val="-2"/>
          <w:sz w:val="24"/>
        </w:rPr>
        <w:t>values</w:t>
      </w:r>
    </w:p>
    <w:p w:rsidR="00E02D36" w:rsidRDefault="00E02D36">
      <w:pPr>
        <w:pStyle w:val="BodyText"/>
        <w:spacing w:before="56"/>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960"/>
        <w:gridCol w:w="2272"/>
        <w:gridCol w:w="1925"/>
        <w:gridCol w:w="1617"/>
        <w:gridCol w:w="2209"/>
      </w:tblGrid>
      <w:tr w:rsidR="00E02D36">
        <w:trPr>
          <w:trHeight w:val="818"/>
        </w:trPr>
        <w:tc>
          <w:tcPr>
            <w:tcW w:w="960" w:type="dxa"/>
            <w:tcBorders>
              <w:bottom w:val="single" w:sz="4" w:space="0" w:color="7E7E7E"/>
            </w:tcBorders>
          </w:tcPr>
          <w:p w:rsidR="00E02D36" w:rsidRDefault="00E24A8E">
            <w:pPr>
              <w:pStyle w:val="TableParagraph"/>
              <w:spacing w:line="266" w:lineRule="exact"/>
              <w:ind w:left="108"/>
              <w:rPr>
                <w:b/>
                <w:sz w:val="24"/>
              </w:rPr>
            </w:pPr>
            <w:r>
              <w:rPr>
                <w:b/>
                <w:spacing w:val="-4"/>
                <w:sz w:val="24"/>
              </w:rPr>
              <w:t>YEAR</w:t>
            </w:r>
          </w:p>
        </w:tc>
        <w:tc>
          <w:tcPr>
            <w:tcW w:w="2272" w:type="dxa"/>
            <w:tcBorders>
              <w:bottom w:val="single" w:sz="4" w:space="0" w:color="7E7E7E"/>
            </w:tcBorders>
          </w:tcPr>
          <w:p w:rsidR="00E02D36" w:rsidRDefault="00E24A8E">
            <w:pPr>
              <w:pStyle w:val="TableParagraph"/>
              <w:spacing w:line="266" w:lineRule="exact"/>
              <w:ind w:left="107"/>
              <w:rPr>
                <w:b/>
                <w:sz w:val="24"/>
              </w:rPr>
            </w:pPr>
            <w:r>
              <w:rPr>
                <w:b/>
                <w:spacing w:val="-2"/>
                <w:sz w:val="24"/>
              </w:rPr>
              <w:t>SURFACE</w:t>
            </w:r>
          </w:p>
          <w:p w:rsidR="00E02D36" w:rsidRDefault="00E24A8E">
            <w:pPr>
              <w:pStyle w:val="TableParagraph"/>
              <w:spacing w:before="139" w:line="240" w:lineRule="auto"/>
              <w:ind w:left="107"/>
              <w:rPr>
                <w:b/>
                <w:sz w:val="24"/>
              </w:rPr>
            </w:pPr>
            <w:r>
              <w:rPr>
                <w:b/>
                <w:spacing w:val="-2"/>
                <w:sz w:val="24"/>
              </w:rPr>
              <w:t>REFRACTIVITY</w:t>
            </w:r>
          </w:p>
        </w:tc>
        <w:tc>
          <w:tcPr>
            <w:tcW w:w="1925" w:type="dxa"/>
            <w:tcBorders>
              <w:bottom w:val="single" w:sz="4" w:space="0" w:color="7E7E7E"/>
            </w:tcBorders>
          </w:tcPr>
          <w:p w:rsidR="00E02D36" w:rsidRDefault="00E24A8E">
            <w:pPr>
              <w:pStyle w:val="TableParagraph"/>
              <w:spacing w:line="266" w:lineRule="exact"/>
              <w:ind w:left="310"/>
              <w:rPr>
                <w:b/>
                <w:sz w:val="24"/>
              </w:rPr>
            </w:pPr>
            <w:r>
              <w:rPr>
                <w:b/>
                <w:spacing w:val="-2"/>
                <w:sz w:val="24"/>
              </w:rPr>
              <w:t>PREDICTED</w:t>
            </w:r>
          </w:p>
          <w:p w:rsidR="00E02D36" w:rsidRDefault="00E24A8E">
            <w:pPr>
              <w:pStyle w:val="TableParagraph"/>
              <w:spacing w:before="139" w:line="240" w:lineRule="auto"/>
              <w:ind w:left="310"/>
              <w:rPr>
                <w:b/>
                <w:sz w:val="24"/>
              </w:rPr>
            </w:pPr>
            <w:r>
              <w:rPr>
                <w:b/>
                <w:spacing w:val="-4"/>
                <w:sz w:val="24"/>
              </w:rPr>
              <w:t>SURF</w:t>
            </w:r>
          </w:p>
        </w:tc>
        <w:tc>
          <w:tcPr>
            <w:tcW w:w="1617" w:type="dxa"/>
            <w:tcBorders>
              <w:bottom w:val="single" w:sz="4" w:space="0" w:color="7E7E7E"/>
            </w:tcBorders>
          </w:tcPr>
          <w:p w:rsidR="00E02D36" w:rsidRDefault="00E24A8E">
            <w:pPr>
              <w:pStyle w:val="TableParagraph"/>
              <w:spacing w:line="266" w:lineRule="exact"/>
              <w:ind w:left="203"/>
              <w:rPr>
                <w:b/>
                <w:sz w:val="24"/>
              </w:rPr>
            </w:pPr>
            <w:r>
              <w:rPr>
                <w:b/>
                <w:spacing w:val="-2"/>
                <w:sz w:val="24"/>
              </w:rPr>
              <w:t>LOCATION</w:t>
            </w:r>
          </w:p>
        </w:tc>
        <w:tc>
          <w:tcPr>
            <w:tcW w:w="2209" w:type="dxa"/>
            <w:tcBorders>
              <w:bottom w:val="single" w:sz="4" w:space="0" w:color="7E7E7E"/>
            </w:tcBorders>
          </w:tcPr>
          <w:p w:rsidR="00E02D36" w:rsidRDefault="00E24A8E">
            <w:pPr>
              <w:pStyle w:val="TableParagraph"/>
              <w:spacing w:line="266" w:lineRule="exact"/>
              <w:ind w:left="107"/>
              <w:rPr>
                <w:b/>
                <w:sz w:val="24"/>
              </w:rPr>
            </w:pPr>
            <w:r>
              <w:rPr>
                <w:b/>
                <w:spacing w:val="-4"/>
                <w:sz w:val="24"/>
              </w:rPr>
              <w:t>ZONE</w:t>
            </w:r>
          </w:p>
        </w:tc>
      </w:tr>
      <w:tr w:rsidR="00E02D36">
        <w:trPr>
          <w:trHeight w:val="415"/>
        </w:trPr>
        <w:tc>
          <w:tcPr>
            <w:tcW w:w="960" w:type="dxa"/>
            <w:tcBorders>
              <w:top w:val="single" w:sz="4" w:space="0" w:color="7E7E7E"/>
              <w:right w:val="single" w:sz="4" w:space="0" w:color="7E7E7E"/>
            </w:tcBorders>
            <w:shd w:val="clear" w:color="auto" w:fill="F1F1F1"/>
          </w:tcPr>
          <w:p w:rsidR="00E02D36" w:rsidRDefault="00E24A8E">
            <w:pPr>
              <w:pStyle w:val="TableParagraph"/>
              <w:spacing w:before="1" w:line="240" w:lineRule="auto"/>
              <w:ind w:left="108"/>
              <w:rPr>
                <w:b/>
                <w:sz w:val="24"/>
              </w:rPr>
            </w:pPr>
            <w:r>
              <w:rPr>
                <w:b/>
                <w:spacing w:val="-4"/>
                <w:sz w:val="24"/>
              </w:rPr>
              <w:t>2019</w:t>
            </w:r>
          </w:p>
        </w:tc>
        <w:tc>
          <w:tcPr>
            <w:tcW w:w="2272" w:type="dxa"/>
            <w:tcBorders>
              <w:top w:val="single" w:sz="4" w:space="0" w:color="7E7E7E"/>
              <w:left w:val="single" w:sz="4" w:space="0" w:color="7E7E7E"/>
            </w:tcBorders>
            <w:shd w:val="clear" w:color="auto" w:fill="F1F1F1"/>
          </w:tcPr>
          <w:p w:rsidR="00E02D36" w:rsidRDefault="00E24A8E">
            <w:pPr>
              <w:pStyle w:val="TableParagraph"/>
              <w:spacing w:line="273" w:lineRule="exact"/>
              <w:rPr>
                <w:sz w:val="24"/>
              </w:rPr>
            </w:pPr>
            <w:r>
              <w:rPr>
                <w:spacing w:val="-2"/>
                <w:sz w:val="24"/>
              </w:rPr>
              <w:t>337.8905</w:t>
            </w:r>
          </w:p>
        </w:tc>
        <w:tc>
          <w:tcPr>
            <w:tcW w:w="1925" w:type="dxa"/>
            <w:tcBorders>
              <w:top w:val="single" w:sz="4" w:space="0" w:color="7E7E7E"/>
            </w:tcBorders>
            <w:shd w:val="clear" w:color="auto" w:fill="F1F1F1"/>
          </w:tcPr>
          <w:p w:rsidR="00E02D36" w:rsidRDefault="00E24A8E">
            <w:pPr>
              <w:pStyle w:val="TableParagraph"/>
              <w:spacing w:line="273" w:lineRule="exact"/>
              <w:ind w:left="310"/>
              <w:rPr>
                <w:sz w:val="24"/>
              </w:rPr>
            </w:pPr>
            <w:r>
              <w:rPr>
                <w:spacing w:val="-2"/>
                <w:sz w:val="24"/>
              </w:rPr>
              <w:t>347.5713</w:t>
            </w:r>
          </w:p>
        </w:tc>
        <w:tc>
          <w:tcPr>
            <w:tcW w:w="1617" w:type="dxa"/>
            <w:tcBorders>
              <w:top w:val="single" w:sz="4" w:space="0" w:color="7E7E7E"/>
            </w:tcBorders>
            <w:shd w:val="clear" w:color="auto" w:fill="F1F1F1"/>
          </w:tcPr>
          <w:p w:rsidR="00E02D36" w:rsidRDefault="00E24A8E">
            <w:pPr>
              <w:pStyle w:val="TableParagraph"/>
              <w:spacing w:line="273" w:lineRule="exact"/>
              <w:ind w:left="203"/>
              <w:rPr>
                <w:sz w:val="24"/>
              </w:rPr>
            </w:pPr>
            <w:r>
              <w:rPr>
                <w:spacing w:val="-2"/>
                <w:sz w:val="24"/>
              </w:rPr>
              <w:t>Monrovia,</w:t>
            </w:r>
          </w:p>
        </w:tc>
        <w:tc>
          <w:tcPr>
            <w:tcW w:w="2209" w:type="dxa"/>
            <w:tcBorders>
              <w:top w:val="single" w:sz="4" w:space="0" w:color="7E7E7E"/>
            </w:tcBorders>
            <w:shd w:val="clear" w:color="auto" w:fill="F1F1F1"/>
          </w:tcPr>
          <w:p w:rsidR="00E02D36" w:rsidRDefault="00E24A8E">
            <w:pPr>
              <w:pStyle w:val="TableParagraph"/>
              <w:spacing w:line="273" w:lineRule="exact"/>
              <w:ind w:left="107"/>
              <w:rPr>
                <w:sz w:val="24"/>
              </w:rPr>
            </w:pPr>
            <w:r>
              <w:rPr>
                <w:sz w:val="24"/>
              </w:rPr>
              <w:t>Tropical</w:t>
            </w:r>
            <w:r>
              <w:rPr>
                <w:spacing w:val="-3"/>
                <w:sz w:val="24"/>
              </w:rPr>
              <w:t xml:space="preserve"> </w:t>
            </w:r>
            <w:r>
              <w:rPr>
                <w:spacing w:val="-2"/>
                <w:sz w:val="24"/>
              </w:rPr>
              <w:t>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2272" w:type="dxa"/>
            <w:tcBorders>
              <w:left w:val="single" w:sz="4" w:space="0" w:color="7E7E7E"/>
            </w:tcBorders>
          </w:tcPr>
          <w:p w:rsidR="00E02D36" w:rsidRDefault="00E24A8E">
            <w:pPr>
              <w:pStyle w:val="TableParagraph"/>
              <w:rPr>
                <w:sz w:val="24"/>
              </w:rPr>
            </w:pPr>
            <w:r>
              <w:rPr>
                <w:spacing w:val="-2"/>
                <w:sz w:val="24"/>
              </w:rPr>
              <w:t>336.8705</w:t>
            </w:r>
          </w:p>
        </w:tc>
        <w:tc>
          <w:tcPr>
            <w:tcW w:w="1925" w:type="dxa"/>
          </w:tcPr>
          <w:p w:rsidR="00E02D36" w:rsidRDefault="00E24A8E">
            <w:pPr>
              <w:pStyle w:val="TableParagraph"/>
              <w:ind w:left="310"/>
              <w:rPr>
                <w:sz w:val="24"/>
              </w:rPr>
            </w:pPr>
            <w:r>
              <w:rPr>
                <w:spacing w:val="-2"/>
                <w:sz w:val="24"/>
              </w:rPr>
              <w:t>347.5685</w:t>
            </w:r>
          </w:p>
        </w:tc>
        <w:tc>
          <w:tcPr>
            <w:tcW w:w="1617" w:type="dxa"/>
          </w:tcPr>
          <w:p w:rsidR="00E02D36" w:rsidRDefault="00E24A8E">
            <w:pPr>
              <w:pStyle w:val="TableParagraph"/>
              <w:ind w:left="203"/>
              <w:rPr>
                <w:sz w:val="24"/>
              </w:rPr>
            </w:pPr>
            <w:r>
              <w:rPr>
                <w:spacing w:val="-2"/>
                <w:sz w:val="24"/>
              </w:rPr>
              <w:t>Monrovia,</w:t>
            </w:r>
          </w:p>
        </w:tc>
        <w:tc>
          <w:tcPr>
            <w:tcW w:w="2209" w:type="dxa"/>
          </w:tcPr>
          <w:p w:rsidR="00E02D36" w:rsidRDefault="00E24A8E">
            <w:pPr>
              <w:pStyle w:val="TableParagraph"/>
              <w:ind w:left="107"/>
              <w:rPr>
                <w:sz w:val="24"/>
              </w:rPr>
            </w:pPr>
            <w:r>
              <w:rPr>
                <w:sz w:val="24"/>
              </w:rPr>
              <w:t>Tropical</w:t>
            </w:r>
            <w:r>
              <w:rPr>
                <w:spacing w:val="-3"/>
                <w:sz w:val="24"/>
              </w:rPr>
              <w:t xml:space="preserve"> </w:t>
            </w:r>
            <w:r>
              <w:rPr>
                <w:spacing w:val="-2"/>
                <w:sz w:val="24"/>
              </w:rPr>
              <w:t>Rainforest</w:t>
            </w:r>
          </w:p>
        </w:tc>
      </w:tr>
    </w:tbl>
    <w:p w:rsidR="00E02D36" w:rsidRDefault="00E02D36">
      <w:pPr>
        <w:pStyle w:val="TableParagraph"/>
        <w:rPr>
          <w:sz w:val="24"/>
        </w:rPr>
        <w:sectPr w:rsidR="00E02D36">
          <w:pgSz w:w="12240" w:h="15840"/>
          <w:pgMar w:top="1440" w:right="1080" w:bottom="1554" w:left="144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960"/>
        <w:gridCol w:w="1796"/>
        <w:gridCol w:w="2147"/>
        <w:gridCol w:w="1723"/>
        <w:gridCol w:w="2362"/>
      </w:tblGrid>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lastRenderedPageBreak/>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335.0587</w:t>
            </w:r>
          </w:p>
        </w:tc>
        <w:tc>
          <w:tcPr>
            <w:tcW w:w="2147" w:type="dxa"/>
            <w:shd w:val="clear" w:color="auto" w:fill="F1F1F1"/>
          </w:tcPr>
          <w:p w:rsidR="00E02D36" w:rsidRDefault="00E24A8E">
            <w:pPr>
              <w:pStyle w:val="TableParagraph"/>
              <w:ind w:left="0" w:right="458"/>
              <w:jc w:val="right"/>
              <w:rPr>
                <w:sz w:val="24"/>
              </w:rPr>
            </w:pPr>
            <w:r>
              <w:rPr>
                <w:spacing w:val="-2"/>
                <w:sz w:val="24"/>
              </w:rPr>
              <w:t>347.5628</w:t>
            </w:r>
          </w:p>
        </w:tc>
        <w:tc>
          <w:tcPr>
            <w:tcW w:w="1723" w:type="dxa"/>
            <w:shd w:val="clear" w:color="auto" w:fill="F1F1F1"/>
          </w:tcPr>
          <w:p w:rsidR="00E02D36" w:rsidRDefault="00E24A8E">
            <w:pPr>
              <w:pStyle w:val="TableParagraph"/>
              <w:ind w:left="457"/>
              <w:rPr>
                <w:sz w:val="24"/>
              </w:rPr>
            </w:pPr>
            <w:r>
              <w:rPr>
                <w:spacing w:val="-2"/>
                <w:sz w:val="24"/>
              </w:rPr>
              <w:t>Monrovia,</w:t>
            </w:r>
          </w:p>
        </w:tc>
        <w:tc>
          <w:tcPr>
            <w:tcW w:w="2362" w:type="dxa"/>
            <w:shd w:val="clear" w:color="auto" w:fill="F1F1F1"/>
          </w:tcPr>
          <w:p w:rsidR="00E02D36" w:rsidRDefault="00E24A8E">
            <w:pPr>
              <w:pStyle w:val="TableParagraph"/>
              <w:ind w:left="255"/>
              <w:rPr>
                <w:sz w:val="24"/>
              </w:rPr>
            </w:pPr>
            <w:r>
              <w:rPr>
                <w:sz w:val="24"/>
              </w:rPr>
              <w:t>Tropical</w:t>
            </w:r>
            <w:r>
              <w:rPr>
                <w:spacing w:val="-2"/>
                <w:sz w:val="24"/>
              </w:rPr>
              <w:t xml:space="preserve"> 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334.3544</w:t>
            </w:r>
          </w:p>
        </w:tc>
        <w:tc>
          <w:tcPr>
            <w:tcW w:w="2147" w:type="dxa"/>
          </w:tcPr>
          <w:p w:rsidR="00E02D36" w:rsidRDefault="00E24A8E">
            <w:pPr>
              <w:pStyle w:val="TableParagraph"/>
              <w:ind w:left="0" w:right="458"/>
              <w:jc w:val="right"/>
              <w:rPr>
                <w:sz w:val="24"/>
              </w:rPr>
            </w:pPr>
            <w:r>
              <w:rPr>
                <w:spacing w:val="-2"/>
                <w:sz w:val="24"/>
              </w:rPr>
              <w:t>347.5555</w:t>
            </w:r>
          </w:p>
        </w:tc>
        <w:tc>
          <w:tcPr>
            <w:tcW w:w="1723" w:type="dxa"/>
          </w:tcPr>
          <w:p w:rsidR="00E02D36" w:rsidRDefault="00E24A8E">
            <w:pPr>
              <w:pStyle w:val="TableParagraph"/>
              <w:ind w:left="457"/>
              <w:rPr>
                <w:sz w:val="24"/>
              </w:rPr>
            </w:pPr>
            <w:r>
              <w:rPr>
                <w:spacing w:val="-2"/>
                <w:sz w:val="24"/>
              </w:rPr>
              <w:t>Monrovia,</w:t>
            </w:r>
          </w:p>
        </w:tc>
        <w:tc>
          <w:tcPr>
            <w:tcW w:w="2362" w:type="dxa"/>
          </w:tcPr>
          <w:p w:rsidR="00E02D36" w:rsidRDefault="00E24A8E">
            <w:pPr>
              <w:pStyle w:val="TableParagraph"/>
              <w:ind w:left="255"/>
              <w:rPr>
                <w:sz w:val="24"/>
              </w:rPr>
            </w:pPr>
            <w:r>
              <w:rPr>
                <w:sz w:val="24"/>
              </w:rPr>
              <w:t>Tropical</w:t>
            </w:r>
            <w:r>
              <w:rPr>
                <w:spacing w:val="-3"/>
                <w:sz w:val="24"/>
              </w:rPr>
              <w:t xml:space="preserve"> </w:t>
            </w:r>
            <w:r>
              <w:rPr>
                <w:spacing w:val="-2"/>
                <w:sz w:val="24"/>
              </w:rPr>
              <w:t>Rainforest</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339.1473</w:t>
            </w:r>
          </w:p>
        </w:tc>
        <w:tc>
          <w:tcPr>
            <w:tcW w:w="2147" w:type="dxa"/>
            <w:shd w:val="clear" w:color="auto" w:fill="F1F1F1"/>
          </w:tcPr>
          <w:p w:rsidR="00E02D36" w:rsidRDefault="00E24A8E">
            <w:pPr>
              <w:pStyle w:val="TableParagraph"/>
              <w:ind w:left="0" w:right="458"/>
              <w:jc w:val="right"/>
              <w:rPr>
                <w:sz w:val="24"/>
              </w:rPr>
            </w:pPr>
            <w:r>
              <w:rPr>
                <w:spacing w:val="-2"/>
                <w:sz w:val="24"/>
              </w:rPr>
              <w:t>347.5492</w:t>
            </w:r>
          </w:p>
        </w:tc>
        <w:tc>
          <w:tcPr>
            <w:tcW w:w="1723" w:type="dxa"/>
            <w:shd w:val="clear" w:color="auto" w:fill="F1F1F1"/>
          </w:tcPr>
          <w:p w:rsidR="00E02D36" w:rsidRDefault="00E24A8E">
            <w:pPr>
              <w:pStyle w:val="TableParagraph"/>
              <w:ind w:left="457"/>
              <w:rPr>
                <w:sz w:val="24"/>
              </w:rPr>
            </w:pPr>
            <w:r>
              <w:rPr>
                <w:spacing w:val="-2"/>
                <w:sz w:val="24"/>
              </w:rPr>
              <w:t>Monrovia,</w:t>
            </w:r>
          </w:p>
        </w:tc>
        <w:tc>
          <w:tcPr>
            <w:tcW w:w="2362" w:type="dxa"/>
            <w:shd w:val="clear" w:color="auto" w:fill="F1F1F1"/>
          </w:tcPr>
          <w:p w:rsidR="00E02D36" w:rsidRDefault="00E24A8E">
            <w:pPr>
              <w:pStyle w:val="TableParagraph"/>
              <w:ind w:left="255"/>
              <w:rPr>
                <w:sz w:val="24"/>
              </w:rPr>
            </w:pPr>
            <w:r>
              <w:rPr>
                <w:sz w:val="24"/>
              </w:rPr>
              <w:t>Tropical</w:t>
            </w:r>
            <w:r>
              <w:rPr>
                <w:spacing w:val="-3"/>
                <w:sz w:val="24"/>
              </w:rPr>
              <w:t xml:space="preserve"> </w:t>
            </w:r>
            <w:r>
              <w:rPr>
                <w:spacing w:val="-2"/>
                <w:sz w:val="24"/>
              </w:rPr>
              <w:t>Rainforest</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tcPr>
          <w:p w:rsidR="00E02D36" w:rsidRDefault="00E24A8E">
            <w:pPr>
              <w:pStyle w:val="TableParagraph"/>
              <w:rPr>
                <w:sz w:val="24"/>
              </w:rPr>
            </w:pPr>
            <w:r>
              <w:rPr>
                <w:spacing w:val="-2"/>
                <w:sz w:val="24"/>
              </w:rPr>
              <w:t>402.6694</w:t>
            </w:r>
          </w:p>
        </w:tc>
        <w:tc>
          <w:tcPr>
            <w:tcW w:w="2147" w:type="dxa"/>
          </w:tcPr>
          <w:p w:rsidR="00E02D36" w:rsidRDefault="00E24A8E">
            <w:pPr>
              <w:pStyle w:val="TableParagraph"/>
              <w:ind w:left="0" w:right="458"/>
              <w:jc w:val="right"/>
              <w:rPr>
                <w:sz w:val="24"/>
              </w:rPr>
            </w:pPr>
            <w:r>
              <w:rPr>
                <w:spacing w:val="-2"/>
                <w:sz w:val="24"/>
              </w:rPr>
              <w:t>344.4465</w:t>
            </w:r>
          </w:p>
        </w:tc>
        <w:tc>
          <w:tcPr>
            <w:tcW w:w="1723" w:type="dxa"/>
          </w:tcPr>
          <w:p w:rsidR="00E02D36" w:rsidRDefault="00E24A8E">
            <w:pPr>
              <w:pStyle w:val="TableParagraph"/>
              <w:ind w:left="457"/>
              <w:rPr>
                <w:sz w:val="24"/>
              </w:rPr>
            </w:pPr>
            <w:r>
              <w:rPr>
                <w:spacing w:val="-2"/>
                <w:sz w:val="24"/>
              </w:rPr>
              <w:t>Niamey,</w:t>
            </w:r>
          </w:p>
        </w:tc>
        <w:tc>
          <w:tcPr>
            <w:tcW w:w="2362" w:type="dxa"/>
          </w:tcPr>
          <w:p w:rsidR="00E02D36" w:rsidRDefault="00E24A8E">
            <w:pPr>
              <w:pStyle w:val="TableParagraph"/>
              <w:ind w:left="255"/>
              <w:rPr>
                <w:sz w:val="24"/>
              </w:rPr>
            </w:pPr>
            <w:r>
              <w:rPr>
                <w:sz w:val="24"/>
              </w:rPr>
              <w:t>Tropical</w:t>
            </w:r>
            <w:r>
              <w:rPr>
                <w:spacing w:val="-3"/>
                <w:sz w:val="24"/>
              </w:rPr>
              <w:t xml:space="preserve"> </w:t>
            </w:r>
            <w:r>
              <w:rPr>
                <w:spacing w:val="-2"/>
                <w:sz w:val="24"/>
              </w:rPr>
              <w:t>Savannah</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402.7075</w:t>
            </w:r>
          </w:p>
        </w:tc>
        <w:tc>
          <w:tcPr>
            <w:tcW w:w="2147" w:type="dxa"/>
            <w:shd w:val="clear" w:color="auto" w:fill="F1F1F1"/>
          </w:tcPr>
          <w:p w:rsidR="00E02D36" w:rsidRDefault="00E24A8E">
            <w:pPr>
              <w:pStyle w:val="TableParagraph"/>
              <w:ind w:left="0" w:right="458"/>
              <w:jc w:val="right"/>
              <w:rPr>
                <w:sz w:val="24"/>
              </w:rPr>
            </w:pPr>
            <w:r>
              <w:rPr>
                <w:spacing w:val="-2"/>
                <w:sz w:val="24"/>
              </w:rPr>
              <w:t>344.4373</w:t>
            </w:r>
          </w:p>
        </w:tc>
        <w:tc>
          <w:tcPr>
            <w:tcW w:w="1723" w:type="dxa"/>
            <w:shd w:val="clear" w:color="auto" w:fill="F1F1F1"/>
          </w:tcPr>
          <w:p w:rsidR="00E02D36" w:rsidRDefault="00E24A8E">
            <w:pPr>
              <w:pStyle w:val="TableParagraph"/>
              <w:ind w:left="457"/>
              <w:rPr>
                <w:sz w:val="24"/>
              </w:rPr>
            </w:pPr>
            <w:r>
              <w:rPr>
                <w:spacing w:val="-2"/>
                <w:sz w:val="24"/>
              </w:rPr>
              <w:t>Niamey,</w:t>
            </w:r>
          </w:p>
        </w:tc>
        <w:tc>
          <w:tcPr>
            <w:tcW w:w="2362" w:type="dxa"/>
            <w:shd w:val="clear" w:color="auto" w:fill="F1F1F1"/>
          </w:tcPr>
          <w:p w:rsidR="00E02D36" w:rsidRDefault="00E24A8E">
            <w:pPr>
              <w:pStyle w:val="TableParagraph"/>
              <w:ind w:left="255"/>
              <w:rPr>
                <w:sz w:val="24"/>
              </w:rPr>
            </w:pPr>
            <w:r>
              <w:rPr>
                <w:sz w:val="24"/>
              </w:rPr>
              <w:t>Tropical</w:t>
            </w:r>
            <w:r>
              <w:rPr>
                <w:spacing w:val="-3"/>
                <w:sz w:val="24"/>
              </w:rPr>
              <w:t xml:space="preserve"> </w:t>
            </w:r>
            <w:r>
              <w:rPr>
                <w:spacing w:val="-2"/>
                <w:sz w:val="24"/>
              </w:rPr>
              <w:t>Savannah</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tcPr>
          <w:p w:rsidR="00E02D36" w:rsidRDefault="00E24A8E">
            <w:pPr>
              <w:pStyle w:val="TableParagraph"/>
              <w:rPr>
                <w:sz w:val="24"/>
              </w:rPr>
            </w:pPr>
            <w:r>
              <w:rPr>
                <w:spacing w:val="-2"/>
                <w:sz w:val="24"/>
              </w:rPr>
              <w:t>404.9511</w:t>
            </w:r>
          </w:p>
        </w:tc>
        <w:tc>
          <w:tcPr>
            <w:tcW w:w="2147" w:type="dxa"/>
          </w:tcPr>
          <w:p w:rsidR="00E02D36" w:rsidRDefault="00E24A8E">
            <w:pPr>
              <w:pStyle w:val="TableParagraph"/>
              <w:ind w:left="0" w:right="458"/>
              <w:jc w:val="right"/>
              <w:rPr>
                <w:sz w:val="24"/>
              </w:rPr>
            </w:pPr>
            <w:r>
              <w:rPr>
                <w:spacing w:val="-2"/>
                <w:sz w:val="24"/>
              </w:rPr>
              <w:t>344.4315</w:t>
            </w:r>
          </w:p>
        </w:tc>
        <w:tc>
          <w:tcPr>
            <w:tcW w:w="1723" w:type="dxa"/>
          </w:tcPr>
          <w:p w:rsidR="00E02D36" w:rsidRDefault="00E24A8E">
            <w:pPr>
              <w:pStyle w:val="TableParagraph"/>
              <w:ind w:left="457"/>
              <w:rPr>
                <w:sz w:val="24"/>
              </w:rPr>
            </w:pPr>
            <w:r>
              <w:rPr>
                <w:spacing w:val="-2"/>
                <w:sz w:val="24"/>
              </w:rPr>
              <w:t>Niamey,</w:t>
            </w:r>
          </w:p>
        </w:tc>
        <w:tc>
          <w:tcPr>
            <w:tcW w:w="2362" w:type="dxa"/>
          </w:tcPr>
          <w:p w:rsidR="00E02D36" w:rsidRDefault="00E24A8E">
            <w:pPr>
              <w:pStyle w:val="TableParagraph"/>
              <w:ind w:left="255"/>
              <w:rPr>
                <w:sz w:val="24"/>
              </w:rPr>
            </w:pPr>
            <w:r>
              <w:rPr>
                <w:sz w:val="24"/>
              </w:rPr>
              <w:t>Tropical</w:t>
            </w:r>
            <w:r>
              <w:rPr>
                <w:spacing w:val="-3"/>
                <w:sz w:val="24"/>
              </w:rPr>
              <w:t xml:space="preserve"> </w:t>
            </w:r>
            <w:r>
              <w:rPr>
                <w:spacing w:val="-2"/>
                <w:sz w:val="24"/>
              </w:rPr>
              <w:t>Savannah</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398.5185</w:t>
            </w:r>
          </w:p>
        </w:tc>
        <w:tc>
          <w:tcPr>
            <w:tcW w:w="2147" w:type="dxa"/>
            <w:shd w:val="clear" w:color="auto" w:fill="F1F1F1"/>
          </w:tcPr>
          <w:p w:rsidR="00E02D36" w:rsidRDefault="00E24A8E">
            <w:pPr>
              <w:pStyle w:val="TableParagraph"/>
              <w:ind w:left="0" w:right="458"/>
              <w:jc w:val="right"/>
              <w:rPr>
                <w:sz w:val="24"/>
              </w:rPr>
            </w:pPr>
            <w:r>
              <w:rPr>
                <w:spacing w:val="-2"/>
                <w:sz w:val="24"/>
              </w:rPr>
              <w:t>344.4238</w:t>
            </w:r>
          </w:p>
        </w:tc>
        <w:tc>
          <w:tcPr>
            <w:tcW w:w="1723" w:type="dxa"/>
            <w:shd w:val="clear" w:color="auto" w:fill="F1F1F1"/>
          </w:tcPr>
          <w:p w:rsidR="00E02D36" w:rsidRDefault="00E24A8E">
            <w:pPr>
              <w:pStyle w:val="TableParagraph"/>
              <w:ind w:left="457"/>
              <w:rPr>
                <w:sz w:val="24"/>
              </w:rPr>
            </w:pPr>
            <w:r>
              <w:rPr>
                <w:spacing w:val="-2"/>
                <w:sz w:val="24"/>
              </w:rPr>
              <w:t>Niamey,</w:t>
            </w:r>
          </w:p>
        </w:tc>
        <w:tc>
          <w:tcPr>
            <w:tcW w:w="2362" w:type="dxa"/>
            <w:shd w:val="clear" w:color="auto" w:fill="F1F1F1"/>
          </w:tcPr>
          <w:p w:rsidR="00E02D36" w:rsidRDefault="00E24A8E">
            <w:pPr>
              <w:pStyle w:val="TableParagraph"/>
              <w:ind w:left="255"/>
              <w:rPr>
                <w:sz w:val="24"/>
              </w:rPr>
            </w:pPr>
            <w:r>
              <w:rPr>
                <w:sz w:val="24"/>
              </w:rPr>
              <w:t>Tropical</w:t>
            </w:r>
            <w:r>
              <w:rPr>
                <w:spacing w:val="-3"/>
                <w:sz w:val="24"/>
              </w:rPr>
              <w:t xml:space="preserve"> </w:t>
            </w:r>
            <w:r>
              <w:rPr>
                <w:spacing w:val="-2"/>
                <w:sz w:val="24"/>
              </w:rPr>
              <w:t>Savannah</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tcPr>
          <w:p w:rsidR="00E02D36" w:rsidRDefault="00E24A8E">
            <w:pPr>
              <w:pStyle w:val="TableParagraph"/>
              <w:rPr>
                <w:sz w:val="24"/>
              </w:rPr>
            </w:pPr>
            <w:r>
              <w:rPr>
                <w:spacing w:val="-2"/>
                <w:sz w:val="24"/>
              </w:rPr>
              <w:t>404.9335</w:t>
            </w:r>
          </w:p>
        </w:tc>
        <w:tc>
          <w:tcPr>
            <w:tcW w:w="2147" w:type="dxa"/>
          </w:tcPr>
          <w:p w:rsidR="00E02D36" w:rsidRDefault="00E24A8E">
            <w:pPr>
              <w:pStyle w:val="TableParagraph"/>
              <w:ind w:left="0" w:right="458"/>
              <w:jc w:val="right"/>
              <w:rPr>
                <w:sz w:val="24"/>
              </w:rPr>
            </w:pPr>
            <w:r>
              <w:rPr>
                <w:spacing w:val="-2"/>
                <w:sz w:val="24"/>
              </w:rPr>
              <w:t>344.4161</w:t>
            </w:r>
          </w:p>
        </w:tc>
        <w:tc>
          <w:tcPr>
            <w:tcW w:w="1723" w:type="dxa"/>
          </w:tcPr>
          <w:p w:rsidR="00E02D36" w:rsidRDefault="00E24A8E">
            <w:pPr>
              <w:pStyle w:val="TableParagraph"/>
              <w:ind w:left="457"/>
              <w:rPr>
                <w:sz w:val="24"/>
              </w:rPr>
            </w:pPr>
            <w:r>
              <w:rPr>
                <w:spacing w:val="-2"/>
                <w:sz w:val="24"/>
              </w:rPr>
              <w:t>Niamey,</w:t>
            </w:r>
          </w:p>
        </w:tc>
        <w:tc>
          <w:tcPr>
            <w:tcW w:w="2362" w:type="dxa"/>
          </w:tcPr>
          <w:p w:rsidR="00E02D36" w:rsidRDefault="00E24A8E">
            <w:pPr>
              <w:pStyle w:val="TableParagraph"/>
              <w:ind w:left="255"/>
              <w:rPr>
                <w:sz w:val="24"/>
              </w:rPr>
            </w:pPr>
            <w:r>
              <w:rPr>
                <w:sz w:val="24"/>
              </w:rPr>
              <w:t>Tropical</w:t>
            </w:r>
            <w:r>
              <w:rPr>
                <w:spacing w:val="-3"/>
                <w:sz w:val="24"/>
              </w:rPr>
              <w:t xml:space="preserve"> </w:t>
            </w:r>
            <w:r>
              <w:rPr>
                <w:spacing w:val="-2"/>
                <w:sz w:val="24"/>
              </w:rPr>
              <w:t>Savannah</w:t>
            </w:r>
          </w:p>
        </w:tc>
      </w:tr>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389.2038</w:t>
            </w:r>
          </w:p>
        </w:tc>
        <w:tc>
          <w:tcPr>
            <w:tcW w:w="2147" w:type="dxa"/>
            <w:shd w:val="clear" w:color="auto" w:fill="F1F1F1"/>
          </w:tcPr>
          <w:p w:rsidR="00E02D36" w:rsidRDefault="00E24A8E">
            <w:pPr>
              <w:pStyle w:val="TableParagraph"/>
              <w:ind w:left="0" w:right="458"/>
              <w:jc w:val="right"/>
              <w:rPr>
                <w:sz w:val="24"/>
              </w:rPr>
            </w:pPr>
            <w:r>
              <w:rPr>
                <w:spacing w:val="-2"/>
                <w:sz w:val="24"/>
              </w:rPr>
              <w:t>348.7311</w:t>
            </w:r>
          </w:p>
        </w:tc>
        <w:tc>
          <w:tcPr>
            <w:tcW w:w="1723" w:type="dxa"/>
            <w:shd w:val="clear" w:color="auto" w:fill="F1F1F1"/>
          </w:tcPr>
          <w:p w:rsidR="00E02D36" w:rsidRDefault="00E24A8E">
            <w:pPr>
              <w:pStyle w:val="TableParagraph"/>
              <w:ind w:left="457"/>
              <w:rPr>
                <w:sz w:val="24"/>
              </w:rPr>
            </w:pPr>
            <w:r>
              <w:rPr>
                <w:spacing w:val="-2"/>
                <w:sz w:val="24"/>
              </w:rPr>
              <w:t>Bamako,</w:t>
            </w:r>
          </w:p>
        </w:tc>
        <w:tc>
          <w:tcPr>
            <w:tcW w:w="2362" w:type="dxa"/>
            <w:shd w:val="clear" w:color="auto" w:fill="F1F1F1"/>
          </w:tcPr>
          <w:p w:rsidR="00E02D36" w:rsidRDefault="00E24A8E">
            <w:pPr>
              <w:pStyle w:val="TableParagraph"/>
              <w:ind w:left="255"/>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tcPr>
          <w:p w:rsidR="00E02D36" w:rsidRDefault="00E24A8E">
            <w:pPr>
              <w:pStyle w:val="TableParagraph"/>
              <w:rPr>
                <w:sz w:val="24"/>
              </w:rPr>
            </w:pPr>
            <w:r>
              <w:rPr>
                <w:spacing w:val="-2"/>
                <w:sz w:val="24"/>
              </w:rPr>
              <w:t>388.7995</w:t>
            </w:r>
          </w:p>
        </w:tc>
        <w:tc>
          <w:tcPr>
            <w:tcW w:w="2147" w:type="dxa"/>
          </w:tcPr>
          <w:p w:rsidR="00E02D36" w:rsidRDefault="00E24A8E">
            <w:pPr>
              <w:pStyle w:val="TableParagraph"/>
              <w:ind w:left="0" w:right="458"/>
              <w:jc w:val="right"/>
              <w:rPr>
                <w:sz w:val="24"/>
              </w:rPr>
            </w:pPr>
            <w:r>
              <w:rPr>
                <w:spacing w:val="-2"/>
                <w:sz w:val="24"/>
              </w:rPr>
              <w:t>348.7225</w:t>
            </w:r>
          </w:p>
        </w:tc>
        <w:tc>
          <w:tcPr>
            <w:tcW w:w="1723" w:type="dxa"/>
          </w:tcPr>
          <w:p w:rsidR="00E02D36" w:rsidRDefault="00E24A8E">
            <w:pPr>
              <w:pStyle w:val="TableParagraph"/>
              <w:ind w:left="457"/>
              <w:rPr>
                <w:sz w:val="24"/>
              </w:rPr>
            </w:pPr>
            <w:r>
              <w:rPr>
                <w:spacing w:val="-2"/>
                <w:sz w:val="24"/>
              </w:rPr>
              <w:t>Bamako,</w:t>
            </w:r>
          </w:p>
        </w:tc>
        <w:tc>
          <w:tcPr>
            <w:tcW w:w="2362" w:type="dxa"/>
          </w:tcPr>
          <w:p w:rsidR="00E02D36" w:rsidRDefault="00E24A8E">
            <w:pPr>
              <w:pStyle w:val="TableParagraph"/>
              <w:ind w:left="255"/>
              <w:rPr>
                <w:sz w:val="24"/>
              </w:rPr>
            </w:pPr>
            <w:r>
              <w:rPr>
                <w:sz w:val="24"/>
              </w:rPr>
              <w:t>Hot</w:t>
            </w:r>
            <w:r>
              <w:rPr>
                <w:spacing w:val="-3"/>
                <w:sz w:val="24"/>
              </w:rPr>
              <w:t xml:space="preserve"> </w:t>
            </w:r>
            <w:r>
              <w:rPr>
                <w:sz w:val="24"/>
              </w:rPr>
              <w:t>Semi-</w:t>
            </w:r>
            <w:r>
              <w:rPr>
                <w:spacing w:val="-4"/>
                <w:sz w:val="24"/>
              </w:rPr>
              <w:t>Arid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388.9961</w:t>
            </w:r>
          </w:p>
        </w:tc>
        <w:tc>
          <w:tcPr>
            <w:tcW w:w="2147" w:type="dxa"/>
            <w:shd w:val="clear" w:color="auto" w:fill="F1F1F1"/>
          </w:tcPr>
          <w:p w:rsidR="00E02D36" w:rsidRDefault="00E24A8E">
            <w:pPr>
              <w:pStyle w:val="TableParagraph"/>
              <w:ind w:left="0" w:right="458"/>
              <w:jc w:val="right"/>
              <w:rPr>
                <w:sz w:val="24"/>
              </w:rPr>
            </w:pPr>
            <w:r>
              <w:rPr>
                <w:spacing w:val="-2"/>
                <w:sz w:val="24"/>
              </w:rPr>
              <w:t>348.7174</w:t>
            </w:r>
          </w:p>
        </w:tc>
        <w:tc>
          <w:tcPr>
            <w:tcW w:w="1723" w:type="dxa"/>
            <w:shd w:val="clear" w:color="auto" w:fill="F1F1F1"/>
          </w:tcPr>
          <w:p w:rsidR="00E02D36" w:rsidRDefault="00E24A8E">
            <w:pPr>
              <w:pStyle w:val="TableParagraph"/>
              <w:ind w:left="457"/>
              <w:rPr>
                <w:sz w:val="24"/>
              </w:rPr>
            </w:pPr>
            <w:r>
              <w:rPr>
                <w:spacing w:val="-2"/>
                <w:sz w:val="24"/>
              </w:rPr>
              <w:t>Bamako,</w:t>
            </w:r>
          </w:p>
        </w:tc>
        <w:tc>
          <w:tcPr>
            <w:tcW w:w="2362" w:type="dxa"/>
            <w:shd w:val="clear" w:color="auto" w:fill="F1F1F1"/>
          </w:tcPr>
          <w:p w:rsidR="00E02D36" w:rsidRDefault="00E24A8E">
            <w:pPr>
              <w:pStyle w:val="TableParagraph"/>
              <w:ind w:left="255"/>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385.1957</w:t>
            </w:r>
          </w:p>
        </w:tc>
        <w:tc>
          <w:tcPr>
            <w:tcW w:w="2147" w:type="dxa"/>
          </w:tcPr>
          <w:p w:rsidR="00E02D36" w:rsidRDefault="00E24A8E">
            <w:pPr>
              <w:pStyle w:val="TableParagraph"/>
              <w:ind w:left="0" w:right="458"/>
              <w:jc w:val="right"/>
              <w:rPr>
                <w:sz w:val="24"/>
              </w:rPr>
            </w:pPr>
            <w:r>
              <w:rPr>
                <w:spacing w:val="-2"/>
                <w:sz w:val="24"/>
              </w:rPr>
              <w:t>348.7104</w:t>
            </w:r>
          </w:p>
        </w:tc>
        <w:tc>
          <w:tcPr>
            <w:tcW w:w="1723" w:type="dxa"/>
          </w:tcPr>
          <w:p w:rsidR="00E02D36" w:rsidRDefault="00E24A8E">
            <w:pPr>
              <w:pStyle w:val="TableParagraph"/>
              <w:ind w:left="457"/>
              <w:rPr>
                <w:sz w:val="24"/>
              </w:rPr>
            </w:pPr>
            <w:r>
              <w:rPr>
                <w:spacing w:val="-2"/>
                <w:sz w:val="24"/>
              </w:rPr>
              <w:t>Bamako,</w:t>
            </w:r>
          </w:p>
        </w:tc>
        <w:tc>
          <w:tcPr>
            <w:tcW w:w="2362" w:type="dxa"/>
          </w:tcPr>
          <w:p w:rsidR="00E02D36" w:rsidRDefault="00E24A8E">
            <w:pPr>
              <w:pStyle w:val="TableParagraph"/>
              <w:ind w:left="255"/>
              <w:rPr>
                <w:sz w:val="24"/>
              </w:rPr>
            </w:pPr>
            <w:r>
              <w:rPr>
                <w:sz w:val="24"/>
              </w:rPr>
              <w:t>Hot</w:t>
            </w:r>
            <w:r>
              <w:rPr>
                <w:spacing w:val="-3"/>
                <w:sz w:val="24"/>
              </w:rPr>
              <w:t xml:space="preserve"> </w:t>
            </w:r>
            <w:r>
              <w:rPr>
                <w:sz w:val="24"/>
              </w:rPr>
              <w:t>Semi-</w:t>
            </w:r>
            <w:r>
              <w:rPr>
                <w:spacing w:val="-4"/>
                <w:sz w:val="24"/>
              </w:rPr>
              <w:t>Arid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393.0877</w:t>
            </w:r>
          </w:p>
        </w:tc>
        <w:tc>
          <w:tcPr>
            <w:tcW w:w="2147" w:type="dxa"/>
            <w:shd w:val="clear" w:color="auto" w:fill="F1F1F1"/>
          </w:tcPr>
          <w:p w:rsidR="00E02D36" w:rsidRDefault="00E24A8E">
            <w:pPr>
              <w:pStyle w:val="TableParagraph"/>
              <w:ind w:left="0" w:right="458"/>
              <w:jc w:val="right"/>
              <w:rPr>
                <w:sz w:val="24"/>
              </w:rPr>
            </w:pPr>
            <w:r>
              <w:rPr>
                <w:spacing w:val="-2"/>
                <w:sz w:val="24"/>
              </w:rPr>
              <w:t>348.7036</w:t>
            </w:r>
          </w:p>
        </w:tc>
        <w:tc>
          <w:tcPr>
            <w:tcW w:w="1723" w:type="dxa"/>
            <w:shd w:val="clear" w:color="auto" w:fill="F1F1F1"/>
          </w:tcPr>
          <w:p w:rsidR="00E02D36" w:rsidRDefault="00E24A8E">
            <w:pPr>
              <w:pStyle w:val="TableParagraph"/>
              <w:ind w:left="457"/>
              <w:rPr>
                <w:sz w:val="24"/>
              </w:rPr>
            </w:pPr>
            <w:r>
              <w:rPr>
                <w:spacing w:val="-2"/>
                <w:sz w:val="24"/>
              </w:rPr>
              <w:t>Bamako,</w:t>
            </w:r>
          </w:p>
        </w:tc>
        <w:tc>
          <w:tcPr>
            <w:tcW w:w="2362" w:type="dxa"/>
            <w:shd w:val="clear" w:color="auto" w:fill="F1F1F1"/>
          </w:tcPr>
          <w:p w:rsidR="00E02D36" w:rsidRDefault="00E24A8E">
            <w:pPr>
              <w:pStyle w:val="TableParagraph"/>
              <w:ind w:left="255"/>
              <w:rPr>
                <w:sz w:val="24"/>
              </w:rPr>
            </w:pPr>
            <w:r>
              <w:rPr>
                <w:sz w:val="24"/>
              </w:rPr>
              <w:t>Hot</w:t>
            </w:r>
            <w:r>
              <w:rPr>
                <w:spacing w:val="-3"/>
                <w:sz w:val="24"/>
              </w:rPr>
              <w:t xml:space="preserve"> </w:t>
            </w:r>
            <w:r>
              <w:rPr>
                <w:sz w:val="24"/>
              </w:rPr>
              <w:t>Semi-</w:t>
            </w:r>
            <w:r>
              <w:rPr>
                <w:spacing w:val="-4"/>
                <w:sz w:val="24"/>
              </w:rPr>
              <w:t>Arid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tcPr>
          <w:p w:rsidR="00E02D36" w:rsidRDefault="00E24A8E">
            <w:pPr>
              <w:pStyle w:val="TableParagraph"/>
              <w:rPr>
                <w:sz w:val="24"/>
              </w:rPr>
            </w:pPr>
            <w:r>
              <w:rPr>
                <w:spacing w:val="-2"/>
                <w:sz w:val="24"/>
              </w:rPr>
              <w:t>395.9212</w:t>
            </w:r>
          </w:p>
        </w:tc>
        <w:tc>
          <w:tcPr>
            <w:tcW w:w="2147" w:type="dxa"/>
          </w:tcPr>
          <w:p w:rsidR="00E02D36" w:rsidRDefault="00E24A8E">
            <w:pPr>
              <w:pStyle w:val="TableParagraph"/>
              <w:ind w:left="0" w:right="458"/>
              <w:jc w:val="right"/>
              <w:rPr>
                <w:sz w:val="24"/>
              </w:rPr>
            </w:pPr>
            <w:r>
              <w:rPr>
                <w:spacing w:val="-2"/>
                <w:sz w:val="24"/>
              </w:rPr>
              <w:t>349.2865</w:t>
            </w:r>
          </w:p>
        </w:tc>
        <w:tc>
          <w:tcPr>
            <w:tcW w:w="1723" w:type="dxa"/>
          </w:tcPr>
          <w:p w:rsidR="00E02D36" w:rsidRDefault="00E24A8E">
            <w:pPr>
              <w:pStyle w:val="TableParagraph"/>
              <w:ind w:left="457"/>
              <w:rPr>
                <w:sz w:val="24"/>
              </w:rPr>
            </w:pPr>
            <w:r>
              <w:rPr>
                <w:spacing w:val="-2"/>
                <w:sz w:val="24"/>
              </w:rPr>
              <w:t>Dakar,</w:t>
            </w:r>
          </w:p>
        </w:tc>
        <w:tc>
          <w:tcPr>
            <w:tcW w:w="2362" w:type="dxa"/>
          </w:tcPr>
          <w:p w:rsidR="00E02D36" w:rsidRDefault="00E24A8E">
            <w:pPr>
              <w:pStyle w:val="TableParagraph"/>
              <w:ind w:left="255"/>
              <w:rPr>
                <w:sz w:val="24"/>
              </w:rPr>
            </w:pPr>
            <w:r>
              <w:rPr>
                <w:spacing w:val="-2"/>
                <w:sz w:val="24"/>
              </w:rPr>
              <w:t>Coastal</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392.829</w:t>
            </w:r>
          </w:p>
        </w:tc>
        <w:tc>
          <w:tcPr>
            <w:tcW w:w="2147" w:type="dxa"/>
            <w:shd w:val="clear" w:color="auto" w:fill="F1F1F1"/>
          </w:tcPr>
          <w:p w:rsidR="00E02D36" w:rsidRDefault="00E24A8E">
            <w:pPr>
              <w:pStyle w:val="TableParagraph"/>
              <w:ind w:left="0" w:right="458"/>
              <w:jc w:val="right"/>
              <w:rPr>
                <w:sz w:val="24"/>
              </w:rPr>
            </w:pPr>
            <w:r>
              <w:rPr>
                <w:spacing w:val="-2"/>
                <w:sz w:val="24"/>
              </w:rPr>
              <w:t>349.2761</w:t>
            </w:r>
          </w:p>
        </w:tc>
        <w:tc>
          <w:tcPr>
            <w:tcW w:w="1723" w:type="dxa"/>
            <w:shd w:val="clear" w:color="auto" w:fill="F1F1F1"/>
          </w:tcPr>
          <w:p w:rsidR="00E02D36" w:rsidRDefault="00E24A8E">
            <w:pPr>
              <w:pStyle w:val="TableParagraph"/>
              <w:ind w:left="457"/>
              <w:rPr>
                <w:sz w:val="24"/>
              </w:rPr>
            </w:pPr>
            <w:r>
              <w:rPr>
                <w:spacing w:val="-2"/>
                <w:sz w:val="24"/>
              </w:rPr>
              <w:t>Dakar,</w:t>
            </w:r>
          </w:p>
        </w:tc>
        <w:tc>
          <w:tcPr>
            <w:tcW w:w="2362" w:type="dxa"/>
            <w:shd w:val="clear" w:color="auto" w:fill="F1F1F1"/>
          </w:tcPr>
          <w:p w:rsidR="00E02D36" w:rsidRDefault="00E24A8E">
            <w:pPr>
              <w:pStyle w:val="TableParagraph"/>
              <w:ind w:left="255"/>
              <w:rPr>
                <w:sz w:val="24"/>
              </w:rPr>
            </w:pPr>
            <w:r>
              <w:rPr>
                <w:spacing w:val="-2"/>
                <w:sz w:val="24"/>
              </w:rPr>
              <w:t>Coastal</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tcPr>
          <w:p w:rsidR="00E02D36" w:rsidRDefault="00E24A8E">
            <w:pPr>
              <w:pStyle w:val="TableParagraph"/>
              <w:rPr>
                <w:sz w:val="24"/>
              </w:rPr>
            </w:pPr>
            <w:r>
              <w:rPr>
                <w:spacing w:val="-2"/>
                <w:sz w:val="24"/>
              </w:rPr>
              <w:t>389.4156</w:t>
            </w:r>
          </w:p>
        </w:tc>
        <w:tc>
          <w:tcPr>
            <w:tcW w:w="2147" w:type="dxa"/>
          </w:tcPr>
          <w:p w:rsidR="00E02D36" w:rsidRDefault="00E24A8E">
            <w:pPr>
              <w:pStyle w:val="TableParagraph"/>
              <w:ind w:left="0" w:right="458"/>
              <w:jc w:val="right"/>
              <w:rPr>
                <w:sz w:val="24"/>
              </w:rPr>
            </w:pPr>
            <w:r>
              <w:rPr>
                <w:spacing w:val="-2"/>
                <w:sz w:val="24"/>
              </w:rPr>
              <w:t>349.2694</w:t>
            </w:r>
          </w:p>
        </w:tc>
        <w:tc>
          <w:tcPr>
            <w:tcW w:w="1723" w:type="dxa"/>
          </w:tcPr>
          <w:p w:rsidR="00E02D36" w:rsidRDefault="00E24A8E">
            <w:pPr>
              <w:pStyle w:val="TableParagraph"/>
              <w:ind w:left="457"/>
              <w:rPr>
                <w:sz w:val="24"/>
              </w:rPr>
            </w:pPr>
            <w:r>
              <w:rPr>
                <w:spacing w:val="-2"/>
                <w:sz w:val="24"/>
              </w:rPr>
              <w:t>Dakar,</w:t>
            </w:r>
          </w:p>
        </w:tc>
        <w:tc>
          <w:tcPr>
            <w:tcW w:w="2362" w:type="dxa"/>
          </w:tcPr>
          <w:p w:rsidR="00E02D36" w:rsidRDefault="00E24A8E">
            <w:pPr>
              <w:pStyle w:val="TableParagraph"/>
              <w:ind w:left="255"/>
              <w:rPr>
                <w:sz w:val="24"/>
              </w:rPr>
            </w:pPr>
            <w:r>
              <w:rPr>
                <w:spacing w:val="-2"/>
                <w:sz w:val="24"/>
              </w:rPr>
              <w:t>Coastal</w:t>
            </w:r>
          </w:p>
        </w:tc>
      </w:tr>
      <w:tr w:rsidR="00E02D36">
        <w:trPr>
          <w:trHeight w:val="413"/>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393.081</w:t>
            </w:r>
          </w:p>
        </w:tc>
        <w:tc>
          <w:tcPr>
            <w:tcW w:w="2147" w:type="dxa"/>
            <w:shd w:val="clear" w:color="auto" w:fill="F1F1F1"/>
          </w:tcPr>
          <w:p w:rsidR="00E02D36" w:rsidRDefault="00E24A8E">
            <w:pPr>
              <w:pStyle w:val="TableParagraph"/>
              <w:ind w:left="0" w:right="458"/>
              <w:jc w:val="right"/>
              <w:rPr>
                <w:sz w:val="24"/>
              </w:rPr>
            </w:pPr>
            <w:r>
              <w:rPr>
                <w:spacing w:val="-2"/>
                <w:sz w:val="24"/>
              </w:rPr>
              <w:t>349.2608</w:t>
            </w:r>
          </w:p>
        </w:tc>
        <w:tc>
          <w:tcPr>
            <w:tcW w:w="1723" w:type="dxa"/>
            <w:shd w:val="clear" w:color="auto" w:fill="F1F1F1"/>
          </w:tcPr>
          <w:p w:rsidR="00E02D36" w:rsidRDefault="00E24A8E">
            <w:pPr>
              <w:pStyle w:val="TableParagraph"/>
              <w:ind w:left="457"/>
              <w:rPr>
                <w:sz w:val="24"/>
              </w:rPr>
            </w:pPr>
            <w:r>
              <w:rPr>
                <w:spacing w:val="-2"/>
                <w:sz w:val="24"/>
              </w:rPr>
              <w:t>Dakar,</w:t>
            </w:r>
          </w:p>
        </w:tc>
        <w:tc>
          <w:tcPr>
            <w:tcW w:w="2362" w:type="dxa"/>
            <w:shd w:val="clear" w:color="auto" w:fill="F1F1F1"/>
          </w:tcPr>
          <w:p w:rsidR="00E02D36" w:rsidRDefault="00E24A8E">
            <w:pPr>
              <w:pStyle w:val="TableParagraph"/>
              <w:ind w:left="255"/>
              <w:rPr>
                <w:sz w:val="24"/>
              </w:rPr>
            </w:pPr>
            <w:r>
              <w:rPr>
                <w:spacing w:val="-2"/>
                <w:sz w:val="24"/>
              </w:rPr>
              <w:t>Coastal</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tcPr>
          <w:p w:rsidR="00E02D36" w:rsidRDefault="00E24A8E">
            <w:pPr>
              <w:pStyle w:val="TableParagraph"/>
              <w:rPr>
                <w:sz w:val="24"/>
              </w:rPr>
            </w:pPr>
            <w:r>
              <w:rPr>
                <w:spacing w:val="-2"/>
                <w:sz w:val="24"/>
              </w:rPr>
              <w:t>401.2491</w:t>
            </w:r>
          </w:p>
        </w:tc>
        <w:tc>
          <w:tcPr>
            <w:tcW w:w="2147" w:type="dxa"/>
          </w:tcPr>
          <w:p w:rsidR="00E02D36" w:rsidRDefault="00E24A8E">
            <w:pPr>
              <w:pStyle w:val="TableParagraph"/>
              <w:ind w:left="0" w:right="458"/>
              <w:jc w:val="right"/>
              <w:rPr>
                <w:sz w:val="24"/>
              </w:rPr>
            </w:pPr>
            <w:r>
              <w:rPr>
                <w:spacing w:val="-2"/>
                <w:sz w:val="24"/>
              </w:rPr>
              <w:t>349.2522</w:t>
            </w:r>
          </w:p>
        </w:tc>
        <w:tc>
          <w:tcPr>
            <w:tcW w:w="1723" w:type="dxa"/>
          </w:tcPr>
          <w:p w:rsidR="00E02D36" w:rsidRDefault="00E24A8E">
            <w:pPr>
              <w:pStyle w:val="TableParagraph"/>
              <w:ind w:left="457"/>
              <w:rPr>
                <w:sz w:val="24"/>
              </w:rPr>
            </w:pPr>
            <w:r>
              <w:rPr>
                <w:spacing w:val="-2"/>
                <w:sz w:val="24"/>
              </w:rPr>
              <w:t>Dakar,</w:t>
            </w:r>
          </w:p>
        </w:tc>
        <w:tc>
          <w:tcPr>
            <w:tcW w:w="2362" w:type="dxa"/>
          </w:tcPr>
          <w:p w:rsidR="00E02D36" w:rsidRDefault="00E24A8E">
            <w:pPr>
              <w:pStyle w:val="TableParagraph"/>
              <w:ind w:left="255"/>
              <w:rPr>
                <w:sz w:val="24"/>
              </w:rPr>
            </w:pPr>
            <w:r>
              <w:rPr>
                <w:spacing w:val="-2"/>
                <w:sz w:val="24"/>
              </w:rPr>
              <w:t>Coastal</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2019</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376.4732</w:t>
            </w:r>
          </w:p>
        </w:tc>
        <w:tc>
          <w:tcPr>
            <w:tcW w:w="2147" w:type="dxa"/>
            <w:shd w:val="clear" w:color="auto" w:fill="F1F1F1"/>
          </w:tcPr>
          <w:p w:rsidR="00E02D36" w:rsidRDefault="00E24A8E">
            <w:pPr>
              <w:pStyle w:val="TableParagraph"/>
              <w:ind w:left="0" w:right="458"/>
              <w:jc w:val="right"/>
              <w:rPr>
                <w:sz w:val="24"/>
              </w:rPr>
            </w:pPr>
            <w:r>
              <w:rPr>
                <w:spacing w:val="-2"/>
                <w:sz w:val="24"/>
              </w:rPr>
              <w:t>349.4831</w:t>
            </w:r>
          </w:p>
        </w:tc>
        <w:tc>
          <w:tcPr>
            <w:tcW w:w="1723" w:type="dxa"/>
            <w:shd w:val="clear" w:color="auto" w:fill="F1F1F1"/>
          </w:tcPr>
          <w:p w:rsidR="00E02D36" w:rsidRDefault="00E24A8E">
            <w:pPr>
              <w:pStyle w:val="TableParagraph"/>
              <w:ind w:left="457"/>
              <w:rPr>
                <w:sz w:val="24"/>
              </w:rPr>
            </w:pPr>
            <w:r>
              <w:rPr>
                <w:spacing w:val="-4"/>
                <w:sz w:val="24"/>
              </w:rPr>
              <w:t>Jos,</w:t>
            </w:r>
          </w:p>
        </w:tc>
        <w:tc>
          <w:tcPr>
            <w:tcW w:w="2362" w:type="dxa"/>
            <w:shd w:val="clear" w:color="auto" w:fill="F1F1F1"/>
          </w:tcPr>
          <w:p w:rsidR="00E02D36" w:rsidRDefault="00E24A8E">
            <w:pPr>
              <w:pStyle w:val="TableParagraph"/>
              <w:ind w:left="255"/>
              <w:rPr>
                <w:sz w:val="24"/>
              </w:rPr>
            </w:pPr>
            <w:r>
              <w:rPr>
                <w:spacing w:val="-2"/>
                <w:sz w:val="24"/>
              </w:rPr>
              <w:t>Highland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2020</w:t>
            </w:r>
          </w:p>
        </w:tc>
        <w:tc>
          <w:tcPr>
            <w:tcW w:w="1796" w:type="dxa"/>
            <w:tcBorders>
              <w:left w:val="single" w:sz="4" w:space="0" w:color="7E7E7E"/>
            </w:tcBorders>
          </w:tcPr>
          <w:p w:rsidR="00E02D36" w:rsidRDefault="00E24A8E">
            <w:pPr>
              <w:pStyle w:val="TableParagraph"/>
              <w:rPr>
                <w:sz w:val="24"/>
              </w:rPr>
            </w:pPr>
            <w:r>
              <w:rPr>
                <w:spacing w:val="-2"/>
                <w:sz w:val="24"/>
              </w:rPr>
              <w:t>377.3313</w:t>
            </w:r>
          </w:p>
        </w:tc>
        <w:tc>
          <w:tcPr>
            <w:tcW w:w="2147" w:type="dxa"/>
          </w:tcPr>
          <w:p w:rsidR="00E02D36" w:rsidRDefault="00E24A8E">
            <w:pPr>
              <w:pStyle w:val="TableParagraph"/>
              <w:ind w:left="0" w:right="458"/>
              <w:jc w:val="right"/>
              <w:rPr>
                <w:sz w:val="24"/>
              </w:rPr>
            </w:pPr>
            <w:r>
              <w:rPr>
                <w:spacing w:val="-2"/>
                <w:sz w:val="24"/>
              </w:rPr>
              <w:t>349.4727</w:t>
            </w:r>
          </w:p>
        </w:tc>
        <w:tc>
          <w:tcPr>
            <w:tcW w:w="1723" w:type="dxa"/>
          </w:tcPr>
          <w:p w:rsidR="00E02D36" w:rsidRDefault="00E24A8E">
            <w:pPr>
              <w:pStyle w:val="TableParagraph"/>
              <w:ind w:left="457"/>
              <w:rPr>
                <w:sz w:val="24"/>
              </w:rPr>
            </w:pPr>
            <w:r>
              <w:rPr>
                <w:spacing w:val="-4"/>
                <w:sz w:val="24"/>
              </w:rPr>
              <w:t>Jos,</w:t>
            </w:r>
          </w:p>
        </w:tc>
        <w:tc>
          <w:tcPr>
            <w:tcW w:w="2362" w:type="dxa"/>
          </w:tcPr>
          <w:p w:rsidR="00E02D36" w:rsidRDefault="00E24A8E">
            <w:pPr>
              <w:pStyle w:val="TableParagraph"/>
              <w:ind w:left="255"/>
              <w:rPr>
                <w:sz w:val="24"/>
              </w:rPr>
            </w:pPr>
            <w:r>
              <w:rPr>
                <w:spacing w:val="-2"/>
                <w:sz w:val="24"/>
              </w:rPr>
              <w:t>Highland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2021</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378.2501</w:t>
            </w:r>
          </w:p>
        </w:tc>
        <w:tc>
          <w:tcPr>
            <w:tcW w:w="2147" w:type="dxa"/>
            <w:shd w:val="clear" w:color="auto" w:fill="F1F1F1"/>
          </w:tcPr>
          <w:p w:rsidR="00E02D36" w:rsidRDefault="00E24A8E">
            <w:pPr>
              <w:pStyle w:val="TableParagraph"/>
              <w:ind w:left="0" w:right="458"/>
              <w:jc w:val="right"/>
              <w:rPr>
                <w:sz w:val="24"/>
              </w:rPr>
            </w:pPr>
            <w:r>
              <w:rPr>
                <w:spacing w:val="-2"/>
                <w:sz w:val="24"/>
              </w:rPr>
              <w:t>349.4655</w:t>
            </w:r>
          </w:p>
        </w:tc>
        <w:tc>
          <w:tcPr>
            <w:tcW w:w="1723" w:type="dxa"/>
            <w:shd w:val="clear" w:color="auto" w:fill="F1F1F1"/>
          </w:tcPr>
          <w:p w:rsidR="00E02D36" w:rsidRDefault="00E24A8E">
            <w:pPr>
              <w:pStyle w:val="TableParagraph"/>
              <w:ind w:left="457"/>
              <w:rPr>
                <w:sz w:val="24"/>
              </w:rPr>
            </w:pPr>
            <w:r>
              <w:rPr>
                <w:spacing w:val="-4"/>
                <w:sz w:val="24"/>
              </w:rPr>
              <w:t>Jos,</w:t>
            </w:r>
          </w:p>
        </w:tc>
        <w:tc>
          <w:tcPr>
            <w:tcW w:w="2362" w:type="dxa"/>
            <w:shd w:val="clear" w:color="auto" w:fill="F1F1F1"/>
          </w:tcPr>
          <w:p w:rsidR="00E02D36" w:rsidRDefault="00E24A8E">
            <w:pPr>
              <w:pStyle w:val="TableParagraph"/>
              <w:ind w:left="255"/>
              <w:rPr>
                <w:sz w:val="24"/>
              </w:rPr>
            </w:pPr>
            <w:r>
              <w:rPr>
                <w:spacing w:val="-2"/>
                <w:sz w:val="24"/>
              </w:rPr>
              <w:t>Highland</w:t>
            </w:r>
          </w:p>
        </w:tc>
      </w:tr>
      <w:tr w:rsidR="00E02D36">
        <w:trPr>
          <w:trHeight w:val="415"/>
        </w:trPr>
        <w:tc>
          <w:tcPr>
            <w:tcW w:w="960" w:type="dxa"/>
            <w:tcBorders>
              <w:right w:val="single" w:sz="4" w:space="0" w:color="7E7E7E"/>
            </w:tcBorders>
          </w:tcPr>
          <w:p w:rsidR="00E02D36" w:rsidRDefault="00E24A8E">
            <w:pPr>
              <w:pStyle w:val="TableParagraph"/>
              <w:spacing w:line="275" w:lineRule="exact"/>
              <w:ind w:left="108"/>
              <w:rPr>
                <w:b/>
                <w:sz w:val="24"/>
              </w:rPr>
            </w:pPr>
            <w:r>
              <w:rPr>
                <w:b/>
                <w:spacing w:val="-4"/>
                <w:sz w:val="24"/>
              </w:rPr>
              <w:t>2022</w:t>
            </w:r>
          </w:p>
        </w:tc>
        <w:tc>
          <w:tcPr>
            <w:tcW w:w="1796" w:type="dxa"/>
            <w:tcBorders>
              <w:left w:val="single" w:sz="4" w:space="0" w:color="7E7E7E"/>
            </w:tcBorders>
          </w:tcPr>
          <w:p w:rsidR="00E02D36" w:rsidRDefault="00E24A8E">
            <w:pPr>
              <w:pStyle w:val="TableParagraph"/>
              <w:rPr>
                <w:sz w:val="24"/>
              </w:rPr>
            </w:pPr>
            <w:r>
              <w:rPr>
                <w:spacing w:val="-2"/>
                <w:sz w:val="24"/>
              </w:rPr>
              <w:t>374.3321</w:t>
            </w:r>
          </w:p>
        </w:tc>
        <w:tc>
          <w:tcPr>
            <w:tcW w:w="2147" w:type="dxa"/>
          </w:tcPr>
          <w:p w:rsidR="00E02D36" w:rsidRDefault="00E24A8E">
            <w:pPr>
              <w:pStyle w:val="TableParagraph"/>
              <w:ind w:left="0" w:right="458"/>
              <w:jc w:val="right"/>
              <w:rPr>
                <w:sz w:val="24"/>
              </w:rPr>
            </w:pPr>
            <w:r>
              <w:rPr>
                <w:spacing w:val="-2"/>
                <w:sz w:val="24"/>
              </w:rPr>
              <w:t>349.4564</w:t>
            </w:r>
          </w:p>
        </w:tc>
        <w:tc>
          <w:tcPr>
            <w:tcW w:w="1723" w:type="dxa"/>
          </w:tcPr>
          <w:p w:rsidR="00E02D36" w:rsidRDefault="00E24A8E">
            <w:pPr>
              <w:pStyle w:val="TableParagraph"/>
              <w:ind w:left="457"/>
              <w:rPr>
                <w:sz w:val="24"/>
              </w:rPr>
            </w:pPr>
            <w:r>
              <w:rPr>
                <w:spacing w:val="-4"/>
                <w:sz w:val="24"/>
              </w:rPr>
              <w:t>Jos,</w:t>
            </w:r>
          </w:p>
        </w:tc>
        <w:tc>
          <w:tcPr>
            <w:tcW w:w="2362" w:type="dxa"/>
          </w:tcPr>
          <w:p w:rsidR="00E02D36" w:rsidRDefault="00E24A8E">
            <w:pPr>
              <w:pStyle w:val="TableParagraph"/>
              <w:ind w:left="255"/>
              <w:rPr>
                <w:sz w:val="24"/>
              </w:rPr>
            </w:pPr>
            <w:r>
              <w:rPr>
                <w:spacing w:val="-2"/>
                <w:sz w:val="24"/>
              </w:rPr>
              <w:t>Highland</w:t>
            </w:r>
          </w:p>
        </w:tc>
      </w:tr>
      <w:tr w:rsidR="00E02D36">
        <w:trPr>
          <w:trHeight w:val="412"/>
        </w:trPr>
        <w:tc>
          <w:tcPr>
            <w:tcW w:w="960" w:type="dxa"/>
            <w:tcBorders>
              <w:right w:val="single" w:sz="4" w:space="0" w:color="7E7E7E"/>
            </w:tcBorders>
            <w:shd w:val="clear" w:color="auto" w:fill="F1F1F1"/>
          </w:tcPr>
          <w:p w:rsidR="00E02D36" w:rsidRDefault="00E24A8E">
            <w:pPr>
              <w:pStyle w:val="TableParagraph"/>
              <w:spacing w:line="275" w:lineRule="exact"/>
              <w:ind w:left="108"/>
              <w:rPr>
                <w:b/>
                <w:sz w:val="24"/>
              </w:rPr>
            </w:pPr>
            <w:r>
              <w:rPr>
                <w:b/>
                <w:spacing w:val="-4"/>
                <w:sz w:val="24"/>
              </w:rPr>
              <w:t>2023</w:t>
            </w:r>
          </w:p>
        </w:tc>
        <w:tc>
          <w:tcPr>
            <w:tcW w:w="1796" w:type="dxa"/>
            <w:tcBorders>
              <w:left w:val="single" w:sz="4" w:space="0" w:color="7E7E7E"/>
            </w:tcBorders>
            <w:shd w:val="clear" w:color="auto" w:fill="F1F1F1"/>
          </w:tcPr>
          <w:p w:rsidR="00E02D36" w:rsidRDefault="00E24A8E">
            <w:pPr>
              <w:pStyle w:val="TableParagraph"/>
              <w:rPr>
                <w:sz w:val="24"/>
              </w:rPr>
            </w:pPr>
            <w:r>
              <w:rPr>
                <w:spacing w:val="-2"/>
                <w:sz w:val="24"/>
              </w:rPr>
              <w:t>382.6947</w:t>
            </w:r>
          </w:p>
        </w:tc>
        <w:tc>
          <w:tcPr>
            <w:tcW w:w="2147" w:type="dxa"/>
            <w:shd w:val="clear" w:color="auto" w:fill="F1F1F1"/>
          </w:tcPr>
          <w:p w:rsidR="00E02D36" w:rsidRDefault="00E24A8E">
            <w:pPr>
              <w:pStyle w:val="TableParagraph"/>
              <w:ind w:left="0" w:right="458"/>
              <w:jc w:val="right"/>
              <w:rPr>
                <w:sz w:val="24"/>
              </w:rPr>
            </w:pPr>
            <w:r>
              <w:rPr>
                <w:spacing w:val="-2"/>
                <w:sz w:val="24"/>
              </w:rPr>
              <w:t>349.4475</w:t>
            </w:r>
          </w:p>
        </w:tc>
        <w:tc>
          <w:tcPr>
            <w:tcW w:w="1723" w:type="dxa"/>
            <w:shd w:val="clear" w:color="auto" w:fill="F1F1F1"/>
          </w:tcPr>
          <w:p w:rsidR="00E02D36" w:rsidRDefault="00E24A8E">
            <w:pPr>
              <w:pStyle w:val="TableParagraph"/>
              <w:ind w:left="457"/>
              <w:rPr>
                <w:sz w:val="24"/>
              </w:rPr>
            </w:pPr>
            <w:r>
              <w:rPr>
                <w:spacing w:val="-4"/>
                <w:sz w:val="24"/>
              </w:rPr>
              <w:t>Jos,</w:t>
            </w:r>
          </w:p>
        </w:tc>
        <w:tc>
          <w:tcPr>
            <w:tcW w:w="2362" w:type="dxa"/>
            <w:shd w:val="clear" w:color="auto" w:fill="F1F1F1"/>
          </w:tcPr>
          <w:p w:rsidR="00E02D36" w:rsidRDefault="00E24A8E">
            <w:pPr>
              <w:pStyle w:val="TableParagraph"/>
              <w:ind w:left="255"/>
              <w:rPr>
                <w:sz w:val="24"/>
              </w:rPr>
            </w:pPr>
            <w:r>
              <w:rPr>
                <w:spacing w:val="-2"/>
                <w:sz w:val="24"/>
              </w:rPr>
              <w:t>Highland</w:t>
            </w:r>
          </w:p>
        </w:tc>
      </w:tr>
    </w:tbl>
    <w:p w:rsidR="000B6B0D" w:rsidRDefault="000B6B0D"/>
    <w:sectPr w:rsidR="000B6B0D">
      <w:type w:val="continuous"/>
      <w:pgSz w:w="12240" w:h="15840"/>
      <w:pgMar w:top="142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31E3"/>
    <w:multiLevelType w:val="multilevel"/>
    <w:tmpl w:val="13529F42"/>
    <w:lvl w:ilvl="0">
      <w:start w:val="1"/>
      <w:numFmt w:val="decimal"/>
      <w:lvlText w:val="%1."/>
      <w:lvlJc w:val="left"/>
      <w:pPr>
        <w:ind w:left="600" w:hanging="240"/>
      </w:pPr>
      <w:rPr>
        <w:rFonts w:hint="default"/>
        <w:spacing w:val="0"/>
        <w:w w:val="100"/>
        <w:lang w:val="en-US" w:eastAsia="en-US" w:bidi="ar-SA"/>
      </w:rPr>
    </w:lvl>
    <w:lvl w:ilvl="1">
      <w:start w:val="1"/>
      <w:numFmt w:val="decimal"/>
      <w:lvlText w:val="%1.%2"/>
      <w:lvlJc w:val="left"/>
      <w:pPr>
        <w:ind w:left="360" w:hanging="34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360" w:hanging="605"/>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626" w:hanging="605"/>
      </w:pPr>
      <w:rPr>
        <w:rFonts w:hint="default"/>
        <w:lang w:val="en-US" w:eastAsia="en-US" w:bidi="ar-SA"/>
      </w:rPr>
    </w:lvl>
    <w:lvl w:ilvl="4">
      <w:numFmt w:val="bullet"/>
      <w:lvlText w:val="•"/>
      <w:lvlJc w:val="left"/>
      <w:pPr>
        <w:ind w:left="3640" w:hanging="605"/>
      </w:pPr>
      <w:rPr>
        <w:rFonts w:hint="default"/>
        <w:lang w:val="en-US" w:eastAsia="en-US" w:bidi="ar-SA"/>
      </w:rPr>
    </w:lvl>
    <w:lvl w:ilvl="5">
      <w:numFmt w:val="bullet"/>
      <w:lvlText w:val="•"/>
      <w:lvlJc w:val="left"/>
      <w:pPr>
        <w:ind w:left="4653" w:hanging="605"/>
      </w:pPr>
      <w:rPr>
        <w:rFonts w:hint="default"/>
        <w:lang w:val="en-US" w:eastAsia="en-US" w:bidi="ar-SA"/>
      </w:rPr>
    </w:lvl>
    <w:lvl w:ilvl="6">
      <w:numFmt w:val="bullet"/>
      <w:lvlText w:val="•"/>
      <w:lvlJc w:val="left"/>
      <w:pPr>
        <w:ind w:left="5666" w:hanging="605"/>
      </w:pPr>
      <w:rPr>
        <w:rFonts w:hint="default"/>
        <w:lang w:val="en-US" w:eastAsia="en-US" w:bidi="ar-SA"/>
      </w:rPr>
    </w:lvl>
    <w:lvl w:ilvl="7">
      <w:numFmt w:val="bullet"/>
      <w:lvlText w:val="•"/>
      <w:lvlJc w:val="left"/>
      <w:pPr>
        <w:ind w:left="6680" w:hanging="605"/>
      </w:pPr>
      <w:rPr>
        <w:rFonts w:hint="default"/>
        <w:lang w:val="en-US" w:eastAsia="en-US" w:bidi="ar-SA"/>
      </w:rPr>
    </w:lvl>
    <w:lvl w:ilvl="8">
      <w:numFmt w:val="bullet"/>
      <w:lvlText w:val="•"/>
      <w:lvlJc w:val="left"/>
      <w:pPr>
        <w:ind w:left="7693" w:hanging="605"/>
      </w:pPr>
      <w:rPr>
        <w:rFonts w:hint="default"/>
        <w:lang w:val="en-US" w:eastAsia="en-US" w:bidi="ar-SA"/>
      </w:rPr>
    </w:lvl>
  </w:abstractNum>
  <w:abstractNum w:abstractNumId="1" w15:restartNumberingAfterBreak="0">
    <w:nsid w:val="13EE4659"/>
    <w:multiLevelType w:val="hybridMultilevel"/>
    <w:tmpl w:val="26BC6D14"/>
    <w:lvl w:ilvl="0" w:tplc="FAA2D9E8">
      <w:start w:val="1"/>
      <w:numFmt w:val="lowerLetter"/>
      <w:lvlText w:val="%1)"/>
      <w:lvlJc w:val="left"/>
      <w:pPr>
        <w:ind w:left="7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BDA6DD0">
      <w:numFmt w:val="bullet"/>
      <w:lvlText w:val="•"/>
      <w:lvlJc w:val="left"/>
      <w:pPr>
        <w:ind w:left="1674" w:hanging="360"/>
      </w:pPr>
      <w:rPr>
        <w:rFonts w:hint="default"/>
        <w:lang w:val="en-US" w:eastAsia="en-US" w:bidi="ar-SA"/>
      </w:rPr>
    </w:lvl>
    <w:lvl w:ilvl="2" w:tplc="25C6A4EC">
      <w:numFmt w:val="bullet"/>
      <w:lvlText w:val="•"/>
      <w:lvlJc w:val="left"/>
      <w:pPr>
        <w:ind w:left="2568" w:hanging="360"/>
      </w:pPr>
      <w:rPr>
        <w:rFonts w:hint="default"/>
        <w:lang w:val="en-US" w:eastAsia="en-US" w:bidi="ar-SA"/>
      </w:rPr>
    </w:lvl>
    <w:lvl w:ilvl="3" w:tplc="7C7C3CDA">
      <w:numFmt w:val="bullet"/>
      <w:lvlText w:val="•"/>
      <w:lvlJc w:val="left"/>
      <w:pPr>
        <w:ind w:left="3462" w:hanging="360"/>
      </w:pPr>
      <w:rPr>
        <w:rFonts w:hint="default"/>
        <w:lang w:val="en-US" w:eastAsia="en-US" w:bidi="ar-SA"/>
      </w:rPr>
    </w:lvl>
    <w:lvl w:ilvl="4" w:tplc="C3983C34">
      <w:numFmt w:val="bullet"/>
      <w:lvlText w:val="•"/>
      <w:lvlJc w:val="left"/>
      <w:pPr>
        <w:ind w:left="4356" w:hanging="360"/>
      </w:pPr>
      <w:rPr>
        <w:rFonts w:hint="default"/>
        <w:lang w:val="en-US" w:eastAsia="en-US" w:bidi="ar-SA"/>
      </w:rPr>
    </w:lvl>
    <w:lvl w:ilvl="5" w:tplc="260054B6">
      <w:numFmt w:val="bullet"/>
      <w:lvlText w:val="•"/>
      <w:lvlJc w:val="left"/>
      <w:pPr>
        <w:ind w:left="5250" w:hanging="360"/>
      </w:pPr>
      <w:rPr>
        <w:rFonts w:hint="default"/>
        <w:lang w:val="en-US" w:eastAsia="en-US" w:bidi="ar-SA"/>
      </w:rPr>
    </w:lvl>
    <w:lvl w:ilvl="6" w:tplc="593232D0">
      <w:numFmt w:val="bullet"/>
      <w:lvlText w:val="•"/>
      <w:lvlJc w:val="left"/>
      <w:pPr>
        <w:ind w:left="6144" w:hanging="360"/>
      </w:pPr>
      <w:rPr>
        <w:rFonts w:hint="default"/>
        <w:lang w:val="en-US" w:eastAsia="en-US" w:bidi="ar-SA"/>
      </w:rPr>
    </w:lvl>
    <w:lvl w:ilvl="7" w:tplc="C0CA8DEC">
      <w:numFmt w:val="bullet"/>
      <w:lvlText w:val="•"/>
      <w:lvlJc w:val="left"/>
      <w:pPr>
        <w:ind w:left="7038" w:hanging="360"/>
      </w:pPr>
      <w:rPr>
        <w:rFonts w:hint="default"/>
        <w:lang w:val="en-US" w:eastAsia="en-US" w:bidi="ar-SA"/>
      </w:rPr>
    </w:lvl>
    <w:lvl w:ilvl="8" w:tplc="22649E82">
      <w:numFmt w:val="bullet"/>
      <w:lvlText w:val="•"/>
      <w:lvlJc w:val="left"/>
      <w:pPr>
        <w:ind w:left="7932" w:hanging="360"/>
      </w:pPr>
      <w:rPr>
        <w:rFonts w:hint="default"/>
        <w:lang w:val="en-US" w:eastAsia="en-US" w:bidi="ar-SA"/>
      </w:rPr>
    </w:lvl>
  </w:abstractNum>
  <w:abstractNum w:abstractNumId="2" w15:restartNumberingAfterBreak="0">
    <w:nsid w:val="13F37707"/>
    <w:multiLevelType w:val="hybridMultilevel"/>
    <w:tmpl w:val="1082C7B2"/>
    <w:lvl w:ilvl="0" w:tplc="6DCA6B62">
      <w:numFmt w:val="bullet"/>
      <w:lvlText w:val="-"/>
      <w:lvlJc w:val="left"/>
      <w:pPr>
        <w:ind w:left="338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FE56EAFE">
      <w:numFmt w:val="bullet"/>
      <w:lvlText w:val="•"/>
      <w:lvlJc w:val="left"/>
      <w:pPr>
        <w:ind w:left="4014" w:hanging="140"/>
      </w:pPr>
      <w:rPr>
        <w:rFonts w:hint="default"/>
        <w:lang w:val="en-US" w:eastAsia="en-US" w:bidi="ar-SA"/>
      </w:rPr>
    </w:lvl>
    <w:lvl w:ilvl="2" w:tplc="A2D081A8">
      <w:numFmt w:val="bullet"/>
      <w:lvlText w:val="•"/>
      <w:lvlJc w:val="left"/>
      <w:pPr>
        <w:ind w:left="4648" w:hanging="140"/>
      </w:pPr>
      <w:rPr>
        <w:rFonts w:hint="default"/>
        <w:lang w:val="en-US" w:eastAsia="en-US" w:bidi="ar-SA"/>
      </w:rPr>
    </w:lvl>
    <w:lvl w:ilvl="3" w:tplc="8676F9AA">
      <w:numFmt w:val="bullet"/>
      <w:lvlText w:val="•"/>
      <w:lvlJc w:val="left"/>
      <w:pPr>
        <w:ind w:left="5282" w:hanging="140"/>
      </w:pPr>
      <w:rPr>
        <w:rFonts w:hint="default"/>
        <w:lang w:val="en-US" w:eastAsia="en-US" w:bidi="ar-SA"/>
      </w:rPr>
    </w:lvl>
    <w:lvl w:ilvl="4" w:tplc="72F0DC2C">
      <w:numFmt w:val="bullet"/>
      <w:lvlText w:val="•"/>
      <w:lvlJc w:val="left"/>
      <w:pPr>
        <w:ind w:left="5916" w:hanging="140"/>
      </w:pPr>
      <w:rPr>
        <w:rFonts w:hint="default"/>
        <w:lang w:val="en-US" w:eastAsia="en-US" w:bidi="ar-SA"/>
      </w:rPr>
    </w:lvl>
    <w:lvl w:ilvl="5" w:tplc="20F80F5E">
      <w:numFmt w:val="bullet"/>
      <w:lvlText w:val="•"/>
      <w:lvlJc w:val="left"/>
      <w:pPr>
        <w:ind w:left="6550" w:hanging="140"/>
      </w:pPr>
      <w:rPr>
        <w:rFonts w:hint="default"/>
        <w:lang w:val="en-US" w:eastAsia="en-US" w:bidi="ar-SA"/>
      </w:rPr>
    </w:lvl>
    <w:lvl w:ilvl="6" w:tplc="D38EACB6">
      <w:numFmt w:val="bullet"/>
      <w:lvlText w:val="•"/>
      <w:lvlJc w:val="left"/>
      <w:pPr>
        <w:ind w:left="7184" w:hanging="140"/>
      </w:pPr>
      <w:rPr>
        <w:rFonts w:hint="default"/>
        <w:lang w:val="en-US" w:eastAsia="en-US" w:bidi="ar-SA"/>
      </w:rPr>
    </w:lvl>
    <w:lvl w:ilvl="7" w:tplc="36D2A49E">
      <w:numFmt w:val="bullet"/>
      <w:lvlText w:val="•"/>
      <w:lvlJc w:val="left"/>
      <w:pPr>
        <w:ind w:left="7818" w:hanging="140"/>
      </w:pPr>
      <w:rPr>
        <w:rFonts w:hint="default"/>
        <w:lang w:val="en-US" w:eastAsia="en-US" w:bidi="ar-SA"/>
      </w:rPr>
    </w:lvl>
    <w:lvl w:ilvl="8" w:tplc="CC16EE40">
      <w:numFmt w:val="bullet"/>
      <w:lvlText w:val="•"/>
      <w:lvlJc w:val="left"/>
      <w:pPr>
        <w:ind w:left="8452" w:hanging="140"/>
      </w:pPr>
      <w:rPr>
        <w:rFonts w:hint="default"/>
        <w:lang w:val="en-US" w:eastAsia="en-US" w:bidi="ar-SA"/>
      </w:rPr>
    </w:lvl>
  </w:abstractNum>
  <w:abstractNum w:abstractNumId="3" w15:restartNumberingAfterBreak="0">
    <w:nsid w:val="1AFB3AF4"/>
    <w:multiLevelType w:val="hybridMultilevel"/>
    <w:tmpl w:val="C160180C"/>
    <w:lvl w:ilvl="0" w:tplc="D48443D6">
      <w:numFmt w:val="bullet"/>
      <w:lvlText w:val=""/>
      <w:lvlJc w:val="left"/>
      <w:pPr>
        <w:ind w:left="787" w:hanging="360"/>
      </w:pPr>
      <w:rPr>
        <w:rFonts w:ascii="Symbol" w:eastAsia="Symbol" w:hAnsi="Symbol" w:cs="Symbol" w:hint="default"/>
        <w:b w:val="0"/>
        <w:bCs w:val="0"/>
        <w:i w:val="0"/>
        <w:iCs w:val="0"/>
        <w:spacing w:val="0"/>
        <w:w w:val="100"/>
        <w:sz w:val="24"/>
        <w:szCs w:val="24"/>
        <w:lang w:val="en-US" w:eastAsia="en-US" w:bidi="ar-SA"/>
      </w:rPr>
    </w:lvl>
    <w:lvl w:ilvl="1" w:tplc="DD42C8F8">
      <w:numFmt w:val="bullet"/>
      <w:lvlText w:val="•"/>
      <w:lvlJc w:val="left"/>
      <w:pPr>
        <w:ind w:left="1674" w:hanging="360"/>
      </w:pPr>
      <w:rPr>
        <w:rFonts w:hint="default"/>
        <w:lang w:val="en-US" w:eastAsia="en-US" w:bidi="ar-SA"/>
      </w:rPr>
    </w:lvl>
    <w:lvl w:ilvl="2" w:tplc="528A0EE2">
      <w:numFmt w:val="bullet"/>
      <w:lvlText w:val="•"/>
      <w:lvlJc w:val="left"/>
      <w:pPr>
        <w:ind w:left="2568" w:hanging="360"/>
      </w:pPr>
      <w:rPr>
        <w:rFonts w:hint="default"/>
        <w:lang w:val="en-US" w:eastAsia="en-US" w:bidi="ar-SA"/>
      </w:rPr>
    </w:lvl>
    <w:lvl w:ilvl="3" w:tplc="333287C8">
      <w:numFmt w:val="bullet"/>
      <w:lvlText w:val="•"/>
      <w:lvlJc w:val="left"/>
      <w:pPr>
        <w:ind w:left="3462" w:hanging="360"/>
      </w:pPr>
      <w:rPr>
        <w:rFonts w:hint="default"/>
        <w:lang w:val="en-US" w:eastAsia="en-US" w:bidi="ar-SA"/>
      </w:rPr>
    </w:lvl>
    <w:lvl w:ilvl="4" w:tplc="9B429AAA">
      <w:numFmt w:val="bullet"/>
      <w:lvlText w:val="•"/>
      <w:lvlJc w:val="left"/>
      <w:pPr>
        <w:ind w:left="4356" w:hanging="360"/>
      </w:pPr>
      <w:rPr>
        <w:rFonts w:hint="default"/>
        <w:lang w:val="en-US" w:eastAsia="en-US" w:bidi="ar-SA"/>
      </w:rPr>
    </w:lvl>
    <w:lvl w:ilvl="5" w:tplc="E1343E26">
      <w:numFmt w:val="bullet"/>
      <w:lvlText w:val="•"/>
      <w:lvlJc w:val="left"/>
      <w:pPr>
        <w:ind w:left="5250" w:hanging="360"/>
      </w:pPr>
      <w:rPr>
        <w:rFonts w:hint="default"/>
        <w:lang w:val="en-US" w:eastAsia="en-US" w:bidi="ar-SA"/>
      </w:rPr>
    </w:lvl>
    <w:lvl w:ilvl="6" w:tplc="AFDE5C90">
      <w:numFmt w:val="bullet"/>
      <w:lvlText w:val="•"/>
      <w:lvlJc w:val="left"/>
      <w:pPr>
        <w:ind w:left="6144" w:hanging="360"/>
      </w:pPr>
      <w:rPr>
        <w:rFonts w:hint="default"/>
        <w:lang w:val="en-US" w:eastAsia="en-US" w:bidi="ar-SA"/>
      </w:rPr>
    </w:lvl>
    <w:lvl w:ilvl="7" w:tplc="972E536C">
      <w:numFmt w:val="bullet"/>
      <w:lvlText w:val="•"/>
      <w:lvlJc w:val="left"/>
      <w:pPr>
        <w:ind w:left="7038" w:hanging="360"/>
      </w:pPr>
      <w:rPr>
        <w:rFonts w:hint="default"/>
        <w:lang w:val="en-US" w:eastAsia="en-US" w:bidi="ar-SA"/>
      </w:rPr>
    </w:lvl>
    <w:lvl w:ilvl="8" w:tplc="DF1CCB28">
      <w:numFmt w:val="bullet"/>
      <w:lvlText w:val="•"/>
      <w:lvlJc w:val="left"/>
      <w:pPr>
        <w:ind w:left="7932" w:hanging="360"/>
      </w:pPr>
      <w:rPr>
        <w:rFonts w:hint="default"/>
        <w:lang w:val="en-US" w:eastAsia="en-US" w:bidi="ar-SA"/>
      </w:rPr>
    </w:lvl>
  </w:abstractNum>
  <w:abstractNum w:abstractNumId="4" w15:restartNumberingAfterBreak="0">
    <w:nsid w:val="260D0077"/>
    <w:multiLevelType w:val="hybridMultilevel"/>
    <w:tmpl w:val="0396CB80"/>
    <w:lvl w:ilvl="0" w:tplc="714E4C96">
      <w:numFmt w:val="bullet"/>
      <w:lvlText w:val=""/>
      <w:lvlJc w:val="left"/>
      <w:pPr>
        <w:ind w:left="787" w:hanging="360"/>
      </w:pPr>
      <w:rPr>
        <w:rFonts w:ascii="Symbol" w:eastAsia="Symbol" w:hAnsi="Symbol" w:cs="Symbol" w:hint="default"/>
        <w:b w:val="0"/>
        <w:bCs w:val="0"/>
        <w:i w:val="0"/>
        <w:iCs w:val="0"/>
        <w:spacing w:val="0"/>
        <w:w w:val="99"/>
        <w:sz w:val="20"/>
        <w:szCs w:val="20"/>
        <w:lang w:val="en-US" w:eastAsia="en-US" w:bidi="ar-SA"/>
      </w:rPr>
    </w:lvl>
    <w:lvl w:ilvl="1" w:tplc="95E88EEA">
      <w:numFmt w:val="bullet"/>
      <w:lvlText w:val="•"/>
      <w:lvlJc w:val="left"/>
      <w:pPr>
        <w:ind w:left="1674" w:hanging="360"/>
      </w:pPr>
      <w:rPr>
        <w:rFonts w:hint="default"/>
        <w:lang w:val="en-US" w:eastAsia="en-US" w:bidi="ar-SA"/>
      </w:rPr>
    </w:lvl>
    <w:lvl w:ilvl="2" w:tplc="3ED4CF6E">
      <w:numFmt w:val="bullet"/>
      <w:lvlText w:val="•"/>
      <w:lvlJc w:val="left"/>
      <w:pPr>
        <w:ind w:left="2568" w:hanging="360"/>
      </w:pPr>
      <w:rPr>
        <w:rFonts w:hint="default"/>
        <w:lang w:val="en-US" w:eastAsia="en-US" w:bidi="ar-SA"/>
      </w:rPr>
    </w:lvl>
    <w:lvl w:ilvl="3" w:tplc="2666A4B0">
      <w:numFmt w:val="bullet"/>
      <w:lvlText w:val="•"/>
      <w:lvlJc w:val="left"/>
      <w:pPr>
        <w:ind w:left="3462" w:hanging="360"/>
      </w:pPr>
      <w:rPr>
        <w:rFonts w:hint="default"/>
        <w:lang w:val="en-US" w:eastAsia="en-US" w:bidi="ar-SA"/>
      </w:rPr>
    </w:lvl>
    <w:lvl w:ilvl="4" w:tplc="5B843908">
      <w:numFmt w:val="bullet"/>
      <w:lvlText w:val="•"/>
      <w:lvlJc w:val="left"/>
      <w:pPr>
        <w:ind w:left="4356" w:hanging="360"/>
      </w:pPr>
      <w:rPr>
        <w:rFonts w:hint="default"/>
        <w:lang w:val="en-US" w:eastAsia="en-US" w:bidi="ar-SA"/>
      </w:rPr>
    </w:lvl>
    <w:lvl w:ilvl="5" w:tplc="75DCF2D4">
      <w:numFmt w:val="bullet"/>
      <w:lvlText w:val="•"/>
      <w:lvlJc w:val="left"/>
      <w:pPr>
        <w:ind w:left="5250" w:hanging="360"/>
      </w:pPr>
      <w:rPr>
        <w:rFonts w:hint="default"/>
        <w:lang w:val="en-US" w:eastAsia="en-US" w:bidi="ar-SA"/>
      </w:rPr>
    </w:lvl>
    <w:lvl w:ilvl="6" w:tplc="468E4292">
      <w:numFmt w:val="bullet"/>
      <w:lvlText w:val="•"/>
      <w:lvlJc w:val="left"/>
      <w:pPr>
        <w:ind w:left="6144" w:hanging="360"/>
      </w:pPr>
      <w:rPr>
        <w:rFonts w:hint="default"/>
        <w:lang w:val="en-US" w:eastAsia="en-US" w:bidi="ar-SA"/>
      </w:rPr>
    </w:lvl>
    <w:lvl w:ilvl="7" w:tplc="4E22D9E8">
      <w:numFmt w:val="bullet"/>
      <w:lvlText w:val="•"/>
      <w:lvlJc w:val="left"/>
      <w:pPr>
        <w:ind w:left="7038" w:hanging="360"/>
      </w:pPr>
      <w:rPr>
        <w:rFonts w:hint="default"/>
        <w:lang w:val="en-US" w:eastAsia="en-US" w:bidi="ar-SA"/>
      </w:rPr>
    </w:lvl>
    <w:lvl w:ilvl="8" w:tplc="3DD80028">
      <w:numFmt w:val="bullet"/>
      <w:lvlText w:val="•"/>
      <w:lvlJc w:val="left"/>
      <w:pPr>
        <w:ind w:left="7932" w:hanging="360"/>
      </w:pPr>
      <w:rPr>
        <w:rFonts w:hint="default"/>
        <w:lang w:val="en-US" w:eastAsia="en-US" w:bidi="ar-SA"/>
      </w:rPr>
    </w:lvl>
  </w:abstractNum>
  <w:abstractNum w:abstractNumId="5" w15:restartNumberingAfterBreak="0">
    <w:nsid w:val="3063793C"/>
    <w:multiLevelType w:val="hybridMultilevel"/>
    <w:tmpl w:val="95428E1A"/>
    <w:lvl w:ilvl="0" w:tplc="EBB88050">
      <w:start w:val="1"/>
      <w:numFmt w:val="lowerLetter"/>
      <w:lvlText w:val="%1."/>
      <w:lvlJc w:val="left"/>
      <w:pPr>
        <w:ind w:left="7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25605B5C">
      <w:numFmt w:val="bullet"/>
      <w:lvlText w:val="•"/>
      <w:lvlJc w:val="left"/>
      <w:pPr>
        <w:ind w:left="1674" w:hanging="360"/>
      </w:pPr>
      <w:rPr>
        <w:rFonts w:hint="default"/>
        <w:lang w:val="en-US" w:eastAsia="en-US" w:bidi="ar-SA"/>
      </w:rPr>
    </w:lvl>
    <w:lvl w:ilvl="2" w:tplc="44BAF5CC">
      <w:numFmt w:val="bullet"/>
      <w:lvlText w:val="•"/>
      <w:lvlJc w:val="left"/>
      <w:pPr>
        <w:ind w:left="2568" w:hanging="360"/>
      </w:pPr>
      <w:rPr>
        <w:rFonts w:hint="default"/>
        <w:lang w:val="en-US" w:eastAsia="en-US" w:bidi="ar-SA"/>
      </w:rPr>
    </w:lvl>
    <w:lvl w:ilvl="3" w:tplc="48EAB77C">
      <w:numFmt w:val="bullet"/>
      <w:lvlText w:val="•"/>
      <w:lvlJc w:val="left"/>
      <w:pPr>
        <w:ind w:left="3462" w:hanging="360"/>
      </w:pPr>
      <w:rPr>
        <w:rFonts w:hint="default"/>
        <w:lang w:val="en-US" w:eastAsia="en-US" w:bidi="ar-SA"/>
      </w:rPr>
    </w:lvl>
    <w:lvl w:ilvl="4" w:tplc="C2141EF0">
      <w:numFmt w:val="bullet"/>
      <w:lvlText w:val="•"/>
      <w:lvlJc w:val="left"/>
      <w:pPr>
        <w:ind w:left="4356" w:hanging="360"/>
      </w:pPr>
      <w:rPr>
        <w:rFonts w:hint="default"/>
        <w:lang w:val="en-US" w:eastAsia="en-US" w:bidi="ar-SA"/>
      </w:rPr>
    </w:lvl>
    <w:lvl w:ilvl="5" w:tplc="3ABEFD6E">
      <w:numFmt w:val="bullet"/>
      <w:lvlText w:val="•"/>
      <w:lvlJc w:val="left"/>
      <w:pPr>
        <w:ind w:left="5250" w:hanging="360"/>
      </w:pPr>
      <w:rPr>
        <w:rFonts w:hint="default"/>
        <w:lang w:val="en-US" w:eastAsia="en-US" w:bidi="ar-SA"/>
      </w:rPr>
    </w:lvl>
    <w:lvl w:ilvl="6" w:tplc="162E498E">
      <w:numFmt w:val="bullet"/>
      <w:lvlText w:val="•"/>
      <w:lvlJc w:val="left"/>
      <w:pPr>
        <w:ind w:left="6144" w:hanging="360"/>
      </w:pPr>
      <w:rPr>
        <w:rFonts w:hint="default"/>
        <w:lang w:val="en-US" w:eastAsia="en-US" w:bidi="ar-SA"/>
      </w:rPr>
    </w:lvl>
    <w:lvl w:ilvl="7" w:tplc="4A1EE556">
      <w:numFmt w:val="bullet"/>
      <w:lvlText w:val="•"/>
      <w:lvlJc w:val="left"/>
      <w:pPr>
        <w:ind w:left="7038" w:hanging="360"/>
      </w:pPr>
      <w:rPr>
        <w:rFonts w:hint="default"/>
        <w:lang w:val="en-US" w:eastAsia="en-US" w:bidi="ar-SA"/>
      </w:rPr>
    </w:lvl>
    <w:lvl w:ilvl="8" w:tplc="A66E5EE6">
      <w:numFmt w:val="bullet"/>
      <w:lvlText w:val="•"/>
      <w:lvlJc w:val="left"/>
      <w:pPr>
        <w:ind w:left="7932" w:hanging="360"/>
      </w:pPr>
      <w:rPr>
        <w:rFonts w:hint="default"/>
        <w:lang w:val="en-US" w:eastAsia="en-US" w:bidi="ar-SA"/>
      </w:rPr>
    </w:lvl>
  </w:abstractNum>
  <w:abstractNum w:abstractNumId="6" w15:restartNumberingAfterBreak="0">
    <w:nsid w:val="3A354BF4"/>
    <w:multiLevelType w:val="hybridMultilevel"/>
    <w:tmpl w:val="42844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EE0A20"/>
    <w:multiLevelType w:val="hybridMultilevel"/>
    <w:tmpl w:val="4ED253E8"/>
    <w:lvl w:ilvl="0" w:tplc="69B82222">
      <w:numFmt w:val="bullet"/>
      <w:lvlText w:val=""/>
      <w:lvlJc w:val="left"/>
      <w:pPr>
        <w:ind w:left="787" w:hanging="360"/>
      </w:pPr>
      <w:rPr>
        <w:rFonts w:ascii="Symbol" w:eastAsia="Symbol" w:hAnsi="Symbol" w:cs="Symbol" w:hint="default"/>
        <w:b w:val="0"/>
        <w:bCs w:val="0"/>
        <w:i w:val="0"/>
        <w:iCs w:val="0"/>
        <w:spacing w:val="0"/>
        <w:w w:val="99"/>
        <w:sz w:val="20"/>
        <w:szCs w:val="20"/>
        <w:lang w:val="en-US" w:eastAsia="en-US" w:bidi="ar-SA"/>
      </w:rPr>
    </w:lvl>
    <w:lvl w:ilvl="1" w:tplc="CAD6E868">
      <w:numFmt w:val="bullet"/>
      <w:lvlText w:val="•"/>
      <w:lvlJc w:val="left"/>
      <w:pPr>
        <w:ind w:left="1674" w:hanging="360"/>
      </w:pPr>
      <w:rPr>
        <w:rFonts w:hint="default"/>
        <w:lang w:val="en-US" w:eastAsia="en-US" w:bidi="ar-SA"/>
      </w:rPr>
    </w:lvl>
    <w:lvl w:ilvl="2" w:tplc="A1CEE08C">
      <w:numFmt w:val="bullet"/>
      <w:lvlText w:val="•"/>
      <w:lvlJc w:val="left"/>
      <w:pPr>
        <w:ind w:left="2568" w:hanging="360"/>
      </w:pPr>
      <w:rPr>
        <w:rFonts w:hint="default"/>
        <w:lang w:val="en-US" w:eastAsia="en-US" w:bidi="ar-SA"/>
      </w:rPr>
    </w:lvl>
    <w:lvl w:ilvl="3" w:tplc="D7100912">
      <w:numFmt w:val="bullet"/>
      <w:lvlText w:val="•"/>
      <w:lvlJc w:val="left"/>
      <w:pPr>
        <w:ind w:left="3462" w:hanging="360"/>
      </w:pPr>
      <w:rPr>
        <w:rFonts w:hint="default"/>
        <w:lang w:val="en-US" w:eastAsia="en-US" w:bidi="ar-SA"/>
      </w:rPr>
    </w:lvl>
    <w:lvl w:ilvl="4" w:tplc="7CFC4010">
      <w:numFmt w:val="bullet"/>
      <w:lvlText w:val="•"/>
      <w:lvlJc w:val="left"/>
      <w:pPr>
        <w:ind w:left="4356" w:hanging="360"/>
      </w:pPr>
      <w:rPr>
        <w:rFonts w:hint="default"/>
        <w:lang w:val="en-US" w:eastAsia="en-US" w:bidi="ar-SA"/>
      </w:rPr>
    </w:lvl>
    <w:lvl w:ilvl="5" w:tplc="2F8EE440">
      <w:numFmt w:val="bullet"/>
      <w:lvlText w:val="•"/>
      <w:lvlJc w:val="left"/>
      <w:pPr>
        <w:ind w:left="5250" w:hanging="360"/>
      </w:pPr>
      <w:rPr>
        <w:rFonts w:hint="default"/>
        <w:lang w:val="en-US" w:eastAsia="en-US" w:bidi="ar-SA"/>
      </w:rPr>
    </w:lvl>
    <w:lvl w:ilvl="6" w:tplc="EC504026">
      <w:numFmt w:val="bullet"/>
      <w:lvlText w:val="•"/>
      <w:lvlJc w:val="left"/>
      <w:pPr>
        <w:ind w:left="6144" w:hanging="360"/>
      </w:pPr>
      <w:rPr>
        <w:rFonts w:hint="default"/>
        <w:lang w:val="en-US" w:eastAsia="en-US" w:bidi="ar-SA"/>
      </w:rPr>
    </w:lvl>
    <w:lvl w:ilvl="7" w:tplc="44024EE0">
      <w:numFmt w:val="bullet"/>
      <w:lvlText w:val="•"/>
      <w:lvlJc w:val="left"/>
      <w:pPr>
        <w:ind w:left="7038" w:hanging="360"/>
      </w:pPr>
      <w:rPr>
        <w:rFonts w:hint="default"/>
        <w:lang w:val="en-US" w:eastAsia="en-US" w:bidi="ar-SA"/>
      </w:rPr>
    </w:lvl>
    <w:lvl w:ilvl="8" w:tplc="76FAE024">
      <w:numFmt w:val="bullet"/>
      <w:lvlText w:val="•"/>
      <w:lvlJc w:val="left"/>
      <w:pPr>
        <w:ind w:left="7932" w:hanging="360"/>
      </w:pPr>
      <w:rPr>
        <w:rFonts w:hint="default"/>
        <w:lang w:val="en-US" w:eastAsia="en-US" w:bidi="ar-SA"/>
      </w:rPr>
    </w:lvl>
  </w:abstractNum>
  <w:abstractNum w:abstractNumId="8" w15:restartNumberingAfterBreak="0">
    <w:nsid w:val="427E30B6"/>
    <w:multiLevelType w:val="multilevel"/>
    <w:tmpl w:val="FE8A7806"/>
    <w:lvl w:ilvl="0">
      <w:start w:val="3"/>
      <w:numFmt w:val="decimal"/>
      <w:lvlText w:val="%1"/>
      <w:lvlJc w:val="left"/>
      <w:pPr>
        <w:ind w:left="360" w:hanging="703"/>
      </w:pPr>
      <w:rPr>
        <w:rFonts w:hint="default"/>
        <w:lang w:val="en-US" w:eastAsia="en-US" w:bidi="ar-SA"/>
      </w:rPr>
    </w:lvl>
    <w:lvl w:ilvl="1">
      <w:start w:val="3"/>
      <w:numFmt w:val="decimal"/>
      <w:lvlText w:val="%1.%2"/>
      <w:lvlJc w:val="left"/>
      <w:pPr>
        <w:ind w:left="360" w:hanging="703"/>
      </w:pPr>
      <w:rPr>
        <w:rFonts w:hint="default"/>
        <w:lang w:val="en-US" w:eastAsia="en-US" w:bidi="ar-SA"/>
      </w:rPr>
    </w:lvl>
    <w:lvl w:ilvl="2">
      <w:start w:val="1"/>
      <w:numFmt w:val="decimal"/>
      <w:lvlText w:val="%1.%2.%3"/>
      <w:lvlJc w:val="left"/>
      <w:pPr>
        <w:ind w:left="360" w:hanging="703"/>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787"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760" w:hanging="360"/>
      </w:pPr>
      <w:rPr>
        <w:rFonts w:hint="default"/>
        <w:lang w:val="en-US" w:eastAsia="en-US" w:bidi="ar-SA"/>
      </w:rPr>
    </w:lvl>
    <w:lvl w:ilvl="5">
      <w:numFmt w:val="bullet"/>
      <w:lvlText w:val="•"/>
      <w:lvlJc w:val="left"/>
      <w:pPr>
        <w:ind w:left="4753"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740" w:hanging="360"/>
      </w:pPr>
      <w:rPr>
        <w:rFonts w:hint="default"/>
        <w:lang w:val="en-US" w:eastAsia="en-US" w:bidi="ar-SA"/>
      </w:rPr>
    </w:lvl>
    <w:lvl w:ilvl="8">
      <w:numFmt w:val="bullet"/>
      <w:lvlText w:val="•"/>
      <w:lvlJc w:val="left"/>
      <w:pPr>
        <w:ind w:left="7733" w:hanging="360"/>
      </w:pPr>
      <w:rPr>
        <w:rFonts w:hint="default"/>
        <w:lang w:val="en-US" w:eastAsia="en-US" w:bidi="ar-SA"/>
      </w:rPr>
    </w:lvl>
  </w:abstractNum>
  <w:abstractNum w:abstractNumId="9" w15:restartNumberingAfterBreak="0">
    <w:nsid w:val="436B3112"/>
    <w:multiLevelType w:val="hybridMultilevel"/>
    <w:tmpl w:val="7E4250FC"/>
    <w:lvl w:ilvl="0" w:tplc="556C858A">
      <w:start w:val="1"/>
      <w:numFmt w:val="lowerLetter"/>
      <w:lvlText w:val="%1)"/>
      <w:lvlJc w:val="left"/>
      <w:pPr>
        <w:ind w:left="7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FACF2B2">
      <w:numFmt w:val="bullet"/>
      <w:lvlText w:val="•"/>
      <w:lvlJc w:val="left"/>
      <w:pPr>
        <w:ind w:left="1674" w:hanging="360"/>
      </w:pPr>
      <w:rPr>
        <w:rFonts w:hint="default"/>
        <w:lang w:val="en-US" w:eastAsia="en-US" w:bidi="ar-SA"/>
      </w:rPr>
    </w:lvl>
    <w:lvl w:ilvl="2" w:tplc="5CD486A0">
      <w:numFmt w:val="bullet"/>
      <w:lvlText w:val="•"/>
      <w:lvlJc w:val="left"/>
      <w:pPr>
        <w:ind w:left="2568" w:hanging="360"/>
      </w:pPr>
      <w:rPr>
        <w:rFonts w:hint="default"/>
        <w:lang w:val="en-US" w:eastAsia="en-US" w:bidi="ar-SA"/>
      </w:rPr>
    </w:lvl>
    <w:lvl w:ilvl="3" w:tplc="12163300">
      <w:numFmt w:val="bullet"/>
      <w:lvlText w:val="•"/>
      <w:lvlJc w:val="left"/>
      <w:pPr>
        <w:ind w:left="3462" w:hanging="360"/>
      </w:pPr>
      <w:rPr>
        <w:rFonts w:hint="default"/>
        <w:lang w:val="en-US" w:eastAsia="en-US" w:bidi="ar-SA"/>
      </w:rPr>
    </w:lvl>
    <w:lvl w:ilvl="4" w:tplc="CCE05A7C">
      <w:numFmt w:val="bullet"/>
      <w:lvlText w:val="•"/>
      <w:lvlJc w:val="left"/>
      <w:pPr>
        <w:ind w:left="4356" w:hanging="360"/>
      </w:pPr>
      <w:rPr>
        <w:rFonts w:hint="default"/>
        <w:lang w:val="en-US" w:eastAsia="en-US" w:bidi="ar-SA"/>
      </w:rPr>
    </w:lvl>
    <w:lvl w:ilvl="5" w:tplc="A582F81C">
      <w:numFmt w:val="bullet"/>
      <w:lvlText w:val="•"/>
      <w:lvlJc w:val="left"/>
      <w:pPr>
        <w:ind w:left="5250" w:hanging="360"/>
      </w:pPr>
      <w:rPr>
        <w:rFonts w:hint="default"/>
        <w:lang w:val="en-US" w:eastAsia="en-US" w:bidi="ar-SA"/>
      </w:rPr>
    </w:lvl>
    <w:lvl w:ilvl="6" w:tplc="E540578C">
      <w:numFmt w:val="bullet"/>
      <w:lvlText w:val="•"/>
      <w:lvlJc w:val="left"/>
      <w:pPr>
        <w:ind w:left="6144" w:hanging="360"/>
      </w:pPr>
      <w:rPr>
        <w:rFonts w:hint="default"/>
        <w:lang w:val="en-US" w:eastAsia="en-US" w:bidi="ar-SA"/>
      </w:rPr>
    </w:lvl>
    <w:lvl w:ilvl="7" w:tplc="180E1784">
      <w:numFmt w:val="bullet"/>
      <w:lvlText w:val="•"/>
      <w:lvlJc w:val="left"/>
      <w:pPr>
        <w:ind w:left="7038" w:hanging="360"/>
      </w:pPr>
      <w:rPr>
        <w:rFonts w:hint="default"/>
        <w:lang w:val="en-US" w:eastAsia="en-US" w:bidi="ar-SA"/>
      </w:rPr>
    </w:lvl>
    <w:lvl w:ilvl="8" w:tplc="8354D35C">
      <w:numFmt w:val="bullet"/>
      <w:lvlText w:val="•"/>
      <w:lvlJc w:val="left"/>
      <w:pPr>
        <w:ind w:left="7932" w:hanging="360"/>
      </w:pPr>
      <w:rPr>
        <w:rFonts w:hint="default"/>
        <w:lang w:val="en-US" w:eastAsia="en-US" w:bidi="ar-SA"/>
      </w:rPr>
    </w:lvl>
  </w:abstractNum>
  <w:abstractNum w:abstractNumId="10" w15:restartNumberingAfterBreak="0">
    <w:nsid w:val="7A3F0553"/>
    <w:multiLevelType w:val="multilevel"/>
    <w:tmpl w:val="FF36552E"/>
    <w:lvl w:ilvl="0">
      <w:start w:val="4"/>
      <w:numFmt w:val="decimal"/>
      <w:lvlText w:val="%1"/>
      <w:lvlJc w:val="left"/>
      <w:pPr>
        <w:ind w:left="360" w:hanging="456"/>
      </w:pPr>
      <w:rPr>
        <w:rFonts w:hint="default"/>
        <w:lang w:val="en-US" w:eastAsia="en-US" w:bidi="ar-SA"/>
      </w:rPr>
    </w:lvl>
    <w:lvl w:ilvl="1">
      <w:start w:val="1"/>
      <w:numFmt w:val="decimal"/>
      <w:lvlText w:val="%1.%2."/>
      <w:lvlJc w:val="left"/>
      <w:pPr>
        <w:ind w:left="360" w:hanging="45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87"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66" w:hanging="360"/>
      </w:pPr>
      <w:rPr>
        <w:rFonts w:hint="default"/>
        <w:lang w:val="en-US" w:eastAsia="en-US" w:bidi="ar-SA"/>
      </w:rPr>
    </w:lvl>
    <w:lvl w:ilvl="4">
      <w:numFmt w:val="bullet"/>
      <w:lvlText w:val="•"/>
      <w:lvlJc w:val="left"/>
      <w:pPr>
        <w:ind w:left="3760" w:hanging="360"/>
      </w:pPr>
      <w:rPr>
        <w:rFonts w:hint="default"/>
        <w:lang w:val="en-US" w:eastAsia="en-US" w:bidi="ar-SA"/>
      </w:rPr>
    </w:lvl>
    <w:lvl w:ilvl="5">
      <w:numFmt w:val="bullet"/>
      <w:lvlText w:val="•"/>
      <w:lvlJc w:val="left"/>
      <w:pPr>
        <w:ind w:left="4753"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740" w:hanging="360"/>
      </w:pPr>
      <w:rPr>
        <w:rFonts w:hint="default"/>
        <w:lang w:val="en-US" w:eastAsia="en-US" w:bidi="ar-SA"/>
      </w:rPr>
    </w:lvl>
    <w:lvl w:ilvl="8">
      <w:numFmt w:val="bullet"/>
      <w:lvlText w:val="•"/>
      <w:lvlJc w:val="left"/>
      <w:pPr>
        <w:ind w:left="7733" w:hanging="360"/>
      </w:pPr>
      <w:rPr>
        <w:rFonts w:hint="default"/>
        <w:lang w:val="en-US" w:eastAsia="en-US" w:bidi="ar-SA"/>
      </w:rPr>
    </w:lvl>
  </w:abstractNum>
  <w:num w:numId="1">
    <w:abstractNumId w:val="3"/>
  </w:num>
  <w:num w:numId="2">
    <w:abstractNumId w:val="5"/>
  </w:num>
  <w:num w:numId="3">
    <w:abstractNumId w:val="10"/>
  </w:num>
  <w:num w:numId="4">
    <w:abstractNumId w:val="4"/>
  </w:num>
  <w:num w:numId="5">
    <w:abstractNumId w:val="8"/>
  </w:num>
  <w:num w:numId="6">
    <w:abstractNumId w:val="7"/>
  </w:num>
  <w:num w:numId="7">
    <w:abstractNumId w:val="1"/>
  </w:num>
  <w:num w:numId="8">
    <w:abstractNumId w:val="2"/>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tDA2sTC2sDAyNTE0sjRW0lEKTi0uzszPAykwrAUAo9mXGCwAAAA="/>
  </w:docVars>
  <w:rsids>
    <w:rsidRoot w:val="00E02D36"/>
    <w:rsid w:val="00083E8E"/>
    <w:rsid w:val="000B6B0D"/>
    <w:rsid w:val="001C514E"/>
    <w:rsid w:val="0023014B"/>
    <w:rsid w:val="002A2F03"/>
    <w:rsid w:val="00345B74"/>
    <w:rsid w:val="003C0CBF"/>
    <w:rsid w:val="00430E3A"/>
    <w:rsid w:val="0049213E"/>
    <w:rsid w:val="00733F66"/>
    <w:rsid w:val="00877D0D"/>
    <w:rsid w:val="00B52FBF"/>
    <w:rsid w:val="00CD46F3"/>
    <w:rsid w:val="00D95AED"/>
    <w:rsid w:val="00E02D36"/>
    <w:rsid w:val="00E24A8E"/>
    <w:rsid w:val="00E70939"/>
    <w:rsid w:val="00E80E21"/>
    <w:rsid w:val="00F9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10899"/>
  <w15:docId w15:val="{4EF1665F-958B-4C1B-9A6D-3A2C5C0C3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00"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87" w:hanging="360"/>
      <w:jc w:val="both"/>
    </w:pPr>
  </w:style>
  <w:style w:type="paragraph" w:customStyle="1" w:styleId="TableParagraph">
    <w:name w:val="Table Paragraph"/>
    <w:basedOn w:val="Normal"/>
    <w:uiPriority w:val="1"/>
    <w:qFormat/>
    <w:pPr>
      <w:spacing w:line="270" w:lineRule="exact"/>
      <w:ind w:left="102"/>
    </w:pPr>
  </w:style>
  <w:style w:type="character" w:styleId="Hyperlink">
    <w:name w:val="Hyperlink"/>
    <w:basedOn w:val="DefaultParagraphFont"/>
    <w:uiPriority w:val="99"/>
    <w:unhideWhenUsed/>
    <w:rsid w:val="00733F66"/>
    <w:rPr>
      <w:color w:val="0000FF" w:themeColor="hyperlink"/>
      <w:u w:val="single"/>
    </w:rPr>
  </w:style>
  <w:style w:type="character" w:styleId="UnresolvedMention">
    <w:name w:val="Unresolved Mention"/>
    <w:basedOn w:val="DefaultParagraphFont"/>
    <w:uiPriority w:val="99"/>
    <w:semiHidden/>
    <w:unhideWhenUsed/>
    <w:rsid w:val="00733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ecmwf.int/en/forecasts/datasets/reanalysis-"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ijforecast.2019.11.002"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4822</Words>
  <Characters>27487</Characters>
  <Application>Microsoft Office Word</Application>
  <DocSecurity>0</DocSecurity>
  <Lines>229</Lines>
  <Paragraphs>64</Paragraphs>
  <ScaleCrop>false</ScaleCrop>
  <Company/>
  <LinksUpToDate>false</LinksUpToDate>
  <CharactersWithSpaces>32245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1020</cp:lastModifiedBy>
  <cp:revision>17</cp:revision>
  <dcterms:created xsi:type="dcterms:W3CDTF">2025-07-30T08:41:00Z</dcterms:created>
  <dcterms:modified xsi:type="dcterms:W3CDTF">2025-07-30T11:48:00Z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Microsoft® Word 2013</vt:lpwstr>
  </property>
  <property fmtid="{D5CDD505-2E9C-101B-9397-08002B2CF9AE}" pid="4" name="LastSaved">
    <vt:filetime>2025-07-30T00:00:00Z</vt:filetime>
  </property>
  <property fmtid="{D5CDD505-2E9C-101B-9397-08002B2CF9AE}" pid="5" name="Producer">
    <vt:lpwstr>Microsoft® Word 2013</vt:lpwstr>
  </property>
</Properties>
</file>