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205F" w14:textId="077F7F70" w:rsidR="00CC247F" w:rsidRPr="00986B04" w:rsidRDefault="00CC247F" w:rsidP="00CC247F">
      <w:pPr>
        <w:jc w:val="center"/>
        <w:rPr>
          <w:rFonts w:ascii="Times New Roman" w:hAnsi="Times New Roman" w:cs="Times New Roman"/>
          <w:b/>
          <w:bCs/>
          <w:sz w:val="28"/>
          <w:szCs w:val="28"/>
        </w:rPr>
      </w:pPr>
      <w:r w:rsidRPr="00986B04">
        <w:rPr>
          <w:rFonts w:ascii="Times New Roman" w:hAnsi="Times New Roman" w:cs="Times New Roman"/>
          <w:b/>
          <w:bCs/>
          <w:sz w:val="28"/>
          <w:szCs w:val="28"/>
        </w:rPr>
        <w:t>E</w:t>
      </w:r>
      <w:r w:rsidR="00EA6AD7" w:rsidRPr="00986B04">
        <w:rPr>
          <w:rFonts w:ascii="Times New Roman" w:hAnsi="Times New Roman" w:cs="Times New Roman"/>
          <w:b/>
          <w:bCs/>
          <w:sz w:val="28"/>
          <w:szCs w:val="28"/>
        </w:rPr>
        <w:t>valuation</w:t>
      </w:r>
      <w:r w:rsidRPr="00986B04">
        <w:rPr>
          <w:rFonts w:ascii="Times New Roman" w:hAnsi="Times New Roman" w:cs="Times New Roman"/>
          <w:b/>
          <w:bCs/>
          <w:sz w:val="28"/>
          <w:szCs w:val="28"/>
        </w:rPr>
        <w:t xml:space="preserve"> </w:t>
      </w:r>
      <w:r w:rsidR="0099497C" w:rsidRPr="00986B04">
        <w:rPr>
          <w:rFonts w:ascii="Times New Roman" w:hAnsi="Times New Roman" w:cs="Times New Roman"/>
          <w:b/>
          <w:bCs/>
          <w:sz w:val="28"/>
          <w:szCs w:val="28"/>
        </w:rPr>
        <w:t xml:space="preserve">of the efficacy of </w:t>
      </w:r>
      <w:r w:rsidRPr="00986B04">
        <w:rPr>
          <w:rFonts w:ascii="Times New Roman" w:hAnsi="Times New Roman" w:cs="Times New Roman"/>
          <w:b/>
          <w:bCs/>
          <w:sz w:val="28"/>
          <w:szCs w:val="28"/>
        </w:rPr>
        <w:t>botanicals against leafhopper,</w:t>
      </w:r>
      <w:r w:rsidR="00177325" w:rsidRPr="00986B04">
        <w:rPr>
          <w:rFonts w:ascii="Times New Roman" w:hAnsi="Times New Roman" w:cs="Times New Roman"/>
          <w:b/>
          <w:bCs/>
          <w:sz w:val="28"/>
          <w:szCs w:val="28"/>
        </w:rPr>
        <w:t xml:space="preserve"> </w:t>
      </w:r>
      <w:proofErr w:type="spellStart"/>
      <w:r w:rsidRPr="00986B04">
        <w:rPr>
          <w:rFonts w:ascii="Times New Roman" w:hAnsi="Times New Roman" w:cs="Times New Roman"/>
          <w:b/>
          <w:bCs/>
          <w:i/>
          <w:iCs/>
          <w:sz w:val="28"/>
          <w:szCs w:val="28"/>
        </w:rPr>
        <w:t>Amrasca</w:t>
      </w:r>
      <w:proofErr w:type="spellEnd"/>
      <w:r w:rsidR="00177325" w:rsidRPr="00986B04">
        <w:rPr>
          <w:rFonts w:ascii="Times New Roman" w:hAnsi="Times New Roman" w:cs="Times New Roman"/>
          <w:b/>
          <w:bCs/>
          <w:i/>
          <w:iCs/>
          <w:sz w:val="28"/>
          <w:szCs w:val="28"/>
        </w:rPr>
        <w:t xml:space="preserve"> </w:t>
      </w:r>
      <w:proofErr w:type="spellStart"/>
      <w:r w:rsidRPr="00986B04">
        <w:rPr>
          <w:rFonts w:ascii="Times New Roman" w:hAnsi="Times New Roman" w:cs="Times New Roman"/>
          <w:b/>
          <w:bCs/>
          <w:i/>
          <w:iCs/>
          <w:sz w:val="28"/>
          <w:szCs w:val="28"/>
        </w:rPr>
        <w:t>biguttula</w:t>
      </w:r>
      <w:proofErr w:type="spellEnd"/>
      <w:r w:rsidR="00177325" w:rsidRPr="00986B04">
        <w:rPr>
          <w:rFonts w:ascii="Times New Roman" w:hAnsi="Times New Roman" w:cs="Times New Roman"/>
          <w:b/>
          <w:bCs/>
          <w:i/>
          <w:iCs/>
          <w:sz w:val="28"/>
          <w:szCs w:val="28"/>
        </w:rPr>
        <w:t xml:space="preserve"> </w:t>
      </w:r>
      <w:proofErr w:type="spellStart"/>
      <w:r w:rsidRPr="00986B04">
        <w:rPr>
          <w:rFonts w:ascii="Times New Roman" w:hAnsi="Times New Roman" w:cs="Times New Roman"/>
          <w:b/>
          <w:bCs/>
          <w:i/>
          <w:iCs/>
          <w:sz w:val="28"/>
          <w:szCs w:val="28"/>
        </w:rPr>
        <w:t>biguttula</w:t>
      </w:r>
      <w:proofErr w:type="spellEnd"/>
      <w:r w:rsidRPr="00986B04">
        <w:rPr>
          <w:rFonts w:ascii="Times New Roman" w:hAnsi="Times New Roman" w:cs="Times New Roman"/>
          <w:b/>
          <w:bCs/>
          <w:sz w:val="28"/>
          <w:szCs w:val="28"/>
        </w:rPr>
        <w:t xml:space="preserve"> (Ishida) infesting</w:t>
      </w:r>
      <w:r w:rsidR="00EA6AD7" w:rsidRPr="00986B04">
        <w:rPr>
          <w:rFonts w:ascii="Times New Roman" w:hAnsi="Times New Roman" w:cs="Times New Roman"/>
          <w:b/>
          <w:bCs/>
          <w:sz w:val="28"/>
          <w:szCs w:val="28"/>
        </w:rPr>
        <w:t xml:space="preserve"> </w:t>
      </w:r>
      <w:r w:rsidRPr="00986B04">
        <w:rPr>
          <w:rFonts w:ascii="Times New Roman" w:hAnsi="Times New Roman" w:cs="Times New Roman"/>
          <w:b/>
          <w:bCs/>
          <w:sz w:val="28"/>
          <w:szCs w:val="28"/>
        </w:rPr>
        <w:t>okra</w:t>
      </w:r>
    </w:p>
    <w:p w14:paraId="1D9131BC" w14:textId="77777777" w:rsidR="0099497C" w:rsidRDefault="0099497C" w:rsidP="00CC247F">
      <w:pPr>
        <w:spacing w:after="0" w:line="360" w:lineRule="auto"/>
        <w:jc w:val="both"/>
        <w:rPr>
          <w:rFonts w:ascii="Times New Roman" w:hAnsi="Times New Roman" w:cs="Times New Roman"/>
          <w:b/>
          <w:bCs/>
          <w:sz w:val="24"/>
          <w:szCs w:val="24"/>
        </w:rPr>
      </w:pPr>
    </w:p>
    <w:p w14:paraId="75CC1AFD" w14:textId="079FEE9A" w:rsidR="00CC247F" w:rsidRPr="00B373C0" w:rsidRDefault="00CC247F" w:rsidP="00CC247F">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 xml:space="preserve">Abstract </w:t>
      </w:r>
    </w:p>
    <w:p w14:paraId="32346003" w14:textId="6DE6A25A" w:rsidR="003F613F" w:rsidRPr="00B373C0" w:rsidRDefault="00CC247F" w:rsidP="003F613F">
      <w:pPr>
        <w:spacing w:after="0" w:line="360" w:lineRule="auto"/>
        <w:ind w:right="180" w:firstLine="720"/>
        <w:jc w:val="both"/>
        <w:rPr>
          <w:rFonts w:ascii="Times New Roman" w:hAnsi="Times New Roman" w:cs="Times New Roman"/>
          <w:sz w:val="24"/>
          <w:szCs w:val="24"/>
        </w:rPr>
      </w:pPr>
      <w:r w:rsidRPr="00B373C0">
        <w:rPr>
          <w:rFonts w:ascii="Times New Roman" w:eastAsia="Times New Roman" w:hAnsi="Times New Roman" w:cs="Times New Roman"/>
          <w:kern w:val="0"/>
          <w:sz w:val="24"/>
          <w:szCs w:val="24"/>
          <w:lang w:bidi="ar-SA"/>
        </w:rPr>
        <w:t xml:space="preserve">A field experiment was conducted to determine bio-efficacy of botanicals against, </w:t>
      </w:r>
      <w:r w:rsidRPr="00B373C0">
        <w:rPr>
          <w:rFonts w:ascii="Times New Roman" w:hAnsi="Times New Roman" w:cs="Times New Roman"/>
          <w:sz w:val="24"/>
          <w:szCs w:val="24"/>
        </w:rPr>
        <w:t xml:space="preserve">leafhopper, </w:t>
      </w:r>
      <w:proofErr w:type="spellStart"/>
      <w:r w:rsidRPr="00B373C0">
        <w:rPr>
          <w:rFonts w:ascii="Times New Roman" w:hAnsi="Times New Roman" w:cs="Times New Roman"/>
          <w:i/>
          <w:iCs/>
          <w:sz w:val="24"/>
          <w:szCs w:val="24"/>
        </w:rPr>
        <w:t>Amrasca</w:t>
      </w:r>
      <w:proofErr w:type="spellEnd"/>
      <w:r w:rsidR="00B21DED"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00B21DED"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w:t>
      </w:r>
      <w:bookmarkStart w:id="0" w:name="_Hlk173147798"/>
      <w:r w:rsidR="007B61BD" w:rsidRPr="00B373C0">
        <w:rPr>
          <w:rFonts w:ascii="Times New Roman" w:hAnsi="Times New Roman" w:cs="Times New Roman"/>
          <w:sz w:val="24"/>
          <w:szCs w:val="24"/>
        </w:rPr>
        <w:t xml:space="preserve"> infesting</w:t>
      </w:r>
      <w:r w:rsidRPr="00B373C0">
        <w:rPr>
          <w:rFonts w:ascii="Times New Roman" w:eastAsia="Times New Roman" w:hAnsi="Times New Roman" w:cs="Times New Roman"/>
          <w:kern w:val="0"/>
          <w:sz w:val="24"/>
          <w:szCs w:val="24"/>
          <w:lang w:bidi="ar-SA"/>
        </w:rPr>
        <w:t xml:space="preserve"> okra at Centre for Vegetable Research, </w:t>
      </w:r>
      <w:proofErr w:type="spellStart"/>
      <w:r w:rsidR="0099497C">
        <w:rPr>
          <w:rFonts w:ascii="Times New Roman" w:eastAsia="Times New Roman" w:hAnsi="Times New Roman" w:cs="Times New Roman"/>
          <w:kern w:val="0"/>
          <w:sz w:val="24"/>
          <w:szCs w:val="24"/>
          <w:lang w:bidi="ar-SA"/>
        </w:rPr>
        <w:t>Chimanbhai</w:t>
      </w:r>
      <w:proofErr w:type="spellEnd"/>
      <w:r w:rsidR="0099497C">
        <w:rPr>
          <w:rFonts w:ascii="Times New Roman" w:eastAsia="Times New Roman" w:hAnsi="Times New Roman" w:cs="Times New Roman"/>
          <w:kern w:val="0"/>
          <w:sz w:val="24"/>
          <w:szCs w:val="24"/>
          <w:lang w:bidi="ar-SA"/>
        </w:rPr>
        <w:t xml:space="preserve"> Patel </w:t>
      </w:r>
      <w:proofErr w:type="spellStart"/>
      <w:r w:rsidR="0099497C">
        <w:rPr>
          <w:rFonts w:ascii="Times New Roman" w:eastAsia="Times New Roman" w:hAnsi="Times New Roman" w:cs="Times New Roman"/>
          <w:kern w:val="0"/>
          <w:sz w:val="24"/>
          <w:szCs w:val="24"/>
          <w:lang w:bidi="ar-SA"/>
        </w:rPr>
        <w:t>w</w:t>
      </w:r>
      <w:r w:rsidRPr="00B373C0">
        <w:rPr>
          <w:rFonts w:ascii="Times New Roman" w:eastAsia="Times New Roman" w:hAnsi="Times New Roman" w:cs="Times New Roman"/>
          <w:kern w:val="0"/>
          <w:sz w:val="24"/>
          <w:szCs w:val="24"/>
          <w:lang w:bidi="ar-SA"/>
        </w:rPr>
        <w:t>College</w:t>
      </w:r>
      <w:proofErr w:type="spellEnd"/>
      <w:r w:rsidRPr="00B373C0">
        <w:rPr>
          <w:rFonts w:ascii="Times New Roman" w:eastAsia="Times New Roman" w:hAnsi="Times New Roman" w:cs="Times New Roman"/>
          <w:kern w:val="0"/>
          <w:sz w:val="24"/>
          <w:szCs w:val="24"/>
          <w:lang w:bidi="ar-SA"/>
        </w:rPr>
        <w:t xml:space="preserve"> of Agriculture</w:t>
      </w:r>
      <w:r w:rsidR="00A4239D" w:rsidRPr="00B373C0">
        <w:rPr>
          <w:rFonts w:ascii="Times New Roman" w:eastAsia="Times New Roman" w:hAnsi="Times New Roman" w:cs="Times New Roman"/>
          <w:kern w:val="0"/>
          <w:sz w:val="24"/>
          <w:szCs w:val="24"/>
          <w:lang w:bidi="ar-SA"/>
        </w:rPr>
        <w:t>,</w:t>
      </w:r>
      <w:r w:rsidR="00B21DED" w:rsidRPr="00B373C0">
        <w:rPr>
          <w:rFonts w:ascii="Times New Roman" w:eastAsia="Times New Roman" w:hAnsi="Times New Roman" w:cs="Times New Roman"/>
          <w:kern w:val="0"/>
          <w:sz w:val="24"/>
          <w:szCs w:val="24"/>
          <w:lang w:bidi="ar-SA"/>
        </w:rPr>
        <w:t xml:space="preserve"> </w:t>
      </w:r>
      <w:proofErr w:type="spellStart"/>
      <w:r w:rsidR="00CB1C23" w:rsidRPr="00B373C0">
        <w:rPr>
          <w:rFonts w:ascii="Times New Roman" w:hAnsi="Times New Roman" w:cs="Times New Roman"/>
          <w:bCs/>
          <w:sz w:val="24"/>
          <w:szCs w:val="24"/>
        </w:rPr>
        <w:t>Sardarkrushinagar</w:t>
      </w:r>
      <w:proofErr w:type="spellEnd"/>
      <w:r w:rsidR="00CB1C23" w:rsidRPr="00B373C0">
        <w:rPr>
          <w:rFonts w:ascii="Times New Roman" w:hAnsi="Times New Roman" w:cs="Times New Roman"/>
          <w:bCs/>
          <w:sz w:val="24"/>
          <w:szCs w:val="24"/>
        </w:rPr>
        <w:t xml:space="preserve"> </w:t>
      </w:r>
      <w:proofErr w:type="spellStart"/>
      <w:r w:rsidR="00CB1C23" w:rsidRPr="00B373C0">
        <w:rPr>
          <w:rFonts w:ascii="Times New Roman" w:hAnsi="Times New Roman" w:cs="Times New Roman"/>
          <w:bCs/>
          <w:sz w:val="24"/>
          <w:szCs w:val="24"/>
        </w:rPr>
        <w:t>Dantiwada</w:t>
      </w:r>
      <w:proofErr w:type="spellEnd"/>
      <w:r w:rsidR="00CB1C23" w:rsidRPr="00B373C0">
        <w:rPr>
          <w:rFonts w:ascii="Times New Roman" w:hAnsi="Times New Roman" w:cs="Times New Roman"/>
          <w:bCs/>
          <w:sz w:val="24"/>
          <w:szCs w:val="24"/>
        </w:rPr>
        <w:t xml:space="preserve"> Agricultural University, </w:t>
      </w:r>
      <w:proofErr w:type="spellStart"/>
      <w:r w:rsidR="00A4239D" w:rsidRPr="00B373C0">
        <w:rPr>
          <w:rFonts w:ascii="Times New Roman" w:eastAsia="Times New Roman" w:hAnsi="Times New Roman" w:cs="Times New Roman"/>
          <w:kern w:val="0"/>
          <w:sz w:val="24"/>
          <w:szCs w:val="24"/>
          <w:lang w:bidi="ar-SA"/>
        </w:rPr>
        <w:t>Sardarkrushinagar</w:t>
      </w:r>
      <w:proofErr w:type="spellEnd"/>
      <w:r w:rsidRPr="00B373C0">
        <w:rPr>
          <w:rFonts w:ascii="Times New Roman" w:eastAsia="Times New Roman" w:hAnsi="Times New Roman" w:cs="Times New Roman"/>
          <w:kern w:val="0"/>
          <w:sz w:val="24"/>
          <w:szCs w:val="24"/>
          <w:lang w:bidi="ar-SA"/>
        </w:rPr>
        <w:t>.</w:t>
      </w:r>
      <w:bookmarkStart w:id="1" w:name="_Hlk173147838"/>
      <w:bookmarkEnd w:id="0"/>
      <w:r w:rsidR="00EA6AD7" w:rsidRPr="00B373C0">
        <w:rPr>
          <w:rFonts w:ascii="Times New Roman" w:eastAsia="Times New Roman" w:hAnsi="Times New Roman" w:cs="Times New Roman"/>
          <w:kern w:val="0"/>
          <w:sz w:val="24"/>
          <w:szCs w:val="24"/>
          <w:lang w:bidi="ar-SA"/>
        </w:rPr>
        <w:t xml:space="preserve"> </w:t>
      </w:r>
      <w:r w:rsidRPr="00B373C0">
        <w:rPr>
          <w:rFonts w:ascii="Times New Roman" w:eastAsia="Times New Roman" w:hAnsi="Times New Roman" w:cs="Times New Roman"/>
          <w:kern w:val="0"/>
          <w:sz w:val="24"/>
          <w:szCs w:val="24"/>
          <w:lang w:bidi="ar-SA"/>
        </w:rPr>
        <w:t>The result revealed that</w:t>
      </w:r>
      <w:bookmarkEnd w:id="1"/>
      <w:r w:rsidR="00EA6AD7" w:rsidRPr="00B373C0">
        <w:rPr>
          <w:rFonts w:ascii="Times New Roman" w:eastAsia="Times New Roman" w:hAnsi="Times New Roman" w:cs="Times New Roman"/>
          <w:kern w:val="0"/>
          <w:sz w:val="24"/>
          <w:szCs w:val="24"/>
          <w:lang w:bidi="ar-SA"/>
        </w:rPr>
        <w:t xml:space="preserve"> </w:t>
      </w:r>
      <w:r w:rsidR="003F613F" w:rsidRPr="00B373C0">
        <w:rPr>
          <w:rFonts w:ascii="Times New Roman" w:eastAsia="Times New Roman" w:hAnsi="Times New Roman" w:cs="Times New Roman"/>
          <w:kern w:val="0"/>
          <w:sz w:val="24"/>
          <w:szCs w:val="24"/>
          <w:lang w:bidi="ar-SA"/>
        </w:rPr>
        <w:t xml:space="preserve">the treatment of azadirachtin @ 0.006 per cent </w:t>
      </w:r>
      <w:r w:rsidR="0099497C">
        <w:rPr>
          <w:rFonts w:ascii="Times New Roman" w:eastAsia="Times New Roman" w:hAnsi="Times New Roman" w:cs="Times New Roman"/>
          <w:kern w:val="0"/>
          <w:sz w:val="24"/>
          <w:szCs w:val="24"/>
          <w:lang w:bidi="ar-SA"/>
        </w:rPr>
        <w:t xml:space="preserve">was </w:t>
      </w:r>
      <w:r w:rsidR="003F613F" w:rsidRPr="00B373C0">
        <w:rPr>
          <w:rFonts w:ascii="Times New Roman" w:eastAsia="Times New Roman" w:hAnsi="Times New Roman" w:cs="Times New Roman"/>
          <w:kern w:val="0"/>
          <w:sz w:val="24"/>
          <w:szCs w:val="24"/>
          <w:lang w:bidi="ar-SA"/>
        </w:rPr>
        <w:t xml:space="preserve">found most effective and recorded </w:t>
      </w:r>
      <w:r w:rsidR="0099497C">
        <w:rPr>
          <w:rFonts w:ascii="Times New Roman" w:eastAsia="Times New Roman" w:hAnsi="Times New Roman" w:cs="Times New Roman"/>
          <w:kern w:val="0"/>
          <w:sz w:val="24"/>
          <w:szCs w:val="24"/>
          <w:lang w:bidi="ar-SA"/>
        </w:rPr>
        <w:t xml:space="preserve">the </w:t>
      </w:r>
      <w:r w:rsidR="003F613F" w:rsidRPr="00B373C0">
        <w:rPr>
          <w:rFonts w:ascii="Times New Roman" w:eastAsia="Times New Roman" w:hAnsi="Times New Roman" w:cs="Times New Roman"/>
          <w:kern w:val="0"/>
          <w:sz w:val="24"/>
          <w:szCs w:val="24"/>
          <w:lang w:bidi="ar-SA"/>
        </w:rPr>
        <w:t>lowest leafhopper population (1.81/leaf).</w:t>
      </w:r>
      <w:r w:rsidR="00B21DED" w:rsidRPr="00B373C0">
        <w:rPr>
          <w:rFonts w:ascii="Times New Roman" w:eastAsia="Times New Roman" w:hAnsi="Times New Roman" w:cs="Times New Roman"/>
          <w:kern w:val="0"/>
          <w:sz w:val="24"/>
          <w:szCs w:val="24"/>
          <w:lang w:bidi="ar-SA"/>
        </w:rPr>
        <w:t xml:space="preserve"> </w:t>
      </w:r>
      <w:r w:rsidR="003F613F" w:rsidRPr="00B373C0">
        <w:rPr>
          <w:rFonts w:ascii="Times New Roman" w:hAnsi="Times New Roman" w:cs="Times New Roman"/>
          <w:sz w:val="24"/>
          <w:szCs w:val="24"/>
        </w:rPr>
        <w:t xml:space="preserve">However, </w:t>
      </w:r>
      <w:r w:rsidR="0099497C">
        <w:rPr>
          <w:rFonts w:ascii="Times New Roman" w:hAnsi="Times New Roman" w:cs="Times New Roman"/>
          <w:sz w:val="24"/>
          <w:szCs w:val="24"/>
        </w:rPr>
        <w:t xml:space="preserve">the </w:t>
      </w:r>
      <w:r w:rsidR="003F613F" w:rsidRPr="00B373C0">
        <w:rPr>
          <w:rFonts w:ascii="Times New Roman" w:hAnsi="Times New Roman" w:cs="Times New Roman"/>
          <w:sz w:val="24"/>
          <w:szCs w:val="24"/>
        </w:rPr>
        <w:t>next best treatments</w:t>
      </w:r>
      <w:r w:rsidR="0099497C">
        <w:rPr>
          <w:rFonts w:ascii="Times New Roman" w:hAnsi="Times New Roman" w:cs="Times New Roman"/>
          <w:sz w:val="24"/>
          <w:szCs w:val="24"/>
        </w:rPr>
        <w:t>,</w:t>
      </w:r>
      <w:r w:rsidR="003F613F" w:rsidRPr="00B373C0">
        <w:rPr>
          <w:rFonts w:ascii="Times New Roman" w:hAnsi="Times New Roman" w:cs="Times New Roman"/>
          <w:sz w:val="24"/>
          <w:szCs w:val="24"/>
        </w:rPr>
        <w:t xml:space="preserve"> tobacco decoction @ 2 per cent (2.26/leaf) and neem seed kernel extract @ 5 per cent (2.49/leaf) were at par with each other</w:t>
      </w:r>
      <w:r w:rsidR="00EA6AD7" w:rsidRPr="00B373C0">
        <w:rPr>
          <w:rFonts w:ascii="Times New Roman" w:hAnsi="Times New Roman" w:cs="Times New Roman"/>
          <w:sz w:val="24"/>
          <w:szCs w:val="24"/>
        </w:rPr>
        <w:t>.</w:t>
      </w:r>
    </w:p>
    <w:p w14:paraId="1E540F8F" w14:textId="653A55C3" w:rsidR="003022EC" w:rsidRPr="00B373C0" w:rsidRDefault="003022EC" w:rsidP="003F613F">
      <w:pPr>
        <w:spacing w:after="0" w:line="360" w:lineRule="auto"/>
        <w:ind w:right="180"/>
        <w:jc w:val="both"/>
        <w:rPr>
          <w:rFonts w:ascii="Times New Roman" w:hAnsi="Times New Roman" w:cs="Times New Roman"/>
          <w:sz w:val="28"/>
          <w:szCs w:val="28"/>
        </w:rPr>
      </w:pPr>
      <w:r w:rsidRPr="002F0BAB">
        <w:rPr>
          <w:rFonts w:ascii="Times New Roman" w:hAnsi="Times New Roman" w:cs="Times New Roman"/>
          <w:b/>
          <w:bCs/>
          <w:sz w:val="24"/>
          <w:szCs w:val="24"/>
        </w:rPr>
        <w:t>Keywords:</w:t>
      </w:r>
      <w:r w:rsidR="00EA6AD7" w:rsidRPr="00B373C0">
        <w:rPr>
          <w:rFonts w:ascii="Times New Roman" w:hAnsi="Times New Roman" w:cs="Times New Roman"/>
          <w:sz w:val="24"/>
          <w:szCs w:val="24"/>
        </w:rPr>
        <w:t xml:space="preserve"> </w:t>
      </w:r>
      <w:r w:rsidR="00CB1C23" w:rsidRPr="00B373C0">
        <w:rPr>
          <w:rFonts w:ascii="Times New Roman" w:hAnsi="Times New Roman" w:cs="Times New Roman"/>
          <w:sz w:val="24"/>
          <w:szCs w:val="24"/>
        </w:rPr>
        <w:t>Okra, leafhopper</w:t>
      </w:r>
      <w:r w:rsidR="0068308D" w:rsidRPr="00B373C0">
        <w:rPr>
          <w:rFonts w:ascii="Times New Roman" w:hAnsi="Times New Roman" w:cs="Times New Roman"/>
          <w:sz w:val="24"/>
          <w:szCs w:val="24"/>
        </w:rPr>
        <w:t xml:space="preserve">, </w:t>
      </w:r>
      <w:r w:rsidR="00A174C5" w:rsidRPr="00B373C0">
        <w:rPr>
          <w:rFonts w:ascii="Times New Roman" w:hAnsi="Times New Roman" w:cs="Times New Roman"/>
          <w:sz w:val="24"/>
          <w:szCs w:val="24"/>
        </w:rPr>
        <w:t>azadirachtin</w:t>
      </w:r>
      <w:r w:rsidR="00A30395">
        <w:rPr>
          <w:rFonts w:ascii="Times New Roman" w:hAnsi="Times New Roman" w:cs="Times New Roman"/>
          <w:sz w:val="24"/>
          <w:szCs w:val="24"/>
        </w:rPr>
        <w:t xml:space="preserve">, </w:t>
      </w:r>
      <w:r w:rsidR="0068308D" w:rsidRPr="00B373C0">
        <w:rPr>
          <w:rFonts w:ascii="Times New Roman" w:hAnsi="Times New Roman" w:cs="Times New Roman"/>
          <w:sz w:val="24"/>
          <w:szCs w:val="24"/>
        </w:rPr>
        <w:t>tobacco decoction</w:t>
      </w:r>
      <w:r w:rsidR="00A30395">
        <w:rPr>
          <w:rFonts w:ascii="Times New Roman" w:hAnsi="Times New Roman" w:cs="Times New Roman"/>
          <w:sz w:val="24"/>
          <w:szCs w:val="24"/>
        </w:rPr>
        <w:t>, leaf extract and NSKE</w:t>
      </w:r>
    </w:p>
    <w:p w14:paraId="19E5AAD5" w14:textId="77777777" w:rsidR="00A4239D" w:rsidRPr="00B373C0" w:rsidRDefault="00A4239D" w:rsidP="00A4239D">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Introduction</w:t>
      </w:r>
    </w:p>
    <w:p w14:paraId="1AD7649B" w14:textId="5E7D076B" w:rsidR="00640435" w:rsidRPr="00B373C0" w:rsidRDefault="002E6A7A" w:rsidP="00897FC5">
      <w:pPr>
        <w:spacing w:after="0" w:line="360" w:lineRule="auto"/>
        <w:ind w:right="180" w:firstLine="720"/>
        <w:jc w:val="both"/>
        <w:rPr>
          <w:rFonts w:ascii="Times New Roman" w:hAnsi="Times New Roman" w:cs="Times New Roman"/>
          <w:sz w:val="24"/>
          <w:szCs w:val="24"/>
        </w:rPr>
      </w:pPr>
      <w:r>
        <w:rPr>
          <w:rFonts w:ascii="Times New Roman" w:hAnsi="Times New Roman" w:cs="Times New Roman"/>
          <w:sz w:val="24"/>
          <w:szCs w:val="24"/>
        </w:rPr>
        <w:t>“</w:t>
      </w:r>
      <w:r w:rsidR="00640435" w:rsidRPr="00B373C0">
        <w:rPr>
          <w:rFonts w:ascii="Times New Roman" w:hAnsi="Times New Roman" w:cs="Times New Roman"/>
          <w:sz w:val="24"/>
          <w:szCs w:val="24"/>
        </w:rPr>
        <w:t>Okra (</w:t>
      </w:r>
      <w:r w:rsidR="00640435" w:rsidRPr="00B373C0">
        <w:rPr>
          <w:rFonts w:ascii="Times New Roman" w:hAnsi="Times New Roman" w:cs="Times New Roman"/>
          <w:i/>
          <w:iCs/>
          <w:sz w:val="24"/>
          <w:szCs w:val="24"/>
        </w:rPr>
        <w:t xml:space="preserve">Abelmoschus </w:t>
      </w:r>
      <w:proofErr w:type="spellStart"/>
      <w:r w:rsidR="00640435" w:rsidRPr="00B373C0">
        <w:rPr>
          <w:rFonts w:ascii="Times New Roman" w:hAnsi="Times New Roman" w:cs="Times New Roman"/>
          <w:i/>
          <w:iCs/>
          <w:sz w:val="24"/>
          <w:szCs w:val="24"/>
        </w:rPr>
        <w:t>esculentus</w:t>
      </w:r>
      <w:proofErr w:type="spellEnd"/>
      <w:r w:rsidR="00640435" w:rsidRPr="00B373C0">
        <w:rPr>
          <w:rFonts w:ascii="Times New Roman" w:hAnsi="Times New Roman" w:cs="Times New Roman"/>
          <w:sz w:val="24"/>
          <w:szCs w:val="24"/>
        </w:rPr>
        <w:t xml:space="preserve"> L.) is the only vegetable crop of significance in the </w:t>
      </w:r>
      <w:proofErr w:type="spellStart"/>
      <w:r w:rsidR="00640435" w:rsidRPr="00B373C0">
        <w:rPr>
          <w:rFonts w:ascii="Times New Roman" w:hAnsi="Times New Roman" w:cs="Times New Roman"/>
          <w:sz w:val="24"/>
          <w:szCs w:val="24"/>
        </w:rPr>
        <w:t>Malvaceae</w:t>
      </w:r>
      <w:proofErr w:type="spellEnd"/>
      <w:r w:rsidR="00640435" w:rsidRPr="00B373C0">
        <w:rPr>
          <w:rFonts w:ascii="Times New Roman" w:hAnsi="Times New Roman" w:cs="Times New Roman"/>
          <w:sz w:val="24"/>
          <w:szCs w:val="24"/>
        </w:rPr>
        <w:t xml:space="preserve"> family and it is very popular in the tropical areas of including Asia and South America. Its centre of origin is Ethiopia and Sudan, </w:t>
      </w:r>
      <w:r w:rsidR="0099497C">
        <w:rPr>
          <w:rFonts w:ascii="Times New Roman" w:hAnsi="Times New Roman" w:cs="Times New Roman"/>
          <w:sz w:val="24"/>
          <w:szCs w:val="24"/>
        </w:rPr>
        <w:t>in the</w:t>
      </w:r>
      <w:r w:rsidR="00640435" w:rsidRPr="00B373C0">
        <w:rPr>
          <w:rFonts w:ascii="Times New Roman" w:hAnsi="Times New Roman" w:cs="Times New Roman"/>
          <w:sz w:val="24"/>
          <w:szCs w:val="24"/>
        </w:rPr>
        <w:t xml:space="preserve"> North- Eastern African countries</w:t>
      </w:r>
      <w:bookmarkStart w:id="2" w:name="_Hlk172321006"/>
      <w:r>
        <w:rPr>
          <w:rFonts w:ascii="Times New Roman" w:hAnsi="Times New Roman" w:cs="Times New Roman"/>
          <w:sz w:val="24"/>
          <w:szCs w:val="24"/>
        </w:rPr>
        <w:t>”</w:t>
      </w:r>
      <w:r w:rsidR="00B21DED" w:rsidRPr="00B373C0">
        <w:rPr>
          <w:rFonts w:ascii="Times New Roman" w:hAnsi="Times New Roman" w:cs="Times New Roman"/>
          <w:sz w:val="24"/>
          <w:szCs w:val="24"/>
        </w:rPr>
        <w:t xml:space="preserve"> </w:t>
      </w:r>
      <w:r w:rsidR="00892009" w:rsidRPr="00B373C0">
        <w:rPr>
          <w:rFonts w:ascii="Times New Roman" w:hAnsi="Times New Roman" w:cs="Times New Roman"/>
          <w:sz w:val="24"/>
          <w:szCs w:val="24"/>
        </w:rPr>
        <w:t>(</w:t>
      </w:r>
      <w:proofErr w:type="spellStart"/>
      <w:r w:rsidR="00892009" w:rsidRPr="00B373C0">
        <w:rPr>
          <w:rFonts w:ascii="Times New Roman" w:hAnsi="Times New Roman" w:cs="Times New Roman"/>
          <w:sz w:val="24"/>
          <w:szCs w:val="24"/>
        </w:rPr>
        <w:t>Eagri</w:t>
      </w:r>
      <w:proofErr w:type="spellEnd"/>
      <w:r w:rsidR="00892009" w:rsidRPr="00B373C0">
        <w:rPr>
          <w:rFonts w:ascii="Times New Roman" w:hAnsi="Times New Roman" w:cs="Times New Roman"/>
          <w:sz w:val="24"/>
          <w:szCs w:val="24"/>
        </w:rPr>
        <w:t>, 2023)</w:t>
      </w:r>
      <w:bookmarkEnd w:id="2"/>
      <w:r w:rsidR="00640435" w:rsidRPr="00B373C0">
        <w:rPr>
          <w:rFonts w:ascii="Times New Roman" w:hAnsi="Times New Roman" w:cs="Times New Roman"/>
          <w:sz w:val="24"/>
          <w:szCs w:val="24"/>
        </w:rPr>
        <w:t>.</w:t>
      </w:r>
      <w:r w:rsidR="00B21DED" w:rsidRPr="00B373C0">
        <w:rPr>
          <w:rFonts w:ascii="Times New Roman" w:hAnsi="Times New Roman" w:cs="Times New Roman"/>
          <w:sz w:val="24"/>
          <w:szCs w:val="24"/>
        </w:rPr>
        <w:t xml:space="preserve"> </w:t>
      </w:r>
      <w:r w:rsidR="00640435" w:rsidRPr="00B373C0">
        <w:rPr>
          <w:rFonts w:ascii="Times New Roman" w:hAnsi="Times New Roman" w:cs="Times New Roman"/>
          <w:sz w:val="24"/>
          <w:szCs w:val="24"/>
        </w:rPr>
        <w:t>Okra has many</w:t>
      </w:r>
      <w:r w:rsidR="00B21DED" w:rsidRPr="00B373C0">
        <w:rPr>
          <w:rFonts w:ascii="Times New Roman" w:hAnsi="Times New Roman" w:cs="Times New Roman"/>
          <w:sz w:val="24"/>
          <w:szCs w:val="24"/>
        </w:rPr>
        <w:t xml:space="preserve"> </w:t>
      </w:r>
      <w:r w:rsidR="00640435" w:rsidRPr="00B373C0">
        <w:rPr>
          <w:rFonts w:ascii="Times New Roman" w:hAnsi="Times New Roman" w:cs="Times New Roman"/>
          <w:sz w:val="24"/>
          <w:szCs w:val="24"/>
        </w:rPr>
        <w:t xml:space="preserve">uses and </w:t>
      </w:r>
      <w:r w:rsidR="0099497C">
        <w:rPr>
          <w:rFonts w:ascii="Times New Roman" w:hAnsi="Times New Roman" w:cs="Times New Roman"/>
          <w:sz w:val="24"/>
          <w:szCs w:val="24"/>
        </w:rPr>
        <w:t>is considered</w:t>
      </w:r>
      <w:r w:rsidR="00640435" w:rsidRPr="00B373C0">
        <w:rPr>
          <w:rFonts w:ascii="Times New Roman" w:hAnsi="Times New Roman" w:cs="Times New Roman"/>
          <w:sz w:val="24"/>
          <w:szCs w:val="24"/>
        </w:rPr>
        <w:t xml:space="preserve"> an economically important vegetable crop because its fresh leaves, buds, flowers, pods, stems and seeds all have value. </w:t>
      </w:r>
      <w:r>
        <w:rPr>
          <w:rFonts w:ascii="Times New Roman" w:hAnsi="Times New Roman" w:cs="Times New Roman"/>
          <w:sz w:val="24"/>
          <w:szCs w:val="24"/>
        </w:rPr>
        <w:t>“</w:t>
      </w:r>
      <w:r w:rsidR="00640435" w:rsidRPr="00B373C0">
        <w:rPr>
          <w:rFonts w:ascii="Times New Roman" w:hAnsi="Times New Roman" w:cs="Times New Roman"/>
          <w:sz w:val="24"/>
          <w:szCs w:val="24"/>
        </w:rPr>
        <w:t xml:space="preserve">The composition of okra pods per 100 g edible portion is water 88.6 g, energy 144.00 kJ (36 kcal), protein 2.10 g, carbohydrate 8.20 g, fat 0.20 g, fibre 1.70 g, calcium 84.00 mg, potassium 90.00 mg, iron 1.20 mg, β-carotene 185.00 </w:t>
      </w:r>
      <w:proofErr w:type="spellStart"/>
      <w:r w:rsidR="00640435" w:rsidRPr="00B373C0">
        <w:rPr>
          <w:rFonts w:ascii="Times New Roman" w:hAnsi="Times New Roman" w:cs="Times New Roman"/>
          <w:sz w:val="24"/>
          <w:szCs w:val="24"/>
        </w:rPr>
        <w:t>μg</w:t>
      </w:r>
      <w:proofErr w:type="spellEnd"/>
      <w:r w:rsidR="00640435" w:rsidRPr="00B373C0">
        <w:rPr>
          <w:rFonts w:ascii="Times New Roman" w:hAnsi="Times New Roman" w:cs="Times New Roman"/>
          <w:sz w:val="24"/>
          <w:szCs w:val="24"/>
        </w:rPr>
        <w:t xml:space="preserve">, riboflavin 0.08mg, </w:t>
      </w:r>
      <w:r w:rsidR="005C735B" w:rsidRPr="00B373C0">
        <w:rPr>
          <w:rFonts w:ascii="Times New Roman" w:hAnsi="Times New Roman" w:cs="Times New Roman"/>
          <w:sz w:val="24"/>
          <w:szCs w:val="24"/>
        </w:rPr>
        <w:t>thiamine</w:t>
      </w:r>
      <w:r w:rsidR="00640435" w:rsidRPr="00B373C0">
        <w:rPr>
          <w:rFonts w:ascii="Times New Roman" w:hAnsi="Times New Roman" w:cs="Times New Roman"/>
          <w:sz w:val="24"/>
          <w:szCs w:val="24"/>
        </w:rPr>
        <w:t xml:space="preserve"> 0.04 mg, niacin 0.60 mg</w:t>
      </w:r>
      <w:r w:rsidR="00EA6AD7" w:rsidRPr="00B373C0">
        <w:rPr>
          <w:rFonts w:ascii="Times New Roman" w:hAnsi="Times New Roman" w:cs="Times New Roman"/>
          <w:sz w:val="24"/>
          <w:szCs w:val="24"/>
        </w:rPr>
        <w:t xml:space="preserve"> and</w:t>
      </w:r>
      <w:r w:rsidR="00640435" w:rsidRPr="00B373C0">
        <w:rPr>
          <w:rFonts w:ascii="Times New Roman" w:hAnsi="Times New Roman" w:cs="Times New Roman"/>
          <w:sz w:val="24"/>
          <w:szCs w:val="24"/>
        </w:rPr>
        <w:t xml:space="preserve"> ascorbic acid 47.00 mg.</w:t>
      </w:r>
      <w:r>
        <w:rPr>
          <w:rFonts w:ascii="Times New Roman" w:hAnsi="Times New Roman" w:cs="Times New Roman"/>
          <w:sz w:val="24"/>
          <w:szCs w:val="24"/>
        </w:rPr>
        <w:t>”</w:t>
      </w:r>
      <w:r w:rsidR="00640435" w:rsidRPr="00B373C0">
        <w:rPr>
          <w:rFonts w:ascii="Times New Roman" w:hAnsi="Times New Roman" w:cs="Times New Roman"/>
          <w:sz w:val="24"/>
          <w:szCs w:val="24"/>
        </w:rPr>
        <w:t xml:space="preserve"> (Swamy </w:t>
      </w:r>
      <w:r w:rsidR="00640435" w:rsidRPr="00B373C0">
        <w:rPr>
          <w:rFonts w:ascii="Times New Roman" w:hAnsi="Times New Roman" w:cs="Times New Roman"/>
          <w:i/>
          <w:iCs/>
          <w:sz w:val="24"/>
          <w:szCs w:val="24"/>
        </w:rPr>
        <w:t>et al</w:t>
      </w:r>
      <w:r w:rsidR="00640435" w:rsidRPr="00B373C0">
        <w:rPr>
          <w:rFonts w:ascii="Times New Roman" w:hAnsi="Times New Roman" w:cs="Times New Roman"/>
          <w:sz w:val="24"/>
          <w:szCs w:val="24"/>
        </w:rPr>
        <w:t>., 2023).</w:t>
      </w:r>
      <w:r w:rsidR="00B21DED" w:rsidRPr="00B373C0">
        <w:rPr>
          <w:rFonts w:ascii="Times New Roman" w:hAnsi="Times New Roman" w:cs="Times New Roman"/>
          <w:sz w:val="24"/>
          <w:szCs w:val="24"/>
        </w:rPr>
        <w:t xml:space="preserve"> </w:t>
      </w:r>
      <w:r w:rsidR="009A57DD" w:rsidRPr="00B373C0">
        <w:rPr>
          <w:rFonts w:ascii="Times New Roman" w:hAnsi="Times New Roman" w:cs="Times New Roman"/>
          <w:sz w:val="24"/>
          <w:szCs w:val="24"/>
        </w:rPr>
        <w:t>Okra seed oil is also</w:t>
      </w:r>
      <w:r w:rsidR="0099497C">
        <w:rPr>
          <w:rFonts w:ascii="Times New Roman" w:hAnsi="Times New Roman" w:cs="Times New Roman"/>
          <w:sz w:val="24"/>
          <w:szCs w:val="24"/>
        </w:rPr>
        <w:t xml:space="preserve"> a</w:t>
      </w:r>
      <w:r w:rsidR="009A57DD" w:rsidRPr="00B373C0">
        <w:rPr>
          <w:rFonts w:ascii="Times New Roman" w:hAnsi="Times New Roman" w:cs="Times New Roman"/>
          <w:sz w:val="24"/>
          <w:szCs w:val="24"/>
        </w:rPr>
        <w:t xml:space="preserve"> rich source of linoleic acid, a polyunsaturated fatty acid essential for human consumption (</w:t>
      </w:r>
      <w:proofErr w:type="spellStart"/>
      <w:r w:rsidR="009A57DD" w:rsidRPr="00B373C0">
        <w:rPr>
          <w:rFonts w:ascii="Times New Roman" w:hAnsi="Times New Roman" w:cs="Times New Roman"/>
          <w:sz w:val="24"/>
          <w:szCs w:val="24"/>
        </w:rPr>
        <w:t>Gemede</w:t>
      </w:r>
      <w:proofErr w:type="spellEnd"/>
      <w:r w:rsidR="00022888" w:rsidRPr="00B373C0">
        <w:rPr>
          <w:rFonts w:ascii="Times New Roman" w:hAnsi="Times New Roman" w:cs="Times New Roman"/>
          <w:sz w:val="24"/>
          <w:szCs w:val="24"/>
        </w:rPr>
        <w:t xml:space="preserve">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2014). </w:t>
      </w:r>
      <w:r>
        <w:rPr>
          <w:rFonts w:ascii="Times New Roman" w:hAnsi="Times New Roman" w:cs="Times New Roman"/>
          <w:sz w:val="24"/>
          <w:szCs w:val="24"/>
        </w:rPr>
        <w:t>“</w:t>
      </w:r>
      <w:r w:rsidR="009A57DD" w:rsidRPr="00B373C0">
        <w:rPr>
          <w:rFonts w:ascii="Times New Roman" w:hAnsi="Times New Roman" w:cs="Times New Roman"/>
          <w:sz w:val="24"/>
          <w:szCs w:val="24"/>
        </w:rPr>
        <w:t>The oil content of the seed is quite high at about 40%</w:t>
      </w:r>
      <w:r>
        <w:rPr>
          <w:rFonts w:ascii="Times New Roman" w:hAnsi="Times New Roman" w:cs="Times New Roman"/>
          <w:sz w:val="24"/>
          <w:szCs w:val="24"/>
        </w:rPr>
        <w:t>”</w:t>
      </w:r>
      <w:r w:rsidR="009A57DD" w:rsidRPr="00B373C0">
        <w:rPr>
          <w:rFonts w:ascii="Times New Roman" w:hAnsi="Times New Roman" w:cs="Times New Roman"/>
          <w:sz w:val="24"/>
          <w:szCs w:val="24"/>
        </w:rPr>
        <w:t xml:space="preserve"> (Tripathi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2011). </w:t>
      </w:r>
      <w:r>
        <w:rPr>
          <w:rFonts w:ascii="Times New Roman" w:hAnsi="Times New Roman" w:cs="Times New Roman"/>
          <w:sz w:val="24"/>
          <w:szCs w:val="24"/>
        </w:rPr>
        <w:t>“</w:t>
      </w:r>
      <w:proofErr w:type="spellStart"/>
      <w:r w:rsidR="009A57DD" w:rsidRPr="00B373C0">
        <w:rPr>
          <w:rFonts w:ascii="Times New Roman" w:hAnsi="Times New Roman" w:cs="Times New Roman"/>
          <w:sz w:val="24"/>
          <w:szCs w:val="24"/>
        </w:rPr>
        <w:t>Its</w:t>
      </w:r>
      <w:proofErr w:type="spellEnd"/>
      <w:r w:rsidR="009A57DD" w:rsidRPr="00B373C0">
        <w:rPr>
          <w:rFonts w:ascii="Times New Roman" w:hAnsi="Times New Roman" w:cs="Times New Roman"/>
          <w:sz w:val="24"/>
          <w:szCs w:val="24"/>
        </w:rPr>
        <w:t xml:space="preserve"> mature fruit and stems contain crude fibre, which is used in the paper industry</w:t>
      </w:r>
      <w:r>
        <w:rPr>
          <w:rFonts w:ascii="Times New Roman" w:hAnsi="Times New Roman" w:cs="Times New Roman"/>
          <w:sz w:val="24"/>
          <w:szCs w:val="24"/>
        </w:rPr>
        <w:t>”</w:t>
      </w:r>
      <w:r w:rsidR="009A57DD" w:rsidRPr="00B373C0">
        <w:rPr>
          <w:rFonts w:ascii="Times New Roman" w:hAnsi="Times New Roman" w:cs="Times New Roman"/>
          <w:sz w:val="24"/>
          <w:szCs w:val="24"/>
        </w:rPr>
        <w:t xml:space="preserve"> (Kumar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2013). </w:t>
      </w:r>
      <w:r w:rsidR="00640435" w:rsidRPr="00B373C0">
        <w:rPr>
          <w:rFonts w:ascii="Times New Roman" w:hAnsi="Times New Roman" w:cs="Times New Roman"/>
          <w:sz w:val="24"/>
          <w:szCs w:val="24"/>
        </w:rPr>
        <w:t xml:space="preserve">It is also </w:t>
      </w:r>
      <w:r w:rsidR="0099497C">
        <w:rPr>
          <w:rFonts w:ascii="Times New Roman" w:hAnsi="Times New Roman" w:cs="Times New Roman"/>
          <w:sz w:val="24"/>
          <w:szCs w:val="24"/>
        </w:rPr>
        <w:t xml:space="preserve">a </w:t>
      </w:r>
      <w:r w:rsidR="00640435" w:rsidRPr="00B373C0">
        <w:rPr>
          <w:rFonts w:ascii="Times New Roman" w:hAnsi="Times New Roman" w:cs="Times New Roman"/>
          <w:sz w:val="24"/>
          <w:szCs w:val="24"/>
        </w:rPr>
        <w:t xml:space="preserve">good source of iodine which is useful in the treatment of simple </w:t>
      </w:r>
      <w:proofErr w:type="spellStart"/>
      <w:r w:rsidR="00640435" w:rsidRPr="00B373C0">
        <w:rPr>
          <w:rFonts w:ascii="Times New Roman" w:hAnsi="Times New Roman" w:cs="Times New Roman"/>
          <w:sz w:val="24"/>
          <w:szCs w:val="24"/>
        </w:rPr>
        <w:t>goiter</w:t>
      </w:r>
      <w:proofErr w:type="spellEnd"/>
      <w:r w:rsidR="00640435" w:rsidRPr="00B373C0">
        <w:rPr>
          <w:rFonts w:ascii="Times New Roman" w:hAnsi="Times New Roman" w:cs="Times New Roman"/>
          <w:sz w:val="24"/>
          <w:szCs w:val="24"/>
        </w:rPr>
        <w:t>.</w:t>
      </w:r>
      <w:r w:rsidR="00B21DED" w:rsidRPr="00B373C0">
        <w:rPr>
          <w:rFonts w:ascii="Times New Roman" w:hAnsi="Times New Roman" w:cs="Times New Roman"/>
          <w:sz w:val="24"/>
          <w:szCs w:val="24"/>
        </w:rPr>
        <w:t xml:space="preserve"> </w:t>
      </w:r>
      <w:r w:rsidR="002B358E" w:rsidRPr="00B373C0">
        <w:rPr>
          <w:rFonts w:ascii="Times New Roman" w:hAnsi="Times New Roman" w:cs="Times New Roman"/>
          <w:sz w:val="24"/>
          <w:szCs w:val="24"/>
        </w:rPr>
        <w:t>The sucking insect pests i.e., aphids, leafhoppers, whiteflies, thrips and mite</w:t>
      </w:r>
      <w:r w:rsidR="0099497C">
        <w:rPr>
          <w:rFonts w:ascii="Times New Roman" w:hAnsi="Times New Roman" w:cs="Times New Roman"/>
          <w:sz w:val="24"/>
          <w:szCs w:val="24"/>
        </w:rPr>
        <w:t>s</w:t>
      </w:r>
      <w:r w:rsidR="002B358E" w:rsidRPr="00B373C0">
        <w:rPr>
          <w:rFonts w:ascii="Times New Roman" w:hAnsi="Times New Roman" w:cs="Times New Roman"/>
          <w:sz w:val="24"/>
          <w:szCs w:val="24"/>
        </w:rPr>
        <w:t xml:space="preserve"> attacking okra caused 17.46 per cent yield loss and failure to control them at </w:t>
      </w:r>
      <w:r w:rsidR="0099497C">
        <w:rPr>
          <w:rFonts w:ascii="Times New Roman" w:hAnsi="Times New Roman" w:cs="Times New Roman"/>
          <w:sz w:val="24"/>
          <w:szCs w:val="24"/>
        </w:rPr>
        <w:t xml:space="preserve">the </w:t>
      </w:r>
      <w:r w:rsidR="002B358E" w:rsidRPr="00B373C0">
        <w:rPr>
          <w:rFonts w:ascii="Times New Roman" w:hAnsi="Times New Roman" w:cs="Times New Roman"/>
          <w:sz w:val="24"/>
          <w:szCs w:val="24"/>
        </w:rPr>
        <w:t xml:space="preserve">initial stages </w:t>
      </w:r>
      <w:r w:rsidR="0099497C">
        <w:rPr>
          <w:rFonts w:ascii="Times New Roman" w:hAnsi="Times New Roman" w:cs="Times New Roman"/>
          <w:sz w:val="24"/>
          <w:szCs w:val="24"/>
        </w:rPr>
        <w:t xml:space="preserve">which </w:t>
      </w:r>
      <w:r w:rsidR="002B358E" w:rsidRPr="00B373C0">
        <w:rPr>
          <w:rFonts w:ascii="Times New Roman" w:hAnsi="Times New Roman" w:cs="Times New Roman"/>
          <w:sz w:val="24"/>
          <w:szCs w:val="24"/>
        </w:rPr>
        <w:t xml:space="preserve">caused 54.04 per cent yield loss (Chaudhary and </w:t>
      </w:r>
      <w:proofErr w:type="spellStart"/>
      <w:r w:rsidR="002B358E" w:rsidRPr="00B373C0">
        <w:rPr>
          <w:rFonts w:ascii="Times New Roman" w:hAnsi="Times New Roman" w:cs="Times New Roman"/>
          <w:sz w:val="24"/>
          <w:szCs w:val="24"/>
        </w:rPr>
        <w:t>Daderch</w:t>
      </w:r>
      <w:proofErr w:type="spellEnd"/>
      <w:r w:rsidR="002B358E" w:rsidRPr="00B373C0">
        <w:rPr>
          <w:rFonts w:ascii="Times New Roman" w:hAnsi="Times New Roman" w:cs="Times New Roman"/>
          <w:sz w:val="24"/>
          <w:szCs w:val="24"/>
        </w:rPr>
        <w:t xml:space="preserve">, 1989; </w:t>
      </w:r>
      <w:proofErr w:type="spellStart"/>
      <w:r w:rsidR="002B358E" w:rsidRPr="00B373C0">
        <w:rPr>
          <w:rFonts w:ascii="Times New Roman" w:hAnsi="Times New Roman" w:cs="Times New Roman"/>
          <w:sz w:val="24"/>
          <w:szCs w:val="24"/>
        </w:rPr>
        <w:t>Anitha</w:t>
      </w:r>
      <w:proofErr w:type="spellEnd"/>
      <w:r w:rsidR="002B358E" w:rsidRPr="00B373C0">
        <w:rPr>
          <w:rFonts w:ascii="Times New Roman" w:hAnsi="Times New Roman" w:cs="Times New Roman"/>
          <w:sz w:val="24"/>
          <w:szCs w:val="24"/>
        </w:rPr>
        <w:t xml:space="preserve"> and </w:t>
      </w:r>
      <w:proofErr w:type="spellStart"/>
      <w:r w:rsidR="002B358E" w:rsidRPr="00B373C0">
        <w:rPr>
          <w:rFonts w:ascii="Times New Roman" w:hAnsi="Times New Roman" w:cs="Times New Roman"/>
          <w:sz w:val="24"/>
          <w:szCs w:val="24"/>
        </w:rPr>
        <w:t>Nandihali</w:t>
      </w:r>
      <w:proofErr w:type="spellEnd"/>
      <w:r w:rsidR="002B358E" w:rsidRPr="00B373C0">
        <w:rPr>
          <w:rFonts w:ascii="Times New Roman" w:hAnsi="Times New Roman" w:cs="Times New Roman"/>
          <w:sz w:val="24"/>
          <w:szCs w:val="24"/>
        </w:rPr>
        <w:t xml:space="preserve">, 2008a). </w:t>
      </w:r>
      <w:r w:rsidR="0099497C">
        <w:rPr>
          <w:rFonts w:ascii="Times New Roman" w:hAnsi="Times New Roman" w:cs="Times New Roman"/>
          <w:sz w:val="24"/>
          <w:szCs w:val="24"/>
        </w:rPr>
        <w:t>The o</w:t>
      </w:r>
      <w:r w:rsidR="009A57DD" w:rsidRPr="00B373C0">
        <w:rPr>
          <w:rFonts w:ascii="Times New Roman" w:hAnsi="Times New Roman" w:cs="Times New Roman"/>
          <w:sz w:val="24"/>
          <w:szCs w:val="24"/>
        </w:rPr>
        <w:t xml:space="preserve">kra crop attacked with eleven insect pest species have been recorded in Gujarat and among these, leafhopper is the destructive pest of okra when </w:t>
      </w:r>
      <w:r w:rsidR="0099497C">
        <w:rPr>
          <w:rFonts w:ascii="Times New Roman" w:hAnsi="Times New Roman" w:cs="Times New Roman"/>
          <w:sz w:val="24"/>
          <w:szCs w:val="24"/>
        </w:rPr>
        <w:t xml:space="preserve">it occurs </w:t>
      </w:r>
      <w:r w:rsidR="009A57DD" w:rsidRPr="00B373C0">
        <w:rPr>
          <w:rFonts w:ascii="Times New Roman" w:hAnsi="Times New Roman" w:cs="Times New Roman"/>
          <w:sz w:val="24"/>
          <w:szCs w:val="24"/>
        </w:rPr>
        <w:t xml:space="preserve">in </w:t>
      </w:r>
      <w:r w:rsidR="0099497C">
        <w:rPr>
          <w:rFonts w:ascii="Times New Roman" w:hAnsi="Times New Roman" w:cs="Times New Roman"/>
          <w:sz w:val="24"/>
          <w:szCs w:val="24"/>
        </w:rPr>
        <w:t xml:space="preserve">the </w:t>
      </w:r>
      <w:r w:rsidR="009A57DD" w:rsidRPr="00B373C0">
        <w:rPr>
          <w:rFonts w:ascii="Times New Roman" w:hAnsi="Times New Roman" w:cs="Times New Roman"/>
          <w:sz w:val="24"/>
          <w:szCs w:val="24"/>
        </w:rPr>
        <w:t>early seedling stage (</w:t>
      </w:r>
      <w:proofErr w:type="spellStart"/>
      <w:r w:rsidR="009A57DD" w:rsidRPr="00B373C0">
        <w:rPr>
          <w:rFonts w:ascii="Times New Roman" w:hAnsi="Times New Roman" w:cs="Times New Roman"/>
          <w:sz w:val="24"/>
          <w:szCs w:val="24"/>
        </w:rPr>
        <w:t>Dabhi</w:t>
      </w:r>
      <w:proofErr w:type="spellEnd"/>
      <w:r w:rsidR="009A57DD" w:rsidRPr="00B373C0">
        <w:rPr>
          <w:rFonts w:ascii="Times New Roman" w:hAnsi="Times New Roman" w:cs="Times New Roman"/>
          <w:sz w:val="24"/>
          <w:szCs w:val="24"/>
        </w:rPr>
        <w:t xml:space="preserve"> and </w:t>
      </w:r>
      <w:proofErr w:type="spellStart"/>
      <w:r w:rsidR="009A57DD" w:rsidRPr="00B373C0">
        <w:rPr>
          <w:rFonts w:ascii="Times New Roman" w:hAnsi="Times New Roman" w:cs="Times New Roman"/>
          <w:sz w:val="24"/>
          <w:szCs w:val="24"/>
        </w:rPr>
        <w:t>Koshiya</w:t>
      </w:r>
      <w:proofErr w:type="spellEnd"/>
      <w:r w:rsidR="009A57DD" w:rsidRPr="00B373C0">
        <w:rPr>
          <w:rFonts w:ascii="Times New Roman" w:hAnsi="Times New Roman" w:cs="Times New Roman"/>
          <w:sz w:val="24"/>
          <w:szCs w:val="24"/>
        </w:rPr>
        <w:t>, 2014).</w:t>
      </w:r>
      <w:r w:rsidR="002B358E" w:rsidRPr="00B373C0">
        <w:rPr>
          <w:rFonts w:ascii="Times New Roman" w:hAnsi="Times New Roman" w:cs="Times New Roman"/>
          <w:sz w:val="24"/>
          <w:szCs w:val="24"/>
        </w:rPr>
        <w:t xml:space="preserve"> Among the major insect pests infesting okra </w:t>
      </w:r>
      <w:r w:rsidR="0099497C">
        <w:rPr>
          <w:rFonts w:ascii="Times New Roman" w:hAnsi="Times New Roman" w:cs="Times New Roman"/>
          <w:sz w:val="24"/>
          <w:szCs w:val="24"/>
        </w:rPr>
        <w:t>are</w:t>
      </w:r>
      <w:r w:rsidR="002B358E" w:rsidRPr="00B373C0">
        <w:rPr>
          <w:rFonts w:ascii="Times New Roman" w:hAnsi="Times New Roman" w:cs="Times New Roman"/>
          <w:sz w:val="24"/>
          <w:szCs w:val="24"/>
        </w:rPr>
        <w:t xml:space="preserve"> leafhopper, shoot and fruit borer, fruit borer, leaf roller, whitefly, aphid, mealy bug, dusky cotton bug, red cotton bug and blister beetle</w:t>
      </w:r>
      <w:r w:rsidR="002B358E" w:rsidRPr="00B373C0">
        <w:t xml:space="preserve"> </w:t>
      </w:r>
      <w:r w:rsidR="002B358E" w:rsidRPr="00B373C0">
        <w:rPr>
          <w:rFonts w:ascii="Times New Roman" w:hAnsi="Times New Roman" w:cs="Times New Roman"/>
          <w:sz w:val="24"/>
          <w:szCs w:val="24"/>
        </w:rPr>
        <w:t xml:space="preserve">(Kumar </w:t>
      </w:r>
      <w:r w:rsidR="002B358E" w:rsidRPr="00B373C0">
        <w:rPr>
          <w:rFonts w:ascii="Times New Roman" w:hAnsi="Times New Roman" w:cs="Times New Roman"/>
          <w:i/>
          <w:iCs/>
          <w:sz w:val="24"/>
          <w:szCs w:val="24"/>
        </w:rPr>
        <w:t>et al</w:t>
      </w:r>
      <w:r w:rsidR="002B358E" w:rsidRPr="00B373C0">
        <w:rPr>
          <w:rFonts w:ascii="Times New Roman" w:hAnsi="Times New Roman" w:cs="Times New Roman"/>
          <w:sz w:val="24"/>
          <w:szCs w:val="24"/>
        </w:rPr>
        <w:t>. 2002).</w:t>
      </w:r>
      <w:r w:rsidR="009A57DD" w:rsidRPr="00B373C0">
        <w:rPr>
          <w:rFonts w:ascii="Times New Roman" w:hAnsi="Times New Roman" w:cs="Times New Roman"/>
          <w:sz w:val="24"/>
          <w:szCs w:val="24"/>
        </w:rPr>
        <w:t xml:space="preserve"> Okra crop was attacked by some new insect pest species </w:t>
      </w:r>
      <w:r w:rsidR="00A252C3" w:rsidRPr="00B373C0">
        <w:rPr>
          <w:rFonts w:ascii="Times New Roman" w:hAnsi="Times New Roman" w:cs="Times New Roman"/>
          <w:i/>
          <w:iCs/>
          <w:sz w:val="24"/>
          <w:szCs w:val="24"/>
        </w:rPr>
        <w:t>i.e</w:t>
      </w:r>
      <w:r w:rsidR="00A252C3" w:rsidRPr="00B373C0">
        <w:rPr>
          <w:rFonts w:ascii="Times New Roman" w:hAnsi="Times New Roman" w:cs="Times New Roman"/>
          <w:iCs/>
          <w:sz w:val="24"/>
          <w:szCs w:val="24"/>
        </w:rPr>
        <w:t>.</w:t>
      </w:r>
      <w:r w:rsidR="0099497C">
        <w:rPr>
          <w:rFonts w:ascii="Times New Roman" w:hAnsi="Times New Roman" w:cs="Times New Roman"/>
          <w:iCs/>
          <w:sz w:val="24"/>
          <w:szCs w:val="24"/>
        </w:rPr>
        <w:t>,</w:t>
      </w:r>
      <w:r w:rsidR="009A57DD" w:rsidRPr="00B373C0">
        <w:rPr>
          <w:rFonts w:ascii="Times New Roman" w:hAnsi="Times New Roman" w:cs="Times New Roman"/>
          <w:sz w:val="24"/>
          <w:szCs w:val="24"/>
        </w:rPr>
        <w:t xml:space="preserve"> beet armyworm (</w:t>
      </w:r>
      <w:r w:rsidR="009A57DD" w:rsidRPr="00B373C0">
        <w:rPr>
          <w:rFonts w:ascii="Times New Roman" w:hAnsi="Times New Roman" w:cs="Times New Roman"/>
          <w:i/>
          <w:iCs/>
          <w:sz w:val="24"/>
          <w:szCs w:val="24"/>
        </w:rPr>
        <w:t>Spodoptera exigua</w:t>
      </w:r>
      <w:r w:rsidR="009A57DD" w:rsidRPr="00B373C0">
        <w:rPr>
          <w:rFonts w:ascii="Times New Roman" w:hAnsi="Times New Roman" w:cs="Times New Roman"/>
          <w:sz w:val="24"/>
          <w:szCs w:val="24"/>
        </w:rPr>
        <w:t xml:space="preserve"> Hubner) at the early stage of </w:t>
      </w:r>
      <w:r w:rsidR="0099497C">
        <w:rPr>
          <w:rFonts w:ascii="Times New Roman" w:hAnsi="Times New Roman" w:cs="Times New Roman"/>
          <w:sz w:val="24"/>
          <w:szCs w:val="24"/>
        </w:rPr>
        <w:t xml:space="preserve">the </w:t>
      </w:r>
      <w:r w:rsidR="009A57DD" w:rsidRPr="00B373C0">
        <w:rPr>
          <w:rFonts w:ascii="Times New Roman" w:hAnsi="Times New Roman" w:cs="Times New Roman"/>
          <w:sz w:val="24"/>
          <w:szCs w:val="24"/>
        </w:rPr>
        <w:t xml:space="preserve">crop in middle Gujarat (Pathan </w:t>
      </w:r>
      <w:r w:rsidR="009A57DD" w:rsidRPr="00B373C0">
        <w:rPr>
          <w:rFonts w:ascii="Times New Roman" w:hAnsi="Times New Roman" w:cs="Times New Roman"/>
          <w:i/>
          <w:iCs/>
          <w:sz w:val="24"/>
          <w:szCs w:val="24"/>
        </w:rPr>
        <w:t>et al</w:t>
      </w:r>
      <w:r w:rsidR="00A252C3" w:rsidRPr="00B373C0">
        <w:rPr>
          <w:rFonts w:ascii="Times New Roman" w:hAnsi="Times New Roman" w:cs="Times New Roman"/>
          <w:i/>
          <w:iCs/>
          <w:sz w:val="24"/>
          <w:szCs w:val="24"/>
        </w:rPr>
        <w:t>.</w:t>
      </w:r>
      <w:r w:rsidR="009A57DD" w:rsidRPr="00B373C0">
        <w:rPr>
          <w:rFonts w:ascii="Times New Roman" w:hAnsi="Times New Roman" w:cs="Times New Roman"/>
          <w:sz w:val="24"/>
          <w:szCs w:val="24"/>
        </w:rPr>
        <w:t xml:space="preserve">, 2018). Pathan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(2016a) recorded coccinellids, </w:t>
      </w:r>
      <w:proofErr w:type="spellStart"/>
      <w:r w:rsidR="00646D32" w:rsidRPr="00B373C0">
        <w:rPr>
          <w:rFonts w:ascii="Times New Roman" w:hAnsi="Times New Roman" w:cs="Times New Roman"/>
          <w:i/>
          <w:iCs/>
          <w:sz w:val="24"/>
          <w:szCs w:val="24"/>
        </w:rPr>
        <w:t>S</w:t>
      </w:r>
      <w:r w:rsidR="009A57DD" w:rsidRPr="00B373C0">
        <w:rPr>
          <w:rFonts w:ascii="Times New Roman" w:hAnsi="Times New Roman" w:cs="Times New Roman"/>
          <w:i/>
          <w:iCs/>
          <w:sz w:val="24"/>
          <w:szCs w:val="24"/>
        </w:rPr>
        <w:t>cymnus</w:t>
      </w:r>
      <w:proofErr w:type="spellEnd"/>
      <w:r w:rsidR="009A57DD" w:rsidRPr="00B373C0">
        <w:rPr>
          <w:rFonts w:ascii="Times New Roman" w:hAnsi="Times New Roman" w:cs="Times New Roman"/>
          <w:sz w:val="24"/>
          <w:szCs w:val="24"/>
        </w:rPr>
        <w:t xml:space="preserve"> </w:t>
      </w:r>
      <w:r w:rsidR="009A57DD" w:rsidRPr="002F616E">
        <w:rPr>
          <w:rFonts w:ascii="Times New Roman" w:hAnsi="Times New Roman" w:cs="Times New Roman"/>
          <w:i/>
          <w:iCs/>
          <w:sz w:val="24"/>
          <w:szCs w:val="24"/>
        </w:rPr>
        <w:lastRenderedPageBreak/>
        <w:t>sp</w:t>
      </w:r>
      <w:r w:rsidR="009A57DD" w:rsidRPr="00B373C0">
        <w:rPr>
          <w:rFonts w:ascii="Times New Roman" w:hAnsi="Times New Roman" w:cs="Times New Roman"/>
          <w:sz w:val="24"/>
          <w:szCs w:val="24"/>
        </w:rPr>
        <w:t>.</w:t>
      </w:r>
      <w:r w:rsidR="00646D32" w:rsidRPr="00B373C0">
        <w:rPr>
          <w:rFonts w:ascii="Times New Roman" w:hAnsi="Times New Roman" w:cs="Times New Roman"/>
          <w:sz w:val="24"/>
          <w:szCs w:val="24"/>
        </w:rPr>
        <w:t xml:space="preserve"> </w:t>
      </w:r>
      <w:r w:rsidR="009A57DD" w:rsidRPr="00B373C0">
        <w:rPr>
          <w:rFonts w:ascii="Times New Roman" w:hAnsi="Times New Roman" w:cs="Times New Roman"/>
          <w:sz w:val="24"/>
          <w:szCs w:val="24"/>
        </w:rPr>
        <w:t>predating on red spider mite (</w:t>
      </w:r>
      <w:proofErr w:type="spellStart"/>
      <w:r w:rsidR="009A57DD" w:rsidRPr="00B373C0">
        <w:rPr>
          <w:rFonts w:ascii="Times New Roman" w:hAnsi="Times New Roman" w:cs="Times New Roman"/>
          <w:i/>
          <w:iCs/>
          <w:sz w:val="24"/>
          <w:szCs w:val="24"/>
        </w:rPr>
        <w:t>Tetranychus</w:t>
      </w:r>
      <w:proofErr w:type="spellEnd"/>
      <w:r w:rsidR="00A252C3" w:rsidRPr="00B373C0">
        <w:rPr>
          <w:rFonts w:ascii="Times New Roman" w:hAnsi="Times New Roman" w:cs="Times New Roman"/>
          <w:i/>
          <w:iCs/>
          <w:sz w:val="24"/>
          <w:szCs w:val="24"/>
        </w:rPr>
        <w:t xml:space="preserve"> </w:t>
      </w:r>
      <w:proofErr w:type="spellStart"/>
      <w:r w:rsidR="009A57DD" w:rsidRPr="00B373C0">
        <w:rPr>
          <w:rFonts w:ascii="Times New Roman" w:hAnsi="Times New Roman" w:cs="Times New Roman"/>
          <w:i/>
          <w:iCs/>
          <w:sz w:val="24"/>
          <w:szCs w:val="24"/>
        </w:rPr>
        <w:t>urticae</w:t>
      </w:r>
      <w:proofErr w:type="spellEnd"/>
      <w:r w:rsidR="00A252C3" w:rsidRPr="00B373C0">
        <w:rPr>
          <w:rFonts w:ascii="Times New Roman" w:hAnsi="Times New Roman" w:cs="Times New Roman"/>
          <w:sz w:val="24"/>
          <w:szCs w:val="24"/>
        </w:rPr>
        <w:t>) infesting okra. S</w:t>
      </w:r>
      <w:r w:rsidR="00646D32" w:rsidRPr="00B373C0">
        <w:rPr>
          <w:rFonts w:ascii="Times New Roman" w:hAnsi="Times New Roman" w:cs="Times New Roman"/>
          <w:sz w:val="24"/>
          <w:szCs w:val="24"/>
        </w:rPr>
        <w:t xml:space="preserve">eed </w:t>
      </w:r>
      <w:r w:rsidR="009A57DD" w:rsidRPr="00B373C0">
        <w:rPr>
          <w:rFonts w:ascii="Times New Roman" w:hAnsi="Times New Roman" w:cs="Times New Roman"/>
          <w:sz w:val="24"/>
          <w:szCs w:val="24"/>
        </w:rPr>
        <w:t xml:space="preserve">beetle, </w:t>
      </w:r>
      <w:proofErr w:type="spellStart"/>
      <w:r w:rsidR="009A57DD" w:rsidRPr="00B373C0">
        <w:rPr>
          <w:rFonts w:ascii="Times New Roman" w:hAnsi="Times New Roman" w:cs="Times New Roman"/>
          <w:i/>
          <w:iCs/>
          <w:sz w:val="24"/>
          <w:szCs w:val="24"/>
        </w:rPr>
        <w:t>Spermophagus</w:t>
      </w:r>
      <w:proofErr w:type="spellEnd"/>
      <w:r w:rsidR="009A57DD" w:rsidRPr="00B373C0">
        <w:rPr>
          <w:rFonts w:ascii="Times New Roman" w:hAnsi="Times New Roman" w:cs="Times New Roman"/>
          <w:sz w:val="24"/>
          <w:szCs w:val="24"/>
        </w:rPr>
        <w:t xml:space="preserve"> sp. recorded in okra under storage condition</w:t>
      </w:r>
      <w:r w:rsidR="0099497C">
        <w:rPr>
          <w:rFonts w:ascii="Times New Roman" w:hAnsi="Times New Roman" w:cs="Times New Roman"/>
          <w:sz w:val="24"/>
          <w:szCs w:val="24"/>
        </w:rPr>
        <w:t>s</w:t>
      </w:r>
      <w:r w:rsidR="009A57DD" w:rsidRPr="00B373C0">
        <w:rPr>
          <w:rFonts w:ascii="Times New Roman" w:hAnsi="Times New Roman" w:cs="Times New Roman"/>
          <w:sz w:val="24"/>
          <w:szCs w:val="24"/>
        </w:rPr>
        <w:t xml:space="preserve"> (Pathan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2016b)</w:t>
      </w:r>
      <w:r w:rsidR="00A252C3" w:rsidRPr="00B373C0">
        <w:rPr>
          <w:rFonts w:ascii="Times New Roman" w:hAnsi="Times New Roman" w:cs="Times New Roman"/>
          <w:sz w:val="24"/>
          <w:szCs w:val="24"/>
        </w:rPr>
        <w:t xml:space="preserve"> that cause significant loss</w:t>
      </w:r>
      <w:r w:rsidR="009A57DD" w:rsidRPr="00B373C0">
        <w:rPr>
          <w:rFonts w:ascii="Times New Roman" w:hAnsi="Times New Roman" w:cs="Times New Roman"/>
          <w:sz w:val="24"/>
          <w:szCs w:val="24"/>
        </w:rPr>
        <w:t xml:space="preserve">. </w:t>
      </w:r>
      <w:r w:rsidR="00640435" w:rsidRPr="00B373C0">
        <w:rPr>
          <w:rFonts w:ascii="Times New Roman" w:hAnsi="Times New Roman" w:cs="Times New Roman"/>
          <w:sz w:val="24"/>
          <w:szCs w:val="24"/>
        </w:rPr>
        <w:t>Okra is the most suitable host for the survival and feeding</w:t>
      </w:r>
      <w:r w:rsidR="00646D32" w:rsidRPr="00B373C0">
        <w:rPr>
          <w:rFonts w:ascii="Times New Roman" w:hAnsi="Times New Roman" w:cs="Times New Roman"/>
          <w:sz w:val="24"/>
          <w:szCs w:val="24"/>
        </w:rPr>
        <w:t xml:space="preserve"> </w:t>
      </w:r>
      <w:r w:rsidR="0099497C">
        <w:rPr>
          <w:rFonts w:ascii="Times New Roman" w:hAnsi="Times New Roman" w:cs="Times New Roman"/>
          <w:sz w:val="24"/>
          <w:szCs w:val="24"/>
        </w:rPr>
        <w:t>of the</w:t>
      </w:r>
      <w:r w:rsidR="00646D32" w:rsidRPr="00B373C0">
        <w:rPr>
          <w:rFonts w:ascii="Times New Roman" w:hAnsi="Times New Roman" w:cs="Times New Roman"/>
          <w:sz w:val="24"/>
          <w:szCs w:val="24"/>
        </w:rPr>
        <w:t xml:space="preserve"> </w:t>
      </w:r>
      <w:r w:rsidR="00640435" w:rsidRPr="00B373C0">
        <w:rPr>
          <w:rFonts w:ascii="Times New Roman" w:hAnsi="Times New Roman" w:cs="Times New Roman"/>
          <w:sz w:val="24"/>
          <w:szCs w:val="24"/>
        </w:rPr>
        <w:t xml:space="preserve">leafhopper. Furthermore, </w:t>
      </w:r>
      <w:r>
        <w:rPr>
          <w:rFonts w:ascii="Times New Roman" w:hAnsi="Times New Roman" w:cs="Times New Roman"/>
          <w:sz w:val="24"/>
          <w:szCs w:val="24"/>
        </w:rPr>
        <w:t>“</w:t>
      </w:r>
      <w:r w:rsidR="00640435" w:rsidRPr="00B373C0">
        <w:rPr>
          <w:rFonts w:ascii="Times New Roman" w:hAnsi="Times New Roman" w:cs="Times New Roman"/>
          <w:sz w:val="24"/>
          <w:szCs w:val="24"/>
        </w:rPr>
        <w:t>leafhopper attack caused a reduction of 49.8% and 45.1% in plant height and numbers of leaves</w:t>
      </w:r>
      <w:r w:rsidR="00A252C3" w:rsidRPr="00B373C0">
        <w:rPr>
          <w:rFonts w:ascii="Times New Roman" w:hAnsi="Times New Roman" w:cs="Times New Roman"/>
          <w:sz w:val="24"/>
          <w:szCs w:val="24"/>
        </w:rPr>
        <w:t>,</w:t>
      </w:r>
      <w:r w:rsidR="00640435" w:rsidRPr="00B373C0">
        <w:rPr>
          <w:rFonts w:ascii="Times New Roman" w:hAnsi="Times New Roman" w:cs="Times New Roman"/>
          <w:sz w:val="24"/>
          <w:szCs w:val="24"/>
        </w:rPr>
        <w:t xml:space="preserve"> respectively</w:t>
      </w:r>
      <w:r>
        <w:rPr>
          <w:rFonts w:ascii="Times New Roman" w:hAnsi="Times New Roman" w:cs="Times New Roman"/>
          <w:sz w:val="24"/>
          <w:szCs w:val="24"/>
        </w:rPr>
        <w:t>”</w:t>
      </w:r>
      <w:r w:rsidR="00640435" w:rsidRPr="00B373C0">
        <w:rPr>
          <w:rFonts w:ascii="Times New Roman" w:hAnsi="Times New Roman" w:cs="Times New Roman"/>
          <w:sz w:val="24"/>
          <w:szCs w:val="24"/>
        </w:rPr>
        <w:t xml:space="preserve"> (</w:t>
      </w:r>
      <w:proofErr w:type="spellStart"/>
      <w:r w:rsidR="00640435" w:rsidRPr="00B373C0">
        <w:rPr>
          <w:rFonts w:ascii="Times New Roman" w:hAnsi="Times New Roman" w:cs="Times New Roman"/>
          <w:sz w:val="24"/>
          <w:szCs w:val="24"/>
        </w:rPr>
        <w:t>Hmdanay</w:t>
      </w:r>
      <w:proofErr w:type="spellEnd"/>
      <w:r w:rsidR="00B21DED" w:rsidRPr="00B373C0">
        <w:rPr>
          <w:rFonts w:ascii="Times New Roman" w:hAnsi="Times New Roman" w:cs="Times New Roman"/>
          <w:sz w:val="24"/>
          <w:szCs w:val="24"/>
        </w:rPr>
        <w:t xml:space="preserve"> </w:t>
      </w:r>
      <w:r w:rsidR="00640435" w:rsidRPr="00B373C0">
        <w:rPr>
          <w:rFonts w:ascii="Times New Roman" w:hAnsi="Times New Roman" w:cs="Times New Roman"/>
          <w:i/>
          <w:iCs/>
          <w:sz w:val="24"/>
          <w:szCs w:val="24"/>
        </w:rPr>
        <w:t>et al.</w:t>
      </w:r>
      <w:r w:rsidR="0099497C">
        <w:rPr>
          <w:rFonts w:ascii="Times New Roman" w:hAnsi="Times New Roman" w:cs="Times New Roman"/>
          <w:i/>
          <w:iCs/>
          <w:sz w:val="24"/>
          <w:szCs w:val="24"/>
        </w:rPr>
        <w:t>,</w:t>
      </w:r>
      <w:r w:rsidR="00640435" w:rsidRPr="00B373C0">
        <w:rPr>
          <w:rFonts w:ascii="Times New Roman" w:hAnsi="Times New Roman" w:cs="Times New Roman"/>
          <w:sz w:val="24"/>
          <w:szCs w:val="24"/>
        </w:rPr>
        <w:t xml:space="preserve"> 2017).</w:t>
      </w:r>
      <w:r w:rsidR="00177325" w:rsidRPr="00B373C0">
        <w:rPr>
          <w:rFonts w:ascii="Times New Roman" w:hAnsi="Times New Roman" w:cs="Times New Roman"/>
          <w:sz w:val="24"/>
          <w:szCs w:val="24"/>
        </w:rPr>
        <w:t xml:space="preserve"> The incidence of leafhopper commenced in the first week of March (10</w:t>
      </w:r>
      <w:r w:rsidR="00177325" w:rsidRPr="00B373C0">
        <w:rPr>
          <w:rFonts w:ascii="Times New Roman" w:hAnsi="Times New Roman" w:cs="Times New Roman"/>
          <w:sz w:val="24"/>
          <w:szCs w:val="24"/>
          <w:vertAlign w:val="superscript"/>
        </w:rPr>
        <w:t>th</w:t>
      </w:r>
      <w:r w:rsidR="00177325" w:rsidRPr="00B373C0">
        <w:rPr>
          <w:rFonts w:ascii="Times New Roman" w:hAnsi="Times New Roman" w:cs="Times New Roman"/>
          <w:sz w:val="24"/>
          <w:szCs w:val="24"/>
        </w:rPr>
        <w:t xml:space="preserve"> SMW) and continued up to </w:t>
      </w:r>
      <w:r w:rsidR="0099497C">
        <w:rPr>
          <w:rFonts w:ascii="Times New Roman" w:hAnsi="Times New Roman" w:cs="Times New Roman"/>
          <w:sz w:val="24"/>
          <w:szCs w:val="24"/>
        </w:rPr>
        <w:t xml:space="preserve">the </w:t>
      </w:r>
      <w:r w:rsidR="00177325" w:rsidRPr="00B373C0">
        <w:rPr>
          <w:rFonts w:ascii="Times New Roman" w:hAnsi="Times New Roman" w:cs="Times New Roman"/>
          <w:sz w:val="24"/>
          <w:szCs w:val="24"/>
        </w:rPr>
        <w:t>removal of crop in the 4</w:t>
      </w:r>
      <w:r w:rsidR="00177325" w:rsidRPr="00B373C0">
        <w:rPr>
          <w:rFonts w:ascii="Times New Roman" w:hAnsi="Times New Roman" w:cs="Times New Roman"/>
          <w:sz w:val="24"/>
          <w:szCs w:val="24"/>
          <w:vertAlign w:val="superscript"/>
        </w:rPr>
        <w:t>th</w:t>
      </w:r>
      <w:r w:rsidR="00177325" w:rsidRPr="00B373C0">
        <w:rPr>
          <w:rFonts w:ascii="Times New Roman" w:hAnsi="Times New Roman" w:cs="Times New Roman"/>
          <w:sz w:val="24"/>
          <w:szCs w:val="24"/>
        </w:rPr>
        <w:t xml:space="preserve"> week of May (21</w:t>
      </w:r>
      <w:r w:rsidR="00177325" w:rsidRPr="00B373C0">
        <w:rPr>
          <w:rFonts w:ascii="Times New Roman" w:hAnsi="Times New Roman" w:cs="Times New Roman"/>
          <w:sz w:val="24"/>
          <w:szCs w:val="24"/>
          <w:vertAlign w:val="superscript"/>
        </w:rPr>
        <w:t>st</w:t>
      </w:r>
      <w:r w:rsidR="00177325" w:rsidRPr="00B373C0">
        <w:rPr>
          <w:rFonts w:ascii="Times New Roman" w:hAnsi="Times New Roman" w:cs="Times New Roman"/>
          <w:sz w:val="24"/>
          <w:szCs w:val="24"/>
        </w:rPr>
        <w:t xml:space="preserve"> SMW) during summer 2023</w:t>
      </w:r>
      <w:r w:rsidR="007A6FA0" w:rsidRPr="00B373C0">
        <w:rPr>
          <w:rFonts w:ascii="Times New Roman" w:hAnsi="Times New Roman" w:cs="Times New Roman"/>
          <w:sz w:val="24"/>
          <w:szCs w:val="24"/>
        </w:rPr>
        <w:t xml:space="preserve"> (Patel </w:t>
      </w:r>
      <w:r w:rsidR="007A6FA0" w:rsidRPr="00B373C0">
        <w:rPr>
          <w:rFonts w:ascii="Times New Roman" w:hAnsi="Times New Roman" w:cs="Times New Roman"/>
          <w:i/>
          <w:iCs/>
          <w:sz w:val="24"/>
          <w:szCs w:val="24"/>
        </w:rPr>
        <w:t>et al</w:t>
      </w:r>
      <w:r w:rsidR="007A6FA0" w:rsidRPr="00B373C0">
        <w:rPr>
          <w:rFonts w:ascii="Times New Roman" w:hAnsi="Times New Roman" w:cs="Times New Roman"/>
          <w:sz w:val="24"/>
          <w:szCs w:val="24"/>
        </w:rPr>
        <w:t>, 2024</w:t>
      </w:r>
      <w:r w:rsidR="00E82E0A" w:rsidRPr="00B373C0">
        <w:rPr>
          <w:rFonts w:ascii="Times New Roman" w:hAnsi="Times New Roman" w:cs="Times New Roman"/>
          <w:sz w:val="24"/>
          <w:szCs w:val="24"/>
        </w:rPr>
        <w:t xml:space="preserve">a; Patel </w:t>
      </w:r>
      <w:r w:rsidR="00E82E0A" w:rsidRPr="00B373C0">
        <w:rPr>
          <w:rFonts w:ascii="Times New Roman" w:hAnsi="Times New Roman" w:cs="Times New Roman"/>
          <w:i/>
          <w:iCs/>
          <w:sz w:val="24"/>
          <w:szCs w:val="24"/>
        </w:rPr>
        <w:t>et al</w:t>
      </w:r>
      <w:r w:rsidR="00E82E0A" w:rsidRPr="00B373C0">
        <w:rPr>
          <w:rFonts w:ascii="Times New Roman" w:hAnsi="Times New Roman" w:cs="Times New Roman"/>
          <w:sz w:val="24"/>
          <w:szCs w:val="24"/>
        </w:rPr>
        <w:t>, 2024b)</w:t>
      </w:r>
      <w:r w:rsidR="00646D32" w:rsidRPr="00B373C0">
        <w:rPr>
          <w:rFonts w:ascii="Times New Roman" w:hAnsi="Times New Roman" w:cs="Times New Roman"/>
          <w:sz w:val="24"/>
          <w:szCs w:val="24"/>
        </w:rPr>
        <w:t>.</w:t>
      </w:r>
      <w:r w:rsidR="00897FC5" w:rsidRPr="00B373C0">
        <w:rPr>
          <w:rFonts w:ascii="Times New Roman" w:hAnsi="Times New Roman" w:cs="Times New Roman"/>
          <w:sz w:val="24"/>
          <w:szCs w:val="24"/>
        </w:rPr>
        <w:t xml:space="preserve"> When it is concerned f</w:t>
      </w:r>
      <w:r w:rsidR="0099497C">
        <w:rPr>
          <w:rFonts w:ascii="Times New Roman" w:hAnsi="Times New Roman" w:cs="Times New Roman"/>
          <w:sz w:val="24"/>
          <w:szCs w:val="24"/>
        </w:rPr>
        <w:t>rom</w:t>
      </w:r>
      <w:r w:rsidR="00897FC5" w:rsidRPr="00B373C0">
        <w:rPr>
          <w:rFonts w:ascii="Times New Roman" w:hAnsi="Times New Roman" w:cs="Times New Roman"/>
          <w:sz w:val="24"/>
          <w:szCs w:val="24"/>
        </w:rPr>
        <w:t xml:space="preserve"> health point of view as well as for the export purpose to the other country, it is also important to reduce the level of residues of insecticide in okra fruits (Pathan </w:t>
      </w:r>
      <w:r w:rsidR="00897FC5" w:rsidRPr="00B373C0">
        <w:rPr>
          <w:rFonts w:ascii="Times New Roman" w:hAnsi="Times New Roman" w:cs="Times New Roman"/>
          <w:i/>
          <w:iCs/>
          <w:sz w:val="24"/>
          <w:szCs w:val="24"/>
        </w:rPr>
        <w:t>et al</w:t>
      </w:r>
      <w:r w:rsidR="00897FC5" w:rsidRPr="00B373C0">
        <w:rPr>
          <w:rFonts w:ascii="Times New Roman" w:hAnsi="Times New Roman" w:cs="Times New Roman"/>
          <w:sz w:val="24"/>
          <w:szCs w:val="24"/>
        </w:rPr>
        <w:t xml:space="preserve">., 2017a and Pathan </w:t>
      </w:r>
      <w:r w:rsidR="00897FC5" w:rsidRPr="00B373C0">
        <w:rPr>
          <w:rFonts w:ascii="Times New Roman" w:hAnsi="Times New Roman" w:cs="Times New Roman"/>
          <w:i/>
          <w:iCs/>
          <w:sz w:val="24"/>
          <w:szCs w:val="24"/>
        </w:rPr>
        <w:t>et al</w:t>
      </w:r>
      <w:r w:rsidR="00897FC5" w:rsidRPr="00B373C0">
        <w:rPr>
          <w:rFonts w:ascii="Times New Roman" w:hAnsi="Times New Roman" w:cs="Times New Roman"/>
          <w:sz w:val="24"/>
          <w:szCs w:val="24"/>
        </w:rPr>
        <w:t xml:space="preserve">., 2017b). </w:t>
      </w:r>
      <w:r w:rsidR="00A174C5" w:rsidRPr="00B373C0">
        <w:rPr>
          <w:rFonts w:ascii="Times New Roman" w:hAnsi="Times New Roman" w:cs="Times New Roman"/>
          <w:sz w:val="24"/>
          <w:szCs w:val="24"/>
        </w:rPr>
        <w:t xml:space="preserve">Therefore, it is important to develop alternative eco-friendly techniques such as </w:t>
      </w:r>
      <w:r w:rsidR="0099497C">
        <w:rPr>
          <w:rFonts w:ascii="Times New Roman" w:hAnsi="Times New Roman" w:cs="Times New Roman"/>
          <w:sz w:val="24"/>
          <w:szCs w:val="24"/>
        </w:rPr>
        <w:t xml:space="preserve">the </w:t>
      </w:r>
      <w:r w:rsidR="00A174C5" w:rsidRPr="00B373C0">
        <w:rPr>
          <w:rFonts w:ascii="Times New Roman" w:hAnsi="Times New Roman" w:cs="Times New Roman"/>
          <w:sz w:val="24"/>
          <w:szCs w:val="24"/>
        </w:rPr>
        <w:t>use of bio pesticides that can prevent other environmental hazard</w:t>
      </w:r>
      <w:r w:rsidR="0099497C">
        <w:rPr>
          <w:rFonts w:ascii="Times New Roman" w:hAnsi="Times New Roman" w:cs="Times New Roman"/>
          <w:sz w:val="24"/>
          <w:szCs w:val="24"/>
        </w:rPr>
        <w:t>s</w:t>
      </w:r>
      <w:r w:rsidR="00A174C5" w:rsidRPr="00B373C0">
        <w:rPr>
          <w:rFonts w:ascii="Times New Roman" w:hAnsi="Times New Roman" w:cs="Times New Roman"/>
          <w:sz w:val="24"/>
          <w:szCs w:val="24"/>
        </w:rPr>
        <w:t xml:space="preserve">.  </w:t>
      </w:r>
    </w:p>
    <w:p w14:paraId="543B3CC3" w14:textId="77777777" w:rsidR="006A7C64" w:rsidRPr="00B373C0" w:rsidRDefault="00A4239D" w:rsidP="00A4239D">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Material and Methods</w:t>
      </w:r>
    </w:p>
    <w:p w14:paraId="281EA4D9" w14:textId="20120B03" w:rsidR="002F0BAB" w:rsidRPr="00B373C0" w:rsidRDefault="002F0BAB" w:rsidP="002F0BAB">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The experiment was conducted during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summer </w:t>
      </w:r>
      <w:r>
        <w:rPr>
          <w:rFonts w:ascii="Times New Roman" w:hAnsi="Times New Roman" w:cs="Times New Roman"/>
          <w:sz w:val="24"/>
          <w:szCs w:val="24"/>
        </w:rPr>
        <w:t xml:space="preserve">of </w:t>
      </w:r>
      <w:r w:rsidRPr="00B373C0">
        <w:rPr>
          <w:rFonts w:ascii="Times New Roman" w:hAnsi="Times New Roman" w:cs="Times New Roman"/>
          <w:sz w:val="24"/>
          <w:szCs w:val="24"/>
        </w:rPr>
        <w:t xml:space="preserve">2023 at </w:t>
      </w:r>
      <w:r>
        <w:rPr>
          <w:rFonts w:ascii="Times New Roman" w:hAnsi="Times New Roman" w:cs="Times New Roman"/>
          <w:sz w:val="24"/>
          <w:szCs w:val="24"/>
        </w:rPr>
        <w:t xml:space="preserve">the </w:t>
      </w:r>
      <w:r w:rsidRPr="00B373C0">
        <w:rPr>
          <w:rFonts w:ascii="Times New Roman" w:eastAsia="Times New Roman" w:hAnsi="Times New Roman" w:cs="Times New Roman"/>
          <w:kern w:val="0"/>
          <w:sz w:val="24"/>
          <w:szCs w:val="24"/>
          <w:lang w:bidi="ar-SA"/>
        </w:rPr>
        <w:t xml:space="preserve">Centre for Vegetable Research, </w:t>
      </w:r>
      <w:proofErr w:type="spellStart"/>
      <w:r w:rsidRPr="00B373C0">
        <w:rPr>
          <w:rFonts w:ascii="Times New Roman" w:eastAsia="Times New Roman" w:hAnsi="Times New Roman" w:cs="Times New Roman"/>
          <w:kern w:val="0"/>
          <w:sz w:val="24"/>
          <w:szCs w:val="24"/>
          <w:lang w:bidi="ar-SA"/>
        </w:rPr>
        <w:t>C</w:t>
      </w:r>
      <w:r>
        <w:rPr>
          <w:rFonts w:ascii="Times New Roman" w:eastAsia="Times New Roman" w:hAnsi="Times New Roman" w:cs="Times New Roman"/>
          <w:kern w:val="0"/>
          <w:sz w:val="24"/>
          <w:szCs w:val="24"/>
          <w:lang w:bidi="ar-SA"/>
        </w:rPr>
        <w:t>himanbhai</w:t>
      </w:r>
      <w:proofErr w:type="spellEnd"/>
      <w:r>
        <w:rPr>
          <w:rFonts w:ascii="Times New Roman" w:eastAsia="Times New Roman" w:hAnsi="Times New Roman" w:cs="Times New Roman"/>
          <w:kern w:val="0"/>
          <w:sz w:val="24"/>
          <w:szCs w:val="24"/>
          <w:lang w:bidi="ar-SA"/>
        </w:rPr>
        <w:t xml:space="preserve"> Patel</w:t>
      </w:r>
      <w:r w:rsidRPr="00B373C0">
        <w:rPr>
          <w:rFonts w:ascii="Times New Roman" w:eastAsia="Times New Roman" w:hAnsi="Times New Roman" w:cs="Times New Roman"/>
          <w:kern w:val="0"/>
          <w:sz w:val="24"/>
          <w:szCs w:val="24"/>
          <w:lang w:bidi="ar-SA"/>
        </w:rPr>
        <w:t xml:space="preserve"> College of Agriculture, </w:t>
      </w:r>
      <w:proofErr w:type="spellStart"/>
      <w:r w:rsidRPr="00B373C0">
        <w:rPr>
          <w:rFonts w:ascii="Times New Roman" w:hAnsi="Times New Roman" w:cs="Times New Roman"/>
          <w:bCs/>
          <w:sz w:val="24"/>
          <w:szCs w:val="24"/>
        </w:rPr>
        <w:t>Sardarkrushinagar</w:t>
      </w:r>
      <w:proofErr w:type="spellEnd"/>
      <w:r w:rsidRPr="00B373C0">
        <w:rPr>
          <w:rFonts w:ascii="Times New Roman" w:hAnsi="Times New Roman" w:cs="Times New Roman"/>
          <w:bCs/>
          <w:sz w:val="24"/>
          <w:szCs w:val="24"/>
        </w:rPr>
        <w:t xml:space="preserve"> </w:t>
      </w:r>
      <w:proofErr w:type="spellStart"/>
      <w:r w:rsidRPr="00B373C0">
        <w:rPr>
          <w:rFonts w:ascii="Times New Roman" w:hAnsi="Times New Roman" w:cs="Times New Roman"/>
          <w:bCs/>
          <w:sz w:val="24"/>
          <w:szCs w:val="24"/>
        </w:rPr>
        <w:t>Dantiwada</w:t>
      </w:r>
      <w:proofErr w:type="spellEnd"/>
      <w:r w:rsidRPr="00B373C0">
        <w:rPr>
          <w:rFonts w:ascii="Times New Roman" w:hAnsi="Times New Roman" w:cs="Times New Roman"/>
          <w:bCs/>
          <w:sz w:val="24"/>
          <w:szCs w:val="24"/>
        </w:rPr>
        <w:t xml:space="preserve"> Agricultural University, </w:t>
      </w:r>
      <w:proofErr w:type="spellStart"/>
      <w:r w:rsidRPr="00B373C0">
        <w:rPr>
          <w:rFonts w:ascii="Times New Roman" w:eastAsia="Times New Roman" w:hAnsi="Times New Roman" w:cs="Times New Roman"/>
          <w:kern w:val="0"/>
          <w:sz w:val="24"/>
          <w:szCs w:val="24"/>
          <w:lang w:bidi="ar-SA"/>
        </w:rPr>
        <w:t>Sardarkrushinagar</w:t>
      </w:r>
      <w:proofErr w:type="spellEnd"/>
      <w:r w:rsidRPr="00B373C0">
        <w:rPr>
          <w:rFonts w:ascii="Times New Roman" w:eastAsia="Times New Roman" w:hAnsi="Times New Roman" w:cs="Times New Roman"/>
          <w:kern w:val="0"/>
          <w:sz w:val="24"/>
          <w:szCs w:val="24"/>
          <w:lang w:bidi="ar-SA"/>
        </w:rPr>
        <w:t>,</w:t>
      </w:r>
      <w:r w:rsidRPr="00B373C0">
        <w:rPr>
          <w:rFonts w:ascii="Times New Roman" w:hAnsi="Times New Roman" w:cs="Times New Roman"/>
          <w:sz w:val="24"/>
          <w:szCs w:val="24"/>
        </w:rPr>
        <w:t xml:space="preserve"> Gujarat. Okra variety GAO 5 was raised at </w:t>
      </w:r>
      <w:r>
        <w:rPr>
          <w:rFonts w:ascii="Times New Roman" w:hAnsi="Times New Roman" w:cs="Times New Roman"/>
          <w:sz w:val="24"/>
          <w:szCs w:val="24"/>
        </w:rPr>
        <w:t>a</w:t>
      </w:r>
      <w:r w:rsidRPr="00B373C0">
        <w:rPr>
          <w:rFonts w:ascii="Times New Roman" w:hAnsi="Times New Roman" w:cs="Times New Roman"/>
          <w:sz w:val="24"/>
          <w:szCs w:val="24"/>
        </w:rPr>
        <w:t xml:space="preserve"> spacing of 45 </w:t>
      </w:r>
      <w:r w:rsidR="002F616E">
        <w:rPr>
          <w:rFonts w:ascii="Times New Roman" w:hAnsi="Times New Roman" w:cs="Times New Roman"/>
          <w:sz w:val="24"/>
          <w:szCs w:val="24"/>
        </w:rPr>
        <w:t>×</w:t>
      </w:r>
      <w:r w:rsidRPr="00B373C0">
        <w:rPr>
          <w:rFonts w:ascii="Times New Roman" w:hAnsi="Times New Roman" w:cs="Times New Roman"/>
          <w:sz w:val="24"/>
          <w:szCs w:val="24"/>
        </w:rPr>
        <w:t xml:space="preserve"> 30 cm. All agronomical practices were followed to raise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okra crop. The experiment was laid out in </w:t>
      </w:r>
      <w:r>
        <w:rPr>
          <w:rFonts w:ascii="Times New Roman" w:hAnsi="Times New Roman" w:cs="Times New Roman"/>
          <w:sz w:val="24"/>
          <w:szCs w:val="24"/>
        </w:rPr>
        <w:t xml:space="preserve">a </w:t>
      </w:r>
      <w:r w:rsidRPr="00B373C0">
        <w:rPr>
          <w:rFonts w:ascii="Times New Roman" w:hAnsi="Times New Roman" w:cs="Times New Roman"/>
          <w:sz w:val="24"/>
          <w:szCs w:val="24"/>
        </w:rPr>
        <w:t>Randomized Block Design (RBD) with three replications. Seven botanicals</w:t>
      </w:r>
      <w:r>
        <w:rPr>
          <w:rFonts w:ascii="Times New Roman" w:hAnsi="Times New Roman" w:cs="Times New Roman"/>
          <w:sz w:val="24"/>
          <w:szCs w:val="24"/>
        </w:rPr>
        <w:t>,</w:t>
      </w:r>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viz</w:t>
      </w:r>
      <w:r w:rsidRPr="00B373C0">
        <w:rPr>
          <w:rFonts w:ascii="Times New Roman" w:hAnsi="Times New Roman" w:cs="Times New Roman"/>
          <w:sz w:val="24"/>
          <w:szCs w:val="24"/>
        </w:rPr>
        <w:t xml:space="preserve">., </w:t>
      </w:r>
      <w:bookmarkStart w:id="3" w:name="_Hlk169603074"/>
      <w:r w:rsidRPr="00B373C0">
        <w:rPr>
          <w:rFonts w:ascii="Times New Roman" w:hAnsi="Times New Roman" w:cs="Times New Roman"/>
          <w:sz w:val="24"/>
          <w:szCs w:val="24"/>
        </w:rPr>
        <w:t>azadirachtin 0.006</w:t>
      </w:r>
      <w:bookmarkEnd w:id="3"/>
      <w:r w:rsidRPr="00B373C0">
        <w:rPr>
          <w:rFonts w:ascii="Times New Roman" w:hAnsi="Times New Roman" w:cs="Times New Roman"/>
          <w:sz w:val="24"/>
          <w:szCs w:val="24"/>
        </w:rPr>
        <w:t xml:space="preserve"> per cent, tobacco </w:t>
      </w:r>
      <w:r>
        <w:rPr>
          <w:rFonts w:ascii="Times New Roman" w:hAnsi="Times New Roman" w:cs="Times New Roman"/>
          <w:sz w:val="24"/>
          <w:szCs w:val="24"/>
        </w:rPr>
        <w:t>(</w:t>
      </w:r>
      <w:r w:rsidRPr="00B373C0">
        <w:rPr>
          <w:rFonts w:ascii="Times New Roman" w:hAnsi="Times New Roman" w:cs="Times New Roman"/>
          <w:i/>
          <w:iCs/>
          <w:sz w:val="24"/>
          <w:szCs w:val="24"/>
        </w:rPr>
        <w:t>Nicotiana tabacum</w:t>
      </w:r>
      <w:r>
        <w:rPr>
          <w:rFonts w:ascii="Times New Roman" w:hAnsi="Times New Roman" w:cs="Times New Roman"/>
          <w:i/>
          <w:iCs/>
          <w:sz w:val="24"/>
          <w:szCs w:val="24"/>
        </w:rPr>
        <w:t>)</w:t>
      </w:r>
      <w:r w:rsidRPr="00B373C0">
        <w:rPr>
          <w:rFonts w:ascii="Times New Roman" w:hAnsi="Times New Roman" w:cs="Times New Roman"/>
          <w:sz w:val="24"/>
          <w:szCs w:val="24"/>
        </w:rPr>
        <w:t xml:space="preserve"> decoction 2 per cent, neem seed kernel extract </w:t>
      </w:r>
      <w:r>
        <w:rPr>
          <w:rFonts w:ascii="Times New Roman" w:hAnsi="Times New Roman" w:cs="Times New Roman"/>
          <w:sz w:val="24"/>
          <w:szCs w:val="24"/>
        </w:rPr>
        <w:t xml:space="preserve">(NSKE) </w:t>
      </w:r>
      <w:r w:rsidRPr="00B373C0">
        <w:rPr>
          <w:rFonts w:ascii="Times New Roman" w:hAnsi="Times New Roman" w:cs="Times New Roman"/>
          <w:sz w:val="24"/>
          <w:szCs w:val="24"/>
        </w:rPr>
        <w:t xml:space="preserve">5 per cent, </w:t>
      </w:r>
      <w:proofErr w:type="spellStart"/>
      <w:r w:rsidRPr="00BE6357">
        <w:rPr>
          <w:rFonts w:ascii="Times New Roman" w:hAnsi="Times New Roman" w:cs="Times New Roman"/>
          <w:i/>
          <w:sz w:val="24"/>
          <w:szCs w:val="24"/>
        </w:rPr>
        <w:t>Pongamia</w:t>
      </w:r>
      <w:proofErr w:type="spellEnd"/>
      <w:r w:rsidRPr="00B373C0">
        <w:rPr>
          <w:rFonts w:ascii="Times New Roman" w:hAnsi="Times New Roman" w:cs="Times New Roman"/>
          <w:sz w:val="24"/>
          <w:szCs w:val="24"/>
        </w:rPr>
        <w:t xml:space="preserve"> oil 1 per cent, </w:t>
      </w:r>
      <w:proofErr w:type="spellStart"/>
      <w:r w:rsidRPr="002F0BAB">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w:t>
      </w:r>
      <w:r w:rsidR="002F616E">
        <w:rPr>
          <w:rFonts w:ascii="Times New Roman" w:hAnsi="Times New Roman" w:cs="Times New Roman"/>
          <w:sz w:val="24"/>
          <w:szCs w:val="24"/>
        </w:rPr>
        <w:t>(</w:t>
      </w:r>
      <w:proofErr w:type="spellStart"/>
      <w:r w:rsidR="002F616E" w:rsidRPr="002F616E">
        <w:rPr>
          <w:rFonts w:ascii="Times New Roman" w:hAnsi="Times New Roman" w:cs="Times New Roman"/>
          <w:i/>
          <w:iCs/>
          <w:sz w:val="24"/>
          <w:szCs w:val="24"/>
        </w:rPr>
        <w:t>Ipomea</w:t>
      </w:r>
      <w:proofErr w:type="spellEnd"/>
      <w:r w:rsidR="002F616E" w:rsidRPr="002F616E">
        <w:rPr>
          <w:rFonts w:ascii="Times New Roman" w:hAnsi="Times New Roman" w:cs="Times New Roman"/>
          <w:i/>
          <w:iCs/>
          <w:sz w:val="24"/>
          <w:szCs w:val="24"/>
        </w:rPr>
        <w:t xml:space="preserve"> </w:t>
      </w:r>
      <w:r w:rsidR="002F616E" w:rsidRPr="002F616E">
        <w:rPr>
          <w:rFonts w:ascii="Times New Roman" w:hAnsi="Times New Roman" w:cs="Times New Roman"/>
          <w:sz w:val="24"/>
          <w:szCs w:val="24"/>
        </w:rPr>
        <w:t>sp.</w:t>
      </w:r>
      <w:r w:rsidR="002F616E">
        <w:rPr>
          <w:rFonts w:ascii="Times New Roman" w:hAnsi="Times New Roman" w:cs="Times New Roman"/>
          <w:sz w:val="24"/>
          <w:szCs w:val="24"/>
        </w:rPr>
        <w:t xml:space="preserve">) </w:t>
      </w:r>
      <w:r w:rsidRPr="00B373C0">
        <w:rPr>
          <w:rFonts w:ascii="Times New Roman" w:hAnsi="Times New Roman" w:cs="Times New Roman"/>
          <w:sz w:val="24"/>
          <w:szCs w:val="24"/>
        </w:rPr>
        <w:t xml:space="preserve">leaf extract 10 per cent, custard apple </w:t>
      </w:r>
      <w:r>
        <w:rPr>
          <w:rFonts w:ascii="Times New Roman" w:hAnsi="Times New Roman" w:cs="Times New Roman"/>
          <w:sz w:val="24"/>
          <w:szCs w:val="24"/>
        </w:rPr>
        <w:t>(</w:t>
      </w:r>
      <w:r w:rsidRPr="002F0BAB">
        <w:rPr>
          <w:rFonts w:ascii="Times New Roman" w:hAnsi="Times New Roman" w:cs="Times New Roman"/>
          <w:i/>
          <w:iCs/>
          <w:sz w:val="24"/>
          <w:szCs w:val="24"/>
        </w:rPr>
        <w:t>Annona reticulata</w:t>
      </w:r>
      <w:r>
        <w:rPr>
          <w:rFonts w:ascii="Times New Roman" w:hAnsi="Times New Roman" w:cs="Times New Roman"/>
          <w:sz w:val="24"/>
          <w:szCs w:val="24"/>
        </w:rPr>
        <w:t xml:space="preserve">) </w:t>
      </w:r>
      <w:r w:rsidRPr="00B373C0">
        <w:rPr>
          <w:rFonts w:ascii="Times New Roman" w:hAnsi="Times New Roman" w:cs="Times New Roman"/>
          <w:sz w:val="24"/>
          <w:szCs w:val="24"/>
        </w:rPr>
        <w:t xml:space="preserve">leaf extract 10 per cent and </w:t>
      </w:r>
      <w:r w:rsidRPr="00BE6357">
        <w:rPr>
          <w:rFonts w:ascii="Times New Roman" w:hAnsi="Times New Roman" w:cs="Times New Roman"/>
          <w:i/>
          <w:sz w:val="24"/>
          <w:szCs w:val="24"/>
        </w:rPr>
        <w:t>Lantana</w:t>
      </w:r>
      <w:r w:rsidRPr="00B373C0">
        <w:rPr>
          <w:rFonts w:ascii="Times New Roman" w:hAnsi="Times New Roman" w:cs="Times New Roman"/>
          <w:sz w:val="24"/>
          <w:szCs w:val="24"/>
        </w:rPr>
        <w:t xml:space="preserve"> leaf extract 10 per cent</w:t>
      </w:r>
      <w:r>
        <w:rPr>
          <w:rFonts w:ascii="Times New Roman" w:hAnsi="Times New Roman" w:cs="Times New Roman"/>
          <w:sz w:val="24"/>
          <w:szCs w:val="24"/>
        </w:rPr>
        <w:t>,</w:t>
      </w:r>
      <w:r w:rsidRPr="00B373C0">
        <w:rPr>
          <w:rFonts w:ascii="Times New Roman" w:hAnsi="Times New Roman" w:cs="Times New Roman"/>
          <w:sz w:val="24"/>
          <w:szCs w:val="24"/>
        </w:rPr>
        <w:t xml:space="preserve"> were evaluated for their efficacy against leafhopper.</w:t>
      </w:r>
    </w:p>
    <w:p w14:paraId="69CBE850" w14:textId="1CE48327" w:rsidR="002F0BAB" w:rsidRPr="00B373C0" w:rsidRDefault="002F0BAB" w:rsidP="002F0BAB">
      <w:pPr>
        <w:spacing w:after="0" w:line="360" w:lineRule="auto"/>
        <w:ind w:firstLine="720"/>
        <w:jc w:val="both"/>
        <w:rPr>
          <w:rFonts w:ascii="Times New Roman" w:hAnsi="Times New Roman" w:cs="Times New Roman"/>
          <w:bCs/>
          <w:sz w:val="24"/>
          <w:szCs w:val="24"/>
        </w:rPr>
      </w:pPr>
      <w:r w:rsidRPr="00B373C0">
        <w:rPr>
          <w:rFonts w:ascii="Times New Roman" w:hAnsi="Times New Roman" w:cs="Times New Roman"/>
          <w:sz w:val="24"/>
          <w:szCs w:val="24"/>
        </w:rPr>
        <w:t xml:space="preserve">The first spray was applied on the appearance of leafhopper and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subsequent two sprays were applied at </w:t>
      </w:r>
      <w:r>
        <w:rPr>
          <w:rFonts w:ascii="Times New Roman" w:hAnsi="Times New Roman" w:cs="Times New Roman"/>
          <w:sz w:val="24"/>
          <w:szCs w:val="24"/>
        </w:rPr>
        <w:t>10</w:t>
      </w:r>
      <w:r w:rsidR="00A30395">
        <w:rPr>
          <w:rFonts w:ascii="Times New Roman" w:hAnsi="Times New Roman" w:cs="Times New Roman"/>
          <w:sz w:val="24"/>
          <w:szCs w:val="24"/>
        </w:rPr>
        <w:t xml:space="preserve"> </w:t>
      </w:r>
      <w:r>
        <w:rPr>
          <w:rFonts w:ascii="Times New Roman" w:hAnsi="Times New Roman" w:cs="Times New Roman"/>
          <w:sz w:val="24"/>
          <w:szCs w:val="24"/>
        </w:rPr>
        <w:t>day</w:t>
      </w:r>
      <w:r w:rsidR="00A30395">
        <w:rPr>
          <w:rFonts w:ascii="Times New Roman" w:hAnsi="Times New Roman" w:cs="Times New Roman"/>
          <w:sz w:val="24"/>
          <w:szCs w:val="24"/>
        </w:rPr>
        <w:t>s</w:t>
      </w:r>
      <w:r w:rsidRPr="00B373C0">
        <w:rPr>
          <w:rFonts w:ascii="Times New Roman" w:hAnsi="Times New Roman" w:cs="Times New Roman"/>
          <w:sz w:val="24"/>
          <w:szCs w:val="24"/>
        </w:rPr>
        <w:t xml:space="preserve"> </w:t>
      </w:r>
      <w:r>
        <w:rPr>
          <w:rFonts w:ascii="Times New Roman" w:hAnsi="Times New Roman" w:cs="Times New Roman"/>
          <w:sz w:val="24"/>
          <w:szCs w:val="24"/>
        </w:rPr>
        <w:t>interval</w:t>
      </w:r>
      <w:r w:rsidRPr="00B373C0">
        <w:rPr>
          <w:rFonts w:ascii="Times New Roman" w:hAnsi="Times New Roman" w:cs="Times New Roman"/>
          <w:sz w:val="24"/>
          <w:szCs w:val="24"/>
        </w:rPr>
        <w:t xml:space="preserve">. </w:t>
      </w:r>
      <w:r>
        <w:rPr>
          <w:rFonts w:ascii="Times New Roman" w:hAnsi="Times New Roman" w:cs="Times New Roman"/>
          <w:sz w:val="24"/>
          <w:szCs w:val="24"/>
        </w:rPr>
        <w:t>Treatment-wise</w:t>
      </w:r>
      <w:r w:rsidRPr="00B373C0">
        <w:rPr>
          <w:rFonts w:ascii="Times New Roman" w:hAnsi="Times New Roman" w:cs="Times New Roman"/>
          <w:sz w:val="24"/>
          <w:szCs w:val="24"/>
        </w:rPr>
        <w:t xml:space="preserve"> application of botanicals was made by using </w:t>
      </w:r>
      <w:r>
        <w:rPr>
          <w:rFonts w:ascii="Times New Roman" w:hAnsi="Times New Roman" w:cs="Times New Roman"/>
          <w:sz w:val="24"/>
          <w:szCs w:val="24"/>
        </w:rPr>
        <w:t>a high-volume</w:t>
      </w:r>
      <w:r w:rsidRPr="00B373C0">
        <w:rPr>
          <w:rFonts w:ascii="Times New Roman" w:hAnsi="Times New Roman" w:cs="Times New Roman"/>
          <w:sz w:val="24"/>
          <w:szCs w:val="24"/>
        </w:rPr>
        <w:t xml:space="preserve"> knapsack sprayer, fitted with </w:t>
      </w:r>
      <w:r>
        <w:rPr>
          <w:rFonts w:ascii="Times New Roman" w:hAnsi="Times New Roman" w:cs="Times New Roman"/>
          <w:sz w:val="24"/>
          <w:szCs w:val="24"/>
        </w:rPr>
        <w:t xml:space="preserve">a </w:t>
      </w:r>
      <w:r w:rsidRPr="00B373C0">
        <w:rPr>
          <w:rFonts w:ascii="Times New Roman" w:hAnsi="Times New Roman" w:cs="Times New Roman"/>
          <w:sz w:val="24"/>
          <w:szCs w:val="24"/>
        </w:rPr>
        <w:t xml:space="preserve">hollow cone nozzle, with </w:t>
      </w:r>
      <w:r>
        <w:rPr>
          <w:rFonts w:ascii="Times New Roman" w:hAnsi="Times New Roman" w:cs="Times New Roman"/>
          <w:sz w:val="24"/>
          <w:szCs w:val="24"/>
        </w:rPr>
        <w:t xml:space="preserve">the </w:t>
      </w:r>
      <w:r w:rsidRPr="00B373C0">
        <w:rPr>
          <w:rFonts w:ascii="Times New Roman" w:hAnsi="Times New Roman" w:cs="Times New Roman"/>
          <w:sz w:val="24"/>
          <w:szCs w:val="24"/>
        </w:rPr>
        <w:t>required concentration</w:t>
      </w:r>
      <w:r>
        <w:rPr>
          <w:rFonts w:ascii="Times New Roman" w:hAnsi="Times New Roman" w:cs="Times New Roman"/>
          <w:sz w:val="24"/>
          <w:szCs w:val="24"/>
        </w:rPr>
        <w:t xml:space="preserve"> as per treatment details</w:t>
      </w:r>
      <w:r w:rsidRPr="00B373C0">
        <w:rPr>
          <w:rFonts w:ascii="Times New Roman" w:hAnsi="Times New Roman" w:cs="Times New Roman"/>
          <w:sz w:val="24"/>
          <w:szCs w:val="24"/>
        </w:rPr>
        <w:t xml:space="preserve">. To record observations on leafhopper population, ten plants were randomly selected from each net plot area. </w:t>
      </w:r>
      <w:r w:rsidRPr="00B373C0">
        <w:rPr>
          <w:rFonts w:ascii="Times New Roman" w:hAnsi="Times New Roman" w:cs="Times New Roman"/>
          <w:bCs/>
          <w:sz w:val="24"/>
          <w:szCs w:val="24"/>
        </w:rPr>
        <w:t xml:space="preserve">From each selected plant, one leaf each from </w:t>
      </w:r>
      <w:r>
        <w:rPr>
          <w:rFonts w:ascii="Times New Roman" w:hAnsi="Times New Roman" w:cs="Times New Roman"/>
          <w:bCs/>
          <w:sz w:val="24"/>
          <w:szCs w:val="24"/>
        </w:rPr>
        <w:t xml:space="preserve">the </w:t>
      </w:r>
      <w:r w:rsidRPr="00B373C0">
        <w:rPr>
          <w:rFonts w:ascii="Times New Roman" w:hAnsi="Times New Roman" w:cs="Times New Roman"/>
          <w:bCs/>
          <w:sz w:val="24"/>
          <w:szCs w:val="24"/>
        </w:rPr>
        <w:t xml:space="preserve">top, middle and lower canopy was observed and the number of leafhoppers </w:t>
      </w:r>
      <w:r>
        <w:rPr>
          <w:rFonts w:ascii="Times New Roman" w:hAnsi="Times New Roman" w:cs="Times New Roman"/>
          <w:bCs/>
          <w:sz w:val="24"/>
          <w:szCs w:val="24"/>
        </w:rPr>
        <w:t>was</w:t>
      </w:r>
      <w:r w:rsidRPr="00B373C0">
        <w:rPr>
          <w:rFonts w:ascii="Times New Roman" w:hAnsi="Times New Roman" w:cs="Times New Roman"/>
          <w:bCs/>
          <w:sz w:val="24"/>
          <w:szCs w:val="24"/>
        </w:rPr>
        <w:t xml:space="preserve"> counted</w:t>
      </w:r>
      <w:r w:rsidRPr="00B373C0">
        <w:rPr>
          <w:rFonts w:ascii="Times New Roman" w:hAnsi="Times New Roman" w:cs="Times New Roman"/>
          <w:sz w:val="24"/>
          <w:szCs w:val="24"/>
        </w:rPr>
        <w:t xml:space="preserve"> before spray as well as 3, 7 and 9 days after each spray. </w:t>
      </w:r>
      <w:r>
        <w:rPr>
          <w:rFonts w:ascii="Times New Roman" w:hAnsi="Times New Roman" w:cs="Times New Roman"/>
          <w:sz w:val="24"/>
          <w:szCs w:val="24"/>
        </w:rPr>
        <w:t>Picking</w:t>
      </w:r>
      <w:r w:rsidRPr="00B373C0">
        <w:rPr>
          <w:rFonts w:ascii="Times New Roman" w:hAnsi="Times New Roman" w:cs="Times New Roman"/>
          <w:sz w:val="24"/>
          <w:szCs w:val="24"/>
        </w:rPr>
        <w:t xml:space="preserve"> wise yield was recorded and converted into kg per ha. The data obtained were </w:t>
      </w:r>
      <w:proofErr w:type="spellStart"/>
      <w:r w:rsidRPr="00B373C0">
        <w:rPr>
          <w:rFonts w:ascii="Times New Roman" w:hAnsi="Times New Roman" w:cs="Times New Roman"/>
          <w:sz w:val="24"/>
          <w:szCs w:val="24"/>
        </w:rPr>
        <w:t>analyzed</w:t>
      </w:r>
      <w:proofErr w:type="spellEnd"/>
      <w:r w:rsidRPr="00B373C0">
        <w:rPr>
          <w:rFonts w:ascii="Times New Roman" w:hAnsi="Times New Roman" w:cs="Times New Roman"/>
          <w:sz w:val="24"/>
          <w:szCs w:val="24"/>
        </w:rPr>
        <w:t xml:space="preserve"> by following standard statistical technique </w:t>
      </w:r>
      <w:r w:rsidRPr="00B373C0">
        <w:rPr>
          <w:rFonts w:ascii="Times New Roman" w:hAnsi="Times New Roman" w:cs="Times New Roman"/>
          <w:bCs/>
          <w:sz w:val="24"/>
          <w:szCs w:val="24"/>
        </w:rPr>
        <w:t>(Steel and Torrie, 1980). Increase in yield over control, avoidable losses</w:t>
      </w:r>
      <w:r>
        <w:rPr>
          <w:rFonts w:ascii="Times New Roman" w:hAnsi="Times New Roman" w:cs="Times New Roman"/>
          <w:bCs/>
          <w:sz w:val="24"/>
          <w:szCs w:val="24"/>
        </w:rPr>
        <w:t>,</w:t>
      </w:r>
      <w:r w:rsidRPr="00B373C0">
        <w:rPr>
          <w:rFonts w:ascii="Times New Roman" w:hAnsi="Times New Roman" w:cs="Times New Roman"/>
          <w:bCs/>
          <w:sz w:val="24"/>
          <w:szCs w:val="24"/>
        </w:rPr>
        <w:t xml:space="preserve"> and economics were worked out.</w:t>
      </w:r>
    </w:p>
    <w:p w14:paraId="4E9C2EB6" w14:textId="77777777" w:rsidR="002F0BAB" w:rsidRPr="00B373C0" w:rsidRDefault="002F0BAB" w:rsidP="002F0BAB">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Results and Discussion</w:t>
      </w:r>
    </w:p>
    <w:p w14:paraId="58B8DA4D" w14:textId="77777777" w:rsidR="002F0BAB" w:rsidRPr="00B373C0" w:rsidRDefault="002F0BAB" w:rsidP="002F0BAB">
      <w:pPr>
        <w:tabs>
          <w:tab w:val="left" w:pos="540"/>
        </w:tabs>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First spray</w:t>
      </w:r>
    </w:p>
    <w:p w14:paraId="469BA22D" w14:textId="77777777" w:rsidR="002F0BAB" w:rsidRPr="00B373C0" w:rsidRDefault="002F0BAB" w:rsidP="002F0BAB">
      <w:pPr>
        <w:tabs>
          <w:tab w:val="left" w:pos="540"/>
        </w:tabs>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lastRenderedPageBreak/>
        <w:tab/>
        <w:t xml:space="preserve">The data on periodical observation of leafhopper population are presented in Table 1. Before the first spray, the differences among the treatments for leafhopper population were </w:t>
      </w:r>
      <w:r>
        <w:rPr>
          <w:rFonts w:ascii="Times New Roman" w:hAnsi="Times New Roman" w:cs="Times New Roman"/>
          <w:sz w:val="24"/>
          <w:szCs w:val="24"/>
        </w:rPr>
        <w:t>non-significant</w:t>
      </w:r>
      <w:r w:rsidRPr="00B373C0">
        <w:rPr>
          <w:rFonts w:ascii="Times New Roman" w:hAnsi="Times New Roman" w:cs="Times New Roman"/>
          <w:sz w:val="24"/>
          <w:szCs w:val="24"/>
        </w:rPr>
        <w:t>, indicating that there was a uniform distribution of leafhopper population.</w:t>
      </w:r>
    </w:p>
    <w:p w14:paraId="5BA968E5" w14:textId="05883B86" w:rsidR="002F0BAB" w:rsidRPr="00B373C0" w:rsidRDefault="002F0BAB" w:rsidP="002F0BAB">
      <w:pPr>
        <w:spacing w:after="0" w:line="360" w:lineRule="auto"/>
        <w:ind w:right="11"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Data on pooled over period indicated that the treatment of azadirachtin @ 0.006 per cent and tobacco decoction @ 2 per cent to be most effective and recorded the lowest leafhopper population (3.70 and 4.12 /leaf) respectively and it was at par with neem seed kernel extract @ 5 per cent (4.47/leaf) thus, all these treatments were found most effective than the rest of treatment. It was followed by </w:t>
      </w:r>
      <w:proofErr w:type="spellStart"/>
      <w:r w:rsidRPr="00BE6357">
        <w:rPr>
          <w:rFonts w:ascii="Times New Roman" w:hAnsi="Times New Roman" w:cs="Times New Roman"/>
          <w:i/>
          <w:sz w:val="24"/>
          <w:szCs w:val="24"/>
        </w:rPr>
        <w:t>Pongamia</w:t>
      </w:r>
      <w:proofErr w:type="spellEnd"/>
      <w:r w:rsidRPr="00B373C0">
        <w:rPr>
          <w:rFonts w:ascii="Times New Roman" w:hAnsi="Times New Roman" w:cs="Times New Roman"/>
          <w:sz w:val="24"/>
          <w:szCs w:val="24"/>
        </w:rPr>
        <w:t xml:space="preserve"> oil @ 1 per cent (5.31/leaf), </w:t>
      </w:r>
      <w:proofErr w:type="spellStart"/>
      <w:r>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 @ 10 per cent (5.40/leaf) and custard apple leaf extract @ 10 per cent (5.60/leaf), </w:t>
      </w:r>
      <w:r>
        <w:rPr>
          <w:rFonts w:ascii="Times New Roman" w:hAnsi="Times New Roman" w:cs="Times New Roman"/>
          <w:sz w:val="24"/>
          <w:szCs w:val="24"/>
        </w:rPr>
        <w:t xml:space="preserve">which </w:t>
      </w:r>
      <w:r w:rsidRPr="00B373C0">
        <w:rPr>
          <w:rFonts w:ascii="Times New Roman" w:hAnsi="Times New Roman" w:cs="Times New Roman"/>
          <w:sz w:val="24"/>
          <w:szCs w:val="24"/>
        </w:rPr>
        <w:t xml:space="preserve">were next nearly similar in order of their effectiveness. While treatment of leaf extract @ 10 per cent (6.84/leaf) was found least effective in </w:t>
      </w:r>
      <w:r>
        <w:rPr>
          <w:rFonts w:ascii="Times New Roman" w:hAnsi="Times New Roman" w:cs="Times New Roman"/>
          <w:sz w:val="24"/>
          <w:szCs w:val="24"/>
        </w:rPr>
        <w:t xml:space="preserve">the </w:t>
      </w:r>
      <w:r w:rsidRPr="00B373C0">
        <w:rPr>
          <w:rFonts w:ascii="Times New Roman" w:hAnsi="Times New Roman" w:cs="Times New Roman"/>
          <w:sz w:val="24"/>
          <w:szCs w:val="24"/>
        </w:rPr>
        <w:t>reduction of leafhopper population</w:t>
      </w:r>
      <w:r>
        <w:rPr>
          <w:rFonts w:ascii="Times New Roman" w:hAnsi="Times New Roman" w:cs="Times New Roman"/>
          <w:sz w:val="24"/>
          <w:szCs w:val="24"/>
        </w:rPr>
        <w:t>,</w:t>
      </w:r>
      <w:r w:rsidRPr="00B373C0">
        <w:rPr>
          <w:rFonts w:ascii="Times New Roman" w:hAnsi="Times New Roman" w:cs="Times New Roman"/>
          <w:sz w:val="24"/>
          <w:szCs w:val="24"/>
        </w:rPr>
        <w:t xml:space="preserve"> yet better than control (10.86/ leaf).</w:t>
      </w:r>
    </w:p>
    <w:p w14:paraId="0D29FD26" w14:textId="77777777" w:rsidR="002F0BAB" w:rsidRPr="00B373C0" w:rsidRDefault="002F0BAB" w:rsidP="002F0BAB">
      <w:pPr>
        <w:spacing w:after="0" w:line="360" w:lineRule="auto"/>
        <w:ind w:left="-284" w:right="11" w:firstLine="142"/>
        <w:jc w:val="both"/>
        <w:rPr>
          <w:rFonts w:ascii="Times New Roman" w:hAnsi="Times New Roman" w:cs="Times New Roman"/>
          <w:b/>
          <w:bCs/>
          <w:sz w:val="24"/>
          <w:szCs w:val="24"/>
        </w:rPr>
      </w:pPr>
      <w:r w:rsidRPr="00B373C0">
        <w:rPr>
          <w:rFonts w:ascii="Times New Roman" w:hAnsi="Times New Roman" w:cs="Times New Roman"/>
          <w:b/>
          <w:bCs/>
          <w:sz w:val="24"/>
          <w:szCs w:val="24"/>
        </w:rPr>
        <w:t>Second spray</w:t>
      </w:r>
    </w:p>
    <w:p w14:paraId="1EE15A1F" w14:textId="56603AAD" w:rsidR="002F0BAB" w:rsidRPr="00B373C0" w:rsidRDefault="002F0BAB" w:rsidP="002F0BAB">
      <w:pPr>
        <w:spacing w:after="0" w:line="360" w:lineRule="auto"/>
        <w:ind w:right="180" w:firstLine="540"/>
        <w:jc w:val="both"/>
        <w:rPr>
          <w:rFonts w:ascii="Times New Roman" w:hAnsi="Times New Roman" w:cs="Times New Roman"/>
          <w:sz w:val="24"/>
          <w:szCs w:val="24"/>
        </w:rPr>
      </w:pPr>
      <w:r w:rsidRPr="00B373C0">
        <w:rPr>
          <w:rFonts w:ascii="Times New Roman" w:hAnsi="Times New Roman" w:cs="Times New Roman"/>
          <w:sz w:val="24"/>
          <w:szCs w:val="24"/>
        </w:rPr>
        <w:t xml:space="preserve">The data of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pooled over periods presented in Table 2 showed that there was </w:t>
      </w:r>
      <w:r>
        <w:rPr>
          <w:rFonts w:ascii="Times New Roman" w:hAnsi="Times New Roman" w:cs="Times New Roman"/>
          <w:sz w:val="24"/>
          <w:szCs w:val="24"/>
        </w:rPr>
        <w:t xml:space="preserve">a </w:t>
      </w:r>
      <w:r w:rsidRPr="00B373C0">
        <w:rPr>
          <w:rFonts w:ascii="Times New Roman" w:hAnsi="Times New Roman" w:cs="Times New Roman"/>
          <w:sz w:val="24"/>
          <w:szCs w:val="24"/>
        </w:rPr>
        <w:t xml:space="preserve">significant difference among various </w:t>
      </w:r>
      <w:r>
        <w:rPr>
          <w:rFonts w:ascii="Times New Roman" w:hAnsi="Times New Roman" w:cs="Times New Roman"/>
          <w:sz w:val="24"/>
          <w:szCs w:val="24"/>
        </w:rPr>
        <w:t>botanical</w:t>
      </w:r>
      <w:r w:rsidRPr="00B373C0">
        <w:rPr>
          <w:rFonts w:ascii="Times New Roman" w:hAnsi="Times New Roman" w:cs="Times New Roman"/>
          <w:sz w:val="24"/>
          <w:szCs w:val="24"/>
        </w:rPr>
        <w:t xml:space="preserve"> treatments. The treatment of azadirachtin @ 0.006 per cent </w:t>
      </w:r>
      <w:r>
        <w:rPr>
          <w:rFonts w:ascii="Times New Roman" w:hAnsi="Times New Roman" w:cs="Times New Roman"/>
          <w:sz w:val="24"/>
          <w:szCs w:val="24"/>
        </w:rPr>
        <w:t xml:space="preserve">was </w:t>
      </w:r>
      <w:r w:rsidRPr="00B373C0">
        <w:rPr>
          <w:rFonts w:ascii="Times New Roman" w:hAnsi="Times New Roman" w:cs="Times New Roman"/>
          <w:sz w:val="24"/>
          <w:szCs w:val="24"/>
        </w:rPr>
        <w:t xml:space="preserve">found most effective and recorded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lowest leafhopper population (1.75/leaf) and it was at par with tobacco decoction @ 2 per cent (2.22/leaf). It was followed by neem seed kernel extract @ 5 per cent (2.49/leaf). However,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next best treatments were </w:t>
      </w:r>
      <w:proofErr w:type="spellStart"/>
      <w:r w:rsidRPr="00BE6357">
        <w:rPr>
          <w:rFonts w:ascii="Times New Roman" w:hAnsi="Times New Roman" w:cs="Times New Roman"/>
          <w:i/>
          <w:sz w:val="24"/>
          <w:szCs w:val="24"/>
        </w:rPr>
        <w:t>Pongamia</w:t>
      </w:r>
      <w:proofErr w:type="spellEnd"/>
      <w:r w:rsidRPr="00B373C0">
        <w:rPr>
          <w:rFonts w:ascii="Times New Roman" w:hAnsi="Times New Roman" w:cs="Times New Roman"/>
          <w:sz w:val="24"/>
          <w:szCs w:val="24"/>
        </w:rPr>
        <w:t xml:space="preserve"> oil @ 1 per cent (3.11 /leaf) and it was at par with </w:t>
      </w: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 @ 10 per cent (3.42/leaf). It was followed by custard apple leaf extract @ 10 per cent (3.95/leaf). However, treatment of </w:t>
      </w:r>
      <w:r w:rsidRPr="00BE6357">
        <w:rPr>
          <w:rFonts w:ascii="Times New Roman" w:hAnsi="Times New Roman" w:cs="Times New Roman"/>
          <w:i/>
          <w:sz w:val="24"/>
          <w:szCs w:val="24"/>
        </w:rPr>
        <w:t>Lantana</w:t>
      </w:r>
      <w:r w:rsidRPr="00B373C0">
        <w:rPr>
          <w:rFonts w:ascii="Times New Roman" w:hAnsi="Times New Roman" w:cs="Times New Roman"/>
          <w:sz w:val="24"/>
          <w:szCs w:val="24"/>
        </w:rPr>
        <w:t xml:space="preserve"> leaf extract @10 per cent (5.16/leaf) was found least effective in </w:t>
      </w:r>
      <w:r>
        <w:rPr>
          <w:rFonts w:ascii="Times New Roman" w:hAnsi="Times New Roman" w:cs="Times New Roman"/>
          <w:sz w:val="24"/>
          <w:szCs w:val="24"/>
        </w:rPr>
        <w:t xml:space="preserve">the </w:t>
      </w:r>
      <w:r w:rsidRPr="00B373C0">
        <w:rPr>
          <w:rFonts w:ascii="Times New Roman" w:hAnsi="Times New Roman" w:cs="Times New Roman"/>
          <w:sz w:val="24"/>
          <w:szCs w:val="24"/>
        </w:rPr>
        <w:t>reduction of leafhopper population</w:t>
      </w:r>
      <w:r>
        <w:rPr>
          <w:rFonts w:ascii="Times New Roman" w:hAnsi="Times New Roman" w:cs="Times New Roman"/>
          <w:sz w:val="24"/>
          <w:szCs w:val="24"/>
        </w:rPr>
        <w:t>;</w:t>
      </w:r>
      <w:r w:rsidRPr="00B373C0">
        <w:rPr>
          <w:rFonts w:ascii="Times New Roman" w:hAnsi="Times New Roman" w:cs="Times New Roman"/>
          <w:sz w:val="24"/>
          <w:szCs w:val="24"/>
        </w:rPr>
        <w:t xml:space="preserve"> it was found </w:t>
      </w:r>
      <w:r>
        <w:rPr>
          <w:rFonts w:ascii="Times New Roman" w:hAnsi="Times New Roman" w:cs="Times New Roman"/>
          <w:sz w:val="24"/>
          <w:szCs w:val="24"/>
        </w:rPr>
        <w:t xml:space="preserve">to be </w:t>
      </w:r>
      <w:r w:rsidRPr="00B373C0">
        <w:rPr>
          <w:rFonts w:ascii="Times New Roman" w:hAnsi="Times New Roman" w:cs="Times New Roman"/>
          <w:sz w:val="24"/>
          <w:szCs w:val="24"/>
        </w:rPr>
        <w:t xml:space="preserve">superior </w:t>
      </w:r>
      <w:r>
        <w:rPr>
          <w:rFonts w:ascii="Times New Roman" w:hAnsi="Times New Roman" w:cs="Times New Roman"/>
          <w:sz w:val="24"/>
          <w:szCs w:val="24"/>
        </w:rPr>
        <w:t>to</w:t>
      </w:r>
      <w:r w:rsidRPr="00B373C0">
        <w:rPr>
          <w:rFonts w:ascii="Times New Roman" w:hAnsi="Times New Roman" w:cs="Times New Roman"/>
          <w:sz w:val="24"/>
          <w:szCs w:val="24"/>
        </w:rPr>
        <w:t xml:space="preserve"> control (12.32/leaf).</w:t>
      </w:r>
    </w:p>
    <w:p w14:paraId="464B1D65" w14:textId="77777777" w:rsidR="002F0BAB" w:rsidRPr="00B373C0" w:rsidRDefault="002F0BAB" w:rsidP="002F0BAB">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Third spray</w:t>
      </w:r>
    </w:p>
    <w:p w14:paraId="41091BC8" w14:textId="1F86314E" w:rsidR="002F0BAB" w:rsidRPr="002F0BAB" w:rsidRDefault="002F0BAB" w:rsidP="002F0BAB">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t xml:space="preserve">The data </w:t>
      </w:r>
      <w:r>
        <w:rPr>
          <w:rFonts w:ascii="Times New Roman" w:hAnsi="Times New Roman" w:cs="Times New Roman"/>
          <w:sz w:val="24"/>
          <w:szCs w:val="24"/>
        </w:rPr>
        <w:t>from</w:t>
      </w:r>
      <w:r w:rsidRPr="00B373C0">
        <w:rPr>
          <w:rFonts w:ascii="Times New Roman" w:hAnsi="Times New Roman" w:cs="Times New Roman"/>
          <w:sz w:val="24"/>
          <w:szCs w:val="24"/>
        </w:rPr>
        <w:t xml:space="preserve"> pooled over periods presented in Table 3 showed that there was </w:t>
      </w:r>
      <w:r>
        <w:rPr>
          <w:rFonts w:ascii="Times New Roman" w:hAnsi="Times New Roman" w:cs="Times New Roman"/>
          <w:sz w:val="24"/>
          <w:szCs w:val="24"/>
        </w:rPr>
        <w:t xml:space="preserve">a </w:t>
      </w:r>
      <w:r w:rsidRPr="00B373C0">
        <w:rPr>
          <w:rFonts w:ascii="Times New Roman" w:hAnsi="Times New Roman" w:cs="Times New Roman"/>
          <w:sz w:val="24"/>
          <w:szCs w:val="24"/>
        </w:rPr>
        <w:t xml:space="preserve">significant difference among various </w:t>
      </w:r>
      <w:r>
        <w:rPr>
          <w:rFonts w:ascii="Times New Roman" w:hAnsi="Times New Roman" w:cs="Times New Roman"/>
          <w:sz w:val="24"/>
          <w:szCs w:val="24"/>
        </w:rPr>
        <w:t>botanical</w:t>
      </w:r>
      <w:r w:rsidRPr="00B373C0">
        <w:rPr>
          <w:rFonts w:ascii="Times New Roman" w:hAnsi="Times New Roman" w:cs="Times New Roman"/>
          <w:sz w:val="24"/>
          <w:szCs w:val="24"/>
        </w:rPr>
        <w:t xml:space="preserve"> treatments. The treatment of azadirachtin @ 0.006 per cent </w:t>
      </w:r>
      <w:r>
        <w:rPr>
          <w:rFonts w:ascii="Times New Roman" w:hAnsi="Times New Roman" w:cs="Times New Roman"/>
          <w:sz w:val="24"/>
          <w:szCs w:val="24"/>
        </w:rPr>
        <w:t xml:space="preserve">was </w:t>
      </w:r>
      <w:r w:rsidRPr="00B373C0">
        <w:rPr>
          <w:rFonts w:ascii="Times New Roman" w:hAnsi="Times New Roman" w:cs="Times New Roman"/>
          <w:sz w:val="24"/>
          <w:szCs w:val="24"/>
        </w:rPr>
        <w:t xml:space="preserve">found most effective and recorded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lowest leafhopper population (0.52/leaf). However,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next best treatment was the tobacco decoction @ 2 per cent (0.92/leaf) and neem seed kernel extract @ 5 per cent (1.04/leaf) were at par with each other. </w:t>
      </w:r>
      <w:r>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 @ 1 per cent (1.90/leaf) and </w:t>
      </w:r>
      <w:proofErr w:type="spellStart"/>
      <w:r w:rsidRPr="002F0BAB">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 @ 10 per cent (2.16/leaf) were at par with each other and found moderately effective to manage the leafhopper. Further</w:t>
      </w:r>
      <w:r>
        <w:rPr>
          <w:rFonts w:ascii="Times New Roman" w:hAnsi="Times New Roman" w:cs="Times New Roman"/>
          <w:sz w:val="24"/>
          <w:szCs w:val="24"/>
        </w:rPr>
        <w:t>,</w:t>
      </w:r>
      <w:r w:rsidRPr="00B373C0">
        <w:rPr>
          <w:rFonts w:ascii="Times New Roman" w:hAnsi="Times New Roman" w:cs="Times New Roman"/>
          <w:sz w:val="24"/>
          <w:szCs w:val="24"/>
        </w:rPr>
        <w:t xml:space="preserve"> it was followed by custard apple leaf extract @ 10 per cent (2.74/leaf). However, treatment of </w:t>
      </w:r>
      <w:r w:rsidRPr="002F0BAB">
        <w:rPr>
          <w:rFonts w:ascii="Times New Roman" w:hAnsi="Times New Roman" w:cs="Times New Roman"/>
          <w:sz w:val="24"/>
          <w:szCs w:val="24"/>
        </w:rPr>
        <w:t>lantana</w:t>
      </w:r>
      <w:r w:rsidRPr="00B373C0">
        <w:rPr>
          <w:rFonts w:ascii="Times New Roman" w:hAnsi="Times New Roman" w:cs="Times New Roman"/>
          <w:sz w:val="24"/>
          <w:szCs w:val="24"/>
        </w:rPr>
        <w:t xml:space="preserve"> leaf extract @10 per cent (4.21/leaf) was found least effective in </w:t>
      </w:r>
      <w:r>
        <w:rPr>
          <w:rFonts w:ascii="Times New Roman" w:hAnsi="Times New Roman" w:cs="Times New Roman"/>
          <w:sz w:val="24"/>
          <w:szCs w:val="24"/>
        </w:rPr>
        <w:t xml:space="preserve">the </w:t>
      </w:r>
      <w:r w:rsidRPr="00B373C0">
        <w:rPr>
          <w:rFonts w:ascii="Times New Roman" w:hAnsi="Times New Roman" w:cs="Times New Roman"/>
          <w:sz w:val="24"/>
          <w:szCs w:val="24"/>
        </w:rPr>
        <w:t>reduction of leafhopper population</w:t>
      </w:r>
      <w:r>
        <w:rPr>
          <w:rFonts w:ascii="Times New Roman" w:hAnsi="Times New Roman" w:cs="Times New Roman"/>
          <w:sz w:val="24"/>
          <w:szCs w:val="24"/>
        </w:rPr>
        <w:t>,</w:t>
      </w:r>
      <w:r w:rsidRPr="00B373C0">
        <w:rPr>
          <w:rFonts w:ascii="Times New Roman" w:hAnsi="Times New Roman" w:cs="Times New Roman"/>
          <w:sz w:val="24"/>
          <w:szCs w:val="24"/>
        </w:rPr>
        <w:t xml:space="preserve"> yet it’s superior </w:t>
      </w:r>
      <w:r>
        <w:rPr>
          <w:rFonts w:ascii="Times New Roman" w:hAnsi="Times New Roman" w:cs="Times New Roman"/>
          <w:sz w:val="24"/>
          <w:szCs w:val="24"/>
        </w:rPr>
        <w:t>to</w:t>
      </w:r>
      <w:r w:rsidRPr="00B373C0">
        <w:rPr>
          <w:rFonts w:ascii="Times New Roman" w:hAnsi="Times New Roman" w:cs="Times New Roman"/>
          <w:sz w:val="24"/>
          <w:szCs w:val="24"/>
        </w:rPr>
        <w:t xml:space="preserve"> control (13.12/leaf).</w:t>
      </w:r>
    </w:p>
    <w:p w14:paraId="157B98E2" w14:textId="77777777" w:rsidR="002F0BAB" w:rsidRPr="00B373C0" w:rsidRDefault="002F0BAB" w:rsidP="002F0BAB">
      <w:pPr>
        <w:spacing w:after="0" w:line="360" w:lineRule="auto"/>
        <w:ind w:right="180"/>
        <w:jc w:val="both"/>
        <w:rPr>
          <w:rFonts w:ascii="Times New Roman" w:hAnsi="Times New Roman" w:cs="Times New Roman"/>
          <w:b/>
          <w:sz w:val="24"/>
          <w:szCs w:val="24"/>
        </w:rPr>
      </w:pPr>
      <w:r w:rsidRPr="00B373C0">
        <w:rPr>
          <w:rFonts w:ascii="Times New Roman" w:hAnsi="Times New Roman" w:cs="Times New Roman"/>
          <w:b/>
          <w:sz w:val="24"/>
          <w:szCs w:val="24"/>
        </w:rPr>
        <w:t>Pooled over spray</w:t>
      </w:r>
    </w:p>
    <w:p w14:paraId="41A4C5AE" w14:textId="392D6B9A" w:rsidR="002F0BAB" w:rsidRPr="00B373C0" w:rsidRDefault="002F0BAB" w:rsidP="002F0BAB">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t>The data on pooled over sprays presented in Table 4</w:t>
      </w:r>
      <w:r>
        <w:rPr>
          <w:rFonts w:ascii="Times New Roman" w:hAnsi="Times New Roman" w:cs="Times New Roman"/>
          <w:sz w:val="24"/>
          <w:szCs w:val="24"/>
        </w:rPr>
        <w:t xml:space="preserve"> </w:t>
      </w:r>
      <w:r w:rsidRPr="00B373C0">
        <w:rPr>
          <w:rFonts w:ascii="Times New Roman" w:hAnsi="Times New Roman" w:cs="Times New Roman"/>
          <w:sz w:val="24"/>
          <w:szCs w:val="24"/>
        </w:rPr>
        <w:t xml:space="preserve">revealed that the treatment of azadirachtin @ 0.006 per cent </w:t>
      </w:r>
      <w:r>
        <w:rPr>
          <w:rFonts w:ascii="Times New Roman" w:hAnsi="Times New Roman" w:cs="Times New Roman"/>
          <w:sz w:val="24"/>
          <w:szCs w:val="24"/>
        </w:rPr>
        <w:t xml:space="preserve">was </w:t>
      </w:r>
      <w:r w:rsidRPr="00B373C0">
        <w:rPr>
          <w:rFonts w:ascii="Times New Roman" w:hAnsi="Times New Roman" w:cs="Times New Roman"/>
          <w:sz w:val="24"/>
          <w:szCs w:val="24"/>
        </w:rPr>
        <w:t xml:space="preserve">found most effective and recorded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lowest leafhopper </w:t>
      </w:r>
      <w:r w:rsidRPr="00B373C0">
        <w:rPr>
          <w:rFonts w:ascii="Times New Roman" w:hAnsi="Times New Roman" w:cs="Times New Roman"/>
          <w:sz w:val="24"/>
          <w:szCs w:val="24"/>
        </w:rPr>
        <w:lastRenderedPageBreak/>
        <w:t xml:space="preserve">population (1.81/leaf). However, </w:t>
      </w:r>
      <w:r>
        <w:rPr>
          <w:rFonts w:ascii="Times New Roman" w:hAnsi="Times New Roman" w:cs="Times New Roman"/>
          <w:sz w:val="24"/>
          <w:szCs w:val="24"/>
        </w:rPr>
        <w:t xml:space="preserve">the </w:t>
      </w:r>
      <w:r w:rsidRPr="00B373C0">
        <w:rPr>
          <w:rFonts w:ascii="Times New Roman" w:hAnsi="Times New Roman" w:cs="Times New Roman"/>
          <w:sz w:val="24"/>
          <w:szCs w:val="24"/>
        </w:rPr>
        <w:t>next best treatments</w:t>
      </w:r>
      <w:r>
        <w:rPr>
          <w:rFonts w:ascii="Times New Roman" w:hAnsi="Times New Roman" w:cs="Times New Roman"/>
          <w:sz w:val="24"/>
          <w:szCs w:val="24"/>
        </w:rPr>
        <w:t>,</w:t>
      </w:r>
      <w:r w:rsidRPr="00B373C0">
        <w:rPr>
          <w:rFonts w:ascii="Times New Roman" w:hAnsi="Times New Roman" w:cs="Times New Roman"/>
          <w:sz w:val="24"/>
          <w:szCs w:val="24"/>
        </w:rPr>
        <w:t xml:space="preserve"> tobacco decoction @ 2 per cent (2.26/leaf) and neem seed kernel extract @ 5 per cent (2.49/leaf)</w:t>
      </w:r>
      <w:r>
        <w:rPr>
          <w:rFonts w:ascii="Times New Roman" w:hAnsi="Times New Roman" w:cs="Times New Roman"/>
          <w:sz w:val="24"/>
          <w:szCs w:val="24"/>
        </w:rPr>
        <w:t>,</w:t>
      </w:r>
      <w:r w:rsidRPr="00B373C0">
        <w:rPr>
          <w:rFonts w:ascii="Times New Roman" w:hAnsi="Times New Roman" w:cs="Times New Roman"/>
          <w:sz w:val="24"/>
          <w:szCs w:val="24"/>
        </w:rPr>
        <w:t xml:space="preserve"> were at par with each other. While </w:t>
      </w:r>
      <w:proofErr w:type="spellStart"/>
      <w:r w:rsidRPr="002F0BAB">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 @ 1 per cent (3.34/leaf) and </w:t>
      </w:r>
      <w:proofErr w:type="spellStart"/>
      <w:r w:rsidRPr="002F0BAB">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 @ 10 per cent (3.58/leaf) were at par with each other. However, custard apple leaf extract @ 10 per cent (4.04/leaf) was found least effective in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reduction of </w:t>
      </w:r>
      <w:r>
        <w:rPr>
          <w:rFonts w:ascii="Times New Roman" w:hAnsi="Times New Roman" w:cs="Times New Roman"/>
          <w:sz w:val="24"/>
          <w:szCs w:val="24"/>
        </w:rPr>
        <w:t>leafhoppers</w:t>
      </w:r>
      <w:r w:rsidRPr="00B373C0">
        <w:rPr>
          <w:rFonts w:ascii="Times New Roman" w:hAnsi="Times New Roman" w:cs="Times New Roman"/>
          <w:sz w:val="24"/>
          <w:szCs w:val="24"/>
        </w:rPr>
        <w:t>. Further</w:t>
      </w:r>
      <w:r>
        <w:rPr>
          <w:rFonts w:ascii="Times New Roman" w:hAnsi="Times New Roman" w:cs="Times New Roman"/>
          <w:sz w:val="24"/>
          <w:szCs w:val="24"/>
        </w:rPr>
        <w:t>,</w:t>
      </w:r>
      <w:r w:rsidRPr="00B373C0">
        <w:rPr>
          <w:rFonts w:ascii="Times New Roman" w:hAnsi="Times New Roman" w:cs="Times New Roman"/>
          <w:sz w:val="24"/>
          <w:szCs w:val="24"/>
        </w:rPr>
        <w:t xml:space="preserve"> it was followed by </w:t>
      </w:r>
      <w:r w:rsidRPr="002F0BAB">
        <w:rPr>
          <w:rFonts w:ascii="Times New Roman" w:hAnsi="Times New Roman" w:cs="Times New Roman"/>
          <w:sz w:val="24"/>
          <w:szCs w:val="24"/>
        </w:rPr>
        <w:t>lantana</w:t>
      </w:r>
      <w:r w:rsidRPr="00B373C0">
        <w:rPr>
          <w:rFonts w:ascii="Times New Roman" w:hAnsi="Times New Roman" w:cs="Times New Roman"/>
          <w:sz w:val="24"/>
          <w:szCs w:val="24"/>
        </w:rPr>
        <w:t xml:space="preserve"> leaf extract @ 10 per cent recorded the highest leafhopper population (5.36/leaf)</w:t>
      </w:r>
      <w:r>
        <w:rPr>
          <w:rFonts w:ascii="Times New Roman" w:hAnsi="Times New Roman" w:cs="Times New Roman"/>
          <w:sz w:val="24"/>
          <w:szCs w:val="24"/>
        </w:rPr>
        <w:t>,</w:t>
      </w:r>
      <w:r w:rsidRPr="00B373C0">
        <w:rPr>
          <w:rFonts w:ascii="Times New Roman" w:hAnsi="Times New Roman" w:cs="Times New Roman"/>
          <w:sz w:val="24"/>
          <w:szCs w:val="24"/>
        </w:rPr>
        <w:t xml:space="preserve"> but yet better than </w:t>
      </w:r>
      <w:r>
        <w:rPr>
          <w:rFonts w:ascii="Times New Roman" w:hAnsi="Times New Roman" w:cs="Times New Roman"/>
          <w:sz w:val="24"/>
          <w:szCs w:val="24"/>
        </w:rPr>
        <w:t xml:space="preserve">the </w:t>
      </w:r>
      <w:r w:rsidRPr="00B373C0">
        <w:rPr>
          <w:rFonts w:ascii="Times New Roman" w:hAnsi="Times New Roman" w:cs="Times New Roman"/>
          <w:sz w:val="24"/>
          <w:szCs w:val="24"/>
        </w:rPr>
        <w:t>control</w:t>
      </w:r>
      <w:r>
        <w:rPr>
          <w:rFonts w:ascii="Times New Roman" w:hAnsi="Times New Roman" w:cs="Times New Roman"/>
          <w:sz w:val="24"/>
          <w:szCs w:val="24"/>
        </w:rPr>
        <w:t>,</w:t>
      </w:r>
      <w:r w:rsidRPr="00B373C0">
        <w:rPr>
          <w:rFonts w:ascii="Times New Roman" w:hAnsi="Times New Roman" w:cs="Times New Roman"/>
          <w:sz w:val="24"/>
          <w:szCs w:val="24"/>
        </w:rPr>
        <w:t xml:space="preserve"> which recorded 12.10 </w:t>
      </w:r>
      <w:r>
        <w:rPr>
          <w:rFonts w:ascii="Times New Roman" w:hAnsi="Times New Roman" w:cs="Times New Roman"/>
          <w:sz w:val="24"/>
          <w:szCs w:val="24"/>
        </w:rPr>
        <w:t>leafhoppers</w:t>
      </w:r>
      <w:r w:rsidRPr="00B373C0">
        <w:rPr>
          <w:rFonts w:ascii="Times New Roman" w:hAnsi="Times New Roman" w:cs="Times New Roman"/>
          <w:sz w:val="24"/>
          <w:szCs w:val="24"/>
        </w:rPr>
        <w:t xml:space="preserve"> per leaf.</w:t>
      </w:r>
    </w:p>
    <w:p w14:paraId="69408B29" w14:textId="77777777" w:rsidR="002F0BAB" w:rsidRPr="00B373C0" w:rsidRDefault="002F0BAB" w:rsidP="002F0BAB">
      <w:pPr>
        <w:spacing w:after="0" w:line="360" w:lineRule="auto"/>
        <w:jc w:val="both"/>
        <w:rPr>
          <w:rFonts w:ascii="Times New Roman" w:hAnsi="Times New Roman" w:cs="Times New Roman"/>
          <w:sz w:val="24"/>
          <w:szCs w:val="24"/>
        </w:rPr>
      </w:pPr>
      <w:r w:rsidRPr="00B373C0">
        <w:rPr>
          <w:rFonts w:ascii="Times New Roman" w:hAnsi="Times New Roman" w:cs="Times New Roman"/>
          <w:sz w:val="24"/>
          <w:szCs w:val="24"/>
        </w:rPr>
        <w:tab/>
        <w:t xml:space="preserve">In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past, Naik </w:t>
      </w:r>
      <w:r w:rsidRPr="00B373C0">
        <w:rPr>
          <w:rFonts w:ascii="Times New Roman" w:hAnsi="Times New Roman" w:cs="Times New Roman"/>
          <w:i/>
          <w:iCs/>
          <w:sz w:val="24"/>
          <w:szCs w:val="24"/>
        </w:rPr>
        <w:t>et al</w:t>
      </w:r>
      <w:r w:rsidRPr="00B373C0">
        <w:rPr>
          <w:rFonts w:ascii="Times New Roman" w:hAnsi="Times New Roman" w:cs="Times New Roman"/>
          <w:sz w:val="24"/>
          <w:szCs w:val="24"/>
        </w:rPr>
        <w:t xml:space="preserve">. (2012) found that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spray of NSKE @ 5% resulted in significantly higher </w:t>
      </w:r>
      <w:r>
        <w:rPr>
          <w:rFonts w:ascii="Times New Roman" w:hAnsi="Times New Roman" w:cs="Times New Roman"/>
          <w:sz w:val="24"/>
          <w:szCs w:val="24"/>
        </w:rPr>
        <w:t>levels</w:t>
      </w:r>
      <w:r w:rsidRPr="00B373C0">
        <w:rPr>
          <w:rFonts w:ascii="Times New Roman" w:hAnsi="Times New Roman" w:cs="Times New Roman"/>
          <w:sz w:val="24"/>
          <w:szCs w:val="24"/>
        </w:rPr>
        <w:t xml:space="preserve"> of reduction recorded (3.53 and 4.00 leafhoppers/3 leaves) at 10 DAS of first and second spray, respectively. </w:t>
      </w:r>
      <w:proofErr w:type="spellStart"/>
      <w:r w:rsidRPr="00B373C0">
        <w:rPr>
          <w:rFonts w:ascii="Times New Roman" w:hAnsi="Times New Roman" w:cs="Times New Roman"/>
          <w:sz w:val="24"/>
          <w:szCs w:val="24"/>
        </w:rPr>
        <w:t>Solangi</w:t>
      </w:r>
      <w:proofErr w:type="spellEnd"/>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et al</w:t>
      </w:r>
      <w:r w:rsidRPr="00B373C0">
        <w:rPr>
          <w:rFonts w:ascii="Times New Roman" w:hAnsi="Times New Roman" w:cs="Times New Roman"/>
          <w:sz w:val="24"/>
          <w:szCs w:val="24"/>
        </w:rPr>
        <w:t xml:space="preserve">. (2013) reported that neem powder (65.46%) and tobacco leaves (63.16%) were more effective in reducing the population of </w:t>
      </w:r>
      <w:r>
        <w:rPr>
          <w:rFonts w:ascii="Times New Roman" w:hAnsi="Times New Roman" w:cs="Times New Roman"/>
          <w:sz w:val="24"/>
          <w:szCs w:val="24"/>
        </w:rPr>
        <w:t>leafhoppers</w:t>
      </w:r>
      <w:r w:rsidRPr="00B373C0">
        <w:rPr>
          <w:rFonts w:ascii="Times New Roman" w:hAnsi="Times New Roman" w:cs="Times New Roman"/>
          <w:sz w:val="24"/>
          <w:szCs w:val="24"/>
        </w:rPr>
        <w:t xml:space="preserve">. </w:t>
      </w:r>
      <w:r w:rsidRPr="00B373C0">
        <w:rPr>
          <w:rFonts w:ascii="Times New Roman" w:hAnsi="Times New Roman" w:cs="Times New Roman"/>
          <w:sz w:val="24"/>
          <w:szCs w:val="24"/>
          <w:shd w:val="clear" w:color="auto" w:fill="FFFFFF"/>
        </w:rPr>
        <w:t xml:space="preserve">Mahmood </w:t>
      </w:r>
      <w:r w:rsidRPr="00B373C0">
        <w:rPr>
          <w:rFonts w:ascii="Times New Roman" w:hAnsi="Times New Roman" w:cs="Times New Roman"/>
          <w:i/>
          <w:iCs/>
          <w:sz w:val="24"/>
          <w:szCs w:val="24"/>
          <w:shd w:val="clear" w:color="auto" w:fill="FFFFFF"/>
        </w:rPr>
        <w:t>et al</w:t>
      </w:r>
      <w:r w:rsidRPr="00B373C0">
        <w:rPr>
          <w:rFonts w:ascii="Times New Roman" w:hAnsi="Times New Roman" w:cs="Times New Roman"/>
          <w:sz w:val="24"/>
          <w:szCs w:val="24"/>
          <w:shd w:val="clear" w:color="auto" w:fill="FFFFFF"/>
        </w:rPr>
        <w:t xml:space="preserve">. (2014) revealed that </w:t>
      </w:r>
      <w:r w:rsidRPr="00B373C0">
        <w:rPr>
          <w:rFonts w:ascii="Times New Roman" w:hAnsi="Times New Roman" w:cs="Times New Roman"/>
          <w:sz w:val="24"/>
          <w:szCs w:val="24"/>
        </w:rPr>
        <w:t xml:space="preserve">tobacco </w:t>
      </w:r>
      <w:r w:rsidRPr="00B373C0">
        <w:rPr>
          <w:rFonts w:ascii="Times New Roman" w:hAnsi="Times New Roman" w:cs="Times New Roman"/>
          <w:i/>
          <w:iCs/>
          <w:sz w:val="24"/>
          <w:szCs w:val="24"/>
        </w:rPr>
        <w:t>Nicotiana tabacum</w:t>
      </w:r>
      <w:r w:rsidRPr="00B373C0">
        <w:rPr>
          <w:rFonts w:ascii="Times New Roman" w:hAnsi="Times New Roman" w:cs="Times New Roman"/>
          <w:sz w:val="24"/>
          <w:szCs w:val="24"/>
        </w:rPr>
        <w:t xml:space="preserve"> extract reduced </w:t>
      </w:r>
      <w:r>
        <w:rPr>
          <w:rFonts w:ascii="Times New Roman" w:hAnsi="Times New Roman" w:cs="Times New Roman"/>
          <w:sz w:val="24"/>
          <w:szCs w:val="24"/>
        </w:rPr>
        <w:t xml:space="preserve">the </w:t>
      </w:r>
      <w:r w:rsidRPr="00B373C0">
        <w:rPr>
          <w:rFonts w:ascii="Times New Roman" w:hAnsi="Times New Roman" w:cs="Times New Roman"/>
          <w:sz w:val="24"/>
          <w:szCs w:val="24"/>
        </w:rPr>
        <w:t>population of leafhopper up to 0.04 (99.57%)</w:t>
      </w:r>
      <w:r>
        <w:rPr>
          <w:rFonts w:ascii="Times New Roman" w:hAnsi="Times New Roman" w:cs="Times New Roman"/>
          <w:sz w:val="24"/>
          <w:szCs w:val="24"/>
        </w:rPr>
        <w:t>,</w:t>
      </w:r>
      <w:r w:rsidRPr="00B373C0">
        <w:rPr>
          <w:rFonts w:ascii="Times New Roman" w:hAnsi="Times New Roman" w:cs="Times New Roman"/>
          <w:sz w:val="24"/>
          <w:szCs w:val="24"/>
        </w:rPr>
        <w:t xml:space="preserve"> followed by neem powder </w:t>
      </w:r>
      <w:proofErr w:type="spellStart"/>
      <w:r w:rsidRPr="00B373C0">
        <w:rPr>
          <w:rFonts w:ascii="Times New Roman" w:hAnsi="Times New Roman" w:cs="Times New Roman"/>
          <w:i/>
          <w:iCs/>
          <w:sz w:val="24"/>
          <w:szCs w:val="24"/>
        </w:rPr>
        <w:t>Azadirachta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indica</w:t>
      </w:r>
      <w:proofErr w:type="spellEnd"/>
      <w:r w:rsidRPr="00B373C0">
        <w:rPr>
          <w:rFonts w:ascii="Times New Roman" w:hAnsi="Times New Roman" w:cs="Times New Roman"/>
          <w:sz w:val="24"/>
          <w:szCs w:val="24"/>
        </w:rPr>
        <w:t xml:space="preserve"> 0.14 (98.18%). Iqbal </w:t>
      </w:r>
      <w:r w:rsidRPr="00B373C0">
        <w:rPr>
          <w:rFonts w:ascii="Times New Roman" w:hAnsi="Times New Roman" w:cs="Times New Roman"/>
          <w:i/>
          <w:iCs/>
          <w:sz w:val="24"/>
          <w:szCs w:val="24"/>
        </w:rPr>
        <w:t>et al.</w:t>
      </w:r>
      <w:r w:rsidRPr="00B373C0">
        <w:rPr>
          <w:rFonts w:ascii="Times New Roman" w:hAnsi="Times New Roman" w:cs="Times New Roman"/>
          <w:sz w:val="24"/>
          <w:szCs w:val="24"/>
        </w:rPr>
        <w:t xml:space="preserve"> (2015) observed that the neem leaf extract 5% followed by garlic leaf extract 5% significantly </w:t>
      </w:r>
      <w:r>
        <w:rPr>
          <w:rFonts w:ascii="Times New Roman" w:hAnsi="Times New Roman" w:cs="Times New Roman"/>
          <w:sz w:val="24"/>
          <w:szCs w:val="24"/>
        </w:rPr>
        <w:t>reduced</w:t>
      </w:r>
      <w:r w:rsidRPr="00B373C0">
        <w:rPr>
          <w:rFonts w:ascii="Times New Roman" w:hAnsi="Times New Roman" w:cs="Times New Roman"/>
          <w:sz w:val="24"/>
          <w:szCs w:val="24"/>
        </w:rPr>
        <w:t xml:space="preserve"> the leafhopper population (6.31 and 6.86) of leafhopper per plant, respectively. Deepika</w:t>
      </w:r>
      <w:r w:rsidRPr="00B373C0">
        <w:rPr>
          <w:rFonts w:ascii="Times New Roman" w:hAnsi="Times New Roman" w:cs="Times New Roman"/>
          <w:i/>
          <w:iCs/>
          <w:sz w:val="24"/>
          <w:szCs w:val="24"/>
        </w:rPr>
        <w:t xml:space="preserve"> et al</w:t>
      </w:r>
      <w:r w:rsidRPr="00B373C0">
        <w:rPr>
          <w:rFonts w:ascii="Times New Roman" w:hAnsi="Times New Roman" w:cs="Times New Roman"/>
          <w:sz w:val="24"/>
          <w:szCs w:val="24"/>
        </w:rPr>
        <w:t xml:space="preserve">. (2018) found that the maximum reduction of </w:t>
      </w:r>
      <w:proofErr w:type="spellStart"/>
      <w:r w:rsidRPr="00B373C0">
        <w:rPr>
          <w:rFonts w:ascii="Times New Roman" w:hAnsi="Times New Roman" w:cs="Times New Roman"/>
          <w:sz w:val="24"/>
          <w:szCs w:val="24"/>
        </w:rPr>
        <w:t>jassid</w:t>
      </w:r>
      <w:proofErr w:type="spellEnd"/>
      <w:r w:rsidRPr="00B373C0">
        <w:rPr>
          <w:rFonts w:ascii="Times New Roman" w:hAnsi="Times New Roman" w:cs="Times New Roman"/>
          <w:sz w:val="24"/>
          <w:szCs w:val="24"/>
        </w:rPr>
        <w:t xml:space="preserve"> was found in the NSKE 5% treated plots during </w:t>
      </w:r>
      <w:r>
        <w:rPr>
          <w:rFonts w:ascii="Times New Roman" w:hAnsi="Times New Roman" w:cs="Times New Roman"/>
          <w:sz w:val="24"/>
          <w:szCs w:val="24"/>
        </w:rPr>
        <w:t xml:space="preserve">the </w:t>
      </w:r>
      <w:r w:rsidRPr="00B373C0">
        <w:rPr>
          <w:rFonts w:ascii="Times New Roman" w:hAnsi="Times New Roman" w:cs="Times New Roman"/>
          <w:sz w:val="24"/>
          <w:szCs w:val="24"/>
        </w:rPr>
        <w:t>first and second spray (2.77 and 2.31 leafhopper /3leaves), respectively</w:t>
      </w:r>
      <w:r>
        <w:rPr>
          <w:rFonts w:ascii="Times New Roman" w:hAnsi="Times New Roman" w:cs="Times New Roman"/>
          <w:sz w:val="24"/>
          <w:szCs w:val="24"/>
        </w:rPr>
        <w:t>,</w:t>
      </w:r>
      <w:r w:rsidRPr="00B373C0">
        <w:rPr>
          <w:rFonts w:ascii="Times New Roman" w:hAnsi="Times New Roman" w:cs="Times New Roman"/>
          <w:sz w:val="24"/>
          <w:szCs w:val="24"/>
        </w:rPr>
        <w:t xml:space="preserve"> followed by garlic crude extract 5% (3.50 and 2.68 leafhopper/3 leaves). Devra and Kumar (2022) found that spray of azadirachtin 5000 ppm @ 1.5 ml/ l resulted in significantly higher </w:t>
      </w:r>
      <w:r>
        <w:rPr>
          <w:rFonts w:ascii="Times New Roman" w:hAnsi="Times New Roman" w:cs="Times New Roman"/>
          <w:sz w:val="24"/>
          <w:szCs w:val="24"/>
        </w:rPr>
        <w:t>levels</w:t>
      </w:r>
      <w:r w:rsidRPr="00B373C0">
        <w:rPr>
          <w:rFonts w:ascii="Times New Roman" w:hAnsi="Times New Roman" w:cs="Times New Roman"/>
          <w:sz w:val="24"/>
          <w:szCs w:val="24"/>
        </w:rPr>
        <w:t xml:space="preserve"> of reduction recorded (44.56%)</w:t>
      </w:r>
      <w:r>
        <w:rPr>
          <w:rFonts w:ascii="Times New Roman" w:hAnsi="Times New Roman" w:cs="Times New Roman"/>
          <w:sz w:val="24"/>
          <w:szCs w:val="24"/>
        </w:rPr>
        <w:t>,</w:t>
      </w:r>
      <w:r w:rsidRPr="00B373C0">
        <w:rPr>
          <w:rFonts w:ascii="Times New Roman" w:hAnsi="Times New Roman" w:cs="Times New Roman"/>
          <w:sz w:val="24"/>
          <w:szCs w:val="24"/>
        </w:rPr>
        <w:t xml:space="preserve"> followed by neem oil @ 10 ml/l (40.34%)</w:t>
      </w:r>
      <w:r>
        <w:rPr>
          <w:rFonts w:ascii="Times New Roman" w:hAnsi="Times New Roman" w:cs="Times New Roman"/>
          <w:sz w:val="24"/>
          <w:szCs w:val="24"/>
        </w:rPr>
        <w:t>,</w:t>
      </w:r>
      <w:r w:rsidRPr="00B373C0">
        <w:rPr>
          <w:rFonts w:ascii="Times New Roman" w:hAnsi="Times New Roman" w:cs="Times New Roman"/>
          <w:sz w:val="24"/>
          <w:szCs w:val="24"/>
        </w:rPr>
        <w:t xml:space="preserve"> respectively</w:t>
      </w:r>
      <w:r>
        <w:rPr>
          <w:rFonts w:ascii="Times New Roman" w:hAnsi="Times New Roman" w:cs="Times New Roman"/>
          <w:sz w:val="24"/>
          <w:szCs w:val="24"/>
        </w:rPr>
        <w:t>,</w:t>
      </w:r>
      <w:r w:rsidRPr="00B373C0">
        <w:rPr>
          <w:rFonts w:ascii="Times New Roman" w:hAnsi="Times New Roman" w:cs="Times New Roman"/>
          <w:sz w:val="24"/>
          <w:szCs w:val="24"/>
        </w:rPr>
        <w:t xml:space="preserve"> effective against leafhopper. </w:t>
      </w:r>
      <w:proofErr w:type="spellStart"/>
      <w:r w:rsidRPr="00B373C0">
        <w:rPr>
          <w:rFonts w:ascii="Times New Roman" w:hAnsi="Times New Roman" w:cs="Times New Roman"/>
          <w:sz w:val="24"/>
          <w:szCs w:val="24"/>
        </w:rPr>
        <w:t>Kekan</w:t>
      </w:r>
      <w:proofErr w:type="spellEnd"/>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et al.</w:t>
      </w:r>
      <w:r w:rsidRPr="00B373C0">
        <w:rPr>
          <w:rFonts w:ascii="Times New Roman" w:hAnsi="Times New Roman" w:cs="Times New Roman"/>
          <w:sz w:val="24"/>
          <w:szCs w:val="24"/>
        </w:rPr>
        <w:t xml:space="preserve"> (2022) revealed that </w:t>
      </w:r>
      <w:r w:rsidRPr="00B373C0">
        <w:rPr>
          <w:rFonts w:ascii="Times New Roman" w:hAnsi="Times New Roman" w:cs="Times New Roman"/>
          <w:i/>
          <w:iCs/>
          <w:sz w:val="24"/>
          <w:szCs w:val="24"/>
        </w:rPr>
        <w:t>Azadirachtin</w:t>
      </w:r>
      <w:r w:rsidRPr="00B373C0">
        <w:rPr>
          <w:rFonts w:ascii="Times New Roman" w:hAnsi="Times New Roman" w:cs="Times New Roman"/>
          <w:sz w:val="24"/>
          <w:szCs w:val="24"/>
        </w:rPr>
        <w:t xml:space="preserve"> 1 EC @ 0.003 per cent was the best treatment</w:t>
      </w:r>
      <w:r>
        <w:rPr>
          <w:rFonts w:ascii="Times New Roman" w:hAnsi="Times New Roman" w:cs="Times New Roman"/>
          <w:sz w:val="24"/>
          <w:szCs w:val="24"/>
        </w:rPr>
        <w:t>,</w:t>
      </w:r>
      <w:r w:rsidRPr="00B373C0">
        <w:rPr>
          <w:rFonts w:ascii="Times New Roman" w:hAnsi="Times New Roman" w:cs="Times New Roman"/>
          <w:sz w:val="24"/>
          <w:szCs w:val="24"/>
        </w:rPr>
        <w:t xml:space="preserve"> which recorded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minimum population (3.07 leaf hopper/3 leaves) and was at par with treatment </w:t>
      </w:r>
      <w:proofErr w:type="spellStart"/>
      <w:r w:rsidRPr="00B373C0">
        <w:rPr>
          <w:rFonts w:ascii="Times New Roman" w:hAnsi="Times New Roman" w:cs="Times New Roman"/>
          <w:i/>
          <w:iCs/>
          <w:sz w:val="24"/>
          <w:szCs w:val="24"/>
        </w:rPr>
        <w:t>Lecanicillium</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lecanii</w:t>
      </w:r>
      <w:proofErr w:type="spellEnd"/>
      <w:r w:rsidRPr="00B373C0">
        <w:rPr>
          <w:rFonts w:ascii="Times New Roman" w:hAnsi="Times New Roman" w:cs="Times New Roman"/>
          <w:sz w:val="24"/>
          <w:szCs w:val="24"/>
        </w:rPr>
        <w:t xml:space="preserve"> @ 5 gm per lit</w:t>
      </w:r>
      <w:r>
        <w:rPr>
          <w:rFonts w:ascii="Times New Roman" w:hAnsi="Times New Roman" w:cs="Times New Roman"/>
          <w:sz w:val="24"/>
          <w:szCs w:val="24"/>
        </w:rPr>
        <w:t>,</w:t>
      </w:r>
      <w:r w:rsidRPr="00B373C0">
        <w:rPr>
          <w:rFonts w:ascii="Times New Roman" w:hAnsi="Times New Roman" w:cs="Times New Roman"/>
          <w:sz w:val="24"/>
          <w:szCs w:val="24"/>
        </w:rPr>
        <w:t xml:space="preserve"> which recorded 3.48 leafhopper per 3 leaves.</w:t>
      </w:r>
    </w:p>
    <w:p w14:paraId="6C2793C3" w14:textId="77777777" w:rsidR="002F0BAB" w:rsidRPr="00B373C0" w:rsidRDefault="002F0BAB" w:rsidP="002F0BAB">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 xml:space="preserve">Impact of botanicals on </w:t>
      </w:r>
      <w:r>
        <w:rPr>
          <w:rFonts w:ascii="Times New Roman" w:hAnsi="Times New Roman" w:cs="Times New Roman"/>
          <w:b/>
          <w:bCs/>
          <w:sz w:val="24"/>
          <w:szCs w:val="24"/>
        </w:rPr>
        <w:t xml:space="preserve">the </w:t>
      </w:r>
      <w:r w:rsidRPr="00B373C0">
        <w:rPr>
          <w:rFonts w:ascii="Times New Roman" w:hAnsi="Times New Roman" w:cs="Times New Roman"/>
          <w:b/>
          <w:bCs/>
          <w:sz w:val="24"/>
          <w:szCs w:val="24"/>
        </w:rPr>
        <w:t>fruit yield of okra</w:t>
      </w:r>
    </w:p>
    <w:p w14:paraId="455C80F2" w14:textId="5DDDD424" w:rsidR="002F0BAB" w:rsidRPr="00B373C0" w:rsidRDefault="002F0BAB" w:rsidP="002F0BAB">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The data on okra fruit yield recorded in various </w:t>
      </w:r>
      <w:r>
        <w:rPr>
          <w:rFonts w:ascii="Times New Roman" w:hAnsi="Times New Roman" w:cs="Times New Roman"/>
          <w:sz w:val="24"/>
          <w:szCs w:val="24"/>
        </w:rPr>
        <w:t>botanical</w:t>
      </w:r>
      <w:r w:rsidRPr="00B373C0">
        <w:rPr>
          <w:rFonts w:ascii="Times New Roman" w:hAnsi="Times New Roman" w:cs="Times New Roman"/>
          <w:sz w:val="24"/>
          <w:szCs w:val="24"/>
        </w:rPr>
        <w:t xml:space="preserve"> treatments as well as in control plots are presented in Table 3. </w:t>
      </w:r>
      <w:r>
        <w:rPr>
          <w:rFonts w:ascii="Times New Roman" w:hAnsi="Times New Roman" w:cs="Times New Roman"/>
          <w:sz w:val="24"/>
          <w:szCs w:val="24"/>
        </w:rPr>
        <w:t>The fruit</w:t>
      </w:r>
      <w:r w:rsidRPr="00B373C0">
        <w:rPr>
          <w:rFonts w:ascii="Times New Roman" w:hAnsi="Times New Roman" w:cs="Times New Roman"/>
          <w:sz w:val="24"/>
          <w:szCs w:val="24"/>
        </w:rPr>
        <w:t xml:space="preserve"> yield of okra was significantly affected by different treatments. Azadirachtin 0.006 per cent recorded </w:t>
      </w:r>
      <w:r>
        <w:rPr>
          <w:rFonts w:ascii="Times New Roman" w:hAnsi="Times New Roman" w:cs="Times New Roman"/>
          <w:sz w:val="24"/>
          <w:szCs w:val="24"/>
        </w:rPr>
        <w:t xml:space="preserve">the </w:t>
      </w:r>
      <w:r w:rsidRPr="00B373C0">
        <w:rPr>
          <w:rFonts w:ascii="Times New Roman" w:hAnsi="Times New Roman" w:cs="Times New Roman"/>
          <w:sz w:val="24"/>
          <w:szCs w:val="24"/>
        </w:rPr>
        <w:t>significantly highest fruit yield of okra (14421 kg/ha) and it was at par with tobacco decoction 2 per cent (13077 kg/ha) and neem seed kernel extract 5 per cent (12659 kg/ha). The maximum increase in yield over control (39.90%) was observed in plots treated with azadirachtin 0.006 per cent</w:t>
      </w:r>
      <w:r>
        <w:rPr>
          <w:rFonts w:ascii="Times New Roman" w:hAnsi="Times New Roman" w:cs="Times New Roman"/>
          <w:sz w:val="24"/>
          <w:szCs w:val="24"/>
        </w:rPr>
        <w:t>,</w:t>
      </w:r>
      <w:r w:rsidRPr="00B373C0">
        <w:rPr>
          <w:rFonts w:ascii="Times New Roman" w:hAnsi="Times New Roman" w:cs="Times New Roman"/>
          <w:sz w:val="24"/>
          <w:szCs w:val="24"/>
        </w:rPr>
        <w:t xml:space="preserve"> followed by tobacco decoction 2 per cent (33.72%) </w:t>
      </w:r>
      <w:r>
        <w:rPr>
          <w:rFonts w:ascii="Times New Roman" w:hAnsi="Times New Roman" w:cs="Times New Roman"/>
          <w:sz w:val="24"/>
          <w:szCs w:val="24"/>
        </w:rPr>
        <w:t xml:space="preserve">and </w:t>
      </w:r>
      <w:r w:rsidRPr="00B373C0">
        <w:rPr>
          <w:rFonts w:ascii="Times New Roman" w:hAnsi="Times New Roman" w:cs="Times New Roman"/>
          <w:sz w:val="24"/>
          <w:szCs w:val="24"/>
        </w:rPr>
        <w:t xml:space="preserve">neem seed kernel extract 5 per cent (31.53%).  The highest avoidable loss was found in </w:t>
      </w:r>
      <w:r>
        <w:rPr>
          <w:rFonts w:ascii="Times New Roman" w:hAnsi="Times New Roman" w:cs="Times New Roman"/>
          <w:sz w:val="24"/>
          <w:szCs w:val="24"/>
        </w:rPr>
        <w:t xml:space="preserve">the </w:t>
      </w:r>
      <w:r w:rsidRPr="00B373C0">
        <w:rPr>
          <w:rFonts w:ascii="Times New Roman" w:hAnsi="Times New Roman" w:cs="Times New Roman"/>
          <w:sz w:val="24"/>
          <w:szCs w:val="24"/>
        </w:rPr>
        <w:t>control plot (39.90%)</w:t>
      </w:r>
      <w:r>
        <w:rPr>
          <w:rFonts w:ascii="Times New Roman" w:hAnsi="Times New Roman" w:cs="Times New Roman"/>
          <w:sz w:val="24"/>
          <w:szCs w:val="24"/>
        </w:rPr>
        <w:t>,</w:t>
      </w:r>
      <w:r w:rsidRPr="00B373C0">
        <w:rPr>
          <w:rFonts w:ascii="Times New Roman" w:hAnsi="Times New Roman" w:cs="Times New Roman"/>
          <w:sz w:val="24"/>
          <w:szCs w:val="24"/>
        </w:rPr>
        <w:t xml:space="preserve"> whereas avoidable loss was nil for azadirachtin 0.06 per cent. </w:t>
      </w:r>
    </w:p>
    <w:p w14:paraId="08CBAD58" w14:textId="3B2E1B68" w:rsidR="002F0BAB" w:rsidRPr="00B373C0" w:rsidRDefault="002F0BAB" w:rsidP="002F0BAB">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past, </w:t>
      </w:r>
      <w:proofErr w:type="spellStart"/>
      <w:r w:rsidRPr="00B373C0">
        <w:rPr>
          <w:rFonts w:ascii="Times New Roman" w:hAnsi="Times New Roman" w:cs="Times New Roman"/>
          <w:sz w:val="24"/>
          <w:szCs w:val="24"/>
        </w:rPr>
        <w:t>Zobayer</w:t>
      </w:r>
      <w:proofErr w:type="spellEnd"/>
      <w:r w:rsidRPr="00B373C0">
        <w:rPr>
          <w:rFonts w:ascii="Times New Roman" w:hAnsi="Times New Roman" w:cs="Times New Roman"/>
          <w:sz w:val="24"/>
          <w:szCs w:val="24"/>
        </w:rPr>
        <w:t xml:space="preserve"> &amp; Hasan (2013) reported that neem leaf extract </w:t>
      </w:r>
      <w:r w:rsidRPr="002F0BAB">
        <w:rPr>
          <w:rFonts w:ascii="Times New Roman" w:hAnsi="Times New Roman" w:cs="Times New Roman"/>
          <w:sz w:val="24"/>
          <w:szCs w:val="24"/>
        </w:rPr>
        <w:t>%</w:t>
      </w:r>
      <w:r w:rsidRPr="00B373C0">
        <w:rPr>
          <w:rFonts w:ascii="Times New Roman" w:hAnsi="Times New Roman" w:cs="Times New Roman"/>
          <w:sz w:val="24"/>
          <w:szCs w:val="24"/>
        </w:rPr>
        <w:t xml:space="preserve"> 4.5 @ 7 ml/l had </w:t>
      </w:r>
      <w:r>
        <w:rPr>
          <w:rFonts w:ascii="Times New Roman" w:hAnsi="Times New Roman" w:cs="Times New Roman"/>
          <w:sz w:val="24"/>
          <w:szCs w:val="24"/>
        </w:rPr>
        <w:t xml:space="preserve">a </w:t>
      </w:r>
      <w:r w:rsidRPr="00B373C0">
        <w:rPr>
          <w:rFonts w:ascii="Times New Roman" w:hAnsi="Times New Roman" w:cs="Times New Roman"/>
          <w:sz w:val="24"/>
          <w:szCs w:val="24"/>
        </w:rPr>
        <w:t xml:space="preserve">higher okra fruit yield. Iqbal </w:t>
      </w:r>
      <w:r w:rsidRPr="00B373C0">
        <w:rPr>
          <w:rFonts w:ascii="Times New Roman" w:hAnsi="Times New Roman" w:cs="Times New Roman"/>
          <w:i/>
          <w:sz w:val="24"/>
          <w:szCs w:val="24"/>
        </w:rPr>
        <w:t xml:space="preserve">et al. </w:t>
      </w:r>
      <w:r w:rsidRPr="00B373C0">
        <w:rPr>
          <w:rFonts w:ascii="Times New Roman" w:hAnsi="Times New Roman" w:cs="Times New Roman"/>
          <w:sz w:val="24"/>
          <w:szCs w:val="24"/>
        </w:rPr>
        <w:t xml:space="preserve">(2015) also observed that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maximum fruit yield </w:t>
      </w:r>
      <w:r w:rsidRPr="00B373C0">
        <w:rPr>
          <w:rFonts w:ascii="Times New Roman" w:hAnsi="Times New Roman" w:cs="Times New Roman"/>
          <w:sz w:val="24"/>
          <w:szCs w:val="24"/>
        </w:rPr>
        <w:lastRenderedPageBreak/>
        <w:t xml:space="preserve">of okra was obtained in </w:t>
      </w:r>
      <w:r>
        <w:rPr>
          <w:rFonts w:ascii="Times New Roman" w:hAnsi="Times New Roman" w:cs="Times New Roman"/>
          <w:sz w:val="24"/>
          <w:szCs w:val="24"/>
        </w:rPr>
        <w:t xml:space="preserve">the </w:t>
      </w:r>
      <w:r w:rsidRPr="00B373C0">
        <w:rPr>
          <w:rFonts w:ascii="Times New Roman" w:hAnsi="Times New Roman" w:cs="Times New Roman"/>
          <w:sz w:val="24"/>
          <w:szCs w:val="24"/>
        </w:rPr>
        <w:t>neem leaf extract 5 per cent treated plot. Devra and Kumar (2022) reported that</w:t>
      </w:r>
      <w:r w:rsidRPr="00B373C0">
        <w:rPr>
          <w:rFonts w:ascii="Times New Roman" w:hAnsi="Times New Roman" w:cs="Times New Roman"/>
          <w:sz w:val="24"/>
          <w:szCs w:val="24"/>
          <w:shd w:val="clear" w:color="auto" w:fill="FFFFFF"/>
        </w:rPr>
        <w:t xml:space="preserve"> yield was also significantly higher in azadirachtin 5000 ppm @ 1.5 ml/ l treated plots. </w:t>
      </w:r>
      <w:r w:rsidR="000D7D0C" w:rsidRPr="00B373C0">
        <w:rPr>
          <w:rFonts w:ascii="Times New Roman" w:hAnsi="Times New Roman" w:cs="Times New Roman"/>
          <w:sz w:val="24"/>
          <w:szCs w:val="24"/>
        </w:rPr>
        <w:t>Thus,</w:t>
      </w:r>
      <w:r w:rsidRPr="00B373C0">
        <w:rPr>
          <w:rFonts w:ascii="Times New Roman" w:hAnsi="Times New Roman" w:cs="Times New Roman"/>
          <w:sz w:val="24"/>
          <w:szCs w:val="24"/>
        </w:rPr>
        <w:t xml:space="preserve"> present findings </w:t>
      </w:r>
      <w:r>
        <w:rPr>
          <w:rFonts w:ascii="Times New Roman" w:hAnsi="Times New Roman" w:cs="Times New Roman"/>
          <w:sz w:val="24"/>
          <w:szCs w:val="24"/>
        </w:rPr>
        <w:t>conformity</w:t>
      </w:r>
      <w:r w:rsidRPr="00B373C0">
        <w:rPr>
          <w:rFonts w:ascii="Times New Roman" w:hAnsi="Times New Roman" w:cs="Times New Roman"/>
          <w:sz w:val="24"/>
          <w:szCs w:val="24"/>
        </w:rPr>
        <w:t xml:space="preserve"> with earlier findings. </w:t>
      </w:r>
    </w:p>
    <w:p w14:paraId="08C5ABE4" w14:textId="77777777" w:rsidR="002F0BAB" w:rsidRPr="00B373C0" w:rsidRDefault="002F0BAB" w:rsidP="002F0BAB">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The Protection Cost Benefit Ratio (PCBR) for the different </w:t>
      </w:r>
      <w:r>
        <w:rPr>
          <w:rFonts w:ascii="Times New Roman" w:hAnsi="Times New Roman" w:cs="Times New Roman"/>
          <w:sz w:val="24"/>
          <w:szCs w:val="24"/>
        </w:rPr>
        <w:t>treatments</w:t>
      </w:r>
      <w:r w:rsidRPr="00B373C0">
        <w:rPr>
          <w:rFonts w:ascii="Times New Roman" w:hAnsi="Times New Roman" w:cs="Times New Roman"/>
          <w:sz w:val="24"/>
          <w:szCs w:val="24"/>
        </w:rPr>
        <w:t xml:space="preserve"> was worked out based on yield and documented in Table 4. </w:t>
      </w:r>
      <w:r w:rsidRPr="00B373C0">
        <w:rPr>
          <w:rFonts w:ascii="Times New Roman" w:hAnsi="Times New Roman" w:cs="Times New Roman"/>
          <w:iCs/>
          <w:sz w:val="24"/>
          <w:szCs w:val="24"/>
        </w:rPr>
        <w:t>Data indicated that the highest (</w:t>
      </w:r>
      <w:r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 xml:space="preserve">115080/ha) realization was obtained from treatment of: </w:t>
      </w:r>
      <w:r w:rsidRPr="00B373C0">
        <w:rPr>
          <w:rFonts w:ascii="Times New Roman" w:hAnsi="Times New Roman" w:cs="Times New Roman"/>
          <w:sz w:val="24"/>
          <w:szCs w:val="24"/>
        </w:rPr>
        <w:t xml:space="preserve">azadirachtin @ 0.006 per cent followed by tobacco decoction @ 2 per cent </w:t>
      </w:r>
      <w:r w:rsidRPr="00B373C0">
        <w:rPr>
          <w:rFonts w:ascii="Times New Roman" w:hAnsi="Times New Roman" w:cs="Times New Roman"/>
          <w:iCs/>
          <w:sz w:val="24"/>
          <w:szCs w:val="24"/>
        </w:rPr>
        <w:t>(</w:t>
      </w:r>
      <w:r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88200/ha), neem seed kernel extract</w:t>
      </w:r>
      <w:r w:rsidRPr="00B373C0">
        <w:rPr>
          <w:rFonts w:ascii="Times New Roman" w:hAnsi="Times New Roman" w:cs="Times New Roman"/>
          <w:sz w:val="24"/>
          <w:szCs w:val="24"/>
        </w:rPr>
        <w:t xml:space="preserve"> @ 5 per cent</w:t>
      </w:r>
      <w:r w:rsidRPr="00B373C0">
        <w:rPr>
          <w:rFonts w:ascii="Times New Roman" w:hAnsi="Times New Roman" w:cs="Times New Roman"/>
          <w:iCs/>
          <w:sz w:val="24"/>
          <w:szCs w:val="24"/>
        </w:rPr>
        <w:t xml:space="preserve"> (</w:t>
      </w:r>
      <w:r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 xml:space="preserve">79840/ha), </w:t>
      </w:r>
      <w:proofErr w:type="spellStart"/>
      <w:r w:rsidRPr="002F0BAB">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 @ 1 per cent</w:t>
      </w:r>
      <w:r w:rsidRPr="00B373C0">
        <w:rPr>
          <w:rFonts w:ascii="Times New Roman" w:hAnsi="Times New Roman" w:cs="Times New Roman"/>
          <w:iCs/>
          <w:sz w:val="24"/>
          <w:szCs w:val="24"/>
        </w:rPr>
        <w:t xml:space="preserve"> (</w:t>
      </w:r>
      <w:r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 xml:space="preserve">61220/ha) and </w:t>
      </w: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 @ 10 per cent</w:t>
      </w:r>
      <w:r w:rsidRPr="00B373C0">
        <w:rPr>
          <w:rFonts w:ascii="Times New Roman" w:hAnsi="Times New Roman" w:cs="Times New Roman"/>
          <w:iCs/>
          <w:sz w:val="24"/>
          <w:szCs w:val="24"/>
        </w:rPr>
        <w:t xml:space="preserve"> (</w:t>
      </w:r>
      <w:r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50780/ha). The lowest (</w:t>
      </w:r>
      <w:r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 xml:space="preserve">36660/ha) net realization was calculated with treatment of </w:t>
      </w:r>
      <w:r w:rsidRPr="002F0BAB">
        <w:rPr>
          <w:rFonts w:ascii="Times New Roman" w:hAnsi="Times New Roman" w:cs="Times New Roman"/>
          <w:sz w:val="24"/>
          <w:szCs w:val="24"/>
        </w:rPr>
        <w:t>lantana</w:t>
      </w:r>
      <w:r w:rsidRPr="00B373C0">
        <w:rPr>
          <w:rFonts w:ascii="Times New Roman" w:hAnsi="Times New Roman" w:cs="Times New Roman"/>
          <w:sz w:val="24"/>
          <w:szCs w:val="24"/>
        </w:rPr>
        <w:t xml:space="preserve"> leaf extract @ 10 per cent</w:t>
      </w:r>
      <w:r>
        <w:rPr>
          <w:rFonts w:ascii="Times New Roman" w:hAnsi="Times New Roman" w:cs="Times New Roman"/>
          <w:sz w:val="24"/>
          <w:szCs w:val="24"/>
        </w:rPr>
        <w:t>,</w:t>
      </w:r>
      <w:r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 xml:space="preserve">followed by </w:t>
      </w:r>
      <w:r w:rsidRPr="00B373C0">
        <w:rPr>
          <w:rFonts w:ascii="Times New Roman" w:hAnsi="Times New Roman" w:cs="Times New Roman"/>
          <w:sz w:val="24"/>
          <w:szCs w:val="24"/>
        </w:rPr>
        <w:t>custard apple leaf extract @ 10 per cent</w:t>
      </w:r>
      <w:r w:rsidRPr="00B373C0">
        <w:rPr>
          <w:rFonts w:ascii="Times New Roman" w:hAnsi="Times New Roman" w:cs="Times New Roman"/>
          <w:iCs/>
          <w:sz w:val="24"/>
          <w:szCs w:val="24"/>
        </w:rPr>
        <w:t xml:space="preserve"> (</w:t>
      </w:r>
      <w:r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40440/ha).</w:t>
      </w:r>
      <w:r>
        <w:rPr>
          <w:rFonts w:ascii="Times New Roman" w:hAnsi="Times New Roman" w:cs="Times New Roman"/>
          <w:sz w:val="24"/>
          <w:szCs w:val="24"/>
        </w:rPr>
        <w:t>to Concerning</w:t>
      </w:r>
      <w:r w:rsidRPr="00B373C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highest protection cost benefit ratio was obtained when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crop was treated with tobacco decoction @ 2 per cent (1:30.15) followed by neem seed kernel extract @ 5 per cent (1:19.36) and azadirachtin @ 0.006 per cent (1:18.49). The lowest protection </w:t>
      </w:r>
      <w:r>
        <w:rPr>
          <w:rFonts w:ascii="Times New Roman" w:hAnsi="Times New Roman" w:cs="Times New Roman"/>
          <w:sz w:val="24"/>
          <w:szCs w:val="24"/>
        </w:rPr>
        <w:t>cost-benefit</w:t>
      </w:r>
      <w:r w:rsidRPr="00B373C0">
        <w:rPr>
          <w:rFonts w:ascii="Times New Roman" w:hAnsi="Times New Roman" w:cs="Times New Roman"/>
          <w:sz w:val="24"/>
          <w:szCs w:val="24"/>
        </w:rPr>
        <w:t xml:space="preserve"> ratio was recorded in the treatment of </w:t>
      </w:r>
      <w:r w:rsidRPr="002F0BAB">
        <w:rPr>
          <w:rFonts w:ascii="Times New Roman" w:hAnsi="Times New Roman" w:cs="Times New Roman"/>
          <w:sz w:val="24"/>
          <w:szCs w:val="24"/>
        </w:rPr>
        <w:t>lantana</w:t>
      </w:r>
      <w:r w:rsidRPr="00B373C0">
        <w:rPr>
          <w:rFonts w:ascii="Times New Roman" w:hAnsi="Times New Roman" w:cs="Times New Roman"/>
          <w:sz w:val="24"/>
          <w:szCs w:val="24"/>
        </w:rPr>
        <w:t xml:space="preserve"> leaf extract @ 10 per cent (1:11.37)</w:t>
      </w:r>
      <w:r>
        <w:rPr>
          <w:rFonts w:ascii="Times New Roman" w:hAnsi="Times New Roman" w:cs="Times New Roman"/>
          <w:sz w:val="24"/>
          <w:szCs w:val="24"/>
        </w:rPr>
        <w:t>.</w:t>
      </w:r>
      <w:r w:rsidRPr="00B373C0">
        <w:rPr>
          <w:rFonts w:ascii="Times New Roman" w:hAnsi="Times New Roman" w:cs="Times New Roman"/>
          <w:sz w:val="24"/>
          <w:szCs w:val="24"/>
        </w:rPr>
        <w:t xml:space="preserve"> Thus, based on the cost of protection and yield obtained after application of various </w:t>
      </w:r>
      <w:r>
        <w:rPr>
          <w:rFonts w:ascii="Times New Roman" w:hAnsi="Times New Roman" w:cs="Times New Roman"/>
          <w:sz w:val="24"/>
          <w:szCs w:val="24"/>
        </w:rPr>
        <w:t>treatments</w:t>
      </w:r>
      <w:r w:rsidRPr="00B373C0">
        <w:rPr>
          <w:rFonts w:ascii="Times New Roman" w:hAnsi="Times New Roman" w:cs="Times New Roman"/>
          <w:sz w:val="24"/>
          <w:szCs w:val="24"/>
        </w:rPr>
        <w:t>, the treatment of tobacco decoction @ 2 per cent found most economic for the management of leafhopper in okra.</w:t>
      </w:r>
    </w:p>
    <w:p w14:paraId="018F277C"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6BEA6D73"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B75D7D5"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E5B98F"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0C58C0"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7EB58142"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42CB412"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04CA05"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5CC6CD20"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51B81E04" w14:textId="77777777" w:rsidR="005C0040" w:rsidRPr="00B373C0" w:rsidRDefault="005C0040" w:rsidP="005C0040">
      <w:pPr>
        <w:rPr>
          <w:rFonts w:ascii="Times New Roman" w:hAnsi="Times New Roman" w:cs="Times New Roman"/>
          <w:b/>
          <w:bCs/>
          <w:sz w:val="24"/>
          <w:szCs w:val="24"/>
        </w:rPr>
        <w:sectPr w:rsidR="005C0040" w:rsidRPr="00B373C0" w:rsidSect="0071082A">
          <w:headerReference w:type="even" r:id="rId8"/>
          <w:headerReference w:type="default" r:id="rId9"/>
          <w:footerReference w:type="even" r:id="rId10"/>
          <w:footerReference w:type="default" r:id="rId11"/>
          <w:headerReference w:type="first" r:id="rId12"/>
          <w:footerReference w:type="first" r:id="rId13"/>
          <w:pgSz w:w="11906" w:h="16838"/>
          <w:pgMar w:top="709" w:right="1440" w:bottom="709" w:left="1440" w:header="708" w:footer="708" w:gutter="0"/>
          <w:cols w:space="708"/>
          <w:docGrid w:linePitch="360"/>
        </w:sectPr>
      </w:pPr>
    </w:p>
    <w:p w14:paraId="1F644DAE" w14:textId="64353B0C" w:rsidR="003A4D19" w:rsidRPr="00B373C0" w:rsidRDefault="003A4D19" w:rsidP="005C0040">
      <w:pPr>
        <w:spacing w:after="0"/>
        <w:ind w:left="1980"/>
        <w:jc w:val="both"/>
        <w:rPr>
          <w:rFonts w:ascii="Times New Roman" w:hAnsi="Times New Roman" w:cs="Times New Roman"/>
          <w:sz w:val="24"/>
          <w:szCs w:val="24"/>
        </w:rPr>
      </w:pPr>
      <w:r w:rsidRPr="00B373C0">
        <w:rPr>
          <w:rFonts w:ascii="Times New Roman" w:hAnsi="Times New Roman" w:cs="Times New Roman"/>
          <w:b/>
          <w:bCs/>
          <w:sz w:val="24"/>
          <w:szCs w:val="24"/>
        </w:rPr>
        <w:lastRenderedPageBreak/>
        <w:t>Table</w:t>
      </w:r>
      <w:r w:rsidR="005C0040" w:rsidRPr="00B373C0">
        <w:rPr>
          <w:rFonts w:ascii="Times New Roman" w:hAnsi="Times New Roman" w:cs="Times New Roman"/>
          <w:b/>
          <w:bCs/>
          <w:sz w:val="24"/>
          <w:szCs w:val="24"/>
        </w:rPr>
        <w:t xml:space="preserve"> </w:t>
      </w:r>
      <w:r w:rsidR="00B2092B" w:rsidRPr="00B373C0">
        <w:rPr>
          <w:rFonts w:ascii="Times New Roman" w:hAnsi="Times New Roman" w:cs="Times New Roman"/>
          <w:b/>
          <w:bCs/>
          <w:sz w:val="24"/>
          <w:szCs w:val="24"/>
        </w:rPr>
        <w:t>1</w:t>
      </w:r>
      <w:r w:rsidRPr="00B373C0">
        <w:rPr>
          <w:rFonts w:ascii="Times New Roman" w:hAnsi="Times New Roman" w:cs="Times New Roman"/>
          <w:b/>
          <w:bCs/>
          <w:sz w:val="24"/>
          <w:szCs w:val="24"/>
        </w:rPr>
        <w:t>: Bio-efficacy of botanicals</w:t>
      </w:r>
      <w:r w:rsidR="009273C6"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 xml:space="preserve">against leaf hopper in </w:t>
      </w:r>
      <w:r w:rsidRPr="00B373C0">
        <w:rPr>
          <w:rFonts w:ascii="Times New Roman" w:hAnsi="Times New Roman" w:cs="Times New Roman"/>
          <w:b/>
          <w:sz w:val="24"/>
          <w:szCs w:val="24"/>
        </w:rPr>
        <w:t xml:space="preserve">okra </w:t>
      </w:r>
    </w:p>
    <w:p w14:paraId="6604D7F6" w14:textId="77777777" w:rsidR="005C0040" w:rsidRPr="00B373C0" w:rsidRDefault="005C0040" w:rsidP="003A4D19">
      <w:pPr>
        <w:spacing w:after="0" w:line="240" w:lineRule="auto"/>
        <w:ind w:left="-142"/>
        <w:jc w:val="both"/>
        <w:rPr>
          <w:rFonts w:ascii="Times New Roman" w:hAnsi="Times New Roman" w:cs="Times New Roman"/>
          <w:sz w:val="20"/>
          <w:szCs w:val="20"/>
        </w:rPr>
      </w:pPr>
    </w:p>
    <w:tbl>
      <w:tblPr>
        <w:tblpPr w:leftFromText="180" w:rightFromText="180" w:vertAnchor="text" w:horzAnchor="margin" w:tblpXSpec="center" w:tblpY="85"/>
        <w:tblW w:w="13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9"/>
        <w:gridCol w:w="2370"/>
        <w:gridCol w:w="1038"/>
        <w:gridCol w:w="913"/>
        <w:gridCol w:w="920"/>
        <w:gridCol w:w="921"/>
        <w:gridCol w:w="905"/>
        <w:gridCol w:w="934"/>
        <w:gridCol w:w="920"/>
        <w:gridCol w:w="911"/>
        <w:gridCol w:w="11"/>
        <w:gridCol w:w="932"/>
        <w:gridCol w:w="932"/>
        <w:gridCol w:w="933"/>
        <w:gridCol w:w="6"/>
      </w:tblGrid>
      <w:tr w:rsidR="00B373C0" w:rsidRPr="000D7D0C" w14:paraId="5CB8760D" w14:textId="77777777" w:rsidTr="000D7D0C">
        <w:trPr>
          <w:trHeight w:val="20"/>
        </w:trPr>
        <w:tc>
          <w:tcPr>
            <w:tcW w:w="4965" w:type="dxa"/>
            <w:gridSpan w:val="4"/>
            <w:shd w:val="clear" w:color="auto" w:fill="auto"/>
            <w:vAlign w:val="center"/>
          </w:tcPr>
          <w:p w14:paraId="32207C62" w14:textId="77777777" w:rsidR="008930AF" w:rsidRPr="000D7D0C" w:rsidRDefault="008930AF" w:rsidP="0009285B">
            <w:pPr>
              <w:spacing w:after="0" w:line="240" w:lineRule="auto"/>
              <w:jc w:val="center"/>
              <w:rPr>
                <w:rFonts w:ascii="Times New Roman" w:hAnsi="Times New Roman" w:cs="Times New Roman"/>
                <w:b/>
                <w:bCs/>
                <w:sz w:val="24"/>
                <w:szCs w:val="24"/>
              </w:rPr>
            </w:pPr>
          </w:p>
        </w:tc>
        <w:tc>
          <w:tcPr>
            <w:tcW w:w="8320" w:type="dxa"/>
            <w:gridSpan w:val="11"/>
            <w:shd w:val="clear" w:color="auto" w:fill="auto"/>
            <w:vAlign w:val="center"/>
          </w:tcPr>
          <w:p w14:paraId="2D742B93" w14:textId="34F0D685" w:rsidR="008930AF" w:rsidRPr="000D7D0C" w:rsidRDefault="008930AF" w:rsidP="0009285B">
            <w:pPr>
              <w:spacing w:after="0" w:line="240" w:lineRule="auto"/>
              <w:jc w:val="center"/>
              <w:rPr>
                <w:rFonts w:ascii="Times New Roman" w:hAnsi="Times New Roman" w:cs="Times New Roman"/>
                <w:b/>
                <w:bCs/>
                <w:sz w:val="24"/>
                <w:szCs w:val="24"/>
              </w:rPr>
            </w:pPr>
            <w:r w:rsidRPr="000D7D0C">
              <w:rPr>
                <w:rFonts w:ascii="Times New Roman" w:hAnsi="Times New Roman" w:cs="Times New Roman"/>
                <w:b/>
                <w:bCs/>
                <w:sz w:val="24"/>
                <w:szCs w:val="24"/>
              </w:rPr>
              <w:t>No of leaf hopper/leaf</w:t>
            </w:r>
          </w:p>
        </w:tc>
      </w:tr>
      <w:tr w:rsidR="00B373C0" w:rsidRPr="000D7D0C" w14:paraId="69A00F03" w14:textId="77777777" w:rsidTr="000D7D0C">
        <w:trPr>
          <w:gridAfter w:val="1"/>
          <w:wAfter w:w="3" w:type="dxa"/>
          <w:trHeight w:val="20"/>
        </w:trPr>
        <w:tc>
          <w:tcPr>
            <w:tcW w:w="640" w:type="dxa"/>
            <w:vMerge w:val="restart"/>
            <w:shd w:val="clear" w:color="auto" w:fill="auto"/>
            <w:vAlign w:val="center"/>
          </w:tcPr>
          <w:p w14:paraId="62DDEAB5" w14:textId="77777777" w:rsidR="005C0040" w:rsidRPr="000D7D0C" w:rsidRDefault="005C0040" w:rsidP="0009285B">
            <w:pPr>
              <w:spacing w:after="0" w:line="240" w:lineRule="auto"/>
              <w:jc w:val="center"/>
              <w:rPr>
                <w:rFonts w:ascii="Times New Roman" w:hAnsi="Times New Roman" w:cs="Times New Roman"/>
                <w:b/>
                <w:sz w:val="24"/>
                <w:szCs w:val="24"/>
              </w:rPr>
            </w:pPr>
            <w:r w:rsidRPr="000D7D0C">
              <w:rPr>
                <w:rFonts w:ascii="Times New Roman" w:hAnsi="Times New Roman" w:cs="Times New Roman"/>
                <w:b/>
                <w:sz w:val="24"/>
                <w:szCs w:val="24"/>
              </w:rPr>
              <w:t>Tr. No.</w:t>
            </w:r>
          </w:p>
        </w:tc>
        <w:tc>
          <w:tcPr>
            <w:tcW w:w="2372" w:type="dxa"/>
            <w:vMerge w:val="restart"/>
            <w:shd w:val="clear" w:color="auto" w:fill="auto"/>
            <w:vAlign w:val="center"/>
          </w:tcPr>
          <w:p w14:paraId="768202A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
                <w:bCs/>
                <w:sz w:val="24"/>
                <w:szCs w:val="24"/>
              </w:rPr>
              <w:t>Treatments</w:t>
            </w:r>
          </w:p>
        </w:tc>
        <w:tc>
          <w:tcPr>
            <w:tcW w:w="1038" w:type="dxa"/>
            <w:vMerge w:val="restart"/>
            <w:shd w:val="clear" w:color="auto" w:fill="auto"/>
            <w:vAlign w:val="center"/>
          </w:tcPr>
          <w:p w14:paraId="74ABFBBB" w14:textId="77777777" w:rsidR="005C0040" w:rsidRPr="000D7D0C" w:rsidRDefault="005C0040" w:rsidP="0009285B">
            <w:pPr>
              <w:spacing w:after="0" w:line="240" w:lineRule="auto"/>
              <w:jc w:val="center"/>
              <w:rPr>
                <w:rFonts w:ascii="Times New Roman" w:hAnsi="Times New Roman" w:cs="Times New Roman"/>
                <w:b/>
                <w:bCs/>
                <w:sz w:val="24"/>
                <w:szCs w:val="24"/>
              </w:rPr>
            </w:pPr>
            <w:r w:rsidRPr="000D7D0C">
              <w:rPr>
                <w:rFonts w:ascii="Times New Roman" w:hAnsi="Times New Roman" w:cs="Times New Roman"/>
                <w:b/>
                <w:bCs/>
                <w:sz w:val="24"/>
                <w:szCs w:val="24"/>
              </w:rPr>
              <w:t>Conc.</w:t>
            </w:r>
          </w:p>
          <w:p w14:paraId="04E530F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
                <w:bCs/>
                <w:sz w:val="24"/>
                <w:szCs w:val="24"/>
              </w:rPr>
              <w:t>(%)</w:t>
            </w:r>
          </w:p>
        </w:tc>
        <w:tc>
          <w:tcPr>
            <w:tcW w:w="913" w:type="dxa"/>
            <w:vMerge w:val="restart"/>
            <w:shd w:val="clear" w:color="auto" w:fill="auto"/>
            <w:vAlign w:val="center"/>
          </w:tcPr>
          <w:p w14:paraId="679358B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
                <w:bCs/>
                <w:sz w:val="24"/>
                <w:szCs w:val="24"/>
              </w:rPr>
              <w:t>Before spray</w:t>
            </w:r>
          </w:p>
        </w:tc>
        <w:tc>
          <w:tcPr>
            <w:tcW w:w="2746" w:type="dxa"/>
            <w:gridSpan w:val="3"/>
            <w:shd w:val="clear" w:color="auto" w:fill="auto"/>
            <w:vAlign w:val="center"/>
          </w:tcPr>
          <w:p w14:paraId="1ABED25A" w14:textId="07C6415B" w:rsidR="005C0040" w:rsidRPr="000D7D0C" w:rsidRDefault="005C0040" w:rsidP="0009285B">
            <w:pPr>
              <w:spacing w:after="0" w:line="240" w:lineRule="auto"/>
              <w:jc w:val="center"/>
              <w:rPr>
                <w:rFonts w:ascii="Times New Roman" w:hAnsi="Times New Roman" w:cs="Times New Roman"/>
                <w:b/>
                <w:sz w:val="24"/>
                <w:szCs w:val="24"/>
              </w:rPr>
            </w:pPr>
            <w:r w:rsidRPr="000D7D0C">
              <w:rPr>
                <w:rFonts w:ascii="Times New Roman" w:hAnsi="Times New Roman" w:cs="Times New Roman"/>
                <w:b/>
                <w:sz w:val="24"/>
                <w:szCs w:val="24"/>
              </w:rPr>
              <w:t>First</w:t>
            </w:r>
            <w:r w:rsidR="0009285B" w:rsidRPr="000D7D0C">
              <w:rPr>
                <w:rFonts w:ascii="Times New Roman" w:hAnsi="Times New Roman" w:cs="Times New Roman"/>
                <w:b/>
                <w:sz w:val="24"/>
                <w:szCs w:val="24"/>
              </w:rPr>
              <w:t xml:space="preserve"> </w:t>
            </w:r>
            <w:r w:rsidRPr="000D7D0C">
              <w:rPr>
                <w:rFonts w:ascii="Times New Roman" w:hAnsi="Times New Roman" w:cs="Times New Roman"/>
                <w:b/>
                <w:sz w:val="24"/>
                <w:szCs w:val="24"/>
              </w:rPr>
              <w:t>spray</w:t>
            </w:r>
          </w:p>
        </w:tc>
        <w:tc>
          <w:tcPr>
            <w:tcW w:w="2765" w:type="dxa"/>
            <w:gridSpan w:val="3"/>
          </w:tcPr>
          <w:p w14:paraId="25987BD2" w14:textId="1846E829" w:rsidR="005C0040" w:rsidRPr="000D7D0C" w:rsidRDefault="005C0040" w:rsidP="0009285B">
            <w:pPr>
              <w:spacing w:after="0" w:line="240" w:lineRule="auto"/>
              <w:jc w:val="center"/>
              <w:rPr>
                <w:rFonts w:ascii="Times New Roman" w:hAnsi="Times New Roman" w:cs="Times New Roman"/>
                <w:b/>
                <w:bCs/>
                <w:sz w:val="24"/>
                <w:szCs w:val="24"/>
              </w:rPr>
            </w:pPr>
            <w:r w:rsidRPr="000D7D0C">
              <w:rPr>
                <w:rFonts w:ascii="Times New Roman" w:hAnsi="Times New Roman" w:cs="Times New Roman"/>
                <w:b/>
                <w:bCs/>
                <w:sz w:val="24"/>
                <w:szCs w:val="24"/>
              </w:rPr>
              <w:t>Second</w:t>
            </w:r>
            <w:r w:rsidR="008930AF" w:rsidRPr="000D7D0C">
              <w:rPr>
                <w:rFonts w:ascii="Times New Roman" w:hAnsi="Times New Roman" w:cs="Times New Roman"/>
                <w:b/>
                <w:bCs/>
                <w:sz w:val="24"/>
                <w:szCs w:val="24"/>
              </w:rPr>
              <w:t xml:space="preserve"> </w:t>
            </w:r>
            <w:r w:rsidRPr="000D7D0C">
              <w:rPr>
                <w:rFonts w:ascii="Times New Roman" w:hAnsi="Times New Roman" w:cs="Times New Roman"/>
                <w:b/>
                <w:bCs/>
                <w:sz w:val="24"/>
                <w:szCs w:val="24"/>
              </w:rPr>
              <w:t>spray</w:t>
            </w:r>
          </w:p>
        </w:tc>
        <w:tc>
          <w:tcPr>
            <w:tcW w:w="2808" w:type="dxa"/>
            <w:gridSpan w:val="4"/>
            <w:vAlign w:val="center"/>
          </w:tcPr>
          <w:p w14:paraId="65D2F8CF" w14:textId="4D763725" w:rsidR="005C0040" w:rsidRPr="000D7D0C" w:rsidRDefault="005C0040" w:rsidP="0009285B">
            <w:pPr>
              <w:spacing w:after="0" w:line="240" w:lineRule="auto"/>
              <w:jc w:val="center"/>
              <w:rPr>
                <w:rFonts w:ascii="Times New Roman" w:hAnsi="Times New Roman" w:cs="Times New Roman"/>
                <w:b/>
                <w:bCs/>
                <w:sz w:val="24"/>
                <w:szCs w:val="24"/>
              </w:rPr>
            </w:pPr>
            <w:r w:rsidRPr="000D7D0C">
              <w:rPr>
                <w:rFonts w:ascii="Times New Roman" w:hAnsi="Times New Roman" w:cs="Times New Roman"/>
                <w:b/>
                <w:bCs/>
                <w:sz w:val="24"/>
                <w:szCs w:val="24"/>
              </w:rPr>
              <w:t>Third</w:t>
            </w:r>
            <w:r w:rsidR="008930AF" w:rsidRPr="000D7D0C">
              <w:rPr>
                <w:rFonts w:ascii="Times New Roman" w:hAnsi="Times New Roman" w:cs="Times New Roman"/>
                <w:b/>
                <w:bCs/>
                <w:sz w:val="24"/>
                <w:szCs w:val="24"/>
              </w:rPr>
              <w:t xml:space="preserve"> </w:t>
            </w:r>
            <w:r w:rsidRPr="000D7D0C">
              <w:rPr>
                <w:rFonts w:ascii="Times New Roman" w:hAnsi="Times New Roman" w:cs="Times New Roman"/>
                <w:b/>
                <w:bCs/>
                <w:sz w:val="24"/>
                <w:szCs w:val="24"/>
              </w:rPr>
              <w:t>spray</w:t>
            </w:r>
          </w:p>
        </w:tc>
      </w:tr>
      <w:tr w:rsidR="00B373C0" w:rsidRPr="000D7D0C" w14:paraId="70BF1BD9" w14:textId="77777777" w:rsidTr="000D7D0C">
        <w:trPr>
          <w:gridAfter w:val="1"/>
          <w:wAfter w:w="6" w:type="dxa"/>
          <w:trHeight w:val="20"/>
        </w:trPr>
        <w:tc>
          <w:tcPr>
            <w:tcW w:w="640" w:type="dxa"/>
            <w:vMerge/>
            <w:shd w:val="clear" w:color="auto" w:fill="auto"/>
            <w:vAlign w:val="center"/>
          </w:tcPr>
          <w:p w14:paraId="3C6CE2EC" w14:textId="77777777" w:rsidR="005C0040" w:rsidRPr="000D7D0C" w:rsidRDefault="005C0040" w:rsidP="0009285B">
            <w:pPr>
              <w:spacing w:after="0" w:line="240" w:lineRule="auto"/>
              <w:jc w:val="center"/>
              <w:rPr>
                <w:rFonts w:ascii="Times New Roman" w:hAnsi="Times New Roman" w:cs="Times New Roman"/>
                <w:sz w:val="24"/>
                <w:szCs w:val="24"/>
              </w:rPr>
            </w:pPr>
          </w:p>
        </w:tc>
        <w:tc>
          <w:tcPr>
            <w:tcW w:w="2372" w:type="dxa"/>
            <w:vMerge/>
            <w:shd w:val="clear" w:color="auto" w:fill="auto"/>
            <w:vAlign w:val="center"/>
          </w:tcPr>
          <w:p w14:paraId="384A42BD" w14:textId="77777777" w:rsidR="005C0040" w:rsidRPr="000D7D0C" w:rsidRDefault="005C0040" w:rsidP="0009285B">
            <w:pPr>
              <w:spacing w:after="0" w:line="240" w:lineRule="auto"/>
              <w:jc w:val="center"/>
              <w:rPr>
                <w:rFonts w:ascii="Times New Roman" w:hAnsi="Times New Roman" w:cs="Times New Roman"/>
                <w:sz w:val="24"/>
                <w:szCs w:val="24"/>
              </w:rPr>
            </w:pPr>
          </w:p>
        </w:tc>
        <w:tc>
          <w:tcPr>
            <w:tcW w:w="1038" w:type="dxa"/>
            <w:vMerge/>
            <w:shd w:val="clear" w:color="auto" w:fill="auto"/>
            <w:vAlign w:val="center"/>
          </w:tcPr>
          <w:p w14:paraId="13EF1FAF" w14:textId="77777777" w:rsidR="005C0040" w:rsidRPr="000D7D0C" w:rsidRDefault="005C0040" w:rsidP="0009285B">
            <w:pPr>
              <w:spacing w:after="0" w:line="240" w:lineRule="auto"/>
              <w:jc w:val="center"/>
              <w:rPr>
                <w:rFonts w:ascii="Times New Roman" w:hAnsi="Times New Roman" w:cs="Times New Roman"/>
                <w:sz w:val="24"/>
                <w:szCs w:val="24"/>
              </w:rPr>
            </w:pPr>
          </w:p>
        </w:tc>
        <w:tc>
          <w:tcPr>
            <w:tcW w:w="913" w:type="dxa"/>
            <w:vMerge/>
            <w:shd w:val="clear" w:color="auto" w:fill="auto"/>
            <w:vAlign w:val="center"/>
          </w:tcPr>
          <w:p w14:paraId="579F39F0" w14:textId="77777777" w:rsidR="005C0040" w:rsidRPr="000D7D0C" w:rsidRDefault="005C0040" w:rsidP="0009285B">
            <w:pPr>
              <w:spacing w:after="0" w:line="240" w:lineRule="auto"/>
              <w:jc w:val="center"/>
              <w:rPr>
                <w:rFonts w:ascii="Times New Roman" w:hAnsi="Times New Roman" w:cs="Times New Roman"/>
                <w:sz w:val="24"/>
                <w:szCs w:val="24"/>
              </w:rPr>
            </w:pPr>
          </w:p>
        </w:tc>
        <w:tc>
          <w:tcPr>
            <w:tcW w:w="920" w:type="dxa"/>
            <w:shd w:val="clear" w:color="auto" w:fill="auto"/>
            <w:vAlign w:val="center"/>
          </w:tcPr>
          <w:p w14:paraId="127EA354" w14:textId="31BAC898" w:rsidR="005C0040" w:rsidRPr="000D7D0C" w:rsidRDefault="005C0040" w:rsidP="0009285B">
            <w:pPr>
              <w:spacing w:after="0" w:line="240" w:lineRule="auto"/>
              <w:ind w:left="-118"/>
              <w:jc w:val="center"/>
              <w:rPr>
                <w:rFonts w:ascii="Times New Roman" w:hAnsi="Times New Roman" w:cs="Times New Roman"/>
                <w:b/>
                <w:bCs/>
                <w:sz w:val="24"/>
                <w:szCs w:val="24"/>
                <w:lang w:eastAsia="en-IN"/>
              </w:rPr>
            </w:pPr>
            <w:r w:rsidRPr="000D7D0C">
              <w:rPr>
                <w:rFonts w:ascii="Times New Roman" w:hAnsi="Times New Roman" w:cs="Times New Roman"/>
                <w:b/>
                <w:bCs/>
                <w:sz w:val="24"/>
                <w:szCs w:val="24"/>
                <w:lang w:eastAsia="en-IN"/>
              </w:rPr>
              <w:t xml:space="preserve">  3</w:t>
            </w:r>
            <w:r w:rsidR="0009285B" w:rsidRPr="000D7D0C">
              <w:rPr>
                <w:rFonts w:ascii="Times New Roman" w:hAnsi="Times New Roman" w:cs="Times New Roman"/>
                <w:b/>
                <w:bCs/>
                <w:sz w:val="24"/>
                <w:szCs w:val="24"/>
                <w:lang w:eastAsia="en-IN"/>
              </w:rPr>
              <w:t xml:space="preserve"> </w:t>
            </w:r>
            <w:r w:rsidRPr="000D7D0C">
              <w:rPr>
                <w:rFonts w:ascii="Times New Roman" w:hAnsi="Times New Roman" w:cs="Times New Roman"/>
                <w:b/>
                <w:bCs/>
                <w:sz w:val="24"/>
                <w:szCs w:val="24"/>
                <w:lang w:eastAsia="en-IN"/>
              </w:rPr>
              <w:t>DAS</w:t>
            </w:r>
          </w:p>
        </w:tc>
        <w:tc>
          <w:tcPr>
            <w:tcW w:w="921" w:type="dxa"/>
            <w:shd w:val="clear" w:color="auto" w:fill="auto"/>
            <w:vAlign w:val="center"/>
          </w:tcPr>
          <w:p w14:paraId="1F4C79A7" w14:textId="65AE2C5C" w:rsidR="005C0040" w:rsidRPr="000D7D0C" w:rsidRDefault="005C0040" w:rsidP="0009285B">
            <w:pPr>
              <w:spacing w:after="0" w:line="240" w:lineRule="auto"/>
              <w:ind w:left="-252"/>
              <w:jc w:val="center"/>
              <w:rPr>
                <w:rFonts w:ascii="Times New Roman" w:hAnsi="Times New Roman" w:cs="Times New Roman"/>
                <w:b/>
                <w:bCs/>
                <w:sz w:val="24"/>
                <w:szCs w:val="24"/>
              </w:rPr>
            </w:pPr>
            <w:r w:rsidRPr="000D7D0C">
              <w:rPr>
                <w:rFonts w:ascii="Times New Roman" w:hAnsi="Times New Roman" w:cs="Times New Roman"/>
                <w:b/>
                <w:bCs/>
                <w:sz w:val="24"/>
                <w:szCs w:val="24"/>
              </w:rPr>
              <w:t xml:space="preserve">    7</w:t>
            </w:r>
            <w:r w:rsidR="0009285B" w:rsidRPr="000D7D0C">
              <w:rPr>
                <w:rFonts w:ascii="Times New Roman" w:hAnsi="Times New Roman" w:cs="Times New Roman"/>
                <w:b/>
                <w:bCs/>
                <w:sz w:val="24"/>
                <w:szCs w:val="24"/>
              </w:rPr>
              <w:t xml:space="preserve"> </w:t>
            </w:r>
            <w:r w:rsidRPr="000D7D0C">
              <w:rPr>
                <w:rFonts w:ascii="Times New Roman" w:hAnsi="Times New Roman" w:cs="Times New Roman"/>
                <w:b/>
                <w:bCs/>
                <w:sz w:val="24"/>
                <w:szCs w:val="24"/>
              </w:rPr>
              <w:t>DAS</w:t>
            </w:r>
          </w:p>
        </w:tc>
        <w:tc>
          <w:tcPr>
            <w:tcW w:w="904" w:type="dxa"/>
            <w:shd w:val="clear" w:color="auto" w:fill="auto"/>
            <w:vAlign w:val="center"/>
          </w:tcPr>
          <w:p w14:paraId="53E3AE9E" w14:textId="65E8A7A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
                <w:bCs/>
                <w:sz w:val="24"/>
                <w:szCs w:val="24"/>
              </w:rPr>
              <w:t>9</w:t>
            </w:r>
            <w:r w:rsidR="0009285B" w:rsidRPr="000D7D0C">
              <w:rPr>
                <w:rFonts w:ascii="Times New Roman" w:hAnsi="Times New Roman" w:cs="Times New Roman"/>
                <w:b/>
                <w:bCs/>
                <w:sz w:val="24"/>
                <w:szCs w:val="24"/>
              </w:rPr>
              <w:t xml:space="preserve"> </w:t>
            </w:r>
            <w:r w:rsidRPr="000D7D0C">
              <w:rPr>
                <w:rFonts w:ascii="Times New Roman" w:hAnsi="Times New Roman" w:cs="Times New Roman"/>
                <w:b/>
                <w:bCs/>
                <w:sz w:val="24"/>
                <w:szCs w:val="24"/>
              </w:rPr>
              <w:t>DAS</w:t>
            </w:r>
          </w:p>
        </w:tc>
        <w:tc>
          <w:tcPr>
            <w:tcW w:w="934" w:type="dxa"/>
            <w:vAlign w:val="center"/>
          </w:tcPr>
          <w:p w14:paraId="60AED104" w14:textId="673B95A0" w:rsidR="005C0040" w:rsidRPr="000D7D0C" w:rsidRDefault="005C0040" w:rsidP="0009285B">
            <w:pPr>
              <w:spacing w:after="0" w:line="240" w:lineRule="auto"/>
              <w:ind w:left="-118"/>
              <w:rPr>
                <w:rFonts w:ascii="Times New Roman" w:hAnsi="Times New Roman" w:cs="Times New Roman"/>
                <w:b/>
                <w:bCs/>
                <w:sz w:val="24"/>
                <w:szCs w:val="24"/>
                <w:lang w:eastAsia="en-IN"/>
              </w:rPr>
            </w:pPr>
            <w:r w:rsidRPr="000D7D0C">
              <w:rPr>
                <w:rFonts w:ascii="Times New Roman" w:hAnsi="Times New Roman" w:cs="Times New Roman"/>
                <w:b/>
                <w:bCs/>
                <w:sz w:val="24"/>
                <w:szCs w:val="24"/>
                <w:lang w:eastAsia="en-IN"/>
              </w:rPr>
              <w:t xml:space="preserve">3 </w:t>
            </w:r>
            <w:r w:rsidR="0009285B" w:rsidRPr="000D7D0C">
              <w:rPr>
                <w:rFonts w:ascii="Times New Roman" w:hAnsi="Times New Roman" w:cs="Times New Roman"/>
                <w:b/>
                <w:bCs/>
                <w:sz w:val="24"/>
                <w:szCs w:val="24"/>
                <w:lang w:eastAsia="en-IN"/>
              </w:rPr>
              <w:t>3 DAS</w:t>
            </w:r>
          </w:p>
        </w:tc>
        <w:tc>
          <w:tcPr>
            <w:tcW w:w="920" w:type="dxa"/>
            <w:vAlign w:val="center"/>
          </w:tcPr>
          <w:p w14:paraId="2D957CB1" w14:textId="6FA9DEC9" w:rsidR="005C0040" w:rsidRPr="000D7D0C" w:rsidRDefault="005C0040" w:rsidP="0009285B">
            <w:pPr>
              <w:spacing w:after="0" w:line="240" w:lineRule="auto"/>
              <w:ind w:left="-252"/>
              <w:jc w:val="center"/>
              <w:rPr>
                <w:rFonts w:ascii="Times New Roman" w:hAnsi="Times New Roman" w:cs="Times New Roman"/>
                <w:b/>
                <w:bCs/>
                <w:sz w:val="24"/>
                <w:szCs w:val="24"/>
              </w:rPr>
            </w:pPr>
            <w:r w:rsidRPr="000D7D0C">
              <w:rPr>
                <w:rFonts w:ascii="Times New Roman" w:hAnsi="Times New Roman" w:cs="Times New Roman"/>
                <w:b/>
                <w:bCs/>
                <w:sz w:val="24"/>
                <w:szCs w:val="24"/>
              </w:rPr>
              <w:t xml:space="preserve">  7</w:t>
            </w:r>
            <w:r w:rsidR="0009285B" w:rsidRPr="000D7D0C">
              <w:rPr>
                <w:rFonts w:ascii="Times New Roman" w:hAnsi="Times New Roman" w:cs="Times New Roman"/>
                <w:b/>
                <w:bCs/>
                <w:sz w:val="24"/>
                <w:szCs w:val="24"/>
              </w:rPr>
              <w:t xml:space="preserve"> </w:t>
            </w:r>
            <w:r w:rsidRPr="000D7D0C">
              <w:rPr>
                <w:rFonts w:ascii="Times New Roman" w:hAnsi="Times New Roman" w:cs="Times New Roman"/>
                <w:b/>
                <w:bCs/>
                <w:sz w:val="24"/>
                <w:szCs w:val="24"/>
              </w:rPr>
              <w:t>DAS</w:t>
            </w:r>
          </w:p>
        </w:tc>
        <w:tc>
          <w:tcPr>
            <w:tcW w:w="922" w:type="dxa"/>
            <w:gridSpan w:val="2"/>
            <w:vAlign w:val="center"/>
          </w:tcPr>
          <w:p w14:paraId="5ADD5DE7" w14:textId="62D4BF8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
                <w:bCs/>
                <w:sz w:val="24"/>
                <w:szCs w:val="24"/>
              </w:rPr>
              <w:t>9</w:t>
            </w:r>
            <w:r w:rsidR="0009285B" w:rsidRPr="000D7D0C">
              <w:rPr>
                <w:rFonts w:ascii="Times New Roman" w:hAnsi="Times New Roman" w:cs="Times New Roman"/>
                <w:b/>
                <w:bCs/>
                <w:sz w:val="24"/>
                <w:szCs w:val="24"/>
              </w:rPr>
              <w:t xml:space="preserve"> </w:t>
            </w:r>
            <w:r w:rsidRPr="000D7D0C">
              <w:rPr>
                <w:rFonts w:ascii="Times New Roman" w:hAnsi="Times New Roman" w:cs="Times New Roman"/>
                <w:b/>
                <w:bCs/>
                <w:sz w:val="24"/>
                <w:szCs w:val="24"/>
              </w:rPr>
              <w:t>DAS</w:t>
            </w:r>
          </w:p>
        </w:tc>
        <w:tc>
          <w:tcPr>
            <w:tcW w:w="932" w:type="dxa"/>
            <w:vAlign w:val="center"/>
          </w:tcPr>
          <w:p w14:paraId="79684B52" w14:textId="16C47749" w:rsidR="005C0040" w:rsidRPr="000D7D0C" w:rsidRDefault="005C0040" w:rsidP="0009285B">
            <w:pPr>
              <w:spacing w:after="0" w:line="240" w:lineRule="auto"/>
              <w:ind w:left="-118"/>
              <w:jc w:val="center"/>
              <w:rPr>
                <w:rFonts w:ascii="Times New Roman" w:hAnsi="Times New Roman" w:cs="Times New Roman"/>
                <w:b/>
                <w:bCs/>
                <w:sz w:val="24"/>
                <w:szCs w:val="24"/>
                <w:lang w:eastAsia="en-IN"/>
              </w:rPr>
            </w:pPr>
            <w:r w:rsidRPr="000D7D0C">
              <w:rPr>
                <w:rFonts w:ascii="Times New Roman" w:hAnsi="Times New Roman" w:cs="Times New Roman"/>
                <w:b/>
                <w:bCs/>
                <w:sz w:val="24"/>
                <w:szCs w:val="24"/>
                <w:lang w:eastAsia="en-IN"/>
              </w:rPr>
              <w:t xml:space="preserve">  3</w:t>
            </w:r>
            <w:r w:rsidR="0009285B" w:rsidRPr="000D7D0C">
              <w:rPr>
                <w:rFonts w:ascii="Times New Roman" w:hAnsi="Times New Roman" w:cs="Times New Roman"/>
                <w:b/>
                <w:bCs/>
                <w:sz w:val="24"/>
                <w:szCs w:val="24"/>
                <w:lang w:eastAsia="en-IN"/>
              </w:rPr>
              <w:t xml:space="preserve"> </w:t>
            </w:r>
            <w:r w:rsidRPr="000D7D0C">
              <w:rPr>
                <w:rFonts w:ascii="Times New Roman" w:hAnsi="Times New Roman" w:cs="Times New Roman"/>
                <w:b/>
                <w:bCs/>
                <w:sz w:val="24"/>
                <w:szCs w:val="24"/>
                <w:lang w:eastAsia="en-IN"/>
              </w:rPr>
              <w:t>DAS</w:t>
            </w:r>
          </w:p>
        </w:tc>
        <w:tc>
          <w:tcPr>
            <w:tcW w:w="932" w:type="dxa"/>
            <w:vAlign w:val="center"/>
          </w:tcPr>
          <w:p w14:paraId="311E71EA" w14:textId="0A20EBD0" w:rsidR="005C0040" w:rsidRPr="000D7D0C" w:rsidRDefault="005C0040" w:rsidP="0009285B">
            <w:pPr>
              <w:spacing w:after="0" w:line="240" w:lineRule="auto"/>
              <w:ind w:left="-252"/>
              <w:jc w:val="center"/>
              <w:rPr>
                <w:rFonts w:ascii="Times New Roman" w:hAnsi="Times New Roman" w:cs="Times New Roman"/>
                <w:b/>
                <w:bCs/>
                <w:sz w:val="24"/>
                <w:szCs w:val="24"/>
              </w:rPr>
            </w:pPr>
            <w:r w:rsidRPr="000D7D0C">
              <w:rPr>
                <w:rFonts w:ascii="Times New Roman" w:hAnsi="Times New Roman" w:cs="Times New Roman"/>
                <w:b/>
                <w:bCs/>
                <w:sz w:val="24"/>
                <w:szCs w:val="24"/>
              </w:rPr>
              <w:t xml:space="preserve">    7</w:t>
            </w:r>
            <w:r w:rsidR="0009285B" w:rsidRPr="000D7D0C">
              <w:rPr>
                <w:rFonts w:ascii="Times New Roman" w:hAnsi="Times New Roman" w:cs="Times New Roman"/>
                <w:b/>
                <w:bCs/>
                <w:sz w:val="24"/>
                <w:szCs w:val="24"/>
              </w:rPr>
              <w:t xml:space="preserve"> </w:t>
            </w:r>
            <w:r w:rsidRPr="000D7D0C">
              <w:rPr>
                <w:rFonts w:ascii="Times New Roman" w:hAnsi="Times New Roman" w:cs="Times New Roman"/>
                <w:b/>
                <w:bCs/>
                <w:sz w:val="24"/>
                <w:szCs w:val="24"/>
              </w:rPr>
              <w:t>DAS</w:t>
            </w:r>
          </w:p>
        </w:tc>
        <w:tc>
          <w:tcPr>
            <w:tcW w:w="931" w:type="dxa"/>
            <w:vAlign w:val="center"/>
          </w:tcPr>
          <w:p w14:paraId="7804F1D9" w14:textId="2C033832"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
                <w:bCs/>
                <w:sz w:val="24"/>
                <w:szCs w:val="24"/>
              </w:rPr>
              <w:t>9</w:t>
            </w:r>
            <w:r w:rsidR="0009285B" w:rsidRPr="000D7D0C">
              <w:rPr>
                <w:rFonts w:ascii="Times New Roman" w:hAnsi="Times New Roman" w:cs="Times New Roman"/>
                <w:b/>
                <w:bCs/>
                <w:sz w:val="24"/>
                <w:szCs w:val="24"/>
              </w:rPr>
              <w:t xml:space="preserve"> </w:t>
            </w:r>
            <w:r w:rsidRPr="000D7D0C">
              <w:rPr>
                <w:rFonts w:ascii="Times New Roman" w:hAnsi="Times New Roman" w:cs="Times New Roman"/>
                <w:b/>
                <w:bCs/>
                <w:sz w:val="24"/>
                <w:szCs w:val="24"/>
              </w:rPr>
              <w:t>DAS</w:t>
            </w:r>
          </w:p>
        </w:tc>
      </w:tr>
      <w:tr w:rsidR="00B373C0" w:rsidRPr="000D7D0C" w14:paraId="37BB056C" w14:textId="77777777" w:rsidTr="000D7D0C">
        <w:trPr>
          <w:gridAfter w:val="1"/>
          <w:wAfter w:w="6" w:type="dxa"/>
          <w:trHeight w:val="20"/>
        </w:trPr>
        <w:tc>
          <w:tcPr>
            <w:tcW w:w="640" w:type="dxa"/>
            <w:shd w:val="clear" w:color="auto" w:fill="auto"/>
            <w:vAlign w:val="center"/>
          </w:tcPr>
          <w:p w14:paraId="6E9C442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T</w:t>
            </w:r>
            <w:r w:rsidRPr="000D7D0C">
              <w:rPr>
                <w:rFonts w:ascii="Times New Roman" w:hAnsi="Times New Roman" w:cs="Times New Roman"/>
                <w:sz w:val="24"/>
                <w:szCs w:val="24"/>
                <w:vertAlign w:val="subscript"/>
              </w:rPr>
              <w:t>1</w:t>
            </w:r>
          </w:p>
        </w:tc>
        <w:tc>
          <w:tcPr>
            <w:tcW w:w="2372" w:type="dxa"/>
            <w:shd w:val="clear" w:color="auto" w:fill="auto"/>
            <w:vAlign w:val="center"/>
          </w:tcPr>
          <w:p w14:paraId="7BEF4A6E" w14:textId="77777777" w:rsidR="005C0040" w:rsidRPr="000D7D0C" w:rsidRDefault="005C0040" w:rsidP="000D7D0C">
            <w:pPr>
              <w:spacing w:after="0" w:line="240" w:lineRule="auto"/>
              <w:ind w:right="112"/>
              <w:rPr>
                <w:rFonts w:ascii="Times New Roman" w:hAnsi="Times New Roman" w:cs="Times New Roman"/>
                <w:sz w:val="24"/>
                <w:szCs w:val="24"/>
              </w:rPr>
            </w:pPr>
            <w:r w:rsidRPr="000D7D0C">
              <w:rPr>
                <w:rFonts w:ascii="Times New Roman" w:hAnsi="Times New Roman" w:cs="Times New Roman"/>
                <w:sz w:val="24"/>
                <w:szCs w:val="24"/>
              </w:rPr>
              <w:t>Azadirachtin 1500 ppm</w:t>
            </w:r>
          </w:p>
        </w:tc>
        <w:tc>
          <w:tcPr>
            <w:tcW w:w="1038" w:type="dxa"/>
            <w:shd w:val="clear" w:color="auto" w:fill="auto"/>
            <w:vAlign w:val="center"/>
          </w:tcPr>
          <w:p w14:paraId="26075C1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0.006</w:t>
            </w:r>
          </w:p>
        </w:tc>
        <w:tc>
          <w:tcPr>
            <w:tcW w:w="913" w:type="dxa"/>
            <w:shd w:val="clear" w:color="auto" w:fill="auto"/>
          </w:tcPr>
          <w:p w14:paraId="0363C6A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2.48</w:t>
            </w:r>
            <w:r w:rsidRPr="000D7D0C">
              <w:rPr>
                <w:rFonts w:ascii="Times New Roman" w:hAnsi="Times New Roman" w:cs="Times New Roman"/>
                <w:sz w:val="24"/>
                <w:szCs w:val="24"/>
                <w:vertAlign w:val="superscript"/>
              </w:rPr>
              <w:t>a</w:t>
            </w:r>
          </w:p>
          <w:p w14:paraId="25C7C8C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(5.66)</w:t>
            </w:r>
          </w:p>
        </w:tc>
        <w:tc>
          <w:tcPr>
            <w:tcW w:w="920" w:type="dxa"/>
            <w:shd w:val="clear" w:color="auto" w:fill="auto"/>
          </w:tcPr>
          <w:p w14:paraId="7C6E86A1" w14:textId="77777777" w:rsidR="005C0040" w:rsidRPr="000D7D0C" w:rsidRDefault="005C0040" w:rsidP="0009285B">
            <w:pPr>
              <w:spacing w:after="0" w:line="240" w:lineRule="auto"/>
              <w:jc w:val="center"/>
              <w:rPr>
                <w:rFonts w:ascii="Times New Roman" w:hAnsi="Times New Roman" w:cs="Times New Roman"/>
                <w:sz w:val="24"/>
                <w:szCs w:val="24"/>
                <w:vertAlign w:val="superscript"/>
              </w:rPr>
            </w:pPr>
            <w:r w:rsidRPr="000D7D0C">
              <w:rPr>
                <w:rFonts w:ascii="Times New Roman" w:hAnsi="Times New Roman" w:cs="Times New Roman"/>
                <w:sz w:val="24"/>
                <w:szCs w:val="24"/>
              </w:rPr>
              <w:t>2.10</w:t>
            </w:r>
            <w:r w:rsidRPr="000D7D0C">
              <w:rPr>
                <w:rFonts w:ascii="Times New Roman" w:hAnsi="Times New Roman" w:cs="Times New Roman"/>
                <w:sz w:val="24"/>
                <w:szCs w:val="24"/>
                <w:vertAlign w:val="superscript"/>
              </w:rPr>
              <w:t>a</w:t>
            </w:r>
          </w:p>
          <w:p w14:paraId="372FD6D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(3.93)</w:t>
            </w:r>
          </w:p>
        </w:tc>
        <w:tc>
          <w:tcPr>
            <w:tcW w:w="921" w:type="dxa"/>
            <w:shd w:val="clear" w:color="auto" w:fill="auto"/>
          </w:tcPr>
          <w:p w14:paraId="41527FE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2.00</w:t>
            </w:r>
            <w:r w:rsidRPr="000D7D0C">
              <w:rPr>
                <w:rFonts w:ascii="Times New Roman" w:hAnsi="Times New Roman" w:cs="Times New Roman"/>
                <w:sz w:val="24"/>
                <w:szCs w:val="24"/>
                <w:vertAlign w:val="superscript"/>
              </w:rPr>
              <w:t>a</w:t>
            </w:r>
          </w:p>
          <w:p w14:paraId="150098E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(3.50)</w:t>
            </w:r>
          </w:p>
        </w:tc>
        <w:tc>
          <w:tcPr>
            <w:tcW w:w="904" w:type="dxa"/>
            <w:shd w:val="clear" w:color="auto" w:fill="auto"/>
          </w:tcPr>
          <w:p w14:paraId="52F7B32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2.05</w:t>
            </w:r>
            <w:r w:rsidRPr="000D7D0C">
              <w:rPr>
                <w:rFonts w:ascii="Times New Roman" w:hAnsi="Times New Roman" w:cs="Times New Roman"/>
                <w:sz w:val="24"/>
                <w:szCs w:val="24"/>
                <w:vertAlign w:val="superscript"/>
              </w:rPr>
              <w:t>a</w:t>
            </w:r>
          </w:p>
          <w:p w14:paraId="03A0F76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(3.68)</w:t>
            </w:r>
          </w:p>
        </w:tc>
        <w:tc>
          <w:tcPr>
            <w:tcW w:w="934" w:type="dxa"/>
            <w:vAlign w:val="center"/>
          </w:tcPr>
          <w:p w14:paraId="5140C7AB" w14:textId="77777777" w:rsidR="005C0040" w:rsidRPr="000D7D0C" w:rsidRDefault="005C0040" w:rsidP="0009285B">
            <w:pPr>
              <w:spacing w:after="0" w:line="240" w:lineRule="auto"/>
              <w:jc w:val="center"/>
              <w:rPr>
                <w:rFonts w:ascii="Times New Roman" w:hAnsi="Times New Roman" w:cs="Times New Roman"/>
                <w:sz w:val="24"/>
                <w:szCs w:val="24"/>
                <w:vertAlign w:val="superscript"/>
              </w:rPr>
            </w:pPr>
            <w:r w:rsidRPr="000D7D0C">
              <w:rPr>
                <w:rFonts w:ascii="Times New Roman" w:hAnsi="Times New Roman" w:cs="Times New Roman"/>
                <w:sz w:val="24"/>
                <w:szCs w:val="24"/>
              </w:rPr>
              <w:t>1.62</w:t>
            </w:r>
            <w:r w:rsidRPr="000D7D0C">
              <w:rPr>
                <w:rFonts w:ascii="Times New Roman" w:hAnsi="Times New Roman" w:cs="Times New Roman"/>
                <w:sz w:val="24"/>
                <w:szCs w:val="24"/>
                <w:vertAlign w:val="superscript"/>
              </w:rPr>
              <w:t>a</w:t>
            </w:r>
          </w:p>
          <w:p w14:paraId="3D38D85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(2.13)</w:t>
            </w:r>
          </w:p>
        </w:tc>
        <w:tc>
          <w:tcPr>
            <w:tcW w:w="920" w:type="dxa"/>
            <w:vAlign w:val="center"/>
          </w:tcPr>
          <w:p w14:paraId="48D1618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1.40</w:t>
            </w:r>
            <w:r w:rsidRPr="000D7D0C">
              <w:rPr>
                <w:rFonts w:ascii="Times New Roman" w:hAnsi="Times New Roman" w:cs="Times New Roman"/>
                <w:sz w:val="24"/>
                <w:szCs w:val="24"/>
                <w:vertAlign w:val="superscript"/>
              </w:rPr>
              <w:t>a</w:t>
            </w:r>
          </w:p>
          <w:p w14:paraId="2397F1B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(1.45)</w:t>
            </w:r>
          </w:p>
        </w:tc>
        <w:tc>
          <w:tcPr>
            <w:tcW w:w="922" w:type="dxa"/>
            <w:gridSpan w:val="2"/>
            <w:vAlign w:val="center"/>
          </w:tcPr>
          <w:p w14:paraId="172068E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1.50</w:t>
            </w:r>
            <w:r w:rsidRPr="000D7D0C">
              <w:rPr>
                <w:rFonts w:ascii="Times New Roman" w:hAnsi="Times New Roman" w:cs="Times New Roman"/>
                <w:sz w:val="24"/>
                <w:szCs w:val="24"/>
                <w:vertAlign w:val="superscript"/>
              </w:rPr>
              <w:t>a</w:t>
            </w:r>
          </w:p>
          <w:p w14:paraId="5165FA1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(1.75)</w:t>
            </w:r>
          </w:p>
        </w:tc>
        <w:tc>
          <w:tcPr>
            <w:tcW w:w="932" w:type="dxa"/>
            <w:vAlign w:val="center"/>
          </w:tcPr>
          <w:p w14:paraId="5038A584" w14:textId="77777777" w:rsidR="005C0040" w:rsidRPr="000D7D0C" w:rsidRDefault="005C0040" w:rsidP="0009285B">
            <w:pPr>
              <w:spacing w:after="0" w:line="240" w:lineRule="auto"/>
              <w:jc w:val="center"/>
              <w:rPr>
                <w:rFonts w:ascii="Times New Roman" w:hAnsi="Times New Roman" w:cs="Times New Roman"/>
                <w:sz w:val="24"/>
                <w:szCs w:val="24"/>
                <w:vertAlign w:val="superscript"/>
              </w:rPr>
            </w:pPr>
            <w:r w:rsidRPr="000D7D0C">
              <w:rPr>
                <w:rFonts w:ascii="Times New Roman" w:hAnsi="Times New Roman" w:cs="Times New Roman"/>
                <w:sz w:val="24"/>
                <w:szCs w:val="24"/>
              </w:rPr>
              <w:t>1.07</w:t>
            </w:r>
            <w:r w:rsidRPr="000D7D0C">
              <w:rPr>
                <w:rFonts w:ascii="Times New Roman" w:hAnsi="Times New Roman" w:cs="Times New Roman"/>
                <w:sz w:val="24"/>
                <w:szCs w:val="24"/>
                <w:vertAlign w:val="superscript"/>
              </w:rPr>
              <w:t>a</w:t>
            </w:r>
          </w:p>
          <w:p w14:paraId="28328C4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(0.65)</w:t>
            </w:r>
          </w:p>
        </w:tc>
        <w:tc>
          <w:tcPr>
            <w:tcW w:w="932" w:type="dxa"/>
            <w:vAlign w:val="center"/>
          </w:tcPr>
          <w:p w14:paraId="363C32A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0.96</w:t>
            </w:r>
            <w:r w:rsidRPr="000D7D0C">
              <w:rPr>
                <w:rFonts w:ascii="Times New Roman" w:hAnsi="Times New Roman" w:cs="Times New Roman"/>
                <w:sz w:val="24"/>
                <w:szCs w:val="24"/>
                <w:vertAlign w:val="superscript"/>
              </w:rPr>
              <w:t>a</w:t>
            </w:r>
          </w:p>
          <w:p w14:paraId="3E70B0C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(0.43)</w:t>
            </w:r>
          </w:p>
        </w:tc>
        <w:tc>
          <w:tcPr>
            <w:tcW w:w="931" w:type="dxa"/>
            <w:vAlign w:val="center"/>
          </w:tcPr>
          <w:tbl>
            <w:tblPr>
              <w:tblW w:w="1110" w:type="dxa"/>
              <w:tblInd w:w="17" w:type="dxa"/>
              <w:tblLayout w:type="fixed"/>
              <w:tblLook w:val="04A0" w:firstRow="1" w:lastRow="0" w:firstColumn="1" w:lastColumn="0" w:noHBand="0" w:noVBand="1"/>
            </w:tblPr>
            <w:tblGrid>
              <w:gridCol w:w="1110"/>
            </w:tblGrid>
            <w:tr w:rsidR="00B373C0" w:rsidRPr="000D7D0C" w14:paraId="50E4A253" w14:textId="77777777" w:rsidTr="000D7D0C">
              <w:trPr>
                <w:trHeight w:val="340"/>
              </w:trPr>
              <w:tc>
                <w:tcPr>
                  <w:tcW w:w="1110" w:type="dxa"/>
                  <w:tcBorders>
                    <w:top w:val="nil"/>
                    <w:left w:val="nil"/>
                    <w:bottom w:val="nil"/>
                    <w:right w:val="nil"/>
                  </w:tcBorders>
                  <w:shd w:val="clear" w:color="auto" w:fill="auto"/>
                  <w:noWrap/>
                  <w:vAlign w:val="bottom"/>
                  <w:hideMark/>
                </w:tcPr>
                <w:p w14:paraId="043A6FEE"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1.00</w:t>
                  </w:r>
                  <w:r w:rsidRPr="000D7D0C">
                    <w:rPr>
                      <w:rFonts w:ascii="Times New Roman" w:hAnsi="Times New Roman" w:cs="Times New Roman"/>
                      <w:sz w:val="24"/>
                      <w:szCs w:val="24"/>
                      <w:vertAlign w:val="superscript"/>
                    </w:rPr>
                    <w:t>a</w:t>
                  </w:r>
                </w:p>
              </w:tc>
            </w:tr>
            <w:tr w:rsidR="00B373C0" w:rsidRPr="000D7D0C" w14:paraId="637200A1" w14:textId="77777777" w:rsidTr="000D7D0C">
              <w:trPr>
                <w:trHeight w:val="296"/>
              </w:trPr>
              <w:tc>
                <w:tcPr>
                  <w:tcW w:w="1110" w:type="dxa"/>
                  <w:tcBorders>
                    <w:top w:val="nil"/>
                    <w:left w:val="nil"/>
                    <w:bottom w:val="nil"/>
                    <w:right w:val="nil"/>
                  </w:tcBorders>
                  <w:shd w:val="clear" w:color="auto" w:fill="auto"/>
                  <w:noWrap/>
                  <w:vAlign w:val="bottom"/>
                  <w:hideMark/>
                </w:tcPr>
                <w:p w14:paraId="6E343213"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(0.50)</w:t>
                  </w:r>
                </w:p>
              </w:tc>
            </w:tr>
          </w:tbl>
          <w:p w14:paraId="278F18E6"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p>
        </w:tc>
      </w:tr>
      <w:tr w:rsidR="00B373C0" w:rsidRPr="000D7D0C" w14:paraId="04D21825" w14:textId="77777777" w:rsidTr="000D7D0C">
        <w:trPr>
          <w:gridAfter w:val="1"/>
          <w:wAfter w:w="6" w:type="dxa"/>
          <w:trHeight w:val="20"/>
        </w:trPr>
        <w:tc>
          <w:tcPr>
            <w:tcW w:w="640" w:type="dxa"/>
            <w:shd w:val="clear" w:color="auto" w:fill="auto"/>
            <w:vAlign w:val="center"/>
          </w:tcPr>
          <w:p w14:paraId="1CCBE03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T</w:t>
            </w:r>
            <w:r w:rsidRPr="000D7D0C">
              <w:rPr>
                <w:rFonts w:ascii="Times New Roman" w:hAnsi="Times New Roman" w:cs="Times New Roman"/>
                <w:sz w:val="24"/>
                <w:szCs w:val="24"/>
                <w:vertAlign w:val="subscript"/>
              </w:rPr>
              <w:t>2</w:t>
            </w:r>
          </w:p>
        </w:tc>
        <w:tc>
          <w:tcPr>
            <w:tcW w:w="2372" w:type="dxa"/>
            <w:shd w:val="clear" w:color="auto" w:fill="auto"/>
            <w:vAlign w:val="center"/>
          </w:tcPr>
          <w:p w14:paraId="546591F8" w14:textId="77777777" w:rsidR="005C0040" w:rsidRPr="000D7D0C" w:rsidRDefault="005C0040" w:rsidP="000D7D0C">
            <w:pPr>
              <w:spacing w:after="0" w:line="240" w:lineRule="auto"/>
              <w:ind w:firstLine="24"/>
              <w:rPr>
                <w:rFonts w:ascii="Times New Roman" w:hAnsi="Times New Roman" w:cs="Times New Roman"/>
                <w:sz w:val="24"/>
                <w:szCs w:val="24"/>
              </w:rPr>
            </w:pPr>
            <w:r w:rsidRPr="000D7D0C">
              <w:rPr>
                <w:rFonts w:ascii="Times New Roman" w:hAnsi="Times New Roman" w:cs="Times New Roman"/>
                <w:sz w:val="24"/>
                <w:szCs w:val="24"/>
              </w:rPr>
              <w:t>Custard apple leaf</w:t>
            </w:r>
          </w:p>
          <w:p w14:paraId="579DB7D3" w14:textId="77777777" w:rsidR="005C0040" w:rsidRPr="000D7D0C" w:rsidRDefault="005C0040" w:rsidP="000D7D0C">
            <w:pPr>
              <w:spacing w:after="0" w:line="240" w:lineRule="auto"/>
              <w:ind w:firstLine="24"/>
              <w:rPr>
                <w:rFonts w:ascii="Times New Roman" w:hAnsi="Times New Roman" w:cs="Times New Roman"/>
                <w:sz w:val="24"/>
                <w:szCs w:val="24"/>
              </w:rPr>
            </w:pPr>
            <w:r w:rsidRPr="000D7D0C">
              <w:rPr>
                <w:rFonts w:ascii="Times New Roman" w:hAnsi="Times New Roman" w:cs="Times New Roman"/>
                <w:sz w:val="24"/>
                <w:szCs w:val="24"/>
              </w:rPr>
              <w:t>extract</w:t>
            </w:r>
          </w:p>
        </w:tc>
        <w:tc>
          <w:tcPr>
            <w:tcW w:w="1038" w:type="dxa"/>
            <w:shd w:val="clear" w:color="auto" w:fill="auto"/>
            <w:vAlign w:val="center"/>
          </w:tcPr>
          <w:p w14:paraId="58A2069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10</w:t>
            </w:r>
          </w:p>
        </w:tc>
        <w:tc>
          <w:tcPr>
            <w:tcW w:w="913" w:type="dxa"/>
            <w:shd w:val="clear" w:color="auto" w:fill="auto"/>
          </w:tcPr>
          <w:p w14:paraId="5AE3F977"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2.58</w:t>
            </w:r>
            <w:r w:rsidRPr="000D7D0C">
              <w:rPr>
                <w:rFonts w:ascii="Times New Roman" w:hAnsi="Times New Roman" w:cs="Times New Roman"/>
                <w:sz w:val="24"/>
                <w:szCs w:val="24"/>
                <w:vertAlign w:val="superscript"/>
              </w:rPr>
              <w:t>a</w:t>
            </w:r>
          </w:p>
          <w:p w14:paraId="76E63AE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(6.16)</w:t>
            </w:r>
          </w:p>
        </w:tc>
        <w:tc>
          <w:tcPr>
            <w:tcW w:w="920" w:type="dxa"/>
            <w:shd w:val="clear" w:color="auto" w:fill="auto"/>
          </w:tcPr>
          <w:p w14:paraId="796F50C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2.54</w:t>
            </w:r>
            <w:r w:rsidRPr="000D7D0C">
              <w:rPr>
                <w:rFonts w:ascii="Times New Roman" w:hAnsi="Times New Roman" w:cs="Times New Roman"/>
                <w:sz w:val="24"/>
                <w:szCs w:val="24"/>
                <w:vertAlign w:val="superscript"/>
              </w:rPr>
              <w:t>bc</w:t>
            </w:r>
          </w:p>
          <w:p w14:paraId="3E7A51B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(5.93)</w:t>
            </w:r>
          </w:p>
        </w:tc>
        <w:tc>
          <w:tcPr>
            <w:tcW w:w="921" w:type="dxa"/>
            <w:shd w:val="clear" w:color="auto" w:fill="auto"/>
          </w:tcPr>
          <w:p w14:paraId="759E6DB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2.44</w:t>
            </w:r>
            <w:r w:rsidRPr="000D7D0C">
              <w:rPr>
                <w:rFonts w:ascii="Times New Roman" w:hAnsi="Times New Roman" w:cs="Times New Roman"/>
                <w:sz w:val="24"/>
                <w:szCs w:val="24"/>
                <w:vertAlign w:val="superscript"/>
              </w:rPr>
              <w:t>bc</w:t>
            </w:r>
          </w:p>
          <w:p w14:paraId="59E4E0B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(5.45)</w:t>
            </w:r>
          </w:p>
        </w:tc>
        <w:tc>
          <w:tcPr>
            <w:tcW w:w="904" w:type="dxa"/>
            <w:shd w:val="clear" w:color="auto" w:fill="auto"/>
          </w:tcPr>
          <w:p w14:paraId="3C8D026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2.46</w:t>
            </w:r>
            <w:r w:rsidRPr="000D7D0C">
              <w:rPr>
                <w:rFonts w:ascii="Times New Roman" w:hAnsi="Times New Roman" w:cs="Times New Roman"/>
                <w:sz w:val="24"/>
                <w:szCs w:val="24"/>
                <w:vertAlign w:val="superscript"/>
              </w:rPr>
              <w:t>bc</w:t>
            </w:r>
          </w:p>
          <w:p w14:paraId="08A1046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(5.55)</w:t>
            </w:r>
          </w:p>
        </w:tc>
        <w:tc>
          <w:tcPr>
            <w:tcW w:w="934" w:type="dxa"/>
            <w:vAlign w:val="center"/>
          </w:tcPr>
          <w:p w14:paraId="2433A47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2.25</w:t>
            </w:r>
            <w:r w:rsidRPr="000D7D0C">
              <w:rPr>
                <w:rFonts w:ascii="Times New Roman" w:hAnsi="Times New Roman" w:cs="Times New Roman"/>
                <w:sz w:val="24"/>
                <w:szCs w:val="24"/>
                <w:vertAlign w:val="superscript"/>
              </w:rPr>
              <w:t>cd</w:t>
            </w:r>
          </w:p>
          <w:p w14:paraId="6C3A0F8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(4.56)</w:t>
            </w:r>
          </w:p>
        </w:tc>
        <w:tc>
          <w:tcPr>
            <w:tcW w:w="920" w:type="dxa"/>
            <w:vAlign w:val="center"/>
          </w:tcPr>
          <w:p w14:paraId="0A735A4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1.99</w:t>
            </w:r>
            <w:r w:rsidRPr="000D7D0C">
              <w:rPr>
                <w:rFonts w:ascii="Times New Roman" w:hAnsi="Times New Roman" w:cs="Times New Roman"/>
                <w:sz w:val="24"/>
                <w:szCs w:val="24"/>
                <w:vertAlign w:val="superscript"/>
              </w:rPr>
              <w:t>c</w:t>
            </w:r>
          </w:p>
          <w:p w14:paraId="065B4FB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(3.46)</w:t>
            </w:r>
          </w:p>
        </w:tc>
        <w:tc>
          <w:tcPr>
            <w:tcW w:w="922" w:type="dxa"/>
            <w:gridSpan w:val="2"/>
            <w:vAlign w:val="center"/>
          </w:tcPr>
          <w:p w14:paraId="780D742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2.10</w:t>
            </w:r>
            <w:r w:rsidRPr="000D7D0C">
              <w:rPr>
                <w:rFonts w:ascii="Times New Roman" w:hAnsi="Times New Roman" w:cs="Times New Roman"/>
                <w:sz w:val="24"/>
                <w:szCs w:val="24"/>
                <w:vertAlign w:val="superscript"/>
              </w:rPr>
              <w:t>ed</w:t>
            </w:r>
          </w:p>
          <w:p w14:paraId="372E964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(3.91)</w:t>
            </w:r>
          </w:p>
        </w:tc>
        <w:tc>
          <w:tcPr>
            <w:tcW w:w="932" w:type="dxa"/>
            <w:vAlign w:val="center"/>
          </w:tcPr>
          <w:p w14:paraId="1147D0A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1.89</w:t>
            </w:r>
            <w:r w:rsidRPr="000D7D0C">
              <w:rPr>
                <w:rFonts w:ascii="Times New Roman" w:hAnsi="Times New Roman" w:cs="Times New Roman"/>
                <w:sz w:val="24"/>
                <w:szCs w:val="24"/>
                <w:vertAlign w:val="superscript"/>
              </w:rPr>
              <w:t>c</w:t>
            </w:r>
          </w:p>
          <w:p w14:paraId="0B1B51C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(3.07)</w:t>
            </w:r>
          </w:p>
        </w:tc>
        <w:tc>
          <w:tcPr>
            <w:tcW w:w="932" w:type="dxa"/>
            <w:vAlign w:val="center"/>
          </w:tcPr>
          <w:p w14:paraId="321C4BD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1.73</w:t>
            </w:r>
            <w:r w:rsidRPr="000D7D0C">
              <w:rPr>
                <w:rFonts w:ascii="Times New Roman" w:hAnsi="Times New Roman" w:cs="Times New Roman"/>
                <w:sz w:val="24"/>
                <w:szCs w:val="24"/>
                <w:vertAlign w:val="superscript"/>
              </w:rPr>
              <w:t>c</w:t>
            </w:r>
          </w:p>
          <w:p w14:paraId="0295E16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(2.50)</w:t>
            </w:r>
          </w:p>
        </w:tc>
        <w:tc>
          <w:tcPr>
            <w:tcW w:w="931" w:type="dxa"/>
            <w:vAlign w:val="center"/>
          </w:tcPr>
          <w:tbl>
            <w:tblPr>
              <w:tblW w:w="1110" w:type="dxa"/>
              <w:tblInd w:w="17" w:type="dxa"/>
              <w:tblLayout w:type="fixed"/>
              <w:tblLook w:val="04A0" w:firstRow="1" w:lastRow="0" w:firstColumn="1" w:lastColumn="0" w:noHBand="0" w:noVBand="1"/>
            </w:tblPr>
            <w:tblGrid>
              <w:gridCol w:w="1110"/>
            </w:tblGrid>
            <w:tr w:rsidR="00B373C0" w:rsidRPr="000D7D0C" w14:paraId="0E9CDDB1" w14:textId="77777777" w:rsidTr="000D7D0C">
              <w:trPr>
                <w:trHeight w:val="296"/>
              </w:trPr>
              <w:tc>
                <w:tcPr>
                  <w:tcW w:w="1110" w:type="dxa"/>
                  <w:tcBorders>
                    <w:top w:val="nil"/>
                    <w:left w:val="nil"/>
                    <w:bottom w:val="nil"/>
                    <w:right w:val="nil"/>
                  </w:tcBorders>
                  <w:shd w:val="clear" w:color="auto" w:fill="auto"/>
                  <w:noWrap/>
                  <w:vAlign w:val="bottom"/>
                  <w:hideMark/>
                </w:tcPr>
                <w:p w14:paraId="4AF40627"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1.80</w:t>
                  </w:r>
                  <w:r w:rsidRPr="000D7D0C">
                    <w:rPr>
                      <w:rFonts w:ascii="Times New Roman" w:hAnsi="Times New Roman" w:cs="Times New Roman"/>
                      <w:sz w:val="24"/>
                      <w:szCs w:val="24"/>
                      <w:vertAlign w:val="superscript"/>
                    </w:rPr>
                    <w:t>c</w:t>
                  </w:r>
                </w:p>
              </w:tc>
            </w:tr>
            <w:tr w:rsidR="00B373C0" w:rsidRPr="000D7D0C" w14:paraId="74CB8E21" w14:textId="77777777" w:rsidTr="000D7D0C">
              <w:trPr>
                <w:trHeight w:val="296"/>
              </w:trPr>
              <w:tc>
                <w:tcPr>
                  <w:tcW w:w="1110" w:type="dxa"/>
                  <w:tcBorders>
                    <w:top w:val="nil"/>
                    <w:left w:val="nil"/>
                    <w:bottom w:val="nil"/>
                    <w:right w:val="nil"/>
                  </w:tcBorders>
                  <w:shd w:val="clear" w:color="auto" w:fill="auto"/>
                  <w:noWrap/>
                  <w:vAlign w:val="bottom"/>
                  <w:hideMark/>
                </w:tcPr>
                <w:p w14:paraId="32F17969"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(2.73)</w:t>
                  </w:r>
                </w:p>
              </w:tc>
            </w:tr>
          </w:tbl>
          <w:p w14:paraId="401871CA"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p>
        </w:tc>
      </w:tr>
      <w:tr w:rsidR="00B373C0" w:rsidRPr="000D7D0C" w14:paraId="2AF22BD0" w14:textId="77777777" w:rsidTr="000D7D0C">
        <w:trPr>
          <w:gridAfter w:val="1"/>
          <w:wAfter w:w="6" w:type="dxa"/>
          <w:trHeight w:val="20"/>
        </w:trPr>
        <w:tc>
          <w:tcPr>
            <w:tcW w:w="640" w:type="dxa"/>
            <w:shd w:val="clear" w:color="auto" w:fill="auto"/>
            <w:vAlign w:val="center"/>
          </w:tcPr>
          <w:p w14:paraId="0AF4FB0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T</w:t>
            </w:r>
            <w:r w:rsidRPr="000D7D0C">
              <w:rPr>
                <w:rFonts w:ascii="Times New Roman" w:hAnsi="Times New Roman" w:cs="Times New Roman"/>
                <w:sz w:val="24"/>
                <w:szCs w:val="24"/>
                <w:vertAlign w:val="subscript"/>
              </w:rPr>
              <w:t>3</w:t>
            </w:r>
          </w:p>
        </w:tc>
        <w:tc>
          <w:tcPr>
            <w:tcW w:w="2372" w:type="dxa"/>
            <w:shd w:val="clear" w:color="auto" w:fill="auto"/>
            <w:vAlign w:val="center"/>
          </w:tcPr>
          <w:p w14:paraId="734F7FED" w14:textId="77777777" w:rsidR="005C0040" w:rsidRPr="000D7D0C" w:rsidRDefault="005C0040" w:rsidP="000D7D0C">
            <w:pPr>
              <w:spacing w:after="0" w:line="240" w:lineRule="auto"/>
              <w:ind w:firstLine="24"/>
              <w:rPr>
                <w:rFonts w:ascii="Times New Roman" w:hAnsi="Times New Roman" w:cs="Times New Roman"/>
                <w:sz w:val="24"/>
                <w:szCs w:val="24"/>
              </w:rPr>
            </w:pPr>
            <w:r w:rsidRPr="000D7D0C">
              <w:rPr>
                <w:rFonts w:ascii="Times New Roman" w:hAnsi="Times New Roman" w:cs="Times New Roman"/>
                <w:sz w:val="24"/>
                <w:szCs w:val="24"/>
              </w:rPr>
              <w:t>Lantana leaf extract</w:t>
            </w:r>
          </w:p>
        </w:tc>
        <w:tc>
          <w:tcPr>
            <w:tcW w:w="1038" w:type="dxa"/>
            <w:shd w:val="clear" w:color="auto" w:fill="auto"/>
            <w:vAlign w:val="center"/>
          </w:tcPr>
          <w:p w14:paraId="4BEBAA5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10</w:t>
            </w:r>
          </w:p>
        </w:tc>
        <w:tc>
          <w:tcPr>
            <w:tcW w:w="913" w:type="dxa"/>
            <w:shd w:val="clear" w:color="auto" w:fill="auto"/>
          </w:tcPr>
          <w:p w14:paraId="2AF3E15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2.80</w:t>
            </w:r>
            <w:r w:rsidRPr="000D7D0C">
              <w:rPr>
                <w:rFonts w:ascii="Times New Roman" w:hAnsi="Times New Roman" w:cs="Times New Roman"/>
                <w:sz w:val="24"/>
                <w:szCs w:val="24"/>
                <w:vertAlign w:val="superscript"/>
              </w:rPr>
              <w:t>a</w:t>
            </w:r>
          </w:p>
          <w:p w14:paraId="6918B6D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(7.33)</w:t>
            </w:r>
          </w:p>
        </w:tc>
        <w:tc>
          <w:tcPr>
            <w:tcW w:w="920" w:type="dxa"/>
            <w:shd w:val="clear" w:color="auto" w:fill="auto"/>
          </w:tcPr>
          <w:p w14:paraId="742B806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2.77</w:t>
            </w:r>
            <w:r w:rsidRPr="000D7D0C">
              <w:rPr>
                <w:rFonts w:ascii="Times New Roman" w:hAnsi="Times New Roman" w:cs="Times New Roman"/>
                <w:sz w:val="24"/>
                <w:szCs w:val="24"/>
                <w:vertAlign w:val="superscript"/>
              </w:rPr>
              <w:t>c</w:t>
            </w:r>
          </w:p>
          <w:p w14:paraId="43EA5DB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(7.20)</w:t>
            </w:r>
          </w:p>
        </w:tc>
        <w:tc>
          <w:tcPr>
            <w:tcW w:w="921" w:type="dxa"/>
            <w:shd w:val="clear" w:color="auto" w:fill="auto"/>
          </w:tcPr>
          <w:p w14:paraId="11191A7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2.66</w:t>
            </w:r>
            <w:r w:rsidRPr="000D7D0C">
              <w:rPr>
                <w:rFonts w:ascii="Times New Roman" w:hAnsi="Times New Roman" w:cs="Times New Roman"/>
                <w:sz w:val="24"/>
                <w:szCs w:val="24"/>
                <w:vertAlign w:val="superscript"/>
              </w:rPr>
              <w:t>c</w:t>
            </w:r>
          </w:p>
          <w:p w14:paraId="0B18B51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(6.60)</w:t>
            </w:r>
          </w:p>
        </w:tc>
        <w:tc>
          <w:tcPr>
            <w:tcW w:w="904" w:type="dxa"/>
            <w:shd w:val="clear" w:color="auto" w:fill="auto"/>
          </w:tcPr>
          <w:p w14:paraId="4DE85B9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2.70</w:t>
            </w:r>
            <w:r w:rsidRPr="000D7D0C">
              <w:rPr>
                <w:rFonts w:ascii="Times New Roman" w:hAnsi="Times New Roman" w:cs="Times New Roman"/>
                <w:sz w:val="24"/>
                <w:szCs w:val="24"/>
                <w:vertAlign w:val="superscript"/>
              </w:rPr>
              <w:t>c</w:t>
            </w:r>
          </w:p>
          <w:p w14:paraId="660DC18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(6.76)</w:t>
            </w:r>
          </w:p>
        </w:tc>
        <w:tc>
          <w:tcPr>
            <w:tcW w:w="934" w:type="dxa"/>
            <w:vAlign w:val="center"/>
          </w:tcPr>
          <w:p w14:paraId="38C77CC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2.51</w:t>
            </w:r>
            <w:r w:rsidRPr="000D7D0C">
              <w:rPr>
                <w:rFonts w:ascii="Times New Roman" w:hAnsi="Times New Roman" w:cs="Times New Roman"/>
                <w:sz w:val="24"/>
                <w:szCs w:val="24"/>
                <w:vertAlign w:val="superscript"/>
              </w:rPr>
              <w:t>d</w:t>
            </w:r>
          </w:p>
          <w:p w14:paraId="580A41A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(5.82)</w:t>
            </w:r>
          </w:p>
        </w:tc>
        <w:tc>
          <w:tcPr>
            <w:tcW w:w="920" w:type="dxa"/>
            <w:vAlign w:val="center"/>
          </w:tcPr>
          <w:p w14:paraId="1C862E7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2.38</w:t>
            </w:r>
            <w:r w:rsidRPr="000D7D0C">
              <w:rPr>
                <w:rFonts w:ascii="Times New Roman" w:hAnsi="Times New Roman" w:cs="Times New Roman"/>
                <w:sz w:val="24"/>
                <w:szCs w:val="24"/>
                <w:vertAlign w:val="superscript"/>
              </w:rPr>
              <w:t>d</w:t>
            </w:r>
          </w:p>
          <w:p w14:paraId="62B2446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(5.17)</w:t>
            </w:r>
          </w:p>
        </w:tc>
        <w:tc>
          <w:tcPr>
            <w:tcW w:w="922" w:type="dxa"/>
            <w:gridSpan w:val="2"/>
            <w:vAlign w:val="center"/>
          </w:tcPr>
          <w:p w14:paraId="6BF813B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2.27</w:t>
            </w:r>
            <w:r w:rsidRPr="000D7D0C">
              <w:rPr>
                <w:rFonts w:ascii="Times New Roman" w:hAnsi="Times New Roman" w:cs="Times New Roman"/>
                <w:sz w:val="24"/>
                <w:szCs w:val="24"/>
                <w:vertAlign w:val="superscript"/>
              </w:rPr>
              <w:t>e</w:t>
            </w:r>
          </w:p>
          <w:p w14:paraId="27183E1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(4.66)</w:t>
            </w:r>
          </w:p>
        </w:tc>
        <w:tc>
          <w:tcPr>
            <w:tcW w:w="932" w:type="dxa"/>
            <w:vAlign w:val="center"/>
          </w:tcPr>
          <w:p w14:paraId="6812318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2.23</w:t>
            </w:r>
            <w:r w:rsidRPr="000D7D0C">
              <w:rPr>
                <w:rFonts w:ascii="Times New Roman" w:hAnsi="Times New Roman" w:cs="Times New Roman"/>
                <w:sz w:val="24"/>
                <w:szCs w:val="24"/>
                <w:vertAlign w:val="superscript"/>
              </w:rPr>
              <w:t>d</w:t>
            </w:r>
          </w:p>
          <w:p w14:paraId="1D03AF1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(4.46)</w:t>
            </w:r>
          </w:p>
        </w:tc>
        <w:tc>
          <w:tcPr>
            <w:tcW w:w="932" w:type="dxa"/>
            <w:vAlign w:val="center"/>
          </w:tcPr>
          <w:p w14:paraId="3161AA8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2.12</w:t>
            </w:r>
            <w:r w:rsidRPr="000D7D0C">
              <w:rPr>
                <w:rFonts w:ascii="Times New Roman" w:hAnsi="Times New Roman" w:cs="Times New Roman"/>
                <w:sz w:val="24"/>
                <w:szCs w:val="24"/>
                <w:vertAlign w:val="superscript"/>
              </w:rPr>
              <w:t>d</w:t>
            </w:r>
          </w:p>
          <w:p w14:paraId="0AD8B3D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(4.00)</w:t>
            </w:r>
          </w:p>
        </w:tc>
        <w:tc>
          <w:tcPr>
            <w:tcW w:w="931" w:type="dxa"/>
            <w:vAlign w:val="center"/>
          </w:tcPr>
          <w:tbl>
            <w:tblPr>
              <w:tblW w:w="999" w:type="dxa"/>
              <w:tblInd w:w="17" w:type="dxa"/>
              <w:tblLayout w:type="fixed"/>
              <w:tblLook w:val="04A0" w:firstRow="1" w:lastRow="0" w:firstColumn="1" w:lastColumn="0" w:noHBand="0" w:noVBand="1"/>
            </w:tblPr>
            <w:tblGrid>
              <w:gridCol w:w="999"/>
            </w:tblGrid>
            <w:tr w:rsidR="00B373C0" w:rsidRPr="000D7D0C" w14:paraId="40B0EDE3" w14:textId="77777777" w:rsidTr="000D7D0C">
              <w:trPr>
                <w:trHeight w:val="20"/>
              </w:trPr>
              <w:tc>
                <w:tcPr>
                  <w:tcW w:w="999" w:type="dxa"/>
                  <w:tcBorders>
                    <w:top w:val="nil"/>
                    <w:left w:val="nil"/>
                    <w:bottom w:val="nil"/>
                    <w:right w:val="nil"/>
                  </w:tcBorders>
                  <w:shd w:val="clear" w:color="auto" w:fill="auto"/>
                  <w:noWrap/>
                  <w:vAlign w:val="bottom"/>
                  <w:hideMark/>
                </w:tcPr>
                <w:p w14:paraId="36785064"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2.18</w:t>
                  </w:r>
                  <w:r w:rsidRPr="000D7D0C">
                    <w:rPr>
                      <w:rFonts w:ascii="Times New Roman" w:hAnsi="Times New Roman" w:cs="Times New Roman"/>
                      <w:sz w:val="24"/>
                      <w:szCs w:val="24"/>
                      <w:vertAlign w:val="superscript"/>
                    </w:rPr>
                    <w:t>d</w:t>
                  </w:r>
                </w:p>
              </w:tc>
            </w:tr>
            <w:tr w:rsidR="00B373C0" w:rsidRPr="000D7D0C" w14:paraId="2A109E60" w14:textId="77777777" w:rsidTr="000D7D0C">
              <w:trPr>
                <w:trHeight w:val="20"/>
              </w:trPr>
              <w:tc>
                <w:tcPr>
                  <w:tcW w:w="999" w:type="dxa"/>
                  <w:tcBorders>
                    <w:top w:val="nil"/>
                    <w:left w:val="nil"/>
                    <w:bottom w:val="nil"/>
                    <w:right w:val="nil"/>
                  </w:tcBorders>
                  <w:shd w:val="clear" w:color="auto" w:fill="auto"/>
                  <w:noWrap/>
                  <w:vAlign w:val="bottom"/>
                  <w:hideMark/>
                </w:tcPr>
                <w:p w14:paraId="5EA2E3F9"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(4.25)</w:t>
                  </w:r>
                </w:p>
              </w:tc>
            </w:tr>
          </w:tbl>
          <w:p w14:paraId="5A989753"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p>
        </w:tc>
      </w:tr>
      <w:tr w:rsidR="00B373C0" w:rsidRPr="000D7D0C" w14:paraId="70A01696" w14:textId="77777777" w:rsidTr="000D7D0C">
        <w:trPr>
          <w:gridAfter w:val="1"/>
          <w:wAfter w:w="6" w:type="dxa"/>
          <w:trHeight w:val="20"/>
        </w:trPr>
        <w:tc>
          <w:tcPr>
            <w:tcW w:w="640" w:type="dxa"/>
            <w:shd w:val="clear" w:color="auto" w:fill="auto"/>
            <w:vAlign w:val="center"/>
          </w:tcPr>
          <w:p w14:paraId="27878A2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T</w:t>
            </w:r>
            <w:r w:rsidRPr="000D7D0C">
              <w:rPr>
                <w:rFonts w:ascii="Times New Roman" w:hAnsi="Times New Roman" w:cs="Times New Roman"/>
                <w:sz w:val="24"/>
                <w:szCs w:val="24"/>
                <w:vertAlign w:val="subscript"/>
              </w:rPr>
              <w:t>4</w:t>
            </w:r>
          </w:p>
        </w:tc>
        <w:tc>
          <w:tcPr>
            <w:tcW w:w="2372" w:type="dxa"/>
            <w:shd w:val="clear" w:color="auto" w:fill="auto"/>
            <w:vAlign w:val="center"/>
          </w:tcPr>
          <w:p w14:paraId="15CCC25B" w14:textId="77777777" w:rsidR="005C0040" w:rsidRPr="000D7D0C" w:rsidRDefault="005C0040" w:rsidP="000D7D0C">
            <w:pPr>
              <w:spacing w:after="0" w:line="240" w:lineRule="auto"/>
              <w:ind w:firstLine="24"/>
              <w:rPr>
                <w:rFonts w:ascii="Times New Roman" w:hAnsi="Times New Roman" w:cs="Times New Roman"/>
                <w:sz w:val="24"/>
                <w:szCs w:val="24"/>
              </w:rPr>
            </w:pPr>
            <w:proofErr w:type="spellStart"/>
            <w:r w:rsidRPr="000D7D0C">
              <w:rPr>
                <w:rFonts w:ascii="Times New Roman" w:hAnsi="Times New Roman" w:cs="Times New Roman"/>
                <w:sz w:val="24"/>
                <w:szCs w:val="24"/>
              </w:rPr>
              <w:t>Nafatiya</w:t>
            </w:r>
            <w:proofErr w:type="spellEnd"/>
            <w:r w:rsidRPr="000D7D0C">
              <w:rPr>
                <w:rFonts w:ascii="Times New Roman" w:hAnsi="Times New Roman" w:cs="Times New Roman"/>
                <w:sz w:val="24"/>
                <w:szCs w:val="24"/>
              </w:rPr>
              <w:t xml:space="preserve"> leaf extract</w:t>
            </w:r>
          </w:p>
        </w:tc>
        <w:tc>
          <w:tcPr>
            <w:tcW w:w="1038" w:type="dxa"/>
            <w:shd w:val="clear" w:color="auto" w:fill="auto"/>
            <w:vAlign w:val="center"/>
          </w:tcPr>
          <w:p w14:paraId="6B48E70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10</w:t>
            </w:r>
          </w:p>
        </w:tc>
        <w:tc>
          <w:tcPr>
            <w:tcW w:w="913" w:type="dxa"/>
            <w:shd w:val="clear" w:color="auto" w:fill="auto"/>
          </w:tcPr>
          <w:p w14:paraId="66D342A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2.58</w:t>
            </w:r>
            <w:r w:rsidRPr="000D7D0C">
              <w:rPr>
                <w:rFonts w:ascii="Times New Roman" w:hAnsi="Times New Roman" w:cs="Times New Roman"/>
                <w:sz w:val="24"/>
                <w:szCs w:val="24"/>
                <w:vertAlign w:val="superscript"/>
              </w:rPr>
              <w:t>a</w:t>
            </w:r>
          </w:p>
          <w:p w14:paraId="51B084C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(6.17)</w:t>
            </w:r>
          </w:p>
        </w:tc>
        <w:tc>
          <w:tcPr>
            <w:tcW w:w="920" w:type="dxa"/>
            <w:shd w:val="clear" w:color="auto" w:fill="auto"/>
          </w:tcPr>
          <w:p w14:paraId="7BE312D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2.50</w:t>
            </w:r>
            <w:r w:rsidRPr="000D7D0C">
              <w:rPr>
                <w:rFonts w:ascii="Times New Roman" w:hAnsi="Times New Roman" w:cs="Times New Roman"/>
                <w:sz w:val="24"/>
                <w:szCs w:val="24"/>
                <w:vertAlign w:val="superscript"/>
              </w:rPr>
              <w:t>bc</w:t>
            </w:r>
          </w:p>
          <w:p w14:paraId="5156E40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(5.73)</w:t>
            </w:r>
          </w:p>
        </w:tc>
        <w:tc>
          <w:tcPr>
            <w:tcW w:w="921" w:type="dxa"/>
            <w:shd w:val="clear" w:color="auto" w:fill="auto"/>
          </w:tcPr>
          <w:p w14:paraId="0D76A84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2.40</w:t>
            </w:r>
            <w:r w:rsidRPr="000D7D0C">
              <w:rPr>
                <w:rFonts w:ascii="Times New Roman" w:hAnsi="Times New Roman" w:cs="Times New Roman"/>
                <w:sz w:val="24"/>
                <w:szCs w:val="24"/>
                <w:vertAlign w:val="superscript"/>
              </w:rPr>
              <w:t>bc</w:t>
            </w:r>
          </w:p>
          <w:p w14:paraId="1C21729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(5.25)</w:t>
            </w:r>
          </w:p>
        </w:tc>
        <w:tc>
          <w:tcPr>
            <w:tcW w:w="904" w:type="dxa"/>
            <w:shd w:val="clear" w:color="auto" w:fill="auto"/>
          </w:tcPr>
          <w:p w14:paraId="4A352447"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2.42</w:t>
            </w:r>
            <w:r w:rsidRPr="000D7D0C">
              <w:rPr>
                <w:rFonts w:ascii="Times New Roman" w:hAnsi="Times New Roman" w:cs="Times New Roman"/>
                <w:sz w:val="24"/>
                <w:szCs w:val="24"/>
                <w:vertAlign w:val="superscript"/>
              </w:rPr>
              <w:t>abc</w:t>
            </w:r>
          </w:p>
          <w:p w14:paraId="73BD9E7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(5.36)</w:t>
            </w:r>
          </w:p>
        </w:tc>
        <w:tc>
          <w:tcPr>
            <w:tcW w:w="934" w:type="dxa"/>
            <w:vAlign w:val="center"/>
          </w:tcPr>
          <w:p w14:paraId="4C744F6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2.17</w:t>
            </w:r>
            <w:r w:rsidRPr="000D7D0C">
              <w:rPr>
                <w:rFonts w:ascii="Times New Roman" w:hAnsi="Times New Roman" w:cs="Times New Roman"/>
                <w:sz w:val="24"/>
                <w:szCs w:val="24"/>
                <w:vertAlign w:val="superscript"/>
              </w:rPr>
              <w:t>cd</w:t>
            </w:r>
          </w:p>
          <w:p w14:paraId="25173A7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(4.22)</w:t>
            </w:r>
          </w:p>
        </w:tc>
        <w:tc>
          <w:tcPr>
            <w:tcW w:w="920" w:type="dxa"/>
            <w:vAlign w:val="center"/>
          </w:tcPr>
          <w:p w14:paraId="072A165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1.80</w:t>
            </w:r>
            <w:r w:rsidRPr="000D7D0C">
              <w:rPr>
                <w:rFonts w:ascii="Times New Roman" w:hAnsi="Times New Roman" w:cs="Times New Roman"/>
                <w:sz w:val="24"/>
                <w:szCs w:val="24"/>
                <w:vertAlign w:val="superscript"/>
              </w:rPr>
              <w:t>bc</w:t>
            </w:r>
          </w:p>
          <w:p w14:paraId="74A6A7F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(2.72)</w:t>
            </w:r>
          </w:p>
        </w:tc>
        <w:tc>
          <w:tcPr>
            <w:tcW w:w="922" w:type="dxa"/>
            <w:gridSpan w:val="2"/>
            <w:vAlign w:val="center"/>
          </w:tcPr>
          <w:p w14:paraId="3885C13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2.00</w:t>
            </w:r>
            <w:r w:rsidRPr="000D7D0C">
              <w:rPr>
                <w:rFonts w:ascii="Times New Roman" w:hAnsi="Times New Roman" w:cs="Times New Roman"/>
                <w:sz w:val="24"/>
                <w:szCs w:val="24"/>
                <w:vertAlign w:val="superscript"/>
              </w:rPr>
              <w:t>cde</w:t>
            </w:r>
          </w:p>
          <w:p w14:paraId="7E5112F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(3.49)</w:t>
            </w:r>
          </w:p>
        </w:tc>
        <w:tc>
          <w:tcPr>
            <w:tcW w:w="932" w:type="dxa"/>
            <w:vAlign w:val="center"/>
          </w:tcPr>
          <w:p w14:paraId="0752A23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1.70</w:t>
            </w:r>
            <w:r w:rsidRPr="000D7D0C">
              <w:rPr>
                <w:rFonts w:ascii="Times New Roman" w:hAnsi="Times New Roman" w:cs="Times New Roman"/>
                <w:sz w:val="24"/>
                <w:szCs w:val="24"/>
                <w:vertAlign w:val="superscript"/>
              </w:rPr>
              <w:t>c</w:t>
            </w:r>
          </w:p>
          <w:p w14:paraId="08251ED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(2.39)</w:t>
            </w:r>
          </w:p>
        </w:tc>
        <w:tc>
          <w:tcPr>
            <w:tcW w:w="932" w:type="dxa"/>
            <w:vAlign w:val="center"/>
          </w:tcPr>
          <w:p w14:paraId="131C432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1.58</w:t>
            </w:r>
            <w:r w:rsidRPr="000D7D0C">
              <w:rPr>
                <w:rFonts w:ascii="Times New Roman" w:hAnsi="Times New Roman" w:cs="Times New Roman"/>
                <w:sz w:val="24"/>
                <w:szCs w:val="24"/>
                <w:vertAlign w:val="superscript"/>
              </w:rPr>
              <w:t>c</w:t>
            </w:r>
          </w:p>
          <w:p w14:paraId="3E48A8A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(2.00)</w:t>
            </w:r>
          </w:p>
        </w:tc>
        <w:tc>
          <w:tcPr>
            <w:tcW w:w="931" w:type="dxa"/>
            <w:vAlign w:val="center"/>
          </w:tcPr>
          <w:tbl>
            <w:tblPr>
              <w:tblW w:w="1110" w:type="dxa"/>
              <w:tblInd w:w="17" w:type="dxa"/>
              <w:tblLayout w:type="fixed"/>
              <w:tblLook w:val="04A0" w:firstRow="1" w:lastRow="0" w:firstColumn="1" w:lastColumn="0" w:noHBand="0" w:noVBand="1"/>
            </w:tblPr>
            <w:tblGrid>
              <w:gridCol w:w="1110"/>
            </w:tblGrid>
            <w:tr w:rsidR="00B373C0" w:rsidRPr="000D7D0C" w14:paraId="75992A0C" w14:textId="77777777" w:rsidTr="000D7D0C">
              <w:trPr>
                <w:trHeight w:val="20"/>
              </w:trPr>
              <w:tc>
                <w:tcPr>
                  <w:tcW w:w="1110" w:type="dxa"/>
                  <w:tcBorders>
                    <w:top w:val="nil"/>
                    <w:left w:val="nil"/>
                    <w:bottom w:val="nil"/>
                    <w:right w:val="nil"/>
                  </w:tcBorders>
                  <w:shd w:val="clear" w:color="auto" w:fill="auto"/>
                  <w:noWrap/>
                  <w:vAlign w:val="bottom"/>
                  <w:hideMark/>
                </w:tcPr>
                <w:p w14:paraId="047AC9B7"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1.62</w:t>
                  </w:r>
                  <w:r w:rsidRPr="000D7D0C">
                    <w:rPr>
                      <w:rFonts w:ascii="Times New Roman" w:hAnsi="Times New Roman" w:cs="Times New Roman"/>
                      <w:sz w:val="24"/>
                      <w:szCs w:val="24"/>
                      <w:vertAlign w:val="superscript"/>
                    </w:rPr>
                    <w:t>c</w:t>
                  </w:r>
                </w:p>
              </w:tc>
            </w:tr>
            <w:tr w:rsidR="00B373C0" w:rsidRPr="000D7D0C" w14:paraId="61DA92F3" w14:textId="77777777" w:rsidTr="000D7D0C">
              <w:trPr>
                <w:trHeight w:val="20"/>
              </w:trPr>
              <w:tc>
                <w:tcPr>
                  <w:tcW w:w="1110" w:type="dxa"/>
                  <w:tcBorders>
                    <w:top w:val="nil"/>
                    <w:left w:val="nil"/>
                    <w:bottom w:val="nil"/>
                    <w:right w:val="nil"/>
                  </w:tcBorders>
                  <w:shd w:val="clear" w:color="auto" w:fill="auto"/>
                  <w:noWrap/>
                  <w:vAlign w:val="bottom"/>
                  <w:hideMark/>
                </w:tcPr>
                <w:p w14:paraId="0FEF13E3"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(2.12)</w:t>
                  </w:r>
                </w:p>
              </w:tc>
            </w:tr>
          </w:tbl>
          <w:p w14:paraId="194469EB"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p>
        </w:tc>
      </w:tr>
      <w:tr w:rsidR="00B373C0" w:rsidRPr="000D7D0C" w14:paraId="6034CE20" w14:textId="77777777" w:rsidTr="000D7D0C">
        <w:trPr>
          <w:gridAfter w:val="1"/>
          <w:wAfter w:w="6" w:type="dxa"/>
          <w:trHeight w:val="20"/>
        </w:trPr>
        <w:tc>
          <w:tcPr>
            <w:tcW w:w="640" w:type="dxa"/>
            <w:shd w:val="clear" w:color="auto" w:fill="auto"/>
            <w:vAlign w:val="center"/>
          </w:tcPr>
          <w:p w14:paraId="488F7DD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T</w:t>
            </w:r>
            <w:r w:rsidRPr="000D7D0C">
              <w:rPr>
                <w:rFonts w:ascii="Times New Roman" w:hAnsi="Times New Roman" w:cs="Times New Roman"/>
                <w:sz w:val="24"/>
                <w:szCs w:val="24"/>
                <w:vertAlign w:val="subscript"/>
              </w:rPr>
              <w:t>5</w:t>
            </w:r>
          </w:p>
        </w:tc>
        <w:tc>
          <w:tcPr>
            <w:tcW w:w="2372" w:type="dxa"/>
            <w:shd w:val="clear" w:color="auto" w:fill="auto"/>
            <w:vAlign w:val="center"/>
          </w:tcPr>
          <w:p w14:paraId="43DC6D6A" w14:textId="77777777" w:rsidR="005C0040" w:rsidRPr="000D7D0C" w:rsidRDefault="005C0040" w:rsidP="000D7D0C">
            <w:pPr>
              <w:spacing w:after="0" w:line="240" w:lineRule="auto"/>
              <w:ind w:firstLine="24"/>
              <w:rPr>
                <w:rFonts w:ascii="Times New Roman" w:hAnsi="Times New Roman" w:cs="Times New Roman"/>
                <w:sz w:val="24"/>
                <w:szCs w:val="24"/>
              </w:rPr>
            </w:pPr>
            <w:r w:rsidRPr="000D7D0C">
              <w:rPr>
                <w:rFonts w:ascii="Times New Roman" w:hAnsi="Times New Roman" w:cs="Times New Roman"/>
                <w:sz w:val="24"/>
                <w:szCs w:val="24"/>
              </w:rPr>
              <w:t xml:space="preserve">Neem seed kernel </w:t>
            </w:r>
          </w:p>
          <w:p w14:paraId="7A5E4516" w14:textId="77777777" w:rsidR="005C0040" w:rsidRPr="000D7D0C" w:rsidRDefault="005C0040" w:rsidP="000D7D0C">
            <w:pPr>
              <w:spacing w:after="0" w:line="240" w:lineRule="auto"/>
              <w:ind w:firstLine="24"/>
              <w:rPr>
                <w:rFonts w:ascii="Times New Roman" w:hAnsi="Times New Roman" w:cs="Times New Roman"/>
                <w:sz w:val="24"/>
                <w:szCs w:val="24"/>
              </w:rPr>
            </w:pPr>
            <w:r w:rsidRPr="000D7D0C">
              <w:rPr>
                <w:rFonts w:ascii="Times New Roman" w:hAnsi="Times New Roman" w:cs="Times New Roman"/>
                <w:sz w:val="24"/>
                <w:szCs w:val="24"/>
              </w:rPr>
              <w:t>extract</w:t>
            </w:r>
          </w:p>
        </w:tc>
        <w:tc>
          <w:tcPr>
            <w:tcW w:w="1038" w:type="dxa"/>
            <w:shd w:val="clear" w:color="auto" w:fill="auto"/>
            <w:vAlign w:val="center"/>
          </w:tcPr>
          <w:p w14:paraId="0D8D451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w:t>
            </w:r>
          </w:p>
        </w:tc>
        <w:tc>
          <w:tcPr>
            <w:tcW w:w="913" w:type="dxa"/>
            <w:shd w:val="clear" w:color="auto" w:fill="auto"/>
          </w:tcPr>
          <w:p w14:paraId="7F9F828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2.54</w:t>
            </w:r>
            <w:r w:rsidRPr="000D7D0C">
              <w:rPr>
                <w:rFonts w:ascii="Times New Roman" w:hAnsi="Times New Roman" w:cs="Times New Roman"/>
                <w:sz w:val="24"/>
                <w:szCs w:val="24"/>
                <w:vertAlign w:val="superscript"/>
              </w:rPr>
              <w:t>a</w:t>
            </w:r>
          </w:p>
          <w:p w14:paraId="2560523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(5.97)</w:t>
            </w:r>
          </w:p>
        </w:tc>
        <w:tc>
          <w:tcPr>
            <w:tcW w:w="920" w:type="dxa"/>
            <w:shd w:val="clear" w:color="auto" w:fill="auto"/>
          </w:tcPr>
          <w:p w14:paraId="7B3EA62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2.29</w:t>
            </w:r>
            <w:r w:rsidRPr="000D7D0C">
              <w:rPr>
                <w:rFonts w:ascii="Times New Roman" w:hAnsi="Times New Roman" w:cs="Times New Roman"/>
                <w:sz w:val="24"/>
                <w:szCs w:val="24"/>
                <w:vertAlign w:val="superscript"/>
              </w:rPr>
              <w:t>ab</w:t>
            </w:r>
          </w:p>
          <w:p w14:paraId="2D79EDE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(4.73)</w:t>
            </w:r>
          </w:p>
        </w:tc>
        <w:tc>
          <w:tcPr>
            <w:tcW w:w="921" w:type="dxa"/>
            <w:shd w:val="clear" w:color="auto" w:fill="auto"/>
          </w:tcPr>
          <w:p w14:paraId="39A8A3F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2.19</w:t>
            </w:r>
            <w:r w:rsidRPr="000D7D0C">
              <w:rPr>
                <w:rFonts w:ascii="Times New Roman" w:hAnsi="Times New Roman" w:cs="Times New Roman"/>
                <w:sz w:val="24"/>
                <w:szCs w:val="24"/>
                <w:vertAlign w:val="superscript"/>
              </w:rPr>
              <w:t>ab</w:t>
            </w:r>
          </w:p>
          <w:p w14:paraId="15A6130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(4.29)</w:t>
            </w:r>
          </w:p>
        </w:tc>
        <w:tc>
          <w:tcPr>
            <w:tcW w:w="904" w:type="dxa"/>
            <w:shd w:val="clear" w:color="auto" w:fill="auto"/>
          </w:tcPr>
          <w:p w14:paraId="1F35533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2.24</w:t>
            </w:r>
            <w:r w:rsidRPr="000D7D0C">
              <w:rPr>
                <w:rFonts w:ascii="Times New Roman" w:hAnsi="Times New Roman" w:cs="Times New Roman"/>
                <w:sz w:val="24"/>
                <w:szCs w:val="24"/>
                <w:vertAlign w:val="superscript"/>
              </w:rPr>
              <w:t>ab</w:t>
            </w:r>
          </w:p>
          <w:p w14:paraId="5BC5D34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(4.53)</w:t>
            </w:r>
          </w:p>
        </w:tc>
        <w:tc>
          <w:tcPr>
            <w:tcW w:w="934" w:type="dxa"/>
            <w:vAlign w:val="center"/>
          </w:tcPr>
          <w:p w14:paraId="4F47E98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1.90</w:t>
            </w:r>
            <w:r w:rsidRPr="000D7D0C">
              <w:rPr>
                <w:rFonts w:ascii="Times New Roman" w:hAnsi="Times New Roman" w:cs="Times New Roman"/>
                <w:sz w:val="24"/>
                <w:szCs w:val="24"/>
                <w:vertAlign w:val="superscript"/>
              </w:rPr>
              <w:t>abc</w:t>
            </w:r>
          </w:p>
          <w:p w14:paraId="14D758A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(3.09)</w:t>
            </w:r>
          </w:p>
        </w:tc>
        <w:tc>
          <w:tcPr>
            <w:tcW w:w="920" w:type="dxa"/>
            <w:vAlign w:val="center"/>
          </w:tcPr>
          <w:p w14:paraId="2470F2B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w:t>
            </w:r>
            <w:r w:rsidRPr="000D7D0C">
              <w:rPr>
                <w:rFonts w:ascii="Times New Roman" w:hAnsi="Times New Roman" w:cs="Times New Roman"/>
                <w:sz w:val="24"/>
                <w:szCs w:val="24"/>
                <w:lang w:eastAsia="en-IN"/>
              </w:rPr>
              <w:t>60</w:t>
            </w:r>
            <w:r w:rsidRPr="000D7D0C">
              <w:rPr>
                <w:rFonts w:ascii="Times New Roman" w:hAnsi="Times New Roman" w:cs="Times New Roman"/>
                <w:sz w:val="24"/>
                <w:szCs w:val="24"/>
                <w:vertAlign w:val="superscript"/>
                <w:lang w:eastAsia="en-IN"/>
              </w:rPr>
              <w:t>ab</w:t>
            </w:r>
          </w:p>
          <w:p w14:paraId="1C1CD7A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(2.07)</w:t>
            </w:r>
          </w:p>
        </w:tc>
        <w:tc>
          <w:tcPr>
            <w:tcW w:w="922" w:type="dxa"/>
            <w:gridSpan w:val="2"/>
            <w:vAlign w:val="center"/>
          </w:tcPr>
          <w:p w14:paraId="19894AA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1.70</w:t>
            </w:r>
            <w:r w:rsidRPr="000D7D0C">
              <w:rPr>
                <w:rFonts w:ascii="Times New Roman" w:hAnsi="Times New Roman" w:cs="Times New Roman"/>
                <w:sz w:val="24"/>
                <w:szCs w:val="24"/>
                <w:vertAlign w:val="superscript"/>
              </w:rPr>
              <w:t>abc</w:t>
            </w:r>
          </w:p>
          <w:p w14:paraId="4302AD1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(2.39)</w:t>
            </w:r>
          </w:p>
        </w:tc>
        <w:tc>
          <w:tcPr>
            <w:tcW w:w="932" w:type="dxa"/>
            <w:vAlign w:val="center"/>
          </w:tcPr>
          <w:p w14:paraId="58B7D1F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1.36</w:t>
            </w:r>
            <w:r w:rsidRPr="000D7D0C">
              <w:rPr>
                <w:rFonts w:ascii="Times New Roman" w:hAnsi="Times New Roman" w:cs="Times New Roman"/>
                <w:sz w:val="24"/>
                <w:szCs w:val="24"/>
                <w:vertAlign w:val="superscript"/>
              </w:rPr>
              <w:t>ab</w:t>
            </w:r>
          </w:p>
          <w:p w14:paraId="1EFF569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(1.34)</w:t>
            </w:r>
          </w:p>
        </w:tc>
        <w:tc>
          <w:tcPr>
            <w:tcW w:w="932" w:type="dxa"/>
            <w:vAlign w:val="center"/>
          </w:tcPr>
          <w:p w14:paraId="44AA830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1.17</w:t>
            </w:r>
            <w:r w:rsidRPr="000D7D0C">
              <w:rPr>
                <w:rFonts w:ascii="Times New Roman" w:hAnsi="Times New Roman" w:cs="Times New Roman"/>
                <w:sz w:val="24"/>
                <w:szCs w:val="24"/>
                <w:vertAlign w:val="superscript"/>
              </w:rPr>
              <w:t>b</w:t>
            </w:r>
          </w:p>
          <w:p w14:paraId="5C70792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(0.87)</w:t>
            </w:r>
          </w:p>
        </w:tc>
        <w:tc>
          <w:tcPr>
            <w:tcW w:w="931" w:type="dxa"/>
            <w:vAlign w:val="center"/>
          </w:tcPr>
          <w:tbl>
            <w:tblPr>
              <w:tblW w:w="1110" w:type="dxa"/>
              <w:tblInd w:w="17" w:type="dxa"/>
              <w:tblLayout w:type="fixed"/>
              <w:tblLook w:val="04A0" w:firstRow="1" w:lastRow="0" w:firstColumn="1" w:lastColumn="0" w:noHBand="0" w:noVBand="1"/>
            </w:tblPr>
            <w:tblGrid>
              <w:gridCol w:w="1110"/>
            </w:tblGrid>
            <w:tr w:rsidR="00B373C0" w:rsidRPr="000D7D0C" w14:paraId="215CCA8C" w14:textId="77777777" w:rsidTr="000D7D0C">
              <w:trPr>
                <w:trHeight w:val="20"/>
              </w:trPr>
              <w:tc>
                <w:tcPr>
                  <w:tcW w:w="1110" w:type="dxa"/>
                  <w:tcBorders>
                    <w:top w:val="nil"/>
                    <w:left w:val="nil"/>
                    <w:bottom w:val="nil"/>
                    <w:right w:val="nil"/>
                  </w:tcBorders>
                  <w:shd w:val="clear" w:color="auto" w:fill="auto"/>
                  <w:noWrap/>
                  <w:vAlign w:val="bottom"/>
                  <w:hideMark/>
                </w:tcPr>
                <w:p w14:paraId="61E4CB6C"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1.21</w:t>
                  </w:r>
                  <w:r w:rsidRPr="000D7D0C">
                    <w:rPr>
                      <w:rFonts w:ascii="Times New Roman" w:hAnsi="Times New Roman" w:cs="Times New Roman"/>
                      <w:sz w:val="24"/>
                      <w:szCs w:val="24"/>
                      <w:vertAlign w:val="superscript"/>
                    </w:rPr>
                    <w:t>b</w:t>
                  </w:r>
                </w:p>
              </w:tc>
            </w:tr>
            <w:tr w:rsidR="00B373C0" w:rsidRPr="000D7D0C" w14:paraId="63A4512F" w14:textId="77777777" w:rsidTr="000D7D0C">
              <w:trPr>
                <w:trHeight w:val="20"/>
              </w:trPr>
              <w:tc>
                <w:tcPr>
                  <w:tcW w:w="1110" w:type="dxa"/>
                  <w:tcBorders>
                    <w:top w:val="nil"/>
                    <w:left w:val="nil"/>
                    <w:bottom w:val="nil"/>
                    <w:right w:val="nil"/>
                  </w:tcBorders>
                  <w:shd w:val="clear" w:color="auto" w:fill="auto"/>
                  <w:noWrap/>
                  <w:vAlign w:val="bottom"/>
                  <w:hideMark/>
                </w:tcPr>
                <w:p w14:paraId="7FD32E4E"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(0.96)</w:t>
                  </w:r>
                </w:p>
              </w:tc>
            </w:tr>
          </w:tbl>
          <w:p w14:paraId="31CB52D0"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p>
        </w:tc>
      </w:tr>
      <w:tr w:rsidR="00B373C0" w:rsidRPr="000D7D0C" w14:paraId="69B3E6F7" w14:textId="77777777" w:rsidTr="000D7D0C">
        <w:trPr>
          <w:gridAfter w:val="1"/>
          <w:wAfter w:w="6" w:type="dxa"/>
          <w:trHeight w:val="20"/>
        </w:trPr>
        <w:tc>
          <w:tcPr>
            <w:tcW w:w="640" w:type="dxa"/>
            <w:shd w:val="clear" w:color="auto" w:fill="auto"/>
            <w:vAlign w:val="center"/>
          </w:tcPr>
          <w:p w14:paraId="64D4964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T</w:t>
            </w:r>
            <w:r w:rsidRPr="000D7D0C">
              <w:rPr>
                <w:rFonts w:ascii="Times New Roman" w:hAnsi="Times New Roman" w:cs="Times New Roman"/>
                <w:sz w:val="24"/>
                <w:szCs w:val="24"/>
                <w:vertAlign w:val="subscript"/>
              </w:rPr>
              <w:t>6</w:t>
            </w:r>
          </w:p>
        </w:tc>
        <w:tc>
          <w:tcPr>
            <w:tcW w:w="2372" w:type="dxa"/>
            <w:shd w:val="clear" w:color="auto" w:fill="auto"/>
            <w:vAlign w:val="center"/>
          </w:tcPr>
          <w:p w14:paraId="4A96679A" w14:textId="77777777" w:rsidR="005C0040" w:rsidRPr="000D7D0C" w:rsidRDefault="005C0040" w:rsidP="000D7D0C">
            <w:pPr>
              <w:spacing w:after="0" w:line="240" w:lineRule="auto"/>
              <w:ind w:firstLine="24"/>
              <w:rPr>
                <w:rFonts w:ascii="Times New Roman" w:hAnsi="Times New Roman" w:cs="Times New Roman"/>
                <w:sz w:val="24"/>
                <w:szCs w:val="24"/>
              </w:rPr>
            </w:pPr>
            <w:r w:rsidRPr="000D7D0C">
              <w:rPr>
                <w:rFonts w:ascii="Times New Roman" w:hAnsi="Times New Roman" w:cs="Times New Roman"/>
                <w:sz w:val="24"/>
                <w:szCs w:val="24"/>
              </w:rPr>
              <w:t>Tobacco decoction</w:t>
            </w:r>
          </w:p>
        </w:tc>
        <w:tc>
          <w:tcPr>
            <w:tcW w:w="1038" w:type="dxa"/>
            <w:shd w:val="clear" w:color="auto" w:fill="auto"/>
            <w:vAlign w:val="center"/>
          </w:tcPr>
          <w:p w14:paraId="07116D2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w:t>
            </w:r>
          </w:p>
        </w:tc>
        <w:tc>
          <w:tcPr>
            <w:tcW w:w="913" w:type="dxa"/>
            <w:shd w:val="clear" w:color="auto" w:fill="auto"/>
          </w:tcPr>
          <w:p w14:paraId="4295C58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2.53</w:t>
            </w:r>
            <w:r w:rsidRPr="000D7D0C">
              <w:rPr>
                <w:rFonts w:ascii="Times New Roman" w:hAnsi="Times New Roman" w:cs="Times New Roman"/>
                <w:sz w:val="24"/>
                <w:szCs w:val="24"/>
                <w:vertAlign w:val="superscript"/>
              </w:rPr>
              <w:t>a</w:t>
            </w:r>
          </w:p>
          <w:p w14:paraId="06C729F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(5.89)</w:t>
            </w:r>
          </w:p>
        </w:tc>
        <w:tc>
          <w:tcPr>
            <w:tcW w:w="920" w:type="dxa"/>
            <w:shd w:val="clear" w:color="auto" w:fill="auto"/>
          </w:tcPr>
          <w:p w14:paraId="21A136A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2.21</w:t>
            </w:r>
            <w:r w:rsidRPr="000D7D0C">
              <w:rPr>
                <w:rFonts w:ascii="Times New Roman" w:hAnsi="Times New Roman" w:cs="Times New Roman"/>
                <w:sz w:val="24"/>
                <w:szCs w:val="24"/>
                <w:vertAlign w:val="superscript"/>
              </w:rPr>
              <w:t>ab</w:t>
            </w:r>
          </w:p>
          <w:p w14:paraId="40BB7E2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(4.38)</w:t>
            </w:r>
          </w:p>
        </w:tc>
        <w:tc>
          <w:tcPr>
            <w:tcW w:w="921" w:type="dxa"/>
            <w:shd w:val="clear" w:color="auto" w:fill="auto"/>
          </w:tcPr>
          <w:p w14:paraId="73E3D9A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2.09</w:t>
            </w:r>
            <w:r w:rsidRPr="000D7D0C">
              <w:rPr>
                <w:rFonts w:ascii="Times New Roman" w:hAnsi="Times New Roman" w:cs="Times New Roman"/>
                <w:sz w:val="24"/>
                <w:szCs w:val="24"/>
                <w:vertAlign w:val="superscript"/>
              </w:rPr>
              <w:t>ab</w:t>
            </w:r>
          </w:p>
          <w:p w14:paraId="07212DE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(3.88)</w:t>
            </w:r>
          </w:p>
        </w:tc>
        <w:tc>
          <w:tcPr>
            <w:tcW w:w="904" w:type="dxa"/>
            <w:shd w:val="clear" w:color="auto" w:fill="auto"/>
          </w:tcPr>
          <w:p w14:paraId="1EEA380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2.15</w:t>
            </w:r>
            <w:r w:rsidRPr="000D7D0C">
              <w:rPr>
                <w:rFonts w:ascii="Times New Roman" w:hAnsi="Times New Roman" w:cs="Times New Roman"/>
                <w:sz w:val="24"/>
                <w:szCs w:val="24"/>
                <w:vertAlign w:val="superscript"/>
              </w:rPr>
              <w:t>ab</w:t>
            </w:r>
          </w:p>
          <w:p w14:paraId="1A753BB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(4.12)</w:t>
            </w:r>
          </w:p>
        </w:tc>
        <w:tc>
          <w:tcPr>
            <w:tcW w:w="934" w:type="dxa"/>
            <w:vAlign w:val="center"/>
          </w:tcPr>
          <w:p w14:paraId="1E80B20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2.15</w:t>
            </w:r>
            <w:r w:rsidRPr="000D7D0C">
              <w:rPr>
                <w:rFonts w:ascii="Times New Roman" w:hAnsi="Times New Roman" w:cs="Times New Roman"/>
                <w:sz w:val="24"/>
                <w:szCs w:val="24"/>
                <w:vertAlign w:val="superscript"/>
              </w:rPr>
              <w:t>ab</w:t>
            </w:r>
          </w:p>
          <w:p w14:paraId="4A3A6227"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(4.12)</w:t>
            </w:r>
          </w:p>
        </w:tc>
        <w:tc>
          <w:tcPr>
            <w:tcW w:w="920" w:type="dxa"/>
            <w:vAlign w:val="center"/>
          </w:tcPr>
          <w:p w14:paraId="3CD4411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2.15</w:t>
            </w:r>
            <w:r w:rsidRPr="000D7D0C">
              <w:rPr>
                <w:rFonts w:ascii="Times New Roman" w:hAnsi="Times New Roman" w:cs="Times New Roman"/>
                <w:sz w:val="24"/>
                <w:szCs w:val="24"/>
                <w:vertAlign w:val="superscript"/>
              </w:rPr>
              <w:t>ab</w:t>
            </w:r>
          </w:p>
          <w:p w14:paraId="35D10D4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(4.12)</w:t>
            </w:r>
          </w:p>
        </w:tc>
        <w:tc>
          <w:tcPr>
            <w:tcW w:w="922" w:type="dxa"/>
            <w:gridSpan w:val="2"/>
            <w:vAlign w:val="center"/>
          </w:tcPr>
          <w:p w14:paraId="2FF7506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2.15</w:t>
            </w:r>
            <w:r w:rsidRPr="000D7D0C">
              <w:rPr>
                <w:rFonts w:ascii="Times New Roman" w:hAnsi="Times New Roman" w:cs="Times New Roman"/>
                <w:sz w:val="24"/>
                <w:szCs w:val="24"/>
                <w:vertAlign w:val="superscript"/>
              </w:rPr>
              <w:t>ab</w:t>
            </w:r>
          </w:p>
          <w:p w14:paraId="3DD48A0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(4.12)</w:t>
            </w:r>
          </w:p>
        </w:tc>
        <w:tc>
          <w:tcPr>
            <w:tcW w:w="932" w:type="dxa"/>
            <w:vAlign w:val="center"/>
          </w:tcPr>
          <w:p w14:paraId="1DC0567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1.24</w:t>
            </w:r>
            <w:r w:rsidRPr="000D7D0C">
              <w:rPr>
                <w:rFonts w:ascii="Times New Roman" w:hAnsi="Times New Roman" w:cs="Times New Roman"/>
                <w:sz w:val="24"/>
                <w:szCs w:val="24"/>
                <w:vertAlign w:val="superscript"/>
              </w:rPr>
              <w:t>a</w:t>
            </w:r>
          </w:p>
          <w:p w14:paraId="76C1A28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(1.03)</w:t>
            </w:r>
          </w:p>
        </w:tc>
        <w:tc>
          <w:tcPr>
            <w:tcW w:w="932" w:type="dxa"/>
            <w:vAlign w:val="center"/>
          </w:tcPr>
          <w:p w14:paraId="7D847DE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1.15</w:t>
            </w:r>
            <w:r w:rsidRPr="000D7D0C">
              <w:rPr>
                <w:rFonts w:ascii="Times New Roman" w:hAnsi="Times New Roman" w:cs="Times New Roman"/>
                <w:sz w:val="24"/>
                <w:szCs w:val="24"/>
                <w:vertAlign w:val="superscript"/>
              </w:rPr>
              <w:t>b</w:t>
            </w:r>
          </w:p>
          <w:p w14:paraId="5EDE68D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(0.82)</w:t>
            </w:r>
          </w:p>
        </w:tc>
        <w:tc>
          <w:tcPr>
            <w:tcW w:w="931" w:type="dxa"/>
            <w:vAlign w:val="center"/>
          </w:tcPr>
          <w:tbl>
            <w:tblPr>
              <w:tblW w:w="1110" w:type="dxa"/>
              <w:tblInd w:w="17" w:type="dxa"/>
              <w:tblLayout w:type="fixed"/>
              <w:tblLook w:val="04A0" w:firstRow="1" w:lastRow="0" w:firstColumn="1" w:lastColumn="0" w:noHBand="0" w:noVBand="1"/>
            </w:tblPr>
            <w:tblGrid>
              <w:gridCol w:w="1110"/>
            </w:tblGrid>
            <w:tr w:rsidR="00B373C0" w:rsidRPr="000D7D0C" w14:paraId="216D4E02" w14:textId="77777777" w:rsidTr="000D7D0C">
              <w:trPr>
                <w:trHeight w:val="296"/>
              </w:trPr>
              <w:tc>
                <w:tcPr>
                  <w:tcW w:w="1110" w:type="dxa"/>
                  <w:tcBorders>
                    <w:top w:val="nil"/>
                    <w:left w:val="nil"/>
                    <w:bottom w:val="nil"/>
                    <w:right w:val="nil"/>
                  </w:tcBorders>
                  <w:shd w:val="clear" w:color="auto" w:fill="auto"/>
                  <w:noWrap/>
                  <w:vAlign w:val="bottom"/>
                  <w:hideMark/>
                </w:tcPr>
                <w:p w14:paraId="156A1326"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1.20</w:t>
                  </w:r>
                  <w:r w:rsidRPr="000D7D0C">
                    <w:rPr>
                      <w:rFonts w:ascii="Times New Roman" w:hAnsi="Times New Roman" w:cs="Times New Roman"/>
                      <w:sz w:val="24"/>
                      <w:szCs w:val="24"/>
                      <w:vertAlign w:val="superscript"/>
                    </w:rPr>
                    <w:t>b</w:t>
                  </w:r>
                </w:p>
              </w:tc>
            </w:tr>
            <w:tr w:rsidR="00B373C0" w:rsidRPr="000D7D0C" w14:paraId="00021CE5" w14:textId="77777777" w:rsidTr="000D7D0C">
              <w:trPr>
                <w:trHeight w:val="296"/>
              </w:trPr>
              <w:tc>
                <w:tcPr>
                  <w:tcW w:w="1110" w:type="dxa"/>
                  <w:tcBorders>
                    <w:top w:val="nil"/>
                    <w:left w:val="nil"/>
                    <w:bottom w:val="nil"/>
                    <w:right w:val="nil"/>
                  </w:tcBorders>
                  <w:shd w:val="clear" w:color="auto" w:fill="auto"/>
                  <w:noWrap/>
                  <w:vAlign w:val="bottom"/>
                  <w:hideMark/>
                </w:tcPr>
                <w:p w14:paraId="795654DA"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(0.94)</w:t>
                  </w:r>
                </w:p>
              </w:tc>
            </w:tr>
          </w:tbl>
          <w:p w14:paraId="6C1B2DAB"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p>
        </w:tc>
      </w:tr>
      <w:tr w:rsidR="00B373C0" w:rsidRPr="000D7D0C" w14:paraId="7D315A13" w14:textId="77777777" w:rsidTr="000D7D0C">
        <w:trPr>
          <w:gridAfter w:val="1"/>
          <w:wAfter w:w="6" w:type="dxa"/>
          <w:trHeight w:val="20"/>
        </w:trPr>
        <w:tc>
          <w:tcPr>
            <w:tcW w:w="640" w:type="dxa"/>
            <w:shd w:val="clear" w:color="auto" w:fill="auto"/>
            <w:vAlign w:val="center"/>
          </w:tcPr>
          <w:p w14:paraId="35B0847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T</w:t>
            </w:r>
            <w:r w:rsidRPr="000D7D0C">
              <w:rPr>
                <w:rFonts w:ascii="Times New Roman" w:hAnsi="Times New Roman" w:cs="Times New Roman"/>
                <w:sz w:val="24"/>
                <w:szCs w:val="24"/>
                <w:vertAlign w:val="subscript"/>
              </w:rPr>
              <w:t>7</w:t>
            </w:r>
          </w:p>
        </w:tc>
        <w:tc>
          <w:tcPr>
            <w:tcW w:w="2372" w:type="dxa"/>
            <w:shd w:val="clear" w:color="auto" w:fill="auto"/>
            <w:vAlign w:val="center"/>
          </w:tcPr>
          <w:p w14:paraId="4FD5E6C6" w14:textId="77777777" w:rsidR="005C0040" w:rsidRPr="000D7D0C" w:rsidRDefault="005C0040" w:rsidP="000D7D0C">
            <w:pPr>
              <w:spacing w:after="0" w:line="240" w:lineRule="auto"/>
              <w:ind w:firstLine="24"/>
              <w:rPr>
                <w:rFonts w:ascii="Times New Roman" w:hAnsi="Times New Roman" w:cs="Times New Roman"/>
                <w:sz w:val="24"/>
                <w:szCs w:val="24"/>
              </w:rPr>
            </w:pPr>
            <w:proofErr w:type="spellStart"/>
            <w:r w:rsidRPr="000D7D0C">
              <w:rPr>
                <w:rFonts w:ascii="Times New Roman" w:hAnsi="Times New Roman" w:cs="Times New Roman"/>
                <w:sz w:val="24"/>
                <w:szCs w:val="24"/>
              </w:rPr>
              <w:t>Pongamia</w:t>
            </w:r>
            <w:proofErr w:type="spellEnd"/>
            <w:r w:rsidRPr="000D7D0C">
              <w:rPr>
                <w:rFonts w:ascii="Times New Roman" w:hAnsi="Times New Roman" w:cs="Times New Roman"/>
                <w:sz w:val="24"/>
                <w:szCs w:val="24"/>
              </w:rPr>
              <w:t xml:space="preserve"> oil</w:t>
            </w:r>
          </w:p>
        </w:tc>
        <w:tc>
          <w:tcPr>
            <w:tcW w:w="1038" w:type="dxa"/>
            <w:shd w:val="clear" w:color="auto" w:fill="auto"/>
            <w:vAlign w:val="center"/>
          </w:tcPr>
          <w:p w14:paraId="5C03203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w:t>
            </w:r>
          </w:p>
        </w:tc>
        <w:tc>
          <w:tcPr>
            <w:tcW w:w="913" w:type="dxa"/>
            <w:shd w:val="clear" w:color="auto" w:fill="auto"/>
          </w:tcPr>
          <w:p w14:paraId="7EF768C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2.57</w:t>
            </w:r>
            <w:r w:rsidRPr="000D7D0C">
              <w:rPr>
                <w:rFonts w:ascii="Times New Roman" w:hAnsi="Times New Roman" w:cs="Times New Roman"/>
                <w:sz w:val="24"/>
                <w:szCs w:val="24"/>
                <w:vertAlign w:val="superscript"/>
              </w:rPr>
              <w:t>a</w:t>
            </w:r>
          </w:p>
          <w:p w14:paraId="747B2D6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(6.08)</w:t>
            </w:r>
          </w:p>
        </w:tc>
        <w:tc>
          <w:tcPr>
            <w:tcW w:w="920" w:type="dxa"/>
            <w:shd w:val="clear" w:color="auto" w:fill="auto"/>
          </w:tcPr>
          <w:p w14:paraId="3489882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2.48</w:t>
            </w:r>
            <w:r w:rsidRPr="000D7D0C">
              <w:rPr>
                <w:rFonts w:ascii="Times New Roman" w:hAnsi="Times New Roman" w:cs="Times New Roman"/>
                <w:sz w:val="24"/>
                <w:szCs w:val="24"/>
                <w:vertAlign w:val="superscript"/>
              </w:rPr>
              <w:t>bc</w:t>
            </w:r>
          </w:p>
          <w:p w14:paraId="1B3A3CB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(5.65)</w:t>
            </w:r>
          </w:p>
        </w:tc>
        <w:tc>
          <w:tcPr>
            <w:tcW w:w="921" w:type="dxa"/>
            <w:shd w:val="clear" w:color="auto" w:fill="auto"/>
          </w:tcPr>
          <w:p w14:paraId="24389A9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2.36</w:t>
            </w:r>
            <w:r w:rsidRPr="000D7D0C">
              <w:rPr>
                <w:rFonts w:ascii="Times New Roman" w:hAnsi="Times New Roman" w:cs="Times New Roman"/>
                <w:sz w:val="24"/>
                <w:szCs w:val="24"/>
                <w:vertAlign w:val="superscript"/>
              </w:rPr>
              <w:t>abc</w:t>
            </w:r>
          </w:p>
          <w:p w14:paraId="2A905A3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(5.08)</w:t>
            </w:r>
          </w:p>
        </w:tc>
        <w:tc>
          <w:tcPr>
            <w:tcW w:w="904" w:type="dxa"/>
            <w:shd w:val="clear" w:color="auto" w:fill="auto"/>
          </w:tcPr>
          <w:p w14:paraId="7EE1E05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2.40</w:t>
            </w:r>
            <w:r w:rsidRPr="000D7D0C">
              <w:rPr>
                <w:rFonts w:ascii="Times New Roman" w:hAnsi="Times New Roman" w:cs="Times New Roman"/>
                <w:sz w:val="24"/>
                <w:szCs w:val="24"/>
                <w:vertAlign w:val="superscript"/>
              </w:rPr>
              <w:t>abc</w:t>
            </w:r>
          </w:p>
          <w:p w14:paraId="3A69880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(5.26)</w:t>
            </w:r>
          </w:p>
        </w:tc>
        <w:tc>
          <w:tcPr>
            <w:tcW w:w="934" w:type="dxa"/>
            <w:vAlign w:val="center"/>
          </w:tcPr>
          <w:p w14:paraId="7D948DE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2.11</w:t>
            </w:r>
            <w:r w:rsidRPr="000D7D0C">
              <w:rPr>
                <w:rFonts w:ascii="Times New Roman" w:hAnsi="Times New Roman" w:cs="Times New Roman"/>
                <w:sz w:val="24"/>
                <w:szCs w:val="24"/>
                <w:vertAlign w:val="superscript"/>
              </w:rPr>
              <w:t>bc</w:t>
            </w:r>
          </w:p>
          <w:p w14:paraId="4715699B"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(3.96)</w:t>
            </w:r>
          </w:p>
        </w:tc>
        <w:tc>
          <w:tcPr>
            <w:tcW w:w="920" w:type="dxa"/>
            <w:vAlign w:val="center"/>
          </w:tcPr>
          <w:p w14:paraId="1B81354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1.76</w:t>
            </w:r>
            <w:r w:rsidRPr="000D7D0C">
              <w:rPr>
                <w:rFonts w:ascii="Times New Roman" w:hAnsi="Times New Roman" w:cs="Times New Roman"/>
                <w:sz w:val="24"/>
                <w:szCs w:val="24"/>
                <w:vertAlign w:val="superscript"/>
              </w:rPr>
              <w:t>bc</w:t>
            </w:r>
          </w:p>
          <w:p w14:paraId="46E4BF3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(2.58)</w:t>
            </w:r>
          </w:p>
        </w:tc>
        <w:tc>
          <w:tcPr>
            <w:tcW w:w="922" w:type="dxa"/>
            <w:gridSpan w:val="2"/>
            <w:vAlign w:val="center"/>
          </w:tcPr>
          <w:p w14:paraId="5087F76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1.85</w:t>
            </w:r>
            <w:r w:rsidRPr="000D7D0C">
              <w:rPr>
                <w:rFonts w:ascii="Times New Roman" w:hAnsi="Times New Roman" w:cs="Times New Roman"/>
                <w:sz w:val="24"/>
                <w:szCs w:val="24"/>
                <w:vertAlign w:val="superscript"/>
              </w:rPr>
              <w:t>bcd</w:t>
            </w:r>
          </w:p>
          <w:p w14:paraId="0B2ABEC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(2.93)</w:t>
            </w:r>
          </w:p>
        </w:tc>
        <w:tc>
          <w:tcPr>
            <w:tcW w:w="932" w:type="dxa"/>
            <w:vAlign w:val="center"/>
          </w:tcPr>
          <w:p w14:paraId="01E6818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1.61</w:t>
            </w:r>
            <w:r w:rsidRPr="000D7D0C">
              <w:rPr>
                <w:rFonts w:ascii="Times New Roman" w:hAnsi="Times New Roman" w:cs="Times New Roman"/>
                <w:sz w:val="24"/>
                <w:szCs w:val="24"/>
                <w:vertAlign w:val="superscript"/>
              </w:rPr>
              <w:t>bc</w:t>
            </w:r>
          </w:p>
          <w:p w14:paraId="03042E0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(2.08)</w:t>
            </w:r>
          </w:p>
        </w:tc>
        <w:tc>
          <w:tcPr>
            <w:tcW w:w="932" w:type="dxa"/>
            <w:vAlign w:val="center"/>
          </w:tcPr>
          <w:p w14:paraId="526774E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1.52</w:t>
            </w:r>
            <w:r w:rsidRPr="000D7D0C">
              <w:rPr>
                <w:rFonts w:ascii="Times New Roman" w:hAnsi="Times New Roman" w:cs="Times New Roman"/>
                <w:sz w:val="24"/>
                <w:szCs w:val="24"/>
                <w:vertAlign w:val="superscript"/>
              </w:rPr>
              <w:t>c</w:t>
            </w:r>
          </w:p>
          <w:p w14:paraId="65FD8E8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(1.80)</w:t>
            </w:r>
          </w:p>
        </w:tc>
        <w:tc>
          <w:tcPr>
            <w:tcW w:w="931" w:type="dxa"/>
            <w:vAlign w:val="center"/>
          </w:tcPr>
          <w:tbl>
            <w:tblPr>
              <w:tblW w:w="1110" w:type="dxa"/>
              <w:tblInd w:w="17" w:type="dxa"/>
              <w:tblLayout w:type="fixed"/>
              <w:tblLook w:val="04A0" w:firstRow="1" w:lastRow="0" w:firstColumn="1" w:lastColumn="0" w:noHBand="0" w:noVBand="1"/>
            </w:tblPr>
            <w:tblGrid>
              <w:gridCol w:w="1110"/>
            </w:tblGrid>
            <w:tr w:rsidR="00B373C0" w:rsidRPr="000D7D0C" w14:paraId="0C2E4F5A" w14:textId="77777777" w:rsidTr="000D7D0C">
              <w:trPr>
                <w:trHeight w:val="20"/>
              </w:trPr>
              <w:tc>
                <w:tcPr>
                  <w:tcW w:w="1110" w:type="dxa"/>
                  <w:tcBorders>
                    <w:top w:val="nil"/>
                    <w:left w:val="nil"/>
                    <w:bottom w:val="nil"/>
                    <w:right w:val="nil"/>
                  </w:tcBorders>
                  <w:shd w:val="clear" w:color="auto" w:fill="auto"/>
                  <w:noWrap/>
                  <w:vAlign w:val="bottom"/>
                  <w:hideMark/>
                </w:tcPr>
                <w:p w14:paraId="4B516220"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1.56</w:t>
                  </w:r>
                  <w:r w:rsidRPr="000D7D0C">
                    <w:rPr>
                      <w:rFonts w:ascii="Times New Roman" w:hAnsi="Times New Roman" w:cs="Times New Roman"/>
                      <w:sz w:val="24"/>
                      <w:szCs w:val="24"/>
                      <w:vertAlign w:val="superscript"/>
                    </w:rPr>
                    <w:t>c</w:t>
                  </w:r>
                </w:p>
              </w:tc>
            </w:tr>
            <w:tr w:rsidR="00B373C0" w:rsidRPr="000D7D0C" w14:paraId="0A17ED22" w14:textId="77777777" w:rsidTr="000D7D0C">
              <w:trPr>
                <w:trHeight w:val="20"/>
              </w:trPr>
              <w:tc>
                <w:tcPr>
                  <w:tcW w:w="1110" w:type="dxa"/>
                  <w:tcBorders>
                    <w:top w:val="nil"/>
                    <w:left w:val="nil"/>
                    <w:bottom w:val="nil"/>
                    <w:right w:val="nil"/>
                  </w:tcBorders>
                  <w:shd w:val="clear" w:color="auto" w:fill="auto"/>
                  <w:noWrap/>
                  <w:vAlign w:val="bottom"/>
                  <w:hideMark/>
                </w:tcPr>
                <w:p w14:paraId="67A6EE7C" w14:textId="77777777" w:rsidR="005C0040" w:rsidRPr="000D7D0C" w:rsidRDefault="005C0040" w:rsidP="002E6A7A">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0D7D0C">
                    <w:rPr>
                      <w:rFonts w:ascii="Times New Roman" w:hAnsi="Times New Roman" w:cs="Times New Roman"/>
                      <w:sz w:val="24"/>
                      <w:szCs w:val="24"/>
                    </w:rPr>
                    <w:t>(1.92)</w:t>
                  </w:r>
                </w:p>
              </w:tc>
            </w:tr>
          </w:tbl>
          <w:p w14:paraId="52F0DBE9"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p>
        </w:tc>
      </w:tr>
      <w:tr w:rsidR="00B373C0" w:rsidRPr="000D7D0C" w14:paraId="252BC4E2" w14:textId="77777777" w:rsidTr="000D7D0C">
        <w:trPr>
          <w:gridAfter w:val="1"/>
          <w:wAfter w:w="6" w:type="dxa"/>
          <w:trHeight w:val="20"/>
        </w:trPr>
        <w:tc>
          <w:tcPr>
            <w:tcW w:w="640" w:type="dxa"/>
            <w:shd w:val="clear" w:color="auto" w:fill="auto"/>
            <w:vAlign w:val="center"/>
          </w:tcPr>
          <w:p w14:paraId="6959825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T</w:t>
            </w:r>
            <w:r w:rsidRPr="000D7D0C">
              <w:rPr>
                <w:rFonts w:ascii="Times New Roman" w:hAnsi="Times New Roman" w:cs="Times New Roman"/>
                <w:sz w:val="24"/>
                <w:szCs w:val="24"/>
                <w:vertAlign w:val="subscript"/>
              </w:rPr>
              <w:t>8</w:t>
            </w:r>
          </w:p>
        </w:tc>
        <w:tc>
          <w:tcPr>
            <w:tcW w:w="2372" w:type="dxa"/>
            <w:shd w:val="clear" w:color="auto" w:fill="auto"/>
            <w:vAlign w:val="center"/>
          </w:tcPr>
          <w:p w14:paraId="29EA0BC3" w14:textId="77777777" w:rsidR="005C0040" w:rsidRPr="000D7D0C" w:rsidRDefault="005C0040" w:rsidP="000D7D0C">
            <w:pPr>
              <w:spacing w:after="0" w:line="240" w:lineRule="auto"/>
              <w:ind w:firstLine="24"/>
              <w:rPr>
                <w:rFonts w:ascii="Times New Roman" w:hAnsi="Times New Roman" w:cs="Times New Roman"/>
                <w:sz w:val="24"/>
                <w:szCs w:val="24"/>
              </w:rPr>
            </w:pPr>
            <w:r w:rsidRPr="000D7D0C">
              <w:rPr>
                <w:rFonts w:ascii="Times New Roman" w:hAnsi="Times New Roman" w:cs="Times New Roman"/>
                <w:sz w:val="24"/>
                <w:szCs w:val="24"/>
              </w:rPr>
              <w:t>Untreated control</w:t>
            </w:r>
          </w:p>
        </w:tc>
        <w:tc>
          <w:tcPr>
            <w:tcW w:w="1038" w:type="dxa"/>
            <w:shd w:val="clear" w:color="auto" w:fill="auto"/>
            <w:vAlign w:val="center"/>
          </w:tcPr>
          <w:p w14:paraId="12D20E9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13" w:type="dxa"/>
            <w:shd w:val="clear" w:color="auto" w:fill="auto"/>
          </w:tcPr>
          <w:p w14:paraId="1F87373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2.78</w:t>
            </w:r>
            <w:r w:rsidRPr="000D7D0C">
              <w:rPr>
                <w:rFonts w:ascii="Times New Roman" w:hAnsi="Times New Roman" w:cs="Times New Roman"/>
                <w:sz w:val="24"/>
                <w:szCs w:val="24"/>
                <w:vertAlign w:val="superscript"/>
              </w:rPr>
              <w:t>a</w:t>
            </w:r>
          </w:p>
          <w:p w14:paraId="215CEEF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(7.26)</w:t>
            </w:r>
          </w:p>
        </w:tc>
        <w:tc>
          <w:tcPr>
            <w:tcW w:w="920" w:type="dxa"/>
            <w:shd w:val="clear" w:color="auto" w:fill="auto"/>
          </w:tcPr>
          <w:p w14:paraId="0548ABB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3.29</w:t>
            </w:r>
            <w:r w:rsidRPr="000D7D0C">
              <w:rPr>
                <w:rFonts w:ascii="Times New Roman" w:hAnsi="Times New Roman" w:cs="Times New Roman"/>
                <w:sz w:val="24"/>
                <w:szCs w:val="24"/>
                <w:vertAlign w:val="superscript"/>
              </w:rPr>
              <w:t>d</w:t>
            </w:r>
          </w:p>
          <w:p w14:paraId="4FEF419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(10.32)</w:t>
            </w:r>
          </w:p>
        </w:tc>
        <w:tc>
          <w:tcPr>
            <w:tcW w:w="921" w:type="dxa"/>
            <w:shd w:val="clear" w:color="auto" w:fill="auto"/>
          </w:tcPr>
          <w:p w14:paraId="28B563E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3.35</w:t>
            </w:r>
            <w:r w:rsidRPr="000D7D0C">
              <w:rPr>
                <w:rFonts w:ascii="Times New Roman" w:hAnsi="Times New Roman" w:cs="Times New Roman"/>
                <w:sz w:val="24"/>
                <w:szCs w:val="24"/>
                <w:vertAlign w:val="superscript"/>
              </w:rPr>
              <w:t>d</w:t>
            </w:r>
          </w:p>
          <w:p w14:paraId="51C75BE7"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(10.69)</w:t>
            </w:r>
          </w:p>
        </w:tc>
        <w:tc>
          <w:tcPr>
            <w:tcW w:w="904" w:type="dxa"/>
            <w:shd w:val="clear" w:color="auto" w:fill="auto"/>
          </w:tcPr>
          <w:p w14:paraId="681DA0D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3.50</w:t>
            </w:r>
            <w:r w:rsidRPr="000D7D0C">
              <w:rPr>
                <w:rFonts w:ascii="Times New Roman" w:hAnsi="Times New Roman" w:cs="Times New Roman"/>
                <w:sz w:val="24"/>
                <w:szCs w:val="24"/>
                <w:vertAlign w:val="superscript"/>
              </w:rPr>
              <w:t>d</w:t>
            </w:r>
          </w:p>
          <w:p w14:paraId="53AFE52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(11.74)</w:t>
            </w:r>
          </w:p>
        </w:tc>
        <w:tc>
          <w:tcPr>
            <w:tcW w:w="934" w:type="dxa"/>
            <w:vAlign w:val="center"/>
          </w:tcPr>
          <w:p w14:paraId="1DF6872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3.56</w:t>
            </w:r>
            <w:r w:rsidRPr="000D7D0C">
              <w:rPr>
                <w:rFonts w:ascii="Times New Roman" w:hAnsi="Times New Roman" w:cs="Times New Roman"/>
                <w:sz w:val="24"/>
                <w:szCs w:val="24"/>
                <w:vertAlign w:val="superscript"/>
              </w:rPr>
              <w:t>e</w:t>
            </w:r>
          </w:p>
          <w:p w14:paraId="15AB73F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(12.20)</w:t>
            </w:r>
          </w:p>
        </w:tc>
        <w:tc>
          <w:tcPr>
            <w:tcW w:w="920" w:type="dxa"/>
            <w:vAlign w:val="center"/>
          </w:tcPr>
          <w:p w14:paraId="6D8C257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3.58</w:t>
            </w:r>
            <w:r w:rsidRPr="000D7D0C">
              <w:rPr>
                <w:rFonts w:ascii="Times New Roman" w:hAnsi="Times New Roman" w:cs="Times New Roman"/>
                <w:sz w:val="24"/>
                <w:szCs w:val="24"/>
                <w:vertAlign w:val="superscript"/>
              </w:rPr>
              <w:t>e</w:t>
            </w:r>
          </w:p>
          <w:p w14:paraId="3487220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(12.30)</w:t>
            </w:r>
          </w:p>
        </w:tc>
        <w:tc>
          <w:tcPr>
            <w:tcW w:w="922" w:type="dxa"/>
            <w:gridSpan w:val="2"/>
            <w:vAlign w:val="center"/>
          </w:tcPr>
          <w:p w14:paraId="3F32071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3.60</w:t>
            </w:r>
            <w:r w:rsidRPr="000D7D0C">
              <w:rPr>
                <w:rFonts w:ascii="Times New Roman" w:hAnsi="Times New Roman" w:cs="Times New Roman"/>
                <w:sz w:val="24"/>
                <w:szCs w:val="24"/>
                <w:vertAlign w:val="superscript"/>
              </w:rPr>
              <w:t>f</w:t>
            </w:r>
          </w:p>
          <w:p w14:paraId="7D46EA4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(12.48)</w:t>
            </w:r>
          </w:p>
        </w:tc>
        <w:tc>
          <w:tcPr>
            <w:tcW w:w="932" w:type="dxa"/>
            <w:vAlign w:val="center"/>
          </w:tcPr>
          <w:p w14:paraId="249769D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3.66</w:t>
            </w:r>
            <w:r w:rsidRPr="000D7D0C">
              <w:rPr>
                <w:rFonts w:ascii="Times New Roman" w:hAnsi="Times New Roman" w:cs="Times New Roman"/>
                <w:sz w:val="24"/>
                <w:szCs w:val="24"/>
                <w:vertAlign w:val="superscript"/>
              </w:rPr>
              <w:t>e</w:t>
            </w:r>
          </w:p>
          <w:p w14:paraId="5FC4E75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(12.87)</w:t>
            </w:r>
          </w:p>
        </w:tc>
        <w:tc>
          <w:tcPr>
            <w:tcW w:w="932" w:type="dxa"/>
            <w:vAlign w:val="center"/>
          </w:tcPr>
          <w:p w14:paraId="1FEB432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3.70</w:t>
            </w:r>
            <w:r w:rsidRPr="000D7D0C">
              <w:rPr>
                <w:rFonts w:ascii="Times New Roman" w:hAnsi="Times New Roman" w:cs="Times New Roman"/>
                <w:sz w:val="24"/>
                <w:szCs w:val="24"/>
                <w:vertAlign w:val="superscript"/>
              </w:rPr>
              <w:t>e</w:t>
            </w:r>
          </w:p>
          <w:p w14:paraId="1F7C0D8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(13.16)</w:t>
            </w:r>
          </w:p>
        </w:tc>
        <w:tc>
          <w:tcPr>
            <w:tcW w:w="931" w:type="dxa"/>
            <w:vAlign w:val="center"/>
          </w:tcPr>
          <w:p w14:paraId="751EDBA3"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r w:rsidRPr="000D7D0C">
              <w:rPr>
                <w:rFonts w:ascii="Times New Roman" w:hAnsi="Times New Roman" w:cs="Times New Roman"/>
                <w:sz w:val="24"/>
                <w:szCs w:val="24"/>
              </w:rPr>
              <w:t>3.75</w:t>
            </w:r>
            <w:r w:rsidRPr="000D7D0C">
              <w:rPr>
                <w:rFonts w:ascii="Times New Roman" w:hAnsi="Times New Roman" w:cs="Times New Roman"/>
                <w:sz w:val="24"/>
                <w:szCs w:val="24"/>
                <w:vertAlign w:val="superscript"/>
              </w:rPr>
              <w:t>e</w:t>
            </w:r>
          </w:p>
          <w:p w14:paraId="3BDCEAE2" w14:textId="77777777" w:rsidR="005C0040" w:rsidRPr="000D7D0C" w:rsidRDefault="005C0040" w:rsidP="0009285B">
            <w:pPr>
              <w:spacing w:after="0" w:line="240" w:lineRule="auto"/>
              <w:ind w:left="140" w:hanging="170"/>
              <w:jc w:val="center"/>
              <w:rPr>
                <w:rFonts w:ascii="Times New Roman" w:hAnsi="Times New Roman" w:cs="Times New Roman"/>
                <w:sz w:val="24"/>
                <w:szCs w:val="24"/>
              </w:rPr>
            </w:pPr>
            <w:r w:rsidRPr="000D7D0C">
              <w:rPr>
                <w:rFonts w:ascii="Times New Roman" w:hAnsi="Times New Roman" w:cs="Times New Roman"/>
                <w:sz w:val="24"/>
                <w:szCs w:val="24"/>
              </w:rPr>
              <w:t>(13.53)</w:t>
            </w:r>
          </w:p>
        </w:tc>
      </w:tr>
      <w:tr w:rsidR="00B373C0" w:rsidRPr="000D7D0C" w14:paraId="7D35D751" w14:textId="77777777" w:rsidTr="000D7D0C">
        <w:trPr>
          <w:gridAfter w:val="1"/>
          <w:wAfter w:w="6" w:type="dxa"/>
          <w:trHeight w:val="20"/>
        </w:trPr>
        <w:tc>
          <w:tcPr>
            <w:tcW w:w="3012" w:type="dxa"/>
            <w:gridSpan w:val="2"/>
            <w:vMerge w:val="restart"/>
            <w:shd w:val="clear" w:color="auto" w:fill="auto"/>
            <w:vAlign w:val="center"/>
          </w:tcPr>
          <w:p w14:paraId="1B2CD158" w14:textId="77777777" w:rsidR="005C0040" w:rsidRPr="000D7D0C" w:rsidRDefault="005C0040" w:rsidP="0009285B">
            <w:pPr>
              <w:spacing w:after="0" w:line="240" w:lineRule="auto"/>
              <w:rPr>
                <w:rFonts w:ascii="Times New Roman" w:hAnsi="Times New Roman" w:cs="Times New Roman"/>
                <w:sz w:val="24"/>
                <w:szCs w:val="24"/>
                <w:lang w:bidi="hi-IN"/>
              </w:rPr>
            </w:pPr>
            <w:r w:rsidRPr="000D7D0C">
              <w:rPr>
                <w:rFonts w:ascii="Times New Roman" w:hAnsi="Times New Roman" w:cs="Times New Roman"/>
                <w:sz w:val="24"/>
                <w:szCs w:val="24"/>
                <w:lang w:bidi="hi-IN"/>
              </w:rPr>
              <w:t xml:space="preserve">                S. </w:t>
            </w:r>
            <w:proofErr w:type="spellStart"/>
            <w:r w:rsidRPr="000D7D0C">
              <w:rPr>
                <w:rFonts w:ascii="Times New Roman" w:hAnsi="Times New Roman" w:cs="Times New Roman"/>
                <w:sz w:val="24"/>
                <w:szCs w:val="24"/>
                <w:lang w:bidi="hi-IN"/>
              </w:rPr>
              <w:t>Em</w:t>
            </w:r>
            <w:proofErr w:type="spellEnd"/>
            <w:r w:rsidRPr="000D7D0C">
              <w:rPr>
                <w:rFonts w:ascii="Times New Roman" w:hAnsi="Times New Roman" w:cs="Times New Roman"/>
                <w:sz w:val="24"/>
                <w:szCs w:val="24"/>
                <w:lang w:bidi="hi-IN"/>
              </w:rPr>
              <w:t>.</w:t>
            </w:r>
            <w:r w:rsidRPr="000D7D0C">
              <w:rPr>
                <w:rFonts w:ascii="Times New Roman" w:hAnsi="Times New Roman" w:cs="Times New Roman"/>
                <w:kern w:val="24"/>
                <w:sz w:val="24"/>
                <w:szCs w:val="24"/>
                <w:lang w:bidi="hi-IN"/>
              </w:rPr>
              <w:t>±</w:t>
            </w:r>
          </w:p>
        </w:tc>
        <w:tc>
          <w:tcPr>
            <w:tcW w:w="1038" w:type="dxa"/>
            <w:shd w:val="clear" w:color="auto" w:fill="auto"/>
            <w:vAlign w:val="center"/>
          </w:tcPr>
          <w:p w14:paraId="2167DC2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kern w:val="24"/>
                <w:sz w:val="24"/>
                <w:szCs w:val="24"/>
                <w:lang w:bidi="hi-IN"/>
              </w:rPr>
              <w:t>T</w:t>
            </w:r>
          </w:p>
        </w:tc>
        <w:tc>
          <w:tcPr>
            <w:tcW w:w="913" w:type="dxa"/>
            <w:shd w:val="clear" w:color="auto" w:fill="auto"/>
            <w:vAlign w:val="center"/>
          </w:tcPr>
          <w:p w14:paraId="2874E2EA"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0.15</w:t>
            </w:r>
          </w:p>
        </w:tc>
        <w:tc>
          <w:tcPr>
            <w:tcW w:w="920" w:type="dxa"/>
            <w:shd w:val="clear" w:color="auto" w:fill="auto"/>
            <w:vAlign w:val="center"/>
          </w:tcPr>
          <w:p w14:paraId="2731E75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0.11</w:t>
            </w:r>
          </w:p>
        </w:tc>
        <w:tc>
          <w:tcPr>
            <w:tcW w:w="921" w:type="dxa"/>
            <w:shd w:val="clear" w:color="auto" w:fill="auto"/>
            <w:vAlign w:val="center"/>
          </w:tcPr>
          <w:p w14:paraId="40843D7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0.15</w:t>
            </w:r>
          </w:p>
        </w:tc>
        <w:tc>
          <w:tcPr>
            <w:tcW w:w="904" w:type="dxa"/>
            <w:shd w:val="clear" w:color="auto" w:fill="auto"/>
            <w:vAlign w:val="center"/>
          </w:tcPr>
          <w:p w14:paraId="2C36975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0.12</w:t>
            </w:r>
          </w:p>
        </w:tc>
        <w:tc>
          <w:tcPr>
            <w:tcW w:w="934" w:type="dxa"/>
          </w:tcPr>
          <w:p w14:paraId="45586BF3"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0.11</w:t>
            </w:r>
          </w:p>
        </w:tc>
        <w:tc>
          <w:tcPr>
            <w:tcW w:w="920" w:type="dxa"/>
            <w:vAlign w:val="center"/>
          </w:tcPr>
          <w:p w14:paraId="6C321B7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0.09</w:t>
            </w:r>
          </w:p>
        </w:tc>
        <w:tc>
          <w:tcPr>
            <w:tcW w:w="922" w:type="dxa"/>
            <w:gridSpan w:val="2"/>
            <w:vAlign w:val="center"/>
          </w:tcPr>
          <w:p w14:paraId="5954D4C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0.10</w:t>
            </w:r>
          </w:p>
        </w:tc>
        <w:tc>
          <w:tcPr>
            <w:tcW w:w="932" w:type="dxa"/>
            <w:vAlign w:val="center"/>
          </w:tcPr>
          <w:p w14:paraId="2673149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0.10</w:t>
            </w:r>
          </w:p>
        </w:tc>
        <w:tc>
          <w:tcPr>
            <w:tcW w:w="932" w:type="dxa"/>
            <w:vAlign w:val="center"/>
          </w:tcPr>
          <w:p w14:paraId="27E9668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0.08</w:t>
            </w:r>
          </w:p>
        </w:tc>
        <w:tc>
          <w:tcPr>
            <w:tcW w:w="931" w:type="dxa"/>
            <w:vAlign w:val="center"/>
          </w:tcPr>
          <w:p w14:paraId="400E3C8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0.09</w:t>
            </w:r>
          </w:p>
        </w:tc>
      </w:tr>
      <w:tr w:rsidR="00B373C0" w:rsidRPr="000D7D0C" w14:paraId="06EA2A12" w14:textId="77777777" w:rsidTr="000D7D0C">
        <w:trPr>
          <w:gridAfter w:val="1"/>
          <w:wAfter w:w="6" w:type="dxa"/>
          <w:trHeight w:val="20"/>
        </w:trPr>
        <w:tc>
          <w:tcPr>
            <w:tcW w:w="3012" w:type="dxa"/>
            <w:gridSpan w:val="2"/>
            <w:vMerge/>
            <w:shd w:val="clear" w:color="auto" w:fill="auto"/>
            <w:vAlign w:val="center"/>
          </w:tcPr>
          <w:p w14:paraId="1592466C" w14:textId="77777777" w:rsidR="005C0040" w:rsidRPr="000D7D0C" w:rsidRDefault="005C0040" w:rsidP="0009285B">
            <w:pPr>
              <w:spacing w:after="0" w:line="240" w:lineRule="auto"/>
              <w:jc w:val="center"/>
              <w:rPr>
                <w:rFonts w:ascii="Times New Roman" w:hAnsi="Times New Roman" w:cs="Times New Roman"/>
                <w:sz w:val="24"/>
                <w:szCs w:val="24"/>
              </w:rPr>
            </w:pPr>
          </w:p>
        </w:tc>
        <w:tc>
          <w:tcPr>
            <w:tcW w:w="1038" w:type="dxa"/>
            <w:shd w:val="clear" w:color="auto" w:fill="auto"/>
            <w:vAlign w:val="center"/>
          </w:tcPr>
          <w:p w14:paraId="27A46AC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lang w:bidi="hi-IN"/>
              </w:rPr>
              <w:t>P</w:t>
            </w:r>
          </w:p>
        </w:tc>
        <w:tc>
          <w:tcPr>
            <w:tcW w:w="913" w:type="dxa"/>
            <w:shd w:val="clear" w:color="auto" w:fill="auto"/>
            <w:vAlign w:val="center"/>
          </w:tcPr>
          <w:p w14:paraId="69A17AC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20" w:type="dxa"/>
            <w:shd w:val="clear" w:color="auto" w:fill="auto"/>
            <w:vAlign w:val="center"/>
          </w:tcPr>
          <w:p w14:paraId="72F03BB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21" w:type="dxa"/>
            <w:shd w:val="clear" w:color="auto" w:fill="auto"/>
            <w:vAlign w:val="center"/>
          </w:tcPr>
          <w:p w14:paraId="053005B9"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04" w:type="dxa"/>
            <w:shd w:val="clear" w:color="auto" w:fill="auto"/>
            <w:vAlign w:val="center"/>
          </w:tcPr>
          <w:p w14:paraId="1E5831B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34" w:type="dxa"/>
          </w:tcPr>
          <w:p w14:paraId="387748F0"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20" w:type="dxa"/>
            <w:vAlign w:val="center"/>
          </w:tcPr>
          <w:p w14:paraId="5335FFC5"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22" w:type="dxa"/>
            <w:gridSpan w:val="2"/>
            <w:vAlign w:val="center"/>
          </w:tcPr>
          <w:p w14:paraId="59A2079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32" w:type="dxa"/>
            <w:vAlign w:val="center"/>
          </w:tcPr>
          <w:p w14:paraId="3809788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32" w:type="dxa"/>
            <w:vAlign w:val="center"/>
          </w:tcPr>
          <w:p w14:paraId="5E61C2FC"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31" w:type="dxa"/>
            <w:vAlign w:val="center"/>
          </w:tcPr>
          <w:p w14:paraId="6782259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r>
      <w:tr w:rsidR="00B373C0" w:rsidRPr="000D7D0C" w14:paraId="521D2A15" w14:textId="77777777" w:rsidTr="000D7D0C">
        <w:trPr>
          <w:gridAfter w:val="1"/>
          <w:wAfter w:w="6" w:type="dxa"/>
          <w:trHeight w:val="20"/>
        </w:trPr>
        <w:tc>
          <w:tcPr>
            <w:tcW w:w="3012" w:type="dxa"/>
            <w:gridSpan w:val="2"/>
            <w:vMerge/>
            <w:shd w:val="clear" w:color="auto" w:fill="auto"/>
            <w:vAlign w:val="center"/>
          </w:tcPr>
          <w:p w14:paraId="605C97D4" w14:textId="77777777" w:rsidR="005C0040" w:rsidRPr="000D7D0C" w:rsidRDefault="005C0040" w:rsidP="0009285B">
            <w:pPr>
              <w:spacing w:after="0" w:line="240" w:lineRule="auto"/>
              <w:jc w:val="center"/>
              <w:rPr>
                <w:rFonts w:ascii="Times New Roman" w:hAnsi="Times New Roman" w:cs="Times New Roman"/>
                <w:sz w:val="24"/>
                <w:szCs w:val="24"/>
              </w:rPr>
            </w:pPr>
          </w:p>
        </w:tc>
        <w:tc>
          <w:tcPr>
            <w:tcW w:w="1038" w:type="dxa"/>
            <w:shd w:val="clear" w:color="auto" w:fill="auto"/>
            <w:vAlign w:val="center"/>
          </w:tcPr>
          <w:p w14:paraId="5B398F0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lang w:bidi="hi-IN"/>
              </w:rPr>
              <w:t>T×P</w:t>
            </w:r>
          </w:p>
        </w:tc>
        <w:tc>
          <w:tcPr>
            <w:tcW w:w="913" w:type="dxa"/>
            <w:shd w:val="clear" w:color="auto" w:fill="auto"/>
            <w:vAlign w:val="center"/>
          </w:tcPr>
          <w:p w14:paraId="4A3213A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20" w:type="dxa"/>
            <w:shd w:val="clear" w:color="auto" w:fill="auto"/>
            <w:vAlign w:val="center"/>
          </w:tcPr>
          <w:p w14:paraId="7E27F7E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21" w:type="dxa"/>
            <w:shd w:val="clear" w:color="auto" w:fill="auto"/>
            <w:vAlign w:val="center"/>
          </w:tcPr>
          <w:p w14:paraId="5E5D5E4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04" w:type="dxa"/>
            <w:shd w:val="clear" w:color="auto" w:fill="auto"/>
            <w:vAlign w:val="center"/>
          </w:tcPr>
          <w:p w14:paraId="3EF5FCF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34" w:type="dxa"/>
          </w:tcPr>
          <w:p w14:paraId="7DF76F2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20" w:type="dxa"/>
            <w:vAlign w:val="center"/>
          </w:tcPr>
          <w:p w14:paraId="186FB43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22" w:type="dxa"/>
            <w:gridSpan w:val="2"/>
            <w:vAlign w:val="center"/>
          </w:tcPr>
          <w:p w14:paraId="10623AE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32" w:type="dxa"/>
            <w:vAlign w:val="center"/>
          </w:tcPr>
          <w:p w14:paraId="2379EF2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32" w:type="dxa"/>
            <w:vAlign w:val="center"/>
          </w:tcPr>
          <w:p w14:paraId="17D993F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c>
          <w:tcPr>
            <w:tcW w:w="931" w:type="dxa"/>
            <w:vAlign w:val="center"/>
          </w:tcPr>
          <w:p w14:paraId="110D9BC2"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w:t>
            </w:r>
          </w:p>
        </w:tc>
      </w:tr>
      <w:tr w:rsidR="00B373C0" w:rsidRPr="000D7D0C" w14:paraId="43812267" w14:textId="77777777" w:rsidTr="000D7D0C">
        <w:trPr>
          <w:gridAfter w:val="1"/>
          <w:wAfter w:w="6" w:type="dxa"/>
          <w:trHeight w:val="20"/>
        </w:trPr>
        <w:tc>
          <w:tcPr>
            <w:tcW w:w="3012" w:type="dxa"/>
            <w:gridSpan w:val="2"/>
            <w:vMerge w:val="restart"/>
            <w:shd w:val="clear" w:color="auto" w:fill="auto"/>
            <w:vAlign w:val="center"/>
          </w:tcPr>
          <w:p w14:paraId="43E441D8"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lang w:val="it-IT"/>
              </w:rPr>
              <w:t>C. D. at 5%</w:t>
            </w:r>
          </w:p>
        </w:tc>
        <w:tc>
          <w:tcPr>
            <w:tcW w:w="1038" w:type="dxa"/>
            <w:shd w:val="clear" w:color="auto" w:fill="auto"/>
            <w:vAlign w:val="center"/>
          </w:tcPr>
          <w:p w14:paraId="26BEC99F" w14:textId="77777777" w:rsidR="005C0040" w:rsidRPr="000D7D0C" w:rsidRDefault="005C0040" w:rsidP="0009285B">
            <w:pPr>
              <w:spacing w:after="0" w:line="240" w:lineRule="auto"/>
              <w:ind w:left="138" w:firstLine="134"/>
              <w:rPr>
                <w:rFonts w:ascii="Times New Roman" w:hAnsi="Times New Roman" w:cs="Times New Roman"/>
                <w:sz w:val="24"/>
                <w:szCs w:val="24"/>
              </w:rPr>
            </w:pPr>
            <w:r w:rsidRPr="000D7D0C">
              <w:rPr>
                <w:rFonts w:ascii="Times New Roman" w:hAnsi="Times New Roman" w:cs="Times New Roman"/>
                <w:sz w:val="24"/>
                <w:szCs w:val="24"/>
              </w:rPr>
              <w:t xml:space="preserve">  T</w:t>
            </w:r>
          </w:p>
        </w:tc>
        <w:tc>
          <w:tcPr>
            <w:tcW w:w="913" w:type="dxa"/>
            <w:shd w:val="clear" w:color="auto" w:fill="auto"/>
            <w:vAlign w:val="center"/>
          </w:tcPr>
          <w:p w14:paraId="00499D8D"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NS</w:t>
            </w:r>
          </w:p>
        </w:tc>
        <w:tc>
          <w:tcPr>
            <w:tcW w:w="920" w:type="dxa"/>
            <w:shd w:val="clear" w:color="auto" w:fill="auto"/>
            <w:vAlign w:val="center"/>
          </w:tcPr>
          <w:p w14:paraId="232DD3F6"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0.32</w:t>
            </w:r>
          </w:p>
        </w:tc>
        <w:tc>
          <w:tcPr>
            <w:tcW w:w="921" w:type="dxa"/>
            <w:shd w:val="clear" w:color="auto" w:fill="auto"/>
            <w:vAlign w:val="center"/>
          </w:tcPr>
          <w:p w14:paraId="30293E8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0.45</w:t>
            </w:r>
          </w:p>
        </w:tc>
        <w:tc>
          <w:tcPr>
            <w:tcW w:w="904" w:type="dxa"/>
            <w:shd w:val="clear" w:color="auto" w:fill="auto"/>
            <w:vAlign w:val="center"/>
          </w:tcPr>
          <w:p w14:paraId="39500E0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0.35</w:t>
            </w:r>
          </w:p>
        </w:tc>
        <w:tc>
          <w:tcPr>
            <w:tcW w:w="934" w:type="dxa"/>
          </w:tcPr>
          <w:p w14:paraId="4F3694E8"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0.35</w:t>
            </w:r>
          </w:p>
        </w:tc>
        <w:tc>
          <w:tcPr>
            <w:tcW w:w="920" w:type="dxa"/>
            <w:vAlign w:val="center"/>
          </w:tcPr>
          <w:p w14:paraId="7BFB5FD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0.27</w:t>
            </w:r>
          </w:p>
        </w:tc>
        <w:tc>
          <w:tcPr>
            <w:tcW w:w="922" w:type="dxa"/>
            <w:gridSpan w:val="2"/>
            <w:vAlign w:val="center"/>
          </w:tcPr>
          <w:p w14:paraId="7599D4C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0.29</w:t>
            </w:r>
          </w:p>
        </w:tc>
        <w:tc>
          <w:tcPr>
            <w:tcW w:w="932" w:type="dxa"/>
            <w:vAlign w:val="center"/>
          </w:tcPr>
          <w:p w14:paraId="2986117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0.29</w:t>
            </w:r>
          </w:p>
        </w:tc>
        <w:tc>
          <w:tcPr>
            <w:tcW w:w="932" w:type="dxa"/>
            <w:vAlign w:val="center"/>
          </w:tcPr>
          <w:p w14:paraId="1759F83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0.24</w:t>
            </w:r>
          </w:p>
        </w:tc>
        <w:tc>
          <w:tcPr>
            <w:tcW w:w="931" w:type="dxa"/>
            <w:vAlign w:val="center"/>
          </w:tcPr>
          <w:p w14:paraId="719385C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0.27</w:t>
            </w:r>
          </w:p>
        </w:tc>
      </w:tr>
      <w:tr w:rsidR="00B373C0" w:rsidRPr="000D7D0C" w14:paraId="14886524" w14:textId="77777777" w:rsidTr="000D7D0C">
        <w:trPr>
          <w:gridAfter w:val="1"/>
          <w:wAfter w:w="6" w:type="dxa"/>
          <w:trHeight w:val="20"/>
        </w:trPr>
        <w:tc>
          <w:tcPr>
            <w:tcW w:w="3012" w:type="dxa"/>
            <w:gridSpan w:val="2"/>
            <w:vMerge/>
            <w:shd w:val="clear" w:color="auto" w:fill="auto"/>
          </w:tcPr>
          <w:p w14:paraId="4C1198EB" w14:textId="77777777" w:rsidR="005C0040" w:rsidRPr="000D7D0C" w:rsidRDefault="005C0040" w:rsidP="0009285B">
            <w:pPr>
              <w:spacing w:after="0" w:line="240" w:lineRule="auto"/>
              <w:jc w:val="center"/>
              <w:rPr>
                <w:rFonts w:ascii="Times New Roman" w:hAnsi="Times New Roman" w:cs="Times New Roman"/>
                <w:sz w:val="24"/>
                <w:szCs w:val="24"/>
                <w:lang w:val="it-IT"/>
              </w:rPr>
            </w:pPr>
          </w:p>
        </w:tc>
        <w:tc>
          <w:tcPr>
            <w:tcW w:w="1038" w:type="dxa"/>
            <w:shd w:val="clear" w:color="auto" w:fill="auto"/>
            <w:vAlign w:val="center"/>
          </w:tcPr>
          <w:p w14:paraId="5A243E7E" w14:textId="77777777" w:rsidR="005C0040" w:rsidRPr="000D7D0C" w:rsidRDefault="005C0040" w:rsidP="0009285B">
            <w:pPr>
              <w:spacing w:after="0" w:line="240" w:lineRule="auto"/>
              <w:ind w:left="138" w:hanging="138"/>
              <w:jc w:val="center"/>
              <w:rPr>
                <w:rFonts w:ascii="Times New Roman" w:hAnsi="Times New Roman" w:cs="Times New Roman"/>
                <w:sz w:val="24"/>
                <w:szCs w:val="24"/>
                <w:lang w:val="it-IT"/>
              </w:rPr>
            </w:pPr>
            <w:r w:rsidRPr="000D7D0C">
              <w:rPr>
                <w:rFonts w:ascii="Times New Roman" w:hAnsi="Times New Roman" w:cs="Times New Roman"/>
                <w:sz w:val="24"/>
                <w:szCs w:val="24"/>
                <w:lang w:val="it-IT"/>
              </w:rPr>
              <w:t>P</w:t>
            </w:r>
          </w:p>
        </w:tc>
        <w:tc>
          <w:tcPr>
            <w:tcW w:w="913" w:type="dxa"/>
            <w:shd w:val="clear" w:color="auto" w:fill="auto"/>
            <w:vAlign w:val="center"/>
          </w:tcPr>
          <w:p w14:paraId="3B7E60C9"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20" w:type="dxa"/>
            <w:shd w:val="clear" w:color="auto" w:fill="auto"/>
            <w:vAlign w:val="center"/>
          </w:tcPr>
          <w:p w14:paraId="7A53BFE7"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21" w:type="dxa"/>
            <w:shd w:val="clear" w:color="auto" w:fill="auto"/>
            <w:vAlign w:val="center"/>
          </w:tcPr>
          <w:p w14:paraId="79F60CA8"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04" w:type="dxa"/>
            <w:shd w:val="clear" w:color="auto" w:fill="auto"/>
            <w:vAlign w:val="center"/>
          </w:tcPr>
          <w:p w14:paraId="6F508017"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34" w:type="dxa"/>
          </w:tcPr>
          <w:p w14:paraId="7E4EE451"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20" w:type="dxa"/>
            <w:vAlign w:val="center"/>
          </w:tcPr>
          <w:p w14:paraId="339A0245"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c>
          <w:tcPr>
            <w:tcW w:w="922" w:type="dxa"/>
            <w:gridSpan w:val="2"/>
            <w:vAlign w:val="center"/>
          </w:tcPr>
          <w:p w14:paraId="3655DADF"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c>
          <w:tcPr>
            <w:tcW w:w="932" w:type="dxa"/>
            <w:vAlign w:val="center"/>
          </w:tcPr>
          <w:p w14:paraId="16BA73A2"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c>
          <w:tcPr>
            <w:tcW w:w="932" w:type="dxa"/>
            <w:vAlign w:val="center"/>
          </w:tcPr>
          <w:p w14:paraId="09F2C06F"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c>
          <w:tcPr>
            <w:tcW w:w="931" w:type="dxa"/>
            <w:vAlign w:val="center"/>
          </w:tcPr>
          <w:p w14:paraId="40CD06BD"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r>
      <w:tr w:rsidR="00B373C0" w:rsidRPr="000D7D0C" w14:paraId="39AB412B" w14:textId="77777777" w:rsidTr="000D7D0C">
        <w:trPr>
          <w:gridAfter w:val="1"/>
          <w:wAfter w:w="6" w:type="dxa"/>
          <w:trHeight w:val="20"/>
        </w:trPr>
        <w:tc>
          <w:tcPr>
            <w:tcW w:w="3012" w:type="dxa"/>
            <w:gridSpan w:val="2"/>
            <w:vMerge/>
            <w:shd w:val="clear" w:color="auto" w:fill="auto"/>
          </w:tcPr>
          <w:p w14:paraId="4F9CDFCF" w14:textId="77777777" w:rsidR="005C0040" w:rsidRPr="000D7D0C" w:rsidRDefault="005C0040" w:rsidP="0009285B">
            <w:pPr>
              <w:spacing w:after="0" w:line="240" w:lineRule="auto"/>
              <w:jc w:val="center"/>
              <w:rPr>
                <w:rFonts w:ascii="Times New Roman" w:hAnsi="Times New Roman" w:cs="Times New Roman"/>
                <w:sz w:val="24"/>
                <w:szCs w:val="24"/>
                <w:lang w:val="it-IT"/>
              </w:rPr>
            </w:pPr>
          </w:p>
        </w:tc>
        <w:tc>
          <w:tcPr>
            <w:tcW w:w="1038" w:type="dxa"/>
            <w:shd w:val="clear" w:color="auto" w:fill="auto"/>
            <w:vAlign w:val="center"/>
          </w:tcPr>
          <w:p w14:paraId="5042D7D9" w14:textId="77777777" w:rsidR="005C0040" w:rsidRPr="000D7D0C" w:rsidRDefault="005C0040" w:rsidP="0009285B">
            <w:pPr>
              <w:spacing w:after="0" w:line="240" w:lineRule="auto"/>
              <w:ind w:left="138" w:hanging="138"/>
              <w:jc w:val="center"/>
              <w:rPr>
                <w:rFonts w:ascii="Times New Roman" w:hAnsi="Times New Roman" w:cs="Times New Roman"/>
                <w:sz w:val="24"/>
                <w:szCs w:val="24"/>
                <w:lang w:val="it-IT"/>
              </w:rPr>
            </w:pPr>
            <w:r w:rsidRPr="000D7D0C">
              <w:rPr>
                <w:rFonts w:ascii="Times New Roman" w:hAnsi="Times New Roman" w:cs="Times New Roman"/>
                <w:sz w:val="24"/>
                <w:szCs w:val="24"/>
                <w:lang w:val="it-IT"/>
              </w:rPr>
              <w:t>T</w:t>
            </w:r>
            <w:r w:rsidRPr="000D7D0C">
              <w:rPr>
                <w:rFonts w:ascii="Times New Roman" w:hAnsi="Times New Roman" w:cs="Times New Roman"/>
                <w:sz w:val="24"/>
                <w:szCs w:val="24"/>
                <w:lang w:bidi="hi-IN"/>
              </w:rPr>
              <w:t>×P</w:t>
            </w:r>
          </w:p>
        </w:tc>
        <w:tc>
          <w:tcPr>
            <w:tcW w:w="913" w:type="dxa"/>
            <w:shd w:val="clear" w:color="auto" w:fill="auto"/>
            <w:vAlign w:val="center"/>
          </w:tcPr>
          <w:p w14:paraId="2F5F7CE5"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20" w:type="dxa"/>
            <w:shd w:val="clear" w:color="auto" w:fill="auto"/>
            <w:vAlign w:val="center"/>
          </w:tcPr>
          <w:p w14:paraId="7D472797"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21" w:type="dxa"/>
            <w:shd w:val="clear" w:color="auto" w:fill="auto"/>
            <w:vAlign w:val="center"/>
          </w:tcPr>
          <w:p w14:paraId="2DC6DA38"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04" w:type="dxa"/>
            <w:shd w:val="clear" w:color="auto" w:fill="auto"/>
            <w:vAlign w:val="center"/>
          </w:tcPr>
          <w:p w14:paraId="40AE74AE"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34" w:type="dxa"/>
          </w:tcPr>
          <w:p w14:paraId="7FBF04FC"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w:t>
            </w:r>
          </w:p>
        </w:tc>
        <w:tc>
          <w:tcPr>
            <w:tcW w:w="920" w:type="dxa"/>
            <w:vAlign w:val="center"/>
          </w:tcPr>
          <w:p w14:paraId="5E2F2637"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c>
          <w:tcPr>
            <w:tcW w:w="922" w:type="dxa"/>
            <w:gridSpan w:val="2"/>
            <w:vAlign w:val="center"/>
          </w:tcPr>
          <w:p w14:paraId="51D9F0C2"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c>
          <w:tcPr>
            <w:tcW w:w="932" w:type="dxa"/>
            <w:vAlign w:val="center"/>
          </w:tcPr>
          <w:p w14:paraId="30F62815"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c>
          <w:tcPr>
            <w:tcW w:w="932" w:type="dxa"/>
            <w:vAlign w:val="center"/>
          </w:tcPr>
          <w:p w14:paraId="6E6C6CCA"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c>
          <w:tcPr>
            <w:tcW w:w="931" w:type="dxa"/>
            <w:vAlign w:val="center"/>
          </w:tcPr>
          <w:p w14:paraId="5096864E"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w:t>
            </w:r>
          </w:p>
        </w:tc>
      </w:tr>
      <w:tr w:rsidR="00B373C0" w:rsidRPr="000D7D0C" w14:paraId="5A880373" w14:textId="77777777" w:rsidTr="000D7D0C">
        <w:trPr>
          <w:gridAfter w:val="1"/>
          <w:wAfter w:w="5" w:type="dxa"/>
          <w:trHeight w:val="20"/>
        </w:trPr>
        <w:tc>
          <w:tcPr>
            <w:tcW w:w="4051" w:type="dxa"/>
            <w:gridSpan w:val="3"/>
            <w:shd w:val="clear" w:color="auto" w:fill="auto"/>
          </w:tcPr>
          <w:p w14:paraId="79EFD87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C. V. (%)</w:t>
            </w:r>
          </w:p>
        </w:tc>
        <w:tc>
          <w:tcPr>
            <w:tcW w:w="913" w:type="dxa"/>
            <w:shd w:val="clear" w:color="auto" w:fill="auto"/>
            <w:vAlign w:val="center"/>
          </w:tcPr>
          <w:p w14:paraId="01518417"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9.90</w:t>
            </w:r>
          </w:p>
        </w:tc>
        <w:tc>
          <w:tcPr>
            <w:tcW w:w="920" w:type="dxa"/>
            <w:shd w:val="clear" w:color="auto" w:fill="auto"/>
            <w:vAlign w:val="center"/>
          </w:tcPr>
          <w:p w14:paraId="2F4514E3"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7.27</w:t>
            </w:r>
          </w:p>
        </w:tc>
        <w:tc>
          <w:tcPr>
            <w:tcW w:w="921" w:type="dxa"/>
            <w:shd w:val="clear" w:color="auto" w:fill="auto"/>
            <w:vAlign w:val="center"/>
          </w:tcPr>
          <w:p w14:paraId="083F1A97"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10.45</w:t>
            </w:r>
          </w:p>
        </w:tc>
        <w:tc>
          <w:tcPr>
            <w:tcW w:w="904" w:type="dxa"/>
            <w:shd w:val="clear" w:color="auto" w:fill="auto"/>
            <w:vAlign w:val="center"/>
          </w:tcPr>
          <w:p w14:paraId="77EBD4D4"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8.04</w:t>
            </w:r>
          </w:p>
        </w:tc>
        <w:tc>
          <w:tcPr>
            <w:tcW w:w="934" w:type="dxa"/>
          </w:tcPr>
          <w:p w14:paraId="2D50B387"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8.89</w:t>
            </w:r>
          </w:p>
        </w:tc>
        <w:tc>
          <w:tcPr>
            <w:tcW w:w="920" w:type="dxa"/>
          </w:tcPr>
          <w:p w14:paraId="0C04107F"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bCs/>
                <w:sz w:val="24"/>
                <w:szCs w:val="24"/>
              </w:rPr>
              <w:t>7.76</w:t>
            </w:r>
          </w:p>
        </w:tc>
        <w:tc>
          <w:tcPr>
            <w:tcW w:w="922" w:type="dxa"/>
            <w:gridSpan w:val="2"/>
            <w:vAlign w:val="center"/>
          </w:tcPr>
          <w:p w14:paraId="12F9926F"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bCs/>
                <w:sz w:val="24"/>
                <w:szCs w:val="24"/>
              </w:rPr>
              <w:t>8.06</w:t>
            </w:r>
          </w:p>
        </w:tc>
        <w:tc>
          <w:tcPr>
            <w:tcW w:w="932" w:type="dxa"/>
          </w:tcPr>
          <w:p w14:paraId="0B736BF1" w14:textId="77777777" w:rsidR="005C0040" w:rsidRPr="000D7D0C" w:rsidRDefault="005C0040" w:rsidP="0009285B">
            <w:pPr>
              <w:spacing w:after="0" w:line="240" w:lineRule="auto"/>
              <w:jc w:val="center"/>
              <w:rPr>
                <w:rFonts w:ascii="Times New Roman" w:hAnsi="Times New Roman" w:cs="Times New Roman"/>
                <w:bCs/>
                <w:sz w:val="24"/>
                <w:szCs w:val="24"/>
              </w:rPr>
            </w:pPr>
            <w:r w:rsidRPr="000D7D0C">
              <w:rPr>
                <w:rFonts w:ascii="Times New Roman" w:hAnsi="Times New Roman" w:cs="Times New Roman"/>
                <w:sz w:val="24"/>
                <w:szCs w:val="24"/>
              </w:rPr>
              <w:t>9.11</w:t>
            </w:r>
          </w:p>
        </w:tc>
        <w:tc>
          <w:tcPr>
            <w:tcW w:w="932" w:type="dxa"/>
            <w:vAlign w:val="center"/>
          </w:tcPr>
          <w:p w14:paraId="6600B831"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7.96</w:t>
            </w:r>
          </w:p>
        </w:tc>
        <w:tc>
          <w:tcPr>
            <w:tcW w:w="931" w:type="dxa"/>
            <w:vAlign w:val="center"/>
          </w:tcPr>
          <w:p w14:paraId="44A7201E" w14:textId="77777777" w:rsidR="005C0040" w:rsidRPr="000D7D0C" w:rsidRDefault="005C0040" w:rsidP="0009285B">
            <w:pPr>
              <w:spacing w:after="0" w:line="240" w:lineRule="auto"/>
              <w:jc w:val="center"/>
              <w:rPr>
                <w:rFonts w:ascii="Times New Roman" w:hAnsi="Times New Roman" w:cs="Times New Roman"/>
                <w:sz w:val="24"/>
                <w:szCs w:val="24"/>
              </w:rPr>
            </w:pPr>
            <w:r w:rsidRPr="000D7D0C">
              <w:rPr>
                <w:rFonts w:ascii="Times New Roman" w:hAnsi="Times New Roman" w:cs="Times New Roman"/>
                <w:sz w:val="24"/>
                <w:szCs w:val="24"/>
              </w:rPr>
              <w:t>8.55</w:t>
            </w:r>
          </w:p>
        </w:tc>
      </w:tr>
    </w:tbl>
    <w:p w14:paraId="2EF949D7" w14:textId="196FCF75" w:rsidR="005C0040" w:rsidRPr="00B373C0" w:rsidRDefault="005C0040" w:rsidP="003A4D19">
      <w:pPr>
        <w:spacing w:after="0" w:line="240" w:lineRule="auto"/>
        <w:ind w:left="-142"/>
        <w:jc w:val="both"/>
        <w:rPr>
          <w:rFonts w:ascii="Times New Roman" w:hAnsi="Times New Roman" w:cs="Times New Roman"/>
          <w:sz w:val="20"/>
          <w:szCs w:val="20"/>
        </w:rPr>
      </w:pPr>
    </w:p>
    <w:p w14:paraId="2C9288A2"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C908C4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062B9C4"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67D679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3FC38CB"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E1B7FE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0070861"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78D938F1"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06A6F3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E3A2A0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86B81E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3F640EBB"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7C95E72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DD1F7D3"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B1D0AB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43180C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3A26FC4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4A93EC3"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6BD961D4"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D8AFB8D"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7E11BAD" w14:textId="77777777" w:rsidR="005C0040" w:rsidRPr="00B373C0" w:rsidRDefault="005C0040" w:rsidP="005C0040">
      <w:pPr>
        <w:spacing w:after="0" w:line="240" w:lineRule="auto"/>
        <w:jc w:val="both"/>
        <w:rPr>
          <w:rFonts w:ascii="Times New Roman" w:hAnsi="Times New Roman" w:cs="Times New Roman"/>
          <w:sz w:val="20"/>
          <w:szCs w:val="20"/>
        </w:rPr>
      </w:pPr>
    </w:p>
    <w:p w14:paraId="01EF9252" w14:textId="77777777" w:rsidR="005C0040" w:rsidRPr="00B373C0" w:rsidRDefault="005C0040" w:rsidP="005C0040">
      <w:pPr>
        <w:spacing w:after="0" w:line="240" w:lineRule="auto"/>
        <w:jc w:val="both"/>
        <w:rPr>
          <w:rFonts w:ascii="Times New Roman" w:hAnsi="Times New Roman" w:cs="Times New Roman"/>
          <w:sz w:val="20"/>
          <w:szCs w:val="20"/>
        </w:rPr>
      </w:pPr>
    </w:p>
    <w:p w14:paraId="5ECCF86D" w14:textId="77777777" w:rsidR="005C0040" w:rsidRPr="00B373C0" w:rsidRDefault="005C0040" w:rsidP="005C0040">
      <w:pPr>
        <w:spacing w:after="0" w:line="240" w:lineRule="auto"/>
        <w:jc w:val="both"/>
        <w:rPr>
          <w:rFonts w:ascii="Times New Roman" w:hAnsi="Times New Roman" w:cs="Times New Roman"/>
          <w:sz w:val="20"/>
          <w:szCs w:val="20"/>
        </w:rPr>
      </w:pPr>
    </w:p>
    <w:p w14:paraId="786366FB" w14:textId="77777777" w:rsidR="005C0040" w:rsidRPr="00B373C0" w:rsidRDefault="005C0040" w:rsidP="005C0040">
      <w:pPr>
        <w:spacing w:after="0" w:line="240" w:lineRule="auto"/>
        <w:jc w:val="both"/>
        <w:rPr>
          <w:rFonts w:ascii="Times New Roman" w:hAnsi="Times New Roman" w:cs="Times New Roman"/>
          <w:sz w:val="20"/>
          <w:szCs w:val="20"/>
        </w:rPr>
      </w:pPr>
    </w:p>
    <w:p w14:paraId="1872A5EB" w14:textId="77777777" w:rsidR="005C0040" w:rsidRPr="00B373C0" w:rsidRDefault="005C0040" w:rsidP="005C0040">
      <w:pPr>
        <w:spacing w:after="0" w:line="240" w:lineRule="auto"/>
        <w:jc w:val="both"/>
        <w:rPr>
          <w:rFonts w:ascii="Times New Roman" w:hAnsi="Times New Roman" w:cs="Times New Roman"/>
          <w:sz w:val="20"/>
          <w:szCs w:val="20"/>
        </w:rPr>
      </w:pPr>
    </w:p>
    <w:p w14:paraId="0153F03B" w14:textId="77777777" w:rsidR="005C0040" w:rsidRPr="00B373C0" w:rsidRDefault="005C0040" w:rsidP="005C0040">
      <w:pPr>
        <w:spacing w:after="0" w:line="240" w:lineRule="auto"/>
        <w:jc w:val="both"/>
        <w:rPr>
          <w:rFonts w:ascii="Times New Roman" w:hAnsi="Times New Roman" w:cs="Times New Roman"/>
          <w:sz w:val="20"/>
          <w:szCs w:val="20"/>
        </w:rPr>
      </w:pPr>
    </w:p>
    <w:p w14:paraId="0C33C255" w14:textId="77777777" w:rsidR="005C0040" w:rsidRPr="00B373C0" w:rsidRDefault="005C0040" w:rsidP="005C0040">
      <w:pPr>
        <w:spacing w:after="0" w:line="240" w:lineRule="auto"/>
        <w:jc w:val="both"/>
        <w:rPr>
          <w:rFonts w:ascii="Times New Roman" w:hAnsi="Times New Roman" w:cs="Times New Roman"/>
          <w:sz w:val="20"/>
          <w:szCs w:val="20"/>
        </w:rPr>
      </w:pPr>
    </w:p>
    <w:p w14:paraId="38B2E184" w14:textId="77777777" w:rsidR="005C0040" w:rsidRPr="00B373C0" w:rsidRDefault="005C0040" w:rsidP="005C0040">
      <w:pPr>
        <w:spacing w:after="0" w:line="240" w:lineRule="auto"/>
        <w:jc w:val="both"/>
        <w:rPr>
          <w:rFonts w:ascii="Times New Roman" w:hAnsi="Times New Roman" w:cs="Times New Roman"/>
          <w:sz w:val="20"/>
          <w:szCs w:val="20"/>
        </w:rPr>
      </w:pPr>
    </w:p>
    <w:p w14:paraId="4182517E" w14:textId="77777777" w:rsidR="005C0040" w:rsidRPr="00B373C0" w:rsidRDefault="005C0040" w:rsidP="005C0040">
      <w:pPr>
        <w:spacing w:after="0" w:line="240" w:lineRule="auto"/>
        <w:jc w:val="both"/>
        <w:rPr>
          <w:rFonts w:ascii="Times New Roman" w:hAnsi="Times New Roman" w:cs="Times New Roman"/>
          <w:sz w:val="20"/>
          <w:szCs w:val="20"/>
        </w:rPr>
      </w:pPr>
    </w:p>
    <w:p w14:paraId="3F7D2A56" w14:textId="77777777" w:rsidR="005C0040" w:rsidRPr="00B373C0" w:rsidRDefault="005C0040" w:rsidP="005C0040">
      <w:pPr>
        <w:spacing w:after="0" w:line="240" w:lineRule="auto"/>
        <w:jc w:val="both"/>
        <w:rPr>
          <w:rFonts w:ascii="Times New Roman" w:hAnsi="Times New Roman" w:cs="Times New Roman"/>
          <w:sz w:val="20"/>
          <w:szCs w:val="20"/>
        </w:rPr>
      </w:pPr>
    </w:p>
    <w:p w14:paraId="3FCDFDBC" w14:textId="77777777" w:rsidR="005C0040" w:rsidRPr="00B373C0" w:rsidRDefault="005C0040" w:rsidP="005C0040">
      <w:pPr>
        <w:spacing w:after="0" w:line="240" w:lineRule="auto"/>
        <w:jc w:val="both"/>
        <w:rPr>
          <w:rFonts w:ascii="Times New Roman" w:hAnsi="Times New Roman" w:cs="Times New Roman"/>
          <w:sz w:val="20"/>
          <w:szCs w:val="20"/>
        </w:rPr>
      </w:pPr>
    </w:p>
    <w:p w14:paraId="41AD20F8" w14:textId="77777777" w:rsidR="000D7D0C" w:rsidRDefault="000D7D0C" w:rsidP="000D7D0C">
      <w:pPr>
        <w:spacing w:after="0" w:line="240" w:lineRule="auto"/>
        <w:jc w:val="both"/>
        <w:rPr>
          <w:rFonts w:ascii="Times New Roman" w:hAnsi="Times New Roman" w:cs="Times New Roman"/>
          <w:sz w:val="20"/>
          <w:szCs w:val="20"/>
        </w:rPr>
      </w:pPr>
    </w:p>
    <w:p w14:paraId="2C55C2BC" w14:textId="77777777" w:rsidR="000D7D0C" w:rsidRDefault="000D7D0C" w:rsidP="000D7D0C">
      <w:pPr>
        <w:spacing w:after="0" w:line="240" w:lineRule="auto"/>
        <w:jc w:val="both"/>
        <w:rPr>
          <w:rFonts w:ascii="Times New Roman" w:hAnsi="Times New Roman" w:cs="Times New Roman"/>
          <w:sz w:val="20"/>
          <w:szCs w:val="20"/>
        </w:rPr>
      </w:pPr>
    </w:p>
    <w:p w14:paraId="7C9BE354" w14:textId="29D6B11F" w:rsidR="005C0040" w:rsidRPr="00B373C0" w:rsidRDefault="00276EFD" w:rsidP="000D7D0C">
      <w:pPr>
        <w:spacing w:after="0" w:line="240" w:lineRule="auto"/>
        <w:ind w:left="1170" w:firstLine="720"/>
        <w:jc w:val="both"/>
        <w:rPr>
          <w:rFonts w:ascii="Times New Roman" w:hAnsi="Times New Roman" w:cs="Times New Roman"/>
          <w:sz w:val="20"/>
          <w:szCs w:val="20"/>
        </w:rPr>
      </w:pPr>
      <w:r w:rsidRPr="00B373C0">
        <w:rPr>
          <w:rFonts w:ascii="Times New Roman" w:hAnsi="Times New Roman" w:cs="Times New Roman"/>
          <w:noProof/>
          <w:sz w:val="20"/>
          <w:szCs w:val="20"/>
          <w:lang w:eastAsia="en-IN"/>
        </w:rPr>
        <mc:AlternateContent>
          <mc:Choice Requires="wps">
            <w:drawing>
              <wp:anchor distT="4294967295" distB="4294967295" distL="114300" distR="114300" simplePos="0" relativeHeight="251675648" behindDoc="0" locked="0" layoutInCell="1" allowOverlap="1" wp14:anchorId="0CB3F828" wp14:editId="657A80CC">
                <wp:simplePos x="0" y="0"/>
                <wp:positionH relativeFrom="column">
                  <wp:posOffset>2678430</wp:posOffset>
                </wp:positionH>
                <wp:positionV relativeFrom="paragraph">
                  <wp:posOffset>5065394</wp:posOffset>
                </wp:positionV>
                <wp:extent cx="403225" cy="0"/>
                <wp:effectExtent l="0" t="0" r="1587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63F25AA" id="_x0000_t32" coordsize="21600,21600" o:spt="32" o:oned="t" path="m,l21600,21600e" filled="f">
                <v:path arrowok="t" fillok="f" o:connecttype="none"/>
                <o:lock v:ext="edit" shapetype="t"/>
              </v:shapetype>
              <v:shape id="Straight Arrow Connector 3" o:spid="_x0000_s1026" type="#_x0000_t32" style="position:absolute;margin-left:210.9pt;margin-top:398.85pt;width:31.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"/>
            </w:pict>
          </mc:Fallback>
        </mc:AlternateContent>
      </w:r>
      <w:r w:rsidR="005C0040" w:rsidRPr="00B373C0">
        <w:rPr>
          <w:rFonts w:ascii="Times New Roman" w:hAnsi="Times New Roman" w:cs="Times New Roman"/>
          <w:sz w:val="20"/>
          <w:szCs w:val="20"/>
        </w:rPr>
        <w:t xml:space="preserve">DAS: Days After Spray, </w:t>
      </w:r>
    </w:p>
    <w:p w14:paraId="036CFB5D" w14:textId="42B8A546" w:rsidR="005C0040" w:rsidRPr="00B373C0" w:rsidRDefault="00276EFD" w:rsidP="005C0040">
      <w:pPr>
        <w:spacing w:after="0" w:line="240" w:lineRule="auto"/>
        <w:ind w:left="1890"/>
        <w:jc w:val="both"/>
        <w:rPr>
          <w:rFonts w:ascii="Times New Roman" w:hAnsi="Times New Roman" w:cs="Times New Roman"/>
          <w:sz w:val="20"/>
          <w:szCs w:val="20"/>
        </w:rPr>
      </w:pPr>
      <w:r w:rsidRPr="00B373C0">
        <w:rPr>
          <w:rFonts w:ascii="Times New Roman" w:hAnsi="Times New Roman" w:cs="Times New Roman"/>
          <w:noProof/>
          <w:sz w:val="20"/>
          <w:szCs w:val="20"/>
          <w:lang w:eastAsia="en-IN"/>
        </w:rPr>
        <mc:AlternateContent>
          <mc:Choice Requires="wps">
            <w:drawing>
              <wp:anchor distT="0" distB="0" distL="114300" distR="114300" simplePos="0" relativeHeight="251676672" behindDoc="0" locked="0" layoutInCell="1" allowOverlap="1" wp14:anchorId="5AD75C56" wp14:editId="248FFBB9">
                <wp:simplePos x="0" y="0"/>
                <wp:positionH relativeFrom="column">
                  <wp:posOffset>3863340</wp:posOffset>
                </wp:positionH>
                <wp:positionV relativeFrom="paragraph">
                  <wp:posOffset>10795</wp:posOffset>
                </wp:positionV>
                <wp:extent cx="365760" cy="0"/>
                <wp:effectExtent l="5715" t="5715" r="9525" b="133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0958F1" id="AutoShape 31" o:spid="_x0000_s1026" type="#_x0000_t32" style="position:absolute;margin-left:304.2pt;margin-top:.85pt;width:28.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6m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UeY6RI&#10;DxQ9772OkdEkC/0ZjCvArFJbGyqkR/VqXjT96pDSVUdUy6P128mAc/RI7lzCxRmIshs+agY2BALE&#10;Zh0b2wdIaAM6Rk5ON0740SMKj5PZ9HE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"/>
            </w:pict>
          </mc:Fallback>
        </mc:AlternateContent>
      </w:r>
      <w:r w:rsidR="005C0040" w:rsidRPr="00B373C0">
        <w:rPr>
          <w:rFonts w:ascii="Times New Roman" w:hAnsi="Times New Roman" w:cs="Times New Roman"/>
          <w:sz w:val="20"/>
          <w:szCs w:val="20"/>
        </w:rPr>
        <w:t>Figures in parentheses are retransformed values of √(X+0.5) transformation</w:t>
      </w:r>
    </w:p>
    <w:p w14:paraId="06F3DD5B" w14:textId="1ED288BD" w:rsidR="005C0040" w:rsidRPr="00B373C0" w:rsidRDefault="005C0040" w:rsidP="00FA5873">
      <w:pPr>
        <w:spacing w:after="0" w:line="240" w:lineRule="auto"/>
        <w:ind w:left="1890"/>
        <w:rPr>
          <w:rFonts w:ascii="Times New Roman" w:hAnsi="Times New Roman" w:cs="Times New Roman"/>
          <w:sz w:val="20"/>
          <w:szCs w:val="20"/>
        </w:rPr>
        <w:sectPr w:rsidR="005C0040" w:rsidRPr="00B373C0" w:rsidSect="005C0040">
          <w:pgSz w:w="16838" w:h="11906" w:orient="landscape"/>
          <w:pgMar w:top="720" w:right="720" w:bottom="720" w:left="720" w:header="708" w:footer="708" w:gutter="0"/>
          <w:cols w:space="708"/>
          <w:docGrid w:linePitch="360"/>
        </w:sectPr>
      </w:pPr>
      <w:r w:rsidRPr="00B373C0">
        <w:rPr>
          <w:rFonts w:ascii="Times New Roman" w:hAnsi="Times New Roman" w:cs="Times New Roman"/>
          <w:sz w:val="20"/>
          <w:szCs w:val="20"/>
        </w:rPr>
        <w:t>Treatment means with the letter(s) in common are not significant by DNMRT at 5 per cent level of significanc</w:t>
      </w:r>
      <w:r w:rsidR="008930AF" w:rsidRPr="00B373C0">
        <w:rPr>
          <w:rFonts w:ascii="Times New Roman" w:hAnsi="Times New Roman" w:cs="Times New Roman"/>
          <w:sz w:val="20"/>
          <w:szCs w:val="20"/>
        </w:rPr>
        <w:t>e</w:t>
      </w:r>
    </w:p>
    <w:p w14:paraId="547F92DF" w14:textId="3BC0B9D1" w:rsidR="001D6340" w:rsidRPr="00B373C0" w:rsidRDefault="001D6340" w:rsidP="00074B9D">
      <w:pPr>
        <w:spacing w:after="0" w:line="240" w:lineRule="auto"/>
        <w:ind w:left="993" w:right="804" w:hanging="993"/>
        <w:jc w:val="both"/>
        <w:rPr>
          <w:rFonts w:ascii="Times New Roman" w:hAnsi="Times New Roman" w:cs="Times New Roman"/>
          <w:b/>
          <w:bCs/>
          <w:sz w:val="24"/>
          <w:szCs w:val="24"/>
        </w:rPr>
      </w:pPr>
      <w:r w:rsidRPr="00B373C0">
        <w:rPr>
          <w:rFonts w:ascii="Times New Roman" w:hAnsi="Times New Roman" w:cs="Times New Roman"/>
          <w:b/>
          <w:bCs/>
          <w:sz w:val="24"/>
          <w:szCs w:val="24"/>
        </w:rPr>
        <w:lastRenderedPageBreak/>
        <w:t xml:space="preserve">Table </w:t>
      </w:r>
      <w:r w:rsidR="00B2092B" w:rsidRPr="00B373C0">
        <w:rPr>
          <w:rFonts w:ascii="Times New Roman" w:hAnsi="Times New Roman" w:cs="Times New Roman"/>
          <w:b/>
          <w:bCs/>
          <w:sz w:val="24"/>
          <w:szCs w:val="24"/>
        </w:rPr>
        <w:t>2</w:t>
      </w:r>
      <w:r w:rsidRPr="00B373C0">
        <w:rPr>
          <w:rFonts w:ascii="Times New Roman" w:hAnsi="Times New Roman" w:cs="Times New Roman"/>
          <w:b/>
          <w:bCs/>
          <w:sz w:val="24"/>
          <w:szCs w:val="24"/>
        </w:rPr>
        <w:t>: Bio-efficacy</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of</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botanicals</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against leafhopper</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in</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okra</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(Pooled over periods and sprays)</w:t>
      </w:r>
    </w:p>
    <w:tbl>
      <w:tblPr>
        <w:tblpPr w:leftFromText="180" w:rightFromText="180" w:vertAnchor="text" w:horzAnchor="margin" w:tblpX="108" w:tblpY="200"/>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456"/>
        <w:gridCol w:w="914"/>
        <w:gridCol w:w="1109"/>
        <w:gridCol w:w="1095"/>
        <w:gridCol w:w="1095"/>
        <w:gridCol w:w="1763"/>
      </w:tblGrid>
      <w:tr w:rsidR="00B373C0" w:rsidRPr="00B373C0" w14:paraId="2F57366C" w14:textId="77777777" w:rsidTr="00074B9D">
        <w:trPr>
          <w:trHeight w:val="796"/>
        </w:trPr>
        <w:tc>
          <w:tcPr>
            <w:tcW w:w="790" w:type="dxa"/>
            <w:vMerge w:val="restart"/>
            <w:shd w:val="clear" w:color="auto" w:fill="auto"/>
            <w:vAlign w:val="center"/>
          </w:tcPr>
          <w:p w14:paraId="3D32524C" w14:textId="77777777" w:rsidR="001D6340" w:rsidRPr="00B373C0" w:rsidRDefault="001D6340" w:rsidP="00074B9D">
            <w:pPr>
              <w:spacing w:after="0" w:line="240" w:lineRule="auto"/>
              <w:jc w:val="center"/>
              <w:rPr>
                <w:rFonts w:ascii="Times New Roman" w:hAnsi="Times New Roman" w:cs="Times New Roman"/>
                <w:b/>
                <w:sz w:val="24"/>
                <w:szCs w:val="24"/>
              </w:rPr>
            </w:pPr>
            <w:r w:rsidRPr="00B373C0">
              <w:rPr>
                <w:rFonts w:ascii="Times New Roman" w:hAnsi="Times New Roman" w:cs="Times New Roman"/>
                <w:b/>
                <w:sz w:val="24"/>
                <w:szCs w:val="24"/>
              </w:rPr>
              <w:t>Tr. No.</w:t>
            </w:r>
          </w:p>
        </w:tc>
        <w:tc>
          <w:tcPr>
            <w:tcW w:w="1456" w:type="dxa"/>
            <w:vMerge w:val="restart"/>
            <w:shd w:val="clear" w:color="auto" w:fill="auto"/>
            <w:vAlign w:val="center"/>
          </w:tcPr>
          <w:p w14:paraId="4E8C0CE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Treatments</w:t>
            </w:r>
          </w:p>
        </w:tc>
        <w:tc>
          <w:tcPr>
            <w:tcW w:w="914" w:type="dxa"/>
            <w:vMerge w:val="restart"/>
            <w:shd w:val="clear" w:color="auto" w:fill="auto"/>
            <w:vAlign w:val="center"/>
          </w:tcPr>
          <w:p w14:paraId="6DD86F02" w14:textId="77777777" w:rsidR="001D6340" w:rsidRPr="00B373C0" w:rsidRDefault="001D6340" w:rsidP="00074B9D">
            <w:pPr>
              <w:spacing w:after="0" w:line="240" w:lineRule="auto"/>
              <w:jc w:val="center"/>
              <w:rPr>
                <w:rFonts w:ascii="Times New Roman" w:hAnsi="Times New Roman" w:cs="Times New Roman"/>
                <w:b/>
                <w:bCs/>
                <w:sz w:val="24"/>
                <w:szCs w:val="24"/>
              </w:rPr>
            </w:pPr>
            <w:proofErr w:type="spellStart"/>
            <w:r w:rsidRPr="00B373C0">
              <w:rPr>
                <w:rFonts w:ascii="Times New Roman" w:hAnsi="Times New Roman" w:cs="Times New Roman"/>
                <w:b/>
                <w:bCs/>
                <w:sz w:val="24"/>
                <w:szCs w:val="24"/>
              </w:rPr>
              <w:t>Conc</w:t>
            </w:r>
            <w:proofErr w:type="spellEnd"/>
          </w:p>
          <w:p w14:paraId="23277F3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w:t>
            </w:r>
          </w:p>
        </w:tc>
        <w:tc>
          <w:tcPr>
            <w:tcW w:w="5062" w:type="dxa"/>
            <w:gridSpan w:val="4"/>
            <w:shd w:val="clear" w:color="auto" w:fill="auto"/>
            <w:vAlign w:val="center"/>
          </w:tcPr>
          <w:p w14:paraId="3D4717CC" w14:textId="77777777" w:rsidR="001D6340" w:rsidRPr="00B373C0" w:rsidRDefault="001D6340" w:rsidP="00074B9D">
            <w:pPr>
              <w:spacing w:after="0" w:line="240" w:lineRule="auto"/>
              <w:ind w:right="349"/>
              <w:jc w:val="center"/>
              <w:rPr>
                <w:rFonts w:ascii="Times New Roman" w:hAnsi="Times New Roman" w:cs="Times New Roman"/>
                <w:sz w:val="24"/>
                <w:szCs w:val="24"/>
              </w:rPr>
            </w:pPr>
            <w:r w:rsidRPr="00B373C0">
              <w:rPr>
                <w:rFonts w:ascii="Times New Roman" w:hAnsi="Times New Roman" w:cs="Times New Roman"/>
                <w:b/>
                <w:bCs/>
                <w:sz w:val="24"/>
                <w:szCs w:val="24"/>
              </w:rPr>
              <w:t>No of leaf hopper/leaf</w:t>
            </w:r>
          </w:p>
          <w:p w14:paraId="6B68D243" w14:textId="77777777" w:rsidR="001D6340" w:rsidRPr="00B373C0" w:rsidRDefault="001D6340" w:rsidP="00074B9D">
            <w:pPr>
              <w:spacing w:after="0" w:line="240" w:lineRule="auto"/>
              <w:rPr>
                <w:rFonts w:ascii="Times New Roman" w:hAnsi="Times New Roman" w:cs="Times New Roman"/>
                <w:sz w:val="24"/>
                <w:szCs w:val="24"/>
              </w:rPr>
            </w:pPr>
          </w:p>
        </w:tc>
      </w:tr>
      <w:tr w:rsidR="00B373C0" w:rsidRPr="00B373C0" w14:paraId="5635559E" w14:textId="77777777" w:rsidTr="00074B9D">
        <w:trPr>
          <w:trHeight w:val="688"/>
        </w:trPr>
        <w:tc>
          <w:tcPr>
            <w:tcW w:w="790" w:type="dxa"/>
            <w:vMerge/>
            <w:shd w:val="clear" w:color="auto" w:fill="auto"/>
            <w:vAlign w:val="center"/>
          </w:tcPr>
          <w:p w14:paraId="3FCF9E3B"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1456" w:type="dxa"/>
            <w:vMerge/>
            <w:shd w:val="clear" w:color="auto" w:fill="auto"/>
            <w:vAlign w:val="center"/>
          </w:tcPr>
          <w:p w14:paraId="1AF624D6"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vMerge/>
            <w:shd w:val="clear" w:color="auto" w:fill="auto"/>
            <w:vAlign w:val="center"/>
          </w:tcPr>
          <w:p w14:paraId="6FEFF2B1"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1109" w:type="dxa"/>
            <w:shd w:val="clear" w:color="auto" w:fill="auto"/>
            <w:vAlign w:val="center"/>
          </w:tcPr>
          <w:p w14:paraId="2A1FD420" w14:textId="77777777" w:rsidR="001D6340" w:rsidRPr="00B373C0" w:rsidRDefault="001D6340" w:rsidP="00074B9D">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First spray</w:t>
            </w:r>
          </w:p>
          <w:p w14:paraId="633E5F0B" w14:textId="60D09F9D" w:rsidR="00144177" w:rsidRPr="00B373C0" w:rsidRDefault="00144177" w:rsidP="00074B9D">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(pooled)</w:t>
            </w:r>
          </w:p>
        </w:tc>
        <w:tc>
          <w:tcPr>
            <w:tcW w:w="1095" w:type="dxa"/>
            <w:shd w:val="clear" w:color="auto" w:fill="auto"/>
            <w:vAlign w:val="center"/>
          </w:tcPr>
          <w:p w14:paraId="4F9AF4BC"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Second       spray</w:t>
            </w:r>
          </w:p>
          <w:p w14:paraId="6AD114D1" w14:textId="06ABA62B" w:rsidR="00144177" w:rsidRPr="00B373C0" w:rsidRDefault="00144177"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lang w:eastAsia="en-IN"/>
              </w:rPr>
              <w:t>(pooled)</w:t>
            </w:r>
          </w:p>
        </w:tc>
        <w:tc>
          <w:tcPr>
            <w:tcW w:w="1095" w:type="dxa"/>
            <w:shd w:val="clear" w:color="auto" w:fill="auto"/>
            <w:vAlign w:val="center"/>
          </w:tcPr>
          <w:p w14:paraId="19C20D27"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Third spray</w:t>
            </w:r>
          </w:p>
          <w:p w14:paraId="72187E60" w14:textId="447F4B8A" w:rsidR="00144177" w:rsidRPr="00B373C0" w:rsidRDefault="00144177"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lang w:eastAsia="en-IN"/>
              </w:rPr>
              <w:t>(pooled)</w:t>
            </w:r>
          </w:p>
        </w:tc>
        <w:tc>
          <w:tcPr>
            <w:tcW w:w="1763" w:type="dxa"/>
            <w:shd w:val="clear" w:color="auto" w:fill="auto"/>
            <w:vAlign w:val="center"/>
          </w:tcPr>
          <w:p w14:paraId="30B50ACF" w14:textId="77777777" w:rsidR="001D6340" w:rsidRPr="00B373C0" w:rsidRDefault="001D6340" w:rsidP="00074B9D">
            <w:pPr>
              <w:spacing w:after="0" w:line="240" w:lineRule="auto"/>
              <w:ind w:right="66"/>
              <w:jc w:val="center"/>
              <w:rPr>
                <w:rFonts w:ascii="Times New Roman" w:hAnsi="Times New Roman" w:cs="Times New Roman"/>
                <w:b/>
                <w:bCs/>
                <w:sz w:val="24"/>
                <w:szCs w:val="24"/>
              </w:rPr>
            </w:pPr>
            <w:r w:rsidRPr="00B373C0">
              <w:rPr>
                <w:rFonts w:ascii="Times New Roman" w:hAnsi="Times New Roman" w:cs="Times New Roman"/>
                <w:b/>
                <w:bCs/>
                <w:sz w:val="24"/>
                <w:szCs w:val="24"/>
              </w:rPr>
              <w:t>Pooled over periods</w:t>
            </w:r>
          </w:p>
          <w:p w14:paraId="2C6C6A43"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over sprays</w:t>
            </w:r>
          </w:p>
        </w:tc>
      </w:tr>
      <w:tr w:rsidR="00B373C0" w:rsidRPr="00B373C0" w14:paraId="77C8AE04" w14:textId="77777777" w:rsidTr="00074B9D">
        <w:trPr>
          <w:trHeight w:val="357"/>
        </w:trPr>
        <w:tc>
          <w:tcPr>
            <w:tcW w:w="790" w:type="dxa"/>
            <w:shd w:val="clear" w:color="auto" w:fill="auto"/>
            <w:vAlign w:val="center"/>
          </w:tcPr>
          <w:p w14:paraId="572280F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1</w:t>
            </w:r>
          </w:p>
        </w:tc>
        <w:tc>
          <w:tcPr>
            <w:tcW w:w="1456" w:type="dxa"/>
            <w:shd w:val="clear" w:color="auto" w:fill="auto"/>
            <w:vAlign w:val="center"/>
          </w:tcPr>
          <w:p w14:paraId="61BA5327"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Azadirachtin 1500 ppm</w:t>
            </w:r>
          </w:p>
        </w:tc>
        <w:tc>
          <w:tcPr>
            <w:tcW w:w="914" w:type="dxa"/>
            <w:shd w:val="clear" w:color="auto" w:fill="auto"/>
            <w:vAlign w:val="center"/>
          </w:tcPr>
          <w:p w14:paraId="4414EDB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0.006</w:t>
            </w:r>
          </w:p>
        </w:tc>
        <w:tc>
          <w:tcPr>
            <w:tcW w:w="1109" w:type="dxa"/>
            <w:shd w:val="clear" w:color="auto" w:fill="auto"/>
            <w:vAlign w:val="center"/>
          </w:tcPr>
          <w:p w14:paraId="71EF4FB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2.05</w:t>
            </w:r>
            <w:r w:rsidRPr="00B373C0">
              <w:rPr>
                <w:rFonts w:ascii="Times New Roman" w:hAnsi="Times New Roman" w:cs="Times New Roman"/>
                <w:sz w:val="24"/>
                <w:szCs w:val="24"/>
                <w:vertAlign w:val="superscript"/>
              </w:rPr>
              <w:t>a</w:t>
            </w:r>
          </w:p>
          <w:p w14:paraId="04D1934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(3.70)</w:t>
            </w:r>
          </w:p>
        </w:tc>
        <w:tc>
          <w:tcPr>
            <w:tcW w:w="1095" w:type="dxa"/>
            <w:shd w:val="clear" w:color="auto" w:fill="auto"/>
            <w:vAlign w:val="center"/>
          </w:tcPr>
          <w:p w14:paraId="770B80A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1.50</w:t>
            </w:r>
            <w:r w:rsidRPr="00B373C0">
              <w:rPr>
                <w:rFonts w:ascii="Times New Roman" w:hAnsi="Times New Roman" w:cs="Times New Roman"/>
                <w:sz w:val="24"/>
                <w:szCs w:val="24"/>
                <w:vertAlign w:val="superscript"/>
              </w:rPr>
              <w:t>a</w:t>
            </w:r>
          </w:p>
          <w:p w14:paraId="0F54590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(1.75)</w:t>
            </w:r>
          </w:p>
        </w:tc>
        <w:tc>
          <w:tcPr>
            <w:tcW w:w="1095" w:type="dxa"/>
            <w:shd w:val="clear" w:color="auto" w:fill="auto"/>
            <w:vAlign w:val="center"/>
          </w:tcPr>
          <w:p w14:paraId="31E8DFE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1.01</w:t>
            </w:r>
            <w:r w:rsidRPr="00B373C0">
              <w:rPr>
                <w:rFonts w:ascii="Times New Roman" w:hAnsi="Times New Roman" w:cs="Times New Roman"/>
                <w:sz w:val="24"/>
                <w:szCs w:val="24"/>
                <w:vertAlign w:val="superscript"/>
              </w:rPr>
              <w:t>a</w:t>
            </w:r>
          </w:p>
          <w:p w14:paraId="4DE3544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(0.52)</w:t>
            </w:r>
          </w:p>
        </w:tc>
        <w:tc>
          <w:tcPr>
            <w:tcW w:w="1763" w:type="dxa"/>
            <w:shd w:val="clear" w:color="auto" w:fill="auto"/>
            <w:vAlign w:val="center"/>
          </w:tcPr>
          <w:p w14:paraId="2524DEB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1.52</w:t>
            </w:r>
            <w:r w:rsidRPr="00B373C0">
              <w:rPr>
                <w:rFonts w:ascii="Times New Roman" w:hAnsi="Times New Roman" w:cs="Times New Roman"/>
                <w:sz w:val="24"/>
                <w:szCs w:val="24"/>
                <w:vertAlign w:val="superscript"/>
              </w:rPr>
              <w:t>a</w:t>
            </w:r>
          </w:p>
          <w:p w14:paraId="1280F1C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(1.81)</w:t>
            </w:r>
          </w:p>
        </w:tc>
      </w:tr>
      <w:tr w:rsidR="00B373C0" w:rsidRPr="00B373C0" w14:paraId="4E3021F1" w14:textId="77777777" w:rsidTr="00074B9D">
        <w:trPr>
          <w:trHeight w:val="357"/>
        </w:trPr>
        <w:tc>
          <w:tcPr>
            <w:tcW w:w="790" w:type="dxa"/>
            <w:shd w:val="clear" w:color="auto" w:fill="auto"/>
            <w:vAlign w:val="center"/>
          </w:tcPr>
          <w:p w14:paraId="68C8D54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2</w:t>
            </w:r>
          </w:p>
        </w:tc>
        <w:tc>
          <w:tcPr>
            <w:tcW w:w="1456" w:type="dxa"/>
            <w:shd w:val="clear" w:color="auto" w:fill="auto"/>
            <w:vAlign w:val="center"/>
          </w:tcPr>
          <w:p w14:paraId="7BAAC826"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Custard apple leaf extract</w:t>
            </w:r>
          </w:p>
        </w:tc>
        <w:tc>
          <w:tcPr>
            <w:tcW w:w="914" w:type="dxa"/>
            <w:shd w:val="clear" w:color="auto" w:fill="auto"/>
            <w:vAlign w:val="center"/>
          </w:tcPr>
          <w:p w14:paraId="61CD655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1FB4DD0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2.47</w:t>
            </w:r>
            <w:r w:rsidRPr="00B373C0">
              <w:rPr>
                <w:rFonts w:ascii="Times New Roman" w:hAnsi="Times New Roman" w:cs="Times New Roman"/>
                <w:sz w:val="24"/>
                <w:szCs w:val="24"/>
                <w:vertAlign w:val="superscript"/>
              </w:rPr>
              <w:t>c</w:t>
            </w:r>
          </w:p>
          <w:p w14:paraId="788FE7A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(5.60)</w:t>
            </w:r>
          </w:p>
        </w:tc>
        <w:tc>
          <w:tcPr>
            <w:tcW w:w="1095" w:type="dxa"/>
            <w:shd w:val="clear" w:color="auto" w:fill="auto"/>
            <w:vAlign w:val="center"/>
          </w:tcPr>
          <w:p w14:paraId="43B7B0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2.11</w:t>
            </w:r>
            <w:r w:rsidRPr="00B373C0">
              <w:rPr>
                <w:rFonts w:ascii="Times New Roman" w:hAnsi="Times New Roman" w:cs="Times New Roman"/>
                <w:sz w:val="24"/>
                <w:szCs w:val="24"/>
                <w:vertAlign w:val="superscript"/>
              </w:rPr>
              <w:t>d</w:t>
            </w:r>
          </w:p>
          <w:p w14:paraId="78E941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(3.95)</w:t>
            </w:r>
          </w:p>
        </w:tc>
        <w:tc>
          <w:tcPr>
            <w:tcW w:w="1095" w:type="dxa"/>
            <w:shd w:val="clear" w:color="auto" w:fill="auto"/>
            <w:vAlign w:val="center"/>
          </w:tcPr>
          <w:p w14:paraId="2783C65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1.80</w:t>
            </w:r>
            <w:r w:rsidRPr="00B373C0">
              <w:rPr>
                <w:rFonts w:ascii="Times New Roman" w:hAnsi="Times New Roman" w:cs="Times New Roman"/>
                <w:sz w:val="24"/>
                <w:szCs w:val="24"/>
                <w:vertAlign w:val="superscript"/>
              </w:rPr>
              <w:t>d</w:t>
            </w:r>
          </w:p>
          <w:p w14:paraId="055CB97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(2.74)</w:t>
            </w:r>
          </w:p>
        </w:tc>
        <w:tc>
          <w:tcPr>
            <w:tcW w:w="1763" w:type="dxa"/>
            <w:shd w:val="clear" w:color="auto" w:fill="auto"/>
            <w:vAlign w:val="center"/>
          </w:tcPr>
          <w:p w14:paraId="5143FD7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2.13</w:t>
            </w:r>
            <w:r w:rsidRPr="00B373C0">
              <w:rPr>
                <w:rFonts w:ascii="Times New Roman" w:hAnsi="Times New Roman" w:cs="Times New Roman"/>
                <w:sz w:val="24"/>
                <w:szCs w:val="24"/>
                <w:vertAlign w:val="superscript"/>
              </w:rPr>
              <w:t>d</w:t>
            </w:r>
          </w:p>
          <w:p w14:paraId="385FCC5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(4.04)</w:t>
            </w:r>
          </w:p>
        </w:tc>
      </w:tr>
      <w:tr w:rsidR="00B373C0" w:rsidRPr="00B373C0" w14:paraId="29939713" w14:textId="77777777" w:rsidTr="00074B9D">
        <w:trPr>
          <w:trHeight w:val="347"/>
        </w:trPr>
        <w:tc>
          <w:tcPr>
            <w:tcW w:w="790" w:type="dxa"/>
            <w:shd w:val="clear" w:color="auto" w:fill="auto"/>
            <w:vAlign w:val="center"/>
          </w:tcPr>
          <w:p w14:paraId="2792F4B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3</w:t>
            </w:r>
          </w:p>
        </w:tc>
        <w:tc>
          <w:tcPr>
            <w:tcW w:w="1456" w:type="dxa"/>
            <w:shd w:val="clear" w:color="auto" w:fill="auto"/>
            <w:vAlign w:val="center"/>
          </w:tcPr>
          <w:p w14:paraId="4BC1F17B"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Lantana leaf extract</w:t>
            </w:r>
          </w:p>
        </w:tc>
        <w:tc>
          <w:tcPr>
            <w:tcW w:w="914" w:type="dxa"/>
            <w:shd w:val="clear" w:color="auto" w:fill="auto"/>
            <w:vAlign w:val="center"/>
          </w:tcPr>
          <w:p w14:paraId="6A59EAF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1697625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2.71</w:t>
            </w:r>
            <w:r w:rsidRPr="00B373C0">
              <w:rPr>
                <w:rFonts w:ascii="Times New Roman" w:hAnsi="Times New Roman" w:cs="Times New Roman"/>
                <w:sz w:val="24"/>
                <w:szCs w:val="24"/>
                <w:vertAlign w:val="superscript"/>
              </w:rPr>
              <w:t>d</w:t>
            </w:r>
          </w:p>
          <w:p w14:paraId="48A56DD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(6.84)</w:t>
            </w:r>
          </w:p>
        </w:tc>
        <w:tc>
          <w:tcPr>
            <w:tcW w:w="1095" w:type="dxa"/>
            <w:shd w:val="clear" w:color="auto" w:fill="auto"/>
            <w:vAlign w:val="center"/>
          </w:tcPr>
          <w:p w14:paraId="0D72B13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2.38</w:t>
            </w:r>
            <w:r w:rsidRPr="00B373C0">
              <w:rPr>
                <w:rFonts w:ascii="Times New Roman" w:hAnsi="Times New Roman" w:cs="Times New Roman"/>
                <w:sz w:val="24"/>
                <w:szCs w:val="24"/>
                <w:vertAlign w:val="superscript"/>
              </w:rPr>
              <w:t>e</w:t>
            </w:r>
          </w:p>
          <w:p w14:paraId="040526A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(5.16)</w:t>
            </w:r>
          </w:p>
        </w:tc>
        <w:tc>
          <w:tcPr>
            <w:tcW w:w="1095" w:type="dxa"/>
            <w:shd w:val="clear" w:color="auto" w:fill="auto"/>
            <w:vAlign w:val="center"/>
          </w:tcPr>
          <w:p w14:paraId="54A7C9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2.17</w:t>
            </w:r>
            <w:r w:rsidRPr="00B373C0">
              <w:rPr>
                <w:rFonts w:ascii="Times New Roman" w:hAnsi="Times New Roman" w:cs="Times New Roman"/>
                <w:sz w:val="24"/>
                <w:szCs w:val="24"/>
                <w:vertAlign w:val="superscript"/>
              </w:rPr>
              <w:t>e</w:t>
            </w:r>
          </w:p>
          <w:p w14:paraId="43E26E8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(4.21)</w:t>
            </w:r>
          </w:p>
        </w:tc>
        <w:tc>
          <w:tcPr>
            <w:tcW w:w="1763" w:type="dxa"/>
            <w:shd w:val="clear" w:color="auto" w:fill="auto"/>
            <w:vAlign w:val="center"/>
          </w:tcPr>
          <w:p w14:paraId="60B63B6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2.42</w:t>
            </w:r>
            <w:r w:rsidRPr="00B373C0">
              <w:rPr>
                <w:rFonts w:ascii="Times New Roman" w:hAnsi="Times New Roman" w:cs="Times New Roman"/>
                <w:sz w:val="24"/>
                <w:szCs w:val="24"/>
                <w:vertAlign w:val="superscript"/>
              </w:rPr>
              <w:t>e</w:t>
            </w:r>
          </w:p>
          <w:p w14:paraId="4A11D7E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(5.36)</w:t>
            </w:r>
          </w:p>
        </w:tc>
      </w:tr>
      <w:tr w:rsidR="00B373C0" w:rsidRPr="00B373C0" w14:paraId="472A2985" w14:textId="77777777" w:rsidTr="00074B9D">
        <w:trPr>
          <w:trHeight w:val="357"/>
        </w:trPr>
        <w:tc>
          <w:tcPr>
            <w:tcW w:w="790" w:type="dxa"/>
            <w:shd w:val="clear" w:color="auto" w:fill="auto"/>
            <w:vAlign w:val="center"/>
          </w:tcPr>
          <w:p w14:paraId="1E17808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4</w:t>
            </w:r>
          </w:p>
        </w:tc>
        <w:tc>
          <w:tcPr>
            <w:tcW w:w="1456" w:type="dxa"/>
            <w:shd w:val="clear" w:color="auto" w:fill="auto"/>
            <w:vAlign w:val="center"/>
          </w:tcPr>
          <w:p w14:paraId="06AB9A76" w14:textId="77777777" w:rsidR="001D6340" w:rsidRPr="00B373C0" w:rsidRDefault="001D6340" w:rsidP="00074B9D">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w:t>
            </w:r>
          </w:p>
        </w:tc>
        <w:tc>
          <w:tcPr>
            <w:tcW w:w="914" w:type="dxa"/>
            <w:shd w:val="clear" w:color="auto" w:fill="auto"/>
            <w:vAlign w:val="center"/>
          </w:tcPr>
          <w:p w14:paraId="005150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4A824CA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2.43</w:t>
            </w:r>
            <w:r w:rsidRPr="00B373C0">
              <w:rPr>
                <w:rFonts w:ascii="Times New Roman" w:hAnsi="Times New Roman" w:cs="Times New Roman"/>
                <w:sz w:val="24"/>
                <w:szCs w:val="24"/>
                <w:vertAlign w:val="superscript"/>
              </w:rPr>
              <w:t>c</w:t>
            </w:r>
          </w:p>
          <w:p w14:paraId="03C267E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(5.40)</w:t>
            </w:r>
          </w:p>
        </w:tc>
        <w:tc>
          <w:tcPr>
            <w:tcW w:w="1095" w:type="dxa"/>
            <w:shd w:val="clear" w:color="auto" w:fill="auto"/>
            <w:vAlign w:val="center"/>
          </w:tcPr>
          <w:p w14:paraId="5417C4C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1.98</w:t>
            </w:r>
            <w:r w:rsidRPr="00B373C0">
              <w:rPr>
                <w:rFonts w:ascii="Times New Roman" w:hAnsi="Times New Roman" w:cs="Times New Roman"/>
                <w:sz w:val="24"/>
                <w:szCs w:val="24"/>
                <w:vertAlign w:val="superscript"/>
              </w:rPr>
              <w:t>cd</w:t>
            </w:r>
          </w:p>
          <w:p w14:paraId="2EE40BC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(3.42)</w:t>
            </w:r>
          </w:p>
        </w:tc>
        <w:tc>
          <w:tcPr>
            <w:tcW w:w="1095" w:type="dxa"/>
            <w:shd w:val="clear" w:color="auto" w:fill="auto"/>
            <w:vAlign w:val="center"/>
          </w:tcPr>
          <w:p w14:paraId="7DA4F88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1.63</w:t>
            </w:r>
            <w:r w:rsidRPr="00B373C0">
              <w:rPr>
                <w:rFonts w:ascii="Times New Roman" w:hAnsi="Times New Roman" w:cs="Times New Roman"/>
                <w:sz w:val="24"/>
                <w:szCs w:val="24"/>
                <w:vertAlign w:val="superscript"/>
              </w:rPr>
              <w:t>c</w:t>
            </w:r>
          </w:p>
          <w:p w14:paraId="3CDF636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(2.16)</w:t>
            </w:r>
          </w:p>
        </w:tc>
        <w:tc>
          <w:tcPr>
            <w:tcW w:w="1763" w:type="dxa"/>
            <w:shd w:val="clear" w:color="auto" w:fill="auto"/>
            <w:vAlign w:val="center"/>
          </w:tcPr>
          <w:p w14:paraId="60F64DB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2.02</w:t>
            </w:r>
            <w:r w:rsidRPr="00B373C0">
              <w:rPr>
                <w:rFonts w:ascii="Times New Roman" w:hAnsi="Times New Roman" w:cs="Times New Roman"/>
                <w:sz w:val="24"/>
                <w:szCs w:val="24"/>
                <w:vertAlign w:val="superscript"/>
              </w:rPr>
              <w:t>c</w:t>
            </w:r>
          </w:p>
          <w:p w14:paraId="640FA49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(3.58)</w:t>
            </w:r>
          </w:p>
        </w:tc>
      </w:tr>
      <w:tr w:rsidR="00B373C0" w:rsidRPr="00B373C0" w14:paraId="0001B533" w14:textId="77777777" w:rsidTr="00074B9D">
        <w:trPr>
          <w:trHeight w:val="357"/>
        </w:trPr>
        <w:tc>
          <w:tcPr>
            <w:tcW w:w="790" w:type="dxa"/>
            <w:shd w:val="clear" w:color="auto" w:fill="auto"/>
            <w:vAlign w:val="center"/>
          </w:tcPr>
          <w:p w14:paraId="3787A6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5</w:t>
            </w:r>
          </w:p>
        </w:tc>
        <w:tc>
          <w:tcPr>
            <w:tcW w:w="1456" w:type="dxa"/>
            <w:shd w:val="clear" w:color="auto" w:fill="auto"/>
            <w:vAlign w:val="center"/>
          </w:tcPr>
          <w:p w14:paraId="69F9957D"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Neem seed kernel extract</w:t>
            </w:r>
          </w:p>
        </w:tc>
        <w:tc>
          <w:tcPr>
            <w:tcW w:w="914" w:type="dxa"/>
            <w:shd w:val="clear" w:color="auto" w:fill="auto"/>
            <w:vAlign w:val="center"/>
          </w:tcPr>
          <w:p w14:paraId="26E8BDA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w:t>
            </w:r>
          </w:p>
        </w:tc>
        <w:tc>
          <w:tcPr>
            <w:tcW w:w="1109" w:type="dxa"/>
            <w:shd w:val="clear" w:color="auto" w:fill="auto"/>
            <w:vAlign w:val="center"/>
          </w:tcPr>
          <w:p w14:paraId="49C11A1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2.23</w:t>
            </w:r>
            <w:r w:rsidRPr="00B373C0">
              <w:rPr>
                <w:rFonts w:ascii="Times New Roman" w:hAnsi="Times New Roman" w:cs="Times New Roman"/>
                <w:sz w:val="24"/>
                <w:szCs w:val="24"/>
                <w:vertAlign w:val="superscript"/>
              </w:rPr>
              <w:t>ab</w:t>
            </w:r>
          </w:p>
          <w:p w14:paraId="1013D8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(4.47)</w:t>
            </w:r>
          </w:p>
        </w:tc>
        <w:tc>
          <w:tcPr>
            <w:tcW w:w="1095" w:type="dxa"/>
            <w:shd w:val="clear" w:color="auto" w:fill="auto"/>
            <w:vAlign w:val="center"/>
          </w:tcPr>
          <w:p w14:paraId="645DCEE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1.73</w:t>
            </w:r>
            <w:r w:rsidRPr="00B373C0">
              <w:rPr>
                <w:rFonts w:ascii="Times New Roman" w:hAnsi="Times New Roman" w:cs="Times New Roman"/>
                <w:sz w:val="24"/>
                <w:szCs w:val="24"/>
                <w:vertAlign w:val="superscript"/>
              </w:rPr>
              <w:t>b</w:t>
            </w:r>
          </w:p>
          <w:p w14:paraId="7DD8227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(2.49)</w:t>
            </w:r>
          </w:p>
        </w:tc>
        <w:tc>
          <w:tcPr>
            <w:tcW w:w="1095" w:type="dxa"/>
            <w:shd w:val="clear" w:color="auto" w:fill="auto"/>
            <w:vAlign w:val="center"/>
          </w:tcPr>
          <w:p w14:paraId="67AF8DF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1.24</w:t>
            </w:r>
            <w:r w:rsidRPr="00B373C0">
              <w:rPr>
                <w:rFonts w:ascii="Times New Roman" w:hAnsi="Times New Roman" w:cs="Times New Roman"/>
                <w:sz w:val="24"/>
                <w:szCs w:val="24"/>
                <w:vertAlign w:val="superscript"/>
              </w:rPr>
              <w:t>b</w:t>
            </w:r>
          </w:p>
          <w:p w14:paraId="54E723D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(1.04)</w:t>
            </w:r>
          </w:p>
        </w:tc>
        <w:tc>
          <w:tcPr>
            <w:tcW w:w="1763" w:type="dxa"/>
            <w:shd w:val="clear" w:color="auto" w:fill="auto"/>
            <w:vAlign w:val="center"/>
          </w:tcPr>
          <w:p w14:paraId="42579FE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1.73</w:t>
            </w:r>
            <w:r w:rsidRPr="00B373C0">
              <w:rPr>
                <w:rFonts w:ascii="Times New Roman" w:hAnsi="Times New Roman" w:cs="Times New Roman"/>
                <w:sz w:val="24"/>
                <w:szCs w:val="24"/>
                <w:vertAlign w:val="superscript"/>
              </w:rPr>
              <w:t>b</w:t>
            </w:r>
          </w:p>
          <w:p w14:paraId="369EAA8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(2.49)</w:t>
            </w:r>
          </w:p>
        </w:tc>
      </w:tr>
      <w:tr w:rsidR="00B373C0" w:rsidRPr="00B373C0" w14:paraId="219DBB4A" w14:textId="77777777" w:rsidTr="00074B9D">
        <w:trPr>
          <w:trHeight w:val="357"/>
        </w:trPr>
        <w:tc>
          <w:tcPr>
            <w:tcW w:w="790" w:type="dxa"/>
            <w:shd w:val="clear" w:color="auto" w:fill="auto"/>
            <w:vAlign w:val="center"/>
          </w:tcPr>
          <w:p w14:paraId="5C910E1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6</w:t>
            </w:r>
          </w:p>
        </w:tc>
        <w:tc>
          <w:tcPr>
            <w:tcW w:w="1456" w:type="dxa"/>
            <w:shd w:val="clear" w:color="auto" w:fill="auto"/>
            <w:vAlign w:val="center"/>
          </w:tcPr>
          <w:p w14:paraId="43D55FEB"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Tobacco decoction</w:t>
            </w:r>
          </w:p>
        </w:tc>
        <w:tc>
          <w:tcPr>
            <w:tcW w:w="914" w:type="dxa"/>
            <w:shd w:val="clear" w:color="auto" w:fill="auto"/>
            <w:vAlign w:val="center"/>
          </w:tcPr>
          <w:p w14:paraId="6BCD957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w:t>
            </w:r>
          </w:p>
        </w:tc>
        <w:tc>
          <w:tcPr>
            <w:tcW w:w="1109" w:type="dxa"/>
            <w:shd w:val="clear" w:color="auto" w:fill="auto"/>
            <w:vAlign w:val="center"/>
          </w:tcPr>
          <w:p w14:paraId="48EC8B1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w:t>
            </w:r>
          </w:p>
          <w:p w14:paraId="35A0D17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1095" w:type="dxa"/>
            <w:shd w:val="clear" w:color="auto" w:fill="auto"/>
            <w:vAlign w:val="center"/>
          </w:tcPr>
          <w:p w14:paraId="759183F8" w14:textId="77777777" w:rsidR="001D6340" w:rsidRPr="00B373C0" w:rsidRDefault="001D6340" w:rsidP="00074B9D">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1.65</w:t>
            </w:r>
            <w:r w:rsidRPr="00B373C0">
              <w:rPr>
                <w:rFonts w:ascii="Times New Roman" w:hAnsi="Times New Roman" w:cs="Times New Roman"/>
                <w:sz w:val="24"/>
                <w:szCs w:val="24"/>
                <w:vertAlign w:val="superscript"/>
              </w:rPr>
              <w:t>ab</w:t>
            </w:r>
          </w:p>
          <w:p w14:paraId="6A80BFF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(2.22)</w:t>
            </w:r>
          </w:p>
        </w:tc>
        <w:tc>
          <w:tcPr>
            <w:tcW w:w="1095" w:type="dxa"/>
            <w:shd w:val="clear" w:color="auto" w:fill="auto"/>
            <w:vAlign w:val="center"/>
          </w:tcPr>
          <w:p w14:paraId="685094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1.19</w:t>
            </w:r>
            <w:r w:rsidRPr="00B373C0">
              <w:rPr>
                <w:rFonts w:ascii="Times New Roman" w:hAnsi="Times New Roman" w:cs="Times New Roman"/>
                <w:sz w:val="24"/>
                <w:szCs w:val="24"/>
                <w:vertAlign w:val="superscript"/>
              </w:rPr>
              <w:t>b</w:t>
            </w:r>
          </w:p>
          <w:p w14:paraId="7664DB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(0.92)</w:t>
            </w:r>
          </w:p>
        </w:tc>
        <w:tc>
          <w:tcPr>
            <w:tcW w:w="1763" w:type="dxa"/>
            <w:shd w:val="clear" w:color="auto" w:fill="auto"/>
            <w:vAlign w:val="center"/>
          </w:tcPr>
          <w:p w14:paraId="1641285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1.66</w:t>
            </w:r>
            <w:r w:rsidRPr="00B373C0">
              <w:rPr>
                <w:rFonts w:ascii="Times New Roman" w:hAnsi="Times New Roman" w:cs="Times New Roman"/>
                <w:sz w:val="24"/>
                <w:szCs w:val="24"/>
                <w:vertAlign w:val="superscript"/>
              </w:rPr>
              <w:t>b</w:t>
            </w:r>
          </w:p>
          <w:p w14:paraId="5CB4DD6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(2.26)</w:t>
            </w:r>
          </w:p>
        </w:tc>
      </w:tr>
      <w:tr w:rsidR="00B373C0" w:rsidRPr="00B373C0" w14:paraId="2D626641" w14:textId="77777777" w:rsidTr="00074B9D">
        <w:trPr>
          <w:trHeight w:val="357"/>
        </w:trPr>
        <w:tc>
          <w:tcPr>
            <w:tcW w:w="790" w:type="dxa"/>
            <w:shd w:val="clear" w:color="auto" w:fill="auto"/>
            <w:vAlign w:val="center"/>
          </w:tcPr>
          <w:p w14:paraId="3B26D2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7</w:t>
            </w:r>
          </w:p>
        </w:tc>
        <w:tc>
          <w:tcPr>
            <w:tcW w:w="1456" w:type="dxa"/>
            <w:shd w:val="clear" w:color="auto" w:fill="auto"/>
            <w:vAlign w:val="center"/>
          </w:tcPr>
          <w:p w14:paraId="5B6D6461" w14:textId="77777777" w:rsidR="001D6340" w:rsidRPr="00B373C0" w:rsidRDefault="001D6340" w:rsidP="00074B9D">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w:t>
            </w:r>
          </w:p>
        </w:tc>
        <w:tc>
          <w:tcPr>
            <w:tcW w:w="914" w:type="dxa"/>
            <w:shd w:val="clear" w:color="auto" w:fill="auto"/>
            <w:vAlign w:val="center"/>
          </w:tcPr>
          <w:p w14:paraId="0EB0D12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w:t>
            </w:r>
          </w:p>
        </w:tc>
        <w:tc>
          <w:tcPr>
            <w:tcW w:w="1109" w:type="dxa"/>
            <w:shd w:val="clear" w:color="auto" w:fill="auto"/>
            <w:vAlign w:val="center"/>
          </w:tcPr>
          <w:p w14:paraId="30549EE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2.41</w:t>
            </w:r>
            <w:r w:rsidRPr="00B373C0">
              <w:rPr>
                <w:rFonts w:ascii="Times New Roman" w:hAnsi="Times New Roman" w:cs="Times New Roman"/>
                <w:sz w:val="24"/>
                <w:szCs w:val="24"/>
                <w:vertAlign w:val="superscript"/>
              </w:rPr>
              <w:t>bc</w:t>
            </w:r>
          </w:p>
          <w:p w14:paraId="396201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(5.31)</w:t>
            </w:r>
          </w:p>
        </w:tc>
        <w:tc>
          <w:tcPr>
            <w:tcW w:w="1095" w:type="dxa"/>
            <w:shd w:val="clear" w:color="auto" w:fill="auto"/>
            <w:vAlign w:val="center"/>
          </w:tcPr>
          <w:p w14:paraId="7FE1758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1.90</w:t>
            </w:r>
            <w:r w:rsidRPr="00B373C0">
              <w:rPr>
                <w:rFonts w:ascii="Times New Roman" w:hAnsi="Times New Roman" w:cs="Times New Roman"/>
                <w:sz w:val="24"/>
                <w:szCs w:val="24"/>
                <w:vertAlign w:val="superscript"/>
              </w:rPr>
              <w:t>c</w:t>
            </w:r>
          </w:p>
          <w:p w14:paraId="0767967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(3.11)</w:t>
            </w:r>
          </w:p>
        </w:tc>
        <w:tc>
          <w:tcPr>
            <w:tcW w:w="1095" w:type="dxa"/>
            <w:shd w:val="clear" w:color="auto" w:fill="auto"/>
            <w:vAlign w:val="center"/>
          </w:tcPr>
          <w:p w14:paraId="2C0316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1.55</w:t>
            </w:r>
            <w:r w:rsidRPr="00B373C0">
              <w:rPr>
                <w:rFonts w:ascii="Times New Roman" w:hAnsi="Times New Roman" w:cs="Times New Roman"/>
                <w:sz w:val="24"/>
                <w:szCs w:val="24"/>
                <w:vertAlign w:val="superscript"/>
              </w:rPr>
              <w:t>c</w:t>
            </w:r>
          </w:p>
          <w:p w14:paraId="0D713ED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(1.90)</w:t>
            </w:r>
          </w:p>
        </w:tc>
        <w:tc>
          <w:tcPr>
            <w:tcW w:w="1763" w:type="dxa"/>
            <w:shd w:val="clear" w:color="auto" w:fill="auto"/>
            <w:vAlign w:val="center"/>
          </w:tcPr>
          <w:p w14:paraId="4C83D92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1.96</w:t>
            </w:r>
            <w:r w:rsidRPr="00B373C0">
              <w:rPr>
                <w:rFonts w:ascii="Times New Roman" w:hAnsi="Times New Roman" w:cs="Times New Roman"/>
                <w:sz w:val="24"/>
                <w:szCs w:val="24"/>
                <w:vertAlign w:val="superscript"/>
              </w:rPr>
              <w:t>c</w:t>
            </w:r>
          </w:p>
          <w:p w14:paraId="792F79D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(3.34)</w:t>
            </w:r>
          </w:p>
        </w:tc>
      </w:tr>
      <w:tr w:rsidR="00B373C0" w:rsidRPr="00B373C0" w14:paraId="14746A78" w14:textId="77777777" w:rsidTr="00074B9D">
        <w:trPr>
          <w:trHeight w:val="357"/>
        </w:trPr>
        <w:tc>
          <w:tcPr>
            <w:tcW w:w="790" w:type="dxa"/>
            <w:shd w:val="clear" w:color="auto" w:fill="auto"/>
            <w:vAlign w:val="center"/>
          </w:tcPr>
          <w:p w14:paraId="32F99F2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8</w:t>
            </w:r>
          </w:p>
        </w:tc>
        <w:tc>
          <w:tcPr>
            <w:tcW w:w="1456" w:type="dxa"/>
            <w:shd w:val="clear" w:color="auto" w:fill="auto"/>
            <w:vAlign w:val="center"/>
          </w:tcPr>
          <w:p w14:paraId="2D5BAFAD"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Untreated control</w:t>
            </w:r>
          </w:p>
        </w:tc>
        <w:tc>
          <w:tcPr>
            <w:tcW w:w="914" w:type="dxa"/>
            <w:shd w:val="clear" w:color="auto" w:fill="auto"/>
            <w:vAlign w:val="center"/>
          </w:tcPr>
          <w:p w14:paraId="316F5A2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109" w:type="dxa"/>
            <w:shd w:val="clear" w:color="auto" w:fill="auto"/>
            <w:vAlign w:val="center"/>
          </w:tcPr>
          <w:p w14:paraId="17E1C5D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3.37</w:t>
            </w:r>
            <w:r w:rsidRPr="00B373C0">
              <w:rPr>
                <w:rFonts w:ascii="Times New Roman" w:hAnsi="Times New Roman" w:cs="Times New Roman"/>
                <w:sz w:val="24"/>
                <w:szCs w:val="24"/>
                <w:vertAlign w:val="superscript"/>
              </w:rPr>
              <w:t>e</w:t>
            </w:r>
          </w:p>
          <w:p w14:paraId="4B6F636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(10.86)</w:t>
            </w:r>
          </w:p>
        </w:tc>
        <w:tc>
          <w:tcPr>
            <w:tcW w:w="1095" w:type="dxa"/>
            <w:shd w:val="clear" w:color="auto" w:fill="auto"/>
            <w:vAlign w:val="center"/>
          </w:tcPr>
          <w:p w14:paraId="0B455D4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3.58</w:t>
            </w:r>
            <w:r w:rsidRPr="00B373C0">
              <w:rPr>
                <w:rFonts w:ascii="Times New Roman" w:hAnsi="Times New Roman" w:cs="Times New Roman"/>
                <w:sz w:val="24"/>
                <w:szCs w:val="24"/>
                <w:vertAlign w:val="superscript"/>
              </w:rPr>
              <w:t>f</w:t>
            </w:r>
          </w:p>
          <w:p w14:paraId="7F17639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(12.32)</w:t>
            </w:r>
          </w:p>
        </w:tc>
        <w:tc>
          <w:tcPr>
            <w:tcW w:w="1095" w:type="dxa"/>
            <w:shd w:val="clear" w:color="auto" w:fill="auto"/>
            <w:vAlign w:val="center"/>
          </w:tcPr>
          <w:p w14:paraId="3F54CE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3.69</w:t>
            </w:r>
            <w:r w:rsidRPr="00B373C0">
              <w:rPr>
                <w:rFonts w:ascii="Times New Roman" w:hAnsi="Times New Roman" w:cs="Times New Roman"/>
                <w:sz w:val="24"/>
                <w:szCs w:val="24"/>
                <w:vertAlign w:val="superscript"/>
              </w:rPr>
              <w:t>f</w:t>
            </w:r>
          </w:p>
          <w:p w14:paraId="337E4B5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(13.12)</w:t>
            </w:r>
          </w:p>
        </w:tc>
        <w:tc>
          <w:tcPr>
            <w:tcW w:w="1763" w:type="dxa"/>
            <w:shd w:val="clear" w:color="auto" w:fill="auto"/>
            <w:vAlign w:val="center"/>
          </w:tcPr>
          <w:p w14:paraId="0F1DE66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3.55</w:t>
            </w:r>
            <w:r w:rsidRPr="00B373C0">
              <w:rPr>
                <w:rFonts w:ascii="Times New Roman" w:hAnsi="Times New Roman" w:cs="Times New Roman"/>
                <w:sz w:val="24"/>
                <w:szCs w:val="24"/>
                <w:vertAlign w:val="superscript"/>
              </w:rPr>
              <w:t>f</w:t>
            </w:r>
          </w:p>
          <w:p w14:paraId="091C0EE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(12.10)</w:t>
            </w:r>
          </w:p>
        </w:tc>
      </w:tr>
      <w:tr w:rsidR="00B373C0" w:rsidRPr="00B373C0" w14:paraId="58678589" w14:textId="77777777" w:rsidTr="00074B9D">
        <w:trPr>
          <w:trHeight w:val="357"/>
        </w:trPr>
        <w:tc>
          <w:tcPr>
            <w:tcW w:w="2246" w:type="dxa"/>
            <w:gridSpan w:val="2"/>
            <w:vMerge w:val="restart"/>
            <w:shd w:val="clear" w:color="auto" w:fill="auto"/>
            <w:vAlign w:val="center"/>
          </w:tcPr>
          <w:p w14:paraId="51253A0F"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lang w:bidi="hi-IN"/>
              </w:rPr>
              <w:t xml:space="preserve">S. </w:t>
            </w:r>
            <w:proofErr w:type="spellStart"/>
            <w:r w:rsidRPr="00B373C0">
              <w:rPr>
                <w:rFonts w:ascii="Times New Roman" w:hAnsi="Times New Roman" w:cs="Times New Roman"/>
                <w:sz w:val="24"/>
                <w:szCs w:val="24"/>
                <w:lang w:bidi="hi-IN"/>
              </w:rPr>
              <w:t>Em</w:t>
            </w:r>
            <w:proofErr w:type="spellEnd"/>
            <w:r w:rsidRPr="00B373C0">
              <w:rPr>
                <w:rFonts w:ascii="Times New Roman" w:hAnsi="Times New Roman" w:cs="Times New Roman"/>
                <w:sz w:val="24"/>
                <w:szCs w:val="24"/>
                <w:lang w:bidi="hi-IN"/>
              </w:rPr>
              <w:t>.</w:t>
            </w:r>
            <w:r w:rsidRPr="00B373C0">
              <w:rPr>
                <w:rFonts w:ascii="Times New Roman" w:hAnsi="Times New Roman" w:cs="Times New Roman"/>
                <w:kern w:val="24"/>
                <w:sz w:val="24"/>
                <w:szCs w:val="24"/>
                <w:lang w:bidi="hi-IN"/>
              </w:rPr>
              <w:t>±</w:t>
            </w:r>
          </w:p>
        </w:tc>
        <w:tc>
          <w:tcPr>
            <w:tcW w:w="914" w:type="dxa"/>
            <w:shd w:val="clear" w:color="auto" w:fill="auto"/>
            <w:vAlign w:val="center"/>
          </w:tcPr>
          <w:p w14:paraId="1C3141B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kern w:val="24"/>
                <w:sz w:val="24"/>
                <w:szCs w:val="24"/>
                <w:lang w:bidi="hi-IN"/>
              </w:rPr>
              <w:t>T</w:t>
            </w:r>
          </w:p>
        </w:tc>
        <w:tc>
          <w:tcPr>
            <w:tcW w:w="1109" w:type="dxa"/>
            <w:shd w:val="clear" w:color="auto" w:fill="auto"/>
            <w:vAlign w:val="center"/>
          </w:tcPr>
          <w:p w14:paraId="28B200E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0.06</w:t>
            </w:r>
          </w:p>
        </w:tc>
        <w:tc>
          <w:tcPr>
            <w:tcW w:w="1095" w:type="dxa"/>
            <w:shd w:val="clear" w:color="auto" w:fill="auto"/>
            <w:vAlign w:val="center"/>
          </w:tcPr>
          <w:p w14:paraId="4FD8D94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0.05</w:t>
            </w:r>
          </w:p>
        </w:tc>
        <w:tc>
          <w:tcPr>
            <w:tcW w:w="1095" w:type="dxa"/>
            <w:shd w:val="clear" w:color="auto" w:fill="auto"/>
            <w:vAlign w:val="center"/>
          </w:tcPr>
          <w:p w14:paraId="4D1490A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0.05</w:t>
            </w:r>
          </w:p>
        </w:tc>
        <w:tc>
          <w:tcPr>
            <w:tcW w:w="1763" w:type="dxa"/>
            <w:shd w:val="clear" w:color="auto" w:fill="auto"/>
            <w:vAlign w:val="center"/>
          </w:tcPr>
          <w:p w14:paraId="28FEF77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0.03</w:t>
            </w:r>
          </w:p>
        </w:tc>
      </w:tr>
      <w:tr w:rsidR="00B373C0" w:rsidRPr="00B373C0" w14:paraId="14B145DA" w14:textId="77777777" w:rsidTr="00074B9D">
        <w:trPr>
          <w:trHeight w:val="357"/>
        </w:trPr>
        <w:tc>
          <w:tcPr>
            <w:tcW w:w="2246" w:type="dxa"/>
            <w:gridSpan w:val="2"/>
            <w:vMerge/>
            <w:shd w:val="clear" w:color="auto" w:fill="auto"/>
            <w:vAlign w:val="center"/>
          </w:tcPr>
          <w:p w14:paraId="167AD0A8"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0A3887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w:t>
            </w:r>
          </w:p>
        </w:tc>
        <w:tc>
          <w:tcPr>
            <w:tcW w:w="1109" w:type="dxa"/>
            <w:shd w:val="clear" w:color="auto" w:fill="auto"/>
            <w:vAlign w:val="center"/>
          </w:tcPr>
          <w:p w14:paraId="1CB7D38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0.04</w:t>
            </w:r>
          </w:p>
        </w:tc>
        <w:tc>
          <w:tcPr>
            <w:tcW w:w="1095" w:type="dxa"/>
            <w:shd w:val="clear" w:color="auto" w:fill="auto"/>
            <w:vAlign w:val="center"/>
          </w:tcPr>
          <w:p w14:paraId="533A39F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0.04</w:t>
            </w:r>
          </w:p>
        </w:tc>
        <w:tc>
          <w:tcPr>
            <w:tcW w:w="1095" w:type="dxa"/>
            <w:shd w:val="clear" w:color="auto" w:fill="auto"/>
            <w:vAlign w:val="center"/>
          </w:tcPr>
          <w:p w14:paraId="7BCE4A8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0.03</w:t>
            </w:r>
          </w:p>
        </w:tc>
        <w:tc>
          <w:tcPr>
            <w:tcW w:w="1763" w:type="dxa"/>
            <w:shd w:val="clear" w:color="auto" w:fill="auto"/>
            <w:vAlign w:val="center"/>
          </w:tcPr>
          <w:p w14:paraId="340DE90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0.02</w:t>
            </w:r>
          </w:p>
        </w:tc>
      </w:tr>
      <w:tr w:rsidR="00B373C0" w:rsidRPr="00B373C0" w14:paraId="2751D92E" w14:textId="77777777" w:rsidTr="00074B9D">
        <w:trPr>
          <w:trHeight w:val="357"/>
        </w:trPr>
        <w:tc>
          <w:tcPr>
            <w:tcW w:w="2246" w:type="dxa"/>
            <w:gridSpan w:val="2"/>
            <w:vMerge/>
            <w:shd w:val="clear" w:color="auto" w:fill="auto"/>
            <w:vAlign w:val="center"/>
          </w:tcPr>
          <w:p w14:paraId="6FD17849"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52007C4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S</w:t>
            </w:r>
          </w:p>
        </w:tc>
        <w:tc>
          <w:tcPr>
            <w:tcW w:w="1109" w:type="dxa"/>
            <w:shd w:val="clear" w:color="auto" w:fill="auto"/>
            <w:vAlign w:val="center"/>
          </w:tcPr>
          <w:p w14:paraId="77ACC86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A91B12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0245D77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4C6705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0.02</w:t>
            </w:r>
          </w:p>
        </w:tc>
      </w:tr>
      <w:tr w:rsidR="00B373C0" w:rsidRPr="00B373C0" w14:paraId="26DA9CED" w14:textId="77777777" w:rsidTr="00074B9D">
        <w:trPr>
          <w:trHeight w:val="357"/>
        </w:trPr>
        <w:tc>
          <w:tcPr>
            <w:tcW w:w="2246" w:type="dxa"/>
            <w:gridSpan w:val="2"/>
            <w:vMerge/>
            <w:shd w:val="clear" w:color="auto" w:fill="auto"/>
            <w:vAlign w:val="center"/>
          </w:tcPr>
          <w:p w14:paraId="0A057296"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E0992C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w:t>
            </w:r>
          </w:p>
        </w:tc>
        <w:tc>
          <w:tcPr>
            <w:tcW w:w="1109" w:type="dxa"/>
            <w:shd w:val="clear" w:color="auto" w:fill="auto"/>
            <w:vAlign w:val="center"/>
          </w:tcPr>
          <w:p w14:paraId="20517FB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0.12</w:t>
            </w:r>
          </w:p>
        </w:tc>
        <w:tc>
          <w:tcPr>
            <w:tcW w:w="1095" w:type="dxa"/>
            <w:shd w:val="clear" w:color="auto" w:fill="auto"/>
            <w:vAlign w:val="center"/>
          </w:tcPr>
          <w:p w14:paraId="719C6C2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0.10</w:t>
            </w:r>
          </w:p>
        </w:tc>
        <w:tc>
          <w:tcPr>
            <w:tcW w:w="1095" w:type="dxa"/>
            <w:shd w:val="clear" w:color="auto" w:fill="auto"/>
            <w:vAlign w:val="center"/>
          </w:tcPr>
          <w:p w14:paraId="18ED557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0.08</w:t>
            </w:r>
          </w:p>
        </w:tc>
        <w:tc>
          <w:tcPr>
            <w:tcW w:w="1763" w:type="dxa"/>
            <w:shd w:val="clear" w:color="auto" w:fill="auto"/>
            <w:vAlign w:val="center"/>
          </w:tcPr>
          <w:p w14:paraId="63F41BC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0.06</w:t>
            </w:r>
          </w:p>
        </w:tc>
      </w:tr>
      <w:tr w:rsidR="00B373C0" w:rsidRPr="00B373C0" w14:paraId="38C5B9B8" w14:textId="77777777" w:rsidTr="00074B9D">
        <w:trPr>
          <w:trHeight w:val="357"/>
        </w:trPr>
        <w:tc>
          <w:tcPr>
            <w:tcW w:w="2246" w:type="dxa"/>
            <w:gridSpan w:val="2"/>
            <w:vMerge/>
            <w:shd w:val="clear" w:color="auto" w:fill="auto"/>
            <w:vAlign w:val="center"/>
          </w:tcPr>
          <w:p w14:paraId="2BC2FEB3"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72B1E14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T×S</w:t>
            </w:r>
          </w:p>
        </w:tc>
        <w:tc>
          <w:tcPr>
            <w:tcW w:w="1109" w:type="dxa"/>
            <w:shd w:val="clear" w:color="auto" w:fill="auto"/>
            <w:vAlign w:val="center"/>
          </w:tcPr>
          <w:p w14:paraId="2D1B7EB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12D8EEF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753AA2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4FB39E1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0.06</w:t>
            </w:r>
          </w:p>
        </w:tc>
      </w:tr>
      <w:tr w:rsidR="00B373C0" w:rsidRPr="00B373C0" w14:paraId="066AE411" w14:textId="77777777" w:rsidTr="00074B9D">
        <w:trPr>
          <w:trHeight w:val="357"/>
        </w:trPr>
        <w:tc>
          <w:tcPr>
            <w:tcW w:w="2246" w:type="dxa"/>
            <w:gridSpan w:val="2"/>
            <w:vMerge/>
            <w:shd w:val="clear" w:color="auto" w:fill="auto"/>
            <w:vAlign w:val="center"/>
          </w:tcPr>
          <w:p w14:paraId="14729300"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A7E219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P×S</w:t>
            </w:r>
          </w:p>
        </w:tc>
        <w:tc>
          <w:tcPr>
            <w:tcW w:w="1109" w:type="dxa"/>
            <w:shd w:val="clear" w:color="auto" w:fill="auto"/>
            <w:vAlign w:val="center"/>
          </w:tcPr>
          <w:p w14:paraId="23DB9FB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B8AB44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332D33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5FDEEE5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0.40</w:t>
            </w:r>
          </w:p>
        </w:tc>
      </w:tr>
      <w:tr w:rsidR="00B373C0" w:rsidRPr="00B373C0" w14:paraId="0AD1BF65" w14:textId="77777777" w:rsidTr="00074B9D">
        <w:trPr>
          <w:trHeight w:val="357"/>
        </w:trPr>
        <w:tc>
          <w:tcPr>
            <w:tcW w:w="2246" w:type="dxa"/>
            <w:gridSpan w:val="2"/>
            <w:vMerge/>
            <w:shd w:val="clear" w:color="auto" w:fill="auto"/>
            <w:vAlign w:val="center"/>
          </w:tcPr>
          <w:p w14:paraId="4DBC0CD5"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42452B1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T×P×S</w:t>
            </w:r>
          </w:p>
        </w:tc>
        <w:tc>
          <w:tcPr>
            <w:tcW w:w="1109" w:type="dxa"/>
            <w:shd w:val="clear" w:color="auto" w:fill="auto"/>
            <w:vAlign w:val="center"/>
          </w:tcPr>
          <w:p w14:paraId="7293A1F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4B8936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7FBFC8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7913E1F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0.10</w:t>
            </w:r>
          </w:p>
        </w:tc>
      </w:tr>
      <w:tr w:rsidR="00B373C0" w:rsidRPr="00B373C0" w14:paraId="216CC14E" w14:textId="77777777" w:rsidTr="00074B9D">
        <w:trPr>
          <w:trHeight w:val="54"/>
        </w:trPr>
        <w:tc>
          <w:tcPr>
            <w:tcW w:w="2246" w:type="dxa"/>
            <w:gridSpan w:val="2"/>
            <w:vMerge w:val="restart"/>
            <w:shd w:val="clear" w:color="auto" w:fill="auto"/>
            <w:vAlign w:val="center"/>
          </w:tcPr>
          <w:p w14:paraId="2BA82B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val="it-IT"/>
              </w:rPr>
              <w:t>C. D. at 5%</w:t>
            </w:r>
          </w:p>
        </w:tc>
        <w:tc>
          <w:tcPr>
            <w:tcW w:w="914" w:type="dxa"/>
            <w:shd w:val="clear" w:color="auto" w:fill="auto"/>
            <w:vAlign w:val="center"/>
          </w:tcPr>
          <w:p w14:paraId="6D95101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p>
        </w:tc>
        <w:tc>
          <w:tcPr>
            <w:tcW w:w="1109" w:type="dxa"/>
            <w:shd w:val="clear" w:color="auto" w:fill="auto"/>
            <w:vAlign w:val="center"/>
          </w:tcPr>
          <w:p w14:paraId="0A9712C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0.18</w:t>
            </w:r>
          </w:p>
        </w:tc>
        <w:tc>
          <w:tcPr>
            <w:tcW w:w="1095" w:type="dxa"/>
            <w:shd w:val="clear" w:color="auto" w:fill="auto"/>
            <w:vAlign w:val="center"/>
          </w:tcPr>
          <w:p w14:paraId="60B74C3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0.16</w:t>
            </w:r>
          </w:p>
        </w:tc>
        <w:tc>
          <w:tcPr>
            <w:tcW w:w="1095" w:type="dxa"/>
            <w:shd w:val="clear" w:color="auto" w:fill="auto"/>
            <w:vAlign w:val="center"/>
          </w:tcPr>
          <w:p w14:paraId="72F35BC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0.13</w:t>
            </w:r>
          </w:p>
        </w:tc>
        <w:tc>
          <w:tcPr>
            <w:tcW w:w="1763" w:type="dxa"/>
            <w:shd w:val="clear" w:color="auto" w:fill="auto"/>
            <w:vAlign w:val="center"/>
          </w:tcPr>
          <w:p w14:paraId="7D14C8E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0.10</w:t>
            </w:r>
          </w:p>
        </w:tc>
      </w:tr>
      <w:tr w:rsidR="00B373C0" w:rsidRPr="00B373C0" w14:paraId="0BB4BCB0" w14:textId="77777777" w:rsidTr="00074B9D">
        <w:trPr>
          <w:trHeight w:val="50"/>
        </w:trPr>
        <w:tc>
          <w:tcPr>
            <w:tcW w:w="2246" w:type="dxa"/>
            <w:gridSpan w:val="2"/>
            <w:vMerge/>
            <w:shd w:val="clear" w:color="auto" w:fill="auto"/>
            <w:vAlign w:val="center"/>
          </w:tcPr>
          <w:p w14:paraId="64409065"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1BF0625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P</w:t>
            </w:r>
          </w:p>
        </w:tc>
        <w:tc>
          <w:tcPr>
            <w:tcW w:w="1109" w:type="dxa"/>
            <w:shd w:val="clear" w:color="auto" w:fill="auto"/>
            <w:vAlign w:val="center"/>
          </w:tcPr>
          <w:p w14:paraId="6FF94971"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498369D6"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1802543"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3C22521B"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0.06</w:t>
            </w:r>
          </w:p>
        </w:tc>
      </w:tr>
      <w:tr w:rsidR="00B373C0" w:rsidRPr="00B373C0" w14:paraId="7F9E58A4" w14:textId="77777777" w:rsidTr="00074B9D">
        <w:trPr>
          <w:trHeight w:val="50"/>
        </w:trPr>
        <w:tc>
          <w:tcPr>
            <w:tcW w:w="2246" w:type="dxa"/>
            <w:gridSpan w:val="2"/>
            <w:vMerge/>
            <w:shd w:val="clear" w:color="auto" w:fill="auto"/>
            <w:vAlign w:val="center"/>
          </w:tcPr>
          <w:p w14:paraId="2FB76E7A"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2B15FD3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S</w:t>
            </w:r>
          </w:p>
        </w:tc>
        <w:tc>
          <w:tcPr>
            <w:tcW w:w="1109" w:type="dxa"/>
            <w:shd w:val="clear" w:color="auto" w:fill="auto"/>
            <w:vAlign w:val="center"/>
          </w:tcPr>
          <w:p w14:paraId="059EDD21"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A95E16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2F5F368"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5087AA55"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0.06</w:t>
            </w:r>
          </w:p>
        </w:tc>
      </w:tr>
      <w:tr w:rsidR="00B373C0" w:rsidRPr="00B373C0" w14:paraId="0745AA01" w14:textId="77777777" w:rsidTr="00074B9D">
        <w:trPr>
          <w:trHeight w:val="50"/>
        </w:trPr>
        <w:tc>
          <w:tcPr>
            <w:tcW w:w="2246" w:type="dxa"/>
            <w:gridSpan w:val="2"/>
            <w:vMerge/>
            <w:shd w:val="clear" w:color="auto" w:fill="auto"/>
            <w:vAlign w:val="center"/>
          </w:tcPr>
          <w:p w14:paraId="78BB7CA4"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4BA9A3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w:t>
            </w:r>
          </w:p>
        </w:tc>
        <w:tc>
          <w:tcPr>
            <w:tcW w:w="1109" w:type="dxa"/>
            <w:shd w:val="clear" w:color="auto" w:fill="auto"/>
            <w:vAlign w:val="center"/>
          </w:tcPr>
          <w:p w14:paraId="45F346F0"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095" w:type="dxa"/>
            <w:shd w:val="clear" w:color="auto" w:fill="auto"/>
            <w:vAlign w:val="center"/>
          </w:tcPr>
          <w:p w14:paraId="20F53750"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095" w:type="dxa"/>
            <w:shd w:val="clear" w:color="auto" w:fill="auto"/>
            <w:vAlign w:val="center"/>
          </w:tcPr>
          <w:p w14:paraId="7A57AE88"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763" w:type="dxa"/>
            <w:shd w:val="clear" w:color="auto" w:fill="auto"/>
            <w:vAlign w:val="center"/>
          </w:tcPr>
          <w:p w14:paraId="10CF99A3"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57F2BDD0" w14:textId="77777777" w:rsidTr="00074B9D">
        <w:trPr>
          <w:trHeight w:val="50"/>
        </w:trPr>
        <w:tc>
          <w:tcPr>
            <w:tcW w:w="2246" w:type="dxa"/>
            <w:gridSpan w:val="2"/>
            <w:vMerge/>
            <w:shd w:val="clear" w:color="auto" w:fill="auto"/>
            <w:vAlign w:val="center"/>
          </w:tcPr>
          <w:p w14:paraId="1697AD26"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53DA5AE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T×S</w:t>
            </w:r>
          </w:p>
        </w:tc>
        <w:tc>
          <w:tcPr>
            <w:tcW w:w="1109" w:type="dxa"/>
            <w:shd w:val="clear" w:color="auto" w:fill="auto"/>
            <w:vAlign w:val="center"/>
          </w:tcPr>
          <w:p w14:paraId="7ADE306C"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8F49DA4"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1B50608A"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75945E4E"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0.17</w:t>
            </w:r>
          </w:p>
        </w:tc>
      </w:tr>
      <w:tr w:rsidR="00B373C0" w:rsidRPr="00B373C0" w14:paraId="18F03442" w14:textId="77777777" w:rsidTr="00074B9D">
        <w:trPr>
          <w:trHeight w:val="50"/>
        </w:trPr>
        <w:tc>
          <w:tcPr>
            <w:tcW w:w="2246" w:type="dxa"/>
            <w:gridSpan w:val="2"/>
            <w:vMerge/>
            <w:shd w:val="clear" w:color="auto" w:fill="auto"/>
            <w:vAlign w:val="center"/>
          </w:tcPr>
          <w:p w14:paraId="1668A88F"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4817412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P×S</w:t>
            </w:r>
          </w:p>
        </w:tc>
        <w:tc>
          <w:tcPr>
            <w:tcW w:w="1109" w:type="dxa"/>
            <w:shd w:val="clear" w:color="auto" w:fill="auto"/>
            <w:vAlign w:val="center"/>
          </w:tcPr>
          <w:p w14:paraId="3F2C4346"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01DABCC"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D548302"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1E32ABA9"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7394CB02" w14:textId="77777777" w:rsidTr="00074B9D">
        <w:trPr>
          <w:trHeight w:val="50"/>
        </w:trPr>
        <w:tc>
          <w:tcPr>
            <w:tcW w:w="2246" w:type="dxa"/>
            <w:gridSpan w:val="2"/>
            <w:vMerge/>
            <w:shd w:val="clear" w:color="auto" w:fill="auto"/>
            <w:vAlign w:val="center"/>
          </w:tcPr>
          <w:p w14:paraId="521194DA"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078856F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T×P×S</w:t>
            </w:r>
          </w:p>
        </w:tc>
        <w:tc>
          <w:tcPr>
            <w:tcW w:w="1109" w:type="dxa"/>
            <w:shd w:val="clear" w:color="auto" w:fill="auto"/>
            <w:vAlign w:val="center"/>
          </w:tcPr>
          <w:p w14:paraId="147D57E4"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7A1799B"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78C2F67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6A7708A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5DE7A599" w14:textId="77777777" w:rsidTr="00074B9D">
        <w:trPr>
          <w:trHeight w:val="42"/>
        </w:trPr>
        <w:tc>
          <w:tcPr>
            <w:tcW w:w="3160" w:type="dxa"/>
            <w:gridSpan w:val="3"/>
            <w:shd w:val="clear" w:color="auto" w:fill="auto"/>
            <w:vAlign w:val="center"/>
          </w:tcPr>
          <w:p w14:paraId="2E3CF6B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C. V. (%)</w:t>
            </w:r>
          </w:p>
        </w:tc>
        <w:tc>
          <w:tcPr>
            <w:tcW w:w="1109" w:type="dxa"/>
            <w:shd w:val="clear" w:color="auto" w:fill="auto"/>
            <w:vAlign w:val="center"/>
          </w:tcPr>
          <w:p w14:paraId="73D1FFB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8.66</w:t>
            </w:r>
          </w:p>
        </w:tc>
        <w:tc>
          <w:tcPr>
            <w:tcW w:w="1095" w:type="dxa"/>
            <w:shd w:val="clear" w:color="auto" w:fill="auto"/>
            <w:vAlign w:val="center"/>
          </w:tcPr>
          <w:p w14:paraId="5A4C91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8.30</w:t>
            </w:r>
          </w:p>
        </w:tc>
        <w:tc>
          <w:tcPr>
            <w:tcW w:w="1095" w:type="dxa"/>
            <w:shd w:val="clear" w:color="auto" w:fill="auto"/>
            <w:vAlign w:val="center"/>
          </w:tcPr>
          <w:p w14:paraId="467DBE0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8.58</w:t>
            </w:r>
          </w:p>
        </w:tc>
        <w:tc>
          <w:tcPr>
            <w:tcW w:w="1763" w:type="dxa"/>
            <w:shd w:val="clear" w:color="auto" w:fill="auto"/>
            <w:vAlign w:val="center"/>
          </w:tcPr>
          <w:p w14:paraId="60EF785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8.85</w:t>
            </w:r>
          </w:p>
        </w:tc>
      </w:tr>
    </w:tbl>
    <w:p w14:paraId="1AC8C72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38E1F6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E58922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6EAEDA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DAC0E9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CB77D9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658A93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260B41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EAB69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16BBAF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CEF5B3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58BE2A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8373B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7FC0DB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BA759E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E31021B"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92AA42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3E7ED3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38445A6"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470D60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7CEE95D"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7DB5813"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4CE88B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60076A"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90917B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CDEC541"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942344A"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BDCE76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4A54EA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4C825E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D62EDB4"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745E39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F39D3F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88604C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871E99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51AE82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449C151"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C8A186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8D6979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B8308F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CFD09DB"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7013F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0BBAD7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AF9D4C4"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D6441D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A3E987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E6BF263"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E3E7BA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E1BB97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8A81D9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4833B1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65A8F25" w14:textId="77777777" w:rsidR="001D6340" w:rsidRPr="00B373C0" w:rsidRDefault="001D6340" w:rsidP="00074B9D">
      <w:pPr>
        <w:spacing w:after="0" w:line="240" w:lineRule="auto"/>
        <w:jc w:val="both"/>
        <w:rPr>
          <w:rFonts w:ascii="Times New Roman" w:hAnsi="Times New Roman" w:cs="Times New Roman"/>
          <w:sz w:val="20"/>
          <w:szCs w:val="20"/>
        </w:rPr>
      </w:pPr>
    </w:p>
    <w:p w14:paraId="7B323C1B" w14:textId="77777777" w:rsidR="001D6340" w:rsidRPr="00B373C0" w:rsidRDefault="001D6340"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sz w:val="20"/>
          <w:szCs w:val="20"/>
        </w:rPr>
        <w:t>DAS: Days After Spray,</w:t>
      </w:r>
    </w:p>
    <w:p w14:paraId="5138C474" w14:textId="66583A17" w:rsidR="001D6340" w:rsidRPr="00B373C0" w:rsidRDefault="00276EFD"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noProof/>
          <w:sz w:val="20"/>
          <w:szCs w:val="20"/>
          <w:lang w:eastAsia="en-IN"/>
        </w:rPr>
        <mc:AlternateContent>
          <mc:Choice Requires="wps">
            <w:drawing>
              <wp:anchor distT="4294967295" distB="4294967295" distL="114300" distR="114300" simplePos="0" relativeHeight="251665408" behindDoc="0" locked="0" layoutInCell="1" allowOverlap="1" wp14:anchorId="6F43C030" wp14:editId="7AA6A6C1">
                <wp:simplePos x="0" y="0"/>
                <wp:positionH relativeFrom="column">
                  <wp:posOffset>2634615</wp:posOffset>
                </wp:positionH>
                <wp:positionV relativeFrom="paragraph">
                  <wp:posOffset>10159</wp:posOffset>
                </wp:positionV>
                <wp:extent cx="403225" cy="0"/>
                <wp:effectExtent l="0" t="0" r="1587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BE8825D" id="Straight Arrow Connector 1" o:spid="_x0000_s1026" type="#_x0000_t32" style="position:absolute;margin-left:207.45pt;margin-top:.8pt;width:31.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"/>
            </w:pict>
          </mc:Fallback>
        </mc:AlternateContent>
      </w:r>
      <w:r w:rsidR="001D6340" w:rsidRPr="00B373C0">
        <w:rPr>
          <w:rFonts w:ascii="Times New Roman" w:hAnsi="Times New Roman" w:cs="Times New Roman"/>
          <w:sz w:val="20"/>
          <w:szCs w:val="20"/>
        </w:rPr>
        <w:t>Figures in parentheses are retransformed values of √(X+0.5) transformation</w:t>
      </w:r>
    </w:p>
    <w:p w14:paraId="09D57EAB" w14:textId="77777777" w:rsidR="001D6340" w:rsidRPr="00B373C0" w:rsidRDefault="001D6340"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sz w:val="20"/>
          <w:szCs w:val="20"/>
        </w:rPr>
        <w:t xml:space="preserve">Treatment means with the letter(s) in common are not significant by DNMRT at 5% level </w:t>
      </w:r>
      <w:proofErr w:type="spellStart"/>
      <w:r w:rsidRPr="00B373C0">
        <w:rPr>
          <w:rFonts w:ascii="Times New Roman" w:hAnsi="Times New Roman" w:cs="Times New Roman"/>
          <w:sz w:val="20"/>
          <w:szCs w:val="20"/>
        </w:rPr>
        <w:t>ofsignificance</w:t>
      </w:r>
      <w:proofErr w:type="spellEnd"/>
      <w:r w:rsidRPr="00B373C0">
        <w:rPr>
          <w:rFonts w:ascii="Times New Roman" w:hAnsi="Times New Roman" w:cs="Times New Roman"/>
          <w:sz w:val="20"/>
          <w:szCs w:val="20"/>
        </w:rPr>
        <w:t xml:space="preserve"> </w:t>
      </w:r>
    </w:p>
    <w:p w14:paraId="5E692882" w14:textId="77777777" w:rsidR="001D6340" w:rsidRPr="00B373C0" w:rsidRDefault="001D6340" w:rsidP="00074B9D">
      <w:pPr>
        <w:spacing w:after="0" w:line="240" w:lineRule="auto"/>
        <w:ind w:right="11"/>
        <w:jc w:val="both"/>
        <w:rPr>
          <w:rFonts w:ascii="Times New Roman" w:hAnsi="Times New Roman" w:cs="Times New Roman"/>
          <w:b/>
          <w:bCs/>
          <w:sz w:val="24"/>
          <w:szCs w:val="24"/>
        </w:rPr>
      </w:pPr>
    </w:p>
    <w:p w14:paraId="13AFC50E" w14:textId="77777777" w:rsidR="00074B9D" w:rsidRPr="00B373C0" w:rsidRDefault="00074B9D" w:rsidP="001D6340">
      <w:pPr>
        <w:pStyle w:val="BodyText"/>
        <w:spacing w:line="360" w:lineRule="auto"/>
        <w:ind w:left="-709" w:right="115" w:firstLine="720"/>
        <w:rPr>
          <w:b/>
        </w:rPr>
      </w:pPr>
    </w:p>
    <w:p w14:paraId="0343DA86" w14:textId="0EEC20B7" w:rsidR="001D6340" w:rsidRPr="00B373C0" w:rsidRDefault="001D6340" w:rsidP="001D6340">
      <w:pPr>
        <w:pStyle w:val="BodyText"/>
        <w:spacing w:line="360" w:lineRule="auto"/>
        <w:ind w:left="-709" w:right="115" w:firstLine="720"/>
      </w:pPr>
      <w:r w:rsidRPr="00B373C0">
        <w:rPr>
          <w:b/>
        </w:rPr>
        <w:lastRenderedPageBreak/>
        <w:t>Table</w:t>
      </w:r>
      <w:r w:rsidR="00B2092B" w:rsidRPr="00B373C0">
        <w:rPr>
          <w:b/>
        </w:rPr>
        <w:t xml:space="preserve"> 3</w:t>
      </w:r>
      <w:r w:rsidRPr="00B373C0">
        <w:rPr>
          <w:b/>
        </w:rPr>
        <w:t>:</w:t>
      </w:r>
      <w:r w:rsidR="00344DBC" w:rsidRPr="00B373C0">
        <w:rPr>
          <w:b/>
        </w:rPr>
        <w:t xml:space="preserve"> </w:t>
      </w:r>
      <w:r w:rsidRPr="00B373C0">
        <w:rPr>
          <w:b/>
          <w:bCs/>
        </w:rPr>
        <w:t>Impact of</w:t>
      </w:r>
      <w:r w:rsidR="00344DBC" w:rsidRPr="00B373C0">
        <w:rPr>
          <w:b/>
          <w:bCs/>
        </w:rPr>
        <w:t xml:space="preserve"> </w:t>
      </w:r>
      <w:r w:rsidRPr="00B373C0">
        <w:rPr>
          <w:b/>
          <w:bCs/>
        </w:rPr>
        <w:t>botanicals on fruit</w:t>
      </w:r>
      <w:r w:rsidR="00344DBC" w:rsidRPr="00B373C0">
        <w:rPr>
          <w:b/>
          <w:bCs/>
        </w:rPr>
        <w:t xml:space="preserve"> </w:t>
      </w:r>
      <w:r w:rsidRPr="00B373C0">
        <w:rPr>
          <w:b/>
          <w:bCs/>
        </w:rPr>
        <w:t>yield of</w:t>
      </w:r>
      <w:r w:rsidR="00344DBC" w:rsidRPr="00B373C0">
        <w:rPr>
          <w:b/>
          <w:bCs/>
        </w:rPr>
        <w:t xml:space="preserve"> </w:t>
      </w:r>
      <w:r w:rsidRPr="00B373C0">
        <w:rPr>
          <w:b/>
          <w:bCs/>
        </w:rPr>
        <w:t>okra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93"/>
        <w:gridCol w:w="1042"/>
        <w:gridCol w:w="1843"/>
        <w:gridCol w:w="1276"/>
        <w:gridCol w:w="1417"/>
      </w:tblGrid>
      <w:tr w:rsidR="00B373C0" w:rsidRPr="00B373C0" w14:paraId="604FCE90" w14:textId="77777777" w:rsidTr="005C0040">
        <w:trPr>
          <w:trHeight w:val="1118"/>
        </w:trPr>
        <w:tc>
          <w:tcPr>
            <w:tcW w:w="709" w:type="dxa"/>
            <w:shd w:val="clear" w:color="auto" w:fill="auto"/>
            <w:vAlign w:val="center"/>
          </w:tcPr>
          <w:p w14:paraId="5D22EB3E" w14:textId="77777777" w:rsidR="001D6340" w:rsidRPr="00B373C0" w:rsidRDefault="001D6340" w:rsidP="005C0040">
            <w:pPr>
              <w:pStyle w:val="TableParagraph"/>
              <w:jc w:val="left"/>
              <w:rPr>
                <w:b/>
                <w:sz w:val="24"/>
                <w:szCs w:val="24"/>
              </w:rPr>
            </w:pPr>
            <w:r w:rsidRPr="00B373C0">
              <w:rPr>
                <w:b/>
                <w:sz w:val="24"/>
                <w:szCs w:val="24"/>
              </w:rPr>
              <w:t>Tr.</w:t>
            </w:r>
          </w:p>
          <w:p w14:paraId="1FA79BF2" w14:textId="77777777" w:rsidR="001D6340" w:rsidRPr="00B373C0" w:rsidRDefault="001D6340" w:rsidP="005C0040">
            <w:pPr>
              <w:pStyle w:val="BodyText"/>
              <w:ind w:left="-11" w:right="33" w:firstLine="11"/>
              <w:jc w:val="center"/>
            </w:pPr>
            <w:r w:rsidRPr="00B373C0">
              <w:rPr>
                <w:b/>
              </w:rPr>
              <w:t>No.</w:t>
            </w:r>
          </w:p>
        </w:tc>
        <w:tc>
          <w:tcPr>
            <w:tcW w:w="1793" w:type="dxa"/>
            <w:shd w:val="clear" w:color="auto" w:fill="auto"/>
            <w:vAlign w:val="center"/>
          </w:tcPr>
          <w:p w14:paraId="7C16450A" w14:textId="77777777" w:rsidR="001D6340" w:rsidRPr="00B373C0" w:rsidRDefault="001D6340" w:rsidP="005C0040">
            <w:pPr>
              <w:pStyle w:val="BodyText"/>
              <w:ind w:right="115"/>
              <w:jc w:val="center"/>
            </w:pPr>
            <w:r w:rsidRPr="00B373C0">
              <w:rPr>
                <w:b/>
              </w:rPr>
              <w:t>Treatments</w:t>
            </w:r>
          </w:p>
        </w:tc>
        <w:tc>
          <w:tcPr>
            <w:tcW w:w="1042" w:type="dxa"/>
            <w:shd w:val="clear" w:color="auto" w:fill="auto"/>
            <w:vAlign w:val="center"/>
          </w:tcPr>
          <w:p w14:paraId="7D637E53" w14:textId="77777777" w:rsidR="001D6340" w:rsidRPr="00B373C0" w:rsidRDefault="001D6340" w:rsidP="005C0040">
            <w:pPr>
              <w:pStyle w:val="TableParagraph"/>
              <w:ind w:left="141" w:hanging="141"/>
              <w:rPr>
                <w:b/>
                <w:sz w:val="24"/>
                <w:szCs w:val="24"/>
              </w:rPr>
            </w:pPr>
            <w:r w:rsidRPr="00B373C0">
              <w:rPr>
                <w:b/>
                <w:sz w:val="24"/>
                <w:szCs w:val="24"/>
              </w:rPr>
              <w:t>Conc.</w:t>
            </w:r>
          </w:p>
          <w:p w14:paraId="6CF2335B" w14:textId="77777777" w:rsidR="001D6340" w:rsidRPr="00B373C0" w:rsidRDefault="001D6340" w:rsidP="005C0040">
            <w:pPr>
              <w:pStyle w:val="BodyText"/>
              <w:ind w:right="115"/>
              <w:jc w:val="center"/>
            </w:pPr>
            <w:r w:rsidRPr="00B373C0">
              <w:rPr>
                <w:b/>
              </w:rPr>
              <w:t>(%)</w:t>
            </w:r>
          </w:p>
        </w:tc>
        <w:tc>
          <w:tcPr>
            <w:tcW w:w="1843" w:type="dxa"/>
            <w:shd w:val="clear" w:color="auto" w:fill="auto"/>
            <w:vAlign w:val="center"/>
          </w:tcPr>
          <w:p w14:paraId="22A917FB" w14:textId="77777777" w:rsidR="001D6340" w:rsidRPr="00B373C0" w:rsidRDefault="001D6340" w:rsidP="005C0040">
            <w:pPr>
              <w:pStyle w:val="TableParagraph"/>
              <w:tabs>
                <w:tab w:val="left" w:pos="403"/>
                <w:tab w:val="left" w:pos="1254"/>
              </w:tabs>
              <w:ind w:right="462"/>
              <w:rPr>
                <w:b/>
                <w:sz w:val="24"/>
                <w:szCs w:val="24"/>
              </w:rPr>
            </w:pPr>
            <w:r w:rsidRPr="00B373C0">
              <w:rPr>
                <w:b/>
                <w:sz w:val="24"/>
                <w:szCs w:val="24"/>
              </w:rPr>
              <w:t>Yield</w:t>
            </w:r>
          </w:p>
          <w:p w14:paraId="4C09BDA4" w14:textId="45794EB4" w:rsidR="001D6340" w:rsidRPr="00B373C0" w:rsidRDefault="007A4034" w:rsidP="005C0040">
            <w:pPr>
              <w:pStyle w:val="TableParagraph"/>
              <w:tabs>
                <w:tab w:val="left" w:pos="403"/>
              </w:tabs>
              <w:jc w:val="left"/>
              <w:rPr>
                <w:b/>
                <w:sz w:val="24"/>
                <w:szCs w:val="24"/>
              </w:rPr>
            </w:pPr>
            <w:r w:rsidRPr="00B373C0">
              <w:rPr>
                <w:b/>
                <w:sz w:val="24"/>
                <w:szCs w:val="24"/>
              </w:rPr>
              <w:t xml:space="preserve">    </w:t>
            </w:r>
            <w:r w:rsidR="001D6340" w:rsidRPr="00B373C0">
              <w:rPr>
                <w:b/>
                <w:sz w:val="24"/>
                <w:szCs w:val="24"/>
              </w:rPr>
              <w:t>(kg/ha)</w:t>
            </w:r>
          </w:p>
        </w:tc>
        <w:tc>
          <w:tcPr>
            <w:tcW w:w="1276" w:type="dxa"/>
            <w:shd w:val="clear" w:color="auto" w:fill="auto"/>
            <w:vAlign w:val="center"/>
          </w:tcPr>
          <w:p w14:paraId="2CBD2508" w14:textId="582749E9" w:rsidR="001D6340" w:rsidRPr="00B373C0" w:rsidRDefault="00144177" w:rsidP="005C0040">
            <w:pPr>
              <w:pStyle w:val="BodyText"/>
              <w:ind w:right="36"/>
              <w:jc w:val="center"/>
            </w:pPr>
            <w:r w:rsidRPr="00B373C0">
              <w:rPr>
                <w:b/>
              </w:rPr>
              <w:t xml:space="preserve"> </w:t>
            </w:r>
            <w:r w:rsidR="001D6340" w:rsidRPr="00B373C0">
              <w:rPr>
                <w:b/>
              </w:rPr>
              <w:t>Increase in yield over</w:t>
            </w:r>
            <w:r w:rsidRPr="00B373C0">
              <w:rPr>
                <w:b/>
              </w:rPr>
              <w:t xml:space="preserve"> </w:t>
            </w:r>
            <w:r w:rsidR="001D6340" w:rsidRPr="00B373C0">
              <w:rPr>
                <w:b/>
              </w:rPr>
              <w:t>control</w:t>
            </w:r>
            <w:r w:rsidRPr="00B373C0">
              <w:rPr>
                <w:b/>
              </w:rPr>
              <w:t xml:space="preserve"> </w:t>
            </w:r>
            <w:r w:rsidR="001D6340" w:rsidRPr="00B373C0">
              <w:rPr>
                <w:b/>
              </w:rPr>
              <w:t>(%)</w:t>
            </w:r>
          </w:p>
        </w:tc>
        <w:tc>
          <w:tcPr>
            <w:tcW w:w="1417" w:type="dxa"/>
            <w:shd w:val="clear" w:color="auto" w:fill="auto"/>
            <w:vAlign w:val="center"/>
          </w:tcPr>
          <w:p w14:paraId="6F425F52" w14:textId="764B5099" w:rsidR="001D6340" w:rsidRPr="00B373C0" w:rsidRDefault="001D6340" w:rsidP="005C0040">
            <w:pPr>
              <w:pStyle w:val="BodyText"/>
              <w:tabs>
                <w:tab w:val="left" w:pos="1023"/>
              </w:tabs>
              <w:ind w:right="115"/>
              <w:jc w:val="center"/>
            </w:pPr>
            <w:r w:rsidRPr="00B373C0">
              <w:rPr>
                <w:b/>
              </w:rPr>
              <w:t>Avoidable loss</w:t>
            </w:r>
            <w:r w:rsidR="00144177" w:rsidRPr="00B373C0">
              <w:rPr>
                <w:b/>
              </w:rPr>
              <w:t xml:space="preserve"> </w:t>
            </w:r>
            <w:r w:rsidRPr="00B373C0">
              <w:rPr>
                <w:b/>
              </w:rPr>
              <w:t>(%)</w:t>
            </w:r>
          </w:p>
        </w:tc>
      </w:tr>
      <w:tr w:rsidR="00B373C0" w:rsidRPr="00B373C0" w14:paraId="43493E5D" w14:textId="77777777" w:rsidTr="005C0040">
        <w:tc>
          <w:tcPr>
            <w:tcW w:w="709" w:type="dxa"/>
            <w:shd w:val="clear" w:color="auto" w:fill="auto"/>
            <w:vAlign w:val="center"/>
          </w:tcPr>
          <w:p w14:paraId="70B45B3A" w14:textId="77777777" w:rsidR="001D6340" w:rsidRPr="00B373C0" w:rsidRDefault="001D6340" w:rsidP="005C0040">
            <w:pPr>
              <w:pStyle w:val="BodyText"/>
              <w:ind w:right="115"/>
              <w:jc w:val="center"/>
            </w:pPr>
            <w:r w:rsidRPr="00B373C0">
              <w:rPr>
                <w:position w:val="2"/>
              </w:rPr>
              <w:t>T</w:t>
            </w:r>
            <w:r w:rsidRPr="00B373C0">
              <w:rPr>
                <w:vertAlign w:val="subscript"/>
              </w:rPr>
              <w:t>1</w:t>
            </w:r>
          </w:p>
        </w:tc>
        <w:tc>
          <w:tcPr>
            <w:tcW w:w="1793" w:type="dxa"/>
            <w:shd w:val="clear" w:color="auto" w:fill="auto"/>
            <w:vAlign w:val="center"/>
          </w:tcPr>
          <w:p w14:paraId="521CB602" w14:textId="0DE9AFEA" w:rsidR="001D6340" w:rsidRPr="00B373C0" w:rsidRDefault="001D6340" w:rsidP="005C0040">
            <w:pPr>
              <w:pStyle w:val="BodyText"/>
              <w:ind w:right="115"/>
              <w:jc w:val="left"/>
            </w:pPr>
            <w:r w:rsidRPr="00B373C0">
              <w:t>Azadirachtin</w:t>
            </w:r>
            <w:r w:rsidR="00077039" w:rsidRPr="00B373C0">
              <w:t xml:space="preserve"> </w:t>
            </w:r>
            <w:r w:rsidRPr="00B373C0">
              <w:t>1500ppm</w:t>
            </w:r>
          </w:p>
        </w:tc>
        <w:tc>
          <w:tcPr>
            <w:tcW w:w="1042" w:type="dxa"/>
            <w:shd w:val="clear" w:color="auto" w:fill="auto"/>
            <w:vAlign w:val="center"/>
          </w:tcPr>
          <w:p w14:paraId="327F40F8" w14:textId="77777777" w:rsidR="001D6340" w:rsidRPr="00B373C0" w:rsidRDefault="001D6340" w:rsidP="005C0040">
            <w:pPr>
              <w:pStyle w:val="BodyText"/>
              <w:ind w:right="115"/>
              <w:jc w:val="center"/>
            </w:pPr>
            <w:r w:rsidRPr="00B373C0">
              <w:t>0.006</w:t>
            </w:r>
          </w:p>
        </w:tc>
        <w:tc>
          <w:tcPr>
            <w:tcW w:w="1843" w:type="dxa"/>
            <w:shd w:val="clear" w:color="auto" w:fill="auto"/>
            <w:vAlign w:val="center"/>
          </w:tcPr>
          <w:p w14:paraId="56EC468E" w14:textId="77777777" w:rsidR="001D6340" w:rsidRPr="00B373C0" w:rsidRDefault="001D6340" w:rsidP="005C0040">
            <w:pPr>
              <w:pStyle w:val="BodyText"/>
              <w:ind w:right="115"/>
              <w:jc w:val="center"/>
            </w:pPr>
            <w:r w:rsidRPr="00B373C0">
              <w:t>14421</w:t>
            </w:r>
            <w:r w:rsidRPr="00B373C0">
              <w:rPr>
                <w:vertAlign w:val="superscript"/>
              </w:rPr>
              <w:t>a</w:t>
            </w:r>
          </w:p>
        </w:tc>
        <w:tc>
          <w:tcPr>
            <w:tcW w:w="1276" w:type="dxa"/>
            <w:shd w:val="clear" w:color="auto" w:fill="auto"/>
            <w:vAlign w:val="center"/>
          </w:tcPr>
          <w:p w14:paraId="415B94F8" w14:textId="77777777" w:rsidR="001D6340" w:rsidRPr="00B373C0" w:rsidRDefault="001D6340" w:rsidP="005C0040">
            <w:pPr>
              <w:pStyle w:val="BodyText"/>
              <w:ind w:right="115"/>
              <w:jc w:val="center"/>
            </w:pPr>
            <w:r w:rsidRPr="00B373C0">
              <w:t>39.90</w:t>
            </w:r>
          </w:p>
        </w:tc>
        <w:tc>
          <w:tcPr>
            <w:tcW w:w="1417" w:type="dxa"/>
            <w:shd w:val="clear" w:color="auto" w:fill="auto"/>
            <w:vAlign w:val="center"/>
          </w:tcPr>
          <w:p w14:paraId="716ED0B2" w14:textId="77777777" w:rsidR="001D6340" w:rsidRPr="00B373C0" w:rsidRDefault="001D6340" w:rsidP="005C0040">
            <w:pPr>
              <w:pStyle w:val="BodyText"/>
              <w:ind w:right="115"/>
              <w:jc w:val="center"/>
            </w:pPr>
            <w:r w:rsidRPr="00B373C0">
              <w:t>-</w:t>
            </w:r>
          </w:p>
        </w:tc>
      </w:tr>
      <w:tr w:rsidR="00B373C0" w:rsidRPr="00B373C0" w14:paraId="5B4A9EF8" w14:textId="77777777" w:rsidTr="005C0040">
        <w:tc>
          <w:tcPr>
            <w:tcW w:w="709" w:type="dxa"/>
            <w:shd w:val="clear" w:color="auto" w:fill="auto"/>
            <w:vAlign w:val="center"/>
          </w:tcPr>
          <w:p w14:paraId="6BEA5FCE" w14:textId="77777777" w:rsidR="001D6340" w:rsidRPr="00B373C0" w:rsidRDefault="001D6340" w:rsidP="005C0040">
            <w:pPr>
              <w:pStyle w:val="BodyText"/>
              <w:ind w:right="115"/>
              <w:jc w:val="center"/>
            </w:pPr>
            <w:r w:rsidRPr="00B373C0">
              <w:rPr>
                <w:position w:val="2"/>
              </w:rPr>
              <w:t>T</w:t>
            </w:r>
            <w:r w:rsidRPr="00B373C0">
              <w:rPr>
                <w:vertAlign w:val="subscript"/>
              </w:rPr>
              <w:t>2</w:t>
            </w:r>
          </w:p>
        </w:tc>
        <w:tc>
          <w:tcPr>
            <w:tcW w:w="1793" w:type="dxa"/>
            <w:shd w:val="clear" w:color="auto" w:fill="auto"/>
            <w:vAlign w:val="center"/>
          </w:tcPr>
          <w:p w14:paraId="196A62DD" w14:textId="77777777" w:rsidR="001D6340" w:rsidRPr="00B373C0" w:rsidRDefault="001D6340" w:rsidP="005C0040">
            <w:pPr>
              <w:pStyle w:val="BodyText"/>
              <w:ind w:right="115"/>
              <w:jc w:val="left"/>
            </w:pPr>
            <w:r w:rsidRPr="00B373C0">
              <w:t>Custard apple leaf extract</w:t>
            </w:r>
          </w:p>
        </w:tc>
        <w:tc>
          <w:tcPr>
            <w:tcW w:w="1042" w:type="dxa"/>
            <w:shd w:val="clear" w:color="auto" w:fill="auto"/>
            <w:vAlign w:val="center"/>
          </w:tcPr>
          <w:p w14:paraId="215F8A09"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693F3543" w14:textId="77777777" w:rsidR="001D6340" w:rsidRPr="00B373C0" w:rsidRDefault="001D6340" w:rsidP="005C0040">
            <w:pPr>
              <w:pStyle w:val="BodyText"/>
              <w:ind w:right="115"/>
              <w:jc w:val="center"/>
            </w:pPr>
            <w:r w:rsidRPr="00B373C0">
              <w:t>10689</w:t>
            </w:r>
            <w:r w:rsidRPr="00B373C0">
              <w:rPr>
                <w:vertAlign w:val="superscript"/>
              </w:rPr>
              <w:t>d</w:t>
            </w:r>
          </w:p>
        </w:tc>
        <w:tc>
          <w:tcPr>
            <w:tcW w:w="1276" w:type="dxa"/>
            <w:shd w:val="clear" w:color="auto" w:fill="auto"/>
            <w:vAlign w:val="center"/>
          </w:tcPr>
          <w:p w14:paraId="38EB3BCF" w14:textId="77777777" w:rsidR="001D6340" w:rsidRPr="00B373C0" w:rsidRDefault="001D6340" w:rsidP="005C0040">
            <w:pPr>
              <w:pStyle w:val="BodyText"/>
              <w:ind w:right="115"/>
              <w:jc w:val="center"/>
            </w:pPr>
            <w:r w:rsidRPr="00B373C0">
              <w:t>18.91</w:t>
            </w:r>
          </w:p>
        </w:tc>
        <w:tc>
          <w:tcPr>
            <w:tcW w:w="1417" w:type="dxa"/>
            <w:shd w:val="clear" w:color="auto" w:fill="auto"/>
            <w:vAlign w:val="center"/>
          </w:tcPr>
          <w:p w14:paraId="33624054" w14:textId="77777777" w:rsidR="001D6340" w:rsidRPr="00B373C0" w:rsidRDefault="001D6340" w:rsidP="005C0040">
            <w:pPr>
              <w:pStyle w:val="BodyText"/>
              <w:ind w:right="115"/>
              <w:jc w:val="center"/>
            </w:pPr>
            <w:r w:rsidRPr="00B373C0">
              <w:t>25.87</w:t>
            </w:r>
          </w:p>
        </w:tc>
      </w:tr>
      <w:tr w:rsidR="00B373C0" w:rsidRPr="00B373C0" w14:paraId="1DCDC374" w14:textId="77777777" w:rsidTr="005C0040">
        <w:tc>
          <w:tcPr>
            <w:tcW w:w="709" w:type="dxa"/>
            <w:shd w:val="clear" w:color="auto" w:fill="auto"/>
            <w:vAlign w:val="center"/>
          </w:tcPr>
          <w:p w14:paraId="58C182BC" w14:textId="77777777" w:rsidR="001D6340" w:rsidRPr="00B373C0" w:rsidRDefault="001D6340" w:rsidP="005C0040">
            <w:pPr>
              <w:pStyle w:val="BodyText"/>
              <w:ind w:right="115"/>
              <w:jc w:val="center"/>
            </w:pPr>
            <w:r w:rsidRPr="00B373C0">
              <w:rPr>
                <w:position w:val="2"/>
              </w:rPr>
              <w:t>T</w:t>
            </w:r>
            <w:r w:rsidRPr="00B373C0">
              <w:rPr>
                <w:vertAlign w:val="subscript"/>
              </w:rPr>
              <w:t>3</w:t>
            </w:r>
          </w:p>
        </w:tc>
        <w:tc>
          <w:tcPr>
            <w:tcW w:w="1793" w:type="dxa"/>
            <w:shd w:val="clear" w:color="auto" w:fill="auto"/>
            <w:vAlign w:val="center"/>
          </w:tcPr>
          <w:p w14:paraId="12C13CB1" w14:textId="7085420D" w:rsidR="001D6340" w:rsidRPr="00B373C0" w:rsidRDefault="001D6340" w:rsidP="005C0040">
            <w:pPr>
              <w:pStyle w:val="BodyText"/>
              <w:ind w:right="115"/>
              <w:jc w:val="left"/>
            </w:pPr>
            <w:r w:rsidRPr="00B373C0">
              <w:t>Lantana leaf extract</w:t>
            </w:r>
          </w:p>
        </w:tc>
        <w:tc>
          <w:tcPr>
            <w:tcW w:w="1042" w:type="dxa"/>
            <w:shd w:val="clear" w:color="auto" w:fill="auto"/>
            <w:vAlign w:val="center"/>
          </w:tcPr>
          <w:p w14:paraId="1A421657"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745FB862" w14:textId="77777777" w:rsidR="001D6340" w:rsidRPr="00B373C0" w:rsidRDefault="001D6340" w:rsidP="005C0040">
            <w:pPr>
              <w:pStyle w:val="BodyText"/>
              <w:ind w:right="115"/>
              <w:jc w:val="center"/>
            </w:pPr>
            <w:r w:rsidRPr="00B373C0">
              <w:t>10500</w:t>
            </w:r>
            <w:r w:rsidRPr="00B373C0">
              <w:rPr>
                <w:vertAlign w:val="superscript"/>
              </w:rPr>
              <w:t>d</w:t>
            </w:r>
          </w:p>
        </w:tc>
        <w:tc>
          <w:tcPr>
            <w:tcW w:w="1276" w:type="dxa"/>
            <w:shd w:val="clear" w:color="auto" w:fill="auto"/>
            <w:vAlign w:val="center"/>
          </w:tcPr>
          <w:p w14:paraId="17316AF6" w14:textId="77777777" w:rsidR="001D6340" w:rsidRPr="00B373C0" w:rsidRDefault="001D6340" w:rsidP="005C0040">
            <w:pPr>
              <w:pStyle w:val="BodyText"/>
              <w:ind w:right="115"/>
              <w:jc w:val="center"/>
            </w:pPr>
            <w:r w:rsidRPr="00B373C0">
              <w:t>17.45</w:t>
            </w:r>
          </w:p>
        </w:tc>
        <w:tc>
          <w:tcPr>
            <w:tcW w:w="1417" w:type="dxa"/>
            <w:shd w:val="clear" w:color="auto" w:fill="auto"/>
            <w:vAlign w:val="center"/>
          </w:tcPr>
          <w:p w14:paraId="5DE10D72" w14:textId="77777777" w:rsidR="001D6340" w:rsidRPr="00B373C0" w:rsidRDefault="001D6340" w:rsidP="005C0040">
            <w:pPr>
              <w:pStyle w:val="BodyText"/>
              <w:ind w:right="115"/>
              <w:jc w:val="center"/>
            </w:pPr>
            <w:r w:rsidRPr="00B373C0">
              <w:t>27.18</w:t>
            </w:r>
          </w:p>
        </w:tc>
      </w:tr>
      <w:tr w:rsidR="00B373C0" w:rsidRPr="00B373C0" w14:paraId="1802109C" w14:textId="77777777" w:rsidTr="005C0040">
        <w:tc>
          <w:tcPr>
            <w:tcW w:w="709" w:type="dxa"/>
            <w:shd w:val="clear" w:color="auto" w:fill="auto"/>
            <w:vAlign w:val="center"/>
          </w:tcPr>
          <w:p w14:paraId="79D00856" w14:textId="77777777" w:rsidR="001D6340" w:rsidRPr="00B373C0" w:rsidRDefault="001D6340" w:rsidP="005C0040">
            <w:pPr>
              <w:pStyle w:val="BodyText"/>
              <w:ind w:right="115"/>
              <w:jc w:val="center"/>
            </w:pPr>
            <w:r w:rsidRPr="00B373C0">
              <w:rPr>
                <w:position w:val="2"/>
              </w:rPr>
              <w:t>T</w:t>
            </w:r>
            <w:r w:rsidRPr="00B373C0">
              <w:rPr>
                <w:vertAlign w:val="subscript"/>
              </w:rPr>
              <w:t>4</w:t>
            </w:r>
          </w:p>
        </w:tc>
        <w:tc>
          <w:tcPr>
            <w:tcW w:w="1793" w:type="dxa"/>
            <w:shd w:val="clear" w:color="auto" w:fill="auto"/>
            <w:vAlign w:val="center"/>
          </w:tcPr>
          <w:p w14:paraId="3CDCCB38" w14:textId="171E5018" w:rsidR="001D6340" w:rsidRPr="00B373C0" w:rsidRDefault="001D6340" w:rsidP="005C0040">
            <w:pPr>
              <w:pStyle w:val="BodyText"/>
              <w:ind w:right="115"/>
              <w:jc w:val="left"/>
            </w:pPr>
            <w:proofErr w:type="spellStart"/>
            <w:r w:rsidRPr="00B373C0">
              <w:t>Nafatiya</w:t>
            </w:r>
            <w:proofErr w:type="spellEnd"/>
            <w:r w:rsidRPr="00B373C0">
              <w:t xml:space="preserve"> leaf extract</w:t>
            </w:r>
          </w:p>
        </w:tc>
        <w:tc>
          <w:tcPr>
            <w:tcW w:w="1042" w:type="dxa"/>
            <w:shd w:val="clear" w:color="auto" w:fill="auto"/>
            <w:vAlign w:val="center"/>
          </w:tcPr>
          <w:p w14:paraId="7D6D0678"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5A9E35B5" w14:textId="77777777" w:rsidR="001D6340" w:rsidRPr="00B373C0" w:rsidRDefault="001D6340" w:rsidP="005C0040">
            <w:pPr>
              <w:pStyle w:val="BodyText"/>
              <w:ind w:right="115"/>
              <w:jc w:val="center"/>
            </w:pPr>
            <w:r w:rsidRPr="00B373C0">
              <w:t>11206</w:t>
            </w:r>
            <w:r w:rsidRPr="00B373C0">
              <w:rPr>
                <w:vertAlign w:val="superscript"/>
              </w:rPr>
              <w:t>cd</w:t>
            </w:r>
          </w:p>
        </w:tc>
        <w:tc>
          <w:tcPr>
            <w:tcW w:w="1276" w:type="dxa"/>
            <w:shd w:val="clear" w:color="auto" w:fill="auto"/>
            <w:vAlign w:val="center"/>
          </w:tcPr>
          <w:p w14:paraId="027F545F" w14:textId="77777777" w:rsidR="001D6340" w:rsidRPr="00B373C0" w:rsidRDefault="001D6340" w:rsidP="005C0040">
            <w:pPr>
              <w:pStyle w:val="BodyText"/>
              <w:ind w:right="115"/>
              <w:jc w:val="center"/>
            </w:pPr>
            <w:r w:rsidRPr="00B373C0">
              <w:t>22.65</w:t>
            </w:r>
          </w:p>
        </w:tc>
        <w:tc>
          <w:tcPr>
            <w:tcW w:w="1417" w:type="dxa"/>
            <w:shd w:val="clear" w:color="auto" w:fill="auto"/>
            <w:vAlign w:val="center"/>
          </w:tcPr>
          <w:p w14:paraId="69D47E66" w14:textId="77777777" w:rsidR="001D6340" w:rsidRPr="00B373C0" w:rsidRDefault="001D6340" w:rsidP="005C0040">
            <w:pPr>
              <w:pStyle w:val="BodyText"/>
              <w:ind w:right="115"/>
              <w:jc w:val="center"/>
            </w:pPr>
            <w:r w:rsidRPr="00B373C0">
              <w:t>22.29</w:t>
            </w:r>
          </w:p>
        </w:tc>
      </w:tr>
      <w:tr w:rsidR="00B373C0" w:rsidRPr="00B373C0" w14:paraId="08CD63DC" w14:textId="77777777" w:rsidTr="005C0040">
        <w:tc>
          <w:tcPr>
            <w:tcW w:w="709" w:type="dxa"/>
            <w:shd w:val="clear" w:color="auto" w:fill="auto"/>
            <w:vAlign w:val="center"/>
          </w:tcPr>
          <w:p w14:paraId="2243FD53" w14:textId="77777777" w:rsidR="001D6340" w:rsidRPr="00B373C0" w:rsidRDefault="001D6340" w:rsidP="005C0040">
            <w:pPr>
              <w:pStyle w:val="BodyText"/>
              <w:ind w:right="115"/>
              <w:jc w:val="center"/>
            </w:pPr>
            <w:r w:rsidRPr="00B373C0">
              <w:rPr>
                <w:position w:val="2"/>
              </w:rPr>
              <w:t>T</w:t>
            </w:r>
            <w:r w:rsidRPr="00B373C0">
              <w:rPr>
                <w:vertAlign w:val="subscript"/>
              </w:rPr>
              <w:t>5</w:t>
            </w:r>
          </w:p>
        </w:tc>
        <w:tc>
          <w:tcPr>
            <w:tcW w:w="1793" w:type="dxa"/>
            <w:shd w:val="clear" w:color="auto" w:fill="auto"/>
            <w:vAlign w:val="center"/>
          </w:tcPr>
          <w:p w14:paraId="255A2C06" w14:textId="77777777" w:rsidR="001D6340" w:rsidRPr="00B373C0" w:rsidRDefault="001D6340" w:rsidP="005C0040">
            <w:pPr>
              <w:pStyle w:val="BodyText"/>
              <w:ind w:right="115"/>
              <w:jc w:val="left"/>
            </w:pPr>
            <w:r w:rsidRPr="00B373C0">
              <w:t>Neem seed kernel extract</w:t>
            </w:r>
          </w:p>
        </w:tc>
        <w:tc>
          <w:tcPr>
            <w:tcW w:w="1042" w:type="dxa"/>
            <w:shd w:val="clear" w:color="auto" w:fill="auto"/>
            <w:vAlign w:val="center"/>
          </w:tcPr>
          <w:p w14:paraId="0F57B7FA" w14:textId="77777777" w:rsidR="001D6340" w:rsidRPr="00B373C0" w:rsidRDefault="001D6340" w:rsidP="005C0040">
            <w:pPr>
              <w:pStyle w:val="BodyText"/>
              <w:ind w:right="115"/>
              <w:jc w:val="center"/>
            </w:pPr>
            <w:r w:rsidRPr="00B373C0">
              <w:t>5</w:t>
            </w:r>
          </w:p>
        </w:tc>
        <w:tc>
          <w:tcPr>
            <w:tcW w:w="1843" w:type="dxa"/>
            <w:shd w:val="clear" w:color="auto" w:fill="auto"/>
            <w:vAlign w:val="center"/>
          </w:tcPr>
          <w:p w14:paraId="3339A479" w14:textId="77777777" w:rsidR="001D6340" w:rsidRPr="00B373C0" w:rsidRDefault="001D6340" w:rsidP="005C0040">
            <w:pPr>
              <w:pStyle w:val="BodyText"/>
              <w:ind w:right="115"/>
              <w:jc w:val="center"/>
            </w:pPr>
            <w:r w:rsidRPr="00B373C0">
              <w:t>12659</w:t>
            </w:r>
            <w:r w:rsidRPr="00B373C0">
              <w:rPr>
                <w:vertAlign w:val="superscript"/>
              </w:rPr>
              <w:t>abc</w:t>
            </w:r>
          </w:p>
        </w:tc>
        <w:tc>
          <w:tcPr>
            <w:tcW w:w="1276" w:type="dxa"/>
            <w:shd w:val="clear" w:color="auto" w:fill="auto"/>
            <w:vAlign w:val="center"/>
          </w:tcPr>
          <w:p w14:paraId="456787B4" w14:textId="77777777" w:rsidR="001D6340" w:rsidRPr="00B373C0" w:rsidRDefault="001D6340" w:rsidP="005C0040">
            <w:pPr>
              <w:pStyle w:val="BodyText"/>
              <w:ind w:right="115"/>
              <w:jc w:val="center"/>
            </w:pPr>
            <w:r w:rsidRPr="00B373C0">
              <w:t>31.53</w:t>
            </w:r>
          </w:p>
        </w:tc>
        <w:tc>
          <w:tcPr>
            <w:tcW w:w="1417" w:type="dxa"/>
            <w:shd w:val="clear" w:color="auto" w:fill="auto"/>
            <w:vAlign w:val="center"/>
          </w:tcPr>
          <w:p w14:paraId="2FCDE4C0" w14:textId="77777777" w:rsidR="001D6340" w:rsidRPr="00B373C0" w:rsidRDefault="001D6340" w:rsidP="005C0040">
            <w:pPr>
              <w:pStyle w:val="BodyText"/>
              <w:ind w:right="115"/>
              <w:jc w:val="center"/>
            </w:pPr>
            <w:r w:rsidRPr="00B373C0">
              <w:t>12.21</w:t>
            </w:r>
          </w:p>
        </w:tc>
      </w:tr>
      <w:tr w:rsidR="00B373C0" w:rsidRPr="00B373C0" w14:paraId="611A67F0" w14:textId="77777777" w:rsidTr="005C0040">
        <w:tc>
          <w:tcPr>
            <w:tcW w:w="709" w:type="dxa"/>
            <w:shd w:val="clear" w:color="auto" w:fill="auto"/>
            <w:vAlign w:val="center"/>
          </w:tcPr>
          <w:p w14:paraId="4A7C94AF" w14:textId="77777777" w:rsidR="001D6340" w:rsidRPr="00B373C0" w:rsidRDefault="001D6340" w:rsidP="005C0040">
            <w:pPr>
              <w:pStyle w:val="BodyText"/>
              <w:ind w:right="115"/>
              <w:jc w:val="center"/>
            </w:pPr>
            <w:r w:rsidRPr="00B373C0">
              <w:rPr>
                <w:position w:val="2"/>
              </w:rPr>
              <w:t>T</w:t>
            </w:r>
            <w:r w:rsidRPr="00B373C0">
              <w:rPr>
                <w:vertAlign w:val="subscript"/>
              </w:rPr>
              <w:t>6</w:t>
            </w:r>
          </w:p>
        </w:tc>
        <w:tc>
          <w:tcPr>
            <w:tcW w:w="1793" w:type="dxa"/>
            <w:shd w:val="clear" w:color="auto" w:fill="auto"/>
            <w:vAlign w:val="center"/>
          </w:tcPr>
          <w:p w14:paraId="2860EC65" w14:textId="77777777" w:rsidR="001D6340" w:rsidRPr="00B373C0" w:rsidRDefault="001D6340" w:rsidP="005C0040">
            <w:pPr>
              <w:pStyle w:val="BodyText"/>
              <w:ind w:right="115"/>
              <w:jc w:val="left"/>
            </w:pPr>
            <w:r w:rsidRPr="00B373C0">
              <w:t>Tobacco decoction</w:t>
            </w:r>
          </w:p>
        </w:tc>
        <w:tc>
          <w:tcPr>
            <w:tcW w:w="1042" w:type="dxa"/>
            <w:shd w:val="clear" w:color="auto" w:fill="auto"/>
            <w:vAlign w:val="center"/>
          </w:tcPr>
          <w:p w14:paraId="2959AAF8" w14:textId="77777777" w:rsidR="001D6340" w:rsidRPr="00B373C0" w:rsidRDefault="001D6340" w:rsidP="005C0040">
            <w:pPr>
              <w:pStyle w:val="BodyText"/>
              <w:ind w:right="115"/>
              <w:jc w:val="center"/>
            </w:pPr>
            <w:r w:rsidRPr="00B373C0">
              <w:t>2</w:t>
            </w:r>
          </w:p>
        </w:tc>
        <w:tc>
          <w:tcPr>
            <w:tcW w:w="1843" w:type="dxa"/>
            <w:shd w:val="clear" w:color="auto" w:fill="auto"/>
            <w:vAlign w:val="center"/>
          </w:tcPr>
          <w:p w14:paraId="7000C27C" w14:textId="77777777" w:rsidR="001D6340" w:rsidRPr="00B373C0" w:rsidRDefault="001D6340" w:rsidP="005C0040">
            <w:pPr>
              <w:pStyle w:val="BodyText"/>
              <w:ind w:right="115"/>
              <w:jc w:val="center"/>
            </w:pPr>
            <w:r w:rsidRPr="00B373C0">
              <w:t>13077</w:t>
            </w:r>
            <w:r w:rsidRPr="00B373C0">
              <w:rPr>
                <w:vertAlign w:val="superscript"/>
              </w:rPr>
              <w:t>ab</w:t>
            </w:r>
          </w:p>
        </w:tc>
        <w:tc>
          <w:tcPr>
            <w:tcW w:w="1276" w:type="dxa"/>
            <w:shd w:val="clear" w:color="auto" w:fill="auto"/>
            <w:vAlign w:val="center"/>
          </w:tcPr>
          <w:p w14:paraId="6831F971" w14:textId="77777777" w:rsidR="001D6340" w:rsidRPr="00B373C0" w:rsidRDefault="001D6340" w:rsidP="005C0040">
            <w:pPr>
              <w:pStyle w:val="BodyText"/>
              <w:ind w:right="115"/>
              <w:jc w:val="center"/>
            </w:pPr>
            <w:r w:rsidRPr="00B373C0">
              <w:t>33.72</w:t>
            </w:r>
          </w:p>
        </w:tc>
        <w:tc>
          <w:tcPr>
            <w:tcW w:w="1417" w:type="dxa"/>
            <w:shd w:val="clear" w:color="auto" w:fill="auto"/>
            <w:vAlign w:val="center"/>
          </w:tcPr>
          <w:p w14:paraId="603B618E" w14:textId="77777777" w:rsidR="001D6340" w:rsidRPr="00B373C0" w:rsidRDefault="001D6340" w:rsidP="005C0040">
            <w:pPr>
              <w:pStyle w:val="BodyText"/>
              <w:ind w:right="115"/>
              <w:jc w:val="center"/>
            </w:pPr>
            <w:r w:rsidRPr="00B373C0">
              <w:t>9.32</w:t>
            </w:r>
          </w:p>
        </w:tc>
      </w:tr>
      <w:tr w:rsidR="00B373C0" w:rsidRPr="00B373C0" w14:paraId="5C845894" w14:textId="77777777" w:rsidTr="005C0040">
        <w:tc>
          <w:tcPr>
            <w:tcW w:w="709" w:type="dxa"/>
            <w:shd w:val="clear" w:color="auto" w:fill="auto"/>
            <w:vAlign w:val="center"/>
          </w:tcPr>
          <w:p w14:paraId="4D125CD8" w14:textId="77777777" w:rsidR="001D6340" w:rsidRPr="00B373C0" w:rsidRDefault="001D6340" w:rsidP="005C0040">
            <w:pPr>
              <w:pStyle w:val="BodyText"/>
              <w:ind w:right="115"/>
              <w:jc w:val="center"/>
            </w:pPr>
            <w:r w:rsidRPr="00B373C0">
              <w:rPr>
                <w:position w:val="2"/>
              </w:rPr>
              <w:t>T</w:t>
            </w:r>
            <w:r w:rsidRPr="00B373C0">
              <w:rPr>
                <w:vertAlign w:val="subscript"/>
              </w:rPr>
              <w:t>7</w:t>
            </w:r>
          </w:p>
        </w:tc>
        <w:tc>
          <w:tcPr>
            <w:tcW w:w="1793" w:type="dxa"/>
            <w:shd w:val="clear" w:color="auto" w:fill="auto"/>
            <w:vAlign w:val="center"/>
          </w:tcPr>
          <w:p w14:paraId="5480B192" w14:textId="77777777" w:rsidR="001D6340" w:rsidRPr="00B373C0" w:rsidRDefault="001D6340" w:rsidP="005C0040">
            <w:pPr>
              <w:pStyle w:val="BodyText"/>
              <w:ind w:right="115"/>
              <w:jc w:val="left"/>
            </w:pPr>
            <w:proofErr w:type="spellStart"/>
            <w:r w:rsidRPr="00B373C0">
              <w:t>Pongamia</w:t>
            </w:r>
            <w:proofErr w:type="spellEnd"/>
            <w:r w:rsidRPr="00B373C0">
              <w:t xml:space="preserve"> oil</w:t>
            </w:r>
          </w:p>
        </w:tc>
        <w:tc>
          <w:tcPr>
            <w:tcW w:w="1042" w:type="dxa"/>
            <w:shd w:val="clear" w:color="auto" w:fill="auto"/>
            <w:vAlign w:val="center"/>
          </w:tcPr>
          <w:p w14:paraId="6829057A" w14:textId="77777777" w:rsidR="001D6340" w:rsidRPr="00B373C0" w:rsidRDefault="001D6340" w:rsidP="005C0040">
            <w:pPr>
              <w:pStyle w:val="BodyText"/>
              <w:ind w:right="115"/>
              <w:jc w:val="center"/>
            </w:pPr>
            <w:r w:rsidRPr="00B373C0">
              <w:t>1</w:t>
            </w:r>
          </w:p>
        </w:tc>
        <w:tc>
          <w:tcPr>
            <w:tcW w:w="1843" w:type="dxa"/>
            <w:shd w:val="clear" w:color="auto" w:fill="auto"/>
            <w:vAlign w:val="center"/>
          </w:tcPr>
          <w:p w14:paraId="08C4188D" w14:textId="77777777" w:rsidR="001D6340" w:rsidRPr="00B373C0" w:rsidRDefault="001D6340" w:rsidP="005C0040">
            <w:pPr>
              <w:pStyle w:val="BodyText"/>
              <w:ind w:right="115"/>
              <w:jc w:val="center"/>
            </w:pPr>
            <w:r w:rsidRPr="00B373C0">
              <w:t>11728</w:t>
            </w:r>
            <w:r w:rsidRPr="00B373C0">
              <w:rPr>
                <w:vertAlign w:val="superscript"/>
              </w:rPr>
              <w:t>bcd</w:t>
            </w:r>
          </w:p>
        </w:tc>
        <w:tc>
          <w:tcPr>
            <w:tcW w:w="1276" w:type="dxa"/>
            <w:shd w:val="clear" w:color="auto" w:fill="auto"/>
            <w:vAlign w:val="center"/>
          </w:tcPr>
          <w:p w14:paraId="65EE9D08" w14:textId="77777777" w:rsidR="001D6340" w:rsidRPr="00B373C0" w:rsidRDefault="001D6340" w:rsidP="005C0040">
            <w:pPr>
              <w:pStyle w:val="BodyText"/>
              <w:ind w:right="115"/>
              <w:jc w:val="center"/>
            </w:pPr>
            <w:r w:rsidRPr="00B373C0">
              <w:t>26.09</w:t>
            </w:r>
          </w:p>
        </w:tc>
        <w:tc>
          <w:tcPr>
            <w:tcW w:w="1417" w:type="dxa"/>
            <w:shd w:val="clear" w:color="auto" w:fill="auto"/>
            <w:vAlign w:val="center"/>
          </w:tcPr>
          <w:p w14:paraId="0E0B2482" w14:textId="77777777" w:rsidR="001D6340" w:rsidRPr="00B373C0" w:rsidRDefault="001D6340" w:rsidP="005C0040">
            <w:pPr>
              <w:pStyle w:val="BodyText"/>
              <w:ind w:right="115"/>
              <w:jc w:val="center"/>
            </w:pPr>
            <w:r w:rsidRPr="00B373C0">
              <w:t>18.67</w:t>
            </w:r>
          </w:p>
        </w:tc>
      </w:tr>
      <w:tr w:rsidR="00B373C0" w:rsidRPr="00B373C0" w14:paraId="0D462F76" w14:textId="77777777" w:rsidTr="005C0040">
        <w:tc>
          <w:tcPr>
            <w:tcW w:w="709" w:type="dxa"/>
            <w:shd w:val="clear" w:color="auto" w:fill="auto"/>
            <w:vAlign w:val="center"/>
          </w:tcPr>
          <w:p w14:paraId="5C471F4C" w14:textId="77777777" w:rsidR="001D6340" w:rsidRPr="00B373C0" w:rsidRDefault="001D6340" w:rsidP="005C0040">
            <w:pPr>
              <w:pStyle w:val="BodyText"/>
              <w:ind w:right="115"/>
              <w:jc w:val="center"/>
            </w:pPr>
            <w:r w:rsidRPr="00B373C0">
              <w:rPr>
                <w:position w:val="2"/>
              </w:rPr>
              <w:t>T</w:t>
            </w:r>
            <w:r w:rsidRPr="00B373C0">
              <w:rPr>
                <w:vertAlign w:val="subscript"/>
              </w:rPr>
              <w:t>8</w:t>
            </w:r>
          </w:p>
        </w:tc>
        <w:tc>
          <w:tcPr>
            <w:tcW w:w="1793" w:type="dxa"/>
            <w:shd w:val="clear" w:color="auto" w:fill="auto"/>
            <w:vAlign w:val="center"/>
          </w:tcPr>
          <w:p w14:paraId="2F889847" w14:textId="00F37034" w:rsidR="001D6340" w:rsidRPr="00B373C0" w:rsidRDefault="001D6340" w:rsidP="005C0040">
            <w:pPr>
              <w:pStyle w:val="BodyText"/>
              <w:ind w:right="115"/>
              <w:jc w:val="left"/>
            </w:pPr>
            <w:r w:rsidRPr="00B373C0">
              <w:t>Untreated</w:t>
            </w:r>
            <w:r w:rsidR="00077039" w:rsidRPr="00B373C0">
              <w:t xml:space="preserve"> </w:t>
            </w:r>
            <w:r w:rsidRPr="00B373C0">
              <w:t>control</w:t>
            </w:r>
          </w:p>
        </w:tc>
        <w:tc>
          <w:tcPr>
            <w:tcW w:w="1042" w:type="dxa"/>
            <w:shd w:val="clear" w:color="auto" w:fill="auto"/>
            <w:vAlign w:val="center"/>
          </w:tcPr>
          <w:p w14:paraId="2646A453" w14:textId="77777777" w:rsidR="001D6340" w:rsidRPr="00B373C0" w:rsidRDefault="001D6340" w:rsidP="005C0040">
            <w:pPr>
              <w:pStyle w:val="BodyText"/>
              <w:ind w:right="115"/>
              <w:jc w:val="center"/>
            </w:pPr>
            <w:r w:rsidRPr="00B373C0">
              <w:t>-</w:t>
            </w:r>
          </w:p>
        </w:tc>
        <w:tc>
          <w:tcPr>
            <w:tcW w:w="1843" w:type="dxa"/>
            <w:shd w:val="clear" w:color="auto" w:fill="auto"/>
            <w:vAlign w:val="center"/>
          </w:tcPr>
          <w:p w14:paraId="7F1AD765" w14:textId="77777777" w:rsidR="001D6340" w:rsidRPr="00B373C0" w:rsidRDefault="001D6340" w:rsidP="005C0040">
            <w:pPr>
              <w:pStyle w:val="BodyText"/>
              <w:ind w:right="115"/>
              <w:jc w:val="center"/>
            </w:pPr>
            <w:r w:rsidRPr="00B373C0">
              <w:t>8667</w:t>
            </w:r>
            <w:r w:rsidRPr="00B373C0">
              <w:rPr>
                <w:vertAlign w:val="superscript"/>
              </w:rPr>
              <w:t>e</w:t>
            </w:r>
          </w:p>
        </w:tc>
        <w:tc>
          <w:tcPr>
            <w:tcW w:w="1276" w:type="dxa"/>
            <w:shd w:val="clear" w:color="auto" w:fill="auto"/>
            <w:vAlign w:val="center"/>
          </w:tcPr>
          <w:p w14:paraId="43C63653" w14:textId="77777777" w:rsidR="001D6340" w:rsidRPr="00B373C0" w:rsidRDefault="001D6340" w:rsidP="005C0040">
            <w:pPr>
              <w:pStyle w:val="BodyText"/>
              <w:ind w:right="115"/>
              <w:jc w:val="center"/>
            </w:pPr>
            <w:r w:rsidRPr="00B373C0">
              <w:rPr>
                <w:b/>
              </w:rPr>
              <w:t>-</w:t>
            </w:r>
          </w:p>
        </w:tc>
        <w:tc>
          <w:tcPr>
            <w:tcW w:w="1417" w:type="dxa"/>
            <w:shd w:val="clear" w:color="auto" w:fill="auto"/>
            <w:vAlign w:val="center"/>
          </w:tcPr>
          <w:p w14:paraId="261EF914" w14:textId="77777777" w:rsidR="001D6340" w:rsidRPr="00B373C0" w:rsidRDefault="001D6340" w:rsidP="005C0040">
            <w:pPr>
              <w:pStyle w:val="BodyText"/>
              <w:ind w:right="115"/>
              <w:jc w:val="center"/>
            </w:pPr>
            <w:r w:rsidRPr="00B373C0">
              <w:t>39.90</w:t>
            </w:r>
          </w:p>
        </w:tc>
      </w:tr>
      <w:tr w:rsidR="00B373C0" w:rsidRPr="00B373C0" w14:paraId="0EC73345" w14:textId="77777777" w:rsidTr="005C0040">
        <w:tc>
          <w:tcPr>
            <w:tcW w:w="3544" w:type="dxa"/>
            <w:gridSpan w:val="3"/>
            <w:shd w:val="clear" w:color="auto" w:fill="auto"/>
            <w:vAlign w:val="center"/>
          </w:tcPr>
          <w:p w14:paraId="58978860" w14:textId="77777777" w:rsidR="001D6340" w:rsidRPr="00B373C0" w:rsidRDefault="001D6340" w:rsidP="005C0040">
            <w:pPr>
              <w:pStyle w:val="BodyText"/>
              <w:ind w:right="115"/>
              <w:jc w:val="center"/>
            </w:pPr>
            <w:proofErr w:type="spellStart"/>
            <w:r w:rsidRPr="00B373C0">
              <w:t>S.Em</w:t>
            </w:r>
            <w:proofErr w:type="spellEnd"/>
            <w:r w:rsidRPr="00B373C0">
              <w:t>.±</w:t>
            </w:r>
          </w:p>
        </w:tc>
        <w:tc>
          <w:tcPr>
            <w:tcW w:w="1843" w:type="dxa"/>
            <w:shd w:val="clear" w:color="auto" w:fill="auto"/>
            <w:vAlign w:val="center"/>
          </w:tcPr>
          <w:p w14:paraId="4857A1CB" w14:textId="77777777" w:rsidR="001D6340" w:rsidRPr="00B373C0" w:rsidRDefault="001D6340" w:rsidP="005C0040">
            <w:pPr>
              <w:pStyle w:val="BodyText"/>
              <w:ind w:right="115"/>
              <w:jc w:val="center"/>
            </w:pPr>
            <w:r w:rsidRPr="00B373C0">
              <w:t>563.53</w:t>
            </w:r>
          </w:p>
        </w:tc>
        <w:tc>
          <w:tcPr>
            <w:tcW w:w="1276" w:type="dxa"/>
            <w:shd w:val="clear" w:color="auto" w:fill="auto"/>
            <w:vAlign w:val="center"/>
          </w:tcPr>
          <w:p w14:paraId="64E6B732"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020ED9D3" w14:textId="77777777" w:rsidR="001D6340" w:rsidRPr="00B373C0" w:rsidRDefault="001D6340" w:rsidP="005C0040">
            <w:pPr>
              <w:pStyle w:val="BodyText"/>
              <w:ind w:right="115"/>
              <w:jc w:val="center"/>
            </w:pPr>
            <w:r w:rsidRPr="00B373C0">
              <w:t>-</w:t>
            </w:r>
          </w:p>
        </w:tc>
      </w:tr>
      <w:tr w:rsidR="00B373C0" w:rsidRPr="00B373C0" w14:paraId="0B1FEFA7" w14:textId="77777777" w:rsidTr="005C0040">
        <w:tc>
          <w:tcPr>
            <w:tcW w:w="3544" w:type="dxa"/>
            <w:gridSpan w:val="3"/>
            <w:shd w:val="clear" w:color="auto" w:fill="auto"/>
            <w:vAlign w:val="center"/>
          </w:tcPr>
          <w:p w14:paraId="0B0699B7" w14:textId="77777777" w:rsidR="001D6340" w:rsidRPr="00B373C0" w:rsidRDefault="001D6340" w:rsidP="005C0040">
            <w:pPr>
              <w:pStyle w:val="BodyText"/>
              <w:ind w:right="115"/>
              <w:jc w:val="center"/>
            </w:pPr>
            <w:r w:rsidRPr="00B373C0">
              <w:t>C.D.at5%</w:t>
            </w:r>
          </w:p>
        </w:tc>
        <w:tc>
          <w:tcPr>
            <w:tcW w:w="1843" w:type="dxa"/>
            <w:shd w:val="clear" w:color="auto" w:fill="auto"/>
            <w:vAlign w:val="center"/>
          </w:tcPr>
          <w:p w14:paraId="1743BC14" w14:textId="77777777" w:rsidR="001D6340" w:rsidRPr="00B373C0" w:rsidRDefault="001D6340" w:rsidP="005C0040">
            <w:pPr>
              <w:pStyle w:val="BodyText"/>
              <w:ind w:right="115"/>
              <w:jc w:val="center"/>
            </w:pPr>
            <w:r w:rsidRPr="00B373C0">
              <w:t>1709.30</w:t>
            </w:r>
          </w:p>
        </w:tc>
        <w:tc>
          <w:tcPr>
            <w:tcW w:w="1276" w:type="dxa"/>
            <w:shd w:val="clear" w:color="auto" w:fill="auto"/>
            <w:vAlign w:val="center"/>
          </w:tcPr>
          <w:p w14:paraId="1C930064"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4E82CDD9" w14:textId="77777777" w:rsidR="001D6340" w:rsidRPr="00B373C0" w:rsidRDefault="001D6340" w:rsidP="005C0040">
            <w:pPr>
              <w:pStyle w:val="BodyText"/>
              <w:ind w:right="115"/>
              <w:jc w:val="center"/>
            </w:pPr>
            <w:r w:rsidRPr="00B373C0">
              <w:t>-</w:t>
            </w:r>
          </w:p>
        </w:tc>
      </w:tr>
      <w:tr w:rsidR="00B373C0" w:rsidRPr="00B373C0" w14:paraId="4EF4914D" w14:textId="77777777" w:rsidTr="005C0040">
        <w:tc>
          <w:tcPr>
            <w:tcW w:w="3544" w:type="dxa"/>
            <w:gridSpan w:val="3"/>
            <w:shd w:val="clear" w:color="auto" w:fill="auto"/>
            <w:vAlign w:val="center"/>
          </w:tcPr>
          <w:p w14:paraId="633989C5" w14:textId="77777777" w:rsidR="001D6340" w:rsidRPr="00B373C0" w:rsidRDefault="001D6340" w:rsidP="005C0040">
            <w:pPr>
              <w:pStyle w:val="BodyText"/>
              <w:ind w:right="115"/>
              <w:jc w:val="center"/>
            </w:pPr>
            <w:r w:rsidRPr="00B373C0">
              <w:t>C.V.%</w:t>
            </w:r>
          </w:p>
        </w:tc>
        <w:tc>
          <w:tcPr>
            <w:tcW w:w="1843" w:type="dxa"/>
            <w:shd w:val="clear" w:color="auto" w:fill="auto"/>
            <w:vAlign w:val="center"/>
          </w:tcPr>
          <w:p w14:paraId="31673BEF" w14:textId="77777777" w:rsidR="001D6340" w:rsidRPr="00B373C0" w:rsidRDefault="001D6340" w:rsidP="005C0040">
            <w:pPr>
              <w:pStyle w:val="BodyText"/>
              <w:ind w:right="115"/>
              <w:jc w:val="center"/>
            </w:pPr>
            <w:r w:rsidRPr="00B373C0">
              <w:t>8.40</w:t>
            </w:r>
          </w:p>
        </w:tc>
        <w:tc>
          <w:tcPr>
            <w:tcW w:w="1276" w:type="dxa"/>
            <w:shd w:val="clear" w:color="auto" w:fill="auto"/>
            <w:vAlign w:val="center"/>
          </w:tcPr>
          <w:p w14:paraId="607312D8"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39A6CC33" w14:textId="77777777" w:rsidR="001D6340" w:rsidRPr="00B373C0" w:rsidRDefault="001D6340" w:rsidP="005C0040">
            <w:pPr>
              <w:pStyle w:val="BodyText"/>
              <w:ind w:right="115"/>
              <w:jc w:val="center"/>
            </w:pPr>
            <w:r w:rsidRPr="00B373C0">
              <w:t>-</w:t>
            </w:r>
          </w:p>
        </w:tc>
      </w:tr>
    </w:tbl>
    <w:p w14:paraId="17770979" w14:textId="0A08D408" w:rsidR="001D6340" w:rsidRPr="00B373C0" w:rsidRDefault="001D6340" w:rsidP="001D6340">
      <w:pPr>
        <w:pStyle w:val="BodyText"/>
        <w:spacing w:line="360" w:lineRule="auto"/>
        <w:ind w:right="11"/>
        <w:rPr>
          <w:sz w:val="20"/>
          <w:szCs w:val="20"/>
        </w:rPr>
      </w:pPr>
      <w:r w:rsidRPr="00B373C0">
        <w:rPr>
          <w:sz w:val="20"/>
          <w:szCs w:val="20"/>
        </w:rPr>
        <w:t>Treatment</w:t>
      </w:r>
      <w:r w:rsidR="006B6274" w:rsidRPr="00B373C0">
        <w:rPr>
          <w:sz w:val="20"/>
          <w:szCs w:val="20"/>
        </w:rPr>
        <w:t xml:space="preserve"> </w:t>
      </w:r>
      <w:r w:rsidRPr="00B373C0">
        <w:rPr>
          <w:sz w:val="20"/>
          <w:szCs w:val="20"/>
        </w:rPr>
        <w:t>means</w:t>
      </w:r>
      <w:r w:rsidR="006B6274" w:rsidRPr="00B373C0">
        <w:rPr>
          <w:sz w:val="20"/>
          <w:szCs w:val="20"/>
        </w:rPr>
        <w:t xml:space="preserve"> </w:t>
      </w:r>
      <w:r w:rsidRPr="00B373C0">
        <w:rPr>
          <w:sz w:val="20"/>
          <w:szCs w:val="20"/>
        </w:rPr>
        <w:t>with</w:t>
      </w:r>
      <w:r w:rsidR="006B6274" w:rsidRPr="00B373C0">
        <w:rPr>
          <w:sz w:val="20"/>
          <w:szCs w:val="20"/>
        </w:rPr>
        <w:t xml:space="preserve"> </w:t>
      </w:r>
      <w:r w:rsidRPr="00B373C0">
        <w:rPr>
          <w:sz w:val="20"/>
          <w:szCs w:val="20"/>
        </w:rPr>
        <w:t>the</w:t>
      </w:r>
      <w:r w:rsidR="006B6274" w:rsidRPr="00B373C0">
        <w:rPr>
          <w:sz w:val="20"/>
          <w:szCs w:val="20"/>
        </w:rPr>
        <w:t xml:space="preserve"> </w:t>
      </w:r>
      <w:r w:rsidRPr="00B373C0">
        <w:rPr>
          <w:sz w:val="20"/>
          <w:szCs w:val="20"/>
        </w:rPr>
        <w:t>letter(s)</w:t>
      </w:r>
      <w:r w:rsidR="006B6274" w:rsidRPr="00B373C0">
        <w:rPr>
          <w:sz w:val="20"/>
          <w:szCs w:val="20"/>
        </w:rPr>
        <w:t xml:space="preserve"> </w:t>
      </w:r>
      <w:r w:rsidRPr="00B373C0">
        <w:rPr>
          <w:sz w:val="20"/>
          <w:szCs w:val="20"/>
        </w:rPr>
        <w:t>in</w:t>
      </w:r>
      <w:r w:rsidR="006B6274" w:rsidRPr="00B373C0">
        <w:rPr>
          <w:sz w:val="20"/>
          <w:szCs w:val="20"/>
        </w:rPr>
        <w:t xml:space="preserve"> </w:t>
      </w:r>
      <w:r w:rsidRPr="00B373C0">
        <w:rPr>
          <w:sz w:val="20"/>
          <w:szCs w:val="20"/>
        </w:rPr>
        <w:t>common</w:t>
      </w:r>
      <w:r w:rsidR="006B6274" w:rsidRPr="00B373C0">
        <w:rPr>
          <w:sz w:val="20"/>
          <w:szCs w:val="20"/>
        </w:rPr>
        <w:t xml:space="preserve"> </w:t>
      </w:r>
      <w:r w:rsidRPr="00B373C0">
        <w:rPr>
          <w:sz w:val="20"/>
          <w:szCs w:val="20"/>
        </w:rPr>
        <w:t>are</w:t>
      </w:r>
      <w:r w:rsidR="006B6274" w:rsidRPr="00B373C0">
        <w:rPr>
          <w:sz w:val="20"/>
          <w:szCs w:val="20"/>
        </w:rPr>
        <w:t xml:space="preserve"> </w:t>
      </w:r>
      <w:r w:rsidRPr="00B373C0">
        <w:rPr>
          <w:sz w:val="20"/>
          <w:szCs w:val="20"/>
        </w:rPr>
        <w:t>not</w:t>
      </w:r>
      <w:r w:rsidR="006B6274" w:rsidRPr="00B373C0">
        <w:rPr>
          <w:sz w:val="20"/>
          <w:szCs w:val="20"/>
        </w:rPr>
        <w:t xml:space="preserve"> </w:t>
      </w:r>
      <w:r w:rsidRPr="00B373C0">
        <w:rPr>
          <w:sz w:val="20"/>
          <w:szCs w:val="20"/>
        </w:rPr>
        <w:t>significant</w:t>
      </w:r>
      <w:r w:rsidR="006B6274" w:rsidRPr="00B373C0">
        <w:rPr>
          <w:sz w:val="20"/>
          <w:szCs w:val="20"/>
        </w:rPr>
        <w:t xml:space="preserve"> </w:t>
      </w:r>
      <w:r w:rsidRPr="00B373C0">
        <w:rPr>
          <w:sz w:val="20"/>
          <w:szCs w:val="20"/>
        </w:rPr>
        <w:t>by</w:t>
      </w:r>
      <w:r w:rsidR="006B6274" w:rsidRPr="00B373C0">
        <w:rPr>
          <w:sz w:val="20"/>
          <w:szCs w:val="20"/>
        </w:rPr>
        <w:t xml:space="preserve"> </w:t>
      </w:r>
      <w:r w:rsidRPr="00B373C0">
        <w:rPr>
          <w:sz w:val="20"/>
          <w:szCs w:val="20"/>
        </w:rPr>
        <w:t>DNMRT</w:t>
      </w:r>
      <w:r w:rsidR="006B6274" w:rsidRPr="00B373C0">
        <w:rPr>
          <w:sz w:val="20"/>
          <w:szCs w:val="20"/>
        </w:rPr>
        <w:t xml:space="preserve"> </w:t>
      </w:r>
      <w:r w:rsidRPr="00B373C0">
        <w:rPr>
          <w:sz w:val="20"/>
          <w:szCs w:val="20"/>
        </w:rPr>
        <w:t>at</w:t>
      </w:r>
      <w:r w:rsidR="006B6274" w:rsidRPr="00B373C0">
        <w:rPr>
          <w:sz w:val="20"/>
          <w:szCs w:val="20"/>
        </w:rPr>
        <w:t xml:space="preserve"> </w:t>
      </w:r>
      <w:r w:rsidRPr="00B373C0">
        <w:rPr>
          <w:sz w:val="20"/>
          <w:szCs w:val="20"/>
        </w:rPr>
        <w:t>5</w:t>
      </w:r>
      <w:r w:rsidR="006B6274" w:rsidRPr="00B373C0">
        <w:rPr>
          <w:sz w:val="20"/>
          <w:szCs w:val="20"/>
        </w:rPr>
        <w:t xml:space="preserve"> </w:t>
      </w:r>
      <w:r w:rsidRPr="00B373C0">
        <w:rPr>
          <w:spacing w:val="-1"/>
          <w:sz w:val="20"/>
          <w:szCs w:val="20"/>
        </w:rPr>
        <w:t xml:space="preserve">% </w:t>
      </w:r>
      <w:r w:rsidRPr="00B373C0">
        <w:rPr>
          <w:sz w:val="20"/>
          <w:szCs w:val="20"/>
        </w:rPr>
        <w:t>level</w:t>
      </w:r>
      <w:r w:rsidR="006B6274" w:rsidRPr="00B373C0">
        <w:rPr>
          <w:sz w:val="20"/>
          <w:szCs w:val="20"/>
        </w:rPr>
        <w:t xml:space="preserve"> </w:t>
      </w:r>
      <w:r w:rsidRPr="00B373C0">
        <w:rPr>
          <w:sz w:val="20"/>
          <w:szCs w:val="20"/>
        </w:rPr>
        <w:t>of</w:t>
      </w:r>
      <w:r w:rsidR="006B6274" w:rsidRPr="00B373C0">
        <w:rPr>
          <w:sz w:val="20"/>
          <w:szCs w:val="20"/>
        </w:rPr>
        <w:t xml:space="preserve"> </w:t>
      </w:r>
      <w:r w:rsidRPr="00B373C0">
        <w:rPr>
          <w:sz w:val="20"/>
          <w:szCs w:val="20"/>
        </w:rPr>
        <w:t>significance</w:t>
      </w:r>
    </w:p>
    <w:p w14:paraId="4CB319E8"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0DF5C6E8"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28DC5BCB"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28BA465A"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0D29A8BD" w14:textId="77777777" w:rsidR="003E2909" w:rsidRPr="00B373C0" w:rsidRDefault="003E2909" w:rsidP="003E2909">
      <w:pPr>
        <w:spacing w:after="0" w:line="360" w:lineRule="auto"/>
        <w:ind w:right="180" w:firstLine="720"/>
        <w:jc w:val="both"/>
        <w:rPr>
          <w:rFonts w:ascii="Times New Roman" w:hAnsi="Times New Roman" w:cs="Times New Roman"/>
          <w:sz w:val="24"/>
          <w:szCs w:val="24"/>
        </w:rPr>
      </w:pPr>
    </w:p>
    <w:p w14:paraId="123B1D6D" w14:textId="77777777" w:rsidR="00307735" w:rsidRPr="00B373C0" w:rsidRDefault="00307735" w:rsidP="00307735">
      <w:pPr>
        <w:spacing w:after="0" w:line="360" w:lineRule="auto"/>
        <w:ind w:right="180"/>
        <w:jc w:val="both"/>
        <w:rPr>
          <w:rFonts w:ascii="Times New Roman" w:hAnsi="Times New Roman" w:cs="Times New Roman"/>
          <w:sz w:val="24"/>
          <w:szCs w:val="24"/>
        </w:rPr>
      </w:pPr>
    </w:p>
    <w:p w14:paraId="00E48C02"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5ADBDF0C"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4008C3A6"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2B469903" w14:textId="77777777" w:rsidR="00307735" w:rsidRPr="00B373C0" w:rsidRDefault="00307735" w:rsidP="00307735">
      <w:pPr>
        <w:spacing w:after="0" w:line="360" w:lineRule="auto"/>
        <w:ind w:right="180"/>
        <w:jc w:val="both"/>
        <w:rPr>
          <w:rFonts w:ascii="Times New Roman" w:hAnsi="Times New Roman" w:cs="Times New Roman"/>
          <w:sz w:val="24"/>
          <w:szCs w:val="24"/>
        </w:rPr>
      </w:pPr>
    </w:p>
    <w:p w14:paraId="4E68DC89" w14:textId="77777777" w:rsidR="009A5E34" w:rsidRPr="00B373C0" w:rsidRDefault="009A5E34" w:rsidP="009A5E34">
      <w:pPr>
        <w:spacing w:after="0" w:line="360" w:lineRule="auto"/>
        <w:ind w:firstLine="540"/>
        <w:jc w:val="both"/>
        <w:rPr>
          <w:rFonts w:ascii="Times New Roman" w:hAnsi="Times New Roman" w:cs="Times New Roman"/>
          <w:sz w:val="24"/>
          <w:szCs w:val="24"/>
        </w:rPr>
      </w:pPr>
    </w:p>
    <w:p w14:paraId="27E14272" w14:textId="77777777" w:rsidR="009A5E34" w:rsidRPr="00B373C0" w:rsidRDefault="009A5E34" w:rsidP="004D25A2">
      <w:pPr>
        <w:spacing w:after="0" w:line="360" w:lineRule="auto"/>
        <w:ind w:right="180" w:firstLine="540"/>
        <w:jc w:val="both"/>
        <w:rPr>
          <w:rFonts w:ascii="Times New Roman" w:hAnsi="Times New Roman" w:cs="Times New Roman"/>
          <w:sz w:val="24"/>
          <w:szCs w:val="24"/>
        </w:rPr>
      </w:pPr>
    </w:p>
    <w:p w14:paraId="07BEDE9E" w14:textId="77777777" w:rsidR="004D25A2" w:rsidRPr="00B373C0" w:rsidRDefault="004D25A2" w:rsidP="004D25A2">
      <w:pPr>
        <w:spacing w:after="0" w:line="360" w:lineRule="auto"/>
        <w:ind w:left="-284" w:right="11" w:firstLine="142"/>
        <w:jc w:val="both"/>
        <w:rPr>
          <w:rFonts w:ascii="Times New Roman" w:hAnsi="Times New Roman" w:cs="Times New Roman"/>
          <w:sz w:val="24"/>
          <w:szCs w:val="24"/>
        </w:rPr>
      </w:pPr>
    </w:p>
    <w:p w14:paraId="406F06A6" w14:textId="77777777" w:rsidR="004D25A2" w:rsidRPr="00B373C0" w:rsidRDefault="004D25A2" w:rsidP="004D25A2">
      <w:pPr>
        <w:spacing w:after="0" w:line="360" w:lineRule="auto"/>
        <w:ind w:left="-142" w:right="11" w:firstLine="862"/>
        <w:jc w:val="both"/>
        <w:rPr>
          <w:rFonts w:ascii="Times New Roman" w:hAnsi="Times New Roman" w:cs="Times New Roman"/>
          <w:sz w:val="24"/>
          <w:szCs w:val="24"/>
        </w:rPr>
      </w:pPr>
    </w:p>
    <w:p w14:paraId="7E5EF16E" w14:textId="77777777" w:rsidR="004D25A2" w:rsidRPr="00B373C0" w:rsidRDefault="004D25A2" w:rsidP="004D25A2">
      <w:pPr>
        <w:spacing w:after="0" w:line="360" w:lineRule="auto"/>
        <w:ind w:right="11" w:firstLine="720"/>
        <w:jc w:val="both"/>
        <w:rPr>
          <w:rFonts w:ascii="Times New Roman" w:hAnsi="Times New Roman" w:cs="Times New Roman"/>
          <w:sz w:val="24"/>
          <w:szCs w:val="24"/>
        </w:rPr>
      </w:pPr>
    </w:p>
    <w:p w14:paraId="1B611514" w14:textId="77777777" w:rsidR="00127F15" w:rsidRPr="00B373C0" w:rsidRDefault="00127F15" w:rsidP="00127F15">
      <w:pPr>
        <w:spacing w:after="0" w:line="360" w:lineRule="auto"/>
        <w:jc w:val="both"/>
        <w:rPr>
          <w:rFonts w:ascii="Times New Roman" w:hAnsi="Times New Roman" w:cs="Times New Roman"/>
          <w:sz w:val="24"/>
          <w:szCs w:val="24"/>
        </w:rPr>
        <w:sectPr w:rsidR="00127F15" w:rsidRPr="00B373C0" w:rsidSect="005C0040">
          <w:pgSz w:w="11906" w:h="16838"/>
          <w:pgMar w:top="1440" w:right="1440" w:bottom="1440" w:left="1440" w:header="708" w:footer="708" w:gutter="0"/>
          <w:cols w:space="708"/>
          <w:docGrid w:linePitch="360"/>
        </w:sectPr>
      </w:pPr>
    </w:p>
    <w:p w14:paraId="76726D84" w14:textId="77777777" w:rsidR="00127F15" w:rsidRPr="00B373C0" w:rsidRDefault="00127F15" w:rsidP="00127F15">
      <w:pPr>
        <w:pStyle w:val="Heading1"/>
        <w:spacing w:before="0" w:after="0" w:line="240" w:lineRule="auto"/>
        <w:rPr>
          <w:rFonts w:ascii="Times New Roman" w:hAnsi="Times New Roman" w:cs="Times New Roman"/>
          <w:sz w:val="24"/>
          <w:szCs w:val="24"/>
        </w:rPr>
      </w:pPr>
    </w:p>
    <w:tbl>
      <w:tblPr>
        <w:tblpPr w:leftFromText="180" w:rightFromText="180" w:vertAnchor="text" w:horzAnchor="margin" w:tblpXSpec="center" w:tblpY="785"/>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2148"/>
        <w:gridCol w:w="1514"/>
        <w:gridCol w:w="1418"/>
        <w:gridCol w:w="1157"/>
        <w:gridCol w:w="1418"/>
        <w:gridCol w:w="1155"/>
        <w:gridCol w:w="1396"/>
        <w:gridCol w:w="1559"/>
        <w:gridCol w:w="1156"/>
        <w:gridCol w:w="1254"/>
      </w:tblGrid>
      <w:tr w:rsidR="00B373C0" w:rsidRPr="00B373C0" w14:paraId="7695C535" w14:textId="77777777" w:rsidTr="005C0040">
        <w:trPr>
          <w:trHeight w:val="170"/>
        </w:trPr>
        <w:tc>
          <w:tcPr>
            <w:tcW w:w="714" w:type="dxa"/>
            <w:vAlign w:val="center"/>
          </w:tcPr>
          <w:p w14:paraId="1EE04536" w14:textId="77777777" w:rsidR="00127F15" w:rsidRPr="00B373C0" w:rsidRDefault="00127F15" w:rsidP="005C0040">
            <w:pPr>
              <w:pStyle w:val="TableParagraph"/>
              <w:rPr>
                <w:b/>
                <w:sz w:val="24"/>
                <w:szCs w:val="24"/>
              </w:rPr>
            </w:pPr>
          </w:p>
          <w:p w14:paraId="1CCBDD98" w14:textId="77777777" w:rsidR="00127F15" w:rsidRPr="00B373C0" w:rsidRDefault="00127F15" w:rsidP="005C0040">
            <w:pPr>
              <w:pStyle w:val="TableParagraph"/>
              <w:rPr>
                <w:b/>
                <w:sz w:val="24"/>
                <w:szCs w:val="24"/>
              </w:rPr>
            </w:pPr>
          </w:p>
          <w:p w14:paraId="5400D3CE" w14:textId="77777777" w:rsidR="00127F15" w:rsidRPr="00B373C0" w:rsidRDefault="00127F15" w:rsidP="005C0040">
            <w:pPr>
              <w:pStyle w:val="TableParagraph"/>
              <w:spacing w:before="10"/>
              <w:rPr>
                <w:b/>
                <w:sz w:val="24"/>
                <w:szCs w:val="24"/>
              </w:rPr>
            </w:pPr>
          </w:p>
          <w:p w14:paraId="3ECA5988" w14:textId="77777777" w:rsidR="00127F15" w:rsidRPr="00B373C0" w:rsidRDefault="00127F15" w:rsidP="005C0040">
            <w:pPr>
              <w:pStyle w:val="TableParagraph"/>
              <w:ind w:left="134"/>
              <w:rPr>
                <w:b/>
                <w:sz w:val="24"/>
                <w:szCs w:val="24"/>
              </w:rPr>
            </w:pPr>
            <w:r w:rsidRPr="00B373C0">
              <w:rPr>
                <w:b/>
                <w:sz w:val="24"/>
                <w:szCs w:val="24"/>
              </w:rPr>
              <w:t>Tr.</w:t>
            </w:r>
          </w:p>
          <w:p w14:paraId="73D98C1F" w14:textId="77777777" w:rsidR="00127F15" w:rsidRPr="00B373C0" w:rsidRDefault="00127F15" w:rsidP="005C0040">
            <w:pPr>
              <w:pStyle w:val="TableParagraph"/>
              <w:ind w:left="119"/>
              <w:rPr>
                <w:b/>
                <w:sz w:val="24"/>
                <w:szCs w:val="24"/>
              </w:rPr>
            </w:pPr>
            <w:r w:rsidRPr="00B373C0">
              <w:rPr>
                <w:b/>
                <w:sz w:val="24"/>
                <w:szCs w:val="24"/>
              </w:rPr>
              <w:t>No.</w:t>
            </w:r>
          </w:p>
        </w:tc>
        <w:tc>
          <w:tcPr>
            <w:tcW w:w="2148" w:type="dxa"/>
            <w:vAlign w:val="center"/>
          </w:tcPr>
          <w:p w14:paraId="7BE179AB" w14:textId="77777777" w:rsidR="00127F15" w:rsidRPr="00B373C0" w:rsidRDefault="00127F15" w:rsidP="005C0040">
            <w:pPr>
              <w:pStyle w:val="TableParagraph"/>
              <w:rPr>
                <w:b/>
                <w:sz w:val="24"/>
                <w:szCs w:val="24"/>
              </w:rPr>
            </w:pPr>
          </w:p>
          <w:p w14:paraId="1405916E" w14:textId="77777777" w:rsidR="00127F15" w:rsidRPr="00B373C0" w:rsidRDefault="00127F15" w:rsidP="005C0040">
            <w:pPr>
              <w:pStyle w:val="TableParagraph"/>
              <w:rPr>
                <w:b/>
                <w:sz w:val="24"/>
                <w:szCs w:val="24"/>
              </w:rPr>
            </w:pPr>
          </w:p>
          <w:p w14:paraId="34A8E9A0" w14:textId="77777777" w:rsidR="00127F15" w:rsidRPr="00B373C0" w:rsidRDefault="00127F15" w:rsidP="005C0040">
            <w:pPr>
              <w:pStyle w:val="TableParagraph"/>
              <w:rPr>
                <w:b/>
                <w:sz w:val="24"/>
                <w:szCs w:val="24"/>
              </w:rPr>
            </w:pPr>
            <w:r w:rsidRPr="00B373C0">
              <w:rPr>
                <w:b/>
                <w:sz w:val="24"/>
                <w:szCs w:val="24"/>
              </w:rPr>
              <w:t>Treatments</w:t>
            </w:r>
          </w:p>
        </w:tc>
        <w:tc>
          <w:tcPr>
            <w:tcW w:w="1514" w:type="dxa"/>
            <w:vAlign w:val="center"/>
          </w:tcPr>
          <w:p w14:paraId="4F176F99" w14:textId="77777777" w:rsidR="00127F15" w:rsidRPr="00B373C0" w:rsidRDefault="00127F15" w:rsidP="005C0040">
            <w:pPr>
              <w:pStyle w:val="TableParagraph"/>
              <w:ind w:left="162" w:right="161"/>
              <w:rPr>
                <w:b/>
                <w:sz w:val="24"/>
                <w:szCs w:val="24"/>
              </w:rPr>
            </w:pPr>
          </w:p>
          <w:p w14:paraId="51211D91" w14:textId="74DA62A7" w:rsidR="00127F15" w:rsidRPr="00B373C0" w:rsidRDefault="00127F15" w:rsidP="00EC66A9">
            <w:pPr>
              <w:pStyle w:val="TableParagraph"/>
              <w:ind w:right="161"/>
              <w:rPr>
                <w:b/>
                <w:spacing w:val="1"/>
                <w:sz w:val="24"/>
                <w:szCs w:val="24"/>
              </w:rPr>
            </w:pPr>
            <w:r w:rsidRPr="00B373C0">
              <w:rPr>
                <w:b/>
                <w:sz w:val="24"/>
                <w:szCs w:val="24"/>
              </w:rPr>
              <w:t>Quantity</w:t>
            </w:r>
            <w:r w:rsidR="00EC66A9" w:rsidRPr="00B373C0">
              <w:rPr>
                <w:b/>
                <w:sz w:val="24"/>
                <w:szCs w:val="24"/>
              </w:rPr>
              <w:t xml:space="preserve"> </w:t>
            </w:r>
            <w:r w:rsidRPr="00B373C0">
              <w:rPr>
                <w:b/>
                <w:sz w:val="24"/>
                <w:szCs w:val="24"/>
              </w:rPr>
              <w:t>of</w:t>
            </w:r>
            <w:r w:rsidR="00EC66A9" w:rsidRPr="00B373C0">
              <w:rPr>
                <w:b/>
                <w:sz w:val="24"/>
                <w:szCs w:val="24"/>
              </w:rPr>
              <w:t xml:space="preserve"> </w:t>
            </w:r>
            <w:r w:rsidRPr="00B373C0">
              <w:rPr>
                <w:b/>
                <w:sz w:val="24"/>
                <w:szCs w:val="24"/>
              </w:rPr>
              <w:t>botanicals</w:t>
            </w:r>
            <w:r w:rsidR="00EC66A9" w:rsidRPr="00B373C0">
              <w:rPr>
                <w:b/>
                <w:sz w:val="24"/>
                <w:szCs w:val="24"/>
              </w:rPr>
              <w:t xml:space="preserve"> </w:t>
            </w:r>
            <w:r w:rsidRPr="00B373C0">
              <w:rPr>
                <w:b/>
                <w:sz w:val="24"/>
                <w:szCs w:val="24"/>
              </w:rPr>
              <w:t>required</w:t>
            </w:r>
            <w:r w:rsidR="00EC66A9" w:rsidRPr="00B373C0">
              <w:rPr>
                <w:b/>
                <w:sz w:val="24"/>
                <w:szCs w:val="24"/>
              </w:rPr>
              <w:t xml:space="preserve"> </w:t>
            </w:r>
            <w:r w:rsidRPr="00B373C0">
              <w:rPr>
                <w:b/>
                <w:sz w:val="24"/>
                <w:szCs w:val="24"/>
              </w:rPr>
              <w:t>for three</w:t>
            </w:r>
            <w:r w:rsidR="00EC66A9" w:rsidRPr="00B373C0">
              <w:rPr>
                <w:b/>
                <w:sz w:val="24"/>
                <w:szCs w:val="24"/>
              </w:rPr>
              <w:t xml:space="preserve"> </w:t>
            </w:r>
            <w:r w:rsidRPr="00B373C0">
              <w:rPr>
                <w:b/>
                <w:sz w:val="24"/>
                <w:szCs w:val="24"/>
              </w:rPr>
              <w:t>sprays</w:t>
            </w:r>
          </w:p>
          <w:p w14:paraId="7E782D79" w14:textId="77777777" w:rsidR="00127F15" w:rsidRPr="00B373C0" w:rsidRDefault="00127F15" w:rsidP="00EC66A9">
            <w:pPr>
              <w:pStyle w:val="TableParagraph"/>
              <w:ind w:right="159"/>
              <w:rPr>
                <w:b/>
                <w:sz w:val="24"/>
                <w:szCs w:val="24"/>
              </w:rPr>
            </w:pPr>
            <w:r w:rsidRPr="00B373C0">
              <w:rPr>
                <w:b/>
                <w:sz w:val="24"/>
                <w:szCs w:val="24"/>
              </w:rPr>
              <w:t xml:space="preserve">(Kg </w:t>
            </w:r>
            <w:proofErr w:type="spellStart"/>
            <w:r w:rsidRPr="00B373C0">
              <w:rPr>
                <w:b/>
                <w:sz w:val="24"/>
                <w:szCs w:val="24"/>
              </w:rPr>
              <w:t>orL</w:t>
            </w:r>
            <w:proofErr w:type="spellEnd"/>
            <w:r w:rsidRPr="00B373C0">
              <w:rPr>
                <w:b/>
                <w:sz w:val="24"/>
                <w:szCs w:val="24"/>
              </w:rPr>
              <w:t>/ha)</w:t>
            </w:r>
          </w:p>
        </w:tc>
        <w:tc>
          <w:tcPr>
            <w:tcW w:w="1418" w:type="dxa"/>
            <w:vAlign w:val="center"/>
          </w:tcPr>
          <w:p w14:paraId="63756714" w14:textId="77777777" w:rsidR="00127F15" w:rsidRPr="00B373C0" w:rsidRDefault="00127F15" w:rsidP="005C0040">
            <w:pPr>
              <w:pStyle w:val="TableParagraph"/>
              <w:rPr>
                <w:b/>
                <w:sz w:val="24"/>
                <w:szCs w:val="24"/>
              </w:rPr>
            </w:pPr>
          </w:p>
          <w:p w14:paraId="2A00484D" w14:textId="77777777" w:rsidR="00127F15" w:rsidRPr="00B373C0" w:rsidRDefault="00127F15" w:rsidP="005C0040">
            <w:pPr>
              <w:pStyle w:val="TableParagraph"/>
              <w:rPr>
                <w:b/>
                <w:sz w:val="24"/>
                <w:szCs w:val="24"/>
              </w:rPr>
            </w:pPr>
          </w:p>
          <w:p w14:paraId="67E28A3C" w14:textId="7907A883" w:rsidR="00127F15" w:rsidRPr="00B373C0" w:rsidRDefault="00127F15" w:rsidP="005C0040">
            <w:pPr>
              <w:pStyle w:val="TableParagraph"/>
              <w:ind w:left="164" w:right="158" w:firstLine="1"/>
              <w:rPr>
                <w:b/>
                <w:sz w:val="24"/>
                <w:szCs w:val="24"/>
              </w:rPr>
            </w:pPr>
            <w:r w:rsidRPr="00B373C0">
              <w:rPr>
                <w:b/>
                <w:sz w:val="24"/>
                <w:szCs w:val="24"/>
              </w:rPr>
              <w:t>Cost of</w:t>
            </w:r>
            <w:r w:rsidR="00EC66A9" w:rsidRPr="00B373C0">
              <w:rPr>
                <w:b/>
                <w:sz w:val="24"/>
                <w:szCs w:val="24"/>
              </w:rPr>
              <w:t xml:space="preserve"> </w:t>
            </w:r>
            <w:r w:rsidRPr="00B373C0">
              <w:rPr>
                <w:b/>
                <w:sz w:val="24"/>
                <w:szCs w:val="24"/>
              </w:rPr>
              <w:t>botanicals(₹/ha)</w:t>
            </w:r>
          </w:p>
        </w:tc>
        <w:tc>
          <w:tcPr>
            <w:tcW w:w="1157" w:type="dxa"/>
            <w:vAlign w:val="center"/>
          </w:tcPr>
          <w:p w14:paraId="78DE1EF2" w14:textId="77777777" w:rsidR="00127F15" w:rsidRPr="00B373C0" w:rsidRDefault="00127F15" w:rsidP="005C0040">
            <w:pPr>
              <w:pStyle w:val="TableParagraph"/>
              <w:rPr>
                <w:b/>
                <w:sz w:val="24"/>
                <w:szCs w:val="24"/>
              </w:rPr>
            </w:pPr>
          </w:p>
          <w:p w14:paraId="7C56337B" w14:textId="77777777" w:rsidR="00127F15" w:rsidRPr="00B373C0" w:rsidRDefault="00127F15" w:rsidP="005C0040">
            <w:pPr>
              <w:pStyle w:val="TableParagraph"/>
              <w:rPr>
                <w:b/>
                <w:sz w:val="24"/>
                <w:szCs w:val="24"/>
              </w:rPr>
            </w:pPr>
          </w:p>
          <w:p w14:paraId="1201E268" w14:textId="50088FC2" w:rsidR="00127F15" w:rsidRPr="00B373C0" w:rsidRDefault="00127F15" w:rsidP="005C0040">
            <w:pPr>
              <w:pStyle w:val="TableParagraph"/>
              <w:ind w:left="200" w:right="185" w:hanging="22"/>
              <w:rPr>
                <w:b/>
                <w:sz w:val="24"/>
                <w:szCs w:val="24"/>
              </w:rPr>
            </w:pPr>
            <w:r w:rsidRPr="00B373C0">
              <w:rPr>
                <w:b/>
                <w:sz w:val="24"/>
                <w:szCs w:val="24"/>
              </w:rPr>
              <w:t>Cost of</w:t>
            </w:r>
            <w:r w:rsidR="00EC66A9" w:rsidRPr="00B373C0">
              <w:rPr>
                <w:b/>
                <w:sz w:val="24"/>
                <w:szCs w:val="24"/>
              </w:rPr>
              <w:t xml:space="preserve"> </w:t>
            </w:r>
            <w:proofErr w:type="spellStart"/>
            <w:r w:rsidRPr="00B373C0">
              <w:rPr>
                <w:b/>
                <w:sz w:val="24"/>
                <w:szCs w:val="24"/>
              </w:rPr>
              <w:t>labour</w:t>
            </w:r>
            <w:proofErr w:type="spellEnd"/>
            <w:r w:rsidR="00EC66A9" w:rsidRPr="00B373C0">
              <w:rPr>
                <w:b/>
                <w:sz w:val="24"/>
                <w:szCs w:val="24"/>
              </w:rPr>
              <w:t xml:space="preserve"> </w:t>
            </w:r>
            <w:r w:rsidRPr="00B373C0">
              <w:rPr>
                <w:b/>
                <w:sz w:val="24"/>
                <w:szCs w:val="24"/>
              </w:rPr>
              <w:t>(₹/ha)</w:t>
            </w:r>
          </w:p>
        </w:tc>
        <w:tc>
          <w:tcPr>
            <w:tcW w:w="1418" w:type="dxa"/>
            <w:vAlign w:val="center"/>
          </w:tcPr>
          <w:p w14:paraId="6D5778D5" w14:textId="77777777" w:rsidR="00127F15" w:rsidRPr="00B373C0" w:rsidRDefault="00127F15" w:rsidP="005C0040">
            <w:pPr>
              <w:pStyle w:val="TableParagraph"/>
              <w:rPr>
                <w:b/>
                <w:sz w:val="24"/>
                <w:szCs w:val="24"/>
              </w:rPr>
            </w:pPr>
          </w:p>
          <w:p w14:paraId="4FC38767" w14:textId="77777777" w:rsidR="00127F15" w:rsidRPr="00B373C0" w:rsidRDefault="00127F15" w:rsidP="005C0040">
            <w:pPr>
              <w:pStyle w:val="TableParagraph"/>
              <w:spacing w:before="10"/>
              <w:rPr>
                <w:b/>
                <w:sz w:val="24"/>
                <w:szCs w:val="24"/>
              </w:rPr>
            </w:pPr>
          </w:p>
          <w:p w14:paraId="1B2E565C" w14:textId="737FD665" w:rsidR="00127F15" w:rsidRPr="00B373C0" w:rsidRDefault="00127F15" w:rsidP="005C0040">
            <w:pPr>
              <w:pStyle w:val="TableParagraph"/>
              <w:ind w:left="195" w:right="190" w:firstLine="3"/>
              <w:rPr>
                <w:b/>
                <w:sz w:val="24"/>
                <w:szCs w:val="24"/>
              </w:rPr>
            </w:pPr>
            <w:r w:rsidRPr="00B373C0">
              <w:rPr>
                <w:b/>
                <w:sz w:val="24"/>
                <w:szCs w:val="24"/>
              </w:rPr>
              <w:t>Total cost</w:t>
            </w:r>
            <w:r w:rsidR="00EC66A9" w:rsidRPr="00B373C0">
              <w:rPr>
                <w:b/>
                <w:sz w:val="24"/>
                <w:szCs w:val="24"/>
              </w:rPr>
              <w:t xml:space="preserve"> </w:t>
            </w:r>
            <w:r w:rsidRPr="00B373C0">
              <w:rPr>
                <w:b/>
                <w:sz w:val="24"/>
                <w:szCs w:val="24"/>
              </w:rPr>
              <w:t>(₹/ha)</w:t>
            </w:r>
          </w:p>
        </w:tc>
        <w:tc>
          <w:tcPr>
            <w:tcW w:w="1155" w:type="dxa"/>
            <w:vAlign w:val="center"/>
          </w:tcPr>
          <w:p w14:paraId="5BB3B607" w14:textId="77777777" w:rsidR="00127F15" w:rsidRPr="00B373C0" w:rsidRDefault="00127F15" w:rsidP="005C0040">
            <w:pPr>
              <w:pStyle w:val="TableParagraph"/>
              <w:rPr>
                <w:b/>
                <w:sz w:val="24"/>
                <w:szCs w:val="24"/>
              </w:rPr>
            </w:pPr>
          </w:p>
          <w:p w14:paraId="185B03A3" w14:textId="77777777" w:rsidR="00127F15" w:rsidRPr="00B373C0" w:rsidRDefault="00127F15" w:rsidP="005C0040">
            <w:pPr>
              <w:pStyle w:val="TableParagraph"/>
              <w:rPr>
                <w:b/>
                <w:sz w:val="24"/>
                <w:szCs w:val="24"/>
              </w:rPr>
            </w:pPr>
          </w:p>
          <w:p w14:paraId="76A73690" w14:textId="77777777" w:rsidR="00127F15" w:rsidRPr="00B373C0" w:rsidRDefault="00127F15" w:rsidP="005C0040">
            <w:pPr>
              <w:pStyle w:val="TableParagraph"/>
              <w:ind w:left="149" w:right="123" w:firstLine="4"/>
              <w:rPr>
                <w:b/>
                <w:sz w:val="24"/>
                <w:szCs w:val="24"/>
              </w:rPr>
            </w:pPr>
            <w:r w:rsidRPr="00B373C0">
              <w:rPr>
                <w:b/>
                <w:sz w:val="24"/>
                <w:szCs w:val="24"/>
              </w:rPr>
              <w:t>Yield     (kg/ ha)</w:t>
            </w:r>
          </w:p>
        </w:tc>
        <w:tc>
          <w:tcPr>
            <w:tcW w:w="1396" w:type="dxa"/>
            <w:vAlign w:val="center"/>
          </w:tcPr>
          <w:p w14:paraId="07E534EB" w14:textId="77777777" w:rsidR="00127F15" w:rsidRPr="00B373C0" w:rsidRDefault="00127F15" w:rsidP="005C0040">
            <w:pPr>
              <w:pStyle w:val="TableParagraph"/>
              <w:rPr>
                <w:b/>
                <w:sz w:val="24"/>
                <w:szCs w:val="24"/>
              </w:rPr>
            </w:pPr>
          </w:p>
          <w:p w14:paraId="7F2BBF8F" w14:textId="77777777" w:rsidR="00127F15" w:rsidRPr="00B373C0" w:rsidRDefault="00127F15" w:rsidP="005C0040">
            <w:pPr>
              <w:pStyle w:val="TableParagraph"/>
              <w:rPr>
                <w:b/>
                <w:sz w:val="24"/>
                <w:szCs w:val="24"/>
              </w:rPr>
            </w:pPr>
          </w:p>
          <w:p w14:paraId="4C60C6E3" w14:textId="77777777" w:rsidR="00127F15" w:rsidRPr="00B373C0" w:rsidRDefault="00127F15" w:rsidP="005C0040">
            <w:pPr>
              <w:pStyle w:val="TableParagraph"/>
              <w:ind w:left="120" w:right="113" w:firstLine="3"/>
              <w:rPr>
                <w:b/>
                <w:sz w:val="24"/>
                <w:szCs w:val="24"/>
              </w:rPr>
            </w:pPr>
            <w:r w:rsidRPr="00B373C0">
              <w:rPr>
                <w:b/>
                <w:sz w:val="24"/>
                <w:szCs w:val="24"/>
              </w:rPr>
              <w:t>Gross realization (₹/ha)</w:t>
            </w:r>
          </w:p>
        </w:tc>
        <w:tc>
          <w:tcPr>
            <w:tcW w:w="1559" w:type="dxa"/>
            <w:vAlign w:val="center"/>
          </w:tcPr>
          <w:p w14:paraId="37BAC8B5" w14:textId="77777777" w:rsidR="00127F15" w:rsidRPr="00B373C0" w:rsidRDefault="00127F15" w:rsidP="005C0040">
            <w:pPr>
              <w:pStyle w:val="TableParagraph"/>
              <w:rPr>
                <w:b/>
                <w:sz w:val="24"/>
                <w:szCs w:val="24"/>
              </w:rPr>
            </w:pPr>
          </w:p>
          <w:p w14:paraId="13B2A438" w14:textId="77777777" w:rsidR="00127F15" w:rsidRPr="00B373C0" w:rsidRDefault="00127F15" w:rsidP="005C0040">
            <w:pPr>
              <w:pStyle w:val="TableParagraph"/>
              <w:ind w:left="120" w:right="116" w:firstLine="2"/>
              <w:rPr>
                <w:b/>
                <w:spacing w:val="-1"/>
                <w:sz w:val="24"/>
                <w:szCs w:val="24"/>
              </w:rPr>
            </w:pPr>
            <w:r w:rsidRPr="00B373C0">
              <w:rPr>
                <w:b/>
                <w:spacing w:val="-1"/>
                <w:sz w:val="24"/>
                <w:szCs w:val="24"/>
              </w:rPr>
              <w:t>Net</w:t>
            </w:r>
          </w:p>
          <w:p w14:paraId="5CCD778E" w14:textId="77777777" w:rsidR="00EC66A9" w:rsidRPr="00B373C0" w:rsidRDefault="00127F15" w:rsidP="005C0040">
            <w:pPr>
              <w:pStyle w:val="TableParagraph"/>
              <w:ind w:left="120" w:right="116" w:firstLine="2"/>
              <w:rPr>
                <w:b/>
                <w:spacing w:val="-1"/>
                <w:sz w:val="24"/>
                <w:szCs w:val="24"/>
              </w:rPr>
            </w:pPr>
            <w:r w:rsidRPr="00B373C0">
              <w:rPr>
                <w:b/>
                <w:spacing w:val="-1"/>
                <w:sz w:val="24"/>
                <w:szCs w:val="24"/>
              </w:rPr>
              <w:t>Realization</w:t>
            </w:r>
          </w:p>
          <w:p w14:paraId="4752B15D" w14:textId="39D22C25" w:rsidR="00127F15" w:rsidRPr="00B373C0" w:rsidRDefault="00EC66A9" w:rsidP="005C0040">
            <w:pPr>
              <w:pStyle w:val="TableParagraph"/>
              <w:ind w:left="120" w:right="116" w:firstLine="2"/>
              <w:rPr>
                <w:b/>
                <w:sz w:val="24"/>
                <w:szCs w:val="24"/>
              </w:rPr>
            </w:pPr>
            <w:r w:rsidRPr="00B373C0">
              <w:rPr>
                <w:b/>
                <w:sz w:val="24"/>
                <w:szCs w:val="24"/>
              </w:rPr>
              <w:t>O</w:t>
            </w:r>
            <w:r w:rsidR="00127F15" w:rsidRPr="00B373C0">
              <w:rPr>
                <w:b/>
                <w:sz w:val="24"/>
                <w:szCs w:val="24"/>
              </w:rPr>
              <w:t>ver</w:t>
            </w:r>
            <w:r w:rsidRPr="00B373C0">
              <w:rPr>
                <w:b/>
                <w:sz w:val="24"/>
                <w:szCs w:val="24"/>
              </w:rPr>
              <w:t xml:space="preserve"> </w:t>
            </w:r>
            <w:r w:rsidR="00127F15" w:rsidRPr="00B373C0">
              <w:rPr>
                <w:b/>
                <w:sz w:val="24"/>
                <w:szCs w:val="24"/>
              </w:rPr>
              <w:t>control</w:t>
            </w:r>
            <w:r w:rsidRPr="00B373C0">
              <w:rPr>
                <w:b/>
                <w:sz w:val="24"/>
                <w:szCs w:val="24"/>
              </w:rPr>
              <w:t xml:space="preserve"> </w:t>
            </w:r>
            <w:r w:rsidR="00127F15" w:rsidRPr="00B373C0">
              <w:rPr>
                <w:b/>
                <w:sz w:val="24"/>
                <w:szCs w:val="24"/>
              </w:rPr>
              <w:t>(₹/ha)</w:t>
            </w:r>
          </w:p>
        </w:tc>
        <w:tc>
          <w:tcPr>
            <w:tcW w:w="1156" w:type="dxa"/>
            <w:vAlign w:val="center"/>
          </w:tcPr>
          <w:p w14:paraId="4A6B1F64" w14:textId="77777777" w:rsidR="00127F15" w:rsidRPr="00B373C0" w:rsidRDefault="00127F15" w:rsidP="005C0040">
            <w:pPr>
              <w:pStyle w:val="TableParagraph"/>
              <w:rPr>
                <w:b/>
                <w:sz w:val="24"/>
                <w:szCs w:val="24"/>
              </w:rPr>
            </w:pPr>
          </w:p>
          <w:p w14:paraId="0AA01AAB" w14:textId="77777777" w:rsidR="00127F15" w:rsidRPr="00B373C0" w:rsidRDefault="00127F15" w:rsidP="005C0040">
            <w:pPr>
              <w:pStyle w:val="TableParagraph"/>
              <w:ind w:right="204"/>
              <w:rPr>
                <w:b/>
                <w:sz w:val="24"/>
                <w:szCs w:val="24"/>
              </w:rPr>
            </w:pPr>
          </w:p>
          <w:p w14:paraId="3B2BD5B5" w14:textId="0FF17C95" w:rsidR="00127F15" w:rsidRPr="00B373C0" w:rsidRDefault="00127F15" w:rsidP="005C0040">
            <w:pPr>
              <w:pStyle w:val="TableParagraph"/>
              <w:ind w:left="225" w:right="204" w:firstLine="122"/>
              <w:rPr>
                <w:b/>
                <w:sz w:val="24"/>
                <w:szCs w:val="24"/>
              </w:rPr>
            </w:pPr>
            <w:r w:rsidRPr="00B373C0">
              <w:rPr>
                <w:b/>
                <w:sz w:val="24"/>
                <w:szCs w:val="24"/>
              </w:rPr>
              <w:t>Net</w:t>
            </w:r>
            <w:r w:rsidR="00EC66A9" w:rsidRPr="00B373C0">
              <w:rPr>
                <w:b/>
                <w:sz w:val="24"/>
                <w:szCs w:val="24"/>
              </w:rPr>
              <w:t xml:space="preserve"> </w:t>
            </w:r>
            <w:r w:rsidRPr="00B373C0">
              <w:rPr>
                <w:b/>
                <w:sz w:val="24"/>
                <w:szCs w:val="24"/>
              </w:rPr>
              <w:t>profit</w:t>
            </w:r>
            <w:r w:rsidR="00EC66A9" w:rsidRPr="00B373C0">
              <w:rPr>
                <w:b/>
                <w:sz w:val="24"/>
                <w:szCs w:val="24"/>
              </w:rPr>
              <w:t xml:space="preserve"> </w:t>
            </w:r>
            <w:r w:rsidRPr="00B373C0">
              <w:rPr>
                <w:b/>
                <w:sz w:val="24"/>
                <w:szCs w:val="24"/>
              </w:rPr>
              <w:t>(₹/ha)</w:t>
            </w:r>
          </w:p>
          <w:p w14:paraId="1BB25474" w14:textId="77777777" w:rsidR="00127F15" w:rsidRPr="00B373C0" w:rsidRDefault="00127F15" w:rsidP="005C0040">
            <w:pPr>
              <w:pStyle w:val="TableParagraph"/>
              <w:ind w:left="225" w:right="204" w:firstLine="122"/>
              <w:rPr>
                <w:b/>
                <w:sz w:val="24"/>
                <w:szCs w:val="24"/>
              </w:rPr>
            </w:pPr>
            <w:r w:rsidRPr="00B373C0">
              <w:rPr>
                <w:b/>
                <w:sz w:val="24"/>
                <w:szCs w:val="24"/>
              </w:rPr>
              <w:t>(9-6)</w:t>
            </w:r>
          </w:p>
        </w:tc>
        <w:tc>
          <w:tcPr>
            <w:tcW w:w="1254" w:type="dxa"/>
            <w:vAlign w:val="center"/>
          </w:tcPr>
          <w:p w14:paraId="235E957F" w14:textId="77777777" w:rsidR="00127F15" w:rsidRPr="00B373C0" w:rsidRDefault="00127F15" w:rsidP="005C0040">
            <w:pPr>
              <w:pStyle w:val="TableParagraph"/>
              <w:rPr>
                <w:b/>
                <w:sz w:val="24"/>
                <w:szCs w:val="24"/>
              </w:rPr>
            </w:pPr>
          </w:p>
          <w:p w14:paraId="7E99FB2E" w14:textId="77777777" w:rsidR="00127F15" w:rsidRPr="00B373C0" w:rsidRDefault="00127F15" w:rsidP="005C0040">
            <w:pPr>
              <w:pStyle w:val="TableParagraph"/>
              <w:rPr>
                <w:b/>
                <w:sz w:val="24"/>
                <w:szCs w:val="24"/>
              </w:rPr>
            </w:pPr>
          </w:p>
          <w:p w14:paraId="74460FF0" w14:textId="77777777" w:rsidR="00127F15" w:rsidRPr="00B373C0" w:rsidRDefault="00127F15" w:rsidP="005C0040">
            <w:pPr>
              <w:pStyle w:val="TableParagraph"/>
              <w:ind w:left="132" w:right="177"/>
              <w:rPr>
                <w:b/>
                <w:sz w:val="24"/>
                <w:szCs w:val="24"/>
              </w:rPr>
            </w:pPr>
            <w:r w:rsidRPr="00B373C0">
              <w:rPr>
                <w:b/>
                <w:sz w:val="24"/>
                <w:szCs w:val="24"/>
              </w:rPr>
              <w:t>PCBR</w:t>
            </w:r>
          </w:p>
          <w:p w14:paraId="3EDE70AF" w14:textId="77777777" w:rsidR="00127F15" w:rsidRPr="00B373C0" w:rsidRDefault="00127F15" w:rsidP="005C0040">
            <w:pPr>
              <w:pStyle w:val="TableParagraph"/>
              <w:ind w:left="132" w:right="177"/>
              <w:rPr>
                <w:b/>
                <w:sz w:val="24"/>
                <w:szCs w:val="24"/>
              </w:rPr>
            </w:pPr>
            <w:r w:rsidRPr="00B373C0">
              <w:rPr>
                <w:b/>
                <w:sz w:val="24"/>
                <w:szCs w:val="24"/>
              </w:rPr>
              <w:t>(9/6)</w:t>
            </w:r>
          </w:p>
        </w:tc>
      </w:tr>
      <w:tr w:rsidR="00B373C0" w:rsidRPr="00B373C0" w14:paraId="7F46FB6C" w14:textId="77777777" w:rsidTr="005C0040">
        <w:trPr>
          <w:trHeight w:val="170"/>
        </w:trPr>
        <w:tc>
          <w:tcPr>
            <w:tcW w:w="714" w:type="dxa"/>
            <w:vAlign w:val="center"/>
          </w:tcPr>
          <w:p w14:paraId="6ABB8813" w14:textId="77777777" w:rsidR="00127F15" w:rsidRPr="00B373C0" w:rsidRDefault="00127F15" w:rsidP="005C0040">
            <w:pPr>
              <w:pStyle w:val="TableParagraph"/>
              <w:rPr>
                <w:b/>
                <w:sz w:val="24"/>
                <w:szCs w:val="24"/>
              </w:rPr>
            </w:pPr>
            <w:r w:rsidRPr="00B373C0">
              <w:rPr>
                <w:b/>
                <w:sz w:val="24"/>
                <w:szCs w:val="24"/>
              </w:rPr>
              <w:t>1</w:t>
            </w:r>
          </w:p>
        </w:tc>
        <w:tc>
          <w:tcPr>
            <w:tcW w:w="2148" w:type="dxa"/>
            <w:vAlign w:val="center"/>
          </w:tcPr>
          <w:p w14:paraId="37602AA1" w14:textId="77777777" w:rsidR="00127F15" w:rsidRPr="00B373C0" w:rsidRDefault="00127F15" w:rsidP="005C0040">
            <w:pPr>
              <w:pStyle w:val="TableParagraph"/>
              <w:rPr>
                <w:b/>
                <w:sz w:val="24"/>
                <w:szCs w:val="24"/>
              </w:rPr>
            </w:pPr>
            <w:r w:rsidRPr="00B373C0">
              <w:rPr>
                <w:b/>
                <w:sz w:val="24"/>
                <w:szCs w:val="24"/>
              </w:rPr>
              <w:t>2</w:t>
            </w:r>
          </w:p>
        </w:tc>
        <w:tc>
          <w:tcPr>
            <w:tcW w:w="1514" w:type="dxa"/>
            <w:vAlign w:val="center"/>
          </w:tcPr>
          <w:p w14:paraId="7F502146" w14:textId="77777777" w:rsidR="00127F15" w:rsidRPr="00B373C0" w:rsidRDefault="00127F15" w:rsidP="005C0040">
            <w:pPr>
              <w:pStyle w:val="TableParagraph"/>
              <w:ind w:left="162" w:right="161"/>
              <w:rPr>
                <w:b/>
                <w:sz w:val="24"/>
                <w:szCs w:val="24"/>
              </w:rPr>
            </w:pPr>
            <w:r w:rsidRPr="00B373C0">
              <w:rPr>
                <w:b/>
                <w:sz w:val="24"/>
                <w:szCs w:val="24"/>
              </w:rPr>
              <w:t>3</w:t>
            </w:r>
          </w:p>
        </w:tc>
        <w:tc>
          <w:tcPr>
            <w:tcW w:w="1418" w:type="dxa"/>
            <w:vAlign w:val="center"/>
          </w:tcPr>
          <w:p w14:paraId="401982E0" w14:textId="77777777" w:rsidR="00127F15" w:rsidRPr="00B373C0" w:rsidRDefault="00127F15" w:rsidP="005C0040">
            <w:pPr>
              <w:pStyle w:val="TableParagraph"/>
              <w:rPr>
                <w:b/>
                <w:sz w:val="24"/>
                <w:szCs w:val="24"/>
              </w:rPr>
            </w:pPr>
            <w:r w:rsidRPr="00B373C0">
              <w:rPr>
                <w:b/>
                <w:sz w:val="24"/>
                <w:szCs w:val="24"/>
              </w:rPr>
              <w:t>4</w:t>
            </w:r>
          </w:p>
        </w:tc>
        <w:tc>
          <w:tcPr>
            <w:tcW w:w="1157" w:type="dxa"/>
            <w:vAlign w:val="center"/>
          </w:tcPr>
          <w:p w14:paraId="2DBE9C60" w14:textId="77777777" w:rsidR="00127F15" w:rsidRPr="00B373C0" w:rsidRDefault="00127F15" w:rsidP="005C0040">
            <w:pPr>
              <w:pStyle w:val="TableParagraph"/>
              <w:rPr>
                <w:b/>
                <w:sz w:val="24"/>
                <w:szCs w:val="24"/>
              </w:rPr>
            </w:pPr>
            <w:r w:rsidRPr="00B373C0">
              <w:rPr>
                <w:b/>
                <w:sz w:val="24"/>
                <w:szCs w:val="24"/>
              </w:rPr>
              <w:t>5</w:t>
            </w:r>
          </w:p>
        </w:tc>
        <w:tc>
          <w:tcPr>
            <w:tcW w:w="1418" w:type="dxa"/>
            <w:vAlign w:val="center"/>
          </w:tcPr>
          <w:p w14:paraId="0481CFEB" w14:textId="77777777" w:rsidR="00127F15" w:rsidRPr="00B373C0" w:rsidRDefault="00127F15" w:rsidP="005C0040">
            <w:pPr>
              <w:pStyle w:val="TableParagraph"/>
              <w:rPr>
                <w:b/>
                <w:sz w:val="24"/>
                <w:szCs w:val="24"/>
              </w:rPr>
            </w:pPr>
            <w:r w:rsidRPr="00B373C0">
              <w:rPr>
                <w:b/>
                <w:sz w:val="24"/>
                <w:szCs w:val="24"/>
              </w:rPr>
              <w:t>6</w:t>
            </w:r>
          </w:p>
        </w:tc>
        <w:tc>
          <w:tcPr>
            <w:tcW w:w="1155" w:type="dxa"/>
            <w:vAlign w:val="center"/>
          </w:tcPr>
          <w:p w14:paraId="031210F7" w14:textId="77777777" w:rsidR="00127F15" w:rsidRPr="00B373C0" w:rsidRDefault="00127F15" w:rsidP="005C0040">
            <w:pPr>
              <w:pStyle w:val="TableParagraph"/>
              <w:rPr>
                <w:b/>
                <w:sz w:val="24"/>
                <w:szCs w:val="24"/>
              </w:rPr>
            </w:pPr>
            <w:r w:rsidRPr="00B373C0">
              <w:rPr>
                <w:b/>
                <w:sz w:val="24"/>
                <w:szCs w:val="24"/>
              </w:rPr>
              <w:t>7</w:t>
            </w:r>
          </w:p>
        </w:tc>
        <w:tc>
          <w:tcPr>
            <w:tcW w:w="1396" w:type="dxa"/>
            <w:vAlign w:val="center"/>
          </w:tcPr>
          <w:p w14:paraId="672175BF" w14:textId="77777777" w:rsidR="00127F15" w:rsidRPr="00B373C0" w:rsidRDefault="00127F15" w:rsidP="005C0040">
            <w:pPr>
              <w:pStyle w:val="TableParagraph"/>
              <w:rPr>
                <w:b/>
                <w:sz w:val="24"/>
                <w:szCs w:val="24"/>
              </w:rPr>
            </w:pPr>
            <w:r w:rsidRPr="00B373C0">
              <w:rPr>
                <w:b/>
                <w:sz w:val="24"/>
                <w:szCs w:val="24"/>
              </w:rPr>
              <w:t>8</w:t>
            </w:r>
          </w:p>
        </w:tc>
        <w:tc>
          <w:tcPr>
            <w:tcW w:w="1559" w:type="dxa"/>
            <w:vAlign w:val="center"/>
          </w:tcPr>
          <w:p w14:paraId="09AF0C11" w14:textId="77777777" w:rsidR="00127F15" w:rsidRPr="00B373C0" w:rsidRDefault="00127F15" w:rsidP="005C0040">
            <w:pPr>
              <w:pStyle w:val="TableParagraph"/>
              <w:rPr>
                <w:b/>
                <w:sz w:val="24"/>
                <w:szCs w:val="24"/>
              </w:rPr>
            </w:pPr>
            <w:r w:rsidRPr="00B373C0">
              <w:rPr>
                <w:b/>
                <w:sz w:val="24"/>
                <w:szCs w:val="24"/>
              </w:rPr>
              <w:t>9</w:t>
            </w:r>
          </w:p>
        </w:tc>
        <w:tc>
          <w:tcPr>
            <w:tcW w:w="1156" w:type="dxa"/>
            <w:vAlign w:val="center"/>
          </w:tcPr>
          <w:p w14:paraId="1B6E8CF8" w14:textId="77777777" w:rsidR="00127F15" w:rsidRPr="00B373C0" w:rsidRDefault="00127F15" w:rsidP="005C0040">
            <w:pPr>
              <w:pStyle w:val="TableParagraph"/>
              <w:rPr>
                <w:b/>
                <w:sz w:val="24"/>
                <w:szCs w:val="24"/>
              </w:rPr>
            </w:pPr>
            <w:r w:rsidRPr="00B373C0">
              <w:rPr>
                <w:b/>
                <w:sz w:val="24"/>
                <w:szCs w:val="24"/>
              </w:rPr>
              <w:t>10</w:t>
            </w:r>
          </w:p>
        </w:tc>
        <w:tc>
          <w:tcPr>
            <w:tcW w:w="1254" w:type="dxa"/>
            <w:vAlign w:val="center"/>
          </w:tcPr>
          <w:p w14:paraId="7B22C0AF" w14:textId="77777777" w:rsidR="00127F15" w:rsidRPr="00B373C0" w:rsidRDefault="00127F15" w:rsidP="005C0040">
            <w:pPr>
              <w:pStyle w:val="TableParagraph"/>
              <w:rPr>
                <w:b/>
                <w:sz w:val="24"/>
                <w:szCs w:val="24"/>
              </w:rPr>
            </w:pPr>
            <w:r w:rsidRPr="00B373C0">
              <w:rPr>
                <w:b/>
                <w:sz w:val="24"/>
                <w:szCs w:val="24"/>
              </w:rPr>
              <w:t>11</w:t>
            </w:r>
          </w:p>
        </w:tc>
      </w:tr>
      <w:tr w:rsidR="00B373C0" w:rsidRPr="00B373C0" w14:paraId="0D4AB1A6" w14:textId="77777777" w:rsidTr="005C0040">
        <w:trPr>
          <w:trHeight w:val="170"/>
        </w:trPr>
        <w:tc>
          <w:tcPr>
            <w:tcW w:w="714" w:type="dxa"/>
            <w:vAlign w:val="center"/>
          </w:tcPr>
          <w:p w14:paraId="61285631"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1</w:t>
            </w:r>
          </w:p>
        </w:tc>
        <w:tc>
          <w:tcPr>
            <w:tcW w:w="2148" w:type="dxa"/>
            <w:vAlign w:val="center"/>
          </w:tcPr>
          <w:p w14:paraId="637F8EA9" w14:textId="77777777" w:rsidR="00127F15" w:rsidRPr="00B373C0" w:rsidRDefault="00127F15" w:rsidP="005C0040">
            <w:pPr>
              <w:pStyle w:val="TableParagraph"/>
              <w:ind w:left="108"/>
              <w:jc w:val="left"/>
              <w:rPr>
                <w:sz w:val="24"/>
                <w:szCs w:val="24"/>
              </w:rPr>
            </w:pPr>
            <w:r w:rsidRPr="00B373C0">
              <w:rPr>
                <w:sz w:val="24"/>
                <w:szCs w:val="24"/>
              </w:rPr>
              <w:t>Azadirachtin1500ppm</w:t>
            </w:r>
          </w:p>
        </w:tc>
        <w:tc>
          <w:tcPr>
            <w:tcW w:w="1514" w:type="dxa"/>
            <w:vAlign w:val="center"/>
          </w:tcPr>
          <w:p w14:paraId="2F90C2B6" w14:textId="77777777" w:rsidR="00127F15" w:rsidRPr="00B373C0" w:rsidRDefault="00127F15" w:rsidP="005C0040">
            <w:pPr>
              <w:pStyle w:val="TableParagraph"/>
              <w:spacing w:before="10"/>
              <w:ind w:left="161" w:right="161"/>
              <w:rPr>
                <w:sz w:val="24"/>
                <w:szCs w:val="24"/>
              </w:rPr>
            </w:pPr>
            <w:r w:rsidRPr="00B373C0">
              <w:rPr>
                <w:kern w:val="2"/>
                <w:sz w:val="24"/>
                <w:szCs w:val="24"/>
              </w:rPr>
              <w:t>6</w:t>
            </w:r>
          </w:p>
        </w:tc>
        <w:tc>
          <w:tcPr>
            <w:tcW w:w="1418" w:type="dxa"/>
            <w:vAlign w:val="center"/>
          </w:tcPr>
          <w:p w14:paraId="5F8A875F" w14:textId="77777777" w:rsidR="00127F15" w:rsidRPr="00B373C0" w:rsidRDefault="00127F15" w:rsidP="005C0040">
            <w:pPr>
              <w:pStyle w:val="TableParagraph"/>
              <w:spacing w:before="10"/>
              <w:ind w:left="392" w:right="382"/>
              <w:rPr>
                <w:sz w:val="24"/>
                <w:szCs w:val="24"/>
              </w:rPr>
            </w:pPr>
            <w:r w:rsidRPr="00B373C0">
              <w:rPr>
                <w:kern w:val="2"/>
                <w:sz w:val="24"/>
                <w:szCs w:val="24"/>
              </w:rPr>
              <w:t>3600</w:t>
            </w:r>
          </w:p>
        </w:tc>
        <w:tc>
          <w:tcPr>
            <w:tcW w:w="1157" w:type="dxa"/>
            <w:vAlign w:val="center"/>
          </w:tcPr>
          <w:p w14:paraId="60783DBF"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7FE5BA59" w14:textId="77777777" w:rsidR="00127F15" w:rsidRPr="00B373C0" w:rsidRDefault="00127F15" w:rsidP="005C0040">
            <w:pPr>
              <w:pStyle w:val="TableParagraph"/>
              <w:spacing w:before="10"/>
              <w:ind w:left="429" w:right="419"/>
              <w:rPr>
                <w:sz w:val="24"/>
                <w:szCs w:val="24"/>
              </w:rPr>
            </w:pPr>
            <w:r w:rsidRPr="00B373C0">
              <w:rPr>
                <w:kern w:val="2"/>
                <w:sz w:val="24"/>
                <w:szCs w:val="24"/>
              </w:rPr>
              <w:t>6225</w:t>
            </w:r>
          </w:p>
        </w:tc>
        <w:tc>
          <w:tcPr>
            <w:tcW w:w="1155" w:type="dxa"/>
            <w:vAlign w:val="center"/>
          </w:tcPr>
          <w:p w14:paraId="2B2AF31A" w14:textId="77777777" w:rsidR="00127F15" w:rsidRPr="00B373C0" w:rsidRDefault="00127F15" w:rsidP="005C0040">
            <w:pPr>
              <w:pStyle w:val="TableParagraph"/>
              <w:spacing w:before="22"/>
              <w:ind w:left="161" w:right="155"/>
              <w:rPr>
                <w:sz w:val="24"/>
                <w:szCs w:val="24"/>
              </w:rPr>
            </w:pPr>
            <w:r w:rsidRPr="00B373C0">
              <w:rPr>
                <w:sz w:val="24"/>
                <w:szCs w:val="24"/>
              </w:rPr>
              <w:t>14421</w:t>
            </w:r>
          </w:p>
        </w:tc>
        <w:tc>
          <w:tcPr>
            <w:tcW w:w="1396" w:type="dxa"/>
            <w:vAlign w:val="center"/>
          </w:tcPr>
          <w:p w14:paraId="29BCEF35" w14:textId="77777777" w:rsidR="00127F15" w:rsidRPr="00B373C0" w:rsidRDefault="00127F15" w:rsidP="005C0040">
            <w:pPr>
              <w:pStyle w:val="TableParagraph"/>
              <w:spacing w:before="10"/>
              <w:ind w:left="116" w:right="125"/>
              <w:rPr>
                <w:sz w:val="24"/>
                <w:szCs w:val="24"/>
              </w:rPr>
            </w:pPr>
            <w:r w:rsidRPr="00B373C0">
              <w:rPr>
                <w:sz w:val="24"/>
                <w:szCs w:val="24"/>
              </w:rPr>
              <w:t>288420</w:t>
            </w:r>
          </w:p>
        </w:tc>
        <w:tc>
          <w:tcPr>
            <w:tcW w:w="1559" w:type="dxa"/>
            <w:vAlign w:val="center"/>
          </w:tcPr>
          <w:p w14:paraId="50319806" w14:textId="77777777" w:rsidR="00127F15" w:rsidRPr="00B373C0" w:rsidRDefault="00127F15" w:rsidP="005C0040">
            <w:pPr>
              <w:pStyle w:val="TableParagraph"/>
              <w:spacing w:before="10"/>
              <w:ind w:left="373" w:right="367"/>
              <w:rPr>
                <w:sz w:val="24"/>
                <w:szCs w:val="24"/>
              </w:rPr>
            </w:pPr>
            <w:r w:rsidRPr="00B373C0">
              <w:rPr>
                <w:sz w:val="24"/>
                <w:szCs w:val="24"/>
              </w:rPr>
              <w:t>115080</w:t>
            </w:r>
          </w:p>
        </w:tc>
        <w:tc>
          <w:tcPr>
            <w:tcW w:w="1156" w:type="dxa"/>
            <w:vAlign w:val="center"/>
          </w:tcPr>
          <w:p w14:paraId="19A1FADE" w14:textId="77777777" w:rsidR="00127F15" w:rsidRPr="00B373C0" w:rsidRDefault="00127F15" w:rsidP="005C0040">
            <w:pPr>
              <w:pStyle w:val="TableParagraph"/>
              <w:spacing w:before="10"/>
              <w:ind w:left="147" w:right="17" w:hanging="142"/>
              <w:rPr>
                <w:sz w:val="24"/>
                <w:szCs w:val="24"/>
              </w:rPr>
            </w:pPr>
            <w:r w:rsidRPr="00B373C0">
              <w:rPr>
                <w:sz w:val="24"/>
                <w:szCs w:val="24"/>
              </w:rPr>
              <w:t>108855</w:t>
            </w:r>
          </w:p>
        </w:tc>
        <w:tc>
          <w:tcPr>
            <w:tcW w:w="1254" w:type="dxa"/>
            <w:vAlign w:val="center"/>
          </w:tcPr>
          <w:p w14:paraId="7621E492" w14:textId="77777777" w:rsidR="00127F15" w:rsidRPr="00B373C0" w:rsidRDefault="00127F15" w:rsidP="005C0040">
            <w:pPr>
              <w:pStyle w:val="TableParagraph"/>
              <w:ind w:left="181" w:right="180"/>
              <w:rPr>
                <w:sz w:val="24"/>
                <w:szCs w:val="24"/>
              </w:rPr>
            </w:pPr>
            <w:r w:rsidRPr="00B373C0">
              <w:rPr>
                <w:sz w:val="24"/>
                <w:szCs w:val="24"/>
              </w:rPr>
              <w:t>1:18.49</w:t>
            </w:r>
          </w:p>
        </w:tc>
      </w:tr>
      <w:tr w:rsidR="00B373C0" w:rsidRPr="00B373C0" w14:paraId="0AC43F41" w14:textId="77777777" w:rsidTr="005C0040">
        <w:trPr>
          <w:trHeight w:val="170"/>
        </w:trPr>
        <w:tc>
          <w:tcPr>
            <w:tcW w:w="714" w:type="dxa"/>
            <w:vAlign w:val="center"/>
          </w:tcPr>
          <w:p w14:paraId="058DE37B"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2</w:t>
            </w:r>
          </w:p>
        </w:tc>
        <w:tc>
          <w:tcPr>
            <w:tcW w:w="2148" w:type="dxa"/>
            <w:vAlign w:val="center"/>
          </w:tcPr>
          <w:p w14:paraId="2F5CA5AC" w14:textId="77777777" w:rsidR="00127F15" w:rsidRPr="00B373C0" w:rsidRDefault="00127F15" w:rsidP="005C0040">
            <w:pPr>
              <w:pStyle w:val="TableParagraph"/>
              <w:ind w:left="108"/>
              <w:jc w:val="left"/>
              <w:rPr>
                <w:sz w:val="24"/>
                <w:szCs w:val="24"/>
              </w:rPr>
            </w:pPr>
            <w:r w:rsidRPr="00B373C0">
              <w:rPr>
                <w:sz w:val="24"/>
                <w:szCs w:val="24"/>
              </w:rPr>
              <w:t>Custard apple leaf extract</w:t>
            </w:r>
          </w:p>
        </w:tc>
        <w:tc>
          <w:tcPr>
            <w:tcW w:w="1514" w:type="dxa"/>
            <w:vAlign w:val="center"/>
          </w:tcPr>
          <w:p w14:paraId="104C95F9" w14:textId="77777777" w:rsidR="00127F15" w:rsidRPr="00B373C0" w:rsidRDefault="00127F15" w:rsidP="005C0040">
            <w:pPr>
              <w:pStyle w:val="TableParagraph"/>
              <w:spacing w:before="10"/>
              <w:ind w:left="161" w:right="161"/>
              <w:rPr>
                <w:sz w:val="24"/>
                <w:szCs w:val="24"/>
              </w:rPr>
            </w:pPr>
            <w:r w:rsidRPr="00B373C0">
              <w:rPr>
                <w:sz w:val="24"/>
                <w:szCs w:val="24"/>
              </w:rPr>
              <w:t>150</w:t>
            </w:r>
          </w:p>
        </w:tc>
        <w:tc>
          <w:tcPr>
            <w:tcW w:w="1418" w:type="dxa"/>
            <w:vAlign w:val="center"/>
          </w:tcPr>
          <w:p w14:paraId="652226CE" w14:textId="77777777" w:rsidR="00127F15" w:rsidRPr="00B373C0" w:rsidRDefault="00127F15" w:rsidP="005C0040">
            <w:pPr>
              <w:pStyle w:val="TableParagraph"/>
              <w:spacing w:before="10"/>
              <w:ind w:left="387" w:right="382"/>
              <w:rPr>
                <w:sz w:val="24"/>
                <w:szCs w:val="24"/>
              </w:rPr>
            </w:pPr>
            <w:r w:rsidRPr="00B373C0">
              <w:rPr>
                <w:sz w:val="24"/>
                <w:szCs w:val="24"/>
              </w:rPr>
              <w:t>600</w:t>
            </w:r>
          </w:p>
        </w:tc>
        <w:tc>
          <w:tcPr>
            <w:tcW w:w="1157" w:type="dxa"/>
            <w:vAlign w:val="center"/>
          </w:tcPr>
          <w:p w14:paraId="6A379343"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711956CA"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74238156" w14:textId="77777777" w:rsidR="00127F15" w:rsidRPr="00B373C0" w:rsidRDefault="00127F15" w:rsidP="005C0040">
            <w:pPr>
              <w:pStyle w:val="TableParagraph"/>
              <w:spacing w:before="22"/>
              <w:ind w:left="161" w:right="155"/>
              <w:rPr>
                <w:sz w:val="24"/>
                <w:szCs w:val="24"/>
              </w:rPr>
            </w:pPr>
            <w:r w:rsidRPr="00B373C0">
              <w:rPr>
                <w:sz w:val="24"/>
                <w:szCs w:val="24"/>
              </w:rPr>
              <w:t>10689</w:t>
            </w:r>
          </w:p>
        </w:tc>
        <w:tc>
          <w:tcPr>
            <w:tcW w:w="1396" w:type="dxa"/>
            <w:vAlign w:val="center"/>
          </w:tcPr>
          <w:p w14:paraId="1125A71F" w14:textId="77777777" w:rsidR="00127F15" w:rsidRPr="00B373C0" w:rsidRDefault="00127F15" w:rsidP="005C0040">
            <w:pPr>
              <w:pStyle w:val="TableParagraph"/>
              <w:spacing w:before="10"/>
              <w:ind w:left="116" w:right="125"/>
              <w:rPr>
                <w:sz w:val="24"/>
                <w:szCs w:val="24"/>
              </w:rPr>
            </w:pPr>
            <w:r w:rsidRPr="00B373C0">
              <w:rPr>
                <w:sz w:val="24"/>
                <w:szCs w:val="24"/>
              </w:rPr>
              <w:t>213780</w:t>
            </w:r>
          </w:p>
        </w:tc>
        <w:tc>
          <w:tcPr>
            <w:tcW w:w="1559" w:type="dxa"/>
            <w:vAlign w:val="center"/>
          </w:tcPr>
          <w:p w14:paraId="6C8912DF" w14:textId="77777777" w:rsidR="00127F15" w:rsidRPr="00B373C0" w:rsidRDefault="00127F15" w:rsidP="005C0040">
            <w:pPr>
              <w:pStyle w:val="TableParagraph"/>
              <w:spacing w:before="10"/>
              <w:ind w:left="373" w:right="367"/>
              <w:rPr>
                <w:sz w:val="24"/>
                <w:szCs w:val="24"/>
              </w:rPr>
            </w:pPr>
            <w:r w:rsidRPr="00B373C0">
              <w:rPr>
                <w:sz w:val="24"/>
                <w:szCs w:val="24"/>
              </w:rPr>
              <w:t>40440</w:t>
            </w:r>
          </w:p>
        </w:tc>
        <w:tc>
          <w:tcPr>
            <w:tcW w:w="1156" w:type="dxa"/>
            <w:vAlign w:val="center"/>
          </w:tcPr>
          <w:p w14:paraId="61A5E135" w14:textId="77777777" w:rsidR="00127F15" w:rsidRPr="00B373C0" w:rsidRDefault="00127F15" w:rsidP="005C0040">
            <w:pPr>
              <w:pStyle w:val="TableParagraph"/>
              <w:spacing w:before="10"/>
              <w:ind w:left="233" w:right="226"/>
              <w:rPr>
                <w:sz w:val="24"/>
                <w:szCs w:val="24"/>
              </w:rPr>
            </w:pPr>
            <w:r w:rsidRPr="00B373C0">
              <w:rPr>
                <w:sz w:val="24"/>
                <w:szCs w:val="24"/>
              </w:rPr>
              <w:t>37215</w:t>
            </w:r>
          </w:p>
        </w:tc>
        <w:tc>
          <w:tcPr>
            <w:tcW w:w="1254" w:type="dxa"/>
            <w:vAlign w:val="center"/>
          </w:tcPr>
          <w:p w14:paraId="33BD932F" w14:textId="77777777" w:rsidR="00127F15" w:rsidRPr="00B373C0" w:rsidRDefault="00127F15" w:rsidP="005C0040">
            <w:pPr>
              <w:pStyle w:val="TableParagraph"/>
              <w:ind w:left="181" w:right="180"/>
              <w:rPr>
                <w:sz w:val="24"/>
                <w:szCs w:val="24"/>
              </w:rPr>
            </w:pPr>
            <w:r w:rsidRPr="00B373C0">
              <w:rPr>
                <w:sz w:val="24"/>
                <w:szCs w:val="24"/>
              </w:rPr>
              <w:t>1:12.54</w:t>
            </w:r>
          </w:p>
        </w:tc>
      </w:tr>
      <w:tr w:rsidR="00B373C0" w:rsidRPr="00B373C0" w14:paraId="659EC628" w14:textId="77777777" w:rsidTr="005C0040">
        <w:trPr>
          <w:trHeight w:val="170"/>
        </w:trPr>
        <w:tc>
          <w:tcPr>
            <w:tcW w:w="714" w:type="dxa"/>
            <w:vAlign w:val="center"/>
          </w:tcPr>
          <w:p w14:paraId="25BB578A"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3</w:t>
            </w:r>
          </w:p>
        </w:tc>
        <w:tc>
          <w:tcPr>
            <w:tcW w:w="2148" w:type="dxa"/>
            <w:vAlign w:val="center"/>
          </w:tcPr>
          <w:p w14:paraId="1F1A0215" w14:textId="77777777" w:rsidR="00127F15" w:rsidRPr="00B373C0" w:rsidRDefault="00127F15" w:rsidP="005C0040">
            <w:pPr>
              <w:pStyle w:val="TableParagraph"/>
              <w:spacing w:before="1"/>
              <w:ind w:left="108"/>
              <w:jc w:val="left"/>
              <w:rPr>
                <w:sz w:val="24"/>
                <w:szCs w:val="24"/>
              </w:rPr>
            </w:pPr>
            <w:r w:rsidRPr="00B373C0">
              <w:rPr>
                <w:sz w:val="24"/>
                <w:szCs w:val="24"/>
              </w:rPr>
              <w:t>Lantana leaf extract</w:t>
            </w:r>
          </w:p>
        </w:tc>
        <w:tc>
          <w:tcPr>
            <w:tcW w:w="1514" w:type="dxa"/>
            <w:vAlign w:val="center"/>
          </w:tcPr>
          <w:p w14:paraId="43CE94E7" w14:textId="77777777" w:rsidR="00127F15" w:rsidRPr="00B373C0" w:rsidRDefault="00127F15" w:rsidP="005C0040">
            <w:pPr>
              <w:pStyle w:val="TableParagraph"/>
              <w:spacing w:before="10"/>
              <w:ind w:left="161" w:right="161"/>
              <w:rPr>
                <w:sz w:val="24"/>
                <w:szCs w:val="24"/>
              </w:rPr>
            </w:pPr>
            <w:r w:rsidRPr="00B373C0">
              <w:rPr>
                <w:sz w:val="24"/>
                <w:szCs w:val="24"/>
              </w:rPr>
              <w:t>150</w:t>
            </w:r>
          </w:p>
        </w:tc>
        <w:tc>
          <w:tcPr>
            <w:tcW w:w="1418" w:type="dxa"/>
            <w:vAlign w:val="center"/>
          </w:tcPr>
          <w:p w14:paraId="67334160" w14:textId="77777777" w:rsidR="00127F15" w:rsidRPr="00B373C0" w:rsidRDefault="00127F15" w:rsidP="005C0040">
            <w:pPr>
              <w:pStyle w:val="TableParagraph"/>
              <w:spacing w:before="10"/>
              <w:ind w:left="392" w:right="382"/>
              <w:rPr>
                <w:sz w:val="24"/>
                <w:szCs w:val="24"/>
              </w:rPr>
            </w:pPr>
            <w:r w:rsidRPr="00B373C0">
              <w:rPr>
                <w:sz w:val="24"/>
                <w:szCs w:val="24"/>
              </w:rPr>
              <w:t>600</w:t>
            </w:r>
          </w:p>
        </w:tc>
        <w:tc>
          <w:tcPr>
            <w:tcW w:w="1157" w:type="dxa"/>
            <w:vAlign w:val="center"/>
          </w:tcPr>
          <w:p w14:paraId="345FE973"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5E8BB7FE"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311E7599" w14:textId="77777777" w:rsidR="00127F15" w:rsidRPr="00B373C0" w:rsidRDefault="00127F15" w:rsidP="005C0040">
            <w:pPr>
              <w:pStyle w:val="TableParagraph"/>
              <w:spacing w:before="22"/>
              <w:ind w:left="161" w:right="155"/>
              <w:rPr>
                <w:sz w:val="24"/>
                <w:szCs w:val="24"/>
              </w:rPr>
            </w:pPr>
            <w:r w:rsidRPr="00B373C0">
              <w:rPr>
                <w:sz w:val="24"/>
                <w:szCs w:val="24"/>
              </w:rPr>
              <w:t>10500</w:t>
            </w:r>
          </w:p>
        </w:tc>
        <w:tc>
          <w:tcPr>
            <w:tcW w:w="1396" w:type="dxa"/>
            <w:vAlign w:val="center"/>
          </w:tcPr>
          <w:p w14:paraId="78923EC1" w14:textId="77777777" w:rsidR="00127F15" w:rsidRPr="00B373C0" w:rsidRDefault="00127F15" w:rsidP="005C0040">
            <w:pPr>
              <w:pStyle w:val="TableParagraph"/>
              <w:spacing w:before="10"/>
              <w:ind w:left="116" w:right="125"/>
              <w:rPr>
                <w:sz w:val="24"/>
                <w:szCs w:val="24"/>
              </w:rPr>
            </w:pPr>
            <w:r w:rsidRPr="00B373C0">
              <w:rPr>
                <w:sz w:val="24"/>
                <w:szCs w:val="24"/>
              </w:rPr>
              <w:t>210000</w:t>
            </w:r>
          </w:p>
        </w:tc>
        <w:tc>
          <w:tcPr>
            <w:tcW w:w="1559" w:type="dxa"/>
            <w:vAlign w:val="center"/>
          </w:tcPr>
          <w:p w14:paraId="1D7E5997" w14:textId="77777777" w:rsidR="00127F15" w:rsidRPr="00B373C0" w:rsidRDefault="00127F15" w:rsidP="005C0040">
            <w:pPr>
              <w:pStyle w:val="TableParagraph"/>
              <w:spacing w:before="10"/>
              <w:ind w:left="373" w:right="367"/>
              <w:rPr>
                <w:sz w:val="24"/>
                <w:szCs w:val="24"/>
              </w:rPr>
            </w:pPr>
            <w:r w:rsidRPr="00B373C0">
              <w:rPr>
                <w:sz w:val="24"/>
                <w:szCs w:val="24"/>
              </w:rPr>
              <w:t>36660</w:t>
            </w:r>
          </w:p>
        </w:tc>
        <w:tc>
          <w:tcPr>
            <w:tcW w:w="1156" w:type="dxa"/>
            <w:vAlign w:val="center"/>
          </w:tcPr>
          <w:p w14:paraId="133FC9DA" w14:textId="77777777" w:rsidR="00127F15" w:rsidRPr="00B373C0" w:rsidRDefault="00127F15" w:rsidP="005C0040">
            <w:pPr>
              <w:pStyle w:val="TableParagraph"/>
              <w:spacing w:before="10"/>
              <w:ind w:left="233" w:right="226"/>
              <w:rPr>
                <w:sz w:val="24"/>
                <w:szCs w:val="24"/>
              </w:rPr>
            </w:pPr>
            <w:r w:rsidRPr="00B373C0">
              <w:rPr>
                <w:sz w:val="24"/>
                <w:szCs w:val="24"/>
              </w:rPr>
              <w:t>33435</w:t>
            </w:r>
          </w:p>
        </w:tc>
        <w:tc>
          <w:tcPr>
            <w:tcW w:w="1254" w:type="dxa"/>
            <w:vAlign w:val="center"/>
          </w:tcPr>
          <w:p w14:paraId="112F7B6D" w14:textId="77777777" w:rsidR="00127F15" w:rsidRPr="00B373C0" w:rsidRDefault="00127F15" w:rsidP="005C0040">
            <w:pPr>
              <w:pStyle w:val="TableParagraph"/>
              <w:spacing w:before="1"/>
              <w:ind w:left="181" w:right="180"/>
              <w:rPr>
                <w:sz w:val="24"/>
                <w:szCs w:val="24"/>
              </w:rPr>
            </w:pPr>
            <w:r w:rsidRPr="00B373C0">
              <w:rPr>
                <w:sz w:val="24"/>
                <w:szCs w:val="24"/>
              </w:rPr>
              <w:t>1:11.37</w:t>
            </w:r>
          </w:p>
        </w:tc>
      </w:tr>
      <w:tr w:rsidR="00B373C0" w:rsidRPr="00B373C0" w14:paraId="2D4C56D6" w14:textId="77777777" w:rsidTr="005C0040">
        <w:trPr>
          <w:trHeight w:val="170"/>
        </w:trPr>
        <w:tc>
          <w:tcPr>
            <w:tcW w:w="714" w:type="dxa"/>
            <w:vAlign w:val="center"/>
          </w:tcPr>
          <w:p w14:paraId="1724EA44"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4</w:t>
            </w:r>
          </w:p>
        </w:tc>
        <w:tc>
          <w:tcPr>
            <w:tcW w:w="2148" w:type="dxa"/>
            <w:vAlign w:val="center"/>
          </w:tcPr>
          <w:p w14:paraId="7E3BDE3C" w14:textId="77777777" w:rsidR="00127F15" w:rsidRPr="00B373C0" w:rsidRDefault="00127F15" w:rsidP="005C0040">
            <w:pPr>
              <w:pStyle w:val="TableParagraph"/>
              <w:ind w:left="108"/>
              <w:jc w:val="left"/>
              <w:rPr>
                <w:sz w:val="24"/>
                <w:szCs w:val="24"/>
              </w:rPr>
            </w:pPr>
            <w:proofErr w:type="spellStart"/>
            <w:r w:rsidRPr="00B373C0">
              <w:rPr>
                <w:sz w:val="24"/>
                <w:szCs w:val="24"/>
              </w:rPr>
              <w:t>Nafatiya</w:t>
            </w:r>
            <w:proofErr w:type="spellEnd"/>
            <w:r w:rsidRPr="00B373C0">
              <w:rPr>
                <w:sz w:val="24"/>
                <w:szCs w:val="24"/>
              </w:rPr>
              <w:t xml:space="preserve"> leaf extract</w:t>
            </w:r>
          </w:p>
        </w:tc>
        <w:tc>
          <w:tcPr>
            <w:tcW w:w="1514" w:type="dxa"/>
            <w:vAlign w:val="center"/>
          </w:tcPr>
          <w:p w14:paraId="59C99217" w14:textId="77777777" w:rsidR="00127F15" w:rsidRPr="00B373C0" w:rsidRDefault="00127F15" w:rsidP="005C0040">
            <w:pPr>
              <w:pStyle w:val="TableParagraph"/>
              <w:spacing w:before="10"/>
              <w:ind w:left="162" w:right="160"/>
              <w:rPr>
                <w:sz w:val="24"/>
                <w:szCs w:val="24"/>
              </w:rPr>
            </w:pPr>
            <w:r w:rsidRPr="00B373C0">
              <w:rPr>
                <w:sz w:val="24"/>
                <w:szCs w:val="24"/>
              </w:rPr>
              <w:t>150</w:t>
            </w:r>
          </w:p>
        </w:tc>
        <w:tc>
          <w:tcPr>
            <w:tcW w:w="1418" w:type="dxa"/>
            <w:vAlign w:val="center"/>
          </w:tcPr>
          <w:p w14:paraId="24F66495" w14:textId="77777777" w:rsidR="00127F15" w:rsidRPr="00B373C0" w:rsidRDefault="00127F15" w:rsidP="005C0040">
            <w:pPr>
              <w:pStyle w:val="TableParagraph"/>
              <w:spacing w:before="10"/>
              <w:ind w:left="392" w:right="382"/>
              <w:rPr>
                <w:sz w:val="24"/>
                <w:szCs w:val="24"/>
              </w:rPr>
            </w:pPr>
            <w:r w:rsidRPr="00B373C0">
              <w:rPr>
                <w:sz w:val="24"/>
                <w:szCs w:val="24"/>
              </w:rPr>
              <w:t>600</w:t>
            </w:r>
          </w:p>
        </w:tc>
        <w:tc>
          <w:tcPr>
            <w:tcW w:w="1157" w:type="dxa"/>
            <w:vAlign w:val="center"/>
          </w:tcPr>
          <w:p w14:paraId="1B7D7502"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36FE8F24"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5EC62182" w14:textId="77777777" w:rsidR="00127F15" w:rsidRPr="00B373C0" w:rsidRDefault="00127F15" w:rsidP="005C0040">
            <w:pPr>
              <w:pStyle w:val="TableParagraph"/>
              <w:spacing w:before="20"/>
              <w:rPr>
                <w:sz w:val="24"/>
                <w:szCs w:val="24"/>
              </w:rPr>
            </w:pPr>
            <w:r w:rsidRPr="00B373C0">
              <w:rPr>
                <w:sz w:val="24"/>
                <w:szCs w:val="24"/>
              </w:rPr>
              <w:t>11206</w:t>
            </w:r>
          </w:p>
        </w:tc>
        <w:tc>
          <w:tcPr>
            <w:tcW w:w="1396" w:type="dxa"/>
            <w:vAlign w:val="center"/>
          </w:tcPr>
          <w:p w14:paraId="7200525D" w14:textId="77777777" w:rsidR="00127F15" w:rsidRPr="00B373C0" w:rsidRDefault="00127F15" w:rsidP="005C0040">
            <w:pPr>
              <w:pStyle w:val="TableParagraph"/>
              <w:spacing w:before="10"/>
              <w:ind w:left="116" w:right="125"/>
              <w:rPr>
                <w:sz w:val="24"/>
                <w:szCs w:val="24"/>
              </w:rPr>
            </w:pPr>
            <w:r w:rsidRPr="00B373C0">
              <w:rPr>
                <w:sz w:val="24"/>
                <w:szCs w:val="24"/>
              </w:rPr>
              <w:t>224120</w:t>
            </w:r>
          </w:p>
        </w:tc>
        <w:tc>
          <w:tcPr>
            <w:tcW w:w="1559" w:type="dxa"/>
            <w:vAlign w:val="center"/>
          </w:tcPr>
          <w:p w14:paraId="1164A755" w14:textId="77777777" w:rsidR="00127F15" w:rsidRPr="00B373C0" w:rsidRDefault="00127F15" w:rsidP="005C0040">
            <w:pPr>
              <w:pStyle w:val="TableParagraph"/>
              <w:spacing w:before="10"/>
              <w:ind w:left="373" w:right="367"/>
              <w:rPr>
                <w:sz w:val="24"/>
                <w:szCs w:val="24"/>
              </w:rPr>
            </w:pPr>
            <w:r w:rsidRPr="00B373C0">
              <w:rPr>
                <w:sz w:val="24"/>
                <w:szCs w:val="24"/>
              </w:rPr>
              <w:t>50780</w:t>
            </w:r>
          </w:p>
        </w:tc>
        <w:tc>
          <w:tcPr>
            <w:tcW w:w="1156" w:type="dxa"/>
            <w:vAlign w:val="center"/>
          </w:tcPr>
          <w:p w14:paraId="5D7430EF" w14:textId="77777777" w:rsidR="00127F15" w:rsidRPr="00B373C0" w:rsidRDefault="00127F15" w:rsidP="005C0040">
            <w:pPr>
              <w:pStyle w:val="TableParagraph"/>
              <w:spacing w:before="10"/>
              <w:ind w:left="233" w:right="226"/>
              <w:rPr>
                <w:sz w:val="24"/>
                <w:szCs w:val="24"/>
              </w:rPr>
            </w:pPr>
            <w:r w:rsidRPr="00B373C0">
              <w:rPr>
                <w:sz w:val="24"/>
                <w:szCs w:val="24"/>
              </w:rPr>
              <w:t>47555</w:t>
            </w:r>
          </w:p>
        </w:tc>
        <w:tc>
          <w:tcPr>
            <w:tcW w:w="1254" w:type="dxa"/>
            <w:vAlign w:val="center"/>
          </w:tcPr>
          <w:p w14:paraId="4D861E7C" w14:textId="77777777" w:rsidR="00127F15" w:rsidRPr="00B373C0" w:rsidRDefault="00127F15" w:rsidP="005C0040">
            <w:pPr>
              <w:pStyle w:val="TableParagraph"/>
              <w:ind w:left="181" w:right="180"/>
              <w:rPr>
                <w:sz w:val="24"/>
                <w:szCs w:val="24"/>
              </w:rPr>
            </w:pPr>
            <w:r w:rsidRPr="00B373C0">
              <w:rPr>
                <w:sz w:val="24"/>
                <w:szCs w:val="24"/>
              </w:rPr>
              <w:t>1:15.75</w:t>
            </w:r>
          </w:p>
        </w:tc>
      </w:tr>
      <w:tr w:rsidR="00B373C0" w:rsidRPr="00B373C0" w14:paraId="4B361A40" w14:textId="77777777" w:rsidTr="005C0040">
        <w:trPr>
          <w:trHeight w:val="170"/>
        </w:trPr>
        <w:tc>
          <w:tcPr>
            <w:tcW w:w="714" w:type="dxa"/>
            <w:vAlign w:val="center"/>
          </w:tcPr>
          <w:p w14:paraId="64AC16C6"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5</w:t>
            </w:r>
          </w:p>
        </w:tc>
        <w:tc>
          <w:tcPr>
            <w:tcW w:w="2148" w:type="dxa"/>
            <w:vAlign w:val="center"/>
          </w:tcPr>
          <w:p w14:paraId="38F28B43" w14:textId="77777777" w:rsidR="00127F15" w:rsidRPr="00B373C0" w:rsidRDefault="00127F15" w:rsidP="005C0040">
            <w:pPr>
              <w:pStyle w:val="TableParagraph"/>
              <w:ind w:left="108"/>
              <w:jc w:val="left"/>
              <w:rPr>
                <w:sz w:val="24"/>
                <w:szCs w:val="24"/>
              </w:rPr>
            </w:pPr>
            <w:r w:rsidRPr="00B373C0">
              <w:rPr>
                <w:sz w:val="24"/>
                <w:szCs w:val="24"/>
              </w:rPr>
              <w:t>Neem seed kernel extract</w:t>
            </w:r>
          </w:p>
        </w:tc>
        <w:tc>
          <w:tcPr>
            <w:tcW w:w="1514" w:type="dxa"/>
            <w:vAlign w:val="center"/>
          </w:tcPr>
          <w:p w14:paraId="4BD5614E" w14:textId="77777777" w:rsidR="00127F15" w:rsidRPr="00B373C0" w:rsidRDefault="00127F15" w:rsidP="005C0040">
            <w:pPr>
              <w:pStyle w:val="TableParagraph"/>
              <w:spacing w:before="10"/>
              <w:ind w:left="161" w:right="161"/>
              <w:rPr>
                <w:sz w:val="24"/>
                <w:szCs w:val="24"/>
              </w:rPr>
            </w:pPr>
            <w:r w:rsidRPr="00B373C0">
              <w:rPr>
                <w:sz w:val="24"/>
                <w:szCs w:val="24"/>
              </w:rPr>
              <w:t>75</w:t>
            </w:r>
          </w:p>
        </w:tc>
        <w:tc>
          <w:tcPr>
            <w:tcW w:w="1418" w:type="dxa"/>
            <w:vAlign w:val="center"/>
          </w:tcPr>
          <w:p w14:paraId="5402D09D" w14:textId="77777777" w:rsidR="00127F15" w:rsidRPr="00B373C0" w:rsidRDefault="00127F15" w:rsidP="005C0040">
            <w:pPr>
              <w:pStyle w:val="TableParagraph"/>
              <w:spacing w:before="10"/>
              <w:ind w:left="387" w:right="382"/>
              <w:rPr>
                <w:sz w:val="24"/>
                <w:szCs w:val="24"/>
              </w:rPr>
            </w:pPr>
            <w:r w:rsidRPr="00B373C0">
              <w:rPr>
                <w:sz w:val="24"/>
                <w:szCs w:val="24"/>
              </w:rPr>
              <w:t>1500</w:t>
            </w:r>
          </w:p>
        </w:tc>
        <w:tc>
          <w:tcPr>
            <w:tcW w:w="1157" w:type="dxa"/>
            <w:vAlign w:val="center"/>
          </w:tcPr>
          <w:p w14:paraId="0B0A0ABA"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1B4A466F" w14:textId="77777777" w:rsidR="00127F15" w:rsidRPr="00B373C0" w:rsidRDefault="00127F15" w:rsidP="005C0040">
            <w:pPr>
              <w:pStyle w:val="TableParagraph"/>
              <w:spacing w:before="10"/>
              <w:ind w:left="429" w:right="419"/>
              <w:rPr>
                <w:sz w:val="24"/>
                <w:szCs w:val="24"/>
              </w:rPr>
            </w:pPr>
            <w:r w:rsidRPr="00B373C0">
              <w:rPr>
                <w:sz w:val="24"/>
                <w:szCs w:val="24"/>
              </w:rPr>
              <w:t>4125</w:t>
            </w:r>
          </w:p>
        </w:tc>
        <w:tc>
          <w:tcPr>
            <w:tcW w:w="1155" w:type="dxa"/>
            <w:vAlign w:val="center"/>
          </w:tcPr>
          <w:p w14:paraId="0B7CC108" w14:textId="77777777" w:rsidR="00127F15" w:rsidRPr="00B373C0" w:rsidRDefault="00127F15" w:rsidP="005C0040">
            <w:pPr>
              <w:pStyle w:val="TableParagraph"/>
              <w:spacing w:before="20"/>
              <w:ind w:left="161" w:right="155"/>
              <w:rPr>
                <w:sz w:val="24"/>
                <w:szCs w:val="24"/>
              </w:rPr>
            </w:pPr>
            <w:r w:rsidRPr="00B373C0">
              <w:rPr>
                <w:sz w:val="24"/>
                <w:szCs w:val="24"/>
              </w:rPr>
              <w:t>12659</w:t>
            </w:r>
          </w:p>
        </w:tc>
        <w:tc>
          <w:tcPr>
            <w:tcW w:w="1396" w:type="dxa"/>
            <w:vAlign w:val="center"/>
          </w:tcPr>
          <w:p w14:paraId="4C0605EE" w14:textId="77777777" w:rsidR="00127F15" w:rsidRPr="00B373C0" w:rsidRDefault="00127F15" w:rsidP="005C0040">
            <w:pPr>
              <w:pStyle w:val="TableParagraph"/>
              <w:spacing w:before="10"/>
              <w:ind w:left="116" w:right="125"/>
              <w:rPr>
                <w:sz w:val="24"/>
                <w:szCs w:val="24"/>
              </w:rPr>
            </w:pPr>
            <w:r w:rsidRPr="00B373C0">
              <w:rPr>
                <w:sz w:val="24"/>
                <w:szCs w:val="24"/>
              </w:rPr>
              <w:t>253180</w:t>
            </w:r>
          </w:p>
        </w:tc>
        <w:tc>
          <w:tcPr>
            <w:tcW w:w="1559" w:type="dxa"/>
            <w:vAlign w:val="center"/>
          </w:tcPr>
          <w:p w14:paraId="1E1E53E1" w14:textId="77777777" w:rsidR="00127F15" w:rsidRPr="00B373C0" w:rsidRDefault="00127F15" w:rsidP="005C0040">
            <w:pPr>
              <w:pStyle w:val="TableParagraph"/>
              <w:spacing w:before="10"/>
              <w:ind w:left="373" w:right="367"/>
              <w:rPr>
                <w:sz w:val="24"/>
                <w:szCs w:val="24"/>
              </w:rPr>
            </w:pPr>
            <w:r w:rsidRPr="00B373C0">
              <w:rPr>
                <w:sz w:val="24"/>
                <w:szCs w:val="24"/>
              </w:rPr>
              <w:t>79840</w:t>
            </w:r>
          </w:p>
        </w:tc>
        <w:tc>
          <w:tcPr>
            <w:tcW w:w="1156" w:type="dxa"/>
            <w:vAlign w:val="center"/>
          </w:tcPr>
          <w:p w14:paraId="0C849F1B" w14:textId="77777777" w:rsidR="00127F15" w:rsidRPr="00B373C0" w:rsidRDefault="00127F15" w:rsidP="005C0040">
            <w:pPr>
              <w:pStyle w:val="TableParagraph"/>
              <w:spacing w:before="10"/>
              <w:ind w:left="233" w:right="226"/>
              <w:rPr>
                <w:sz w:val="24"/>
                <w:szCs w:val="24"/>
              </w:rPr>
            </w:pPr>
            <w:r w:rsidRPr="00B373C0">
              <w:rPr>
                <w:sz w:val="24"/>
                <w:szCs w:val="24"/>
              </w:rPr>
              <w:t>75715</w:t>
            </w:r>
          </w:p>
        </w:tc>
        <w:tc>
          <w:tcPr>
            <w:tcW w:w="1254" w:type="dxa"/>
            <w:vAlign w:val="center"/>
          </w:tcPr>
          <w:p w14:paraId="56D88368" w14:textId="77777777" w:rsidR="00127F15" w:rsidRPr="00B373C0" w:rsidRDefault="00127F15" w:rsidP="005C0040">
            <w:pPr>
              <w:pStyle w:val="TableParagraph"/>
              <w:ind w:left="181" w:right="180"/>
              <w:rPr>
                <w:sz w:val="24"/>
                <w:szCs w:val="24"/>
              </w:rPr>
            </w:pPr>
            <w:r w:rsidRPr="00B373C0">
              <w:rPr>
                <w:sz w:val="24"/>
                <w:szCs w:val="24"/>
              </w:rPr>
              <w:t>1:19.36</w:t>
            </w:r>
          </w:p>
        </w:tc>
      </w:tr>
      <w:tr w:rsidR="00B373C0" w:rsidRPr="00B373C0" w14:paraId="03464576" w14:textId="77777777" w:rsidTr="005C0040">
        <w:trPr>
          <w:trHeight w:val="170"/>
        </w:trPr>
        <w:tc>
          <w:tcPr>
            <w:tcW w:w="714" w:type="dxa"/>
            <w:vAlign w:val="center"/>
          </w:tcPr>
          <w:p w14:paraId="7599F18C"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6</w:t>
            </w:r>
          </w:p>
        </w:tc>
        <w:tc>
          <w:tcPr>
            <w:tcW w:w="2148" w:type="dxa"/>
            <w:vAlign w:val="center"/>
          </w:tcPr>
          <w:p w14:paraId="2DD48212" w14:textId="77777777" w:rsidR="00127F15" w:rsidRPr="00B373C0" w:rsidRDefault="00127F15" w:rsidP="005C0040">
            <w:pPr>
              <w:pStyle w:val="TableParagraph"/>
              <w:ind w:left="108"/>
              <w:jc w:val="left"/>
              <w:rPr>
                <w:sz w:val="24"/>
                <w:szCs w:val="24"/>
              </w:rPr>
            </w:pPr>
            <w:r w:rsidRPr="00B373C0">
              <w:rPr>
                <w:sz w:val="24"/>
                <w:szCs w:val="24"/>
              </w:rPr>
              <w:t>Tobacco decoction</w:t>
            </w:r>
          </w:p>
        </w:tc>
        <w:tc>
          <w:tcPr>
            <w:tcW w:w="1514" w:type="dxa"/>
            <w:vAlign w:val="center"/>
          </w:tcPr>
          <w:p w14:paraId="4C8EA9E8" w14:textId="77777777" w:rsidR="00127F15" w:rsidRPr="00B373C0" w:rsidRDefault="00127F15" w:rsidP="005C0040">
            <w:pPr>
              <w:pStyle w:val="TableParagraph"/>
              <w:spacing w:before="10"/>
              <w:ind w:left="162" w:right="157"/>
              <w:rPr>
                <w:sz w:val="24"/>
                <w:szCs w:val="24"/>
              </w:rPr>
            </w:pPr>
            <w:r w:rsidRPr="00B373C0">
              <w:rPr>
                <w:sz w:val="24"/>
                <w:szCs w:val="24"/>
              </w:rPr>
              <w:t>30</w:t>
            </w:r>
          </w:p>
        </w:tc>
        <w:tc>
          <w:tcPr>
            <w:tcW w:w="1418" w:type="dxa"/>
            <w:vAlign w:val="center"/>
          </w:tcPr>
          <w:p w14:paraId="1818FA0F" w14:textId="77777777" w:rsidR="00127F15" w:rsidRPr="00B373C0" w:rsidRDefault="00127F15" w:rsidP="005C0040">
            <w:pPr>
              <w:pStyle w:val="TableParagraph"/>
              <w:spacing w:before="10"/>
              <w:ind w:left="392" w:right="382"/>
              <w:rPr>
                <w:sz w:val="24"/>
                <w:szCs w:val="24"/>
              </w:rPr>
            </w:pPr>
            <w:r w:rsidRPr="00B373C0">
              <w:rPr>
                <w:sz w:val="24"/>
                <w:szCs w:val="24"/>
              </w:rPr>
              <w:t>300</w:t>
            </w:r>
          </w:p>
        </w:tc>
        <w:tc>
          <w:tcPr>
            <w:tcW w:w="1157" w:type="dxa"/>
            <w:vAlign w:val="center"/>
          </w:tcPr>
          <w:p w14:paraId="113DBD96"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089ED672" w14:textId="77777777" w:rsidR="00127F15" w:rsidRPr="00B373C0" w:rsidRDefault="00127F15" w:rsidP="005C0040">
            <w:pPr>
              <w:pStyle w:val="TableParagraph"/>
              <w:spacing w:before="10"/>
              <w:ind w:left="429" w:right="419"/>
              <w:rPr>
                <w:sz w:val="24"/>
                <w:szCs w:val="24"/>
              </w:rPr>
            </w:pPr>
            <w:r w:rsidRPr="00B373C0">
              <w:rPr>
                <w:sz w:val="24"/>
                <w:szCs w:val="24"/>
              </w:rPr>
              <w:t>2925</w:t>
            </w:r>
          </w:p>
        </w:tc>
        <w:tc>
          <w:tcPr>
            <w:tcW w:w="1155" w:type="dxa"/>
            <w:vAlign w:val="center"/>
          </w:tcPr>
          <w:p w14:paraId="50959AAC" w14:textId="77777777" w:rsidR="00127F15" w:rsidRPr="00B373C0" w:rsidRDefault="00127F15" w:rsidP="005C0040">
            <w:pPr>
              <w:pStyle w:val="TableParagraph"/>
              <w:spacing w:before="22"/>
              <w:ind w:left="161" w:right="155"/>
              <w:rPr>
                <w:sz w:val="24"/>
                <w:szCs w:val="24"/>
              </w:rPr>
            </w:pPr>
            <w:r w:rsidRPr="00B373C0">
              <w:rPr>
                <w:sz w:val="24"/>
                <w:szCs w:val="24"/>
              </w:rPr>
              <w:t>13077</w:t>
            </w:r>
          </w:p>
        </w:tc>
        <w:tc>
          <w:tcPr>
            <w:tcW w:w="1396" w:type="dxa"/>
            <w:vAlign w:val="center"/>
          </w:tcPr>
          <w:p w14:paraId="165B885C" w14:textId="77777777" w:rsidR="00127F15" w:rsidRPr="00B373C0" w:rsidRDefault="00127F15" w:rsidP="005C0040">
            <w:pPr>
              <w:pStyle w:val="TableParagraph"/>
              <w:spacing w:before="10"/>
              <w:ind w:left="116" w:right="125"/>
              <w:rPr>
                <w:sz w:val="24"/>
                <w:szCs w:val="24"/>
              </w:rPr>
            </w:pPr>
            <w:r w:rsidRPr="00B373C0">
              <w:rPr>
                <w:sz w:val="24"/>
                <w:szCs w:val="24"/>
              </w:rPr>
              <w:t>261540</w:t>
            </w:r>
          </w:p>
        </w:tc>
        <w:tc>
          <w:tcPr>
            <w:tcW w:w="1559" w:type="dxa"/>
            <w:vAlign w:val="center"/>
          </w:tcPr>
          <w:p w14:paraId="508AFD06" w14:textId="77777777" w:rsidR="00127F15" w:rsidRPr="00B373C0" w:rsidRDefault="00127F15" w:rsidP="005C0040">
            <w:pPr>
              <w:pStyle w:val="TableParagraph"/>
              <w:spacing w:before="10"/>
              <w:ind w:left="373" w:right="367"/>
              <w:rPr>
                <w:sz w:val="24"/>
                <w:szCs w:val="24"/>
              </w:rPr>
            </w:pPr>
            <w:r w:rsidRPr="00B373C0">
              <w:rPr>
                <w:sz w:val="24"/>
                <w:szCs w:val="24"/>
              </w:rPr>
              <w:t>88200</w:t>
            </w:r>
          </w:p>
        </w:tc>
        <w:tc>
          <w:tcPr>
            <w:tcW w:w="1156" w:type="dxa"/>
            <w:vAlign w:val="center"/>
          </w:tcPr>
          <w:p w14:paraId="7F19B394" w14:textId="77777777" w:rsidR="00127F15" w:rsidRPr="00B373C0" w:rsidRDefault="00127F15" w:rsidP="005C0040">
            <w:pPr>
              <w:pStyle w:val="TableParagraph"/>
              <w:spacing w:before="10"/>
              <w:ind w:left="233" w:right="226"/>
              <w:rPr>
                <w:sz w:val="24"/>
                <w:szCs w:val="24"/>
              </w:rPr>
            </w:pPr>
            <w:r w:rsidRPr="00B373C0">
              <w:rPr>
                <w:sz w:val="24"/>
                <w:szCs w:val="24"/>
              </w:rPr>
              <w:t>85275</w:t>
            </w:r>
          </w:p>
        </w:tc>
        <w:tc>
          <w:tcPr>
            <w:tcW w:w="1254" w:type="dxa"/>
            <w:vAlign w:val="center"/>
          </w:tcPr>
          <w:p w14:paraId="180B4442" w14:textId="77777777" w:rsidR="00127F15" w:rsidRPr="00B373C0" w:rsidRDefault="00127F15" w:rsidP="005C0040">
            <w:pPr>
              <w:pStyle w:val="TableParagraph"/>
              <w:ind w:left="181" w:right="180"/>
              <w:rPr>
                <w:sz w:val="24"/>
                <w:szCs w:val="24"/>
              </w:rPr>
            </w:pPr>
            <w:r w:rsidRPr="00B373C0">
              <w:rPr>
                <w:sz w:val="24"/>
                <w:szCs w:val="24"/>
              </w:rPr>
              <w:t>1:30.15</w:t>
            </w:r>
          </w:p>
        </w:tc>
      </w:tr>
      <w:tr w:rsidR="00B373C0" w:rsidRPr="00B373C0" w14:paraId="50DC1995" w14:textId="77777777" w:rsidTr="005C0040">
        <w:trPr>
          <w:trHeight w:val="170"/>
        </w:trPr>
        <w:tc>
          <w:tcPr>
            <w:tcW w:w="714" w:type="dxa"/>
            <w:vAlign w:val="center"/>
          </w:tcPr>
          <w:p w14:paraId="39E37D29"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7</w:t>
            </w:r>
          </w:p>
        </w:tc>
        <w:tc>
          <w:tcPr>
            <w:tcW w:w="2148" w:type="dxa"/>
            <w:vAlign w:val="center"/>
          </w:tcPr>
          <w:p w14:paraId="674557B3" w14:textId="77777777" w:rsidR="00127F15" w:rsidRPr="00B373C0" w:rsidRDefault="00127F15" w:rsidP="005C0040">
            <w:pPr>
              <w:pStyle w:val="TableParagraph"/>
              <w:ind w:left="108"/>
              <w:jc w:val="left"/>
              <w:rPr>
                <w:sz w:val="24"/>
                <w:szCs w:val="24"/>
              </w:rPr>
            </w:pPr>
            <w:proofErr w:type="spellStart"/>
            <w:r w:rsidRPr="00B373C0">
              <w:rPr>
                <w:sz w:val="24"/>
                <w:szCs w:val="24"/>
              </w:rPr>
              <w:t>Pongamia</w:t>
            </w:r>
            <w:proofErr w:type="spellEnd"/>
            <w:r w:rsidRPr="00B373C0">
              <w:rPr>
                <w:sz w:val="24"/>
                <w:szCs w:val="24"/>
              </w:rPr>
              <w:t xml:space="preserve"> oil</w:t>
            </w:r>
          </w:p>
        </w:tc>
        <w:tc>
          <w:tcPr>
            <w:tcW w:w="1514" w:type="dxa"/>
            <w:vAlign w:val="center"/>
          </w:tcPr>
          <w:p w14:paraId="6A425BA5" w14:textId="77777777" w:rsidR="00127F15" w:rsidRPr="00B373C0" w:rsidRDefault="00127F15" w:rsidP="005C0040">
            <w:pPr>
              <w:pStyle w:val="TableParagraph"/>
              <w:spacing w:before="10"/>
              <w:ind w:left="161" w:right="161"/>
              <w:rPr>
                <w:sz w:val="24"/>
                <w:szCs w:val="24"/>
              </w:rPr>
            </w:pPr>
            <w:r w:rsidRPr="00B373C0">
              <w:rPr>
                <w:sz w:val="24"/>
                <w:szCs w:val="24"/>
              </w:rPr>
              <w:t>15</w:t>
            </w:r>
          </w:p>
        </w:tc>
        <w:tc>
          <w:tcPr>
            <w:tcW w:w="1418" w:type="dxa"/>
            <w:vAlign w:val="center"/>
          </w:tcPr>
          <w:p w14:paraId="0EC2BF2E" w14:textId="77777777" w:rsidR="00127F15" w:rsidRPr="00B373C0" w:rsidRDefault="00127F15" w:rsidP="005C0040">
            <w:pPr>
              <w:pStyle w:val="TableParagraph"/>
              <w:spacing w:before="10"/>
              <w:ind w:left="387" w:right="382"/>
              <w:rPr>
                <w:sz w:val="24"/>
                <w:szCs w:val="24"/>
              </w:rPr>
            </w:pPr>
            <w:r w:rsidRPr="00B373C0">
              <w:rPr>
                <w:sz w:val="24"/>
                <w:szCs w:val="24"/>
              </w:rPr>
              <w:t>1500</w:t>
            </w:r>
          </w:p>
        </w:tc>
        <w:tc>
          <w:tcPr>
            <w:tcW w:w="1157" w:type="dxa"/>
            <w:vAlign w:val="center"/>
          </w:tcPr>
          <w:p w14:paraId="602D1350"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3C4AC878" w14:textId="77777777" w:rsidR="00127F15" w:rsidRPr="00B373C0" w:rsidRDefault="00127F15" w:rsidP="005C0040">
            <w:pPr>
              <w:pStyle w:val="TableParagraph"/>
              <w:spacing w:before="10"/>
              <w:ind w:left="429" w:right="419"/>
              <w:rPr>
                <w:sz w:val="24"/>
                <w:szCs w:val="24"/>
              </w:rPr>
            </w:pPr>
            <w:r w:rsidRPr="00B373C0">
              <w:rPr>
                <w:sz w:val="24"/>
                <w:szCs w:val="24"/>
              </w:rPr>
              <w:t>4125</w:t>
            </w:r>
          </w:p>
        </w:tc>
        <w:tc>
          <w:tcPr>
            <w:tcW w:w="1155" w:type="dxa"/>
            <w:vAlign w:val="center"/>
          </w:tcPr>
          <w:p w14:paraId="1BF9665B" w14:textId="77777777" w:rsidR="00127F15" w:rsidRPr="00B373C0" w:rsidRDefault="00127F15" w:rsidP="005C0040">
            <w:pPr>
              <w:pStyle w:val="TableParagraph"/>
              <w:spacing w:before="22"/>
              <w:ind w:left="161" w:right="155"/>
              <w:rPr>
                <w:sz w:val="24"/>
                <w:szCs w:val="24"/>
              </w:rPr>
            </w:pPr>
            <w:r w:rsidRPr="00B373C0">
              <w:rPr>
                <w:sz w:val="24"/>
                <w:szCs w:val="24"/>
              </w:rPr>
              <w:t>11728</w:t>
            </w:r>
          </w:p>
        </w:tc>
        <w:tc>
          <w:tcPr>
            <w:tcW w:w="1396" w:type="dxa"/>
            <w:vAlign w:val="center"/>
          </w:tcPr>
          <w:p w14:paraId="49D884D4" w14:textId="77777777" w:rsidR="00127F15" w:rsidRPr="00B373C0" w:rsidRDefault="00127F15" w:rsidP="005C0040">
            <w:pPr>
              <w:pStyle w:val="TableParagraph"/>
              <w:spacing w:before="10"/>
              <w:ind w:left="116" w:right="125"/>
              <w:rPr>
                <w:sz w:val="24"/>
                <w:szCs w:val="24"/>
              </w:rPr>
            </w:pPr>
            <w:r w:rsidRPr="00B373C0">
              <w:rPr>
                <w:sz w:val="24"/>
                <w:szCs w:val="24"/>
              </w:rPr>
              <w:t>234560</w:t>
            </w:r>
          </w:p>
        </w:tc>
        <w:tc>
          <w:tcPr>
            <w:tcW w:w="1559" w:type="dxa"/>
            <w:vAlign w:val="center"/>
          </w:tcPr>
          <w:p w14:paraId="126C95B4" w14:textId="77777777" w:rsidR="00127F15" w:rsidRPr="00B373C0" w:rsidRDefault="00127F15" w:rsidP="005C0040">
            <w:pPr>
              <w:pStyle w:val="TableParagraph"/>
              <w:spacing w:before="10"/>
              <w:ind w:left="373" w:right="367"/>
              <w:rPr>
                <w:sz w:val="24"/>
                <w:szCs w:val="24"/>
              </w:rPr>
            </w:pPr>
            <w:r w:rsidRPr="00B373C0">
              <w:rPr>
                <w:sz w:val="24"/>
                <w:szCs w:val="24"/>
              </w:rPr>
              <w:t>61220</w:t>
            </w:r>
          </w:p>
        </w:tc>
        <w:tc>
          <w:tcPr>
            <w:tcW w:w="1156" w:type="dxa"/>
            <w:vAlign w:val="center"/>
          </w:tcPr>
          <w:p w14:paraId="6AB7E850" w14:textId="77777777" w:rsidR="00127F15" w:rsidRPr="00B373C0" w:rsidRDefault="00127F15" w:rsidP="005C0040">
            <w:pPr>
              <w:pStyle w:val="TableParagraph"/>
              <w:spacing w:before="10"/>
              <w:ind w:left="233" w:right="226"/>
              <w:rPr>
                <w:sz w:val="24"/>
                <w:szCs w:val="24"/>
              </w:rPr>
            </w:pPr>
            <w:r w:rsidRPr="00B373C0">
              <w:rPr>
                <w:sz w:val="24"/>
                <w:szCs w:val="24"/>
              </w:rPr>
              <w:t>57095</w:t>
            </w:r>
          </w:p>
        </w:tc>
        <w:tc>
          <w:tcPr>
            <w:tcW w:w="1254" w:type="dxa"/>
            <w:vAlign w:val="center"/>
          </w:tcPr>
          <w:p w14:paraId="2C5841AB" w14:textId="77777777" w:rsidR="00127F15" w:rsidRPr="00B373C0" w:rsidRDefault="00127F15" w:rsidP="005C0040">
            <w:pPr>
              <w:pStyle w:val="TableParagraph"/>
              <w:ind w:left="181" w:right="180"/>
              <w:rPr>
                <w:sz w:val="24"/>
                <w:szCs w:val="24"/>
              </w:rPr>
            </w:pPr>
            <w:r w:rsidRPr="00B373C0">
              <w:rPr>
                <w:sz w:val="24"/>
                <w:szCs w:val="24"/>
              </w:rPr>
              <w:t>1:14.84</w:t>
            </w:r>
          </w:p>
        </w:tc>
      </w:tr>
      <w:tr w:rsidR="00B373C0" w:rsidRPr="00B373C0" w14:paraId="113486D3" w14:textId="77777777" w:rsidTr="005C0040">
        <w:trPr>
          <w:trHeight w:val="170"/>
        </w:trPr>
        <w:tc>
          <w:tcPr>
            <w:tcW w:w="714" w:type="dxa"/>
            <w:vAlign w:val="center"/>
          </w:tcPr>
          <w:p w14:paraId="26CE4884"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8</w:t>
            </w:r>
          </w:p>
        </w:tc>
        <w:tc>
          <w:tcPr>
            <w:tcW w:w="2148" w:type="dxa"/>
            <w:vAlign w:val="center"/>
          </w:tcPr>
          <w:p w14:paraId="52C0AC32" w14:textId="77777777" w:rsidR="00127F15" w:rsidRPr="00B373C0" w:rsidRDefault="00127F15" w:rsidP="005C0040">
            <w:pPr>
              <w:pStyle w:val="TableParagraph"/>
              <w:ind w:left="108"/>
              <w:jc w:val="left"/>
              <w:rPr>
                <w:sz w:val="24"/>
                <w:szCs w:val="24"/>
              </w:rPr>
            </w:pPr>
            <w:proofErr w:type="spellStart"/>
            <w:r w:rsidRPr="00B373C0">
              <w:rPr>
                <w:sz w:val="24"/>
                <w:szCs w:val="24"/>
              </w:rPr>
              <w:t>Untreatedcontrol</w:t>
            </w:r>
            <w:proofErr w:type="spellEnd"/>
          </w:p>
        </w:tc>
        <w:tc>
          <w:tcPr>
            <w:tcW w:w="1514" w:type="dxa"/>
            <w:vAlign w:val="center"/>
          </w:tcPr>
          <w:p w14:paraId="449AD580" w14:textId="77777777" w:rsidR="00127F15" w:rsidRPr="00B373C0" w:rsidRDefault="00127F15" w:rsidP="005C0040">
            <w:pPr>
              <w:pStyle w:val="TableParagraph"/>
              <w:spacing w:before="10"/>
              <w:ind w:left="3"/>
              <w:rPr>
                <w:sz w:val="24"/>
                <w:szCs w:val="24"/>
              </w:rPr>
            </w:pPr>
            <w:r w:rsidRPr="00B373C0">
              <w:rPr>
                <w:sz w:val="24"/>
                <w:szCs w:val="24"/>
              </w:rPr>
              <w:t>-</w:t>
            </w:r>
          </w:p>
        </w:tc>
        <w:tc>
          <w:tcPr>
            <w:tcW w:w="1418" w:type="dxa"/>
            <w:vAlign w:val="center"/>
          </w:tcPr>
          <w:p w14:paraId="02FD7974" w14:textId="77777777" w:rsidR="00127F15" w:rsidRPr="00B373C0" w:rsidRDefault="00127F15" w:rsidP="005C0040">
            <w:pPr>
              <w:pStyle w:val="TableParagraph"/>
              <w:spacing w:before="10"/>
              <w:ind w:left="7"/>
              <w:rPr>
                <w:sz w:val="24"/>
                <w:szCs w:val="24"/>
              </w:rPr>
            </w:pPr>
            <w:r w:rsidRPr="00B373C0">
              <w:rPr>
                <w:sz w:val="24"/>
                <w:szCs w:val="24"/>
              </w:rPr>
              <w:t>-</w:t>
            </w:r>
          </w:p>
        </w:tc>
        <w:tc>
          <w:tcPr>
            <w:tcW w:w="1157" w:type="dxa"/>
            <w:vAlign w:val="center"/>
          </w:tcPr>
          <w:p w14:paraId="51290479" w14:textId="77777777" w:rsidR="00127F15" w:rsidRPr="00B373C0" w:rsidRDefault="00127F15" w:rsidP="005C0040">
            <w:pPr>
              <w:pStyle w:val="TableParagraph"/>
              <w:spacing w:before="10"/>
              <w:ind w:left="62"/>
              <w:rPr>
                <w:sz w:val="24"/>
                <w:szCs w:val="24"/>
              </w:rPr>
            </w:pPr>
            <w:r w:rsidRPr="00B373C0">
              <w:rPr>
                <w:sz w:val="24"/>
                <w:szCs w:val="24"/>
              </w:rPr>
              <w:t>-</w:t>
            </w:r>
          </w:p>
        </w:tc>
        <w:tc>
          <w:tcPr>
            <w:tcW w:w="1418" w:type="dxa"/>
            <w:vAlign w:val="center"/>
          </w:tcPr>
          <w:p w14:paraId="2D9D6BAE" w14:textId="77777777" w:rsidR="00127F15" w:rsidRPr="00B373C0" w:rsidRDefault="00127F15" w:rsidP="005C0040">
            <w:pPr>
              <w:pStyle w:val="TableParagraph"/>
              <w:spacing w:before="10"/>
              <w:ind w:left="7"/>
              <w:rPr>
                <w:sz w:val="24"/>
                <w:szCs w:val="24"/>
              </w:rPr>
            </w:pPr>
            <w:r w:rsidRPr="00B373C0">
              <w:rPr>
                <w:sz w:val="24"/>
                <w:szCs w:val="24"/>
              </w:rPr>
              <w:t>-</w:t>
            </w:r>
          </w:p>
        </w:tc>
        <w:tc>
          <w:tcPr>
            <w:tcW w:w="1155" w:type="dxa"/>
            <w:vAlign w:val="center"/>
          </w:tcPr>
          <w:p w14:paraId="0B38B4E7" w14:textId="77777777" w:rsidR="00127F15" w:rsidRPr="00B373C0" w:rsidRDefault="00127F15" w:rsidP="005C0040">
            <w:pPr>
              <w:pStyle w:val="TableParagraph"/>
              <w:spacing w:before="22"/>
              <w:ind w:left="161" w:right="155"/>
              <w:rPr>
                <w:sz w:val="24"/>
                <w:szCs w:val="24"/>
              </w:rPr>
            </w:pPr>
            <w:r w:rsidRPr="00B373C0">
              <w:rPr>
                <w:sz w:val="24"/>
                <w:szCs w:val="24"/>
              </w:rPr>
              <w:t>8667</w:t>
            </w:r>
          </w:p>
        </w:tc>
        <w:tc>
          <w:tcPr>
            <w:tcW w:w="1396" w:type="dxa"/>
            <w:vAlign w:val="center"/>
          </w:tcPr>
          <w:p w14:paraId="1980A85C" w14:textId="77777777" w:rsidR="00127F15" w:rsidRPr="00B373C0" w:rsidRDefault="00127F15" w:rsidP="005C0040">
            <w:pPr>
              <w:pStyle w:val="TableParagraph"/>
              <w:spacing w:before="10"/>
              <w:ind w:left="116" w:right="125"/>
              <w:rPr>
                <w:sz w:val="24"/>
                <w:szCs w:val="24"/>
              </w:rPr>
            </w:pPr>
            <w:r w:rsidRPr="00B373C0">
              <w:rPr>
                <w:sz w:val="24"/>
                <w:szCs w:val="24"/>
              </w:rPr>
              <w:t>173340</w:t>
            </w:r>
          </w:p>
        </w:tc>
        <w:tc>
          <w:tcPr>
            <w:tcW w:w="1559" w:type="dxa"/>
            <w:vAlign w:val="center"/>
          </w:tcPr>
          <w:p w14:paraId="77C78BDD" w14:textId="77777777" w:rsidR="00127F15" w:rsidRPr="00B373C0" w:rsidRDefault="00127F15" w:rsidP="005C0040">
            <w:pPr>
              <w:pStyle w:val="TableParagraph"/>
              <w:spacing w:before="10"/>
              <w:ind w:left="6"/>
              <w:rPr>
                <w:sz w:val="24"/>
                <w:szCs w:val="24"/>
              </w:rPr>
            </w:pPr>
            <w:r w:rsidRPr="00B373C0">
              <w:rPr>
                <w:sz w:val="24"/>
                <w:szCs w:val="24"/>
              </w:rPr>
              <w:t>-</w:t>
            </w:r>
          </w:p>
        </w:tc>
        <w:tc>
          <w:tcPr>
            <w:tcW w:w="1156" w:type="dxa"/>
            <w:vAlign w:val="center"/>
          </w:tcPr>
          <w:p w14:paraId="3D4D9133" w14:textId="77777777" w:rsidR="00127F15" w:rsidRPr="00B373C0" w:rsidRDefault="00127F15" w:rsidP="005C0040">
            <w:pPr>
              <w:pStyle w:val="TableParagraph"/>
              <w:spacing w:before="10"/>
              <w:ind w:left="4"/>
              <w:rPr>
                <w:sz w:val="24"/>
                <w:szCs w:val="24"/>
              </w:rPr>
            </w:pPr>
            <w:r w:rsidRPr="00B373C0">
              <w:rPr>
                <w:sz w:val="24"/>
                <w:szCs w:val="24"/>
              </w:rPr>
              <w:t>-</w:t>
            </w:r>
          </w:p>
        </w:tc>
        <w:tc>
          <w:tcPr>
            <w:tcW w:w="1254" w:type="dxa"/>
            <w:vAlign w:val="center"/>
          </w:tcPr>
          <w:p w14:paraId="63C82B5D" w14:textId="77777777" w:rsidR="00127F15" w:rsidRPr="00B373C0" w:rsidRDefault="00127F15" w:rsidP="005C0040">
            <w:pPr>
              <w:pStyle w:val="TableParagraph"/>
              <w:ind w:left="2"/>
              <w:rPr>
                <w:sz w:val="24"/>
                <w:szCs w:val="24"/>
              </w:rPr>
            </w:pPr>
            <w:r w:rsidRPr="00B373C0">
              <w:rPr>
                <w:sz w:val="24"/>
                <w:szCs w:val="24"/>
              </w:rPr>
              <w:t>-</w:t>
            </w:r>
          </w:p>
        </w:tc>
      </w:tr>
    </w:tbl>
    <w:p w14:paraId="2724FFAE" w14:textId="77777777" w:rsidR="00127F15" w:rsidRPr="00B373C0" w:rsidRDefault="00127F15" w:rsidP="00127F15">
      <w:pPr>
        <w:pStyle w:val="Heading1"/>
        <w:spacing w:before="0" w:after="0" w:line="240" w:lineRule="auto"/>
        <w:ind w:left="-284" w:hanging="141"/>
        <w:rPr>
          <w:rFonts w:ascii="Times New Roman" w:hAnsi="Times New Roman" w:cs="Times New Roman"/>
          <w:sz w:val="24"/>
          <w:szCs w:val="24"/>
        </w:rPr>
      </w:pPr>
    </w:p>
    <w:p w14:paraId="5171846F" w14:textId="0A2023DD" w:rsidR="00127F15" w:rsidRPr="00B373C0" w:rsidRDefault="00127F15" w:rsidP="00127F15">
      <w:pPr>
        <w:pStyle w:val="Heading1"/>
        <w:spacing w:before="0" w:after="0" w:line="240" w:lineRule="auto"/>
        <w:ind w:left="-284" w:hanging="141"/>
        <w:rPr>
          <w:rFonts w:ascii="Times New Roman" w:hAnsi="Times New Roman" w:cs="Times New Roman"/>
          <w:sz w:val="24"/>
          <w:szCs w:val="24"/>
        </w:rPr>
      </w:pPr>
      <w:r w:rsidRPr="00B373C0">
        <w:rPr>
          <w:rFonts w:ascii="Times New Roman" w:hAnsi="Times New Roman" w:cs="Times New Roman"/>
          <w:sz w:val="24"/>
          <w:szCs w:val="24"/>
        </w:rPr>
        <w:t>Table</w:t>
      </w:r>
      <w:r w:rsidRPr="00B373C0">
        <w:rPr>
          <w:rFonts w:ascii="Times New Roman" w:hAnsi="Times New Roman" w:cs="Times New Roman"/>
          <w:spacing w:val="-1"/>
          <w:sz w:val="24"/>
          <w:szCs w:val="24"/>
        </w:rPr>
        <w:t xml:space="preserve"> </w:t>
      </w:r>
      <w:r w:rsidR="00B2092B" w:rsidRPr="00B373C0">
        <w:rPr>
          <w:rFonts w:ascii="Times New Roman" w:hAnsi="Times New Roman" w:cs="Times New Roman"/>
          <w:spacing w:val="-1"/>
          <w:sz w:val="24"/>
          <w:szCs w:val="24"/>
        </w:rPr>
        <w:t>4</w:t>
      </w:r>
      <w:r w:rsidRPr="00B373C0">
        <w:rPr>
          <w:rFonts w:ascii="Times New Roman" w:hAnsi="Times New Roman" w:cs="Times New Roman"/>
          <w:sz w:val="24"/>
          <w:szCs w:val="24"/>
        </w:rPr>
        <w:t>:</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Economics</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of</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botanicals</w:t>
      </w:r>
      <w:r w:rsidRPr="00B373C0">
        <w:rPr>
          <w:rFonts w:ascii="Times New Roman" w:hAnsi="Times New Roman" w:cs="Times New Roman"/>
          <w:spacing w:val="-1"/>
          <w:sz w:val="24"/>
          <w:szCs w:val="24"/>
        </w:rPr>
        <w:t xml:space="preserve"> evaluated </w:t>
      </w:r>
      <w:r w:rsidRPr="00B373C0">
        <w:rPr>
          <w:rFonts w:ascii="Times New Roman" w:hAnsi="Times New Roman" w:cs="Times New Roman"/>
          <w:sz w:val="24"/>
          <w:szCs w:val="24"/>
        </w:rPr>
        <w:t>against</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leafhopper</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in</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w:t>
      </w:r>
    </w:p>
    <w:p w14:paraId="0AF28872" w14:textId="77777777" w:rsidR="00127F15" w:rsidRPr="00B373C0" w:rsidRDefault="00127F15" w:rsidP="00127F15">
      <w:pPr>
        <w:pStyle w:val="Heading1"/>
        <w:spacing w:before="0" w:after="0" w:line="240" w:lineRule="auto"/>
        <w:ind w:left="-426"/>
        <w:jc w:val="both"/>
        <w:rPr>
          <w:rFonts w:ascii="Times New Roman" w:hAnsi="Times New Roman" w:cs="Times New Roman"/>
          <w:b w:val="0"/>
          <w:bCs w:val="0"/>
          <w:sz w:val="10"/>
          <w:szCs w:val="10"/>
        </w:rPr>
      </w:pPr>
    </w:p>
    <w:p w14:paraId="15692308" w14:textId="3E7F1018" w:rsidR="00127F15" w:rsidRPr="00B373C0" w:rsidRDefault="00127F15" w:rsidP="00127F15">
      <w:pPr>
        <w:pStyle w:val="Heading1"/>
        <w:spacing w:before="0" w:after="0" w:line="240" w:lineRule="auto"/>
        <w:ind w:left="-426"/>
        <w:jc w:val="both"/>
        <w:rPr>
          <w:rFonts w:ascii="Times New Roman" w:hAnsi="Times New Roman" w:cs="Times New Roman"/>
          <w:b w:val="0"/>
          <w:bCs w:val="0"/>
          <w:sz w:val="20"/>
          <w:szCs w:val="20"/>
        </w:rPr>
      </w:pPr>
      <w:r w:rsidRPr="00B373C0">
        <w:rPr>
          <w:rFonts w:ascii="Times New Roman" w:hAnsi="Times New Roman" w:cs="Times New Roman"/>
          <w:b w:val="0"/>
          <w:bCs w:val="0"/>
          <w:sz w:val="20"/>
          <w:szCs w:val="20"/>
        </w:rPr>
        <w:t>1.Price</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of</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okra</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fruit:</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₹20/kg,</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Water required</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for</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1ha=500 L</w:t>
      </w:r>
    </w:p>
    <w:p w14:paraId="7D71A46C" w14:textId="16B96EFF" w:rsidR="00127F15" w:rsidRPr="00B373C0" w:rsidRDefault="00127F15" w:rsidP="00127F15">
      <w:pPr>
        <w:pStyle w:val="ListParagraph"/>
        <w:widowControl w:val="0"/>
        <w:tabs>
          <w:tab w:val="left" w:pos="834"/>
        </w:tabs>
        <w:autoSpaceDE w:val="0"/>
        <w:autoSpaceDN w:val="0"/>
        <w:spacing w:before="17" w:after="0" w:line="240" w:lineRule="auto"/>
        <w:ind w:left="-426"/>
        <w:contextualSpacing w:val="0"/>
        <w:jc w:val="both"/>
        <w:rPr>
          <w:rFonts w:ascii="Times New Roman" w:hAnsi="Times New Roman" w:cs="Times New Roman"/>
          <w:sz w:val="20"/>
          <w:szCs w:val="20"/>
        </w:rPr>
      </w:pPr>
      <w:r w:rsidRPr="00B373C0">
        <w:rPr>
          <w:rFonts w:ascii="Times New Roman" w:hAnsi="Times New Roman" w:cs="Times New Roman"/>
          <w:sz w:val="20"/>
          <w:szCs w:val="20"/>
        </w:rPr>
        <w:t>2. Cost</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of</w:t>
      </w:r>
      <w:r w:rsidR="00344DBC"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Pr="00B373C0">
        <w:rPr>
          <w:rFonts w:ascii="Times New Roman" w:hAnsi="Times New Roman" w:cs="Times New Roman"/>
          <w:sz w:val="20"/>
          <w:szCs w:val="20"/>
        </w:rPr>
        <w:t xml:space="preserve"> charge</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for</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spray:</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₹375/day</w:t>
      </w:r>
      <w:r w:rsidR="00344DBC"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(Required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 xml:space="preserve">2 </w:t>
      </w:r>
      <w:proofErr w:type="spellStart"/>
      <w:r w:rsidRPr="00B373C0">
        <w:rPr>
          <w:rFonts w:ascii="Times New Roman" w:hAnsi="Times New Roman" w:cs="Times New Roman"/>
          <w:sz w:val="20"/>
          <w:szCs w:val="20"/>
        </w:rPr>
        <w:t>labour</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for1 ha</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and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one</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required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for</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extract</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preparation)</w:t>
      </w:r>
    </w:p>
    <w:p w14:paraId="0BBDBE1F" w14:textId="679D77FD" w:rsidR="00127F15" w:rsidRPr="00B373C0" w:rsidRDefault="00127F15" w:rsidP="00127F15">
      <w:pPr>
        <w:pStyle w:val="ListParagraph"/>
        <w:widowControl w:val="0"/>
        <w:tabs>
          <w:tab w:val="left" w:pos="833"/>
        </w:tabs>
        <w:autoSpaceDE w:val="0"/>
        <w:autoSpaceDN w:val="0"/>
        <w:spacing w:before="18" w:after="0" w:line="240" w:lineRule="auto"/>
        <w:ind w:left="-426"/>
        <w:contextualSpacing w:val="0"/>
        <w:jc w:val="both"/>
        <w:rPr>
          <w:rFonts w:ascii="Times New Roman" w:hAnsi="Times New Roman" w:cs="Times New Roman"/>
          <w:spacing w:val="-2"/>
          <w:sz w:val="20"/>
          <w:szCs w:val="20"/>
        </w:rPr>
      </w:pPr>
      <w:r w:rsidRPr="00B373C0">
        <w:rPr>
          <w:rFonts w:ascii="Times New Roman" w:hAnsi="Times New Roman" w:cs="Times New Roman"/>
          <w:sz w:val="20"/>
          <w:szCs w:val="20"/>
        </w:rPr>
        <w:t>3. Neem seed-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₹20/kg,</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custard apple</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leaf-₹4/kg,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Nafatiya</w:t>
      </w:r>
      <w:proofErr w:type="spellEnd"/>
      <w:r w:rsidRPr="00B373C0">
        <w:rPr>
          <w:rFonts w:ascii="Times New Roman" w:hAnsi="Times New Roman" w:cs="Times New Roman"/>
          <w:sz w:val="20"/>
          <w:szCs w:val="20"/>
        </w:rPr>
        <w:t xml:space="preserve"> leaf-₹4/kg,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Azadirachtin</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1500ppm -₹600/liter,</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Lantana leaf -₹4/kg,</w:t>
      </w:r>
    </w:p>
    <w:p w14:paraId="09335A8C" w14:textId="1F110053" w:rsidR="00127F15" w:rsidRPr="00B373C0" w:rsidRDefault="00127F15" w:rsidP="00127F15">
      <w:pPr>
        <w:pStyle w:val="ListParagraph"/>
        <w:widowControl w:val="0"/>
        <w:tabs>
          <w:tab w:val="left" w:pos="833"/>
        </w:tabs>
        <w:autoSpaceDE w:val="0"/>
        <w:autoSpaceDN w:val="0"/>
        <w:spacing w:before="18" w:after="0" w:line="240" w:lineRule="auto"/>
        <w:ind w:left="-142" w:hanging="142"/>
        <w:contextualSpacing w:val="0"/>
        <w:jc w:val="both"/>
        <w:rPr>
          <w:rFonts w:ascii="Times New Roman" w:hAnsi="Times New Roman" w:cs="Times New Roman"/>
          <w:sz w:val="20"/>
          <w:szCs w:val="20"/>
        </w:rPr>
      </w:pPr>
      <w:r w:rsidRPr="00B373C0">
        <w:rPr>
          <w:rFonts w:ascii="Times New Roman" w:hAnsi="Times New Roman" w:cs="Times New Roman"/>
          <w:sz w:val="20"/>
          <w:szCs w:val="20"/>
        </w:rPr>
        <w:t>Tobacco dust -₹10/kg,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Pongamia</w:t>
      </w:r>
      <w:proofErr w:type="spellEnd"/>
      <w:r w:rsidRPr="00B373C0">
        <w:rPr>
          <w:rFonts w:ascii="Times New Roman" w:hAnsi="Times New Roman" w:cs="Times New Roman"/>
          <w:sz w:val="20"/>
          <w:szCs w:val="20"/>
        </w:rPr>
        <w:t xml:space="preserve"> oil-₹100/liter                                                                                                                                     </w:t>
      </w:r>
    </w:p>
    <w:p w14:paraId="12255194"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3CB74E64"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5F4731EF"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49539556"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584DEE47" w14:textId="77777777" w:rsidR="00440288" w:rsidRPr="00B373C0" w:rsidRDefault="00440288" w:rsidP="00A4239D">
      <w:pPr>
        <w:spacing w:after="0" w:line="360" w:lineRule="auto"/>
        <w:ind w:right="180"/>
        <w:jc w:val="both"/>
        <w:rPr>
          <w:rFonts w:ascii="Times New Roman" w:hAnsi="Times New Roman" w:cs="Times New Roman"/>
          <w:b/>
          <w:bCs/>
          <w:sz w:val="24"/>
          <w:szCs w:val="24"/>
        </w:rPr>
        <w:sectPr w:rsidR="00440288" w:rsidRPr="00B373C0" w:rsidSect="00127F15">
          <w:pgSz w:w="16838" w:h="11906" w:orient="landscape"/>
          <w:pgMar w:top="1440" w:right="1440" w:bottom="1440" w:left="1440" w:header="708" w:footer="708" w:gutter="0"/>
          <w:cols w:space="708"/>
          <w:docGrid w:linePitch="360"/>
        </w:sectPr>
      </w:pPr>
    </w:p>
    <w:p w14:paraId="70458D2E" w14:textId="77777777" w:rsidR="000D7D0C" w:rsidRPr="00B373C0" w:rsidRDefault="000D7D0C" w:rsidP="000D7D0C">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lastRenderedPageBreak/>
        <w:t>Conclusion</w:t>
      </w:r>
    </w:p>
    <w:p w14:paraId="37460F3A" w14:textId="1492F6F1" w:rsidR="000D7D0C" w:rsidRPr="00B373C0" w:rsidRDefault="000D7D0C" w:rsidP="000D7D0C">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r>
      <w:r w:rsidR="002E6A7A">
        <w:rPr>
          <w:rFonts w:ascii="Times New Roman" w:hAnsi="Times New Roman" w:cs="Times New Roman"/>
          <w:sz w:val="24"/>
          <w:szCs w:val="24"/>
        </w:rPr>
        <w:t>The study was concluded that t</w:t>
      </w:r>
      <w:r w:rsidRPr="00B373C0">
        <w:rPr>
          <w:rFonts w:ascii="Times New Roman" w:hAnsi="Times New Roman" w:cs="Times New Roman"/>
          <w:sz w:val="24"/>
          <w:szCs w:val="24"/>
        </w:rPr>
        <w:t>he spray application of botanicals</w:t>
      </w:r>
      <w:r>
        <w:rPr>
          <w:rFonts w:ascii="Times New Roman" w:hAnsi="Times New Roman" w:cs="Times New Roman"/>
          <w:sz w:val="24"/>
          <w:szCs w:val="24"/>
        </w:rPr>
        <w:t>,</w:t>
      </w:r>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viz</w:t>
      </w:r>
      <w:r w:rsidRPr="00B373C0">
        <w:rPr>
          <w:rFonts w:ascii="Times New Roman" w:hAnsi="Times New Roman" w:cs="Times New Roman"/>
          <w:sz w:val="24"/>
          <w:szCs w:val="24"/>
        </w:rPr>
        <w:t>.</w:t>
      </w:r>
      <w:r>
        <w:rPr>
          <w:rFonts w:ascii="Times New Roman" w:hAnsi="Times New Roman" w:cs="Times New Roman"/>
          <w:sz w:val="24"/>
          <w:szCs w:val="24"/>
        </w:rPr>
        <w:t>,</w:t>
      </w:r>
      <w:r w:rsidRPr="00B373C0">
        <w:rPr>
          <w:rFonts w:ascii="Times New Roman" w:hAnsi="Times New Roman" w:cs="Times New Roman"/>
          <w:sz w:val="24"/>
          <w:szCs w:val="24"/>
        </w:rPr>
        <w:t xml:space="preserve"> azadirachtin 0.006 per cent and tobacco decoction 2 per cent </w:t>
      </w:r>
      <w:r>
        <w:rPr>
          <w:rFonts w:ascii="Times New Roman" w:hAnsi="Times New Roman" w:cs="Times New Roman"/>
          <w:sz w:val="24"/>
          <w:szCs w:val="24"/>
        </w:rPr>
        <w:t>was</w:t>
      </w:r>
      <w:r w:rsidRPr="00B373C0">
        <w:rPr>
          <w:rFonts w:ascii="Times New Roman" w:hAnsi="Times New Roman" w:cs="Times New Roman"/>
          <w:sz w:val="24"/>
          <w:szCs w:val="24"/>
        </w:rPr>
        <w:t xml:space="preserve"> found </w:t>
      </w:r>
      <w:r>
        <w:rPr>
          <w:rFonts w:ascii="Times New Roman" w:hAnsi="Times New Roman" w:cs="Times New Roman"/>
          <w:sz w:val="24"/>
          <w:szCs w:val="24"/>
        </w:rPr>
        <w:t xml:space="preserve">to be </w:t>
      </w:r>
      <w:r w:rsidRPr="00B373C0">
        <w:rPr>
          <w:rFonts w:ascii="Times New Roman" w:hAnsi="Times New Roman" w:cs="Times New Roman"/>
          <w:sz w:val="24"/>
          <w:szCs w:val="24"/>
        </w:rPr>
        <w:t xml:space="preserve">the most effective for the management of leafhopper, </w:t>
      </w:r>
      <w:r w:rsidRPr="00B373C0">
        <w:rPr>
          <w:rFonts w:ascii="Times New Roman" w:hAnsi="Times New Roman" w:cs="Times New Roman"/>
          <w:i/>
          <w:iCs/>
          <w:sz w:val="24"/>
          <w:szCs w:val="24"/>
        </w:rPr>
        <w:t xml:space="preserve">A.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w:t>
      </w:r>
      <w:bookmarkStart w:id="4" w:name="_GoBack"/>
      <w:bookmarkEnd w:id="4"/>
      <w:r w:rsidRPr="00B373C0">
        <w:rPr>
          <w:rFonts w:ascii="Times New Roman" w:hAnsi="Times New Roman" w:cs="Times New Roman"/>
          <w:i/>
          <w:iCs/>
          <w:sz w:val="24"/>
          <w:szCs w:val="24"/>
        </w:rPr>
        <w:t>guttula</w:t>
      </w:r>
      <w:proofErr w:type="spellEnd"/>
      <w:r>
        <w:rPr>
          <w:rFonts w:ascii="Times New Roman" w:hAnsi="Times New Roman" w:cs="Times New Roman"/>
          <w:i/>
          <w:iCs/>
          <w:sz w:val="24"/>
          <w:szCs w:val="24"/>
        </w:rPr>
        <w:t>,</w:t>
      </w:r>
      <w:r w:rsidRPr="00B373C0">
        <w:rPr>
          <w:rFonts w:ascii="Times New Roman" w:hAnsi="Times New Roman" w:cs="Times New Roman"/>
          <w:sz w:val="24"/>
          <w:szCs w:val="24"/>
        </w:rPr>
        <w:t xml:space="preserve"> infesting okra in </w:t>
      </w:r>
      <w:r>
        <w:rPr>
          <w:rFonts w:ascii="Times New Roman" w:hAnsi="Times New Roman" w:cs="Times New Roman"/>
          <w:sz w:val="24"/>
          <w:szCs w:val="24"/>
        </w:rPr>
        <w:t xml:space="preserve">the </w:t>
      </w:r>
      <w:r w:rsidRPr="00B373C0">
        <w:rPr>
          <w:rFonts w:ascii="Times New Roman" w:hAnsi="Times New Roman" w:cs="Times New Roman"/>
          <w:sz w:val="24"/>
          <w:szCs w:val="24"/>
        </w:rPr>
        <w:t>summer season.</w:t>
      </w:r>
    </w:p>
    <w:p w14:paraId="27D1CA20" w14:textId="77777777" w:rsidR="006D7CAC" w:rsidRDefault="006D7CAC" w:rsidP="002F616E">
      <w:pPr>
        <w:rPr>
          <w:rFonts w:ascii="Times New Roman" w:eastAsia="Calibri" w:hAnsi="Times New Roman" w:cs="Times New Roman"/>
          <w:b/>
          <w:bCs/>
          <w:sz w:val="24"/>
          <w:szCs w:val="24"/>
          <w:lang w:val="en-US"/>
        </w:rPr>
      </w:pPr>
      <w:bookmarkStart w:id="5" w:name="_Hlk201835975"/>
      <w:bookmarkStart w:id="6" w:name="_Hlk193540946"/>
      <w:bookmarkStart w:id="7" w:name="_Hlk180402183"/>
      <w:bookmarkStart w:id="8" w:name="_Hlk183680988"/>
      <w:bookmarkStart w:id="9" w:name="_Hlk197173371"/>
    </w:p>
    <w:p w14:paraId="7944A110" w14:textId="401CB17C" w:rsidR="002F616E" w:rsidRPr="002F616E" w:rsidRDefault="002F616E" w:rsidP="002F616E">
      <w:pPr>
        <w:rPr>
          <w:rFonts w:ascii="Times New Roman" w:eastAsia="Calibri" w:hAnsi="Times New Roman" w:cs="Times New Roman"/>
          <w:b/>
          <w:bCs/>
          <w:sz w:val="24"/>
          <w:szCs w:val="24"/>
          <w:lang w:val="en-US"/>
        </w:rPr>
      </w:pPr>
      <w:r w:rsidRPr="002F616E">
        <w:rPr>
          <w:rFonts w:ascii="Times New Roman" w:eastAsia="Calibri" w:hAnsi="Times New Roman" w:cs="Times New Roman"/>
          <w:b/>
          <w:bCs/>
          <w:sz w:val="24"/>
          <w:szCs w:val="24"/>
          <w:lang w:val="en-US"/>
        </w:rPr>
        <w:t>Disclaimer (Artificial intelligence)</w:t>
      </w:r>
    </w:p>
    <w:p w14:paraId="58E3DE25" w14:textId="77777777" w:rsidR="002F616E" w:rsidRPr="002F616E" w:rsidRDefault="002F616E" w:rsidP="002F616E">
      <w:pPr>
        <w:rPr>
          <w:rFonts w:ascii="Times New Roman" w:eastAsia="Calibri" w:hAnsi="Times New Roman" w:cs="Times New Roman"/>
          <w:b/>
          <w:bCs/>
          <w:sz w:val="24"/>
          <w:szCs w:val="24"/>
          <w:lang w:val="en-US"/>
        </w:rPr>
      </w:pPr>
      <w:r w:rsidRPr="002F616E">
        <w:rPr>
          <w:rFonts w:ascii="Times New Roman" w:eastAsia="Calibri" w:hAnsi="Times New Roman" w:cs="Times New Roman"/>
          <w:b/>
          <w:bCs/>
          <w:sz w:val="24"/>
          <w:szCs w:val="24"/>
          <w:lang w:val="en-US"/>
        </w:rPr>
        <w:t xml:space="preserve">Option 1: </w:t>
      </w:r>
    </w:p>
    <w:p w14:paraId="458E2595" w14:textId="537C9BDD" w:rsidR="002F616E" w:rsidRPr="002F616E" w:rsidRDefault="002F616E" w:rsidP="002F616E">
      <w:pPr>
        <w:rPr>
          <w:rFonts w:ascii="Times New Roman" w:eastAsia="Calibri" w:hAnsi="Times New Roman" w:cs="Times New Roman"/>
          <w:highlight w:val="yellow"/>
          <w:lang w:val="en-US"/>
        </w:rPr>
      </w:pPr>
      <w:r w:rsidRPr="002F616E">
        <w:rPr>
          <w:rFonts w:ascii="Times New Roman" w:eastAsia="Calibri" w:hAnsi="Times New Roman" w:cs="Times New Roman"/>
          <w:sz w:val="24"/>
          <w:szCs w:val="24"/>
          <w:lang w:val="en-US"/>
        </w:rPr>
        <w:t>Author(s) hereby declare that NO generative AI technologies such as Large Language Models (</w:t>
      </w:r>
      <w:proofErr w:type="spellStart"/>
      <w:r w:rsidRPr="002F616E">
        <w:rPr>
          <w:rFonts w:ascii="Times New Roman" w:eastAsia="Calibri" w:hAnsi="Times New Roman" w:cs="Times New Roman"/>
          <w:sz w:val="24"/>
          <w:szCs w:val="24"/>
          <w:lang w:val="en-US"/>
        </w:rPr>
        <w:t>ChatGPT</w:t>
      </w:r>
      <w:proofErr w:type="spellEnd"/>
      <w:r w:rsidRPr="002F616E">
        <w:rPr>
          <w:rFonts w:ascii="Times New Roman" w:eastAsia="Calibri" w:hAnsi="Times New Roman" w:cs="Times New Roman"/>
          <w:sz w:val="24"/>
          <w:szCs w:val="24"/>
          <w:lang w:val="en-US"/>
        </w:rPr>
        <w:t xml:space="preserve">, manuscript. </w:t>
      </w:r>
      <w:bookmarkEnd w:id="5"/>
      <w:bookmarkEnd w:id="6"/>
      <w:bookmarkEnd w:id="7"/>
      <w:bookmarkEnd w:id="8"/>
      <w:bookmarkEnd w:id="9"/>
    </w:p>
    <w:p w14:paraId="15C3051B" w14:textId="499072BA" w:rsidR="000D7D0C" w:rsidRPr="00B373C0" w:rsidRDefault="000D7D0C" w:rsidP="000D7D0C">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References</w:t>
      </w:r>
      <w:bookmarkStart w:id="10" w:name="_Hlk172397571"/>
    </w:p>
    <w:bookmarkEnd w:id="10"/>
    <w:p w14:paraId="3D6F0438"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Al- </w:t>
      </w:r>
      <w:proofErr w:type="spellStart"/>
      <w:r w:rsidRPr="00B373C0">
        <w:rPr>
          <w:rFonts w:ascii="Times New Roman" w:hAnsi="Times New Roman" w:cs="Times New Roman"/>
          <w:sz w:val="24"/>
          <w:szCs w:val="24"/>
        </w:rPr>
        <w:t>Hamadany</w:t>
      </w:r>
      <w:proofErr w:type="spellEnd"/>
      <w:r w:rsidRPr="00B373C0">
        <w:rPr>
          <w:rFonts w:ascii="Times New Roman" w:hAnsi="Times New Roman" w:cs="Times New Roman"/>
          <w:sz w:val="24"/>
          <w:szCs w:val="24"/>
        </w:rPr>
        <w:t xml:space="preserve">, M. N., and Al- </w:t>
      </w:r>
      <w:proofErr w:type="spellStart"/>
      <w:r w:rsidRPr="00B373C0">
        <w:rPr>
          <w:rFonts w:ascii="Times New Roman" w:hAnsi="Times New Roman" w:cs="Times New Roman"/>
          <w:sz w:val="24"/>
          <w:szCs w:val="24"/>
        </w:rPr>
        <w:t>Karboli</w:t>
      </w:r>
      <w:proofErr w:type="spellEnd"/>
      <w:r w:rsidRPr="00B373C0">
        <w:rPr>
          <w:rFonts w:ascii="Times New Roman" w:hAnsi="Times New Roman" w:cs="Times New Roman"/>
          <w:sz w:val="24"/>
          <w:szCs w:val="24"/>
        </w:rPr>
        <w:t xml:space="preserve">, H. H. (2017). First record of okra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on okra in Iraq. </w:t>
      </w:r>
      <w:r w:rsidRPr="00B373C0">
        <w:rPr>
          <w:rFonts w:ascii="Times New Roman" w:hAnsi="Times New Roman" w:cs="Times New Roman"/>
          <w:i/>
          <w:iCs/>
          <w:sz w:val="24"/>
          <w:szCs w:val="24"/>
        </w:rPr>
        <w:t>International Journal of Agricultural Technology,</w:t>
      </w:r>
      <w:r w:rsidRPr="00B373C0">
        <w:rPr>
          <w:rFonts w:ascii="Times New Roman" w:hAnsi="Times New Roman" w:cs="Times New Roman"/>
          <w:sz w:val="24"/>
          <w:szCs w:val="24"/>
        </w:rPr>
        <w:t>13(3), 393-402.</w:t>
      </w:r>
    </w:p>
    <w:p w14:paraId="236E2DC0"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Anitha, K. R. and </w:t>
      </w:r>
      <w:proofErr w:type="spellStart"/>
      <w:r w:rsidRPr="00B373C0">
        <w:rPr>
          <w:rFonts w:ascii="Times New Roman" w:hAnsi="Times New Roman" w:cs="Times New Roman"/>
          <w:sz w:val="24"/>
          <w:szCs w:val="24"/>
        </w:rPr>
        <w:t>Nandihali</w:t>
      </w:r>
      <w:proofErr w:type="spellEnd"/>
      <w:r w:rsidRPr="00B373C0">
        <w:rPr>
          <w:rFonts w:ascii="Times New Roman" w:hAnsi="Times New Roman" w:cs="Times New Roman"/>
          <w:sz w:val="24"/>
          <w:szCs w:val="24"/>
        </w:rPr>
        <w:t xml:space="preserve">, B. S. (2008a). Utilization of botanicals and </w:t>
      </w:r>
      <w:proofErr w:type="spellStart"/>
      <w:r w:rsidRPr="00B373C0">
        <w:rPr>
          <w:rFonts w:ascii="Times New Roman" w:hAnsi="Times New Roman" w:cs="Times New Roman"/>
          <w:sz w:val="24"/>
          <w:szCs w:val="24"/>
        </w:rPr>
        <w:t>mycopathogens</w:t>
      </w:r>
      <w:proofErr w:type="spellEnd"/>
      <w:r w:rsidRPr="00B373C0">
        <w:rPr>
          <w:rFonts w:ascii="Times New Roman" w:hAnsi="Times New Roman" w:cs="Times New Roman"/>
          <w:sz w:val="24"/>
          <w:szCs w:val="24"/>
        </w:rPr>
        <w:t xml:space="preserve"> in the management of sucking pests of okra. </w:t>
      </w:r>
      <w:r w:rsidRPr="00B373C0">
        <w:rPr>
          <w:rFonts w:ascii="Times New Roman" w:hAnsi="Times New Roman" w:cs="Times New Roman"/>
          <w:i/>
          <w:iCs/>
          <w:sz w:val="24"/>
          <w:szCs w:val="24"/>
        </w:rPr>
        <w:t>Karnataka Journal of Agricultural Science,</w:t>
      </w:r>
      <w:r w:rsidRPr="00B373C0">
        <w:rPr>
          <w:rFonts w:ascii="Times New Roman" w:hAnsi="Times New Roman" w:cs="Times New Roman"/>
          <w:sz w:val="24"/>
          <w:szCs w:val="24"/>
        </w:rPr>
        <w:t xml:space="preserve"> 21(2): 231-233.</w:t>
      </w:r>
    </w:p>
    <w:p w14:paraId="2F81FB92"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Chaudhary, H. R. and </w:t>
      </w:r>
      <w:proofErr w:type="spellStart"/>
      <w:r w:rsidRPr="00B373C0">
        <w:rPr>
          <w:rFonts w:ascii="Times New Roman" w:hAnsi="Times New Roman" w:cs="Times New Roman"/>
          <w:sz w:val="24"/>
          <w:szCs w:val="24"/>
        </w:rPr>
        <w:t>Daderch</w:t>
      </w:r>
      <w:proofErr w:type="spellEnd"/>
      <w:r w:rsidRPr="00B373C0">
        <w:rPr>
          <w:rFonts w:ascii="Times New Roman" w:hAnsi="Times New Roman" w:cs="Times New Roman"/>
          <w:sz w:val="24"/>
          <w:szCs w:val="24"/>
        </w:rPr>
        <w:t xml:space="preserve">, L. N. (1989). Incidence of insects attacking okra and the avoidable losses caused by them. </w:t>
      </w:r>
      <w:r w:rsidRPr="00B373C0">
        <w:rPr>
          <w:rFonts w:ascii="Times New Roman" w:hAnsi="Times New Roman" w:cs="Times New Roman"/>
          <w:i/>
          <w:iCs/>
          <w:sz w:val="24"/>
          <w:szCs w:val="24"/>
        </w:rPr>
        <w:t>Ann. Arid Zone</w:t>
      </w:r>
      <w:r w:rsidRPr="00B373C0">
        <w:rPr>
          <w:rFonts w:ascii="Times New Roman" w:hAnsi="Times New Roman" w:cs="Times New Roman"/>
          <w:sz w:val="24"/>
          <w:szCs w:val="24"/>
        </w:rPr>
        <w:t>, 28: 305-307.</w:t>
      </w:r>
    </w:p>
    <w:p w14:paraId="75EFA2DA"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Dabhi, M. V., and </w:t>
      </w:r>
      <w:proofErr w:type="spellStart"/>
      <w:r w:rsidRPr="00B373C0">
        <w:rPr>
          <w:rFonts w:ascii="Times New Roman" w:hAnsi="Times New Roman" w:cs="Times New Roman"/>
          <w:sz w:val="24"/>
          <w:szCs w:val="24"/>
        </w:rPr>
        <w:t>Koshiya</w:t>
      </w:r>
      <w:proofErr w:type="spellEnd"/>
      <w:r w:rsidRPr="00B373C0">
        <w:rPr>
          <w:rFonts w:ascii="Times New Roman" w:hAnsi="Times New Roman" w:cs="Times New Roman"/>
          <w:sz w:val="24"/>
          <w:szCs w:val="24"/>
        </w:rPr>
        <w:t xml:space="preserve">, D. J. (2014). Effect of abiotic factors on population dynamics of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 okra. </w:t>
      </w:r>
      <w:r w:rsidRPr="00B373C0">
        <w:rPr>
          <w:rFonts w:ascii="Times New Roman" w:hAnsi="Times New Roman" w:cs="Times New Roman"/>
          <w:i/>
          <w:iCs/>
          <w:sz w:val="24"/>
          <w:szCs w:val="24"/>
        </w:rPr>
        <w:t>Advance Research Journal of Crop Improvement</w:t>
      </w:r>
      <w:r w:rsidRPr="00B373C0">
        <w:rPr>
          <w:rFonts w:ascii="Times New Roman" w:hAnsi="Times New Roman" w:cs="Times New Roman"/>
          <w:sz w:val="24"/>
          <w:szCs w:val="24"/>
        </w:rPr>
        <w:t>, 5(1), 11-14.</w:t>
      </w:r>
    </w:p>
    <w:p w14:paraId="246D9F6C"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shd w:val="clear" w:color="auto" w:fill="FFFFFF"/>
        </w:rPr>
        <w:t xml:space="preserve">Deepika, D., Razak, T. A., </w:t>
      </w:r>
      <w:proofErr w:type="spellStart"/>
      <w:r w:rsidRPr="00B373C0">
        <w:rPr>
          <w:rFonts w:ascii="Times New Roman" w:hAnsi="Times New Roman" w:cs="Times New Roman"/>
          <w:sz w:val="24"/>
          <w:szCs w:val="24"/>
          <w:shd w:val="clear" w:color="auto" w:fill="FFFFFF"/>
        </w:rPr>
        <w:t>Elanchezhiyan</w:t>
      </w:r>
      <w:proofErr w:type="spellEnd"/>
      <w:r w:rsidRPr="00B373C0">
        <w:rPr>
          <w:rFonts w:ascii="Times New Roman" w:hAnsi="Times New Roman" w:cs="Times New Roman"/>
          <w:sz w:val="24"/>
          <w:szCs w:val="24"/>
          <w:shd w:val="clear" w:color="auto" w:fill="FFFFFF"/>
        </w:rPr>
        <w:t xml:space="preserve">, K., and Manivannan, M. I. (2018). Evaluation of Botanicals and an Alkaloid on </w:t>
      </w:r>
      <w:proofErr w:type="spellStart"/>
      <w:r w:rsidRPr="00B373C0">
        <w:rPr>
          <w:rFonts w:ascii="Times New Roman" w:hAnsi="Times New Roman" w:cs="Times New Roman"/>
          <w:sz w:val="24"/>
          <w:szCs w:val="24"/>
          <w:shd w:val="clear" w:color="auto" w:fill="FFFFFF"/>
        </w:rPr>
        <w:t>Jassids</w:t>
      </w:r>
      <w:proofErr w:type="spellEnd"/>
      <w:r w:rsidRPr="00B373C0">
        <w:rPr>
          <w:rFonts w:ascii="Times New Roman" w:hAnsi="Times New Roman" w:cs="Times New Roman"/>
          <w:sz w:val="24"/>
          <w:szCs w:val="24"/>
          <w:shd w:val="clear" w:color="auto" w:fill="FFFFFF"/>
        </w:rPr>
        <w:t xml:space="preserve"> and Aphids of Okra (</w:t>
      </w:r>
      <w:r w:rsidRPr="00B373C0">
        <w:rPr>
          <w:rFonts w:ascii="Times New Roman" w:hAnsi="Times New Roman" w:cs="Times New Roman"/>
          <w:i/>
          <w:iCs/>
          <w:sz w:val="24"/>
          <w:szCs w:val="24"/>
          <w:shd w:val="clear" w:color="auto" w:fill="FFFFFF"/>
        </w:rPr>
        <w:t>Abelmoschus esculentus L. (</w:t>
      </w:r>
      <w:r w:rsidRPr="00B373C0">
        <w:rPr>
          <w:rFonts w:ascii="Times New Roman" w:hAnsi="Times New Roman" w:cs="Times New Roman"/>
          <w:sz w:val="24"/>
          <w:szCs w:val="24"/>
          <w:shd w:val="clear" w:color="auto" w:fill="FFFFFF"/>
        </w:rPr>
        <w:t>Moench). </w:t>
      </w:r>
      <w:r w:rsidRPr="00B373C0">
        <w:rPr>
          <w:rFonts w:ascii="Times New Roman" w:hAnsi="Times New Roman" w:cs="Times New Roman"/>
          <w:i/>
          <w:iCs/>
          <w:sz w:val="24"/>
          <w:szCs w:val="24"/>
          <w:shd w:val="clear" w:color="auto" w:fill="FFFFFF"/>
        </w:rPr>
        <w:t>Intern. J. Advan. Agri. Sci. Tech</w:t>
      </w:r>
      <w:r w:rsidRPr="00B373C0">
        <w:rPr>
          <w:rFonts w:ascii="Times New Roman" w:hAnsi="Times New Roman" w:cs="Times New Roman"/>
          <w:sz w:val="24"/>
          <w:szCs w:val="24"/>
          <w:shd w:val="clear" w:color="auto" w:fill="FFFFFF"/>
        </w:rPr>
        <w:t>, 5(7), 30-34.</w:t>
      </w:r>
    </w:p>
    <w:p w14:paraId="79C79316"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Devra, R., and Kumar, V. (2022). Efficacy of plant products against </w:t>
      </w:r>
      <w:r>
        <w:rPr>
          <w:rFonts w:ascii="Times New Roman" w:hAnsi="Times New Roman" w:cs="Times New Roman"/>
          <w:sz w:val="24"/>
          <w:szCs w:val="24"/>
        </w:rPr>
        <w:t>leafhoppers</w:t>
      </w:r>
      <w:r w:rsidRPr="00B373C0">
        <w:rPr>
          <w:rFonts w:ascii="Times New Roman" w:hAnsi="Times New Roman" w:cs="Times New Roman"/>
          <w:sz w:val="24"/>
          <w:szCs w:val="24"/>
        </w:rPr>
        <w:t xml:space="preserve"> in </w:t>
      </w:r>
      <w:proofErr w:type="spellStart"/>
      <w:r w:rsidRPr="00B373C0">
        <w:rPr>
          <w:rFonts w:ascii="Times New Roman" w:hAnsi="Times New Roman" w:cs="Times New Roman"/>
          <w:sz w:val="24"/>
          <w:szCs w:val="24"/>
        </w:rPr>
        <w:t>Bt</w:t>
      </w:r>
      <w:proofErr w:type="spellEnd"/>
      <w:r w:rsidRPr="00B373C0">
        <w:rPr>
          <w:rFonts w:ascii="Times New Roman" w:hAnsi="Times New Roman" w:cs="Times New Roman"/>
          <w:sz w:val="24"/>
          <w:szCs w:val="24"/>
        </w:rPr>
        <w:t xml:space="preserve"> cotton. </w:t>
      </w:r>
      <w:r w:rsidRPr="00B373C0">
        <w:rPr>
          <w:rFonts w:ascii="Times New Roman" w:hAnsi="Times New Roman" w:cs="Times New Roman"/>
          <w:i/>
          <w:iCs/>
          <w:sz w:val="24"/>
          <w:szCs w:val="24"/>
        </w:rPr>
        <w:t>Indian Journal of Entomology</w:t>
      </w:r>
      <w:r w:rsidRPr="00B373C0">
        <w:rPr>
          <w:rFonts w:ascii="Times New Roman" w:hAnsi="Times New Roman" w:cs="Times New Roman"/>
          <w:sz w:val="24"/>
          <w:szCs w:val="24"/>
        </w:rPr>
        <w:t>, 84(1), 171-175.</w:t>
      </w:r>
      <w:bookmarkStart w:id="11" w:name="_Hlk172397757"/>
    </w:p>
    <w:p w14:paraId="0C46C79A" w14:textId="77777777" w:rsidR="000D7D0C" w:rsidRDefault="000D7D0C" w:rsidP="000D7D0C">
      <w:pPr>
        <w:spacing w:after="0" w:line="240" w:lineRule="auto"/>
        <w:ind w:left="709" w:hanging="709"/>
        <w:jc w:val="both"/>
        <w:rPr>
          <w:rStyle w:val="Hyperlink"/>
          <w:rFonts w:ascii="Times New Roman" w:hAnsi="Times New Roman" w:cs="Times New Roman"/>
          <w:color w:val="auto"/>
          <w:sz w:val="24"/>
          <w:szCs w:val="24"/>
          <w:u w:val="none"/>
        </w:rPr>
      </w:pPr>
      <w:proofErr w:type="spellStart"/>
      <w:r w:rsidRPr="00B373C0">
        <w:rPr>
          <w:rFonts w:ascii="Times New Roman" w:hAnsi="Times New Roman" w:cs="Times New Roman"/>
          <w:sz w:val="24"/>
          <w:szCs w:val="24"/>
        </w:rPr>
        <w:t>Eagri</w:t>
      </w:r>
      <w:proofErr w:type="spellEnd"/>
      <w:r w:rsidRPr="00B373C0">
        <w:rPr>
          <w:rFonts w:ascii="Times New Roman" w:hAnsi="Times New Roman" w:cs="Times New Roman"/>
          <w:sz w:val="24"/>
          <w:szCs w:val="24"/>
        </w:rPr>
        <w:t xml:space="preserve">. 2023. Origin, area, production, varieties, package of practices for </w:t>
      </w:r>
      <w:proofErr w:type="spellStart"/>
      <w:r w:rsidRPr="00B373C0">
        <w:rPr>
          <w:rFonts w:ascii="Times New Roman" w:hAnsi="Times New Roman" w:cs="Times New Roman"/>
          <w:sz w:val="24"/>
          <w:szCs w:val="24"/>
        </w:rPr>
        <w:t>bhendi</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syn</w:t>
      </w:r>
      <w:proofErr w:type="spellEnd"/>
      <w:r w:rsidRPr="00B373C0">
        <w:rPr>
          <w:rFonts w:ascii="Times New Roman" w:hAnsi="Times New Roman" w:cs="Times New Roman"/>
          <w:sz w:val="24"/>
          <w:szCs w:val="24"/>
        </w:rPr>
        <w:t xml:space="preserve">: </w:t>
      </w:r>
      <w:r w:rsidRPr="00B373C0">
        <w:rPr>
          <w:rFonts w:ascii="Times New Roman" w:hAnsi="Times New Roman" w:cs="Times New Roman"/>
          <w:sz w:val="24"/>
          <w:szCs w:val="24"/>
        </w:rPr>
        <w:tab/>
        <w:t>lady’s</w:t>
      </w:r>
      <w:r>
        <w:rPr>
          <w:rFonts w:ascii="Times New Roman" w:hAnsi="Times New Roman" w:cs="Times New Roman"/>
          <w:sz w:val="24"/>
          <w:szCs w:val="24"/>
        </w:rPr>
        <w:t xml:space="preserve"> </w:t>
      </w:r>
      <w:r w:rsidRPr="00B373C0">
        <w:rPr>
          <w:rFonts w:ascii="Times New Roman" w:hAnsi="Times New Roman" w:cs="Times New Roman"/>
          <w:sz w:val="24"/>
          <w:szCs w:val="24"/>
        </w:rPr>
        <w:t>finger, bhindi) (</w:t>
      </w:r>
      <w:r w:rsidRPr="00B373C0">
        <w:rPr>
          <w:rFonts w:ascii="Times New Roman" w:hAnsi="Times New Roman" w:cs="Times New Roman"/>
          <w:i/>
          <w:iCs/>
          <w:sz w:val="24"/>
          <w:szCs w:val="24"/>
        </w:rPr>
        <w:t>Abelmoschus esculentus</w:t>
      </w:r>
      <w:r w:rsidRPr="00B373C0">
        <w:rPr>
          <w:rFonts w:ascii="Times New Roman" w:hAnsi="Times New Roman" w:cs="Times New Roman"/>
          <w:sz w:val="24"/>
          <w:szCs w:val="24"/>
        </w:rPr>
        <w:t xml:space="preserve"> (l.) </w:t>
      </w:r>
      <w:r>
        <w:rPr>
          <w:rFonts w:ascii="Times New Roman" w:hAnsi="Times New Roman" w:cs="Times New Roman"/>
          <w:sz w:val="24"/>
          <w:szCs w:val="24"/>
        </w:rPr>
        <w:t>Moench</w:t>
      </w:r>
      <w:r w:rsidRPr="00B373C0">
        <w:rPr>
          <w:rFonts w:ascii="Times New Roman" w:hAnsi="Times New Roman" w:cs="Times New Roman"/>
          <w:sz w:val="24"/>
          <w:szCs w:val="24"/>
        </w:rPr>
        <w:t xml:space="preserve">) (2n = 130). </w:t>
      </w:r>
      <w:hyperlink r:id="rId14" w:history="1">
        <w:r w:rsidRPr="00B373C0">
          <w:rPr>
            <w:rStyle w:val="Hyperlink"/>
            <w:rFonts w:ascii="Times New Roman" w:hAnsi="Times New Roman" w:cs="Times New Roman"/>
            <w:color w:val="auto"/>
            <w:sz w:val="24"/>
            <w:szCs w:val="24"/>
          </w:rPr>
          <w:t>http://eagri.org/eagri50/H ORT281/pdf/lec06.pdf</w:t>
        </w:r>
      </w:hyperlink>
      <w:r>
        <w:rPr>
          <w:rStyle w:val="Hyperlink"/>
          <w:rFonts w:ascii="Times New Roman" w:hAnsi="Times New Roman" w:cs="Times New Roman"/>
          <w:color w:val="auto"/>
          <w:sz w:val="24"/>
          <w:szCs w:val="24"/>
          <w:u w:val="none"/>
        </w:rPr>
        <w:t>.</w:t>
      </w:r>
    </w:p>
    <w:p w14:paraId="0C01D542" w14:textId="77777777" w:rsidR="000D7D0C" w:rsidRDefault="000D7D0C" w:rsidP="000D7D0C">
      <w:pPr>
        <w:spacing w:after="0" w:line="240" w:lineRule="auto"/>
        <w:ind w:left="709" w:hanging="709"/>
        <w:jc w:val="both"/>
        <w:rPr>
          <w:rFonts w:ascii="Times New Roman" w:hAnsi="Times New Roman" w:cs="Times New Roman"/>
          <w:sz w:val="24"/>
          <w:szCs w:val="24"/>
        </w:rPr>
      </w:pPr>
      <w:proofErr w:type="spellStart"/>
      <w:r w:rsidRPr="00B373C0">
        <w:rPr>
          <w:rFonts w:ascii="Times New Roman" w:hAnsi="Times New Roman" w:cs="Times New Roman"/>
          <w:sz w:val="24"/>
          <w:szCs w:val="24"/>
        </w:rPr>
        <w:t>Gemede</w:t>
      </w:r>
      <w:proofErr w:type="spellEnd"/>
      <w:r w:rsidRPr="00B373C0">
        <w:rPr>
          <w:rFonts w:ascii="Times New Roman" w:hAnsi="Times New Roman" w:cs="Times New Roman"/>
          <w:sz w:val="24"/>
          <w:szCs w:val="24"/>
        </w:rPr>
        <w:t xml:space="preserve">, H., Ratta, N., Haki, G., and </w:t>
      </w:r>
      <w:proofErr w:type="spellStart"/>
      <w:r w:rsidRPr="00B373C0">
        <w:rPr>
          <w:rFonts w:ascii="Times New Roman" w:hAnsi="Times New Roman" w:cs="Times New Roman"/>
          <w:sz w:val="24"/>
          <w:szCs w:val="24"/>
        </w:rPr>
        <w:t>Ashagrie</w:t>
      </w:r>
      <w:proofErr w:type="spellEnd"/>
      <w:r w:rsidRPr="00B373C0">
        <w:rPr>
          <w:rFonts w:ascii="Times New Roman" w:hAnsi="Times New Roman" w:cs="Times New Roman"/>
          <w:sz w:val="24"/>
          <w:szCs w:val="24"/>
        </w:rPr>
        <w:t xml:space="preserve">, Z. (2014). Nutritional quality and health benefits of okra. </w:t>
      </w:r>
      <w:r w:rsidRPr="00B373C0">
        <w:rPr>
          <w:rFonts w:ascii="Times New Roman" w:hAnsi="Times New Roman" w:cs="Times New Roman"/>
          <w:i/>
          <w:iCs/>
          <w:sz w:val="24"/>
          <w:szCs w:val="24"/>
        </w:rPr>
        <w:t xml:space="preserve">Global Journals Inc. (USA), </w:t>
      </w:r>
      <w:r w:rsidRPr="00B373C0">
        <w:rPr>
          <w:rFonts w:ascii="Times New Roman" w:hAnsi="Times New Roman" w:cs="Times New Roman"/>
          <w:sz w:val="24"/>
          <w:szCs w:val="24"/>
        </w:rPr>
        <w:t>14(5), 1-37.</w:t>
      </w:r>
      <w:bookmarkEnd w:id="11"/>
    </w:p>
    <w:p w14:paraId="0A3F9B39"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Iqbal, J., Ali H., Hassan, M. W., and Jamil, M. (2015). Evaluation of indigenous plant extracts against sucking insect pests of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okra crop. </w:t>
      </w:r>
      <w:r w:rsidRPr="00B373C0">
        <w:rPr>
          <w:rFonts w:ascii="Times New Roman" w:hAnsi="Times New Roman" w:cs="Times New Roman"/>
          <w:i/>
          <w:iCs/>
          <w:sz w:val="24"/>
          <w:szCs w:val="24"/>
        </w:rPr>
        <w:t>Pakistan Entomologist</w:t>
      </w:r>
      <w:r w:rsidRPr="00B373C0">
        <w:rPr>
          <w:rFonts w:ascii="Times New Roman" w:hAnsi="Times New Roman" w:cs="Times New Roman"/>
          <w:sz w:val="24"/>
          <w:szCs w:val="24"/>
        </w:rPr>
        <w:t>, 37(1), 39-44.</w:t>
      </w:r>
    </w:p>
    <w:p w14:paraId="2E1E84D7" w14:textId="77777777" w:rsidR="000D7D0C" w:rsidRDefault="000D7D0C" w:rsidP="000D7D0C">
      <w:pPr>
        <w:spacing w:after="0" w:line="240" w:lineRule="auto"/>
        <w:ind w:left="709" w:hanging="709"/>
        <w:jc w:val="both"/>
        <w:rPr>
          <w:rFonts w:ascii="Times New Roman" w:hAnsi="Times New Roman" w:cs="Times New Roman"/>
          <w:sz w:val="24"/>
          <w:szCs w:val="24"/>
        </w:rPr>
      </w:pPr>
      <w:proofErr w:type="spellStart"/>
      <w:r w:rsidRPr="00B373C0">
        <w:rPr>
          <w:rFonts w:ascii="Times New Roman" w:hAnsi="Times New Roman" w:cs="Times New Roman"/>
          <w:sz w:val="24"/>
          <w:szCs w:val="24"/>
        </w:rPr>
        <w:t>Kekan</w:t>
      </w:r>
      <w:proofErr w:type="spellEnd"/>
      <w:r w:rsidRPr="00B373C0">
        <w:rPr>
          <w:rFonts w:ascii="Times New Roman" w:hAnsi="Times New Roman" w:cs="Times New Roman"/>
          <w:sz w:val="24"/>
          <w:szCs w:val="24"/>
        </w:rPr>
        <w:t xml:space="preserve">, A. M., Gurav, S. S., Snap, P. B., and </w:t>
      </w:r>
      <w:proofErr w:type="spellStart"/>
      <w:r w:rsidRPr="00B373C0">
        <w:rPr>
          <w:rFonts w:ascii="Times New Roman" w:hAnsi="Times New Roman" w:cs="Times New Roman"/>
          <w:sz w:val="24"/>
          <w:szCs w:val="24"/>
        </w:rPr>
        <w:t>Panchare</w:t>
      </w:r>
      <w:proofErr w:type="spellEnd"/>
      <w:r w:rsidRPr="00B373C0">
        <w:rPr>
          <w:rFonts w:ascii="Times New Roman" w:hAnsi="Times New Roman" w:cs="Times New Roman"/>
          <w:sz w:val="24"/>
          <w:szCs w:val="24"/>
        </w:rPr>
        <w:t xml:space="preserve">, A. M., (2022). Efficacy of different biopesticides against sucking pests infesting okra. </w:t>
      </w:r>
      <w:r w:rsidRPr="00B373C0">
        <w:rPr>
          <w:rFonts w:ascii="Times New Roman" w:hAnsi="Times New Roman" w:cs="Times New Roman"/>
          <w:i/>
          <w:iCs/>
          <w:sz w:val="24"/>
          <w:szCs w:val="24"/>
        </w:rPr>
        <w:t xml:space="preserve">International Journal of Pharmaceutical Research and Application, </w:t>
      </w:r>
      <w:r w:rsidRPr="00B373C0">
        <w:rPr>
          <w:rFonts w:ascii="Times New Roman" w:hAnsi="Times New Roman" w:cs="Times New Roman"/>
          <w:sz w:val="24"/>
          <w:szCs w:val="24"/>
        </w:rPr>
        <w:t>7(5), 486-489.</w:t>
      </w:r>
    </w:p>
    <w:p w14:paraId="0970596B"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Kumar, S. D., Tony, E. D., Kumar, P. A., Kumar, A. K., Rao, D. B., and </w:t>
      </w:r>
      <w:proofErr w:type="spellStart"/>
      <w:r w:rsidRPr="00B373C0">
        <w:rPr>
          <w:rFonts w:ascii="Times New Roman" w:hAnsi="Times New Roman" w:cs="Times New Roman"/>
          <w:sz w:val="24"/>
          <w:szCs w:val="24"/>
        </w:rPr>
        <w:t>Nadendla</w:t>
      </w:r>
      <w:proofErr w:type="spellEnd"/>
      <w:r w:rsidRPr="00B373C0">
        <w:rPr>
          <w:rFonts w:ascii="Times New Roman" w:hAnsi="Times New Roman" w:cs="Times New Roman"/>
          <w:sz w:val="24"/>
          <w:szCs w:val="24"/>
        </w:rPr>
        <w:t>, R. (2013).</w:t>
      </w:r>
      <w:r>
        <w:rPr>
          <w:rFonts w:ascii="Times New Roman" w:hAnsi="Times New Roman" w:cs="Times New Roman"/>
          <w:sz w:val="24"/>
          <w:szCs w:val="24"/>
        </w:rPr>
        <w:t xml:space="preserve"> </w:t>
      </w:r>
      <w:r w:rsidRPr="00B373C0">
        <w:rPr>
          <w:rFonts w:ascii="Times New Roman" w:hAnsi="Times New Roman" w:cs="Times New Roman"/>
          <w:sz w:val="24"/>
          <w:szCs w:val="24"/>
        </w:rPr>
        <w:t xml:space="preserve">A Review on: </w:t>
      </w:r>
      <w:r w:rsidRPr="00B373C0">
        <w:rPr>
          <w:rFonts w:ascii="Times New Roman" w:hAnsi="Times New Roman" w:cs="Times New Roman"/>
          <w:i/>
          <w:iCs/>
          <w:sz w:val="24"/>
          <w:szCs w:val="24"/>
        </w:rPr>
        <w:t>Abelmoschus esculentus</w:t>
      </w:r>
      <w:r w:rsidRPr="00B373C0">
        <w:rPr>
          <w:rFonts w:ascii="Times New Roman" w:hAnsi="Times New Roman" w:cs="Times New Roman"/>
          <w:sz w:val="24"/>
          <w:szCs w:val="24"/>
        </w:rPr>
        <w:t xml:space="preserve"> (Okra). </w:t>
      </w:r>
      <w:r w:rsidRPr="00B373C0">
        <w:rPr>
          <w:rFonts w:ascii="Times New Roman" w:hAnsi="Times New Roman" w:cs="Times New Roman"/>
          <w:i/>
          <w:iCs/>
          <w:sz w:val="24"/>
          <w:szCs w:val="24"/>
        </w:rPr>
        <w:t xml:space="preserve">International Research Journal of Pharmaceutical and Applied Sciences, </w:t>
      </w:r>
      <w:r w:rsidRPr="00B373C0">
        <w:rPr>
          <w:rFonts w:ascii="Times New Roman" w:hAnsi="Times New Roman" w:cs="Times New Roman"/>
          <w:sz w:val="24"/>
          <w:szCs w:val="24"/>
        </w:rPr>
        <w:t>3(4), 129-132.</w:t>
      </w:r>
    </w:p>
    <w:p w14:paraId="5DAD13F1"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Kumar, S., Prasad, S., and Singh, R.N. (2002). Resurgence of </w:t>
      </w:r>
      <w:r>
        <w:rPr>
          <w:rFonts w:ascii="Times New Roman" w:hAnsi="Times New Roman" w:cs="Times New Roman"/>
          <w:sz w:val="24"/>
          <w:szCs w:val="24"/>
        </w:rPr>
        <w:t>two-spotted</w:t>
      </w:r>
      <w:r w:rsidRPr="00B373C0">
        <w:rPr>
          <w:rFonts w:ascii="Times New Roman" w:hAnsi="Times New Roman" w:cs="Times New Roman"/>
          <w:sz w:val="24"/>
          <w:szCs w:val="24"/>
        </w:rPr>
        <w:t xml:space="preserve"> mite due to acaricides and botanicals on okra. </w:t>
      </w:r>
      <w:r w:rsidRPr="00B373C0">
        <w:rPr>
          <w:rFonts w:ascii="Times New Roman" w:hAnsi="Times New Roman" w:cs="Times New Roman"/>
          <w:i/>
          <w:iCs/>
          <w:sz w:val="24"/>
          <w:szCs w:val="24"/>
        </w:rPr>
        <w:t>Annual Plant Protection Science</w:t>
      </w:r>
      <w:r w:rsidRPr="00B373C0">
        <w:rPr>
          <w:rFonts w:ascii="Times New Roman" w:hAnsi="Times New Roman" w:cs="Times New Roman"/>
          <w:sz w:val="24"/>
          <w:szCs w:val="24"/>
        </w:rPr>
        <w:t>, 10, 51-54.</w:t>
      </w:r>
    </w:p>
    <w:p w14:paraId="7FE84A2B"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Mahmood, K., Eijaz, S., Khan, M. A., Alamgir, A., Shaukat, S. S., Mehmood, Z., and Sajjad, A. (2014). Effects of biopesticides against </w:t>
      </w:r>
      <w:proofErr w:type="spellStart"/>
      <w:r w:rsidRPr="00B373C0">
        <w:rPr>
          <w:rFonts w:ascii="Times New Roman" w:hAnsi="Times New Roman" w:cs="Times New Roman"/>
          <w:sz w:val="24"/>
          <w:szCs w:val="24"/>
        </w:rPr>
        <w:t>jassid</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devastans</w:t>
      </w:r>
      <w:proofErr w:type="spellEnd"/>
      <w:r w:rsidRPr="00B373C0">
        <w:rPr>
          <w:rFonts w:ascii="Times New Roman" w:hAnsi="Times New Roman" w:cs="Times New Roman"/>
          <w:sz w:val="24"/>
          <w:szCs w:val="24"/>
        </w:rPr>
        <w:t xml:space="preserve"> (Dist.</w:t>
      </w:r>
      <w:r>
        <w:rPr>
          <w:rFonts w:ascii="Times New Roman" w:hAnsi="Times New Roman" w:cs="Times New Roman"/>
          <w:sz w:val="24"/>
          <w:szCs w:val="24"/>
        </w:rPr>
        <w:t>.</w:t>
      </w:r>
      <w:r w:rsidRPr="00B373C0">
        <w:rPr>
          <w:rFonts w:ascii="Times New Roman" w:hAnsi="Times New Roman" w:cs="Times New Roman"/>
          <w:sz w:val="24"/>
          <w:szCs w:val="24"/>
        </w:rPr>
        <w:t>)] and whitefly [</w:t>
      </w:r>
      <w:proofErr w:type="spellStart"/>
      <w:r w:rsidRPr="00B373C0">
        <w:rPr>
          <w:rFonts w:ascii="Times New Roman" w:hAnsi="Times New Roman" w:cs="Times New Roman"/>
          <w:i/>
          <w:iCs/>
          <w:sz w:val="24"/>
          <w:szCs w:val="24"/>
        </w:rPr>
        <w:t>Bemisia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tabaci</w:t>
      </w:r>
      <w:proofErr w:type="spellEnd"/>
      <w:r w:rsidRPr="00B373C0">
        <w:rPr>
          <w:rFonts w:ascii="Times New Roman" w:hAnsi="Times New Roman" w:cs="Times New Roman"/>
          <w:i/>
          <w:iCs/>
          <w:sz w:val="24"/>
          <w:szCs w:val="24"/>
        </w:rPr>
        <w:t xml:space="preserve"> </w:t>
      </w:r>
      <w:r w:rsidRPr="00B373C0">
        <w:rPr>
          <w:rFonts w:ascii="Times New Roman" w:hAnsi="Times New Roman" w:cs="Times New Roman"/>
          <w:sz w:val="24"/>
          <w:szCs w:val="24"/>
        </w:rPr>
        <w:t>(</w:t>
      </w:r>
      <w:proofErr w:type="spellStart"/>
      <w:r w:rsidRPr="00B373C0">
        <w:rPr>
          <w:rFonts w:ascii="Times New Roman" w:hAnsi="Times New Roman" w:cs="Times New Roman"/>
          <w:sz w:val="24"/>
          <w:szCs w:val="24"/>
        </w:rPr>
        <w:t>Genn</w:t>
      </w:r>
      <w:proofErr w:type="spellEnd"/>
      <w:r w:rsidRPr="00B373C0">
        <w:rPr>
          <w:rFonts w:ascii="Times New Roman" w:hAnsi="Times New Roman" w:cs="Times New Roman"/>
          <w:sz w:val="24"/>
          <w:szCs w:val="24"/>
        </w:rPr>
        <w:t xml:space="preserve">.)] on okra. </w:t>
      </w:r>
      <w:r w:rsidRPr="00B373C0">
        <w:rPr>
          <w:rFonts w:ascii="Times New Roman" w:hAnsi="Times New Roman" w:cs="Times New Roman"/>
          <w:i/>
          <w:iCs/>
          <w:sz w:val="24"/>
          <w:szCs w:val="24"/>
        </w:rPr>
        <w:t xml:space="preserve">International Journal </w:t>
      </w:r>
      <w:r>
        <w:rPr>
          <w:rFonts w:ascii="Times New Roman" w:hAnsi="Times New Roman" w:cs="Times New Roman"/>
          <w:i/>
          <w:iCs/>
          <w:sz w:val="24"/>
          <w:szCs w:val="24"/>
        </w:rPr>
        <w:t xml:space="preserve">of </w:t>
      </w:r>
      <w:r w:rsidRPr="00B373C0">
        <w:rPr>
          <w:rFonts w:ascii="Times New Roman" w:hAnsi="Times New Roman" w:cs="Times New Roman"/>
          <w:i/>
          <w:iCs/>
          <w:sz w:val="24"/>
          <w:szCs w:val="24"/>
        </w:rPr>
        <w:t>Biology &amp; Biotechnology</w:t>
      </w:r>
      <w:r w:rsidRPr="00B373C0">
        <w:rPr>
          <w:rFonts w:ascii="Times New Roman" w:hAnsi="Times New Roman" w:cs="Times New Roman"/>
          <w:sz w:val="24"/>
          <w:szCs w:val="24"/>
        </w:rPr>
        <w:t>,11(1), 161-165.</w:t>
      </w:r>
    </w:p>
    <w:p w14:paraId="58104726"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lastRenderedPageBreak/>
        <w:t xml:space="preserve">Naik, H. R., Kumar, D. N., Rao. G. E., Vijaya, N., Imran, H. S., and Subha, S. (2012). Performance of botanicals and fungal formulation for pest management in organic okra production system. </w:t>
      </w:r>
      <w:r w:rsidRPr="00B373C0">
        <w:rPr>
          <w:rFonts w:ascii="Times New Roman" w:hAnsi="Times New Roman" w:cs="Times New Roman"/>
          <w:i/>
          <w:iCs/>
          <w:sz w:val="24"/>
          <w:szCs w:val="24"/>
        </w:rPr>
        <w:t>Bioformulation for Pest Management</w:t>
      </w:r>
      <w:r w:rsidRPr="00B373C0">
        <w:rPr>
          <w:rFonts w:ascii="Times New Roman" w:hAnsi="Times New Roman" w:cs="Times New Roman"/>
          <w:sz w:val="24"/>
          <w:szCs w:val="24"/>
        </w:rPr>
        <w:t>, 5, 12-16.</w:t>
      </w:r>
    </w:p>
    <w:p w14:paraId="39E2C27E"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Patel, Z. N., Pathan, N. P., Patel, P. S., and </w:t>
      </w:r>
      <w:proofErr w:type="spellStart"/>
      <w:r w:rsidRPr="00B373C0">
        <w:rPr>
          <w:rFonts w:ascii="Times New Roman" w:hAnsi="Times New Roman" w:cs="Times New Roman"/>
          <w:sz w:val="24"/>
          <w:szCs w:val="24"/>
        </w:rPr>
        <w:t>Chachpara</w:t>
      </w:r>
      <w:proofErr w:type="spellEnd"/>
      <w:r w:rsidRPr="00B373C0">
        <w:rPr>
          <w:rFonts w:ascii="Times New Roman" w:hAnsi="Times New Roman" w:cs="Times New Roman"/>
          <w:sz w:val="24"/>
          <w:szCs w:val="24"/>
        </w:rPr>
        <w:t>, B. A. (2024a). Seasonal incidence of leafhopper</w:t>
      </w:r>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summer okra. </w:t>
      </w:r>
      <w:r w:rsidRPr="00B373C0">
        <w:rPr>
          <w:rFonts w:ascii="Times New Roman" w:hAnsi="Times New Roman" w:cs="Times New Roman"/>
          <w:i/>
          <w:iCs/>
          <w:sz w:val="24"/>
          <w:szCs w:val="24"/>
        </w:rPr>
        <w:t xml:space="preserve">International Journal of Advanced Biochemistry Research, </w:t>
      </w:r>
      <w:r w:rsidRPr="00B373C0">
        <w:rPr>
          <w:rFonts w:ascii="Times New Roman" w:hAnsi="Times New Roman" w:cs="Times New Roman"/>
          <w:sz w:val="24"/>
          <w:szCs w:val="24"/>
        </w:rPr>
        <w:t>8(8), 24-27.</w:t>
      </w:r>
    </w:p>
    <w:p w14:paraId="59737A67"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Patel, Z. N., Pathan, N. P., Patel, P. S., and </w:t>
      </w:r>
      <w:proofErr w:type="spellStart"/>
      <w:r w:rsidRPr="00B373C0">
        <w:rPr>
          <w:rFonts w:ascii="Times New Roman" w:hAnsi="Times New Roman" w:cs="Times New Roman"/>
          <w:sz w:val="24"/>
          <w:szCs w:val="24"/>
        </w:rPr>
        <w:t>Dodiya</w:t>
      </w:r>
      <w:proofErr w:type="spellEnd"/>
      <w:r w:rsidRPr="00B373C0">
        <w:rPr>
          <w:rFonts w:ascii="Times New Roman" w:hAnsi="Times New Roman" w:cs="Times New Roman"/>
          <w:sz w:val="24"/>
          <w:szCs w:val="24"/>
        </w:rPr>
        <w:t xml:space="preserve">, R. D. (2024b). Effect of seed treatment against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summer okra. </w:t>
      </w:r>
      <w:r w:rsidRPr="00B373C0">
        <w:rPr>
          <w:rFonts w:ascii="Times New Roman" w:hAnsi="Times New Roman" w:cs="Times New Roman"/>
          <w:i/>
          <w:iCs/>
          <w:sz w:val="24"/>
          <w:szCs w:val="24"/>
        </w:rPr>
        <w:t>International Journal of Agriculture, Environment and Biotechnology</w:t>
      </w:r>
      <w:r w:rsidRPr="00B373C0">
        <w:rPr>
          <w:rFonts w:ascii="Times New Roman" w:hAnsi="Times New Roman" w:cs="Times New Roman"/>
          <w:sz w:val="24"/>
          <w:szCs w:val="24"/>
        </w:rPr>
        <w:t>, 17, 239-244.</w:t>
      </w:r>
    </w:p>
    <w:p w14:paraId="1D493DFB"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Pathan, N. P., and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T. M. (2016</w:t>
      </w:r>
      <w:r w:rsidRPr="00B373C0">
        <w:rPr>
          <w:rFonts w:ascii="Times New Roman" w:hAnsi="Times New Roman" w:cs="Times New Roman"/>
          <w:sz w:val="24"/>
          <w:szCs w:val="24"/>
          <w:vertAlign w:val="superscript"/>
        </w:rPr>
        <w:t>a</w:t>
      </w:r>
      <w:r w:rsidRPr="00B373C0">
        <w:rPr>
          <w:rFonts w:ascii="Times New Roman" w:hAnsi="Times New Roman" w:cs="Times New Roman"/>
          <w:sz w:val="24"/>
          <w:szCs w:val="24"/>
        </w:rPr>
        <w:t xml:space="preserve">). Succession of major insect pests in okra, </w:t>
      </w:r>
      <w:r w:rsidRPr="00B373C0">
        <w:rPr>
          <w:rFonts w:ascii="Times New Roman" w:hAnsi="Times New Roman" w:cs="Times New Roman"/>
          <w:i/>
          <w:iCs/>
          <w:sz w:val="24"/>
          <w:szCs w:val="24"/>
        </w:rPr>
        <w:t>Abelmoschus esculentus</w:t>
      </w:r>
      <w:r w:rsidRPr="00B373C0">
        <w:rPr>
          <w:rFonts w:ascii="Times New Roman" w:hAnsi="Times New Roman" w:cs="Times New Roman"/>
          <w:sz w:val="24"/>
          <w:szCs w:val="24"/>
        </w:rPr>
        <w:t xml:space="preserve"> (L.) Moench grown in summer.</w:t>
      </w:r>
      <w:r w:rsidRPr="00B373C0">
        <w:rPr>
          <w:rFonts w:ascii="Times New Roman" w:hAnsi="Times New Roman" w:cs="Times New Roman"/>
          <w:i/>
          <w:iCs/>
          <w:sz w:val="24"/>
          <w:szCs w:val="24"/>
        </w:rPr>
        <w:t xml:space="preserve"> International Journal of Agricultural Science and Research, </w:t>
      </w:r>
      <w:r w:rsidRPr="00B373C0">
        <w:rPr>
          <w:rFonts w:ascii="Times New Roman" w:hAnsi="Times New Roman" w:cs="Times New Roman"/>
          <w:sz w:val="24"/>
          <w:szCs w:val="24"/>
        </w:rPr>
        <w:t>6(4), 111-118.</w:t>
      </w:r>
    </w:p>
    <w:p w14:paraId="58300BED"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T. M.</w:t>
      </w:r>
      <w:r>
        <w:rPr>
          <w:rFonts w:ascii="Times New Roman" w:hAnsi="Times New Roman" w:cs="Times New Roman"/>
          <w:sz w:val="24"/>
          <w:szCs w:val="24"/>
        </w:rPr>
        <w:t>,</w:t>
      </w:r>
      <w:r w:rsidRPr="00B373C0">
        <w:rPr>
          <w:rFonts w:ascii="Times New Roman" w:hAnsi="Times New Roman" w:cs="Times New Roman"/>
          <w:sz w:val="24"/>
          <w:szCs w:val="24"/>
        </w:rPr>
        <w:t xml:space="preserve"> and Parmar, K. D. (2017b). Dissipation and persistence of </w:t>
      </w:r>
      <w:proofErr w:type="spellStart"/>
      <w:r w:rsidRPr="00B373C0">
        <w:rPr>
          <w:rFonts w:ascii="Times New Roman" w:hAnsi="Times New Roman" w:cs="Times New Roman"/>
          <w:sz w:val="24"/>
          <w:szCs w:val="24"/>
        </w:rPr>
        <w:t>flonicamid</w:t>
      </w:r>
      <w:proofErr w:type="spellEnd"/>
      <w:r w:rsidRPr="00B373C0">
        <w:rPr>
          <w:rFonts w:ascii="Times New Roman" w:hAnsi="Times New Roman" w:cs="Times New Roman"/>
          <w:sz w:val="24"/>
          <w:szCs w:val="24"/>
        </w:rPr>
        <w:t xml:space="preserve"> in/on okra fruits. </w:t>
      </w:r>
      <w:r w:rsidRPr="00B373C0">
        <w:rPr>
          <w:rFonts w:ascii="Times New Roman" w:hAnsi="Times New Roman" w:cs="Times New Roman"/>
          <w:i/>
          <w:sz w:val="24"/>
          <w:szCs w:val="24"/>
        </w:rPr>
        <w:t>Trends in Bioscience</w:t>
      </w:r>
      <w:r w:rsidRPr="00B373C0">
        <w:rPr>
          <w:rFonts w:ascii="Times New Roman" w:hAnsi="Times New Roman" w:cs="Times New Roman"/>
          <w:sz w:val="24"/>
          <w:szCs w:val="24"/>
        </w:rPr>
        <w:t xml:space="preserve">, 10(28), 6002-6005. </w:t>
      </w:r>
    </w:p>
    <w:p w14:paraId="06BF9E10"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T. M., and Borad, P. K. (2016</w:t>
      </w:r>
      <w:r w:rsidRPr="00B373C0">
        <w:rPr>
          <w:rFonts w:ascii="Times New Roman" w:hAnsi="Times New Roman" w:cs="Times New Roman"/>
          <w:sz w:val="24"/>
          <w:szCs w:val="24"/>
          <w:vertAlign w:val="superscript"/>
        </w:rPr>
        <w:t>b</w:t>
      </w:r>
      <w:r w:rsidRPr="00B373C0">
        <w:rPr>
          <w:rFonts w:ascii="Times New Roman" w:hAnsi="Times New Roman" w:cs="Times New Roman"/>
          <w:sz w:val="24"/>
          <w:szCs w:val="24"/>
        </w:rPr>
        <w:t xml:space="preserve">). Record of coccinellids, </w:t>
      </w:r>
      <w:proofErr w:type="spellStart"/>
      <w:r w:rsidRPr="00B373C0">
        <w:rPr>
          <w:rFonts w:ascii="Times New Roman" w:hAnsi="Times New Roman" w:cs="Times New Roman"/>
          <w:i/>
          <w:iCs/>
          <w:sz w:val="24"/>
          <w:szCs w:val="24"/>
        </w:rPr>
        <w:t>Scymnus</w:t>
      </w:r>
      <w:proofErr w:type="spellEnd"/>
      <w:r w:rsidRPr="00B373C0">
        <w:rPr>
          <w:rFonts w:ascii="Times New Roman" w:hAnsi="Times New Roman" w:cs="Times New Roman"/>
          <w:sz w:val="24"/>
          <w:szCs w:val="24"/>
        </w:rPr>
        <w:t xml:space="preserve"> spp. (Coleoptera: Coccinellidae) predating on red spider mite (</w:t>
      </w:r>
      <w:proofErr w:type="spellStart"/>
      <w:r w:rsidRPr="00B373C0">
        <w:rPr>
          <w:rFonts w:ascii="Times New Roman" w:hAnsi="Times New Roman" w:cs="Times New Roman"/>
          <w:i/>
          <w:iCs/>
          <w:sz w:val="24"/>
          <w:szCs w:val="24"/>
        </w:rPr>
        <w:t>Tetranychus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urticae</w:t>
      </w:r>
      <w:proofErr w:type="spellEnd"/>
      <w:r w:rsidRPr="00B373C0">
        <w:rPr>
          <w:rFonts w:ascii="Times New Roman" w:hAnsi="Times New Roman" w:cs="Times New Roman"/>
          <w:sz w:val="24"/>
          <w:szCs w:val="24"/>
        </w:rPr>
        <w:t xml:space="preserve"> Koch.) in okra, </w:t>
      </w:r>
      <w:r w:rsidRPr="00B373C0">
        <w:rPr>
          <w:rFonts w:ascii="Times New Roman" w:hAnsi="Times New Roman" w:cs="Times New Roman"/>
          <w:i/>
          <w:iCs/>
          <w:sz w:val="24"/>
          <w:szCs w:val="24"/>
        </w:rPr>
        <w:t>Abelmoschus esculentus</w:t>
      </w:r>
      <w:r w:rsidRPr="00B373C0">
        <w:rPr>
          <w:rFonts w:ascii="Times New Roman" w:hAnsi="Times New Roman" w:cs="Times New Roman"/>
          <w:sz w:val="24"/>
          <w:szCs w:val="24"/>
        </w:rPr>
        <w:t xml:space="preserve"> (L.) Moench in middle </w:t>
      </w:r>
      <w:r>
        <w:rPr>
          <w:rFonts w:ascii="Times New Roman" w:hAnsi="Times New Roman" w:cs="Times New Roman"/>
          <w:sz w:val="24"/>
          <w:szCs w:val="24"/>
        </w:rPr>
        <w:t>Gujarat</w:t>
      </w:r>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Advances in Life Sciences</w:t>
      </w:r>
      <w:r w:rsidRPr="00B373C0">
        <w:rPr>
          <w:rFonts w:ascii="Times New Roman" w:hAnsi="Times New Roman" w:cs="Times New Roman"/>
          <w:sz w:val="24"/>
          <w:szCs w:val="24"/>
        </w:rPr>
        <w:t>, 5(17), 6973-6974.</w:t>
      </w:r>
    </w:p>
    <w:p w14:paraId="13EB56AE"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 </w:t>
      </w:r>
      <w:proofErr w:type="spellStart"/>
      <w:r w:rsidRPr="00B373C0">
        <w:rPr>
          <w:rFonts w:ascii="Times New Roman" w:hAnsi="Times New Roman" w:cs="Times New Roman"/>
          <w:sz w:val="24"/>
          <w:szCs w:val="24"/>
        </w:rPr>
        <w:t>Sisodiya</w:t>
      </w:r>
      <w:proofErr w:type="spellEnd"/>
      <w:r w:rsidRPr="00B373C0">
        <w:rPr>
          <w:rFonts w:ascii="Times New Roman" w:hAnsi="Times New Roman" w:cs="Times New Roman"/>
          <w:sz w:val="24"/>
          <w:szCs w:val="24"/>
        </w:rPr>
        <w:t>, D. B.</w:t>
      </w:r>
      <w:r>
        <w:rPr>
          <w:rFonts w:ascii="Times New Roman" w:hAnsi="Times New Roman" w:cs="Times New Roman"/>
          <w:sz w:val="24"/>
          <w:szCs w:val="24"/>
        </w:rPr>
        <w:t>,</w:t>
      </w:r>
      <w:r w:rsidRPr="00B373C0">
        <w:rPr>
          <w:rFonts w:ascii="Times New Roman" w:hAnsi="Times New Roman" w:cs="Times New Roman"/>
          <w:sz w:val="24"/>
          <w:szCs w:val="24"/>
        </w:rPr>
        <w:t xml:space="preserve"> and Gohel, N. M. (2017a). Effect of nitrogenous fertilizer and insecticides on </w:t>
      </w:r>
      <w:r>
        <w:rPr>
          <w:rFonts w:ascii="Times New Roman" w:hAnsi="Times New Roman" w:cs="Times New Roman"/>
          <w:sz w:val="24"/>
          <w:szCs w:val="24"/>
        </w:rPr>
        <w:t xml:space="preserve">the </w:t>
      </w:r>
      <w:r w:rsidRPr="00B373C0">
        <w:rPr>
          <w:rFonts w:ascii="Times New Roman" w:hAnsi="Times New Roman" w:cs="Times New Roman"/>
          <w:sz w:val="24"/>
          <w:szCs w:val="24"/>
        </w:rPr>
        <w:t xml:space="preserve">incidence of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w:t>
      </w:r>
      <w:r w:rsidRPr="00B373C0">
        <w:rPr>
          <w:rFonts w:ascii="Times New Roman" w:hAnsi="Times New Roman" w:cs="Times New Roman"/>
          <w:i/>
          <w:sz w:val="24"/>
          <w:szCs w:val="24"/>
        </w:rPr>
        <w:t>kharif</w:t>
      </w:r>
      <w:r w:rsidRPr="00B373C0">
        <w:rPr>
          <w:rFonts w:ascii="Times New Roman" w:hAnsi="Times New Roman" w:cs="Times New Roman"/>
          <w:sz w:val="24"/>
          <w:szCs w:val="24"/>
        </w:rPr>
        <w:t xml:space="preserve"> okra. </w:t>
      </w:r>
      <w:r w:rsidRPr="00B373C0">
        <w:rPr>
          <w:rFonts w:ascii="Times New Roman" w:hAnsi="Times New Roman" w:cs="Times New Roman"/>
          <w:i/>
          <w:sz w:val="24"/>
          <w:szCs w:val="24"/>
        </w:rPr>
        <w:t>International Journal of Current Microbiology and Applied Sciences</w:t>
      </w:r>
      <w:r w:rsidRPr="00B373C0">
        <w:rPr>
          <w:rFonts w:ascii="Times New Roman" w:hAnsi="Times New Roman" w:cs="Times New Roman"/>
          <w:sz w:val="24"/>
          <w:szCs w:val="24"/>
        </w:rPr>
        <w:t>, 6(10), 540-550.</w:t>
      </w:r>
    </w:p>
    <w:p w14:paraId="0611DC50"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Pathan, N. P., Borad, P. K.,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w:t>
      </w:r>
      <w:r>
        <w:rPr>
          <w:rFonts w:ascii="Times New Roman" w:hAnsi="Times New Roman" w:cs="Times New Roman"/>
          <w:sz w:val="24"/>
          <w:szCs w:val="24"/>
        </w:rPr>
        <w:t>,</w:t>
      </w:r>
      <w:r w:rsidRPr="00B373C0">
        <w:rPr>
          <w:rFonts w:ascii="Times New Roman" w:hAnsi="Times New Roman" w:cs="Times New Roman"/>
          <w:sz w:val="24"/>
          <w:szCs w:val="24"/>
        </w:rPr>
        <w:t xml:space="preserve"> and </w:t>
      </w:r>
      <w:proofErr w:type="spellStart"/>
      <w:r w:rsidRPr="00B373C0">
        <w:rPr>
          <w:rFonts w:ascii="Times New Roman" w:hAnsi="Times New Roman" w:cs="Times New Roman"/>
          <w:sz w:val="24"/>
          <w:szCs w:val="24"/>
        </w:rPr>
        <w:t>Thumar</w:t>
      </w:r>
      <w:proofErr w:type="spellEnd"/>
      <w:r w:rsidRPr="00B373C0">
        <w:rPr>
          <w:rFonts w:ascii="Times New Roman" w:hAnsi="Times New Roman" w:cs="Times New Roman"/>
          <w:sz w:val="24"/>
          <w:szCs w:val="24"/>
        </w:rPr>
        <w:t xml:space="preserve"> R. K. (2018). </w:t>
      </w:r>
      <w:r>
        <w:rPr>
          <w:rFonts w:ascii="Times New Roman" w:hAnsi="Times New Roman" w:cs="Times New Roman"/>
          <w:sz w:val="24"/>
          <w:szCs w:val="24"/>
        </w:rPr>
        <w:t>First-ever</w:t>
      </w:r>
      <w:r w:rsidRPr="00B373C0">
        <w:rPr>
          <w:rFonts w:ascii="Times New Roman" w:hAnsi="Times New Roman" w:cs="Times New Roman"/>
          <w:sz w:val="24"/>
          <w:szCs w:val="24"/>
        </w:rPr>
        <w:t xml:space="preserve"> report of beet armyworm, </w:t>
      </w:r>
      <w:proofErr w:type="spellStart"/>
      <w:r w:rsidRPr="00B373C0">
        <w:rPr>
          <w:rFonts w:ascii="Times New Roman" w:hAnsi="Times New Roman" w:cs="Times New Roman"/>
          <w:i/>
          <w:sz w:val="24"/>
          <w:szCs w:val="24"/>
        </w:rPr>
        <w:t>Spodoptera</w:t>
      </w:r>
      <w:proofErr w:type="spellEnd"/>
      <w:r w:rsidRPr="00B373C0">
        <w:rPr>
          <w:rFonts w:ascii="Times New Roman" w:hAnsi="Times New Roman" w:cs="Times New Roman"/>
          <w:i/>
          <w:sz w:val="24"/>
          <w:szCs w:val="24"/>
        </w:rPr>
        <w:t xml:space="preserve"> </w:t>
      </w:r>
      <w:proofErr w:type="spellStart"/>
      <w:r w:rsidRPr="00B373C0">
        <w:rPr>
          <w:rFonts w:ascii="Times New Roman" w:hAnsi="Times New Roman" w:cs="Times New Roman"/>
          <w:i/>
          <w:sz w:val="24"/>
          <w:szCs w:val="24"/>
        </w:rPr>
        <w:t>exigua</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Hubner</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Noctuidae</w:t>
      </w:r>
      <w:proofErr w:type="spellEnd"/>
      <w:r w:rsidRPr="00B373C0">
        <w:rPr>
          <w:rFonts w:ascii="Times New Roman" w:hAnsi="Times New Roman" w:cs="Times New Roman"/>
          <w:sz w:val="24"/>
          <w:szCs w:val="24"/>
        </w:rPr>
        <w:t>: Lepidoptera) on okra (</w:t>
      </w:r>
      <w:r w:rsidRPr="00B373C0">
        <w:rPr>
          <w:rFonts w:ascii="Times New Roman" w:hAnsi="Times New Roman" w:cs="Times New Roman"/>
          <w:i/>
          <w:iCs/>
          <w:sz w:val="24"/>
          <w:szCs w:val="24"/>
        </w:rPr>
        <w:t>Abelmoschus esculentus</w:t>
      </w:r>
      <w:r w:rsidRPr="00B373C0">
        <w:rPr>
          <w:rFonts w:ascii="Times New Roman" w:hAnsi="Times New Roman" w:cs="Times New Roman"/>
          <w:sz w:val="24"/>
          <w:szCs w:val="24"/>
        </w:rPr>
        <w:t xml:space="preserve"> L. Moench) from Gujarat, India. </w:t>
      </w:r>
      <w:r w:rsidRPr="00B373C0">
        <w:rPr>
          <w:rFonts w:ascii="Times New Roman" w:hAnsi="Times New Roman" w:cs="Times New Roman"/>
          <w:i/>
          <w:sz w:val="24"/>
          <w:szCs w:val="24"/>
        </w:rPr>
        <w:t xml:space="preserve">Journal of Entomology and Zoology </w:t>
      </w:r>
      <w:r>
        <w:rPr>
          <w:rFonts w:ascii="Times New Roman" w:hAnsi="Times New Roman" w:cs="Times New Roman"/>
          <w:i/>
          <w:sz w:val="24"/>
          <w:szCs w:val="24"/>
        </w:rPr>
        <w:t>Studies</w:t>
      </w:r>
      <w:r w:rsidRPr="00B373C0">
        <w:rPr>
          <w:rFonts w:ascii="Times New Roman" w:hAnsi="Times New Roman" w:cs="Times New Roman"/>
          <w:sz w:val="24"/>
          <w:szCs w:val="24"/>
        </w:rPr>
        <w:t>, 6(4), 1919:1921.</w:t>
      </w:r>
    </w:p>
    <w:p w14:paraId="49D8F82B" w14:textId="77777777" w:rsidR="000D7D0C" w:rsidRDefault="000D7D0C" w:rsidP="000D7D0C">
      <w:pPr>
        <w:spacing w:after="0" w:line="240" w:lineRule="auto"/>
        <w:ind w:left="709" w:hanging="709"/>
        <w:jc w:val="both"/>
        <w:rPr>
          <w:rFonts w:ascii="Times New Roman" w:hAnsi="Times New Roman" w:cs="Times New Roman"/>
          <w:sz w:val="24"/>
          <w:szCs w:val="24"/>
        </w:rPr>
      </w:pPr>
      <w:proofErr w:type="spellStart"/>
      <w:r w:rsidRPr="000D7D0C">
        <w:rPr>
          <w:rFonts w:ascii="Times New Roman" w:hAnsi="Times New Roman" w:cs="Times New Roman"/>
          <w:sz w:val="24"/>
          <w:szCs w:val="24"/>
          <w:shd w:val="clear" w:color="auto" w:fill="FFFFFF"/>
        </w:rPr>
        <w:t>Solangi</w:t>
      </w:r>
      <w:proofErr w:type="spellEnd"/>
      <w:r w:rsidRPr="000D7D0C">
        <w:rPr>
          <w:rFonts w:ascii="Times New Roman" w:hAnsi="Times New Roman" w:cs="Times New Roman"/>
          <w:sz w:val="24"/>
          <w:szCs w:val="24"/>
          <w:shd w:val="clear" w:color="auto" w:fill="FFFFFF"/>
        </w:rPr>
        <w:t xml:space="preserve">, B. K., Sultana, R., Suthar, V., and </w:t>
      </w:r>
      <w:proofErr w:type="spellStart"/>
      <w:r w:rsidRPr="000D7D0C">
        <w:rPr>
          <w:rFonts w:ascii="Times New Roman" w:hAnsi="Times New Roman" w:cs="Times New Roman"/>
          <w:sz w:val="24"/>
          <w:szCs w:val="24"/>
          <w:shd w:val="clear" w:color="auto" w:fill="FFFFFF"/>
        </w:rPr>
        <w:t>Wagan</w:t>
      </w:r>
      <w:proofErr w:type="spellEnd"/>
      <w:r w:rsidRPr="000D7D0C">
        <w:rPr>
          <w:rFonts w:ascii="Times New Roman" w:hAnsi="Times New Roman" w:cs="Times New Roman"/>
          <w:sz w:val="24"/>
          <w:szCs w:val="24"/>
          <w:shd w:val="clear" w:color="auto" w:fill="FFFFFF"/>
        </w:rPr>
        <w:t xml:space="preserve">, M. S. (2013). Field evaluation of bio-pesticides against </w:t>
      </w:r>
      <w:proofErr w:type="spellStart"/>
      <w:r w:rsidRPr="000D7D0C">
        <w:rPr>
          <w:rFonts w:ascii="Times New Roman" w:hAnsi="Times New Roman" w:cs="Times New Roman"/>
          <w:sz w:val="24"/>
          <w:szCs w:val="24"/>
          <w:shd w:val="clear" w:color="auto" w:fill="FFFFFF"/>
        </w:rPr>
        <w:t>jassid</w:t>
      </w:r>
      <w:proofErr w:type="spellEnd"/>
      <w:r w:rsidRPr="000D7D0C">
        <w:rPr>
          <w:rFonts w:ascii="Times New Roman" w:hAnsi="Times New Roman" w:cs="Times New Roman"/>
          <w:sz w:val="24"/>
          <w:szCs w:val="24"/>
          <w:shd w:val="clear" w:color="auto" w:fill="FFFFFF"/>
        </w:rPr>
        <w:t xml:space="preserve">, </w:t>
      </w:r>
      <w:proofErr w:type="spellStart"/>
      <w:r w:rsidRPr="000D7D0C">
        <w:rPr>
          <w:rFonts w:ascii="Times New Roman" w:hAnsi="Times New Roman" w:cs="Times New Roman"/>
          <w:i/>
          <w:iCs/>
          <w:sz w:val="24"/>
          <w:szCs w:val="24"/>
          <w:shd w:val="clear" w:color="auto" w:fill="FFFFFF"/>
        </w:rPr>
        <w:t>Amrasca</w:t>
      </w:r>
      <w:proofErr w:type="spellEnd"/>
      <w:r w:rsidRPr="000D7D0C">
        <w:rPr>
          <w:rFonts w:ascii="Times New Roman" w:hAnsi="Times New Roman" w:cs="Times New Roman"/>
          <w:i/>
          <w:iCs/>
          <w:sz w:val="24"/>
          <w:szCs w:val="24"/>
          <w:shd w:val="clear" w:color="auto" w:fill="FFFFFF"/>
        </w:rPr>
        <w:t xml:space="preserve"> </w:t>
      </w:r>
      <w:proofErr w:type="spellStart"/>
      <w:r w:rsidRPr="000D7D0C">
        <w:rPr>
          <w:rFonts w:ascii="Times New Roman" w:hAnsi="Times New Roman" w:cs="Times New Roman"/>
          <w:i/>
          <w:iCs/>
          <w:sz w:val="24"/>
          <w:szCs w:val="24"/>
          <w:shd w:val="clear" w:color="auto" w:fill="FFFFFF"/>
        </w:rPr>
        <w:t>biguttula</w:t>
      </w:r>
      <w:proofErr w:type="spellEnd"/>
      <w:r w:rsidRPr="000D7D0C">
        <w:rPr>
          <w:rFonts w:ascii="Times New Roman" w:hAnsi="Times New Roman" w:cs="Times New Roman"/>
          <w:i/>
          <w:iCs/>
          <w:sz w:val="24"/>
          <w:szCs w:val="24"/>
          <w:shd w:val="clear" w:color="auto" w:fill="FFFFFF"/>
        </w:rPr>
        <w:t xml:space="preserve"> </w:t>
      </w:r>
      <w:proofErr w:type="spellStart"/>
      <w:r w:rsidRPr="000D7D0C">
        <w:rPr>
          <w:rFonts w:ascii="Times New Roman" w:hAnsi="Times New Roman" w:cs="Times New Roman"/>
          <w:i/>
          <w:iCs/>
          <w:sz w:val="24"/>
          <w:szCs w:val="24"/>
          <w:shd w:val="clear" w:color="auto" w:fill="FFFFFF"/>
        </w:rPr>
        <w:t>biguttula</w:t>
      </w:r>
      <w:proofErr w:type="spellEnd"/>
      <w:r w:rsidRPr="000D7D0C">
        <w:rPr>
          <w:rFonts w:ascii="Times New Roman" w:hAnsi="Times New Roman" w:cs="Times New Roman"/>
          <w:sz w:val="24"/>
          <w:szCs w:val="24"/>
          <w:shd w:val="clear" w:color="auto" w:fill="FFFFFF"/>
        </w:rPr>
        <w:t xml:space="preserve"> (Ishida) in okra crop. </w:t>
      </w:r>
      <w:r w:rsidRPr="000D7D0C">
        <w:rPr>
          <w:rFonts w:ascii="Times New Roman" w:hAnsi="Times New Roman" w:cs="Times New Roman"/>
          <w:i/>
          <w:iCs/>
          <w:sz w:val="24"/>
          <w:szCs w:val="24"/>
          <w:shd w:val="clear" w:color="auto" w:fill="FFFFFF"/>
        </w:rPr>
        <w:t>Sindh University Research Journal-SURJ (Science Series)</w:t>
      </w:r>
      <w:r w:rsidRPr="000D7D0C">
        <w:rPr>
          <w:rFonts w:ascii="Times New Roman" w:hAnsi="Times New Roman" w:cs="Times New Roman"/>
          <w:sz w:val="24"/>
          <w:szCs w:val="24"/>
          <w:shd w:val="clear" w:color="auto" w:fill="FFFFFF"/>
        </w:rPr>
        <w:t>, 45(2)</w:t>
      </w:r>
      <w:r w:rsidRPr="000D7D0C">
        <w:rPr>
          <w:rFonts w:ascii="Times New Roman" w:hAnsi="Times New Roman" w:cs="Times New Roman"/>
          <w:sz w:val="24"/>
          <w:szCs w:val="24"/>
        </w:rPr>
        <w:t>, 311-316</w:t>
      </w:r>
    </w:p>
    <w:p w14:paraId="7E54F6EF"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Steel, R. G. D., and Torrie, J. H. (1980). Principles and procedures of statistics. </w:t>
      </w:r>
      <w:r w:rsidRPr="00B373C0">
        <w:rPr>
          <w:rFonts w:ascii="Times New Roman" w:hAnsi="Times New Roman" w:cs="Times New Roman"/>
          <w:i/>
          <w:iCs/>
          <w:sz w:val="24"/>
          <w:szCs w:val="24"/>
        </w:rPr>
        <w:t>McGraw-Hill Book Company,</w:t>
      </w:r>
      <w:r w:rsidRPr="00B373C0">
        <w:rPr>
          <w:rFonts w:ascii="Times New Roman" w:hAnsi="Times New Roman" w:cs="Times New Roman"/>
          <w:sz w:val="24"/>
          <w:szCs w:val="24"/>
        </w:rPr>
        <w:t xml:space="preserve"> 137.</w:t>
      </w:r>
    </w:p>
    <w:p w14:paraId="37A6FD4C" w14:textId="77777777" w:rsidR="000D7D0C" w:rsidRDefault="000D7D0C" w:rsidP="000D7D0C">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Swamy, K. R. M. (2023). Origin, distribution, taxonomy, botanical description, cytogenetics, genetic diversity</w:t>
      </w:r>
      <w:r>
        <w:rPr>
          <w:rFonts w:ascii="Times New Roman" w:hAnsi="Times New Roman" w:cs="Times New Roman"/>
          <w:sz w:val="24"/>
          <w:szCs w:val="24"/>
        </w:rPr>
        <w:t>,</w:t>
      </w:r>
      <w:r w:rsidRPr="00B373C0">
        <w:rPr>
          <w:rFonts w:ascii="Times New Roman" w:hAnsi="Times New Roman" w:cs="Times New Roman"/>
          <w:sz w:val="24"/>
          <w:szCs w:val="24"/>
        </w:rPr>
        <w:t xml:space="preserve"> and breeding of okra (</w:t>
      </w:r>
      <w:r w:rsidRPr="00B373C0">
        <w:rPr>
          <w:rFonts w:ascii="Times New Roman" w:hAnsi="Times New Roman" w:cs="Times New Roman"/>
          <w:i/>
          <w:iCs/>
          <w:sz w:val="24"/>
          <w:szCs w:val="24"/>
        </w:rPr>
        <w:t>Abelmoschus esculentus</w:t>
      </w:r>
      <w:r w:rsidRPr="00B373C0">
        <w:rPr>
          <w:rFonts w:ascii="Times New Roman" w:hAnsi="Times New Roman" w:cs="Times New Roman"/>
          <w:sz w:val="24"/>
          <w:szCs w:val="24"/>
        </w:rPr>
        <w:t xml:space="preserve"> (L.) Moench.). </w:t>
      </w:r>
      <w:r w:rsidRPr="00B373C0">
        <w:rPr>
          <w:rFonts w:ascii="Times New Roman" w:hAnsi="Times New Roman" w:cs="Times New Roman"/>
          <w:i/>
          <w:iCs/>
          <w:sz w:val="24"/>
          <w:szCs w:val="24"/>
        </w:rPr>
        <w:t>International Journal of Development Research</w:t>
      </w:r>
      <w:r w:rsidRPr="00B373C0">
        <w:rPr>
          <w:rFonts w:ascii="Times New Roman" w:hAnsi="Times New Roman" w:cs="Times New Roman"/>
          <w:sz w:val="24"/>
          <w:szCs w:val="24"/>
        </w:rPr>
        <w:t>, 13(3), 62026-62046.</w:t>
      </w:r>
    </w:p>
    <w:p w14:paraId="514CB473" w14:textId="77777777" w:rsidR="000D7D0C" w:rsidRDefault="000D7D0C" w:rsidP="000D7D0C">
      <w:pPr>
        <w:spacing w:after="0" w:line="240" w:lineRule="auto"/>
        <w:ind w:left="709" w:hanging="709"/>
        <w:jc w:val="both"/>
        <w:rPr>
          <w:rFonts w:ascii="Times New Roman" w:hAnsi="Times New Roman" w:cs="Times New Roman"/>
          <w:sz w:val="24"/>
          <w:szCs w:val="24"/>
        </w:rPr>
      </w:pPr>
      <w:proofErr w:type="spellStart"/>
      <w:r w:rsidRPr="00B373C0">
        <w:rPr>
          <w:rFonts w:ascii="Times New Roman" w:hAnsi="Times New Roman" w:cs="Times New Roman"/>
          <w:sz w:val="24"/>
          <w:szCs w:val="24"/>
        </w:rPr>
        <w:t>Tripati</w:t>
      </w:r>
      <w:proofErr w:type="spellEnd"/>
      <w:r w:rsidRPr="00B373C0">
        <w:rPr>
          <w:rFonts w:ascii="Times New Roman" w:hAnsi="Times New Roman" w:cs="Times New Roman"/>
          <w:sz w:val="24"/>
          <w:szCs w:val="24"/>
        </w:rPr>
        <w:t xml:space="preserve">, K.K., </w:t>
      </w:r>
      <w:proofErr w:type="spellStart"/>
      <w:r w:rsidRPr="00B373C0">
        <w:rPr>
          <w:rFonts w:ascii="Times New Roman" w:hAnsi="Times New Roman" w:cs="Times New Roman"/>
          <w:sz w:val="24"/>
          <w:szCs w:val="24"/>
        </w:rPr>
        <w:t>Govila</w:t>
      </w:r>
      <w:proofErr w:type="spellEnd"/>
      <w:r w:rsidRPr="00B373C0">
        <w:rPr>
          <w:rFonts w:ascii="Times New Roman" w:hAnsi="Times New Roman" w:cs="Times New Roman"/>
          <w:sz w:val="24"/>
          <w:szCs w:val="24"/>
        </w:rPr>
        <w:t xml:space="preserve">, O. P., Warrier, R., and Ahuja, V. (2011). Biology of </w:t>
      </w:r>
      <w:r w:rsidRPr="00B373C0">
        <w:rPr>
          <w:rFonts w:ascii="Times New Roman" w:hAnsi="Times New Roman" w:cs="Times New Roman"/>
          <w:i/>
          <w:iCs/>
          <w:sz w:val="24"/>
          <w:szCs w:val="24"/>
        </w:rPr>
        <w:t>Abelmoschus</w:t>
      </w:r>
      <w:r>
        <w:rPr>
          <w:rFonts w:ascii="Times New Roman" w:hAnsi="Times New Roman" w:cs="Times New Roman"/>
          <w:i/>
          <w:iCs/>
          <w:sz w:val="24"/>
          <w:szCs w:val="24"/>
        </w:rPr>
        <w:t xml:space="preserve"> </w:t>
      </w:r>
      <w:r w:rsidRPr="00B373C0">
        <w:rPr>
          <w:rFonts w:ascii="Times New Roman" w:hAnsi="Times New Roman" w:cs="Times New Roman"/>
          <w:i/>
          <w:iCs/>
          <w:sz w:val="24"/>
          <w:szCs w:val="24"/>
        </w:rPr>
        <w:t>esculentus</w:t>
      </w:r>
      <w:r w:rsidRPr="00B373C0">
        <w:rPr>
          <w:rFonts w:ascii="Times New Roman" w:hAnsi="Times New Roman" w:cs="Times New Roman"/>
          <w:sz w:val="24"/>
          <w:szCs w:val="24"/>
        </w:rPr>
        <w:t xml:space="preserve"> L. (Okra). </w:t>
      </w:r>
      <w:r w:rsidRPr="00B373C0">
        <w:rPr>
          <w:rFonts w:ascii="Times New Roman" w:hAnsi="Times New Roman" w:cs="Times New Roman"/>
          <w:i/>
          <w:iCs/>
          <w:sz w:val="24"/>
          <w:szCs w:val="24"/>
        </w:rPr>
        <w:t>Ministry of Environment &amp; Forests, GOI and Department of Biotechnology, Ministry of Science &amp; Technology</w:t>
      </w:r>
      <w:r w:rsidRPr="00B373C0">
        <w:rPr>
          <w:rFonts w:ascii="Times New Roman" w:hAnsi="Times New Roman" w:cs="Times New Roman"/>
          <w:sz w:val="24"/>
          <w:szCs w:val="24"/>
        </w:rPr>
        <w:t xml:space="preserve">, 26 pp. </w:t>
      </w:r>
    </w:p>
    <w:p w14:paraId="225D4EDA" w14:textId="4A41970D" w:rsidR="004358FD" w:rsidRPr="00B373C0" w:rsidRDefault="000D7D0C" w:rsidP="000D7D0C">
      <w:pPr>
        <w:spacing w:after="0" w:line="240" w:lineRule="auto"/>
        <w:ind w:left="709" w:hanging="709"/>
        <w:jc w:val="both"/>
        <w:rPr>
          <w:rFonts w:ascii="Times New Roman" w:hAnsi="Times New Roman" w:cs="Times New Roman"/>
          <w:sz w:val="24"/>
          <w:szCs w:val="24"/>
        </w:rPr>
      </w:pPr>
      <w:proofErr w:type="spellStart"/>
      <w:r w:rsidRPr="00B373C0">
        <w:rPr>
          <w:rFonts w:ascii="Times New Roman" w:hAnsi="Times New Roman" w:cs="Times New Roman"/>
          <w:sz w:val="24"/>
          <w:szCs w:val="24"/>
        </w:rPr>
        <w:t>Zobayer</w:t>
      </w:r>
      <w:proofErr w:type="spellEnd"/>
      <w:r w:rsidRPr="00B373C0">
        <w:rPr>
          <w:rFonts w:ascii="Times New Roman" w:hAnsi="Times New Roman" w:cs="Times New Roman"/>
          <w:sz w:val="24"/>
          <w:szCs w:val="24"/>
        </w:rPr>
        <w:t xml:space="preserve">, N., and Hasan, R. (2013). Effects of manually processed bio-pesticides on crop production and pest </w:t>
      </w:r>
      <w:r>
        <w:rPr>
          <w:rFonts w:ascii="Times New Roman" w:hAnsi="Times New Roman" w:cs="Times New Roman"/>
          <w:sz w:val="24"/>
          <w:szCs w:val="24"/>
        </w:rPr>
        <w:t>management</w:t>
      </w:r>
      <w:r w:rsidRPr="00B373C0">
        <w:rPr>
          <w:rFonts w:ascii="Times New Roman" w:hAnsi="Times New Roman" w:cs="Times New Roman"/>
          <w:sz w:val="24"/>
          <w:szCs w:val="24"/>
        </w:rPr>
        <w:t xml:space="preserve"> in okra (</w:t>
      </w:r>
      <w:r w:rsidRPr="00B373C0">
        <w:rPr>
          <w:rFonts w:ascii="Times New Roman" w:hAnsi="Times New Roman" w:cs="Times New Roman"/>
          <w:i/>
          <w:sz w:val="24"/>
          <w:szCs w:val="24"/>
        </w:rPr>
        <w:t xml:space="preserve">Abelmoschus Esculentus </w:t>
      </w:r>
      <w:r w:rsidRPr="00B373C0">
        <w:rPr>
          <w:rFonts w:ascii="Times New Roman" w:hAnsi="Times New Roman" w:cs="Times New Roman"/>
          <w:sz w:val="24"/>
          <w:szCs w:val="24"/>
        </w:rPr>
        <w:t xml:space="preserve">(L.) Moench). </w:t>
      </w:r>
      <w:r w:rsidRPr="00B373C0">
        <w:rPr>
          <w:rFonts w:ascii="Times New Roman" w:hAnsi="Times New Roman" w:cs="Times New Roman"/>
          <w:i/>
          <w:sz w:val="24"/>
          <w:szCs w:val="24"/>
        </w:rPr>
        <w:t xml:space="preserve">Journal of Natural Sciences Research, </w:t>
      </w:r>
      <w:r w:rsidRPr="00B373C0">
        <w:rPr>
          <w:rFonts w:ascii="Times New Roman" w:hAnsi="Times New Roman" w:cs="Times New Roman"/>
          <w:sz w:val="24"/>
          <w:szCs w:val="24"/>
        </w:rPr>
        <w:t>3(8), 112-116.</w:t>
      </w:r>
    </w:p>
    <w:sectPr w:rsidR="004358FD" w:rsidRPr="00B373C0" w:rsidSect="004402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4059" w14:textId="77777777" w:rsidR="004C132A" w:rsidRDefault="004C132A" w:rsidP="00003453">
      <w:pPr>
        <w:spacing w:after="0" w:line="240" w:lineRule="auto"/>
      </w:pPr>
      <w:r>
        <w:separator/>
      </w:r>
    </w:p>
  </w:endnote>
  <w:endnote w:type="continuationSeparator" w:id="0">
    <w:p w14:paraId="249EEB1A" w14:textId="77777777" w:rsidR="004C132A" w:rsidRDefault="004C132A" w:rsidP="000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4758" w14:textId="77777777" w:rsidR="0099497C" w:rsidRDefault="00994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0E9A" w14:textId="77777777" w:rsidR="0099497C" w:rsidRDefault="00994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1279" w14:textId="77777777" w:rsidR="0099497C" w:rsidRDefault="0099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6CB61" w14:textId="77777777" w:rsidR="004C132A" w:rsidRDefault="004C132A" w:rsidP="00003453">
      <w:pPr>
        <w:spacing w:after="0" w:line="240" w:lineRule="auto"/>
      </w:pPr>
      <w:r>
        <w:separator/>
      </w:r>
    </w:p>
  </w:footnote>
  <w:footnote w:type="continuationSeparator" w:id="0">
    <w:p w14:paraId="0A5EDA21" w14:textId="77777777" w:rsidR="004C132A" w:rsidRDefault="004C132A" w:rsidP="0000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6655" w14:textId="774E9747" w:rsidR="0099497C" w:rsidRDefault="004C132A">
    <w:pPr>
      <w:pStyle w:val="Header"/>
    </w:pPr>
    <w:r>
      <w:rPr>
        <w:noProof/>
      </w:rPr>
      <w:pict w14:anchorId="221E1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D31A" w14:textId="600F7552" w:rsidR="0099497C" w:rsidRDefault="004C132A">
    <w:pPr>
      <w:pStyle w:val="Header"/>
    </w:pPr>
    <w:r>
      <w:rPr>
        <w:noProof/>
      </w:rPr>
      <w:pict w14:anchorId="348B5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8A47" w14:textId="1BE8E5F2" w:rsidR="0099497C" w:rsidRDefault="004C132A">
    <w:pPr>
      <w:pStyle w:val="Header"/>
    </w:pPr>
    <w:r>
      <w:rPr>
        <w:noProof/>
      </w:rPr>
      <w:pict w14:anchorId="3D525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84E2F"/>
    <w:multiLevelType w:val="multilevel"/>
    <w:tmpl w:val="A9103CC8"/>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13E6423"/>
    <w:multiLevelType w:val="multilevel"/>
    <w:tmpl w:val="A86605F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7F"/>
    <w:rsid w:val="00003453"/>
    <w:rsid w:val="00022888"/>
    <w:rsid w:val="00052C25"/>
    <w:rsid w:val="000707BA"/>
    <w:rsid w:val="00074B9D"/>
    <w:rsid w:val="00077039"/>
    <w:rsid w:val="00084265"/>
    <w:rsid w:val="0009285B"/>
    <w:rsid w:val="000D1BBD"/>
    <w:rsid w:val="000D7D0C"/>
    <w:rsid w:val="000E0930"/>
    <w:rsid w:val="00121A39"/>
    <w:rsid w:val="00127F15"/>
    <w:rsid w:val="00144177"/>
    <w:rsid w:val="00151D55"/>
    <w:rsid w:val="0016244B"/>
    <w:rsid w:val="00177325"/>
    <w:rsid w:val="001860EE"/>
    <w:rsid w:val="001D6340"/>
    <w:rsid w:val="001F1857"/>
    <w:rsid w:val="00213078"/>
    <w:rsid w:val="0024287C"/>
    <w:rsid w:val="0027219B"/>
    <w:rsid w:val="00276EFD"/>
    <w:rsid w:val="002B358E"/>
    <w:rsid w:val="002E6A7A"/>
    <w:rsid w:val="002F0BAB"/>
    <w:rsid w:val="002F616E"/>
    <w:rsid w:val="003022EC"/>
    <w:rsid w:val="0030270B"/>
    <w:rsid w:val="00307735"/>
    <w:rsid w:val="0032477B"/>
    <w:rsid w:val="00343A0A"/>
    <w:rsid w:val="00344DBC"/>
    <w:rsid w:val="00363A62"/>
    <w:rsid w:val="00364B0C"/>
    <w:rsid w:val="00392E10"/>
    <w:rsid w:val="003A4D19"/>
    <w:rsid w:val="003B1E0F"/>
    <w:rsid w:val="003B3A05"/>
    <w:rsid w:val="003D57C4"/>
    <w:rsid w:val="003E2909"/>
    <w:rsid w:val="003F613F"/>
    <w:rsid w:val="004005EB"/>
    <w:rsid w:val="00425021"/>
    <w:rsid w:val="004307A4"/>
    <w:rsid w:val="004358FD"/>
    <w:rsid w:val="0043754B"/>
    <w:rsid w:val="00440288"/>
    <w:rsid w:val="00453BEC"/>
    <w:rsid w:val="0048196D"/>
    <w:rsid w:val="004B21E5"/>
    <w:rsid w:val="004C132A"/>
    <w:rsid w:val="004D25A2"/>
    <w:rsid w:val="004E543E"/>
    <w:rsid w:val="004F49AD"/>
    <w:rsid w:val="005078D0"/>
    <w:rsid w:val="005551D4"/>
    <w:rsid w:val="005C0040"/>
    <w:rsid w:val="005C735B"/>
    <w:rsid w:val="00607C7B"/>
    <w:rsid w:val="006118CF"/>
    <w:rsid w:val="00612FD9"/>
    <w:rsid w:val="00635076"/>
    <w:rsid w:val="00640435"/>
    <w:rsid w:val="006456AA"/>
    <w:rsid w:val="00646D32"/>
    <w:rsid w:val="006514BF"/>
    <w:rsid w:val="006809DA"/>
    <w:rsid w:val="0068308D"/>
    <w:rsid w:val="00685DAC"/>
    <w:rsid w:val="006A7C64"/>
    <w:rsid w:val="006B6274"/>
    <w:rsid w:val="006D7CAC"/>
    <w:rsid w:val="006E6ED2"/>
    <w:rsid w:val="006E7338"/>
    <w:rsid w:val="0071082A"/>
    <w:rsid w:val="00796CAF"/>
    <w:rsid w:val="007A4034"/>
    <w:rsid w:val="007A6FA0"/>
    <w:rsid w:val="007B1D99"/>
    <w:rsid w:val="007B61BD"/>
    <w:rsid w:val="007E6CE9"/>
    <w:rsid w:val="00806697"/>
    <w:rsid w:val="0081568F"/>
    <w:rsid w:val="008167F7"/>
    <w:rsid w:val="0082297A"/>
    <w:rsid w:val="00846A83"/>
    <w:rsid w:val="00866140"/>
    <w:rsid w:val="0088699C"/>
    <w:rsid w:val="00892009"/>
    <w:rsid w:val="008930AF"/>
    <w:rsid w:val="00897FC5"/>
    <w:rsid w:val="008C4C82"/>
    <w:rsid w:val="009013F9"/>
    <w:rsid w:val="009273C6"/>
    <w:rsid w:val="009362B9"/>
    <w:rsid w:val="00955EEF"/>
    <w:rsid w:val="00986B04"/>
    <w:rsid w:val="00987C7C"/>
    <w:rsid w:val="0099497C"/>
    <w:rsid w:val="009A57DD"/>
    <w:rsid w:val="009A5E34"/>
    <w:rsid w:val="00A0288F"/>
    <w:rsid w:val="00A067CC"/>
    <w:rsid w:val="00A10341"/>
    <w:rsid w:val="00A174C5"/>
    <w:rsid w:val="00A252C3"/>
    <w:rsid w:val="00A30395"/>
    <w:rsid w:val="00A344FF"/>
    <w:rsid w:val="00A4239D"/>
    <w:rsid w:val="00A54F2F"/>
    <w:rsid w:val="00A63419"/>
    <w:rsid w:val="00A97BFA"/>
    <w:rsid w:val="00AB7A16"/>
    <w:rsid w:val="00AC0432"/>
    <w:rsid w:val="00B0181F"/>
    <w:rsid w:val="00B2092B"/>
    <w:rsid w:val="00B21DED"/>
    <w:rsid w:val="00B373C0"/>
    <w:rsid w:val="00B41C54"/>
    <w:rsid w:val="00B648CA"/>
    <w:rsid w:val="00B70A40"/>
    <w:rsid w:val="00BC0030"/>
    <w:rsid w:val="00BD3B3A"/>
    <w:rsid w:val="00C311E5"/>
    <w:rsid w:val="00C41CAA"/>
    <w:rsid w:val="00C46CC9"/>
    <w:rsid w:val="00C8326C"/>
    <w:rsid w:val="00CB1C23"/>
    <w:rsid w:val="00CC247F"/>
    <w:rsid w:val="00CD3B7B"/>
    <w:rsid w:val="00D201DC"/>
    <w:rsid w:val="00D46EEA"/>
    <w:rsid w:val="00D516B8"/>
    <w:rsid w:val="00D56B95"/>
    <w:rsid w:val="00E46AD1"/>
    <w:rsid w:val="00E82E0A"/>
    <w:rsid w:val="00E96999"/>
    <w:rsid w:val="00EA6AD7"/>
    <w:rsid w:val="00EC66A9"/>
    <w:rsid w:val="00EF474B"/>
    <w:rsid w:val="00F10B10"/>
    <w:rsid w:val="00F10B67"/>
    <w:rsid w:val="00F15879"/>
    <w:rsid w:val="00F159C2"/>
    <w:rsid w:val="00F3748A"/>
    <w:rsid w:val="00F83847"/>
    <w:rsid w:val="00F96772"/>
    <w:rsid w:val="00F96EA7"/>
    <w:rsid w:val="00FA3AC1"/>
    <w:rsid w:val="00FA55B9"/>
    <w:rsid w:val="00FA5873"/>
    <w:rsid w:val="00FC78A1"/>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FBB20"/>
  <w15:docId w15:val="{6BC30D51-0FC3-413A-B67B-66067F04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47F"/>
  </w:style>
  <w:style w:type="paragraph" w:styleId="Heading1">
    <w:name w:val="heading 1"/>
    <w:basedOn w:val="Normal"/>
    <w:next w:val="Normal"/>
    <w:link w:val="Heading1Char"/>
    <w:uiPriority w:val="9"/>
    <w:qFormat/>
    <w:rsid w:val="00127F15"/>
    <w:pPr>
      <w:keepNext/>
      <w:spacing w:before="240" w:after="60" w:line="276" w:lineRule="auto"/>
      <w:outlineLvl w:val="0"/>
    </w:pPr>
    <w:rPr>
      <w:rFonts w:ascii="Calibri Light" w:eastAsia="Times New Roman" w:hAnsi="Calibri Light" w:cs="Shruti"/>
      <w:b/>
      <w:bCs/>
      <w:kern w:val="32"/>
      <w:sz w:val="32"/>
      <w:szCs w:val="32"/>
      <w:lang w:val="en-US" w:bidi="ar-SA"/>
    </w:rPr>
  </w:style>
  <w:style w:type="paragraph" w:styleId="Heading3">
    <w:name w:val="heading 3"/>
    <w:basedOn w:val="Normal"/>
    <w:link w:val="Heading3Char"/>
    <w:uiPriority w:val="9"/>
    <w:unhideWhenUsed/>
    <w:qFormat/>
    <w:rsid w:val="00307735"/>
    <w:pPr>
      <w:widowControl w:val="0"/>
      <w:autoSpaceDE w:val="0"/>
      <w:autoSpaceDN w:val="0"/>
      <w:spacing w:before="10" w:after="0" w:line="240" w:lineRule="auto"/>
      <w:ind w:left="60"/>
      <w:outlineLvl w:val="2"/>
    </w:pPr>
    <w:rPr>
      <w:rFonts w:ascii="Times New Roman" w:eastAsia="Times New Roman" w:hAnsi="Times New Roman" w:cs="Times New Roman"/>
      <w:b/>
      <w:bCs/>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47F"/>
    <w:rPr>
      <w:color w:val="0563C1" w:themeColor="hyperlink"/>
      <w:u w:val="single"/>
    </w:rPr>
  </w:style>
  <w:style w:type="character" w:customStyle="1" w:styleId="UnresolvedMention1">
    <w:name w:val="Unresolved Mention1"/>
    <w:basedOn w:val="DefaultParagraphFont"/>
    <w:uiPriority w:val="99"/>
    <w:semiHidden/>
    <w:unhideWhenUsed/>
    <w:rsid w:val="00CC247F"/>
    <w:rPr>
      <w:color w:val="605E5C"/>
      <w:shd w:val="clear" w:color="auto" w:fill="E1DFDD"/>
    </w:rPr>
  </w:style>
  <w:style w:type="paragraph" w:styleId="BodyText">
    <w:name w:val="Body Text"/>
    <w:basedOn w:val="Normal"/>
    <w:link w:val="BodyTextChar"/>
    <w:uiPriority w:val="1"/>
    <w:qFormat/>
    <w:rsid w:val="00CC247F"/>
    <w:pPr>
      <w:spacing w:after="0" w:line="240" w:lineRule="auto"/>
      <w:jc w:val="both"/>
    </w:pPr>
    <w:rPr>
      <w:rFonts w:ascii="Times New Roman" w:eastAsia="Times New Roman" w:hAnsi="Times New Roman" w:cs="Times New Roman"/>
      <w:kern w:val="0"/>
      <w:sz w:val="24"/>
      <w:szCs w:val="24"/>
      <w:lang w:val="en-US" w:bidi="ar-SA"/>
    </w:rPr>
  </w:style>
  <w:style w:type="character" w:customStyle="1" w:styleId="BodyTextChar">
    <w:name w:val="Body Text Char"/>
    <w:basedOn w:val="DefaultParagraphFont"/>
    <w:link w:val="BodyText"/>
    <w:uiPriority w:val="1"/>
    <w:rsid w:val="00CC247F"/>
    <w:rPr>
      <w:rFonts w:ascii="Times New Roman" w:eastAsia="Times New Roman" w:hAnsi="Times New Roman" w:cs="Times New Roman"/>
      <w:kern w:val="0"/>
      <w:sz w:val="24"/>
      <w:szCs w:val="24"/>
      <w:lang w:val="en-US" w:bidi="ar-SA"/>
    </w:rPr>
  </w:style>
  <w:style w:type="paragraph" w:styleId="ListParagraph">
    <w:name w:val="List Paragraph"/>
    <w:basedOn w:val="Normal"/>
    <w:link w:val="ListParagraphChar"/>
    <w:uiPriority w:val="34"/>
    <w:qFormat/>
    <w:rsid w:val="00D516B8"/>
    <w:pPr>
      <w:ind w:left="720"/>
      <w:contextualSpacing/>
    </w:pPr>
    <w:rPr>
      <w:rFonts w:ascii="Calibri" w:eastAsia="Calibri" w:hAnsi="Calibri" w:cs="Shruti"/>
      <w:kern w:val="0"/>
      <w:lang w:val="en-US" w:bidi="ar-SA"/>
    </w:rPr>
  </w:style>
  <w:style w:type="character" w:customStyle="1" w:styleId="ListParagraphChar">
    <w:name w:val="List Paragraph Char"/>
    <w:link w:val="ListParagraph"/>
    <w:uiPriority w:val="34"/>
    <w:locked/>
    <w:rsid w:val="00D516B8"/>
    <w:rPr>
      <w:rFonts w:ascii="Calibri" w:eastAsia="Calibri" w:hAnsi="Calibri" w:cs="Shruti"/>
      <w:kern w:val="0"/>
      <w:lang w:val="en-US" w:bidi="ar-SA"/>
    </w:rPr>
  </w:style>
  <w:style w:type="character" w:customStyle="1" w:styleId="Heading3Char">
    <w:name w:val="Heading 3 Char"/>
    <w:basedOn w:val="DefaultParagraphFont"/>
    <w:link w:val="Heading3"/>
    <w:uiPriority w:val="9"/>
    <w:rsid w:val="00307735"/>
    <w:rPr>
      <w:rFonts w:ascii="Times New Roman" w:eastAsia="Times New Roman" w:hAnsi="Times New Roman" w:cs="Times New Roman"/>
      <w:b/>
      <w:bCs/>
      <w:kern w:val="0"/>
      <w:sz w:val="24"/>
      <w:szCs w:val="24"/>
      <w:lang w:val="en-US" w:bidi="ar-SA"/>
    </w:rPr>
  </w:style>
  <w:style w:type="paragraph" w:customStyle="1" w:styleId="TableParagraph">
    <w:name w:val="Table Paragraph"/>
    <w:basedOn w:val="Normal"/>
    <w:uiPriority w:val="1"/>
    <w:qFormat/>
    <w:rsid w:val="001D6340"/>
    <w:pPr>
      <w:widowControl w:val="0"/>
      <w:autoSpaceDE w:val="0"/>
      <w:autoSpaceDN w:val="0"/>
      <w:spacing w:after="0" w:line="240" w:lineRule="auto"/>
      <w:jc w:val="center"/>
    </w:pPr>
    <w:rPr>
      <w:rFonts w:ascii="Times New Roman" w:eastAsia="Times New Roman" w:hAnsi="Times New Roman" w:cs="Times New Roman"/>
      <w:kern w:val="0"/>
      <w:lang w:val="en-US" w:bidi="ar-SA"/>
    </w:rPr>
  </w:style>
  <w:style w:type="character" w:customStyle="1" w:styleId="Heading1Char">
    <w:name w:val="Heading 1 Char"/>
    <w:basedOn w:val="DefaultParagraphFont"/>
    <w:link w:val="Heading1"/>
    <w:uiPriority w:val="9"/>
    <w:rsid w:val="00127F15"/>
    <w:rPr>
      <w:rFonts w:ascii="Calibri Light" w:eastAsia="Times New Roman" w:hAnsi="Calibri Light" w:cs="Shruti"/>
      <w:b/>
      <w:bCs/>
      <w:kern w:val="32"/>
      <w:sz w:val="32"/>
      <w:szCs w:val="32"/>
      <w:lang w:val="en-US" w:bidi="ar-SA"/>
    </w:rPr>
  </w:style>
  <w:style w:type="paragraph" w:styleId="BalloonText">
    <w:name w:val="Balloon Text"/>
    <w:basedOn w:val="Normal"/>
    <w:link w:val="BalloonTextChar"/>
    <w:uiPriority w:val="99"/>
    <w:semiHidden/>
    <w:unhideWhenUsed/>
    <w:rsid w:val="00FA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73"/>
    <w:rPr>
      <w:rFonts w:ascii="Tahoma" w:hAnsi="Tahoma" w:cs="Tahoma"/>
      <w:sz w:val="16"/>
      <w:szCs w:val="16"/>
    </w:rPr>
  </w:style>
  <w:style w:type="paragraph" w:styleId="Header">
    <w:name w:val="header"/>
    <w:basedOn w:val="Normal"/>
    <w:link w:val="HeaderChar"/>
    <w:uiPriority w:val="99"/>
    <w:unhideWhenUsed/>
    <w:rsid w:val="0000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53"/>
  </w:style>
  <w:style w:type="paragraph" w:styleId="Footer">
    <w:name w:val="footer"/>
    <w:basedOn w:val="Normal"/>
    <w:link w:val="FooterChar"/>
    <w:uiPriority w:val="99"/>
    <w:unhideWhenUsed/>
    <w:rsid w:val="0000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agri.org/eagri50/H%20ORT281/pdf/lec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F4423-3975-4BFA-AD8D-B0BAF645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3740</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zarna</dc:creator>
  <cp:lastModifiedBy>SDI 1183</cp:lastModifiedBy>
  <cp:revision>14</cp:revision>
  <cp:lastPrinted>2025-01-30T05:47:00Z</cp:lastPrinted>
  <dcterms:created xsi:type="dcterms:W3CDTF">2025-07-29T10:04:00Z</dcterms:created>
  <dcterms:modified xsi:type="dcterms:W3CDTF">2025-08-12T06:25:00Z</dcterms:modified>
</cp:coreProperties>
</file>