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8486" w14:textId="130FCBAE" w:rsidR="00F02A8C" w:rsidRPr="00E44681" w:rsidRDefault="00F02A8C" w:rsidP="00F02A8C">
      <w:pPr>
        <w:spacing w:line="480" w:lineRule="auto"/>
        <w:rPr>
          <w:rFonts w:ascii="Times New Roman" w:eastAsia="Aptos" w:hAnsi="Times New Roman" w:cs="Times New Roman"/>
          <w:b/>
          <w:bCs/>
          <w:kern w:val="2"/>
          <w:sz w:val="24"/>
          <w:szCs w:val="24"/>
          <w:lang w:val="en-GB"/>
        </w:rPr>
      </w:pPr>
      <w:r w:rsidRPr="00AD5C77">
        <w:rPr>
          <w:rFonts w:ascii="Times New Roman" w:eastAsia="Aptos" w:hAnsi="Times New Roman" w:cs="Times New Roman"/>
          <w:b/>
          <w:bCs/>
          <w:kern w:val="2"/>
          <w:sz w:val="24"/>
          <w:szCs w:val="24"/>
          <w:lang w:val="en-GB"/>
        </w:rPr>
        <w:tab/>
      </w:r>
      <w:r w:rsidRPr="00AD5C77">
        <w:rPr>
          <w:rFonts w:ascii="Times New Roman" w:eastAsia="Aptos" w:hAnsi="Times New Roman" w:cs="Times New Roman"/>
          <w:b/>
          <w:bCs/>
          <w:kern w:val="2"/>
          <w:sz w:val="24"/>
          <w:szCs w:val="24"/>
          <w:lang w:val="en-GB"/>
        </w:rPr>
        <w:tab/>
      </w:r>
      <w:r w:rsidRPr="00AD5C77">
        <w:rPr>
          <w:rFonts w:ascii="Times New Roman" w:eastAsia="Aptos" w:hAnsi="Times New Roman" w:cs="Times New Roman"/>
          <w:b/>
          <w:bCs/>
          <w:kern w:val="2"/>
          <w:sz w:val="24"/>
          <w:szCs w:val="24"/>
          <w:lang w:val="en-GB"/>
        </w:rPr>
        <w:tab/>
      </w:r>
      <w:r w:rsidRPr="00AD5C77">
        <w:rPr>
          <w:rFonts w:ascii="Times New Roman" w:eastAsia="Aptos" w:hAnsi="Times New Roman" w:cs="Times New Roman"/>
          <w:b/>
          <w:bCs/>
          <w:kern w:val="2"/>
          <w:sz w:val="24"/>
          <w:szCs w:val="24"/>
          <w:lang w:val="en-GB"/>
        </w:rPr>
        <w:tab/>
      </w:r>
      <w:r w:rsidRPr="00AD5C77">
        <w:rPr>
          <w:rFonts w:ascii="Times New Roman" w:eastAsia="Aptos" w:hAnsi="Times New Roman" w:cs="Times New Roman"/>
          <w:b/>
          <w:bCs/>
          <w:kern w:val="2"/>
          <w:sz w:val="24"/>
          <w:szCs w:val="24"/>
          <w:lang w:val="en-GB"/>
        </w:rPr>
        <w:tab/>
      </w:r>
      <w:r w:rsidRPr="00AD5C77">
        <w:rPr>
          <w:rFonts w:ascii="Times New Roman" w:eastAsia="Aptos" w:hAnsi="Times New Roman" w:cs="Times New Roman"/>
          <w:b/>
          <w:bCs/>
          <w:kern w:val="2"/>
          <w:sz w:val="24"/>
          <w:szCs w:val="24"/>
          <w:lang w:val="en-GB"/>
        </w:rPr>
        <w:tab/>
        <w:t>Original Article</w:t>
      </w:r>
    </w:p>
    <w:p w14:paraId="4A00CF90" w14:textId="77777777" w:rsidR="00F02A8C" w:rsidRPr="00AD5C77" w:rsidRDefault="00F02A8C" w:rsidP="00F02A8C">
      <w:pPr>
        <w:spacing w:line="480" w:lineRule="auto"/>
        <w:jc w:val="center"/>
        <w:rPr>
          <w:rFonts w:ascii="Times New Roman" w:hAnsi="Times New Roman" w:cs="Times New Roman"/>
          <w:b/>
          <w:bCs/>
          <w:sz w:val="24"/>
          <w:szCs w:val="24"/>
        </w:rPr>
      </w:pPr>
      <w:bookmarkStart w:id="0" w:name="_Hlk204370314"/>
      <w:r w:rsidRPr="00AD5C77">
        <w:rPr>
          <w:rFonts w:ascii="Times New Roman" w:hAnsi="Times New Roman" w:cs="Times New Roman"/>
          <w:b/>
          <w:bCs/>
          <w:sz w:val="24"/>
          <w:szCs w:val="24"/>
        </w:rPr>
        <w:t>CHALLENGES AND COPING STRATEGIES OF INFERTILITY AMONG INFERTILE WOMEN IN NIGERIA.</w:t>
      </w:r>
    </w:p>
    <w:bookmarkEnd w:id="0"/>
    <w:p w14:paraId="48B3318B" w14:textId="6F9625C5" w:rsidR="007A2070" w:rsidRPr="00AD5C77" w:rsidRDefault="00B53729" w:rsidP="00F02A8C">
      <w:pPr>
        <w:tabs>
          <w:tab w:val="left" w:pos="8820"/>
        </w:tabs>
        <w:autoSpaceDE w:val="0"/>
        <w:autoSpaceDN w:val="0"/>
        <w:adjustRightInd w:val="0"/>
        <w:spacing w:line="276" w:lineRule="auto"/>
        <w:ind w:right="2553"/>
        <w:rPr>
          <w:rFonts w:ascii="Times New Roman" w:hAnsi="Times New Roman" w:cs="Times New Roman"/>
          <w:b/>
          <w:bCs/>
          <w:iCs/>
          <w:sz w:val="24"/>
          <w:szCs w:val="24"/>
        </w:rPr>
      </w:pPr>
      <w:r w:rsidRPr="00AD5C77">
        <w:rPr>
          <w:rFonts w:ascii="Times New Roman" w:hAnsi="Times New Roman" w:cs="Times New Roman"/>
          <w:b/>
          <w:bCs/>
          <w:color w:val="000000"/>
          <w:sz w:val="24"/>
          <w:szCs w:val="24"/>
          <w:highlight w:val="white"/>
        </w:rPr>
        <w:br w:type="page"/>
      </w:r>
      <w:r w:rsidR="007A2070" w:rsidRPr="00AD5C77">
        <w:rPr>
          <w:rFonts w:ascii="Times New Roman" w:hAnsi="Times New Roman" w:cs="Times New Roman"/>
          <w:b/>
          <w:bCs/>
          <w:iCs/>
          <w:sz w:val="24"/>
          <w:szCs w:val="24"/>
        </w:rPr>
        <w:lastRenderedPageBreak/>
        <w:t>ABSTRACT</w:t>
      </w:r>
    </w:p>
    <w:p w14:paraId="3F5158FB"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Background</w:t>
      </w:r>
    </w:p>
    <w:p w14:paraId="2ECF7000" w14:textId="7BEE0174"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Infertility is a global health issue affecting women of childbearing age. It can manifest as primary infertility</w:t>
      </w:r>
      <w:r w:rsidR="00063151">
        <w:rPr>
          <w:rFonts w:ascii="Times New Roman" w:hAnsi="Times New Roman" w:cs="Times New Roman"/>
          <w:color w:val="000000"/>
          <w:sz w:val="24"/>
          <w:szCs w:val="24"/>
          <w:lang w:val="en-GB"/>
        </w:rPr>
        <w:t>, and b</w:t>
      </w:r>
      <w:r w:rsidRPr="00AD5C77">
        <w:rPr>
          <w:rFonts w:ascii="Times New Roman" w:hAnsi="Times New Roman" w:cs="Times New Roman"/>
          <w:color w:val="000000"/>
          <w:sz w:val="24"/>
          <w:szCs w:val="24"/>
          <w:lang w:val="en-GB"/>
        </w:rPr>
        <w:t>oth forms</w:t>
      </w:r>
      <w:r w:rsidR="00063151">
        <w:rPr>
          <w:rFonts w:ascii="Times New Roman" w:hAnsi="Times New Roman" w:cs="Times New Roman"/>
          <w:color w:val="000000"/>
          <w:sz w:val="24"/>
          <w:szCs w:val="24"/>
          <w:lang w:val="en-GB"/>
        </w:rPr>
        <w:t xml:space="preserve"> </w:t>
      </w:r>
      <w:r w:rsidRPr="00AD5C77">
        <w:rPr>
          <w:rFonts w:ascii="Times New Roman" w:hAnsi="Times New Roman" w:cs="Times New Roman"/>
          <w:color w:val="000000"/>
          <w:sz w:val="24"/>
          <w:szCs w:val="24"/>
          <w:lang w:val="en-GB"/>
        </w:rPr>
        <w:t>pose emotional, social, and psychological challenges, making the exploration of coping strategies crucial.</w:t>
      </w:r>
    </w:p>
    <w:p w14:paraId="48B7872A"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Objective</w:t>
      </w:r>
    </w:p>
    <w:p w14:paraId="17444C65" w14:textId="593C2A1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 xml:space="preserve">This study aimed to assess the challenges and coping strategies of infertility treatment among women attending the gynaecology clinic in a selected hospital in </w:t>
      </w:r>
      <w:proofErr w:type="spellStart"/>
      <w:r w:rsidRPr="00AD5C77">
        <w:rPr>
          <w:rFonts w:ascii="Times New Roman" w:hAnsi="Times New Roman" w:cs="Times New Roman"/>
          <w:color w:val="000000"/>
          <w:sz w:val="24"/>
          <w:szCs w:val="24"/>
          <w:lang w:val="en-GB"/>
        </w:rPr>
        <w:t>Ogbomoso</w:t>
      </w:r>
      <w:proofErr w:type="spellEnd"/>
      <w:r w:rsidRPr="00AD5C77">
        <w:rPr>
          <w:rFonts w:ascii="Times New Roman" w:hAnsi="Times New Roman" w:cs="Times New Roman"/>
          <w:color w:val="000000"/>
          <w:sz w:val="24"/>
          <w:szCs w:val="24"/>
          <w:lang w:val="en-GB"/>
        </w:rPr>
        <w:t>.</w:t>
      </w:r>
    </w:p>
    <w:p w14:paraId="32338B58"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Methodology</w:t>
      </w:r>
    </w:p>
    <w:p w14:paraId="7D02EAE5" w14:textId="40660D91"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A descriptive research design was used, with a purposive sampling technique selecting 196 respondents. Data were collected using a questionnaire. Descriptive and inferential statistics were applied to analyse the data.</w:t>
      </w:r>
    </w:p>
    <w:p w14:paraId="73FA52A4"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Results</w:t>
      </w:r>
    </w:p>
    <w:p w14:paraId="178F5537" w14:textId="64B4DFEF"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The study found that 89% of respondents had undergone fertility treatment, with 79% acknowledging its impact on relationships. The most common infertility treatments included IVF (23%), IUI (33%), and ovulation induction (44%). A significant 94% of respondents had previously conceived, and 90% reported receiving support from their husbands. Additionally, 96% received medical support from healthcare providers. A significant relationship was observed between age (p=0.001) and occupation (p=0.001) with knowledge about infertility treatment.</w:t>
      </w:r>
    </w:p>
    <w:p w14:paraId="70C4EC4E"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Conclusion</w:t>
      </w:r>
    </w:p>
    <w:p w14:paraId="4DAA578F" w14:textId="333C344F"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The study highlights the importance of healthcare support in infertility treatment, with emotional and psychological support playing a critical role in the coping strategies of affected women. Recommendations include community-based education on infertility, psychological counselling for couples, and the establishment of support groups to reduce mental health challenges.</w:t>
      </w:r>
    </w:p>
    <w:p w14:paraId="1029FA33" w14:textId="1F7E426D" w:rsidR="005660B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highlight w:val="white"/>
          <w:lang w:val="en-GB"/>
        </w:rPr>
      </w:pPr>
      <w:r w:rsidRPr="00AD5C77">
        <w:rPr>
          <w:rFonts w:ascii="Times New Roman" w:hAnsi="Times New Roman" w:cs="Times New Roman"/>
          <w:b/>
          <w:bCs/>
          <w:color w:val="000000"/>
          <w:sz w:val="24"/>
          <w:szCs w:val="24"/>
          <w:lang w:val="en-GB"/>
        </w:rPr>
        <w:t>Keywords</w:t>
      </w:r>
      <w:r w:rsidRPr="00AD5C77">
        <w:rPr>
          <w:rFonts w:ascii="Times New Roman" w:hAnsi="Times New Roman" w:cs="Times New Roman"/>
          <w:color w:val="000000"/>
          <w:sz w:val="24"/>
          <w:szCs w:val="24"/>
          <w:lang w:val="en-GB"/>
        </w:rPr>
        <w:t>: Infertility, coping strategies, fertility treatment, healthcare support, psychological support, community education.</w:t>
      </w:r>
    </w:p>
    <w:p w14:paraId="626BE452" w14:textId="77777777" w:rsidR="00063151" w:rsidRDefault="00063151" w:rsidP="005660B8">
      <w:pPr>
        <w:autoSpaceDE w:val="0"/>
        <w:autoSpaceDN w:val="0"/>
        <w:adjustRightInd w:val="0"/>
        <w:spacing w:line="360" w:lineRule="auto"/>
        <w:rPr>
          <w:rFonts w:ascii="Times New Roman" w:hAnsi="Times New Roman" w:cs="Times New Roman"/>
          <w:b/>
          <w:bCs/>
          <w:color w:val="000000"/>
          <w:sz w:val="24"/>
          <w:szCs w:val="24"/>
          <w:highlight w:val="white"/>
        </w:rPr>
      </w:pPr>
    </w:p>
    <w:p w14:paraId="2A67E160" w14:textId="4230BA67" w:rsidR="00B53729" w:rsidRPr="00AD5C77" w:rsidRDefault="00B53729" w:rsidP="005660B8">
      <w:pPr>
        <w:autoSpaceDE w:val="0"/>
        <w:autoSpaceDN w:val="0"/>
        <w:adjustRightInd w:val="0"/>
        <w:spacing w:line="360" w:lineRule="auto"/>
        <w:rPr>
          <w:rFonts w:ascii="Times New Roman" w:hAnsi="Times New Roman" w:cs="Times New Roman"/>
          <w:color w:val="000000"/>
          <w:sz w:val="24"/>
          <w:szCs w:val="24"/>
        </w:rPr>
      </w:pPr>
      <w:r w:rsidRPr="00AD5C77">
        <w:rPr>
          <w:rFonts w:ascii="Times New Roman" w:hAnsi="Times New Roman" w:cs="Times New Roman"/>
          <w:b/>
          <w:bCs/>
          <w:color w:val="000000"/>
          <w:sz w:val="24"/>
          <w:szCs w:val="24"/>
          <w:highlight w:val="white"/>
        </w:rPr>
        <w:lastRenderedPageBreak/>
        <w:t>INTRODUCTIO</w:t>
      </w:r>
      <w:r w:rsidR="005660B8" w:rsidRPr="00AD5C77">
        <w:rPr>
          <w:rFonts w:ascii="Times New Roman" w:hAnsi="Times New Roman" w:cs="Times New Roman"/>
          <w:b/>
          <w:bCs/>
          <w:color w:val="000000"/>
          <w:sz w:val="24"/>
          <w:szCs w:val="24"/>
        </w:rPr>
        <w:t>N</w:t>
      </w:r>
    </w:p>
    <w:p w14:paraId="3A54990E" w14:textId="00C60CC9" w:rsidR="00D711CF"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bCs/>
          <w:color w:val="000000"/>
          <w:sz w:val="24"/>
          <w:szCs w:val="24"/>
        </w:rPr>
        <w:t>Infertility is a significant global health issue affecting millions of women worldwide, with a profound impact on their physical, emotional, and social well-being. The journey of infertility treatment can be long, arduous, and costly, posing significant challenges to women's mental health, relationships, and overall quality of life</w:t>
      </w:r>
      <w:r w:rsidRPr="00AD5C77">
        <w:rPr>
          <w:rFonts w:ascii="Times New Roman" w:hAnsi="Times New Roman" w:cs="Times New Roman"/>
          <w:b/>
          <w:bCs/>
          <w:color w:val="000000"/>
          <w:sz w:val="24"/>
          <w:szCs w:val="24"/>
        </w:rPr>
        <w:t>.</w:t>
      </w:r>
      <w:r w:rsidR="00D711CF">
        <w:rPr>
          <w:rStyle w:val="EndnoteReference"/>
          <w:rFonts w:ascii="Times New Roman" w:hAnsi="Times New Roman" w:cs="Times New Roman"/>
          <w:b/>
          <w:bCs/>
          <w:color w:val="000000"/>
          <w:sz w:val="24"/>
          <w:szCs w:val="24"/>
        </w:rPr>
        <w:endnoteReference w:id="1"/>
      </w:r>
    </w:p>
    <w:p w14:paraId="6E3DDA9E" w14:textId="15638465" w:rsidR="00B53729" w:rsidRPr="00AD5C77" w:rsidRDefault="00B53729" w:rsidP="00E82E61">
      <w:pPr>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sz w:val="24"/>
          <w:szCs w:val="24"/>
        </w:rPr>
        <w:t xml:space="preserve"> </w:t>
      </w:r>
      <w:r w:rsidR="005660B8" w:rsidRPr="00AD5C77">
        <w:rPr>
          <w:rFonts w:ascii="Times New Roman" w:hAnsi="Times New Roman" w:cs="Times New Roman"/>
          <w:sz w:val="24"/>
          <w:szCs w:val="24"/>
        </w:rPr>
        <w:t>One</w:t>
      </w:r>
      <w:r w:rsidRPr="00AD5C77">
        <w:rPr>
          <w:rFonts w:ascii="Times New Roman" w:hAnsi="Times New Roman" w:cs="Times New Roman"/>
          <w:sz w:val="24"/>
          <w:szCs w:val="24"/>
        </w:rPr>
        <w:t xml:space="preserve"> in every six couples will face issues with infertility during their reproductive age.</w:t>
      </w:r>
      <w:r w:rsidR="00471E86">
        <w:rPr>
          <w:rStyle w:val="EndnoteReference"/>
          <w:rFonts w:ascii="Times New Roman" w:hAnsi="Times New Roman" w:cs="Times New Roman"/>
          <w:sz w:val="24"/>
          <w:szCs w:val="24"/>
        </w:rPr>
        <w:endnoteReference w:id="2"/>
      </w:r>
      <w:r w:rsidRPr="00AD5C77">
        <w:rPr>
          <w:rFonts w:ascii="Times New Roman" w:hAnsi="Times New Roman" w:cs="Times New Roman"/>
          <w:sz w:val="24"/>
          <w:szCs w:val="24"/>
        </w:rPr>
        <w:t xml:space="preserve"> Infertility has been found to cause many problems, especially in Africa</w:t>
      </w:r>
      <w:r w:rsidR="005660B8" w:rsidRPr="00AD5C77">
        <w:rPr>
          <w:rFonts w:ascii="Times New Roman" w:hAnsi="Times New Roman" w:cs="Times New Roman"/>
          <w:sz w:val="24"/>
          <w:szCs w:val="24"/>
        </w:rPr>
        <w:t>,</w:t>
      </w:r>
      <w:r w:rsidRPr="00AD5C77">
        <w:rPr>
          <w:rFonts w:ascii="Times New Roman" w:hAnsi="Times New Roman" w:cs="Times New Roman"/>
          <w:sz w:val="24"/>
          <w:szCs w:val="24"/>
        </w:rPr>
        <w:t xml:space="preserve"> where considerable value is placed on childbearing during adulthood.</w:t>
      </w:r>
      <w:r w:rsidR="00471E86">
        <w:rPr>
          <w:rStyle w:val="EndnoteReference"/>
          <w:rFonts w:ascii="Times New Roman" w:hAnsi="Times New Roman" w:cs="Times New Roman"/>
          <w:sz w:val="24"/>
          <w:szCs w:val="24"/>
        </w:rPr>
        <w:endnoteReference w:id="3"/>
      </w:r>
      <w:r w:rsidRPr="00AD5C77">
        <w:rPr>
          <w:rFonts w:ascii="Times New Roman" w:hAnsi="Times New Roman" w:cs="Times New Roman"/>
          <w:sz w:val="24"/>
          <w:szCs w:val="24"/>
        </w:rPr>
        <w:t xml:space="preserve"> </w:t>
      </w:r>
    </w:p>
    <w:p w14:paraId="443D1002" w14:textId="7BF2A64E"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It has been found to affect the physical, psychological, and social </w:t>
      </w:r>
      <w:r w:rsidR="005660B8" w:rsidRPr="00AD5C77">
        <w:rPr>
          <w:rFonts w:ascii="Times New Roman" w:hAnsi="Times New Roman" w:cs="Times New Roman"/>
          <w:sz w:val="24"/>
          <w:szCs w:val="24"/>
        </w:rPr>
        <w:t>well-being</w:t>
      </w:r>
      <w:r w:rsidRPr="00AD5C77">
        <w:rPr>
          <w:rFonts w:ascii="Times New Roman" w:hAnsi="Times New Roman" w:cs="Times New Roman"/>
          <w:sz w:val="24"/>
          <w:szCs w:val="24"/>
        </w:rPr>
        <w:t xml:space="preserve"> of the individuals, </w:t>
      </w:r>
      <w:r w:rsidR="005660B8" w:rsidRPr="00AD5C77">
        <w:rPr>
          <w:rFonts w:ascii="Times New Roman" w:hAnsi="Times New Roman" w:cs="Times New Roman"/>
          <w:sz w:val="24"/>
          <w:szCs w:val="24"/>
        </w:rPr>
        <w:t>including</w:t>
      </w:r>
      <w:r w:rsidRPr="00AD5C77">
        <w:rPr>
          <w:rFonts w:ascii="Times New Roman" w:hAnsi="Times New Roman" w:cs="Times New Roman"/>
          <w:sz w:val="24"/>
          <w:szCs w:val="24"/>
        </w:rPr>
        <w:t xml:space="preserve"> the experience of anxiety, depression, divorce, discrimination, social isolation, lack of economic security and </w:t>
      </w:r>
      <w:proofErr w:type="spellStart"/>
      <w:r w:rsidR="00322CBD">
        <w:rPr>
          <w:rFonts w:ascii="Times New Roman" w:hAnsi="Times New Roman" w:cs="Times New Roman"/>
          <w:sz w:val="24"/>
          <w:szCs w:val="24"/>
        </w:rPr>
        <w:t>stigmatisation</w:t>
      </w:r>
      <w:proofErr w:type="spellEnd"/>
      <w:r w:rsidRPr="00AD5C77">
        <w:rPr>
          <w:rFonts w:ascii="Times New Roman" w:hAnsi="Times New Roman" w:cs="Times New Roman"/>
          <w:sz w:val="24"/>
          <w:szCs w:val="24"/>
        </w:rPr>
        <w:t>.</w:t>
      </w:r>
      <w:r w:rsidR="00E74067">
        <w:rPr>
          <w:rStyle w:val="EndnoteReference"/>
          <w:rFonts w:ascii="Times New Roman" w:hAnsi="Times New Roman" w:cs="Times New Roman"/>
          <w:sz w:val="24"/>
          <w:szCs w:val="24"/>
        </w:rPr>
        <w:endnoteReference w:id="4"/>
      </w:r>
      <w:r w:rsidR="00FC6452" w:rsidRPr="00AD5C77">
        <w:rPr>
          <w:rFonts w:ascii="Times New Roman" w:hAnsi="Times New Roman" w:cs="Times New Roman"/>
          <w:sz w:val="24"/>
          <w:szCs w:val="24"/>
        </w:rPr>
        <w:t xml:space="preserve"> </w:t>
      </w:r>
      <w:r w:rsidRPr="00AD5C77">
        <w:rPr>
          <w:rFonts w:ascii="Times New Roman" w:hAnsi="Times New Roman" w:cs="Times New Roman"/>
          <w:sz w:val="24"/>
          <w:szCs w:val="24"/>
        </w:rPr>
        <w:t xml:space="preserve"> This drives couples to look for interventions to enable them to achieve their reproductive aspirations</w:t>
      </w:r>
      <w:r w:rsidR="00B503D0">
        <w:rPr>
          <w:rFonts w:ascii="Times New Roman" w:hAnsi="Times New Roman" w:cs="Times New Roman"/>
          <w:sz w:val="24"/>
          <w:szCs w:val="24"/>
        </w:rPr>
        <w:t xml:space="preserve"> and sometimes seek assisted conception. </w:t>
      </w:r>
      <w:r w:rsidRPr="00AD5C77">
        <w:rPr>
          <w:rFonts w:ascii="Times New Roman" w:hAnsi="Times New Roman" w:cs="Times New Roman"/>
          <w:sz w:val="24"/>
          <w:szCs w:val="24"/>
        </w:rPr>
        <w:t xml:space="preserve">The ART process requires strict adherence to the steps involved to achieve a successful outcome. The ARTs cycles present challenges that result in stress as well as psychological and emotional difficulties </w:t>
      </w:r>
      <w:r w:rsidR="00322CBD">
        <w:rPr>
          <w:rFonts w:ascii="Times New Roman" w:hAnsi="Times New Roman" w:cs="Times New Roman"/>
          <w:sz w:val="24"/>
          <w:szCs w:val="24"/>
        </w:rPr>
        <w:t>for</w:t>
      </w:r>
      <w:r w:rsidRPr="00AD5C77">
        <w:rPr>
          <w:rFonts w:ascii="Times New Roman" w:hAnsi="Times New Roman" w:cs="Times New Roman"/>
          <w:sz w:val="24"/>
          <w:szCs w:val="24"/>
        </w:rPr>
        <w:t xml:space="preserve"> individuals and couples going through the process. </w:t>
      </w:r>
      <w:r w:rsidR="00B503D0">
        <w:rPr>
          <w:rStyle w:val="EndnoteReference"/>
          <w:rFonts w:ascii="Times New Roman" w:hAnsi="Times New Roman" w:cs="Times New Roman"/>
          <w:sz w:val="24"/>
          <w:szCs w:val="24"/>
        </w:rPr>
        <w:endnoteReference w:id="5"/>
      </w:r>
    </w:p>
    <w:p w14:paraId="2071F788" w14:textId="2F36ADB8" w:rsidR="00512505" w:rsidRPr="00512505" w:rsidRDefault="00B53729" w:rsidP="00512505">
      <w:pPr>
        <w:autoSpaceDE w:val="0"/>
        <w:autoSpaceDN w:val="0"/>
        <w:adjustRightInd w:val="0"/>
        <w:spacing w:line="360" w:lineRule="auto"/>
        <w:jc w:val="both"/>
        <w:rPr>
          <w:rFonts w:ascii="Times New Roman" w:hAnsi="Times New Roman" w:cs="Times New Roman"/>
          <w:sz w:val="24"/>
          <w:szCs w:val="24"/>
          <w:vertAlign w:val="superscript"/>
          <w:lang w:val="en-GB"/>
        </w:rPr>
      </w:pPr>
      <w:r w:rsidRPr="00AD5C77">
        <w:rPr>
          <w:rFonts w:ascii="Times New Roman" w:hAnsi="Times New Roman" w:cs="Times New Roman"/>
          <w:sz w:val="24"/>
          <w:szCs w:val="24"/>
        </w:rPr>
        <w:t>Globally, an estimated 48 million couples suffer from infertility, with the highest prevalence in low- and middle-income countries.</w:t>
      </w:r>
      <w:r w:rsidR="0068600F">
        <w:rPr>
          <w:rStyle w:val="EndnoteReference"/>
          <w:rFonts w:ascii="Times New Roman" w:hAnsi="Times New Roman" w:cs="Times New Roman"/>
          <w:sz w:val="24"/>
          <w:szCs w:val="24"/>
        </w:rPr>
        <w:endnoteReference w:id="6"/>
      </w:r>
      <w:r w:rsidRPr="00AD5C77">
        <w:rPr>
          <w:rFonts w:ascii="Times New Roman" w:hAnsi="Times New Roman" w:cs="Times New Roman"/>
          <w:sz w:val="24"/>
          <w:szCs w:val="24"/>
        </w:rPr>
        <w:t xml:space="preserve"> According to the World Health </w:t>
      </w:r>
      <w:proofErr w:type="spellStart"/>
      <w:r w:rsidR="00322CBD">
        <w:rPr>
          <w:rFonts w:ascii="Times New Roman" w:hAnsi="Times New Roman" w:cs="Times New Roman"/>
          <w:sz w:val="24"/>
          <w:szCs w:val="24"/>
        </w:rPr>
        <w:t>Organisation</w:t>
      </w:r>
      <w:proofErr w:type="spellEnd"/>
      <w:r w:rsidRPr="00AD5C77">
        <w:rPr>
          <w:rFonts w:ascii="Times New Roman" w:hAnsi="Times New Roman" w:cs="Times New Roman"/>
          <w:sz w:val="24"/>
          <w:szCs w:val="24"/>
        </w:rPr>
        <w:t xml:space="preserve"> (WHO), an estimated 186 million individuals worldwide suffer from infertility, with the highest prevalence in low- and middle-income countries.</w:t>
      </w:r>
      <w:r w:rsidR="0068600F">
        <w:rPr>
          <w:rStyle w:val="EndnoteReference"/>
          <w:rFonts w:ascii="Times New Roman" w:hAnsi="Times New Roman" w:cs="Times New Roman"/>
          <w:sz w:val="24"/>
          <w:szCs w:val="24"/>
        </w:rPr>
        <w:endnoteReference w:id="7"/>
      </w:r>
      <w:r w:rsidRPr="00AD5C77">
        <w:rPr>
          <w:rFonts w:ascii="Times New Roman" w:hAnsi="Times New Roman" w:cs="Times New Roman"/>
          <w:sz w:val="24"/>
          <w:szCs w:val="24"/>
        </w:rPr>
        <w:t xml:space="preserve"> </w:t>
      </w:r>
      <w:r w:rsidR="00114C8D" w:rsidRPr="00114C8D">
        <w:rPr>
          <w:rFonts w:ascii="Times New Roman" w:hAnsi="Times New Roman" w:cs="Times New Roman"/>
          <w:sz w:val="24"/>
          <w:szCs w:val="24"/>
          <w:lang w:val="en-GB"/>
        </w:rPr>
        <w:t>Infertility affects a significant portion of couples globally, with varying prevalence rates across different regions. In sub-Saharan Africa, the impact is particularly high, with estimates suggesting that around 30% of couples experience infertility. In contrast, in Asia, the prevalence is generally lower, ranging from 10% to 20%. </w:t>
      </w:r>
      <w:r w:rsidR="00925549">
        <w:rPr>
          <w:rStyle w:val="EndnoteReference"/>
          <w:rFonts w:ascii="Times New Roman" w:hAnsi="Times New Roman" w:cs="Times New Roman"/>
          <w:sz w:val="24"/>
          <w:szCs w:val="24"/>
          <w:lang w:val="en-GB"/>
        </w:rPr>
        <w:endnoteReference w:id="8"/>
      </w:r>
      <w:r w:rsidR="00925549">
        <w:rPr>
          <w:rFonts w:ascii="Times New Roman" w:hAnsi="Times New Roman" w:cs="Times New Roman"/>
          <w:sz w:val="24"/>
          <w:szCs w:val="24"/>
          <w:vertAlign w:val="superscript"/>
          <w:lang w:val="en-GB"/>
        </w:rPr>
        <w:t>,</w:t>
      </w:r>
      <w:r w:rsidR="0056442D">
        <w:rPr>
          <w:rFonts w:ascii="Times New Roman" w:hAnsi="Times New Roman" w:cs="Times New Roman"/>
          <w:sz w:val="24"/>
          <w:szCs w:val="24"/>
          <w:vertAlign w:val="superscript"/>
          <w:lang w:val="en-GB"/>
        </w:rPr>
        <w:t xml:space="preserve"> </w:t>
      </w:r>
      <w:r w:rsidR="00925549">
        <w:rPr>
          <w:rStyle w:val="EndnoteReference"/>
          <w:rFonts w:ascii="Times New Roman" w:hAnsi="Times New Roman" w:cs="Times New Roman"/>
          <w:sz w:val="24"/>
          <w:szCs w:val="24"/>
          <w:lang w:val="en-GB"/>
        </w:rPr>
        <w:endnoteReference w:id="9"/>
      </w:r>
      <w:r w:rsidR="00512505">
        <w:rPr>
          <w:rFonts w:ascii="Times New Roman" w:hAnsi="Times New Roman" w:cs="Times New Roman"/>
          <w:sz w:val="24"/>
          <w:szCs w:val="24"/>
          <w:vertAlign w:val="superscript"/>
          <w:lang w:val="en-GB"/>
        </w:rPr>
        <w:t xml:space="preserve"> </w:t>
      </w:r>
      <w:r w:rsidR="0056442D">
        <w:rPr>
          <w:rFonts w:ascii="Times New Roman" w:hAnsi="Times New Roman" w:cs="Times New Roman"/>
          <w:sz w:val="24"/>
          <w:szCs w:val="24"/>
          <w:vertAlign w:val="superscript"/>
          <w:lang w:val="en-GB"/>
        </w:rPr>
        <w:t xml:space="preserve"> </w:t>
      </w:r>
      <w:r w:rsidR="00512505" w:rsidRPr="00512505">
        <w:rPr>
          <w:rFonts w:ascii="Times New Roman" w:hAnsi="Times New Roman" w:cs="Times New Roman"/>
          <w:sz w:val="24"/>
          <w:szCs w:val="24"/>
          <w:lang w:val="en-GB"/>
        </w:rPr>
        <w:t>In a rural Nigerian community, a study determined the prevalence of infertility through systematic random sampling. The overall prevalence rate was 30.3%, with primary infertility accounting for 9.2% and secondary infertility for 21.1%. </w:t>
      </w:r>
      <w:r w:rsidR="0056442D">
        <w:rPr>
          <w:rStyle w:val="EndnoteReference"/>
          <w:rFonts w:ascii="Times New Roman" w:hAnsi="Times New Roman" w:cs="Times New Roman"/>
          <w:sz w:val="24"/>
          <w:szCs w:val="24"/>
          <w:lang w:val="en-GB"/>
        </w:rPr>
        <w:endnoteReference w:id="10"/>
      </w:r>
    </w:p>
    <w:p w14:paraId="7A4F15DB" w14:textId="47B27A0B" w:rsidR="00B53729" w:rsidRPr="00925549" w:rsidRDefault="00925549" w:rsidP="00E82E61">
      <w:pPr>
        <w:autoSpaceDE w:val="0"/>
        <w:autoSpaceDN w:val="0"/>
        <w:adjustRightInd w:val="0"/>
        <w:spacing w:line="360" w:lineRule="auto"/>
        <w:jc w:val="both"/>
        <w:rPr>
          <w:rFonts w:ascii="Times New Roman" w:hAnsi="Times New Roman" w:cs="Times New Roman"/>
          <w:sz w:val="24"/>
          <w:szCs w:val="24"/>
          <w:vertAlign w:val="superscript"/>
        </w:rPr>
      </w:pPr>
      <w:r w:rsidRPr="00925549">
        <w:rPr>
          <w:rFonts w:ascii="Times New Roman" w:hAnsi="Times New Roman" w:cs="Times New Roman"/>
          <w:sz w:val="24"/>
          <w:szCs w:val="24"/>
        </w:rPr>
        <w:t>Infertility</w:t>
      </w:r>
      <w:r>
        <w:rPr>
          <w:rFonts w:ascii="Times New Roman" w:hAnsi="Times New Roman" w:cs="Times New Roman"/>
          <w:sz w:val="24"/>
          <w:szCs w:val="24"/>
        </w:rPr>
        <w:t xml:space="preserve"> has a</w:t>
      </w:r>
      <w:r w:rsidRPr="00925549">
        <w:rPr>
          <w:rFonts w:ascii="Times New Roman" w:hAnsi="Times New Roman" w:cs="Times New Roman"/>
          <w:sz w:val="24"/>
          <w:szCs w:val="24"/>
        </w:rPr>
        <w:t xml:space="preserve"> </w:t>
      </w:r>
      <w:r>
        <w:rPr>
          <w:rFonts w:ascii="Times New Roman" w:hAnsi="Times New Roman" w:cs="Times New Roman"/>
          <w:sz w:val="24"/>
          <w:szCs w:val="24"/>
        </w:rPr>
        <w:t>significant</w:t>
      </w:r>
      <w:r w:rsidRPr="00925549">
        <w:rPr>
          <w:rFonts w:ascii="Times New Roman" w:hAnsi="Times New Roman" w:cs="Times New Roman"/>
          <w:sz w:val="24"/>
          <w:szCs w:val="24"/>
        </w:rPr>
        <w:t xml:space="preserve"> </w:t>
      </w:r>
      <w:r>
        <w:rPr>
          <w:rFonts w:ascii="Times New Roman" w:hAnsi="Times New Roman" w:cs="Times New Roman"/>
          <w:sz w:val="24"/>
          <w:szCs w:val="24"/>
        </w:rPr>
        <w:t>impact</w:t>
      </w:r>
      <w:r w:rsidRPr="00925549">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925549">
        <w:rPr>
          <w:rFonts w:ascii="Times New Roman" w:hAnsi="Times New Roman" w:cs="Times New Roman"/>
          <w:sz w:val="24"/>
          <w:szCs w:val="24"/>
        </w:rPr>
        <w:t xml:space="preserve">women's emotional, psychological, and social well-being. Women often experience anxiety, depression, and low self-esteem, which can be worsened by social pressure to conceive and feelings of isolation, guilt, and shame. Addressing these challenges </w:t>
      </w:r>
      <w:r w:rsidRPr="00925549">
        <w:rPr>
          <w:rFonts w:ascii="Times New Roman" w:hAnsi="Times New Roman" w:cs="Times New Roman"/>
          <w:sz w:val="24"/>
          <w:szCs w:val="24"/>
        </w:rPr>
        <w:lastRenderedPageBreak/>
        <w:t>requires understanding the multifaceted nature of infertility's consequences and exploring effective coping strategies</w:t>
      </w:r>
      <w:r w:rsidR="00B53729" w:rsidRPr="00AD5C77">
        <w:rPr>
          <w:rFonts w:ascii="Times New Roman" w:hAnsi="Times New Roman" w:cs="Times New Roman"/>
          <w:sz w:val="24"/>
          <w:szCs w:val="24"/>
        </w:rPr>
        <w:t>.</w:t>
      </w:r>
      <w:bookmarkStart w:id="1" w:name="_Ref204866091"/>
      <w:r>
        <w:rPr>
          <w:rStyle w:val="EndnoteReference"/>
          <w:rFonts w:ascii="Times New Roman" w:hAnsi="Times New Roman" w:cs="Times New Roman"/>
          <w:sz w:val="24"/>
          <w:szCs w:val="24"/>
        </w:rPr>
        <w:endnoteReference w:id="11"/>
      </w:r>
      <w:bookmarkEnd w:id="1"/>
      <w:r>
        <w:rPr>
          <w:rFonts w:ascii="Times New Roman" w:hAnsi="Times New Roman" w:cs="Times New Roman"/>
          <w:sz w:val="24"/>
          <w:szCs w:val="24"/>
          <w:vertAlign w:val="superscript"/>
        </w:rPr>
        <w:t>,</w:t>
      </w:r>
      <w:r>
        <w:rPr>
          <w:rStyle w:val="EndnoteReference"/>
          <w:rFonts w:ascii="Times New Roman" w:hAnsi="Times New Roman" w:cs="Times New Roman"/>
          <w:sz w:val="24"/>
          <w:szCs w:val="24"/>
        </w:rPr>
        <w:endnoteReference w:id="12"/>
      </w:r>
    </w:p>
    <w:p w14:paraId="0FC90C6A" w14:textId="17EFAE3E" w:rsidR="00B53729" w:rsidRPr="0056442D" w:rsidRDefault="0020644E" w:rsidP="0056442D">
      <w:pPr>
        <w:autoSpaceDE w:val="0"/>
        <w:autoSpaceDN w:val="0"/>
        <w:adjustRightInd w:val="0"/>
        <w:spacing w:line="360" w:lineRule="auto"/>
        <w:jc w:val="both"/>
        <w:rPr>
          <w:rFonts w:ascii="Times New Roman" w:hAnsi="Times New Roman" w:cs="Times New Roman"/>
          <w:sz w:val="24"/>
          <w:szCs w:val="24"/>
        </w:rPr>
      </w:pPr>
      <w:r w:rsidRPr="0020644E">
        <w:rPr>
          <w:rFonts w:ascii="Times New Roman" w:hAnsi="Times New Roman" w:cs="Times New Roman"/>
          <w:sz w:val="24"/>
          <w:szCs w:val="24"/>
        </w:rPr>
        <w:t>In Sub-Saharan Africa, infertility affects an estimated 30-40% of couples, with women disproportionately facing societal pressure and cultural stigma. This high prevalence is linked to factors like infectious diseases, inadequate healthcare infrastructure, and limited access to fertility services. The societal impact is particularly harsh on women, who are often blamed for the couple's inability to conceive</w:t>
      </w:r>
      <w:r w:rsidR="008D0A66">
        <w:rPr>
          <w:rFonts w:ascii="Times New Roman" w:hAnsi="Times New Roman" w:cs="Times New Roman"/>
          <w:sz w:val="24"/>
          <w:szCs w:val="24"/>
        </w:rPr>
        <w:t xml:space="preserve">. </w:t>
      </w:r>
      <w:r w:rsidR="00B53729" w:rsidRPr="00AD5C77">
        <w:rPr>
          <w:rFonts w:ascii="Times New Roman" w:hAnsi="Times New Roman" w:cs="Times New Roman"/>
          <w:sz w:val="24"/>
          <w:szCs w:val="24"/>
        </w:rPr>
        <w:t xml:space="preserve">Despite these challenges, women in Sub-Saharan Africa employ various coping strategies to navigate their infertility journey, including </w:t>
      </w:r>
      <w:r w:rsidR="008D0A66">
        <w:rPr>
          <w:rFonts w:ascii="Times New Roman" w:hAnsi="Times New Roman" w:cs="Times New Roman"/>
          <w:sz w:val="24"/>
          <w:szCs w:val="24"/>
        </w:rPr>
        <w:t>s</w:t>
      </w:r>
      <w:r w:rsidR="00B53729" w:rsidRPr="00AD5C77">
        <w:rPr>
          <w:rFonts w:ascii="Times New Roman" w:hAnsi="Times New Roman" w:cs="Times New Roman"/>
          <w:sz w:val="24"/>
          <w:szCs w:val="24"/>
        </w:rPr>
        <w:t xml:space="preserve">ocial support networks, </w:t>
      </w:r>
      <w:r w:rsidR="008D0A66">
        <w:rPr>
          <w:rFonts w:ascii="Times New Roman" w:hAnsi="Times New Roman" w:cs="Times New Roman"/>
          <w:sz w:val="24"/>
          <w:szCs w:val="24"/>
        </w:rPr>
        <w:t>r</w:t>
      </w:r>
      <w:r w:rsidR="00B53729" w:rsidRPr="00AD5C77">
        <w:rPr>
          <w:rFonts w:ascii="Times New Roman" w:hAnsi="Times New Roman" w:cs="Times New Roman"/>
          <w:sz w:val="24"/>
          <w:szCs w:val="24"/>
        </w:rPr>
        <w:t xml:space="preserve">eligious and spiritual beliefs, </w:t>
      </w:r>
      <w:r w:rsidR="008D0A66">
        <w:rPr>
          <w:rFonts w:ascii="Times New Roman" w:hAnsi="Times New Roman" w:cs="Times New Roman"/>
          <w:sz w:val="24"/>
          <w:szCs w:val="24"/>
        </w:rPr>
        <w:t>t</w:t>
      </w:r>
      <w:r w:rsidR="00B53729" w:rsidRPr="00AD5C77">
        <w:rPr>
          <w:rFonts w:ascii="Times New Roman" w:hAnsi="Times New Roman" w:cs="Times New Roman"/>
          <w:sz w:val="24"/>
          <w:szCs w:val="24"/>
        </w:rPr>
        <w:t xml:space="preserve">raditional and cultural practices, Resilience and coping mechanisms and </w:t>
      </w:r>
      <w:r w:rsidR="008D0A66">
        <w:rPr>
          <w:rFonts w:ascii="Times New Roman" w:hAnsi="Times New Roman" w:cs="Times New Roman"/>
          <w:sz w:val="24"/>
          <w:szCs w:val="24"/>
        </w:rPr>
        <w:t>healthcare-seeking</w:t>
      </w:r>
      <w:r w:rsidR="00B53729" w:rsidRPr="00AD5C77">
        <w:rPr>
          <w:rFonts w:ascii="Times New Roman" w:hAnsi="Times New Roman" w:cs="Times New Roman"/>
          <w:sz w:val="24"/>
          <w:szCs w:val="24"/>
        </w:rPr>
        <w:t xml:space="preserve"> </w:t>
      </w:r>
      <w:proofErr w:type="spellStart"/>
      <w:r>
        <w:rPr>
          <w:rFonts w:ascii="Times New Roman" w:hAnsi="Times New Roman" w:cs="Times New Roman"/>
          <w:sz w:val="24"/>
          <w:szCs w:val="24"/>
        </w:rPr>
        <w:t>behaviours</w:t>
      </w:r>
      <w:proofErr w:type="spellEnd"/>
      <w:r w:rsidR="008D0A66">
        <w:rPr>
          <w:rFonts w:ascii="Times New Roman" w:hAnsi="Times New Roman" w:cs="Times New Roman"/>
          <w:sz w:val="24"/>
          <w:szCs w:val="24"/>
        </w:rPr>
        <w:t>.</w:t>
      </w:r>
      <w:r w:rsidR="008D0A66">
        <w:rPr>
          <w:rStyle w:val="EndnoteReference"/>
          <w:rFonts w:ascii="Times New Roman" w:hAnsi="Times New Roman" w:cs="Times New Roman"/>
          <w:sz w:val="24"/>
          <w:szCs w:val="24"/>
        </w:rPr>
        <w:endnoteReference w:id="13"/>
      </w:r>
      <w:r w:rsidR="00B53729" w:rsidRPr="00AD5C77">
        <w:rPr>
          <w:rFonts w:ascii="Times New Roman" w:hAnsi="Times New Roman" w:cs="Times New Roman"/>
          <w:color w:val="000000"/>
          <w:sz w:val="24"/>
          <w:szCs w:val="24"/>
        </w:rPr>
        <w:t>.</w:t>
      </w:r>
    </w:p>
    <w:p w14:paraId="0A2E0516" w14:textId="38CF8B0A" w:rsidR="00B53729" w:rsidRPr="00AD5C77" w:rsidRDefault="00932442"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This </w:t>
      </w:r>
      <w:r w:rsidR="00B53729" w:rsidRPr="00AD5C77">
        <w:rPr>
          <w:rFonts w:ascii="Times New Roman" w:hAnsi="Times New Roman" w:cs="Times New Roman"/>
          <w:color w:val="000000"/>
          <w:sz w:val="24"/>
          <w:szCs w:val="24"/>
        </w:rPr>
        <w:t>study hopes to contribute to the development of context-specific support systems and interventions that address the needs of women struggling with infertility in Nigeria.</w:t>
      </w:r>
    </w:p>
    <w:p w14:paraId="66F19805" w14:textId="46353F72"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Objectives of the Study</w:t>
      </w:r>
    </w:p>
    <w:p w14:paraId="6F897F6A" w14:textId="6A8A49FC" w:rsidR="00B53729" w:rsidRPr="00134380" w:rsidRDefault="00B53729" w:rsidP="00134380">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The</w:t>
      </w:r>
      <w:r w:rsidR="00A56217" w:rsidRPr="00AD5C77">
        <w:rPr>
          <w:rFonts w:ascii="Times New Roman" w:hAnsi="Times New Roman" w:cs="Times New Roman"/>
          <w:color w:val="000000"/>
          <w:sz w:val="24"/>
          <w:szCs w:val="24"/>
        </w:rPr>
        <w:t xml:space="preserve"> </w:t>
      </w:r>
      <w:r w:rsidR="008F5818">
        <w:rPr>
          <w:rFonts w:ascii="Times New Roman" w:hAnsi="Times New Roman" w:cs="Times New Roman"/>
          <w:color w:val="000000"/>
          <w:sz w:val="24"/>
          <w:szCs w:val="24"/>
        </w:rPr>
        <w:t>study aims</w:t>
      </w:r>
      <w:r w:rsidRPr="00AD5C77">
        <w:rPr>
          <w:rFonts w:ascii="Times New Roman" w:hAnsi="Times New Roman" w:cs="Times New Roman"/>
          <w:color w:val="000000"/>
          <w:sz w:val="24"/>
          <w:szCs w:val="24"/>
        </w:rPr>
        <w:t xml:space="preserve"> to evaluate the challenges and coping strategies of infertility treatment among women attending </w:t>
      </w:r>
      <w:r w:rsidR="00A56217" w:rsidRPr="00AD5C77">
        <w:rPr>
          <w:rFonts w:ascii="Times New Roman" w:hAnsi="Times New Roman" w:cs="Times New Roman"/>
          <w:color w:val="000000"/>
          <w:sz w:val="24"/>
          <w:szCs w:val="24"/>
        </w:rPr>
        <w:t xml:space="preserve">the </w:t>
      </w:r>
      <w:r w:rsidR="008F5818">
        <w:rPr>
          <w:rFonts w:ascii="Times New Roman" w:hAnsi="Times New Roman" w:cs="Times New Roman"/>
          <w:color w:val="000000"/>
          <w:sz w:val="24"/>
          <w:szCs w:val="24"/>
        </w:rPr>
        <w:t xml:space="preserve">fertility </w:t>
      </w:r>
      <w:r w:rsidRPr="00AD5C77">
        <w:rPr>
          <w:rFonts w:ascii="Times New Roman" w:hAnsi="Times New Roman" w:cs="Times New Roman"/>
          <w:color w:val="000000"/>
          <w:sz w:val="24"/>
          <w:szCs w:val="24"/>
        </w:rPr>
        <w:t>clinic</w:t>
      </w:r>
      <w:r w:rsidR="008F5818">
        <w:rPr>
          <w:rFonts w:ascii="Times New Roman" w:hAnsi="Times New Roman" w:cs="Times New Roman"/>
          <w:color w:val="000000"/>
          <w:sz w:val="24"/>
          <w:szCs w:val="24"/>
        </w:rPr>
        <w:t>s</w:t>
      </w:r>
      <w:r w:rsidRPr="00AD5C77">
        <w:rPr>
          <w:rFonts w:ascii="Times New Roman" w:hAnsi="Times New Roman" w:cs="Times New Roman"/>
          <w:color w:val="000000"/>
          <w:sz w:val="24"/>
          <w:szCs w:val="24"/>
        </w:rPr>
        <w:t xml:space="preserve"> in </w:t>
      </w:r>
      <w:r w:rsidR="0083094C">
        <w:rPr>
          <w:rFonts w:ascii="Times New Roman" w:hAnsi="Times New Roman" w:cs="Times New Roman"/>
          <w:color w:val="000000"/>
          <w:sz w:val="24"/>
          <w:szCs w:val="24"/>
        </w:rPr>
        <w:t xml:space="preserve">a </w:t>
      </w:r>
      <w:r w:rsidR="00A56217" w:rsidRPr="00AD5C77">
        <w:rPr>
          <w:rFonts w:ascii="Times New Roman" w:hAnsi="Times New Roman" w:cs="Times New Roman"/>
          <w:color w:val="000000"/>
          <w:sz w:val="24"/>
          <w:szCs w:val="24"/>
        </w:rPr>
        <w:t xml:space="preserve">selected hospital in </w:t>
      </w:r>
      <w:proofErr w:type="spellStart"/>
      <w:r w:rsidR="00A56217" w:rsidRPr="00AD5C77">
        <w:rPr>
          <w:rFonts w:ascii="Times New Roman" w:hAnsi="Times New Roman" w:cs="Times New Roman"/>
          <w:color w:val="000000"/>
          <w:sz w:val="24"/>
          <w:szCs w:val="24"/>
        </w:rPr>
        <w:t>Ogbomoso</w:t>
      </w:r>
      <w:proofErr w:type="spellEnd"/>
      <w:r w:rsidR="00A56217" w:rsidRPr="00AD5C77">
        <w:rPr>
          <w:rFonts w:ascii="Times New Roman" w:hAnsi="Times New Roman" w:cs="Times New Roman"/>
          <w:color w:val="000000"/>
          <w:sz w:val="24"/>
          <w:szCs w:val="24"/>
        </w:rPr>
        <w:t>.</w:t>
      </w:r>
    </w:p>
    <w:p w14:paraId="0CFF2018" w14:textId="40FEEBDC" w:rsidR="00B53729" w:rsidRPr="00AD5C77" w:rsidRDefault="00B53729" w:rsidP="00A56217">
      <w:pPr>
        <w:autoSpaceDE w:val="0"/>
        <w:autoSpaceDN w:val="0"/>
        <w:adjustRightInd w:val="0"/>
        <w:spacing w:line="360" w:lineRule="auto"/>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METHODOLOGY</w:t>
      </w:r>
    </w:p>
    <w:p w14:paraId="4B403367" w14:textId="6272F588" w:rsidR="00B53729" w:rsidRPr="00AD5C77" w:rsidRDefault="0083094C" w:rsidP="00E82E61">
      <w:pPr>
        <w:tabs>
          <w:tab w:val="left" w:pos="8580"/>
          <w:tab w:val="left" w:pos="9360"/>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Study</w:t>
      </w:r>
      <w:r w:rsidR="00B53729" w:rsidRPr="00AD5C77">
        <w:rPr>
          <w:rFonts w:ascii="Times New Roman" w:hAnsi="Times New Roman" w:cs="Times New Roman"/>
          <w:b/>
          <w:bCs/>
          <w:color w:val="000000"/>
          <w:sz w:val="24"/>
          <w:szCs w:val="24"/>
        </w:rPr>
        <w:t xml:space="preserve"> Design</w:t>
      </w:r>
    </w:p>
    <w:p w14:paraId="305BF8FA" w14:textId="24F14AC2" w:rsidR="00B53729" w:rsidRPr="00AD5C77" w:rsidRDefault="00B53729" w:rsidP="00012BAC">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sz w:val="24"/>
          <w:szCs w:val="24"/>
        </w:rPr>
        <w:t>The research design of this study is a descriptive survey that will be designed to seek information on</w:t>
      </w:r>
      <w:r w:rsidRPr="00AD5C77">
        <w:rPr>
          <w:rFonts w:ascii="Times New Roman" w:hAnsi="Times New Roman" w:cs="Times New Roman"/>
          <w:color w:val="000000"/>
          <w:sz w:val="24"/>
          <w:szCs w:val="24"/>
        </w:rPr>
        <w:t xml:space="preserve"> the challenges and coping strategies of infertility treatment among women attending gynae clinic in </w:t>
      </w:r>
      <w:proofErr w:type="spellStart"/>
      <w:r w:rsidR="007376C8">
        <w:rPr>
          <w:rFonts w:ascii="Times New Roman" w:hAnsi="Times New Roman" w:cs="Times New Roman"/>
          <w:color w:val="000000"/>
          <w:sz w:val="24"/>
          <w:szCs w:val="24"/>
        </w:rPr>
        <w:t>Ogbomoso</w:t>
      </w:r>
      <w:proofErr w:type="spellEnd"/>
    </w:p>
    <w:p w14:paraId="0E588DD5" w14:textId="380C2B7C"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Study</w:t>
      </w:r>
      <w:r w:rsidR="0083094C">
        <w:rPr>
          <w:rFonts w:ascii="Times New Roman" w:hAnsi="Times New Roman" w:cs="Times New Roman"/>
          <w:b/>
          <w:bCs/>
          <w:color w:val="000000"/>
          <w:sz w:val="24"/>
          <w:szCs w:val="24"/>
        </w:rPr>
        <w:t xml:space="preserve"> Population</w:t>
      </w:r>
    </w:p>
    <w:p w14:paraId="6941A483" w14:textId="10F53ACF" w:rsidR="00012BAC" w:rsidRPr="00AD5C77" w:rsidRDefault="00B53729" w:rsidP="00012BAC">
      <w:pPr>
        <w:tabs>
          <w:tab w:val="left" w:pos="936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The population of interest</w:t>
      </w:r>
      <w:r w:rsidR="00BB537A">
        <w:rPr>
          <w:rFonts w:ascii="Times New Roman" w:hAnsi="Times New Roman" w:cs="Times New Roman"/>
          <w:bCs/>
          <w:color w:val="000000"/>
          <w:sz w:val="24"/>
          <w:szCs w:val="24"/>
        </w:rPr>
        <w:t xml:space="preserve"> are </w:t>
      </w:r>
      <w:r w:rsidRPr="00AD5C77">
        <w:rPr>
          <w:rFonts w:ascii="Times New Roman" w:hAnsi="Times New Roman" w:cs="Times New Roman"/>
          <w:bCs/>
          <w:color w:val="000000"/>
          <w:sz w:val="24"/>
          <w:szCs w:val="24"/>
        </w:rPr>
        <w:t>women attending clinic</w:t>
      </w:r>
      <w:r w:rsidR="00012BAC" w:rsidRPr="00AD5C77">
        <w:rPr>
          <w:rFonts w:ascii="Times New Roman" w:hAnsi="Times New Roman" w:cs="Times New Roman"/>
          <w:bCs/>
          <w:color w:val="000000"/>
          <w:sz w:val="24"/>
          <w:szCs w:val="24"/>
        </w:rPr>
        <w:t xml:space="preserve">s in selected hospitals in </w:t>
      </w:r>
      <w:proofErr w:type="spellStart"/>
      <w:r w:rsidR="00012BAC" w:rsidRPr="00AD5C77">
        <w:rPr>
          <w:rFonts w:ascii="Times New Roman" w:hAnsi="Times New Roman" w:cs="Times New Roman"/>
          <w:bCs/>
          <w:color w:val="000000"/>
          <w:sz w:val="24"/>
          <w:szCs w:val="24"/>
        </w:rPr>
        <w:t>Ogbomoso</w:t>
      </w:r>
      <w:proofErr w:type="spellEnd"/>
      <w:r w:rsidRPr="00AD5C77">
        <w:rPr>
          <w:rFonts w:ascii="Times New Roman" w:hAnsi="Times New Roman" w:cs="Times New Roman"/>
          <w:bCs/>
          <w:color w:val="000000"/>
          <w:sz w:val="24"/>
          <w:szCs w:val="24"/>
        </w:rPr>
        <w:t xml:space="preserve">, who are experiencing infertility and undergoing treatment between the </w:t>
      </w:r>
      <w:r w:rsidR="007376C8">
        <w:rPr>
          <w:rFonts w:ascii="Times New Roman" w:hAnsi="Times New Roman" w:cs="Times New Roman"/>
          <w:bCs/>
          <w:color w:val="000000"/>
          <w:sz w:val="24"/>
          <w:szCs w:val="24"/>
        </w:rPr>
        <w:t>ages</w:t>
      </w:r>
      <w:r w:rsidRPr="00AD5C77">
        <w:rPr>
          <w:rFonts w:ascii="Times New Roman" w:hAnsi="Times New Roman" w:cs="Times New Roman"/>
          <w:bCs/>
          <w:color w:val="000000"/>
          <w:sz w:val="24"/>
          <w:szCs w:val="24"/>
        </w:rPr>
        <w:t xml:space="preserve"> of 18-45 years and diagnosed with primary or secondary infertility </w:t>
      </w:r>
    </w:p>
    <w:p w14:paraId="6FC77D1F" w14:textId="493DF736" w:rsidR="00B53729" w:rsidRPr="00AD5C77" w:rsidRDefault="00B53729" w:rsidP="00012BAC">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 xml:space="preserve">Inclusion Criteria </w:t>
      </w:r>
    </w:p>
    <w:p w14:paraId="5317F3CA"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Women aged 18-45 years</w:t>
      </w:r>
    </w:p>
    <w:p w14:paraId="58F06B04"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Diagnosed with primary or secondary infertility</w:t>
      </w:r>
    </w:p>
    <w:p w14:paraId="22CACFB1"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Willing to participate in the study and provide informed consent</w:t>
      </w:r>
    </w:p>
    <w:p w14:paraId="3B859955" w14:textId="77777777" w:rsidR="00B53729" w:rsidRPr="00AD5C77" w:rsidRDefault="00B53729" w:rsidP="00E82E61">
      <w:pPr>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lastRenderedPageBreak/>
        <w:t xml:space="preserve">Exclusion Criteria </w:t>
      </w:r>
    </w:p>
    <w:p w14:paraId="0F5834F0"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Women with a history of successful pregnancy or childbirth</w:t>
      </w:r>
    </w:p>
    <w:p w14:paraId="3631A10B"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Have a history of mental health conditions (e.g., depression, anxiety) that may impact coping strategies</w:t>
      </w:r>
    </w:p>
    <w:p w14:paraId="28FBEC47"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Are not willing to participate in the study or provide informed consent</w:t>
      </w:r>
    </w:p>
    <w:p w14:paraId="63A42BFE" w14:textId="75443E27"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Sample Size Determination</w:t>
      </w:r>
    </w:p>
    <w:p w14:paraId="2C38A510" w14:textId="46A60DFF"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The sample size was calculated using Taro </w:t>
      </w:r>
      <w:r w:rsidR="00A56217" w:rsidRPr="00AD5C77">
        <w:rPr>
          <w:rFonts w:ascii="Times New Roman" w:hAnsi="Times New Roman" w:cs="Times New Roman"/>
          <w:color w:val="000000"/>
          <w:sz w:val="24"/>
          <w:szCs w:val="24"/>
        </w:rPr>
        <w:t>Yamane's</w:t>
      </w:r>
      <w:r w:rsidRPr="00AD5C77">
        <w:rPr>
          <w:rFonts w:ascii="Times New Roman" w:hAnsi="Times New Roman" w:cs="Times New Roman"/>
          <w:color w:val="000000"/>
          <w:sz w:val="24"/>
          <w:szCs w:val="24"/>
        </w:rPr>
        <w:t xml:space="preserve"> statistical formula</w:t>
      </w:r>
    </w:p>
    <w:p w14:paraId="14211EF9"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Sample size with the formula below:</w:t>
      </w:r>
    </w:p>
    <w:p w14:paraId="55ADE6DC" w14:textId="2C0A00F4" w:rsidR="00B53729" w:rsidRPr="00AD5C77" w:rsidRDefault="00A56217"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n =</w:t>
      </w:r>
      <w:r w:rsidR="00B53729" w:rsidRPr="00AD5C77">
        <w:rPr>
          <w:rFonts w:ascii="Times New Roman" w:hAnsi="Times New Roman" w:cs="Times New Roman"/>
          <w:color w:val="000000"/>
          <w:sz w:val="24"/>
          <w:szCs w:val="24"/>
        </w:rPr>
        <w:t xml:space="preserve"> N/ [1+N (e)</w:t>
      </w:r>
      <w:r w:rsidR="00B53729" w:rsidRPr="00AD5C77">
        <w:rPr>
          <w:rFonts w:ascii="Times New Roman" w:hAnsi="Times New Roman" w:cs="Times New Roman"/>
          <w:color w:val="000000"/>
          <w:sz w:val="24"/>
          <w:szCs w:val="24"/>
          <w:vertAlign w:val="superscript"/>
        </w:rPr>
        <w:t>2</w:t>
      </w:r>
      <w:r w:rsidR="00B53729" w:rsidRPr="00AD5C77">
        <w:rPr>
          <w:rFonts w:ascii="Times New Roman" w:hAnsi="Times New Roman" w:cs="Times New Roman"/>
          <w:color w:val="000000"/>
          <w:sz w:val="24"/>
          <w:szCs w:val="24"/>
        </w:rPr>
        <w:t>]</w:t>
      </w:r>
    </w:p>
    <w:p w14:paraId="0B7E6CCD" w14:textId="71E587BC"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Where </w:t>
      </w:r>
      <w:r w:rsidR="00A56217" w:rsidRPr="00AD5C77">
        <w:rPr>
          <w:rFonts w:ascii="Times New Roman" w:hAnsi="Times New Roman" w:cs="Times New Roman"/>
          <w:color w:val="000000"/>
          <w:sz w:val="24"/>
          <w:szCs w:val="24"/>
        </w:rPr>
        <w:t>N</w:t>
      </w:r>
      <w:r w:rsidRPr="00AD5C77">
        <w:rPr>
          <w:rFonts w:ascii="Times New Roman" w:hAnsi="Times New Roman" w:cs="Times New Roman"/>
          <w:color w:val="000000"/>
          <w:sz w:val="24"/>
          <w:szCs w:val="24"/>
        </w:rPr>
        <w:t xml:space="preserve"> </w:t>
      </w:r>
      <w:r w:rsidR="00A56217" w:rsidRPr="00AD5C77">
        <w:rPr>
          <w:rFonts w:ascii="Times New Roman" w:hAnsi="Times New Roman" w:cs="Times New Roman"/>
          <w:color w:val="000000"/>
          <w:sz w:val="24"/>
          <w:szCs w:val="24"/>
        </w:rPr>
        <w:t xml:space="preserve">is </w:t>
      </w:r>
      <w:r w:rsidRPr="00AD5C77">
        <w:rPr>
          <w:rFonts w:ascii="Times New Roman" w:hAnsi="Times New Roman" w:cs="Times New Roman"/>
          <w:color w:val="000000"/>
          <w:sz w:val="24"/>
          <w:szCs w:val="24"/>
        </w:rPr>
        <w:t>the population under study (331)</w:t>
      </w:r>
    </w:p>
    <w:p w14:paraId="0C20B703" w14:textId="131A030F"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ab/>
      </w:r>
      <w:r w:rsidR="00A56217" w:rsidRPr="00AD5C77">
        <w:rPr>
          <w:rFonts w:ascii="Times New Roman" w:hAnsi="Times New Roman" w:cs="Times New Roman"/>
          <w:color w:val="000000"/>
          <w:sz w:val="24"/>
          <w:szCs w:val="24"/>
        </w:rPr>
        <w:t>n</w:t>
      </w:r>
      <w:r w:rsidRPr="00AD5C77">
        <w:rPr>
          <w:rFonts w:ascii="Times New Roman" w:hAnsi="Times New Roman" w:cs="Times New Roman"/>
          <w:color w:val="000000"/>
          <w:sz w:val="24"/>
          <w:szCs w:val="24"/>
        </w:rPr>
        <w:t xml:space="preserve"> </w:t>
      </w:r>
      <w:r w:rsidR="00A56217" w:rsidRPr="00AD5C77">
        <w:rPr>
          <w:rFonts w:ascii="Times New Roman" w:hAnsi="Times New Roman" w:cs="Times New Roman"/>
          <w:color w:val="000000"/>
          <w:sz w:val="24"/>
          <w:szCs w:val="24"/>
        </w:rPr>
        <w:t xml:space="preserve">is </w:t>
      </w:r>
      <w:r w:rsidRPr="00AD5C77">
        <w:rPr>
          <w:rFonts w:ascii="Times New Roman" w:hAnsi="Times New Roman" w:cs="Times New Roman"/>
          <w:color w:val="000000"/>
          <w:sz w:val="24"/>
          <w:szCs w:val="24"/>
        </w:rPr>
        <w:t>the required sample size</w:t>
      </w:r>
    </w:p>
    <w:p w14:paraId="5E19ACF4" w14:textId="49E95A34"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ab/>
        <w:t>e= sampling error (0.05)</w:t>
      </w:r>
      <w:r w:rsidR="00A56217" w:rsidRPr="00AD5C77">
        <w:rPr>
          <w:rFonts w:ascii="Times New Roman" w:hAnsi="Times New Roman" w:cs="Times New Roman"/>
          <w:color w:val="000000"/>
          <w:sz w:val="24"/>
          <w:szCs w:val="24"/>
        </w:rPr>
        <w:t>,</w:t>
      </w:r>
      <w:r w:rsidRPr="00AD5C77">
        <w:rPr>
          <w:rFonts w:ascii="Times New Roman" w:hAnsi="Times New Roman" w:cs="Times New Roman"/>
          <w:color w:val="000000"/>
          <w:sz w:val="24"/>
          <w:szCs w:val="24"/>
        </w:rPr>
        <w:t xml:space="preserve"> which is constant</w:t>
      </w:r>
    </w:p>
    <w:p w14:paraId="1A0CF5B1"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n= 331/ [1+331(0.05)</w:t>
      </w:r>
      <w:r w:rsidRPr="00AD5C77">
        <w:rPr>
          <w:rFonts w:ascii="Times New Roman" w:hAnsi="Times New Roman" w:cs="Times New Roman"/>
          <w:color w:val="000000"/>
          <w:sz w:val="24"/>
          <w:szCs w:val="24"/>
          <w:vertAlign w:val="superscript"/>
        </w:rPr>
        <w:t>2</w:t>
      </w:r>
      <w:r w:rsidRPr="00AD5C77">
        <w:rPr>
          <w:rFonts w:ascii="Times New Roman" w:hAnsi="Times New Roman" w:cs="Times New Roman"/>
          <w:color w:val="000000"/>
          <w:sz w:val="24"/>
          <w:szCs w:val="24"/>
        </w:rPr>
        <w:t>] =</w:t>
      </w:r>
    </w:p>
    <w:p w14:paraId="7E3A5419"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 [1+331(0.0025)] =</w:t>
      </w:r>
    </w:p>
    <w:p w14:paraId="1EB94A41"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 [1 +0.8275] =</w:t>
      </w:r>
    </w:p>
    <w:p w14:paraId="45626D2A"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331/1.8275 = 181</w:t>
      </w:r>
    </w:p>
    <w:p w14:paraId="0DB4D9B1" w14:textId="14F0201C" w:rsidR="00B53729" w:rsidRPr="00AD5C77" w:rsidRDefault="00BB56F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Non-response</w:t>
      </w:r>
      <w:r w:rsidR="00B53729" w:rsidRPr="00AD5C77">
        <w:rPr>
          <w:rFonts w:ascii="Times New Roman" w:hAnsi="Times New Roman" w:cs="Times New Roman"/>
          <w:sz w:val="24"/>
          <w:szCs w:val="24"/>
        </w:rPr>
        <w:t xml:space="preserve"> Rate: 10% (0.10)</w:t>
      </w:r>
    </w:p>
    <w:p w14:paraId="6E1009C1" w14:textId="77777777"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181 × 0.10 = 18.1</w:t>
      </w:r>
    </w:p>
    <w:p w14:paraId="28645B86" w14:textId="596DF66E"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181+ 18 = 199</w:t>
      </w:r>
      <w:r w:rsidR="009F56D0" w:rsidRPr="00AD5C77">
        <w:rPr>
          <w:rFonts w:ascii="Times New Roman" w:hAnsi="Times New Roman" w:cs="Times New Roman"/>
          <w:sz w:val="24"/>
          <w:szCs w:val="24"/>
        </w:rPr>
        <w:t xml:space="preserve"> sample size</w:t>
      </w:r>
    </w:p>
    <w:p w14:paraId="2D17DFD9" w14:textId="77777777"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The sample size is 199</w:t>
      </w:r>
    </w:p>
    <w:p w14:paraId="51AD0971" w14:textId="77777777" w:rsidR="001C5136" w:rsidRPr="00AD5C77" w:rsidRDefault="00B53729" w:rsidP="001C5136">
      <w:pPr>
        <w:spacing w:line="48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Sampling Technique</w:t>
      </w:r>
    </w:p>
    <w:p w14:paraId="68A52FA5" w14:textId="1EDE4FED" w:rsidR="001C5136" w:rsidRPr="00AD5C77" w:rsidRDefault="001C5136" w:rsidP="001C5136">
      <w:pPr>
        <w:spacing w:line="480" w:lineRule="auto"/>
        <w:jc w:val="both"/>
        <w:rPr>
          <w:rFonts w:ascii="Times New Roman" w:hAnsi="Times New Roman" w:cs="Times New Roman"/>
          <w:sz w:val="24"/>
          <w:szCs w:val="24"/>
        </w:rPr>
      </w:pPr>
      <w:r w:rsidRPr="00AD5C77">
        <w:rPr>
          <w:rFonts w:ascii="Times New Roman" w:hAnsi="Times New Roman" w:cs="Times New Roman"/>
          <w:sz w:val="24"/>
          <w:szCs w:val="24"/>
        </w:rPr>
        <w:t>A multistage sampling technique was employed in this study.</w:t>
      </w:r>
    </w:p>
    <w:p w14:paraId="2421CDBF" w14:textId="77777777"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t>Stage 1:</w:t>
      </w:r>
      <w:r w:rsidRPr="00AD5C77">
        <w:rPr>
          <w:rFonts w:ascii="Times New Roman" w:hAnsi="Times New Roman" w:cs="Times New Roman"/>
          <w:sz w:val="24"/>
          <w:szCs w:val="24"/>
        </w:rPr>
        <w:t xml:space="preserve"> Selection of two local governments from the five LGAs in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using a simple random sampling technique.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and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 were selected.</w:t>
      </w:r>
    </w:p>
    <w:p w14:paraId="3FDED514" w14:textId="02E40C21"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lastRenderedPageBreak/>
        <w:t>Stage 2:</w:t>
      </w:r>
      <w:r w:rsidRPr="00AD5C77">
        <w:rPr>
          <w:rFonts w:ascii="Times New Roman" w:hAnsi="Times New Roman" w:cs="Times New Roman"/>
          <w:sz w:val="24"/>
          <w:szCs w:val="24"/>
        </w:rPr>
        <w:t xml:space="preserve"> Determination of the number of healthcare facilities in each selected local government.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has several public and private tertiary-level hospitals, while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 also hosts some secondary and private health facilities.</w:t>
      </w:r>
    </w:p>
    <w:p w14:paraId="62A13F0C" w14:textId="4BE88102"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t>Stage 3:</w:t>
      </w:r>
      <w:r w:rsidRPr="00AD5C77">
        <w:rPr>
          <w:rFonts w:ascii="Times New Roman" w:hAnsi="Times New Roman" w:cs="Times New Roman"/>
          <w:sz w:val="24"/>
          <w:szCs w:val="24"/>
        </w:rPr>
        <w:t xml:space="preserve"> A total of four hospitals were selected, two from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and two from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South—using simple random sampling (balloting).</w:t>
      </w:r>
    </w:p>
    <w:p w14:paraId="0C4806E8" w14:textId="7A19FC9C" w:rsidR="00B53729" w:rsidRPr="00AD5C77" w:rsidRDefault="00BB56F0" w:rsidP="001C5136">
      <w:pPr>
        <w:pStyle w:val="Default"/>
        <w:spacing w:line="480" w:lineRule="auto"/>
        <w:ind w:left="-142" w:right="232"/>
        <w:jc w:val="both"/>
        <w:rPr>
          <w:rFonts w:ascii="Times New Roman" w:hAnsi="Times New Roman" w:cs="Times New Roman"/>
          <w:b/>
          <w:bCs/>
        </w:rPr>
      </w:pPr>
      <w:r w:rsidRPr="00AD5C77">
        <w:rPr>
          <w:rStyle w:val="Strong"/>
          <w:rFonts w:ascii="Times New Roman" w:hAnsi="Times New Roman" w:cs="Times New Roman"/>
          <w:i/>
          <w:iCs/>
        </w:rPr>
        <w:t xml:space="preserve"> </w:t>
      </w:r>
      <w:r w:rsidR="001C5136" w:rsidRPr="00AD5C77">
        <w:rPr>
          <w:rStyle w:val="Strong"/>
          <w:rFonts w:ascii="Times New Roman" w:hAnsi="Times New Roman" w:cs="Times New Roman"/>
          <w:i/>
          <w:iCs/>
        </w:rPr>
        <w:t>Stage 4:</w:t>
      </w:r>
      <w:r w:rsidR="001C5136" w:rsidRPr="00AD5C77">
        <w:rPr>
          <w:rFonts w:ascii="Times New Roman" w:hAnsi="Times New Roman" w:cs="Times New Roman"/>
        </w:rPr>
        <w:t xml:space="preserve"> Samples were selected in each hospital based on proportionate allocation.   </w:t>
      </w:r>
      <w:r w:rsidR="00BD0661" w:rsidRPr="00AD5C77">
        <w:rPr>
          <w:rFonts w:ascii="Times New Roman" w:hAnsi="Times New Roman" w:cs="Times New Roman"/>
        </w:rPr>
        <w:t xml:space="preserve">A </w:t>
      </w:r>
      <w:r w:rsidRPr="00AD5C77">
        <w:rPr>
          <w:rFonts w:ascii="Times New Roman" w:hAnsi="Times New Roman" w:cs="Times New Roman"/>
        </w:rPr>
        <w:t xml:space="preserve">  </w:t>
      </w:r>
      <w:r w:rsidR="00BD0661" w:rsidRPr="00AD5C77">
        <w:rPr>
          <w:rFonts w:ascii="Times New Roman" w:hAnsi="Times New Roman" w:cs="Times New Roman"/>
        </w:rPr>
        <w:t>purposive</w:t>
      </w:r>
      <w:r w:rsidR="00B53729" w:rsidRPr="00AD5C77">
        <w:rPr>
          <w:rFonts w:ascii="Times New Roman" w:hAnsi="Times New Roman" w:cs="Times New Roman"/>
        </w:rPr>
        <w:t xml:space="preserve"> sampling technique was used to recruit participants for the study</w:t>
      </w:r>
      <w:r w:rsidR="007376C8">
        <w:rPr>
          <w:rFonts w:ascii="Times New Roman" w:hAnsi="Times New Roman" w:cs="Times New Roman"/>
        </w:rPr>
        <w:t xml:space="preserve"> in the selected private and government-owned hospitals</w:t>
      </w:r>
      <w:r w:rsidR="00BD0661" w:rsidRPr="00AD5C77">
        <w:rPr>
          <w:rFonts w:ascii="Times New Roman" w:hAnsi="Times New Roman" w:cs="Times New Roman"/>
        </w:rPr>
        <w:t xml:space="preserve">. </w:t>
      </w:r>
      <w:r w:rsidR="00B53729" w:rsidRPr="00AD5C77">
        <w:rPr>
          <w:rFonts w:ascii="Times New Roman" w:hAnsi="Times New Roman" w:cs="Times New Roman"/>
        </w:rPr>
        <w:t xml:space="preserve">  </w:t>
      </w:r>
    </w:p>
    <w:p w14:paraId="423DA528" w14:textId="66293A4B" w:rsidR="00B53729" w:rsidRPr="00AD5C77" w:rsidRDefault="00B53729" w:rsidP="00E82E61">
      <w:pPr>
        <w:tabs>
          <w:tab w:val="left" w:pos="9360"/>
        </w:tabs>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Instrument</w:t>
      </w:r>
      <w:r w:rsidR="006F256A" w:rsidRPr="00AD5C77">
        <w:rPr>
          <w:rFonts w:ascii="Times New Roman" w:hAnsi="Times New Roman" w:cs="Times New Roman"/>
          <w:b/>
          <w:bCs/>
          <w:color w:val="000000"/>
          <w:sz w:val="24"/>
          <w:szCs w:val="24"/>
        </w:rPr>
        <w:t xml:space="preserve"> of Data Collection</w:t>
      </w:r>
    </w:p>
    <w:p w14:paraId="6419A868" w14:textId="18F16A92" w:rsidR="006F256A" w:rsidRPr="00AD5C77" w:rsidRDefault="00B53729" w:rsidP="006F256A">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In this study, </w:t>
      </w:r>
      <w:r w:rsidR="006F256A" w:rsidRPr="00AD5C77">
        <w:rPr>
          <w:rFonts w:ascii="Times New Roman" w:hAnsi="Times New Roman" w:cs="Times New Roman"/>
          <w:color w:val="000000"/>
          <w:sz w:val="24"/>
          <w:szCs w:val="24"/>
        </w:rPr>
        <w:t xml:space="preserve">a </w:t>
      </w:r>
      <w:r w:rsidR="00D177B7">
        <w:rPr>
          <w:rFonts w:ascii="Times New Roman" w:hAnsi="Times New Roman" w:cs="Times New Roman"/>
          <w:color w:val="000000"/>
          <w:sz w:val="24"/>
          <w:szCs w:val="24"/>
        </w:rPr>
        <w:t xml:space="preserve">self-administered structured </w:t>
      </w:r>
      <w:r w:rsidRPr="00AD5C77">
        <w:rPr>
          <w:rFonts w:ascii="Times New Roman" w:hAnsi="Times New Roman" w:cs="Times New Roman"/>
          <w:color w:val="000000"/>
          <w:sz w:val="24"/>
          <w:szCs w:val="24"/>
        </w:rPr>
        <w:t xml:space="preserve">questionnaire was used as the instrument for </w:t>
      </w:r>
      <w:r w:rsidR="006F256A" w:rsidRPr="00AD5C77">
        <w:rPr>
          <w:rFonts w:ascii="Times New Roman" w:hAnsi="Times New Roman" w:cs="Times New Roman"/>
          <w:color w:val="000000"/>
          <w:sz w:val="24"/>
          <w:szCs w:val="24"/>
        </w:rPr>
        <w:t>data</w:t>
      </w:r>
      <w:r w:rsidRPr="00AD5C77">
        <w:rPr>
          <w:rFonts w:ascii="Times New Roman" w:hAnsi="Times New Roman" w:cs="Times New Roman"/>
          <w:color w:val="000000"/>
          <w:sz w:val="24"/>
          <w:szCs w:val="24"/>
        </w:rPr>
        <w:t xml:space="preserve"> collection. </w:t>
      </w:r>
    </w:p>
    <w:p w14:paraId="4C31F788" w14:textId="6868CAE6" w:rsidR="00B53729" w:rsidRPr="00AD5C77" w:rsidRDefault="00B53729" w:rsidP="00E82E61">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w:t>
      </w:r>
      <w:r w:rsidRPr="00AD5C77">
        <w:rPr>
          <w:rFonts w:ascii="Times New Roman" w:hAnsi="Times New Roman" w:cs="Times New Roman"/>
          <w:b/>
          <w:bCs/>
          <w:color w:val="000000"/>
          <w:sz w:val="24"/>
          <w:szCs w:val="24"/>
        </w:rPr>
        <w:t xml:space="preserve">Data </w:t>
      </w:r>
      <w:r w:rsidR="00D177B7">
        <w:rPr>
          <w:rFonts w:ascii="Times New Roman" w:hAnsi="Times New Roman" w:cs="Times New Roman"/>
          <w:b/>
          <w:bCs/>
          <w:color w:val="000000"/>
          <w:sz w:val="24"/>
          <w:szCs w:val="24"/>
        </w:rPr>
        <w:t xml:space="preserve">Management and </w:t>
      </w:r>
      <w:r w:rsidRPr="00AD5C77">
        <w:rPr>
          <w:rFonts w:ascii="Times New Roman" w:hAnsi="Times New Roman" w:cs="Times New Roman"/>
          <w:b/>
          <w:bCs/>
          <w:color w:val="000000"/>
          <w:sz w:val="24"/>
          <w:szCs w:val="24"/>
        </w:rPr>
        <w:t>Analysis</w:t>
      </w:r>
      <w:r w:rsidRPr="00AD5C77">
        <w:rPr>
          <w:rFonts w:ascii="Times New Roman" w:hAnsi="Times New Roman" w:cs="Times New Roman"/>
          <w:color w:val="000000"/>
          <w:sz w:val="24"/>
          <w:szCs w:val="24"/>
        </w:rPr>
        <w:tab/>
      </w:r>
    </w:p>
    <w:p w14:paraId="33F20216" w14:textId="47EC2D26" w:rsidR="00B53729" w:rsidRPr="00AD5C77" w:rsidRDefault="00E301D4"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questionnaires were cleaned, sorted, and data were entered into the IBM SPSS software. IBM </w:t>
      </w:r>
      <w:r w:rsidR="00B53729" w:rsidRPr="00AD5C77">
        <w:rPr>
          <w:rFonts w:ascii="Times New Roman" w:hAnsi="Times New Roman" w:cs="Times New Roman"/>
          <w:color w:val="000000"/>
          <w:sz w:val="24"/>
          <w:szCs w:val="24"/>
        </w:rPr>
        <w:t xml:space="preserve">SPSS version 27 </w:t>
      </w:r>
      <w:r w:rsidR="00755E32" w:rsidRPr="00AD5C77">
        <w:rPr>
          <w:rFonts w:ascii="Times New Roman" w:hAnsi="Times New Roman" w:cs="Times New Roman"/>
          <w:color w:val="000000"/>
          <w:sz w:val="24"/>
          <w:szCs w:val="24"/>
        </w:rPr>
        <w:t xml:space="preserve">was </w:t>
      </w:r>
      <w:r w:rsidR="00B53729" w:rsidRPr="00AD5C77">
        <w:rPr>
          <w:rFonts w:ascii="Times New Roman" w:hAnsi="Times New Roman" w:cs="Times New Roman"/>
          <w:color w:val="000000"/>
          <w:sz w:val="24"/>
          <w:szCs w:val="24"/>
        </w:rPr>
        <w:t xml:space="preserve">used in </w:t>
      </w:r>
      <w:r w:rsidR="008A183D" w:rsidRPr="00AD5C77">
        <w:rPr>
          <w:rFonts w:ascii="Times New Roman" w:hAnsi="Times New Roman" w:cs="Times New Roman"/>
          <w:color w:val="000000"/>
          <w:sz w:val="24"/>
          <w:szCs w:val="24"/>
        </w:rPr>
        <w:t xml:space="preserve">the </w:t>
      </w:r>
      <w:r w:rsidR="00B53729" w:rsidRPr="00AD5C77">
        <w:rPr>
          <w:rFonts w:ascii="Times New Roman" w:hAnsi="Times New Roman" w:cs="Times New Roman"/>
          <w:color w:val="000000"/>
          <w:sz w:val="24"/>
          <w:szCs w:val="24"/>
        </w:rPr>
        <w:t>analysis</w:t>
      </w:r>
      <w:r w:rsidR="008A183D" w:rsidRPr="00AD5C77">
        <w:rPr>
          <w:rFonts w:ascii="Times New Roman" w:hAnsi="Times New Roman" w:cs="Times New Roman"/>
          <w:color w:val="000000"/>
          <w:sz w:val="24"/>
          <w:szCs w:val="24"/>
        </w:rPr>
        <w:t>,</w:t>
      </w:r>
      <w:r w:rsidR="00B53729" w:rsidRPr="00AD5C77">
        <w:rPr>
          <w:rFonts w:ascii="Times New Roman" w:hAnsi="Times New Roman" w:cs="Times New Roman"/>
          <w:color w:val="000000"/>
          <w:sz w:val="24"/>
          <w:szCs w:val="24"/>
        </w:rPr>
        <w:t xml:space="preserve"> and descriptive statistics (frequencies and </w:t>
      </w:r>
      <w:r w:rsidR="008A183D" w:rsidRPr="00AD5C77">
        <w:rPr>
          <w:rFonts w:ascii="Times New Roman" w:hAnsi="Times New Roman" w:cs="Times New Roman"/>
          <w:color w:val="000000"/>
          <w:sz w:val="24"/>
          <w:szCs w:val="24"/>
        </w:rPr>
        <w:t>percentages</w:t>
      </w:r>
      <w:r w:rsidR="00B53729" w:rsidRPr="00AD5C77">
        <w:rPr>
          <w:rFonts w:ascii="Times New Roman" w:hAnsi="Times New Roman" w:cs="Times New Roman"/>
          <w:color w:val="000000"/>
          <w:sz w:val="24"/>
          <w:szCs w:val="24"/>
        </w:rPr>
        <w:t xml:space="preserve">) </w:t>
      </w:r>
      <w:r w:rsidR="008A183D" w:rsidRPr="00AD5C77">
        <w:rPr>
          <w:rFonts w:ascii="Times New Roman" w:hAnsi="Times New Roman" w:cs="Times New Roman"/>
          <w:color w:val="000000"/>
          <w:sz w:val="24"/>
          <w:szCs w:val="24"/>
        </w:rPr>
        <w:t>were</w:t>
      </w:r>
      <w:r w:rsidR="00E26A63" w:rsidRPr="00AD5C77">
        <w:rPr>
          <w:rFonts w:ascii="Times New Roman" w:hAnsi="Times New Roman" w:cs="Times New Roman"/>
          <w:color w:val="000000"/>
          <w:sz w:val="24"/>
          <w:szCs w:val="24"/>
        </w:rPr>
        <w:t xml:space="preserve"> </w:t>
      </w:r>
      <w:r w:rsidR="00B53729" w:rsidRPr="00AD5C77">
        <w:rPr>
          <w:rFonts w:ascii="Times New Roman" w:hAnsi="Times New Roman" w:cs="Times New Roman"/>
          <w:color w:val="000000"/>
          <w:sz w:val="24"/>
          <w:szCs w:val="24"/>
        </w:rPr>
        <w:t>used to answer research questions</w:t>
      </w:r>
      <w:r w:rsidR="008A183D" w:rsidRPr="00AD5C77">
        <w:rPr>
          <w:rFonts w:ascii="Times New Roman" w:hAnsi="Times New Roman" w:cs="Times New Roman"/>
          <w:color w:val="000000"/>
          <w:sz w:val="24"/>
          <w:szCs w:val="24"/>
        </w:rPr>
        <w:t>,</w:t>
      </w:r>
      <w:r w:rsidR="00B53729" w:rsidRPr="00AD5C77">
        <w:rPr>
          <w:rFonts w:ascii="Times New Roman" w:hAnsi="Times New Roman" w:cs="Times New Roman"/>
          <w:color w:val="000000"/>
          <w:sz w:val="24"/>
          <w:szCs w:val="24"/>
        </w:rPr>
        <w:t xml:space="preserve"> and inferential statistics (chi-square) </w:t>
      </w:r>
      <w:r w:rsidR="00D93691">
        <w:rPr>
          <w:rFonts w:ascii="Times New Roman" w:hAnsi="Times New Roman" w:cs="Times New Roman"/>
          <w:color w:val="000000"/>
          <w:sz w:val="24"/>
          <w:szCs w:val="24"/>
        </w:rPr>
        <w:t>were used to compare variables.</w:t>
      </w:r>
    </w:p>
    <w:p w14:paraId="6646CC20" w14:textId="6EE2F929"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 Ethical Consideration</w:t>
      </w:r>
    </w:p>
    <w:p w14:paraId="49969D6F" w14:textId="27458CAF" w:rsidR="00B53729" w:rsidRPr="00AD5C77" w:rsidRDefault="00343918"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Consent was obtained from each participant before being allowed to participate in the study. They were assured of the confidentiality of the information provided and </w:t>
      </w:r>
      <w:r w:rsidR="008A183D" w:rsidRPr="00AD5C77">
        <w:rPr>
          <w:rFonts w:ascii="Times New Roman" w:hAnsi="Times New Roman" w:cs="Times New Roman"/>
          <w:color w:val="000000"/>
          <w:sz w:val="24"/>
          <w:szCs w:val="24"/>
        </w:rPr>
        <w:t>had</w:t>
      </w:r>
      <w:r w:rsidRPr="00AD5C77">
        <w:rPr>
          <w:rFonts w:ascii="Times New Roman" w:hAnsi="Times New Roman" w:cs="Times New Roman"/>
          <w:color w:val="000000"/>
          <w:sz w:val="24"/>
          <w:szCs w:val="24"/>
        </w:rPr>
        <w:t xml:space="preserve"> the right to </w:t>
      </w:r>
      <w:r w:rsidR="008A183D" w:rsidRPr="00AD5C77">
        <w:rPr>
          <w:rFonts w:ascii="Times New Roman" w:hAnsi="Times New Roman" w:cs="Times New Roman"/>
          <w:color w:val="000000"/>
          <w:sz w:val="24"/>
          <w:szCs w:val="24"/>
        </w:rPr>
        <w:t>opt out</w:t>
      </w:r>
      <w:r w:rsidRPr="00AD5C77">
        <w:rPr>
          <w:rFonts w:ascii="Times New Roman" w:hAnsi="Times New Roman" w:cs="Times New Roman"/>
          <w:color w:val="000000"/>
          <w:sz w:val="24"/>
          <w:szCs w:val="24"/>
        </w:rPr>
        <w:t xml:space="preserve"> before the completion of the questionnaire</w:t>
      </w:r>
      <w:r w:rsidR="008A183D" w:rsidRPr="00AD5C77">
        <w:rPr>
          <w:rFonts w:ascii="Times New Roman" w:hAnsi="Times New Roman" w:cs="Times New Roman"/>
          <w:color w:val="000000"/>
          <w:sz w:val="24"/>
          <w:szCs w:val="24"/>
        </w:rPr>
        <w:t xml:space="preserve">. </w:t>
      </w:r>
    </w:p>
    <w:p w14:paraId="32227C8C" w14:textId="77777777"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p>
    <w:p w14:paraId="309A9871" w14:textId="77777777" w:rsidR="00A43C2D" w:rsidRPr="00AD5C77" w:rsidRDefault="00A43C2D" w:rsidP="00A43C2D">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RESULT</w:t>
      </w:r>
    </w:p>
    <w:p w14:paraId="4214106F" w14:textId="285678CD" w:rsidR="00B53379" w:rsidRPr="00AD5C77" w:rsidRDefault="00A43C2D" w:rsidP="00A43C2D">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color w:val="000000"/>
          <w:sz w:val="24"/>
          <w:szCs w:val="24"/>
        </w:rPr>
        <w:t>A total of</w:t>
      </w:r>
      <w:r w:rsidRPr="00AD5C77">
        <w:rPr>
          <w:rFonts w:ascii="Times New Roman" w:hAnsi="Times New Roman" w:cs="Times New Roman"/>
          <w:b/>
          <w:bCs/>
          <w:color w:val="000000"/>
          <w:sz w:val="24"/>
          <w:szCs w:val="24"/>
        </w:rPr>
        <w:t xml:space="preserve"> </w:t>
      </w:r>
      <w:r w:rsidR="00BF73BE" w:rsidRPr="00AD5C77">
        <w:rPr>
          <w:rFonts w:ascii="Times New Roman" w:hAnsi="Times New Roman" w:cs="Times New Roman"/>
          <w:bCs/>
          <w:sz w:val="24"/>
          <w:szCs w:val="24"/>
        </w:rPr>
        <w:t>199 instruments were administered for the study</w:t>
      </w:r>
      <w:r w:rsidRPr="00AD5C77">
        <w:rPr>
          <w:rFonts w:ascii="Times New Roman" w:hAnsi="Times New Roman" w:cs="Times New Roman"/>
          <w:bCs/>
          <w:sz w:val="24"/>
          <w:szCs w:val="24"/>
        </w:rPr>
        <w:t>,</w:t>
      </w:r>
      <w:r w:rsidR="00BF73BE" w:rsidRPr="00AD5C77">
        <w:rPr>
          <w:rFonts w:ascii="Times New Roman" w:hAnsi="Times New Roman" w:cs="Times New Roman"/>
          <w:bCs/>
          <w:sz w:val="24"/>
          <w:szCs w:val="24"/>
        </w:rPr>
        <w:t xml:space="preserve"> and 196 were retrieved. </w:t>
      </w:r>
    </w:p>
    <w:p w14:paraId="16C73EE8" w14:textId="6306070D" w:rsidR="00B53379" w:rsidRPr="00AD5C77" w:rsidRDefault="00B53379" w:rsidP="00E82E61">
      <w:pPr>
        <w:autoSpaceDE w:val="0"/>
        <w:autoSpaceDN w:val="0"/>
        <w:adjustRightInd w:val="0"/>
        <w:spacing w:after="0" w:line="360" w:lineRule="auto"/>
        <w:jc w:val="both"/>
        <w:rPr>
          <w:rFonts w:ascii="Times New Roman" w:hAnsi="Times New Roman" w:cs="Times New Roman"/>
          <w:sz w:val="24"/>
          <w:szCs w:val="24"/>
        </w:rPr>
      </w:pPr>
      <w:r w:rsidRPr="004943F1">
        <w:rPr>
          <w:rFonts w:ascii="Times New Roman" w:hAnsi="Times New Roman" w:cs="Times New Roman"/>
          <w:b/>
          <w:sz w:val="24"/>
          <w:szCs w:val="24"/>
        </w:rPr>
        <w:t>Table</w:t>
      </w:r>
      <w:r w:rsidRPr="00AD5C77">
        <w:rPr>
          <w:rFonts w:ascii="Times New Roman" w:hAnsi="Times New Roman" w:cs="Times New Roman"/>
          <w:b/>
          <w:sz w:val="24"/>
          <w:szCs w:val="24"/>
        </w:rPr>
        <w:t xml:space="preserve"> </w:t>
      </w:r>
      <w:r w:rsidR="00A43C2D" w:rsidRPr="00AD5C77">
        <w:rPr>
          <w:rFonts w:ascii="Times New Roman" w:hAnsi="Times New Roman" w:cs="Times New Roman"/>
          <w:b/>
          <w:sz w:val="24"/>
          <w:szCs w:val="24"/>
        </w:rPr>
        <w:t>1</w:t>
      </w:r>
      <w:r w:rsidRPr="00AD5C77">
        <w:rPr>
          <w:rFonts w:ascii="Times New Roman" w:hAnsi="Times New Roman" w:cs="Times New Roman"/>
          <w:b/>
          <w:sz w:val="24"/>
          <w:szCs w:val="24"/>
        </w:rPr>
        <w:t>:</w:t>
      </w:r>
      <w:r w:rsidRPr="00AD5C77">
        <w:rPr>
          <w:rFonts w:ascii="Times New Roman" w:hAnsi="Times New Roman" w:cs="Times New Roman"/>
          <w:b/>
          <w:sz w:val="24"/>
          <w:szCs w:val="24"/>
        </w:rPr>
        <w:tab/>
        <w:t xml:space="preserve">Showing </w:t>
      </w:r>
      <w:r w:rsidR="00A43C2D" w:rsidRPr="00AD5C77">
        <w:rPr>
          <w:rFonts w:ascii="Times New Roman" w:hAnsi="Times New Roman" w:cs="Times New Roman"/>
          <w:b/>
          <w:sz w:val="24"/>
          <w:szCs w:val="24"/>
        </w:rPr>
        <w:t>socio-demographic</w:t>
      </w:r>
      <w:r w:rsidRPr="00AD5C77">
        <w:rPr>
          <w:rFonts w:ascii="Times New Roman" w:hAnsi="Times New Roman" w:cs="Times New Roman"/>
          <w:b/>
          <w:sz w:val="24"/>
          <w:szCs w:val="24"/>
        </w:rPr>
        <w:t xml:space="preserve"> characteristics</w:t>
      </w:r>
    </w:p>
    <w:p w14:paraId="74C4FB48" w14:textId="77777777" w:rsidR="00B53379" w:rsidRPr="00AD5C77" w:rsidRDefault="00B53379" w:rsidP="00E82E61">
      <w:pPr>
        <w:autoSpaceDE w:val="0"/>
        <w:autoSpaceDN w:val="0"/>
        <w:adjustRightInd w:val="0"/>
        <w:spacing w:after="0" w:line="360" w:lineRule="auto"/>
        <w:jc w:val="both"/>
        <w:rPr>
          <w:rFonts w:ascii="Times New Roman" w:hAnsi="Times New Roman" w:cs="Times New Roman"/>
          <w:b/>
          <w:bCs/>
          <w:sz w:val="24"/>
          <w:szCs w:val="24"/>
        </w:rPr>
      </w:pPr>
    </w:p>
    <w:tbl>
      <w:tblPr>
        <w:tblW w:w="0" w:type="auto"/>
        <w:tblInd w:w="715" w:type="dxa"/>
        <w:tblLook w:val="04A0" w:firstRow="1" w:lastRow="0" w:firstColumn="1" w:lastColumn="0" w:noHBand="0" w:noVBand="1"/>
      </w:tblPr>
      <w:tblGrid>
        <w:gridCol w:w="2160"/>
        <w:gridCol w:w="1800"/>
        <w:gridCol w:w="2070"/>
        <w:gridCol w:w="1818"/>
      </w:tblGrid>
      <w:tr w:rsidR="00B53379" w:rsidRPr="00AD5C77" w14:paraId="0C0F09E6" w14:textId="77777777" w:rsidTr="00B36BF8">
        <w:tc>
          <w:tcPr>
            <w:tcW w:w="2160" w:type="dxa"/>
            <w:tcBorders>
              <w:top w:val="single" w:sz="4" w:space="0" w:color="auto"/>
              <w:bottom w:val="single" w:sz="4" w:space="0" w:color="auto"/>
            </w:tcBorders>
          </w:tcPr>
          <w:p w14:paraId="43E8F16B"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Variables </w:t>
            </w:r>
          </w:p>
        </w:tc>
        <w:tc>
          <w:tcPr>
            <w:tcW w:w="1800" w:type="dxa"/>
            <w:tcBorders>
              <w:top w:val="single" w:sz="4" w:space="0" w:color="auto"/>
              <w:bottom w:val="single" w:sz="4" w:space="0" w:color="auto"/>
            </w:tcBorders>
          </w:tcPr>
          <w:p w14:paraId="5A825DE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Response </w:t>
            </w:r>
          </w:p>
        </w:tc>
        <w:tc>
          <w:tcPr>
            <w:tcW w:w="2070" w:type="dxa"/>
            <w:tcBorders>
              <w:top w:val="single" w:sz="4" w:space="0" w:color="auto"/>
              <w:bottom w:val="single" w:sz="4" w:space="0" w:color="auto"/>
            </w:tcBorders>
          </w:tcPr>
          <w:p w14:paraId="56584991"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Borders>
              <w:top w:val="single" w:sz="4" w:space="0" w:color="auto"/>
              <w:bottom w:val="single" w:sz="4" w:space="0" w:color="auto"/>
            </w:tcBorders>
          </w:tcPr>
          <w:p w14:paraId="140B2EC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223CF201" w14:textId="77777777" w:rsidTr="00B36BF8">
        <w:tc>
          <w:tcPr>
            <w:tcW w:w="2160" w:type="dxa"/>
            <w:tcBorders>
              <w:top w:val="single" w:sz="4" w:space="0" w:color="auto"/>
            </w:tcBorders>
          </w:tcPr>
          <w:p w14:paraId="37FB8277"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Age </w:t>
            </w:r>
          </w:p>
        </w:tc>
        <w:tc>
          <w:tcPr>
            <w:tcW w:w="1800" w:type="dxa"/>
            <w:tcBorders>
              <w:top w:val="single" w:sz="4" w:space="0" w:color="auto"/>
            </w:tcBorders>
          </w:tcPr>
          <w:p w14:paraId="46C8D4C4"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2070" w:type="dxa"/>
            <w:tcBorders>
              <w:top w:val="single" w:sz="4" w:space="0" w:color="auto"/>
            </w:tcBorders>
          </w:tcPr>
          <w:p w14:paraId="21972C4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Borders>
              <w:top w:val="single" w:sz="4" w:space="0" w:color="auto"/>
            </w:tcBorders>
          </w:tcPr>
          <w:p w14:paraId="3F89BDA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5795EDB1" w14:textId="77777777" w:rsidTr="004F679B">
        <w:tc>
          <w:tcPr>
            <w:tcW w:w="2160" w:type="dxa"/>
          </w:tcPr>
          <w:p w14:paraId="171CD766" w14:textId="77777777" w:rsidR="00B53379" w:rsidRPr="00AD5C77" w:rsidRDefault="00B53379" w:rsidP="00E82E61">
            <w:pPr>
              <w:spacing w:line="360" w:lineRule="auto"/>
              <w:jc w:val="both"/>
              <w:rPr>
                <w:rFonts w:ascii="Times New Roman" w:hAnsi="Times New Roman" w:cs="Times New Roman"/>
                <w:bCs/>
                <w:sz w:val="24"/>
                <w:szCs w:val="24"/>
              </w:rPr>
            </w:pPr>
          </w:p>
        </w:tc>
        <w:tc>
          <w:tcPr>
            <w:tcW w:w="1800" w:type="dxa"/>
          </w:tcPr>
          <w:p w14:paraId="48801F0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18-27years </w:t>
            </w:r>
          </w:p>
          <w:p w14:paraId="76330124"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 xml:space="preserve">28-37 years </w:t>
            </w:r>
          </w:p>
          <w:p w14:paraId="1DBFCBB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38-47years </w:t>
            </w:r>
          </w:p>
          <w:p w14:paraId="61F7459B"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48 above </w:t>
            </w:r>
          </w:p>
        </w:tc>
        <w:tc>
          <w:tcPr>
            <w:tcW w:w="2070" w:type="dxa"/>
          </w:tcPr>
          <w:p w14:paraId="66363D7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68</w:t>
            </w:r>
          </w:p>
          <w:p w14:paraId="49E22A72"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89</w:t>
            </w:r>
          </w:p>
          <w:p w14:paraId="0483342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30</w:t>
            </w:r>
          </w:p>
          <w:p w14:paraId="3875773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9</w:t>
            </w:r>
          </w:p>
        </w:tc>
        <w:tc>
          <w:tcPr>
            <w:tcW w:w="1818" w:type="dxa"/>
          </w:tcPr>
          <w:p w14:paraId="0D6C57A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35%</w:t>
            </w:r>
          </w:p>
          <w:p w14:paraId="106B31C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lastRenderedPageBreak/>
              <w:t>45%</w:t>
            </w:r>
          </w:p>
          <w:p w14:paraId="7B617B2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15%</w:t>
            </w:r>
          </w:p>
          <w:p w14:paraId="65BE7B8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w:t>
            </w:r>
          </w:p>
        </w:tc>
      </w:tr>
      <w:tr w:rsidR="00B53379" w:rsidRPr="00AD5C77" w14:paraId="435E1B06" w14:textId="77777777" w:rsidTr="004F679B">
        <w:trPr>
          <w:trHeight w:val="287"/>
        </w:trPr>
        <w:tc>
          <w:tcPr>
            <w:tcW w:w="2160" w:type="dxa"/>
          </w:tcPr>
          <w:p w14:paraId="2DCC7E9C"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Pr>
          <w:p w14:paraId="1922025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48BF7028"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733E981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376417DB" w14:textId="77777777" w:rsidTr="004F679B">
        <w:trPr>
          <w:trHeight w:val="287"/>
        </w:trPr>
        <w:tc>
          <w:tcPr>
            <w:tcW w:w="2160" w:type="dxa"/>
          </w:tcPr>
          <w:p w14:paraId="0C3F9F82" w14:textId="77777777" w:rsidR="00B53379" w:rsidRPr="00AD5C77" w:rsidRDefault="00B53379" w:rsidP="00E82E61">
            <w:pPr>
              <w:shd w:val="clear" w:color="auto" w:fill="FFFFFF"/>
              <w:spacing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Education:  Qualification </w:t>
            </w:r>
          </w:p>
          <w:p w14:paraId="7FD6E808"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729088BE"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formal </w:t>
            </w:r>
          </w:p>
          <w:p w14:paraId="2DDADB62"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Primary </w:t>
            </w:r>
          </w:p>
          <w:p w14:paraId="401F09E8"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Secondary </w:t>
            </w:r>
          </w:p>
          <w:p w14:paraId="01CBD1D1"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sz w:val="24"/>
                <w:szCs w:val="24"/>
              </w:rPr>
              <w:t xml:space="preserve">Higher institution </w:t>
            </w:r>
          </w:p>
        </w:tc>
        <w:tc>
          <w:tcPr>
            <w:tcW w:w="2070" w:type="dxa"/>
          </w:tcPr>
          <w:p w14:paraId="033CEBD0"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42</w:t>
            </w:r>
          </w:p>
          <w:p w14:paraId="532F367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56</w:t>
            </w:r>
          </w:p>
          <w:p w14:paraId="55499B5D"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63</w:t>
            </w:r>
          </w:p>
          <w:p w14:paraId="03DA2810"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35</w:t>
            </w:r>
          </w:p>
        </w:tc>
        <w:tc>
          <w:tcPr>
            <w:tcW w:w="1818" w:type="dxa"/>
          </w:tcPr>
          <w:p w14:paraId="633FA92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21%</w:t>
            </w:r>
          </w:p>
          <w:p w14:paraId="1C4937F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29%</w:t>
            </w:r>
          </w:p>
          <w:p w14:paraId="3FF5407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32%</w:t>
            </w:r>
          </w:p>
          <w:p w14:paraId="3EB8175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18%</w:t>
            </w:r>
          </w:p>
        </w:tc>
      </w:tr>
      <w:tr w:rsidR="00B53379" w:rsidRPr="00AD5C77" w14:paraId="00C8E3BB" w14:textId="77777777" w:rsidTr="004F679B">
        <w:trPr>
          <w:trHeight w:val="260"/>
        </w:trPr>
        <w:tc>
          <w:tcPr>
            <w:tcW w:w="2160" w:type="dxa"/>
          </w:tcPr>
          <w:p w14:paraId="15F40FB1" w14:textId="77777777" w:rsidR="00B53379" w:rsidRPr="00AD5C77" w:rsidRDefault="00B53379" w:rsidP="00E82E61">
            <w:pPr>
              <w:pStyle w:val="Default"/>
              <w:spacing w:after="31" w:line="360" w:lineRule="auto"/>
              <w:jc w:val="both"/>
              <w:rPr>
                <w:rFonts w:ascii="Times New Roman" w:hAnsi="Times New Roman" w:cs="Times New Roman"/>
                <w:b/>
                <w:color w:val="auto"/>
              </w:rPr>
            </w:pPr>
          </w:p>
        </w:tc>
        <w:tc>
          <w:tcPr>
            <w:tcW w:w="1800" w:type="dxa"/>
          </w:tcPr>
          <w:p w14:paraId="4F0AB8B1"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695C2B66"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0FF9E4BD"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598058B4" w14:textId="77777777" w:rsidTr="004F679B">
        <w:trPr>
          <w:trHeight w:val="260"/>
        </w:trPr>
        <w:tc>
          <w:tcPr>
            <w:tcW w:w="2160" w:type="dxa"/>
          </w:tcPr>
          <w:p w14:paraId="35D531D5"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Occupation </w:t>
            </w:r>
          </w:p>
        </w:tc>
        <w:tc>
          <w:tcPr>
            <w:tcW w:w="1800" w:type="dxa"/>
          </w:tcPr>
          <w:p w14:paraId="4EE59B5C"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Response </w:t>
            </w:r>
          </w:p>
        </w:tc>
        <w:tc>
          <w:tcPr>
            <w:tcW w:w="2070" w:type="dxa"/>
          </w:tcPr>
          <w:p w14:paraId="5985FBB3"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Frequency </w:t>
            </w:r>
          </w:p>
        </w:tc>
        <w:tc>
          <w:tcPr>
            <w:tcW w:w="1818" w:type="dxa"/>
          </w:tcPr>
          <w:p w14:paraId="0415F5B8"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Percentage </w:t>
            </w:r>
          </w:p>
        </w:tc>
      </w:tr>
      <w:tr w:rsidR="00B53379" w:rsidRPr="00AD5C77" w14:paraId="0453D084" w14:textId="77777777" w:rsidTr="004F679B">
        <w:trPr>
          <w:trHeight w:val="260"/>
        </w:trPr>
        <w:tc>
          <w:tcPr>
            <w:tcW w:w="2160" w:type="dxa"/>
          </w:tcPr>
          <w:p w14:paraId="2BD7C875"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10320CE5"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Self employed  </w:t>
            </w:r>
          </w:p>
          <w:p w14:paraId="6B255F3E"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Civil servant </w:t>
            </w:r>
          </w:p>
          <w:p w14:paraId="13C3B44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Students </w:t>
            </w:r>
          </w:p>
          <w:p w14:paraId="55E6D649"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Apprenticeship</w:t>
            </w:r>
          </w:p>
        </w:tc>
        <w:tc>
          <w:tcPr>
            <w:tcW w:w="2070" w:type="dxa"/>
          </w:tcPr>
          <w:p w14:paraId="13B7A2F6"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78</w:t>
            </w:r>
          </w:p>
          <w:p w14:paraId="06F37530"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69</w:t>
            </w:r>
          </w:p>
          <w:p w14:paraId="44E3604B"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15</w:t>
            </w:r>
          </w:p>
          <w:p w14:paraId="61F1FD6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34</w:t>
            </w:r>
          </w:p>
        </w:tc>
        <w:tc>
          <w:tcPr>
            <w:tcW w:w="1818" w:type="dxa"/>
          </w:tcPr>
          <w:p w14:paraId="1B924DCE"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40%</w:t>
            </w:r>
          </w:p>
          <w:p w14:paraId="56BF89F6"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35%</w:t>
            </w:r>
          </w:p>
          <w:p w14:paraId="0D1C901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8%</w:t>
            </w:r>
          </w:p>
          <w:p w14:paraId="1BCF8CA8"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17%</w:t>
            </w:r>
          </w:p>
        </w:tc>
      </w:tr>
      <w:tr w:rsidR="00B53379" w:rsidRPr="00AD5C77" w14:paraId="4F05645D" w14:textId="77777777" w:rsidTr="004F679B">
        <w:trPr>
          <w:trHeight w:val="562"/>
        </w:trPr>
        <w:tc>
          <w:tcPr>
            <w:tcW w:w="2160" w:type="dxa"/>
          </w:tcPr>
          <w:p w14:paraId="1E73165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b/>
              </w:rPr>
              <w:t>Ethnicity</w:t>
            </w:r>
          </w:p>
        </w:tc>
        <w:tc>
          <w:tcPr>
            <w:tcW w:w="1800" w:type="dxa"/>
          </w:tcPr>
          <w:p w14:paraId="402DF9C0"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Yoruba </w:t>
            </w:r>
          </w:p>
          <w:p w14:paraId="3ED32047"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Hausa</w:t>
            </w:r>
          </w:p>
          <w:p w14:paraId="448A225A"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Igbo </w:t>
            </w:r>
          </w:p>
        </w:tc>
        <w:tc>
          <w:tcPr>
            <w:tcW w:w="2070" w:type="dxa"/>
          </w:tcPr>
          <w:p w14:paraId="0254B96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125</w:t>
            </w:r>
          </w:p>
          <w:p w14:paraId="07587A2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51</w:t>
            </w:r>
          </w:p>
          <w:p w14:paraId="68541C8A"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20</w:t>
            </w:r>
          </w:p>
        </w:tc>
        <w:tc>
          <w:tcPr>
            <w:tcW w:w="1818" w:type="dxa"/>
          </w:tcPr>
          <w:p w14:paraId="7DD7C53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63%</w:t>
            </w:r>
          </w:p>
          <w:p w14:paraId="59B4EF5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26%</w:t>
            </w:r>
          </w:p>
          <w:p w14:paraId="0D4FF20C"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19%</w:t>
            </w:r>
          </w:p>
        </w:tc>
      </w:tr>
      <w:tr w:rsidR="00B53379" w:rsidRPr="00AD5C77" w14:paraId="1F63041B" w14:textId="77777777" w:rsidTr="004F679B">
        <w:trPr>
          <w:trHeight w:val="278"/>
        </w:trPr>
        <w:tc>
          <w:tcPr>
            <w:tcW w:w="2160" w:type="dxa"/>
          </w:tcPr>
          <w:p w14:paraId="1CE831DB"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12CD71E2"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6E969DF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23376679"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1D89FA0D" w14:textId="77777777" w:rsidTr="004F679B">
        <w:trPr>
          <w:trHeight w:val="305"/>
        </w:trPr>
        <w:tc>
          <w:tcPr>
            <w:tcW w:w="2160" w:type="dxa"/>
          </w:tcPr>
          <w:p w14:paraId="34A1329C"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Marital status </w:t>
            </w:r>
          </w:p>
        </w:tc>
        <w:tc>
          <w:tcPr>
            <w:tcW w:w="1800" w:type="dxa"/>
          </w:tcPr>
          <w:p w14:paraId="271F6A5B" w14:textId="77777777" w:rsidR="00B53379" w:rsidRPr="00AD5C77" w:rsidRDefault="00B53379" w:rsidP="00E82E61">
            <w:pPr>
              <w:spacing w:line="360" w:lineRule="auto"/>
              <w:jc w:val="both"/>
              <w:rPr>
                <w:rFonts w:ascii="Times New Roman" w:hAnsi="Times New Roman" w:cs="Times New Roman"/>
                <w:bCs/>
                <w:sz w:val="24"/>
                <w:szCs w:val="24"/>
              </w:rPr>
            </w:pPr>
          </w:p>
        </w:tc>
        <w:tc>
          <w:tcPr>
            <w:tcW w:w="2070" w:type="dxa"/>
          </w:tcPr>
          <w:p w14:paraId="7B3FFD2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Pr>
          <w:p w14:paraId="60E0723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5B15BCCE" w14:textId="77777777" w:rsidTr="004F679B">
        <w:trPr>
          <w:trHeight w:val="562"/>
        </w:trPr>
        <w:tc>
          <w:tcPr>
            <w:tcW w:w="2160" w:type="dxa"/>
          </w:tcPr>
          <w:p w14:paraId="514A914C"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34B502E0"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Married </w:t>
            </w:r>
          </w:p>
          <w:p w14:paraId="1F3C254B"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Single </w:t>
            </w:r>
          </w:p>
          <w:p w14:paraId="616F6085"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Separate</w:t>
            </w:r>
          </w:p>
          <w:p w14:paraId="08D6C9F4"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sz w:val="24"/>
                <w:szCs w:val="24"/>
              </w:rPr>
              <w:t xml:space="preserve">Divorced </w:t>
            </w:r>
          </w:p>
        </w:tc>
        <w:tc>
          <w:tcPr>
            <w:tcW w:w="2070" w:type="dxa"/>
          </w:tcPr>
          <w:p w14:paraId="330E3DE1"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145</w:t>
            </w:r>
          </w:p>
          <w:p w14:paraId="4468A8F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w:t>
            </w:r>
          </w:p>
          <w:p w14:paraId="7E270FD3"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42</w:t>
            </w:r>
          </w:p>
          <w:p w14:paraId="3B971AC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95</w:t>
            </w:r>
          </w:p>
        </w:tc>
        <w:tc>
          <w:tcPr>
            <w:tcW w:w="1818" w:type="dxa"/>
          </w:tcPr>
          <w:p w14:paraId="2EEAE0F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74%</w:t>
            </w:r>
          </w:p>
          <w:p w14:paraId="03C6398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21%</w:t>
            </w:r>
          </w:p>
          <w:p w14:paraId="669AC8C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w:t>
            </w:r>
          </w:p>
        </w:tc>
      </w:tr>
      <w:tr w:rsidR="00B53379" w:rsidRPr="00AD5C77" w14:paraId="1D97C090" w14:textId="77777777" w:rsidTr="004F679B">
        <w:trPr>
          <w:trHeight w:val="251"/>
        </w:trPr>
        <w:tc>
          <w:tcPr>
            <w:tcW w:w="2160" w:type="dxa"/>
          </w:tcPr>
          <w:p w14:paraId="6BF9195A"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Pr>
          <w:p w14:paraId="4E4E8ED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36CA1BAE"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0294B2B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498AE0E8" w14:textId="77777777" w:rsidTr="004F679B">
        <w:tc>
          <w:tcPr>
            <w:tcW w:w="2160" w:type="dxa"/>
          </w:tcPr>
          <w:p w14:paraId="61C317C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Religion </w:t>
            </w:r>
          </w:p>
        </w:tc>
        <w:tc>
          <w:tcPr>
            <w:tcW w:w="1800" w:type="dxa"/>
            <w:vMerge w:val="restart"/>
          </w:tcPr>
          <w:p w14:paraId="1472FD84" w14:textId="77777777" w:rsidR="00B53379" w:rsidRPr="00AD5C77" w:rsidRDefault="00B53379" w:rsidP="00E82E61">
            <w:pPr>
              <w:spacing w:line="360" w:lineRule="auto"/>
              <w:jc w:val="both"/>
              <w:rPr>
                <w:rFonts w:ascii="Times New Roman" w:hAnsi="Times New Roman" w:cs="Times New Roman"/>
                <w:bCs/>
                <w:sz w:val="24"/>
                <w:szCs w:val="24"/>
              </w:rPr>
            </w:pPr>
          </w:p>
          <w:p w14:paraId="1A745F7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Christianity </w:t>
            </w:r>
          </w:p>
          <w:p w14:paraId="7D7FEA2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Islam </w:t>
            </w:r>
          </w:p>
          <w:p w14:paraId="2F475075"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Traditional </w:t>
            </w:r>
          </w:p>
        </w:tc>
        <w:tc>
          <w:tcPr>
            <w:tcW w:w="2070" w:type="dxa"/>
          </w:tcPr>
          <w:p w14:paraId="5DE6747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Pr>
          <w:p w14:paraId="6D0DE804"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65F04706" w14:textId="77777777" w:rsidTr="004F679B">
        <w:trPr>
          <w:trHeight w:val="848"/>
        </w:trPr>
        <w:tc>
          <w:tcPr>
            <w:tcW w:w="2160" w:type="dxa"/>
          </w:tcPr>
          <w:p w14:paraId="6FE2FD12" w14:textId="77777777" w:rsidR="00B53379" w:rsidRPr="00AD5C77" w:rsidRDefault="00B53379" w:rsidP="00E82E61">
            <w:pPr>
              <w:spacing w:line="360" w:lineRule="auto"/>
              <w:jc w:val="both"/>
              <w:rPr>
                <w:rFonts w:ascii="Times New Roman" w:hAnsi="Times New Roman" w:cs="Times New Roman"/>
                <w:bCs/>
                <w:sz w:val="24"/>
                <w:szCs w:val="24"/>
              </w:rPr>
            </w:pPr>
          </w:p>
        </w:tc>
        <w:tc>
          <w:tcPr>
            <w:tcW w:w="1800" w:type="dxa"/>
            <w:vMerge/>
          </w:tcPr>
          <w:p w14:paraId="72137EBE" w14:textId="77777777" w:rsidR="00B53379" w:rsidRPr="00AD5C77" w:rsidRDefault="00B53379" w:rsidP="00E82E61">
            <w:pPr>
              <w:spacing w:line="360" w:lineRule="auto"/>
              <w:jc w:val="both"/>
              <w:rPr>
                <w:rFonts w:ascii="Times New Roman" w:hAnsi="Times New Roman" w:cs="Times New Roman"/>
                <w:bCs/>
                <w:sz w:val="24"/>
                <w:szCs w:val="24"/>
              </w:rPr>
            </w:pPr>
          </w:p>
        </w:tc>
        <w:tc>
          <w:tcPr>
            <w:tcW w:w="2070" w:type="dxa"/>
          </w:tcPr>
          <w:p w14:paraId="70F22BB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128</w:t>
            </w:r>
          </w:p>
          <w:p w14:paraId="15850772"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65</w:t>
            </w:r>
          </w:p>
          <w:p w14:paraId="2B7B57C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w:t>
            </w:r>
          </w:p>
        </w:tc>
        <w:tc>
          <w:tcPr>
            <w:tcW w:w="1818" w:type="dxa"/>
          </w:tcPr>
          <w:p w14:paraId="35E39CC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65%</w:t>
            </w:r>
          </w:p>
          <w:p w14:paraId="78024133"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32%</w:t>
            </w:r>
          </w:p>
          <w:p w14:paraId="098C499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w:t>
            </w:r>
          </w:p>
        </w:tc>
      </w:tr>
      <w:tr w:rsidR="00B53379" w:rsidRPr="00AD5C77" w14:paraId="359733BA" w14:textId="77777777" w:rsidTr="00B36BF8">
        <w:trPr>
          <w:trHeight w:val="350"/>
        </w:trPr>
        <w:tc>
          <w:tcPr>
            <w:tcW w:w="2160" w:type="dxa"/>
            <w:tcBorders>
              <w:bottom w:val="single" w:sz="4" w:space="0" w:color="auto"/>
            </w:tcBorders>
          </w:tcPr>
          <w:p w14:paraId="4DE1A638"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Borders>
              <w:bottom w:val="single" w:sz="4" w:space="0" w:color="auto"/>
            </w:tcBorders>
          </w:tcPr>
          <w:p w14:paraId="64B2818B"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Borders>
              <w:bottom w:val="single" w:sz="4" w:space="0" w:color="auto"/>
            </w:tcBorders>
          </w:tcPr>
          <w:p w14:paraId="2F208B1D"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Borders>
              <w:bottom w:val="single" w:sz="4" w:space="0" w:color="auto"/>
            </w:tcBorders>
          </w:tcPr>
          <w:p w14:paraId="0E85944E"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bl>
    <w:p w14:paraId="04A833AD" w14:textId="77777777" w:rsidR="00B53379" w:rsidRPr="00AD5C77" w:rsidRDefault="00B53379" w:rsidP="00E82E61">
      <w:pPr>
        <w:autoSpaceDE w:val="0"/>
        <w:autoSpaceDN w:val="0"/>
        <w:adjustRightInd w:val="0"/>
        <w:spacing w:after="0" w:line="360" w:lineRule="auto"/>
        <w:jc w:val="both"/>
        <w:rPr>
          <w:rFonts w:ascii="Times New Roman" w:hAnsi="Times New Roman" w:cs="Times New Roman"/>
          <w:b/>
          <w:bCs/>
          <w:sz w:val="24"/>
          <w:szCs w:val="24"/>
        </w:rPr>
      </w:pPr>
    </w:p>
    <w:p w14:paraId="161152E8" w14:textId="2C2BC8AC" w:rsidR="00E41AE7" w:rsidRPr="00AD5C77" w:rsidRDefault="00E0339A" w:rsidP="000D579C">
      <w:pPr>
        <w:autoSpaceDE w:val="0"/>
        <w:autoSpaceDN w:val="0"/>
        <w:adjustRightInd w:val="0"/>
        <w:spacing w:line="360" w:lineRule="auto"/>
        <w:jc w:val="both"/>
        <w:rPr>
          <w:rFonts w:ascii="Times New Roman" w:hAnsi="Times New Roman" w:cs="Times New Roman"/>
          <w:bCs/>
          <w:sz w:val="24"/>
          <w:szCs w:val="24"/>
        </w:rPr>
      </w:pPr>
      <w:r w:rsidRPr="004943F1">
        <w:rPr>
          <w:rFonts w:ascii="Times New Roman" w:hAnsi="Times New Roman" w:cs="Times New Roman"/>
          <w:bCs/>
          <w:sz w:val="24"/>
          <w:szCs w:val="24"/>
        </w:rPr>
        <w:t>Table 1</w:t>
      </w:r>
      <w:r w:rsidR="00B53379" w:rsidRPr="00AD5C77">
        <w:rPr>
          <w:rFonts w:ascii="Times New Roman" w:hAnsi="Times New Roman" w:cs="Times New Roman"/>
          <w:bCs/>
          <w:sz w:val="24"/>
          <w:szCs w:val="24"/>
        </w:rPr>
        <w:t xml:space="preserve"> shows</w:t>
      </w:r>
      <w:r w:rsidR="00B53379" w:rsidRPr="00AD5C77">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D579C" w:rsidRPr="00AD5C77">
        <w:rPr>
          <w:rFonts w:ascii="Times New Roman" w:hAnsi="Times New Roman" w:cs="Times New Roman"/>
          <w:sz w:val="24"/>
          <w:szCs w:val="24"/>
        </w:rPr>
        <w:t>socio-demographic</w:t>
      </w:r>
      <w:r w:rsidR="00130D07">
        <w:rPr>
          <w:rFonts w:ascii="Times New Roman" w:hAnsi="Times New Roman" w:cs="Times New Roman"/>
          <w:sz w:val="24"/>
          <w:szCs w:val="24"/>
        </w:rPr>
        <w:t>. The</w:t>
      </w:r>
      <w:r w:rsidR="00B53379" w:rsidRPr="00AD5C77">
        <w:rPr>
          <w:rFonts w:ascii="Times New Roman" w:hAnsi="Times New Roman" w:cs="Times New Roman"/>
          <w:bCs/>
          <w:sz w:val="24"/>
          <w:szCs w:val="24"/>
        </w:rPr>
        <w:t xml:space="preserve"> age distribution shows that </w:t>
      </w:r>
      <w:r w:rsidR="00130D07">
        <w:rPr>
          <w:rFonts w:ascii="Times New Roman" w:hAnsi="Times New Roman" w:cs="Times New Roman"/>
          <w:bCs/>
          <w:sz w:val="24"/>
          <w:szCs w:val="24"/>
        </w:rPr>
        <w:t xml:space="preserve">the </w:t>
      </w:r>
      <w:r w:rsidR="00B53379" w:rsidRPr="00AD5C77">
        <w:rPr>
          <w:rFonts w:ascii="Times New Roman" w:hAnsi="Times New Roman" w:cs="Times New Roman"/>
          <w:bCs/>
          <w:sz w:val="24"/>
          <w:szCs w:val="24"/>
        </w:rPr>
        <w:t xml:space="preserve">age range of 18-27 years </w:t>
      </w:r>
      <w:r w:rsidR="00130D07">
        <w:rPr>
          <w:rFonts w:ascii="Times New Roman" w:hAnsi="Times New Roman" w:cs="Times New Roman"/>
          <w:bCs/>
          <w:sz w:val="24"/>
          <w:szCs w:val="24"/>
        </w:rPr>
        <w:t>is</w:t>
      </w:r>
      <w:r w:rsidR="00B53379" w:rsidRPr="00AD5C77">
        <w:rPr>
          <w:rFonts w:ascii="Times New Roman" w:hAnsi="Times New Roman" w:cs="Times New Roman"/>
          <w:bCs/>
          <w:sz w:val="24"/>
          <w:szCs w:val="24"/>
        </w:rPr>
        <w:t xml:space="preserve"> 68 (35%), while 89 (45%) </w:t>
      </w:r>
      <w:r w:rsidR="00B01E92" w:rsidRPr="00AD5C77">
        <w:rPr>
          <w:rFonts w:ascii="Times New Roman" w:hAnsi="Times New Roman" w:cs="Times New Roman"/>
          <w:bCs/>
          <w:sz w:val="24"/>
          <w:szCs w:val="24"/>
        </w:rPr>
        <w:t>respondents</w:t>
      </w:r>
      <w:r w:rsidR="00B53379" w:rsidRPr="00AD5C77">
        <w:rPr>
          <w:rFonts w:ascii="Times New Roman" w:hAnsi="Times New Roman" w:cs="Times New Roman"/>
          <w:bCs/>
          <w:sz w:val="24"/>
          <w:szCs w:val="24"/>
        </w:rPr>
        <w:t xml:space="preserve"> fall within the </w:t>
      </w:r>
      <w:r w:rsidR="000D579C" w:rsidRPr="00AD5C77">
        <w:rPr>
          <w:rFonts w:ascii="Times New Roman" w:hAnsi="Times New Roman" w:cs="Times New Roman"/>
          <w:bCs/>
          <w:sz w:val="24"/>
          <w:szCs w:val="24"/>
        </w:rPr>
        <w:t xml:space="preserve">age </w:t>
      </w:r>
      <w:r w:rsidR="00B53379" w:rsidRPr="00AD5C77">
        <w:rPr>
          <w:rFonts w:ascii="Times New Roman" w:hAnsi="Times New Roman" w:cs="Times New Roman"/>
          <w:bCs/>
          <w:sz w:val="24"/>
          <w:szCs w:val="24"/>
        </w:rPr>
        <w:t xml:space="preserve">range of 28-37 years. Likewise 30 (15%) respondent fall within the range of 38-47 years while 9(5%) respondent fall between the ranges of 48 and above, ethnicity distribution reveal that 125 (63%) were Yoruba, 51 (26%) were Hausa and 20 (19%) were Igbo, The education qualification distribution indicate that 42 respondents at (21%) has no formal education, 56 (29%) had first school leaving certificate while 43 (32%)  possess their secondary school leaving certificate and  35 (18%) were degree holders, The occupation distribution also shows that 78 (40%) were self-employed, 69 (35%) were civil servant and 15 (8^) were students and 34 respondents at 17% were apprenticeship. </w:t>
      </w:r>
      <w:r>
        <w:rPr>
          <w:rFonts w:ascii="Times New Roman" w:hAnsi="Times New Roman" w:cs="Times New Roman"/>
          <w:bCs/>
          <w:sz w:val="24"/>
          <w:szCs w:val="24"/>
        </w:rPr>
        <w:t>Marital</w:t>
      </w:r>
      <w:r w:rsidR="00B53379" w:rsidRPr="00AD5C77">
        <w:rPr>
          <w:rFonts w:ascii="Times New Roman" w:hAnsi="Times New Roman" w:cs="Times New Roman"/>
          <w:bCs/>
          <w:sz w:val="24"/>
          <w:szCs w:val="24"/>
        </w:rPr>
        <w:t xml:space="preserve"> distribution </w:t>
      </w:r>
      <w:r w:rsidR="00B01E92" w:rsidRPr="00AD5C77">
        <w:rPr>
          <w:rFonts w:ascii="Times New Roman" w:hAnsi="Times New Roman" w:cs="Times New Roman"/>
          <w:bCs/>
          <w:sz w:val="24"/>
          <w:szCs w:val="24"/>
        </w:rPr>
        <w:t>discloses</w:t>
      </w:r>
      <w:r w:rsidR="00B53379" w:rsidRPr="00AD5C77">
        <w:rPr>
          <w:rFonts w:ascii="Times New Roman" w:hAnsi="Times New Roman" w:cs="Times New Roman"/>
          <w:bCs/>
          <w:sz w:val="24"/>
          <w:szCs w:val="24"/>
        </w:rPr>
        <w:t xml:space="preserve"> that 145 (74%) were married, 42 (21%) were separated</w:t>
      </w:r>
      <w:r w:rsidR="00130D07">
        <w:rPr>
          <w:rFonts w:ascii="Times New Roman" w:hAnsi="Times New Roman" w:cs="Times New Roman"/>
          <w:bCs/>
          <w:sz w:val="24"/>
          <w:szCs w:val="24"/>
        </w:rPr>
        <w:t>,</w:t>
      </w:r>
      <w:r w:rsidR="00B53379" w:rsidRPr="00AD5C77">
        <w:rPr>
          <w:rFonts w:ascii="Times New Roman" w:hAnsi="Times New Roman" w:cs="Times New Roman"/>
          <w:bCs/>
          <w:sz w:val="24"/>
          <w:szCs w:val="24"/>
        </w:rPr>
        <w:t xml:space="preserve"> and 9 respondents</w:t>
      </w:r>
      <w:r w:rsidR="00130D07">
        <w:rPr>
          <w:rFonts w:ascii="Times New Roman" w:hAnsi="Times New Roman" w:cs="Times New Roman"/>
          <w:bCs/>
          <w:sz w:val="24"/>
          <w:szCs w:val="24"/>
        </w:rPr>
        <w:t>,</w:t>
      </w:r>
      <w:r w:rsidR="00B53379" w:rsidRPr="00AD5C77">
        <w:rPr>
          <w:rFonts w:ascii="Times New Roman" w:hAnsi="Times New Roman" w:cs="Times New Roman"/>
          <w:bCs/>
          <w:sz w:val="24"/>
          <w:szCs w:val="24"/>
        </w:rPr>
        <w:t xml:space="preserve"> at 5% were </w:t>
      </w:r>
      <w:r w:rsidR="00B01E92" w:rsidRPr="00AD5C77">
        <w:rPr>
          <w:rFonts w:ascii="Times New Roman" w:hAnsi="Times New Roman" w:cs="Times New Roman"/>
          <w:bCs/>
          <w:sz w:val="24"/>
          <w:szCs w:val="24"/>
        </w:rPr>
        <w:t>divorced</w:t>
      </w:r>
      <w:r>
        <w:rPr>
          <w:rFonts w:ascii="Times New Roman" w:hAnsi="Times New Roman" w:cs="Times New Roman"/>
          <w:bCs/>
          <w:sz w:val="24"/>
          <w:szCs w:val="24"/>
        </w:rPr>
        <w:t>. It was also discovered</w:t>
      </w:r>
      <w:r w:rsidR="00B53379" w:rsidRPr="00AD5C77">
        <w:rPr>
          <w:rFonts w:ascii="Times New Roman" w:hAnsi="Times New Roman" w:cs="Times New Roman"/>
          <w:bCs/>
          <w:sz w:val="24"/>
          <w:szCs w:val="24"/>
        </w:rPr>
        <w:t xml:space="preserve"> that 128 (65%) were Christians, 65 (32% %) were Muslim, while 3 (2%) </w:t>
      </w:r>
      <w:r>
        <w:rPr>
          <w:rFonts w:ascii="Times New Roman" w:hAnsi="Times New Roman" w:cs="Times New Roman"/>
          <w:bCs/>
          <w:sz w:val="24"/>
          <w:szCs w:val="24"/>
        </w:rPr>
        <w:t>respondents’</w:t>
      </w:r>
      <w:r w:rsidR="00B53379" w:rsidRPr="00AD5C77">
        <w:rPr>
          <w:rFonts w:ascii="Times New Roman" w:hAnsi="Times New Roman" w:cs="Times New Roman"/>
          <w:bCs/>
          <w:sz w:val="24"/>
          <w:szCs w:val="24"/>
        </w:rPr>
        <w:t xml:space="preserve"> traditional religion., </w:t>
      </w:r>
    </w:p>
    <w:p w14:paraId="18E2441F" w14:textId="22043D3E" w:rsidR="00B53379" w:rsidRPr="00AD5C77" w:rsidRDefault="00B24A72" w:rsidP="00E82E61">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Table</w:t>
      </w:r>
      <w:r w:rsidR="00B53379" w:rsidRPr="00AD5C77">
        <w:rPr>
          <w:rFonts w:ascii="Times New Roman" w:hAnsi="Times New Roman" w:cs="Times New Roman"/>
          <w:b/>
          <w:color w:val="000000"/>
          <w:sz w:val="24"/>
          <w:szCs w:val="24"/>
        </w:rPr>
        <w:t xml:space="preserve"> 2: Knowledge </w:t>
      </w:r>
      <w:r w:rsidR="00C64815" w:rsidRPr="00AD5C77">
        <w:rPr>
          <w:rFonts w:ascii="Times New Roman" w:hAnsi="Times New Roman" w:cs="Times New Roman"/>
          <w:b/>
          <w:color w:val="000000"/>
          <w:sz w:val="24"/>
          <w:szCs w:val="24"/>
        </w:rPr>
        <w:t>on</w:t>
      </w:r>
      <w:r w:rsidR="00B53379" w:rsidRPr="00AD5C77">
        <w:rPr>
          <w:rFonts w:ascii="Times New Roman" w:hAnsi="Times New Roman" w:cs="Times New Roman"/>
          <w:b/>
          <w:color w:val="000000"/>
          <w:sz w:val="24"/>
          <w:szCs w:val="24"/>
        </w:rPr>
        <w:t xml:space="preserve"> Infertility Treatment</w:t>
      </w:r>
    </w:p>
    <w:tbl>
      <w:tblPr>
        <w:tblW w:w="0" w:type="auto"/>
        <w:jc w:val="center"/>
        <w:tblLook w:val="04A0" w:firstRow="1" w:lastRow="0" w:firstColumn="1" w:lastColumn="0" w:noHBand="0" w:noVBand="1"/>
      </w:tblPr>
      <w:tblGrid>
        <w:gridCol w:w="2965"/>
        <w:gridCol w:w="2170"/>
        <w:gridCol w:w="1457"/>
        <w:gridCol w:w="2155"/>
      </w:tblGrid>
      <w:tr w:rsidR="00C64815" w:rsidRPr="00AD5C77" w14:paraId="400845DC" w14:textId="77777777" w:rsidTr="00B36BF8">
        <w:trPr>
          <w:jc w:val="center"/>
        </w:trPr>
        <w:tc>
          <w:tcPr>
            <w:tcW w:w="2965" w:type="dxa"/>
            <w:tcBorders>
              <w:top w:val="single" w:sz="4" w:space="0" w:color="auto"/>
              <w:bottom w:val="single" w:sz="4" w:space="0" w:color="auto"/>
            </w:tcBorders>
          </w:tcPr>
          <w:p w14:paraId="3B5C083E"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b/>
                <w:sz w:val="24"/>
                <w:szCs w:val="24"/>
              </w:rPr>
              <w:t>Knowledge on Infertility Treatment</w:t>
            </w:r>
          </w:p>
        </w:tc>
        <w:tc>
          <w:tcPr>
            <w:tcW w:w="2170" w:type="dxa"/>
            <w:tcBorders>
              <w:top w:val="single" w:sz="4" w:space="0" w:color="auto"/>
              <w:bottom w:val="single" w:sz="4" w:space="0" w:color="auto"/>
            </w:tcBorders>
          </w:tcPr>
          <w:p w14:paraId="54B50817"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Variable</w:t>
            </w:r>
          </w:p>
        </w:tc>
        <w:tc>
          <w:tcPr>
            <w:tcW w:w="1457" w:type="dxa"/>
            <w:tcBorders>
              <w:top w:val="single" w:sz="4" w:space="0" w:color="auto"/>
              <w:bottom w:val="single" w:sz="4" w:space="0" w:color="auto"/>
            </w:tcBorders>
          </w:tcPr>
          <w:p w14:paraId="400444D4"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Percentage</w:t>
            </w:r>
          </w:p>
        </w:tc>
        <w:tc>
          <w:tcPr>
            <w:tcW w:w="2155" w:type="dxa"/>
            <w:tcBorders>
              <w:top w:val="single" w:sz="4" w:space="0" w:color="auto"/>
              <w:bottom w:val="single" w:sz="4" w:space="0" w:color="auto"/>
            </w:tcBorders>
          </w:tcPr>
          <w:p w14:paraId="7ED1571F"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Frequency</w:t>
            </w:r>
          </w:p>
        </w:tc>
      </w:tr>
      <w:tr w:rsidR="00C64815" w:rsidRPr="00AD5C77" w14:paraId="212F05A2" w14:textId="77777777" w:rsidTr="00B36BF8">
        <w:trPr>
          <w:jc w:val="center"/>
        </w:trPr>
        <w:tc>
          <w:tcPr>
            <w:tcW w:w="2965" w:type="dxa"/>
            <w:tcBorders>
              <w:top w:val="single" w:sz="4" w:space="0" w:color="auto"/>
            </w:tcBorders>
          </w:tcPr>
          <w:p w14:paraId="186CDDAB"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sz w:val="24"/>
                <w:szCs w:val="24"/>
              </w:rPr>
              <w:t>Have you ever undergone fertility treatment?</w:t>
            </w:r>
          </w:p>
        </w:tc>
        <w:tc>
          <w:tcPr>
            <w:tcW w:w="2170" w:type="dxa"/>
            <w:tcBorders>
              <w:top w:val="single" w:sz="4" w:space="0" w:color="auto"/>
            </w:tcBorders>
          </w:tcPr>
          <w:p w14:paraId="2380AD4F"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 xml:space="preserve">Yes </w:t>
            </w:r>
          </w:p>
          <w:p w14:paraId="1A856E6B"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 xml:space="preserve">No </w:t>
            </w:r>
          </w:p>
        </w:tc>
        <w:tc>
          <w:tcPr>
            <w:tcW w:w="1457" w:type="dxa"/>
            <w:tcBorders>
              <w:top w:val="single" w:sz="4" w:space="0" w:color="auto"/>
            </w:tcBorders>
          </w:tcPr>
          <w:p w14:paraId="0BE9B3A0" w14:textId="77777777" w:rsidR="00C64815" w:rsidRPr="00AD5C77" w:rsidRDefault="00C64815"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174</w:t>
            </w:r>
          </w:p>
          <w:p w14:paraId="1F9CAFCF" w14:textId="77777777" w:rsidR="00C64815" w:rsidRPr="00AD5C77" w:rsidRDefault="00C64815"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22</w:t>
            </w:r>
          </w:p>
        </w:tc>
        <w:tc>
          <w:tcPr>
            <w:tcW w:w="2155" w:type="dxa"/>
            <w:tcBorders>
              <w:top w:val="single" w:sz="4" w:space="0" w:color="auto"/>
            </w:tcBorders>
          </w:tcPr>
          <w:p w14:paraId="591151E5" w14:textId="77777777" w:rsidR="00C64815" w:rsidRPr="00AD5C77" w:rsidRDefault="00C64815"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89%</w:t>
            </w:r>
          </w:p>
          <w:p w14:paraId="087F92CA" w14:textId="77777777" w:rsidR="00C64815" w:rsidRPr="00AD5C77" w:rsidRDefault="00C64815"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11%</w:t>
            </w:r>
          </w:p>
        </w:tc>
      </w:tr>
      <w:tr w:rsidR="00C64815" w:rsidRPr="00AD5C77" w14:paraId="604DB615" w14:textId="77777777" w:rsidTr="004F679B">
        <w:trPr>
          <w:jc w:val="center"/>
        </w:trPr>
        <w:tc>
          <w:tcPr>
            <w:tcW w:w="2965" w:type="dxa"/>
          </w:tcPr>
          <w:p w14:paraId="23F7DED0" w14:textId="77777777" w:rsidR="00C64815" w:rsidRPr="00AD5C77" w:rsidRDefault="00C64815" w:rsidP="00E82E61">
            <w:pPr>
              <w:spacing w:line="360" w:lineRule="auto"/>
              <w:rPr>
                <w:rFonts w:ascii="Times New Roman" w:hAnsi="Times New Roman" w:cs="Times New Roman"/>
                <w:b/>
                <w:sz w:val="24"/>
                <w:szCs w:val="24"/>
              </w:rPr>
            </w:pPr>
          </w:p>
        </w:tc>
        <w:tc>
          <w:tcPr>
            <w:tcW w:w="2170" w:type="dxa"/>
          </w:tcPr>
          <w:p w14:paraId="772B858F" w14:textId="77777777" w:rsidR="00C64815" w:rsidRPr="00AD5C77" w:rsidRDefault="00C64815"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5BAFC166" w14:textId="77777777" w:rsidR="00C64815" w:rsidRPr="00AD5C77" w:rsidRDefault="00C64815"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009B490A" w14:textId="77777777" w:rsidR="00C64815" w:rsidRPr="00AD5C77" w:rsidRDefault="00C64815"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822E8" w:rsidRPr="00AD5C77" w14:paraId="7599C91F" w14:textId="77777777" w:rsidTr="004F679B">
        <w:trPr>
          <w:jc w:val="center"/>
        </w:trPr>
        <w:tc>
          <w:tcPr>
            <w:tcW w:w="2965" w:type="dxa"/>
          </w:tcPr>
          <w:p w14:paraId="204F3F57" w14:textId="77777777" w:rsidR="008822E8" w:rsidRPr="00AD5C77" w:rsidRDefault="008822E8"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lastRenderedPageBreak/>
              <w:t>Do you know that infertility can affect relationships with partners and family?</w:t>
            </w:r>
          </w:p>
        </w:tc>
        <w:tc>
          <w:tcPr>
            <w:tcW w:w="2170" w:type="dxa"/>
          </w:tcPr>
          <w:p w14:paraId="1B3DA747" w14:textId="77777777" w:rsidR="008822E8" w:rsidRPr="00AD5C77" w:rsidRDefault="008822E8"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Yes </w:t>
            </w:r>
          </w:p>
          <w:p w14:paraId="27470AE3" w14:textId="77777777" w:rsidR="008822E8" w:rsidRPr="00AD5C77" w:rsidRDefault="008822E8"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w:t>
            </w:r>
          </w:p>
        </w:tc>
        <w:tc>
          <w:tcPr>
            <w:tcW w:w="1457" w:type="dxa"/>
          </w:tcPr>
          <w:p w14:paraId="6B7973DD" w14:textId="77777777" w:rsidR="008822E8" w:rsidRPr="00AD5C77" w:rsidRDefault="008822E8"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155 </w:t>
            </w:r>
          </w:p>
          <w:p w14:paraId="2D5ED77A" w14:textId="77777777" w:rsidR="008822E8" w:rsidRPr="00AD5C77" w:rsidRDefault="008822E8"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41</w:t>
            </w:r>
          </w:p>
        </w:tc>
        <w:tc>
          <w:tcPr>
            <w:tcW w:w="2155" w:type="dxa"/>
          </w:tcPr>
          <w:p w14:paraId="2A7D3644" w14:textId="77777777" w:rsidR="008822E8" w:rsidRPr="00AD5C77" w:rsidRDefault="008822E8"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79 %</w:t>
            </w:r>
          </w:p>
          <w:p w14:paraId="2097AB77" w14:textId="77777777" w:rsidR="008822E8" w:rsidRPr="00AD5C77" w:rsidRDefault="008822E8"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21 %</w:t>
            </w:r>
          </w:p>
        </w:tc>
      </w:tr>
      <w:tr w:rsidR="008822E8" w:rsidRPr="00AD5C77" w14:paraId="27F3B3D8" w14:textId="77777777" w:rsidTr="004F679B">
        <w:trPr>
          <w:jc w:val="center"/>
        </w:trPr>
        <w:tc>
          <w:tcPr>
            <w:tcW w:w="2965" w:type="dxa"/>
          </w:tcPr>
          <w:p w14:paraId="27C5A2C0" w14:textId="77777777" w:rsidR="008822E8" w:rsidRPr="00AD5C77" w:rsidRDefault="008822E8" w:rsidP="00E82E61">
            <w:pPr>
              <w:spacing w:line="360" w:lineRule="auto"/>
              <w:rPr>
                <w:rFonts w:ascii="Times New Roman" w:hAnsi="Times New Roman" w:cs="Times New Roman"/>
                <w:sz w:val="24"/>
                <w:szCs w:val="24"/>
              </w:rPr>
            </w:pPr>
          </w:p>
        </w:tc>
        <w:tc>
          <w:tcPr>
            <w:tcW w:w="2170" w:type="dxa"/>
          </w:tcPr>
          <w:p w14:paraId="64015639" w14:textId="77777777" w:rsidR="008822E8" w:rsidRPr="00AD5C77" w:rsidRDefault="008822E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2255A492" w14:textId="77777777" w:rsidR="008822E8" w:rsidRPr="00AD5C77" w:rsidRDefault="008822E8"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4A97430A" w14:textId="77777777" w:rsidR="008822E8" w:rsidRPr="00AD5C77" w:rsidRDefault="008822E8"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74983D6C" w14:textId="77777777" w:rsidTr="004F679B">
        <w:trPr>
          <w:jc w:val="center"/>
        </w:trPr>
        <w:tc>
          <w:tcPr>
            <w:tcW w:w="2965" w:type="dxa"/>
          </w:tcPr>
          <w:p w14:paraId="4B473DCF" w14:textId="77777777" w:rsidR="008A10AE" w:rsidRPr="00AD5C77" w:rsidRDefault="008A10AE"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Are you aware of the different types of fertility treatment (e.g., IVF, IUI, ovulation induction)?</w:t>
            </w:r>
          </w:p>
        </w:tc>
        <w:tc>
          <w:tcPr>
            <w:tcW w:w="2170" w:type="dxa"/>
          </w:tcPr>
          <w:p w14:paraId="071B0DF6" w14:textId="77777777" w:rsidR="008A10AE" w:rsidRPr="00AD5C77" w:rsidRDefault="008A10AE"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3F34F17" w14:textId="77777777" w:rsidR="008A10AE" w:rsidRPr="00AD5C77" w:rsidRDefault="008A10AE"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 xml:space="preserve">No </w:t>
            </w:r>
          </w:p>
        </w:tc>
        <w:tc>
          <w:tcPr>
            <w:tcW w:w="1457" w:type="dxa"/>
          </w:tcPr>
          <w:p w14:paraId="182DEC17" w14:textId="77777777" w:rsidR="008A10AE" w:rsidRPr="00AD5C77" w:rsidRDefault="008A10AE"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34C6F3D1" w14:textId="77777777" w:rsidR="008A10AE" w:rsidRPr="00AD5C77" w:rsidRDefault="008A10AE"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2155" w:type="dxa"/>
          </w:tcPr>
          <w:p w14:paraId="4F845B03" w14:textId="77777777" w:rsidR="008A10AE" w:rsidRPr="00AD5C77" w:rsidRDefault="008A10AE"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23A463E0" w14:textId="77777777" w:rsidR="008A10AE" w:rsidRPr="00AD5C77" w:rsidRDefault="008A10AE"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8A10AE" w:rsidRPr="00AD5C77" w14:paraId="161B4311" w14:textId="77777777" w:rsidTr="004F679B">
        <w:trPr>
          <w:jc w:val="center"/>
        </w:trPr>
        <w:tc>
          <w:tcPr>
            <w:tcW w:w="2965" w:type="dxa"/>
          </w:tcPr>
          <w:p w14:paraId="0F794928" w14:textId="77777777" w:rsidR="008A10AE" w:rsidRPr="00AD5C77" w:rsidRDefault="008A10AE" w:rsidP="00E82E61">
            <w:pPr>
              <w:spacing w:line="360" w:lineRule="auto"/>
              <w:rPr>
                <w:rFonts w:ascii="Times New Roman" w:hAnsi="Times New Roman" w:cs="Times New Roman"/>
                <w:sz w:val="24"/>
                <w:szCs w:val="24"/>
              </w:rPr>
            </w:pPr>
          </w:p>
        </w:tc>
        <w:tc>
          <w:tcPr>
            <w:tcW w:w="2170" w:type="dxa"/>
          </w:tcPr>
          <w:p w14:paraId="3AF82CD1"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5DDC2AFC" w14:textId="77777777" w:rsidR="008A10AE" w:rsidRPr="00AD5C77" w:rsidRDefault="008A10AE"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6269F650" w14:textId="77777777" w:rsidR="008A10AE" w:rsidRPr="00AD5C77" w:rsidRDefault="008A10AE"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697CCBE6" w14:textId="77777777" w:rsidTr="004F679B">
        <w:trPr>
          <w:trHeight w:val="1610"/>
          <w:jc w:val="center"/>
        </w:trPr>
        <w:tc>
          <w:tcPr>
            <w:tcW w:w="2965" w:type="dxa"/>
          </w:tcPr>
          <w:p w14:paraId="2EE89B26" w14:textId="77777777" w:rsidR="008A10AE" w:rsidRPr="00AD5C77" w:rsidRDefault="008A10AE" w:rsidP="00E82E61">
            <w:pPr>
              <w:widowControl w:val="0"/>
              <w:spacing w:line="360" w:lineRule="auto"/>
              <w:rPr>
                <w:rStyle w:val="fontstyle01"/>
                <w:rFonts w:ascii="Times New Roman" w:hAnsi="Times New Roman" w:cs="Times New Roman"/>
                <w:b w:val="0"/>
                <w:bCs w:val="0"/>
                <w:color w:val="auto"/>
                <w:sz w:val="24"/>
                <w:szCs w:val="24"/>
              </w:rPr>
            </w:pPr>
            <w:r w:rsidRPr="00AD5C77">
              <w:rPr>
                <w:rFonts w:ascii="Times New Roman" w:hAnsi="Times New Roman" w:cs="Times New Roman"/>
                <w:sz w:val="24"/>
                <w:szCs w:val="24"/>
              </w:rPr>
              <w:t>Type of Infertility treatment:</w:t>
            </w:r>
          </w:p>
        </w:tc>
        <w:tc>
          <w:tcPr>
            <w:tcW w:w="2170" w:type="dxa"/>
          </w:tcPr>
          <w:p w14:paraId="2C94CE95"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                  IVF </w:t>
            </w:r>
          </w:p>
          <w:p w14:paraId="63C5F26F" w14:textId="77777777" w:rsidR="008A10AE" w:rsidRPr="00AD5C77" w:rsidRDefault="008A10AE" w:rsidP="00E82E61">
            <w:pPr>
              <w:widowControl w:val="0"/>
              <w:spacing w:line="360" w:lineRule="auto"/>
              <w:ind w:left="1080"/>
              <w:rPr>
                <w:rFonts w:ascii="Times New Roman" w:hAnsi="Times New Roman" w:cs="Times New Roman"/>
                <w:sz w:val="24"/>
                <w:szCs w:val="24"/>
              </w:rPr>
            </w:pPr>
            <w:r w:rsidRPr="00AD5C77">
              <w:rPr>
                <w:rFonts w:ascii="Times New Roman" w:hAnsi="Times New Roman" w:cs="Times New Roman"/>
                <w:sz w:val="24"/>
                <w:szCs w:val="24"/>
              </w:rPr>
              <w:t>IUI</w:t>
            </w:r>
          </w:p>
          <w:p w14:paraId="5EE6F82D" w14:textId="2E2DFB65" w:rsidR="008A10AE" w:rsidRPr="008D0DB6" w:rsidRDefault="008A10AE" w:rsidP="008D0DB6">
            <w:pPr>
              <w:widowControl w:val="0"/>
              <w:spacing w:line="360" w:lineRule="auto"/>
              <w:rPr>
                <w:rStyle w:val="fontstyle01"/>
                <w:rFonts w:ascii="Times New Roman" w:hAnsi="Times New Roman" w:cs="Times New Roman"/>
                <w:b w:val="0"/>
                <w:bCs w:val="0"/>
                <w:color w:val="auto"/>
                <w:sz w:val="24"/>
                <w:szCs w:val="24"/>
              </w:rPr>
            </w:pPr>
            <w:r w:rsidRPr="00AD5C77">
              <w:rPr>
                <w:rFonts w:ascii="Times New Roman" w:hAnsi="Times New Roman" w:cs="Times New Roman"/>
                <w:sz w:val="24"/>
                <w:szCs w:val="24"/>
              </w:rPr>
              <w:t>Ovulation inductio</w:t>
            </w:r>
            <w:r w:rsidR="008D0DB6">
              <w:rPr>
                <w:rFonts w:ascii="Times New Roman" w:hAnsi="Times New Roman" w:cs="Times New Roman"/>
                <w:sz w:val="24"/>
                <w:szCs w:val="24"/>
              </w:rPr>
              <w:t>n</w:t>
            </w:r>
          </w:p>
        </w:tc>
        <w:tc>
          <w:tcPr>
            <w:tcW w:w="1457" w:type="dxa"/>
          </w:tcPr>
          <w:p w14:paraId="5DCBBFFF"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45</w:t>
            </w:r>
          </w:p>
          <w:p w14:paraId="6C9177D2"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64</w:t>
            </w:r>
          </w:p>
          <w:p w14:paraId="23AE997E"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87</w:t>
            </w:r>
          </w:p>
          <w:p w14:paraId="7C434751" w14:textId="77777777" w:rsidR="008A10AE" w:rsidRPr="00AD5C77" w:rsidRDefault="008A10AE" w:rsidP="00E82E61">
            <w:pPr>
              <w:spacing w:line="360" w:lineRule="auto"/>
              <w:rPr>
                <w:rStyle w:val="fontstyle01"/>
                <w:rFonts w:ascii="Times New Roman" w:hAnsi="Times New Roman" w:cs="Times New Roman"/>
                <w:b w:val="0"/>
                <w:sz w:val="24"/>
                <w:szCs w:val="24"/>
              </w:rPr>
            </w:pPr>
          </w:p>
        </w:tc>
        <w:tc>
          <w:tcPr>
            <w:tcW w:w="2155" w:type="dxa"/>
          </w:tcPr>
          <w:p w14:paraId="3C13F8BE"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23%</w:t>
            </w:r>
          </w:p>
          <w:p w14:paraId="653A76D9"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33%</w:t>
            </w:r>
          </w:p>
          <w:p w14:paraId="0EEE5D45"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44%</w:t>
            </w:r>
          </w:p>
        </w:tc>
      </w:tr>
      <w:tr w:rsidR="008A10AE" w:rsidRPr="00AD5C77" w14:paraId="5A4A8211" w14:textId="77777777" w:rsidTr="004F679B">
        <w:trPr>
          <w:trHeight w:val="206"/>
          <w:jc w:val="center"/>
        </w:trPr>
        <w:tc>
          <w:tcPr>
            <w:tcW w:w="2965" w:type="dxa"/>
          </w:tcPr>
          <w:p w14:paraId="73A71A5B" w14:textId="77777777" w:rsidR="008A10AE" w:rsidRPr="00AD5C77" w:rsidRDefault="008A10AE" w:rsidP="00E82E61">
            <w:pPr>
              <w:spacing w:line="360" w:lineRule="auto"/>
              <w:rPr>
                <w:rFonts w:ascii="Times New Roman" w:hAnsi="Times New Roman" w:cs="Times New Roman"/>
                <w:b/>
                <w:sz w:val="24"/>
                <w:szCs w:val="24"/>
              </w:rPr>
            </w:pPr>
          </w:p>
        </w:tc>
        <w:tc>
          <w:tcPr>
            <w:tcW w:w="2170" w:type="dxa"/>
          </w:tcPr>
          <w:p w14:paraId="6CAB1329"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7A0B00B4" w14:textId="77777777" w:rsidR="008A10AE" w:rsidRPr="00AD5C77" w:rsidRDefault="008A10AE"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1327007D" w14:textId="77777777" w:rsidR="008A10AE" w:rsidRPr="00AD5C77" w:rsidRDefault="008A10AE"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0388BFC0" w14:textId="77777777" w:rsidTr="00B36BF8">
        <w:trPr>
          <w:trHeight w:val="224"/>
          <w:jc w:val="center"/>
        </w:trPr>
        <w:tc>
          <w:tcPr>
            <w:tcW w:w="2965" w:type="dxa"/>
            <w:tcBorders>
              <w:bottom w:val="single" w:sz="4" w:space="0" w:color="auto"/>
            </w:tcBorders>
          </w:tcPr>
          <w:p w14:paraId="776CAB07"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 Where did you first learn about IVF</w:t>
            </w:r>
          </w:p>
        </w:tc>
        <w:tc>
          <w:tcPr>
            <w:tcW w:w="2170" w:type="dxa"/>
            <w:tcBorders>
              <w:bottom w:val="single" w:sz="4" w:space="0" w:color="auto"/>
            </w:tcBorders>
          </w:tcPr>
          <w:p w14:paraId="1EEA181E"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Healthcare provider</w:t>
            </w:r>
          </w:p>
          <w:p w14:paraId="15ABF205"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Media (TV, radio, newspaper) </w:t>
            </w:r>
          </w:p>
          <w:p w14:paraId="0070695C"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Internet</w:t>
            </w:r>
          </w:p>
          <w:p w14:paraId="7386A318"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sz w:val="24"/>
                <w:szCs w:val="24"/>
              </w:rPr>
              <w:t>Friends/family</w:t>
            </w:r>
          </w:p>
        </w:tc>
        <w:tc>
          <w:tcPr>
            <w:tcW w:w="1457" w:type="dxa"/>
            <w:tcBorders>
              <w:bottom w:val="single" w:sz="4" w:space="0" w:color="auto"/>
            </w:tcBorders>
          </w:tcPr>
          <w:p w14:paraId="0F2BC429"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78</w:t>
            </w:r>
          </w:p>
          <w:p w14:paraId="1D112240"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69</w:t>
            </w:r>
          </w:p>
          <w:p w14:paraId="355BC46C"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15</w:t>
            </w:r>
          </w:p>
          <w:p w14:paraId="1C8B2E8A"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34</w:t>
            </w:r>
          </w:p>
        </w:tc>
        <w:tc>
          <w:tcPr>
            <w:tcW w:w="2155" w:type="dxa"/>
            <w:tcBorders>
              <w:bottom w:val="single" w:sz="4" w:space="0" w:color="auto"/>
            </w:tcBorders>
          </w:tcPr>
          <w:p w14:paraId="22852CAA"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40%</w:t>
            </w:r>
          </w:p>
          <w:p w14:paraId="6A0F4900"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35%</w:t>
            </w:r>
          </w:p>
          <w:p w14:paraId="67707DA2"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8%</w:t>
            </w:r>
          </w:p>
          <w:p w14:paraId="61909A9F"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17%</w:t>
            </w:r>
          </w:p>
        </w:tc>
      </w:tr>
    </w:tbl>
    <w:p w14:paraId="3030D123" w14:textId="75E92EBF" w:rsidR="00C64815" w:rsidRPr="00AD5C77" w:rsidRDefault="008822E8" w:rsidP="00E82E61">
      <w:pPr>
        <w:autoSpaceDE w:val="0"/>
        <w:autoSpaceDN w:val="0"/>
        <w:adjustRightInd w:val="0"/>
        <w:spacing w:after="0" w:line="360" w:lineRule="auto"/>
        <w:jc w:val="both"/>
        <w:rPr>
          <w:rFonts w:ascii="Times New Roman" w:hAnsi="Times New Roman" w:cs="Times New Roman"/>
          <w:bCs/>
          <w:sz w:val="24"/>
          <w:szCs w:val="24"/>
        </w:rPr>
      </w:pPr>
      <w:r w:rsidRPr="00AD5C77">
        <w:rPr>
          <w:rFonts w:ascii="Times New Roman" w:hAnsi="Times New Roman" w:cs="Times New Roman"/>
          <w:b/>
          <w:bCs/>
          <w:sz w:val="24"/>
          <w:szCs w:val="24"/>
        </w:rPr>
        <w:t xml:space="preserve">        </w:t>
      </w:r>
      <w:r w:rsidR="00B90FD5">
        <w:rPr>
          <w:rFonts w:ascii="Times New Roman" w:hAnsi="Times New Roman" w:cs="Times New Roman"/>
          <w:b/>
          <w:bCs/>
          <w:sz w:val="24"/>
          <w:szCs w:val="24"/>
        </w:rPr>
        <w:t xml:space="preserve">IUI: Intra-uterine Insemination. IVF: </w:t>
      </w:r>
      <w:r w:rsidR="00B36BF8">
        <w:rPr>
          <w:rFonts w:ascii="Times New Roman" w:hAnsi="Times New Roman" w:cs="Times New Roman"/>
          <w:b/>
          <w:bCs/>
          <w:sz w:val="24"/>
          <w:szCs w:val="24"/>
        </w:rPr>
        <w:t xml:space="preserve">in vitro </w:t>
      </w:r>
      <w:proofErr w:type="spellStart"/>
      <w:r w:rsidR="00B36BF8">
        <w:rPr>
          <w:rFonts w:ascii="Times New Roman" w:hAnsi="Times New Roman" w:cs="Times New Roman"/>
          <w:b/>
          <w:bCs/>
          <w:sz w:val="24"/>
          <w:szCs w:val="24"/>
        </w:rPr>
        <w:t>fertilisation</w:t>
      </w:r>
      <w:proofErr w:type="spellEnd"/>
    </w:p>
    <w:p w14:paraId="5BD401E2" w14:textId="6D8D2579" w:rsidR="00AD0B01" w:rsidRPr="00AD5C77" w:rsidRDefault="000F28D6" w:rsidP="00E82E61">
      <w:pPr>
        <w:widowControl w:val="0"/>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color w:val="000000"/>
          <w:sz w:val="24"/>
          <w:szCs w:val="24"/>
        </w:rPr>
        <w:t>Table</w:t>
      </w:r>
      <w:r w:rsidR="008A10AE" w:rsidRPr="00AD5C77">
        <w:rPr>
          <w:rFonts w:ascii="Times New Roman" w:hAnsi="Times New Roman" w:cs="Times New Roman"/>
          <w:color w:val="000000"/>
          <w:sz w:val="24"/>
          <w:szCs w:val="24"/>
        </w:rPr>
        <w:t xml:space="preserve"> 2 show Knowledge on Infertility Treatment  which indicate that  174 respondents at (89%) agree that  they </w:t>
      </w:r>
      <w:r w:rsidR="008A10AE" w:rsidRPr="00AD5C77">
        <w:rPr>
          <w:rFonts w:ascii="Times New Roman" w:hAnsi="Times New Roman" w:cs="Times New Roman"/>
          <w:sz w:val="24"/>
          <w:szCs w:val="24"/>
        </w:rPr>
        <w:t xml:space="preserve">undergone fertility treatment while  155 respondents at (79%) agree that </w:t>
      </w:r>
      <w:r w:rsidR="008A10AE" w:rsidRPr="00AD5C77">
        <w:rPr>
          <w:rFonts w:ascii="Times New Roman" w:hAnsi="Times New Roman" w:cs="Times New Roman"/>
          <w:color w:val="000000"/>
          <w:sz w:val="24"/>
          <w:szCs w:val="24"/>
        </w:rPr>
        <w:t xml:space="preserve">infertility can affect relationships with partners and family,45 respondents at (23%) agree on </w:t>
      </w:r>
      <w:r w:rsidR="008A10AE" w:rsidRPr="00AD5C77">
        <w:rPr>
          <w:rFonts w:ascii="Times New Roman" w:hAnsi="Times New Roman" w:cs="Times New Roman"/>
          <w:sz w:val="24"/>
          <w:szCs w:val="24"/>
        </w:rPr>
        <w:t xml:space="preserve">IVF, 64 respondents at (33%) IUI and 87 respondent at (44%) posit that type of infertility is </w:t>
      </w:r>
      <w:r w:rsidR="008A10AE" w:rsidRPr="00AD5C77">
        <w:rPr>
          <w:rFonts w:ascii="Times New Roman" w:hAnsi="Times New Roman" w:cs="Times New Roman"/>
          <w:sz w:val="24"/>
          <w:szCs w:val="24"/>
          <w:lang w:val="en-GB"/>
        </w:rPr>
        <w:t>Ovulation induction</w:t>
      </w:r>
      <w:r w:rsidR="00AC187E" w:rsidRPr="00AD5C77">
        <w:rPr>
          <w:rFonts w:ascii="Times New Roman" w:hAnsi="Times New Roman" w:cs="Times New Roman"/>
          <w:sz w:val="24"/>
          <w:szCs w:val="24"/>
          <w:lang w:val="en-GB"/>
        </w:rPr>
        <w:t xml:space="preserve">, 78 respondents at (40%) </w:t>
      </w:r>
      <w:r w:rsidR="00AC187E" w:rsidRPr="00AD5C77">
        <w:rPr>
          <w:rFonts w:ascii="Times New Roman" w:hAnsi="Times New Roman" w:cs="Times New Roman"/>
          <w:sz w:val="24"/>
          <w:szCs w:val="24"/>
        </w:rPr>
        <w:t>learn about IVF from Healthcare provider,69 respondents at (35%)  learn from Media(TV, radio, newspaper), 15 respondents at (8%) learn from Internet</w:t>
      </w:r>
      <w:r w:rsidR="00AC187E" w:rsidRPr="00AD5C77">
        <w:rPr>
          <w:rFonts w:ascii="Times New Roman" w:hAnsi="Times New Roman" w:cs="Times New Roman"/>
          <w:sz w:val="24"/>
          <w:szCs w:val="24"/>
          <w:lang w:val="en-GB"/>
        </w:rPr>
        <w:t xml:space="preserve"> and </w:t>
      </w:r>
      <w:r w:rsidR="00AC187E" w:rsidRPr="00AD5C77">
        <w:rPr>
          <w:rFonts w:ascii="Times New Roman" w:hAnsi="Times New Roman" w:cs="Times New Roman"/>
          <w:sz w:val="24"/>
          <w:szCs w:val="24"/>
          <w:lang w:val="en-GB"/>
        </w:rPr>
        <w:lastRenderedPageBreak/>
        <w:t>34 respondents a</w:t>
      </w:r>
      <w:r w:rsidR="00E41AE7" w:rsidRPr="00AD5C77">
        <w:rPr>
          <w:rFonts w:ascii="Times New Roman" w:hAnsi="Times New Roman" w:cs="Times New Roman"/>
          <w:sz w:val="24"/>
          <w:szCs w:val="24"/>
          <w:lang w:val="en-GB"/>
        </w:rPr>
        <w:t>t (17%) from friends and family</w:t>
      </w:r>
    </w:p>
    <w:p w14:paraId="46DE7AB9" w14:textId="362D6D73" w:rsidR="00317578" w:rsidRPr="00AD5C77" w:rsidRDefault="000F28D6" w:rsidP="00E82E61">
      <w:pPr>
        <w:tabs>
          <w:tab w:val="left" w:pos="9360"/>
        </w:tabs>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sz w:val="24"/>
          <w:szCs w:val="24"/>
          <w:lang w:val="en-GB"/>
        </w:rPr>
        <w:t>Table</w:t>
      </w:r>
      <w:r w:rsidR="00AC187E" w:rsidRPr="00AD5C77">
        <w:rPr>
          <w:rFonts w:ascii="Times New Roman" w:hAnsi="Times New Roman" w:cs="Times New Roman"/>
          <w:sz w:val="24"/>
          <w:szCs w:val="24"/>
          <w:lang w:val="en-GB"/>
        </w:rPr>
        <w:t xml:space="preserve"> 3: </w:t>
      </w:r>
      <w:r w:rsidR="00AC187E" w:rsidRPr="00AD5C77">
        <w:rPr>
          <w:rFonts w:ascii="Times New Roman" w:hAnsi="Times New Roman" w:cs="Times New Roman"/>
          <w:b/>
          <w:bCs/>
          <w:color w:val="000000"/>
          <w:sz w:val="24"/>
          <w:szCs w:val="24"/>
        </w:rPr>
        <w:t xml:space="preserve">Fertility Challenges Among Respondents </w:t>
      </w:r>
    </w:p>
    <w:tbl>
      <w:tblPr>
        <w:tblW w:w="0" w:type="auto"/>
        <w:jc w:val="center"/>
        <w:tblLook w:val="04A0" w:firstRow="1" w:lastRow="0" w:firstColumn="1" w:lastColumn="0" w:noHBand="0" w:noVBand="1"/>
      </w:tblPr>
      <w:tblGrid>
        <w:gridCol w:w="3738"/>
        <w:gridCol w:w="2451"/>
        <w:gridCol w:w="1310"/>
        <w:gridCol w:w="1851"/>
      </w:tblGrid>
      <w:tr w:rsidR="00317578" w:rsidRPr="00AD5C77" w14:paraId="770B5AD2" w14:textId="77777777" w:rsidTr="00B36BF8">
        <w:trPr>
          <w:jc w:val="center"/>
        </w:trPr>
        <w:tc>
          <w:tcPr>
            <w:tcW w:w="3738" w:type="dxa"/>
            <w:tcBorders>
              <w:top w:val="single" w:sz="4" w:space="0" w:color="auto"/>
              <w:bottom w:val="single" w:sz="4" w:space="0" w:color="auto"/>
            </w:tcBorders>
          </w:tcPr>
          <w:p w14:paraId="6016ED70" w14:textId="77777777" w:rsidR="00317578" w:rsidRPr="00AD5C77" w:rsidRDefault="000569AD" w:rsidP="00E82E61">
            <w:pPr>
              <w:pStyle w:val="Default"/>
              <w:spacing w:line="360" w:lineRule="auto"/>
              <w:rPr>
                <w:rFonts w:ascii="Times New Roman" w:hAnsi="Times New Roman" w:cs="Times New Roman"/>
                <w:b/>
                <w:color w:val="auto"/>
              </w:rPr>
            </w:pPr>
            <w:r w:rsidRPr="00AD5C77">
              <w:rPr>
                <w:rFonts w:ascii="Times New Roman" w:hAnsi="Times New Roman" w:cs="Times New Roman"/>
                <w:b/>
                <w:bCs/>
              </w:rPr>
              <w:t>Fertility Challenges Among Respondents</w:t>
            </w:r>
          </w:p>
        </w:tc>
        <w:tc>
          <w:tcPr>
            <w:tcW w:w="2451" w:type="dxa"/>
            <w:tcBorders>
              <w:top w:val="single" w:sz="4" w:space="0" w:color="auto"/>
              <w:bottom w:val="single" w:sz="4" w:space="0" w:color="auto"/>
            </w:tcBorders>
          </w:tcPr>
          <w:p w14:paraId="6A9FC08B"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Variables </w:t>
            </w:r>
          </w:p>
        </w:tc>
        <w:tc>
          <w:tcPr>
            <w:tcW w:w="1310" w:type="dxa"/>
            <w:tcBorders>
              <w:top w:val="single" w:sz="4" w:space="0" w:color="auto"/>
              <w:bottom w:val="single" w:sz="4" w:space="0" w:color="auto"/>
            </w:tcBorders>
          </w:tcPr>
          <w:p w14:paraId="0DAA930E"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Frequency </w:t>
            </w:r>
          </w:p>
        </w:tc>
        <w:tc>
          <w:tcPr>
            <w:tcW w:w="1851" w:type="dxa"/>
            <w:tcBorders>
              <w:top w:val="single" w:sz="4" w:space="0" w:color="auto"/>
              <w:bottom w:val="single" w:sz="4" w:space="0" w:color="auto"/>
            </w:tcBorders>
          </w:tcPr>
          <w:p w14:paraId="63D82B8B"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Percentage </w:t>
            </w:r>
          </w:p>
        </w:tc>
      </w:tr>
      <w:tr w:rsidR="000569AD" w:rsidRPr="00AD5C77" w14:paraId="7352C8D6" w14:textId="77777777" w:rsidTr="00B36BF8">
        <w:trPr>
          <w:jc w:val="center"/>
        </w:trPr>
        <w:tc>
          <w:tcPr>
            <w:tcW w:w="3738" w:type="dxa"/>
            <w:tcBorders>
              <w:top w:val="single" w:sz="4" w:space="0" w:color="auto"/>
            </w:tcBorders>
          </w:tcPr>
          <w:p w14:paraId="09A816A4" w14:textId="77777777" w:rsidR="000569AD" w:rsidRPr="00AD5C77" w:rsidRDefault="000569AD" w:rsidP="00E82E61">
            <w:pPr>
              <w:pStyle w:val="Default"/>
              <w:spacing w:line="360" w:lineRule="auto"/>
              <w:rPr>
                <w:rFonts w:ascii="Times New Roman" w:eastAsia="Times New Roman" w:hAnsi="Times New Roman" w:cs="Times New Roman"/>
                <w:b/>
                <w:color w:val="auto"/>
                <w:spacing w:val="-1"/>
              </w:rPr>
            </w:pPr>
            <w:r w:rsidRPr="00AD5C77">
              <w:rPr>
                <w:rFonts w:ascii="Times New Roman" w:hAnsi="Times New Roman" w:cs="Times New Roman"/>
              </w:rPr>
              <w:t>How long have you been actively attempting pregnancy</w:t>
            </w:r>
          </w:p>
        </w:tc>
        <w:tc>
          <w:tcPr>
            <w:tcW w:w="2451" w:type="dxa"/>
            <w:tcBorders>
              <w:top w:val="single" w:sz="4" w:space="0" w:color="auto"/>
            </w:tcBorders>
          </w:tcPr>
          <w:p w14:paraId="107937DF"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1-2 years</w:t>
            </w:r>
          </w:p>
          <w:p w14:paraId="15611286"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 years</w:t>
            </w:r>
          </w:p>
          <w:p w14:paraId="48104E1C" w14:textId="77777777" w:rsidR="000569AD" w:rsidRPr="00AD5C77" w:rsidRDefault="000569AD"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5 and above</w:t>
            </w:r>
          </w:p>
        </w:tc>
        <w:tc>
          <w:tcPr>
            <w:tcW w:w="1310" w:type="dxa"/>
            <w:tcBorders>
              <w:top w:val="single" w:sz="4" w:space="0" w:color="auto"/>
            </w:tcBorders>
          </w:tcPr>
          <w:p w14:paraId="34916130"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75</w:t>
            </w:r>
          </w:p>
          <w:p w14:paraId="484A402F"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24</w:t>
            </w:r>
          </w:p>
          <w:p w14:paraId="638D2B6E"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97</w:t>
            </w:r>
          </w:p>
        </w:tc>
        <w:tc>
          <w:tcPr>
            <w:tcW w:w="1851" w:type="dxa"/>
            <w:tcBorders>
              <w:top w:val="single" w:sz="4" w:space="0" w:color="auto"/>
            </w:tcBorders>
          </w:tcPr>
          <w:p w14:paraId="39C80B6E"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39%</w:t>
            </w:r>
          </w:p>
          <w:p w14:paraId="4A6B4716"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12%</w:t>
            </w:r>
          </w:p>
          <w:p w14:paraId="109305D0"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49%</w:t>
            </w:r>
          </w:p>
        </w:tc>
      </w:tr>
      <w:tr w:rsidR="000569AD" w:rsidRPr="00AD5C77" w14:paraId="21B24240" w14:textId="77777777" w:rsidTr="008B71B0">
        <w:trPr>
          <w:trHeight w:val="638"/>
          <w:jc w:val="center"/>
        </w:trPr>
        <w:tc>
          <w:tcPr>
            <w:tcW w:w="3738" w:type="dxa"/>
          </w:tcPr>
          <w:p w14:paraId="49EFB67F" w14:textId="77777777" w:rsidR="000569AD" w:rsidRPr="00AD5C77" w:rsidRDefault="000569AD" w:rsidP="00E82E61">
            <w:pPr>
              <w:pStyle w:val="Default"/>
              <w:spacing w:line="360" w:lineRule="auto"/>
              <w:rPr>
                <w:rFonts w:ascii="Times New Roman" w:hAnsi="Times New Roman" w:cs="Times New Roman"/>
                <w:color w:val="auto"/>
              </w:rPr>
            </w:pPr>
            <w:r w:rsidRPr="00AD5C77">
              <w:rPr>
                <w:rFonts w:ascii="Times New Roman" w:hAnsi="Times New Roman" w:cs="Times New Roman"/>
              </w:rPr>
              <w:t>If you have conceived before, how long did it take you to get pregnant</w:t>
            </w:r>
          </w:p>
        </w:tc>
        <w:tc>
          <w:tcPr>
            <w:tcW w:w="2451" w:type="dxa"/>
          </w:tcPr>
          <w:p w14:paraId="0C39109D" w14:textId="77777777" w:rsidR="000569AD" w:rsidRPr="00AD5C77" w:rsidRDefault="000569AD" w:rsidP="00E82E61">
            <w:pPr>
              <w:pStyle w:val="Default"/>
              <w:spacing w:line="360" w:lineRule="auto"/>
              <w:rPr>
                <w:rFonts w:ascii="Times New Roman" w:hAnsi="Times New Roman" w:cs="Times New Roman"/>
              </w:rPr>
            </w:pPr>
            <w:r w:rsidRPr="00AD5C77">
              <w:rPr>
                <w:rFonts w:ascii="Times New Roman" w:hAnsi="Times New Roman" w:cs="Times New Roman"/>
              </w:rPr>
              <w:t xml:space="preserve">Years </w:t>
            </w:r>
          </w:p>
          <w:p w14:paraId="043F0EC9" w14:textId="77777777" w:rsidR="000569AD" w:rsidRPr="00AD5C77" w:rsidRDefault="000569AD" w:rsidP="00E82E61">
            <w:pPr>
              <w:pStyle w:val="Default"/>
              <w:spacing w:line="360" w:lineRule="auto"/>
              <w:rPr>
                <w:rFonts w:ascii="Times New Roman" w:hAnsi="Times New Roman" w:cs="Times New Roman"/>
                <w:color w:val="auto"/>
              </w:rPr>
            </w:pPr>
            <w:r w:rsidRPr="00AD5C77">
              <w:rPr>
                <w:rFonts w:ascii="Times New Roman" w:hAnsi="Times New Roman" w:cs="Times New Roman"/>
              </w:rPr>
              <w:t xml:space="preserve">months </w:t>
            </w:r>
          </w:p>
        </w:tc>
        <w:tc>
          <w:tcPr>
            <w:tcW w:w="1310" w:type="dxa"/>
          </w:tcPr>
          <w:p w14:paraId="0226EDE5" w14:textId="77777777" w:rsidR="000569AD" w:rsidRPr="00AD5C77" w:rsidRDefault="000569AD"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2A811880" w14:textId="77777777" w:rsidR="000569AD" w:rsidRPr="00AD5C77" w:rsidRDefault="000569AD"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851" w:type="dxa"/>
          </w:tcPr>
          <w:p w14:paraId="3595A3B8" w14:textId="77777777" w:rsidR="000569AD" w:rsidRPr="00AD5C77" w:rsidRDefault="000569AD"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48B6A3AF" w14:textId="77777777" w:rsidR="000569AD" w:rsidRPr="00AD5C77" w:rsidRDefault="000569AD"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0569AD" w:rsidRPr="00AD5C77" w14:paraId="28923456" w14:textId="77777777" w:rsidTr="008B71B0">
        <w:trPr>
          <w:jc w:val="center"/>
        </w:trPr>
        <w:tc>
          <w:tcPr>
            <w:tcW w:w="3738" w:type="dxa"/>
          </w:tcPr>
          <w:p w14:paraId="4EA44447" w14:textId="77777777" w:rsidR="000569AD" w:rsidRPr="00AD5C77" w:rsidRDefault="000569AD" w:rsidP="00E82E61">
            <w:pPr>
              <w:pStyle w:val="Default"/>
              <w:spacing w:line="360" w:lineRule="auto"/>
              <w:rPr>
                <w:rFonts w:ascii="Times New Roman" w:hAnsi="Times New Roman" w:cs="Times New Roman"/>
                <w:b/>
                <w:color w:val="auto"/>
              </w:rPr>
            </w:pPr>
          </w:p>
        </w:tc>
        <w:tc>
          <w:tcPr>
            <w:tcW w:w="2451" w:type="dxa"/>
          </w:tcPr>
          <w:p w14:paraId="0EDC2605" w14:textId="77777777" w:rsidR="000569AD" w:rsidRPr="00AD5C77" w:rsidRDefault="000569AD"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2EAB5992" w14:textId="77777777" w:rsidR="000569AD" w:rsidRPr="00AD5C77" w:rsidRDefault="000569AD"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E980203" w14:textId="77777777" w:rsidR="000569AD" w:rsidRPr="00AD5C77" w:rsidRDefault="000569AD"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6B02BADE" w14:textId="77777777" w:rsidTr="008B71B0">
        <w:trPr>
          <w:jc w:val="center"/>
        </w:trPr>
        <w:tc>
          <w:tcPr>
            <w:tcW w:w="3738" w:type="dxa"/>
          </w:tcPr>
          <w:p w14:paraId="0BEE9BD7"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At what age did you get your first ever menstrual period</w:t>
            </w:r>
          </w:p>
        </w:tc>
        <w:tc>
          <w:tcPr>
            <w:tcW w:w="2451" w:type="dxa"/>
          </w:tcPr>
          <w:p w14:paraId="5BDD3D5A" w14:textId="3FB5704F" w:rsidR="008B71B0" w:rsidRPr="00AD5C77" w:rsidRDefault="00B36BF8" w:rsidP="00E82E61">
            <w:pPr>
              <w:tabs>
                <w:tab w:val="left" w:pos="600"/>
              </w:tabs>
              <w:spacing w:before="62" w:line="360" w:lineRule="auto"/>
              <w:ind w:left="360" w:hanging="360"/>
              <w:rPr>
                <w:rFonts w:ascii="Times New Roman" w:hAnsi="Times New Roman" w:cs="Times New Roman"/>
                <w:sz w:val="24"/>
                <w:szCs w:val="24"/>
              </w:rPr>
            </w:pPr>
            <w:r>
              <w:rPr>
                <w:rFonts w:ascii="Times New Roman" w:hAnsi="Times New Roman" w:cs="Times New Roman"/>
                <w:sz w:val="24"/>
                <w:szCs w:val="24"/>
              </w:rPr>
              <w:t>For</w:t>
            </w:r>
            <w:r w:rsidR="008B71B0" w:rsidRPr="00AD5C77">
              <w:rPr>
                <w:rFonts w:ascii="Times New Roman" w:hAnsi="Times New Roman" w:cs="Times New Roman"/>
                <w:sz w:val="24"/>
                <w:szCs w:val="24"/>
              </w:rPr>
              <w:t xml:space="preserve"> 10 years</w:t>
            </w:r>
          </w:p>
          <w:p w14:paraId="51879304"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10-15</w:t>
            </w:r>
          </w:p>
          <w:p w14:paraId="591FDAD1"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 xml:space="preserve">16-20 </w:t>
            </w:r>
          </w:p>
          <w:p w14:paraId="361A6003"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Above 20 years</w:t>
            </w:r>
          </w:p>
          <w:p w14:paraId="2CE235FF" w14:textId="77777777" w:rsidR="008B71B0" w:rsidRPr="00AD5C77" w:rsidRDefault="008B71B0" w:rsidP="00E82E61">
            <w:pPr>
              <w:pStyle w:val="Default"/>
              <w:spacing w:line="360" w:lineRule="auto"/>
              <w:rPr>
                <w:rFonts w:ascii="Times New Roman" w:hAnsi="Times New Roman" w:cs="Times New Roman"/>
                <w:color w:val="auto"/>
              </w:rPr>
            </w:pPr>
          </w:p>
        </w:tc>
        <w:tc>
          <w:tcPr>
            <w:tcW w:w="1310" w:type="dxa"/>
          </w:tcPr>
          <w:p w14:paraId="7D3E487B"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w:t>
            </w:r>
          </w:p>
          <w:p w14:paraId="596F9683"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p w14:paraId="28EDF4EF"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26</w:t>
            </w:r>
          </w:p>
          <w:p w14:paraId="4BDA4A64"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90</w:t>
            </w:r>
          </w:p>
        </w:tc>
        <w:tc>
          <w:tcPr>
            <w:tcW w:w="1851" w:type="dxa"/>
          </w:tcPr>
          <w:p w14:paraId="1064C8CE"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17%</w:t>
            </w:r>
          </w:p>
          <w:p w14:paraId="05783E96"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23%</w:t>
            </w:r>
          </w:p>
          <w:p w14:paraId="7105B95C"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13%</w:t>
            </w:r>
          </w:p>
          <w:p w14:paraId="03A4F975"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tc>
      </w:tr>
      <w:tr w:rsidR="008B71B0" w:rsidRPr="00AD5C77" w14:paraId="49BF416E" w14:textId="77777777" w:rsidTr="008B71B0">
        <w:trPr>
          <w:jc w:val="center"/>
        </w:trPr>
        <w:tc>
          <w:tcPr>
            <w:tcW w:w="3738" w:type="dxa"/>
          </w:tcPr>
          <w:p w14:paraId="62C7CDC8"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262E6AAB"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5DBEE302"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F17A91A"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19558544" w14:textId="77777777" w:rsidTr="008B71B0">
        <w:trPr>
          <w:trHeight w:val="773"/>
          <w:jc w:val="center"/>
        </w:trPr>
        <w:tc>
          <w:tcPr>
            <w:tcW w:w="3738" w:type="dxa"/>
          </w:tcPr>
          <w:p w14:paraId="493E03E2"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Have you gained or lost any significant weight recently</w:t>
            </w:r>
          </w:p>
        </w:tc>
        <w:tc>
          <w:tcPr>
            <w:tcW w:w="2451" w:type="dxa"/>
          </w:tcPr>
          <w:p w14:paraId="6B27D6A8" w14:textId="77777777" w:rsidR="008B71B0" w:rsidRPr="00AD5C77" w:rsidRDefault="008B71B0" w:rsidP="00E82E61">
            <w:pPr>
              <w:pStyle w:val="Default"/>
              <w:spacing w:line="360" w:lineRule="auto"/>
              <w:rPr>
                <w:rFonts w:ascii="Times New Roman" w:hAnsi="Times New Roman" w:cs="Times New Roman"/>
              </w:rPr>
            </w:pPr>
            <w:r w:rsidRPr="00AD5C77">
              <w:rPr>
                <w:rFonts w:ascii="Times New Roman" w:hAnsi="Times New Roman" w:cs="Times New Roman"/>
              </w:rPr>
              <w:t xml:space="preserve">Gain </w:t>
            </w:r>
          </w:p>
          <w:p w14:paraId="7262D7E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Lost</w:t>
            </w:r>
          </w:p>
        </w:tc>
        <w:tc>
          <w:tcPr>
            <w:tcW w:w="1310" w:type="dxa"/>
          </w:tcPr>
          <w:p w14:paraId="55018FE9" w14:textId="77777777" w:rsidR="008B71B0" w:rsidRPr="00AD5C77" w:rsidRDefault="008B71B0" w:rsidP="00E82E61">
            <w:pPr>
              <w:spacing w:after="35"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173 </w:t>
            </w:r>
          </w:p>
          <w:p w14:paraId="37FAB323"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23</w:t>
            </w:r>
          </w:p>
        </w:tc>
        <w:tc>
          <w:tcPr>
            <w:tcW w:w="1851" w:type="dxa"/>
          </w:tcPr>
          <w:p w14:paraId="27B72939" w14:textId="77777777" w:rsidR="008B71B0" w:rsidRPr="00AD5C77" w:rsidRDefault="008B71B0" w:rsidP="00E82E61">
            <w:pPr>
              <w:spacing w:after="35"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88%</w:t>
            </w:r>
          </w:p>
          <w:p w14:paraId="38B52B93"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22%</w:t>
            </w:r>
          </w:p>
        </w:tc>
      </w:tr>
      <w:tr w:rsidR="008B71B0" w:rsidRPr="00AD5C77" w14:paraId="7851F548" w14:textId="77777777" w:rsidTr="008B71B0">
        <w:trPr>
          <w:trHeight w:val="395"/>
          <w:jc w:val="center"/>
        </w:trPr>
        <w:tc>
          <w:tcPr>
            <w:tcW w:w="3738" w:type="dxa"/>
          </w:tcPr>
          <w:p w14:paraId="00E63389"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1A53BA3B"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191C2A66"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68935C89"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06719B2A" w14:textId="77777777" w:rsidTr="008B71B0">
        <w:trPr>
          <w:jc w:val="center"/>
        </w:trPr>
        <w:tc>
          <w:tcPr>
            <w:tcW w:w="3738" w:type="dxa"/>
          </w:tcPr>
          <w:p w14:paraId="7B3BB6E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What type of infertility</w:t>
            </w:r>
          </w:p>
        </w:tc>
        <w:tc>
          <w:tcPr>
            <w:tcW w:w="2451" w:type="dxa"/>
          </w:tcPr>
          <w:p w14:paraId="3CE49D8D" w14:textId="77777777" w:rsidR="008B71B0" w:rsidRPr="00AD5C77" w:rsidRDefault="008B71B0" w:rsidP="00E82E61">
            <w:pPr>
              <w:pStyle w:val="Default"/>
              <w:spacing w:line="360" w:lineRule="auto"/>
              <w:rPr>
                <w:rFonts w:ascii="Times New Roman" w:hAnsi="Times New Roman" w:cs="Times New Roman"/>
              </w:rPr>
            </w:pPr>
            <w:r w:rsidRPr="00AD5C77">
              <w:rPr>
                <w:rFonts w:ascii="Times New Roman" w:hAnsi="Times New Roman" w:cs="Times New Roman"/>
              </w:rPr>
              <w:t>Primary infertility</w:t>
            </w:r>
          </w:p>
          <w:p w14:paraId="297CF7C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Secondary infertility</w:t>
            </w:r>
          </w:p>
        </w:tc>
        <w:tc>
          <w:tcPr>
            <w:tcW w:w="1310" w:type="dxa"/>
          </w:tcPr>
          <w:p w14:paraId="3A3A40B2"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67D0B75E"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4D176EA9" w14:textId="77777777" w:rsidR="008B71B0" w:rsidRPr="00AD5C77" w:rsidRDefault="008B71B0"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16FD173F" w14:textId="77777777" w:rsidR="008B71B0" w:rsidRPr="00AD5C77" w:rsidRDefault="008B71B0"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8B71B0" w:rsidRPr="00AD5C77" w14:paraId="48602064" w14:textId="77777777" w:rsidTr="008B71B0">
        <w:trPr>
          <w:jc w:val="center"/>
        </w:trPr>
        <w:tc>
          <w:tcPr>
            <w:tcW w:w="3738" w:type="dxa"/>
          </w:tcPr>
          <w:p w14:paraId="4F5A547A"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5767AB54"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3F249BA5"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A73D285"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09B22A18" w14:textId="77777777" w:rsidTr="008B71B0">
        <w:trPr>
          <w:jc w:val="center"/>
        </w:trPr>
        <w:tc>
          <w:tcPr>
            <w:tcW w:w="3738" w:type="dxa"/>
          </w:tcPr>
          <w:p w14:paraId="2AC781B5"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Have you been pregnant before</w:t>
            </w:r>
          </w:p>
        </w:tc>
        <w:tc>
          <w:tcPr>
            <w:tcW w:w="2451" w:type="dxa"/>
          </w:tcPr>
          <w:p w14:paraId="42C7CD60"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061EC6CD"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65BD61AA"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172</w:t>
            </w:r>
          </w:p>
          <w:p w14:paraId="2D58A3A1"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3C8A2E68"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88% </w:t>
            </w:r>
          </w:p>
          <w:p w14:paraId="1C231A3C"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12%</w:t>
            </w:r>
          </w:p>
        </w:tc>
      </w:tr>
      <w:tr w:rsidR="008B71B0" w:rsidRPr="00AD5C77" w14:paraId="251BCD4C" w14:textId="77777777" w:rsidTr="008B71B0">
        <w:trPr>
          <w:jc w:val="center"/>
        </w:trPr>
        <w:tc>
          <w:tcPr>
            <w:tcW w:w="3738" w:type="dxa"/>
          </w:tcPr>
          <w:p w14:paraId="13059A56"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58FE90E2"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39091E6B"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2DE0D36D"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42259D87" w14:textId="77777777" w:rsidTr="008B71B0">
        <w:trPr>
          <w:trHeight w:val="710"/>
          <w:jc w:val="center"/>
        </w:trPr>
        <w:tc>
          <w:tcPr>
            <w:tcW w:w="3738" w:type="dxa"/>
          </w:tcPr>
          <w:p w14:paraId="369FA823" w14:textId="7CA70373" w:rsidR="008B71B0" w:rsidRPr="00AD5C77" w:rsidRDefault="008B71B0" w:rsidP="00E82E61">
            <w:pPr>
              <w:pStyle w:val="Default"/>
              <w:spacing w:line="360" w:lineRule="auto"/>
              <w:rPr>
                <w:rFonts w:ascii="Times New Roman" w:eastAsia="Times New Roman" w:hAnsi="Times New Roman" w:cs="Times New Roman"/>
                <w:color w:val="auto"/>
              </w:rPr>
            </w:pPr>
            <w:r w:rsidRPr="00AD5C77">
              <w:rPr>
                <w:rFonts w:ascii="Times New Roman" w:hAnsi="Times New Roman" w:cs="Times New Roman"/>
              </w:rPr>
              <w:lastRenderedPageBreak/>
              <w:t>If you have conceived before, did you use fertility medications?</w:t>
            </w:r>
          </w:p>
        </w:tc>
        <w:tc>
          <w:tcPr>
            <w:tcW w:w="2451" w:type="dxa"/>
          </w:tcPr>
          <w:p w14:paraId="26022427"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B31B30D"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7CAECD1D"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178</w:t>
            </w:r>
          </w:p>
          <w:p w14:paraId="58FFD81B"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10</w:t>
            </w:r>
          </w:p>
        </w:tc>
        <w:tc>
          <w:tcPr>
            <w:tcW w:w="1851" w:type="dxa"/>
          </w:tcPr>
          <w:p w14:paraId="6A126656"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90%</w:t>
            </w:r>
          </w:p>
          <w:p w14:paraId="5EECEBF9"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10%</w:t>
            </w:r>
          </w:p>
        </w:tc>
      </w:tr>
      <w:tr w:rsidR="008B71B0" w:rsidRPr="00AD5C77" w14:paraId="2472711B" w14:textId="77777777" w:rsidTr="008B71B0">
        <w:trPr>
          <w:jc w:val="center"/>
        </w:trPr>
        <w:tc>
          <w:tcPr>
            <w:tcW w:w="3738" w:type="dxa"/>
          </w:tcPr>
          <w:p w14:paraId="3819175D"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35A22407"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284CE0D5"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285A1F60"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76AB73EF" w14:textId="77777777" w:rsidTr="008B71B0">
        <w:trPr>
          <w:jc w:val="center"/>
        </w:trPr>
        <w:tc>
          <w:tcPr>
            <w:tcW w:w="3738" w:type="dxa"/>
          </w:tcPr>
          <w:p w14:paraId="5569DA5F"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Has your partner completed a Semen Analysis</w:t>
            </w:r>
          </w:p>
        </w:tc>
        <w:tc>
          <w:tcPr>
            <w:tcW w:w="2451" w:type="dxa"/>
          </w:tcPr>
          <w:p w14:paraId="58EB45E0"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54E49AA2"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610D2725"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162 </w:t>
            </w:r>
          </w:p>
          <w:p w14:paraId="50A39EAA"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300AD300"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83% </w:t>
            </w:r>
          </w:p>
          <w:p w14:paraId="2A4D686A"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17%</w:t>
            </w:r>
          </w:p>
        </w:tc>
      </w:tr>
      <w:tr w:rsidR="008B71B0" w:rsidRPr="00AD5C77" w14:paraId="50A5EB17" w14:textId="77777777" w:rsidTr="008B71B0">
        <w:trPr>
          <w:jc w:val="center"/>
        </w:trPr>
        <w:tc>
          <w:tcPr>
            <w:tcW w:w="3738" w:type="dxa"/>
          </w:tcPr>
          <w:p w14:paraId="2A8B9854"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485F95C6"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16019CCE"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56E95670"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6EE872D1" w14:textId="77777777" w:rsidTr="008B71B0">
        <w:trPr>
          <w:jc w:val="center"/>
        </w:trPr>
        <w:tc>
          <w:tcPr>
            <w:tcW w:w="3738" w:type="dxa"/>
          </w:tcPr>
          <w:p w14:paraId="0838BA7C"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rPr>
              <w:t>Do you have regular menstrual periods?</w:t>
            </w:r>
          </w:p>
        </w:tc>
        <w:tc>
          <w:tcPr>
            <w:tcW w:w="2451" w:type="dxa"/>
          </w:tcPr>
          <w:p w14:paraId="0356D475"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Yes </w:t>
            </w:r>
          </w:p>
          <w:p w14:paraId="352142D4"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580D8CF1"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155 </w:t>
            </w:r>
          </w:p>
          <w:p w14:paraId="1AE4CFCC"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41</w:t>
            </w:r>
          </w:p>
        </w:tc>
        <w:tc>
          <w:tcPr>
            <w:tcW w:w="1851" w:type="dxa"/>
          </w:tcPr>
          <w:p w14:paraId="57047B35" w14:textId="77777777" w:rsidR="008B71B0" w:rsidRPr="00AD5C77" w:rsidRDefault="008B71B0"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79 %</w:t>
            </w:r>
          </w:p>
          <w:p w14:paraId="61F77FA3" w14:textId="77777777" w:rsidR="008B71B0" w:rsidRPr="00AD5C77" w:rsidRDefault="008B71B0"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21 %</w:t>
            </w:r>
          </w:p>
        </w:tc>
      </w:tr>
      <w:tr w:rsidR="00E41AE7" w:rsidRPr="00AD5C77" w14:paraId="75F55038" w14:textId="77777777" w:rsidTr="008B71B0">
        <w:trPr>
          <w:jc w:val="center"/>
        </w:trPr>
        <w:tc>
          <w:tcPr>
            <w:tcW w:w="3738" w:type="dxa"/>
          </w:tcPr>
          <w:p w14:paraId="6689BDA0" w14:textId="77777777" w:rsidR="00E41AE7" w:rsidRPr="00AD5C77" w:rsidRDefault="00E41AE7" w:rsidP="00E82E61">
            <w:pPr>
              <w:pStyle w:val="Default"/>
              <w:spacing w:line="360" w:lineRule="auto"/>
              <w:rPr>
                <w:rFonts w:ascii="Times New Roman" w:hAnsi="Times New Roman" w:cs="Times New Roman"/>
              </w:rPr>
            </w:pPr>
          </w:p>
        </w:tc>
        <w:tc>
          <w:tcPr>
            <w:tcW w:w="2451" w:type="dxa"/>
          </w:tcPr>
          <w:p w14:paraId="4D3C8D2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26FFC578"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3D475E31"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05C174F1" w14:textId="77777777" w:rsidTr="008B71B0">
        <w:trPr>
          <w:jc w:val="center"/>
        </w:trPr>
        <w:tc>
          <w:tcPr>
            <w:tcW w:w="3738" w:type="dxa"/>
          </w:tcPr>
          <w:p w14:paraId="5F136D0D" w14:textId="2840814A" w:rsidR="00E41AE7" w:rsidRPr="00AD5C77" w:rsidRDefault="00E41AE7" w:rsidP="00E82E61">
            <w:pPr>
              <w:tabs>
                <w:tab w:val="left" w:pos="600"/>
              </w:tabs>
              <w:spacing w:before="64"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ever been treated for </w:t>
            </w:r>
            <w:r w:rsidR="00B36BF8">
              <w:rPr>
                <w:rFonts w:ascii="Times New Roman" w:hAnsi="Times New Roman" w:cs="Times New Roman"/>
                <w:sz w:val="24"/>
                <w:szCs w:val="24"/>
              </w:rPr>
              <w:t xml:space="preserve">a </w:t>
            </w:r>
            <w:r w:rsidRPr="00AD5C77">
              <w:rPr>
                <w:rFonts w:ascii="Times New Roman" w:hAnsi="Times New Roman" w:cs="Times New Roman"/>
                <w:sz w:val="24"/>
                <w:szCs w:val="24"/>
              </w:rPr>
              <w:t>pelvic infection?</w:t>
            </w:r>
          </w:p>
        </w:tc>
        <w:tc>
          <w:tcPr>
            <w:tcW w:w="2451" w:type="dxa"/>
          </w:tcPr>
          <w:p w14:paraId="074B7D8B"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761BED99"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2876F7F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7712F85F"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2DCF3F36"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02B8C746"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E41AE7" w:rsidRPr="00AD5C77" w14:paraId="15C3F914" w14:textId="77777777" w:rsidTr="008B71B0">
        <w:trPr>
          <w:jc w:val="center"/>
        </w:trPr>
        <w:tc>
          <w:tcPr>
            <w:tcW w:w="3738" w:type="dxa"/>
          </w:tcPr>
          <w:p w14:paraId="69AFF0FB"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p>
        </w:tc>
        <w:tc>
          <w:tcPr>
            <w:tcW w:w="2451" w:type="dxa"/>
          </w:tcPr>
          <w:p w14:paraId="1DBCBD3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6CB2E08F"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255DAD0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796A5196" w14:textId="77777777" w:rsidTr="008B71B0">
        <w:trPr>
          <w:jc w:val="center"/>
        </w:trPr>
        <w:tc>
          <w:tcPr>
            <w:tcW w:w="3738" w:type="dxa"/>
          </w:tcPr>
          <w:p w14:paraId="1A3740B2" w14:textId="4DACC2A2" w:rsidR="00E41AE7" w:rsidRPr="00AD5C77" w:rsidRDefault="00E41AE7" w:rsidP="00E82E61">
            <w:pPr>
              <w:tabs>
                <w:tab w:val="left" w:pos="600"/>
              </w:tabs>
              <w:spacing w:before="61"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Have you done </w:t>
            </w:r>
            <w:r w:rsidR="00B36BF8">
              <w:rPr>
                <w:rFonts w:ascii="Times New Roman" w:hAnsi="Times New Roman" w:cs="Times New Roman"/>
                <w:sz w:val="24"/>
                <w:szCs w:val="24"/>
              </w:rPr>
              <w:t xml:space="preserve">a </w:t>
            </w:r>
            <w:r w:rsidRPr="00AD5C77">
              <w:rPr>
                <w:rFonts w:ascii="Times New Roman" w:hAnsi="Times New Roman" w:cs="Times New Roman"/>
                <w:sz w:val="24"/>
                <w:szCs w:val="24"/>
              </w:rPr>
              <w:t>pap smear?</w:t>
            </w:r>
          </w:p>
        </w:tc>
        <w:tc>
          <w:tcPr>
            <w:tcW w:w="2451" w:type="dxa"/>
          </w:tcPr>
          <w:p w14:paraId="54B9AAA1"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71D3C4A4" w14:textId="77777777" w:rsidR="00E41AE7" w:rsidRPr="00AD5C77" w:rsidRDefault="00E41AE7" w:rsidP="00E82E61">
            <w:pPr>
              <w:spacing w:after="80"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w:t>
            </w:r>
          </w:p>
        </w:tc>
        <w:tc>
          <w:tcPr>
            <w:tcW w:w="1310" w:type="dxa"/>
          </w:tcPr>
          <w:p w14:paraId="642BC5D5"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7E5158C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851" w:type="dxa"/>
          </w:tcPr>
          <w:p w14:paraId="11C72F9F"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217AA721"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E41AE7" w:rsidRPr="00AD5C77" w14:paraId="6F555CBB" w14:textId="77777777" w:rsidTr="008B71B0">
        <w:trPr>
          <w:jc w:val="center"/>
        </w:trPr>
        <w:tc>
          <w:tcPr>
            <w:tcW w:w="3738" w:type="dxa"/>
          </w:tcPr>
          <w:p w14:paraId="7EC8D4F5"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p>
        </w:tc>
        <w:tc>
          <w:tcPr>
            <w:tcW w:w="2451" w:type="dxa"/>
          </w:tcPr>
          <w:p w14:paraId="799EC9BD"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5BAE58E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4A95C93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5E838632" w14:textId="77777777" w:rsidTr="008B71B0">
        <w:trPr>
          <w:jc w:val="center"/>
        </w:trPr>
        <w:tc>
          <w:tcPr>
            <w:tcW w:w="3738" w:type="dxa"/>
          </w:tcPr>
          <w:p w14:paraId="38D367A6"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r w:rsidRPr="00AD5C77">
              <w:rPr>
                <w:rFonts w:ascii="Times New Roman" w:hAnsi="Times New Roman" w:cs="Times New Roman"/>
                <w:sz w:val="24"/>
                <w:szCs w:val="24"/>
              </w:rPr>
              <w:t>Is your pap smear up to date?</w:t>
            </w:r>
          </w:p>
        </w:tc>
        <w:tc>
          <w:tcPr>
            <w:tcW w:w="2451" w:type="dxa"/>
          </w:tcPr>
          <w:p w14:paraId="213C0C92"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17BAF889" w14:textId="77777777" w:rsidR="00E41AE7" w:rsidRPr="00AD5C77" w:rsidRDefault="00E41AE7" w:rsidP="00E82E61">
            <w:pPr>
              <w:spacing w:after="80"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7ADD5BC9"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156 </w:t>
            </w:r>
          </w:p>
          <w:p w14:paraId="19171AD1"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40</w:t>
            </w:r>
          </w:p>
        </w:tc>
        <w:tc>
          <w:tcPr>
            <w:tcW w:w="1851" w:type="dxa"/>
          </w:tcPr>
          <w:p w14:paraId="266C93E0"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79 %</w:t>
            </w:r>
          </w:p>
          <w:p w14:paraId="2E71CAF3"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21%</w:t>
            </w:r>
          </w:p>
        </w:tc>
      </w:tr>
      <w:tr w:rsidR="00E41AE7" w:rsidRPr="00AD5C77" w14:paraId="05B9DA87" w14:textId="77777777" w:rsidTr="008B71B0">
        <w:trPr>
          <w:jc w:val="center"/>
        </w:trPr>
        <w:tc>
          <w:tcPr>
            <w:tcW w:w="3738" w:type="dxa"/>
          </w:tcPr>
          <w:p w14:paraId="76C015A9"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p>
        </w:tc>
        <w:tc>
          <w:tcPr>
            <w:tcW w:w="2451" w:type="dxa"/>
          </w:tcPr>
          <w:p w14:paraId="420BEB0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5E4373E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5CC17BDE"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6FDFA8DB" w14:textId="77777777" w:rsidTr="008B71B0">
        <w:trPr>
          <w:jc w:val="center"/>
        </w:trPr>
        <w:tc>
          <w:tcPr>
            <w:tcW w:w="3738" w:type="dxa"/>
          </w:tcPr>
          <w:p w14:paraId="46012F94" w14:textId="77777777" w:rsidR="00E41AE7" w:rsidRPr="00AD5C77" w:rsidRDefault="00E41AE7" w:rsidP="00E82E61">
            <w:pPr>
              <w:tabs>
                <w:tab w:val="left" w:pos="600"/>
              </w:tabs>
              <w:spacing w:before="61" w:line="360" w:lineRule="auto"/>
              <w:rPr>
                <w:rFonts w:ascii="Times New Roman" w:hAnsi="Times New Roman" w:cs="Times New Roman"/>
                <w:sz w:val="24"/>
                <w:szCs w:val="24"/>
              </w:rPr>
            </w:pPr>
            <w:r w:rsidRPr="00AD5C77">
              <w:rPr>
                <w:rFonts w:ascii="Times New Roman" w:hAnsi="Times New Roman" w:cs="Times New Roman"/>
                <w:sz w:val="24"/>
                <w:szCs w:val="24"/>
              </w:rPr>
              <w:t xml:space="preserve">Do you drink alcoholic beverages? If yes, how many drinks a week? </w:t>
            </w:r>
          </w:p>
        </w:tc>
        <w:tc>
          <w:tcPr>
            <w:tcW w:w="2451" w:type="dxa"/>
          </w:tcPr>
          <w:p w14:paraId="368B25FF"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133D6A53"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3624BEF4"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3ABE777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37F94454"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70BF2447"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E41AE7" w:rsidRPr="00AD5C77" w14:paraId="606D5670" w14:textId="77777777" w:rsidTr="008B71B0">
        <w:trPr>
          <w:jc w:val="center"/>
        </w:trPr>
        <w:tc>
          <w:tcPr>
            <w:tcW w:w="3738" w:type="dxa"/>
          </w:tcPr>
          <w:p w14:paraId="725DDD81" w14:textId="77777777" w:rsidR="00E41AE7" w:rsidRPr="00AD5C77" w:rsidRDefault="00E41AE7" w:rsidP="00E82E61">
            <w:pPr>
              <w:tabs>
                <w:tab w:val="left" w:pos="600"/>
              </w:tabs>
              <w:spacing w:before="61" w:line="360" w:lineRule="auto"/>
              <w:rPr>
                <w:rFonts w:ascii="Times New Roman" w:hAnsi="Times New Roman" w:cs="Times New Roman"/>
                <w:sz w:val="24"/>
                <w:szCs w:val="24"/>
              </w:rPr>
            </w:pPr>
          </w:p>
        </w:tc>
        <w:tc>
          <w:tcPr>
            <w:tcW w:w="2451" w:type="dxa"/>
          </w:tcPr>
          <w:p w14:paraId="16079920"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3C8A0C75"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170CC850"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2954C0E0" w14:textId="77777777" w:rsidTr="008B71B0">
        <w:trPr>
          <w:jc w:val="center"/>
        </w:trPr>
        <w:tc>
          <w:tcPr>
            <w:tcW w:w="3738" w:type="dxa"/>
          </w:tcPr>
          <w:p w14:paraId="5D99FB6D"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had any operations in the pelvic area </w:t>
            </w:r>
            <w:proofErr w:type="spellStart"/>
            <w:r w:rsidRPr="00AD5C77">
              <w:rPr>
                <w:rFonts w:ascii="Times New Roman" w:hAnsi="Times New Roman" w:cs="Times New Roman"/>
                <w:sz w:val="24"/>
                <w:szCs w:val="24"/>
              </w:rPr>
              <w:t>i.e</w:t>
            </w:r>
            <w:proofErr w:type="spellEnd"/>
            <w:r w:rsidRPr="00AD5C77">
              <w:rPr>
                <w:rFonts w:ascii="Times New Roman" w:hAnsi="Times New Roman" w:cs="Times New Roman"/>
                <w:sz w:val="24"/>
                <w:szCs w:val="24"/>
              </w:rPr>
              <w:t xml:space="preserve"> laparoscopy</w:t>
            </w:r>
          </w:p>
        </w:tc>
        <w:tc>
          <w:tcPr>
            <w:tcW w:w="2451" w:type="dxa"/>
          </w:tcPr>
          <w:p w14:paraId="774F5E49"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AE1009E"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64E18F07"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172</w:t>
            </w:r>
          </w:p>
          <w:p w14:paraId="3C38F362"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6FDDC965"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88% </w:t>
            </w:r>
          </w:p>
          <w:p w14:paraId="2A841CE2"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12%</w:t>
            </w:r>
          </w:p>
        </w:tc>
      </w:tr>
      <w:tr w:rsidR="00E41AE7" w:rsidRPr="00AD5C77" w14:paraId="3C33A6E7" w14:textId="77777777" w:rsidTr="008B71B0">
        <w:trPr>
          <w:jc w:val="center"/>
        </w:trPr>
        <w:tc>
          <w:tcPr>
            <w:tcW w:w="3738" w:type="dxa"/>
          </w:tcPr>
          <w:p w14:paraId="337822C0"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p>
        </w:tc>
        <w:tc>
          <w:tcPr>
            <w:tcW w:w="2451" w:type="dxa"/>
          </w:tcPr>
          <w:p w14:paraId="22D9DD45"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1B0A586A"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76EEA4C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449538A9" w14:textId="77777777" w:rsidTr="008B71B0">
        <w:trPr>
          <w:jc w:val="center"/>
        </w:trPr>
        <w:tc>
          <w:tcPr>
            <w:tcW w:w="3738" w:type="dxa"/>
          </w:tcPr>
          <w:p w14:paraId="2496D2A6" w14:textId="6427A308" w:rsidR="00E41AE7" w:rsidRPr="00AD5C77" w:rsidRDefault="00E41AE7" w:rsidP="00E82E61">
            <w:pPr>
              <w:tabs>
                <w:tab w:val="left" w:pos="600"/>
              </w:tabs>
              <w:spacing w:before="63" w:line="360" w:lineRule="auto"/>
              <w:rPr>
                <w:rFonts w:ascii="Times New Roman" w:hAnsi="Times New Roman" w:cs="Times New Roman"/>
                <w:sz w:val="24"/>
                <w:szCs w:val="24"/>
              </w:rPr>
            </w:pPr>
            <w:r w:rsidRPr="00AD5C77">
              <w:rPr>
                <w:rFonts w:ascii="Times New Roman" w:hAnsi="Times New Roman" w:cs="Times New Roman"/>
                <w:sz w:val="24"/>
                <w:szCs w:val="24"/>
              </w:rPr>
              <w:lastRenderedPageBreak/>
              <w:t xml:space="preserve">Have you previously had </w:t>
            </w:r>
            <w:r w:rsidR="00B36BF8">
              <w:rPr>
                <w:rFonts w:ascii="Times New Roman" w:hAnsi="Times New Roman" w:cs="Times New Roman"/>
                <w:sz w:val="24"/>
                <w:szCs w:val="24"/>
              </w:rPr>
              <w:t xml:space="preserve">an </w:t>
            </w:r>
            <w:r w:rsidR="00B01E92" w:rsidRPr="00AD5C77">
              <w:rPr>
                <w:rFonts w:ascii="Times New Roman" w:hAnsi="Times New Roman" w:cs="Times New Roman"/>
                <w:sz w:val="24"/>
                <w:szCs w:val="24"/>
              </w:rPr>
              <w:t>evaluation?</w:t>
            </w:r>
            <w:r w:rsidRPr="00AD5C77">
              <w:rPr>
                <w:rFonts w:ascii="Times New Roman" w:hAnsi="Times New Roman" w:cs="Times New Roman"/>
                <w:sz w:val="24"/>
                <w:szCs w:val="24"/>
              </w:rPr>
              <w:t xml:space="preserve"> </w:t>
            </w:r>
          </w:p>
          <w:p w14:paraId="491BDEE7" w14:textId="77777777" w:rsidR="00E41AE7" w:rsidRPr="00AD5C77" w:rsidRDefault="00E41AE7" w:rsidP="00E82E61">
            <w:pPr>
              <w:tabs>
                <w:tab w:val="left" w:pos="600"/>
              </w:tabs>
              <w:spacing w:before="63" w:line="360" w:lineRule="auto"/>
              <w:rPr>
                <w:rFonts w:ascii="Times New Roman" w:hAnsi="Times New Roman" w:cs="Times New Roman"/>
                <w:sz w:val="24"/>
                <w:szCs w:val="24"/>
              </w:rPr>
            </w:pPr>
            <w:r w:rsidRPr="00AD5C77">
              <w:rPr>
                <w:rFonts w:ascii="Times New Roman" w:hAnsi="Times New Roman" w:cs="Times New Roman"/>
                <w:sz w:val="24"/>
                <w:szCs w:val="24"/>
              </w:rPr>
              <w:t xml:space="preserve">for infertility? </w:t>
            </w:r>
          </w:p>
        </w:tc>
        <w:tc>
          <w:tcPr>
            <w:tcW w:w="2451" w:type="dxa"/>
          </w:tcPr>
          <w:p w14:paraId="4D433163"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25CA8B44"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664D838C"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178</w:t>
            </w:r>
          </w:p>
          <w:p w14:paraId="46BC7584"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10</w:t>
            </w:r>
          </w:p>
        </w:tc>
        <w:tc>
          <w:tcPr>
            <w:tcW w:w="1851" w:type="dxa"/>
          </w:tcPr>
          <w:p w14:paraId="46F512C2"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90%</w:t>
            </w:r>
          </w:p>
          <w:p w14:paraId="42DD7318"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10%</w:t>
            </w:r>
          </w:p>
        </w:tc>
      </w:tr>
      <w:tr w:rsidR="00E41AE7" w:rsidRPr="00AD5C77" w14:paraId="7B2E1F83" w14:textId="77777777" w:rsidTr="00B36BF8">
        <w:trPr>
          <w:jc w:val="center"/>
        </w:trPr>
        <w:tc>
          <w:tcPr>
            <w:tcW w:w="3738" w:type="dxa"/>
            <w:tcBorders>
              <w:bottom w:val="single" w:sz="4" w:space="0" w:color="auto"/>
            </w:tcBorders>
          </w:tcPr>
          <w:p w14:paraId="2BAB762D" w14:textId="77777777" w:rsidR="00E41AE7" w:rsidRPr="00AD5C77" w:rsidRDefault="00E41AE7" w:rsidP="00E82E61">
            <w:pPr>
              <w:tabs>
                <w:tab w:val="left" w:pos="600"/>
              </w:tabs>
              <w:spacing w:before="63" w:line="360" w:lineRule="auto"/>
              <w:rPr>
                <w:rFonts w:ascii="Times New Roman" w:hAnsi="Times New Roman" w:cs="Times New Roman"/>
                <w:b/>
                <w:sz w:val="24"/>
                <w:szCs w:val="24"/>
              </w:rPr>
            </w:pPr>
          </w:p>
        </w:tc>
        <w:tc>
          <w:tcPr>
            <w:tcW w:w="2451" w:type="dxa"/>
            <w:tcBorders>
              <w:bottom w:val="single" w:sz="4" w:space="0" w:color="auto"/>
            </w:tcBorders>
          </w:tcPr>
          <w:p w14:paraId="6BE15A7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Borders>
              <w:bottom w:val="single" w:sz="4" w:space="0" w:color="auto"/>
            </w:tcBorders>
          </w:tcPr>
          <w:p w14:paraId="3F5850F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Borders>
              <w:bottom w:val="single" w:sz="4" w:space="0" w:color="auto"/>
            </w:tcBorders>
          </w:tcPr>
          <w:p w14:paraId="3A26BD04"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bl>
    <w:p w14:paraId="30B4EC23" w14:textId="19AEB150" w:rsidR="00FF4EE1" w:rsidRPr="00AD5C77" w:rsidRDefault="00DC0B10" w:rsidP="00E82E61">
      <w:pPr>
        <w:spacing w:after="34" w:line="360" w:lineRule="auto"/>
        <w:ind w:left="2"/>
        <w:jc w:val="both"/>
        <w:rPr>
          <w:rFonts w:ascii="Times New Roman" w:hAnsi="Times New Roman" w:cs="Times New Roman"/>
          <w:sz w:val="24"/>
          <w:szCs w:val="24"/>
        </w:rPr>
      </w:pPr>
      <w:r w:rsidRPr="004943F1">
        <w:rPr>
          <w:rFonts w:ascii="Times New Roman" w:hAnsi="Times New Roman" w:cs="Times New Roman"/>
          <w:sz w:val="24"/>
          <w:szCs w:val="24"/>
          <w:lang w:val="en-GB"/>
        </w:rPr>
        <w:t>Table</w:t>
      </w:r>
      <w:r w:rsidRPr="00AD5C77">
        <w:rPr>
          <w:rFonts w:ascii="Times New Roman" w:hAnsi="Times New Roman" w:cs="Times New Roman"/>
          <w:sz w:val="24"/>
          <w:szCs w:val="24"/>
          <w:lang w:val="en-GB"/>
        </w:rPr>
        <w:t xml:space="preserve"> </w:t>
      </w:r>
      <w:r w:rsidR="000D579C" w:rsidRPr="00AD5C77">
        <w:rPr>
          <w:rFonts w:ascii="Times New Roman" w:hAnsi="Times New Roman" w:cs="Times New Roman"/>
          <w:sz w:val="24"/>
          <w:szCs w:val="24"/>
          <w:lang w:val="en-GB"/>
        </w:rPr>
        <w:t>3</w:t>
      </w:r>
      <w:r w:rsidRPr="00AD5C77">
        <w:rPr>
          <w:rFonts w:ascii="Times New Roman" w:hAnsi="Times New Roman" w:cs="Times New Roman"/>
          <w:sz w:val="24"/>
          <w:szCs w:val="24"/>
          <w:lang w:val="en-GB"/>
        </w:rPr>
        <w:t xml:space="preserve"> shows </w:t>
      </w:r>
      <w:r w:rsidRPr="00AD5C77">
        <w:rPr>
          <w:rFonts w:ascii="Times New Roman" w:hAnsi="Times New Roman" w:cs="Times New Roman"/>
          <w:bCs/>
          <w:color w:val="000000"/>
          <w:sz w:val="24"/>
          <w:szCs w:val="24"/>
        </w:rPr>
        <w:t>fertility challenges among respondents</w:t>
      </w:r>
      <w:r w:rsidR="00B36BF8">
        <w:rPr>
          <w:rFonts w:ascii="Times New Roman" w:hAnsi="Times New Roman" w:cs="Times New Roman"/>
          <w:bCs/>
          <w:color w:val="000000"/>
          <w:sz w:val="24"/>
          <w:szCs w:val="24"/>
        </w:rPr>
        <w:t>,</w:t>
      </w:r>
      <w:r w:rsidR="00B01E92" w:rsidRPr="00AD5C77">
        <w:rPr>
          <w:rFonts w:ascii="Times New Roman" w:hAnsi="Times New Roman" w:cs="Times New Roman"/>
          <w:bCs/>
          <w:color w:val="000000"/>
          <w:sz w:val="24"/>
          <w:szCs w:val="24"/>
        </w:rPr>
        <w:t xml:space="preserve"> </w:t>
      </w:r>
      <w:r w:rsidRPr="00AD5C77">
        <w:rPr>
          <w:rFonts w:ascii="Times New Roman" w:hAnsi="Times New Roman" w:cs="Times New Roman"/>
          <w:bCs/>
          <w:color w:val="000000"/>
          <w:sz w:val="24"/>
          <w:szCs w:val="24"/>
        </w:rPr>
        <w:t xml:space="preserve">which indicate </w:t>
      </w:r>
      <w:r w:rsidR="00B01E92" w:rsidRPr="00AD5C77">
        <w:rPr>
          <w:rFonts w:ascii="Times New Roman" w:hAnsi="Times New Roman" w:cs="Times New Roman"/>
          <w:bCs/>
          <w:color w:val="000000"/>
          <w:sz w:val="24"/>
          <w:szCs w:val="24"/>
        </w:rPr>
        <w:t>that 75</w:t>
      </w:r>
      <w:r w:rsidRPr="00AD5C77">
        <w:rPr>
          <w:rFonts w:ascii="Times New Roman" w:hAnsi="Times New Roman" w:cs="Times New Roman"/>
          <w:bCs/>
          <w:color w:val="000000"/>
          <w:sz w:val="24"/>
          <w:szCs w:val="24"/>
        </w:rPr>
        <w:t xml:space="preserve"> respondents </w:t>
      </w:r>
      <w:r w:rsidRPr="00AD5C77">
        <w:rPr>
          <w:rFonts w:ascii="Times New Roman" w:hAnsi="Times New Roman" w:cs="Times New Roman"/>
          <w:b/>
          <w:bCs/>
          <w:color w:val="000000"/>
          <w:sz w:val="24"/>
          <w:szCs w:val="24"/>
        </w:rPr>
        <w:t>(39%)</w:t>
      </w:r>
      <w:r w:rsidRPr="00AD5C77">
        <w:rPr>
          <w:rFonts w:ascii="Times New Roman" w:hAnsi="Times New Roman" w:cs="Times New Roman"/>
          <w:color w:val="000000"/>
          <w:sz w:val="24"/>
          <w:szCs w:val="24"/>
        </w:rPr>
        <w:t xml:space="preserve"> have been actively attempting pregnancy for about 1-2 years, 24 (</w:t>
      </w:r>
      <w:r w:rsidRPr="00AD5C77">
        <w:rPr>
          <w:rFonts w:ascii="Times New Roman" w:hAnsi="Times New Roman" w:cs="Times New Roman"/>
          <w:sz w:val="24"/>
          <w:szCs w:val="24"/>
        </w:rPr>
        <w:t>12%</w:t>
      </w:r>
      <w:r w:rsidRPr="00AD5C77">
        <w:rPr>
          <w:rFonts w:ascii="Times New Roman" w:hAnsi="Times New Roman" w:cs="Times New Roman"/>
          <w:color w:val="000000"/>
          <w:sz w:val="24"/>
          <w:szCs w:val="24"/>
        </w:rPr>
        <w:t xml:space="preserve">) respondents </w:t>
      </w:r>
      <w:r w:rsidR="00B36BF8">
        <w:rPr>
          <w:rFonts w:ascii="Times New Roman" w:hAnsi="Times New Roman" w:cs="Times New Roman"/>
          <w:color w:val="000000"/>
          <w:sz w:val="24"/>
          <w:szCs w:val="24"/>
        </w:rPr>
        <w:t xml:space="preserve">for </w:t>
      </w:r>
      <w:r w:rsidRPr="00AD5C77">
        <w:rPr>
          <w:rFonts w:ascii="Times New Roman" w:hAnsi="Times New Roman" w:cs="Times New Roman"/>
          <w:color w:val="000000"/>
          <w:sz w:val="24"/>
          <w:szCs w:val="24"/>
        </w:rPr>
        <w:t xml:space="preserve">3-4 years </w:t>
      </w:r>
      <w:r w:rsidR="00B36BF8">
        <w:rPr>
          <w:rFonts w:ascii="Times New Roman" w:hAnsi="Times New Roman" w:cs="Times New Roman"/>
          <w:color w:val="000000"/>
          <w:sz w:val="24"/>
          <w:szCs w:val="24"/>
        </w:rPr>
        <w:t>and</w:t>
      </w:r>
      <w:r w:rsidRPr="00AD5C77">
        <w:rPr>
          <w:rFonts w:ascii="Times New Roman" w:hAnsi="Times New Roman" w:cs="Times New Roman"/>
          <w:color w:val="000000"/>
          <w:sz w:val="24"/>
          <w:szCs w:val="24"/>
        </w:rPr>
        <w:t xml:space="preserve"> 97(49%) </w:t>
      </w:r>
      <w:r w:rsidR="00B36BF8">
        <w:rPr>
          <w:rFonts w:ascii="Times New Roman" w:hAnsi="Times New Roman" w:cs="Times New Roman"/>
          <w:color w:val="000000"/>
          <w:sz w:val="24"/>
          <w:szCs w:val="24"/>
        </w:rPr>
        <w:t xml:space="preserve">for </w:t>
      </w:r>
      <w:r w:rsidRPr="00AD5C77">
        <w:rPr>
          <w:rFonts w:ascii="Times New Roman" w:hAnsi="Times New Roman" w:cs="Times New Roman"/>
          <w:color w:val="000000"/>
          <w:sz w:val="24"/>
          <w:szCs w:val="24"/>
        </w:rPr>
        <w:t>5years and above. 185 respondents at (94%) have conceived before, how long did it take you to get pregnant, 34 (17%) get your first ever menstrual period Before 10 years,46(</w:t>
      </w:r>
      <w:r w:rsidRPr="00AD5C77">
        <w:rPr>
          <w:rFonts w:ascii="Times New Roman" w:hAnsi="Times New Roman" w:cs="Times New Roman"/>
          <w:sz w:val="24"/>
          <w:szCs w:val="24"/>
        </w:rPr>
        <w:t>23%</w:t>
      </w:r>
      <w:r w:rsidRPr="00AD5C77">
        <w:rPr>
          <w:rFonts w:ascii="Times New Roman" w:hAnsi="Times New Roman" w:cs="Times New Roman"/>
          <w:color w:val="000000"/>
          <w:sz w:val="24"/>
          <w:szCs w:val="24"/>
        </w:rPr>
        <w:t>) 10-15 years, 26(</w:t>
      </w:r>
      <w:r w:rsidRPr="00AD5C77">
        <w:rPr>
          <w:rFonts w:ascii="Times New Roman" w:hAnsi="Times New Roman" w:cs="Times New Roman"/>
          <w:sz w:val="24"/>
          <w:szCs w:val="24"/>
        </w:rPr>
        <w:t>13%</w:t>
      </w:r>
      <w:r w:rsidRPr="00AD5C77">
        <w:rPr>
          <w:rFonts w:ascii="Times New Roman" w:hAnsi="Times New Roman" w:cs="Times New Roman"/>
          <w:color w:val="000000"/>
          <w:sz w:val="24"/>
          <w:szCs w:val="24"/>
        </w:rPr>
        <w:t>) 16-20 years, 90(</w:t>
      </w:r>
      <w:r w:rsidRPr="00AD5C77">
        <w:rPr>
          <w:rFonts w:ascii="Times New Roman" w:hAnsi="Times New Roman" w:cs="Times New Roman"/>
          <w:sz w:val="24"/>
          <w:szCs w:val="24"/>
        </w:rPr>
        <w:t>46%</w:t>
      </w:r>
      <w:r w:rsidRPr="00AD5C77">
        <w:rPr>
          <w:rFonts w:ascii="Times New Roman" w:hAnsi="Times New Roman" w:cs="Times New Roman"/>
          <w:color w:val="000000"/>
          <w:sz w:val="24"/>
          <w:szCs w:val="24"/>
        </w:rPr>
        <w:t xml:space="preserve"> ) Above 20 years,173 (88%)Have gained or lost significant weight recently</w:t>
      </w:r>
      <w:r w:rsidRPr="00AD5C77">
        <w:rPr>
          <w:rFonts w:ascii="Times New Roman" w:hAnsi="Times New Roman" w:cs="Times New Roman"/>
          <w:sz w:val="24"/>
          <w:szCs w:val="24"/>
        </w:rPr>
        <w:t>,16</w:t>
      </w:r>
      <w:r w:rsidRPr="00AD5C77">
        <w:rPr>
          <w:rFonts w:ascii="Times New Roman" w:hAnsi="Times New Roman" w:cs="Times New Roman"/>
          <w:color w:val="000000"/>
          <w:sz w:val="24"/>
          <w:szCs w:val="24"/>
        </w:rPr>
        <w:t>9 (</w:t>
      </w:r>
      <w:r w:rsidR="00656C05" w:rsidRPr="00AD5C77">
        <w:rPr>
          <w:rFonts w:ascii="Times New Roman" w:hAnsi="Times New Roman" w:cs="Times New Roman"/>
          <w:color w:val="000000"/>
          <w:sz w:val="24"/>
          <w:szCs w:val="24"/>
        </w:rPr>
        <w:t>86%</w:t>
      </w:r>
      <w:r w:rsidRPr="00AD5C77">
        <w:rPr>
          <w:rFonts w:ascii="Times New Roman" w:hAnsi="Times New Roman" w:cs="Times New Roman"/>
          <w:color w:val="000000"/>
          <w:sz w:val="24"/>
          <w:szCs w:val="24"/>
        </w:rPr>
        <w:t>)</w:t>
      </w:r>
      <w:r w:rsidR="00656C05" w:rsidRPr="00AD5C77">
        <w:rPr>
          <w:rFonts w:ascii="Times New Roman" w:hAnsi="Times New Roman" w:cs="Times New Roman"/>
          <w:sz w:val="24"/>
          <w:szCs w:val="24"/>
        </w:rPr>
        <w:t xml:space="preserve"> Primary infertility,27(14%) </w:t>
      </w:r>
      <w:r w:rsidR="00656C05" w:rsidRPr="00AD5C77">
        <w:rPr>
          <w:rFonts w:ascii="Times New Roman" w:hAnsi="Times New Roman" w:cs="Times New Roman"/>
          <w:color w:val="000000"/>
          <w:sz w:val="24"/>
          <w:szCs w:val="24"/>
        </w:rPr>
        <w:t>Secondary inferti</w:t>
      </w:r>
      <w:r w:rsidR="00656C05" w:rsidRPr="00AD5C77">
        <w:rPr>
          <w:rFonts w:ascii="Times New Roman" w:hAnsi="Times New Roman" w:cs="Times New Roman"/>
          <w:sz w:val="24"/>
          <w:szCs w:val="24"/>
        </w:rPr>
        <w:t xml:space="preserve">lity,172 (88%) </w:t>
      </w:r>
      <w:r w:rsidR="00656C05" w:rsidRPr="00AD5C77">
        <w:rPr>
          <w:rFonts w:ascii="Times New Roman" w:hAnsi="Times New Roman" w:cs="Times New Roman"/>
          <w:color w:val="000000"/>
          <w:sz w:val="24"/>
          <w:szCs w:val="24"/>
        </w:rPr>
        <w:t>Have been pregnant before</w:t>
      </w:r>
      <w:r w:rsidR="00656C05" w:rsidRPr="00AD5C77">
        <w:rPr>
          <w:rFonts w:ascii="Times New Roman" w:hAnsi="Times New Roman" w:cs="Times New Roman"/>
          <w:sz w:val="24"/>
          <w:szCs w:val="24"/>
        </w:rPr>
        <w:t xml:space="preserve">178 (90%) </w:t>
      </w:r>
      <w:r w:rsidR="00656C05" w:rsidRPr="00AD5C77">
        <w:rPr>
          <w:rFonts w:ascii="Times New Roman" w:hAnsi="Times New Roman" w:cs="Times New Roman"/>
          <w:color w:val="000000"/>
          <w:sz w:val="24"/>
          <w:szCs w:val="24"/>
        </w:rPr>
        <w:t>have conceived before, did you use fertility medications</w:t>
      </w:r>
      <w:r w:rsidR="00656C05" w:rsidRPr="00AD5C77">
        <w:rPr>
          <w:rFonts w:ascii="Times New Roman" w:hAnsi="Times New Roman" w:cs="Times New Roman"/>
          <w:sz w:val="24"/>
          <w:szCs w:val="24"/>
        </w:rPr>
        <w:t xml:space="preserve">,162(83%) </w:t>
      </w:r>
      <w:r w:rsidR="00656C05" w:rsidRPr="00AD5C77">
        <w:rPr>
          <w:rFonts w:ascii="Times New Roman" w:hAnsi="Times New Roman" w:cs="Times New Roman"/>
          <w:color w:val="000000"/>
          <w:sz w:val="24"/>
          <w:szCs w:val="24"/>
        </w:rPr>
        <w:t>partner completed a Semen Analysis</w:t>
      </w:r>
      <w:r w:rsidR="00656C05" w:rsidRPr="00AD5C77">
        <w:rPr>
          <w:rFonts w:ascii="Times New Roman" w:hAnsi="Times New Roman" w:cs="Times New Roman"/>
          <w:sz w:val="24"/>
          <w:szCs w:val="24"/>
        </w:rPr>
        <w:t xml:space="preserve">,155(79%) </w:t>
      </w:r>
      <w:r w:rsidR="00656C05" w:rsidRPr="00AD5C77">
        <w:rPr>
          <w:rFonts w:ascii="Times New Roman" w:hAnsi="Times New Roman" w:cs="Times New Roman"/>
          <w:color w:val="000000"/>
          <w:sz w:val="24"/>
          <w:szCs w:val="24"/>
        </w:rPr>
        <w:t>have regular menstrual periods</w:t>
      </w:r>
      <w:r w:rsidR="00656C05" w:rsidRPr="00AD5C77">
        <w:rPr>
          <w:rFonts w:ascii="Times New Roman" w:hAnsi="Times New Roman" w:cs="Times New Roman"/>
          <w:sz w:val="24"/>
          <w:szCs w:val="24"/>
        </w:rPr>
        <w:t xml:space="preserve">,169 (86%) </w:t>
      </w:r>
      <w:r w:rsidR="00656C05" w:rsidRPr="00AD5C77">
        <w:rPr>
          <w:rFonts w:ascii="Times New Roman" w:hAnsi="Times New Roman" w:cs="Times New Roman"/>
          <w:color w:val="000000"/>
          <w:sz w:val="24"/>
          <w:szCs w:val="24"/>
        </w:rPr>
        <w:t xml:space="preserve">been treated for pelvic </w:t>
      </w:r>
      <w:r w:rsidR="00FF4EE1" w:rsidRPr="00AD5C77">
        <w:rPr>
          <w:rFonts w:ascii="Times New Roman" w:hAnsi="Times New Roman" w:cs="Times New Roman"/>
          <w:color w:val="000000"/>
          <w:sz w:val="24"/>
          <w:szCs w:val="24"/>
        </w:rPr>
        <w:t>infection</w:t>
      </w:r>
      <w:r w:rsidR="00FF4EE1" w:rsidRPr="00AD5C77">
        <w:rPr>
          <w:rFonts w:ascii="Times New Roman" w:hAnsi="Times New Roman" w:cs="Times New Roman"/>
          <w:sz w:val="24"/>
          <w:szCs w:val="24"/>
        </w:rPr>
        <w:t>, furthermore 169(86%)</w:t>
      </w:r>
      <w:r w:rsidR="00FF4EE1" w:rsidRPr="00AD5C77">
        <w:rPr>
          <w:rFonts w:ascii="Times New Roman" w:hAnsi="Times New Roman" w:cs="Times New Roman"/>
          <w:color w:val="000000"/>
          <w:sz w:val="24"/>
          <w:szCs w:val="24"/>
        </w:rPr>
        <w:t xml:space="preserve"> Have been treated for pelvic infection, 185 (94%) Have done pap smear, 156(79%) pap smear  was up to date,</w:t>
      </w:r>
      <w:r w:rsidR="004943F1">
        <w:rPr>
          <w:rFonts w:ascii="Times New Roman" w:hAnsi="Times New Roman" w:cs="Times New Roman"/>
          <w:color w:val="000000"/>
          <w:sz w:val="24"/>
          <w:szCs w:val="24"/>
        </w:rPr>
        <w:t xml:space="preserve"> </w:t>
      </w:r>
      <w:r w:rsidR="00FF4EE1" w:rsidRPr="00AD5C77">
        <w:rPr>
          <w:rFonts w:ascii="Times New Roman" w:hAnsi="Times New Roman" w:cs="Times New Roman"/>
          <w:color w:val="000000"/>
          <w:sz w:val="24"/>
          <w:szCs w:val="24"/>
        </w:rPr>
        <w:t xml:space="preserve">also 169 (86%) drink alcoholic beverages while 24(12%) had any operations in the pelvic area </w:t>
      </w:r>
      <w:proofErr w:type="spellStart"/>
      <w:r w:rsidR="00FF4EE1" w:rsidRPr="00AD5C77">
        <w:rPr>
          <w:rFonts w:ascii="Times New Roman" w:hAnsi="Times New Roman" w:cs="Times New Roman"/>
          <w:color w:val="000000"/>
          <w:sz w:val="24"/>
          <w:szCs w:val="24"/>
        </w:rPr>
        <w:t>i.e</w:t>
      </w:r>
      <w:proofErr w:type="spellEnd"/>
      <w:r w:rsidR="00FF4EE1" w:rsidRPr="00AD5C77">
        <w:rPr>
          <w:rFonts w:ascii="Times New Roman" w:hAnsi="Times New Roman" w:cs="Times New Roman"/>
          <w:color w:val="000000"/>
          <w:sz w:val="24"/>
          <w:szCs w:val="24"/>
        </w:rPr>
        <w:t xml:space="preserve"> laparoscopy) </w:t>
      </w:r>
    </w:p>
    <w:p w14:paraId="00862BB1" w14:textId="711124B6" w:rsidR="00AD02E4" w:rsidRPr="00AD5C77" w:rsidRDefault="00AD02E4" w:rsidP="00E82E61">
      <w:pPr>
        <w:spacing w:line="360" w:lineRule="auto"/>
        <w:jc w:val="both"/>
        <w:rPr>
          <w:rFonts w:ascii="Times New Roman" w:hAnsi="Times New Roman" w:cs="Times New Roman"/>
          <w:b/>
          <w:color w:val="000000"/>
          <w:sz w:val="24"/>
          <w:szCs w:val="24"/>
        </w:rPr>
      </w:pPr>
      <w:r w:rsidRPr="00F16C1B">
        <w:rPr>
          <w:rFonts w:ascii="Times New Roman" w:hAnsi="Times New Roman" w:cs="Times New Roman"/>
          <w:b/>
          <w:bCs/>
          <w:color w:val="000000"/>
          <w:sz w:val="24"/>
          <w:szCs w:val="24"/>
        </w:rPr>
        <w:t>Table</w:t>
      </w:r>
      <w:r w:rsidRPr="00AD5C77">
        <w:rPr>
          <w:rFonts w:ascii="Times New Roman" w:hAnsi="Times New Roman" w:cs="Times New Roman"/>
          <w:b/>
          <w:bCs/>
          <w:color w:val="000000"/>
          <w:sz w:val="24"/>
          <w:szCs w:val="24"/>
        </w:rPr>
        <w:t xml:space="preserve"> 4. Coping Strategies </w:t>
      </w:r>
      <w:proofErr w:type="gramStart"/>
      <w:r w:rsidRPr="00AD5C77">
        <w:rPr>
          <w:rFonts w:ascii="Times New Roman" w:hAnsi="Times New Roman" w:cs="Times New Roman"/>
          <w:b/>
          <w:bCs/>
          <w:color w:val="000000"/>
          <w:sz w:val="24"/>
          <w:szCs w:val="24"/>
        </w:rPr>
        <w:t>For</w:t>
      </w:r>
      <w:proofErr w:type="gramEnd"/>
      <w:r w:rsidRPr="00AD5C77">
        <w:rPr>
          <w:rFonts w:ascii="Times New Roman" w:hAnsi="Times New Roman" w:cs="Times New Roman"/>
          <w:b/>
          <w:bCs/>
          <w:color w:val="000000"/>
          <w:sz w:val="24"/>
          <w:szCs w:val="24"/>
        </w:rPr>
        <w:t xml:space="preserve"> Infertility Treatment</w:t>
      </w:r>
    </w:p>
    <w:tbl>
      <w:tblPr>
        <w:tblW w:w="9468" w:type="dxa"/>
        <w:tblLook w:val="04A0" w:firstRow="1" w:lastRow="0" w:firstColumn="1" w:lastColumn="0" w:noHBand="0" w:noVBand="1"/>
      </w:tblPr>
      <w:tblGrid>
        <w:gridCol w:w="4855"/>
        <w:gridCol w:w="1364"/>
        <w:gridCol w:w="1525"/>
        <w:gridCol w:w="1724"/>
      </w:tblGrid>
      <w:tr w:rsidR="00AD02E4" w:rsidRPr="00AD5C77" w14:paraId="0FF7FBF0" w14:textId="77777777" w:rsidTr="00B36BF8">
        <w:tc>
          <w:tcPr>
            <w:tcW w:w="4855" w:type="dxa"/>
            <w:tcBorders>
              <w:top w:val="single" w:sz="4" w:space="0" w:color="auto"/>
            </w:tcBorders>
          </w:tcPr>
          <w:p w14:paraId="3646C79E" w14:textId="53ACD3A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bCs/>
              </w:rPr>
              <w:t xml:space="preserve">Coping Strategies </w:t>
            </w:r>
            <w:r w:rsidR="00B36BF8" w:rsidRPr="00AD5C77">
              <w:rPr>
                <w:rFonts w:ascii="Times New Roman" w:hAnsi="Times New Roman" w:cs="Times New Roman"/>
                <w:b/>
                <w:bCs/>
              </w:rPr>
              <w:t>for</w:t>
            </w:r>
            <w:r w:rsidRPr="00AD5C77">
              <w:rPr>
                <w:rFonts w:ascii="Times New Roman" w:hAnsi="Times New Roman" w:cs="Times New Roman"/>
                <w:b/>
                <w:bCs/>
              </w:rPr>
              <w:t xml:space="preserve"> Infertility Treatment</w:t>
            </w:r>
          </w:p>
        </w:tc>
        <w:tc>
          <w:tcPr>
            <w:tcW w:w="1364" w:type="dxa"/>
            <w:tcBorders>
              <w:top w:val="single" w:sz="4" w:space="0" w:color="auto"/>
            </w:tcBorders>
          </w:tcPr>
          <w:p w14:paraId="5464D995"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Response</w:t>
            </w:r>
          </w:p>
        </w:tc>
        <w:tc>
          <w:tcPr>
            <w:tcW w:w="1525" w:type="dxa"/>
            <w:tcBorders>
              <w:top w:val="single" w:sz="4" w:space="0" w:color="auto"/>
            </w:tcBorders>
          </w:tcPr>
          <w:p w14:paraId="3BFBFE9F"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Frequency </w:t>
            </w:r>
          </w:p>
        </w:tc>
        <w:tc>
          <w:tcPr>
            <w:tcW w:w="1724" w:type="dxa"/>
            <w:tcBorders>
              <w:top w:val="single" w:sz="4" w:space="0" w:color="auto"/>
            </w:tcBorders>
          </w:tcPr>
          <w:p w14:paraId="4D63FD44"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Percentage% </w:t>
            </w:r>
          </w:p>
        </w:tc>
      </w:tr>
      <w:tr w:rsidR="00AD02E4" w:rsidRPr="00AD5C77" w14:paraId="576FC033" w14:textId="77777777" w:rsidTr="00B36BF8">
        <w:trPr>
          <w:trHeight w:val="503"/>
        </w:trPr>
        <w:tc>
          <w:tcPr>
            <w:tcW w:w="4855" w:type="dxa"/>
            <w:tcBorders>
              <w:top w:val="single" w:sz="4" w:space="0" w:color="auto"/>
            </w:tcBorders>
          </w:tcPr>
          <w:p w14:paraId="3788DEAF" w14:textId="2219DFEB"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Do you avoid people or </w:t>
            </w:r>
            <w:r w:rsidR="004943F1">
              <w:rPr>
                <w:rFonts w:ascii="Times New Roman" w:hAnsi="Times New Roman" w:cs="Times New Roman"/>
                <w:sz w:val="24"/>
                <w:szCs w:val="24"/>
              </w:rPr>
              <w:t>situations</w:t>
            </w:r>
            <w:r w:rsidRPr="00AD5C77">
              <w:rPr>
                <w:rFonts w:ascii="Times New Roman" w:hAnsi="Times New Roman" w:cs="Times New Roman"/>
                <w:sz w:val="24"/>
                <w:szCs w:val="24"/>
              </w:rPr>
              <w:t xml:space="preserve"> that can remind </w:t>
            </w:r>
            <w:r w:rsidR="004943F1">
              <w:rPr>
                <w:rFonts w:ascii="Times New Roman" w:hAnsi="Times New Roman" w:cs="Times New Roman"/>
                <w:sz w:val="24"/>
                <w:szCs w:val="24"/>
              </w:rPr>
              <w:t>you</w:t>
            </w:r>
            <w:r w:rsidRPr="00AD5C77">
              <w:rPr>
                <w:rFonts w:ascii="Times New Roman" w:hAnsi="Times New Roman" w:cs="Times New Roman"/>
                <w:sz w:val="24"/>
                <w:szCs w:val="24"/>
              </w:rPr>
              <w:t xml:space="preserve"> of the challenge of </w:t>
            </w:r>
            <w:r w:rsidR="004943F1">
              <w:rPr>
                <w:rFonts w:ascii="Times New Roman" w:hAnsi="Times New Roman" w:cs="Times New Roman"/>
                <w:sz w:val="24"/>
                <w:szCs w:val="24"/>
              </w:rPr>
              <w:t>trying</w:t>
            </w:r>
            <w:r w:rsidRPr="00AD5C77">
              <w:rPr>
                <w:rFonts w:ascii="Times New Roman" w:hAnsi="Times New Roman" w:cs="Times New Roman"/>
                <w:sz w:val="24"/>
                <w:szCs w:val="24"/>
              </w:rPr>
              <w:t xml:space="preserve"> to conceive</w:t>
            </w:r>
          </w:p>
        </w:tc>
        <w:tc>
          <w:tcPr>
            <w:tcW w:w="1364" w:type="dxa"/>
            <w:tcBorders>
              <w:top w:val="single" w:sz="4" w:space="0" w:color="auto"/>
            </w:tcBorders>
          </w:tcPr>
          <w:p w14:paraId="18D3B7C4"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D3DAC0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Borders>
              <w:top w:val="single" w:sz="4" w:space="0" w:color="auto"/>
            </w:tcBorders>
          </w:tcPr>
          <w:p w14:paraId="11FD498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171</w:t>
            </w:r>
          </w:p>
          <w:p w14:paraId="3CF9C636"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46</w:t>
            </w:r>
          </w:p>
        </w:tc>
        <w:tc>
          <w:tcPr>
            <w:tcW w:w="1724" w:type="dxa"/>
            <w:tcBorders>
              <w:top w:val="single" w:sz="4" w:space="0" w:color="auto"/>
            </w:tcBorders>
          </w:tcPr>
          <w:p w14:paraId="5535D21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79%</w:t>
            </w:r>
          </w:p>
          <w:p w14:paraId="0CCAB43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21%</w:t>
            </w:r>
          </w:p>
        </w:tc>
      </w:tr>
      <w:tr w:rsidR="00AD02E4" w:rsidRPr="00AD5C77" w14:paraId="4D74D8EF" w14:textId="77777777" w:rsidTr="00AD02E4">
        <w:trPr>
          <w:trHeight w:val="737"/>
        </w:trPr>
        <w:tc>
          <w:tcPr>
            <w:tcW w:w="4855" w:type="dxa"/>
          </w:tcPr>
          <w:p w14:paraId="752D3CCA"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Praying to God</w:t>
            </w:r>
          </w:p>
        </w:tc>
        <w:tc>
          <w:tcPr>
            <w:tcW w:w="1364" w:type="dxa"/>
          </w:tcPr>
          <w:p w14:paraId="63821089"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FC13B0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03032F0D"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164</w:t>
            </w:r>
          </w:p>
          <w:p w14:paraId="2C30CA95"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32</w:t>
            </w:r>
          </w:p>
        </w:tc>
        <w:tc>
          <w:tcPr>
            <w:tcW w:w="1724" w:type="dxa"/>
          </w:tcPr>
          <w:p w14:paraId="66D88D3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84%</w:t>
            </w:r>
          </w:p>
          <w:p w14:paraId="1CADAA8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16%</w:t>
            </w:r>
          </w:p>
        </w:tc>
      </w:tr>
      <w:tr w:rsidR="00AD02E4" w:rsidRPr="00AD5C77" w14:paraId="38D5687C" w14:textId="77777777" w:rsidTr="00AD02E4">
        <w:trPr>
          <w:trHeight w:val="539"/>
        </w:trPr>
        <w:tc>
          <w:tcPr>
            <w:tcW w:w="4855" w:type="dxa"/>
          </w:tcPr>
          <w:p w14:paraId="16B33061" w14:textId="55AFF45D"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Keeping the issue to myself and not discussing </w:t>
            </w:r>
            <w:r w:rsidR="004943F1">
              <w:rPr>
                <w:rFonts w:ascii="Times New Roman" w:hAnsi="Times New Roman" w:cs="Times New Roman"/>
                <w:sz w:val="24"/>
                <w:szCs w:val="24"/>
              </w:rPr>
              <w:t xml:space="preserve">it </w:t>
            </w:r>
            <w:r w:rsidRPr="00AD5C77">
              <w:rPr>
                <w:rFonts w:ascii="Times New Roman" w:hAnsi="Times New Roman" w:cs="Times New Roman"/>
                <w:sz w:val="24"/>
                <w:szCs w:val="24"/>
              </w:rPr>
              <w:t>with anybody</w:t>
            </w:r>
          </w:p>
        </w:tc>
        <w:tc>
          <w:tcPr>
            <w:tcW w:w="1364" w:type="dxa"/>
          </w:tcPr>
          <w:p w14:paraId="7353ADC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6C3DF85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206D0E0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184</w:t>
            </w:r>
          </w:p>
          <w:p w14:paraId="12BFF61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33</w:t>
            </w:r>
          </w:p>
        </w:tc>
        <w:tc>
          <w:tcPr>
            <w:tcW w:w="1724" w:type="dxa"/>
          </w:tcPr>
          <w:p w14:paraId="6950982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94%</w:t>
            </w:r>
          </w:p>
          <w:p w14:paraId="53E9510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6%</w:t>
            </w:r>
          </w:p>
        </w:tc>
      </w:tr>
      <w:tr w:rsidR="00AD02E4" w:rsidRPr="00AD5C77" w14:paraId="156C4AAE" w14:textId="77777777" w:rsidTr="00AD02E4">
        <w:tc>
          <w:tcPr>
            <w:tcW w:w="4855" w:type="dxa"/>
          </w:tcPr>
          <w:p w14:paraId="6E161DB5" w14:textId="2B647DBE"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Discussing with someone </w:t>
            </w:r>
            <w:r w:rsidR="004943F1">
              <w:rPr>
                <w:rFonts w:ascii="Times New Roman" w:hAnsi="Times New Roman" w:cs="Times New Roman"/>
                <w:sz w:val="24"/>
                <w:szCs w:val="24"/>
              </w:rPr>
              <w:t>who</w:t>
            </w:r>
            <w:r w:rsidRPr="00AD5C77">
              <w:rPr>
                <w:rFonts w:ascii="Times New Roman" w:hAnsi="Times New Roman" w:cs="Times New Roman"/>
                <w:sz w:val="24"/>
                <w:szCs w:val="24"/>
              </w:rPr>
              <w:t xml:space="preserve"> has overcome the challenge of infertility</w:t>
            </w:r>
          </w:p>
        </w:tc>
        <w:tc>
          <w:tcPr>
            <w:tcW w:w="1364" w:type="dxa"/>
          </w:tcPr>
          <w:p w14:paraId="617E9F9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51BD40F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647321A5"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188</w:t>
            </w:r>
          </w:p>
          <w:p w14:paraId="2FDE9AD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w:t>
            </w:r>
          </w:p>
        </w:tc>
        <w:tc>
          <w:tcPr>
            <w:tcW w:w="1724" w:type="dxa"/>
          </w:tcPr>
          <w:p w14:paraId="09E6490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96%</w:t>
            </w:r>
          </w:p>
          <w:p w14:paraId="628B4F4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w:t>
            </w:r>
          </w:p>
        </w:tc>
      </w:tr>
      <w:tr w:rsidR="00AD02E4" w:rsidRPr="00AD5C77" w14:paraId="7D6228C4" w14:textId="77777777" w:rsidTr="00AD02E4">
        <w:tc>
          <w:tcPr>
            <w:tcW w:w="4855" w:type="dxa"/>
          </w:tcPr>
          <w:p w14:paraId="7679B56C"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Support from my husband</w:t>
            </w:r>
          </w:p>
        </w:tc>
        <w:tc>
          <w:tcPr>
            <w:tcW w:w="1364" w:type="dxa"/>
          </w:tcPr>
          <w:p w14:paraId="3631E3A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32F6407A"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lastRenderedPageBreak/>
              <w:t>No</w:t>
            </w:r>
          </w:p>
        </w:tc>
        <w:tc>
          <w:tcPr>
            <w:tcW w:w="1525" w:type="dxa"/>
          </w:tcPr>
          <w:p w14:paraId="2C14498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lastRenderedPageBreak/>
              <w:t xml:space="preserve">177 </w:t>
            </w:r>
          </w:p>
          <w:p w14:paraId="2154DB1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lastRenderedPageBreak/>
              <w:t xml:space="preserve"> 19 </w:t>
            </w:r>
          </w:p>
        </w:tc>
        <w:tc>
          <w:tcPr>
            <w:tcW w:w="1724" w:type="dxa"/>
          </w:tcPr>
          <w:p w14:paraId="4F66CE09"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lastRenderedPageBreak/>
              <w:t>90%</w:t>
            </w:r>
          </w:p>
          <w:p w14:paraId="35FB1BB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lastRenderedPageBreak/>
              <w:t>10%</w:t>
            </w:r>
          </w:p>
        </w:tc>
      </w:tr>
      <w:tr w:rsidR="00AD02E4" w:rsidRPr="00AD5C77" w14:paraId="479D8D9B" w14:textId="77777777" w:rsidTr="00AD02E4">
        <w:tc>
          <w:tcPr>
            <w:tcW w:w="4855" w:type="dxa"/>
          </w:tcPr>
          <w:p w14:paraId="39C2F4BE" w14:textId="5B986B84"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lastRenderedPageBreak/>
              <w:t xml:space="preserve">Confronting anyone </w:t>
            </w:r>
            <w:r w:rsidR="004943F1">
              <w:rPr>
                <w:rFonts w:ascii="Times New Roman" w:hAnsi="Times New Roman" w:cs="Times New Roman"/>
                <w:sz w:val="24"/>
                <w:szCs w:val="24"/>
              </w:rPr>
              <w:t>who</w:t>
            </w:r>
            <w:r w:rsidRPr="00AD5C77">
              <w:rPr>
                <w:rFonts w:ascii="Times New Roman" w:hAnsi="Times New Roman" w:cs="Times New Roman"/>
                <w:sz w:val="24"/>
                <w:szCs w:val="24"/>
              </w:rPr>
              <w:t xml:space="preserve"> </w:t>
            </w:r>
            <w:r w:rsidR="004943F1">
              <w:rPr>
                <w:rFonts w:ascii="Times New Roman" w:hAnsi="Times New Roman" w:cs="Times New Roman"/>
                <w:sz w:val="24"/>
                <w:szCs w:val="24"/>
              </w:rPr>
              <w:t>wants</w:t>
            </w:r>
            <w:r w:rsidRPr="00AD5C77">
              <w:rPr>
                <w:rFonts w:ascii="Times New Roman" w:hAnsi="Times New Roman" w:cs="Times New Roman"/>
                <w:sz w:val="24"/>
                <w:szCs w:val="24"/>
              </w:rPr>
              <w:t xml:space="preserve"> to make an issue out of the challenge of trying to conceive</w:t>
            </w:r>
          </w:p>
        </w:tc>
        <w:tc>
          <w:tcPr>
            <w:tcW w:w="1364" w:type="dxa"/>
          </w:tcPr>
          <w:p w14:paraId="0733FB8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704485F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0FD32E9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179</w:t>
            </w:r>
          </w:p>
          <w:p w14:paraId="33B0229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w:t>
            </w:r>
          </w:p>
        </w:tc>
        <w:tc>
          <w:tcPr>
            <w:tcW w:w="1724" w:type="dxa"/>
          </w:tcPr>
          <w:p w14:paraId="072ACCE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91%</w:t>
            </w:r>
          </w:p>
          <w:p w14:paraId="100269B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9 %</w:t>
            </w:r>
          </w:p>
        </w:tc>
      </w:tr>
      <w:tr w:rsidR="00AD02E4" w:rsidRPr="00AD5C77" w14:paraId="16694928" w14:textId="77777777" w:rsidTr="00AD02E4">
        <w:trPr>
          <w:trHeight w:val="575"/>
        </w:trPr>
        <w:tc>
          <w:tcPr>
            <w:tcW w:w="4855" w:type="dxa"/>
          </w:tcPr>
          <w:p w14:paraId="024E5924"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Crying</w:t>
            </w:r>
          </w:p>
        </w:tc>
        <w:tc>
          <w:tcPr>
            <w:tcW w:w="1364" w:type="dxa"/>
          </w:tcPr>
          <w:p w14:paraId="12BE67CA"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2DA05C38"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7BFEA4C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7304A80E"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724" w:type="dxa"/>
          </w:tcPr>
          <w:p w14:paraId="14B016CD"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426777BC"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AD02E4" w:rsidRPr="00AD5C77" w14:paraId="5AB57E0D" w14:textId="77777777" w:rsidTr="00AD02E4">
        <w:trPr>
          <w:trHeight w:val="656"/>
        </w:trPr>
        <w:tc>
          <w:tcPr>
            <w:tcW w:w="4855" w:type="dxa"/>
          </w:tcPr>
          <w:p w14:paraId="60283F8C"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Seeking informational and treatment Support from the hospital </w:t>
            </w:r>
          </w:p>
        </w:tc>
        <w:tc>
          <w:tcPr>
            <w:tcW w:w="1364" w:type="dxa"/>
          </w:tcPr>
          <w:p w14:paraId="031ACA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35DD5EF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089195C3"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189</w:t>
            </w:r>
          </w:p>
          <w:p w14:paraId="542B0466"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7</w:t>
            </w:r>
          </w:p>
        </w:tc>
        <w:tc>
          <w:tcPr>
            <w:tcW w:w="1724" w:type="dxa"/>
          </w:tcPr>
          <w:p w14:paraId="11549D7E"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96%</w:t>
            </w:r>
          </w:p>
          <w:p w14:paraId="762A957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4%</w:t>
            </w:r>
          </w:p>
        </w:tc>
      </w:tr>
      <w:tr w:rsidR="00AD02E4" w:rsidRPr="00AD5C77" w14:paraId="533ED33A" w14:textId="77777777" w:rsidTr="00AD02E4">
        <w:trPr>
          <w:trHeight w:val="584"/>
        </w:trPr>
        <w:tc>
          <w:tcPr>
            <w:tcW w:w="4855" w:type="dxa"/>
          </w:tcPr>
          <w:p w14:paraId="7FB1A7FD"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Commitment to other meaningful ventures (job/talent)</w:t>
            </w:r>
          </w:p>
        </w:tc>
        <w:tc>
          <w:tcPr>
            <w:tcW w:w="1364" w:type="dxa"/>
          </w:tcPr>
          <w:p w14:paraId="5D868AFF"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0D8F3CA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4B173267"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53F581C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724" w:type="dxa"/>
          </w:tcPr>
          <w:p w14:paraId="0C812390"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513E047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AD02E4" w:rsidRPr="00AD5C77" w14:paraId="521A6170" w14:textId="77777777" w:rsidTr="00AD02E4">
        <w:trPr>
          <w:trHeight w:val="584"/>
        </w:trPr>
        <w:tc>
          <w:tcPr>
            <w:tcW w:w="4855" w:type="dxa"/>
          </w:tcPr>
          <w:p w14:paraId="2C3A2B2B"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Sharing the burden with others.</w:t>
            </w:r>
          </w:p>
        </w:tc>
        <w:tc>
          <w:tcPr>
            <w:tcW w:w="1364" w:type="dxa"/>
          </w:tcPr>
          <w:p w14:paraId="4E96D4F5"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0B7487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10850AE8"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5B0015B6"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724" w:type="dxa"/>
          </w:tcPr>
          <w:p w14:paraId="2D4DC022"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1AD0AA1A"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AD02E4" w:rsidRPr="00AD5C77" w14:paraId="33399526" w14:textId="77777777" w:rsidTr="00AD02E4">
        <w:trPr>
          <w:trHeight w:val="584"/>
        </w:trPr>
        <w:tc>
          <w:tcPr>
            <w:tcW w:w="4855" w:type="dxa"/>
          </w:tcPr>
          <w:p w14:paraId="5918F627"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Accepting my fate</w:t>
            </w:r>
          </w:p>
        </w:tc>
        <w:tc>
          <w:tcPr>
            <w:tcW w:w="1364" w:type="dxa"/>
          </w:tcPr>
          <w:p w14:paraId="2DA828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272CA3DA"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7696AE78"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156 </w:t>
            </w:r>
          </w:p>
          <w:p w14:paraId="0DB02E5A"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40</w:t>
            </w:r>
          </w:p>
        </w:tc>
        <w:tc>
          <w:tcPr>
            <w:tcW w:w="1724" w:type="dxa"/>
          </w:tcPr>
          <w:p w14:paraId="3AEEF6CE"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79 %</w:t>
            </w:r>
          </w:p>
          <w:p w14:paraId="7C7F1AF1"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21%</w:t>
            </w:r>
          </w:p>
        </w:tc>
      </w:tr>
      <w:tr w:rsidR="00AD02E4" w:rsidRPr="00AD5C77" w14:paraId="2318BD10" w14:textId="77777777" w:rsidTr="00AD02E4">
        <w:trPr>
          <w:trHeight w:val="584"/>
        </w:trPr>
        <w:tc>
          <w:tcPr>
            <w:tcW w:w="4855" w:type="dxa"/>
          </w:tcPr>
          <w:p w14:paraId="431BA78C" w14:textId="39F86B62"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Seeking alternative support</w:t>
            </w:r>
          </w:p>
        </w:tc>
        <w:tc>
          <w:tcPr>
            <w:tcW w:w="1364" w:type="dxa"/>
          </w:tcPr>
          <w:p w14:paraId="16F7906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326BCADC"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6C523508"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28C96F5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724" w:type="dxa"/>
          </w:tcPr>
          <w:p w14:paraId="52C0303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3205C9BA"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D164B3" w:rsidRPr="00AD5C77" w14:paraId="0446A3FA" w14:textId="77777777" w:rsidTr="00B36BF8">
        <w:trPr>
          <w:trHeight w:val="584"/>
        </w:trPr>
        <w:tc>
          <w:tcPr>
            <w:tcW w:w="4855" w:type="dxa"/>
            <w:tcBorders>
              <w:bottom w:val="single" w:sz="4" w:space="0" w:color="auto"/>
            </w:tcBorders>
          </w:tcPr>
          <w:p w14:paraId="0719D626" w14:textId="77777777" w:rsidR="00D164B3" w:rsidRPr="00AD5C77" w:rsidRDefault="00D164B3" w:rsidP="00E82E61">
            <w:pPr>
              <w:tabs>
                <w:tab w:val="left" w:pos="9360"/>
              </w:tabs>
              <w:spacing w:line="360" w:lineRule="auto"/>
              <w:jc w:val="both"/>
              <w:rPr>
                <w:rFonts w:ascii="Times New Roman" w:hAnsi="Times New Roman" w:cs="Times New Roman"/>
                <w:sz w:val="24"/>
                <w:szCs w:val="24"/>
              </w:rPr>
            </w:pPr>
          </w:p>
        </w:tc>
        <w:tc>
          <w:tcPr>
            <w:tcW w:w="1364" w:type="dxa"/>
            <w:tcBorders>
              <w:bottom w:val="single" w:sz="4" w:space="0" w:color="auto"/>
            </w:tcBorders>
          </w:tcPr>
          <w:p w14:paraId="0539204A"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525" w:type="dxa"/>
            <w:tcBorders>
              <w:bottom w:val="single" w:sz="4" w:space="0" w:color="auto"/>
            </w:tcBorders>
          </w:tcPr>
          <w:p w14:paraId="7B9857FF"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724" w:type="dxa"/>
            <w:tcBorders>
              <w:bottom w:val="single" w:sz="4" w:space="0" w:color="auto"/>
            </w:tcBorders>
          </w:tcPr>
          <w:p w14:paraId="1E74DCC8"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bl>
    <w:p w14:paraId="0A66744C" w14:textId="01618A50" w:rsidR="005D3D27" w:rsidRPr="00AD5C77" w:rsidRDefault="00AD02E4" w:rsidP="00E82E61">
      <w:pPr>
        <w:spacing w:line="360" w:lineRule="auto"/>
        <w:jc w:val="both"/>
        <w:rPr>
          <w:rFonts w:ascii="Times New Roman" w:hAnsi="Times New Roman" w:cs="Times New Roman"/>
          <w:color w:val="000000"/>
          <w:sz w:val="24"/>
          <w:szCs w:val="24"/>
        </w:rPr>
      </w:pPr>
      <w:r w:rsidRPr="00F16C1B">
        <w:rPr>
          <w:rFonts w:ascii="Times New Roman" w:hAnsi="Times New Roman" w:cs="Times New Roman"/>
          <w:bCs/>
          <w:color w:val="000000"/>
          <w:sz w:val="24"/>
          <w:szCs w:val="24"/>
        </w:rPr>
        <w:t>Table</w:t>
      </w:r>
      <w:r w:rsidRPr="00AD5C77">
        <w:rPr>
          <w:rFonts w:ascii="Times New Roman" w:hAnsi="Times New Roman" w:cs="Times New Roman"/>
          <w:bCs/>
          <w:color w:val="000000"/>
          <w:sz w:val="24"/>
          <w:szCs w:val="24"/>
        </w:rPr>
        <w:t xml:space="preserve"> </w:t>
      </w:r>
      <w:r w:rsidR="000D579C" w:rsidRPr="00AD5C77">
        <w:rPr>
          <w:rFonts w:ascii="Times New Roman" w:hAnsi="Times New Roman" w:cs="Times New Roman"/>
          <w:bCs/>
          <w:color w:val="000000"/>
          <w:sz w:val="24"/>
          <w:szCs w:val="24"/>
        </w:rPr>
        <w:t>4</w:t>
      </w:r>
      <w:r w:rsidRPr="00AD5C77">
        <w:rPr>
          <w:rFonts w:ascii="Times New Roman" w:hAnsi="Times New Roman" w:cs="Times New Roman"/>
          <w:bCs/>
          <w:color w:val="000000"/>
          <w:sz w:val="24"/>
          <w:szCs w:val="24"/>
        </w:rPr>
        <w:t xml:space="preserve"> Coping Strategies for Infertility Treatment </w:t>
      </w:r>
      <w:r w:rsidR="00046A9D" w:rsidRPr="00AD5C77">
        <w:rPr>
          <w:rFonts w:ascii="Times New Roman" w:hAnsi="Times New Roman" w:cs="Times New Roman"/>
          <w:bCs/>
          <w:color w:val="000000"/>
          <w:sz w:val="24"/>
          <w:szCs w:val="24"/>
        </w:rPr>
        <w:t>revealed</w:t>
      </w:r>
      <w:r w:rsidRPr="00AD5C77">
        <w:rPr>
          <w:rFonts w:ascii="Times New Roman" w:hAnsi="Times New Roman" w:cs="Times New Roman"/>
          <w:bCs/>
          <w:color w:val="000000"/>
          <w:sz w:val="24"/>
          <w:szCs w:val="24"/>
        </w:rPr>
        <w:t xml:space="preserve"> that 171(79%)</w:t>
      </w:r>
      <w:r w:rsidRPr="00AD5C77">
        <w:rPr>
          <w:rFonts w:ascii="Times New Roman" w:hAnsi="Times New Roman" w:cs="Times New Roman"/>
          <w:color w:val="000000"/>
          <w:sz w:val="24"/>
          <w:szCs w:val="24"/>
        </w:rPr>
        <w:t>avoid people or situation that can remind me of the challenge of Trying to conceive,164 (74%) Praying to God,184 (94%) Keeping the issue to themself and not discussing with anybody, 188(96%) Discus with someone that has overcome the challenge of infertility</w:t>
      </w:r>
      <w:r w:rsidR="00046A9D" w:rsidRPr="00AD5C77">
        <w:rPr>
          <w:rFonts w:ascii="Times New Roman" w:hAnsi="Times New Roman" w:cs="Times New Roman"/>
          <w:color w:val="000000"/>
          <w:sz w:val="24"/>
          <w:szCs w:val="24"/>
        </w:rPr>
        <w:t>,177 (90%) Support from their husband79 (91%) Confronting anyone that want to make an issue out of the challenge of trying to conceive, also 187 (95%) Cry, 189(96%) Seeking informational and treatment Support from the hospital, 187 (95%) Commitment to other meaningful ventures (job/talent), and 185 (94%) Sharing the burden with others.156 (79%) Accepting my fate, 177 (90%) Seeking alternative suppor</w:t>
      </w:r>
      <w:r w:rsidR="00CE1FA6" w:rsidRPr="00AD5C77">
        <w:rPr>
          <w:rFonts w:ascii="Times New Roman" w:hAnsi="Times New Roman" w:cs="Times New Roman"/>
          <w:color w:val="000000"/>
          <w:sz w:val="24"/>
          <w:szCs w:val="24"/>
        </w:rPr>
        <w:t>t</w:t>
      </w:r>
    </w:p>
    <w:p w14:paraId="2ADC1361" w14:textId="77777777" w:rsidR="004943F1" w:rsidRDefault="004943F1" w:rsidP="00E82E61">
      <w:pPr>
        <w:spacing w:line="360" w:lineRule="auto"/>
        <w:jc w:val="both"/>
        <w:rPr>
          <w:rFonts w:ascii="Times New Roman" w:hAnsi="Times New Roman" w:cs="Times New Roman"/>
          <w:b/>
          <w:color w:val="000000"/>
          <w:sz w:val="24"/>
          <w:szCs w:val="24"/>
        </w:rPr>
      </w:pPr>
    </w:p>
    <w:p w14:paraId="4E243570" w14:textId="77777777" w:rsidR="004943F1" w:rsidRDefault="004943F1" w:rsidP="00E82E61">
      <w:pPr>
        <w:spacing w:line="360" w:lineRule="auto"/>
        <w:jc w:val="both"/>
        <w:rPr>
          <w:rFonts w:ascii="Times New Roman" w:hAnsi="Times New Roman" w:cs="Times New Roman"/>
          <w:b/>
          <w:color w:val="000000"/>
          <w:sz w:val="24"/>
          <w:szCs w:val="24"/>
        </w:rPr>
      </w:pPr>
    </w:p>
    <w:p w14:paraId="7E0086DF" w14:textId="77777777" w:rsidR="004943F1" w:rsidRDefault="004943F1" w:rsidP="00E82E61">
      <w:pPr>
        <w:spacing w:line="360" w:lineRule="auto"/>
        <w:jc w:val="both"/>
        <w:rPr>
          <w:rFonts w:ascii="Times New Roman" w:hAnsi="Times New Roman" w:cs="Times New Roman"/>
          <w:b/>
          <w:color w:val="000000"/>
          <w:sz w:val="24"/>
          <w:szCs w:val="24"/>
        </w:rPr>
      </w:pPr>
    </w:p>
    <w:p w14:paraId="61B11CC1" w14:textId="5E22F43C" w:rsidR="00247788" w:rsidRPr="00AD5C77" w:rsidRDefault="00046A9D" w:rsidP="00E82E61">
      <w:pPr>
        <w:spacing w:line="360" w:lineRule="auto"/>
        <w:jc w:val="both"/>
        <w:rPr>
          <w:rFonts w:ascii="Times New Roman" w:hAnsi="Times New Roman" w:cs="Times New Roman"/>
          <w:b/>
          <w:color w:val="000000"/>
          <w:sz w:val="24"/>
          <w:szCs w:val="24"/>
        </w:rPr>
      </w:pPr>
      <w:r w:rsidRPr="00F16C1B">
        <w:rPr>
          <w:rFonts w:ascii="Times New Roman" w:hAnsi="Times New Roman" w:cs="Times New Roman"/>
          <w:b/>
          <w:color w:val="000000"/>
          <w:sz w:val="24"/>
          <w:szCs w:val="24"/>
        </w:rPr>
        <w:lastRenderedPageBreak/>
        <w:t>Table</w:t>
      </w:r>
      <w:r w:rsidRPr="00AD5C77">
        <w:rPr>
          <w:rFonts w:ascii="Times New Roman" w:hAnsi="Times New Roman" w:cs="Times New Roman"/>
          <w:b/>
          <w:color w:val="000000"/>
          <w:sz w:val="24"/>
          <w:szCs w:val="24"/>
        </w:rPr>
        <w:t xml:space="preserve"> 5: Health Care Role </w:t>
      </w:r>
      <w:proofErr w:type="gramStart"/>
      <w:r w:rsidRPr="00AD5C77">
        <w:rPr>
          <w:rFonts w:ascii="Times New Roman" w:hAnsi="Times New Roman" w:cs="Times New Roman"/>
          <w:b/>
          <w:color w:val="000000"/>
          <w:sz w:val="24"/>
          <w:szCs w:val="24"/>
        </w:rPr>
        <w:t>In</w:t>
      </w:r>
      <w:proofErr w:type="gramEnd"/>
      <w:r w:rsidRPr="00AD5C77">
        <w:rPr>
          <w:rFonts w:ascii="Times New Roman" w:hAnsi="Times New Roman" w:cs="Times New Roman"/>
          <w:b/>
          <w:color w:val="000000"/>
          <w:sz w:val="24"/>
          <w:szCs w:val="24"/>
        </w:rPr>
        <w:t xml:space="preserve"> Infertility Treatment</w:t>
      </w:r>
    </w:p>
    <w:tbl>
      <w:tblPr>
        <w:tblW w:w="9985" w:type="dxa"/>
        <w:tblLook w:val="04A0" w:firstRow="1" w:lastRow="0" w:firstColumn="1" w:lastColumn="0" w:noHBand="0" w:noVBand="1"/>
      </w:tblPr>
      <w:tblGrid>
        <w:gridCol w:w="4585"/>
        <w:gridCol w:w="2160"/>
        <w:gridCol w:w="1350"/>
        <w:gridCol w:w="1890"/>
      </w:tblGrid>
      <w:tr w:rsidR="00A41E9C" w:rsidRPr="00AD5C77" w14:paraId="05890065" w14:textId="77777777" w:rsidTr="00B36BF8">
        <w:trPr>
          <w:trHeight w:val="539"/>
        </w:trPr>
        <w:tc>
          <w:tcPr>
            <w:tcW w:w="4585" w:type="dxa"/>
            <w:tcBorders>
              <w:top w:val="single" w:sz="4" w:space="0" w:color="auto"/>
              <w:bottom w:val="single" w:sz="4" w:space="0" w:color="auto"/>
            </w:tcBorders>
          </w:tcPr>
          <w:p w14:paraId="62A90FB2" w14:textId="77777777" w:rsidR="00A41E9C" w:rsidRPr="00AD5C77" w:rsidRDefault="00A41E9C" w:rsidP="00E82E61">
            <w:pPr>
              <w:pStyle w:val="Default"/>
              <w:spacing w:after="31" w:line="360" w:lineRule="auto"/>
              <w:ind w:right="-450"/>
              <w:jc w:val="both"/>
              <w:rPr>
                <w:rFonts w:ascii="Times New Roman" w:hAnsi="Times New Roman" w:cs="Times New Roman"/>
                <w:shd w:val="clear" w:color="auto" w:fill="FFFFFF"/>
              </w:rPr>
            </w:pPr>
            <w:r w:rsidRPr="00AD5C77">
              <w:rPr>
                <w:rFonts w:ascii="Times New Roman" w:hAnsi="Times New Roman" w:cs="Times New Roman"/>
                <w:b/>
              </w:rPr>
              <w:t>Health Care Role in Infertility Treatment</w:t>
            </w:r>
          </w:p>
        </w:tc>
        <w:tc>
          <w:tcPr>
            <w:tcW w:w="2160" w:type="dxa"/>
            <w:tcBorders>
              <w:top w:val="single" w:sz="4" w:space="0" w:color="auto"/>
              <w:bottom w:val="single" w:sz="4" w:space="0" w:color="auto"/>
            </w:tcBorders>
          </w:tcPr>
          <w:p w14:paraId="0ACC1BF9" w14:textId="77777777" w:rsidR="00A41E9C" w:rsidRPr="00AD5C77" w:rsidRDefault="00A41E9C" w:rsidP="00E82E61">
            <w:pPr>
              <w:spacing w:after="35"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Response </w:t>
            </w:r>
          </w:p>
        </w:tc>
        <w:tc>
          <w:tcPr>
            <w:tcW w:w="1350" w:type="dxa"/>
            <w:tcBorders>
              <w:top w:val="single" w:sz="4" w:space="0" w:color="auto"/>
              <w:bottom w:val="single" w:sz="4" w:space="0" w:color="auto"/>
            </w:tcBorders>
          </w:tcPr>
          <w:p w14:paraId="5359E00B" w14:textId="77777777" w:rsidR="00A41E9C" w:rsidRPr="00AD5C77" w:rsidRDefault="00A41E9C" w:rsidP="00E82E61">
            <w:pPr>
              <w:spacing w:after="35"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Frequency </w:t>
            </w:r>
          </w:p>
        </w:tc>
        <w:tc>
          <w:tcPr>
            <w:tcW w:w="1890" w:type="dxa"/>
            <w:tcBorders>
              <w:top w:val="single" w:sz="4" w:space="0" w:color="auto"/>
              <w:bottom w:val="single" w:sz="4" w:space="0" w:color="auto"/>
            </w:tcBorders>
          </w:tcPr>
          <w:p w14:paraId="39F4F5DD" w14:textId="77777777" w:rsidR="00A41E9C" w:rsidRPr="00AD5C77" w:rsidRDefault="00A41E9C" w:rsidP="00E82E61">
            <w:pPr>
              <w:spacing w:after="35"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 xml:space="preserve">Percentage </w:t>
            </w:r>
          </w:p>
        </w:tc>
      </w:tr>
      <w:tr w:rsidR="00A41E9C" w:rsidRPr="00AD5C77" w14:paraId="31C873A5" w14:textId="77777777" w:rsidTr="00B36BF8">
        <w:tc>
          <w:tcPr>
            <w:tcW w:w="4585" w:type="dxa"/>
            <w:tcBorders>
              <w:top w:val="single" w:sz="4" w:space="0" w:color="auto"/>
              <w:left w:val="single" w:sz="4" w:space="0" w:color="auto"/>
            </w:tcBorders>
          </w:tcPr>
          <w:p w14:paraId="73E0E5C0" w14:textId="65FB4E04" w:rsidR="00A41E9C" w:rsidRPr="00AD5C77" w:rsidRDefault="00A41E9C"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gotten any medical support from the </w:t>
            </w:r>
            <w:r w:rsidR="00AA369C">
              <w:rPr>
                <w:rFonts w:ascii="Times New Roman" w:hAnsi="Times New Roman" w:cs="Times New Roman"/>
                <w:sz w:val="24"/>
                <w:szCs w:val="24"/>
              </w:rPr>
              <w:t>healthcare</w:t>
            </w:r>
            <w:r w:rsidRPr="00AD5C77">
              <w:rPr>
                <w:rFonts w:ascii="Times New Roman" w:hAnsi="Times New Roman" w:cs="Times New Roman"/>
                <w:sz w:val="24"/>
                <w:szCs w:val="24"/>
              </w:rPr>
              <w:t xml:space="preserve"> workers </w:t>
            </w:r>
          </w:p>
        </w:tc>
        <w:tc>
          <w:tcPr>
            <w:tcW w:w="2160" w:type="dxa"/>
            <w:tcBorders>
              <w:top w:val="single" w:sz="4" w:space="0" w:color="auto"/>
            </w:tcBorders>
          </w:tcPr>
          <w:p w14:paraId="15DAE665"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9C57D0C"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Borders>
              <w:top w:val="single" w:sz="4" w:space="0" w:color="auto"/>
            </w:tcBorders>
          </w:tcPr>
          <w:p w14:paraId="785AEC5B"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188</w:t>
            </w:r>
          </w:p>
          <w:p w14:paraId="532A4556"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w:t>
            </w:r>
          </w:p>
        </w:tc>
        <w:tc>
          <w:tcPr>
            <w:tcW w:w="1890" w:type="dxa"/>
            <w:tcBorders>
              <w:top w:val="single" w:sz="4" w:space="0" w:color="auto"/>
            </w:tcBorders>
          </w:tcPr>
          <w:p w14:paraId="17B2CBD6"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96%</w:t>
            </w:r>
          </w:p>
          <w:p w14:paraId="4142912E"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w:t>
            </w:r>
          </w:p>
        </w:tc>
      </w:tr>
      <w:tr w:rsidR="00D164B3" w:rsidRPr="00AD5C77" w14:paraId="0999AB05" w14:textId="77777777" w:rsidTr="00B36BF8">
        <w:tc>
          <w:tcPr>
            <w:tcW w:w="4585" w:type="dxa"/>
            <w:tcBorders>
              <w:left w:val="single" w:sz="4" w:space="0" w:color="auto"/>
            </w:tcBorders>
          </w:tcPr>
          <w:p w14:paraId="0C1679E7"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Are you aware of assisted reproductive treatment </w:t>
            </w:r>
          </w:p>
        </w:tc>
        <w:tc>
          <w:tcPr>
            <w:tcW w:w="2160" w:type="dxa"/>
          </w:tcPr>
          <w:p w14:paraId="554F4E0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5E71AC2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Pr>
          <w:p w14:paraId="49E6B04F"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179</w:t>
            </w:r>
          </w:p>
          <w:p w14:paraId="32069380"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w:t>
            </w:r>
          </w:p>
        </w:tc>
        <w:tc>
          <w:tcPr>
            <w:tcW w:w="1890" w:type="dxa"/>
          </w:tcPr>
          <w:p w14:paraId="4155764F"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91%</w:t>
            </w:r>
          </w:p>
          <w:p w14:paraId="06A88241"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9 %</w:t>
            </w:r>
          </w:p>
        </w:tc>
      </w:tr>
      <w:tr w:rsidR="00D164B3" w:rsidRPr="00AD5C77" w14:paraId="4730FE66" w14:textId="77777777" w:rsidTr="00CD3937">
        <w:trPr>
          <w:trHeight w:val="656"/>
        </w:trPr>
        <w:tc>
          <w:tcPr>
            <w:tcW w:w="4585" w:type="dxa"/>
          </w:tcPr>
          <w:p w14:paraId="20FC173B" w14:textId="74ECE024"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Do you think the information passed by the health care workers has been effective</w:t>
            </w:r>
            <w:r w:rsidR="00AA369C">
              <w:rPr>
                <w:rFonts w:ascii="Times New Roman" w:hAnsi="Times New Roman" w:cs="Times New Roman"/>
                <w:sz w:val="24"/>
                <w:szCs w:val="24"/>
              </w:rPr>
              <w:t>?</w:t>
            </w:r>
            <w:r w:rsidRPr="00AD5C77">
              <w:rPr>
                <w:rFonts w:ascii="Times New Roman" w:hAnsi="Times New Roman" w:cs="Times New Roman"/>
                <w:sz w:val="24"/>
                <w:szCs w:val="24"/>
              </w:rPr>
              <w:t xml:space="preserve"> </w:t>
            </w:r>
          </w:p>
        </w:tc>
        <w:tc>
          <w:tcPr>
            <w:tcW w:w="2160" w:type="dxa"/>
          </w:tcPr>
          <w:p w14:paraId="0213F2A7"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52509755"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78CA673A"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189</w:t>
            </w:r>
          </w:p>
          <w:p w14:paraId="07E71AA1"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7</w:t>
            </w:r>
          </w:p>
        </w:tc>
        <w:tc>
          <w:tcPr>
            <w:tcW w:w="1890" w:type="dxa"/>
          </w:tcPr>
          <w:p w14:paraId="47F53E05"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96%</w:t>
            </w:r>
          </w:p>
          <w:p w14:paraId="2659341D"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4%</w:t>
            </w:r>
          </w:p>
        </w:tc>
      </w:tr>
      <w:tr w:rsidR="00D164B3" w:rsidRPr="00AD5C77" w14:paraId="5D2A997D" w14:textId="77777777" w:rsidTr="00CD3937">
        <w:trPr>
          <w:trHeight w:val="584"/>
        </w:trPr>
        <w:tc>
          <w:tcPr>
            <w:tcW w:w="4585" w:type="dxa"/>
          </w:tcPr>
          <w:p w14:paraId="47BC0632" w14:textId="3AF9B90D"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Do you know any </w:t>
            </w:r>
            <w:r w:rsidR="00AA369C">
              <w:rPr>
                <w:rFonts w:ascii="Times New Roman" w:hAnsi="Times New Roman" w:cs="Times New Roman"/>
                <w:sz w:val="24"/>
                <w:szCs w:val="24"/>
              </w:rPr>
              <w:t>healthcare</w:t>
            </w:r>
            <w:r w:rsidRPr="00AD5C77">
              <w:rPr>
                <w:rFonts w:ascii="Times New Roman" w:hAnsi="Times New Roman" w:cs="Times New Roman"/>
                <w:sz w:val="24"/>
                <w:szCs w:val="24"/>
              </w:rPr>
              <w:t xml:space="preserve"> support </w:t>
            </w:r>
            <w:r w:rsidR="00B36BF8">
              <w:rPr>
                <w:rFonts w:ascii="Times New Roman" w:hAnsi="Times New Roman" w:cs="Times New Roman"/>
                <w:sz w:val="24"/>
                <w:szCs w:val="24"/>
              </w:rPr>
              <w:t>groups</w:t>
            </w:r>
            <w:r w:rsidRPr="00AD5C77">
              <w:rPr>
                <w:rFonts w:ascii="Times New Roman" w:hAnsi="Times New Roman" w:cs="Times New Roman"/>
                <w:sz w:val="24"/>
                <w:szCs w:val="24"/>
              </w:rPr>
              <w:t xml:space="preserve"> for infertility</w:t>
            </w:r>
          </w:p>
        </w:tc>
        <w:tc>
          <w:tcPr>
            <w:tcW w:w="2160" w:type="dxa"/>
          </w:tcPr>
          <w:p w14:paraId="13467BE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120B977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61BFA96B"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10D3564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890" w:type="dxa"/>
          </w:tcPr>
          <w:p w14:paraId="16A089B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27CF779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D164B3" w:rsidRPr="00AD5C77" w14:paraId="22347048" w14:textId="77777777" w:rsidTr="00CD3937">
        <w:trPr>
          <w:trHeight w:val="584"/>
        </w:trPr>
        <w:tc>
          <w:tcPr>
            <w:tcW w:w="4585" w:type="dxa"/>
          </w:tcPr>
          <w:p w14:paraId="5605C6AA"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Do u keep to your appointment days</w:t>
            </w:r>
          </w:p>
        </w:tc>
        <w:tc>
          <w:tcPr>
            <w:tcW w:w="2160" w:type="dxa"/>
          </w:tcPr>
          <w:p w14:paraId="36A339E1"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2EF04993"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Pr>
          <w:p w14:paraId="53436843"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5C03C6B4"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890" w:type="dxa"/>
          </w:tcPr>
          <w:p w14:paraId="17EAC49B"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2485204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D164B3" w:rsidRPr="00AD5C77" w14:paraId="28A38B37" w14:textId="77777777" w:rsidTr="00CD3937">
        <w:trPr>
          <w:trHeight w:val="584"/>
        </w:trPr>
        <w:tc>
          <w:tcPr>
            <w:tcW w:w="4585" w:type="dxa"/>
          </w:tcPr>
          <w:p w14:paraId="2695372D"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Have you received any form of counselling on infertility</w:t>
            </w:r>
          </w:p>
        </w:tc>
        <w:tc>
          <w:tcPr>
            <w:tcW w:w="2160" w:type="dxa"/>
          </w:tcPr>
          <w:p w14:paraId="45727BA9"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53FED2B7"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71E6ABE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395D3BD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890" w:type="dxa"/>
          </w:tcPr>
          <w:p w14:paraId="48CE9F2C"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39BD279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D164B3" w:rsidRPr="00AD5C77" w14:paraId="4AB69747" w14:textId="77777777" w:rsidTr="00B36BF8">
        <w:trPr>
          <w:trHeight w:val="584"/>
        </w:trPr>
        <w:tc>
          <w:tcPr>
            <w:tcW w:w="4585" w:type="dxa"/>
            <w:tcBorders>
              <w:bottom w:val="single" w:sz="4" w:space="0" w:color="auto"/>
            </w:tcBorders>
          </w:tcPr>
          <w:p w14:paraId="24F8E41C" w14:textId="48E8AA78"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What motivated you to seek health care</w:t>
            </w:r>
            <w:r w:rsidR="00B01E92" w:rsidRPr="00AD5C77">
              <w:rPr>
                <w:rFonts w:ascii="Times New Roman" w:hAnsi="Times New Roman" w:cs="Times New Roman"/>
                <w:sz w:val="24"/>
                <w:szCs w:val="24"/>
              </w:rPr>
              <w:t>?</w:t>
            </w:r>
            <w:r w:rsidRPr="00AD5C77">
              <w:rPr>
                <w:rFonts w:ascii="Times New Roman" w:hAnsi="Times New Roman" w:cs="Times New Roman"/>
                <w:sz w:val="24"/>
                <w:szCs w:val="24"/>
              </w:rPr>
              <w:t xml:space="preserve"> </w:t>
            </w:r>
          </w:p>
        </w:tc>
        <w:tc>
          <w:tcPr>
            <w:tcW w:w="2160" w:type="dxa"/>
            <w:tcBorders>
              <w:bottom w:val="single" w:sz="4" w:space="0" w:color="auto"/>
            </w:tcBorders>
          </w:tcPr>
          <w:p w14:paraId="7B53C34F" w14:textId="4F5CFB08"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Friends </w:t>
            </w:r>
          </w:p>
          <w:p w14:paraId="5778B64B"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Husband </w:t>
            </w:r>
          </w:p>
          <w:p w14:paraId="4CF63A2E"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Family</w:t>
            </w:r>
          </w:p>
          <w:p w14:paraId="1D22D5D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Self-motivation</w:t>
            </w:r>
          </w:p>
        </w:tc>
        <w:tc>
          <w:tcPr>
            <w:tcW w:w="1350" w:type="dxa"/>
            <w:tcBorders>
              <w:bottom w:val="single" w:sz="4" w:space="0" w:color="auto"/>
            </w:tcBorders>
          </w:tcPr>
          <w:p w14:paraId="5C7399B6"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w:t>
            </w:r>
          </w:p>
          <w:p w14:paraId="59DCC2D1"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p w14:paraId="052AB4C1"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26</w:t>
            </w:r>
          </w:p>
          <w:p w14:paraId="52650802"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90</w:t>
            </w:r>
          </w:p>
        </w:tc>
        <w:tc>
          <w:tcPr>
            <w:tcW w:w="1890" w:type="dxa"/>
            <w:tcBorders>
              <w:bottom w:val="single" w:sz="4" w:space="0" w:color="auto"/>
            </w:tcBorders>
          </w:tcPr>
          <w:p w14:paraId="08F121E7"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17%</w:t>
            </w:r>
          </w:p>
          <w:p w14:paraId="25AE40FC"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23%</w:t>
            </w:r>
          </w:p>
          <w:p w14:paraId="28FFC184"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13%</w:t>
            </w:r>
          </w:p>
          <w:p w14:paraId="76AFA0BE"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tc>
      </w:tr>
    </w:tbl>
    <w:p w14:paraId="16B0D552" w14:textId="526C0C7D" w:rsidR="00B56EB6" w:rsidRPr="00AD5C77" w:rsidRDefault="00014F6F" w:rsidP="00E82E61">
      <w:pPr>
        <w:pStyle w:val="Default"/>
        <w:spacing w:line="360" w:lineRule="auto"/>
        <w:jc w:val="both"/>
        <w:rPr>
          <w:rFonts w:ascii="Times New Roman" w:hAnsi="Times New Roman" w:cs="Times New Roman"/>
        </w:rPr>
      </w:pPr>
      <w:r w:rsidRPr="00B77D45">
        <w:rPr>
          <w:rFonts w:ascii="Times New Roman" w:hAnsi="Times New Roman" w:cs="Times New Roman"/>
        </w:rPr>
        <w:t>Table</w:t>
      </w:r>
      <w:r w:rsidRPr="00AD5C77">
        <w:rPr>
          <w:rFonts w:ascii="Times New Roman" w:hAnsi="Times New Roman" w:cs="Times New Roman"/>
        </w:rPr>
        <w:t xml:space="preserve"> </w:t>
      </w:r>
      <w:r w:rsidR="005D3D27" w:rsidRPr="00AD5C77">
        <w:rPr>
          <w:rFonts w:ascii="Times New Roman" w:hAnsi="Times New Roman" w:cs="Times New Roman"/>
        </w:rPr>
        <w:t xml:space="preserve">5 </w:t>
      </w:r>
      <w:r w:rsidRPr="00AD5C77">
        <w:rPr>
          <w:rFonts w:ascii="Times New Roman" w:hAnsi="Times New Roman" w:cs="Times New Roman"/>
        </w:rPr>
        <w:t xml:space="preserve"> revealed Health Care Role in Infertility Treatment</w:t>
      </w:r>
      <w:r w:rsidR="006D4DA5" w:rsidRPr="00AD5C77">
        <w:rPr>
          <w:rFonts w:ascii="Times New Roman" w:hAnsi="Times New Roman" w:cs="Times New Roman"/>
        </w:rPr>
        <w:t xml:space="preserve"> which indicate that </w:t>
      </w:r>
      <w:r w:rsidRPr="00AD5C77">
        <w:rPr>
          <w:rFonts w:ascii="Times New Roman" w:hAnsi="Times New Roman" w:cs="Times New Roman"/>
        </w:rPr>
        <w:t>188 (96%) Have gotten medical support from the health care workers,179 (91%) Are aware of assisted reproductive treatment, 189 (96%) information passed by the health care workers has been effective, 187 (95%) health care support group for infertility,177 (90%) keep to appointment days</w:t>
      </w:r>
      <w:r w:rsidR="009B762D" w:rsidRPr="00AD5C77">
        <w:rPr>
          <w:rFonts w:ascii="Times New Roman" w:hAnsi="Times New Roman" w:cs="Times New Roman"/>
        </w:rPr>
        <w:t>,187(95%) received form of counselling on infertility</w:t>
      </w:r>
      <w:r w:rsidR="006D4DA5" w:rsidRPr="00AD5C77">
        <w:rPr>
          <w:rFonts w:ascii="Times New Roman" w:hAnsi="Times New Roman" w:cs="Times New Roman"/>
        </w:rPr>
        <w:t>,187 (95%) know health care support group for infertility ,34(17%)posit that Friends</w:t>
      </w:r>
      <w:r w:rsidR="00AF2F01" w:rsidRPr="00AD5C77">
        <w:rPr>
          <w:rFonts w:ascii="Times New Roman" w:hAnsi="Times New Roman" w:cs="Times New Roman"/>
        </w:rPr>
        <w:t xml:space="preserve"> motivated them to seek for health care,46 (23%) husband.26 (13%) Family, 90 (46%) Self-motivation</w:t>
      </w:r>
    </w:p>
    <w:p w14:paraId="68EBB862" w14:textId="184DFD2B" w:rsidR="006F136C" w:rsidRPr="00AD5C77" w:rsidRDefault="006F136C" w:rsidP="00E82E61">
      <w:pPr>
        <w:autoSpaceDE w:val="0"/>
        <w:autoSpaceDN w:val="0"/>
        <w:adjustRightInd w:val="0"/>
        <w:spacing w:before="167" w:after="120" w:line="360" w:lineRule="auto"/>
        <w:ind w:right="450"/>
        <w:jc w:val="both"/>
        <w:rPr>
          <w:rFonts w:ascii="Times New Roman" w:hAnsi="Times New Roman" w:cs="Times New Roman"/>
          <w:b/>
          <w:sz w:val="24"/>
          <w:szCs w:val="24"/>
        </w:rPr>
      </w:pPr>
      <w:r w:rsidRPr="00AD5C77">
        <w:rPr>
          <w:rFonts w:ascii="Times New Roman" w:hAnsi="Times New Roman" w:cs="Times New Roman"/>
          <w:b/>
          <w:sz w:val="24"/>
          <w:szCs w:val="24"/>
        </w:rPr>
        <w:t>Testing Of Hypotheses</w:t>
      </w:r>
    </w:p>
    <w:p w14:paraId="360D6C3B" w14:textId="6C877F5F" w:rsidR="00B93136" w:rsidRDefault="006F136C"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lastRenderedPageBreak/>
        <w:t xml:space="preserve"> There is no significant relationship between challenges and the coping strategies of infertility </w:t>
      </w:r>
      <w:r w:rsidR="000D579C" w:rsidRPr="00AD5C77">
        <w:rPr>
          <w:rFonts w:ascii="Times New Roman" w:hAnsi="Times New Roman" w:cs="Times New Roman"/>
          <w:color w:val="000000"/>
          <w:sz w:val="24"/>
          <w:szCs w:val="24"/>
        </w:rPr>
        <w:t>treatment among</w:t>
      </w:r>
      <w:r w:rsidRPr="00AD5C77">
        <w:rPr>
          <w:rFonts w:ascii="Times New Roman" w:hAnsi="Times New Roman" w:cs="Times New Roman"/>
          <w:color w:val="000000"/>
          <w:sz w:val="24"/>
          <w:szCs w:val="24"/>
        </w:rPr>
        <w:t xml:space="preserve"> </w:t>
      </w:r>
      <w:r w:rsidR="000D579C" w:rsidRPr="00AD5C77">
        <w:rPr>
          <w:rFonts w:ascii="Times New Roman" w:hAnsi="Times New Roman" w:cs="Times New Roman"/>
          <w:color w:val="000000"/>
          <w:sz w:val="24"/>
          <w:szCs w:val="24"/>
        </w:rPr>
        <w:t>women attending</w:t>
      </w:r>
      <w:r w:rsidRPr="00AD5C77">
        <w:rPr>
          <w:rFonts w:ascii="Times New Roman" w:hAnsi="Times New Roman" w:cs="Times New Roman"/>
          <w:color w:val="000000"/>
          <w:sz w:val="24"/>
          <w:szCs w:val="24"/>
        </w:rPr>
        <w:t xml:space="preserve"> the </w:t>
      </w:r>
      <w:proofErr w:type="spellStart"/>
      <w:r w:rsidR="000D579C" w:rsidRPr="00AD5C77">
        <w:rPr>
          <w:rFonts w:ascii="Times New Roman" w:hAnsi="Times New Roman" w:cs="Times New Roman"/>
          <w:color w:val="000000"/>
          <w:sz w:val="24"/>
          <w:szCs w:val="24"/>
        </w:rPr>
        <w:t>gynaecology</w:t>
      </w:r>
      <w:proofErr w:type="spellEnd"/>
      <w:r w:rsidRPr="00AD5C77">
        <w:rPr>
          <w:rFonts w:ascii="Times New Roman" w:hAnsi="Times New Roman" w:cs="Times New Roman"/>
          <w:color w:val="000000"/>
          <w:sz w:val="24"/>
          <w:szCs w:val="24"/>
        </w:rPr>
        <w:t xml:space="preserve"> clinic </w:t>
      </w:r>
    </w:p>
    <w:p w14:paraId="5DA0E01C" w14:textId="0C703092" w:rsidR="00E606AC" w:rsidRPr="00E606AC" w:rsidRDefault="00B77D45" w:rsidP="00E606AC">
      <w:pPr>
        <w:autoSpaceDE w:val="0"/>
        <w:autoSpaceDN w:val="0"/>
        <w:adjustRightInd w:val="0"/>
        <w:spacing w:before="167" w:after="120" w:line="360" w:lineRule="auto"/>
        <w:ind w:right="45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Table 6:</w:t>
      </w:r>
      <w:r w:rsidR="00E606AC">
        <w:rPr>
          <w:rFonts w:ascii="Times New Roman" w:hAnsi="Times New Roman" w:cs="Times New Roman"/>
          <w:b/>
          <w:bCs/>
          <w:color w:val="000000"/>
          <w:sz w:val="24"/>
          <w:szCs w:val="24"/>
        </w:rPr>
        <w:t xml:space="preserve"> </w:t>
      </w:r>
      <w:r w:rsidR="00E606AC" w:rsidRPr="00E606AC">
        <w:rPr>
          <w:rFonts w:ascii="Times New Roman" w:hAnsi="Times New Roman" w:cs="Times New Roman"/>
          <w:b/>
          <w:bCs/>
          <w:color w:val="000000"/>
          <w:sz w:val="24"/>
          <w:szCs w:val="24"/>
        </w:rPr>
        <w:t xml:space="preserve">Correlation between challenges, </w:t>
      </w:r>
      <w:r>
        <w:rPr>
          <w:rFonts w:ascii="Times New Roman" w:hAnsi="Times New Roman" w:cs="Times New Roman"/>
          <w:b/>
          <w:bCs/>
          <w:color w:val="000000"/>
          <w:sz w:val="24"/>
          <w:szCs w:val="24"/>
        </w:rPr>
        <w:t>chi-square</w:t>
      </w:r>
      <w:r w:rsidR="00E606AC" w:rsidRPr="00E606AC">
        <w:rPr>
          <w:rFonts w:ascii="Times New Roman" w:hAnsi="Times New Roman" w:cs="Times New Roman"/>
          <w:b/>
          <w:bCs/>
          <w:color w:val="000000"/>
          <w:sz w:val="24"/>
          <w:szCs w:val="24"/>
        </w:rPr>
        <w:t xml:space="preserve"> value, </w:t>
      </w:r>
      <w:proofErr w:type="gramStart"/>
      <w:r w:rsidR="00E606AC" w:rsidRPr="00E606AC">
        <w:rPr>
          <w:rFonts w:ascii="Times New Roman" w:hAnsi="Times New Roman" w:cs="Times New Roman"/>
          <w:b/>
          <w:bCs/>
          <w:color w:val="000000"/>
          <w:sz w:val="24"/>
          <w:szCs w:val="24"/>
        </w:rPr>
        <w:t>and  p</w:t>
      </w:r>
      <w:proofErr w:type="gramEnd"/>
      <w:r w:rsidR="00E606AC" w:rsidRPr="00E606AC">
        <w:rPr>
          <w:rFonts w:ascii="Times New Roman" w:hAnsi="Times New Roman" w:cs="Times New Roman"/>
          <w:b/>
          <w:bCs/>
          <w:color w:val="000000"/>
          <w:sz w:val="24"/>
          <w:szCs w:val="24"/>
        </w:rPr>
        <w:t xml:space="preserve"> value among Respondents</w:t>
      </w:r>
    </w:p>
    <w:p w14:paraId="5A1607AF" w14:textId="71B91C5D" w:rsidR="00E606AC" w:rsidRPr="00AD5C77" w:rsidRDefault="00E606AC" w:rsidP="00E606AC">
      <w:pPr>
        <w:autoSpaceDE w:val="0"/>
        <w:autoSpaceDN w:val="0"/>
        <w:adjustRightInd w:val="0"/>
        <w:spacing w:before="167" w:after="120" w:line="360" w:lineRule="auto"/>
        <w:ind w:right="450"/>
        <w:jc w:val="both"/>
        <w:rPr>
          <w:rFonts w:ascii="Times New Roman" w:hAnsi="Times New Roman" w:cs="Times New Roman"/>
          <w:color w:val="000000"/>
          <w:sz w:val="24"/>
          <w:szCs w:val="24"/>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086"/>
        <w:gridCol w:w="2700"/>
      </w:tblGrid>
      <w:tr w:rsidR="00B93136" w:rsidRPr="00AD5C77" w14:paraId="4FA08801" w14:textId="77777777" w:rsidTr="008013F5">
        <w:trPr>
          <w:trHeight w:val="215"/>
        </w:trPr>
        <w:tc>
          <w:tcPr>
            <w:tcW w:w="3849" w:type="dxa"/>
          </w:tcPr>
          <w:p w14:paraId="3BFDEB1A" w14:textId="77777777" w:rsidR="00B93136" w:rsidRPr="00AD5C77" w:rsidRDefault="00B93136" w:rsidP="00E82E61">
            <w:pPr>
              <w:spacing w:line="360" w:lineRule="auto"/>
              <w:jc w:val="center"/>
              <w:rPr>
                <w:rFonts w:ascii="Times New Roman" w:hAnsi="Times New Roman" w:cs="Times New Roman"/>
                <w:b/>
                <w:sz w:val="24"/>
                <w:szCs w:val="24"/>
              </w:rPr>
            </w:pPr>
          </w:p>
        </w:tc>
        <w:tc>
          <w:tcPr>
            <w:tcW w:w="4786" w:type="dxa"/>
            <w:gridSpan w:val="2"/>
          </w:tcPr>
          <w:p w14:paraId="17310BDB" w14:textId="77777777" w:rsidR="00B93136" w:rsidRPr="00AD5C77" w:rsidRDefault="00B93136" w:rsidP="00E82E61">
            <w:pPr>
              <w:spacing w:line="360" w:lineRule="auto"/>
              <w:ind w:left="106" w:right="154"/>
              <w:jc w:val="center"/>
              <w:rPr>
                <w:rFonts w:ascii="Times New Roman" w:hAnsi="Times New Roman" w:cs="Times New Roman"/>
                <w:sz w:val="24"/>
                <w:szCs w:val="24"/>
              </w:rPr>
            </w:pPr>
            <w:r w:rsidRPr="00AD5C77">
              <w:rPr>
                <w:rFonts w:ascii="Times New Roman" w:hAnsi="Times New Roman" w:cs="Times New Roman"/>
                <w:b/>
                <w:sz w:val="24"/>
                <w:szCs w:val="24"/>
              </w:rPr>
              <w:t>Results</w:t>
            </w:r>
          </w:p>
        </w:tc>
      </w:tr>
      <w:tr w:rsidR="00B93136" w:rsidRPr="00AD5C77" w14:paraId="746C4F99" w14:textId="77777777" w:rsidTr="008013F5">
        <w:trPr>
          <w:trHeight w:val="215"/>
        </w:trPr>
        <w:tc>
          <w:tcPr>
            <w:tcW w:w="3849" w:type="dxa"/>
          </w:tcPr>
          <w:p w14:paraId="5C8E7816" w14:textId="77777777" w:rsidR="00B93136" w:rsidRPr="00AD5C77" w:rsidRDefault="00B93136" w:rsidP="00E82E61">
            <w:pPr>
              <w:spacing w:line="360" w:lineRule="auto"/>
              <w:rPr>
                <w:rFonts w:ascii="Times New Roman" w:hAnsi="Times New Roman" w:cs="Times New Roman"/>
                <w:b/>
                <w:sz w:val="24"/>
                <w:szCs w:val="24"/>
              </w:rPr>
            </w:pPr>
            <w:r w:rsidRPr="00AD5C77">
              <w:rPr>
                <w:rFonts w:ascii="Times New Roman" w:hAnsi="Times New Roman" w:cs="Times New Roman"/>
                <w:b/>
                <w:bCs/>
                <w:sz w:val="24"/>
                <w:szCs w:val="24"/>
              </w:rPr>
              <w:t>Fertility Challenges Among Respondents</w:t>
            </w:r>
          </w:p>
        </w:tc>
        <w:tc>
          <w:tcPr>
            <w:tcW w:w="2086" w:type="dxa"/>
          </w:tcPr>
          <w:p w14:paraId="60A1C925" w14:textId="77777777" w:rsidR="00B93136" w:rsidRPr="00AD5C77" w:rsidRDefault="00B93136" w:rsidP="00E82E61">
            <w:pPr>
              <w:spacing w:line="360" w:lineRule="auto"/>
              <w:ind w:left="106"/>
              <w:rPr>
                <w:rFonts w:ascii="Times New Roman" w:hAnsi="Times New Roman" w:cs="Times New Roman"/>
                <w:sz w:val="24"/>
                <w:szCs w:val="24"/>
              </w:rPr>
            </w:pPr>
            <w:r w:rsidRPr="00AD5C77">
              <w:rPr>
                <w:rFonts w:ascii="Times New Roman" w:hAnsi="Times New Roman" w:cs="Times New Roman"/>
                <w:sz w:val="24"/>
                <w:szCs w:val="24"/>
              </w:rPr>
              <w:t>Chi-square Value</w:t>
            </w:r>
          </w:p>
        </w:tc>
        <w:tc>
          <w:tcPr>
            <w:tcW w:w="2700" w:type="dxa"/>
          </w:tcPr>
          <w:p w14:paraId="39AE7286" w14:textId="77777777" w:rsidR="00B93136" w:rsidRPr="00AD5C77" w:rsidRDefault="00B93136" w:rsidP="00E82E61">
            <w:pPr>
              <w:spacing w:line="360" w:lineRule="auto"/>
              <w:ind w:left="180"/>
              <w:rPr>
                <w:rFonts w:ascii="Times New Roman" w:hAnsi="Times New Roman" w:cs="Times New Roman"/>
                <w:sz w:val="24"/>
                <w:szCs w:val="24"/>
              </w:rPr>
            </w:pPr>
            <w:r w:rsidRPr="00AD5C77">
              <w:rPr>
                <w:rFonts w:ascii="Times New Roman" w:hAnsi="Times New Roman" w:cs="Times New Roman"/>
                <w:sz w:val="24"/>
                <w:szCs w:val="24"/>
              </w:rPr>
              <w:t>p-Value (significance)</w:t>
            </w:r>
          </w:p>
        </w:tc>
      </w:tr>
      <w:tr w:rsidR="00B93136" w:rsidRPr="00AD5C77" w14:paraId="690B4321" w14:textId="77777777" w:rsidTr="008013F5">
        <w:trPr>
          <w:trHeight w:val="215"/>
        </w:trPr>
        <w:tc>
          <w:tcPr>
            <w:tcW w:w="3849" w:type="dxa"/>
          </w:tcPr>
          <w:p w14:paraId="7A36A760" w14:textId="77777777" w:rsidR="00B93136" w:rsidRPr="00AD5C77" w:rsidRDefault="00F01331"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longevity</w:t>
            </w:r>
            <w:r w:rsidR="00B93136" w:rsidRPr="00AD5C77">
              <w:rPr>
                <w:rFonts w:ascii="Times New Roman" w:hAnsi="Times New Roman" w:cs="Times New Roman"/>
                <w:sz w:val="24"/>
                <w:szCs w:val="24"/>
              </w:rPr>
              <w:t xml:space="preserve"> to get pregnant</w:t>
            </w:r>
          </w:p>
        </w:tc>
        <w:tc>
          <w:tcPr>
            <w:tcW w:w="2086" w:type="dxa"/>
          </w:tcPr>
          <w:p w14:paraId="1DC00563"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2.492 </w:t>
            </w:r>
          </w:p>
        </w:tc>
        <w:tc>
          <w:tcPr>
            <w:tcW w:w="2700" w:type="dxa"/>
          </w:tcPr>
          <w:p w14:paraId="6A9B7603"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0.778  (</w:t>
            </w:r>
            <w:proofErr w:type="gramEnd"/>
            <w:r w:rsidRPr="00AD5C77">
              <w:rPr>
                <w:rFonts w:ascii="Times New Roman" w:hAnsi="Times New Roman" w:cs="Times New Roman"/>
                <w:sz w:val="24"/>
                <w:szCs w:val="24"/>
              </w:rPr>
              <w:t xml:space="preserve">&gt;0.05) </w:t>
            </w:r>
          </w:p>
        </w:tc>
      </w:tr>
      <w:tr w:rsidR="00B93136" w:rsidRPr="00AD5C77" w14:paraId="6267D930" w14:textId="77777777" w:rsidTr="008013F5">
        <w:trPr>
          <w:trHeight w:val="247"/>
        </w:trPr>
        <w:tc>
          <w:tcPr>
            <w:tcW w:w="3849" w:type="dxa"/>
          </w:tcPr>
          <w:p w14:paraId="701B345C" w14:textId="383A49D6"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sz w:val="24"/>
                <w:szCs w:val="24"/>
              </w:rPr>
              <w:t xml:space="preserve">gained or </w:t>
            </w:r>
            <w:r w:rsidR="003961E4" w:rsidRPr="00AD5C77">
              <w:rPr>
                <w:rFonts w:ascii="Times New Roman" w:hAnsi="Times New Roman" w:cs="Times New Roman"/>
                <w:sz w:val="24"/>
                <w:szCs w:val="24"/>
              </w:rPr>
              <w:t>lost significant</w:t>
            </w:r>
            <w:r w:rsidRPr="00AD5C77">
              <w:rPr>
                <w:rFonts w:ascii="Times New Roman" w:hAnsi="Times New Roman" w:cs="Times New Roman"/>
                <w:sz w:val="24"/>
                <w:szCs w:val="24"/>
              </w:rPr>
              <w:t xml:space="preserve"> weight recently</w:t>
            </w:r>
          </w:p>
        </w:tc>
        <w:tc>
          <w:tcPr>
            <w:tcW w:w="2086" w:type="dxa"/>
          </w:tcPr>
          <w:p w14:paraId="5EB4926C"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1.948 </w:t>
            </w:r>
          </w:p>
        </w:tc>
        <w:tc>
          <w:tcPr>
            <w:tcW w:w="2700" w:type="dxa"/>
          </w:tcPr>
          <w:p w14:paraId="506233BE"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0.583  (</w:t>
            </w:r>
            <w:proofErr w:type="gramEnd"/>
            <w:r w:rsidRPr="00AD5C77">
              <w:rPr>
                <w:rFonts w:ascii="Times New Roman" w:hAnsi="Times New Roman" w:cs="Times New Roman"/>
                <w:sz w:val="24"/>
                <w:szCs w:val="24"/>
              </w:rPr>
              <w:t xml:space="preserve">&gt;0.05) </w:t>
            </w:r>
          </w:p>
        </w:tc>
      </w:tr>
      <w:tr w:rsidR="00B93136" w:rsidRPr="00AD5C77" w14:paraId="663D84CD" w14:textId="77777777" w:rsidTr="008013F5">
        <w:trPr>
          <w:trHeight w:val="247"/>
        </w:trPr>
        <w:tc>
          <w:tcPr>
            <w:tcW w:w="3849" w:type="dxa"/>
          </w:tcPr>
          <w:p w14:paraId="4503E61F" w14:textId="025E9469" w:rsidR="00B93136" w:rsidRPr="00AD5C77" w:rsidRDefault="00B77D45" w:rsidP="00E82E61">
            <w:pPr>
              <w:spacing w:line="360" w:lineRule="auto"/>
              <w:ind w:left="175"/>
              <w:rPr>
                <w:rFonts w:ascii="Times New Roman" w:hAnsi="Times New Roman" w:cs="Times New Roman"/>
                <w:sz w:val="24"/>
                <w:szCs w:val="24"/>
              </w:rPr>
            </w:pPr>
            <w:r>
              <w:rPr>
                <w:rFonts w:ascii="Times New Roman" w:hAnsi="Times New Roman" w:cs="Times New Roman"/>
                <w:sz w:val="24"/>
                <w:szCs w:val="24"/>
              </w:rPr>
              <w:t xml:space="preserve">The </w:t>
            </w:r>
            <w:r w:rsidR="00B93136" w:rsidRPr="00AD5C77">
              <w:rPr>
                <w:rFonts w:ascii="Times New Roman" w:hAnsi="Times New Roman" w:cs="Times New Roman"/>
                <w:sz w:val="24"/>
                <w:szCs w:val="24"/>
              </w:rPr>
              <w:t>partner completed a Semen Analysis</w:t>
            </w:r>
          </w:p>
        </w:tc>
        <w:tc>
          <w:tcPr>
            <w:tcW w:w="2086" w:type="dxa"/>
          </w:tcPr>
          <w:p w14:paraId="41A00B61"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1.730 </w:t>
            </w:r>
          </w:p>
        </w:tc>
        <w:tc>
          <w:tcPr>
            <w:tcW w:w="2700" w:type="dxa"/>
          </w:tcPr>
          <w:p w14:paraId="33E15318"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0.785  (</w:t>
            </w:r>
            <w:proofErr w:type="gramEnd"/>
            <w:r w:rsidRPr="00AD5C77">
              <w:rPr>
                <w:rFonts w:ascii="Times New Roman" w:hAnsi="Times New Roman" w:cs="Times New Roman"/>
                <w:sz w:val="24"/>
                <w:szCs w:val="24"/>
              </w:rPr>
              <w:t xml:space="preserve">&gt;0.05) </w:t>
            </w:r>
          </w:p>
        </w:tc>
      </w:tr>
      <w:tr w:rsidR="00B93136" w:rsidRPr="00AD5C77" w14:paraId="16BE2C3C" w14:textId="77777777" w:rsidTr="008013F5">
        <w:trPr>
          <w:trHeight w:val="247"/>
        </w:trPr>
        <w:tc>
          <w:tcPr>
            <w:tcW w:w="3849" w:type="dxa"/>
          </w:tcPr>
          <w:p w14:paraId="611C9871"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treated for pelvic infection</w:t>
            </w:r>
          </w:p>
        </w:tc>
        <w:tc>
          <w:tcPr>
            <w:tcW w:w="2086" w:type="dxa"/>
          </w:tcPr>
          <w:p w14:paraId="21111D71"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7.509 </w:t>
            </w:r>
          </w:p>
        </w:tc>
        <w:tc>
          <w:tcPr>
            <w:tcW w:w="2700" w:type="dxa"/>
          </w:tcPr>
          <w:p w14:paraId="28A32B3B"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0.057  (</w:t>
            </w:r>
            <w:proofErr w:type="gramEnd"/>
            <w:r w:rsidRPr="00AD5C77">
              <w:rPr>
                <w:rFonts w:ascii="Times New Roman" w:hAnsi="Times New Roman" w:cs="Times New Roman"/>
                <w:sz w:val="24"/>
                <w:szCs w:val="24"/>
              </w:rPr>
              <w:t xml:space="preserve">&gt;0.05) </w:t>
            </w:r>
          </w:p>
        </w:tc>
      </w:tr>
      <w:tr w:rsidR="00B93136" w:rsidRPr="00AD5C77" w14:paraId="0B8B595D" w14:textId="77777777" w:rsidTr="008013F5">
        <w:trPr>
          <w:trHeight w:val="245"/>
        </w:trPr>
        <w:tc>
          <w:tcPr>
            <w:tcW w:w="3849" w:type="dxa"/>
          </w:tcPr>
          <w:p w14:paraId="18B3BD4F"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done pap smear</w:t>
            </w:r>
          </w:p>
        </w:tc>
        <w:tc>
          <w:tcPr>
            <w:tcW w:w="2086" w:type="dxa"/>
          </w:tcPr>
          <w:p w14:paraId="42724C6D"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17.494 </w:t>
            </w:r>
          </w:p>
        </w:tc>
        <w:tc>
          <w:tcPr>
            <w:tcW w:w="2700" w:type="dxa"/>
          </w:tcPr>
          <w:p w14:paraId="35EACB70"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0.000  (</w:t>
            </w:r>
            <w:proofErr w:type="gramEnd"/>
            <w:r w:rsidRPr="00AD5C77">
              <w:rPr>
                <w:rFonts w:ascii="Times New Roman" w:hAnsi="Times New Roman" w:cs="Times New Roman"/>
                <w:sz w:val="24"/>
                <w:szCs w:val="24"/>
              </w:rPr>
              <w:t xml:space="preserve">&lt;0.05) </w:t>
            </w:r>
          </w:p>
        </w:tc>
      </w:tr>
      <w:tr w:rsidR="00B93136" w:rsidRPr="00AD5C77" w14:paraId="6B408BB1" w14:textId="77777777" w:rsidTr="008013F5">
        <w:trPr>
          <w:trHeight w:val="247"/>
        </w:trPr>
        <w:tc>
          <w:tcPr>
            <w:tcW w:w="3849" w:type="dxa"/>
          </w:tcPr>
          <w:p w14:paraId="7BEFF7CF" w14:textId="47CB6F26"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 xml:space="preserve">Drinking </w:t>
            </w:r>
            <w:r w:rsidR="003961E4" w:rsidRPr="00AD5C77">
              <w:rPr>
                <w:rFonts w:ascii="Times New Roman" w:hAnsi="Times New Roman" w:cs="Times New Roman"/>
                <w:color w:val="000000"/>
                <w:sz w:val="24"/>
                <w:szCs w:val="24"/>
              </w:rPr>
              <w:t>of alcoholic</w:t>
            </w:r>
            <w:r w:rsidRPr="00AD5C77">
              <w:rPr>
                <w:rFonts w:ascii="Times New Roman" w:hAnsi="Times New Roman" w:cs="Times New Roman"/>
                <w:color w:val="000000"/>
                <w:sz w:val="24"/>
                <w:szCs w:val="24"/>
              </w:rPr>
              <w:t xml:space="preserve"> beverages</w:t>
            </w:r>
          </w:p>
        </w:tc>
        <w:tc>
          <w:tcPr>
            <w:tcW w:w="2086" w:type="dxa"/>
          </w:tcPr>
          <w:p w14:paraId="4002B4CA"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2.920 </w:t>
            </w:r>
          </w:p>
        </w:tc>
        <w:tc>
          <w:tcPr>
            <w:tcW w:w="2700" w:type="dxa"/>
          </w:tcPr>
          <w:p w14:paraId="42DE7523"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0.000  (</w:t>
            </w:r>
            <w:proofErr w:type="gramEnd"/>
            <w:r w:rsidRPr="00AD5C77">
              <w:rPr>
                <w:rFonts w:ascii="Times New Roman" w:hAnsi="Times New Roman" w:cs="Times New Roman"/>
                <w:sz w:val="24"/>
                <w:szCs w:val="24"/>
              </w:rPr>
              <w:t xml:space="preserve">&lt;0.05) </w:t>
            </w:r>
          </w:p>
        </w:tc>
      </w:tr>
      <w:tr w:rsidR="00B93136" w:rsidRPr="00AD5C77" w14:paraId="1AA49442" w14:textId="77777777" w:rsidTr="008013F5">
        <w:trPr>
          <w:trHeight w:val="215"/>
        </w:trPr>
        <w:tc>
          <w:tcPr>
            <w:tcW w:w="3849" w:type="dxa"/>
          </w:tcPr>
          <w:p w14:paraId="263BE62F"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 xml:space="preserve">operations in the pelvic area </w:t>
            </w:r>
            <w:proofErr w:type="spellStart"/>
            <w:r w:rsidRPr="00AD5C77">
              <w:rPr>
                <w:rFonts w:ascii="Times New Roman" w:hAnsi="Times New Roman" w:cs="Times New Roman"/>
                <w:color w:val="000000"/>
                <w:sz w:val="24"/>
                <w:szCs w:val="24"/>
              </w:rPr>
              <w:t>i.e</w:t>
            </w:r>
            <w:proofErr w:type="spellEnd"/>
            <w:r w:rsidRPr="00AD5C77">
              <w:rPr>
                <w:rFonts w:ascii="Times New Roman" w:hAnsi="Times New Roman" w:cs="Times New Roman"/>
                <w:color w:val="000000"/>
                <w:sz w:val="24"/>
                <w:szCs w:val="24"/>
              </w:rPr>
              <w:t xml:space="preserve"> laparoscopy</w:t>
            </w:r>
          </w:p>
        </w:tc>
        <w:tc>
          <w:tcPr>
            <w:tcW w:w="2086" w:type="dxa"/>
          </w:tcPr>
          <w:p w14:paraId="62FA6DAB"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1.948 </w:t>
            </w:r>
          </w:p>
        </w:tc>
        <w:tc>
          <w:tcPr>
            <w:tcW w:w="2700" w:type="dxa"/>
          </w:tcPr>
          <w:p w14:paraId="3C4E15BC"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0.568  (</w:t>
            </w:r>
            <w:proofErr w:type="gramEnd"/>
            <w:r w:rsidRPr="00AD5C77">
              <w:rPr>
                <w:rFonts w:ascii="Times New Roman" w:hAnsi="Times New Roman" w:cs="Times New Roman"/>
                <w:sz w:val="24"/>
                <w:szCs w:val="24"/>
              </w:rPr>
              <w:t xml:space="preserve">&gt;0.05) </w:t>
            </w:r>
          </w:p>
        </w:tc>
      </w:tr>
      <w:tr w:rsidR="00B93136" w:rsidRPr="00AD5C77" w14:paraId="2AA887FC" w14:textId="77777777" w:rsidTr="008013F5">
        <w:trPr>
          <w:trHeight w:val="215"/>
        </w:trPr>
        <w:tc>
          <w:tcPr>
            <w:tcW w:w="3849" w:type="dxa"/>
          </w:tcPr>
          <w:p w14:paraId="36D85BFA" w14:textId="47041320" w:rsidR="00B93136" w:rsidRPr="00AD5C77" w:rsidRDefault="00B93136" w:rsidP="00E82E61">
            <w:pPr>
              <w:tabs>
                <w:tab w:val="left" w:pos="600"/>
              </w:tabs>
              <w:autoSpaceDE w:val="0"/>
              <w:autoSpaceDN w:val="0"/>
              <w:adjustRightInd w:val="0"/>
              <w:spacing w:before="63" w:line="360" w:lineRule="auto"/>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previously had </w:t>
            </w:r>
            <w:r w:rsidR="00B77D45">
              <w:rPr>
                <w:rFonts w:ascii="Times New Roman" w:hAnsi="Times New Roman" w:cs="Times New Roman"/>
                <w:color w:val="000000"/>
                <w:sz w:val="24"/>
                <w:szCs w:val="24"/>
              </w:rPr>
              <w:t xml:space="preserve">an </w:t>
            </w:r>
            <w:r w:rsidRPr="00AD5C77">
              <w:rPr>
                <w:rFonts w:ascii="Times New Roman" w:hAnsi="Times New Roman" w:cs="Times New Roman"/>
                <w:color w:val="000000"/>
                <w:sz w:val="24"/>
                <w:szCs w:val="24"/>
              </w:rPr>
              <w:t xml:space="preserve">evaluation </w:t>
            </w:r>
          </w:p>
          <w:p w14:paraId="254D61E9"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for infertility</w:t>
            </w:r>
          </w:p>
        </w:tc>
        <w:tc>
          <w:tcPr>
            <w:tcW w:w="2086" w:type="dxa"/>
          </w:tcPr>
          <w:p w14:paraId="24B1E430"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1.730 </w:t>
            </w:r>
          </w:p>
        </w:tc>
        <w:tc>
          <w:tcPr>
            <w:tcW w:w="2700" w:type="dxa"/>
          </w:tcPr>
          <w:p w14:paraId="578BD649"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0.785  (</w:t>
            </w:r>
            <w:proofErr w:type="gramEnd"/>
            <w:r w:rsidRPr="00AD5C77">
              <w:rPr>
                <w:rFonts w:ascii="Times New Roman" w:hAnsi="Times New Roman" w:cs="Times New Roman"/>
                <w:sz w:val="24"/>
                <w:szCs w:val="24"/>
              </w:rPr>
              <w:t xml:space="preserve">&gt;0.05) </w:t>
            </w:r>
          </w:p>
        </w:tc>
      </w:tr>
    </w:tbl>
    <w:p w14:paraId="1E75A3BE" w14:textId="77777777" w:rsidR="00B93136" w:rsidRPr="00AD5C77" w:rsidRDefault="00B93136" w:rsidP="00E82E61">
      <w:pPr>
        <w:spacing w:after="0" w:line="360" w:lineRule="auto"/>
        <w:jc w:val="both"/>
        <w:rPr>
          <w:rFonts w:ascii="Times New Roman" w:hAnsi="Times New Roman" w:cs="Times New Roman"/>
          <w:sz w:val="24"/>
          <w:szCs w:val="24"/>
        </w:rPr>
      </w:pPr>
    </w:p>
    <w:p w14:paraId="7B2470F5" w14:textId="51369226" w:rsidR="003A2156" w:rsidRDefault="00254719" w:rsidP="003A2156">
      <w:pPr>
        <w:autoSpaceDE w:val="0"/>
        <w:autoSpaceDN w:val="0"/>
        <w:adjustRightInd w:val="0"/>
        <w:spacing w:before="167" w:after="120" w:line="360" w:lineRule="auto"/>
        <w:ind w:right="450"/>
        <w:jc w:val="both"/>
        <w:rPr>
          <w:rFonts w:ascii="Times New Roman" w:hAnsi="Times New Roman" w:cs="Times New Roman"/>
          <w:sz w:val="24"/>
          <w:szCs w:val="24"/>
        </w:rPr>
      </w:pPr>
      <w:r w:rsidRPr="00B77D45">
        <w:rPr>
          <w:rFonts w:ascii="Times New Roman" w:hAnsi="Times New Roman" w:cs="Times New Roman"/>
          <w:sz w:val="24"/>
          <w:szCs w:val="24"/>
        </w:rPr>
        <w:t>Table</w:t>
      </w:r>
      <w:r w:rsidR="008E332C">
        <w:rPr>
          <w:rFonts w:ascii="Times New Roman" w:hAnsi="Times New Roman" w:cs="Times New Roman"/>
          <w:sz w:val="24"/>
          <w:szCs w:val="24"/>
        </w:rPr>
        <w:t xml:space="preserve"> 6</w:t>
      </w:r>
      <w:r w:rsidR="00B93136" w:rsidRPr="00AD5C77">
        <w:rPr>
          <w:rFonts w:ascii="Times New Roman" w:hAnsi="Times New Roman" w:cs="Times New Roman"/>
          <w:sz w:val="24"/>
          <w:szCs w:val="24"/>
        </w:rPr>
        <w:t xml:space="preserve">  shows the chi square value  shows a positive correlation between </w:t>
      </w:r>
      <w:r w:rsidR="00F01331" w:rsidRPr="00AD5C77">
        <w:rPr>
          <w:rFonts w:ascii="Times New Roman" w:hAnsi="Times New Roman" w:cs="Times New Roman"/>
          <w:color w:val="000000"/>
          <w:sz w:val="24"/>
          <w:szCs w:val="24"/>
        </w:rPr>
        <w:t xml:space="preserve">challenges and the coping strategies of infertility treatment  among women  </w:t>
      </w:r>
      <w:r w:rsidR="00B93136" w:rsidRPr="00AD5C77">
        <w:rPr>
          <w:rFonts w:ascii="Times New Roman" w:hAnsi="Times New Roman" w:cs="Times New Roman"/>
          <w:sz w:val="24"/>
          <w:szCs w:val="24"/>
        </w:rPr>
        <w:t xml:space="preserve">at 0.05 level of significance, which are p value </w:t>
      </w:r>
      <w:r w:rsidR="00F01331" w:rsidRPr="00AD5C77">
        <w:rPr>
          <w:rFonts w:ascii="Times New Roman" w:hAnsi="Times New Roman" w:cs="Times New Roman"/>
          <w:sz w:val="24"/>
          <w:szCs w:val="24"/>
        </w:rPr>
        <w:t xml:space="preserve">longevity to get pregnant </w:t>
      </w:r>
      <w:r w:rsidR="00F1253B" w:rsidRPr="00AD5C77">
        <w:rPr>
          <w:rFonts w:ascii="Times New Roman" w:hAnsi="Times New Roman" w:cs="Times New Roman"/>
          <w:sz w:val="24"/>
          <w:szCs w:val="24"/>
        </w:rPr>
        <w:t xml:space="preserve">(p) 0.778 = (p&gt;0.05), </w:t>
      </w:r>
      <w:r w:rsidR="00F1253B" w:rsidRPr="00AD5C77">
        <w:rPr>
          <w:rFonts w:ascii="Times New Roman" w:hAnsi="Times New Roman" w:cs="Times New Roman"/>
          <w:color w:val="000000"/>
          <w:sz w:val="24"/>
          <w:szCs w:val="24"/>
        </w:rPr>
        <w:t>previously had evaluation  for infertility</w:t>
      </w:r>
      <w:r w:rsidR="00B93136" w:rsidRPr="00AD5C77">
        <w:rPr>
          <w:rFonts w:ascii="Times New Roman" w:hAnsi="Times New Roman" w:cs="Times New Roman"/>
          <w:sz w:val="24"/>
          <w:szCs w:val="24"/>
        </w:rPr>
        <w:t>0.583=(p&gt;0.05)</w:t>
      </w:r>
      <w:r w:rsidR="00F1253B" w:rsidRPr="00AD5C77">
        <w:rPr>
          <w:rFonts w:ascii="Times New Roman" w:hAnsi="Times New Roman" w:cs="Times New Roman"/>
          <w:sz w:val="24"/>
          <w:szCs w:val="24"/>
        </w:rPr>
        <w:t xml:space="preserve"> gained or lost  significant weight recently</w:t>
      </w:r>
      <w:r w:rsidR="00B93136" w:rsidRPr="00AD5C77">
        <w:rPr>
          <w:rFonts w:ascii="Times New Roman" w:hAnsi="Times New Roman" w:cs="Times New Roman"/>
          <w:sz w:val="24"/>
          <w:szCs w:val="24"/>
        </w:rPr>
        <w:t>,0.785= (p&gt;0.05)</w:t>
      </w:r>
      <w:r w:rsidR="00F1253B" w:rsidRPr="00AD5C77">
        <w:rPr>
          <w:rFonts w:ascii="Times New Roman" w:hAnsi="Times New Roman" w:cs="Times New Roman"/>
          <w:sz w:val="24"/>
          <w:szCs w:val="24"/>
        </w:rPr>
        <w:t xml:space="preserve"> partner </w:t>
      </w:r>
      <w:r w:rsidR="00F1253B" w:rsidRPr="00AD5C77">
        <w:rPr>
          <w:rFonts w:ascii="Times New Roman" w:hAnsi="Times New Roman" w:cs="Times New Roman"/>
          <w:sz w:val="24"/>
          <w:szCs w:val="24"/>
        </w:rPr>
        <w:lastRenderedPageBreak/>
        <w:t>completed a Semen Analysis</w:t>
      </w:r>
      <w:r w:rsidR="00B93136" w:rsidRPr="00AD5C77">
        <w:rPr>
          <w:rFonts w:ascii="Times New Roman" w:hAnsi="Times New Roman" w:cs="Times New Roman"/>
          <w:sz w:val="24"/>
          <w:szCs w:val="24"/>
        </w:rPr>
        <w:t>, 0.057 = (p&gt;0.05)</w:t>
      </w:r>
      <w:r w:rsidR="005E2338" w:rsidRPr="00AD5C77">
        <w:rPr>
          <w:rFonts w:ascii="Times New Roman" w:hAnsi="Times New Roman" w:cs="Times New Roman"/>
          <w:color w:val="000000"/>
          <w:sz w:val="24"/>
          <w:szCs w:val="24"/>
        </w:rPr>
        <w:t xml:space="preserve"> treated for pelvic infection</w:t>
      </w:r>
      <w:r w:rsidR="00B93136" w:rsidRPr="00AD5C77">
        <w:rPr>
          <w:rFonts w:ascii="Times New Roman" w:hAnsi="Times New Roman" w:cs="Times New Roman"/>
          <w:sz w:val="24"/>
          <w:szCs w:val="24"/>
        </w:rPr>
        <w:t>,</w:t>
      </w:r>
      <w:r w:rsidR="00E80D8E">
        <w:rPr>
          <w:rFonts w:ascii="Times New Roman" w:hAnsi="Times New Roman" w:cs="Times New Roman"/>
          <w:sz w:val="24"/>
          <w:szCs w:val="24"/>
        </w:rPr>
        <w:t xml:space="preserve"> </w:t>
      </w:r>
      <w:r w:rsidR="00F1253B" w:rsidRPr="00AD5C77">
        <w:rPr>
          <w:rFonts w:ascii="Times New Roman" w:hAnsi="Times New Roman" w:cs="Times New Roman"/>
          <w:color w:val="000000"/>
          <w:sz w:val="24"/>
          <w:szCs w:val="24"/>
        </w:rPr>
        <w:t xml:space="preserve">done pap </w:t>
      </w:r>
      <w:proofErr w:type="spellStart"/>
      <w:r w:rsidR="00F1253B" w:rsidRPr="00AD5C77">
        <w:rPr>
          <w:rFonts w:ascii="Times New Roman" w:hAnsi="Times New Roman" w:cs="Times New Roman"/>
          <w:color w:val="000000"/>
          <w:sz w:val="24"/>
          <w:szCs w:val="24"/>
        </w:rPr>
        <w:t>smear</w:t>
      </w:r>
      <w:r w:rsidR="00B93136" w:rsidRPr="00AD5C77">
        <w:rPr>
          <w:rFonts w:ascii="Times New Roman" w:hAnsi="Times New Roman" w:cs="Times New Roman"/>
          <w:sz w:val="24"/>
          <w:szCs w:val="24"/>
        </w:rPr>
        <w:t>p</w:t>
      </w:r>
      <w:proofErr w:type="spellEnd"/>
      <w:r w:rsidR="00B93136" w:rsidRPr="00AD5C77">
        <w:rPr>
          <w:rFonts w:ascii="Times New Roman" w:hAnsi="Times New Roman" w:cs="Times New Roman"/>
          <w:sz w:val="24"/>
          <w:szCs w:val="24"/>
        </w:rPr>
        <w:t>) 0.568 = (p&gt;0.05),</w:t>
      </w:r>
      <w:r w:rsidR="00B93136" w:rsidRPr="00AD5C77">
        <w:rPr>
          <w:rFonts w:ascii="Times New Roman" w:hAnsi="Times New Roman" w:cs="Times New Roman"/>
          <w:sz w:val="24"/>
          <w:szCs w:val="24"/>
          <w:shd w:val="clear" w:color="auto" w:fill="FFFFFF"/>
        </w:rPr>
        <w:t xml:space="preserve"> unhealthy family relationships and interaction</w:t>
      </w:r>
      <w:r w:rsidR="00B93136" w:rsidRPr="00AD5C77">
        <w:rPr>
          <w:rFonts w:ascii="Times New Roman" w:hAnsi="Times New Roman" w:cs="Times New Roman"/>
          <w:sz w:val="24"/>
          <w:szCs w:val="24"/>
        </w:rPr>
        <w:t xml:space="preserve"> and </w:t>
      </w:r>
      <w:r w:rsidR="00B93136" w:rsidRPr="00AD5C77">
        <w:rPr>
          <w:rFonts w:ascii="Times New Roman" w:hAnsi="Times New Roman" w:cs="Times New Roman"/>
          <w:sz w:val="24"/>
          <w:szCs w:val="24"/>
          <w:shd w:val="clear" w:color="auto" w:fill="FFFFFF"/>
        </w:rPr>
        <w:t>polygamy issues</w:t>
      </w:r>
      <w:r w:rsidR="00E80D8E">
        <w:rPr>
          <w:rFonts w:ascii="Times New Roman" w:hAnsi="Times New Roman" w:cs="Times New Roman"/>
          <w:sz w:val="24"/>
          <w:szCs w:val="24"/>
          <w:shd w:val="clear" w:color="auto" w:fill="FFFFFF"/>
        </w:rPr>
        <w:t>.</w:t>
      </w:r>
      <w:r w:rsidR="00B93136" w:rsidRPr="00AD5C77">
        <w:rPr>
          <w:rFonts w:ascii="Times New Roman" w:hAnsi="Times New Roman" w:cs="Times New Roman"/>
          <w:sz w:val="24"/>
          <w:szCs w:val="24"/>
        </w:rPr>
        <w:t xml:space="preserve"> This reveals that there is </w:t>
      </w:r>
      <w:r w:rsidR="00E80D8E">
        <w:rPr>
          <w:rFonts w:ascii="Times New Roman" w:hAnsi="Times New Roman" w:cs="Times New Roman"/>
          <w:sz w:val="24"/>
          <w:szCs w:val="24"/>
        </w:rPr>
        <w:t xml:space="preserve">a </w:t>
      </w:r>
      <w:r w:rsidR="00B93136" w:rsidRPr="00AD5C77">
        <w:rPr>
          <w:rFonts w:ascii="Times New Roman" w:hAnsi="Times New Roman" w:cs="Times New Roman"/>
          <w:sz w:val="24"/>
          <w:szCs w:val="24"/>
        </w:rPr>
        <w:t xml:space="preserve">statistically significant relationship </w:t>
      </w:r>
      <w:r w:rsidR="005E2338" w:rsidRPr="00AD5C77">
        <w:rPr>
          <w:rFonts w:ascii="Times New Roman" w:hAnsi="Times New Roman" w:cs="Times New Roman"/>
          <w:color w:val="000000"/>
          <w:sz w:val="24"/>
          <w:szCs w:val="24"/>
        </w:rPr>
        <w:t>between challenges and the coping strategies of infertility treatment among women</w:t>
      </w:r>
      <w:r w:rsidR="00E80D8E">
        <w:rPr>
          <w:rFonts w:ascii="Times New Roman" w:hAnsi="Times New Roman" w:cs="Times New Roman"/>
          <w:color w:val="000000"/>
          <w:sz w:val="24"/>
          <w:szCs w:val="24"/>
        </w:rPr>
        <w:t xml:space="preserve"> in the selected facility. </w:t>
      </w:r>
    </w:p>
    <w:p w14:paraId="305CC7A1" w14:textId="77777777" w:rsidR="00E80D8E" w:rsidRDefault="00E80D8E" w:rsidP="003A2156">
      <w:pPr>
        <w:autoSpaceDE w:val="0"/>
        <w:autoSpaceDN w:val="0"/>
        <w:adjustRightInd w:val="0"/>
        <w:spacing w:before="167" w:after="120" w:line="360" w:lineRule="auto"/>
        <w:ind w:right="450"/>
        <w:jc w:val="both"/>
        <w:rPr>
          <w:rFonts w:ascii="Times New Roman" w:hAnsi="Times New Roman" w:cs="Times New Roman"/>
          <w:color w:val="000000"/>
          <w:sz w:val="24"/>
          <w:szCs w:val="24"/>
        </w:rPr>
      </w:pPr>
    </w:p>
    <w:p w14:paraId="05F20F9D" w14:textId="34B3AB6C" w:rsidR="00E606AC" w:rsidRPr="00AD5C77" w:rsidRDefault="00E606AC" w:rsidP="003A2156">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-7: </w:t>
      </w:r>
      <w:r w:rsidR="00E80D8E">
        <w:rPr>
          <w:rFonts w:ascii="Times New Roman" w:hAnsi="Times New Roman" w:cs="Times New Roman"/>
          <w:b/>
          <w:bCs/>
          <w:color w:val="000000"/>
          <w:sz w:val="24"/>
          <w:szCs w:val="24"/>
        </w:rPr>
        <w:t>R</w:t>
      </w:r>
      <w:r w:rsidRPr="00E606AC">
        <w:rPr>
          <w:rFonts w:ascii="Times New Roman" w:hAnsi="Times New Roman" w:cs="Times New Roman"/>
          <w:b/>
          <w:bCs/>
          <w:color w:val="000000"/>
          <w:sz w:val="24"/>
          <w:szCs w:val="24"/>
        </w:rPr>
        <w:t>elationship between socio-demographic characteristics   and knowledge of women towards infertility treatment</w:t>
      </w:r>
      <w:r w:rsidRPr="00E606AC">
        <w:rPr>
          <w:rFonts w:ascii="Times New Roman" w:hAnsi="Times New Roman" w:cs="Times New Roman"/>
          <w:color w:val="000000"/>
          <w:sz w:val="24"/>
          <w:szCs w:val="24"/>
        </w:rPr>
        <w:t xml:space="preserve"> </w:t>
      </w:r>
    </w:p>
    <w:tbl>
      <w:tblPr>
        <w:tblW w:w="8821" w:type="dxa"/>
        <w:tblInd w:w="5" w:type="dxa"/>
        <w:tblCellMar>
          <w:left w:w="107" w:type="dxa"/>
          <w:right w:w="49" w:type="dxa"/>
        </w:tblCellMar>
        <w:tblLook w:val="04A0" w:firstRow="1" w:lastRow="0" w:firstColumn="1" w:lastColumn="0" w:noHBand="0" w:noVBand="1"/>
      </w:tblPr>
      <w:tblGrid>
        <w:gridCol w:w="1926"/>
        <w:gridCol w:w="2372"/>
        <w:gridCol w:w="1356"/>
        <w:gridCol w:w="1357"/>
        <w:gridCol w:w="1810"/>
      </w:tblGrid>
      <w:tr w:rsidR="004651A6" w:rsidRPr="00AD5C77" w14:paraId="0D968A2A" w14:textId="77777777" w:rsidTr="008013F5">
        <w:trPr>
          <w:trHeight w:val="838"/>
        </w:trPr>
        <w:tc>
          <w:tcPr>
            <w:tcW w:w="1926" w:type="dxa"/>
            <w:tcBorders>
              <w:top w:val="single" w:sz="4" w:space="0" w:color="000000"/>
              <w:left w:val="single" w:sz="4" w:space="0" w:color="000000"/>
              <w:bottom w:val="single" w:sz="4" w:space="0" w:color="000000"/>
              <w:right w:val="single" w:sz="4" w:space="0" w:color="000000"/>
            </w:tcBorders>
            <w:vAlign w:val="bottom"/>
          </w:tcPr>
          <w:p w14:paraId="400E73C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Independent variable  </w:t>
            </w:r>
          </w:p>
        </w:tc>
        <w:tc>
          <w:tcPr>
            <w:tcW w:w="5085" w:type="dxa"/>
            <w:gridSpan w:val="3"/>
            <w:tcBorders>
              <w:top w:val="single" w:sz="4" w:space="0" w:color="000000"/>
              <w:left w:val="single" w:sz="4" w:space="0" w:color="000000"/>
              <w:bottom w:val="single" w:sz="4" w:space="0" w:color="000000"/>
              <w:right w:val="single" w:sz="4" w:space="0" w:color="000000"/>
            </w:tcBorders>
          </w:tcPr>
          <w:p w14:paraId="057D184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Dependent variable </w:t>
            </w:r>
          </w:p>
          <w:p w14:paraId="2B1913FE"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color w:val="000000"/>
                <w:sz w:val="24"/>
                <w:szCs w:val="24"/>
              </w:rPr>
              <w:t>knowledge of women towards infertility treatment</w:t>
            </w:r>
            <w:r w:rsidRPr="00AD5C77">
              <w:rPr>
                <w:rFonts w:ascii="Times New Roman" w:eastAsia="Times New Roman" w:hAnsi="Times New Roman" w:cs="Times New Roman"/>
                <w:b/>
                <w:sz w:val="24"/>
                <w:szCs w:val="24"/>
              </w:rPr>
              <w:t xml:space="preserve"> (n=196) </w:t>
            </w:r>
          </w:p>
        </w:tc>
        <w:tc>
          <w:tcPr>
            <w:tcW w:w="1810" w:type="dxa"/>
            <w:tcBorders>
              <w:top w:val="single" w:sz="4" w:space="0" w:color="000000"/>
              <w:left w:val="single" w:sz="4" w:space="0" w:color="000000"/>
              <w:bottom w:val="single" w:sz="4" w:space="0" w:color="000000"/>
              <w:right w:val="single" w:sz="4" w:space="0" w:color="000000"/>
            </w:tcBorders>
          </w:tcPr>
          <w:p w14:paraId="7C20B396" w14:textId="77777777" w:rsidR="004651A6" w:rsidRPr="00AD5C77" w:rsidRDefault="004651A6" w:rsidP="00E82E61">
            <w:pPr>
              <w:spacing w:line="360" w:lineRule="auto"/>
              <w:jc w:val="center"/>
              <w:rPr>
                <w:rFonts w:ascii="Times New Roman" w:hAnsi="Times New Roman" w:cs="Times New Roman"/>
                <w:sz w:val="24"/>
                <w:szCs w:val="24"/>
              </w:rPr>
            </w:pPr>
          </w:p>
        </w:tc>
      </w:tr>
      <w:tr w:rsidR="004651A6" w:rsidRPr="00AD5C77" w14:paraId="56892428" w14:textId="77777777" w:rsidTr="008013F5">
        <w:trPr>
          <w:trHeight w:val="562"/>
        </w:trPr>
        <w:tc>
          <w:tcPr>
            <w:tcW w:w="1926" w:type="dxa"/>
            <w:tcBorders>
              <w:top w:val="single" w:sz="4" w:space="0" w:color="000000"/>
              <w:left w:val="single" w:sz="4" w:space="0" w:color="000000"/>
              <w:bottom w:val="single" w:sz="4" w:space="0" w:color="000000"/>
              <w:right w:val="single" w:sz="4" w:space="0" w:color="000000"/>
            </w:tcBorders>
          </w:tcPr>
          <w:p w14:paraId="633F2CB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Independent Variables </w:t>
            </w:r>
          </w:p>
        </w:tc>
        <w:tc>
          <w:tcPr>
            <w:tcW w:w="2372" w:type="dxa"/>
            <w:tcBorders>
              <w:top w:val="single" w:sz="4" w:space="0" w:color="000000"/>
              <w:left w:val="single" w:sz="4" w:space="0" w:color="000000"/>
              <w:bottom w:val="single" w:sz="4" w:space="0" w:color="000000"/>
              <w:right w:val="single" w:sz="4" w:space="0" w:color="000000"/>
            </w:tcBorders>
          </w:tcPr>
          <w:p w14:paraId="09A38948" w14:textId="77777777" w:rsidR="004651A6" w:rsidRPr="00AD5C77" w:rsidRDefault="004651A6" w:rsidP="00E82E61">
            <w:pPr>
              <w:spacing w:line="360" w:lineRule="auto"/>
              <w:ind w:left="1"/>
              <w:rPr>
                <w:rFonts w:ascii="Times New Roman" w:hAnsi="Times New Roman" w:cs="Times New Roman"/>
                <w:sz w:val="24"/>
                <w:szCs w:val="24"/>
              </w:rPr>
            </w:pPr>
            <w:proofErr w:type="gramStart"/>
            <w:r w:rsidRPr="00AD5C77">
              <w:rPr>
                <w:rFonts w:ascii="Times New Roman" w:eastAsia="Times New Roman" w:hAnsi="Times New Roman" w:cs="Times New Roman"/>
                <w:b/>
                <w:sz w:val="24"/>
                <w:szCs w:val="24"/>
              </w:rPr>
              <w:t>Respondent  Response</w:t>
            </w:r>
            <w:proofErr w:type="gramEnd"/>
            <w:r w:rsidRPr="00AD5C77">
              <w:rPr>
                <w:rFonts w:ascii="Times New Roman" w:eastAsia="Times New Roman" w:hAnsi="Times New Roman" w:cs="Times New Roman"/>
                <w:b/>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vAlign w:val="bottom"/>
          </w:tcPr>
          <w:p w14:paraId="61D63AFD" w14:textId="77777777" w:rsidR="004651A6" w:rsidRPr="00AD5C77" w:rsidRDefault="004651A6" w:rsidP="00E82E61">
            <w:pPr>
              <w:spacing w:line="360" w:lineRule="auto"/>
              <w:ind w:left="18"/>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Yes (n=95) </w:t>
            </w:r>
          </w:p>
        </w:tc>
        <w:tc>
          <w:tcPr>
            <w:tcW w:w="1357" w:type="dxa"/>
            <w:tcBorders>
              <w:top w:val="single" w:sz="4" w:space="0" w:color="000000"/>
              <w:left w:val="single" w:sz="4" w:space="0" w:color="000000"/>
              <w:bottom w:val="single" w:sz="4" w:space="0" w:color="000000"/>
              <w:right w:val="single" w:sz="4" w:space="0" w:color="000000"/>
            </w:tcBorders>
          </w:tcPr>
          <w:p w14:paraId="72A1DFB6" w14:textId="77777777" w:rsidR="004651A6" w:rsidRPr="00AD5C77" w:rsidRDefault="004651A6" w:rsidP="00E82E61">
            <w:pPr>
              <w:spacing w:line="360" w:lineRule="auto"/>
              <w:ind w:left="28" w:right="28"/>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No (n=101) </w:t>
            </w:r>
          </w:p>
        </w:tc>
        <w:tc>
          <w:tcPr>
            <w:tcW w:w="1810" w:type="dxa"/>
            <w:tcBorders>
              <w:top w:val="single" w:sz="4" w:space="0" w:color="000000"/>
              <w:left w:val="single" w:sz="4" w:space="0" w:color="000000"/>
              <w:bottom w:val="single" w:sz="4" w:space="0" w:color="000000"/>
              <w:right w:val="single" w:sz="4" w:space="0" w:color="000000"/>
            </w:tcBorders>
          </w:tcPr>
          <w:p w14:paraId="47104739"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Statistical inference </w:t>
            </w:r>
          </w:p>
        </w:tc>
      </w:tr>
      <w:tr w:rsidR="004651A6" w:rsidRPr="00AD5C77" w14:paraId="57D50578"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tcPr>
          <w:p w14:paraId="663CF330"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Age in years </w:t>
            </w:r>
          </w:p>
        </w:tc>
        <w:tc>
          <w:tcPr>
            <w:tcW w:w="2372" w:type="dxa"/>
            <w:tcBorders>
              <w:top w:val="single" w:sz="4" w:space="0" w:color="000000"/>
              <w:left w:val="single" w:sz="4" w:space="0" w:color="000000"/>
              <w:bottom w:val="single" w:sz="4" w:space="0" w:color="000000"/>
              <w:right w:val="single" w:sz="4" w:space="0" w:color="000000"/>
            </w:tcBorders>
          </w:tcPr>
          <w:p w14:paraId="4B4A5E6A"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bCs/>
                <w:sz w:val="24"/>
                <w:szCs w:val="24"/>
              </w:rPr>
              <w:t>18-27</w:t>
            </w:r>
          </w:p>
        </w:tc>
        <w:tc>
          <w:tcPr>
            <w:tcW w:w="1356" w:type="dxa"/>
            <w:tcBorders>
              <w:top w:val="single" w:sz="4" w:space="0" w:color="000000"/>
              <w:left w:val="single" w:sz="4" w:space="0" w:color="000000"/>
              <w:bottom w:val="single" w:sz="4" w:space="0" w:color="000000"/>
              <w:right w:val="single" w:sz="4" w:space="0" w:color="000000"/>
            </w:tcBorders>
          </w:tcPr>
          <w:p w14:paraId="7F14EA8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 23(24.0) </w:t>
            </w:r>
          </w:p>
        </w:tc>
        <w:tc>
          <w:tcPr>
            <w:tcW w:w="1357" w:type="dxa"/>
            <w:tcBorders>
              <w:top w:val="single" w:sz="4" w:space="0" w:color="000000"/>
              <w:left w:val="single" w:sz="4" w:space="0" w:color="000000"/>
              <w:bottom w:val="single" w:sz="4" w:space="0" w:color="000000"/>
              <w:right w:val="single" w:sz="4" w:space="0" w:color="000000"/>
            </w:tcBorders>
          </w:tcPr>
          <w:p w14:paraId="607593E8"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30(29%) </w:t>
            </w:r>
          </w:p>
        </w:tc>
        <w:tc>
          <w:tcPr>
            <w:tcW w:w="1810" w:type="dxa"/>
            <w:vMerge w:val="restart"/>
            <w:tcBorders>
              <w:top w:val="single" w:sz="4" w:space="0" w:color="000000"/>
              <w:left w:val="single" w:sz="4" w:space="0" w:color="000000"/>
              <w:bottom w:val="single" w:sz="4" w:space="0" w:color="000000"/>
              <w:right w:val="single" w:sz="4" w:space="0" w:color="000000"/>
            </w:tcBorders>
          </w:tcPr>
          <w:p w14:paraId="19B80FEA" w14:textId="77777777" w:rsidR="004651A6" w:rsidRPr="00AD5C77" w:rsidRDefault="004651A6" w:rsidP="00E82E61">
            <w:pPr>
              <w:spacing w:line="360" w:lineRule="auto"/>
              <w:ind w:left="89" w:right="87"/>
              <w:jc w:val="center"/>
              <w:rPr>
                <w:rFonts w:ascii="Times New Roman" w:hAnsi="Times New Roman" w:cs="Times New Roman"/>
                <w:sz w:val="24"/>
                <w:szCs w:val="24"/>
              </w:rPr>
            </w:pPr>
            <w:r w:rsidRPr="00AD5C77">
              <w:rPr>
                <w:rFonts w:ascii="Times New Roman" w:hAnsi="Times New Roman" w:cs="Times New Roman"/>
                <w:sz w:val="24"/>
                <w:szCs w:val="24"/>
              </w:rPr>
              <w:t xml:space="preserve">χ2 =8.574 df=3 </w:t>
            </w:r>
          </w:p>
          <w:p w14:paraId="45473550" w14:textId="77777777" w:rsidR="004651A6" w:rsidRPr="00AD5C77" w:rsidRDefault="004651A6" w:rsidP="00E82E61">
            <w:pPr>
              <w:spacing w:line="360" w:lineRule="auto"/>
              <w:ind w:left="43"/>
              <w:rPr>
                <w:rFonts w:ascii="Times New Roman" w:hAnsi="Times New Roman" w:cs="Times New Roman"/>
                <w:sz w:val="24"/>
                <w:szCs w:val="24"/>
              </w:rPr>
            </w:pPr>
            <w:r w:rsidRPr="00AD5C77">
              <w:rPr>
                <w:rFonts w:ascii="Times New Roman" w:hAnsi="Times New Roman" w:cs="Times New Roman"/>
                <w:sz w:val="24"/>
                <w:szCs w:val="24"/>
              </w:rPr>
              <w:t xml:space="preserve">p-Value =0.001 </w:t>
            </w:r>
          </w:p>
        </w:tc>
      </w:tr>
      <w:tr w:rsidR="004651A6" w:rsidRPr="00AD5C77" w14:paraId="78AD3B96" w14:textId="77777777" w:rsidTr="008013F5">
        <w:trPr>
          <w:trHeight w:val="286"/>
        </w:trPr>
        <w:tc>
          <w:tcPr>
            <w:tcW w:w="0" w:type="auto"/>
            <w:vMerge/>
            <w:tcBorders>
              <w:top w:val="nil"/>
              <w:left w:val="single" w:sz="4" w:space="0" w:color="000000"/>
              <w:bottom w:val="nil"/>
              <w:right w:val="single" w:sz="4" w:space="0" w:color="000000"/>
            </w:tcBorders>
          </w:tcPr>
          <w:p w14:paraId="223FAA68"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F791B2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 xml:space="preserve">28-37 </w:t>
            </w:r>
          </w:p>
        </w:tc>
        <w:tc>
          <w:tcPr>
            <w:tcW w:w="1356" w:type="dxa"/>
            <w:tcBorders>
              <w:top w:val="single" w:sz="4" w:space="0" w:color="000000"/>
              <w:left w:val="single" w:sz="4" w:space="0" w:color="000000"/>
              <w:bottom w:val="single" w:sz="4" w:space="0" w:color="000000"/>
              <w:right w:val="single" w:sz="4" w:space="0" w:color="000000"/>
            </w:tcBorders>
          </w:tcPr>
          <w:p w14:paraId="6413193B"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25(26.0%) </w:t>
            </w:r>
          </w:p>
        </w:tc>
        <w:tc>
          <w:tcPr>
            <w:tcW w:w="1357" w:type="dxa"/>
            <w:tcBorders>
              <w:top w:val="single" w:sz="4" w:space="0" w:color="000000"/>
              <w:left w:val="single" w:sz="4" w:space="0" w:color="000000"/>
              <w:bottom w:val="single" w:sz="4" w:space="0" w:color="000000"/>
              <w:right w:val="single" w:sz="4" w:space="0" w:color="000000"/>
            </w:tcBorders>
          </w:tcPr>
          <w:p w14:paraId="4BBBCEAA"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22(24.2%) </w:t>
            </w:r>
          </w:p>
        </w:tc>
        <w:tc>
          <w:tcPr>
            <w:tcW w:w="0" w:type="auto"/>
            <w:vMerge/>
            <w:tcBorders>
              <w:top w:val="nil"/>
              <w:left w:val="single" w:sz="4" w:space="0" w:color="000000"/>
              <w:bottom w:val="nil"/>
              <w:right w:val="single" w:sz="4" w:space="0" w:color="000000"/>
            </w:tcBorders>
          </w:tcPr>
          <w:p w14:paraId="7EF42E9D"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5E6F2A14" w14:textId="77777777" w:rsidTr="008013F5">
        <w:trPr>
          <w:trHeight w:val="286"/>
        </w:trPr>
        <w:tc>
          <w:tcPr>
            <w:tcW w:w="0" w:type="auto"/>
            <w:vMerge/>
            <w:tcBorders>
              <w:top w:val="nil"/>
              <w:left w:val="single" w:sz="4" w:space="0" w:color="000000"/>
              <w:bottom w:val="nil"/>
              <w:right w:val="single" w:sz="4" w:space="0" w:color="000000"/>
            </w:tcBorders>
          </w:tcPr>
          <w:p w14:paraId="28D3E1C1"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6388711E"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 xml:space="preserve">38-47 </w:t>
            </w:r>
          </w:p>
        </w:tc>
        <w:tc>
          <w:tcPr>
            <w:tcW w:w="1356" w:type="dxa"/>
            <w:tcBorders>
              <w:top w:val="single" w:sz="4" w:space="0" w:color="000000"/>
              <w:left w:val="single" w:sz="4" w:space="0" w:color="000000"/>
              <w:bottom w:val="single" w:sz="4" w:space="0" w:color="000000"/>
              <w:right w:val="single" w:sz="4" w:space="0" w:color="000000"/>
            </w:tcBorders>
          </w:tcPr>
          <w:p w14:paraId="04687B19"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29(30.8%)</w:t>
            </w:r>
          </w:p>
        </w:tc>
        <w:tc>
          <w:tcPr>
            <w:tcW w:w="1357" w:type="dxa"/>
            <w:tcBorders>
              <w:top w:val="single" w:sz="4" w:space="0" w:color="000000"/>
              <w:left w:val="single" w:sz="4" w:space="0" w:color="000000"/>
              <w:bottom w:val="single" w:sz="4" w:space="0" w:color="000000"/>
              <w:right w:val="single" w:sz="4" w:space="0" w:color="000000"/>
            </w:tcBorders>
          </w:tcPr>
          <w:p w14:paraId="3747107A"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37(25.8%) </w:t>
            </w:r>
          </w:p>
        </w:tc>
        <w:tc>
          <w:tcPr>
            <w:tcW w:w="0" w:type="auto"/>
            <w:vMerge/>
            <w:tcBorders>
              <w:top w:val="nil"/>
              <w:left w:val="single" w:sz="4" w:space="0" w:color="000000"/>
              <w:bottom w:val="nil"/>
              <w:right w:val="single" w:sz="4" w:space="0" w:color="000000"/>
            </w:tcBorders>
          </w:tcPr>
          <w:p w14:paraId="3C4FDA1C"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F11DD73"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69AE2D2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5A076D50"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48 above</w:t>
            </w:r>
          </w:p>
        </w:tc>
        <w:tc>
          <w:tcPr>
            <w:tcW w:w="1356" w:type="dxa"/>
            <w:tcBorders>
              <w:top w:val="single" w:sz="4" w:space="0" w:color="000000"/>
              <w:left w:val="single" w:sz="4" w:space="0" w:color="000000"/>
              <w:bottom w:val="single" w:sz="4" w:space="0" w:color="000000"/>
              <w:right w:val="single" w:sz="4" w:space="0" w:color="000000"/>
            </w:tcBorders>
          </w:tcPr>
          <w:p w14:paraId="69F973B8"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18(19.2%) </w:t>
            </w:r>
          </w:p>
        </w:tc>
        <w:tc>
          <w:tcPr>
            <w:tcW w:w="1357" w:type="dxa"/>
            <w:tcBorders>
              <w:top w:val="single" w:sz="4" w:space="0" w:color="000000"/>
              <w:left w:val="single" w:sz="4" w:space="0" w:color="000000"/>
              <w:bottom w:val="single" w:sz="4" w:space="0" w:color="000000"/>
              <w:right w:val="single" w:sz="4" w:space="0" w:color="000000"/>
            </w:tcBorders>
          </w:tcPr>
          <w:p w14:paraId="21D95BF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12(21%) </w:t>
            </w:r>
          </w:p>
        </w:tc>
        <w:tc>
          <w:tcPr>
            <w:tcW w:w="0" w:type="auto"/>
            <w:vMerge/>
            <w:tcBorders>
              <w:top w:val="nil"/>
              <w:left w:val="single" w:sz="4" w:space="0" w:color="000000"/>
              <w:bottom w:val="single" w:sz="4" w:space="0" w:color="000000"/>
              <w:right w:val="single" w:sz="4" w:space="0" w:color="000000"/>
            </w:tcBorders>
          </w:tcPr>
          <w:p w14:paraId="2AAB0CAC"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5AC20B8A" w14:textId="77777777" w:rsidTr="008013F5">
        <w:trPr>
          <w:trHeight w:val="286"/>
        </w:trPr>
        <w:tc>
          <w:tcPr>
            <w:tcW w:w="1926" w:type="dxa"/>
            <w:vMerge w:val="restart"/>
            <w:tcBorders>
              <w:top w:val="single" w:sz="4" w:space="0" w:color="000000"/>
              <w:left w:val="single" w:sz="4" w:space="0" w:color="000000"/>
              <w:bottom w:val="single" w:sz="4" w:space="0" w:color="000000"/>
              <w:right w:val="single" w:sz="4" w:space="0" w:color="000000"/>
            </w:tcBorders>
          </w:tcPr>
          <w:p w14:paraId="6B69831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Marital status </w:t>
            </w:r>
          </w:p>
        </w:tc>
        <w:tc>
          <w:tcPr>
            <w:tcW w:w="2372" w:type="dxa"/>
            <w:tcBorders>
              <w:top w:val="single" w:sz="4" w:space="0" w:color="000000"/>
              <w:left w:val="single" w:sz="4" w:space="0" w:color="000000"/>
              <w:bottom w:val="single" w:sz="4" w:space="0" w:color="000000"/>
              <w:right w:val="single" w:sz="4" w:space="0" w:color="000000"/>
            </w:tcBorders>
          </w:tcPr>
          <w:p w14:paraId="49D7863D"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Married </w:t>
            </w:r>
          </w:p>
        </w:tc>
        <w:tc>
          <w:tcPr>
            <w:tcW w:w="1356" w:type="dxa"/>
            <w:tcBorders>
              <w:top w:val="single" w:sz="4" w:space="0" w:color="000000"/>
              <w:left w:val="single" w:sz="4" w:space="0" w:color="000000"/>
              <w:bottom w:val="single" w:sz="4" w:space="0" w:color="000000"/>
              <w:right w:val="single" w:sz="4" w:space="0" w:color="000000"/>
            </w:tcBorders>
          </w:tcPr>
          <w:p w14:paraId="6C45AD7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66(69%) </w:t>
            </w:r>
          </w:p>
        </w:tc>
        <w:tc>
          <w:tcPr>
            <w:tcW w:w="1357" w:type="dxa"/>
            <w:tcBorders>
              <w:top w:val="single" w:sz="4" w:space="0" w:color="000000"/>
              <w:left w:val="single" w:sz="4" w:space="0" w:color="000000"/>
              <w:bottom w:val="single" w:sz="4" w:space="0" w:color="000000"/>
              <w:right w:val="single" w:sz="4" w:space="0" w:color="000000"/>
            </w:tcBorders>
          </w:tcPr>
          <w:p w14:paraId="481DCB16"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77(74.7%) </w:t>
            </w:r>
          </w:p>
        </w:tc>
        <w:tc>
          <w:tcPr>
            <w:tcW w:w="1810" w:type="dxa"/>
            <w:vMerge w:val="restart"/>
            <w:tcBorders>
              <w:top w:val="single" w:sz="4" w:space="0" w:color="000000"/>
              <w:left w:val="single" w:sz="4" w:space="0" w:color="000000"/>
              <w:bottom w:val="single" w:sz="4" w:space="0" w:color="000000"/>
              <w:right w:val="single" w:sz="4" w:space="0" w:color="000000"/>
            </w:tcBorders>
          </w:tcPr>
          <w:p w14:paraId="3A04DED6" w14:textId="77777777" w:rsidR="004651A6" w:rsidRPr="00AD5C77" w:rsidRDefault="004651A6" w:rsidP="00E82E61">
            <w:pPr>
              <w:spacing w:line="360" w:lineRule="auto"/>
              <w:ind w:left="29" w:right="27"/>
              <w:jc w:val="center"/>
              <w:rPr>
                <w:rFonts w:ascii="Times New Roman" w:hAnsi="Times New Roman" w:cs="Times New Roman"/>
                <w:sz w:val="24"/>
                <w:szCs w:val="24"/>
              </w:rPr>
            </w:pPr>
            <w:r w:rsidRPr="00AD5C77">
              <w:rPr>
                <w:rFonts w:ascii="Times New Roman" w:hAnsi="Times New Roman" w:cs="Times New Roman"/>
                <w:sz w:val="24"/>
                <w:szCs w:val="24"/>
              </w:rPr>
              <w:t xml:space="preserve">χ2 =10.224 df=4 </w:t>
            </w:r>
          </w:p>
          <w:p w14:paraId="67E59B65"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p-value=0.001 </w:t>
            </w:r>
          </w:p>
          <w:p w14:paraId="6E8761DB" w14:textId="77777777" w:rsidR="004651A6" w:rsidRPr="00AD5C77" w:rsidRDefault="004651A6" w:rsidP="00E82E61">
            <w:pPr>
              <w:spacing w:line="360" w:lineRule="auto"/>
              <w:jc w:val="center"/>
              <w:rPr>
                <w:rFonts w:ascii="Times New Roman" w:hAnsi="Times New Roman" w:cs="Times New Roman"/>
                <w:sz w:val="24"/>
                <w:szCs w:val="24"/>
              </w:rPr>
            </w:pPr>
          </w:p>
        </w:tc>
      </w:tr>
      <w:tr w:rsidR="004651A6" w:rsidRPr="00AD5C77" w14:paraId="1797A2A6" w14:textId="77777777" w:rsidTr="008013F5">
        <w:trPr>
          <w:trHeight w:val="286"/>
        </w:trPr>
        <w:tc>
          <w:tcPr>
            <w:tcW w:w="0" w:type="auto"/>
            <w:vMerge/>
            <w:tcBorders>
              <w:top w:val="nil"/>
              <w:left w:val="single" w:sz="4" w:space="0" w:color="000000"/>
              <w:bottom w:val="nil"/>
              <w:right w:val="single" w:sz="4" w:space="0" w:color="000000"/>
            </w:tcBorders>
          </w:tcPr>
          <w:p w14:paraId="61418612"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29C151AF"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Single  </w:t>
            </w:r>
          </w:p>
        </w:tc>
        <w:tc>
          <w:tcPr>
            <w:tcW w:w="1356" w:type="dxa"/>
            <w:tcBorders>
              <w:top w:val="single" w:sz="4" w:space="0" w:color="000000"/>
              <w:left w:val="single" w:sz="4" w:space="0" w:color="000000"/>
              <w:bottom w:val="single" w:sz="4" w:space="0" w:color="000000"/>
              <w:right w:val="single" w:sz="4" w:space="0" w:color="000000"/>
            </w:tcBorders>
          </w:tcPr>
          <w:p w14:paraId="786764B0"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w:t>
            </w:r>
          </w:p>
        </w:tc>
        <w:tc>
          <w:tcPr>
            <w:tcW w:w="1357" w:type="dxa"/>
            <w:tcBorders>
              <w:top w:val="single" w:sz="4" w:space="0" w:color="000000"/>
              <w:left w:val="single" w:sz="4" w:space="0" w:color="000000"/>
              <w:bottom w:val="single" w:sz="4" w:space="0" w:color="000000"/>
              <w:right w:val="single" w:sz="4" w:space="0" w:color="000000"/>
            </w:tcBorders>
          </w:tcPr>
          <w:p w14:paraId="318EA408"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w:t>
            </w:r>
          </w:p>
        </w:tc>
        <w:tc>
          <w:tcPr>
            <w:tcW w:w="0" w:type="auto"/>
            <w:vMerge/>
            <w:tcBorders>
              <w:top w:val="nil"/>
              <w:left w:val="single" w:sz="4" w:space="0" w:color="000000"/>
              <w:bottom w:val="nil"/>
              <w:right w:val="single" w:sz="4" w:space="0" w:color="000000"/>
            </w:tcBorders>
          </w:tcPr>
          <w:p w14:paraId="4837968E"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7477089" w14:textId="77777777" w:rsidTr="008013F5">
        <w:trPr>
          <w:trHeight w:val="287"/>
        </w:trPr>
        <w:tc>
          <w:tcPr>
            <w:tcW w:w="0" w:type="auto"/>
            <w:vMerge/>
            <w:tcBorders>
              <w:top w:val="nil"/>
              <w:left w:val="single" w:sz="4" w:space="0" w:color="000000"/>
              <w:bottom w:val="nil"/>
              <w:right w:val="single" w:sz="4" w:space="0" w:color="000000"/>
            </w:tcBorders>
          </w:tcPr>
          <w:p w14:paraId="2F4784B6"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65BAFBC1"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Separated </w:t>
            </w:r>
          </w:p>
        </w:tc>
        <w:tc>
          <w:tcPr>
            <w:tcW w:w="1356" w:type="dxa"/>
            <w:tcBorders>
              <w:top w:val="single" w:sz="4" w:space="0" w:color="000000"/>
              <w:left w:val="single" w:sz="4" w:space="0" w:color="000000"/>
              <w:bottom w:val="single" w:sz="4" w:space="0" w:color="000000"/>
              <w:right w:val="single" w:sz="4" w:space="0" w:color="000000"/>
            </w:tcBorders>
          </w:tcPr>
          <w:p w14:paraId="5158F973"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24(25.1%) </w:t>
            </w:r>
          </w:p>
        </w:tc>
        <w:tc>
          <w:tcPr>
            <w:tcW w:w="1357" w:type="dxa"/>
            <w:tcBorders>
              <w:top w:val="single" w:sz="4" w:space="0" w:color="000000"/>
              <w:left w:val="single" w:sz="4" w:space="0" w:color="000000"/>
              <w:bottom w:val="single" w:sz="4" w:space="0" w:color="000000"/>
              <w:right w:val="single" w:sz="4" w:space="0" w:color="000000"/>
            </w:tcBorders>
          </w:tcPr>
          <w:p w14:paraId="5D667E8D"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12(11.9%) </w:t>
            </w:r>
          </w:p>
        </w:tc>
        <w:tc>
          <w:tcPr>
            <w:tcW w:w="0" w:type="auto"/>
            <w:vMerge/>
            <w:tcBorders>
              <w:top w:val="nil"/>
              <w:left w:val="single" w:sz="4" w:space="0" w:color="000000"/>
              <w:bottom w:val="nil"/>
              <w:right w:val="single" w:sz="4" w:space="0" w:color="000000"/>
            </w:tcBorders>
          </w:tcPr>
          <w:p w14:paraId="4011D5E4"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0FEBC58" w14:textId="77777777" w:rsidTr="008013F5">
        <w:trPr>
          <w:trHeight w:val="286"/>
        </w:trPr>
        <w:tc>
          <w:tcPr>
            <w:tcW w:w="0" w:type="auto"/>
            <w:vMerge/>
            <w:tcBorders>
              <w:top w:val="nil"/>
              <w:left w:val="single" w:sz="4" w:space="0" w:color="000000"/>
              <w:bottom w:val="single" w:sz="4" w:space="0" w:color="auto"/>
              <w:right w:val="single" w:sz="4" w:space="0" w:color="000000"/>
            </w:tcBorders>
          </w:tcPr>
          <w:p w14:paraId="5AB4F00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auto"/>
              <w:right w:val="single" w:sz="4" w:space="0" w:color="000000"/>
            </w:tcBorders>
          </w:tcPr>
          <w:p w14:paraId="6A69994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Divorced  </w:t>
            </w:r>
          </w:p>
        </w:tc>
        <w:tc>
          <w:tcPr>
            <w:tcW w:w="1356" w:type="dxa"/>
            <w:tcBorders>
              <w:top w:val="single" w:sz="4" w:space="0" w:color="000000"/>
              <w:left w:val="single" w:sz="4" w:space="0" w:color="000000"/>
              <w:bottom w:val="single" w:sz="4" w:space="0" w:color="000000"/>
              <w:right w:val="single" w:sz="4" w:space="0" w:color="000000"/>
            </w:tcBorders>
          </w:tcPr>
          <w:p w14:paraId="702A3D5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5(5.8%) </w:t>
            </w:r>
          </w:p>
        </w:tc>
        <w:tc>
          <w:tcPr>
            <w:tcW w:w="1357" w:type="dxa"/>
            <w:tcBorders>
              <w:top w:val="single" w:sz="4" w:space="0" w:color="000000"/>
              <w:left w:val="single" w:sz="4" w:space="0" w:color="000000"/>
              <w:bottom w:val="single" w:sz="4" w:space="0" w:color="000000"/>
              <w:right w:val="single" w:sz="4" w:space="0" w:color="000000"/>
            </w:tcBorders>
          </w:tcPr>
          <w:p w14:paraId="1F8018C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12(11.9%) </w:t>
            </w:r>
          </w:p>
        </w:tc>
        <w:tc>
          <w:tcPr>
            <w:tcW w:w="0" w:type="auto"/>
            <w:vMerge/>
            <w:tcBorders>
              <w:top w:val="nil"/>
              <w:left w:val="single" w:sz="4" w:space="0" w:color="000000"/>
              <w:bottom w:val="single" w:sz="4" w:space="0" w:color="auto"/>
              <w:right w:val="single" w:sz="4" w:space="0" w:color="000000"/>
            </w:tcBorders>
          </w:tcPr>
          <w:p w14:paraId="10448DC0"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41BC2A7"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tcPr>
          <w:p w14:paraId="378C3B49"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Education level </w:t>
            </w:r>
          </w:p>
        </w:tc>
        <w:tc>
          <w:tcPr>
            <w:tcW w:w="2372" w:type="dxa"/>
            <w:tcBorders>
              <w:top w:val="single" w:sz="4" w:space="0" w:color="000000"/>
              <w:left w:val="single" w:sz="4" w:space="0" w:color="000000"/>
              <w:bottom w:val="single" w:sz="4" w:space="0" w:color="000000"/>
              <w:right w:val="single" w:sz="4" w:space="0" w:color="000000"/>
            </w:tcBorders>
          </w:tcPr>
          <w:p w14:paraId="19CB25A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None </w:t>
            </w:r>
          </w:p>
        </w:tc>
        <w:tc>
          <w:tcPr>
            <w:tcW w:w="1356" w:type="dxa"/>
            <w:tcBorders>
              <w:top w:val="single" w:sz="4" w:space="0" w:color="000000"/>
              <w:left w:val="single" w:sz="4" w:space="0" w:color="000000"/>
              <w:bottom w:val="single" w:sz="4" w:space="0" w:color="000000"/>
              <w:right w:val="single" w:sz="4" w:space="0" w:color="000000"/>
            </w:tcBorders>
          </w:tcPr>
          <w:p w14:paraId="2170521C"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6(6.3%) </w:t>
            </w:r>
          </w:p>
        </w:tc>
        <w:tc>
          <w:tcPr>
            <w:tcW w:w="1357" w:type="dxa"/>
            <w:tcBorders>
              <w:top w:val="single" w:sz="4" w:space="0" w:color="000000"/>
              <w:left w:val="single" w:sz="4" w:space="0" w:color="000000"/>
              <w:bottom w:val="single" w:sz="4" w:space="0" w:color="000000"/>
              <w:right w:val="single" w:sz="4" w:space="0" w:color="000000"/>
            </w:tcBorders>
          </w:tcPr>
          <w:p w14:paraId="6D0AB8DD"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14(12.8%) </w:t>
            </w:r>
          </w:p>
        </w:tc>
        <w:tc>
          <w:tcPr>
            <w:tcW w:w="1810" w:type="dxa"/>
            <w:vMerge w:val="restart"/>
            <w:tcBorders>
              <w:top w:val="single" w:sz="4" w:space="0" w:color="000000"/>
              <w:left w:val="single" w:sz="4" w:space="0" w:color="000000"/>
              <w:bottom w:val="single" w:sz="4" w:space="0" w:color="000000"/>
              <w:right w:val="single" w:sz="4" w:space="0" w:color="000000"/>
            </w:tcBorders>
          </w:tcPr>
          <w:p w14:paraId="4F62D512" w14:textId="77777777" w:rsidR="004651A6" w:rsidRPr="00AD5C77" w:rsidRDefault="004651A6" w:rsidP="00E82E61">
            <w:pPr>
              <w:spacing w:line="360" w:lineRule="auto"/>
              <w:ind w:left="29" w:right="27"/>
              <w:jc w:val="center"/>
              <w:rPr>
                <w:rFonts w:ascii="Times New Roman" w:hAnsi="Times New Roman" w:cs="Times New Roman"/>
                <w:sz w:val="24"/>
                <w:szCs w:val="24"/>
              </w:rPr>
            </w:pPr>
            <w:r w:rsidRPr="00AD5C77">
              <w:rPr>
                <w:rFonts w:ascii="Times New Roman" w:hAnsi="Times New Roman" w:cs="Times New Roman"/>
                <w:sz w:val="24"/>
                <w:szCs w:val="24"/>
              </w:rPr>
              <w:t xml:space="preserve">χ2 =11.874 df=3 </w:t>
            </w:r>
          </w:p>
          <w:p w14:paraId="1D94E4D7"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p-value=0.052 </w:t>
            </w:r>
          </w:p>
        </w:tc>
      </w:tr>
      <w:tr w:rsidR="004651A6" w:rsidRPr="00AD5C77" w14:paraId="6C1B3F47" w14:textId="77777777" w:rsidTr="008013F5">
        <w:trPr>
          <w:trHeight w:val="286"/>
        </w:trPr>
        <w:tc>
          <w:tcPr>
            <w:tcW w:w="0" w:type="auto"/>
            <w:vMerge/>
            <w:tcBorders>
              <w:top w:val="nil"/>
              <w:left w:val="single" w:sz="4" w:space="0" w:color="000000"/>
              <w:bottom w:val="nil"/>
              <w:right w:val="single" w:sz="4" w:space="0" w:color="000000"/>
            </w:tcBorders>
          </w:tcPr>
          <w:p w14:paraId="6807637F"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E80EF73"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Primary </w:t>
            </w:r>
          </w:p>
        </w:tc>
        <w:tc>
          <w:tcPr>
            <w:tcW w:w="1356" w:type="dxa"/>
            <w:tcBorders>
              <w:top w:val="single" w:sz="4" w:space="0" w:color="000000"/>
              <w:left w:val="single" w:sz="4" w:space="0" w:color="000000"/>
              <w:bottom w:val="single" w:sz="4" w:space="0" w:color="000000"/>
              <w:right w:val="single" w:sz="4" w:space="0" w:color="000000"/>
            </w:tcBorders>
          </w:tcPr>
          <w:p w14:paraId="336F19B2"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49(51.6%) </w:t>
            </w:r>
          </w:p>
        </w:tc>
        <w:tc>
          <w:tcPr>
            <w:tcW w:w="1357" w:type="dxa"/>
            <w:tcBorders>
              <w:top w:val="single" w:sz="4" w:space="0" w:color="000000"/>
              <w:left w:val="single" w:sz="4" w:space="0" w:color="000000"/>
              <w:bottom w:val="single" w:sz="4" w:space="0" w:color="000000"/>
              <w:right w:val="single" w:sz="4" w:space="0" w:color="000000"/>
            </w:tcBorders>
          </w:tcPr>
          <w:p w14:paraId="4839928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53(52.9%) </w:t>
            </w:r>
          </w:p>
        </w:tc>
        <w:tc>
          <w:tcPr>
            <w:tcW w:w="0" w:type="auto"/>
            <w:vMerge/>
            <w:tcBorders>
              <w:top w:val="nil"/>
              <w:left w:val="single" w:sz="4" w:space="0" w:color="000000"/>
              <w:bottom w:val="nil"/>
              <w:right w:val="single" w:sz="4" w:space="0" w:color="000000"/>
            </w:tcBorders>
          </w:tcPr>
          <w:p w14:paraId="63B6850D"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2A5A6B0F" w14:textId="77777777" w:rsidTr="008013F5">
        <w:trPr>
          <w:trHeight w:val="286"/>
        </w:trPr>
        <w:tc>
          <w:tcPr>
            <w:tcW w:w="0" w:type="auto"/>
            <w:vMerge/>
            <w:tcBorders>
              <w:top w:val="nil"/>
              <w:left w:val="single" w:sz="4" w:space="0" w:color="000000"/>
              <w:bottom w:val="nil"/>
              <w:right w:val="single" w:sz="4" w:space="0" w:color="000000"/>
            </w:tcBorders>
          </w:tcPr>
          <w:p w14:paraId="6C5774C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22835B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Secondary </w:t>
            </w:r>
          </w:p>
        </w:tc>
        <w:tc>
          <w:tcPr>
            <w:tcW w:w="1356" w:type="dxa"/>
            <w:tcBorders>
              <w:top w:val="single" w:sz="4" w:space="0" w:color="000000"/>
              <w:left w:val="single" w:sz="4" w:space="0" w:color="000000"/>
              <w:bottom w:val="single" w:sz="4" w:space="0" w:color="000000"/>
              <w:right w:val="single" w:sz="4" w:space="0" w:color="000000"/>
            </w:tcBorders>
          </w:tcPr>
          <w:p w14:paraId="0BA24ABC"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23(24.2%) </w:t>
            </w:r>
          </w:p>
        </w:tc>
        <w:tc>
          <w:tcPr>
            <w:tcW w:w="1357" w:type="dxa"/>
            <w:tcBorders>
              <w:top w:val="single" w:sz="4" w:space="0" w:color="000000"/>
              <w:left w:val="single" w:sz="4" w:space="0" w:color="000000"/>
              <w:bottom w:val="single" w:sz="4" w:space="0" w:color="000000"/>
              <w:right w:val="single" w:sz="4" w:space="0" w:color="000000"/>
            </w:tcBorders>
          </w:tcPr>
          <w:p w14:paraId="6C19D540"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22(22%) </w:t>
            </w:r>
          </w:p>
        </w:tc>
        <w:tc>
          <w:tcPr>
            <w:tcW w:w="0" w:type="auto"/>
            <w:vMerge/>
            <w:tcBorders>
              <w:top w:val="nil"/>
              <w:left w:val="single" w:sz="4" w:space="0" w:color="000000"/>
              <w:bottom w:val="nil"/>
              <w:right w:val="single" w:sz="4" w:space="0" w:color="000000"/>
            </w:tcBorders>
          </w:tcPr>
          <w:p w14:paraId="3616F8FA"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5880DFD"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69C9E8ED"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01F9BB12"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Degree</w:t>
            </w:r>
          </w:p>
        </w:tc>
        <w:tc>
          <w:tcPr>
            <w:tcW w:w="1356" w:type="dxa"/>
            <w:tcBorders>
              <w:top w:val="single" w:sz="4" w:space="0" w:color="000000"/>
              <w:left w:val="single" w:sz="4" w:space="0" w:color="000000"/>
              <w:bottom w:val="single" w:sz="4" w:space="0" w:color="000000"/>
              <w:right w:val="single" w:sz="4" w:space="0" w:color="000000"/>
            </w:tcBorders>
          </w:tcPr>
          <w:p w14:paraId="648A556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17(17.9%) </w:t>
            </w:r>
          </w:p>
        </w:tc>
        <w:tc>
          <w:tcPr>
            <w:tcW w:w="1357" w:type="dxa"/>
            <w:tcBorders>
              <w:top w:val="single" w:sz="4" w:space="0" w:color="000000"/>
              <w:left w:val="single" w:sz="4" w:space="0" w:color="000000"/>
              <w:bottom w:val="single" w:sz="4" w:space="0" w:color="000000"/>
              <w:right w:val="single" w:sz="4" w:space="0" w:color="000000"/>
            </w:tcBorders>
          </w:tcPr>
          <w:p w14:paraId="29FAAB7B"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12(11.2%) </w:t>
            </w:r>
          </w:p>
        </w:tc>
        <w:tc>
          <w:tcPr>
            <w:tcW w:w="0" w:type="auto"/>
            <w:vMerge/>
            <w:tcBorders>
              <w:top w:val="nil"/>
              <w:left w:val="single" w:sz="4" w:space="0" w:color="000000"/>
              <w:bottom w:val="single" w:sz="4" w:space="0" w:color="000000"/>
              <w:right w:val="single" w:sz="4" w:space="0" w:color="000000"/>
            </w:tcBorders>
          </w:tcPr>
          <w:p w14:paraId="10916979"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9DB4698" w14:textId="77777777" w:rsidTr="008013F5">
        <w:trPr>
          <w:trHeight w:val="286"/>
        </w:trPr>
        <w:tc>
          <w:tcPr>
            <w:tcW w:w="1926" w:type="dxa"/>
            <w:vMerge w:val="restart"/>
            <w:tcBorders>
              <w:top w:val="single" w:sz="4" w:space="0" w:color="000000"/>
              <w:left w:val="single" w:sz="4" w:space="0" w:color="000000"/>
              <w:bottom w:val="single" w:sz="4" w:space="0" w:color="000000"/>
              <w:right w:val="single" w:sz="4" w:space="0" w:color="000000"/>
            </w:tcBorders>
          </w:tcPr>
          <w:p w14:paraId="3F8D843E"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lastRenderedPageBreak/>
              <w:t xml:space="preserve">Religion </w:t>
            </w:r>
          </w:p>
        </w:tc>
        <w:tc>
          <w:tcPr>
            <w:tcW w:w="2372" w:type="dxa"/>
            <w:tcBorders>
              <w:top w:val="single" w:sz="4" w:space="0" w:color="000000"/>
              <w:left w:val="single" w:sz="4" w:space="0" w:color="000000"/>
              <w:bottom w:val="single" w:sz="4" w:space="0" w:color="000000"/>
              <w:right w:val="single" w:sz="4" w:space="0" w:color="000000"/>
            </w:tcBorders>
          </w:tcPr>
          <w:p w14:paraId="3317167E"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Christian </w:t>
            </w:r>
          </w:p>
        </w:tc>
        <w:tc>
          <w:tcPr>
            <w:tcW w:w="1356" w:type="dxa"/>
            <w:tcBorders>
              <w:top w:val="single" w:sz="4" w:space="0" w:color="000000"/>
              <w:left w:val="single" w:sz="4" w:space="0" w:color="000000"/>
              <w:bottom w:val="single" w:sz="4" w:space="0" w:color="000000"/>
              <w:right w:val="single" w:sz="4" w:space="0" w:color="000000"/>
            </w:tcBorders>
          </w:tcPr>
          <w:p w14:paraId="17C69CB1"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65(68.3%) </w:t>
            </w:r>
          </w:p>
        </w:tc>
        <w:tc>
          <w:tcPr>
            <w:tcW w:w="1357" w:type="dxa"/>
            <w:tcBorders>
              <w:top w:val="single" w:sz="4" w:space="0" w:color="000000"/>
              <w:left w:val="single" w:sz="4" w:space="0" w:color="000000"/>
              <w:bottom w:val="single" w:sz="4" w:space="0" w:color="000000"/>
              <w:right w:val="single" w:sz="4" w:space="0" w:color="000000"/>
            </w:tcBorders>
          </w:tcPr>
          <w:p w14:paraId="3975FFA1"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84(83.1%) </w:t>
            </w:r>
          </w:p>
        </w:tc>
        <w:tc>
          <w:tcPr>
            <w:tcW w:w="1810" w:type="dxa"/>
            <w:vMerge w:val="restart"/>
            <w:tcBorders>
              <w:top w:val="single" w:sz="4" w:space="0" w:color="000000"/>
              <w:left w:val="single" w:sz="4" w:space="0" w:color="000000"/>
              <w:bottom w:val="single" w:sz="4" w:space="0" w:color="000000"/>
              <w:right w:val="single" w:sz="4" w:space="0" w:color="000000"/>
            </w:tcBorders>
          </w:tcPr>
          <w:p w14:paraId="7EDC8858" w14:textId="77777777" w:rsidR="004651A6" w:rsidRPr="00AD5C77" w:rsidRDefault="004651A6" w:rsidP="00E82E61">
            <w:pPr>
              <w:spacing w:line="360" w:lineRule="auto"/>
              <w:ind w:left="89" w:right="87"/>
              <w:jc w:val="center"/>
              <w:rPr>
                <w:rFonts w:ascii="Times New Roman" w:hAnsi="Times New Roman" w:cs="Times New Roman"/>
                <w:sz w:val="24"/>
                <w:szCs w:val="24"/>
              </w:rPr>
            </w:pPr>
            <w:r w:rsidRPr="00AD5C77">
              <w:rPr>
                <w:rFonts w:ascii="Times New Roman" w:hAnsi="Times New Roman" w:cs="Times New Roman"/>
                <w:sz w:val="24"/>
                <w:szCs w:val="24"/>
              </w:rPr>
              <w:t xml:space="preserve">χ2 =8.693 df=2 </w:t>
            </w:r>
          </w:p>
          <w:p w14:paraId="6D679565"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p-value=0.444 </w:t>
            </w:r>
          </w:p>
        </w:tc>
      </w:tr>
      <w:tr w:rsidR="004651A6" w:rsidRPr="00AD5C77" w14:paraId="52B10226" w14:textId="77777777" w:rsidTr="008013F5">
        <w:trPr>
          <w:trHeight w:val="286"/>
        </w:trPr>
        <w:tc>
          <w:tcPr>
            <w:tcW w:w="0" w:type="auto"/>
            <w:vMerge/>
            <w:tcBorders>
              <w:top w:val="nil"/>
              <w:left w:val="single" w:sz="4" w:space="0" w:color="000000"/>
              <w:bottom w:val="nil"/>
              <w:right w:val="single" w:sz="4" w:space="0" w:color="000000"/>
            </w:tcBorders>
          </w:tcPr>
          <w:p w14:paraId="2C2FF54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6E1B09C"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Muslim </w:t>
            </w:r>
          </w:p>
        </w:tc>
        <w:tc>
          <w:tcPr>
            <w:tcW w:w="1356" w:type="dxa"/>
            <w:tcBorders>
              <w:top w:val="single" w:sz="4" w:space="0" w:color="000000"/>
              <w:left w:val="single" w:sz="4" w:space="0" w:color="000000"/>
              <w:bottom w:val="single" w:sz="4" w:space="0" w:color="000000"/>
              <w:right w:val="single" w:sz="4" w:space="0" w:color="000000"/>
            </w:tcBorders>
          </w:tcPr>
          <w:p w14:paraId="5B41284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30(31.7%) </w:t>
            </w:r>
          </w:p>
        </w:tc>
        <w:tc>
          <w:tcPr>
            <w:tcW w:w="1357" w:type="dxa"/>
            <w:tcBorders>
              <w:top w:val="single" w:sz="4" w:space="0" w:color="000000"/>
              <w:left w:val="single" w:sz="4" w:space="0" w:color="000000"/>
              <w:bottom w:val="single" w:sz="4" w:space="0" w:color="000000"/>
              <w:right w:val="single" w:sz="4" w:space="0" w:color="000000"/>
            </w:tcBorders>
          </w:tcPr>
          <w:p w14:paraId="6DB27924"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17(16.9%) </w:t>
            </w:r>
          </w:p>
        </w:tc>
        <w:tc>
          <w:tcPr>
            <w:tcW w:w="0" w:type="auto"/>
            <w:vMerge/>
            <w:tcBorders>
              <w:top w:val="nil"/>
              <w:left w:val="single" w:sz="4" w:space="0" w:color="000000"/>
              <w:bottom w:val="nil"/>
              <w:right w:val="single" w:sz="4" w:space="0" w:color="000000"/>
            </w:tcBorders>
          </w:tcPr>
          <w:p w14:paraId="72DE3C02"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65608BEB" w14:textId="77777777" w:rsidTr="008013F5">
        <w:trPr>
          <w:trHeight w:val="286"/>
        </w:trPr>
        <w:tc>
          <w:tcPr>
            <w:tcW w:w="0" w:type="auto"/>
            <w:vMerge/>
            <w:tcBorders>
              <w:top w:val="nil"/>
              <w:left w:val="single" w:sz="4" w:space="0" w:color="000000"/>
              <w:bottom w:val="single" w:sz="4" w:space="0" w:color="000000"/>
              <w:right w:val="single" w:sz="4" w:space="0" w:color="000000"/>
            </w:tcBorders>
          </w:tcPr>
          <w:p w14:paraId="6BAC5B85"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E3FF6D9"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Others </w:t>
            </w:r>
          </w:p>
        </w:tc>
        <w:tc>
          <w:tcPr>
            <w:tcW w:w="1356" w:type="dxa"/>
            <w:tcBorders>
              <w:top w:val="single" w:sz="4" w:space="0" w:color="000000"/>
              <w:left w:val="single" w:sz="4" w:space="0" w:color="000000"/>
              <w:bottom w:val="single" w:sz="4" w:space="0" w:color="000000"/>
              <w:right w:val="single" w:sz="4" w:space="0" w:color="000000"/>
            </w:tcBorders>
          </w:tcPr>
          <w:p w14:paraId="06EDD4A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w:t>
            </w:r>
          </w:p>
        </w:tc>
        <w:tc>
          <w:tcPr>
            <w:tcW w:w="1357" w:type="dxa"/>
            <w:tcBorders>
              <w:top w:val="single" w:sz="4" w:space="0" w:color="000000"/>
              <w:left w:val="single" w:sz="4" w:space="0" w:color="000000"/>
              <w:bottom w:val="single" w:sz="4" w:space="0" w:color="000000"/>
              <w:right w:val="single" w:sz="4" w:space="0" w:color="000000"/>
            </w:tcBorders>
          </w:tcPr>
          <w:p w14:paraId="6D03BAC5"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432108EF"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6E74CCD0"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3E4A112"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Occupation  </w:t>
            </w:r>
          </w:p>
        </w:tc>
        <w:tc>
          <w:tcPr>
            <w:tcW w:w="2372" w:type="dxa"/>
            <w:tcBorders>
              <w:top w:val="single" w:sz="4" w:space="0" w:color="000000"/>
              <w:left w:val="single" w:sz="4" w:space="0" w:color="000000"/>
              <w:bottom w:val="single" w:sz="4" w:space="0" w:color="000000"/>
              <w:right w:val="single" w:sz="4" w:space="0" w:color="000000"/>
            </w:tcBorders>
          </w:tcPr>
          <w:p w14:paraId="3503FC31" w14:textId="77777777" w:rsidR="004651A6" w:rsidRPr="00AD5C77" w:rsidRDefault="004651A6"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Apprenticeship</w:t>
            </w:r>
          </w:p>
        </w:tc>
        <w:tc>
          <w:tcPr>
            <w:tcW w:w="1356" w:type="dxa"/>
            <w:tcBorders>
              <w:top w:val="single" w:sz="4" w:space="0" w:color="000000"/>
              <w:left w:val="single" w:sz="4" w:space="0" w:color="000000"/>
              <w:bottom w:val="single" w:sz="4" w:space="0" w:color="000000"/>
              <w:right w:val="single" w:sz="4" w:space="0" w:color="000000"/>
            </w:tcBorders>
          </w:tcPr>
          <w:p w14:paraId="74EEB6AB"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21 (22.1%) </w:t>
            </w:r>
          </w:p>
        </w:tc>
        <w:tc>
          <w:tcPr>
            <w:tcW w:w="1357" w:type="dxa"/>
            <w:tcBorders>
              <w:top w:val="single" w:sz="4" w:space="0" w:color="000000"/>
              <w:left w:val="single" w:sz="4" w:space="0" w:color="000000"/>
              <w:bottom w:val="single" w:sz="4" w:space="0" w:color="000000"/>
              <w:right w:val="single" w:sz="4" w:space="0" w:color="000000"/>
            </w:tcBorders>
          </w:tcPr>
          <w:p w14:paraId="04E2BA48"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39 (22.3%) </w:t>
            </w:r>
          </w:p>
        </w:tc>
        <w:tc>
          <w:tcPr>
            <w:tcW w:w="1810" w:type="dxa"/>
            <w:vMerge w:val="restart"/>
            <w:tcBorders>
              <w:top w:val="single" w:sz="4" w:space="0" w:color="000000"/>
              <w:left w:val="single" w:sz="4" w:space="0" w:color="000000"/>
              <w:bottom w:val="single" w:sz="4" w:space="0" w:color="000000"/>
              <w:right w:val="single" w:sz="4" w:space="0" w:color="000000"/>
            </w:tcBorders>
          </w:tcPr>
          <w:p w14:paraId="09110EE3" w14:textId="77777777" w:rsidR="004651A6" w:rsidRPr="00AD5C77" w:rsidRDefault="004651A6" w:rsidP="00E82E61">
            <w:pPr>
              <w:spacing w:line="360" w:lineRule="auto"/>
              <w:ind w:left="173" w:right="172" w:hanging="1"/>
              <w:jc w:val="center"/>
              <w:rPr>
                <w:rFonts w:ascii="Times New Roman" w:hAnsi="Times New Roman" w:cs="Times New Roman"/>
                <w:sz w:val="24"/>
                <w:szCs w:val="24"/>
              </w:rPr>
            </w:pPr>
            <w:r w:rsidRPr="00AD5C77">
              <w:rPr>
                <w:rFonts w:ascii="Times New Roman" w:hAnsi="Times New Roman" w:cs="Times New Roman"/>
                <w:sz w:val="24"/>
                <w:szCs w:val="24"/>
              </w:rPr>
              <w:t xml:space="preserve">X2 =31.936 df=2 p=0.001 </w:t>
            </w:r>
          </w:p>
        </w:tc>
      </w:tr>
      <w:tr w:rsidR="004651A6" w:rsidRPr="00AD5C77" w14:paraId="372D89D5" w14:textId="77777777" w:rsidTr="008013F5">
        <w:trPr>
          <w:trHeight w:val="286"/>
        </w:trPr>
        <w:tc>
          <w:tcPr>
            <w:tcW w:w="0" w:type="auto"/>
            <w:vMerge/>
            <w:tcBorders>
              <w:top w:val="nil"/>
              <w:left w:val="single" w:sz="4" w:space="0" w:color="000000"/>
              <w:bottom w:val="nil"/>
              <w:right w:val="single" w:sz="4" w:space="0" w:color="000000"/>
            </w:tcBorders>
          </w:tcPr>
          <w:p w14:paraId="11E24A2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3143F7D0"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Self employed </w:t>
            </w:r>
          </w:p>
        </w:tc>
        <w:tc>
          <w:tcPr>
            <w:tcW w:w="1356" w:type="dxa"/>
            <w:tcBorders>
              <w:top w:val="single" w:sz="4" w:space="0" w:color="000000"/>
              <w:left w:val="single" w:sz="4" w:space="0" w:color="000000"/>
              <w:bottom w:val="single" w:sz="4" w:space="0" w:color="000000"/>
              <w:right w:val="single" w:sz="4" w:space="0" w:color="000000"/>
            </w:tcBorders>
          </w:tcPr>
          <w:p w14:paraId="1786B624"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31 (32.6%) </w:t>
            </w:r>
          </w:p>
        </w:tc>
        <w:tc>
          <w:tcPr>
            <w:tcW w:w="1357" w:type="dxa"/>
            <w:tcBorders>
              <w:top w:val="single" w:sz="4" w:space="0" w:color="000000"/>
              <w:left w:val="single" w:sz="4" w:space="0" w:color="000000"/>
              <w:bottom w:val="single" w:sz="4" w:space="0" w:color="000000"/>
              <w:right w:val="single" w:sz="4" w:space="0" w:color="000000"/>
            </w:tcBorders>
          </w:tcPr>
          <w:p w14:paraId="260632C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56(32%) </w:t>
            </w:r>
          </w:p>
        </w:tc>
        <w:tc>
          <w:tcPr>
            <w:tcW w:w="0" w:type="auto"/>
            <w:vMerge/>
            <w:tcBorders>
              <w:top w:val="nil"/>
              <w:left w:val="single" w:sz="4" w:space="0" w:color="000000"/>
              <w:bottom w:val="nil"/>
              <w:right w:val="single" w:sz="4" w:space="0" w:color="000000"/>
            </w:tcBorders>
          </w:tcPr>
          <w:p w14:paraId="56D7FDB9"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D3401D6" w14:textId="77777777" w:rsidTr="008013F5">
        <w:trPr>
          <w:trHeight w:val="286"/>
        </w:trPr>
        <w:tc>
          <w:tcPr>
            <w:tcW w:w="0" w:type="auto"/>
            <w:vMerge/>
            <w:tcBorders>
              <w:top w:val="nil"/>
              <w:left w:val="single" w:sz="4" w:space="0" w:color="000000"/>
              <w:bottom w:val="single" w:sz="4" w:space="0" w:color="000000"/>
              <w:right w:val="single" w:sz="4" w:space="0" w:color="000000"/>
            </w:tcBorders>
          </w:tcPr>
          <w:p w14:paraId="690D923C"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8AFEA2D"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Civil servant</w:t>
            </w:r>
          </w:p>
        </w:tc>
        <w:tc>
          <w:tcPr>
            <w:tcW w:w="1356" w:type="dxa"/>
            <w:tcBorders>
              <w:top w:val="single" w:sz="4" w:space="0" w:color="000000"/>
              <w:left w:val="single" w:sz="4" w:space="0" w:color="000000"/>
              <w:bottom w:val="single" w:sz="4" w:space="0" w:color="000000"/>
              <w:right w:val="single" w:sz="4" w:space="0" w:color="000000"/>
            </w:tcBorders>
          </w:tcPr>
          <w:p w14:paraId="1FB7AD25"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43(12.7%) </w:t>
            </w:r>
          </w:p>
        </w:tc>
        <w:tc>
          <w:tcPr>
            <w:tcW w:w="1357" w:type="dxa"/>
            <w:tcBorders>
              <w:top w:val="single" w:sz="4" w:space="0" w:color="000000"/>
              <w:left w:val="single" w:sz="4" w:space="0" w:color="000000"/>
              <w:bottom w:val="single" w:sz="4" w:space="0" w:color="000000"/>
              <w:right w:val="single" w:sz="4" w:space="0" w:color="000000"/>
            </w:tcBorders>
          </w:tcPr>
          <w:p w14:paraId="647A346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80(45.7%) </w:t>
            </w:r>
          </w:p>
        </w:tc>
        <w:tc>
          <w:tcPr>
            <w:tcW w:w="0" w:type="auto"/>
            <w:vMerge/>
            <w:tcBorders>
              <w:top w:val="nil"/>
              <w:left w:val="single" w:sz="4" w:space="0" w:color="000000"/>
              <w:bottom w:val="single" w:sz="4" w:space="0" w:color="000000"/>
              <w:right w:val="single" w:sz="4" w:space="0" w:color="000000"/>
            </w:tcBorders>
          </w:tcPr>
          <w:p w14:paraId="3F38B2E6"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2ED278F8"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F37583E" w14:textId="7EAA14A7" w:rsidR="004651A6" w:rsidRPr="00AD5C77" w:rsidRDefault="00E80D8E" w:rsidP="00E82E61">
            <w:pPr>
              <w:shd w:val="clear" w:color="auto" w:fill="FFFFFF"/>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Education qualification</w:t>
            </w:r>
            <w:r w:rsidR="004651A6" w:rsidRPr="00AD5C77">
              <w:rPr>
                <w:rFonts w:ascii="Times New Roman" w:hAnsi="Times New Roman" w:cs="Times New Roman"/>
                <w:sz w:val="24"/>
                <w:szCs w:val="24"/>
              </w:rPr>
              <w:t xml:space="preserve"> </w:t>
            </w:r>
          </w:p>
          <w:p w14:paraId="194112C6" w14:textId="77777777" w:rsidR="004651A6" w:rsidRPr="00AD5C77" w:rsidRDefault="004651A6" w:rsidP="00E82E61">
            <w:pPr>
              <w:spacing w:line="360" w:lineRule="auto"/>
              <w:ind w:left="1"/>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079FE02"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formal </w:t>
            </w:r>
          </w:p>
        </w:tc>
        <w:tc>
          <w:tcPr>
            <w:tcW w:w="1356" w:type="dxa"/>
            <w:tcBorders>
              <w:top w:val="single" w:sz="4" w:space="0" w:color="000000"/>
              <w:left w:val="single" w:sz="4" w:space="0" w:color="000000"/>
              <w:bottom w:val="single" w:sz="4" w:space="0" w:color="000000"/>
              <w:right w:val="single" w:sz="4" w:space="0" w:color="000000"/>
            </w:tcBorders>
          </w:tcPr>
          <w:p w14:paraId="131288E4"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9 (9.5%)  </w:t>
            </w:r>
          </w:p>
        </w:tc>
        <w:tc>
          <w:tcPr>
            <w:tcW w:w="1357" w:type="dxa"/>
            <w:tcBorders>
              <w:top w:val="single" w:sz="4" w:space="0" w:color="000000"/>
              <w:left w:val="single" w:sz="4" w:space="0" w:color="000000"/>
              <w:bottom w:val="single" w:sz="4" w:space="0" w:color="000000"/>
              <w:right w:val="single" w:sz="4" w:space="0" w:color="000000"/>
            </w:tcBorders>
          </w:tcPr>
          <w:p w14:paraId="491A578A"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8 (7.8) </w:t>
            </w:r>
          </w:p>
        </w:tc>
        <w:tc>
          <w:tcPr>
            <w:tcW w:w="1810" w:type="dxa"/>
            <w:vMerge w:val="restart"/>
            <w:tcBorders>
              <w:top w:val="single" w:sz="4" w:space="0" w:color="000000"/>
              <w:left w:val="single" w:sz="4" w:space="0" w:color="000000"/>
              <w:bottom w:val="single" w:sz="4" w:space="0" w:color="000000"/>
              <w:right w:val="single" w:sz="4" w:space="0" w:color="000000"/>
            </w:tcBorders>
          </w:tcPr>
          <w:p w14:paraId="129D1244" w14:textId="77777777" w:rsidR="004651A6" w:rsidRPr="00AD5C77" w:rsidRDefault="004651A6" w:rsidP="00E82E61">
            <w:pPr>
              <w:spacing w:line="360" w:lineRule="auto"/>
              <w:ind w:left="173" w:right="172" w:hanging="1"/>
              <w:jc w:val="center"/>
              <w:rPr>
                <w:rFonts w:ascii="Times New Roman" w:hAnsi="Times New Roman" w:cs="Times New Roman"/>
                <w:sz w:val="24"/>
                <w:szCs w:val="24"/>
              </w:rPr>
            </w:pPr>
            <w:r w:rsidRPr="00AD5C77">
              <w:rPr>
                <w:rFonts w:ascii="Times New Roman" w:hAnsi="Times New Roman" w:cs="Times New Roman"/>
                <w:sz w:val="24"/>
                <w:szCs w:val="24"/>
              </w:rPr>
              <w:t xml:space="preserve">X2 =21.347 df=3 p=0.011 </w:t>
            </w:r>
          </w:p>
        </w:tc>
      </w:tr>
      <w:tr w:rsidR="004651A6" w:rsidRPr="00AD5C77" w14:paraId="597A20ED" w14:textId="77777777" w:rsidTr="008013F5">
        <w:trPr>
          <w:trHeight w:val="286"/>
        </w:trPr>
        <w:tc>
          <w:tcPr>
            <w:tcW w:w="0" w:type="auto"/>
            <w:vMerge/>
            <w:tcBorders>
              <w:top w:val="nil"/>
              <w:left w:val="single" w:sz="4" w:space="0" w:color="000000"/>
              <w:bottom w:val="nil"/>
              <w:right w:val="single" w:sz="4" w:space="0" w:color="000000"/>
            </w:tcBorders>
          </w:tcPr>
          <w:p w14:paraId="5B7799C2"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16529540"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primary </w:t>
            </w:r>
          </w:p>
        </w:tc>
        <w:tc>
          <w:tcPr>
            <w:tcW w:w="1356" w:type="dxa"/>
            <w:tcBorders>
              <w:top w:val="single" w:sz="4" w:space="0" w:color="000000"/>
              <w:left w:val="single" w:sz="4" w:space="0" w:color="000000"/>
              <w:bottom w:val="single" w:sz="4" w:space="0" w:color="000000"/>
              <w:right w:val="single" w:sz="4" w:space="0" w:color="000000"/>
            </w:tcBorders>
          </w:tcPr>
          <w:p w14:paraId="79346FB2"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39(40.6%) </w:t>
            </w:r>
          </w:p>
        </w:tc>
        <w:tc>
          <w:tcPr>
            <w:tcW w:w="1357" w:type="dxa"/>
            <w:tcBorders>
              <w:top w:val="single" w:sz="4" w:space="0" w:color="000000"/>
              <w:left w:val="single" w:sz="4" w:space="0" w:color="000000"/>
              <w:bottom w:val="single" w:sz="4" w:space="0" w:color="000000"/>
              <w:right w:val="single" w:sz="4" w:space="0" w:color="000000"/>
            </w:tcBorders>
          </w:tcPr>
          <w:p w14:paraId="6BADE96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16(15.8%) </w:t>
            </w:r>
          </w:p>
        </w:tc>
        <w:tc>
          <w:tcPr>
            <w:tcW w:w="0" w:type="auto"/>
            <w:vMerge/>
            <w:tcBorders>
              <w:top w:val="nil"/>
              <w:left w:val="single" w:sz="4" w:space="0" w:color="000000"/>
              <w:bottom w:val="nil"/>
              <w:right w:val="single" w:sz="4" w:space="0" w:color="000000"/>
            </w:tcBorders>
          </w:tcPr>
          <w:p w14:paraId="09DF6032"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5D120ED" w14:textId="77777777" w:rsidTr="008013F5">
        <w:trPr>
          <w:trHeight w:val="286"/>
        </w:trPr>
        <w:tc>
          <w:tcPr>
            <w:tcW w:w="0" w:type="auto"/>
            <w:vMerge/>
            <w:tcBorders>
              <w:top w:val="nil"/>
              <w:left w:val="single" w:sz="4" w:space="0" w:color="000000"/>
              <w:bottom w:val="nil"/>
              <w:right w:val="single" w:sz="4" w:space="0" w:color="000000"/>
            </w:tcBorders>
          </w:tcPr>
          <w:p w14:paraId="3D4DF7DE"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32ADC55"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secondary </w:t>
            </w:r>
          </w:p>
        </w:tc>
        <w:tc>
          <w:tcPr>
            <w:tcW w:w="1356" w:type="dxa"/>
            <w:tcBorders>
              <w:top w:val="single" w:sz="4" w:space="0" w:color="000000"/>
              <w:left w:val="single" w:sz="4" w:space="0" w:color="000000"/>
              <w:bottom w:val="single" w:sz="4" w:space="0" w:color="000000"/>
              <w:right w:val="single" w:sz="4" w:space="0" w:color="000000"/>
            </w:tcBorders>
          </w:tcPr>
          <w:p w14:paraId="4E539D2B"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16 (17.2%) </w:t>
            </w:r>
          </w:p>
        </w:tc>
        <w:tc>
          <w:tcPr>
            <w:tcW w:w="1357" w:type="dxa"/>
            <w:tcBorders>
              <w:top w:val="single" w:sz="4" w:space="0" w:color="000000"/>
              <w:left w:val="single" w:sz="4" w:space="0" w:color="000000"/>
              <w:bottom w:val="single" w:sz="4" w:space="0" w:color="000000"/>
              <w:right w:val="single" w:sz="4" w:space="0" w:color="000000"/>
            </w:tcBorders>
          </w:tcPr>
          <w:p w14:paraId="78C150DC"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35 (34.6%) </w:t>
            </w:r>
          </w:p>
        </w:tc>
        <w:tc>
          <w:tcPr>
            <w:tcW w:w="0" w:type="auto"/>
            <w:vMerge/>
            <w:tcBorders>
              <w:top w:val="nil"/>
              <w:left w:val="single" w:sz="4" w:space="0" w:color="000000"/>
              <w:bottom w:val="nil"/>
              <w:right w:val="single" w:sz="4" w:space="0" w:color="000000"/>
            </w:tcBorders>
          </w:tcPr>
          <w:p w14:paraId="2B480AC0"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AABBC99"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42E8C7E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74A2F1A"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higher institution</w:t>
            </w:r>
          </w:p>
        </w:tc>
        <w:tc>
          <w:tcPr>
            <w:tcW w:w="1356" w:type="dxa"/>
            <w:tcBorders>
              <w:top w:val="single" w:sz="4" w:space="0" w:color="000000"/>
              <w:left w:val="single" w:sz="4" w:space="0" w:color="000000"/>
              <w:bottom w:val="single" w:sz="4" w:space="0" w:color="000000"/>
              <w:right w:val="single" w:sz="4" w:space="0" w:color="000000"/>
            </w:tcBorders>
          </w:tcPr>
          <w:p w14:paraId="73FDE324"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43(45.3%)</w:t>
            </w:r>
          </w:p>
        </w:tc>
        <w:tc>
          <w:tcPr>
            <w:tcW w:w="1357" w:type="dxa"/>
            <w:tcBorders>
              <w:top w:val="single" w:sz="4" w:space="0" w:color="000000"/>
              <w:left w:val="single" w:sz="4" w:space="0" w:color="000000"/>
              <w:bottom w:val="single" w:sz="4" w:space="0" w:color="000000"/>
              <w:right w:val="single" w:sz="4" w:space="0" w:color="000000"/>
            </w:tcBorders>
          </w:tcPr>
          <w:p w14:paraId="6DFFCF1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42 (41.5%)</w:t>
            </w:r>
          </w:p>
        </w:tc>
        <w:tc>
          <w:tcPr>
            <w:tcW w:w="0" w:type="auto"/>
            <w:vMerge/>
            <w:tcBorders>
              <w:top w:val="nil"/>
              <w:left w:val="single" w:sz="4" w:space="0" w:color="000000"/>
              <w:bottom w:val="single" w:sz="4" w:space="0" w:color="000000"/>
              <w:right w:val="single" w:sz="4" w:space="0" w:color="000000"/>
            </w:tcBorders>
          </w:tcPr>
          <w:p w14:paraId="09B89EAB" w14:textId="77777777" w:rsidR="004651A6" w:rsidRPr="00AD5C77" w:rsidRDefault="004651A6" w:rsidP="00E82E61">
            <w:pPr>
              <w:spacing w:line="360" w:lineRule="auto"/>
              <w:rPr>
                <w:rFonts w:ascii="Times New Roman" w:hAnsi="Times New Roman" w:cs="Times New Roman"/>
                <w:sz w:val="24"/>
                <w:szCs w:val="24"/>
              </w:rPr>
            </w:pPr>
          </w:p>
        </w:tc>
      </w:tr>
    </w:tbl>
    <w:p w14:paraId="796EEF14" w14:textId="77777777" w:rsidR="004651A6" w:rsidRPr="00AD5C77" w:rsidRDefault="004651A6" w:rsidP="00E82E61">
      <w:pPr>
        <w:spacing w:after="263" w:line="360" w:lineRule="auto"/>
        <w:rPr>
          <w:rFonts w:ascii="Times New Roman" w:hAnsi="Times New Roman" w:cs="Times New Roman"/>
          <w:sz w:val="24"/>
          <w:szCs w:val="24"/>
        </w:rPr>
      </w:pPr>
    </w:p>
    <w:p w14:paraId="6BFFA4E8" w14:textId="7603884C" w:rsidR="003961E4" w:rsidRPr="00C87E6D" w:rsidRDefault="000F28D6" w:rsidP="00C87E6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54719" w:rsidRPr="00AD5C77">
        <w:rPr>
          <w:rFonts w:ascii="Times New Roman" w:hAnsi="Times New Roman" w:cs="Times New Roman"/>
          <w:sz w:val="24"/>
          <w:szCs w:val="24"/>
        </w:rPr>
        <w:t>7</w:t>
      </w:r>
      <w:r w:rsidR="004651A6" w:rsidRPr="00AD5C77">
        <w:rPr>
          <w:rFonts w:ascii="Times New Roman" w:hAnsi="Times New Roman" w:cs="Times New Roman"/>
          <w:sz w:val="24"/>
          <w:szCs w:val="24"/>
        </w:rPr>
        <w:t xml:space="preserve"> </w:t>
      </w:r>
      <w:r w:rsidR="00F53D71">
        <w:rPr>
          <w:rFonts w:ascii="Times New Roman" w:hAnsi="Times New Roman" w:cs="Times New Roman"/>
          <w:sz w:val="24"/>
          <w:szCs w:val="24"/>
        </w:rPr>
        <w:t>shows</w:t>
      </w:r>
      <w:r w:rsidR="003961E4" w:rsidRPr="00AD5C77">
        <w:rPr>
          <w:rFonts w:ascii="Times New Roman" w:hAnsi="Times New Roman" w:cs="Times New Roman"/>
          <w:sz w:val="24"/>
          <w:szCs w:val="24"/>
        </w:rPr>
        <w:t xml:space="preserve"> </w:t>
      </w:r>
      <w:r w:rsidR="00F53D71">
        <w:rPr>
          <w:rFonts w:ascii="Times New Roman" w:hAnsi="Times New Roman" w:cs="Times New Roman"/>
          <w:sz w:val="24"/>
          <w:szCs w:val="24"/>
        </w:rPr>
        <w:t xml:space="preserve">a </w:t>
      </w:r>
      <w:r w:rsidR="003961E4" w:rsidRPr="00AD5C77">
        <w:rPr>
          <w:rFonts w:ascii="Times New Roman" w:hAnsi="Times New Roman" w:cs="Times New Roman"/>
          <w:sz w:val="24"/>
          <w:szCs w:val="24"/>
        </w:rPr>
        <w:t>significant</w:t>
      </w:r>
      <w:r w:rsidR="004651A6" w:rsidRPr="00AD5C77">
        <w:rPr>
          <w:rFonts w:ascii="Times New Roman" w:hAnsi="Times New Roman" w:cs="Times New Roman"/>
          <w:sz w:val="24"/>
          <w:szCs w:val="24"/>
        </w:rPr>
        <w:t xml:space="preserve"> relationship between socio-demographic characteristics and </w:t>
      </w:r>
      <w:r w:rsidR="004651A6" w:rsidRPr="00AD5C77">
        <w:rPr>
          <w:rFonts w:ascii="Times New Roman" w:hAnsi="Times New Roman" w:cs="Times New Roman"/>
          <w:color w:val="000000"/>
          <w:sz w:val="24"/>
          <w:szCs w:val="24"/>
        </w:rPr>
        <w:t>knowledge of women towards infertility treatment</w:t>
      </w:r>
      <w:r w:rsidR="00F53D71">
        <w:rPr>
          <w:rFonts w:ascii="Times New Roman" w:hAnsi="Times New Roman" w:cs="Times New Roman"/>
          <w:color w:val="000000"/>
          <w:sz w:val="24"/>
          <w:szCs w:val="24"/>
        </w:rPr>
        <w:t>,</w:t>
      </w:r>
      <w:r w:rsidR="004651A6" w:rsidRPr="00AD5C77">
        <w:rPr>
          <w:rFonts w:ascii="Times New Roman" w:hAnsi="Times New Roman" w:cs="Times New Roman"/>
          <w:color w:val="000000"/>
          <w:sz w:val="24"/>
          <w:szCs w:val="24"/>
        </w:rPr>
        <w:t xml:space="preserve"> </w:t>
      </w:r>
      <w:r w:rsidR="003961E4" w:rsidRPr="00AD5C77">
        <w:rPr>
          <w:rFonts w:ascii="Times New Roman" w:hAnsi="Times New Roman" w:cs="Times New Roman"/>
          <w:sz w:val="24"/>
          <w:szCs w:val="24"/>
        </w:rPr>
        <w:t xml:space="preserve">as </w:t>
      </w:r>
      <w:r w:rsidR="00F53D71">
        <w:rPr>
          <w:rFonts w:ascii="Times New Roman" w:hAnsi="Times New Roman" w:cs="Times New Roman"/>
          <w:sz w:val="24"/>
          <w:szCs w:val="24"/>
        </w:rPr>
        <w:t>r</w:t>
      </w:r>
      <w:r w:rsidR="003961E4" w:rsidRPr="00AD5C77">
        <w:rPr>
          <w:rFonts w:ascii="Times New Roman" w:hAnsi="Times New Roman" w:cs="Times New Roman"/>
          <w:sz w:val="24"/>
          <w:szCs w:val="24"/>
        </w:rPr>
        <w:t>esults</w:t>
      </w:r>
      <w:r w:rsidR="004651A6" w:rsidRPr="00AD5C77">
        <w:rPr>
          <w:rFonts w:ascii="Times New Roman" w:hAnsi="Times New Roman" w:cs="Times New Roman"/>
          <w:sz w:val="24"/>
          <w:szCs w:val="24"/>
        </w:rPr>
        <w:t xml:space="preserve"> showed that slightly below a third</w:t>
      </w:r>
      <w:r w:rsidR="00F53D71">
        <w:rPr>
          <w:rFonts w:ascii="Times New Roman" w:hAnsi="Times New Roman" w:cs="Times New Roman"/>
          <w:sz w:val="24"/>
          <w:szCs w:val="24"/>
        </w:rPr>
        <w:t>,</w:t>
      </w:r>
      <w:r w:rsidR="004651A6" w:rsidRPr="00AD5C77">
        <w:rPr>
          <w:rFonts w:ascii="Times New Roman" w:hAnsi="Times New Roman" w:cs="Times New Roman"/>
          <w:sz w:val="24"/>
          <w:szCs w:val="24"/>
        </w:rPr>
        <w:t xml:space="preserve"> 29(30.8%) of the respondents who </w:t>
      </w:r>
      <w:r w:rsidR="000D579C" w:rsidRPr="00AD5C77">
        <w:rPr>
          <w:rFonts w:ascii="Times New Roman" w:hAnsi="Times New Roman" w:cs="Times New Roman"/>
          <w:sz w:val="24"/>
          <w:szCs w:val="24"/>
        </w:rPr>
        <w:t>knew</w:t>
      </w:r>
      <w:r w:rsidR="00611E49" w:rsidRPr="00AD5C77">
        <w:rPr>
          <w:rFonts w:ascii="Times New Roman" w:hAnsi="Times New Roman" w:cs="Times New Roman"/>
          <w:color w:val="000000"/>
          <w:sz w:val="24"/>
          <w:szCs w:val="24"/>
        </w:rPr>
        <w:t xml:space="preserve"> women towards infertility treatmen</w:t>
      </w:r>
      <w:r w:rsidR="008013F5" w:rsidRPr="00AD5C77">
        <w:rPr>
          <w:rFonts w:ascii="Times New Roman" w:hAnsi="Times New Roman" w:cs="Times New Roman"/>
          <w:color w:val="000000"/>
          <w:sz w:val="24"/>
          <w:szCs w:val="24"/>
        </w:rPr>
        <w:t>t</w:t>
      </w:r>
      <w:r w:rsidR="00E80D8E">
        <w:rPr>
          <w:rFonts w:ascii="Times New Roman" w:hAnsi="Times New Roman" w:cs="Times New Roman"/>
          <w:color w:val="000000"/>
          <w:sz w:val="24"/>
          <w:szCs w:val="24"/>
        </w:rPr>
        <w:t xml:space="preserve"> </w:t>
      </w:r>
      <w:r w:rsidR="004651A6" w:rsidRPr="00AD5C77">
        <w:rPr>
          <w:rFonts w:ascii="Times New Roman" w:hAnsi="Times New Roman" w:cs="Times New Roman"/>
          <w:sz w:val="24"/>
          <w:szCs w:val="24"/>
        </w:rPr>
        <w:t xml:space="preserve">were aged between </w:t>
      </w:r>
      <w:r w:rsidR="004651A6" w:rsidRPr="00AD5C77">
        <w:rPr>
          <w:rFonts w:ascii="Times New Roman" w:hAnsi="Times New Roman" w:cs="Times New Roman"/>
          <w:bCs/>
          <w:sz w:val="24"/>
          <w:szCs w:val="24"/>
        </w:rPr>
        <w:t>38-47</w:t>
      </w:r>
      <w:r w:rsidR="004651A6" w:rsidRPr="00AD5C77">
        <w:rPr>
          <w:rFonts w:ascii="Times New Roman" w:hAnsi="Times New Roman" w:cs="Times New Roman"/>
          <w:sz w:val="24"/>
          <w:szCs w:val="24"/>
        </w:rPr>
        <w:t xml:space="preserve"> years. There was a relationship between </w:t>
      </w:r>
      <w:r w:rsidR="00F53D71">
        <w:rPr>
          <w:rFonts w:ascii="Times New Roman" w:hAnsi="Times New Roman" w:cs="Times New Roman"/>
          <w:sz w:val="24"/>
          <w:szCs w:val="24"/>
        </w:rPr>
        <w:t xml:space="preserve">the </w:t>
      </w:r>
      <w:r w:rsidR="004651A6" w:rsidRPr="00AD5C77">
        <w:rPr>
          <w:rFonts w:ascii="Times New Roman" w:hAnsi="Times New Roman" w:cs="Times New Roman"/>
          <w:sz w:val="24"/>
          <w:szCs w:val="24"/>
        </w:rPr>
        <w:t xml:space="preserve">age of the respondent and </w:t>
      </w:r>
      <w:r w:rsidR="00F53D71">
        <w:rPr>
          <w:rFonts w:ascii="Times New Roman" w:hAnsi="Times New Roman" w:cs="Times New Roman"/>
          <w:sz w:val="24"/>
          <w:szCs w:val="24"/>
        </w:rPr>
        <w:t xml:space="preserve">the </w:t>
      </w:r>
      <w:r w:rsidR="00611E49"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(p=0.001). </w:t>
      </w:r>
      <w:r w:rsidR="00F53D71">
        <w:rPr>
          <w:rFonts w:ascii="Times New Roman" w:hAnsi="Times New Roman" w:cs="Times New Roman"/>
          <w:sz w:val="24"/>
          <w:szCs w:val="24"/>
        </w:rPr>
        <w:t>The majority</w:t>
      </w:r>
      <w:r w:rsidR="004651A6" w:rsidRPr="00AD5C77">
        <w:rPr>
          <w:rFonts w:ascii="Times New Roman" w:hAnsi="Times New Roman" w:cs="Times New Roman"/>
          <w:sz w:val="24"/>
          <w:szCs w:val="24"/>
        </w:rPr>
        <w:t xml:space="preserve"> of the respondents, 66(69%)</w:t>
      </w:r>
      <w:r w:rsidR="00F53D71">
        <w:rPr>
          <w:rFonts w:ascii="Times New Roman" w:hAnsi="Times New Roman" w:cs="Times New Roman"/>
          <w:sz w:val="24"/>
          <w:szCs w:val="24"/>
        </w:rPr>
        <w:t>,</w:t>
      </w:r>
      <w:r w:rsidR="004651A6" w:rsidRPr="00AD5C77">
        <w:rPr>
          <w:rFonts w:ascii="Times New Roman" w:hAnsi="Times New Roman" w:cs="Times New Roman"/>
          <w:sz w:val="24"/>
          <w:szCs w:val="24"/>
        </w:rPr>
        <w:t xml:space="preserve"> </w:t>
      </w:r>
      <w:r w:rsidR="00F53D71">
        <w:rPr>
          <w:rFonts w:ascii="Times New Roman" w:hAnsi="Times New Roman" w:cs="Times New Roman"/>
          <w:sz w:val="24"/>
          <w:szCs w:val="24"/>
        </w:rPr>
        <w:t>who</w:t>
      </w:r>
      <w:r w:rsidR="004651A6" w:rsidRPr="00AD5C77">
        <w:rPr>
          <w:rFonts w:ascii="Times New Roman" w:hAnsi="Times New Roman" w:cs="Times New Roman"/>
          <w:sz w:val="24"/>
          <w:szCs w:val="24"/>
        </w:rPr>
        <w:t xml:space="preserve"> </w:t>
      </w:r>
      <w:r w:rsidR="00F53D71">
        <w:rPr>
          <w:rFonts w:ascii="Times New Roman" w:hAnsi="Times New Roman" w:cs="Times New Roman"/>
          <w:sz w:val="24"/>
          <w:szCs w:val="24"/>
        </w:rPr>
        <w:t>knew</w:t>
      </w:r>
      <w:r w:rsidR="00611E49" w:rsidRPr="00AD5C77">
        <w:rPr>
          <w:rFonts w:ascii="Times New Roman" w:hAnsi="Times New Roman" w:cs="Times New Roman"/>
          <w:color w:val="000000"/>
          <w:sz w:val="24"/>
          <w:szCs w:val="24"/>
        </w:rPr>
        <w:t xml:space="preserve"> women towards infertility treatment</w:t>
      </w:r>
      <w:r w:rsidR="00E80D8E">
        <w:rPr>
          <w:rFonts w:ascii="Times New Roman" w:hAnsi="Times New Roman" w:cs="Times New Roman"/>
          <w:color w:val="000000"/>
          <w:sz w:val="24"/>
          <w:szCs w:val="24"/>
        </w:rPr>
        <w:t xml:space="preserve"> </w:t>
      </w:r>
      <w:r w:rsidR="004651A6" w:rsidRPr="00AD5C77">
        <w:rPr>
          <w:rFonts w:ascii="Times New Roman" w:hAnsi="Times New Roman" w:cs="Times New Roman"/>
          <w:sz w:val="24"/>
          <w:szCs w:val="24"/>
        </w:rPr>
        <w:t xml:space="preserve">were married. However, there was </w:t>
      </w:r>
      <w:r w:rsidR="00F53D71">
        <w:rPr>
          <w:rFonts w:ascii="Times New Roman" w:hAnsi="Times New Roman" w:cs="Times New Roman"/>
          <w:sz w:val="24"/>
          <w:szCs w:val="24"/>
        </w:rPr>
        <w:t xml:space="preserve">a </w:t>
      </w:r>
      <w:r w:rsidR="004651A6" w:rsidRPr="00AD5C77">
        <w:rPr>
          <w:rFonts w:ascii="Times New Roman" w:hAnsi="Times New Roman" w:cs="Times New Roman"/>
          <w:sz w:val="24"/>
          <w:szCs w:val="24"/>
        </w:rPr>
        <w:t xml:space="preserve">statistical relationship between </w:t>
      </w:r>
      <w:r w:rsidR="00611E49" w:rsidRPr="00AD5C77">
        <w:rPr>
          <w:rFonts w:ascii="Times New Roman" w:hAnsi="Times New Roman" w:cs="Times New Roman"/>
          <w:color w:val="000000"/>
          <w:sz w:val="24"/>
          <w:szCs w:val="24"/>
        </w:rPr>
        <w:t>knowledge of women towards infertility treatment</w:t>
      </w:r>
      <w:r w:rsidR="00E80D8E">
        <w:rPr>
          <w:rFonts w:ascii="Times New Roman" w:hAnsi="Times New Roman" w:cs="Times New Roman"/>
          <w:color w:val="000000"/>
          <w:sz w:val="24"/>
          <w:szCs w:val="24"/>
        </w:rPr>
        <w:t xml:space="preserve"> </w:t>
      </w:r>
      <w:r w:rsidR="004651A6" w:rsidRPr="00AD5C77">
        <w:rPr>
          <w:rFonts w:ascii="Times New Roman" w:hAnsi="Times New Roman" w:cs="Times New Roman"/>
          <w:sz w:val="24"/>
          <w:szCs w:val="24"/>
        </w:rPr>
        <w:t>and marital status (p=0.001</w:t>
      </w:r>
      <w:r w:rsidR="003961E4" w:rsidRPr="00AD5C77">
        <w:rPr>
          <w:rFonts w:ascii="Times New Roman" w:hAnsi="Times New Roman" w:cs="Times New Roman"/>
          <w:sz w:val="24"/>
          <w:szCs w:val="24"/>
        </w:rPr>
        <w:t xml:space="preserve">). </w:t>
      </w:r>
      <w:r w:rsidR="00E80D8E">
        <w:rPr>
          <w:rFonts w:ascii="Times New Roman" w:hAnsi="Times New Roman" w:cs="Times New Roman"/>
          <w:sz w:val="24"/>
          <w:szCs w:val="24"/>
        </w:rPr>
        <w:t>L</w:t>
      </w:r>
      <w:r w:rsidR="003961E4" w:rsidRPr="00AD5C77">
        <w:rPr>
          <w:rFonts w:ascii="Times New Roman" w:hAnsi="Times New Roman" w:cs="Times New Roman"/>
          <w:sz w:val="24"/>
          <w:szCs w:val="24"/>
        </w:rPr>
        <w:t>ikewise,</w:t>
      </w:r>
      <w:r w:rsidR="004651A6" w:rsidRPr="00AD5C77">
        <w:rPr>
          <w:rFonts w:ascii="Times New Roman" w:hAnsi="Times New Roman" w:cs="Times New Roman"/>
          <w:sz w:val="24"/>
          <w:szCs w:val="24"/>
        </w:rPr>
        <w:t xml:space="preserve"> there was no significant relationship between </w:t>
      </w:r>
      <w:r w:rsidR="00F53D71">
        <w:rPr>
          <w:rFonts w:ascii="Times New Roman" w:hAnsi="Times New Roman" w:cs="Times New Roman"/>
          <w:sz w:val="24"/>
          <w:szCs w:val="24"/>
        </w:rPr>
        <w:t xml:space="preserve">the </w:t>
      </w:r>
      <w:r w:rsidR="004651A6" w:rsidRPr="00AD5C77">
        <w:rPr>
          <w:rFonts w:ascii="Times New Roman" w:hAnsi="Times New Roman" w:cs="Times New Roman"/>
          <w:sz w:val="24"/>
          <w:szCs w:val="24"/>
        </w:rPr>
        <w:t xml:space="preserve">level of education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(p=0.052). However, there was no relat</w:t>
      </w:r>
      <w:r w:rsidR="008013F5" w:rsidRPr="00AD5C77">
        <w:rPr>
          <w:rFonts w:ascii="Times New Roman" w:hAnsi="Times New Roman" w:cs="Times New Roman"/>
          <w:sz w:val="24"/>
          <w:szCs w:val="24"/>
        </w:rPr>
        <w:t xml:space="preserve">ionship between religion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 (p=0.444). And </w:t>
      </w:r>
      <w:r w:rsidR="00F53D71">
        <w:rPr>
          <w:rFonts w:ascii="Times New Roman" w:hAnsi="Times New Roman" w:cs="Times New Roman"/>
          <w:sz w:val="24"/>
          <w:szCs w:val="24"/>
        </w:rPr>
        <w:t>there</w:t>
      </w:r>
      <w:r w:rsidR="004651A6" w:rsidRPr="00AD5C77">
        <w:rPr>
          <w:rFonts w:ascii="Times New Roman" w:hAnsi="Times New Roman" w:cs="Times New Roman"/>
          <w:sz w:val="24"/>
          <w:szCs w:val="24"/>
        </w:rPr>
        <w:t xml:space="preserve"> was a relationship between occupation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(p=0.001). </w:t>
      </w:r>
      <w:r w:rsidR="003961E4" w:rsidRPr="00AD5C77">
        <w:rPr>
          <w:rFonts w:ascii="Times New Roman" w:hAnsi="Times New Roman" w:cs="Times New Roman"/>
          <w:sz w:val="24"/>
          <w:szCs w:val="24"/>
        </w:rPr>
        <w:t>Therefore,</w:t>
      </w:r>
      <w:r w:rsidR="004651A6" w:rsidRPr="00AD5C77">
        <w:rPr>
          <w:rFonts w:ascii="Times New Roman" w:hAnsi="Times New Roman" w:cs="Times New Roman"/>
          <w:sz w:val="24"/>
          <w:szCs w:val="24"/>
        </w:rPr>
        <w:t xml:space="preserve"> the null hypothesis is rejected while the </w:t>
      </w:r>
      <w:r w:rsidR="00F53D71">
        <w:rPr>
          <w:rFonts w:ascii="Times New Roman" w:hAnsi="Times New Roman" w:cs="Times New Roman"/>
          <w:sz w:val="24"/>
          <w:szCs w:val="24"/>
        </w:rPr>
        <w:t>alternative</w:t>
      </w:r>
      <w:r w:rsidR="004651A6" w:rsidRPr="00AD5C77">
        <w:rPr>
          <w:rFonts w:ascii="Times New Roman" w:hAnsi="Times New Roman" w:cs="Times New Roman"/>
          <w:sz w:val="24"/>
          <w:szCs w:val="24"/>
        </w:rPr>
        <w:t xml:space="preserve"> is accepted</w:t>
      </w:r>
      <w:r w:rsidR="00E606AC">
        <w:rPr>
          <w:rFonts w:ascii="Times New Roman" w:hAnsi="Times New Roman" w:cs="Times New Roman"/>
          <w:sz w:val="24"/>
          <w:szCs w:val="24"/>
        </w:rPr>
        <w:t>,</w:t>
      </w:r>
      <w:r w:rsidR="004651A6" w:rsidRPr="00AD5C77">
        <w:rPr>
          <w:rFonts w:ascii="Times New Roman" w:hAnsi="Times New Roman" w:cs="Times New Roman"/>
          <w:sz w:val="24"/>
          <w:szCs w:val="24"/>
        </w:rPr>
        <w:t xml:space="preserve"> which implies that </w:t>
      </w:r>
      <w:r w:rsidR="00E606AC">
        <w:rPr>
          <w:rFonts w:ascii="Times New Roman" w:hAnsi="Times New Roman" w:cs="Times New Roman"/>
          <w:sz w:val="24"/>
          <w:szCs w:val="24"/>
        </w:rPr>
        <w:t>there</w:t>
      </w:r>
      <w:r w:rsidR="004651A6" w:rsidRPr="00AD5C77">
        <w:rPr>
          <w:rFonts w:ascii="Times New Roman" w:hAnsi="Times New Roman" w:cs="Times New Roman"/>
          <w:sz w:val="24"/>
          <w:szCs w:val="24"/>
        </w:rPr>
        <w:t xml:space="preserve"> is </w:t>
      </w:r>
      <w:r w:rsidR="00F53D71">
        <w:rPr>
          <w:rFonts w:ascii="Times New Roman" w:hAnsi="Times New Roman" w:cs="Times New Roman"/>
          <w:sz w:val="24"/>
          <w:szCs w:val="24"/>
        </w:rPr>
        <w:t xml:space="preserve">a </w:t>
      </w:r>
      <w:r w:rsidR="004651A6" w:rsidRPr="00AD5C77">
        <w:rPr>
          <w:rFonts w:ascii="Times New Roman" w:hAnsi="Times New Roman" w:cs="Times New Roman"/>
          <w:sz w:val="24"/>
          <w:szCs w:val="24"/>
        </w:rPr>
        <w:t xml:space="preserve">significant relationship between socio-demographic characteristics </w:t>
      </w:r>
      <w:r w:rsidR="005863C6">
        <w:rPr>
          <w:rFonts w:ascii="Times New Roman" w:hAnsi="Times New Roman" w:cs="Times New Roman"/>
          <w:sz w:val="24"/>
          <w:szCs w:val="24"/>
        </w:rPr>
        <w:t xml:space="preserve">and </w:t>
      </w:r>
      <w:r w:rsidR="008013F5" w:rsidRPr="00AD5C77">
        <w:rPr>
          <w:rFonts w:ascii="Times New Roman" w:hAnsi="Times New Roman" w:cs="Times New Roman"/>
          <w:color w:val="000000"/>
          <w:sz w:val="24"/>
          <w:szCs w:val="24"/>
        </w:rPr>
        <w:t>knowledge of women towards infertility treatment</w:t>
      </w:r>
    </w:p>
    <w:p w14:paraId="42F336E0" w14:textId="13403A89" w:rsidR="00E775CA" w:rsidRPr="00AD5C77" w:rsidRDefault="00AA369C" w:rsidP="00E775CA">
      <w:pPr>
        <w:spacing w:after="0" w:line="360" w:lineRule="auto"/>
        <w:ind w:left="10" w:right="-15"/>
        <w:jc w:val="both"/>
        <w:rPr>
          <w:rFonts w:ascii="Times New Roman" w:hAnsi="Times New Roman" w:cs="Times New Roman"/>
          <w:b/>
          <w:sz w:val="24"/>
          <w:szCs w:val="24"/>
        </w:rPr>
      </w:pPr>
      <w:r w:rsidRPr="00AD5C77">
        <w:rPr>
          <w:rFonts w:ascii="Times New Roman" w:hAnsi="Times New Roman" w:cs="Times New Roman"/>
          <w:b/>
          <w:sz w:val="24"/>
          <w:szCs w:val="24"/>
        </w:rPr>
        <w:t xml:space="preserve">DISCUSSION </w:t>
      </w:r>
    </w:p>
    <w:p w14:paraId="393AA4D0" w14:textId="7B3EE55C" w:rsidR="006D03D5" w:rsidRPr="006D03D5" w:rsidRDefault="00E775CA" w:rsidP="006D03D5">
      <w:pPr>
        <w:spacing w:after="0" w:line="360" w:lineRule="auto"/>
        <w:ind w:left="10" w:right="-15"/>
        <w:jc w:val="both"/>
        <w:rPr>
          <w:rFonts w:ascii="Times New Roman" w:hAnsi="Times New Roman" w:cs="Times New Roman"/>
          <w:sz w:val="24"/>
          <w:szCs w:val="24"/>
          <w:lang w:val="en-GB"/>
        </w:rPr>
      </w:pPr>
      <w:r w:rsidRPr="00AD5C77">
        <w:rPr>
          <w:rFonts w:ascii="Times New Roman" w:hAnsi="Times New Roman" w:cs="Times New Roman"/>
          <w:bCs/>
          <w:sz w:val="24"/>
          <w:szCs w:val="24"/>
        </w:rPr>
        <w:lastRenderedPageBreak/>
        <w:t>Regarding the</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socio-demographic</w:t>
      </w:r>
      <w:r w:rsidR="00254719" w:rsidRPr="00AD5C77">
        <w:rPr>
          <w:rFonts w:ascii="Times New Roman" w:hAnsi="Times New Roman" w:cs="Times New Roman"/>
          <w:sz w:val="24"/>
          <w:szCs w:val="24"/>
        </w:rPr>
        <w:t>,</w:t>
      </w:r>
      <w:r w:rsidR="00254719" w:rsidRPr="00AD5C77">
        <w:rPr>
          <w:rFonts w:ascii="Times New Roman" w:hAnsi="Times New Roman" w:cs="Times New Roman"/>
          <w:bCs/>
          <w:sz w:val="24"/>
          <w:szCs w:val="24"/>
        </w:rPr>
        <w:t xml:space="preserve"> the age distribution shows that </w:t>
      </w:r>
      <w:r w:rsidRPr="00AD5C77">
        <w:rPr>
          <w:rFonts w:ascii="Times New Roman" w:hAnsi="Times New Roman" w:cs="Times New Roman"/>
          <w:bCs/>
          <w:sz w:val="24"/>
          <w:szCs w:val="24"/>
        </w:rPr>
        <w:t xml:space="preserve">the </w:t>
      </w:r>
      <w:r w:rsidR="00254719" w:rsidRPr="00AD5C77">
        <w:rPr>
          <w:rFonts w:ascii="Times New Roman" w:hAnsi="Times New Roman" w:cs="Times New Roman"/>
          <w:bCs/>
          <w:sz w:val="24"/>
          <w:szCs w:val="24"/>
        </w:rPr>
        <w:t xml:space="preserve">age range of 18-27 years </w:t>
      </w:r>
      <w:r w:rsidRPr="00AD5C77">
        <w:rPr>
          <w:rFonts w:ascii="Times New Roman" w:hAnsi="Times New Roman" w:cs="Times New Roman"/>
          <w:bCs/>
          <w:sz w:val="24"/>
          <w:szCs w:val="24"/>
        </w:rPr>
        <w:t>is</w:t>
      </w:r>
      <w:r w:rsidR="00254719" w:rsidRPr="00AD5C77">
        <w:rPr>
          <w:rFonts w:ascii="Times New Roman" w:hAnsi="Times New Roman" w:cs="Times New Roman"/>
          <w:bCs/>
          <w:sz w:val="24"/>
          <w:szCs w:val="24"/>
        </w:rPr>
        <w:t xml:space="preserve"> 68 (35%), while 89 (45%) </w:t>
      </w:r>
      <w:r w:rsidR="003961E4" w:rsidRPr="00AD5C77">
        <w:rPr>
          <w:rFonts w:ascii="Times New Roman" w:hAnsi="Times New Roman" w:cs="Times New Roman"/>
          <w:bCs/>
          <w:sz w:val="24"/>
          <w:szCs w:val="24"/>
        </w:rPr>
        <w:t>respondents</w:t>
      </w:r>
      <w:r w:rsidR="00254719" w:rsidRPr="00AD5C77">
        <w:rPr>
          <w:rFonts w:ascii="Times New Roman" w:hAnsi="Times New Roman" w:cs="Times New Roman"/>
          <w:bCs/>
          <w:sz w:val="24"/>
          <w:szCs w:val="24"/>
        </w:rPr>
        <w:t xml:space="preserve"> fall within the range of 28-37 years. Likewise 30 (15%) respondent fall within the range of 38-47 years while 9(5%) respondent fall between the ranges of 48 and above, ethnicity distribution reveal that 125 (63%) were Yoruba, 51 (26%) were Hausa and 20 (19%) were Igbo, The education qualification distribution indicate that 42 respondents at (21%) has no formal education, 56 (29%) had first school leaving certificate while 43 (32%)  possess their secondary school leaving certificate and  35 (18%) were degree holders, The occupation distribution also shows that 78 (40%) were self-employed, 69 (35%) were civil servant and 15 (8^) were students and 34 respondents at 17% were apprenticeship. marital distribution </w:t>
      </w:r>
      <w:proofErr w:type="gramStart"/>
      <w:r w:rsidR="00254719" w:rsidRPr="00AD5C77">
        <w:rPr>
          <w:rFonts w:ascii="Times New Roman" w:hAnsi="Times New Roman" w:cs="Times New Roman"/>
          <w:bCs/>
          <w:sz w:val="24"/>
          <w:szCs w:val="24"/>
        </w:rPr>
        <w:t>disclose</w:t>
      </w:r>
      <w:proofErr w:type="gramEnd"/>
      <w:r w:rsidR="00254719" w:rsidRPr="00AD5C77">
        <w:rPr>
          <w:rFonts w:ascii="Times New Roman" w:hAnsi="Times New Roman" w:cs="Times New Roman"/>
          <w:bCs/>
          <w:sz w:val="24"/>
          <w:szCs w:val="24"/>
        </w:rPr>
        <w:t xml:space="preserve"> that 145 (74%) were married, 42 (21%) were separated</w:t>
      </w:r>
      <w:r w:rsidR="005863C6">
        <w:rPr>
          <w:rFonts w:ascii="Times New Roman" w:hAnsi="Times New Roman" w:cs="Times New Roman"/>
          <w:bCs/>
          <w:sz w:val="24"/>
          <w:szCs w:val="24"/>
        </w:rPr>
        <w:t>,</w:t>
      </w:r>
      <w:r w:rsidR="00254719" w:rsidRPr="00AD5C77">
        <w:rPr>
          <w:rFonts w:ascii="Times New Roman" w:hAnsi="Times New Roman" w:cs="Times New Roman"/>
          <w:bCs/>
          <w:sz w:val="24"/>
          <w:szCs w:val="24"/>
        </w:rPr>
        <w:t xml:space="preserve"> and 9 respondents</w:t>
      </w:r>
      <w:r w:rsidR="005863C6">
        <w:rPr>
          <w:rFonts w:ascii="Times New Roman" w:hAnsi="Times New Roman" w:cs="Times New Roman"/>
          <w:bCs/>
          <w:sz w:val="24"/>
          <w:szCs w:val="24"/>
        </w:rPr>
        <w:t>,</w:t>
      </w:r>
      <w:r w:rsidR="00254719" w:rsidRPr="00AD5C77">
        <w:rPr>
          <w:rFonts w:ascii="Times New Roman" w:hAnsi="Times New Roman" w:cs="Times New Roman"/>
          <w:bCs/>
          <w:sz w:val="24"/>
          <w:szCs w:val="24"/>
        </w:rPr>
        <w:t xml:space="preserve"> 5% were divorced, 128 (65%) were Christians, 65 (32% %) were Muslim, while 3 (2%) </w:t>
      </w:r>
      <w:r w:rsidR="003B33EA">
        <w:rPr>
          <w:rFonts w:ascii="Times New Roman" w:hAnsi="Times New Roman" w:cs="Times New Roman"/>
          <w:bCs/>
          <w:sz w:val="24"/>
          <w:szCs w:val="24"/>
        </w:rPr>
        <w:t>respondents’</w:t>
      </w:r>
      <w:r w:rsidR="00254719" w:rsidRPr="00AD5C77">
        <w:rPr>
          <w:rFonts w:ascii="Times New Roman" w:hAnsi="Times New Roman" w:cs="Times New Roman"/>
          <w:bCs/>
          <w:sz w:val="24"/>
          <w:szCs w:val="24"/>
        </w:rPr>
        <w:t xml:space="preserve"> traditional religion</w:t>
      </w:r>
      <w:r w:rsidR="005863C6">
        <w:rPr>
          <w:rFonts w:ascii="Times New Roman" w:hAnsi="Times New Roman" w:cs="Times New Roman"/>
          <w:bCs/>
          <w:sz w:val="24"/>
          <w:szCs w:val="24"/>
        </w:rPr>
        <w:t xml:space="preserve">. </w:t>
      </w:r>
      <w:r w:rsidR="00300A91" w:rsidRPr="00300A91">
        <w:rPr>
          <w:rFonts w:ascii="Times New Roman" w:hAnsi="Times New Roman" w:cs="Times New Roman"/>
          <w:bCs/>
          <w:sz w:val="24"/>
          <w:szCs w:val="24"/>
        </w:rPr>
        <w:t>The study's findings align with previous research</w:t>
      </w:r>
      <w:r w:rsidR="00300A91">
        <w:rPr>
          <w:rFonts w:ascii="Times New Roman" w:hAnsi="Times New Roman" w:cs="Times New Roman"/>
          <w:bCs/>
          <w:sz w:val="24"/>
          <w:szCs w:val="24"/>
        </w:rPr>
        <w:t>,</w:t>
      </w:r>
      <w:r w:rsidR="00300A91" w:rsidRPr="00300A91">
        <w:rPr>
          <w:rFonts w:ascii="Times New Roman" w:hAnsi="Times New Roman" w:cs="Times New Roman"/>
          <w:bCs/>
          <w:sz w:val="24"/>
          <w:szCs w:val="24"/>
        </w:rPr>
        <w:t xml:space="preserve"> which indicated that young women tend to be more accepting of infertility than older women.</w:t>
      </w:r>
      <w:r w:rsidR="00300A91">
        <w:rPr>
          <w:rFonts w:ascii="Times New Roman" w:hAnsi="Times New Roman" w:cs="Times New Roman"/>
          <w:bCs/>
          <w:sz w:val="24"/>
          <w:szCs w:val="24"/>
          <w:vertAlign w:val="superscript"/>
        </w:rPr>
        <w:t xml:space="preserve"> </w:t>
      </w:r>
      <w:r w:rsidR="00300A91">
        <w:rPr>
          <w:rStyle w:val="EndnoteReference"/>
          <w:rFonts w:ascii="Times New Roman" w:hAnsi="Times New Roman" w:cs="Times New Roman"/>
          <w:bCs/>
          <w:sz w:val="24"/>
          <w:szCs w:val="24"/>
        </w:rPr>
        <w:endnoteReference w:id="14"/>
      </w:r>
      <w:r w:rsidR="00300A91" w:rsidRPr="00300A91">
        <w:rPr>
          <w:rFonts w:ascii="Times New Roman" w:hAnsi="Times New Roman" w:cs="Times New Roman"/>
          <w:bCs/>
          <w:sz w:val="24"/>
          <w:szCs w:val="24"/>
        </w:rPr>
        <w:t xml:space="preserve"> This suggests a pattern of age-related acceptance of infertility potentially influenced by cultural or societal </w:t>
      </w:r>
      <w:r w:rsidR="00300A91">
        <w:rPr>
          <w:rFonts w:ascii="Times New Roman" w:hAnsi="Times New Roman" w:cs="Times New Roman"/>
          <w:bCs/>
          <w:sz w:val="24"/>
          <w:szCs w:val="24"/>
        </w:rPr>
        <w:t>factors. A</w:t>
      </w:r>
      <w:r w:rsidR="005863C6">
        <w:rPr>
          <w:rFonts w:ascii="Times New Roman" w:hAnsi="Times New Roman" w:cs="Times New Roman"/>
          <w:sz w:val="24"/>
          <w:szCs w:val="24"/>
        </w:rPr>
        <w:t xml:space="preserve"> </w:t>
      </w:r>
      <w:r w:rsidR="00254719" w:rsidRPr="00AD5C77">
        <w:rPr>
          <w:rFonts w:ascii="Times New Roman" w:hAnsi="Times New Roman" w:cs="Times New Roman"/>
          <w:sz w:val="24"/>
          <w:szCs w:val="24"/>
        </w:rPr>
        <w:t xml:space="preserve">study done in Ghana </w:t>
      </w:r>
      <w:r w:rsidR="003B33EA" w:rsidRPr="006D03D5">
        <w:rPr>
          <w:rFonts w:ascii="Times New Roman" w:hAnsi="Times New Roman" w:cs="Times New Roman"/>
          <w:sz w:val="24"/>
          <w:szCs w:val="24"/>
          <w:lang w:val="en-GB"/>
        </w:rPr>
        <w:t>individuals</w:t>
      </w:r>
      <w:r w:rsidR="006D03D5" w:rsidRPr="006D03D5">
        <w:rPr>
          <w:rFonts w:ascii="Times New Roman" w:hAnsi="Times New Roman" w:cs="Times New Roman"/>
          <w:sz w:val="24"/>
          <w:szCs w:val="24"/>
          <w:lang w:val="en-GB"/>
        </w:rPr>
        <w:t xml:space="preserve"> with higher levels of education are more likely to seek treatment for infertility than those with lower or no education. This suggests that education plays a significant role in awareness and acceptance of infertility treatment options.</w:t>
      </w:r>
      <w:r w:rsidR="006D03D5">
        <w:rPr>
          <w:rStyle w:val="EndnoteReference"/>
          <w:rFonts w:ascii="Times New Roman" w:hAnsi="Times New Roman" w:cs="Times New Roman"/>
          <w:sz w:val="24"/>
          <w:szCs w:val="24"/>
          <w:lang w:val="en-GB"/>
        </w:rPr>
        <w:endnoteReference w:id="15"/>
      </w:r>
      <w:r w:rsidR="006D03D5" w:rsidRPr="006D03D5">
        <w:rPr>
          <w:rFonts w:ascii="Times New Roman" w:hAnsi="Times New Roman" w:cs="Times New Roman"/>
          <w:sz w:val="24"/>
          <w:szCs w:val="24"/>
          <w:lang w:val="en-GB"/>
        </w:rPr>
        <w:t> </w:t>
      </w:r>
    </w:p>
    <w:p w14:paraId="59679A51" w14:textId="681DE792" w:rsidR="00D815BD" w:rsidRPr="00AD5C77" w:rsidRDefault="005863C6" w:rsidP="006D03D5">
      <w:pPr>
        <w:spacing w:after="0" w:line="360" w:lineRule="auto"/>
        <w:ind w:left="10" w:right="-15"/>
        <w:jc w:val="both"/>
        <w:rPr>
          <w:rFonts w:ascii="Times New Roman" w:hAnsi="Times New Roman" w:cs="Times New Roman"/>
          <w:sz w:val="24"/>
          <w:szCs w:val="24"/>
        </w:rPr>
      </w:pPr>
      <w:r>
        <w:rPr>
          <w:rFonts w:ascii="Times New Roman" w:hAnsi="Times New Roman" w:cs="Times New Roman"/>
          <w:color w:val="000000"/>
          <w:sz w:val="24"/>
          <w:szCs w:val="24"/>
        </w:rPr>
        <w:t>Regarding the respondent’s</w:t>
      </w:r>
      <w:r w:rsidR="00254719" w:rsidRPr="00AD5C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00254719" w:rsidRPr="00AD5C77">
        <w:rPr>
          <w:rFonts w:ascii="Times New Roman" w:hAnsi="Times New Roman" w:cs="Times New Roman"/>
          <w:color w:val="000000"/>
          <w:sz w:val="24"/>
          <w:szCs w:val="24"/>
        </w:rPr>
        <w:t xml:space="preserve">nowledge on </w:t>
      </w:r>
      <w:r>
        <w:rPr>
          <w:rFonts w:ascii="Times New Roman" w:hAnsi="Times New Roman" w:cs="Times New Roman"/>
          <w:color w:val="000000"/>
          <w:sz w:val="24"/>
          <w:szCs w:val="24"/>
        </w:rPr>
        <w:t>i</w:t>
      </w:r>
      <w:r w:rsidR="00254719" w:rsidRPr="00AD5C77">
        <w:rPr>
          <w:rFonts w:ascii="Times New Roman" w:hAnsi="Times New Roman" w:cs="Times New Roman"/>
          <w:color w:val="000000"/>
          <w:sz w:val="24"/>
          <w:szCs w:val="24"/>
        </w:rPr>
        <w:t xml:space="preserve">nfertility </w:t>
      </w:r>
      <w:r>
        <w:rPr>
          <w:rFonts w:ascii="Times New Roman" w:hAnsi="Times New Roman" w:cs="Times New Roman"/>
          <w:color w:val="000000"/>
          <w:sz w:val="24"/>
          <w:szCs w:val="24"/>
        </w:rPr>
        <w:t>t</w:t>
      </w:r>
      <w:r w:rsidR="00254719" w:rsidRPr="00AD5C77">
        <w:rPr>
          <w:rFonts w:ascii="Times New Roman" w:hAnsi="Times New Roman" w:cs="Times New Roman"/>
          <w:color w:val="000000"/>
          <w:sz w:val="24"/>
          <w:szCs w:val="24"/>
        </w:rPr>
        <w:t>reatment</w:t>
      </w:r>
      <w:r>
        <w:rPr>
          <w:rFonts w:ascii="Times New Roman" w:hAnsi="Times New Roman" w:cs="Times New Roman"/>
          <w:color w:val="000000"/>
          <w:sz w:val="24"/>
          <w:szCs w:val="24"/>
        </w:rPr>
        <w:t>, finding in this study</w:t>
      </w:r>
      <w:r w:rsidR="00254719" w:rsidRPr="00AD5C77">
        <w:rPr>
          <w:rFonts w:ascii="Times New Roman" w:hAnsi="Times New Roman" w:cs="Times New Roman"/>
          <w:color w:val="000000"/>
          <w:sz w:val="24"/>
          <w:szCs w:val="24"/>
        </w:rPr>
        <w:t xml:space="preserve"> indicate</w:t>
      </w:r>
      <w:r>
        <w:rPr>
          <w:rFonts w:ascii="Times New Roman" w:hAnsi="Times New Roman" w:cs="Times New Roman"/>
          <w:color w:val="000000"/>
          <w:sz w:val="24"/>
          <w:szCs w:val="24"/>
        </w:rPr>
        <w:t>s</w:t>
      </w:r>
      <w:r w:rsidR="00254719" w:rsidRPr="00AD5C77">
        <w:rPr>
          <w:rFonts w:ascii="Times New Roman" w:hAnsi="Times New Roman" w:cs="Times New Roman"/>
          <w:color w:val="000000"/>
          <w:sz w:val="24"/>
          <w:szCs w:val="24"/>
        </w:rPr>
        <w:t xml:space="preserve"> that  174 respondents at (89%) agree that they </w:t>
      </w:r>
      <w:r w:rsidR="00254719" w:rsidRPr="00AD5C77">
        <w:rPr>
          <w:rFonts w:ascii="Times New Roman" w:hAnsi="Times New Roman" w:cs="Times New Roman"/>
          <w:sz w:val="24"/>
          <w:szCs w:val="24"/>
        </w:rPr>
        <w:t xml:space="preserve">undergone fertility treatment while  155 respondents at (79%) agree that </w:t>
      </w:r>
      <w:r w:rsidR="00254719" w:rsidRPr="00AD5C77">
        <w:rPr>
          <w:rFonts w:ascii="Times New Roman" w:hAnsi="Times New Roman" w:cs="Times New Roman"/>
          <w:color w:val="000000"/>
          <w:sz w:val="24"/>
          <w:szCs w:val="24"/>
        </w:rPr>
        <w:t xml:space="preserve">infertility can affect relationships with partners and family,45 respondents at (23%) agree on </w:t>
      </w:r>
      <w:r w:rsidR="00254719" w:rsidRPr="00AD5C77">
        <w:rPr>
          <w:rFonts w:ascii="Times New Roman" w:hAnsi="Times New Roman" w:cs="Times New Roman"/>
          <w:sz w:val="24"/>
          <w:szCs w:val="24"/>
        </w:rPr>
        <w:t xml:space="preserve">IVF, 64 respondents at (33%) IUI and 87 (44%) </w:t>
      </w:r>
      <w:r>
        <w:rPr>
          <w:rFonts w:ascii="Times New Roman" w:hAnsi="Times New Roman" w:cs="Times New Roman"/>
          <w:sz w:val="24"/>
          <w:szCs w:val="24"/>
        </w:rPr>
        <w:t>agree</w:t>
      </w:r>
      <w:r w:rsidR="00254719" w:rsidRPr="00AD5C77">
        <w:rPr>
          <w:rFonts w:ascii="Times New Roman" w:hAnsi="Times New Roman" w:cs="Times New Roman"/>
          <w:sz w:val="24"/>
          <w:szCs w:val="24"/>
        </w:rPr>
        <w:t xml:space="preserve"> that </w:t>
      </w:r>
      <w:r>
        <w:rPr>
          <w:rFonts w:ascii="Times New Roman" w:hAnsi="Times New Roman" w:cs="Times New Roman"/>
          <w:sz w:val="24"/>
          <w:szCs w:val="24"/>
        </w:rPr>
        <w:t>part</w:t>
      </w:r>
      <w:r w:rsidR="00254719" w:rsidRPr="00AD5C77">
        <w:rPr>
          <w:rFonts w:ascii="Times New Roman" w:hAnsi="Times New Roman" w:cs="Times New Roman"/>
          <w:sz w:val="24"/>
          <w:szCs w:val="24"/>
        </w:rPr>
        <w:t xml:space="preserve"> of infertility</w:t>
      </w:r>
      <w:r>
        <w:rPr>
          <w:rFonts w:ascii="Times New Roman" w:hAnsi="Times New Roman" w:cs="Times New Roman"/>
          <w:sz w:val="24"/>
          <w:szCs w:val="24"/>
        </w:rPr>
        <w:t xml:space="preserve"> management</w:t>
      </w:r>
      <w:r w:rsidR="00254719" w:rsidRPr="00AD5C77">
        <w:rPr>
          <w:rFonts w:ascii="Times New Roman" w:hAnsi="Times New Roman" w:cs="Times New Roman"/>
          <w:sz w:val="24"/>
          <w:szCs w:val="24"/>
        </w:rPr>
        <w:t xml:space="preserve"> is </w:t>
      </w:r>
      <w:r w:rsidR="00254719" w:rsidRPr="00AD5C77">
        <w:rPr>
          <w:rFonts w:ascii="Times New Roman" w:hAnsi="Times New Roman" w:cs="Times New Roman"/>
          <w:sz w:val="24"/>
          <w:szCs w:val="24"/>
          <w:lang w:val="en-GB"/>
        </w:rPr>
        <w:t xml:space="preserve">Ovulation induction, 78 respondents at (40%) </w:t>
      </w:r>
      <w:r w:rsidR="00254719" w:rsidRPr="00AD5C77">
        <w:rPr>
          <w:rFonts w:ascii="Times New Roman" w:hAnsi="Times New Roman" w:cs="Times New Roman"/>
          <w:sz w:val="24"/>
          <w:szCs w:val="24"/>
        </w:rPr>
        <w:t>learn about IVF from Healthcare provider,69 respondents at (35%)  learn from Media(TV, radio, newspaper), 15 (8%) learn from Internet</w:t>
      </w:r>
      <w:r w:rsidR="00254719" w:rsidRPr="00AD5C77">
        <w:rPr>
          <w:rFonts w:ascii="Times New Roman" w:hAnsi="Times New Roman" w:cs="Times New Roman"/>
          <w:sz w:val="24"/>
          <w:szCs w:val="24"/>
          <w:lang w:val="en-GB"/>
        </w:rPr>
        <w:t xml:space="preserve"> and 34 (17%) from friends and family. </w:t>
      </w:r>
      <w:r w:rsidR="001F66FE">
        <w:rPr>
          <w:rFonts w:ascii="Times New Roman" w:hAnsi="Times New Roman" w:cs="Times New Roman"/>
          <w:sz w:val="24"/>
          <w:szCs w:val="24"/>
        </w:rPr>
        <w:t>Donkor</w:t>
      </w:r>
      <w:r w:rsidR="00C1632D">
        <w:rPr>
          <w:rFonts w:ascii="Times New Roman" w:hAnsi="Times New Roman" w:cs="Times New Roman"/>
          <w:sz w:val="24"/>
          <w:szCs w:val="24"/>
        </w:rPr>
        <w:t xml:space="preserve"> </w:t>
      </w:r>
      <w:r w:rsidR="00254719" w:rsidRPr="00AD5C77">
        <w:rPr>
          <w:rFonts w:ascii="Times New Roman" w:hAnsi="Times New Roman" w:cs="Times New Roman"/>
          <w:i/>
          <w:sz w:val="24"/>
          <w:szCs w:val="24"/>
        </w:rPr>
        <w:t>et</w:t>
      </w:r>
      <w:r w:rsidR="001F66FE">
        <w:rPr>
          <w:rFonts w:ascii="Times New Roman" w:hAnsi="Times New Roman" w:cs="Times New Roman"/>
          <w:i/>
          <w:sz w:val="24"/>
          <w:szCs w:val="24"/>
        </w:rPr>
        <w:t xml:space="preserve"> al</w:t>
      </w:r>
      <w:r w:rsidR="00254719" w:rsidRPr="00AD5C77">
        <w:rPr>
          <w:rFonts w:ascii="Times New Roman" w:hAnsi="Times New Roman" w:cs="Times New Roman"/>
          <w:i/>
          <w:sz w:val="24"/>
          <w:szCs w:val="24"/>
        </w:rPr>
        <w:t>l</w:t>
      </w:r>
      <w:r w:rsidR="00C1632D">
        <w:rPr>
          <w:rFonts w:ascii="Times New Roman" w:hAnsi="Times New Roman" w:cs="Times New Roman"/>
          <w:sz w:val="24"/>
          <w:szCs w:val="24"/>
        </w:rPr>
        <w:t xml:space="preserve"> </w:t>
      </w:r>
      <w:r w:rsidR="00254719" w:rsidRPr="00AD5C77">
        <w:rPr>
          <w:rFonts w:ascii="Times New Roman" w:hAnsi="Times New Roman" w:cs="Times New Roman"/>
          <w:sz w:val="24"/>
          <w:szCs w:val="24"/>
        </w:rPr>
        <w:t xml:space="preserve">found out that </w:t>
      </w:r>
      <w:r w:rsidR="00254719" w:rsidRPr="00AD5C77">
        <w:rPr>
          <w:rFonts w:ascii="Times New Roman" w:hAnsi="Times New Roman" w:cs="Times New Roman"/>
          <w:color w:val="000000"/>
          <w:sz w:val="24"/>
          <w:szCs w:val="24"/>
        </w:rPr>
        <w:t xml:space="preserve">Knowledge </w:t>
      </w:r>
      <w:r w:rsidR="00C1632D">
        <w:rPr>
          <w:rFonts w:ascii="Times New Roman" w:hAnsi="Times New Roman" w:cs="Times New Roman"/>
          <w:color w:val="000000"/>
          <w:sz w:val="24"/>
          <w:szCs w:val="24"/>
        </w:rPr>
        <w:t>of</w:t>
      </w:r>
      <w:r w:rsidR="00254719" w:rsidRPr="00AD5C77">
        <w:rPr>
          <w:rFonts w:ascii="Times New Roman" w:hAnsi="Times New Roman" w:cs="Times New Roman"/>
          <w:color w:val="000000"/>
          <w:sz w:val="24"/>
          <w:szCs w:val="24"/>
        </w:rPr>
        <w:t xml:space="preserve"> Infertility among </w:t>
      </w:r>
      <w:r w:rsidR="00C1632D">
        <w:rPr>
          <w:rFonts w:ascii="Times New Roman" w:hAnsi="Times New Roman" w:cs="Times New Roman"/>
          <w:color w:val="000000"/>
          <w:sz w:val="24"/>
          <w:szCs w:val="24"/>
        </w:rPr>
        <w:t>women</w:t>
      </w:r>
      <w:r w:rsidR="00254719" w:rsidRPr="00AD5C77">
        <w:rPr>
          <w:rFonts w:ascii="Times New Roman" w:hAnsi="Times New Roman" w:cs="Times New Roman"/>
          <w:color w:val="000000"/>
          <w:sz w:val="24"/>
          <w:szCs w:val="24"/>
        </w:rPr>
        <w:t xml:space="preserve"> </w:t>
      </w:r>
      <w:r w:rsidR="00C1632D">
        <w:rPr>
          <w:rFonts w:ascii="Times New Roman" w:hAnsi="Times New Roman" w:cs="Times New Roman"/>
          <w:color w:val="000000"/>
          <w:sz w:val="24"/>
          <w:szCs w:val="24"/>
        </w:rPr>
        <w:t>led</w:t>
      </w:r>
      <w:r w:rsidR="00254719" w:rsidRPr="00AD5C77">
        <w:rPr>
          <w:rFonts w:ascii="Times New Roman" w:hAnsi="Times New Roman" w:cs="Times New Roman"/>
          <w:color w:val="000000"/>
          <w:sz w:val="24"/>
          <w:szCs w:val="24"/>
        </w:rPr>
        <w:t xml:space="preserve"> them to ascertain </w:t>
      </w:r>
      <w:r w:rsidR="00C1632D">
        <w:rPr>
          <w:rFonts w:ascii="Times New Roman" w:hAnsi="Times New Roman" w:cs="Times New Roman"/>
          <w:sz w:val="24"/>
          <w:szCs w:val="24"/>
        </w:rPr>
        <w:t xml:space="preserve">that </w:t>
      </w:r>
      <w:r w:rsidR="00254719" w:rsidRPr="00AD5C77">
        <w:rPr>
          <w:rFonts w:ascii="Times New Roman" w:hAnsi="Times New Roman" w:cs="Times New Roman"/>
          <w:sz w:val="24"/>
          <w:szCs w:val="24"/>
        </w:rPr>
        <w:t>the emotional, psychological, and social impacts of infertility on women are profound and that Women struggling with infertility often experience anxiety, depression, and low self-esteem, which can further exacerbate their physical and emotional distress</w:t>
      </w:r>
      <w:r w:rsidR="00C1632D">
        <w:rPr>
          <w:rFonts w:ascii="Times New Roman" w:hAnsi="Times New Roman" w:cs="Times New Roman"/>
          <w:sz w:val="24"/>
          <w:szCs w:val="24"/>
        </w:rPr>
        <w:t>.</w:t>
      </w:r>
      <w:r w:rsidR="001F66FE" w:rsidRPr="001F66FE">
        <w:rPr>
          <w:rFonts w:ascii="Times New Roman" w:hAnsi="Times New Roman" w:cs="Times New Roman"/>
          <w:sz w:val="24"/>
          <w:szCs w:val="24"/>
          <w:vertAlign w:val="superscript"/>
        </w:rPr>
        <w:fldChar w:fldCharType="begin"/>
      </w:r>
      <w:r w:rsidR="001F66FE" w:rsidRPr="001F66FE">
        <w:rPr>
          <w:rFonts w:ascii="Times New Roman" w:hAnsi="Times New Roman" w:cs="Times New Roman"/>
          <w:sz w:val="24"/>
          <w:szCs w:val="24"/>
          <w:vertAlign w:val="superscript"/>
        </w:rPr>
        <w:instrText xml:space="preserve"> NOTEREF _Ref204866091 \h </w:instrText>
      </w:r>
      <w:r w:rsidR="001F66FE">
        <w:rPr>
          <w:rFonts w:ascii="Times New Roman" w:hAnsi="Times New Roman" w:cs="Times New Roman"/>
          <w:sz w:val="24"/>
          <w:szCs w:val="24"/>
          <w:vertAlign w:val="superscript"/>
        </w:rPr>
        <w:instrText xml:space="preserve"> \* MERGEFORMAT </w:instrText>
      </w:r>
      <w:r w:rsidR="001F66FE" w:rsidRPr="001F66FE">
        <w:rPr>
          <w:rFonts w:ascii="Times New Roman" w:hAnsi="Times New Roman" w:cs="Times New Roman"/>
          <w:sz w:val="24"/>
          <w:szCs w:val="24"/>
          <w:vertAlign w:val="superscript"/>
        </w:rPr>
      </w:r>
      <w:r w:rsidR="001F66FE" w:rsidRPr="001F66FE">
        <w:rPr>
          <w:rFonts w:ascii="Times New Roman" w:hAnsi="Times New Roman" w:cs="Times New Roman"/>
          <w:sz w:val="24"/>
          <w:szCs w:val="24"/>
          <w:vertAlign w:val="superscript"/>
        </w:rPr>
        <w:fldChar w:fldCharType="separate"/>
      </w:r>
      <w:r w:rsidR="001F66FE" w:rsidRPr="001F66FE">
        <w:rPr>
          <w:rFonts w:ascii="Times New Roman" w:hAnsi="Times New Roman" w:cs="Times New Roman"/>
          <w:sz w:val="24"/>
          <w:szCs w:val="24"/>
          <w:vertAlign w:val="superscript"/>
        </w:rPr>
        <w:t>11</w:t>
      </w:r>
      <w:r w:rsidR="001F66FE" w:rsidRPr="001F66FE">
        <w:rPr>
          <w:rFonts w:ascii="Times New Roman" w:hAnsi="Times New Roman" w:cs="Times New Roman"/>
          <w:sz w:val="24"/>
          <w:szCs w:val="24"/>
          <w:vertAlign w:val="superscript"/>
        </w:rPr>
        <w:fldChar w:fldCharType="end"/>
      </w:r>
    </w:p>
    <w:p w14:paraId="5B25A322" w14:textId="542538D2" w:rsidR="00254719" w:rsidRPr="00836A01" w:rsidRDefault="00D815BD" w:rsidP="00E82E61">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bCs/>
          <w:color w:val="000000"/>
          <w:sz w:val="24"/>
          <w:szCs w:val="24"/>
        </w:rPr>
        <w:t>F</w:t>
      </w:r>
      <w:r w:rsidR="00254719" w:rsidRPr="00AD5C77">
        <w:rPr>
          <w:rFonts w:ascii="Times New Roman" w:hAnsi="Times New Roman" w:cs="Times New Roman"/>
          <w:bCs/>
          <w:color w:val="000000"/>
          <w:sz w:val="24"/>
          <w:szCs w:val="24"/>
        </w:rPr>
        <w:t xml:space="preserve">ertility challenges among </w:t>
      </w:r>
      <w:r w:rsidR="003961E4" w:rsidRPr="00AD5C77">
        <w:rPr>
          <w:rFonts w:ascii="Times New Roman" w:hAnsi="Times New Roman" w:cs="Times New Roman"/>
          <w:bCs/>
          <w:color w:val="000000"/>
          <w:sz w:val="24"/>
          <w:szCs w:val="24"/>
        </w:rPr>
        <w:t>respondents</w:t>
      </w:r>
      <w:r w:rsidR="003961E4" w:rsidRPr="00AD5C77">
        <w:rPr>
          <w:rFonts w:ascii="Times New Roman" w:hAnsi="Times New Roman" w:cs="Times New Roman"/>
          <w:b/>
          <w:bCs/>
          <w:color w:val="000000"/>
          <w:sz w:val="24"/>
          <w:szCs w:val="24"/>
        </w:rPr>
        <w:t xml:space="preserve"> </w:t>
      </w:r>
      <w:r w:rsidR="00254719" w:rsidRPr="00AD5C77">
        <w:rPr>
          <w:rFonts w:ascii="Times New Roman" w:hAnsi="Times New Roman" w:cs="Times New Roman"/>
          <w:bCs/>
          <w:color w:val="000000"/>
          <w:sz w:val="24"/>
          <w:szCs w:val="24"/>
        </w:rPr>
        <w:t xml:space="preserve">indicate </w:t>
      </w:r>
      <w:r w:rsidR="003961E4" w:rsidRPr="00AD5C77">
        <w:rPr>
          <w:rFonts w:ascii="Times New Roman" w:hAnsi="Times New Roman" w:cs="Times New Roman"/>
          <w:bCs/>
          <w:color w:val="000000"/>
          <w:sz w:val="24"/>
          <w:szCs w:val="24"/>
        </w:rPr>
        <w:t>that 75</w:t>
      </w:r>
      <w:r w:rsidR="00254719" w:rsidRPr="00AD5C77">
        <w:rPr>
          <w:rFonts w:ascii="Times New Roman" w:hAnsi="Times New Roman" w:cs="Times New Roman"/>
          <w:bCs/>
          <w:color w:val="000000"/>
          <w:sz w:val="24"/>
          <w:szCs w:val="24"/>
        </w:rPr>
        <w:t xml:space="preserve"> respondents (39%)</w:t>
      </w:r>
      <w:r w:rsidR="00254719" w:rsidRPr="00AD5C77">
        <w:rPr>
          <w:rFonts w:ascii="Times New Roman" w:hAnsi="Times New Roman" w:cs="Times New Roman"/>
          <w:color w:val="000000"/>
          <w:sz w:val="24"/>
          <w:szCs w:val="24"/>
        </w:rPr>
        <w:t xml:space="preserve"> have been actively attempting pregnancy for about 1-2 years, 24 (</w:t>
      </w:r>
      <w:r w:rsidR="00254719" w:rsidRPr="00AD5C77">
        <w:rPr>
          <w:rFonts w:ascii="Times New Roman" w:hAnsi="Times New Roman" w:cs="Times New Roman"/>
          <w:sz w:val="24"/>
          <w:szCs w:val="24"/>
        </w:rPr>
        <w:t>12%</w:t>
      </w:r>
      <w:r w:rsidR="00254719" w:rsidRPr="00AD5C77">
        <w:rPr>
          <w:rFonts w:ascii="Times New Roman" w:hAnsi="Times New Roman" w:cs="Times New Roman"/>
          <w:color w:val="000000"/>
          <w:sz w:val="24"/>
          <w:szCs w:val="24"/>
        </w:rPr>
        <w:t xml:space="preserve">) respondents </w:t>
      </w:r>
      <w:r w:rsidR="00FC0287">
        <w:rPr>
          <w:rFonts w:ascii="Times New Roman" w:hAnsi="Times New Roman" w:cs="Times New Roman"/>
          <w:color w:val="000000"/>
          <w:sz w:val="24"/>
          <w:szCs w:val="24"/>
        </w:rPr>
        <w:t xml:space="preserve">for </w:t>
      </w:r>
      <w:r w:rsidR="00254719" w:rsidRPr="00AD5C77">
        <w:rPr>
          <w:rFonts w:ascii="Times New Roman" w:hAnsi="Times New Roman" w:cs="Times New Roman"/>
          <w:color w:val="000000"/>
          <w:sz w:val="24"/>
          <w:szCs w:val="24"/>
        </w:rPr>
        <w:t>3-4 years</w:t>
      </w:r>
      <w:r w:rsidR="00FC0287">
        <w:rPr>
          <w:rFonts w:ascii="Times New Roman" w:hAnsi="Times New Roman" w:cs="Times New Roman"/>
          <w:color w:val="000000"/>
          <w:sz w:val="24"/>
          <w:szCs w:val="24"/>
        </w:rPr>
        <w:t>,</w:t>
      </w:r>
      <w:r w:rsidR="00254719" w:rsidRPr="00AD5C77">
        <w:rPr>
          <w:rFonts w:ascii="Times New Roman" w:hAnsi="Times New Roman" w:cs="Times New Roman"/>
          <w:color w:val="000000"/>
          <w:sz w:val="24"/>
          <w:szCs w:val="24"/>
        </w:rPr>
        <w:t xml:space="preserve"> while 97(49%) </w:t>
      </w:r>
      <w:r w:rsidR="00FC0287">
        <w:rPr>
          <w:rFonts w:ascii="Times New Roman" w:hAnsi="Times New Roman" w:cs="Times New Roman"/>
          <w:color w:val="000000"/>
          <w:sz w:val="24"/>
          <w:szCs w:val="24"/>
        </w:rPr>
        <w:t xml:space="preserve">for </w:t>
      </w:r>
      <w:r w:rsidR="00254719" w:rsidRPr="00AD5C77">
        <w:rPr>
          <w:rFonts w:ascii="Times New Roman" w:hAnsi="Times New Roman" w:cs="Times New Roman"/>
          <w:color w:val="000000"/>
          <w:sz w:val="24"/>
          <w:szCs w:val="24"/>
        </w:rPr>
        <w:t>5</w:t>
      </w:r>
      <w:r w:rsidR="003961E4" w:rsidRPr="00AD5C77">
        <w:rPr>
          <w:rFonts w:ascii="Times New Roman" w:hAnsi="Times New Roman" w:cs="Times New Roman"/>
          <w:color w:val="000000"/>
          <w:sz w:val="24"/>
          <w:szCs w:val="24"/>
        </w:rPr>
        <w:t>years and</w:t>
      </w:r>
      <w:r w:rsidR="00254719" w:rsidRPr="00AD5C77">
        <w:rPr>
          <w:rFonts w:ascii="Times New Roman" w:hAnsi="Times New Roman" w:cs="Times New Roman"/>
          <w:color w:val="000000"/>
          <w:sz w:val="24"/>
          <w:szCs w:val="24"/>
        </w:rPr>
        <w:t xml:space="preserve"> above. 185 respondents at (94%) have conceived before, how long did it take you to </w:t>
      </w:r>
      <w:r w:rsidR="00254719" w:rsidRPr="00AD5C77">
        <w:rPr>
          <w:rFonts w:ascii="Times New Roman" w:hAnsi="Times New Roman" w:cs="Times New Roman"/>
          <w:color w:val="000000"/>
          <w:sz w:val="24"/>
          <w:szCs w:val="24"/>
        </w:rPr>
        <w:lastRenderedPageBreak/>
        <w:t>get pregnant, 34 (17%) get your first ever menstrual period Before 10 years,46(</w:t>
      </w:r>
      <w:r w:rsidR="00254719" w:rsidRPr="00AD5C77">
        <w:rPr>
          <w:rFonts w:ascii="Times New Roman" w:hAnsi="Times New Roman" w:cs="Times New Roman"/>
          <w:sz w:val="24"/>
          <w:szCs w:val="24"/>
        </w:rPr>
        <w:t>23%</w:t>
      </w:r>
      <w:r w:rsidR="00254719" w:rsidRPr="00AD5C77">
        <w:rPr>
          <w:rFonts w:ascii="Times New Roman" w:hAnsi="Times New Roman" w:cs="Times New Roman"/>
          <w:color w:val="000000"/>
          <w:sz w:val="24"/>
          <w:szCs w:val="24"/>
        </w:rPr>
        <w:t>) 10-15 years, 26(</w:t>
      </w:r>
      <w:r w:rsidR="00254719" w:rsidRPr="00AD5C77">
        <w:rPr>
          <w:rFonts w:ascii="Times New Roman" w:hAnsi="Times New Roman" w:cs="Times New Roman"/>
          <w:sz w:val="24"/>
          <w:szCs w:val="24"/>
        </w:rPr>
        <w:t>13%</w:t>
      </w:r>
      <w:r w:rsidR="00254719" w:rsidRPr="00AD5C77">
        <w:rPr>
          <w:rFonts w:ascii="Times New Roman" w:hAnsi="Times New Roman" w:cs="Times New Roman"/>
          <w:color w:val="000000"/>
          <w:sz w:val="24"/>
          <w:szCs w:val="24"/>
        </w:rPr>
        <w:t>) 16-20 years, 90(</w:t>
      </w:r>
      <w:r w:rsidR="00254719" w:rsidRPr="00AD5C77">
        <w:rPr>
          <w:rFonts w:ascii="Times New Roman" w:hAnsi="Times New Roman" w:cs="Times New Roman"/>
          <w:sz w:val="24"/>
          <w:szCs w:val="24"/>
        </w:rPr>
        <w:t>46%</w:t>
      </w:r>
      <w:r w:rsidR="00254719" w:rsidRPr="00AD5C77">
        <w:rPr>
          <w:rFonts w:ascii="Times New Roman" w:hAnsi="Times New Roman" w:cs="Times New Roman"/>
          <w:color w:val="000000"/>
          <w:sz w:val="24"/>
          <w:szCs w:val="24"/>
        </w:rPr>
        <w:t xml:space="preserve"> ) Above 20 years,173 (88%)Have gained or lost significant weight recently</w:t>
      </w:r>
      <w:r w:rsidR="00254719" w:rsidRPr="00AD5C77">
        <w:rPr>
          <w:rFonts w:ascii="Times New Roman" w:hAnsi="Times New Roman" w:cs="Times New Roman"/>
          <w:sz w:val="24"/>
          <w:szCs w:val="24"/>
        </w:rPr>
        <w:t>,16</w:t>
      </w:r>
      <w:r w:rsidR="00254719" w:rsidRPr="00AD5C77">
        <w:rPr>
          <w:rFonts w:ascii="Times New Roman" w:hAnsi="Times New Roman" w:cs="Times New Roman"/>
          <w:color w:val="000000"/>
          <w:sz w:val="24"/>
          <w:szCs w:val="24"/>
        </w:rPr>
        <w:t>9 (86%)</w:t>
      </w:r>
      <w:r w:rsidR="00254719" w:rsidRPr="00AD5C77">
        <w:rPr>
          <w:rFonts w:ascii="Times New Roman" w:hAnsi="Times New Roman" w:cs="Times New Roman"/>
          <w:sz w:val="24"/>
          <w:szCs w:val="24"/>
        </w:rPr>
        <w:t xml:space="preserve"> Primary infertility, 27(14%) </w:t>
      </w:r>
      <w:r w:rsidR="00254719" w:rsidRPr="00AD5C77">
        <w:rPr>
          <w:rFonts w:ascii="Times New Roman" w:hAnsi="Times New Roman" w:cs="Times New Roman"/>
          <w:color w:val="000000"/>
          <w:sz w:val="24"/>
          <w:szCs w:val="24"/>
        </w:rPr>
        <w:t>Secondary inferti</w:t>
      </w:r>
      <w:r w:rsidR="00254719" w:rsidRPr="00AD5C77">
        <w:rPr>
          <w:rFonts w:ascii="Times New Roman" w:hAnsi="Times New Roman" w:cs="Times New Roman"/>
          <w:sz w:val="24"/>
          <w:szCs w:val="24"/>
        </w:rPr>
        <w:t xml:space="preserve">lity,172 (88%) </w:t>
      </w:r>
      <w:r w:rsidR="00254719" w:rsidRPr="00AD5C77">
        <w:rPr>
          <w:rFonts w:ascii="Times New Roman" w:hAnsi="Times New Roman" w:cs="Times New Roman"/>
          <w:color w:val="000000"/>
          <w:sz w:val="24"/>
          <w:szCs w:val="24"/>
        </w:rPr>
        <w:t>Have been pregnant before</w:t>
      </w:r>
      <w:r w:rsidR="00254719" w:rsidRPr="00AD5C77">
        <w:rPr>
          <w:rFonts w:ascii="Times New Roman" w:hAnsi="Times New Roman" w:cs="Times New Roman"/>
          <w:sz w:val="24"/>
          <w:szCs w:val="24"/>
        </w:rPr>
        <w:t xml:space="preserve">178 (90%) </w:t>
      </w:r>
      <w:r w:rsidR="00254719" w:rsidRPr="00AD5C77">
        <w:rPr>
          <w:rFonts w:ascii="Times New Roman" w:hAnsi="Times New Roman" w:cs="Times New Roman"/>
          <w:color w:val="000000"/>
          <w:sz w:val="24"/>
          <w:szCs w:val="24"/>
        </w:rPr>
        <w:t>have conceived before, did you use fertility medications</w:t>
      </w:r>
      <w:r w:rsidR="00254719" w:rsidRPr="00AD5C77">
        <w:rPr>
          <w:rFonts w:ascii="Times New Roman" w:hAnsi="Times New Roman" w:cs="Times New Roman"/>
          <w:sz w:val="24"/>
          <w:szCs w:val="24"/>
        </w:rPr>
        <w:t xml:space="preserve">,162 (83%) </w:t>
      </w:r>
      <w:r w:rsidR="00254719" w:rsidRPr="00AD5C77">
        <w:rPr>
          <w:rFonts w:ascii="Times New Roman" w:hAnsi="Times New Roman" w:cs="Times New Roman"/>
          <w:color w:val="000000"/>
          <w:sz w:val="24"/>
          <w:szCs w:val="24"/>
        </w:rPr>
        <w:t>partner completed a Semen Analysis</w:t>
      </w:r>
      <w:r w:rsidR="002F101C">
        <w:rPr>
          <w:rFonts w:ascii="Times New Roman" w:hAnsi="Times New Roman" w:cs="Times New Roman"/>
          <w:color w:val="000000"/>
          <w:sz w:val="24"/>
          <w:szCs w:val="24"/>
        </w:rPr>
        <w:t>.</w:t>
      </w:r>
      <w:r w:rsidR="00254719" w:rsidRPr="00AD5C77">
        <w:rPr>
          <w:rFonts w:ascii="Times New Roman" w:hAnsi="Times New Roman" w:cs="Times New Roman"/>
          <w:color w:val="000000"/>
          <w:sz w:val="24"/>
          <w:szCs w:val="24"/>
        </w:rPr>
        <w:t xml:space="preserve"> </w:t>
      </w:r>
      <w:r w:rsidR="002F101C">
        <w:rPr>
          <w:rFonts w:ascii="Times New Roman" w:hAnsi="Times New Roman" w:cs="Times New Roman"/>
          <w:color w:val="000000"/>
          <w:sz w:val="24"/>
          <w:szCs w:val="24"/>
        </w:rPr>
        <w:t>T</w:t>
      </w:r>
      <w:r w:rsidR="00254719" w:rsidRPr="00AD5C77">
        <w:rPr>
          <w:rFonts w:ascii="Times New Roman" w:hAnsi="Times New Roman" w:cs="Times New Roman"/>
          <w:color w:val="000000"/>
          <w:sz w:val="24"/>
          <w:szCs w:val="24"/>
        </w:rPr>
        <w:t xml:space="preserve">his is in agreement with the findings </w:t>
      </w:r>
      <w:r w:rsidR="002F101C" w:rsidRPr="00AD5C77">
        <w:rPr>
          <w:rFonts w:ascii="Times New Roman" w:hAnsi="Times New Roman" w:cs="Times New Roman"/>
          <w:color w:val="000000"/>
          <w:sz w:val="24"/>
          <w:szCs w:val="24"/>
        </w:rPr>
        <w:t>of Donkor</w:t>
      </w:r>
      <w:r w:rsidR="002F101C">
        <w:rPr>
          <w:rFonts w:ascii="Times New Roman" w:hAnsi="Times New Roman" w:cs="Times New Roman"/>
          <w:color w:val="000000"/>
          <w:sz w:val="24"/>
          <w:szCs w:val="24"/>
        </w:rPr>
        <w:t xml:space="preserve"> and colleagues</w:t>
      </w:r>
      <w:r w:rsidR="00254719" w:rsidRPr="00AD5C77">
        <w:rPr>
          <w:rFonts w:ascii="Times New Roman" w:hAnsi="Times New Roman" w:cs="Times New Roman"/>
          <w:color w:val="000000"/>
          <w:sz w:val="24"/>
          <w:szCs w:val="24"/>
        </w:rPr>
        <w:t xml:space="preserve"> 201</w:t>
      </w:r>
      <w:r w:rsidR="002F101C">
        <w:rPr>
          <w:rFonts w:ascii="Times New Roman" w:hAnsi="Times New Roman" w:cs="Times New Roman"/>
          <w:color w:val="000000"/>
          <w:sz w:val="24"/>
          <w:szCs w:val="24"/>
        </w:rPr>
        <w:t xml:space="preserve">7 in a study done in Ghana </w:t>
      </w:r>
      <w:r w:rsidR="00F21741">
        <w:rPr>
          <w:rFonts w:ascii="Times New Roman" w:hAnsi="Times New Roman" w:cs="Times New Roman"/>
          <w:color w:val="000000"/>
          <w:sz w:val="24"/>
          <w:szCs w:val="24"/>
        </w:rPr>
        <w:t xml:space="preserve">and </w:t>
      </w:r>
      <w:r w:rsidR="00836A01">
        <w:rPr>
          <w:rFonts w:ascii="Times New Roman" w:hAnsi="Times New Roman" w:cs="Times New Roman"/>
          <w:color w:val="000000"/>
          <w:sz w:val="24"/>
          <w:szCs w:val="24"/>
        </w:rPr>
        <w:t>other</w:t>
      </w:r>
      <w:r w:rsidR="00F21741">
        <w:rPr>
          <w:rFonts w:ascii="Times New Roman" w:hAnsi="Times New Roman" w:cs="Times New Roman"/>
          <w:color w:val="000000"/>
          <w:sz w:val="24"/>
          <w:szCs w:val="24"/>
        </w:rPr>
        <w:t xml:space="preserve"> studies</w:t>
      </w:r>
      <w:r w:rsidR="00836A01">
        <w:rPr>
          <w:rFonts w:ascii="Times New Roman" w:hAnsi="Times New Roman" w:cs="Times New Roman"/>
          <w:color w:val="000000"/>
          <w:sz w:val="24"/>
          <w:szCs w:val="24"/>
        </w:rPr>
        <w:t>,</w:t>
      </w:r>
      <w:r w:rsidR="00F21741">
        <w:rPr>
          <w:rFonts w:ascii="Times New Roman" w:hAnsi="Times New Roman" w:cs="Times New Roman"/>
          <w:color w:val="000000"/>
          <w:sz w:val="24"/>
          <w:szCs w:val="24"/>
        </w:rPr>
        <w:t xml:space="preserve"> which </w:t>
      </w:r>
      <w:r w:rsidR="00836A01">
        <w:rPr>
          <w:rFonts w:ascii="Times New Roman" w:hAnsi="Times New Roman" w:cs="Times New Roman"/>
          <w:color w:val="000000"/>
          <w:sz w:val="24"/>
          <w:szCs w:val="24"/>
        </w:rPr>
        <w:t>revealed</w:t>
      </w:r>
      <w:r w:rsidR="00836A01" w:rsidRPr="00AD5C77">
        <w:rPr>
          <w:rFonts w:ascii="Times New Roman" w:hAnsi="Times New Roman" w:cs="Times New Roman"/>
          <w:color w:val="000000"/>
          <w:sz w:val="24"/>
          <w:szCs w:val="24"/>
        </w:rPr>
        <w:t xml:space="preserve"> </w:t>
      </w:r>
      <w:r w:rsidR="00836A01">
        <w:rPr>
          <w:rFonts w:ascii="Times New Roman" w:hAnsi="Times New Roman" w:cs="Times New Roman"/>
          <w:color w:val="000000"/>
          <w:sz w:val="24"/>
          <w:szCs w:val="24"/>
        </w:rPr>
        <w:t>that</w:t>
      </w:r>
      <w:r w:rsidR="00F21741">
        <w:rPr>
          <w:rFonts w:ascii="Times New Roman" w:hAnsi="Times New Roman" w:cs="Times New Roman"/>
          <w:color w:val="000000"/>
          <w:sz w:val="24"/>
          <w:szCs w:val="24"/>
        </w:rPr>
        <w:t xml:space="preserve"> </w:t>
      </w:r>
      <w:r w:rsidR="00F21741">
        <w:rPr>
          <w:rFonts w:ascii="Times New Roman" w:hAnsi="Times New Roman" w:cs="Times New Roman"/>
          <w:color w:val="000000"/>
          <w:sz w:val="24"/>
          <w:szCs w:val="24"/>
          <w:lang w:val="en-GB"/>
        </w:rPr>
        <w:t>f</w:t>
      </w:r>
      <w:r w:rsidR="002F101C" w:rsidRPr="002F101C">
        <w:rPr>
          <w:rFonts w:ascii="Times New Roman" w:hAnsi="Times New Roman" w:cs="Times New Roman"/>
          <w:color w:val="000000"/>
          <w:sz w:val="24"/>
          <w:szCs w:val="24"/>
          <w:lang w:val="en-GB"/>
        </w:rPr>
        <w:t>ertility challenges significantly impact couples, creating stress and burden across social, financial, and psychological aspects of their lives, and affecting their identities. The experience can strain relationships, and the treatment process itself can be physically and emotionally demanding.</w:t>
      </w:r>
      <w:r w:rsidR="00836A01" w:rsidRPr="00836A01">
        <w:rPr>
          <w:rFonts w:ascii="Times New Roman" w:hAnsi="Times New Roman" w:cs="Times New Roman"/>
          <w:color w:val="000000"/>
          <w:sz w:val="24"/>
          <w:szCs w:val="24"/>
          <w:vertAlign w:val="superscript"/>
          <w:lang w:val="en-GB"/>
        </w:rPr>
        <w:fldChar w:fldCharType="begin"/>
      </w:r>
      <w:r w:rsidR="00836A01" w:rsidRPr="00836A01">
        <w:rPr>
          <w:rFonts w:ascii="Times New Roman" w:hAnsi="Times New Roman" w:cs="Times New Roman"/>
          <w:color w:val="000000"/>
          <w:sz w:val="24"/>
          <w:szCs w:val="24"/>
          <w:vertAlign w:val="superscript"/>
          <w:lang w:val="en-GB"/>
        </w:rPr>
        <w:instrText xml:space="preserve"> NOTEREF _Ref204866091 \h  \* MERGEFORMAT </w:instrText>
      </w:r>
      <w:r w:rsidR="00836A01" w:rsidRPr="00836A01">
        <w:rPr>
          <w:rFonts w:ascii="Times New Roman" w:hAnsi="Times New Roman" w:cs="Times New Roman"/>
          <w:color w:val="000000"/>
          <w:sz w:val="24"/>
          <w:szCs w:val="24"/>
          <w:vertAlign w:val="superscript"/>
          <w:lang w:val="en-GB"/>
        </w:rPr>
      </w:r>
      <w:r w:rsidR="00836A01" w:rsidRPr="00836A01">
        <w:rPr>
          <w:rFonts w:ascii="Times New Roman" w:hAnsi="Times New Roman" w:cs="Times New Roman"/>
          <w:color w:val="000000"/>
          <w:sz w:val="24"/>
          <w:szCs w:val="24"/>
          <w:vertAlign w:val="superscript"/>
          <w:lang w:val="en-GB"/>
        </w:rPr>
        <w:fldChar w:fldCharType="separate"/>
      </w:r>
      <w:r w:rsidR="00836A01" w:rsidRPr="00836A01">
        <w:rPr>
          <w:rFonts w:ascii="Times New Roman" w:hAnsi="Times New Roman" w:cs="Times New Roman"/>
          <w:color w:val="000000"/>
          <w:sz w:val="24"/>
          <w:szCs w:val="24"/>
          <w:vertAlign w:val="superscript"/>
          <w:lang w:val="en-GB"/>
        </w:rPr>
        <w:t>11</w:t>
      </w:r>
      <w:r w:rsidR="00836A01" w:rsidRPr="00836A01">
        <w:rPr>
          <w:rFonts w:ascii="Times New Roman" w:hAnsi="Times New Roman" w:cs="Times New Roman"/>
          <w:color w:val="000000"/>
          <w:sz w:val="24"/>
          <w:szCs w:val="24"/>
          <w:vertAlign w:val="superscript"/>
          <w:lang w:val="en-GB"/>
        </w:rPr>
        <w:fldChar w:fldCharType="end"/>
      </w:r>
      <w:r w:rsidR="00836A01">
        <w:rPr>
          <w:rFonts w:ascii="Times New Roman" w:hAnsi="Times New Roman" w:cs="Times New Roman"/>
          <w:color w:val="000000"/>
          <w:sz w:val="24"/>
          <w:szCs w:val="24"/>
          <w:vertAlign w:val="superscript"/>
          <w:lang w:val="en-GB"/>
        </w:rPr>
        <w:t>,</w:t>
      </w:r>
      <w:r w:rsidR="00836A01">
        <w:rPr>
          <w:rStyle w:val="EndnoteReference"/>
          <w:rFonts w:ascii="Times New Roman" w:hAnsi="Times New Roman" w:cs="Times New Roman"/>
          <w:color w:val="000000"/>
          <w:sz w:val="24"/>
          <w:szCs w:val="24"/>
          <w:lang w:val="en-GB"/>
        </w:rPr>
        <w:endnoteReference w:id="16"/>
      </w:r>
      <w:r w:rsidR="002F101C" w:rsidRPr="002F101C">
        <w:rPr>
          <w:rFonts w:ascii="Times New Roman" w:hAnsi="Times New Roman" w:cs="Times New Roman"/>
          <w:color w:val="000000"/>
          <w:sz w:val="24"/>
          <w:szCs w:val="24"/>
          <w:lang w:val="en-GB"/>
        </w:rPr>
        <w:t> </w:t>
      </w:r>
    </w:p>
    <w:p w14:paraId="645BF78A" w14:textId="2720FFCE" w:rsidR="000036B8" w:rsidRPr="000036B8" w:rsidRDefault="00254719" w:rsidP="003A6262">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bCs/>
          <w:color w:val="000000"/>
          <w:sz w:val="24"/>
          <w:szCs w:val="24"/>
        </w:rPr>
        <w:t>Coping Strategies for Infertility Treatment revealed that 171(79%)</w:t>
      </w:r>
      <w:r w:rsidRPr="00AD5C77">
        <w:rPr>
          <w:rFonts w:ascii="Times New Roman" w:hAnsi="Times New Roman" w:cs="Times New Roman"/>
          <w:color w:val="000000"/>
          <w:sz w:val="24"/>
          <w:szCs w:val="24"/>
        </w:rPr>
        <w:t>avoid people or situation that can remind me of the challenge of Trying to conceive,164 (74%) Praying to God,184 (94%) Keeping the issue to themself and not discussing with anybody, 188(96%) Discus</w:t>
      </w:r>
      <w:r w:rsidR="00836A01">
        <w:rPr>
          <w:rFonts w:ascii="Times New Roman" w:hAnsi="Times New Roman" w:cs="Times New Roman"/>
          <w:color w:val="000000"/>
          <w:sz w:val="24"/>
          <w:szCs w:val="24"/>
        </w:rPr>
        <w:t>s</w:t>
      </w:r>
      <w:r w:rsidRPr="00AD5C77">
        <w:rPr>
          <w:rFonts w:ascii="Times New Roman" w:hAnsi="Times New Roman" w:cs="Times New Roman"/>
          <w:color w:val="000000"/>
          <w:sz w:val="24"/>
          <w:szCs w:val="24"/>
        </w:rPr>
        <w:t xml:space="preserve"> with someone that has overcome the challenge of infertility,177 (90%) Support from their husband79 (91%) Confronting anyone that want to make an issue out of the challenge of trying to conceive, also 187 (95%) Cry, 189(96%) Seeking informational and treatment Support from the hospital, 187 (95%) Commitment to other meaningful ventures, this collaborate findings </w:t>
      </w:r>
      <w:r w:rsidR="000036B8">
        <w:rPr>
          <w:rFonts w:ascii="Times New Roman" w:hAnsi="Times New Roman" w:cs="Times New Roman"/>
          <w:color w:val="000000"/>
          <w:sz w:val="24"/>
          <w:szCs w:val="24"/>
        </w:rPr>
        <w:t>in other study where</w:t>
      </w:r>
      <w:r w:rsidRPr="00AD5C77">
        <w:rPr>
          <w:rFonts w:ascii="Times New Roman" w:hAnsi="Times New Roman" w:cs="Times New Roman"/>
          <w:color w:val="000000"/>
          <w:sz w:val="24"/>
          <w:szCs w:val="24"/>
        </w:rPr>
        <w:t xml:space="preserve"> coping strategies including distancing themselves from reminders of infertility  (such as avoidance of families with children), instituting measures for regaining control, acting to increase feeling of self-worth in other areas of their lives such as achieving professional success, trying to find meaning in infertility,</w:t>
      </w:r>
      <w:r w:rsidR="000036B8">
        <w:rPr>
          <w:rFonts w:ascii="Times New Roman" w:hAnsi="Times New Roman" w:cs="Times New Roman"/>
          <w:color w:val="000000"/>
          <w:sz w:val="24"/>
          <w:szCs w:val="24"/>
        </w:rPr>
        <w:t xml:space="preserve"> </w:t>
      </w:r>
      <w:r w:rsidRPr="00AD5C77">
        <w:rPr>
          <w:rFonts w:ascii="Times New Roman" w:hAnsi="Times New Roman" w:cs="Times New Roman"/>
          <w:color w:val="000000"/>
          <w:sz w:val="24"/>
          <w:szCs w:val="24"/>
        </w:rPr>
        <w:t>or sharing the burden with others.</w:t>
      </w:r>
      <w:r w:rsidR="000036B8">
        <w:rPr>
          <w:rStyle w:val="EndnoteReference"/>
          <w:rFonts w:ascii="Times New Roman" w:hAnsi="Times New Roman" w:cs="Times New Roman"/>
          <w:color w:val="000000"/>
          <w:sz w:val="24"/>
          <w:szCs w:val="24"/>
        </w:rPr>
        <w:endnoteReference w:id="17"/>
      </w:r>
    </w:p>
    <w:p w14:paraId="2CF85826" w14:textId="3AF7AEA4" w:rsidR="00F906AC" w:rsidRDefault="00BE74AF" w:rsidP="003A626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result from this study indicates</w:t>
      </w:r>
      <w:r w:rsidRPr="00BE74AF">
        <w:rPr>
          <w:rFonts w:ascii="Times New Roman" w:hAnsi="Times New Roman" w:cs="Times New Roman"/>
          <w:sz w:val="24"/>
          <w:szCs w:val="24"/>
        </w:rPr>
        <w:t xml:space="preserve"> a strong positive impact of healthcare support in infertility treatment. A large majority of individuals (96%) reported receiving medical support from healthcare workers, with a high percentage also aware of assisted reproductive treatments (91%) and finding the information provided by healthcare professionals effective (96%). Additionally, a significant number of participants reported receiving counseling (95%) and found the healthcare support group beneficial (95%). Furthermore, a large portion of individuals were self-motivated (46%) to seek help, with some citing friends (17%), husbands (23%), and family (13%) as motivators</w:t>
      </w:r>
      <w:r w:rsidR="00F906AC">
        <w:rPr>
          <w:rFonts w:ascii="Times New Roman" w:hAnsi="Times New Roman" w:cs="Times New Roman"/>
          <w:sz w:val="24"/>
          <w:szCs w:val="24"/>
        </w:rPr>
        <w:t xml:space="preserve">. </w:t>
      </w:r>
      <w:r w:rsidR="00F906AC" w:rsidRPr="00F906AC">
        <w:rPr>
          <w:rFonts w:ascii="Times New Roman" w:hAnsi="Times New Roman" w:cs="Times New Roman"/>
          <w:sz w:val="24"/>
          <w:szCs w:val="24"/>
        </w:rPr>
        <w:t xml:space="preserve">Healthcare support, including </w:t>
      </w:r>
      <w:r w:rsidR="00F906AC">
        <w:rPr>
          <w:rFonts w:ascii="Times New Roman" w:hAnsi="Times New Roman" w:cs="Times New Roman"/>
          <w:sz w:val="24"/>
          <w:szCs w:val="24"/>
        </w:rPr>
        <w:t>counselling</w:t>
      </w:r>
      <w:r w:rsidR="00F906AC" w:rsidRPr="00F906AC">
        <w:rPr>
          <w:rFonts w:ascii="Times New Roman" w:hAnsi="Times New Roman" w:cs="Times New Roman"/>
          <w:sz w:val="24"/>
          <w:szCs w:val="24"/>
        </w:rPr>
        <w:t xml:space="preserve"> and education, has a significant positive impact on individuals and couples undergoing infertility treatment. This support can reduce stress </w:t>
      </w:r>
      <w:r w:rsidR="00F906AC" w:rsidRPr="00F906AC">
        <w:rPr>
          <w:rFonts w:ascii="Times New Roman" w:hAnsi="Times New Roman" w:cs="Times New Roman"/>
          <w:sz w:val="24"/>
          <w:szCs w:val="24"/>
        </w:rPr>
        <w:lastRenderedPageBreak/>
        <w:t>and anxiety, improve treatment outcomes, and enhance overall well-being during the challenging process</w:t>
      </w:r>
      <w:r w:rsidR="00F906AC">
        <w:rPr>
          <w:rFonts w:ascii="Times New Roman" w:hAnsi="Times New Roman" w:cs="Times New Roman"/>
          <w:sz w:val="24"/>
          <w:szCs w:val="24"/>
        </w:rPr>
        <w:t>.</w:t>
      </w:r>
      <w:r w:rsidR="00F906AC">
        <w:rPr>
          <w:rStyle w:val="EndnoteReference"/>
          <w:rFonts w:ascii="Times New Roman" w:hAnsi="Times New Roman" w:cs="Times New Roman"/>
          <w:sz w:val="24"/>
          <w:szCs w:val="24"/>
        </w:rPr>
        <w:endnoteReference w:id="18"/>
      </w:r>
    </w:p>
    <w:p w14:paraId="5E4B1B4F" w14:textId="7B6EE9AC" w:rsidR="00254719" w:rsidRPr="00AD5C77" w:rsidRDefault="003A6262" w:rsidP="003A6262">
      <w:pPr>
        <w:autoSpaceDE w:val="0"/>
        <w:autoSpaceDN w:val="0"/>
        <w:adjustRightInd w:val="0"/>
        <w:spacing w:line="360" w:lineRule="auto"/>
        <w:jc w:val="both"/>
        <w:rPr>
          <w:rFonts w:ascii="Times New Roman" w:hAnsi="Times New Roman" w:cs="Times New Roman"/>
          <w:color w:val="212121"/>
          <w:sz w:val="24"/>
          <w:szCs w:val="24"/>
        </w:rPr>
      </w:pPr>
      <w:r w:rsidRPr="00AD5C77">
        <w:rPr>
          <w:rFonts w:ascii="Times New Roman" w:hAnsi="Times New Roman" w:cs="Times New Roman"/>
          <w:color w:val="212121"/>
          <w:sz w:val="24"/>
          <w:szCs w:val="24"/>
        </w:rPr>
        <w:t xml:space="preserve">This study </w:t>
      </w:r>
      <w:r w:rsidR="00254719" w:rsidRPr="00AD5C77">
        <w:rPr>
          <w:rFonts w:ascii="Times New Roman" w:hAnsi="Times New Roman" w:cs="Times New Roman"/>
          <w:sz w:val="24"/>
          <w:szCs w:val="24"/>
        </w:rPr>
        <w:t xml:space="preserve">shows a positive correlation between </w:t>
      </w:r>
      <w:r w:rsidR="00254719" w:rsidRPr="00AD5C77">
        <w:rPr>
          <w:rFonts w:ascii="Times New Roman" w:hAnsi="Times New Roman" w:cs="Times New Roman"/>
          <w:color w:val="000000"/>
          <w:sz w:val="24"/>
          <w:szCs w:val="24"/>
        </w:rPr>
        <w:t xml:space="preserve">challenges and the coping strategies of infertility treatment  among women  </w:t>
      </w:r>
      <w:r w:rsidR="00254719" w:rsidRPr="00AD5C77">
        <w:rPr>
          <w:rFonts w:ascii="Times New Roman" w:hAnsi="Times New Roman" w:cs="Times New Roman"/>
          <w:sz w:val="24"/>
          <w:szCs w:val="24"/>
        </w:rPr>
        <w:t xml:space="preserve">at 0.05 level of significance, which are p value longevity to get pregnant (p) 0.778 = (p&gt;0.05), </w:t>
      </w:r>
      <w:r w:rsidR="00254719" w:rsidRPr="00AD5C77">
        <w:rPr>
          <w:rFonts w:ascii="Times New Roman" w:hAnsi="Times New Roman" w:cs="Times New Roman"/>
          <w:color w:val="000000"/>
          <w:sz w:val="24"/>
          <w:szCs w:val="24"/>
        </w:rPr>
        <w:t>previously had evaluation  for infertility</w:t>
      </w:r>
      <w:r w:rsidR="00254719" w:rsidRPr="00AD5C77">
        <w:rPr>
          <w:rFonts w:ascii="Times New Roman" w:hAnsi="Times New Roman" w:cs="Times New Roman"/>
          <w:sz w:val="24"/>
          <w:szCs w:val="24"/>
        </w:rPr>
        <w:t xml:space="preserve"> 0.583=(p&gt;0.05) gained or lost  significant weight recently,  0.785= (p&gt;0.05) partner completed a Semen Analysis, 0.057 = (p&gt;0.05)</w:t>
      </w:r>
      <w:r w:rsidR="00254719" w:rsidRPr="00AD5C77">
        <w:rPr>
          <w:rFonts w:ascii="Times New Roman" w:hAnsi="Times New Roman" w:cs="Times New Roman"/>
          <w:color w:val="000000"/>
          <w:sz w:val="24"/>
          <w:szCs w:val="24"/>
        </w:rPr>
        <w:t xml:space="preserve"> treated for pelvic infection</w:t>
      </w:r>
      <w:r w:rsidR="00254719" w:rsidRPr="00AD5C77">
        <w:rPr>
          <w:rFonts w:ascii="Times New Roman" w:hAnsi="Times New Roman" w:cs="Times New Roman"/>
          <w:sz w:val="24"/>
          <w:szCs w:val="24"/>
        </w:rPr>
        <w:t>,</w:t>
      </w:r>
      <w:r w:rsidR="00E775CA" w:rsidRPr="00AD5C77">
        <w:rPr>
          <w:rFonts w:ascii="Times New Roman" w:hAnsi="Times New Roman" w:cs="Times New Roman"/>
          <w:sz w:val="24"/>
          <w:szCs w:val="24"/>
        </w:rPr>
        <w:t xml:space="preserve"> </w:t>
      </w:r>
      <w:r w:rsidR="00254719" w:rsidRPr="00AD5C77">
        <w:rPr>
          <w:rFonts w:ascii="Times New Roman" w:hAnsi="Times New Roman" w:cs="Times New Roman"/>
          <w:color w:val="000000"/>
          <w:sz w:val="24"/>
          <w:szCs w:val="24"/>
        </w:rPr>
        <w:t>done pap smear</w:t>
      </w:r>
      <w:r w:rsidR="00254719" w:rsidRPr="00AD5C77">
        <w:rPr>
          <w:rFonts w:ascii="Times New Roman" w:hAnsi="Times New Roman" w:cs="Times New Roman"/>
          <w:sz w:val="24"/>
          <w:szCs w:val="24"/>
        </w:rPr>
        <w:t>) 0.568 = (p&gt;0.05),</w:t>
      </w:r>
      <w:r w:rsidR="00254719" w:rsidRPr="00AD5C77">
        <w:rPr>
          <w:rFonts w:ascii="Times New Roman" w:hAnsi="Times New Roman" w:cs="Times New Roman"/>
          <w:sz w:val="24"/>
          <w:szCs w:val="24"/>
          <w:shd w:val="clear" w:color="auto" w:fill="FFFFFF"/>
        </w:rPr>
        <w:t xml:space="preserve"> unhealthy family relationships</w:t>
      </w:r>
      <w:r w:rsidR="00F906AC">
        <w:rPr>
          <w:rFonts w:ascii="Times New Roman" w:hAnsi="Times New Roman" w:cs="Times New Roman"/>
          <w:sz w:val="24"/>
          <w:szCs w:val="24"/>
          <w:shd w:val="clear" w:color="auto" w:fill="FFFFFF"/>
        </w:rPr>
        <w:t>,</w:t>
      </w:r>
      <w:r w:rsidR="00254719" w:rsidRPr="00AD5C77">
        <w:rPr>
          <w:rFonts w:ascii="Times New Roman" w:hAnsi="Times New Roman" w:cs="Times New Roman"/>
          <w:sz w:val="24"/>
          <w:szCs w:val="24"/>
          <w:shd w:val="clear" w:color="auto" w:fill="FFFFFF"/>
        </w:rPr>
        <w:t xml:space="preserve"> interaction</w:t>
      </w:r>
      <w:r w:rsidR="00254719" w:rsidRPr="00AD5C77">
        <w:rPr>
          <w:rFonts w:ascii="Times New Roman" w:hAnsi="Times New Roman" w:cs="Times New Roman"/>
          <w:sz w:val="24"/>
          <w:szCs w:val="24"/>
        </w:rPr>
        <w:t xml:space="preserve"> and </w:t>
      </w:r>
      <w:r w:rsidR="00254719" w:rsidRPr="00AD5C77">
        <w:rPr>
          <w:rFonts w:ascii="Times New Roman" w:hAnsi="Times New Roman" w:cs="Times New Roman"/>
          <w:sz w:val="24"/>
          <w:szCs w:val="24"/>
          <w:shd w:val="clear" w:color="auto" w:fill="FFFFFF"/>
        </w:rPr>
        <w:t>polygamy issues</w:t>
      </w:r>
    </w:p>
    <w:p w14:paraId="3DFB447D" w14:textId="04F236D3" w:rsidR="00254719" w:rsidRPr="00AD5C77" w:rsidRDefault="00E775CA" w:rsidP="00E775CA">
      <w:pPr>
        <w:spacing w:after="0"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Assessing the relationship between the </w:t>
      </w:r>
      <w:r w:rsidR="00254719" w:rsidRPr="00AD5C77">
        <w:rPr>
          <w:rFonts w:ascii="Times New Roman" w:hAnsi="Times New Roman" w:cs="Times New Roman"/>
          <w:sz w:val="24"/>
          <w:szCs w:val="24"/>
        </w:rPr>
        <w:t>socio-demographic characteristics</w:t>
      </w:r>
      <w:r w:rsidRPr="00AD5C77">
        <w:rPr>
          <w:rFonts w:ascii="Times New Roman" w:hAnsi="Times New Roman" w:cs="Times New Roman"/>
          <w:sz w:val="24"/>
          <w:szCs w:val="24"/>
        </w:rPr>
        <w:t xml:space="preserve"> </w:t>
      </w:r>
      <w:r w:rsidR="00254719" w:rsidRPr="00AD5C77">
        <w:rPr>
          <w:rFonts w:ascii="Times New Roman" w:hAnsi="Times New Roman" w:cs="Times New Roman"/>
          <w:sz w:val="24"/>
          <w:szCs w:val="24"/>
        </w:rPr>
        <w:t xml:space="preserve">and </w:t>
      </w:r>
      <w:r w:rsidR="00254719" w:rsidRPr="00AD5C77">
        <w:rPr>
          <w:rFonts w:ascii="Times New Roman" w:hAnsi="Times New Roman" w:cs="Times New Roman"/>
          <w:color w:val="000000"/>
          <w:sz w:val="24"/>
          <w:szCs w:val="24"/>
        </w:rPr>
        <w:t xml:space="preserve">knowledge of women towards infertility treatment </w:t>
      </w:r>
      <w:r w:rsidR="00254719" w:rsidRPr="00AD5C77">
        <w:rPr>
          <w:rFonts w:ascii="Times New Roman" w:hAnsi="Times New Roman" w:cs="Times New Roman"/>
          <w:sz w:val="24"/>
          <w:szCs w:val="24"/>
        </w:rPr>
        <w:t>showed that slightly below a third</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29(30.8%) of the respondents who </w:t>
      </w:r>
      <w:r w:rsidRPr="00AD5C77">
        <w:rPr>
          <w:rFonts w:ascii="Times New Roman" w:hAnsi="Times New Roman" w:cs="Times New Roman"/>
          <w:sz w:val="24"/>
          <w:szCs w:val="24"/>
        </w:rPr>
        <w:t>knew</w:t>
      </w:r>
      <w:r w:rsidR="00254719" w:rsidRPr="00AD5C77">
        <w:rPr>
          <w:rFonts w:ascii="Times New Roman" w:hAnsi="Times New Roman" w:cs="Times New Roman"/>
          <w:color w:val="000000"/>
          <w:sz w:val="24"/>
          <w:szCs w:val="24"/>
        </w:rPr>
        <w:t xml:space="preserve"> </w:t>
      </w:r>
      <w:r w:rsidR="00F906AC">
        <w:rPr>
          <w:rFonts w:ascii="Times New Roman" w:hAnsi="Times New Roman" w:cs="Times New Roman"/>
          <w:color w:val="000000"/>
          <w:sz w:val="24"/>
          <w:szCs w:val="24"/>
        </w:rPr>
        <w:t>about</w:t>
      </w:r>
      <w:r w:rsidR="00254719" w:rsidRPr="00AD5C77">
        <w:rPr>
          <w:rFonts w:ascii="Times New Roman" w:hAnsi="Times New Roman" w:cs="Times New Roman"/>
          <w:color w:val="000000"/>
          <w:sz w:val="24"/>
          <w:szCs w:val="24"/>
        </w:rPr>
        <w:t xml:space="preserve"> infertility treatment</w:t>
      </w:r>
      <w:r w:rsidR="00254719" w:rsidRPr="00AD5C77">
        <w:rPr>
          <w:rFonts w:ascii="Times New Roman" w:hAnsi="Times New Roman" w:cs="Times New Roman"/>
          <w:sz w:val="24"/>
          <w:szCs w:val="24"/>
        </w:rPr>
        <w:t xml:space="preserve"> were aged between </w:t>
      </w:r>
      <w:r w:rsidR="00254719" w:rsidRPr="00AD5C77">
        <w:rPr>
          <w:rFonts w:ascii="Times New Roman" w:hAnsi="Times New Roman" w:cs="Times New Roman"/>
          <w:bCs/>
          <w:sz w:val="24"/>
          <w:szCs w:val="24"/>
        </w:rPr>
        <w:t>38-47</w:t>
      </w:r>
      <w:r w:rsidR="00254719" w:rsidRPr="00AD5C77">
        <w:rPr>
          <w:rFonts w:ascii="Times New Roman" w:hAnsi="Times New Roman" w:cs="Times New Roman"/>
          <w:sz w:val="24"/>
          <w:szCs w:val="24"/>
        </w:rPr>
        <w:t xml:space="preserve"> years. There was a relationship between </w:t>
      </w:r>
      <w:r w:rsidRPr="00AD5C77">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age of the respondent and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(p=0.001). </w:t>
      </w:r>
      <w:r w:rsidRPr="00AD5C77">
        <w:rPr>
          <w:rFonts w:ascii="Times New Roman" w:hAnsi="Times New Roman" w:cs="Times New Roman"/>
          <w:sz w:val="24"/>
          <w:szCs w:val="24"/>
        </w:rPr>
        <w:t>The majority</w:t>
      </w:r>
      <w:r w:rsidR="00254719" w:rsidRPr="00AD5C77">
        <w:rPr>
          <w:rFonts w:ascii="Times New Roman" w:hAnsi="Times New Roman" w:cs="Times New Roman"/>
          <w:sz w:val="24"/>
          <w:szCs w:val="24"/>
        </w:rPr>
        <w:t xml:space="preserve"> of the respondents, 66(69%)</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who</w:t>
      </w:r>
      <w:r w:rsidR="00254719" w:rsidRPr="00AD5C77">
        <w:rPr>
          <w:rFonts w:ascii="Times New Roman" w:hAnsi="Times New Roman" w:cs="Times New Roman"/>
          <w:sz w:val="24"/>
          <w:szCs w:val="24"/>
        </w:rPr>
        <w:t xml:space="preserve"> </w:t>
      </w:r>
      <w:r w:rsidR="00FC0287">
        <w:rPr>
          <w:rFonts w:ascii="Times New Roman" w:hAnsi="Times New Roman" w:cs="Times New Roman"/>
          <w:sz w:val="24"/>
          <w:szCs w:val="24"/>
        </w:rPr>
        <w:t>knew</w:t>
      </w:r>
      <w:r w:rsidR="00254719" w:rsidRPr="00AD5C77">
        <w:rPr>
          <w:rFonts w:ascii="Times New Roman" w:hAnsi="Times New Roman" w:cs="Times New Roman"/>
          <w:color w:val="000000"/>
          <w:sz w:val="24"/>
          <w:szCs w:val="24"/>
        </w:rPr>
        <w:t xml:space="preserve"> women towards infertility treatment</w:t>
      </w:r>
      <w:r w:rsidR="00254719" w:rsidRPr="00AD5C77">
        <w:rPr>
          <w:rFonts w:ascii="Times New Roman" w:hAnsi="Times New Roman" w:cs="Times New Roman"/>
          <w:sz w:val="24"/>
          <w:szCs w:val="24"/>
        </w:rPr>
        <w:t xml:space="preserve"> were married. However, there was </w:t>
      </w:r>
      <w:r w:rsidRPr="00AD5C77">
        <w:rPr>
          <w:rFonts w:ascii="Times New Roman" w:hAnsi="Times New Roman" w:cs="Times New Roman"/>
          <w:sz w:val="24"/>
          <w:szCs w:val="24"/>
        </w:rPr>
        <w:t xml:space="preserve">a </w:t>
      </w:r>
      <w:r w:rsidR="00254719" w:rsidRPr="00AD5C77">
        <w:rPr>
          <w:rFonts w:ascii="Times New Roman" w:hAnsi="Times New Roman" w:cs="Times New Roman"/>
          <w:sz w:val="24"/>
          <w:szCs w:val="24"/>
        </w:rPr>
        <w:t xml:space="preserve">statistical relationship between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and marital status (p=0.001</w:t>
      </w:r>
      <w:r w:rsidR="003961E4" w:rsidRPr="00AD5C77">
        <w:rPr>
          <w:rFonts w:ascii="Times New Roman" w:hAnsi="Times New Roman" w:cs="Times New Roman"/>
          <w:sz w:val="24"/>
          <w:szCs w:val="24"/>
        </w:rPr>
        <w:t>). likewise,</w:t>
      </w:r>
      <w:r w:rsidR="00254719" w:rsidRPr="00AD5C77">
        <w:rPr>
          <w:rFonts w:ascii="Times New Roman" w:hAnsi="Times New Roman" w:cs="Times New Roman"/>
          <w:sz w:val="24"/>
          <w:szCs w:val="24"/>
        </w:rPr>
        <w:t xml:space="preserve"> there was no significant relationship between </w:t>
      </w:r>
      <w:r w:rsidRPr="00AD5C77">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level of education and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(p=0.052)</w:t>
      </w:r>
      <w:r w:rsidR="00FC0287">
        <w:rPr>
          <w:rFonts w:ascii="Times New Roman" w:hAnsi="Times New Roman" w:cs="Times New Roman"/>
          <w:sz w:val="24"/>
          <w:szCs w:val="24"/>
        </w:rPr>
        <w:t>. This</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however</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w:t>
      </w:r>
      <w:r w:rsidR="00FC0287">
        <w:rPr>
          <w:rFonts w:ascii="Times New Roman" w:hAnsi="Times New Roman" w:cs="Times New Roman"/>
          <w:sz w:val="24"/>
          <w:szCs w:val="24"/>
        </w:rPr>
        <w:t>relates</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to</w:t>
      </w:r>
      <w:r w:rsidR="00254719" w:rsidRPr="00AD5C77">
        <w:rPr>
          <w:rFonts w:ascii="Times New Roman" w:hAnsi="Times New Roman" w:cs="Times New Roman"/>
          <w:sz w:val="24"/>
          <w:szCs w:val="24"/>
        </w:rPr>
        <w:t xml:space="preserve"> the study conducted by </w:t>
      </w:r>
      <w:r w:rsidR="001719B5">
        <w:rPr>
          <w:rFonts w:ascii="Times New Roman" w:hAnsi="Times New Roman" w:cs="Times New Roman"/>
          <w:sz w:val="24"/>
          <w:szCs w:val="24"/>
        </w:rPr>
        <w:t>Oluwole</w:t>
      </w:r>
      <w:r w:rsidRPr="00AD5C77">
        <w:rPr>
          <w:rFonts w:ascii="Times New Roman" w:hAnsi="Times New Roman" w:cs="Times New Roman"/>
          <w:sz w:val="24"/>
          <w:szCs w:val="24"/>
        </w:rPr>
        <w:t xml:space="preserve"> et</w:t>
      </w:r>
      <w:r w:rsidR="00254719" w:rsidRPr="00AD5C77">
        <w:rPr>
          <w:rFonts w:ascii="Times New Roman" w:hAnsi="Times New Roman" w:cs="Times New Roman"/>
          <w:i/>
          <w:sz w:val="24"/>
          <w:szCs w:val="24"/>
        </w:rPr>
        <w:t xml:space="preserve"> al</w:t>
      </w:r>
      <w:r w:rsidR="00254719" w:rsidRPr="00AD5C77">
        <w:rPr>
          <w:rFonts w:ascii="Times New Roman" w:hAnsi="Times New Roman" w:cs="Times New Roman"/>
          <w:sz w:val="24"/>
          <w:szCs w:val="24"/>
        </w:rPr>
        <w:t>.</w:t>
      </w:r>
      <w:r w:rsidR="00FC0287">
        <w:rPr>
          <w:rFonts w:ascii="Times New Roman" w:hAnsi="Times New Roman" w:cs="Times New Roman"/>
          <w:sz w:val="24"/>
          <w:szCs w:val="24"/>
        </w:rPr>
        <w:t xml:space="preserve"> (</w:t>
      </w:r>
      <w:r w:rsidR="00254719" w:rsidRPr="00AD5C77">
        <w:rPr>
          <w:rFonts w:ascii="Times New Roman" w:hAnsi="Times New Roman" w:cs="Times New Roman"/>
          <w:sz w:val="24"/>
          <w:szCs w:val="24"/>
        </w:rPr>
        <w:t>20</w:t>
      </w:r>
      <w:r w:rsidR="001719B5">
        <w:rPr>
          <w:rFonts w:ascii="Times New Roman" w:hAnsi="Times New Roman" w:cs="Times New Roman"/>
          <w:sz w:val="24"/>
          <w:szCs w:val="24"/>
        </w:rPr>
        <w:t>21</w:t>
      </w:r>
      <w:r w:rsidR="00254719" w:rsidRPr="00AD5C77">
        <w:rPr>
          <w:rFonts w:ascii="Times New Roman" w:hAnsi="Times New Roman" w:cs="Times New Roman"/>
          <w:sz w:val="24"/>
          <w:szCs w:val="24"/>
        </w:rPr>
        <w:t>)</w:t>
      </w:r>
      <w:r w:rsidR="001719B5">
        <w:rPr>
          <w:rFonts w:ascii="Times New Roman" w:hAnsi="Times New Roman" w:cs="Times New Roman"/>
          <w:sz w:val="24"/>
          <w:szCs w:val="24"/>
        </w:rPr>
        <w:t>. There</w:t>
      </w:r>
      <w:r w:rsidR="00254719" w:rsidRPr="00AD5C77">
        <w:rPr>
          <w:rFonts w:ascii="Times New Roman" w:hAnsi="Times New Roman" w:cs="Times New Roman"/>
          <w:sz w:val="24"/>
          <w:szCs w:val="24"/>
        </w:rPr>
        <w:t xml:space="preserve"> is a statistically significant relationship between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and </w:t>
      </w:r>
      <w:r w:rsidR="001719B5">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marital status of the respondent. </w:t>
      </w:r>
      <w:r w:rsidR="001719B5">
        <w:rPr>
          <w:rStyle w:val="EndnoteReference"/>
          <w:rFonts w:ascii="Times New Roman" w:hAnsi="Times New Roman" w:cs="Times New Roman"/>
          <w:sz w:val="24"/>
          <w:szCs w:val="24"/>
        </w:rPr>
        <w:endnoteReference w:id="19"/>
      </w:r>
    </w:p>
    <w:p w14:paraId="08D0E6BB" w14:textId="77777777" w:rsidR="00A60BBE" w:rsidRDefault="00A60BBE" w:rsidP="00E82E61">
      <w:pPr>
        <w:spacing w:line="360" w:lineRule="auto"/>
        <w:rPr>
          <w:rFonts w:ascii="Times New Roman" w:hAnsi="Times New Roman" w:cs="Times New Roman"/>
          <w:b/>
          <w:sz w:val="24"/>
          <w:szCs w:val="24"/>
        </w:rPr>
      </w:pPr>
    </w:p>
    <w:p w14:paraId="0ADFDCE6" w14:textId="2448682A" w:rsidR="00A7605E" w:rsidRPr="00AD5C77" w:rsidRDefault="00891734"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Conclusion </w:t>
      </w:r>
    </w:p>
    <w:p w14:paraId="190B814E" w14:textId="30B34446" w:rsidR="00460A28" w:rsidRPr="00C87E6D" w:rsidRDefault="00361078" w:rsidP="00C87E6D">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This study reveals that infertile couples face significant challenges, with a shared desire for parenthood despite some choosing childlessness. Coping strategies mainly involve problem-solving and emotion-focused approaches, with many turning to traditional, religious, or medical solutions based on personal beliefs. Insufficient psychological and social support during infertility treatment can lead to anxiety, depression, and strained relationships, affecting treatment success. The decision on coping strategies is influenced by knowledge, attitude, and socio-cultural factors. </w:t>
      </w:r>
      <w:r w:rsidR="00FC0287">
        <w:rPr>
          <w:rFonts w:ascii="Times New Roman" w:hAnsi="Times New Roman" w:cs="Times New Roman"/>
          <w:bCs/>
          <w:sz w:val="24"/>
          <w:szCs w:val="24"/>
        </w:rPr>
        <w:t>Public authorities must develop</w:t>
      </w:r>
      <w:r w:rsidRPr="00AD5C77">
        <w:rPr>
          <w:rFonts w:ascii="Times New Roman" w:hAnsi="Times New Roman" w:cs="Times New Roman"/>
          <w:bCs/>
          <w:sz w:val="24"/>
          <w:szCs w:val="24"/>
        </w:rPr>
        <w:t xml:space="preserve"> support programs, train healthcare professionals to address psychological issues, and raise awareness to reduce stigma surrounding infertility</w:t>
      </w:r>
    </w:p>
    <w:p w14:paraId="728A5442" w14:textId="77777777" w:rsidR="00A00A70" w:rsidRDefault="00A00A70" w:rsidP="00FC0287">
      <w:pPr>
        <w:rPr>
          <w:rFonts w:ascii="Calibri" w:eastAsia="Calibri" w:hAnsi="Calibri" w:cs="Times New Roman"/>
          <w:kern w:val="2"/>
        </w:rPr>
      </w:pPr>
      <w:bookmarkStart w:id="2" w:name="_Hlk201835975"/>
      <w:bookmarkStart w:id="3" w:name="_Hlk193540946"/>
      <w:bookmarkStart w:id="4" w:name="_Hlk180402183"/>
      <w:bookmarkStart w:id="5" w:name="_Hlk183680988"/>
      <w:bookmarkStart w:id="6" w:name="_Hlk197173371"/>
      <w:r w:rsidRPr="00AD5C77">
        <w:rPr>
          <w:rFonts w:ascii="Times New Roman" w:hAnsi="Times New Roman" w:cs="Times New Roman"/>
          <w:sz w:val="24"/>
          <w:szCs w:val="24"/>
        </w:rPr>
        <w:lastRenderedPageBreak/>
        <w:t>Conflict of interest: No conflict of interest among the authors</w:t>
      </w:r>
      <w:r w:rsidRPr="00FC0287">
        <w:rPr>
          <w:rFonts w:ascii="Calibri" w:eastAsia="Calibri" w:hAnsi="Calibri" w:cs="Times New Roman"/>
          <w:kern w:val="2"/>
        </w:rPr>
        <w:t xml:space="preserve"> </w:t>
      </w:r>
    </w:p>
    <w:p w14:paraId="0FF12016" w14:textId="77777777" w:rsidR="00A00A70" w:rsidRDefault="00A00A70" w:rsidP="00FC0287">
      <w:pPr>
        <w:rPr>
          <w:rFonts w:ascii="Calibri" w:eastAsia="Calibri" w:hAnsi="Calibri" w:cs="Times New Roman"/>
          <w:kern w:val="2"/>
        </w:rPr>
      </w:pPr>
    </w:p>
    <w:p w14:paraId="02ED6510" w14:textId="3FCF54B3" w:rsidR="00FC0287" w:rsidRPr="00A00A70" w:rsidRDefault="00FC0287" w:rsidP="00FC0287">
      <w:pPr>
        <w:rPr>
          <w:rFonts w:ascii="Calibri" w:eastAsia="Calibri" w:hAnsi="Calibri" w:cs="Times New Roman"/>
          <w:kern w:val="2"/>
          <w:highlight w:val="yellow"/>
        </w:rPr>
      </w:pPr>
      <w:r w:rsidRPr="00A00A70">
        <w:rPr>
          <w:rFonts w:ascii="Calibri" w:eastAsia="Calibri" w:hAnsi="Calibri" w:cs="Times New Roman"/>
          <w:kern w:val="2"/>
          <w:highlight w:val="yellow"/>
        </w:rPr>
        <w:t>Disclaimer (Artificial intelligence)</w:t>
      </w:r>
    </w:p>
    <w:p w14:paraId="684ABDEC" w14:textId="77777777" w:rsidR="00FC0287" w:rsidRPr="00A00A70" w:rsidRDefault="00FC0287" w:rsidP="00FC0287">
      <w:pPr>
        <w:rPr>
          <w:rFonts w:ascii="Calibri" w:eastAsia="Calibri" w:hAnsi="Calibri" w:cs="Times New Roman"/>
          <w:kern w:val="2"/>
          <w:highlight w:val="yellow"/>
        </w:rPr>
      </w:pPr>
      <w:r w:rsidRPr="00A00A70">
        <w:rPr>
          <w:rFonts w:ascii="Calibri" w:eastAsia="Calibri" w:hAnsi="Calibri" w:cs="Times New Roman"/>
          <w:kern w:val="2"/>
          <w:highlight w:val="yellow"/>
        </w:rPr>
        <w:t xml:space="preserve">Option 1: </w:t>
      </w:r>
    </w:p>
    <w:p w14:paraId="1664FFE6" w14:textId="1501C39E" w:rsidR="00FC0287" w:rsidRPr="00FC0287" w:rsidRDefault="00FC0287" w:rsidP="00FC0287">
      <w:pPr>
        <w:rPr>
          <w:rFonts w:ascii="Calibri" w:eastAsia="Calibri" w:hAnsi="Calibri" w:cs="Times New Roman"/>
          <w:kern w:val="2"/>
        </w:rPr>
      </w:pPr>
      <w:r w:rsidRPr="00A00A70">
        <w:rPr>
          <w:rFonts w:ascii="Calibri" w:eastAsia="Calibri" w:hAnsi="Calibri" w:cs="Times New Roman"/>
          <w:kern w:val="2"/>
          <w:highlight w:val="yellow"/>
        </w:rPr>
        <w:t xml:space="preserve">Author(s) hereby </w:t>
      </w:r>
      <w:proofErr w:type="gramStart"/>
      <w:r w:rsidRPr="00A00A70">
        <w:rPr>
          <w:rFonts w:ascii="Calibri" w:eastAsia="Calibri" w:hAnsi="Calibri" w:cs="Times New Roman"/>
          <w:kern w:val="2"/>
          <w:highlight w:val="yellow"/>
        </w:rPr>
        <w:t>declare</w:t>
      </w:r>
      <w:proofErr w:type="gramEnd"/>
      <w:r w:rsidRPr="00A00A70">
        <w:rPr>
          <w:rFonts w:ascii="Calibri" w:eastAsia="Calibri" w:hAnsi="Calibri" w:cs="Times New Roman"/>
          <w:kern w:val="2"/>
          <w:highlight w:val="yellow"/>
        </w:rPr>
        <w:t xml:space="preserve"> that NO generative AI technologies such as Large Language Models (ChatGPT, manuscript.</w:t>
      </w:r>
      <w:r w:rsidRPr="00FC0287">
        <w:rPr>
          <w:rFonts w:ascii="Calibri" w:eastAsia="Calibri" w:hAnsi="Calibri" w:cs="Times New Roman"/>
          <w:kern w:val="2"/>
        </w:rPr>
        <w:t xml:space="preserve"> </w:t>
      </w:r>
      <w:bookmarkEnd w:id="2"/>
      <w:bookmarkEnd w:id="3"/>
    </w:p>
    <w:bookmarkEnd w:id="4"/>
    <w:bookmarkEnd w:id="5"/>
    <w:bookmarkEnd w:id="6"/>
    <w:p w14:paraId="7B49A2D9" w14:textId="7DD85925" w:rsidR="00460A28" w:rsidRDefault="00460A28"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6FE0EBBB" w14:textId="22C0588D" w:rsidR="008C0114" w:rsidRDefault="008C0114"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4811D730" w14:textId="77777777" w:rsidR="008C0114" w:rsidRPr="00AD5C77" w:rsidRDefault="008C0114"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442CE91A" w14:textId="77777777" w:rsidR="00460A28" w:rsidRPr="00AD5C77" w:rsidRDefault="00460A28"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0463EDB4" w14:textId="6F2452F8" w:rsidR="008D6A3F" w:rsidRPr="00F21741" w:rsidRDefault="007A7EFB" w:rsidP="00F21741">
      <w:pPr>
        <w:tabs>
          <w:tab w:val="left" w:pos="720"/>
        </w:tabs>
        <w:autoSpaceDE w:val="0"/>
        <w:autoSpaceDN w:val="0"/>
        <w:adjustRightInd w:val="0"/>
        <w:spacing w:after="0" w:line="360" w:lineRule="auto"/>
        <w:rPr>
          <w:rFonts w:ascii="Times New Roman" w:hAnsi="Times New Roman" w:cs="Times New Roman"/>
          <w:bCs/>
          <w:color w:val="000000"/>
          <w:sz w:val="24"/>
          <w:szCs w:val="24"/>
        </w:rPr>
      </w:pPr>
      <w:r w:rsidRPr="00AD5C77">
        <w:rPr>
          <w:rFonts w:ascii="Times New Roman" w:hAnsi="Times New Roman" w:cs="Times New Roman"/>
          <w:b/>
          <w:bCs/>
          <w:color w:val="000000"/>
          <w:sz w:val="24"/>
          <w:szCs w:val="24"/>
        </w:rPr>
        <w:t>REFERENCES</w:t>
      </w:r>
    </w:p>
    <w:sectPr w:rsidR="008D6A3F" w:rsidRPr="00F21741" w:rsidSect="0092073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94CB" w14:textId="77777777" w:rsidR="00B252C9" w:rsidRDefault="00B252C9" w:rsidP="0012196F">
      <w:pPr>
        <w:spacing w:after="0" w:line="240" w:lineRule="auto"/>
      </w:pPr>
      <w:r>
        <w:separator/>
      </w:r>
    </w:p>
  </w:endnote>
  <w:endnote w:type="continuationSeparator" w:id="0">
    <w:p w14:paraId="70E8D478" w14:textId="77777777" w:rsidR="00B252C9" w:rsidRDefault="00B252C9" w:rsidP="0012196F">
      <w:pPr>
        <w:spacing w:after="0" w:line="240" w:lineRule="auto"/>
      </w:pPr>
      <w:r>
        <w:continuationSeparator/>
      </w:r>
    </w:p>
  </w:endnote>
  <w:endnote w:id="1">
    <w:p w14:paraId="346ADE3C" w14:textId="71DA1B90" w:rsidR="00D711CF" w:rsidRPr="004020CC" w:rsidRDefault="00D711CF"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r w:rsidR="00AD3F4E" w:rsidRPr="004020CC">
        <w:rPr>
          <w:rFonts w:ascii="Times New Roman" w:hAnsi="Times New Roman" w:cs="Times New Roman"/>
          <w:sz w:val="24"/>
          <w:szCs w:val="24"/>
        </w:rPr>
        <w:t xml:space="preserve">Walker MH, Tobler KJ. Female Infertility. [Updated 2022 Dec 19]. In: </w:t>
      </w:r>
      <w:proofErr w:type="spellStart"/>
      <w:r w:rsidR="00AD3F4E" w:rsidRPr="004020CC">
        <w:rPr>
          <w:rFonts w:ascii="Times New Roman" w:hAnsi="Times New Roman" w:cs="Times New Roman"/>
          <w:sz w:val="24"/>
          <w:szCs w:val="24"/>
        </w:rPr>
        <w:t>StatPearls</w:t>
      </w:r>
      <w:proofErr w:type="spellEnd"/>
      <w:r w:rsidR="00AD3F4E" w:rsidRPr="004020CC">
        <w:rPr>
          <w:rFonts w:ascii="Times New Roman" w:hAnsi="Times New Roman" w:cs="Times New Roman"/>
          <w:sz w:val="24"/>
          <w:szCs w:val="24"/>
        </w:rPr>
        <w:t xml:space="preserve"> [Internet]. Treasure Island (FL): </w:t>
      </w:r>
      <w:proofErr w:type="spellStart"/>
      <w:r w:rsidR="00AD3F4E" w:rsidRPr="004020CC">
        <w:rPr>
          <w:rFonts w:ascii="Times New Roman" w:hAnsi="Times New Roman" w:cs="Times New Roman"/>
          <w:sz w:val="24"/>
          <w:szCs w:val="24"/>
        </w:rPr>
        <w:t>StatPearls</w:t>
      </w:r>
      <w:proofErr w:type="spellEnd"/>
      <w:r w:rsidR="00AD3F4E" w:rsidRPr="004020CC">
        <w:rPr>
          <w:rFonts w:ascii="Times New Roman" w:hAnsi="Times New Roman" w:cs="Times New Roman"/>
          <w:sz w:val="24"/>
          <w:szCs w:val="24"/>
        </w:rPr>
        <w:t xml:space="preserve"> Publishing; 2025 Jan-. Available from: https://www.ncbi.nlm.nih.gov/books/NBK556033/</w:t>
      </w:r>
    </w:p>
  </w:endnote>
  <w:endnote w:id="2">
    <w:p w14:paraId="612ECA6B" w14:textId="609133C9" w:rsidR="00471E86" w:rsidRPr="00574CF6" w:rsidRDefault="00471E86" w:rsidP="004020CC">
      <w:pPr>
        <w:pStyle w:val="EndnoteText"/>
        <w:spacing w:line="480" w:lineRule="auto"/>
        <w:jc w:val="both"/>
        <w:rPr>
          <w:rFonts w:ascii="Times New Roman" w:hAnsi="Times New Roman" w:cs="Times New Roman"/>
          <w:color w:val="000000" w:themeColor="text1"/>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WHO; 2023 Apr 4 [cited 2025 Jul 30]. Available from: </w:t>
      </w:r>
      <w:hyperlink r:id="rId1" w:tgtFrame="_new" w:history="1">
        <w:r w:rsidRPr="00574CF6">
          <w:rPr>
            <w:rStyle w:val="Hyperlink"/>
            <w:rFonts w:ascii="Times New Roman" w:hAnsi="Times New Roman" w:cs="Times New Roman"/>
            <w:color w:val="000000" w:themeColor="text1"/>
            <w:sz w:val="24"/>
            <w:szCs w:val="24"/>
            <w:u w:val="none"/>
          </w:rPr>
          <w:t>https://www.who.int/news/item/04-04-2023-1-in-6-people-globally-affected-by-infertility</w:t>
        </w:r>
      </w:hyperlink>
    </w:p>
  </w:endnote>
  <w:endnote w:id="3">
    <w:p w14:paraId="25DACAD8" w14:textId="0C94BE82" w:rsidR="00471E86" w:rsidRPr="004020CC" w:rsidRDefault="00471E86"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Chimbatata</w:t>
      </w:r>
      <w:proofErr w:type="spellEnd"/>
      <w:r w:rsidRPr="004020CC">
        <w:rPr>
          <w:rFonts w:ascii="Times New Roman" w:hAnsi="Times New Roman" w:cs="Times New Roman"/>
          <w:sz w:val="24"/>
          <w:szCs w:val="24"/>
        </w:rPr>
        <w:t xml:space="preserve">, N. and </w:t>
      </w:r>
      <w:proofErr w:type="spellStart"/>
      <w:r w:rsidRPr="004020CC">
        <w:rPr>
          <w:rFonts w:ascii="Times New Roman" w:hAnsi="Times New Roman" w:cs="Times New Roman"/>
          <w:sz w:val="24"/>
          <w:szCs w:val="24"/>
        </w:rPr>
        <w:t>Malimba</w:t>
      </w:r>
      <w:proofErr w:type="spellEnd"/>
      <w:r w:rsidRPr="004020CC">
        <w:rPr>
          <w:rFonts w:ascii="Times New Roman" w:hAnsi="Times New Roman" w:cs="Times New Roman"/>
          <w:sz w:val="24"/>
          <w:szCs w:val="24"/>
        </w:rPr>
        <w:t xml:space="preserve">, C. (2016) Infertility in Sub-Saharan Africa: A Woman’s Issue for How Long? A Qualitative Review of Literature. </w:t>
      </w:r>
      <w:r w:rsidRPr="004020CC">
        <w:rPr>
          <w:rFonts w:ascii="Times New Roman" w:hAnsi="Times New Roman" w:cs="Times New Roman"/>
          <w:i/>
          <w:iCs/>
          <w:sz w:val="24"/>
          <w:szCs w:val="24"/>
        </w:rPr>
        <w:t>Open Journal of Social Sciences</w:t>
      </w:r>
      <w:r w:rsidRPr="004020CC">
        <w:rPr>
          <w:rFonts w:ascii="Times New Roman" w:hAnsi="Times New Roman" w:cs="Times New Roman"/>
          <w:sz w:val="24"/>
          <w:szCs w:val="24"/>
        </w:rPr>
        <w:t xml:space="preserve">, </w:t>
      </w:r>
      <w:r w:rsidRPr="004020CC">
        <w:rPr>
          <w:rFonts w:ascii="Times New Roman" w:hAnsi="Times New Roman" w:cs="Times New Roman"/>
          <w:b/>
          <w:bCs/>
          <w:sz w:val="24"/>
          <w:szCs w:val="24"/>
        </w:rPr>
        <w:t>4</w:t>
      </w:r>
      <w:r w:rsidRPr="004020CC">
        <w:rPr>
          <w:rFonts w:ascii="Times New Roman" w:hAnsi="Times New Roman" w:cs="Times New Roman"/>
          <w:sz w:val="24"/>
          <w:szCs w:val="24"/>
        </w:rPr>
        <w:t xml:space="preserve">, 96-102. </w:t>
      </w:r>
      <w:proofErr w:type="spellStart"/>
      <w:r w:rsidRPr="004020CC">
        <w:rPr>
          <w:rFonts w:ascii="Times New Roman" w:hAnsi="Times New Roman" w:cs="Times New Roman"/>
          <w:sz w:val="24"/>
          <w:szCs w:val="24"/>
        </w:rPr>
        <w:t>doi</w:t>
      </w:r>
      <w:proofErr w:type="spellEnd"/>
      <w:r w:rsidRPr="004020CC">
        <w:rPr>
          <w:rFonts w:ascii="Times New Roman" w:hAnsi="Times New Roman" w:cs="Times New Roman"/>
          <w:sz w:val="24"/>
          <w:szCs w:val="24"/>
        </w:rPr>
        <w:t xml:space="preserve">: </w:t>
      </w:r>
      <w:hyperlink r:id="rId2" w:tgtFrame="_blank" w:history="1">
        <w:r w:rsidRPr="00574CF6">
          <w:rPr>
            <w:rStyle w:val="Hyperlink"/>
            <w:rFonts w:ascii="Times New Roman" w:hAnsi="Times New Roman" w:cs="Times New Roman"/>
            <w:color w:val="000000" w:themeColor="text1"/>
            <w:sz w:val="24"/>
            <w:szCs w:val="24"/>
            <w:u w:val="none"/>
          </w:rPr>
          <w:t>10.4236/jss.2016.48012</w:t>
        </w:r>
      </w:hyperlink>
      <w:r w:rsidRPr="004020CC">
        <w:rPr>
          <w:rFonts w:ascii="Times New Roman" w:hAnsi="Times New Roman" w:cs="Times New Roman"/>
          <w:sz w:val="24"/>
          <w:szCs w:val="24"/>
        </w:rPr>
        <w:t xml:space="preserve">. </w:t>
      </w:r>
    </w:p>
  </w:endnote>
  <w:endnote w:id="4">
    <w:p w14:paraId="53A15E16" w14:textId="195F5D6B" w:rsidR="00E74067" w:rsidRPr="004020CC" w:rsidRDefault="00E74067"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Xie Y, Ren Y, Niu C, Zheng Y, Yu P, Li L. The impact of stigma on mental health and quality of life of infertile women: A systematic review. Front Psychol. 2023 Jan </w:t>
      </w:r>
      <w:proofErr w:type="gramStart"/>
      <w:r w:rsidRPr="004020CC">
        <w:rPr>
          <w:rFonts w:ascii="Times New Roman" w:hAnsi="Times New Roman" w:cs="Times New Roman"/>
          <w:sz w:val="24"/>
          <w:szCs w:val="24"/>
        </w:rPr>
        <w:t>9;13:1093459</w:t>
      </w:r>
      <w:proofErr w:type="gramEnd"/>
      <w:r w:rsidRPr="004020CC">
        <w:rPr>
          <w:rFonts w:ascii="Times New Roman" w:hAnsi="Times New Roman" w:cs="Times New Roman"/>
          <w:sz w:val="24"/>
          <w:szCs w:val="24"/>
        </w:rPr>
        <w:t>.</w:t>
      </w:r>
    </w:p>
  </w:endnote>
  <w:endnote w:id="5">
    <w:p w14:paraId="26E2E690" w14:textId="1FE3994C" w:rsidR="00B503D0" w:rsidRPr="004020CC" w:rsidRDefault="00B503D0"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r w:rsidRPr="004020CC">
        <w:rPr>
          <w:rFonts w:ascii="Times New Roman" w:hAnsi="Times New Roman" w:cs="Times New Roman"/>
          <w:sz w:val="24"/>
          <w:szCs w:val="24"/>
          <w:lang w:val="en-GB"/>
        </w:rPr>
        <w:t xml:space="preserve">Kyei JM, Manu A, </w:t>
      </w:r>
      <w:proofErr w:type="spellStart"/>
      <w:r w:rsidRPr="004020CC">
        <w:rPr>
          <w:rFonts w:ascii="Times New Roman" w:hAnsi="Times New Roman" w:cs="Times New Roman"/>
          <w:sz w:val="24"/>
          <w:szCs w:val="24"/>
          <w:lang w:val="en-GB"/>
        </w:rPr>
        <w:t>Dwomoh</w:t>
      </w:r>
      <w:proofErr w:type="spellEnd"/>
      <w:r w:rsidRPr="004020CC">
        <w:rPr>
          <w:rFonts w:ascii="Times New Roman" w:hAnsi="Times New Roman" w:cs="Times New Roman"/>
          <w:sz w:val="24"/>
          <w:szCs w:val="24"/>
          <w:lang w:val="en-GB"/>
        </w:rPr>
        <w:t xml:space="preserve"> D, </w:t>
      </w:r>
      <w:proofErr w:type="spellStart"/>
      <w:r w:rsidRPr="004020CC">
        <w:rPr>
          <w:rFonts w:ascii="Times New Roman" w:hAnsi="Times New Roman" w:cs="Times New Roman"/>
          <w:sz w:val="24"/>
          <w:szCs w:val="24"/>
          <w:lang w:val="en-GB"/>
        </w:rPr>
        <w:t>Kotoh</w:t>
      </w:r>
      <w:proofErr w:type="spellEnd"/>
      <w:r w:rsidRPr="004020CC">
        <w:rPr>
          <w:rFonts w:ascii="Times New Roman" w:hAnsi="Times New Roman" w:cs="Times New Roman"/>
          <w:sz w:val="24"/>
          <w:szCs w:val="24"/>
          <w:lang w:val="en-GB"/>
        </w:rPr>
        <w:t xml:space="preserve"> AM, </w:t>
      </w:r>
      <w:proofErr w:type="spellStart"/>
      <w:r w:rsidRPr="004020CC">
        <w:rPr>
          <w:rFonts w:ascii="Times New Roman" w:hAnsi="Times New Roman" w:cs="Times New Roman"/>
          <w:sz w:val="24"/>
          <w:szCs w:val="24"/>
          <w:lang w:val="en-GB"/>
        </w:rPr>
        <w:t>Agyabeng</w:t>
      </w:r>
      <w:proofErr w:type="spellEnd"/>
      <w:r w:rsidRPr="004020CC">
        <w:rPr>
          <w:rFonts w:ascii="Times New Roman" w:hAnsi="Times New Roman" w:cs="Times New Roman"/>
          <w:sz w:val="24"/>
          <w:szCs w:val="24"/>
          <w:lang w:val="en-GB"/>
        </w:rPr>
        <w:t xml:space="preserve"> K, Ankomah A. Ways of coping among women with infertility undergoing assisted reproductive technologies in Ghana. Pan </w:t>
      </w:r>
      <w:proofErr w:type="spellStart"/>
      <w:r w:rsidRPr="004020CC">
        <w:rPr>
          <w:rFonts w:ascii="Times New Roman" w:hAnsi="Times New Roman" w:cs="Times New Roman"/>
          <w:sz w:val="24"/>
          <w:szCs w:val="24"/>
          <w:lang w:val="en-GB"/>
        </w:rPr>
        <w:t>Afr</w:t>
      </w:r>
      <w:proofErr w:type="spellEnd"/>
      <w:r w:rsidRPr="004020CC">
        <w:rPr>
          <w:rFonts w:ascii="Times New Roman" w:hAnsi="Times New Roman" w:cs="Times New Roman"/>
          <w:sz w:val="24"/>
          <w:szCs w:val="24"/>
          <w:lang w:val="en-GB"/>
        </w:rPr>
        <w:t xml:space="preserve"> Med J. 2022 Jan 12; 41:29.</w:t>
      </w:r>
    </w:p>
  </w:endnote>
  <w:endnote w:id="6">
    <w:p w14:paraId="4EBF0886" w14:textId="6F93AAD2" w:rsidR="0068600F" w:rsidRPr="004020CC" w:rsidRDefault="0068600F"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World Health </w:t>
      </w:r>
      <w:proofErr w:type="spellStart"/>
      <w:r w:rsidR="00114C8D" w:rsidRPr="004020CC">
        <w:rPr>
          <w:rFonts w:ascii="Times New Roman" w:hAnsi="Times New Roman" w:cs="Times New Roman"/>
          <w:sz w:val="24"/>
          <w:szCs w:val="24"/>
        </w:rPr>
        <w:t>Organisation</w:t>
      </w:r>
      <w:proofErr w:type="spellEnd"/>
      <w:r w:rsidRPr="004020CC">
        <w:rPr>
          <w:rFonts w:ascii="Times New Roman" w:hAnsi="Times New Roman" w:cs="Times New Roman"/>
          <w:sz w:val="24"/>
          <w:szCs w:val="24"/>
        </w:rPr>
        <w:t>. WHO fact sheet on infertility. Global Reproductive Health 6(1</w:t>
      </w:r>
      <w:proofErr w:type="gramStart"/>
      <w:r w:rsidRPr="004020CC">
        <w:rPr>
          <w:rFonts w:ascii="Times New Roman" w:hAnsi="Times New Roman" w:cs="Times New Roman"/>
          <w:sz w:val="24"/>
          <w:szCs w:val="24"/>
        </w:rPr>
        <w:t>):p</w:t>
      </w:r>
      <w:proofErr w:type="gramEnd"/>
      <w:r w:rsidRPr="004020CC">
        <w:rPr>
          <w:rFonts w:ascii="Times New Roman" w:hAnsi="Times New Roman" w:cs="Times New Roman"/>
          <w:sz w:val="24"/>
          <w:szCs w:val="24"/>
        </w:rPr>
        <w:t xml:space="preserve"> e52, Spring 2021. | DOI: 10.1097/GRH.0000000000000052</w:t>
      </w:r>
    </w:p>
  </w:endnote>
  <w:endnote w:id="7">
    <w:p w14:paraId="48EDF4FA" w14:textId="1A57E108" w:rsidR="0068600F" w:rsidRPr="004020CC" w:rsidRDefault="0068600F"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World Health </w:t>
      </w:r>
      <w:proofErr w:type="spellStart"/>
      <w:r w:rsidR="00114C8D" w:rsidRPr="004020CC">
        <w:rPr>
          <w:rFonts w:ascii="Times New Roman" w:hAnsi="Times New Roman" w:cs="Times New Roman"/>
          <w:sz w:val="24"/>
          <w:szCs w:val="24"/>
        </w:rPr>
        <w:t>Organisation</w:t>
      </w:r>
      <w:proofErr w:type="spellEnd"/>
      <w:r w:rsidRPr="004020CC">
        <w:rPr>
          <w:rFonts w:ascii="Times New Roman" w:hAnsi="Times New Roman" w:cs="Times New Roman"/>
          <w:sz w:val="24"/>
          <w:szCs w:val="24"/>
        </w:rPr>
        <w:t>. Infertility affects 1 in 6 people globally [Internet]. Geneva: WHO; 2023 Apr 4. Available from: https://www.who.int/news/item/04-04-2023-1-in-6-people-globally-affected-by-infertility</w:t>
      </w:r>
    </w:p>
  </w:endnote>
  <w:endnote w:id="8">
    <w:p w14:paraId="7600E0B7" w14:textId="764650F7"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Mohammed-</w:t>
      </w:r>
      <w:proofErr w:type="spellStart"/>
      <w:r w:rsidRPr="004020CC">
        <w:rPr>
          <w:rFonts w:ascii="Times New Roman" w:hAnsi="Times New Roman" w:cs="Times New Roman"/>
          <w:sz w:val="24"/>
          <w:szCs w:val="24"/>
        </w:rPr>
        <w:t>Durosinlorun</w:t>
      </w:r>
      <w:proofErr w:type="spellEnd"/>
      <w:r w:rsidRPr="004020CC">
        <w:rPr>
          <w:rFonts w:ascii="Times New Roman" w:hAnsi="Times New Roman" w:cs="Times New Roman"/>
          <w:sz w:val="24"/>
          <w:szCs w:val="24"/>
        </w:rPr>
        <w:t xml:space="preserve">, A., Adze, J., Bature, S. </w:t>
      </w:r>
      <w:r w:rsidRPr="004020CC">
        <w:rPr>
          <w:rFonts w:ascii="Times New Roman" w:hAnsi="Times New Roman" w:cs="Times New Roman"/>
          <w:i/>
          <w:iCs/>
          <w:sz w:val="24"/>
          <w:szCs w:val="24"/>
        </w:rPr>
        <w:t>et al.</w:t>
      </w:r>
      <w:r w:rsidRPr="004020CC">
        <w:rPr>
          <w:rFonts w:ascii="Times New Roman" w:hAnsi="Times New Roman" w:cs="Times New Roman"/>
          <w:sz w:val="24"/>
          <w:szCs w:val="24"/>
        </w:rPr>
        <w:t xml:space="preserve"> Use and pattern of previous care received by infertile Nigerian women. </w:t>
      </w:r>
      <w:r w:rsidRPr="004020CC">
        <w:rPr>
          <w:rFonts w:ascii="Times New Roman" w:hAnsi="Times New Roman" w:cs="Times New Roman"/>
          <w:i/>
          <w:iCs/>
          <w:sz w:val="24"/>
          <w:szCs w:val="24"/>
        </w:rPr>
        <w:t xml:space="preserve">Fertil Res and </w:t>
      </w:r>
      <w:proofErr w:type="spellStart"/>
      <w:r w:rsidRPr="004020CC">
        <w:rPr>
          <w:rFonts w:ascii="Times New Roman" w:hAnsi="Times New Roman" w:cs="Times New Roman"/>
          <w:i/>
          <w:iCs/>
          <w:sz w:val="24"/>
          <w:szCs w:val="24"/>
        </w:rPr>
        <w:t>Pract</w:t>
      </w:r>
      <w:proofErr w:type="spellEnd"/>
      <w:r w:rsidRPr="004020CC">
        <w:rPr>
          <w:rFonts w:ascii="Times New Roman" w:hAnsi="Times New Roman" w:cs="Times New Roman"/>
          <w:sz w:val="24"/>
          <w:szCs w:val="24"/>
        </w:rPr>
        <w:t xml:space="preserve"> </w:t>
      </w:r>
      <w:r w:rsidRPr="004020CC">
        <w:rPr>
          <w:rFonts w:ascii="Times New Roman" w:hAnsi="Times New Roman" w:cs="Times New Roman"/>
          <w:b/>
          <w:bCs/>
          <w:sz w:val="24"/>
          <w:szCs w:val="24"/>
        </w:rPr>
        <w:t>5</w:t>
      </w:r>
      <w:r w:rsidRPr="004020CC">
        <w:rPr>
          <w:rFonts w:ascii="Times New Roman" w:hAnsi="Times New Roman" w:cs="Times New Roman"/>
          <w:sz w:val="24"/>
          <w:szCs w:val="24"/>
        </w:rPr>
        <w:t>, 14 (2019)</w:t>
      </w:r>
    </w:p>
  </w:endnote>
  <w:endnote w:id="9">
    <w:p w14:paraId="7B9586A2" w14:textId="3AC1C3DB"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Esan DT, Nnamani KQ, </w:t>
      </w:r>
      <w:proofErr w:type="spellStart"/>
      <w:r w:rsidRPr="004020CC">
        <w:rPr>
          <w:rFonts w:ascii="Times New Roman" w:hAnsi="Times New Roman" w:cs="Times New Roman"/>
          <w:sz w:val="24"/>
          <w:szCs w:val="24"/>
        </w:rPr>
        <w:t>Ogunkorode</w:t>
      </w:r>
      <w:proofErr w:type="spellEnd"/>
      <w:r w:rsidRPr="004020CC">
        <w:rPr>
          <w:rFonts w:ascii="Times New Roman" w:hAnsi="Times New Roman" w:cs="Times New Roman"/>
          <w:sz w:val="24"/>
          <w:szCs w:val="24"/>
        </w:rPr>
        <w:t xml:space="preserve"> A, Muhammad F, </w:t>
      </w:r>
      <w:proofErr w:type="spellStart"/>
      <w:r w:rsidRPr="004020CC">
        <w:rPr>
          <w:rFonts w:ascii="Times New Roman" w:hAnsi="Times New Roman" w:cs="Times New Roman"/>
          <w:sz w:val="24"/>
          <w:szCs w:val="24"/>
        </w:rPr>
        <w:t>Oluwagbemi</w:t>
      </w:r>
      <w:proofErr w:type="spellEnd"/>
      <w:r w:rsidRPr="004020CC">
        <w:rPr>
          <w:rFonts w:ascii="Times New Roman" w:hAnsi="Times New Roman" w:cs="Times New Roman"/>
          <w:sz w:val="24"/>
          <w:szCs w:val="24"/>
        </w:rPr>
        <w:t xml:space="preserve"> OO, Ramos CG. Infertility affects the quality of life of Southwestern Nigerian women and their partners. </w:t>
      </w:r>
      <w:r w:rsidRPr="004020CC">
        <w:rPr>
          <w:rFonts w:ascii="Times New Roman" w:hAnsi="Times New Roman" w:cs="Times New Roman"/>
          <w:i/>
          <w:iCs/>
          <w:sz w:val="24"/>
          <w:szCs w:val="24"/>
        </w:rPr>
        <w:t xml:space="preserve">Int J </w:t>
      </w:r>
      <w:proofErr w:type="spellStart"/>
      <w:r w:rsidRPr="004020CC">
        <w:rPr>
          <w:rFonts w:ascii="Times New Roman" w:hAnsi="Times New Roman" w:cs="Times New Roman"/>
          <w:i/>
          <w:iCs/>
          <w:sz w:val="24"/>
          <w:szCs w:val="24"/>
        </w:rPr>
        <w:t>Afr</w:t>
      </w:r>
      <w:proofErr w:type="spellEnd"/>
      <w:r w:rsidRPr="004020CC">
        <w:rPr>
          <w:rFonts w:ascii="Times New Roman" w:hAnsi="Times New Roman" w:cs="Times New Roman"/>
          <w:i/>
          <w:iCs/>
          <w:sz w:val="24"/>
          <w:szCs w:val="24"/>
        </w:rPr>
        <w:t xml:space="preserve"> </w:t>
      </w:r>
      <w:proofErr w:type="spellStart"/>
      <w:r w:rsidRPr="004020CC">
        <w:rPr>
          <w:rFonts w:ascii="Times New Roman" w:hAnsi="Times New Roman" w:cs="Times New Roman"/>
          <w:i/>
          <w:iCs/>
          <w:sz w:val="24"/>
          <w:szCs w:val="24"/>
        </w:rPr>
        <w:t>Nurs</w:t>
      </w:r>
      <w:proofErr w:type="spellEnd"/>
      <w:r w:rsidRPr="004020CC">
        <w:rPr>
          <w:rFonts w:ascii="Times New Roman" w:hAnsi="Times New Roman" w:cs="Times New Roman"/>
          <w:i/>
          <w:iCs/>
          <w:sz w:val="24"/>
          <w:szCs w:val="24"/>
        </w:rPr>
        <w:t xml:space="preserve"> Sci</w:t>
      </w:r>
      <w:r w:rsidRPr="004020CC">
        <w:rPr>
          <w:rFonts w:ascii="Times New Roman" w:hAnsi="Times New Roman" w:cs="Times New Roman"/>
          <w:sz w:val="24"/>
          <w:szCs w:val="24"/>
        </w:rPr>
        <w:t xml:space="preserve">. </w:t>
      </w:r>
      <w:r w:rsidR="00A60BBE" w:rsidRPr="004020CC">
        <w:rPr>
          <w:rFonts w:ascii="Times New Roman" w:hAnsi="Times New Roman" w:cs="Times New Roman"/>
          <w:sz w:val="24"/>
          <w:szCs w:val="24"/>
        </w:rPr>
        <w:t>2022; 17:100506</w:t>
      </w:r>
    </w:p>
  </w:endnote>
  <w:endnote w:id="10">
    <w:p w14:paraId="5FB32DC7" w14:textId="48FB1FFA" w:rsidR="0056442D" w:rsidRPr="004020CC" w:rsidRDefault="0056442D" w:rsidP="004020CC">
      <w:pPr>
        <w:pStyle w:val="EndnoteText"/>
        <w:spacing w:line="480" w:lineRule="auto"/>
        <w:jc w:val="both"/>
        <w:rPr>
          <w:rFonts w:ascii="Times New Roman" w:hAnsi="Times New Roman" w:cs="Times New Roman"/>
          <w:sz w:val="24"/>
          <w:szCs w:val="24"/>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Adetoro</w:t>
      </w:r>
      <w:proofErr w:type="spellEnd"/>
      <w:r w:rsidRPr="004020CC">
        <w:rPr>
          <w:rFonts w:ascii="Times New Roman" w:hAnsi="Times New Roman" w:cs="Times New Roman"/>
          <w:sz w:val="24"/>
          <w:szCs w:val="24"/>
        </w:rPr>
        <w:t xml:space="preserve"> OO, </w:t>
      </w:r>
      <w:proofErr w:type="spellStart"/>
      <w:r w:rsidRPr="004020CC">
        <w:rPr>
          <w:rFonts w:ascii="Times New Roman" w:hAnsi="Times New Roman" w:cs="Times New Roman"/>
          <w:sz w:val="24"/>
          <w:szCs w:val="24"/>
        </w:rPr>
        <w:t>Ebomoyi</w:t>
      </w:r>
      <w:proofErr w:type="spellEnd"/>
      <w:r w:rsidRPr="004020CC">
        <w:rPr>
          <w:rFonts w:ascii="Times New Roman" w:hAnsi="Times New Roman" w:cs="Times New Roman"/>
          <w:sz w:val="24"/>
          <w:szCs w:val="24"/>
        </w:rPr>
        <w:t xml:space="preserve"> EW. The prevalence of infertility in a rural Nigerian community. </w:t>
      </w:r>
      <w:proofErr w:type="spellStart"/>
      <w:r w:rsidRPr="004020CC">
        <w:rPr>
          <w:rFonts w:ascii="Times New Roman" w:hAnsi="Times New Roman" w:cs="Times New Roman"/>
          <w:i/>
          <w:iCs/>
          <w:sz w:val="24"/>
          <w:szCs w:val="24"/>
        </w:rPr>
        <w:t>Afr</w:t>
      </w:r>
      <w:proofErr w:type="spellEnd"/>
      <w:r w:rsidRPr="004020CC">
        <w:rPr>
          <w:rFonts w:ascii="Times New Roman" w:hAnsi="Times New Roman" w:cs="Times New Roman"/>
          <w:i/>
          <w:iCs/>
          <w:sz w:val="24"/>
          <w:szCs w:val="24"/>
        </w:rPr>
        <w:t xml:space="preserve"> J Med </w:t>
      </w:r>
      <w:proofErr w:type="spellStart"/>
      <w:r w:rsidRPr="004020CC">
        <w:rPr>
          <w:rFonts w:ascii="Times New Roman" w:hAnsi="Times New Roman" w:cs="Times New Roman"/>
          <w:i/>
          <w:iCs/>
          <w:sz w:val="24"/>
          <w:szCs w:val="24"/>
        </w:rPr>
        <w:t>Med</w:t>
      </w:r>
      <w:proofErr w:type="spellEnd"/>
      <w:r w:rsidRPr="004020CC">
        <w:rPr>
          <w:rFonts w:ascii="Times New Roman" w:hAnsi="Times New Roman" w:cs="Times New Roman"/>
          <w:i/>
          <w:iCs/>
          <w:sz w:val="24"/>
          <w:szCs w:val="24"/>
        </w:rPr>
        <w:t xml:space="preserve"> Sci</w:t>
      </w:r>
      <w:r w:rsidRPr="004020CC">
        <w:rPr>
          <w:rFonts w:ascii="Times New Roman" w:hAnsi="Times New Roman" w:cs="Times New Roman"/>
          <w:sz w:val="24"/>
          <w:szCs w:val="24"/>
        </w:rPr>
        <w:t>. 1991;20(1):23–7.</w:t>
      </w:r>
    </w:p>
  </w:endnote>
  <w:endnote w:id="11">
    <w:p w14:paraId="43092C9A" w14:textId="24A94770"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Donkor, E.S., Naab, F. &amp; </w:t>
      </w:r>
      <w:proofErr w:type="spellStart"/>
      <w:r w:rsidRPr="004020CC">
        <w:rPr>
          <w:rFonts w:ascii="Times New Roman" w:hAnsi="Times New Roman" w:cs="Times New Roman"/>
          <w:sz w:val="24"/>
          <w:szCs w:val="24"/>
        </w:rPr>
        <w:t>Kussiwaah</w:t>
      </w:r>
      <w:proofErr w:type="spellEnd"/>
      <w:r w:rsidRPr="004020CC">
        <w:rPr>
          <w:rFonts w:ascii="Times New Roman" w:hAnsi="Times New Roman" w:cs="Times New Roman"/>
          <w:sz w:val="24"/>
          <w:szCs w:val="24"/>
        </w:rPr>
        <w:t xml:space="preserve">, D.Y. “I am anxious and desperate”: psychological experiences of women with infertility in The Greater Accra Region, Ghana. </w:t>
      </w:r>
      <w:r w:rsidRPr="004020CC">
        <w:rPr>
          <w:rFonts w:ascii="Times New Roman" w:hAnsi="Times New Roman" w:cs="Times New Roman"/>
          <w:i/>
          <w:iCs/>
          <w:sz w:val="24"/>
          <w:szCs w:val="24"/>
        </w:rPr>
        <w:t xml:space="preserve">Fertil Res and </w:t>
      </w:r>
      <w:proofErr w:type="spellStart"/>
      <w:r w:rsidRPr="004020CC">
        <w:rPr>
          <w:rFonts w:ascii="Times New Roman" w:hAnsi="Times New Roman" w:cs="Times New Roman"/>
          <w:i/>
          <w:iCs/>
          <w:sz w:val="24"/>
          <w:szCs w:val="24"/>
        </w:rPr>
        <w:t>Pract</w:t>
      </w:r>
      <w:proofErr w:type="spellEnd"/>
      <w:r w:rsidRPr="004020CC">
        <w:rPr>
          <w:rFonts w:ascii="Times New Roman" w:hAnsi="Times New Roman" w:cs="Times New Roman"/>
          <w:sz w:val="24"/>
          <w:szCs w:val="24"/>
        </w:rPr>
        <w:t xml:space="preserve"> </w:t>
      </w:r>
      <w:r w:rsidRPr="004020CC">
        <w:rPr>
          <w:rFonts w:ascii="Times New Roman" w:hAnsi="Times New Roman" w:cs="Times New Roman"/>
          <w:b/>
          <w:bCs/>
          <w:sz w:val="24"/>
          <w:szCs w:val="24"/>
        </w:rPr>
        <w:t>3</w:t>
      </w:r>
      <w:r w:rsidRPr="004020CC">
        <w:rPr>
          <w:rFonts w:ascii="Times New Roman" w:hAnsi="Times New Roman" w:cs="Times New Roman"/>
          <w:sz w:val="24"/>
          <w:szCs w:val="24"/>
        </w:rPr>
        <w:t>, 6 (2017)</w:t>
      </w:r>
    </w:p>
  </w:endnote>
  <w:endnote w:id="12">
    <w:p w14:paraId="385F0573" w14:textId="6A91FCDC" w:rsidR="00925549" w:rsidRPr="004020CC" w:rsidRDefault="00925549"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00B43ED0" w:rsidRPr="004020CC">
        <w:rPr>
          <w:rFonts w:ascii="Times New Roman" w:hAnsi="Times New Roman" w:cs="Times New Roman"/>
          <w:sz w:val="24"/>
          <w:szCs w:val="24"/>
        </w:rPr>
        <w:t>Idugboe</w:t>
      </w:r>
      <w:proofErr w:type="spellEnd"/>
      <w:r w:rsidR="00B43ED0" w:rsidRPr="004020CC">
        <w:rPr>
          <w:rFonts w:ascii="Times New Roman" w:hAnsi="Times New Roman" w:cs="Times New Roman"/>
          <w:sz w:val="24"/>
          <w:szCs w:val="24"/>
        </w:rPr>
        <w:t xml:space="preserve">, Monica </w:t>
      </w:r>
      <w:proofErr w:type="spellStart"/>
      <w:r w:rsidR="00B43ED0" w:rsidRPr="004020CC">
        <w:rPr>
          <w:rFonts w:ascii="Times New Roman" w:hAnsi="Times New Roman" w:cs="Times New Roman"/>
          <w:sz w:val="24"/>
          <w:szCs w:val="24"/>
        </w:rPr>
        <w:t>Isuan</w:t>
      </w:r>
      <w:proofErr w:type="spellEnd"/>
      <w:r w:rsidR="00B43ED0" w:rsidRPr="004020CC">
        <w:rPr>
          <w:rFonts w:ascii="Times New Roman" w:hAnsi="Times New Roman" w:cs="Times New Roman"/>
          <w:sz w:val="24"/>
          <w:szCs w:val="24"/>
        </w:rPr>
        <w:t xml:space="preserve">, Nneka Josephine Umeh, Omowunmi Rachael </w:t>
      </w:r>
      <w:proofErr w:type="spellStart"/>
      <w:r w:rsidR="00B43ED0" w:rsidRPr="004020CC">
        <w:rPr>
          <w:rFonts w:ascii="Times New Roman" w:hAnsi="Times New Roman" w:cs="Times New Roman"/>
          <w:sz w:val="24"/>
          <w:szCs w:val="24"/>
        </w:rPr>
        <w:t>Adewara</w:t>
      </w:r>
      <w:proofErr w:type="spellEnd"/>
      <w:r w:rsidR="00B43ED0" w:rsidRPr="004020CC">
        <w:rPr>
          <w:rFonts w:ascii="Times New Roman" w:hAnsi="Times New Roman" w:cs="Times New Roman"/>
          <w:sz w:val="24"/>
          <w:szCs w:val="24"/>
        </w:rPr>
        <w:t xml:space="preserve">, Sanu </w:t>
      </w:r>
      <w:proofErr w:type="spellStart"/>
      <w:r w:rsidR="00B43ED0" w:rsidRPr="004020CC">
        <w:rPr>
          <w:rFonts w:ascii="Times New Roman" w:hAnsi="Times New Roman" w:cs="Times New Roman"/>
          <w:sz w:val="24"/>
          <w:szCs w:val="24"/>
        </w:rPr>
        <w:t>Jarjusey</w:t>
      </w:r>
      <w:proofErr w:type="spellEnd"/>
      <w:r w:rsidR="00B43ED0" w:rsidRPr="004020CC">
        <w:rPr>
          <w:rFonts w:ascii="Times New Roman" w:hAnsi="Times New Roman" w:cs="Times New Roman"/>
          <w:sz w:val="24"/>
          <w:szCs w:val="24"/>
        </w:rPr>
        <w:t xml:space="preserve">, </w:t>
      </w:r>
      <w:proofErr w:type="spellStart"/>
      <w:r w:rsidR="00B43ED0" w:rsidRPr="004020CC">
        <w:rPr>
          <w:rFonts w:ascii="Times New Roman" w:hAnsi="Times New Roman" w:cs="Times New Roman"/>
          <w:sz w:val="24"/>
          <w:szCs w:val="24"/>
        </w:rPr>
        <w:t>Okelue</w:t>
      </w:r>
      <w:proofErr w:type="spellEnd"/>
      <w:r w:rsidR="00B43ED0" w:rsidRPr="004020CC">
        <w:rPr>
          <w:rFonts w:ascii="Times New Roman" w:hAnsi="Times New Roman" w:cs="Times New Roman"/>
          <w:sz w:val="24"/>
          <w:szCs w:val="24"/>
        </w:rPr>
        <w:t xml:space="preserve"> Edwards </w:t>
      </w:r>
      <w:proofErr w:type="spellStart"/>
      <w:r w:rsidR="00B43ED0" w:rsidRPr="004020CC">
        <w:rPr>
          <w:rFonts w:ascii="Times New Roman" w:hAnsi="Times New Roman" w:cs="Times New Roman"/>
          <w:sz w:val="24"/>
          <w:szCs w:val="24"/>
        </w:rPr>
        <w:t>Okobi</w:t>
      </w:r>
      <w:proofErr w:type="spellEnd"/>
      <w:r w:rsidR="00B43ED0" w:rsidRPr="004020CC">
        <w:rPr>
          <w:rFonts w:ascii="Times New Roman" w:hAnsi="Times New Roman" w:cs="Times New Roman"/>
          <w:sz w:val="24"/>
          <w:szCs w:val="24"/>
        </w:rPr>
        <w:t xml:space="preserve">, and Opemipo </w:t>
      </w:r>
      <w:proofErr w:type="spellStart"/>
      <w:r w:rsidR="00B43ED0" w:rsidRPr="004020CC">
        <w:rPr>
          <w:rFonts w:ascii="Times New Roman" w:hAnsi="Times New Roman" w:cs="Times New Roman"/>
          <w:sz w:val="24"/>
          <w:szCs w:val="24"/>
        </w:rPr>
        <w:t>Adetifa</w:t>
      </w:r>
      <w:proofErr w:type="spellEnd"/>
      <w:r w:rsidR="00B43ED0" w:rsidRPr="004020CC">
        <w:rPr>
          <w:rFonts w:ascii="Times New Roman" w:hAnsi="Times New Roman" w:cs="Times New Roman"/>
          <w:sz w:val="24"/>
          <w:szCs w:val="24"/>
        </w:rPr>
        <w:t xml:space="preserve">. 2024. “The Psychological Impact of Infertility on Couples: Exploring the Role of Support Systems and Coping Mechanisms”. </w:t>
      </w:r>
      <w:r w:rsidR="00B43ED0" w:rsidRPr="004020CC">
        <w:rPr>
          <w:rFonts w:ascii="Times New Roman" w:hAnsi="Times New Roman" w:cs="Times New Roman"/>
          <w:i/>
          <w:iCs/>
          <w:sz w:val="24"/>
          <w:szCs w:val="24"/>
        </w:rPr>
        <w:t xml:space="preserve">International Journal of Research and Reports in </w:t>
      </w:r>
      <w:proofErr w:type="spellStart"/>
      <w:r w:rsidR="00B43ED0" w:rsidRPr="004020CC">
        <w:rPr>
          <w:rFonts w:ascii="Times New Roman" w:hAnsi="Times New Roman" w:cs="Times New Roman"/>
          <w:i/>
          <w:iCs/>
          <w:sz w:val="24"/>
          <w:szCs w:val="24"/>
        </w:rPr>
        <w:t>Gynaecology</w:t>
      </w:r>
      <w:proofErr w:type="spellEnd"/>
      <w:r w:rsidR="00B43ED0" w:rsidRPr="004020CC">
        <w:rPr>
          <w:rFonts w:ascii="Times New Roman" w:hAnsi="Times New Roman" w:cs="Times New Roman"/>
          <w:sz w:val="24"/>
          <w:szCs w:val="24"/>
        </w:rPr>
        <w:t xml:space="preserve"> 7 (1):88-98.</w:t>
      </w:r>
    </w:p>
  </w:endnote>
  <w:endnote w:id="13">
    <w:p w14:paraId="00F2A1D1" w14:textId="7A322FA4" w:rsidR="008D0A66" w:rsidRPr="004020CC" w:rsidRDefault="008D0A66"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Adane TB, Berhanu KZ, </w:t>
      </w:r>
      <w:proofErr w:type="spellStart"/>
      <w:r w:rsidRPr="004020CC">
        <w:rPr>
          <w:rFonts w:ascii="Times New Roman" w:hAnsi="Times New Roman" w:cs="Times New Roman"/>
          <w:sz w:val="24"/>
          <w:szCs w:val="24"/>
        </w:rPr>
        <w:t>Sewageg</w:t>
      </w:r>
      <w:proofErr w:type="spellEnd"/>
      <w:r w:rsidRPr="004020CC">
        <w:rPr>
          <w:rFonts w:ascii="Times New Roman" w:hAnsi="Times New Roman" w:cs="Times New Roman"/>
          <w:sz w:val="24"/>
          <w:szCs w:val="24"/>
        </w:rPr>
        <w:t xml:space="preserve"> A. Ethiopian women experiencing infertility: sociocultural challenges and coping strategies. </w:t>
      </w:r>
      <w:r w:rsidRPr="004020CC">
        <w:rPr>
          <w:rFonts w:ascii="Times New Roman" w:hAnsi="Times New Roman" w:cs="Times New Roman"/>
          <w:i/>
          <w:iCs/>
          <w:sz w:val="24"/>
          <w:szCs w:val="24"/>
        </w:rPr>
        <w:t>Cogent Soc Sci</w:t>
      </w:r>
      <w:r w:rsidRPr="004020CC">
        <w:rPr>
          <w:rFonts w:ascii="Times New Roman" w:hAnsi="Times New Roman" w:cs="Times New Roman"/>
          <w:sz w:val="24"/>
          <w:szCs w:val="24"/>
        </w:rPr>
        <w:t xml:space="preserve">. 2024 Mar;10(1):2324973. </w:t>
      </w:r>
    </w:p>
  </w:endnote>
  <w:endnote w:id="14">
    <w:p w14:paraId="734852D0" w14:textId="3814DC28" w:rsidR="00300A91" w:rsidRPr="004020CC" w:rsidRDefault="00300A91"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Datta J, Palmer MJ, Tanton C, Gibson LJ, Jones KG, Macdowall W, Glasier A, Sonnenberg P, Field N, Mercer CH, Johnson AM, Wellings K. Prevalence of infertility and help seeking among 15 000 women and men. Hum </w:t>
      </w:r>
      <w:proofErr w:type="spellStart"/>
      <w:r w:rsidRPr="004020CC">
        <w:rPr>
          <w:rFonts w:ascii="Times New Roman" w:hAnsi="Times New Roman" w:cs="Times New Roman"/>
          <w:sz w:val="24"/>
          <w:szCs w:val="24"/>
        </w:rPr>
        <w:t>Reprod</w:t>
      </w:r>
      <w:proofErr w:type="spellEnd"/>
      <w:r w:rsidRPr="004020CC">
        <w:rPr>
          <w:rFonts w:ascii="Times New Roman" w:hAnsi="Times New Roman" w:cs="Times New Roman"/>
          <w:sz w:val="24"/>
          <w:szCs w:val="24"/>
        </w:rPr>
        <w:t>. 2016 Sep;31(9):2108-18.</w:t>
      </w:r>
    </w:p>
  </w:endnote>
  <w:endnote w:id="15">
    <w:p w14:paraId="4E645D61" w14:textId="1FA0D942" w:rsidR="006D03D5" w:rsidRPr="004020CC" w:rsidRDefault="006D03D5"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r w:rsidRPr="004020CC">
        <w:rPr>
          <w:rFonts w:ascii="Times New Roman" w:hAnsi="Times New Roman" w:cs="Times New Roman"/>
          <w:sz w:val="24"/>
          <w:szCs w:val="24"/>
          <w:lang w:val="en-GB"/>
        </w:rPr>
        <w:t xml:space="preserve">Arhin SM, Mensah KB, </w:t>
      </w:r>
      <w:proofErr w:type="spellStart"/>
      <w:r w:rsidRPr="004020CC">
        <w:rPr>
          <w:rFonts w:ascii="Times New Roman" w:hAnsi="Times New Roman" w:cs="Times New Roman"/>
          <w:sz w:val="24"/>
          <w:szCs w:val="24"/>
          <w:lang w:val="en-GB"/>
        </w:rPr>
        <w:t>Agbeno</w:t>
      </w:r>
      <w:proofErr w:type="spellEnd"/>
      <w:r w:rsidRPr="004020CC">
        <w:rPr>
          <w:rFonts w:ascii="Times New Roman" w:hAnsi="Times New Roman" w:cs="Times New Roman"/>
          <w:sz w:val="24"/>
          <w:szCs w:val="24"/>
          <w:lang w:val="en-GB"/>
        </w:rPr>
        <w:t xml:space="preserve"> EK, </w:t>
      </w:r>
      <w:proofErr w:type="spellStart"/>
      <w:r w:rsidRPr="004020CC">
        <w:rPr>
          <w:rFonts w:ascii="Times New Roman" w:hAnsi="Times New Roman" w:cs="Times New Roman"/>
          <w:sz w:val="24"/>
          <w:szCs w:val="24"/>
          <w:lang w:val="en-GB"/>
        </w:rPr>
        <w:t>Henneh</w:t>
      </w:r>
      <w:proofErr w:type="spellEnd"/>
      <w:r w:rsidRPr="004020CC">
        <w:rPr>
          <w:rFonts w:ascii="Times New Roman" w:hAnsi="Times New Roman" w:cs="Times New Roman"/>
          <w:sz w:val="24"/>
          <w:szCs w:val="24"/>
          <w:lang w:val="en-GB"/>
        </w:rPr>
        <w:t xml:space="preserve"> IT, Azize DA, Boateng A, Opoku-Agyeman K, Ansah C. Pharmacotherapy for Infertility in Ghana: A Prospective Study on Prescription Patterns and Treatment Outcomes among Women undergoing Fertility Treatment. Curr Ther Res Clin Exp. 2023 Jul </w:t>
      </w:r>
      <w:r w:rsidR="00D51376" w:rsidRPr="004020CC">
        <w:rPr>
          <w:rFonts w:ascii="Times New Roman" w:hAnsi="Times New Roman" w:cs="Times New Roman"/>
          <w:sz w:val="24"/>
          <w:szCs w:val="24"/>
          <w:lang w:val="en-GB"/>
        </w:rPr>
        <w:t>2; 99:100711</w:t>
      </w:r>
      <w:r w:rsidRPr="004020CC">
        <w:rPr>
          <w:rFonts w:ascii="Times New Roman" w:hAnsi="Times New Roman" w:cs="Times New Roman"/>
          <w:sz w:val="24"/>
          <w:szCs w:val="24"/>
          <w:lang w:val="en-GB"/>
        </w:rPr>
        <w:t xml:space="preserve">. </w:t>
      </w:r>
    </w:p>
  </w:endnote>
  <w:endnote w:id="16">
    <w:p w14:paraId="6EA38E96" w14:textId="2D9E562C" w:rsidR="00836A01" w:rsidRPr="004020CC" w:rsidRDefault="00836A01"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Idugboe</w:t>
      </w:r>
      <w:proofErr w:type="spellEnd"/>
      <w:r w:rsidRPr="004020CC">
        <w:rPr>
          <w:rFonts w:ascii="Times New Roman" w:hAnsi="Times New Roman" w:cs="Times New Roman"/>
          <w:sz w:val="24"/>
          <w:szCs w:val="24"/>
        </w:rPr>
        <w:t xml:space="preserve">, Monica </w:t>
      </w:r>
      <w:proofErr w:type="spellStart"/>
      <w:r w:rsidRPr="004020CC">
        <w:rPr>
          <w:rFonts w:ascii="Times New Roman" w:hAnsi="Times New Roman" w:cs="Times New Roman"/>
          <w:sz w:val="24"/>
          <w:szCs w:val="24"/>
        </w:rPr>
        <w:t>Isuan</w:t>
      </w:r>
      <w:proofErr w:type="spellEnd"/>
      <w:r w:rsidRPr="004020CC">
        <w:rPr>
          <w:rFonts w:ascii="Times New Roman" w:hAnsi="Times New Roman" w:cs="Times New Roman"/>
          <w:sz w:val="24"/>
          <w:szCs w:val="24"/>
        </w:rPr>
        <w:t xml:space="preserve">, Nneka Josephine Umeh, Omowunmi Rachael </w:t>
      </w:r>
      <w:proofErr w:type="spellStart"/>
      <w:r w:rsidRPr="004020CC">
        <w:rPr>
          <w:rFonts w:ascii="Times New Roman" w:hAnsi="Times New Roman" w:cs="Times New Roman"/>
          <w:sz w:val="24"/>
          <w:szCs w:val="24"/>
        </w:rPr>
        <w:t>Adewara</w:t>
      </w:r>
      <w:proofErr w:type="spellEnd"/>
      <w:r w:rsidRPr="004020CC">
        <w:rPr>
          <w:rFonts w:ascii="Times New Roman" w:hAnsi="Times New Roman" w:cs="Times New Roman"/>
          <w:sz w:val="24"/>
          <w:szCs w:val="24"/>
        </w:rPr>
        <w:t xml:space="preserve">, Sanu </w:t>
      </w:r>
      <w:proofErr w:type="spellStart"/>
      <w:r w:rsidRPr="004020CC">
        <w:rPr>
          <w:rFonts w:ascii="Times New Roman" w:hAnsi="Times New Roman" w:cs="Times New Roman"/>
          <w:sz w:val="24"/>
          <w:szCs w:val="24"/>
        </w:rPr>
        <w:t>Jarjusey</w:t>
      </w:r>
      <w:proofErr w:type="spellEnd"/>
      <w:r w:rsidRPr="004020CC">
        <w:rPr>
          <w:rFonts w:ascii="Times New Roman" w:hAnsi="Times New Roman" w:cs="Times New Roman"/>
          <w:sz w:val="24"/>
          <w:szCs w:val="24"/>
        </w:rPr>
        <w:t xml:space="preserve">, </w:t>
      </w:r>
      <w:proofErr w:type="spellStart"/>
      <w:r w:rsidRPr="004020CC">
        <w:rPr>
          <w:rFonts w:ascii="Times New Roman" w:hAnsi="Times New Roman" w:cs="Times New Roman"/>
          <w:sz w:val="24"/>
          <w:szCs w:val="24"/>
        </w:rPr>
        <w:t>Okelue</w:t>
      </w:r>
      <w:proofErr w:type="spellEnd"/>
      <w:r w:rsidRPr="004020CC">
        <w:rPr>
          <w:rFonts w:ascii="Times New Roman" w:hAnsi="Times New Roman" w:cs="Times New Roman"/>
          <w:sz w:val="24"/>
          <w:szCs w:val="24"/>
        </w:rPr>
        <w:t xml:space="preserve"> Edwards </w:t>
      </w:r>
      <w:proofErr w:type="spellStart"/>
      <w:r w:rsidRPr="004020CC">
        <w:rPr>
          <w:rFonts w:ascii="Times New Roman" w:hAnsi="Times New Roman" w:cs="Times New Roman"/>
          <w:sz w:val="24"/>
          <w:szCs w:val="24"/>
        </w:rPr>
        <w:t>Okobi</w:t>
      </w:r>
      <w:proofErr w:type="spellEnd"/>
      <w:r w:rsidRPr="004020CC">
        <w:rPr>
          <w:rFonts w:ascii="Times New Roman" w:hAnsi="Times New Roman" w:cs="Times New Roman"/>
          <w:sz w:val="24"/>
          <w:szCs w:val="24"/>
        </w:rPr>
        <w:t xml:space="preserve">, and Opemipo </w:t>
      </w:r>
      <w:proofErr w:type="spellStart"/>
      <w:r w:rsidRPr="004020CC">
        <w:rPr>
          <w:rFonts w:ascii="Times New Roman" w:hAnsi="Times New Roman" w:cs="Times New Roman"/>
          <w:sz w:val="24"/>
          <w:szCs w:val="24"/>
        </w:rPr>
        <w:t>Adetifa</w:t>
      </w:r>
      <w:proofErr w:type="spellEnd"/>
      <w:r w:rsidRPr="004020CC">
        <w:rPr>
          <w:rFonts w:ascii="Times New Roman" w:hAnsi="Times New Roman" w:cs="Times New Roman"/>
          <w:sz w:val="24"/>
          <w:szCs w:val="24"/>
        </w:rPr>
        <w:t xml:space="preserve">. 2024. “The Psychological Impact of Infertility on Couples: Exploring the Role of Support Systems and Coping Mechanisms”. </w:t>
      </w:r>
      <w:r w:rsidRPr="004020CC">
        <w:rPr>
          <w:rFonts w:ascii="Times New Roman" w:hAnsi="Times New Roman" w:cs="Times New Roman"/>
          <w:i/>
          <w:iCs/>
          <w:sz w:val="24"/>
          <w:szCs w:val="24"/>
        </w:rPr>
        <w:t xml:space="preserve">International Journal of Research and Reports in </w:t>
      </w:r>
      <w:proofErr w:type="spellStart"/>
      <w:r w:rsidRPr="004020CC">
        <w:rPr>
          <w:rFonts w:ascii="Times New Roman" w:hAnsi="Times New Roman" w:cs="Times New Roman"/>
          <w:i/>
          <w:iCs/>
          <w:sz w:val="24"/>
          <w:szCs w:val="24"/>
        </w:rPr>
        <w:t>Gynaecology</w:t>
      </w:r>
      <w:proofErr w:type="spellEnd"/>
      <w:r w:rsidRPr="004020CC">
        <w:rPr>
          <w:rFonts w:ascii="Times New Roman" w:hAnsi="Times New Roman" w:cs="Times New Roman"/>
          <w:sz w:val="24"/>
          <w:szCs w:val="24"/>
        </w:rPr>
        <w:t xml:space="preserve"> 7 (1):88-98</w:t>
      </w:r>
    </w:p>
  </w:endnote>
  <w:endnote w:id="17">
    <w:p w14:paraId="05896500" w14:textId="48A51851" w:rsidR="000036B8" w:rsidRPr="004020CC" w:rsidRDefault="000036B8" w:rsidP="004020CC">
      <w:pPr>
        <w:autoSpaceDE w:val="0"/>
        <w:autoSpaceDN w:val="0"/>
        <w:adjustRightInd w:val="0"/>
        <w:spacing w:line="480" w:lineRule="auto"/>
        <w:jc w:val="both"/>
        <w:rPr>
          <w:rFonts w:ascii="Times New Roman" w:hAnsi="Times New Roman" w:cs="Times New Roman"/>
          <w:bCs/>
          <w:color w:val="000000" w:themeColor="text1"/>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w:t>
      </w:r>
      <w:hyperlink r:id="rId3" w:tgtFrame="_blank" w:history="1">
        <w:r w:rsidRPr="000036B8">
          <w:rPr>
            <w:rStyle w:val="Hyperlink"/>
            <w:rFonts w:ascii="Times New Roman" w:hAnsi="Times New Roman" w:cs="Times New Roman"/>
            <w:bCs/>
            <w:color w:val="000000" w:themeColor="text1"/>
            <w:sz w:val="24"/>
            <w:szCs w:val="24"/>
            <w:u w:val="none"/>
            <w:lang w:val="en-GB"/>
          </w:rPr>
          <w:t>Athena Pedro</w:t>
        </w:r>
      </w:hyperlink>
      <w:r w:rsidRPr="004020CC">
        <w:rPr>
          <w:rFonts w:ascii="Times New Roman" w:hAnsi="Times New Roman" w:cs="Times New Roman"/>
          <w:bCs/>
          <w:color w:val="000000" w:themeColor="text1"/>
          <w:sz w:val="24"/>
          <w:szCs w:val="24"/>
          <w:lang w:val="en-GB"/>
        </w:rPr>
        <w:t xml:space="preserve">, </w:t>
      </w:r>
      <w:r w:rsidRPr="000036B8">
        <w:rPr>
          <w:rFonts w:ascii="Times New Roman" w:hAnsi="Times New Roman" w:cs="Times New Roman"/>
          <w:bCs/>
          <w:color w:val="000000" w:themeColor="text1"/>
          <w:sz w:val="24"/>
          <w:szCs w:val="24"/>
          <w:lang w:val="en-GB"/>
        </w:rPr>
        <w:t xml:space="preserve">Coping with Infertility: An Explorative Study of South African Women’s Experiences </w:t>
      </w:r>
      <w:hyperlink r:id="rId4" w:tooltip="Open Journal of Obstetrics and Gynecology" w:history="1">
        <w:r w:rsidR="00655116">
          <w:rPr>
            <w:rStyle w:val="Hyperlink"/>
            <w:rFonts w:ascii="Times New Roman" w:hAnsi="Times New Roman" w:cs="Times New Roman"/>
            <w:bCs/>
            <w:color w:val="000000" w:themeColor="text1"/>
            <w:sz w:val="24"/>
            <w:szCs w:val="24"/>
            <w:u w:val="none"/>
            <w:lang w:val="en-GB"/>
          </w:rPr>
          <w:t>Open Journal of Obstetrics and Gynaecology</w:t>
        </w:r>
      </w:hyperlink>
      <w:r w:rsidRPr="004020CC">
        <w:rPr>
          <w:rFonts w:ascii="Times New Roman" w:hAnsi="Times New Roman" w:cs="Times New Roman"/>
          <w:bCs/>
          <w:color w:val="000000" w:themeColor="text1"/>
          <w:sz w:val="24"/>
          <w:szCs w:val="24"/>
          <w:lang w:val="en-GB"/>
        </w:rPr>
        <w:t>,2015:5(1)</w:t>
      </w:r>
    </w:p>
  </w:endnote>
  <w:endnote w:id="18">
    <w:p w14:paraId="4AF3A930" w14:textId="28F71803" w:rsidR="00F906AC" w:rsidRPr="004020CC" w:rsidRDefault="00F906AC" w:rsidP="004020CC">
      <w:pPr>
        <w:pStyle w:val="EndnoteText"/>
        <w:spacing w:line="480" w:lineRule="auto"/>
        <w:jc w:val="both"/>
        <w:rPr>
          <w:rFonts w:ascii="Times New Roman" w:hAnsi="Times New Roman" w:cs="Times New Roman"/>
          <w:sz w:val="24"/>
          <w:szCs w:val="24"/>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Altiparmak S, Aksoy D, Derya Y. The effects of fertility-supporting health training on healthy lifestyle </w:t>
      </w:r>
      <w:proofErr w:type="spellStart"/>
      <w:r w:rsidR="00655116">
        <w:rPr>
          <w:rFonts w:ascii="Times New Roman" w:hAnsi="Times New Roman" w:cs="Times New Roman"/>
          <w:sz w:val="24"/>
          <w:szCs w:val="24"/>
        </w:rPr>
        <w:t>behaviours</w:t>
      </w:r>
      <w:proofErr w:type="spellEnd"/>
      <w:r w:rsidRPr="004020CC">
        <w:rPr>
          <w:rFonts w:ascii="Times New Roman" w:hAnsi="Times New Roman" w:cs="Times New Roman"/>
          <w:sz w:val="24"/>
          <w:szCs w:val="24"/>
        </w:rPr>
        <w:t xml:space="preserve"> and infertility self-efficacy in infertile women: A quasi-experimental study. </w:t>
      </w:r>
      <w:proofErr w:type="spellStart"/>
      <w:r w:rsidRPr="004020CC">
        <w:rPr>
          <w:rFonts w:ascii="Times New Roman" w:hAnsi="Times New Roman" w:cs="Times New Roman"/>
          <w:sz w:val="24"/>
          <w:szCs w:val="24"/>
        </w:rPr>
        <w:t>Eur</w:t>
      </w:r>
      <w:proofErr w:type="spellEnd"/>
      <w:r w:rsidRPr="004020CC">
        <w:rPr>
          <w:rFonts w:ascii="Times New Roman" w:hAnsi="Times New Roman" w:cs="Times New Roman"/>
          <w:sz w:val="24"/>
          <w:szCs w:val="24"/>
        </w:rPr>
        <w:t xml:space="preserve"> J </w:t>
      </w:r>
      <w:proofErr w:type="spellStart"/>
      <w:r w:rsidRPr="004020CC">
        <w:rPr>
          <w:rFonts w:ascii="Times New Roman" w:hAnsi="Times New Roman" w:cs="Times New Roman"/>
          <w:sz w:val="24"/>
          <w:szCs w:val="24"/>
        </w:rPr>
        <w:t>Integr</w:t>
      </w:r>
      <w:proofErr w:type="spellEnd"/>
      <w:r w:rsidRPr="004020CC">
        <w:rPr>
          <w:rFonts w:ascii="Times New Roman" w:hAnsi="Times New Roman" w:cs="Times New Roman"/>
          <w:sz w:val="24"/>
          <w:szCs w:val="24"/>
        </w:rPr>
        <w:t xml:space="preserve"> Med. 2018 </w:t>
      </w:r>
      <w:r w:rsidR="00574CF6" w:rsidRPr="004020CC">
        <w:rPr>
          <w:rFonts w:ascii="Times New Roman" w:hAnsi="Times New Roman" w:cs="Times New Roman"/>
          <w:sz w:val="24"/>
          <w:szCs w:val="24"/>
        </w:rPr>
        <w:t>Jun; 20:146</w:t>
      </w:r>
      <w:r w:rsidRPr="004020CC">
        <w:rPr>
          <w:rFonts w:ascii="Times New Roman" w:hAnsi="Times New Roman" w:cs="Times New Roman"/>
          <w:sz w:val="24"/>
          <w:szCs w:val="24"/>
        </w:rPr>
        <w:t>-153</w:t>
      </w:r>
    </w:p>
  </w:endnote>
  <w:endnote w:id="19">
    <w:p w14:paraId="5B2DEDBB" w14:textId="5107B5E9" w:rsidR="001719B5" w:rsidRPr="001719B5" w:rsidRDefault="001719B5" w:rsidP="004020CC">
      <w:pPr>
        <w:pStyle w:val="EndnoteText"/>
        <w:spacing w:line="480" w:lineRule="auto"/>
        <w:jc w:val="both"/>
        <w:rPr>
          <w:lang w:val="en-GB"/>
        </w:rPr>
      </w:pPr>
      <w:r w:rsidRPr="004020CC">
        <w:rPr>
          <w:rStyle w:val="EndnoteReference"/>
          <w:rFonts w:ascii="Times New Roman" w:hAnsi="Times New Roman" w:cs="Times New Roman"/>
          <w:sz w:val="24"/>
          <w:szCs w:val="24"/>
        </w:rPr>
        <w:endnoteRef/>
      </w:r>
      <w:r w:rsidRPr="004020CC">
        <w:rPr>
          <w:rFonts w:ascii="Times New Roman" w:hAnsi="Times New Roman" w:cs="Times New Roman"/>
          <w:sz w:val="24"/>
          <w:szCs w:val="24"/>
        </w:rPr>
        <w:t xml:space="preserve"> Oluwole EO, </w:t>
      </w:r>
      <w:proofErr w:type="spellStart"/>
      <w:r w:rsidRPr="004020CC">
        <w:rPr>
          <w:rFonts w:ascii="Times New Roman" w:hAnsi="Times New Roman" w:cs="Times New Roman"/>
          <w:sz w:val="24"/>
          <w:szCs w:val="24"/>
        </w:rPr>
        <w:t>Fakayode</w:t>
      </w:r>
      <w:proofErr w:type="spellEnd"/>
      <w:r w:rsidRPr="004020CC">
        <w:rPr>
          <w:rFonts w:ascii="Times New Roman" w:hAnsi="Times New Roman" w:cs="Times New Roman"/>
          <w:sz w:val="24"/>
          <w:szCs w:val="24"/>
        </w:rPr>
        <w:t xml:space="preserve"> DO, </w:t>
      </w:r>
      <w:proofErr w:type="spellStart"/>
      <w:r w:rsidRPr="004020CC">
        <w:rPr>
          <w:rFonts w:ascii="Times New Roman" w:hAnsi="Times New Roman" w:cs="Times New Roman"/>
          <w:sz w:val="24"/>
          <w:szCs w:val="24"/>
        </w:rPr>
        <w:t>Olufela</w:t>
      </w:r>
      <w:proofErr w:type="spellEnd"/>
      <w:r w:rsidRPr="004020CC">
        <w:rPr>
          <w:rFonts w:ascii="Times New Roman" w:hAnsi="Times New Roman" w:cs="Times New Roman"/>
          <w:sz w:val="24"/>
          <w:szCs w:val="24"/>
        </w:rPr>
        <w:t xml:space="preserve"> EO, Akinsola OJ, Ojo OY. </w:t>
      </w:r>
      <w:r w:rsidR="00E27601" w:rsidRPr="004020CC">
        <w:rPr>
          <w:rFonts w:ascii="Times New Roman" w:hAnsi="Times New Roman" w:cs="Times New Roman"/>
          <w:sz w:val="24"/>
          <w:szCs w:val="24"/>
        </w:rPr>
        <w:t xml:space="preserve">knowledge and perception of infertility among adult males in </w:t>
      </w:r>
      <w:r w:rsidR="00E27601">
        <w:rPr>
          <w:rFonts w:ascii="Times New Roman" w:hAnsi="Times New Roman" w:cs="Times New Roman"/>
          <w:sz w:val="24"/>
          <w:szCs w:val="24"/>
        </w:rPr>
        <w:t>I</w:t>
      </w:r>
      <w:r w:rsidR="00E27601" w:rsidRPr="004020CC">
        <w:rPr>
          <w:rFonts w:ascii="Times New Roman" w:hAnsi="Times New Roman" w:cs="Times New Roman"/>
          <w:sz w:val="24"/>
          <w:szCs w:val="24"/>
        </w:rPr>
        <w:t xml:space="preserve">badan, </w:t>
      </w:r>
      <w:r w:rsidR="00E27601">
        <w:rPr>
          <w:rFonts w:ascii="Times New Roman" w:hAnsi="Times New Roman" w:cs="Times New Roman"/>
          <w:sz w:val="24"/>
          <w:szCs w:val="24"/>
        </w:rPr>
        <w:t>N</w:t>
      </w:r>
      <w:r w:rsidR="00E27601" w:rsidRPr="004020CC">
        <w:rPr>
          <w:rFonts w:ascii="Times New Roman" w:hAnsi="Times New Roman" w:cs="Times New Roman"/>
          <w:sz w:val="24"/>
          <w:szCs w:val="24"/>
        </w:rPr>
        <w:t xml:space="preserve">igeria. </w:t>
      </w:r>
      <w:proofErr w:type="spellStart"/>
      <w:r w:rsidR="00E27601" w:rsidRPr="004020CC">
        <w:rPr>
          <w:rFonts w:ascii="Times New Roman" w:hAnsi="Times New Roman" w:cs="Times New Roman"/>
          <w:sz w:val="24"/>
          <w:szCs w:val="24"/>
        </w:rPr>
        <w:t>ann</w:t>
      </w:r>
      <w:proofErr w:type="spellEnd"/>
      <w:r w:rsidR="00E27601" w:rsidRPr="004020CC">
        <w:rPr>
          <w:rFonts w:ascii="Times New Roman" w:hAnsi="Times New Roman" w:cs="Times New Roman"/>
          <w:sz w:val="24"/>
          <w:szCs w:val="24"/>
        </w:rPr>
        <w:t xml:space="preserve"> </w:t>
      </w:r>
      <w:proofErr w:type="spellStart"/>
      <w:r w:rsidR="00C74E04">
        <w:rPr>
          <w:rFonts w:ascii="Times New Roman" w:hAnsi="Times New Roman" w:cs="Times New Roman"/>
          <w:sz w:val="24"/>
          <w:szCs w:val="24"/>
        </w:rPr>
        <w:t>I</w:t>
      </w:r>
      <w:r w:rsidR="00E27601" w:rsidRPr="004020CC">
        <w:rPr>
          <w:rFonts w:ascii="Times New Roman" w:hAnsi="Times New Roman" w:cs="Times New Roman"/>
          <w:sz w:val="24"/>
          <w:szCs w:val="24"/>
        </w:rPr>
        <w:t>b</w:t>
      </w:r>
      <w:proofErr w:type="spellEnd"/>
      <w:r w:rsidR="00E27601" w:rsidRPr="004020CC">
        <w:rPr>
          <w:rFonts w:ascii="Times New Roman" w:hAnsi="Times New Roman" w:cs="Times New Roman"/>
          <w:sz w:val="24"/>
          <w:szCs w:val="24"/>
        </w:rPr>
        <w:t xml:space="preserve"> </w:t>
      </w:r>
      <w:r w:rsidR="00C74E04">
        <w:rPr>
          <w:rFonts w:ascii="Times New Roman" w:hAnsi="Times New Roman" w:cs="Times New Roman"/>
          <w:sz w:val="24"/>
          <w:szCs w:val="24"/>
        </w:rPr>
        <w:t>P</w:t>
      </w:r>
      <w:r w:rsidR="00E27601" w:rsidRPr="004020CC">
        <w:rPr>
          <w:rFonts w:ascii="Times New Roman" w:hAnsi="Times New Roman" w:cs="Times New Roman"/>
          <w:sz w:val="24"/>
          <w:szCs w:val="24"/>
        </w:rPr>
        <w:t xml:space="preserve">ostgrad </w:t>
      </w:r>
      <w:r w:rsidR="00C74E04">
        <w:rPr>
          <w:rFonts w:ascii="Times New Roman" w:hAnsi="Times New Roman" w:cs="Times New Roman"/>
          <w:sz w:val="24"/>
          <w:szCs w:val="24"/>
        </w:rPr>
        <w:t>M</w:t>
      </w:r>
      <w:r w:rsidR="00E27601" w:rsidRPr="004020CC">
        <w:rPr>
          <w:rFonts w:ascii="Times New Roman" w:hAnsi="Times New Roman" w:cs="Times New Roman"/>
          <w:sz w:val="24"/>
          <w:szCs w:val="24"/>
        </w:rPr>
        <w:t>ed. 2021 dec;19(2):131-139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f Newspaper">
    <w:altName w:val="Calibri"/>
    <w:panose1 w:val="00000000000000000000"/>
    <w:charset w:val="00"/>
    <w:family w:val="swiss"/>
    <w:notTrueType/>
    <w:pitch w:val="default"/>
    <w:sig w:usb0="00000003" w:usb1="00000000" w:usb2="00000000" w:usb3="00000000" w:csb0="00000001" w:csb1="00000000"/>
  </w:font>
  <w:font w:name="TimesNewRomanPS-BoldMT">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00F6" w14:textId="77777777" w:rsidR="0012196F" w:rsidRDefault="0012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327D" w14:textId="77777777" w:rsidR="0012196F" w:rsidRDefault="00121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EEF2" w14:textId="77777777" w:rsidR="0012196F" w:rsidRDefault="0012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70A4" w14:textId="77777777" w:rsidR="00B252C9" w:rsidRDefault="00B252C9" w:rsidP="0012196F">
      <w:pPr>
        <w:spacing w:after="0" w:line="240" w:lineRule="auto"/>
      </w:pPr>
      <w:r>
        <w:separator/>
      </w:r>
    </w:p>
  </w:footnote>
  <w:footnote w:type="continuationSeparator" w:id="0">
    <w:p w14:paraId="66BF2D92" w14:textId="77777777" w:rsidR="00B252C9" w:rsidRDefault="00B252C9" w:rsidP="0012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7CF2" w14:textId="646A57BE" w:rsidR="0012196F" w:rsidRDefault="00000000">
    <w:pPr>
      <w:pStyle w:val="Header"/>
    </w:pPr>
    <w:r>
      <w:rPr>
        <w:noProof/>
      </w:rPr>
      <w:pict w14:anchorId="313BF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F08E" w14:textId="537DBDDE" w:rsidR="0012196F" w:rsidRDefault="00000000">
    <w:pPr>
      <w:pStyle w:val="Header"/>
    </w:pPr>
    <w:r>
      <w:rPr>
        <w:noProof/>
      </w:rPr>
      <w:pict w14:anchorId="7A922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6765" w14:textId="7C8E15B4" w:rsidR="0012196F" w:rsidRDefault="00000000">
    <w:pPr>
      <w:pStyle w:val="Header"/>
    </w:pPr>
    <w:r>
      <w:rPr>
        <w:noProof/>
      </w:rPr>
      <w:pict w14:anchorId="253BA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51C3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2D824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BE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1E6FAEE"/>
    <w:lvl w:ilvl="0" w:tplc="AD1204B2">
      <w:start w:val="1"/>
      <w:numFmt w:val="bullet"/>
      <w:lvlText w:val=""/>
      <w:lvlJc w:val="left"/>
      <w:pPr>
        <w:ind w:left="720" w:hanging="360"/>
      </w:pPr>
      <w:rPr>
        <w:rFonts w:ascii="Symbol" w:hAnsi="Symbol" w:hint="default"/>
      </w:rPr>
    </w:lvl>
    <w:lvl w:ilvl="1" w:tplc="AD1204B2">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E30C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37D43A22"/>
    <w:lvl w:ilvl="0">
      <w:start w:val="1"/>
      <w:numFmt w:val="decimal"/>
      <w:lvlText w:val="%1."/>
      <w:lvlJc w:val="left"/>
      <w:rPr>
        <w:rFonts w:ascii="Times New Roman" w:hAnsi="Times New Roman" w:cs="Times New Roman" w:hint="default"/>
      </w:rPr>
    </w:lvl>
  </w:abstractNum>
  <w:abstractNum w:abstractNumId="6" w15:restartNumberingAfterBreak="0">
    <w:nsid w:val="00000007"/>
    <w:multiLevelType w:val="multilevel"/>
    <w:tmpl w:val="B65805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0000008"/>
    <w:multiLevelType w:val="hybridMultilevel"/>
    <w:tmpl w:val="55CE10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0000009"/>
    <w:multiLevelType w:val="hybridMultilevel"/>
    <w:tmpl w:val="4C9EC944"/>
    <w:lvl w:ilvl="0" w:tplc="0409001B">
      <w:start w:val="1"/>
      <w:numFmt w:val="lowerRoman"/>
      <w:lvlText w:val="%1."/>
      <w:lvlJc w:val="right"/>
      <w:pPr>
        <w:ind w:left="720" w:hanging="360"/>
      </w:pPr>
      <w:rPr>
        <w:rFonts w:cs="Times New Roman"/>
      </w:rPr>
    </w:lvl>
    <w:lvl w:ilvl="1" w:tplc="AD3E96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000000A"/>
    <w:multiLevelType w:val="hybridMultilevel"/>
    <w:tmpl w:val="250A4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0B"/>
    <w:multiLevelType w:val="hybridMultilevel"/>
    <w:tmpl w:val="3638794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00000C"/>
    <w:multiLevelType w:val="hybridMultilevel"/>
    <w:tmpl w:val="B3F2D2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3638794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4D576AA"/>
    <w:multiLevelType w:val="singleLevel"/>
    <w:tmpl w:val="AD1204B2"/>
    <w:lvl w:ilvl="0">
      <w:start w:val="1"/>
      <w:numFmt w:val="bullet"/>
      <w:lvlText w:val="*"/>
      <w:lvlJc w:val="left"/>
    </w:lvl>
  </w:abstractNum>
  <w:abstractNum w:abstractNumId="14" w15:restartNumberingAfterBreak="0">
    <w:nsid w:val="2E83038C"/>
    <w:multiLevelType w:val="hybridMultilevel"/>
    <w:tmpl w:val="F6C8FB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F6A2B"/>
    <w:multiLevelType w:val="hybridMultilevel"/>
    <w:tmpl w:val="98CE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560F3"/>
    <w:multiLevelType w:val="hybridMultilevel"/>
    <w:tmpl w:val="ADE846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015188">
    <w:abstractNumId w:val="0"/>
  </w:num>
  <w:num w:numId="2" w16cid:durableId="1760758843">
    <w:abstractNumId w:val="1"/>
  </w:num>
  <w:num w:numId="3" w16cid:durableId="1851798867">
    <w:abstractNumId w:val="15"/>
  </w:num>
  <w:num w:numId="4" w16cid:durableId="2059889949">
    <w:abstractNumId w:val="6"/>
  </w:num>
  <w:num w:numId="5" w16cid:durableId="252403072">
    <w:abstractNumId w:val="5"/>
  </w:num>
  <w:num w:numId="6" w16cid:durableId="2101021362">
    <w:abstractNumId w:val="13"/>
    <w:lvlOverride w:ilvl="0">
      <w:lvl w:ilvl="0">
        <w:start w:val="1"/>
        <w:numFmt w:val="bullet"/>
        <w:lvlText w:val=""/>
        <w:lvlJc w:val="left"/>
        <w:rPr>
          <w:rFonts w:ascii="Symbol" w:hAnsi="Symbol" w:hint="default"/>
        </w:rPr>
      </w:lvl>
    </w:lvlOverride>
  </w:num>
  <w:num w:numId="7" w16cid:durableId="1223323776">
    <w:abstractNumId w:val="9"/>
  </w:num>
  <w:num w:numId="8" w16cid:durableId="90400308">
    <w:abstractNumId w:val="8"/>
  </w:num>
  <w:num w:numId="9" w16cid:durableId="385643989">
    <w:abstractNumId w:val="10"/>
  </w:num>
  <w:num w:numId="10" w16cid:durableId="1009942391">
    <w:abstractNumId w:val="4"/>
  </w:num>
  <w:num w:numId="11" w16cid:durableId="1270351021">
    <w:abstractNumId w:val="2"/>
  </w:num>
  <w:num w:numId="12" w16cid:durableId="87507248">
    <w:abstractNumId w:val="12"/>
  </w:num>
  <w:num w:numId="13" w16cid:durableId="793140148">
    <w:abstractNumId w:val="3"/>
  </w:num>
  <w:num w:numId="14" w16cid:durableId="1133254758">
    <w:abstractNumId w:val="7"/>
  </w:num>
  <w:num w:numId="15" w16cid:durableId="2004501890">
    <w:abstractNumId w:val="11"/>
  </w:num>
  <w:num w:numId="16" w16cid:durableId="924532844">
    <w:abstractNumId w:val="14"/>
  </w:num>
  <w:num w:numId="17" w16cid:durableId="882015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rU0NTQyMDYxNTFQ0lEKTi0uzszPAykwrAUAP6B51CwAAAA="/>
  </w:docVars>
  <w:rsids>
    <w:rsidRoot w:val="00B53379"/>
    <w:rsid w:val="00002E89"/>
    <w:rsid w:val="000036B8"/>
    <w:rsid w:val="00012BAC"/>
    <w:rsid w:val="00014F6F"/>
    <w:rsid w:val="00046A9D"/>
    <w:rsid w:val="000569AD"/>
    <w:rsid w:val="00063151"/>
    <w:rsid w:val="00090810"/>
    <w:rsid w:val="000D579C"/>
    <w:rsid w:val="000F28D6"/>
    <w:rsid w:val="00101886"/>
    <w:rsid w:val="00114C8D"/>
    <w:rsid w:val="0012196F"/>
    <w:rsid w:val="00130D07"/>
    <w:rsid w:val="00134380"/>
    <w:rsid w:val="00140572"/>
    <w:rsid w:val="00146F50"/>
    <w:rsid w:val="00153F87"/>
    <w:rsid w:val="00165C98"/>
    <w:rsid w:val="001719B5"/>
    <w:rsid w:val="0019274B"/>
    <w:rsid w:val="001A20E6"/>
    <w:rsid w:val="001C5136"/>
    <w:rsid w:val="001F1989"/>
    <w:rsid w:val="001F66FE"/>
    <w:rsid w:val="0020644E"/>
    <w:rsid w:val="00247788"/>
    <w:rsid w:val="00253598"/>
    <w:rsid w:val="00254719"/>
    <w:rsid w:val="00273300"/>
    <w:rsid w:val="002852E0"/>
    <w:rsid w:val="002C5808"/>
    <w:rsid w:val="002F101C"/>
    <w:rsid w:val="002F4B85"/>
    <w:rsid w:val="003005E7"/>
    <w:rsid w:val="00300A91"/>
    <w:rsid w:val="00317578"/>
    <w:rsid w:val="00322CBD"/>
    <w:rsid w:val="0034060F"/>
    <w:rsid w:val="00343918"/>
    <w:rsid w:val="00353607"/>
    <w:rsid w:val="00361078"/>
    <w:rsid w:val="003961E4"/>
    <w:rsid w:val="003A2156"/>
    <w:rsid w:val="003A5BAA"/>
    <w:rsid w:val="003A6262"/>
    <w:rsid w:val="003B33EA"/>
    <w:rsid w:val="003D1A2C"/>
    <w:rsid w:val="003D4AE8"/>
    <w:rsid w:val="003D7B88"/>
    <w:rsid w:val="004020CC"/>
    <w:rsid w:val="00406D96"/>
    <w:rsid w:val="0045092F"/>
    <w:rsid w:val="00455D68"/>
    <w:rsid w:val="00460A28"/>
    <w:rsid w:val="00462DB4"/>
    <w:rsid w:val="004651A6"/>
    <w:rsid w:val="00471E86"/>
    <w:rsid w:val="00475DD9"/>
    <w:rsid w:val="004943F1"/>
    <w:rsid w:val="004A4967"/>
    <w:rsid w:val="004F679B"/>
    <w:rsid w:val="00512505"/>
    <w:rsid w:val="005373EF"/>
    <w:rsid w:val="0056442D"/>
    <w:rsid w:val="005660B8"/>
    <w:rsid w:val="00574C8F"/>
    <w:rsid w:val="00574CF6"/>
    <w:rsid w:val="005863C6"/>
    <w:rsid w:val="005D3D27"/>
    <w:rsid w:val="005E2338"/>
    <w:rsid w:val="00611E49"/>
    <w:rsid w:val="00655116"/>
    <w:rsid w:val="00656C05"/>
    <w:rsid w:val="00684E11"/>
    <w:rsid w:val="0068600F"/>
    <w:rsid w:val="006A3C58"/>
    <w:rsid w:val="006D03D5"/>
    <w:rsid w:val="006D4DA5"/>
    <w:rsid w:val="006F136C"/>
    <w:rsid w:val="006F256A"/>
    <w:rsid w:val="0071624A"/>
    <w:rsid w:val="007350D5"/>
    <w:rsid w:val="00735E18"/>
    <w:rsid w:val="007376C8"/>
    <w:rsid w:val="00755E32"/>
    <w:rsid w:val="00791C1D"/>
    <w:rsid w:val="00794481"/>
    <w:rsid w:val="00795CDC"/>
    <w:rsid w:val="007A2070"/>
    <w:rsid w:val="007A7EFB"/>
    <w:rsid w:val="007C23FA"/>
    <w:rsid w:val="007D229A"/>
    <w:rsid w:val="008013F5"/>
    <w:rsid w:val="00801912"/>
    <w:rsid w:val="0083094C"/>
    <w:rsid w:val="00832BC9"/>
    <w:rsid w:val="00836A01"/>
    <w:rsid w:val="008822E8"/>
    <w:rsid w:val="0089042A"/>
    <w:rsid w:val="00891734"/>
    <w:rsid w:val="008A10AE"/>
    <w:rsid w:val="008A183D"/>
    <w:rsid w:val="008B71B0"/>
    <w:rsid w:val="008C0114"/>
    <w:rsid w:val="008D0A66"/>
    <w:rsid w:val="008D0DB6"/>
    <w:rsid w:val="008D6A3F"/>
    <w:rsid w:val="008E332C"/>
    <w:rsid w:val="008F5818"/>
    <w:rsid w:val="00916E02"/>
    <w:rsid w:val="00920735"/>
    <w:rsid w:val="00925549"/>
    <w:rsid w:val="0092770E"/>
    <w:rsid w:val="00932442"/>
    <w:rsid w:val="00932C8B"/>
    <w:rsid w:val="00945D93"/>
    <w:rsid w:val="009577AF"/>
    <w:rsid w:val="00961E8A"/>
    <w:rsid w:val="009676B0"/>
    <w:rsid w:val="00983D3F"/>
    <w:rsid w:val="009956EE"/>
    <w:rsid w:val="00996AD5"/>
    <w:rsid w:val="009B762D"/>
    <w:rsid w:val="009F56D0"/>
    <w:rsid w:val="00A00A70"/>
    <w:rsid w:val="00A41E9C"/>
    <w:rsid w:val="00A43C2D"/>
    <w:rsid w:val="00A516ED"/>
    <w:rsid w:val="00A56217"/>
    <w:rsid w:val="00A60BBE"/>
    <w:rsid w:val="00A7605E"/>
    <w:rsid w:val="00A80CB3"/>
    <w:rsid w:val="00AA369C"/>
    <w:rsid w:val="00AC187E"/>
    <w:rsid w:val="00AC3850"/>
    <w:rsid w:val="00AD02E4"/>
    <w:rsid w:val="00AD0B01"/>
    <w:rsid w:val="00AD3F4E"/>
    <w:rsid w:val="00AD5C77"/>
    <w:rsid w:val="00AF2F01"/>
    <w:rsid w:val="00B01E92"/>
    <w:rsid w:val="00B24A72"/>
    <w:rsid w:val="00B252C9"/>
    <w:rsid w:val="00B36BF8"/>
    <w:rsid w:val="00B43ED0"/>
    <w:rsid w:val="00B503D0"/>
    <w:rsid w:val="00B53379"/>
    <w:rsid w:val="00B53729"/>
    <w:rsid w:val="00B56EB6"/>
    <w:rsid w:val="00B61338"/>
    <w:rsid w:val="00B77D45"/>
    <w:rsid w:val="00B8350A"/>
    <w:rsid w:val="00B90FD5"/>
    <w:rsid w:val="00B93136"/>
    <w:rsid w:val="00BB537A"/>
    <w:rsid w:val="00BB56F0"/>
    <w:rsid w:val="00BD0661"/>
    <w:rsid w:val="00BE6D86"/>
    <w:rsid w:val="00BE74AF"/>
    <w:rsid w:val="00BF73BE"/>
    <w:rsid w:val="00C1632D"/>
    <w:rsid w:val="00C211D4"/>
    <w:rsid w:val="00C24B03"/>
    <w:rsid w:val="00C64815"/>
    <w:rsid w:val="00C74E04"/>
    <w:rsid w:val="00C77445"/>
    <w:rsid w:val="00C834EA"/>
    <w:rsid w:val="00C857C4"/>
    <w:rsid w:val="00C87E6D"/>
    <w:rsid w:val="00CA264C"/>
    <w:rsid w:val="00CD3937"/>
    <w:rsid w:val="00CE1FA6"/>
    <w:rsid w:val="00CF5BBF"/>
    <w:rsid w:val="00D164B3"/>
    <w:rsid w:val="00D177B7"/>
    <w:rsid w:val="00D2206F"/>
    <w:rsid w:val="00D51376"/>
    <w:rsid w:val="00D56460"/>
    <w:rsid w:val="00D711CF"/>
    <w:rsid w:val="00D815BD"/>
    <w:rsid w:val="00D93691"/>
    <w:rsid w:val="00DC0B10"/>
    <w:rsid w:val="00E0339A"/>
    <w:rsid w:val="00E26A63"/>
    <w:rsid w:val="00E27601"/>
    <w:rsid w:val="00E301D4"/>
    <w:rsid w:val="00E41AE7"/>
    <w:rsid w:val="00E5149C"/>
    <w:rsid w:val="00E606AC"/>
    <w:rsid w:val="00E74067"/>
    <w:rsid w:val="00E775CA"/>
    <w:rsid w:val="00E77DE1"/>
    <w:rsid w:val="00E80D8E"/>
    <w:rsid w:val="00E82E61"/>
    <w:rsid w:val="00EC5C8B"/>
    <w:rsid w:val="00EE1F90"/>
    <w:rsid w:val="00EF0E55"/>
    <w:rsid w:val="00F01331"/>
    <w:rsid w:val="00F02A8C"/>
    <w:rsid w:val="00F1253B"/>
    <w:rsid w:val="00F16C1B"/>
    <w:rsid w:val="00F21741"/>
    <w:rsid w:val="00F324F1"/>
    <w:rsid w:val="00F53D71"/>
    <w:rsid w:val="00F906AC"/>
    <w:rsid w:val="00FC0287"/>
    <w:rsid w:val="00FC6452"/>
    <w:rsid w:val="00FD6619"/>
    <w:rsid w:val="00FF4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ED600"/>
  <w15:docId w15:val="{729BAF1E-FA54-4D48-9307-01F4DB60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79"/>
  </w:style>
  <w:style w:type="paragraph" w:styleId="Heading3">
    <w:name w:val="heading 3"/>
    <w:basedOn w:val="Normal"/>
    <w:link w:val="Heading3Char"/>
    <w:uiPriority w:val="9"/>
    <w:qFormat/>
    <w:rsid w:val="00B53729"/>
    <w:pPr>
      <w:spacing w:before="100" w:beforeAutospacing="1" w:after="100" w:afterAutospacing="1" w:line="240" w:lineRule="auto"/>
      <w:outlineLvl w:val="2"/>
    </w:pPr>
    <w:rPr>
      <w:rFonts w:ascii="Times New Roman" w:eastAsia="SimSu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729"/>
    <w:rPr>
      <w:rFonts w:ascii="Times New Roman" w:eastAsia="SimSun" w:hAnsi="Times New Roman" w:cs="Times New Roman"/>
      <w:b/>
      <w:bCs/>
      <w:sz w:val="27"/>
      <w:szCs w:val="27"/>
    </w:rPr>
  </w:style>
  <w:style w:type="paragraph" w:customStyle="1" w:styleId="Default">
    <w:name w:val="Default"/>
    <w:qFormat/>
    <w:rsid w:val="00B53379"/>
    <w:pPr>
      <w:autoSpaceDE w:val="0"/>
      <w:autoSpaceDN w:val="0"/>
      <w:adjustRightInd w:val="0"/>
      <w:spacing w:after="0" w:line="240" w:lineRule="auto"/>
    </w:pPr>
    <w:rPr>
      <w:rFonts w:ascii="Cf Newspaper" w:eastAsia="Calibri" w:hAnsi="Cf Newspaper" w:cs="Cf Newspaper"/>
      <w:color w:val="000000"/>
      <w:sz w:val="24"/>
      <w:szCs w:val="24"/>
    </w:rPr>
  </w:style>
  <w:style w:type="table" w:styleId="TableGrid">
    <w:name w:val="Table Grid"/>
    <w:basedOn w:val="TableNormal"/>
    <w:uiPriority w:val="59"/>
    <w:rsid w:val="00B533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64815"/>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C64815"/>
    <w:pPr>
      <w:spacing w:after="200" w:line="276" w:lineRule="auto"/>
      <w:ind w:left="720"/>
      <w:contextualSpacing/>
    </w:pPr>
    <w:rPr>
      <w:rFonts w:ascii="Calibri" w:eastAsia="SimSun" w:hAnsi="Calibri" w:cs="SimSun"/>
    </w:rPr>
  </w:style>
  <w:style w:type="table" w:customStyle="1" w:styleId="TableGrid0">
    <w:name w:val="TableGrid"/>
    <w:rsid w:val="004F679B"/>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B93136"/>
    <w:rPr>
      <w:i/>
      <w:iCs/>
    </w:rPr>
  </w:style>
  <w:style w:type="character" w:styleId="Hyperlink">
    <w:name w:val="Hyperlink"/>
    <w:basedOn w:val="DefaultParagraphFont"/>
    <w:uiPriority w:val="99"/>
    <w:unhideWhenUsed/>
    <w:rsid w:val="00C24B03"/>
    <w:rPr>
      <w:color w:val="0000FF"/>
      <w:u w:val="single"/>
    </w:rPr>
  </w:style>
  <w:style w:type="paragraph" w:customStyle="1" w:styleId="p">
    <w:name w:val="p"/>
    <w:basedOn w:val="Normal"/>
    <w:rsid w:val="00B53729"/>
    <w:pPr>
      <w:spacing w:before="100" w:beforeAutospacing="1" w:after="100" w:afterAutospacing="1" w:line="240" w:lineRule="auto"/>
    </w:pPr>
    <w:rPr>
      <w:rFonts w:ascii="Times New Roman" w:eastAsia="SimSun" w:hAnsi="Times New Roman" w:cs="Times New Roman"/>
      <w:sz w:val="24"/>
      <w:szCs w:val="24"/>
    </w:rPr>
  </w:style>
  <w:style w:type="paragraph" w:styleId="NormalWeb">
    <w:name w:val="Normal (Web)"/>
    <w:basedOn w:val="Normal"/>
    <w:uiPriority w:val="99"/>
    <w:rsid w:val="00B53729"/>
    <w:pPr>
      <w:spacing w:before="100" w:beforeAutospacing="1" w:after="100" w:afterAutospacing="1"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rsid w:val="00B53729"/>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B53729"/>
    <w:rPr>
      <w:rFonts w:ascii="Tahoma" w:eastAsia="SimSun" w:hAnsi="Tahoma" w:cs="Tahoma"/>
      <w:sz w:val="16"/>
      <w:szCs w:val="16"/>
    </w:rPr>
  </w:style>
  <w:style w:type="paragraph" w:styleId="CommentText">
    <w:name w:val="annotation text"/>
    <w:basedOn w:val="Normal"/>
    <w:link w:val="CommentTextChar"/>
    <w:uiPriority w:val="99"/>
    <w:semiHidden/>
    <w:unhideWhenUsed/>
    <w:rsid w:val="00B53729"/>
    <w:pPr>
      <w:spacing w:after="200" w:line="240" w:lineRule="auto"/>
    </w:pPr>
    <w:rPr>
      <w:rFonts w:ascii="Calibri" w:eastAsia="SimSun" w:hAnsi="Calibri" w:cs="SimSun"/>
      <w:sz w:val="20"/>
      <w:szCs w:val="20"/>
    </w:rPr>
  </w:style>
  <w:style w:type="character" w:customStyle="1" w:styleId="CommentTextChar">
    <w:name w:val="Comment Text Char"/>
    <w:basedOn w:val="DefaultParagraphFont"/>
    <w:link w:val="CommentText"/>
    <w:uiPriority w:val="99"/>
    <w:semiHidden/>
    <w:rsid w:val="00B53729"/>
    <w:rPr>
      <w:rFonts w:ascii="Calibri" w:eastAsia="SimSun" w:hAnsi="Calibri" w:cs="SimSun"/>
      <w:sz w:val="20"/>
      <w:szCs w:val="20"/>
    </w:rPr>
  </w:style>
  <w:style w:type="character" w:customStyle="1" w:styleId="CommentSubjectChar">
    <w:name w:val="Comment Subject Char"/>
    <w:basedOn w:val="CommentTextChar"/>
    <w:link w:val="CommentSubject"/>
    <w:uiPriority w:val="99"/>
    <w:semiHidden/>
    <w:rsid w:val="00B53729"/>
    <w:rPr>
      <w:rFonts w:ascii="Calibri" w:eastAsia="SimSun" w:hAnsi="Calibri" w:cs="SimSun"/>
      <w:b/>
      <w:bCs/>
      <w:sz w:val="20"/>
      <w:szCs w:val="20"/>
    </w:rPr>
  </w:style>
  <w:style w:type="paragraph" w:styleId="CommentSubject">
    <w:name w:val="annotation subject"/>
    <w:basedOn w:val="CommentText"/>
    <w:next w:val="CommentText"/>
    <w:link w:val="CommentSubjectChar"/>
    <w:uiPriority w:val="99"/>
    <w:semiHidden/>
    <w:unhideWhenUsed/>
    <w:rsid w:val="00B53729"/>
    <w:rPr>
      <w:b/>
      <w:bCs/>
    </w:rPr>
  </w:style>
  <w:style w:type="character" w:customStyle="1" w:styleId="HeaderChar">
    <w:name w:val="Header Char"/>
    <w:basedOn w:val="DefaultParagraphFont"/>
    <w:link w:val="Header"/>
    <w:uiPriority w:val="99"/>
    <w:rsid w:val="00B53729"/>
    <w:rPr>
      <w:rFonts w:ascii="Calibri" w:eastAsia="SimSun" w:hAnsi="Calibri" w:cs="SimSun"/>
    </w:rPr>
  </w:style>
  <w:style w:type="paragraph" w:styleId="Header">
    <w:name w:val="header"/>
    <w:basedOn w:val="Normal"/>
    <w:link w:val="HeaderChar"/>
    <w:uiPriority w:val="99"/>
    <w:unhideWhenUsed/>
    <w:rsid w:val="00B53729"/>
    <w:pPr>
      <w:tabs>
        <w:tab w:val="center" w:pos="4680"/>
        <w:tab w:val="right" w:pos="9360"/>
      </w:tabs>
      <w:spacing w:after="0" w:line="240" w:lineRule="auto"/>
    </w:pPr>
    <w:rPr>
      <w:rFonts w:ascii="Calibri" w:eastAsia="SimSun" w:hAnsi="Calibri" w:cs="SimSun"/>
    </w:rPr>
  </w:style>
  <w:style w:type="paragraph" w:styleId="Footer">
    <w:name w:val="footer"/>
    <w:basedOn w:val="Normal"/>
    <w:link w:val="FooterChar"/>
    <w:uiPriority w:val="99"/>
    <w:unhideWhenUsed/>
    <w:rsid w:val="00B53729"/>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B53729"/>
    <w:rPr>
      <w:rFonts w:ascii="Calibri" w:eastAsia="SimSun" w:hAnsi="Calibri" w:cs="SimSun"/>
    </w:rPr>
  </w:style>
  <w:style w:type="paragraph" w:styleId="TOC1">
    <w:name w:val="toc 1"/>
    <w:basedOn w:val="Normal"/>
    <w:next w:val="Normal"/>
    <w:autoRedefine/>
    <w:uiPriority w:val="39"/>
    <w:unhideWhenUsed/>
    <w:rsid w:val="00B53729"/>
    <w:pPr>
      <w:tabs>
        <w:tab w:val="left" w:pos="660"/>
        <w:tab w:val="right" w:pos="9350"/>
      </w:tabs>
      <w:spacing w:after="100" w:line="360" w:lineRule="auto"/>
    </w:pPr>
    <w:rPr>
      <w:rFonts w:ascii="Times New Roman" w:eastAsia="SimSun" w:hAnsi="Times New Roman" w:cs="Times New Roman"/>
      <w:b/>
      <w:noProof/>
      <w:sz w:val="24"/>
      <w:szCs w:val="24"/>
      <w:lang w:eastAsia="zh-CN"/>
    </w:rPr>
  </w:style>
  <w:style w:type="character" w:styleId="Strong">
    <w:name w:val="Strong"/>
    <w:qFormat/>
    <w:rsid w:val="001C5136"/>
    <w:rPr>
      <w:b/>
      <w:bCs/>
    </w:rPr>
  </w:style>
  <w:style w:type="paragraph" w:styleId="EndnoteText">
    <w:name w:val="endnote text"/>
    <w:basedOn w:val="Normal"/>
    <w:link w:val="EndnoteTextChar"/>
    <w:uiPriority w:val="99"/>
    <w:semiHidden/>
    <w:unhideWhenUsed/>
    <w:rsid w:val="00D71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11CF"/>
    <w:rPr>
      <w:sz w:val="20"/>
      <w:szCs w:val="20"/>
    </w:rPr>
  </w:style>
  <w:style w:type="character" w:styleId="EndnoteReference">
    <w:name w:val="endnote reference"/>
    <w:basedOn w:val="DefaultParagraphFont"/>
    <w:uiPriority w:val="99"/>
    <w:semiHidden/>
    <w:unhideWhenUsed/>
    <w:rsid w:val="00D711CF"/>
    <w:rPr>
      <w:vertAlign w:val="superscript"/>
    </w:rPr>
  </w:style>
  <w:style w:type="character" w:styleId="UnresolvedMention">
    <w:name w:val="Unresolved Mention"/>
    <w:basedOn w:val="DefaultParagraphFont"/>
    <w:uiPriority w:val="99"/>
    <w:semiHidden/>
    <w:unhideWhenUsed/>
    <w:rsid w:val="0047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scirp.org/journal/articles?searchcode=Athena++Pedro&amp;searchfield=authors&amp;page=1" TargetMode="External"/><Relationship Id="rId2" Type="http://schemas.openxmlformats.org/officeDocument/2006/relationships/hyperlink" Target="http://dx.doi.org/10.4236/jss.2016.48012" TargetMode="External"/><Relationship Id="rId1" Type="http://schemas.openxmlformats.org/officeDocument/2006/relationships/hyperlink" Target="https://www.who.int/news/item/04-04-2023-1-in-6-people-globally-affected-by-infertility" TargetMode="External"/><Relationship Id="rId4" Type="http://schemas.openxmlformats.org/officeDocument/2006/relationships/hyperlink" Target="https://www.scirp.org/journal/journalarticles?journalid=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B187-99E5-4316-B149-97104E0C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23</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dc:creator>
  <cp:lastModifiedBy>Editor-90</cp:lastModifiedBy>
  <cp:revision>75</cp:revision>
  <dcterms:created xsi:type="dcterms:W3CDTF">2025-07-19T16:31:00Z</dcterms:created>
  <dcterms:modified xsi:type="dcterms:W3CDTF">2025-08-01T08:11:00Z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559d9de2-599c-4ec8-a3cf-9daeea6dbe65</vt:lpwstr>
  </property>
</Properties>
</file>