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E3DB9" w14:textId="74DB6CB5" w:rsidR="0073204E" w:rsidRDefault="00D70CBA">
      <w:pPr>
        <w:pStyle w:val="Title"/>
        <w:widowControl w:val="0"/>
        <w:autoSpaceDE w:val="0"/>
        <w:autoSpaceDN w:val="0"/>
        <w:spacing w:after="0"/>
        <w:ind w:left="495" w:right="983"/>
        <w:contextualSpacing w:val="0"/>
        <w:jc w:val="right"/>
        <w:rPr>
          <w:rFonts w:ascii="Arial" w:eastAsia="Times New Roman" w:hAnsi="Arial" w:cs="Arial"/>
          <w:b/>
          <w:bCs/>
          <w:iCs/>
          <w:spacing w:val="0"/>
          <w:sz w:val="36"/>
          <w:szCs w:val="20"/>
          <w14:ligatures w14:val="none"/>
        </w:rPr>
      </w:pPr>
      <w:bookmarkStart w:id="0" w:name="_Hlk197115385"/>
      <w:bookmarkStart w:id="1" w:name="_Hlk195961892"/>
      <w:bookmarkStart w:id="2" w:name="_Hlk195965520"/>
      <w:r w:rsidRPr="00D70CBA">
        <w:rPr>
          <w:rFonts w:ascii="Arial" w:eastAsia="Times New Roman" w:hAnsi="Arial" w:cs="Arial"/>
          <w:b/>
          <w:bCs/>
          <w:iCs/>
          <w:spacing w:val="0"/>
          <w:sz w:val="36"/>
          <w:szCs w:val="20"/>
          <w14:ligatures w14:val="none"/>
        </w:rPr>
        <w:t>Cost and Return Analysis of Domestic and Export</w:t>
      </w:r>
      <w:r w:rsidR="00EE7E6B">
        <w:rPr>
          <w:rFonts w:ascii="Arial" w:eastAsia="Times New Roman" w:hAnsi="Arial" w:cs="Arial"/>
          <w:b/>
          <w:bCs/>
          <w:iCs/>
          <w:spacing w:val="0"/>
          <w:sz w:val="36"/>
          <w:szCs w:val="20"/>
          <w14:ligatures w14:val="none"/>
        </w:rPr>
        <w:t>-</w:t>
      </w:r>
      <w:r w:rsidR="007B6429">
        <w:rPr>
          <w:rFonts w:ascii="Arial" w:eastAsia="Times New Roman" w:hAnsi="Arial" w:cs="Arial"/>
          <w:b/>
          <w:bCs/>
          <w:iCs/>
          <w:spacing w:val="0"/>
          <w:sz w:val="36"/>
          <w:szCs w:val="20"/>
          <w14:ligatures w14:val="none"/>
        </w:rPr>
        <w:t>Oriented</w:t>
      </w:r>
      <w:r w:rsidRPr="00D70CBA">
        <w:rPr>
          <w:rFonts w:ascii="Arial" w:eastAsia="Times New Roman" w:hAnsi="Arial" w:cs="Arial"/>
          <w:b/>
          <w:bCs/>
          <w:iCs/>
          <w:spacing w:val="0"/>
          <w:sz w:val="36"/>
          <w:szCs w:val="20"/>
          <w14:ligatures w14:val="none"/>
        </w:rPr>
        <w:t xml:space="preserve"> Rice Varieties </w:t>
      </w:r>
      <w:r w:rsidR="00746B89">
        <w:rPr>
          <w:rFonts w:ascii="Arial" w:eastAsia="Times New Roman" w:hAnsi="Arial" w:cs="Arial"/>
          <w:b/>
          <w:bCs/>
          <w:iCs/>
          <w:spacing w:val="0"/>
          <w:sz w:val="36"/>
          <w:szCs w:val="20"/>
          <w14:ligatures w14:val="none"/>
        </w:rPr>
        <w:t>during</w:t>
      </w:r>
      <w:r w:rsidR="00091728">
        <w:rPr>
          <w:rFonts w:ascii="Arial" w:eastAsia="Times New Roman" w:hAnsi="Arial" w:cs="Arial"/>
          <w:b/>
          <w:bCs/>
          <w:iCs/>
          <w:spacing w:val="0"/>
          <w:sz w:val="36"/>
          <w:szCs w:val="20"/>
          <w14:ligatures w14:val="none"/>
        </w:rPr>
        <w:t xml:space="preserve"> the</w:t>
      </w:r>
      <w:r w:rsidRPr="00D70CBA">
        <w:rPr>
          <w:rFonts w:ascii="Arial" w:eastAsia="Times New Roman" w:hAnsi="Arial" w:cs="Arial"/>
          <w:b/>
          <w:bCs/>
          <w:iCs/>
          <w:spacing w:val="0"/>
          <w:sz w:val="36"/>
          <w:szCs w:val="20"/>
          <w14:ligatures w14:val="none"/>
        </w:rPr>
        <w:t xml:space="preserve"> </w:t>
      </w:r>
      <w:r w:rsidR="00CD471B">
        <w:rPr>
          <w:rFonts w:ascii="Arial" w:eastAsia="Times New Roman" w:hAnsi="Arial" w:cs="Arial"/>
          <w:b/>
          <w:bCs/>
          <w:iCs/>
          <w:spacing w:val="0"/>
          <w:sz w:val="36"/>
          <w:szCs w:val="20"/>
          <w14:ligatures w14:val="none"/>
        </w:rPr>
        <w:t xml:space="preserve">Monsoon and Summer Seasons </w:t>
      </w:r>
      <w:r w:rsidR="00D32432">
        <w:rPr>
          <w:rFonts w:ascii="Arial" w:eastAsia="Times New Roman" w:hAnsi="Arial" w:cs="Arial"/>
          <w:b/>
          <w:bCs/>
          <w:iCs/>
          <w:spacing w:val="0"/>
          <w:sz w:val="36"/>
          <w:szCs w:val="20"/>
          <w14:ligatures w14:val="none"/>
        </w:rPr>
        <w:t xml:space="preserve">in </w:t>
      </w:r>
      <w:r w:rsidRPr="00D70CBA">
        <w:rPr>
          <w:rFonts w:ascii="Arial" w:eastAsia="Times New Roman" w:hAnsi="Arial" w:cs="Arial"/>
          <w:b/>
          <w:bCs/>
          <w:iCs/>
          <w:spacing w:val="0"/>
          <w:sz w:val="36"/>
          <w:szCs w:val="20"/>
          <w14:ligatures w14:val="none"/>
        </w:rPr>
        <w:t xml:space="preserve">Nay </w:t>
      </w:r>
      <w:proofErr w:type="spellStart"/>
      <w:r w:rsidRPr="00D70CBA">
        <w:rPr>
          <w:rFonts w:ascii="Arial" w:eastAsia="Times New Roman" w:hAnsi="Arial" w:cs="Arial"/>
          <w:b/>
          <w:bCs/>
          <w:iCs/>
          <w:spacing w:val="0"/>
          <w:sz w:val="36"/>
          <w:szCs w:val="20"/>
          <w14:ligatures w14:val="none"/>
        </w:rPr>
        <w:t>Pyi</w:t>
      </w:r>
      <w:proofErr w:type="spellEnd"/>
      <w:r w:rsidRPr="00D70CBA">
        <w:rPr>
          <w:rFonts w:ascii="Arial" w:eastAsia="Times New Roman" w:hAnsi="Arial" w:cs="Arial"/>
          <w:b/>
          <w:bCs/>
          <w:iCs/>
          <w:spacing w:val="0"/>
          <w:sz w:val="36"/>
          <w:szCs w:val="20"/>
          <w14:ligatures w14:val="none"/>
        </w:rPr>
        <w:t xml:space="preserve"> Taw Union Territory, Myanmar</w:t>
      </w:r>
    </w:p>
    <w:p w14:paraId="20E64661" w14:textId="3D26BCFF" w:rsidR="00CC5EA5" w:rsidRDefault="00CC5EA5" w:rsidP="00CC5EA5"/>
    <w:p w14:paraId="122D609A" w14:textId="0731070F" w:rsidR="00CC5EA5" w:rsidRPr="00CC5EA5" w:rsidRDefault="00CC5EA5" w:rsidP="00CC5EA5">
      <w:r>
        <w:t xml:space="preserve">Profitability of different rice varieties for domestic and export markets: A case study in Nay </w:t>
      </w:r>
      <w:proofErr w:type="spellStart"/>
      <w:r>
        <w:t>Pyi</w:t>
      </w:r>
      <w:proofErr w:type="spellEnd"/>
      <w:r>
        <w:t xml:space="preserve"> Taw union territory, Myanmar</w:t>
      </w:r>
    </w:p>
    <w:bookmarkEnd w:id="0"/>
    <w:p w14:paraId="35D2D0F4" w14:textId="77777777" w:rsidR="0073204E" w:rsidRDefault="00DC153E">
      <w:pPr>
        <w:pStyle w:val="Title"/>
        <w:widowControl w:val="0"/>
        <w:autoSpaceDE w:val="0"/>
        <w:autoSpaceDN w:val="0"/>
        <w:spacing w:after="0"/>
        <w:ind w:left="495" w:right="983"/>
        <w:contextualSpacing w:val="0"/>
        <w:rPr>
          <w:rFonts w:ascii="Bookman Old Style" w:hAnsi="Bookman Old Style" w:cs="Times New Roman"/>
          <w:b/>
          <w:kern w:val="0"/>
          <w:sz w:val="26"/>
          <w:szCs w:val="26"/>
          <w14:ligatures w14:val="none"/>
        </w:rPr>
      </w:pPr>
      <w:r>
        <w:rPr>
          <w:rFonts w:ascii="Garamond" w:eastAsia="Garamond" w:hAnsi="Garamond" w:cs="Garamond"/>
          <w:spacing w:val="0"/>
          <w:w w:val="104"/>
          <w:kern w:val="0"/>
          <w:sz w:val="34"/>
          <w:szCs w:val="34"/>
          <w14:ligatures w14:val="none"/>
        </w:rPr>
        <w:t xml:space="preserve"> </w:t>
      </w:r>
    </w:p>
    <w:p w14:paraId="21618081" w14:textId="77777777" w:rsidR="0017110B" w:rsidRDefault="0017110B" w:rsidP="00F02AB1">
      <w:pPr>
        <w:spacing w:after="0" w:line="276" w:lineRule="auto"/>
        <w:rPr>
          <w:rFonts w:ascii="Helvetica" w:eastAsia="Times New Roman" w:hAnsi="Helvetica" w:cs="Times New Roman"/>
          <w:kern w:val="0"/>
          <w:sz w:val="20"/>
          <w:szCs w:val="20"/>
          <w14:ligatures w14:val="none"/>
        </w:rPr>
      </w:pPr>
    </w:p>
    <w:p w14:paraId="7FB8D6A6" w14:textId="77777777" w:rsidR="00F02AB1" w:rsidRDefault="00F02AB1">
      <w:pPr>
        <w:spacing w:after="0" w:line="276" w:lineRule="auto"/>
        <w:ind w:left="709" w:right="1088"/>
        <w:jc w:val="right"/>
        <w:rPr>
          <w:rFonts w:ascii="Arial" w:eastAsia="Times New Roman" w:hAnsi="Arial" w:cs="Arial"/>
          <w:i/>
          <w:kern w:val="0"/>
          <w:sz w:val="20"/>
          <w:szCs w:val="20"/>
          <w14:ligatures w14:val="none"/>
        </w:rPr>
      </w:pPr>
    </w:p>
    <w:p w14:paraId="7C160235" w14:textId="77777777" w:rsidR="0073204E" w:rsidRDefault="0073204E">
      <w:pPr>
        <w:spacing w:after="0" w:line="240" w:lineRule="auto"/>
        <w:jc w:val="center"/>
        <w:rPr>
          <w:rFonts w:ascii="Bookman Old Style" w:eastAsia="SimSun" w:hAnsi="Bookman Old Style" w:cs="Times New Roman"/>
          <w:kern w:val="0"/>
          <w:sz w:val="20"/>
          <w:szCs w:val="20"/>
          <w:lang w:eastAsia="ko-KR"/>
          <w14:ligatures w14:val="none"/>
        </w:rPr>
      </w:pPr>
    </w:p>
    <w:bookmarkEnd w:id="1"/>
    <w:p w14:paraId="735FAAC7" w14:textId="77777777" w:rsidR="0073204E" w:rsidRDefault="00DC153E">
      <w:pPr>
        <w:widowControl w:val="0"/>
        <w:autoSpaceDE w:val="0"/>
        <w:autoSpaceDN w:val="0"/>
        <w:spacing w:after="0" w:line="240" w:lineRule="auto"/>
        <w:ind w:right="983"/>
        <w:rPr>
          <w:rFonts w:ascii="Arial" w:eastAsia="Times New Roman" w:hAnsi="Arial" w:cs="Arial"/>
          <w:b/>
          <w:caps/>
          <w:kern w:val="0"/>
          <w:sz w:val="22"/>
          <w:szCs w:val="20"/>
          <w14:ligatures w14:val="none"/>
        </w:rPr>
      </w:pPr>
      <w:r>
        <w:rPr>
          <w:rFonts w:ascii="Arial" w:eastAsia="Times New Roman" w:hAnsi="Arial" w:cs="Arial"/>
          <w:b/>
          <w:caps/>
          <w:kern w:val="0"/>
          <w:sz w:val="22"/>
          <w:szCs w:val="20"/>
          <w14:ligatures w14:val="none"/>
        </w:rPr>
        <w:t>Abstract</w:t>
      </w:r>
    </w:p>
    <w:p w14:paraId="38279A7E" w14:textId="77777777" w:rsidR="0073204E" w:rsidRDefault="0073204E">
      <w:pPr>
        <w:widowControl w:val="0"/>
        <w:autoSpaceDE w:val="0"/>
        <w:autoSpaceDN w:val="0"/>
        <w:spacing w:after="0" w:line="240" w:lineRule="auto"/>
        <w:ind w:right="983"/>
        <w:rPr>
          <w:rFonts w:ascii="Arial" w:eastAsia="Times New Roman" w:hAnsi="Arial" w:cs="Arial"/>
          <w:b/>
          <w:caps/>
          <w:kern w:val="0"/>
          <w:sz w:val="22"/>
          <w:szCs w:val="20"/>
          <w14:ligatures w14:val="none"/>
        </w:rPr>
      </w:pPr>
    </w:p>
    <w:bookmarkEnd w:id="2"/>
    <w:p w14:paraId="625E9389" w14:textId="300BC143" w:rsidR="0073204E" w:rsidRPr="00B863F9" w:rsidRDefault="00D70CBA" w:rsidP="00B863F9">
      <w:pPr>
        <w:widowControl w:val="0"/>
        <w:spacing w:after="0" w:line="240" w:lineRule="auto"/>
        <w:jc w:val="both"/>
        <w:rPr>
          <w:rFonts w:ascii="Times New Roman" w:eastAsia="TimesNewRoman" w:hAnsi="Times New Roman" w:cs="Times New Roman"/>
          <w:i/>
          <w:kern w:val="0"/>
          <w:sz w:val="20"/>
          <w:szCs w:val="20"/>
          <w14:ligatures w14:val="none"/>
        </w:rPr>
      </w:pPr>
      <w:r w:rsidRPr="00B863F9">
        <w:rPr>
          <w:rFonts w:ascii="Arial" w:eastAsia="Calibri" w:hAnsi="Arial" w:cs="Arial"/>
          <w:kern w:val="0"/>
          <w:sz w:val="20"/>
          <w:szCs w:val="20"/>
          <w14:ligatures w14:val="none"/>
        </w:rPr>
        <w:t xml:space="preserve">Rice is </w:t>
      </w:r>
      <w:r w:rsidR="00E87F2B">
        <w:rPr>
          <w:rFonts w:ascii="Arial" w:eastAsia="Calibri" w:hAnsi="Arial" w:cs="Arial"/>
          <w:kern w:val="0"/>
          <w:sz w:val="20"/>
          <w:szCs w:val="20"/>
          <w14:ligatures w14:val="none"/>
        </w:rPr>
        <w:t>essential</w:t>
      </w:r>
      <w:r w:rsidR="00442B3C">
        <w:rPr>
          <w:rFonts w:ascii="Arial" w:eastAsia="Calibri" w:hAnsi="Arial" w:cs="Arial"/>
          <w:kern w:val="0"/>
          <w:sz w:val="20"/>
          <w:szCs w:val="20"/>
          <w14:ligatures w14:val="none"/>
        </w:rPr>
        <w:t xml:space="preserve"> </w:t>
      </w:r>
      <w:r w:rsidRPr="00B863F9">
        <w:rPr>
          <w:rFonts w:ascii="Arial" w:eastAsia="Calibri" w:hAnsi="Arial" w:cs="Arial"/>
          <w:kern w:val="0"/>
          <w:sz w:val="20"/>
          <w:szCs w:val="20"/>
          <w14:ligatures w14:val="none"/>
        </w:rPr>
        <w:t>to the livelihoods of</w:t>
      </w:r>
      <w:r w:rsidR="00442B3C">
        <w:rPr>
          <w:rFonts w:ascii="Arial" w:eastAsia="Calibri" w:hAnsi="Arial" w:cs="Arial"/>
          <w:kern w:val="0"/>
          <w:sz w:val="20"/>
          <w:szCs w:val="20"/>
          <w14:ligatures w14:val="none"/>
        </w:rPr>
        <w:t xml:space="preserve"> </w:t>
      </w:r>
      <w:r w:rsidRPr="00B863F9">
        <w:rPr>
          <w:rFonts w:ascii="Arial" w:eastAsia="Calibri" w:hAnsi="Arial" w:cs="Arial"/>
          <w:kern w:val="0"/>
          <w:sz w:val="20"/>
          <w:szCs w:val="20"/>
          <w14:ligatures w14:val="none"/>
        </w:rPr>
        <w:t>farmers</w:t>
      </w:r>
      <w:r w:rsidR="00F30C09">
        <w:rPr>
          <w:rFonts w:ascii="Arial" w:eastAsia="Calibri" w:hAnsi="Arial" w:cs="Arial"/>
          <w:kern w:val="0"/>
          <w:sz w:val="20"/>
          <w:szCs w:val="20"/>
          <w14:ligatures w14:val="none"/>
        </w:rPr>
        <w:t xml:space="preserve"> in Myanmar</w:t>
      </w:r>
      <w:r w:rsidRPr="00B863F9">
        <w:rPr>
          <w:rFonts w:ascii="Arial" w:eastAsia="Calibri" w:hAnsi="Arial" w:cs="Arial"/>
          <w:kern w:val="0"/>
          <w:sz w:val="20"/>
          <w:szCs w:val="20"/>
          <w14:ligatures w14:val="none"/>
        </w:rPr>
        <w:t xml:space="preserve">. Rice producers </w:t>
      </w:r>
      <w:r w:rsidR="00D728EB">
        <w:rPr>
          <w:rFonts w:ascii="Arial" w:eastAsia="Calibri" w:hAnsi="Arial" w:cs="Arial"/>
          <w:kern w:val="0"/>
          <w:sz w:val="20"/>
          <w:szCs w:val="20"/>
          <w14:ligatures w14:val="none"/>
        </w:rPr>
        <w:t>experience varying benefits depending on their techniques and rice varieties</w:t>
      </w:r>
      <w:r w:rsidR="009E0979">
        <w:rPr>
          <w:rFonts w:ascii="Arial" w:eastAsia="Calibri" w:hAnsi="Arial" w:cs="Arial"/>
          <w:kern w:val="0"/>
          <w:sz w:val="20"/>
          <w:szCs w:val="20"/>
          <w14:ligatures w14:val="none"/>
        </w:rPr>
        <w:t>.</w:t>
      </w:r>
      <w:r w:rsidRPr="00B863F9">
        <w:rPr>
          <w:rFonts w:ascii="Arial" w:eastAsia="Calibri" w:hAnsi="Arial" w:cs="Arial"/>
          <w:kern w:val="0"/>
          <w:sz w:val="20"/>
          <w:szCs w:val="20"/>
          <w14:ligatures w14:val="none"/>
        </w:rPr>
        <w:t xml:space="preserve"> </w:t>
      </w:r>
      <w:r w:rsidR="009E0979">
        <w:rPr>
          <w:rFonts w:ascii="Arial" w:eastAsia="Calibri" w:hAnsi="Arial" w:cs="Arial"/>
          <w:kern w:val="0"/>
          <w:sz w:val="20"/>
          <w:szCs w:val="20"/>
          <w14:ligatures w14:val="none"/>
        </w:rPr>
        <w:t>Whi</w:t>
      </w:r>
      <w:r w:rsidR="00C431B7">
        <w:rPr>
          <w:rFonts w:ascii="Arial" w:eastAsia="Calibri" w:hAnsi="Arial" w:cs="Arial"/>
          <w:kern w:val="0"/>
          <w:sz w:val="20"/>
          <w:szCs w:val="20"/>
          <w14:ligatures w14:val="none"/>
        </w:rPr>
        <w:t>le</w:t>
      </w:r>
      <w:r w:rsidR="004505E5">
        <w:rPr>
          <w:rFonts w:ascii="Arial" w:eastAsia="Calibri" w:hAnsi="Arial" w:cs="Arial"/>
          <w:kern w:val="0"/>
          <w:sz w:val="20"/>
          <w:szCs w:val="20"/>
          <w14:ligatures w14:val="none"/>
        </w:rPr>
        <w:t xml:space="preserve"> summer rice</w:t>
      </w:r>
      <w:r w:rsidR="00C431B7">
        <w:rPr>
          <w:rFonts w:ascii="Arial" w:eastAsia="Calibri" w:hAnsi="Arial" w:cs="Arial"/>
          <w:kern w:val="0"/>
          <w:sz w:val="20"/>
          <w:szCs w:val="20"/>
          <w14:ligatures w14:val="none"/>
        </w:rPr>
        <w:t xml:space="preserve"> yields</w:t>
      </w:r>
      <w:r w:rsidR="004505E5">
        <w:rPr>
          <w:rFonts w:ascii="Arial" w:eastAsia="Calibri" w:hAnsi="Arial" w:cs="Arial"/>
          <w:kern w:val="0"/>
          <w:sz w:val="20"/>
          <w:szCs w:val="20"/>
          <w14:ligatures w14:val="none"/>
        </w:rPr>
        <w:t xml:space="preserve"> </w:t>
      </w:r>
      <w:r w:rsidR="00C431B7">
        <w:rPr>
          <w:rFonts w:ascii="Arial" w:eastAsia="Calibri" w:hAnsi="Arial" w:cs="Arial"/>
          <w:kern w:val="0"/>
          <w:sz w:val="20"/>
          <w:szCs w:val="20"/>
          <w14:ligatures w14:val="none"/>
        </w:rPr>
        <w:t>are</w:t>
      </w:r>
      <w:r w:rsidR="004505E5">
        <w:rPr>
          <w:rFonts w:ascii="Arial" w:eastAsia="Calibri" w:hAnsi="Arial" w:cs="Arial"/>
          <w:kern w:val="0"/>
          <w:sz w:val="20"/>
          <w:szCs w:val="20"/>
          <w14:ligatures w14:val="none"/>
        </w:rPr>
        <w:t xml:space="preserve"> </w:t>
      </w:r>
      <w:r w:rsidR="00C431B7">
        <w:rPr>
          <w:rFonts w:ascii="Arial" w:eastAsia="Calibri" w:hAnsi="Arial" w:cs="Arial"/>
          <w:kern w:val="0"/>
          <w:sz w:val="20"/>
          <w:szCs w:val="20"/>
          <w14:ligatures w14:val="none"/>
        </w:rPr>
        <w:t xml:space="preserve">generally </w:t>
      </w:r>
      <w:r w:rsidR="004505E5">
        <w:rPr>
          <w:rFonts w:ascii="Arial" w:eastAsia="Calibri" w:hAnsi="Arial" w:cs="Arial"/>
          <w:kern w:val="0"/>
          <w:sz w:val="20"/>
          <w:szCs w:val="20"/>
          <w14:ligatures w14:val="none"/>
        </w:rPr>
        <w:t xml:space="preserve">higher than </w:t>
      </w:r>
      <w:r w:rsidR="00C431B7">
        <w:rPr>
          <w:rFonts w:ascii="Arial" w:eastAsia="Calibri" w:hAnsi="Arial" w:cs="Arial"/>
          <w:kern w:val="0"/>
          <w:sz w:val="20"/>
          <w:szCs w:val="20"/>
          <w14:ligatures w14:val="none"/>
        </w:rPr>
        <w:t xml:space="preserve">those of </w:t>
      </w:r>
      <w:r w:rsidR="004505E5">
        <w:rPr>
          <w:rFonts w:ascii="Arial" w:eastAsia="Calibri" w:hAnsi="Arial" w:cs="Arial"/>
          <w:kern w:val="0"/>
          <w:sz w:val="20"/>
          <w:szCs w:val="20"/>
          <w14:ligatures w14:val="none"/>
        </w:rPr>
        <w:t>monsoon rice</w:t>
      </w:r>
      <w:r w:rsidR="00C12436">
        <w:rPr>
          <w:rFonts w:ascii="Arial" w:eastAsia="Calibri" w:hAnsi="Arial" w:cs="Arial"/>
          <w:kern w:val="0"/>
          <w:sz w:val="20"/>
          <w:szCs w:val="20"/>
          <w14:ligatures w14:val="none"/>
        </w:rPr>
        <w:t>,</w:t>
      </w:r>
      <w:r w:rsidRPr="00B863F9">
        <w:rPr>
          <w:rFonts w:ascii="Arial" w:eastAsia="Calibri" w:hAnsi="Arial" w:cs="Arial"/>
          <w:kern w:val="0"/>
          <w:sz w:val="20"/>
          <w:szCs w:val="20"/>
          <w14:ligatures w14:val="none"/>
        </w:rPr>
        <w:t xml:space="preserve"> only </w:t>
      </w:r>
      <w:r w:rsidR="00C12436">
        <w:rPr>
          <w:rFonts w:ascii="Arial" w:eastAsia="Calibri" w:hAnsi="Arial" w:cs="Arial"/>
          <w:kern w:val="0"/>
          <w:sz w:val="20"/>
          <w:szCs w:val="20"/>
          <w14:ligatures w14:val="none"/>
        </w:rPr>
        <w:t>a limited number of</w:t>
      </w:r>
      <w:r w:rsidR="00442B3C">
        <w:rPr>
          <w:rFonts w:ascii="Arial" w:eastAsia="Calibri" w:hAnsi="Arial" w:cs="Arial"/>
          <w:kern w:val="0"/>
          <w:sz w:val="20"/>
          <w:szCs w:val="20"/>
          <w14:ligatures w14:val="none"/>
        </w:rPr>
        <w:t xml:space="preserve"> </w:t>
      </w:r>
      <w:r w:rsidR="004505E5">
        <w:rPr>
          <w:rFonts w:ascii="Arial" w:eastAsia="Calibri" w:hAnsi="Arial" w:cs="Arial"/>
          <w:kern w:val="0"/>
          <w:sz w:val="20"/>
          <w:szCs w:val="20"/>
          <w14:ligatures w14:val="none"/>
        </w:rPr>
        <w:t xml:space="preserve">farmers </w:t>
      </w:r>
      <w:r w:rsidR="00547AC4">
        <w:rPr>
          <w:rFonts w:ascii="Arial" w:eastAsia="Calibri" w:hAnsi="Arial" w:cs="Arial"/>
          <w:kern w:val="0"/>
          <w:sz w:val="20"/>
          <w:szCs w:val="20"/>
          <w14:ligatures w14:val="none"/>
        </w:rPr>
        <w:t>cultivate</w:t>
      </w:r>
      <w:r w:rsidR="004505E5">
        <w:rPr>
          <w:rFonts w:ascii="Arial" w:eastAsia="Calibri" w:hAnsi="Arial" w:cs="Arial"/>
          <w:kern w:val="0"/>
          <w:sz w:val="20"/>
          <w:szCs w:val="20"/>
          <w14:ligatures w14:val="none"/>
        </w:rPr>
        <w:t xml:space="preserve"> summer rice</w:t>
      </w:r>
      <w:r w:rsidRPr="00B863F9">
        <w:rPr>
          <w:rFonts w:ascii="Arial" w:eastAsia="Calibri" w:hAnsi="Arial" w:cs="Arial"/>
          <w:kern w:val="0"/>
          <w:sz w:val="20"/>
          <w:szCs w:val="20"/>
          <w14:ligatures w14:val="none"/>
        </w:rPr>
        <w:t>. This paper aim</w:t>
      </w:r>
      <w:r w:rsidR="00547AC4">
        <w:rPr>
          <w:rFonts w:ascii="Arial" w:eastAsia="Calibri" w:hAnsi="Arial" w:cs="Arial"/>
          <w:kern w:val="0"/>
          <w:sz w:val="20"/>
          <w:szCs w:val="20"/>
          <w14:ligatures w14:val="none"/>
        </w:rPr>
        <w:t>s</w:t>
      </w:r>
      <w:r w:rsidRPr="00B863F9">
        <w:rPr>
          <w:rFonts w:ascii="Arial" w:eastAsia="Calibri" w:hAnsi="Arial" w:cs="Arial"/>
          <w:kern w:val="0"/>
          <w:sz w:val="20"/>
          <w:szCs w:val="20"/>
          <w14:ligatures w14:val="none"/>
        </w:rPr>
        <w:t xml:space="preserve"> to analyze the cost</w:t>
      </w:r>
      <w:r w:rsidR="008E1B14">
        <w:rPr>
          <w:rFonts w:ascii="Arial" w:eastAsia="Calibri" w:hAnsi="Arial" w:cs="Arial"/>
          <w:kern w:val="0"/>
          <w:sz w:val="20"/>
          <w:szCs w:val="20"/>
          <w14:ligatures w14:val="none"/>
        </w:rPr>
        <w:t>s</w:t>
      </w:r>
      <w:r w:rsidRPr="00B863F9">
        <w:rPr>
          <w:rFonts w:ascii="Arial" w:eastAsia="Calibri" w:hAnsi="Arial" w:cs="Arial"/>
          <w:kern w:val="0"/>
          <w:sz w:val="20"/>
          <w:szCs w:val="20"/>
          <w14:ligatures w14:val="none"/>
        </w:rPr>
        <w:t xml:space="preserve"> and return</w:t>
      </w:r>
      <w:r w:rsidR="008E1B14">
        <w:rPr>
          <w:rFonts w:ascii="Arial" w:eastAsia="Calibri" w:hAnsi="Arial" w:cs="Arial"/>
          <w:kern w:val="0"/>
          <w:sz w:val="20"/>
          <w:szCs w:val="20"/>
          <w14:ligatures w14:val="none"/>
        </w:rPr>
        <w:t xml:space="preserve">s associated with </w:t>
      </w:r>
      <w:r w:rsidRPr="00B863F9">
        <w:rPr>
          <w:rFonts w:ascii="Arial" w:eastAsia="Calibri" w:hAnsi="Arial" w:cs="Arial"/>
          <w:kern w:val="0"/>
          <w:sz w:val="20"/>
          <w:szCs w:val="20"/>
          <w14:ligatures w14:val="none"/>
        </w:rPr>
        <w:t xml:space="preserve">rice production </w:t>
      </w:r>
      <w:r w:rsidR="008007E9">
        <w:rPr>
          <w:rFonts w:ascii="Arial" w:eastAsia="Calibri" w:hAnsi="Arial" w:cs="Arial"/>
          <w:kern w:val="0"/>
          <w:sz w:val="20"/>
          <w:szCs w:val="20"/>
          <w14:ligatures w14:val="none"/>
        </w:rPr>
        <w:t>among</w:t>
      </w:r>
      <w:r w:rsidRPr="00B863F9">
        <w:rPr>
          <w:rFonts w:ascii="Arial" w:eastAsia="Calibri" w:hAnsi="Arial" w:cs="Arial"/>
          <w:kern w:val="0"/>
          <w:sz w:val="20"/>
          <w:szCs w:val="20"/>
          <w14:ligatures w14:val="none"/>
        </w:rPr>
        <w:t xml:space="preserve"> selected farme</w:t>
      </w:r>
      <w:r w:rsidR="00EE7E6B">
        <w:rPr>
          <w:rFonts w:ascii="Arial" w:eastAsia="Calibri" w:hAnsi="Arial" w:cs="Arial"/>
          <w:kern w:val="0"/>
          <w:sz w:val="20"/>
          <w:szCs w:val="20"/>
          <w14:ligatures w14:val="none"/>
        </w:rPr>
        <w:t>rs</w:t>
      </w:r>
      <w:r w:rsidR="008007E9">
        <w:rPr>
          <w:rFonts w:ascii="Arial" w:eastAsia="Calibri" w:hAnsi="Arial" w:cs="Arial"/>
          <w:kern w:val="0"/>
          <w:sz w:val="20"/>
          <w:szCs w:val="20"/>
          <w14:ligatures w14:val="none"/>
        </w:rPr>
        <w:t>,</w:t>
      </w:r>
      <w:r w:rsidR="00EE7E6B">
        <w:rPr>
          <w:rFonts w:ascii="Arial" w:eastAsia="Calibri" w:hAnsi="Arial" w:cs="Arial"/>
          <w:kern w:val="0"/>
          <w:sz w:val="20"/>
          <w:szCs w:val="20"/>
          <w14:ligatures w14:val="none"/>
        </w:rPr>
        <w:t xml:space="preserve"> </w:t>
      </w:r>
      <w:r w:rsidR="00377F37">
        <w:rPr>
          <w:rFonts w:ascii="Arial" w:eastAsia="Calibri" w:hAnsi="Arial" w:cs="Arial"/>
          <w:kern w:val="0"/>
          <w:sz w:val="20"/>
          <w:szCs w:val="20"/>
          <w14:ligatures w14:val="none"/>
        </w:rPr>
        <w:t>focusing</w:t>
      </w:r>
      <w:r w:rsidR="00EE7E6B">
        <w:rPr>
          <w:rFonts w:ascii="Arial" w:eastAsia="Calibri" w:hAnsi="Arial" w:cs="Arial"/>
          <w:kern w:val="0"/>
          <w:sz w:val="20"/>
          <w:szCs w:val="20"/>
          <w14:ligatures w14:val="none"/>
        </w:rPr>
        <w:t xml:space="preserve"> on domestic and export-</w:t>
      </w:r>
      <w:r w:rsidRPr="00B863F9">
        <w:rPr>
          <w:rFonts w:ascii="Arial" w:eastAsia="Calibri" w:hAnsi="Arial" w:cs="Arial"/>
          <w:kern w:val="0"/>
          <w:sz w:val="20"/>
          <w:szCs w:val="20"/>
          <w14:ligatures w14:val="none"/>
        </w:rPr>
        <w:t xml:space="preserve">marketed rice varieties in Nay </w:t>
      </w:r>
      <w:proofErr w:type="spellStart"/>
      <w:r w:rsidRPr="00B863F9">
        <w:rPr>
          <w:rFonts w:ascii="Arial" w:eastAsia="Calibri" w:hAnsi="Arial" w:cs="Arial"/>
          <w:kern w:val="0"/>
          <w:sz w:val="20"/>
          <w:szCs w:val="20"/>
          <w14:ligatures w14:val="none"/>
        </w:rPr>
        <w:t>Pyi</w:t>
      </w:r>
      <w:proofErr w:type="spellEnd"/>
      <w:r w:rsidRPr="00B863F9">
        <w:rPr>
          <w:rFonts w:ascii="Arial" w:eastAsia="Calibri" w:hAnsi="Arial" w:cs="Arial"/>
          <w:kern w:val="0"/>
          <w:sz w:val="20"/>
          <w:szCs w:val="20"/>
          <w14:ligatures w14:val="none"/>
        </w:rPr>
        <w:t xml:space="preserve"> Taw. Data </w:t>
      </w:r>
      <w:r w:rsidR="00D876E2" w:rsidRPr="00B863F9">
        <w:rPr>
          <w:rFonts w:ascii="Arial" w:eastAsia="Calibri" w:hAnsi="Arial" w:cs="Arial"/>
          <w:kern w:val="0"/>
          <w:sz w:val="20"/>
          <w:szCs w:val="20"/>
          <w14:ligatures w14:val="none"/>
        </w:rPr>
        <w:t>was</w:t>
      </w:r>
      <w:r w:rsidRPr="00B863F9">
        <w:rPr>
          <w:rFonts w:ascii="Arial" w:eastAsia="Calibri" w:hAnsi="Arial" w:cs="Arial"/>
          <w:kern w:val="0"/>
          <w:sz w:val="20"/>
          <w:szCs w:val="20"/>
          <w14:ligatures w14:val="none"/>
        </w:rPr>
        <w:t xml:space="preserve"> collected in June 2024 through face-to-face questionnaire</w:t>
      </w:r>
      <w:r w:rsidR="00EB3628">
        <w:rPr>
          <w:rFonts w:ascii="Arial" w:eastAsia="Calibri" w:hAnsi="Arial" w:cs="Arial"/>
          <w:kern w:val="0"/>
          <w:sz w:val="20"/>
          <w:szCs w:val="20"/>
          <w14:ligatures w14:val="none"/>
        </w:rPr>
        <w:t>s employing a</w:t>
      </w:r>
      <w:r w:rsidRPr="00B863F9">
        <w:rPr>
          <w:rFonts w:ascii="Arial" w:eastAsia="Calibri" w:hAnsi="Arial" w:cs="Arial"/>
          <w:kern w:val="0"/>
          <w:sz w:val="20"/>
          <w:szCs w:val="20"/>
          <w14:ligatures w14:val="none"/>
        </w:rPr>
        <w:t xml:space="preserve"> purposive sampling method. Descriptive and cost</w:t>
      </w:r>
      <w:r w:rsidR="0054465B">
        <w:rPr>
          <w:rFonts w:ascii="Arial" w:eastAsia="Calibri" w:hAnsi="Arial" w:cs="Arial"/>
          <w:kern w:val="0"/>
          <w:sz w:val="20"/>
          <w:szCs w:val="20"/>
          <w14:ligatures w14:val="none"/>
        </w:rPr>
        <w:t xml:space="preserve"> and</w:t>
      </w:r>
      <w:r w:rsidR="00442B3C">
        <w:rPr>
          <w:rFonts w:ascii="Arial" w:eastAsia="Calibri" w:hAnsi="Arial" w:cs="Arial"/>
          <w:kern w:val="0"/>
          <w:sz w:val="20"/>
          <w:szCs w:val="20"/>
          <w14:ligatures w14:val="none"/>
        </w:rPr>
        <w:t xml:space="preserve"> </w:t>
      </w:r>
      <w:r w:rsidRPr="00B863F9">
        <w:rPr>
          <w:rFonts w:ascii="Arial" w:eastAsia="Calibri" w:hAnsi="Arial" w:cs="Arial"/>
          <w:kern w:val="0"/>
          <w:sz w:val="20"/>
          <w:szCs w:val="20"/>
          <w14:ligatures w14:val="none"/>
        </w:rPr>
        <w:t xml:space="preserve">return </w:t>
      </w:r>
      <w:r w:rsidR="00442B3C" w:rsidRPr="00B863F9">
        <w:rPr>
          <w:rFonts w:ascii="Arial" w:eastAsia="Calibri" w:hAnsi="Arial" w:cs="Arial"/>
          <w:kern w:val="0"/>
          <w:sz w:val="20"/>
          <w:szCs w:val="20"/>
          <w14:ligatures w14:val="none"/>
        </w:rPr>
        <w:t>analyses were</w:t>
      </w:r>
      <w:r w:rsidRPr="00B863F9">
        <w:rPr>
          <w:rFonts w:ascii="Arial" w:eastAsia="Calibri" w:hAnsi="Arial" w:cs="Arial"/>
          <w:kern w:val="0"/>
          <w:sz w:val="20"/>
          <w:szCs w:val="20"/>
          <w14:ligatures w14:val="none"/>
        </w:rPr>
        <w:t xml:space="preserve"> used to </w:t>
      </w:r>
      <w:r w:rsidR="00031515">
        <w:rPr>
          <w:rFonts w:ascii="Arial" w:eastAsia="Calibri" w:hAnsi="Arial" w:cs="Arial"/>
          <w:kern w:val="0"/>
          <w:sz w:val="20"/>
          <w:szCs w:val="20"/>
          <w14:ligatures w14:val="none"/>
        </w:rPr>
        <w:t>achieve</w:t>
      </w:r>
      <w:r w:rsidR="00DC153E" w:rsidRPr="00B863F9">
        <w:rPr>
          <w:rFonts w:ascii="Arial" w:eastAsia="Calibri" w:hAnsi="Arial" w:cs="Arial"/>
          <w:kern w:val="0"/>
          <w:sz w:val="20"/>
          <w:szCs w:val="20"/>
          <w14:ligatures w14:val="none"/>
        </w:rPr>
        <w:t xml:space="preserve"> the research objectives. </w:t>
      </w:r>
      <w:r w:rsidR="006300FB">
        <w:rPr>
          <w:rFonts w:ascii="Arial" w:eastAsia="Calibri" w:hAnsi="Arial" w:cs="Arial"/>
          <w:kern w:val="0"/>
          <w:sz w:val="20"/>
          <w:szCs w:val="20"/>
          <w14:ligatures w14:val="none"/>
        </w:rPr>
        <w:t>Of the</w:t>
      </w:r>
      <w:r w:rsidR="00DC153E" w:rsidRPr="00B863F9">
        <w:rPr>
          <w:rFonts w:ascii="Arial" w:eastAsia="Calibri" w:hAnsi="Arial" w:cs="Arial"/>
          <w:kern w:val="0"/>
          <w:sz w:val="20"/>
          <w:szCs w:val="20"/>
          <w14:ligatures w14:val="none"/>
        </w:rPr>
        <w:t xml:space="preserve"> </w:t>
      </w:r>
      <w:r w:rsidRPr="00B863F9">
        <w:rPr>
          <w:rFonts w:ascii="Arial" w:eastAsia="Calibri" w:hAnsi="Arial" w:cs="Arial"/>
          <w:kern w:val="0"/>
          <w:sz w:val="20"/>
          <w:szCs w:val="20"/>
          <w14:ligatures w14:val="none"/>
        </w:rPr>
        <w:t xml:space="preserve">180 </w:t>
      </w:r>
      <w:r w:rsidR="006300FB">
        <w:rPr>
          <w:rFonts w:ascii="Arial" w:eastAsia="Calibri" w:hAnsi="Arial" w:cs="Arial"/>
          <w:kern w:val="0"/>
          <w:sz w:val="20"/>
          <w:szCs w:val="20"/>
          <w14:ligatures w14:val="none"/>
        </w:rPr>
        <w:t xml:space="preserve">selected </w:t>
      </w:r>
      <w:r w:rsidRPr="00B863F9">
        <w:rPr>
          <w:rFonts w:ascii="Arial" w:eastAsia="Calibri" w:hAnsi="Arial" w:cs="Arial"/>
          <w:kern w:val="0"/>
          <w:sz w:val="20"/>
          <w:szCs w:val="20"/>
          <w14:ligatures w14:val="none"/>
        </w:rPr>
        <w:t>ri</w:t>
      </w:r>
      <w:r w:rsidR="004505E5">
        <w:rPr>
          <w:rFonts w:ascii="Arial" w:eastAsia="Calibri" w:hAnsi="Arial" w:cs="Arial"/>
          <w:kern w:val="0"/>
          <w:sz w:val="20"/>
          <w:szCs w:val="20"/>
          <w14:ligatures w14:val="none"/>
        </w:rPr>
        <w:t>ce farmers</w:t>
      </w:r>
      <w:r w:rsidR="00BD4DDB">
        <w:rPr>
          <w:rFonts w:ascii="Arial" w:eastAsia="Calibri" w:hAnsi="Arial" w:cs="Arial"/>
          <w:kern w:val="0"/>
          <w:sz w:val="20"/>
          <w:szCs w:val="20"/>
          <w14:ligatures w14:val="none"/>
        </w:rPr>
        <w:t>,</w:t>
      </w:r>
      <w:r w:rsidR="004505E5">
        <w:rPr>
          <w:rFonts w:ascii="Arial" w:eastAsia="Calibri" w:hAnsi="Arial" w:cs="Arial"/>
          <w:kern w:val="0"/>
          <w:sz w:val="20"/>
          <w:szCs w:val="20"/>
          <w14:ligatures w14:val="none"/>
        </w:rPr>
        <w:t xml:space="preserve"> </w:t>
      </w:r>
      <w:r w:rsidR="00BD4DDB">
        <w:rPr>
          <w:rFonts w:ascii="Arial" w:eastAsia="Calibri" w:hAnsi="Arial" w:cs="Arial"/>
          <w:kern w:val="0"/>
          <w:sz w:val="20"/>
          <w:szCs w:val="20"/>
          <w14:ligatures w14:val="none"/>
        </w:rPr>
        <w:t xml:space="preserve">all </w:t>
      </w:r>
      <w:r w:rsidR="004505E5">
        <w:rPr>
          <w:rFonts w:ascii="Arial" w:eastAsia="Calibri" w:hAnsi="Arial" w:cs="Arial"/>
          <w:kern w:val="0"/>
          <w:sz w:val="20"/>
          <w:szCs w:val="20"/>
          <w14:ligatures w14:val="none"/>
        </w:rPr>
        <w:t>grew in monsoon rice</w:t>
      </w:r>
      <w:r w:rsidR="00BD4DDB">
        <w:rPr>
          <w:rFonts w:ascii="Arial" w:eastAsia="Calibri" w:hAnsi="Arial" w:cs="Arial"/>
          <w:kern w:val="0"/>
          <w:sz w:val="20"/>
          <w:szCs w:val="20"/>
          <w14:ligatures w14:val="none"/>
        </w:rPr>
        <w:t>,</w:t>
      </w:r>
      <w:r w:rsidRPr="00B863F9">
        <w:rPr>
          <w:rFonts w:ascii="Arial" w:eastAsia="Calibri" w:hAnsi="Arial" w:cs="Arial"/>
          <w:kern w:val="0"/>
          <w:sz w:val="20"/>
          <w:szCs w:val="20"/>
          <w14:ligatures w14:val="none"/>
        </w:rPr>
        <w:t xml:space="preserve"> but only 68 </w:t>
      </w:r>
      <w:r w:rsidR="004505E5">
        <w:rPr>
          <w:rFonts w:ascii="Arial" w:eastAsia="Calibri" w:hAnsi="Arial" w:cs="Arial"/>
          <w:kern w:val="0"/>
          <w:sz w:val="20"/>
          <w:szCs w:val="20"/>
          <w14:ligatures w14:val="none"/>
        </w:rPr>
        <w:t>grew summer rice</w:t>
      </w:r>
      <w:r w:rsidR="00EE7E6B">
        <w:rPr>
          <w:rFonts w:ascii="Arial" w:eastAsia="Calibri" w:hAnsi="Arial" w:cs="Arial"/>
          <w:kern w:val="0"/>
          <w:sz w:val="20"/>
          <w:szCs w:val="20"/>
          <w14:ligatures w14:val="none"/>
        </w:rPr>
        <w:t xml:space="preserve">. </w:t>
      </w:r>
      <w:r w:rsidR="00377C9F">
        <w:rPr>
          <w:rFonts w:ascii="Arial" w:eastAsia="Calibri" w:hAnsi="Arial" w:cs="Arial"/>
          <w:kern w:val="0"/>
          <w:sz w:val="20"/>
          <w:szCs w:val="20"/>
          <w14:ligatures w14:val="none"/>
        </w:rPr>
        <w:t xml:space="preserve">During the monsoon season, all </w:t>
      </w:r>
      <w:r w:rsidR="0054465B">
        <w:rPr>
          <w:rFonts w:ascii="Arial" w:eastAsia="Calibri" w:hAnsi="Arial" w:cs="Arial"/>
          <w:kern w:val="0"/>
          <w:sz w:val="20"/>
          <w:szCs w:val="20"/>
          <w14:ligatures w14:val="none"/>
        </w:rPr>
        <w:t xml:space="preserve">selected </w:t>
      </w:r>
      <w:r w:rsidR="00377C9F">
        <w:rPr>
          <w:rFonts w:ascii="Arial" w:eastAsia="Calibri" w:hAnsi="Arial" w:cs="Arial"/>
          <w:kern w:val="0"/>
          <w:sz w:val="20"/>
          <w:szCs w:val="20"/>
          <w14:ligatures w14:val="none"/>
        </w:rPr>
        <w:t>farmers grew</w:t>
      </w:r>
      <w:r w:rsidR="00195A6A">
        <w:rPr>
          <w:rFonts w:ascii="Arial" w:eastAsia="Calibri" w:hAnsi="Arial" w:cs="Arial"/>
          <w:kern w:val="0"/>
          <w:sz w:val="20"/>
          <w:szCs w:val="20"/>
          <w14:ligatures w14:val="none"/>
        </w:rPr>
        <w:t xml:space="preserve"> </w:t>
      </w:r>
      <w:r w:rsidR="00EE7E6B">
        <w:rPr>
          <w:rFonts w:ascii="Arial" w:eastAsia="Calibri" w:hAnsi="Arial" w:cs="Arial"/>
          <w:kern w:val="0"/>
          <w:sz w:val="20"/>
          <w:szCs w:val="20"/>
          <w14:ligatures w14:val="none"/>
        </w:rPr>
        <w:t>ten domestic</w:t>
      </w:r>
      <w:r w:rsidR="00195A6A">
        <w:rPr>
          <w:rFonts w:ascii="Arial" w:eastAsia="Calibri" w:hAnsi="Arial" w:cs="Arial"/>
          <w:kern w:val="0"/>
          <w:sz w:val="20"/>
          <w:szCs w:val="20"/>
          <w14:ligatures w14:val="none"/>
        </w:rPr>
        <w:t>-</w:t>
      </w:r>
      <w:r w:rsidRPr="00B863F9">
        <w:rPr>
          <w:rFonts w:ascii="Arial" w:eastAsia="Calibri" w:hAnsi="Arial" w:cs="Arial"/>
          <w:kern w:val="0"/>
          <w:sz w:val="20"/>
          <w:szCs w:val="20"/>
          <w14:ligatures w14:val="none"/>
        </w:rPr>
        <w:t>marketed rice varieties (DMM) and seven expor</w:t>
      </w:r>
      <w:r w:rsidR="00EE7E6B">
        <w:rPr>
          <w:rFonts w:ascii="Arial" w:eastAsia="Calibri" w:hAnsi="Arial" w:cs="Arial"/>
          <w:kern w:val="0"/>
          <w:sz w:val="20"/>
          <w:szCs w:val="20"/>
          <w14:ligatures w14:val="none"/>
        </w:rPr>
        <w:t>t-</w:t>
      </w:r>
      <w:r w:rsidRPr="00B863F9">
        <w:rPr>
          <w:rFonts w:ascii="Arial" w:eastAsia="Calibri" w:hAnsi="Arial" w:cs="Arial"/>
          <w:kern w:val="0"/>
          <w:sz w:val="20"/>
          <w:szCs w:val="20"/>
          <w14:ligatures w14:val="none"/>
        </w:rPr>
        <w:t xml:space="preserve">marketed rice varieties (EMM) were </w:t>
      </w:r>
      <w:r w:rsidR="00C156F6" w:rsidRPr="00B863F9">
        <w:rPr>
          <w:rFonts w:ascii="Arial" w:eastAsia="Calibri" w:hAnsi="Arial" w:cs="Arial"/>
          <w:kern w:val="0"/>
          <w:sz w:val="20"/>
          <w:szCs w:val="20"/>
          <w14:ligatures w14:val="none"/>
        </w:rPr>
        <w:t>grown</w:t>
      </w:r>
      <w:r w:rsidRPr="00B863F9">
        <w:rPr>
          <w:rFonts w:ascii="Arial" w:eastAsia="Calibri" w:hAnsi="Arial" w:cs="Arial"/>
          <w:kern w:val="0"/>
          <w:sz w:val="20"/>
          <w:szCs w:val="20"/>
          <w14:ligatures w14:val="none"/>
        </w:rPr>
        <w:t xml:space="preserve">. The 68 </w:t>
      </w:r>
      <w:r w:rsidR="00B76BA9">
        <w:rPr>
          <w:rFonts w:ascii="Arial" w:eastAsia="Calibri" w:hAnsi="Arial" w:cs="Arial"/>
          <w:kern w:val="0"/>
          <w:sz w:val="20"/>
          <w:szCs w:val="20"/>
          <w14:ligatures w14:val="none"/>
        </w:rPr>
        <w:t>summer</w:t>
      </w:r>
      <w:r w:rsidR="00E13FE4">
        <w:rPr>
          <w:rFonts w:ascii="Arial" w:eastAsia="Calibri" w:hAnsi="Arial" w:cs="Arial"/>
          <w:kern w:val="0"/>
          <w:sz w:val="20"/>
          <w:szCs w:val="20"/>
          <w14:ligatures w14:val="none"/>
        </w:rPr>
        <w:t xml:space="preserve"> rice </w:t>
      </w:r>
      <w:r w:rsidRPr="00B863F9">
        <w:rPr>
          <w:rFonts w:ascii="Arial" w:eastAsia="Calibri" w:hAnsi="Arial" w:cs="Arial"/>
          <w:kern w:val="0"/>
          <w:sz w:val="20"/>
          <w:szCs w:val="20"/>
          <w14:ligatures w14:val="none"/>
        </w:rPr>
        <w:t xml:space="preserve">farmers grew four domestic marketed rice </w:t>
      </w:r>
      <w:r w:rsidR="00EE7E6B">
        <w:rPr>
          <w:rFonts w:ascii="Arial" w:eastAsia="Calibri" w:hAnsi="Arial" w:cs="Arial"/>
          <w:kern w:val="0"/>
          <w:sz w:val="20"/>
          <w:szCs w:val="20"/>
          <w14:ligatures w14:val="none"/>
        </w:rPr>
        <w:t>varieties (DMS) and five export-</w:t>
      </w:r>
      <w:r w:rsidRPr="00B863F9">
        <w:rPr>
          <w:rFonts w:ascii="Arial" w:eastAsia="Calibri" w:hAnsi="Arial" w:cs="Arial"/>
          <w:kern w:val="0"/>
          <w:sz w:val="20"/>
          <w:szCs w:val="20"/>
          <w14:ligatures w14:val="none"/>
        </w:rPr>
        <w:t>marketed rice varieties (EMS).</w:t>
      </w:r>
      <w:r w:rsidR="00B2606D" w:rsidRPr="00B2606D">
        <w:t xml:space="preserve"> </w:t>
      </w:r>
      <w:r w:rsidR="00DC7815">
        <w:rPr>
          <w:rFonts w:ascii="Arial" w:eastAsia="Calibri" w:hAnsi="Arial" w:cs="Arial"/>
          <w:kern w:val="0"/>
          <w:sz w:val="20"/>
          <w:szCs w:val="20"/>
          <w14:ligatures w14:val="none"/>
        </w:rPr>
        <w:t>The selected farmers allocated</w:t>
      </w:r>
      <w:r w:rsidR="00B2606D">
        <w:rPr>
          <w:rFonts w:ascii="Arial" w:eastAsia="Calibri" w:hAnsi="Arial" w:cs="Arial"/>
          <w:kern w:val="0"/>
          <w:sz w:val="20"/>
          <w:szCs w:val="20"/>
          <w14:ligatures w14:val="none"/>
        </w:rPr>
        <w:t xml:space="preserve"> the</w:t>
      </w:r>
      <w:r w:rsidR="00B2606D" w:rsidRPr="00B2606D">
        <w:rPr>
          <w:rFonts w:ascii="Arial" w:eastAsia="Calibri" w:hAnsi="Arial" w:cs="Arial"/>
          <w:kern w:val="0"/>
          <w:sz w:val="20"/>
          <w:szCs w:val="20"/>
          <w14:ligatures w14:val="none"/>
        </w:rPr>
        <w:t xml:space="preserve"> largest </w:t>
      </w:r>
      <w:r w:rsidR="00D168E5">
        <w:rPr>
          <w:rFonts w:ascii="Arial" w:eastAsia="Calibri" w:hAnsi="Arial" w:cs="Arial"/>
          <w:kern w:val="0"/>
          <w:sz w:val="20"/>
          <w:szCs w:val="20"/>
          <w14:ligatures w14:val="none"/>
        </w:rPr>
        <w:t>share</w:t>
      </w:r>
      <w:r w:rsidR="00B2606D" w:rsidRPr="00B2606D">
        <w:rPr>
          <w:rFonts w:ascii="Arial" w:eastAsia="Calibri" w:hAnsi="Arial" w:cs="Arial"/>
          <w:kern w:val="0"/>
          <w:sz w:val="20"/>
          <w:szCs w:val="20"/>
          <w14:ligatures w14:val="none"/>
        </w:rPr>
        <w:t xml:space="preserve"> of average production</w:t>
      </w:r>
      <w:r w:rsidR="00B2606D">
        <w:rPr>
          <w:rFonts w:ascii="Arial" w:eastAsia="Calibri" w:hAnsi="Arial" w:cs="Arial"/>
          <w:kern w:val="0"/>
          <w:sz w:val="20"/>
          <w:szCs w:val="20"/>
          <w14:ligatures w14:val="none"/>
        </w:rPr>
        <w:t xml:space="preserve"> </w:t>
      </w:r>
      <w:r w:rsidR="00D168E5">
        <w:rPr>
          <w:rFonts w:ascii="Arial" w:eastAsia="Calibri" w:hAnsi="Arial" w:cs="Arial"/>
          <w:kern w:val="0"/>
          <w:sz w:val="20"/>
          <w:szCs w:val="20"/>
          <w14:ligatures w14:val="none"/>
        </w:rPr>
        <w:t>to</w:t>
      </w:r>
      <w:r w:rsidR="00B2606D">
        <w:rPr>
          <w:rFonts w:ascii="Arial" w:eastAsia="Calibri" w:hAnsi="Arial" w:cs="Arial"/>
          <w:kern w:val="0"/>
          <w:sz w:val="20"/>
          <w:szCs w:val="20"/>
          <w14:ligatures w14:val="none"/>
        </w:rPr>
        <w:t xml:space="preserve"> </w:t>
      </w:r>
      <w:r w:rsidR="00B2606D" w:rsidRPr="00B2606D">
        <w:rPr>
          <w:rFonts w:ascii="Arial" w:eastAsia="Calibri" w:hAnsi="Arial" w:cs="Arial"/>
          <w:kern w:val="0"/>
          <w:sz w:val="20"/>
          <w:szCs w:val="20"/>
          <w14:ligatures w14:val="none"/>
        </w:rPr>
        <w:t>marketed surplus</w:t>
      </w:r>
      <w:r w:rsidR="00B2606D">
        <w:rPr>
          <w:rFonts w:ascii="Arial" w:eastAsia="Calibri" w:hAnsi="Arial" w:cs="Arial"/>
          <w:kern w:val="0"/>
          <w:sz w:val="20"/>
          <w:szCs w:val="20"/>
          <w14:ligatures w14:val="none"/>
        </w:rPr>
        <w:t xml:space="preserve"> </w:t>
      </w:r>
      <w:r w:rsidR="00D168E5">
        <w:rPr>
          <w:rFonts w:ascii="Arial" w:eastAsia="Calibri" w:hAnsi="Arial" w:cs="Arial"/>
          <w:kern w:val="0"/>
          <w:sz w:val="20"/>
          <w:szCs w:val="20"/>
          <w14:ligatures w14:val="none"/>
        </w:rPr>
        <w:t>in both seasons.</w:t>
      </w:r>
      <w:r w:rsidR="00442B3C">
        <w:rPr>
          <w:rFonts w:ascii="Arial" w:eastAsia="Calibri" w:hAnsi="Arial" w:cs="Arial"/>
          <w:kern w:val="0"/>
          <w:sz w:val="20"/>
          <w:szCs w:val="20"/>
          <w14:ligatures w14:val="none"/>
        </w:rPr>
        <w:t xml:space="preserve"> </w:t>
      </w:r>
      <w:r w:rsidR="00027941">
        <w:rPr>
          <w:rFonts w:ascii="Arial" w:eastAsia="Calibri" w:hAnsi="Arial" w:cs="Arial"/>
          <w:kern w:val="0"/>
          <w:sz w:val="20"/>
          <w:szCs w:val="20"/>
          <w14:ligatures w14:val="none"/>
        </w:rPr>
        <w:t>According to the</w:t>
      </w:r>
      <w:r w:rsidRPr="00B863F9">
        <w:rPr>
          <w:rFonts w:ascii="Arial" w:eastAsia="Calibri" w:hAnsi="Arial" w:cs="Arial"/>
          <w:kern w:val="0"/>
          <w:sz w:val="20"/>
          <w:szCs w:val="20"/>
          <w14:ligatures w14:val="none"/>
        </w:rPr>
        <w:t xml:space="preserve"> benefit-cost ratios, the </w:t>
      </w:r>
      <w:r w:rsidR="00027941">
        <w:rPr>
          <w:rFonts w:ascii="Arial" w:eastAsia="Calibri" w:hAnsi="Arial" w:cs="Arial"/>
          <w:kern w:val="0"/>
          <w:sz w:val="20"/>
          <w:szCs w:val="20"/>
          <w14:ligatures w14:val="none"/>
        </w:rPr>
        <w:t>highest</w:t>
      </w:r>
      <w:r w:rsidRPr="00B863F9">
        <w:rPr>
          <w:rFonts w:ascii="Arial" w:eastAsia="Calibri" w:hAnsi="Arial" w:cs="Arial"/>
          <w:kern w:val="0"/>
          <w:sz w:val="20"/>
          <w:szCs w:val="20"/>
          <w14:ligatures w14:val="none"/>
        </w:rPr>
        <w:t xml:space="preserve"> return was from EMS </w:t>
      </w:r>
      <w:r w:rsidR="009E44EF">
        <w:rPr>
          <w:rFonts w:ascii="Arial" w:eastAsia="Calibri" w:hAnsi="Arial" w:cs="Arial"/>
          <w:kern w:val="0"/>
          <w:sz w:val="20"/>
          <w:szCs w:val="20"/>
          <w14:ligatures w14:val="none"/>
        </w:rPr>
        <w:t xml:space="preserve">(2.24), </w:t>
      </w:r>
      <w:r w:rsidRPr="00B863F9">
        <w:rPr>
          <w:rFonts w:ascii="Arial" w:eastAsia="Calibri" w:hAnsi="Arial" w:cs="Arial"/>
          <w:kern w:val="0"/>
          <w:sz w:val="20"/>
          <w:szCs w:val="20"/>
          <w14:ligatures w14:val="none"/>
        </w:rPr>
        <w:t>followed</w:t>
      </w:r>
      <w:r w:rsidR="004505E5">
        <w:rPr>
          <w:rFonts w:ascii="Arial" w:eastAsia="Calibri" w:hAnsi="Arial" w:cs="Arial"/>
          <w:kern w:val="0"/>
          <w:sz w:val="20"/>
          <w:szCs w:val="20"/>
          <w14:ligatures w14:val="none"/>
        </w:rPr>
        <w:t xml:space="preserve"> by EMM</w:t>
      </w:r>
      <w:r w:rsidR="002F2294">
        <w:rPr>
          <w:rFonts w:ascii="Arial" w:eastAsia="Calibri" w:hAnsi="Arial" w:cs="Arial"/>
          <w:kern w:val="0"/>
          <w:sz w:val="20"/>
          <w:szCs w:val="20"/>
          <w14:ligatures w14:val="none"/>
        </w:rPr>
        <w:t xml:space="preserve"> (2.15)</w:t>
      </w:r>
      <w:r w:rsidR="004505E5">
        <w:rPr>
          <w:rFonts w:ascii="Arial" w:eastAsia="Calibri" w:hAnsi="Arial" w:cs="Arial"/>
          <w:kern w:val="0"/>
          <w:sz w:val="20"/>
          <w:szCs w:val="20"/>
          <w14:ligatures w14:val="none"/>
        </w:rPr>
        <w:t xml:space="preserve">, </w:t>
      </w:r>
      <w:r w:rsidRPr="00B863F9">
        <w:rPr>
          <w:rFonts w:ascii="Arial" w:eastAsia="Calibri" w:hAnsi="Arial" w:cs="Arial"/>
          <w:kern w:val="0"/>
          <w:sz w:val="20"/>
          <w:szCs w:val="20"/>
          <w14:ligatures w14:val="none"/>
        </w:rPr>
        <w:t xml:space="preserve">DMS </w:t>
      </w:r>
      <w:r w:rsidR="002F2294">
        <w:rPr>
          <w:rFonts w:ascii="Arial" w:eastAsia="Calibri" w:hAnsi="Arial" w:cs="Arial"/>
          <w:kern w:val="0"/>
          <w:sz w:val="20"/>
          <w:szCs w:val="20"/>
          <w14:ligatures w14:val="none"/>
        </w:rPr>
        <w:t>(2.08)</w:t>
      </w:r>
      <w:r w:rsidR="00251208">
        <w:rPr>
          <w:rFonts w:ascii="Arial" w:eastAsia="Calibri" w:hAnsi="Arial" w:cs="Arial"/>
          <w:kern w:val="0"/>
          <w:sz w:val="20"/>
          <w:szCs w:val="20"/>
          <w14:ligatures w14:val="none"/>
        </w:rPr>
        <w:t xml:space="preserve"> </w:t>
      </w:r>
      <w:r w:rsidRPr="00B863F9">
        <w:rPr>
          <w:rFonts w:ascii="Arial" w:eastAsia="Calibri" w:hAnsi="Arial" w:cs="Arial"/>
          <w:kern w:val="0"/>
          <w:sz w:val="20"/>
          <w:szCs w:val="20"/>
          <w14:ligatures w14:val="none"/>
        </w:rPr>
        <w:t>and DMM</w:t>
      </w:r>
      <w:r w:rsidR="00251208">
        <w:rPr>
          <w:rFonts w:ascii="Arial" w:eastAsia="Calibri" w:hAnsi="Arial" w:cs="Arial"/>
          <w:kern w:val="0"/>
          <w:sz w:val="20"/>
          <w:szCs w:val="20"/>
          <w14:ligatures w14:val="none"/>
        </w:rPr>
        <w:t xml:space="preserve"> (1.99)</w:t>
      </w:r>
      <w:r w:rsidRPr="00B863F9">
        <w:rPr>
          <w:rFonts w:ascii="Arial" w:eastAsia="Calibri" w:hAnsi="Arial" w:cs="Arial"/>
          <w:kern w:val="0"/>
          <w:sz w:val="20"/>
          <w:szCs w:val="20"/>
          <w14:ligatures w14:val="none"/>
        </w:rPr>
        <w:t xml:space="preserve">. </w:t>
      </w:r>
      <w:r w:rsidR="00993EA6">
        <w:rPr>
          <w:rFonts w:ascii="Arial" w:eastAsia="Calibri" w:hAnsi="Arial" w:cs="Arial"/>
          <w:kern w:val="0"/>
          <w:sz w:val="20"/>
          <w:szCs w:val="20"/>
          <w14:ligatures w14:val="none"/>
        </w:rPr>
        <w:t>F</w:t>
      </w:r>
      <w:r w:rsidRPr="00B863F9">
        <w:rPr>
          <w:rFonts w:ascii="Arial" w:eastAsia="Calibri" w:hAnsi="Arial" w:cs="Arial"/>
          <w:kern w:val="0"/>
          <w:sz w:val="20"/>
          <w:szCs w:val="20"/>
          <w14:ligatures w14:val="none"/>
        </w:rPr>
        <w:t xml:space="preserve">armers </w:t>
      </w:r>
      <w:r w:rsidR="00993EA6">
        <w:rPr>
          <w:rFonts w:ascii="Arial" w:eastAsia="Calibri" w:hAnsi="Arial" w:cs="Arial"/>
          <w:kern w:val="0"/>
          <w:sz w:val="20"/>
          <w:szCs w:val="20"/>
          <w14:ligatures w14:val="none"/>
        </w:rPr>
        <w:t>growing</w:t>
      </w:r>
      <w:r w:rsidRPr="00B863F9">
        <w:rPr>
          <w:rFonts w:ascii="Arial" w:eastAsia="Calibri" w:hAnsi="Arial" w:cs="Arial"/>
          <w:kern w:val="0"/>
          <w:sz w:val="20"/>
          <w:szCs w:val="20"/>
          <w14:ligatures w14:val="none"/>
        </w:rPr>
        <w:t xml:space="preserve"> EMS </w:t>
      </w:r>
      <w:r w:rsidR="00F46464">
        <w:rPr>
          <w:rFonts w:ascii="Arial" w:eastAsia="Calibri" w:hAnsi="Arial" w:cs="Arial"/>
          <w:kern w:val="0"/>
          <w:sz w:val="20"/>
          <w:szCs w:val="20"/>
          <w14:ligatures w14:val="none"/>
        </w:rPr>
        <w:t>reported</w:t>
      </w:r>
      <w:r w:rsidRPr="00B863F9">
        <w:rPr>
          <w:rFonts w:ascii="Arial" w:eastAsia="Calibri" w:hAnsi="Arial" w:cs="Arial"/>
          <w:kern w:val="0"/>
          <w:sz w:val="20"/>
          <w:szCs w:val="20"/>
          <w14:ligatures w14:val="none"/>
        </w:rPr>
        <w:t xml:space="preserve"> higher</w:t>
      </w:r>
      <w:r w:rsidR="00F46464">
        <w:rPr>
          <w:rFonts w:ascii="Arial" w:eastAsia="Calibri" w:hAnsi="Arial" w:cs="Arial"/>
          <w:kern w:val="0"/>
          <w:sz w:val="20"/>
          <w:szCs w:val="20"/>
          <w14:ligatures w14:val="none"/>
        </w:rPr>
        <w:t xml:space="preserve"> profits</w:t>
      </w:r>
      <w:r w:rsidRPr="00B863F9">
        <w:rPr>
          <w:rFonts w:ascii="Arial" w:eastAsia="Calibri" w:hAnsi="Arial" w:cs="Arial"/>
          <w:kern w:val="0"/>
          <w:sz w:val="20"/>
          <w:szCs w:val="20"/>
          <w14:ligatures w14:val="none"/>
        </w:rPr>
        <w:t xml:space="preserve"> than </w:t>
      </w:r>
      <w:r w:rsidR="00F46464">
        <w:rPr>
          <w:rFonts w:ascii="Arial" w:eastAsia="Calibri" w:hAnsi="Arial" w:cs="Arial"/>
          <w:kern w:val="0"/>
          <w:sz w:val="20"/>
          <w:szCs w:val="20"/>
          <w14:ligatures w14:val="none"/>
        </w:rPr>
        <w:t xml:space="preserve">those growing </w:t>
      </w:r>
      <w:r w:rsidRPr="00B863F9">
        <w:rPr>
          <w:rFonts w:ascii="Arial" w:eastAsia="Calibri" w:hAnsi="Arial" w:cs="Arial"/>
          <w:kern w:val="0"/>
          <w:sz w:val="20"/>
          <w:szCs w:val="20"/>
          <w14:ligatures w14:val="none"/>
        </w:rPr>
        <w:t xml:space="preserve">other </w:t>
      </w:r>
      <w:r w:rsidR="00701262">
        <w:rPr>
          <w:rFonts w:ascii="Arial" w:eastAsia="Calibri" w:hAnsi="Arial" w:cs="Arial"/>
          <w:kern w:val="0"/>
          <w:sz w:val="20"/>
          <w:szCs w:val="20"/>
          <w14:ligatures w14:val="none"/>
        </w:rPr>
        <w:t>varieties</w:t>
      </w:r>
      <w:r w:rsidRPr="00B863F9">
        <w:rPr>
          <w:rFonts w:ascii="Arial" w:eastAsia="Calibri" w:hAnsi="Arial" w:cs="Arial"/>
          <w:kern w:val="0"/>
          <w:sz w:val="20"/>
          <w:szCs w:val="20"/>
          <w14:ligatures w14:val="none"/>
        </w:rPr>
        <w:t xml:space="preserve">.  </w:t>
      </w:r>
      <w:r w:rsidR="00701262">
        <w:rPr>
          <w:rFonts w:ascii="Arial" w:eastAsia="Calibri" w:hAnsi="Arial" w:cs="Arial"/>
          <w:kern w:val="0"/>
          <w:sz w:val="20"/>
          <w:szCs w:val="20"/>
          <w14:ligatures w14:val="none"/>
        </w:rPr>
        <w:t>Therefore</w:t>
      </w:r>
      <w:r w:rsidRPr="00B863F9">
        <w:rPr>
          <w:rFonts w:ascii="Arial" w:eastAsia="Calibri" w:hAnsi="Arial" w:cs="Arial"/>
          <w:kern w:val="0"/>
          <w:sz w:val="20"/>
          <w:szCs w:val="20"/>
          <w14:ligatures w14:val="none"/>
        </w:rPr>
        <w:t xml:space="preserve">, farmers </w:t>
      </w:r>
      <w:r w:rsidR="00082938">
        <w:rPr>
          <w:rFonts w:ascii="Arial" w:eastAsia="Calibri" w:hAnsi="Arial" w:cs="Arial"/>
          <w:kern w:val="0"/>
          <w:sz w:val="20"/>
          <w:szCs w:val="20"/>
          <w14:ligatures w14:val="none"/>
        </w:rPr>
        <w:t>are encouraged to expand</w:t>
      </w:r>
      <w:r w:rsidR="00F0255B">
        <w:rPr>
          <w:rFonts w:ascii="Arial" w:eastAsia="Calibri" w:hAnsi="Arial" w:cs="Arial"/>
          <w:kern w:val="0"/>
          <w:sz w:val="20"/>
          <w:szCs w:val="20"/>
          <w14:ligatures w14:val="none"/>
        </w:rPr>
        <w:t xml:space="preserve"> </w:t>
      </w:r>
      <w:r w:rsidR="004505E5">
        <w:rPr>
          <w:rFonts w:ascii="Arial" w:eastAsia="Calibri" w:hAnsi="Arial" w:cs="Arial"/>
          <w:kern w:val="0"/>
          <w:sz w:val="20"/>
          <w:szCs w:val="20"/>
          <w14:ligatures w14:val="none"/>
        </w:rPr>
        <w:t>summer rice</w:t>
      </w:r>
      <w:r w:rsidR="00E37F11">
        <w:rPr>
          <w:rFonts w:ascii="Arial" w:eastAsia="Calibri" w:hAnsi="Arial" w:cs="Arial"/>
          <w:kern w:val="0"/>
          <w:sz w:val="20"/>
          <w:szCs w:val="20"/>
          <w14:ligatures w14:val="none"/>
        </w:rPr>
        <w:t xml:space="preserve"> cultivation</w:t>
      </w:r>
      <w:r w:rsidRPr="00B863F9">
        <w:rPr>
          <w:rFonts w:ascii="Arial" w:eastAsia="Calibri" w:hAnsi="Arial" w:cs="Arial"/>
          <w:kern w:val="0"/>
          <w:sz w:val="20"/>
          <w:szCs w:val="20"/>
          <w14:ligatures w14:val="none"/>
        </w:rPr>
        <w:t xml:space="preserve">. The public sector should </w:t>
      </w:r>
      <w:r w:rsidR="00F84A7F">
        <w:rPr>
          <w:rFonts w:ascii="Arial" w:eastAsia="Calibri" w:hAnsi="Arial" w:cs="Arial"/>
          <w:kern w:val="0"/>
          <w:sz w:val="20"/>
          <w:szCs w:val="20"/>
          <w14:ligatures w14:val="none"/>
        </w:rPr>
        <w:t>support this</w:t>
      </w:r>
      <w:r w:rsidRPr="00B863F9">
        <w:rPr>
          <w:rFonts w:ascii="Arial" w:eastAsia="Calibri" w:hAnsi="Arial" w:cs="Arial"/>
          <w:kern w:val="0"/>
          <w:sz w:val="20"/>
          <w:szCs w:val="20"/>
          <w14:ligatures w14:val="none"/>
        </w:rPr>
        <w:t xml:space="preserve"> increase </w:t>
      </w:r>
      <w:r w:rsidR="005B65CF">
        <w:rPr>
          <w:rFonts w:ascii="Arial" w:eastAsia="Calibri" w:hAnsi="Arial" w:cs="Arial"/>
          <w:kern w:val="0"/>
          <w:sz w:val="20"/>
          <w:szCs w:val="20"/>
          <w14:ligatures w14:val="none"/>
        </w:rPr>
        <w:t>by</w:t>
      </w:r>
      <w:r w:rsidRPr="00B863F9">
        <w:rPr>
          <w:rFonts w:ascii="Arial" w:eastAsia="Calibri" w:hAnsi="Arial" w:cs="Arial"/>
          <w:kern w:val="0"/>
          <w:sz w:val="20"/>
          <w:szCs w:val="20"/>
          <w14:ligatures w14:val="none"/>
        </w:rPr>
        <w:t xml:space="preserve"> </w:t>
      </w:r>
      <w:r w:rsidR="003A78B9">
        <w:rPr>
          <w:rFonts w:ascii="Arial" w:eastAsia="Calibri" w:hAnsi="Arial" w:cs="Arial"/>
          <w:kern w:val="0"/>
          <w:sz w:val="20"/>
          <w:szCs w:val="20"/>
          <w14:ligatures w14:val="none"/>
        </w:rPr>
        <w:t xml:space="preserve">ensuring a </w:t>
      </w:r>
      <w:r w:rsidRPr="00B863F9">
        <w:rPr>
          <w:rFonts w:ascii="Arial" w:eastAsia="Calibri" w:hAnsi="Arial" w:cs="Arial"/>
          <w:kern w:val="0"/>
          <w:sz w:val="20"/>
          <w:szCs w:val="20"/>
          <w14:ligatures w14:val="none"/>
        </w:rPr>
        <w:t>sufficient supply of irrigation water, agricultur</w:t>
      </w:r>
      <w:r w:rsidR="00DC153E" w:rsidRPr="00B863F9">
        <w:rPr>
          <w:rFonts w:ascii="Arial" w:eastAsia="Calibri" w:hAnsi="Arial" w:cs="Arial"/>
          <w:kern w:val="0"/>
          <w:sz w:val="20"/>
          <w:szCs w:val="20"/>
          <w14:ligatures w14:val="none"/>
        </w:rPr>
        <w:t>al infrastructure and equipment.</w:t>
      </w:r>
      <w:r w:rsidRPr="00B863F9">
        <w:rPr>
          <w:rFonts w:ascii="Arial" w:eastAsia="Calibri" w:hAnsi="Arial" w:cs="Arial"/>
          <w:kern w:val="0"/>
          <w:sz w:val="20"/>
          <w:szCs w:val="20"/>
          <w14:ligatures w14:val="none"/>
        </w:rPr>
        <w:t xml:space="preserve"> By </w:t>
      </w:r>
      <w:r w:rsidR="00F55243">
        <w:rPr>
          <w:rFonts w:ascii="Arial" w:eastAsia="Calibri" w:hAnsi="Arial" w:cs="Arial"/>
          <w:kern w:val="0"/>
          <w:sz w:val="20"/>
          <w:szCs w:val="20"/>
          <w14:ligatures w14:val="none"/>
        </w:rPr>
        <w:t>enhancing</w:t>
      </w:r>
      <w:r w:rsidRPr="00B863F9">
        <w:rPr>
          <w:rFonts w:ascii="Arial" w:eastAsia="Calibri" w:hAnsi="Arial" w:cs="Arial"/>
          <w:kern w:val="0"/>
          <w:sz w:val="20"/>
          <w:szCs w:val="20"/>
          <w14:ligatures w14:val="none"/>
        </w:rPr>
        <w:t xml:space="preserve"> summer rice</w:t>
      </w:r>
      <w:r w:rsidR="00F55243">
        <w:rPr>
          <w:rFonts w:ascii="Arial" w:eastAsia="Calibri" w:hAnsi="Arial" w:cs="Arial"/>
          <w:kern w:val="0"/>
          <w:sz w:val="20"/>
          <w:szCs w:val="20"/>
          <w14:ligatures w14:val="none"/>
        </w:rPr>
        <w:t xml:space="preserve"> cultivation</w:t>
      </w:r>
      <w:r w:rsidRPr="00B863F9">
        <w:rPr>
          <w:rFonts w:ascii="Arial" w:eastAsia="Calibri" w:hAnsi="Arial" w:cs="Arial"/>
          <w:kern w:val="0"/>
          <w:sz w:val="20"/>
          <w:szCs w:val="20"/>
          <w14:ligatures w14:val="none"/>
        </w:rPr>
        <w:t xml:space="preserve">, </w:t>
      </w:r>
      <w:r w:rsidR="00F55243">
        <w:rPr>
          <w:rFonts w:ascii="Arial" w:eastAsia="Calibri" w:hAnsi="Arial" w:cs="Arial"/>
          <w:kern w:val="0"/>
          <w:sz w:val="20"/>
          <w:szCs w:val="20"/>
          <w14:ligatures w14:val="none"/>
        </w:rPr>
        <w:t xml:space="preserve">overall </w:t>
      </w:r>
      <w:r w:rsidRPr="00B863F9">
        <w:rPr>
          <w:rFonts w:ascii="Arial" w:eastAsia="Calibri" w:hAnsi="Arial" w:cs="Arial"/>
          <w:kern w:val="0"/>
          <w:sz w:val="20"/>
          <w:szCs w:val="20"/>
          <w14:ligatures w14:val="none"/>
        </w:rPr>
        <w:t xml:space="preserve">rice production </w:t>
      </w:r>
      <w:r w:rsidR="00C0619D">
        <w:rPr>
          <w:rFonts w:ascii="Arial" w:eastAsia="Calibri" w:hAnsi="Arial" w:cs="Arial"/>
          <w:kern w:val="0"/>
          <w:sz w:val="20"/>
          <w:szCs w:val="20"/>
          <w14:ligatures w14:val="none"/>
        </w:rPr>
        <w:t>can</w:t>
      </w:r>
      <w:r w:rsidRPr="00B863F9">
        <w:rPr>
          <w:rFonts w:ascii="Arial" w:eastAsia="Calibri" w:hAnsi="Arial" w:cs="Arial"/>
          <w:kern w:val="0"/>
          <w:sz w:val="20"/>
          <w:szCs w:val="20"/>
          <w14:ligatures w14:val="none"/>
        </w:rPr>
        <w:t xml:space="preserve"> increase </w:t>
      </w:r>
      <w:r w:rsidR="00DF0983">
        <w:rPr>
          <w:rFonts w:ascii="Arial" w:eastAsia="Calibri" w:hAnsi="Arial" w:cs="Arial"/>
          <w:kern w:val="0"/>
          <w:sz w:val="20"/>
          <w:szCs w:val="20"/>
          <w14:ligatures w14:val="none"/>
        </w:rPr>
        <w:t>facilitat</w:t>
      </w:r>
      <w:r w:rsidR="00D503E0">
        <w:rPr>
          <w:rFonts w:ascii="Arial" w:eastAsia="Calibri" w:hAnsi="Arial" w:cs="Arial"/>
          <w:kern w:val="0"/>
          <w:sz w:val="20"/>
          <w:szCs w:val="20"/>
          <w14:ligatures w14:val="none"/>
        </w:rPr>
        <w:t>e</w:t>
      </w:r>
      <w:r w:rsidR="00DF0983">
        <w:rPr>
          <w:rFonts w:ascii="Arial" w:eastAsia="Calibri" w:hAnsi="Arial" w:cs="Arial"/>
          <w:kern w:val="0"/>
          <w:sz w:val="20"/>
          <w:szCs w:val="20"/>
          <w14:ligatures w14:val="none"/>
        </w:rPr>
        <w:t xml:space="preserve"> trade for both domestic </w:t>
      </w:r>
      <w:r w:rsidRPr="00B863F9">
        <w:rPr>
          <w:rFonts w:ascii="Arial" w:eastAsia="Calibri" w:hAnsi="Arial" w:cs="Arial"/>
          <w:kern w:val="0"/>
          <w:sz w:val="20"/>
          <w:szCs w:val="20"/>
          <w14:ligatures w14:val="none"/>
        </w:rPr>
        <w:t xml:space="preserve">consumption </w:t>
      </w:r>
      <w:r w:rsidR="00B0661F">
        <w:rPr>
          <w:rFonts w:ascii="Arial" w:eastAsia="Calibri" w:hAnsi="Arial" w:cs="Arial"/>
          <w:kern w:val="0"/>
          <w:sz w:val="20"/>
          <w:szCs w:val="20"/>
          <w14:ligatures w14:val="none"/>
        </w:rPr>
        <w:t>and</w:t>
      </w:r>
      <w:r w:rsidR="009066E7">
        <w:rPr>
          <w:rFonts w:ascii="Arial" w:eastAsia="Calibri" w:hAnsi="Arial" w:cs="Arial"/>
          <w:kern w:val="0"/>
          <w:sz w:val="20"/>
          <w:szCs w:val="20"/>
          <w14:ligatures w14:val="none"/>
        </w:rPr>
        <w:t xml:space="preserve"> the</w:t>
      </w:r>
      <w:r w:rsidRPr="00B863F9">
        <w:rPr>
          <w:rFonts w:ascii="Arial" w:eastAsia="Calibri" w:hAnsi="Arial" w:cs="Arial"/>
          <w:kern w:val="0"/>
          <w:sz w:val="20"/>
          <w:szCs w:val="20"/>
          <w14:ligatures w14:val="none"/>
        </w:rPr>
        <w:t xml:space="preserve"> export market, </w:t>
      </w:r>
      <w:r w:rsidR="009066E7">
        <w:rPr>
          <w:rFonts w:ascii="Arial" w:eastAsia="Calibri" w:hAnsi="Arial" w:cs="Arial"/>
          <w:kern w:val="0"/>
          <w:sz w:val="20"/>
          <w:szCs w:val="20"/>
          <w14:ligatures w14:val="none"/>
        </w:rPr>
        <w:t>and boost</w:t>
      </w:r>
      <w:r w:rsidRPr="00B863F9">
        <w:rPr>
          <w:rFonts w:ascii="Arial" w:eastAsia="Calibri" w:hAnsi="Arial" w:cs="Arial"/>
          <w:kern w:val="0"/>
          <w:sz w:val="20"/>
          <w:szCs w:val="20"/>
          <w14:ligatures w14:val="none"/>
        </w:rPr>
        <w:t xml:space="preserve"> foreign income.</w:t>
      </w:r>
    </w:p>
    <w:p w14:paraId="614EDEB6" w14:textId="0E13EA97" w:rsidR="0073204E" w:rsidRDefault="00DC153E" w:rsidP="00B863F9">
      <w:pPr>
        <w:autoSpaceDE w:val="0"/>
        <w:autoSpaceDN w:val="0"/>
        <w:adjustRightInd w:val="0"/>
        <w:spacing w:after="0" w:line="240" w:lineRule="auto"/>
        <w:ind w:left="990" w:hanging="990"/>
        <w:jc w:val="both"/>
        <w:rPr>
          <w:rFonts w:ascii="Arial" w:eastAsia="Times New Roman" w:hAnsi="Arial" w:cs="Arial"/>
          <w:i/>
          <w:kern w:val="0"/>
          <w:sz w:val="20"/>
          <w:szCs w:val="20"/>
          <w14:ligatures w14:val="none"/>
        </w:rPr>
      </w:pPr>
      <w:bookmarkStart w:id="3" w:name="_Hlk195965530"/>
      <w:r>
        <w:rPr>
          <w:rFonts w:ascii="Arial" w:eastAsia="Times New Roman" w:hAnsi="Arial" w:cs="Arial"/>
          <w:i/>
          <w:kern w:val="0"/>
          <w:sz w:val="20"/>
          <w:szCs w:val="20"/>
          <w14:ligatures w14:val="none"/>
        </w:rPr>
        <w:t xml:space="preserve">Keywords: </w:t>
      </w:r>
      <w:r w:rsidR="00D41D2F" w:rsidRPr="00D70CBA">
        <w:rPr>
          <w:rFonts w:ascii="Arial" w:eastAsia="Times New Roman" w:hAnsi="Arial" w:cs="Arial"/>
          <w:i/>
          <w:kern w:val="0"/>
          <w:sz w:val="20"/>
          <w:szCs w:val="20"/>
          <w14:ligatures w14:val="none"/>
        </w:rPr>
        <w:t>Benefit-cost ratios</w:t>
      </w:r>
      <w:r w:rsidR="00D41D2F">
        <w:rPr>
          <w:rFonts w:ascii="Arial" w:eastAsia="Times New Roman" w:hAnsi="Arial" w:cs="Arial"/>
          <w:i/>
          <w:kern w:val="0"/>
          <w:sz w:val="20"/>
          <w:szCs w:val="20"/>
          <w14:ligatures w14:val="none"/>
        </w:rPr>
        <w:t xml:space="preserve">, </w:t>
      </w:r>
      <w:r w:rsidR="00D70CBA" w:rsidRPr="00D70CBA">
        <w:rPr>
          <w:rFonts w:ascii="Arial" w:eastAsia="Times New Roman" w:hAnsi="Arial" w:cs="Arial"/>
          <w:i/>
          <w:kern w:val="0"/>
          <w:sz w:val="20"/>
          <w:szCs w:val="20"/>
          <w14:ligatures w14:val="none"/>
        </w:rPr>
        <w:t>Domestic ma</w:t>
      </w:r>
      <w:r w:rsidR="00EE7E6B">
        <w:rPr>
          <w:rFonts w:ascii="Arial" w:eastAsia="Times New Roman" w:hAnsi="Arial" w:cs="Arial"/>
          <w:i/>
          <w:kern w:val="0"/>
          <w:sz w:val="20"/>
          <w:szCs w:val="20"/>
          <w14:ligatures w14:val="none"/>
        </w:rPr>
        <w:t>rketed rice varieties, Exported-</w:t>
      </w:r>
      <w:r w:rsidR="00D70CBA" w:rsidRPr="00D70CBA">
        <w:rPr>
          <w:rFonts w:ascii="Arial" w:eastAsia="Times New Roman" w:hAnsi="Arial" w:cs="Arial"/>
          <w:i/>
          <w:kern w:val="0"/>
          <w:sz w:val="20"/>
          <w:szCs w:val="20"/>
          <w14:ligatures w14:val="none"/>
        </w:rPr>
        <w:t xml:space="preserve">marketed rice varieties, </w:t>
      </w:r>
      <w:r w:rsidR="00C156F6">
        <w:rPr>
          <w:rFonts w:ascii="Arial" w:eastAsia="Times New Roman" w:hAnsi="Arial" w:cs="Arial"/>
          <w:i/>
          <w:kern w:val="0"/>
          <w:sz w:val="20"/>
          <w:szCs w:val="20"/>
          <w14:ligatures w14:val="none"/>
        </w:rPr>
        <w:t>Monsoon</w:t>
      </w:r>
      <w:r w:rsidR="00D41D2F">
        <w:rPr>
          <w:rFonts w:ascii="Arial" w:eastAsia="Times New Roman" w:hAnsi="Arial" w:cs="Arial"/>
          <w:i/>
          <w:kern w:val="0"/>
          <w:sz w:val="20"/>
          <w:szCs w:val="20"/>
          <w14:ligatures w14:val="none"/>
        </w:rPr>
        <w:t xml:space="preserve"> season,</w:t>
      </w:r>
      <w:r w:rsidR="00D41D2F" w:rsidRPr="00D41D2F">
        <w:rPr>
          <w:rFonts w:ascii="Arial" w:eastAsia="Times New Roman" w:hAnsi="Arial" w:cs="Arial"/>
          <w:i/>
          <w:kern w:val="0"/>
          <w:sz w:val="20"/>
          <w:szCs w:val="20"/>
          <w14:ligatures w14:val="none"/>
        </w:rPr>
        <w:t xml:space="preserve"> </w:t>
      </w:r>
      <w:r w:rsidR="00D41D2F">
        <w:rPr>
          <w:rFonts w:ascii="Arial" w:eastAsia="Times New Roman" w:hAnsi="Arial" w:cs="Arial"/>
          <w:i/>
          <w:kern w:val="0"/>
          <w:sz w:val="20"/>
          <w:szCs w:val="20"/>
          <w14:ligatures w14:val="none"/>
        </w:rPr>
        <w:t xml:space="preserve">Rice production </w:t>
      </w:r>
      <w:r w:rsidR="00C156F6">
        <w:rPr>
          <w:rFonts w:ascii="Arial" w:eastAsia="Times New Roman" w:hAnsi="Arial" w:cs="Arial"/>
          <w:i/>
          <w:kern w:val="0"/>
          <w:sz w:val="20"/>
          <w:szCs w:val="20"/>
          <w14:ligatures w14:val="none"/>
        </w:rPr>
        <w:t>and</w:t>
      </w:r>
      <w:r w:rsidR="00237994">
        <w:rPr>
          <w:rFonts w:ascii="Arial" w:eastAsia="Times New Roman" w:hAnsi="Arial" w:cs="Arial"/>
          <w:i/>
          <w:kern w:val="0"/>
          <w:sz w:val="20"/>
          <w:szCs w:val="20"/>
          <w14:ligatures w14:val="none"/>
        </w:rPr>
        <w:t xml:space="preserve"> Summer season</w:t>
      </w:r>
    </w:p>
    <w:bookmarkEnd w:id="3"/>
    <w:p w14:paraId="29C2D432" w14:textId="77777777" w:rsidR="0073204E" w:rsidRDefault="00DC153E">
      <w:pPr>
        <w:pStyle w:val="AbstHead"/>
        <w:numPr>
          <w:ilvl w:val="0"/>
          <w:numId w:val="1"/>
        </w:numPr>
        <w:tabs>
          <w:tab w:val="left" w:pos="284"/>
        </w:tabs>
        <w:spacing w:after="0"/>
        <w:ind w:left="0" w:firstLine="0"/>
        <w:jc w:val="both"/>
        <w:rPr>
          <w:rFonts w:ascii="Arial" w:hAnsi="Arial" w:cs="Arial"/>
        </w:rPr>
      </w:pPr>
      <w:r>
        <w:rPr>
          <w:rFonts w:ascii="Arial" w:hAnsi="Arial" w:cs="Arial"/>
        </w:rPr>
        <w:t>Introduction</w:t>
      </w:r>
    </w:p>
    <w:p w14:paraId="3253411B" w14:textId="393FBA76" w:rsidR="00D70CBA" w:rsidRPr="00D70CBA" w:rsidRDefault="00CC5EA5" w:rsidP="00D70CBA">
      <w:pPr>
        <w:pStyle w:val="Body"/>
        <w:spacing w:after="0"/>
        <w:rPr>
          <w:rFonts w:ascii="Arial" w:hAnsi="Arial" w:cs="Arial"/>
        </w:rPr>
      </w:pPr>
      <w:r>
        <w:rPr>
          <w:rFonts w:ascii="Arial" w:hAnsi="Arial" w:cs="Arial"/>
        </w:rPr>
        <w:t>“</w:t>
      </w:r>
      <w:r w:rsidR="00D70CBA" w:rsidRPr="00D70CBA">
        <w:rPr>
          <w:rFonts w:ascii="Arial" w:hAnsi="Arial" w:cs="Arial"/>
        </w:rPr>
        <w:t>Rice is also a hugely important crop for the livelihoods of Myanmar’s farmers. Data from the 2017 national Myanmar Livelihood and Consumption Survey (MLCS) showed that 60% of the farm households nationwide grew paddy during the monsoon season (the major agricultural season)</w:t>
      </w:r>
      <w:r>
        <w:rPr>
          <w:rFonts w:ascii="Arial" w:hAnsi="Arial" w:cs="Arial"/>
        </w:rPr>
        <w:t>”</w:t>
      </w:r>
      <w:r w:rsidR="00D70CBA" w:rsidRPr="00D70CBA">
        <w:rPr>
          <w:rFonts w:ascii="Arial" w:hAnsi="Arial" w:cs="Arial"/>
        </w:rPr>
        <w:t xml:space="preserve"> (UNDP, 2020). Myanmar rice production was maximum in 2011-2012 according to Ministry of Agriculture, Livestock and Irrigation. After that the rice production was decreasing. </w:t>
      </w:r>
      <w:r w:rsidR="007E1E06" w:rsidRPr="00D70CBA">
        <w:rPr>
          <w:rFonts w:ascii="Arial" w:hAnsi="Arial" w:cs="Arial"/>
        </w:rPr>
        <w:t>Especially in</w:t>
      </w:r>
      <w:r w:rsidR="00D70CBA" w:rsidRPr="00D70CBA">
        <w:rPr>
          <w:rFonts w:ascii="Arial" w:hAnsi="Arial" w:cs="Arial"/>
        </w:rPr>
        <w:t xml:space="preserve"> 2020-2021, the rice production was </w:t>
      </w:r>
      <w:r w:rsidR="007E1E06">
        <w:rPr>
          <w:rFonts w:ascii="Arial" w:hAnsi="Arial" w:cs="Arial"/>
        </w:rPr>
        <w:t xml:space="preserve">at a </w:t>
      </w:r>
      <w:r w:rsidR="00D70CBA" w:rsidRPr="00D70CBA">
        <w:rPr>
          <w:rFonts w:ascii="Arial" w:hAnsi="Arial" w:cs="Arial"/>
        </w:rPr>
        <w:t>minimum level. After that the rice production was increas</w:t>
      </w:r>
      <w:r w:rsidR="007E1E06">
        <w:rPr>
          <w:rFonts w:ascii="Arial" w:hAnsi="Arial" w:cs="Arial"/>
        </w:rPr>
        <w:t>ed</w:t>
      </w:r>
      <w:r w:rsidR="00D70CBA" w:rsidRPr="00D70CBA">
        <w:rPr>
          <w:rFonts w:ascii="Arial" w:hAnsi="Arial" w:cs="Arial"/>
        </w:rPr>
        <w:t xml:space="preserve"> in 2021-2022 and 2022-2023. The rice production was increased up 27.51 million MT in 2022-2023 (MOALI, 2023).</w:t>
      </w:r>
    </w:p>
    <w:p w14:paraId="3EF57277" w14:textId="2C9BE117" w:rsidR="00D70CBA" w:rsidRPr="00D70CBA" w:rsidRDefault="00D70CBA" w:rsidP="00D70CBA">
      <w:pPr>
        <w:pStyle w:val="Body"/>
        <w:spacing w:after="0"/>
        <w:rPr>
          <w:rFonts w:ascii="Arial" w:hAnsi="Arial" w:cs="Arial"/>
        </w:rPr>
      </w:pPr>
      <w:r w:rsidRPr="00D70CBA">
        <w:rPr>
          <w:rFonts w:ascii="Arial" w:hAnsi="Arial" w:cs="Arial"/>
        </w:rPr>
        <w:t>Myanmar ha</w:t>
      </w:r>
      <w:r w:rsidR="007E1E06">
        <w:rPr>
          <w:rFonts w:ascii="Arial" w:hAnsi="Arial" w:cs="Arial"/>
        </w:rPr>
        <w:t>s</w:t>
      </w:r>
      <w:r w:rsidRPr="00D70CBA">
        <w:rPr>
          <w:rFonts w:ascii="Arial" w:hAnsi="Arial" w:cs="Arial"/>
        </w:rPr>
        <w:t xml:space="preserve"> been increasing its rice surplus and </w:t>
      </w:r>
      <w:r w:rsidR="007E1E06">
        <w:rPr>
          <w:rFonts w:ascii="Arial" w:hAnsi="Arial" w:cs="Arial"/>
        </w:rPr>
        <w:t xml:space="preserve">has </w:t>
      </w:r>
      <w:r w:rsidRPr="00D70CBA">
        <w:rPr>
          <w:rFonts w:ascii="Arial" w:hAnsi="Arial" w:cs="Arial"/>
        </w:rPr>
        <w:t>been exporting varying quantities of rice each year (i.e. self-sufficient at the Union level). Regarding the liberalizing export policy through border trade and the formation of the rice specialization companies, rice export reached to 1.32 million MT in 2012-2013. After that</w:t>
      </w:r>
      <w:r w:rsidR="007E1E06">
        <w:rPr>
          <w:rFonts w:ascii="Arial" w:hAnsi="Arial" w:cs="Arial"/>
        </w:rPr>
        <w:t>, from</w:t>
      </w:r>
      <w:r w:rsidRPr="00D70CBA">
        <w:rPr>
          <w:rFonts w:ascii="Arial" w:hAnsi="Arial" w:cs="Arial"/>
        </w:rPr>
        <w:t xml:space="preserve"> 2017</w:t>
      </w:r>
      <w:r w:rsidR="007E1E06">
        <w:rPr>
          <w:rFonts w:ascii="Arial" w:hAnsi="Arial" w:cs="Arial"/>
        </w:rPr>
        <w:t xml:space="preserve"> to</w:t>
      </w:r>
      <w:r w:rsidR="000B762D">
        <w:rPr>
          <w:rFonts w:ascii="Arial" w:hAnsi="Arial" w:cs="Arial"/>
        </w:rPr>
        <w:t xml:space="preserve"> </w:t>
      </w:r>
      <w:r w:rsidRPr="00D70CBA">
        <w:rPr>
          <w:rFonts w:ascii="Arial" w:hAnsi="Arial" w:cs="Arial"/>
        </w:rPr>
        <w:t>2018, the exports increased up 2.95 million MT, calling for the continuation of reforms to achieve the above export targets. However, the heavy flood in 2015-2016</w:t>
      </w:r>
      <w:r w:rsidR="007E1E06">
        <w:rPr>
          <w:rFonts w:ascii="Arial" w:hAnsi="Arial" w:cs="Arial"/>
        </w:rPr>
        <w:t xml:space="preserve"> negatively impacted the rice export</w:t>
      </w:r>
      <w:r w:rsidR="000B762D">
        <w:rPr>
          <w:rFonts w:ascii="Arial" w:hAnsi="Arial" w:cs="Arial"/>
        </w:rPr>
        <w:t xml:space="preserve"> Even though the export </w:t>
      </w:r>
      <w:r w:rsidRPr="00D70CBA">
        <w:rPr>
          <w:rFonts w:ascii="Arial" w:hAnsi="Arial" w:cs="Arial"/>
        </w:rPr>
        <w:t xml:space="preserve">lagged behind the target, there are </w:t>
      </w:r>
      <w:r w:rsidR="007E1E06">
        <w:rPr>
          <w:rFonts w:ascii="Arial" w:hAnsi="Arial" w:cs="Arial"/>
        </w:rPr>
        <w:t>favorable</w:t>
      </w:r>
      <w:r w:rsidRPr="00D70CBA">
        <w:rPr>
          <w:rFonts w:ascii="Arial" w:hAnsi="Arial" w:cs="Arial"/>
        </w:rPr>
        <w:t xml:space="preserve"> market prospects to accommodate higher rice exports for Myanmar (MRF, 2023).</w:t>
      </w:r>
    </w:p>
    <w:p w14:paraId="693507E9" w14:textId="17B24482" w:rsidR="00D70CBA" w:rsidRPr="00D70CBA" w:rsidRDefault="00D70CBA" w:rsidP="00D70CBA">
      <w:pPr>
        <w:pStyle w:val="Body"/>
        <w:spacing w:after="0"/>
        <w:rPr>
          <w:rFonts w:ascii="Arial" w:hAnsi="Arial" w:cs="Arial"/>
        </w:rPr>
      </w:pPr>
      <w:r w:rsidRPr="001028AE">
        <w:rPr>
          <w:rFonts w:ascii="Arial" w:hAnsi="Arial" w:cs="Arial"/>
        </w:rPr>
        <w:t xml:space="preserve">In </w:t>
      </w:r>
      <w:r w:rsidR="003B4B46" w:rsidRPr="001028AE">
        <w:rPr>
          <w:rFonts w:ascii="Arial" w:hAnsi="Arial" w:cs="Arial"/>
        </w:rPr>
        <w:t xml:space="preserve">2022-2023. Moreover, the major varieties of monsoon paddy are </w:t>
      </w:r>
      <w:proofErr w:type="spellStart"/>
      <w:r w:rsidR="003B4B46" w:rsidRPr="001028AE">
        <w:rPr>
          <w:rFonts w:ascii="Arial" w:hAnsi="Arial" w:cs="Arial"/>
        </w:rPr>
        <w:t>Sinnthukha</w:t>
      </w:r>
      <w:proofErr w:type="spellEnd"/>
      <w:r w:rsidR="003B4B46" w:rsidRPr="001028AE">
        <w:rPr>
          <w:rFonts w:ascii="Arial" w:hAnsi="Arial" w:cs="Arial"/>
        </w:rPr>
        <w:t xml:space="preserve">, </w:t>
      </w:r>
      <w:proofErr w:type="spellStart"/>
      <w:r w:rsidR="003B4B46" w:rsidRPr="001028AE">
        <w:rPr>
          <w:rFonts w:ascii="Arial" w:hAnsi="Arial" w:cs="Arial"/>
        </w:rPr>
        <w:t>Manawthukha</w:t>
      </w:r>
      <w:proofErr w:type="spellEnd"/>
      <w:r w:rsidR="003B4B46" w:rsidRPr="001028AE">
        <w:rPr>
          <w:rFonts w:ascii="Arial" w:hAnsi="Arial" w:cs="Arial"/>
        </w:rPr>
        <w:t xml:space="preserve">, </w:t>
      </w:r>
      <w:proofErr w:type="spellStart"/>
      <w:r w:rsidR="003B4B46" w:rsidRPr="001028AE">
        <w:rPr>
          <w:rFonts w:ascii="Arial" w:hAnsi="Arial" w:cs="Arial"/>
        </w:rPr>
        <w:t>Ayeyarmin</w:t>
      </w:r>
      <w:proofErr w:type="spellEnd"/>
      <w:r w:rsidR="003B4B46" w:rsidRPr="001028AE">
        <w:rPr>
          <w:rFonts w:ascii="Arial" w:hAnsi="Arial" w:cs="Arial"/>
        </w:rPr>
        <w:t xml:space="preserve">, </w:t>
      </w:r>
      <w:proofErr w:type="spellStart"/>
      <w:r w:rsidR="003B4B46" w:rsidRPr="001028AE">
        <w:rPr>
          <w:rFonts w:ascii="Arial" w:hAnsi="Arial" w:cs="Arial"/>
        </w:rPr>
        <w:t>Pawsanyin</w:t>
      </w:r>
      <w:proofErr w:type="spellEnd"/>
      <w:r w:rsidR="003B4B46" w:rsidRPr="001028AE">
        <w:rPr>
          <w:rFonts w:ascii="Arial" w:hAnsi="Arial" w:cs="Arial"/>
        </w:rPr>
        <w:t xml:space="preserve">, Sinakayi-3, </w:t>
      </w:r>
      <w:proofErr w:type="spellStart"/>
      <w:r w:rsidR="003B4B46" w:rsidRPr="001028AE">
        <w:rPr>
          <w:rFonts w:ascii="Arial" w:hAnsi="Arial" w:cs="Arial"/>
        </w:rPr>
        <w:t>Meedone</w:t>
      </w:r>
      <w:proofErr w:type="spellEnd"/>
      <w:r w:rsidR="003B4B46" w:rsidRPr="001028AE">
        <w:rPr>
          <w:rFonts w:ascii="Arial" w:hAnsi="Arial" w:cs="Arial"/>
        </w:rPr>
        <w:t xml:space="preserve">, </w:t>
      </w:r>
      <w:proofErr w:type="spellStart"/>
      <w:r w:rsidR="003B4B46" w:rsidRPr="001028AE">
        <w:rPr>
          <w:rFonts w:ascii="Arial" w:hAnsi="Arial" w:cs="Arial"/>
        </w:rPr>
        <w:t>Shwewarrtun</w:t>
      </w:r>
      <w:proofErr w:type="spellEnd"/>
      <w:r w:rsidR="003B4B46" w:rsidRPr="001028AE">
        <w:rPr>
          <w:rFonts w:ascii="Arial" w:hAnsi="Arial" w:cs="Arial"/>
        </w:rPr>
        <w:t xml:space="preserve">, </w:t>
      </w:r>
      <w:proofErr w:type="spellStart"/>
      <w:r w:rsidR="003B4B46" w:rsidRPr="001028AE">
        <w:rPr>
          <w:rFonts w:ascii="Arial" w:hAnsi="Arial" w:cs="Arial"/>
        </w:rPr>
        <w:t>Hnannkarr</w:t>
      </w:r>
      <w:proofErr w:type="spellEnd"/>
      <w:r w:rsidR="003B4B46" w:rsidRPr="001028AE">
        <w:rPr>
          <w:rFonts w:ascii="Arial" w:hAnsi="Arial" w:cs="Arial"/>
        </w:rPr>
        <w:t xml:space="preserve">, </w:t>
      </w:r>
      <w:proofErr w:type="spellStart"/>
      <w:r w:rsidR="003B4B46" w:rsidRPr="001028AE">
        <w:rPr>
          <w:rFonts w:ascii="Arial" w:hAnsi="Arial" w:cs="Arial"/>
        </w:rPr>
        <w:t>Sinthwelatt</w:t>
      </w:r>
      <w:proofErr w:type="spellEnd"/>
      <w:r w:rsidR="003B4B46" w:rsidRPr="001028AE">
        <w:rPr>
          <w:rFonts w:ascii="Arial" w:hAnsi="Arial" w:cs="Arial"/>
        </w:rPr>
        <w:t xml:space="preserve">, </w:t>
      </w:r>
      <w:proofErr w:type="spellStart"/>
      <w:r w:rsidR="003B4B46" w:rsidRPr="001028AE">
        <w:rPr>
          <w:rFonts w:ascii="Arial" w:hAnsi="Arial" w:cs="Arial"/>
        </w:rPr>
        <w:t>Yatanartoe</w:t>
      </w:r>
      <w:proofErr w:type="spellEnd"/>
      <w:r w:rsidR="003B4B46" w:rsidRPr="001028AE">
        <w:rPr>
          <w:rFonts w:ascii="Arial" w:hAnsi="Arial" w:cs="Arial"/>
        </w:rPr>
        <w:t xml:space="preserve"> and the summer paddy are </w:t>
      </w:r>
      <w:proofErr w:type="spellStart"/>
      <w:r w:rsidR="003B4B46" w:rsidRPr="001028AE">
        <w:rPr>
          <w:rFonts w:ascii="Arial" w:hAnsi="Arial" w:cs="Arial"/>
        </w:rPr>
        <w:t>Theehtetyin</w:t>
      </w:r>
      <w:proofErr w:type="spellEnd"/>
      <w:r w:rsidR="003B4B46" w:rsidRPr="001028AE">
        <w:rPr>
          <w:rFonts w:ascii="Arial" w:hAnsi="Arial" w:cs="Arial"/>
        </w:rPr>
        <w:t xml:space="preserve">, 90-Days, </w:t>
      </w:r>
      <w:proofErr w:type="spellStart"/>
      <w:r w:rsidR="003B4B46" w:rsidRPr="001028AE">
        <w:rPr>
          <w:rFonts w:ascii="Arial" w:hAnsi="Arial" w:cs="Arial"/>
        </w:rPr>
        <w:t>Sinnthukha</w:t>
      </w:r>
      <w:proofErr w:type="spellEnd"/>
      <w:r w:rsidR="003B4B46" w:rsidRPr="001028AE">
        <w:rPr>
          <w:rFonts w:ascii="Arial" w:hAnsi="Arial" w:cs="Arial"/>
        </w:rPr>
        <w:t xml:space="preserve">, </w:t>
      </w:r>
      <w:proofErr w:type="spellStart"/>
      <w:r w:rsidR="003B4B46" w:rsidRPr="001028AE">
        <w:rPr>
          <w:rFonts w:ascii="Arial" w:hAnsi="Arial" w:cs="Arial"/>
        </w:rPr>
        <w:t>Manawthukha</w:t>
      </w:r>
      <w:proofErr w:type="spellEnd"/>
      <w:r w:rsidR="003B4B46" w:rsidRPr="001028AE">
        <w:rPr>
          <w:rFonts w:ascii="Arial" w:hAnsi="Arial" w:cs="Arial"/>
        </w:rPr>
        <w:t xml:space="preserve">, </w:t>
      </w:r>
      <w:proofErr w:type="spellStart"/>
      <w:r w:rsidR="003B4B46" w:rsidRPr="001028AE">
        <w:rPr>
          <w:rFonts w:ascii="Arial" w:hAnsi="Arial" w:cs="Arial"/>
        </w:rPr>
        <w:t>Ayeyarmin</w:t>
      </w:r>
      <w:proofErr w:type="spellEnd"/>
      <w:r w:rsidR="003B4B46" w:rsidRPr="001028AE">
        <w:rPr>
          <w:rFonts w:ascii="Arial" w:hAnsi="Arial" w:cs="Arial"/>
        </w:rPr>
        <w:t xml:space="preserve">, </w:t>
      </w:r>
      <w:proofErr w:type="spellStart"/>
      <w:r w:rsidR="003B4B46" w:rsidRPr="001028AE">
        <w:rPr>
          <w:rFonts w:ascii="Arial" w:hAnsi="Arial" w:cs="Arial"/>
        </w:rPr>
        <w:t>Pakhanshwewar</w:t>
      </w:r>
      <w:proofErr w:type="spellEnd"/>
      <w:r w:rsidR="003B4B46" w:rsidRPr="001028AE">
        <w:rPr>
          <w:rFonts w:ascii="Arial" w:hAnsi="Arial" w:cs="Arial"/>
        </w:rPr>
        <w:t xml:space="preserve">, </w:t>
      </w:r>
      <w:proofErr w:type="spellStart"/>
      <w:r w:rsidR="003B4B46" w:rsidRPr="001028AE">
        <w:rPr>
          <w:rFonts w:ascii="Arial" w:hAnsi="Arial" w:cs="Arial"/>
        </w:rPr>
        <w:t>Shwethweyinn</w:t>
      </w:r>
      <w:proofErr w:type="spellEnd"/>
      <w:r w:rsidR="003B4B46" w:rsidRPr="001028AE">
        <w:rPr>
          <w:rFonts w:ascii="Arial" w:hAnsi="Arial" w:cs="Arial"/>
        </w:rPr>
        <w:t xml:space="preserve">, </w:t>
      </w:r>
      <w:proofErr w:type="spellStart"/>
      <w:r w:rsidR="003B4B46" w:rsidRPr="001028AE">
        <w:rPr>
          <w:rFonts w:ascii="Arial" w:hAnsi="Arial" w:cs="Arial"/>
        </w:rPr>
        <w:t>Supernankauk</w:t>
      </w:r>
      <w:proofErr w:type="spellEnd"/>
      <w:r w:rsidR="003B4B46" w:rsidRPr="001028AE">
        <w:rPr>
          <w:rFonts w:ascii="Arial" w:hAnsi="Arial" w:cs="Arial"/>
        </w:rPr>
        <w:t xml:space="preserve">, Hmawbi-2 and </w:t>
      </w:r>
      <w:proofErr w:type="spellStart"/>
      <w:r w:rsidR="003B4B46" w:rsidRPr="001028AE">
        <w:rPr>
          <w:rFonts w:ascii="Arial" w:hAnsi="Arial" w:cs="Arial"/>
        </w:rPr>
        <w:t>Yezinlonethwe</w:t>
      </w:r>
      <w:proofErr w:type="spellEnd"/>
      <w:r w:rsidR="003B4B46" w:rsidRPr="001028AE">
        <w:rPr>
          <w:rFonts w:ascii="Arial" w:hAnsi="Arial" w:cs="Arial"/>
        </w:rPr>
        <w:t xml:space="preserve"> (MOALI, 2023</w:t>
      </w:r>
      <w:r w:rsidRPr="001028AE">
        <w:rPr>
          <w:rFonts w:ascii="Arial" w:hAnsi="Arial" w:cs="Arial"/>
        </w:rPr>
        <w:t>).</w:t>
      </w:r>
      <w:r w:rsidRPr="003B4B46">
        <w:rPr>
          <w:rFonts w:ascii="Arial" w:hAnsi="Arial" w:cs="Arial"/>
        </w:rPr>
        <w:t xml:space="preserve"> </w:t>
      </w:r>
      <w:r w:rsidRPr="00D70CBA">
        <w:rPr>
          <w:rFonts w:ascii="Arial" w:hAnsi="Arial" w:cs="Arial"/>
        </w:rPr>
        <w:t xml:space="preserve">The most popular consumed and preferred rice </w:t>
      </w:r>
      <w:r w:rsidR="00EE7E6B" w:rsidRPr="00D70CBA">
        <w:rPr>
          <w:rFonts w:ascii="Arial" w:hAnsi="Arial" w:cs="Arial"/>
        </w:rPr>
        <w:t>varieties in Myanmar are</w:t>
      </w:r>
      <w:r w:rsidRPr="00D70CBA">
        <w:rPr>
          <w:rFonts w:ascii="Arial" w:hAnsi="Arial" w:cs="Arial"/>
        </w:rPr>
        <w:t xml:space="preserve"> </w:t>
      </w:r>
      <w:proofErr w:type="spellStart"/>
      <w:r w:rsidRPr="00D70CBA">
        <w:rPr>
          <w:rFonts w:ascii="Arial" w:hAnsi="Arial" w:cs="Arial"/>
        </w:rPr>
        <w:t>Pawsan</w:t>
      </w:r>
      <w:proofErr w:type="spellEnd"/>
      <w:r w:rsidRPr="00D70CBA">
        <w:rPr>
          <w:rFonts w:ascii="Arial" w:hAnsi="Arial" w:cs="Arial"/>
        </w:rPr>
        <w:t xml:space="preserve">, </w:t>
      </w:r>
      <w:proofErr w:type="spellStart"/>
      <w:r w:rsidRPr="00D70CBA">
        <w:rPr>
          <w:rFonts w:ascii="Arial" w:hAnsi="Arial" w:cs="Arial"/>
        </w:rPr>
        <w:t>Ayeyarmin</w:t>
      </w:r>
      <w:proofErr w:type="spellEnd"/>
      <w:r w:rsidRPr="00D70CBA">
        <w:rPr>
          <w:rFonts w:ascii="Arial" w:hAnsi="Arial" w:cs="Arial"/>
        </w:rPr>
        <w:t xml:space="preserve"> and </w:t>
      </w:r>
      <w:proofErr w:type="spellStart"/>
      <w:r w:rsidRPr="00D70CBA">
        <w:rPr>
          <w:rFonts w:ascii="Arial" w:hAnsi="Arial" w:cs="Arial"/>
        </w:rPr>
        <w:t>Manawthukha</w:t>
      </w:r>
      <w:proofErr w:type="spellEnd"/>
      <w:r w:rsidRPr="00D70CBA">
        <w:rPr>
          <w:rFonts w:ascii="Arial" w:hAnsi="Arial" w:cs="Arial"/>
        </w:rPr>
        <w:t xml:space="preserve"> varieties (</w:t>
      </w:r>
      <w:proofErr w:type="spellStart"/>
      <w:r w:rsidRPr="00D70CBA">
        <w:rPr>
          <w:rFonts w:ascii="Arial" w:hAnsi="Arial" w:cs="Arial"/>
        </w:rPr>
        <w:t>Theingi</w:t>
      </w:r>
      <w:proofErr w:type="spellEnd"/>
      <w:r w:rsidRPr="00D70CBA">
        <w:rPr>
          <w:rFonts w:ascii="Arial" w:hAnsi="Arial" w:cs="Arial"/>
        </w:rPr>
        <w:t xml:space="preserve"> </w:t>
      </w:r>
      <w:proofErr w:type="spellStart"/>
      <w:r w:rsidRPr="00D70CBA">
        <w:rPr>
          <w:rFonts w:ascii="Arial" w:hAnsi="Arial" w:cs="Arial"/>
        </w:rPr>
        <w:t>Myint</w:t>
      </w:r>
      <w:proofErr w:type="spellEnd"/>
      <w:r w:rsidRPr="00D70CBA">
        <w:rPr>
          <w:rFonts w:ascii="Arial" w:hAnsi="Arial" w:cs="Arial"/>
        </w:rPr>
        <w:t xml:space="preserve"> </w:t>
      </w:r>
      <w:r w:rsidRPr="000275B6">
        <w:rPr>
          <w:rFonts w:ascii="Arial" w:hAnsi="Arial" w:cs="Arial"/>
          <w:i/>
        </w:rPr>
        <w:t>et al</w:t>
      </w:r>
      <w:r w:rsidRPr="00D70CBA">
        <w:rPr>
          <w:rFonts w:ascii="Arial" w:hAnsi="Arial" w:cs="Arial"/>
        </w:rPr>
        <w:t xml:space="preserve">., 2016). The main exported rice variety is </w:t>
      </w:r>
      <w:proofErr w:type="spellStart"/>
      <w:r w:rsidRPr="00D70CBA">
        <w:rPr>
          <w:rFonts w:ascii="Arial" w:hAnsi="Arial" w:cs="Arial"/>
        </w:rPr>
        <w:t>Emata</w:t>
      </w:r>
      <w:proofErr w:type="spellEnd"/>
      <w:r w:rsidRPr="00D70CBA">
        <w:rPr>
          <w:rFonts w:ascii="Arial" w:hAnsi="Arial" w:cs="Arial"/>
        </w:rPr>
        <w:t>, a long-</w:t>
      </w:r>
      <w:r w:rsidRPr="00D70CBA">
        <w:rPr>
          <w:rFonts w:ascii="Arial" w:hAnsi="Arial" w:cs="Arial"/>
        </w:rPr>
        <w:lastRenderedPageBreak/>
        <w:t xml:space="preserve">grain, slender, and translucent rice (World Bank, 2014). For the market potential, </w:t>
      </w:r>
      <w:proofErr w:type="spellStart"/>
      <w:r w:rsidRPr="00D70CBA">
        <w:rPr>
          <w:rFonts w:ascii="Arial" w:hAnsi="Arial" w:cs="Arial"/>
        </w:rPr>
        <w:t>Pawsanhmwe</w:t>
      </w:r>
      <w:proofErr w:type="spellEnd"/>
      <w:r w:rsidRPr="00D70CBA">
        <w:rPr>
          <w:rFonts w:ascii="Arial" w:hAnsi="Arial" w:cs="Arial"/>
        </w:rPr>
        <w:t xml:space="preserve">, </w:t>
      </w:r>
      <w:proofErr w:type="spellStart"/>
      <w:r w:rsidRPr="00D70CBA">
        <w:rPr>
          <w:rFonts w:ascii="Arial" w:hAnsi="Arial" w:cs="Arial"/>
        </w:rPr>
        <w:t>Lonethwehmwe</w:t>
      </w:r>
      <w:proofErr w:type="spellEnd"/>
      <w:r w:rsidRPr="00D70CBA">
        <w:rPr>
          <w:rFonts w:ascii="Arial" w:hAnsi="Arial" w:cs="Arial"/>
        </w:rPr>
        <w:t xml:space="preserve">, </w:t>
      </w:r>
      <w:proofErr w:type="spellStart"/>
      <w:r w:rsidRPr="00D70CBA">
        <w:rPr>
          <w:rFonts w:ascii="Arial" w:hAnsi="Arial" w:cs="Arial"/>
        </w:rPr>
        <w:t>Zeeyar</w:t>
      </w:r>
      <w:proofErr w:type="spellEnd"/>
      <w:r w:rsidRPr="00D70CBA">
        <w:rPr>
          <w:rFonts w:ascii="Arial" w:hAnsi="Arial" w:cs="Arial"/>
        </w:rPr>
        <w:t xml:space="preserve"> varieties are preferred by Middle East market, </w:t>
      </w:r>
      <w:proofErr w:type="spellStart"/>
      <w:r w:rsidRPr="00D70CBA">
        <w:rPr>
          <w:rFonts w:ascii="Arial" w:hAnsi="Arial" w:cs="Arial"/>
        </w:rPr>
        <w:t>Inmayebaw</w:t>
      </w:r>
      <w:proofErr w:type="spellEnd"/>
      <w:r w:rsidRPr="00D70CBA">
        <w:rPr>
          <w:rFonts w:ascii="Arial" w:hAnsi="Arial" w:cs="Arial"/>
        </w:rPr>
        <w:t xml:space="preserve"> is preferred by South East Asian market, </w:t>
      </w:r>
      <w:proofErr w:type="spellStart"/>
      <w:r w:rsidRPr="00D70CBA">
        <w:rPr>
          <w:rFonts w:ascii="Arial" w:hAnsi="Arial" w:cs="Arial"/>
        </w:rPr>
        <w:t>Sinthwelatt</w:t>
      </w:r>
      <w:proofErr w:type="spellEnd"/>
      <w:r w:rsidRPr="00D70CBA">
        <w:rPr>
          <w:rFonts w:ascii="Arial" w:hAnsi="Arial" w:cs="Arial"/>
        </w:rPr>
        <w:t xml:space="preserve"> is preferred by EU and Asian </w:t>
      </w:r>
      <w:r w:rsidR="000B762D">
        <w:rPr>
          <w:rFonts w:ascii="Arial" w:hAnsi="Arial" w:cs="Arial"/>
        </w:rPr>
        <w:t>market (</w:t>
      </w:r>
      <w:proofErr w:type="spellStart"/>
      <w:r w:rsidR="000B762D">
        <w:rPr>
          <w:rFonts w:ascii="Arial" w:hAnsi="Arial" w:cs="Arial"/>
        </w:rPr>
        <w:t>Khaing</w:t>
      </w:r>
      <w:proofErr w:type="spellEnd"/>
      <w:r w:rsidR="000B762D">
        <w:rPr>
          <w:rFonts w:ascii="Arial" w:hAnsi="Arial" w:cs="Arial"/>
        </w:rPr>
        <w:t xml:space="preserve"> </w:t>
      </w:r>
      <w:proofErr w:type="spellStart"/>
      <w:r w:rsidR="000B762D">
        <w:rPr>
          <w:rFonts w:ascii="Arial" w:hAnsi="Arial" w:cs="Arial"/>
        </w:rPr>
        <w:t>Khaing</w:t>
      </w:r>
      <w:proofErr w:type="spellEnd"/>
      <w:r w:rsidR="000B762D">
        <w:rPr>
          <w:rFonts w:ascii="Arial" w:hAnsi="Arial" w:cs="Arial"/>
        </w:rPr>
        <w:t xml:space="preserve"> </w:t>
      </w:r>
      <w:proofErr w:type="spellStart"/>
      <w:r w:rsidR="000B762D">
        <w:rPr>
          <w:rFonts w:ascii="Arial" w:hAnsi="Arial" w:cs="Arial"/>
        </w:rPr>
        <w:t>Htwe</w:t>
      </w:r>
      <w:proofErr w:type="spellEnd"/>
      <w:r w:rsidR="000B762D">
        <w:rPr>
          <w:rFonts w:ascii="Arial" w:hAnsi="Arial" w:cs="Arial"/>
        </w:rPr>
        <w:t>, 2020</w:t>
      </w:r>
      <w:r w:rsidRPr="00D70CBA">
        <w:rPr>
          <w:rFonts w:ascii="Arial" w:hAnsi="Arial" w:cs="Arial"/>
        </w:rPr>
        <w:t>).</w:t>
      </w:r>
    </w:p>
    <w:p w14:paraId="327D56D4" w14:textId="37B6B21D" w:rsidR="00D70CBA" w:rsidRPr="00D70CBA" w:rsidRDefault="00D70CBA" w:rsidP="00D70CBA">
      <w:pPr>
        <w:pStyle w:val="Body"/>
        <w:spacing w:after="0"/>
        <w:rPr>
          <w:rFonts w:ascii="Arial" w:hAnsi="Arial" w:cs="Arial"/>
        </w:rPr>
      </w:pPr>
      <w:r w:rsidRPr="00D70CBA">
        <w:rPr>
          <w:rFonts w:ascii="Arial" w:hAnsi="Arial" w:cs="Arial"/>
        </w:rPr>
        <w:t xml:space="preserve">In Nay </w:t>
      </w:r>
      <w:proofErr w:type="spellStart"/>
      <w:r w:rsidRPr="00D70CBA">
        <w:rPr>
          <w:rFonts w:ascii="Arial" w:hAnsi="Arial" w:cs="Arial"/>
        </w:rPr>
        <w:t>Pyi</w:t>
      </w:r>
      <w:proofErr w:type="spellEnd"/>
      <w:r w:rsidRPr="00D70CBA">
        <w:rPr>
          <w:rFonts w:ascii="Arial" w:hAnsi="Arial" w:cs="Arial"/>
        </w:rPr>
        <w:t xml:space="preserve"> Taw Union Territory, the rice varieties that are mostly sown are </w:t>
      </w:r>
      <w:proofErr w:type="spellStart"/>
      <w:r w:rsidRPr="00D70CBA">
        <w:rPr>
          <w:rFonts w:ascii="Arial" w:hAnsi="Arial" w:cs="Arial"/>
        </w:rPr>
        <w:t>Manawthukah</w:t>
      </w:r>
      <w:proofErr w:type="spellEnd"/>
      <w:r w:rsidRPr="00D70CBA">
        <w:rPr>
          <w:rFonts w:ascii="Arial" w:hAnsi="Arial" w:cs="Arial"/>
        </w:rPr>
        <w:t xml:space="preserve">, </w:t>
      </w:r>
      <w:proofErr w:type="spellStart"/>
      <w:r w:rsidRPr="00D70CBA">
        <w:rPr>
          <w:rFonts w:ascii="Arial" w:hAnsi="Arial" w:cs="Arial"/>
        </w:rPr>
        <w:t>Sinthukha</w:t>
      </w:r>
      <w:proofErr w:type="spellEnd"/>
      <w:r w:rsidRPr="00D70CBA">
        <w:rPr>
          <w:rFonts w:ascii="Arial" w:hAnsi="Arial" w:cs="Arial"/>
        </w:rPr>
        <w:t xml:space="preserve">, 90-Days and Thai </w:t>
      </w:r>
      <w:proofErr w:type="spellStart"/>
      <w:r w:rsidRPr="00D70CBA">
        <w:rPr>
          <w:rFonts w:ascii="Arial" w:hAnsi="Arial" w:cs="Arial"/>
        </w:rPr>
        <w:t>hnankauak</w:t>
      </w:r>
      <w:proofErr w:type="spellEnd"/>
      <w:r w:rsidRPr="00D70CBA">
        <w:rPr>
          <w:rFonts w:ascii="Arial" w:hAnsi="Arial" w:cs="Arial"/>
        </w:rPr>
        <w:t xml:space="preserve"> varieties. </w:t>
      </w:r>
      <w:r w:rsidR="00CC5EA5">
        <w:rPr>
          <w:rFonts w:ascii="Arial" w:hAnsi="Arial" w:cs="Arial"/>
        </w:rPr>
        <w:t>“</w:t>
      </w:r>
      <w:r w:rsidRPr="00D70CBA">
        <w:rPr>
          <w:rFonts w:ascii="Arial" w:hAnsi="Arial" w:cs="Arial"/>
        </w:rPr>
        <w:t xml:space="preserve">Farmers have grown the first two varieties as monsoon crops and the others as summer crops. </w:t>
      </w:r>
      <w:proofErr w:type="spellStart"/>
      <w:r w:rsidRPr="00D70CBA">
        <w:rPr>
          <w:rFonts w:ascii="Arial" w:hAnsi="Arial" w:cs="Arial"/>
        </w:rPr>
        <w:t>Manawthukah</w:t>
      </w:r>
      <w:proofErr w:type="spellEnd"/>
      <w:r w:rsidRPr="00D70CBA">
        <w:rPr>
          <w:rFonts w:ascii="Arial" w:hAnsi="Arial" w:cs="Arial"/>
        </w:rPr>
        <w:t xml:space="preserve"> and </w:t>
      </w:r>
      <w:proofErr w:type="spellStart"/>
      <w:r w:rsidRPr="00D70CBA">
        <w:rPr>
          <w:rFonts w:ascii="Arial" w:hAnsi="Arial" w:cs="Arial"/>
        </w:rPr>
        <w:t>Sinthukha</w:t>
      </w:r>
      <w:proofErr w:type="spellEnd"/>
      <w:r w:rsidRPr="00D70CBA">
        <w:rPr>
          <w:rFonts w:ascii="Arial" w:hAnsi="Arial" w:cs="Arial"/>
        </w:rPr>
        <w:t xml:space="preserve"> varieties are high consumer preference on eating quality, high yield and marketable in domestic and 90-Days and Thai </w:t>
      </w:r>
      <w:proofErr w:type="spellStart"/>
      <w:r w:rsidRPr="00D70CBA">
        <w:rPr>
          <w:rFonts w:ascii="Arial" w:hAnsi="Arial" w:cs="Arial"/>
        </w:rPr>
        <w:t>Hnankauak</w:t>
      </w:r>
      <w:proofErr w:type="spellEnd"/>
      <w:r w:rsidRPr="00D70CBA">
        <w:rPr>
          <w:rFonts w:ascii="Arial" w:hAnsi="Arial" w:cs="Arial"/>
        </w:rPr>
        <w:t xml:space="preserve"> varieties are </w:t>
      </w:r>
      <w:proofErr w:type="spellStart"/>
      <w:r w:rsidRPr="00D70CBA">
        <w:rPr>
          <w:rFonts w:ascii="Arial" w:hAnsi="Arial" w:cs="Arial"/>
        </w:rPr>
        <w:t>Emata</w:t>
      </w:r>
      <w:proofErr w:type="spellEnd"/>
      <w:r w:rsidRPr="00D70CBA">
        <w:rPr>
          <w:rFonts w:ascii="Arial" w:hAnsi="Arial" w:cs="Arial"/>
        </w:rPr>
        <w:t xml:space="preserve"> group that is the main exported rice group</w:t>
      </w:r>
      <w:r w:rsidR="00CC5EA5">
        <w:rPr>
          <w:rFonts w:ascii="Arial" w:hAnsi="Arial" w:cs="Arial"/>
        </w:rPr>
        <w:t>”</w:t>
      </w:r>
      <w:r w:rsidRPr="00D70CBA">
        <w:rPr>
          <w:rFonts w:ascii="Arial" w:hAnsi="Arial" w:cs="Arial"/>
        </w:rPr>
        <w:t xml:space="preserve"> (DOA, 2024).</w:t>
      </w:r>
    </w:p>
    <w:p w14:paraId="0D78CD0C" w14:textId="6FF0EC18" w:rsidR="00D70CBA" w:rsidRPr="00D70CBA" w:rsidRDefault="00CC5EA5" w:rsidP="00D70CBA">
      <w:pPr>
        <w:pStyle w:val="Body"/>
        <w:spacing w:after="0"/>
        <w:rPr>
          <w:rFonts w:ascii="Arial" w:hAnsi="Arial" w:cs="Arial"/>
        </w:rPr>
      </w:pPr>
      <w:r>
        <w:rPr>
          <w:rFonts w:ascii="Arial" w:hAnsi="Arial" w:cs="Arial"/>
        </w:rPr>
        <w:t>“</w:t>
      </w:r>
      <w:r w:rsidR="00D70CBA" w:rsidRPr="00D70CBA">
        <w:rPr>
          <w:rFonts w:ascii="Arial" w:hAnsi="Arial" w:cs="Arial"/>
        </w:rPr>
        <w:t>The major problem in rice sector of Myanmar is marketing management along the value chain. In both domestic and export rice industr</w:t>
      </w:r>
      <w:r w:rsidR="007E1E06">
        <w:rPr>
          <w:rFonts w:ascii="Arial" w:hAnsi="Arial" w:cs="Arial"/>
        </w:rPr>
        <w:t>ies</w:t>
      </w:r>
      <w:r w:rsidR="00D70CBA" w:rsidRPr="00D70CBA">
        <w:rPr>
          <w:rFonts w:ascii="Arial" w:hAnsi="Arial" w:cs="Arial"/>
        </w:rPr>
        <w:t xml:space="preserve">, price uncertainty can decrease market efficiency, response and productivity. The performance of participants </w:t>
      </w:r>
      <w:r w:rsidR="007E1E06">
        <w:rPr>
          <w:rFonts w:ascii="Arial" w:hAnsi="Arial" w:cs="Arial"/>
        </w:rPr>
        <w:t>in</w:t>
      </w:r>
      <w:r w:rsidR="00D70CBA" w:rsidRPr="00D70CBA">
        <w:rPr>
          <w:rFonts w:ascii="Arial" w:hAnsi="Arial" w:cs="Arial"/>
        </w:rPr>
        <w:t xml:space="preserve"> the rice value chain can influence the marketing efficiency. While </w:t>
      </w:r>
      <w:r w:rsidR="002F4582">
        <w:rPr>
          <w:rFonts w:ascii="Arial" w:hAnsi="Arial" w:cs="Arial"/>
        </w:rPr>
        <w:t>the global</w:t>
      </w:r>
      <w:r w:rsidR="00D70CBA" w:rsidRPr="00D70CBA">
        <w:rPr>
          <w:rFonts w:ascii="Arial" w:hAnsi="Arial" w:cs="Arial"/>
        </w:rPr>
        <w:t xml:space="preserve"> rice </w:t>
      </w:r>
      <w:r w:rsidR="00442B3C" w:rsidRPr="00D70CBA">
        <w:rPr>
          <w:rFonts w:ascii="Arial" w:hAnsi="Arial" w:cs="Arial"/>
        </w:rPr>
        <w:t>price fluctuated</w:t>
      </w:r>
      <w:r w:rsidR="002F4582">
        <w:rPr>
          <w:rFonts w:ascii="Arial" w:hAnsi="Arial" w:cs="Arial"/>
        </w:rPr>
        <w:t xml:space="preserve">, the </w:t>
      </w:r>
      <w:r w:rsidR="00D70CBA" w:rsidRPr="00D70CBA">
        <w:rPr>
          <w:rFonts w:ascii="Arial" w:hAnsi="Arial" w:cs="Arial"/>
        </w:rPr>
        <w:t>domestic rice production cost in Myanmar</w:t>
      </w:r>
      <w:r w:rsidR="002F4582">
        <w:rPr>
          <w:rFonts w:ascii="Arial" w:hAnsi="Arial" w:cs="Arial"/>
        </w:rPr>
        <w:t xml:space="preserve"> </w:t>
      </w:r>
      <w:r w:rsidR="00D70CBA" w:rsidRPr="00D70CBA">
        <w:rPr>
          <w:rFonts w:ascii="Arial" w:hAnsi="Arial" w:cs="Arial"/>
        </w:rPr>
        <w:t xml:space="preserve">increased </w:t>
      </w:r>
      <w:r w:rsidR="002F4582">
        <w:rPr>
          <w:rFonts w:ascii="Arial" w:hAnsi="Arial" w:cs="Arial"/>
        </w:rPr>
        <w:t>annually</w:t>
      </w:r>
      <w:r w:rsidR="00D70CBA" w:rsidRPr="00D70CBA">
        <w:rPr>
          <w:rFonts w:ascii="Arial" w:hAnsi="Arial" w:cs="Arial"/>
        </w:rPr>
        <w:t>. When the current international rice trade is highly competitive, Myanmar’s rice production depends on economic efficiency</w:t>
      </w:r>
      <w:r>
        <w:rPr>
          <w:rFonts w:ascii="Arial" w:hAnsi="Arial" w:cs="Arial"/>
        </w:rPr>
        <w:t>”</w:t>
      </w:r>
      <w:r w:rsidR="00D70CBA" w:rsidRPr="00D70CBA">
        <w:rPr>
          <w:rFonts w:ascii="Arial" w:hAnsi="Arial" w:cs="Arial"/>
        </w:rPr>
        <w:t xml:space="preserve"> (World Bank, 2019).</w:t>
      </w:r>
    </w:p>
    <w:p w14:paraId="6E5F0A84" w14:textId="61A58D92" w:rsidR="00D70CBA" w:rsidRPr="00D70CBA" w:rsidRDefault="00D70CBA" w:rsidP="00D70CBA">
      <w:pPr>
        <w:pStyle w:val="Body"/>
        <w:spacing w:after="0"/>
        <w:rPr>
          <w:rFonts w:ascii="Arial" w:hAnsi="Arial" w:cs="Arial"/>
        </w:rPr>
      </w:pPr>
      <w:r w:rsidRPr="00D70CBA">
        <w:rPr>
          <w:rFonts w:ascii="Arial" w:hAnsi="Arial" w:cs="Arial"/>
        </w:rPr>
        <w:t xml:space="preserve">Research comparing monsoon and summer paddy cultivation highlights that summer paddy, often requiring irrigation, can yield </w:t>
      </w:r>
      <w:r w:rsidR="00DC7A65">
        <w:rPr>
          <w:rFonts w:ascii="Arial" w:hAnsi="Arial" w:cs="Arial"/>
        </w:rPr>
        <w:t>more</w:t>
      </w:r>
      <w:r w:rsidRPr="00D70CBA">
        <w:rPr>
          <w:rFonts w:ascii="Arial" w:hAnsi="Arial" w:cs="Arial"/>
        </w:rPr>
        <w:t xml:space="preserve"> per unit area due to longer sunshine hours, while monsoon paddy</w:t>
      </w:r>
      <w:r w:rsidR="003712EB">
        <w:rPr>
          <w:rFonts w:ascii="Arial" w:hAnsi="Arial" w:cs="Arial"/>
        </w:rPr>
        <w:t xml:space="preserve"> relies on rainfall (IFPRI, 2021</w:t>
      </w:r>
      <w:r w:rsidRPr="00D70CBA">
        <w:rPr>
          <w:rFonts w:ascii="Arial" w:hAnsi="Arial" w:cs="Arial"/>
        </w:rPr>
        <w:t xml:space="preserve">). In the future, </w:t>
      </w:r>
      <w:r w:rsidR="00CC5EA5">
        <w:rPr>
          <w:rFonts w:ascii="Arial" w:hAnsi="Arial" w:cs="Arial"/>
        </w:rPr>
        <w:t>“</w:t>
      </w:r>
      <w:r w:rsidRPr="00D70CBA">
        <w:rPr>
          <w:rFonts w:ascii="Arial" w:hAnsi="Arial" w:cs="Arial"/>
        </w:rPr>
        <w:t>the importance of paddy cultivation may increase with increasing population. Therefore, it is necessary to extend summer paddy cultivated area to get high productivity</w:t>
      </w:r>
      <w:r w:rsidR="00CC5EA5">
        <w:rPr>
          <w:rFonts w:ascii="Arial" w:hAnsi="Arial" w:cs="Arial"/>
        </w:rPr>
        <w:t>”</w:t>
      </w:r>
      <w:r w:rsidRPr="00D70CBA">
        <w:rPr>
          <w:rFonts w:ascii="Arial" w:hAnsi="Arial" w:cs="Arial"/>
        </w:rPr>
        <w:t xml:space="preserve"> (</w:t>
      </w:r>
      <w:proofErr w:type="spellStart"/>
      <w:r w:rsidR="008723E4">
        <w:rPr>
          <w:rFonts w:ascii="Arial" w:hAnsi="Arial" w:cs="Arial"/>
        </w:rPr>
        <w:t>Myo</w:t>
      </w:r>
      <w:proofErr w:type="spellEnd"/>
      <w:r w:rsidR="008723E4">
        <w:rPr>
          <w:rFonts w:ascii="Arial" w:hAnsi="Arial" w:cs="Arial"/>
        </w:rPr>
        <w:t xml:space="preserve">, </w:t>
      </w:r>
      <w:r w:rsidR="00EF3C0F" w:rsidRPr="000275B6">
        <w:rPr>
          <w:rFonts w:ascii="Arial" w:hAnsi="Arial" w:cs="Arial"/>
          <w:i/>
        </w:rPr>
        <w:t>et al</w:t>
      </w:r>
      <w:r w:rsidR="00EF3C0F">
        <w:rPr>
          <w:rFonts w:ascii="Arial" w:hAnsi="Arial" w:cs="Arial"/>
        </w:rPr>
        <w:t xml:space="preserve">., </w:t>
      </w:r>
      <w:r w:rsidRPr="00D70CBA">
        <w:rPr>
          <w:rFonts w:ascii="Arial" w:hAnsi="Arial" w:cs="Arial"/>
        </w:rPr>
        <w:t>2017).</w:t>
      </w:r>
    </w:p>
    <w:p w14:paraId="4F235CE4" w14:textId="2DD41F30" w:rsidR="00B2606D" w:rsidRDefault="00D70CBA">
      <w:pPr>
        <w:pStyle w:val="Body"/>
        <w:spacing w:after="0"/>
        <w:rPr>
          <w:rFonts w:ascii="Arial" w:hAnsi="Arial" w:cs="Arial"/>
        </w:rPr>
      </w:pPr>
      <w:r w:rsidRPr="00D70CBA">
        <w:rPr>
          <w:rFonts w:ascii="Arial" w:hAnsi="Arial" w:cs="Arial"/>
        </w:rPr>
        <w:t xml:space="preserve">According to </w:t>
      </w:r>
      <w:r w:rsidR="008723E4">
        <w:rPr>
          <w:rFonts w:ascii="Arial" w:hAnsi="Arial" w:cs="Arial"/>
        </w:rPr>
        <w:t xml:space="preserve">Aung, </w:t>
      </w:r>
      <w:r w:rsidR="00FC47FF" w:rsidRPr="00FC47FF">
        <w:rPr>
          <w:rFonts w:ascii="Arial" w:hAnsi="Arial" w:cs="Arial"/>
        </w:rPr>
        <w:t xml:space="preserve">(2012). </w:t>
      </w:r>
      <w:r w:rsidRPr="00D70CBA">
        <w:rPr>
          <w:rFonts w:ascii="Arial" w:hAnsi="Arial" w:cs="Arial"/>
        </w:rPr>
        <w:t>the benefit-cost ratios of broadcasting and transplanting methods were 1.69 and 1.79</w:t>
      </w:r>
      <w:r w:rsidR="00DC7A65">
        <w:rPr>
          <w:rFonts w:ascii="Arial" w:hAnsi="Arial" w:cs="Arial"/>
        </w:rPr>
        <w:t>,</w:t>
      </w:r>
      <w:r w:rsidRPr="00D70CBA">
        <w:rPr>
          <w:rFonts w:ascii="Arial" w:hAnsi="Arial" w:cs="Arial"/>
        </w:rPr>
        <w:t xml:space="preserve"> respectively</w:t>
      </w:r>
      <w:r w:rsidR="00DC7A65">
        <w:rPr>
          <w:rFonts w:ascii="Arial" w:hAnsi="Arial" w:cs="Arial"/>
        </w:rPr>
        <w:t>,</w:t>
      </w:r>
      <w:r w:rsidRPr="00D70CBA">
        <w:rPr>
          <w:rFonts w:ascii="Arial" w:hAnsi="Arial" w:cs="Arial"/>
        </w:rPr>
        <w:t xml:space="preserve"> </w:t>
      </w:r>
      <w:r w:rsidR="00DC7A65">
        <w:rPr>
          <w:rFonts w:ascii="Arial" w:hAnsi="Arial" w:cs="Arial"/>
        </w:rPr>
        <w:t>for</w:t>
      </w:r>
      <w:r w:rsidRPr="00D70CBA">
        <w:rPr>
          <w:rFonts w:ascii="Arial" w:hAnsi="Arial" w:cs="Arial"/>
        </w:rPr>
        <w:t xml:space="preserve"> </w:t>
      </w:r>
      <w:proofErr w:type="spellStart"/>
      <w:r w:rsidRPr="00D70CBA">
        <w:rPr>
          <w:rFonts w:ascii="Arial" w:hAnsi="Arial" w:cs="Arial"/>
        </w:rPr>
        <w:t>Shwewarhtun</w:t>
      </w:r>
      <w:proofErr w:type="spellEnd"/>
      <w:r w:rsidRPr="00D70CBA">
        <w:rPr>
          <w:rFonts w:ascii="Arial" w:hAnsi="Arial" w:cs="Arial"/>
        </w:rPr>
        <w:t xml:space="preserve"> rice variety production</w:t>
      </w:r>
      <w:r w:rsidR="00DC7A65">
        <w:rPr>
          <w:rFonts w:ascii="Arial" w:hAnsi="Arial" w:cs="Arial"/>
        </w:rPr>
        <w:t>;</w:t>
      </w:r>
      <w:r w:rsidRPr="00D70CBA">
        <w:rPr>
          <w:rFonts w:ascii="Arial" w:hAnsi="Arial" w:cs="Arial"/>
        </w:rPr>
        <w:t xml:space="preserve"> 1.89 and 1.95 respectively</w:t>
      </w:r>
      <w:r w:rsidR="00DC7A65">
        <w:rPr>
          <w:rFonts w:ascii="Arial" w:hAnsi="Arial" w:cs="Arial"/>
        </w:rPr>
        <w:t>,</w:t>
      </w:r>
      <w:r w:rsidRPr="00D70CBA">
        <w:rPr>
          <w:rFonts w:ascii="Arial" w:hAnsi="Arial" w:cs="Arial"/>
        </w:rPr>
        <w:t xml:space="preserve"> </w:t>
      </w:r>
      <w:r w:rsidR="00DC7A65">
        <w:rPr>
          <w:rFonts w:ascii="Arial" w:hAnsi="Arial" w:cs="Arial"/>
        </w:rPr>
        <w:t>for</w:t>
      </w:r>
      <w:r w:rsidRPr="00D70CBA">
        <w:rPr>
          <w:rFonts w:ascii="Arial" w:hAnsi="Arial" w:cs="Arial"/>
        </w:rPr>
        <w:t xml:space="preserve"> </w:t>
      </w:r>
      <w:proofErr w:type="spellStart"/>
      <w:r w:rsidRPr="00D70CBA">
        <w:rPr>
          <w:rFonts w:ascii="Arial" w:hAnsi="Arial" w:cs="Arial"/>
        </w:rPr>
        <w:t>Manawthukha</w:t>
      </w:r>
      <w:proofErr w:type="spellEnd"/>
      <w:r w:rsidRPr="00D70CBA">
        <w:rPr>
          <w:rFonts w:ascii="Arial" w:hAnsi="Arial" w:cs="Arial"/>
        </w:rPr>
        <w:t xml:space="preserve"> rice variety production, 1.65 and 1.81 respectively of </w:t>
      </w:r>
      <w:proofErr w:type="spellStart"/>
      <w:r w:rsidRPr="00D70CBA">
        <w:rPr>
          <w:rFonts w:ascii="Arial" w:hAnsi="Arial" w:cs="Arial"/>
        </w:rPr>
        <w:t>Sinthiri</w:t>
      </w:r>
      <w:proofErr w:type="spellEnd"/>
      <w:r w:rsidRPr="00D70CBA">
        <w:rPr>
          <w:rFonts w:ascii="Arial" w:hAnsi="Arial" w:cs="Arial"/>
        </w:rPr>
        <w:t xml:space="preserve">, </w:t>
      </w:r>
      <w:proofErr w:type="spellStart"/>
      <w:r w:rsidRPr="00D70CBA">
        <w:rPr>
          <w:rFonts w:ascii="Arial" w:hAnsi="Arial" w:cs="Arial"/>
        </w:rPr>
        <w:t>Thukhahtun</w:t>
      </w:r>
      <w:proofErr w:type="spellEnd"/>
      <w:r w:rsidRPr="00D70CBA">
        <w:rPr>
          <w:rFonts w:ascii="Arial" w:hAnsi="Arial" w:cs="Arial"/>
        </w:rPr>
        <w:t xml:space="preserve"> and </w:t>
      </w:r>
      <w:proofErr w:type="spellStart"/>
      <w:r w:rsidRPr="00D70CBA">
        <w:rPr>
          <w:rFonts w:ascii="Arial" w:hAnsi="Arial" w:cs="Arial"/>
        </w:rPr>
        <w:t>Baykyarlay</w:t>
      </w:r>
      <w:proofErr w:type="spellEnd"/>
      <w:r w:rsidRPr="00D70CBA">
        <w:rPr>
          <w:rFonts w:ascii="Arial" w:hAnsi="Arial" w:cs="Arial"/>
        </w:rPr>
        <w:t xml:space="preserve"> rice varieties production and the benefit-cost ratio of broadcasting method was 1.61 of </w:t>
      </w:r>
      <w:proofErr w:type="spellStart"/>
      <w:r w:rsidRPr="00D70CBA">
        <w:rPr>
          <w:rFonts w:ascii="Arial" w:hAnsi="Arial" w:cs="Arial"/>
        </w:rPr>
        <w:t>Shwetasope</w:t>
      </w:r>
      <w:proofErr w:type="spellEnd"/>
      <w:r w:rsidRPr="00D70CBA">
        <w:rPr>
          <w:rFonts w:ascii="Arial" w:hAnsi="Arial" w:cs="Arial"/>
        </w:rPr>
        <w:t xml:space="preserve"> rice variety production. Moreover, the results </w:t>
      </w:r>
      <w:r w:rsidR="00DC7A65">
        <w:rPr>
          <w:rFonts w:ascii="Arial" w:hAnsi="Arial" w:cs="Arial"/>
        </w:rPr>
        <w:t>presented</w:t>
      </w:r>
      <w:r w:rsidRPr="00D70CBA">
        <w:rPr>
          <w:rFonts w:ascii="Arial" w:hAnsi="Arial" w:cs="Arial"/>
        </w:rPr>
        <w:t xml:space="preserve"> benefit-cost ratios </w:t>
      </w:r>
      <w:r w:rsidR="00DC7A65">
        <w:rPr>
          <w:rFonts w:ascii="Arial" w:hAnsi="Arial" w:cs="Arial"/>
        </w:rPr>
        <w:t>for</w:t>
      </w:r>
      <w:r w:rsidRPr="00D70CBA">
        <w:rPr>
          <w:rFonts w:ascii="Arial" w:hAnsi="Arial" w:cs="Arial"/>
        </w:rPr>
        <w:t xml:space="preserve"> rice production were 1.79 </w:t>
      </w:r>
      <w:r w:rsidR="00DC7A65">
        <w:rPr>
          <w:rFonts w:ascii="Arial" w:hAnsi="Arial" w:cs="Arial"/>
        </w:rPr>
        <w:t>for the</w:t>
      </w:r>
      <w:r w:rsidRPr="00D70CBA">
        <w:rPr>
          <w:rFonts w:ascii="Arial" w:hAnsi="Arial" w:cs="Arial"/>
        </w:rPr>
        <w:t xml:space="preserve"> wet direct seeded rice (DSR) method, 1.74 </w:t>
      </w:r>
      <w:r w:rsidR="00DC7A65">
        <w:rPr>
          <w:rFonts w:ascii="Arial" w:hAnsi="Arial" w:cs="Arial"/>
        </w:rPr>
        <w:t>for the</w:t>
      </w:r>
      <w:r w:rsidRPr="00D70CBA">
        <w:rPr>
          <w:rFonts w:ascii="Arial" w:hAnsi="Arial" w:cs="Arial"/>
        </w:rPr>
        <w:t xml:space="preserve"> dry DSR method, and 2.21 </w:t>
      </w:r>
      <w:r w:rsidR="003F6C3B">
        <w:rPr>
          <w:rFonts w:ascii="Arial" w:hAnsi="Arial" w:cs="Arial"/>
        </w:rPr>
        <w:t>for the</w:t>
      </w:r>
      <w:r w:rsidRPr="00D70CBA">
        <w:rPr>
          <w:rFonts w:ascii="Arial" w:hAnsi="Arial" w:cs="Arial"/>
        </w:rPr>
        <w:t xml:space="preserve"> DSR method  using drum</w:t>
      </w:r>
      <w:r w:rsidR="00B2606D">
        <w:rPr>
          <w:rFonts w:ascii="Arial" w:hAnsi="Arial" w:cs="Arial"/>
        </w:rPr>
        <w:t xml:space="preserve"> seeder </w:t>
      </w:r>
      <w:r w:rsidR="008723E4">
        <w:rPr>
          <w:rFonts w:ascii="Arial" w:hAnsi="Arial" w:cs="Arial"/>
        </w:rPr>
        <w:t xml:space="preserve">(Lin, </w:t>
      </w:r>
      <w:r w:rsidR="00FC47FF" w:rsidRPr="00FC47FF">
        <w:rPr>
          <w:rFonts w:ascii="Arial" w:hAnsi="Arial" w:cs="Arial"/>
          <w:i/>
        </w:rPr>
        <w:t>et al.,</w:t>
      </w:r>
      <w:r w:rsidR="00FC47FF">
        <w:rPr>
          <w:rFonts w:ascii="Arial" w:hAnsi="Arial" w:cs="Arial"/>
        </w:rPr>
        <w:t xml:space="preserve"> </w:t>
      </w:r>
      <w:r w:rsidR="00FC47FF" w:rsidRPr="00FC47FF">
        <w:rPr>
          <w:rFonts w:ascii="Arial" w:hAnsi="Arial" w:cs="Arial"/>
        </w:rPr>
        <w:t xml:space="preserve">2024). </w:t>
      </w:r>
      <w:r w:rsidR="00B2606D">
        <w:rPr>
          <w:rFonts w:ascii="Arial" w:hAnsi="Arial" w:cs="Arial"/>
        </w:rPr>
        <w:t>T</w:t>
      </w:r>
      <w:r w:rsidRPr="00D70CBA">
        <w:rPr>
          <w:rFonts w:ascii="Arial" w:hAnsi="Arial" w:cs="Arial"/>
        </w:rPr>
        <w:t xml:space="preserve">he benefit-cost ratios of rice production </w:t>
      </w:r>
      <w:r w:rsidR="003F6C3B">
        <w:rPr>
          <w:rFonts w:ascii="Arial" w:hAnsi="Arial" w:cs="Arial"/>
        </w:rPr>
        <w:t>for</w:t>
      </w:r>
      <w:r w:rsidRPr="00D70CBA">
        <w:rPr>
          <w:rFonts w:ascii="Arial" w:hAnsi="Arial" w:cs="Arial"/>
        </w:rPr>
        <w:t xml:space="preserve"> broadcasting, transplanting and direct sowing methods were 1.74, 1.14 and 1.84</w:t>
      </w:r>
      <w:r w:rsidR="003F6C3B">
        <w:rPr>
          <w:rFonts w:ascii="Arial" w:hAnsi="Arial" w:cs="Arial"/>
        </w:rPr>
        <w:t>,</w:t>
      </w:r>
      <w:r w:rsidRPr="00D70CBA">
        <w:rPr>
          <w:rFonts w:ascii="Arial" w:hAnsi="Arial" w:cs="Arial"/>
        </w:rPr>
        <w:t xml:space="preserve"> respectively</w:t>
      </w:r>
      <w:r w:rsidR="003F6C3B">
        <w:rPr>
          <w:rFonts w:ascii="Arial" w:hAnsi="Arial" w:cs="Arial"/>
        </w:rPr>
        <w:t>,</w:t>
      </w:r>
      <w:r w:rsidRPr="00D70CBA">
        <w:rPr>
          <w:rFonts w:ascii="Arial" w:hAnsi="Arial" w:cs="Arial"/>
        </w:rPr>
        <w:t xml:space="preserve"> in monsoon season and 2.65, 1.30 and 2.71</w:t>
      </w:r>
      <w:r w:rsidR="003F6C3B">
        <w:rPr>
          <w:rFonts w:ascii="Arial" w:hAnsi="Arial" w:cs="Arial"/>
        </w:rPr>
        <w:t>,</w:t>
      </w:r>
      <w:r w:rsidRPr="00D70CBA">
        <w:rPr>
          <w:rFonts w:ascii="Arial" w:hAnsi="Arial" w:cs="Arial"/>
        </w:rPr>
        <w:t xml:space="preserve"> </w:t>
      </w:r>
      <w:r w:rsidR="00FC47FF" w:rsidRPr="00D70CBA">
        <w:rPr>
          <w:rFonts w:ascii="Arial" w:hAnsi="Arial" w:cs="Arial"/>
        </w:rPr>
        <w:t>respectively</w:t>
      </w:r>
      <w:r w:rsidR="00FC47FF">
        <w:rPr>
          <w:rFonts w:ascii="Arial" w:hAnsi="Arial" w:cs="Arial"/>
        </w:rPr>
        <w:t>;</w:t>
      </w:r>
      <w:r w:rsidRPr="00D70CBA">
        <w:rPr>
          <w:rFonts w:ascii="Arial" w:hAnsi="Arial" w:cs="Arial"/>
        </w:rPr>
        <w:t xml:space="preserve"> in summer season</w:t>
      </w:r>
      <w:r w:rsidR="00B2606D" w:rsidRPr="00B2606D">
        <w:t xml:space="preserve"> </w:t>
      </w:r>
      <w:r w:rsidR="00B2606D">
        <w:t>(</w:t>
      </w:r>
      <w:r w:rsidR="003B4B46">
        <w:rPr>
          <w:rFonts w:ascii="Arial" w:hAnsi="Arial" w:cs="Arial"/>
        </w:rPr>
        <w:t xml:space="preserve">MOALI, </w:t>
      </w:r>
      <w:r w:rsidR="00B2606D" w:rsidRPr="00B2606D">
        <w:rPr>
          <w:rFonts w:ascii="Arial" w:hAnsi="Arial" w:cs="Arial"/>
        </w:rPr>
        <w:t>2023)</w:t>
      </w:r>
      <w:r w:rsidRPr="00D70CBA">
        <w:rPr>
          <w:rFonts w:ascii="Arial" w:hAnsi="Arial" w:cs="Arial"/>
        </w:rPr>
        <w:t xml:space="preserve">. </w:t>
      </w:r>
    </w:p>
    <w:p w14:paraId="1AAF893F" w14:textId="67AF05F9" w:rsidR="0073204E" w:rsidRDefault="00D70CBA">
      <w:pPr>
        <w:pStyle w:val="Body"/>
        <w:spacing w:after="0"/>
        <w:rPr>
          <w:rFonts w:ascii="Arial" w:hAnsi="Arial" w:cs="Arial"/>
        </w:rPr>
      </w:pPr>
      <w:r w:rsidRPr="00D70CBA">
        <w:rPr>
          <w:rFonts w:ascii="Arial" w:hAnsi="Arial" w:cs="Arial"/>
        </w:rPr>
        <w:t xml:space="preserve">As a result, rice farmers </w:t>
      </w:r>
      <w:r w:rsidR="003F6C3B">
        <w:rPr>
          <w:rFonts w:ascii="Arial" w:hAnsi="Arial" w:cs="Arial"/>
        </w:rPr>
        <w:t xml:space="preserve">experience varying levels of </w:t>
      </w:r>
      <w:r w:rsidRPr="00D70CBA">
        <w:rPr>
          <w:rFonts w:ascii="Arial" w:hAnsi="Arial" w:cs="Arial"/>
        </w:rPr>
        <w:t>benefit</w:t>
      </w:r>
      <w:r w:rsidR="003F6C3B">
        <w:rPr>
          <w:rFonts w:ascii="Arial" w:hAnsi="Arial" w:cs="Arial"/>
        </w:rPr>
        <w:t>s</w:t>
      </w:r>
      <w:r w:rsidRPr="00D70CBA">
        <w:rPr>
          <w:rFonts w:ascii="Arial" w:hAnsi="Arial" w:cs="Arial"/>
        </w:rPr>
        <w:t xml:space="preserve"> </w:t>
      </w:r>
      <w:r w:rsidR="003F6C3B">
        <w:rPr>
          <w:rFonts w:ascii="Arial" w:hAnsi="Arial" w:cs="Arial"/>
        </w:rPr>
        <w:t>depending on the</w:t>
      </w:r>
      <w:r w:rsidRPr="00D70CBA">
        <w:rPr>
          <w:rFonts w:ascii="Arial" w:hAnsi="Arial" w:cs="Arial"/>
        </w:rPr>
        <w:t xml:space="preserve"> sowing methods and </w:t>
      </w:r>
      <w:r w:rsidR="003F6C3B">
        <w:rPr>
          <w:rFonts w:ascii="Arial" w:hAnsi="Arial" w:cs="Arial"/>
        </w:rPr>
        <w:t>rice</w:t>
      </w:r>
      <w:r w:rsidRPr="00D70CBA">
        <w:rPr>
          <w:rFonts w:ascii="Arial" w:hAnsi="Arial" w:cs="Arial"/>
        </w:rPr>
        <w:t xml:space="preserve"> varieties. Therefore, this paper</w:t>
      </w:r>
      <w:r w:rsidR="003F6C3B">
        <w:rPr>
          <w:rFonts w:ascii="Arial" w:hAnsi="Arial" w:cs="Arial"/>
        </w:rPr>
        <w:t>’s</w:t>
      </w:r>
      <w:r w:rsidRPr="00D70CBA">
        <w:rPr>
          <w:rFonts w:ascii="Arial" w:hAnsi="Arial" w:cs="Arial"/>
        </w:rPr>
        <w:t xml:space="preserve"> </w:t>
      </w:r>
      <w:r w:rsidR="00DD46C1">
        <w:rPr>
          <w:rFonts w:ascii="Arial" w:hAnsi="Arial" w:cs="Arial"/>
        </w:rPr>
        <w:t>objective was t</w:t>
      </w:r>
      <w:r w:rsidRPr="00D70CBA">
        <w:rPr>
          <w:rFonts w:ascii="Arial" w:hAnsi="Arial" w:cs="Arial"/>
        </w:rPr>
        <w:t xml:space="preserve">o analyze the cost and return of rice production </w:t>
      </w:r>
      <w:r w:rsidR="00EE7E6B">
        <w:rPr>
          <w:rFonts w:ascii="Arial" w:hAnsi="Arial" w:cs="Arial"/>
        </w:rPr>
        <w:t>by</w:t>
      </w:r>
      <w:r w:rsidRPr="00D70CBA">
        <w:rPr>
          <w:rFonts w:ascii="Arial" w:hAnsi="Arial" w:cs="Arial"/>
        </w:rPr>
        <w:t xml:space="preserve"> </w:t>
      </w:r>
      <w:r w:rsidR="00EE7E6B">
        <w:rPr>
          <w:rFonts w:ascii="Arial" w:hAnsi="Arial" w:cs="Arial"/>
        </w:rPr>
        <w:t xml:space="preserve">the </w:t>
      </w:r>
      <w:r w:rsidRPr="00D70CBA">
        <w:rPr>
          <w:rFonts w:ascii="Arial" w:hAnsi="Arial" w:cs="Arial"/>
        </w:rPr>
        <w:t xml:space="preserve">selected rice farmers </w:t>
      </w:r>
      <w:r w:rsidR="003F6C3B">
        <w:rPr>
          <w:rFonts w:ascii="Arial" w:hAnsi="Arial" w:cs="Arial"/>
        </w:rPr>
        <w:t>growing</w:t>
      </w:r>
      <w:r w:rsidRPr="00D70CBA">
        <w:rPr>
          <w:rFonts w:ascii="Arial" w:hAnsi="Arial" w:cs="Arial"/>
        </w:rPr>
        <w:t xml:space="preserve"> domestic and export</w:t>
      </w:r>
      <w:r w:rsidR="00EE7E6B">
        <w:rPr>
          <w:rFonts w:ascii="Arial" w:hAnsi="Arial" w:cs="Arial"/>
        </w:rPr>
        <w:t>-</w:t>
      </w:r>
      <w:r w:rsidR="003F6C3B">
        <w:rPr>
          <w:rFonts w:ascii="Arial" w:hAnsi="Arial" w:cs="Arial"/>
        </w:rPr>
        <w:t>orient</w:t>
      </w:r>
      <w:r w:rsidRPr="00D70CBA">
        <w:rPr>
          <w:rFonts w:ascii="Arial" w:hAnsi="Arial" w:cs="Arial"/>
        </w:rPr>
        <w:t>ed rice varieties</w:t>
      </w:r>
      <w:r w:rsidR="003F6C3B">
        <w:rPr>
          <w:rFonts w:ascii="Arial" w:hAnsi="Arial" w:cs="Arial"/>
        </w:rPr>
        <w:t xml:space="preserve"> during the monsoon and summer seasons</w:t>
      </w:r>
      <w:r w:rsidR="00B2606D">
        <w:rPr>
          <w:rFonts w:ascii="Arial" w:hAnsi="Arial" w:cs="Arial"/>
        </w:rPr>
        <w:t>.</w:t>
      </w:r>
    </w:p>
    <w:p w14:paraId="5B30F75F" w14:textId="77777777" w:rsidR="0073204E" w:rsidRPr="004E5553" w:rsidRDefault="00DC153E" w:rsidP="004E5553">
      <w:pPr>
        <w:pStyle w:val="AbstHead"/>
        <w:numPr>
          <w:ilvl w:val="0"/>
          <w:numId w:val="1"/>
        </w:numPr>
        <w:tabs>
          <w:tab w:val="left" w:pos="284"/>
        </w:tabs>
        <w:spacing w:after="0"/>
        <w:ind w:left="0" w:firstLine="0"/>
        <w:jc w:val="both"/>
        <w:rPr>
          <w:rFonts w:ascii="Arial" w:hAnsi="Arial" w:cs="Arial"/>
        </w:rPr>
      </w:pPr>
      <w:r>
        <w:rPr>
          <w:rFonts w:ascii="Arial" w:hAnsi="Arial" w:cs="Arial"/>
        </w:rPr>
        <w:t>METHODOLOGY</w:t>
      </w:r>
    </w:p>
    <w:p w14:paraId="008EEE47" w14:textId="62290669" w:rsidR="00DC153E" w:rsidRDefault="0084014F">
      <w:pPr>
        <w:pStyle w:val="Body"/>
        <w:spacing w:after="0"/>
        <w:rPr>
          <w:rFonts w:ascii="Arial" w:eastAsia="Calibri" w:hAnsi="Arial" w:cs="Arial"/>
          <w:szCs w:val="22"/>
        </w:rPr>
      </w:pPr>
      <w:r>
        <w:rPr>
          <w:rFonts w:ascii="Arial" w:eastAsia="Calibri" w:hAnsi="Arial" w:cs="Arial"/>
          <w:szCs w:val="22"/>
        </w:rPr>
        <w:t>Data were collected in June 2024 through the face to face</w:t>
      </w:r>
      <w:r w:rsidRPr="0084014F">
        <w:t xml:space="preserve"> </w:t>
      </w:r>
      <w:r w:rsidRPr="0084014F">
        <w:rPr>
          <w:rFonts w:ascii="Arial" w:eastAsia="Calibri" w:hAnsi="Arial" w:cs="Arial"/>
          <w:szCs w:val="22"/>
        </w:rPr>
        <w:t>questionnaires</w:t>
      </w:r>
      <w:r>
        <w:rPr>
          <w:rFonts w:ascii="Arial" w:eastAsia="Calibri" w:hAnsi="Arial" w:cs="Arial"/>
          <w:szCs w:val="22"/>
        </w:rPr>
        <w:t xml:space="preserve"> survey</w:t>
      </w:r>
      <w:r w:rsidRPr="0084014F">
        <w:t xml:space="preserve"> </w:t>
      </w:r>
      <w:r w:rsidRPr="0084014F">
        <w:rPr>
          <w:rFonts w:ascii="Arial" w:eastAsia="Calibri" w:hAnsi="Arial" w:cs="Arial"/>
          <w:szCs w:val="22"/>
        </w:rPr>
        <w:t>using the purposive sampling method</w:t>
      </w:r>
      <w:r>
        <w:rPr>
          <w:rFonts w:ascii="Arial" w:eastAsia="Calibri" w:hAnsi="Arial" w:cs="Arial"/>
          <w:szCs w:val="22"/>
        </w:rPr>
        <w:t xml:space="preserve"> for </w:t>
      </w:r>
      <w:r w:rsidR="00442B3C" w:rsidRPr="00DC153E">
        <w:rPr>
          <w:rFonts w:ascii="Arial" w:eastAsia="Calibri" w:hAnsi="Arial" w:cs="Arial"/>
          <w:szCs w:val="22"/>
        </w:rPr>
        <w:t>the</w:t>
      </w:r>
      <w:r w:rsidR="00DC153E" w:rsidRPr="00DC153E">
        <w:rPr>
          <w:rFonts w:ascii="Arial" w:eastAsia="Calibri" w:hAnsi="Arial" w:cs="Arial"/>
          <w:szCs w:val="22"/>
        </w:rPr>
        <w:t xml:space="preserve"> selected townships</w:t>
      </w:r>
      <w:r w:rsidR="0012165C">
        <w:rPr>
          <w:rFonts w:ascii="Arial" w:eastAsia="Calibri" w:hAnsi="Arial" w:cs="Arial"/>
          <w:szCs w:val="22"/>
        </w:rPr>
        <w:t xml:space="preserve"> of</w:t>
      </w:r>
      <w:r w:rsidR="00DC153E" w:rsidRPr="00DC153E">
        <w:rPr>
          <w:rFonts w:ascii="Arial" w:eastAsia="Calibri" w:hAnsi="Arial" w:cs="Arial"/>
          <w:szCs w:val="22"/>
        </w:rPr>
        <w:t xml:space="preserve"> Nay </w:t>
      </w:r>
      <w:proofErr w:type="spellStart"/>
      <w:r w:rsidR="00DC153E" w:rsidRPr="00DC153E">
        <w:rPr>
          <w:rFonts w:ascii="Arial" w:eastAsia="Calibri" w:hAnsi="Arial" w:cs="Arial"/>
          <w:szCs w:val="22"/>
        </w:rPr>
        <w:t>Pyi</w:t>
      </w:r>
      <w:proofErr w:type="spellEnd"/>
      <w:r w:rsidR="00DC153E" w:rsidRPr="00DC153E">
        <w:rPr>
          <w:rFonts w:ascii="Arial" w:eastAsia="Calibri" w:hAnsi="Arial" w:cs="Arial"/>
          <w:szCs w:val="22"/>
        </w:rPr>
        <w:t xml:space="preserve"> Taw Union Territory</w:t>
      </w:r>
      <w:r>
        <w:rPr>
          <w:rFonts w:ascii="Arial" w:eastAsia="Calibri" w:hAnsi="Arial" w:cs="Arial"/>
          <w:szCs w:val="22"/>
        </w:rPr>
        <w:t>.</w:t>
      </w:r>
      <w:r w:rsidR="00442B3C">
        <w:rPr>
          <w:rFonts w:ascii="Arial" w:eastAsia="Calibri" w:hAnsi="Arial" w:cs="Arial"/>
          <w:szCs w:val="22"/>
        </w:rPr>
        <w:t xml:space="preserve"> </w:t>
      </w:r>
      <w:r>
        <w:rPr>
          <w:rFonts w:ascii="Arial" w:eastAsia="Calibri" w:hAnsi="Arial" w:cs="Arial"/>
          <w:szCs w:val="22"/>
        </w:rPr>
        <w:t xml:space="preserve">The total of 180 rice farmers was selected using simple random sampling method. </w:t>
      </w:r>
      <w:r w:rsidR="00292F5F" w:rsidRPr="0084014F">
        <w:rPr>
          <w:rFonts w:ascii="Arial" w:eastAsia="Calibri" w:hAnsi="Arial" w:cs="Arial"/>
          <w:szCs w:val="22"/>
        </w:rPr>
        <w:t>The research focused exclusively on the analysis of costs and returns associated with rice production, excluding seed producers from its scope.</w:t>
      </w:r>
      <w:r w:rsidR="00DC153E" w:rsidRPr="00DC153E">
        <w:rPr>
          <w:rFonts w:ascii="Arial" w:eastAsia="Calibri" w:hAnsi="Arial" w:cs="Arial"/>
          <w:szCs w:val="22"/>
        </w:rPr>
        <w:t xml:space="preserve"> </w:t>
      </w:r>
      <w:r w:rsidR="00442B3C" w:rsidRPr="00DC153E">
        <w:rPr>
          <w:rFonts w:ascii="Arial" w:eastAsia="Calibri" w:hAnsi="Arial" w:cs="Arial"/>
          <w:szCs w:val="22"/>
        </w:rPr>
        <w:t>Descriptive and</w:t>
      </w:r>
      <w:r w:rsidR="00DC153E" w:rsidRPr="00DC153E">
        <w:rPr>
          <w:rFonts w:ascii="Arial" w:eastAsia="Calibri" w:hAnsi="Arial" w:cs="Arial"/>
          <w:szCs w:val="22"/>
        </w:rPr>
        <w:t xml:space="preserve"> the cost and return analysis were used to </w:t>
      </w:r>
      <w:r w:rsidR="0012165C">
        <w:rPr>
          <w:rFonts w:ascii="Arial" w:eastAsia="Calibri" w:hAnsi="Arial" w:cs="Arial"/>
          <w:szCs w:val="22"/>
        </w:rPr>
        <w:t>achieve</w:t>
      </w:r>
      <w:r w:rsidR="00DC153E" w:rsidRPr="00DC153E">
        <w:rPr>
          <w:rFonts w:ascii="Arial" w:eastAsia="Calibri" w:hAnsi="Arial" w:cs="Arial"/>
          <w:szCs w:val="22"/>
        </w:rPr>
        <w:t xml:space="preserve"> the </w:t>
      </w:r>
      <w:r w:rsidR="0012165C">
        <w:rPr>
          <w:rFonts w:ascii="Arial" w:eastAsia="Calibri" w:hAnsi="Arial" w:cs="Arial"/>
          <w:szCs w:val="22"/>
        </w:rPr>
        <w:t xml:space="preserve">study’s </w:t>
      </w:r>
      <w:r w:rsidR="00DC153E" w:rsidRPr="00DC153E">
        <w:rPr>
          <w:rFonts w:ascii="Arial" w:eastAsia="Calibri" w:hAnsi="Arial" w:cs="Arial"/>
          <w:szCs w:val="22"/>
        </w:rPr>
        <w:t>objectives. Descriptive statistics</w:t>
      </w:r>
      <w:r w:rsidR="0012165C">
        <w:rPr>
          <w:rFonts w:ascii="Arial" w:eastAsia="Calibri" w:hAnsi="Arial" w:cs="Arial"/>
          <w:szCs w:val="22"/>
        </w:rPr>
        <w:t>,</w:t>
      </w:r>
      <w:r w:rsidR="00DC153E" w:rsidRPr="00DC153E">
        <w:rPr>
          <w:rFonts w:ascii="Arial" w:eastAsia="Calibri" w:hAnsi="Arial" w:cs="Arial"/>
          <w:szCs w:val="22"/>
        </w:rPr>
        <w:t xml:space="preserve"> </w:t>
      </w:r>
      <w:r w:rsidR="0012165C">
        <w:rPr>
          <w:rFonts w:ascii="Arial" w:eastAsia="Calibri" w:hAnsi="Arial" w:cs="Arial"/>
          <w:szCs w:val="22"/>
        </w:rPr>
        <w:t>including</w:t>
      </w:r>
      <w:r w:rsidR="00DC153E" w:rsidRPr="00DC153E">
        <w:rPr>
          <w:rFonts w:ascii="Arial" w:eastAsia="Calibri" w:hAnsi="Arial" w:cs="Arial"/>
          <w:szCs w:val="22"/>
        </w:rPr>
        <w:t xml:space="preserve"> frequency</w:t>
      </w:r>
      <w:r w:rsidR="0012165C">
        <w:rPr>
          <w:rFonts w:ascii="Arial" w:eastAsia="Calibri" w:hAnsi="Arial" w:cs="Arial"/>
          <w:szCs w:val="22"/>
        </w:rPr>
        <w:t xml:space="preserve"> and</w:t>
      </w:r>
      <w:r w:rsidR="00DC153E" w:rsidRPr="00DC153E">
        <w:rPr>
          <w:rFonts w:ascii="Arial" w:eastAsia="Calibri" w:hAnsi="Arial" w:cs="Arial"/>
          <w:szCs w:val="22"/>
        </w:rPr>
        <w:t xml:space="preserve"> percentage, </w:t>
      </w:r>
      <w:r w:rsidR="0012165C">
        <w:rPr>
          <w:rFonts w:ascii="Arial" w:eastAsia="Calibri" w:hAnsi="Arial" w:cs="Arial"/>
          <w:szCs w:val="22"/>
        </w:rPr>
        <w:t>were</w:t>
      </w:r>
      <w:r w:rsidR="00DC153E" w:rsidRPr="00DC153E">
        <w:rPr>
          <w:rFonts w:ascii="Arial" w:eastAsia="Calibri" w:hAnsi="Arial" w:cs="Arial"/>
          <w:szCs w:val="22"/>
        </w:rPr>
        <w:t xml:space="preserve"> used </w:t>
      </w:r>
      <w:r w:rsidR="0012165C">
        <w:rPr>
          <w:rFonts w:ascii="Arial" w:eastAsia="Calibri" w:hAnsi="Arial" w:cs="Arial"/>
          <w:szCs w:val="22"/>
        </w:rPr>
        <w:t>to</w:t>
      </w:r>
      <w:r w:rsidR="00DC153E" w:rsidRPr="00DC153E">
        <w:rPr>
          <w:rFonts w:ascii="Arial" w:eastAsia="Calibri" w:hAnsi="Arial" w:cs="Arial"/>
          <w:szCs w:val="22"/>
        </w:rPr>
        <w:t xml:space="preserve"> analyz</w:t>
      </w:r>
      <w:r w:rsidR="0012165C">
        <w:rPr>
          <w:rFonts w:ascii="Arial" w:eastAsia="Calibri" w:hAnsi="Arial" w:cs="Arial"/>
          <w:szCs w:val="22"/>
        </w:rPr>
        <w:t xml:space="preserve">e factors such </w:t>
      </w:r>
      <w:r w:rsidR="00442B3C">
        <w:rPr>
          <w:rFonts w:ascii="Arial" w:eastAsia="Calibri" w:hAnsi="Arial" w:cs="Arial"/>
          <w:szCs w:val="22"/>
        </w:rPr>
        <w:t xml:space="preserve">as </w:t>
      </w:r>
      <w:r w:rsidR="00442B3C" w:rsidRPr="00DC153E">
        <w:rPr>
          <w:rFonts w:ascii="Arial" w:eastAsia="Calibri" w:hAnsi="Arial" w:cs="Arial"/>
          <w:szCs w:val="22"/>
        </w:rPr>
        <w:t>age</w:t>
      </w:r>
      <w:r w:rsidR="00DC153E" w:rsidRPr="00DC153E">
        <w:rPr>
          <w:rFonts w:ascii="Arial" w:eastAsia="Calibri" w:hAnsi="Arial" w:cs="Arial"/>
          <w:szCs w:val="22"/>
        </w:rPr>
        <w:t>, education levels, gender</w:t>
      </w:r>
      <w:r w:rsidR="0012165C">
        <w:rPr>
          <w:rFonts w:ascii="Arial" w:eastAsia="Calibri" w:hAnsi="Arial" w:cs="Arial"/>
          <w:szCs w:val="22"/>
        </w:rPr>
        <w:t xml:space="preserve">, </w:t>
      </w:r>
      <w:r w:rsidR="00DC153E" w:rsidRPr="00DC153E">
        <w:rPr>
          <w:rFonts w:ascii="Arial" w:eastAsia="Calibri" w:hAnsi="Arial" w:cs="Arial"/>
          <w:szCs w:val="22"/>
        </w:rPr>
        <w:t>farming experience, household size</w:t>
      </w:r>
      <w:r w:rsidR="0012165C">
        <w:rPr>
          <w:rFonts w:ascii="Arial" w:eastAsia="Calibri" w:hAnsi="Arial" w:cs="Arial"/>
          <w:szCs w:val="22"/>
        </w:rPr>
        <w:t>,</w:t>
      </w:r>
      <w:r w:rsidR="00DC153E" w:rsidRPr="00DC153E">
        <w:rPr>
          <w:rFonts w:ascii="Arial" w:eastAsia="Calibri" w:hAnsi="Arial" w:cs="Arial"/>
          <w:szCs w:val="22"/>
        </w:rPr>
        <w:t xml:space="preserve"> household farm labor</w:t>
      </w:r>
      <w:r w:rsidR="0012165C">
        <w:rPr>
          <w:rFonts w:ascii="Arial" w:eastAsia="Calibri" w:hAnsi="Arial" w:cs="Arial"/>
          <w:szCs w:val="22"/>
        </w:rPr>
        <w:t xml:space="preserve"> and</w:t>
      </w:r>
      <w:r w:rsidR="00DC153E" w:rsidRPr="00DC153E">
        <w:rPr>
          <w:rFonts w:ascii="Arial" w:eastAsia="Calibri" w:hAnsi="Arial" w:cs="Arial"/>
          <w:szCs w:val="22"/>
        </w:rPr>
        <w:t xml:space="preserve"> farm size of </w:t>
      </w:r>
      <w:r w:rsidR="0012165C">
        <w:rPr>
          <w:rFonts w:ascii="Arial" w:eastAsia="Calibri" w:hAnsi="Arial" w:cs="Arial"/>
          <w:szCs w:val="22"/>
        </w:rPr>
        <w:t xml:space="preserve">the </w:t>
      </w:r>
      <w:r w:rsidR="00DC153E" w:rsidRPr="00DC153E">
        <w:rPr>
          <w:rFonts w:ascii="Arial" w:eastAsia="Calibri" w:hAnsi="Arial" w:cs="Arial"/>
          <w:szCs w:val="22"/>
        </w:rPr>
        <w:t xml:space="preserve">selected farmers. The cost and return analysis </w:t>
      </w:r>
      <w:r w:rsidR="00AC3B19">
        <w:rPr>
          <w:rFonts w:ascii="Arial" w:eastAsia="Calibri" w:hAnsi="Arial" w:cs="Arial"/>
          <w:szCs w:val="22"/>
        </w:rPr>
        <w:t>determin</w:t>
      </w:r>
      <w:r w:rsidR="00DC153E" w:rsidRPr="00DC153E">
        <w:rPr>
          <w:rFonts w:ascii="Arial" w:eastAsia="Calibri" w:hAnsi="Arial" w:cs="Arial"/>
          <w:szCs w:val="22"/>
        </w:rPr>
        <w:t xml:space="preserve">ed the profitability of </w:t>
      </w:r>
      <w:r w:rsidR="00AC3B19">
        <w:rPr>
          <w:rFonts w:ascii="Arial" w:eastAsia="Calibri" w:hAnsi="Arial" w:cs="Arial"/>
          <w:szCs w:val="22"/>
        </w:rPr>
        <w:t>various</w:t>
      </w:r>
      <w:r w:rsidR="00DC153E" w:rsidRPr="00DC153E">
        <w:rPr>
          <w:rFonts w:ascii="Arial" w:eastAsia="Calibri" w:hAnsi="Arial" w:cs="Arial"/>
          <w:szCs w:val="22"/>
        </w:rPr>
        <w:t xml:space="preserve"> </w:t>
      </w:r>
      <w:r w:rsidR="00AC3B19">
        <w:rPr>
          <w:rFonts w:ascii="Arial" w:eastAsia="Calibri" w:hAnsi="Arial" w:cs="Arial"/>
          <w:szCs w:val="22"/>
        </w:rPr>
        <w:t xml:space="preserve">rice </w:t>
      </w:r>
      <w:r w:rsidR="00442B3C" w:rsidRPr="00DC153E">
        <w:rPr>
          <w:rFonts w:ascii="Arial" w:eastAsia="Calibri" w:hAnsi="Arial" w:cs="Arial"/>
          <w:szCs w:val="22"/>
        </w:rPr>
        <w:t>varieties in</w:t>
      </w:r>
      <w:r w:rsidR="00DC153E" w:rsidRPr="00DC153E">
        <w:rPr>
          <w:rFonts w:ascii="Arial" w:eastAsia="Calibri" w:hAnsi="Arial" w:cs="Arial"/>
          <w:szCs w:val="22"/>
        </w:rPr>
        <w:t xml:space="preserve"> the study area on an average basis. These measurements were </w:t>
      </w:r>
      <w:r w:rsidR="00AC3B19">
        <w:rPr>
          <w:rFonts w:ascii="Arial" w:eastAsia="Calibri" w:hAnsi="Arial" w:cs="Arial"/>
          <w:szCs w:val="22"/>
        </w:rPr>
        <w:t>present</w:t>
      </w:r>
      <w:r w:rsidR="00DC153E" w:rsidRPr="00DC153E">
        <w:rPr>
          <w:rFonts w:ascii="Arial" w:eastAsia="Calibri" w:hAnsi="Arial" w:cs="Arial"/>
          <w:szCs w:val="22"/>
        </w:rPr>
        <w:t xml:space="preserve">ed </w:t>
      </w:r>
      <w:r w:rsidR="00AC3B19">
        <w:rPr>
          <w:rFonts w:ascii="Arial" w:eastAsia="Calibri" w:hAnsi="Arial" w:cs="Arial"/>
          <w:szCs w:val="22"/>
        </w:rPr>
        <w:t>using</w:t>
      </w:r>
      <w:r w:rsidR="00DC153E" w:rsidRPr="00DC153E">
        <w:rPr>
          <w:rFonts w:ascii="Arial" w:eastAsia="Calibri" w:hAnsi="Arial" w:cs="Arial"/>
          <w:szCs w:val="22"/>
        </w:rPr>
        <w:t xml:space="preserve"> the following equations:</w:t>
      </w:r>
    </w:p>
    <w:p w14:paraId="0657C974" w14:textId="03E3CB92" w:rsidR="004E5553" w:rsidRPr="0044206C" w:rsidRDefault="00E64A76" w:rsidP="004E5553">
      <w:pPr>
        <w:spacing w:after="0" w:line="240" w:lineRule="auto"/>
        <w:jc w:val="both"/>
        <w:rPr>
          <w:rFonts w:ascii="Arial" w:hAnsi="Arial" w:cs="Arial"/>
          <w:b/>
          <w:sz w:val="20"/>
          <w:szCs w:val="20"/>
        </w:rPr>
      </w:pPr>
      <w:r>
        <w:rPr>
          <w:rFonts w:ascii="Arial" w:hAnsi="Arial" w:cs="Arial"/>
          <w:b/>
          <w:sz w:val="20"/>
          <w:szCs w:val="20"/>
        </w:rPr>
        <w:t xml:space="preserve">List 1: </w:t>
      </w:r>
      <w:r w:rsidR="004E5553" w:rsidRPr="0044206C">
        <w:rPr>
          <w:rFonts w:ascii="Arial" w:hAnsi="Arial" w:cs="Arial"/>
          <w:b/>
          <w:sz w:val="20"/>
          <w:szCs w:val="20"/>
        </w:rPr>
        <w:t>Cost and Return Analysis</w:t>
      </w:r>
    </w:p>
    <w:tbl>
      <w:tblPr>
        <w:tblStyle w:val="TableGrid2"/>
        <w:tblW w:w="9187" w:type="dxa"/>
        <w:tblInd w:w="108" w:type="dxa"/>
        <w:tblBorders>
          <w:left w:val="none" w:sz="0" w:space="0" w:color="auto"/>
          <w:right w:val="none" w:sz="0" w:space="0" w:color="auto"/>
          <w:insideV w:val="none" w:sz="0" w:space="0" w:color="auto"/>
        </w:tblBorders>
        <w:tblLook w:val="0420" w:firstRow="1" w:lastRow="0" w:firstColumn="0" w:lastColumn="0" w:noHBand="0" w:noVBand="1"/>
      </w:tblPr>
      <w:tblGrid>
        <w:gridCol w:w="3344"/>
        <w:gridCol w:w="1798"/>
        <w:gridCol w:w="4045"/>
      </w:tblGrid>
      <w:tr w:rsidR="004E5553" w:rsidRPr="00CC4EC5" w14:paraId="2B03BCC5" w14:textId="77777777" w:rsidTr="004E5553">
        <w:trPr>
          <w:trHeight w:val="183"/>
        </w:trPr>
        <w:tc>
          <w:tcPr>
            <w:tcW w:w="3344" w:type="dxa"/>
            <w:tcBorders>
              <w:bottom w:val="single" w:sz="4" w:space="0" w:color="auto"/>
            </w:tcBorders>
            <w:vAlign w:val="center"/>
            <w:hideMark/>
          </w:tcPr>
          <w:p w14:paraId="70D80855" w14:textId="77777777" w:rsidR="004E5553" w:rsidRPr="0044206C" w:rsidRDefault="004E5553" w:rsidP="0044206C">
            <w:pPr>
              <w:spacing w:line="276" w:lineRule="auto"/>
              <w:jc w:val="center"/>
              <w:rPr>
                <w:rFonts w:ascii="Arial" w:eastAsia="Times New Roman" w:hAnsi="Arial" w:cs="Arial"/>
                <w:b/>
                <w:sz w:val="20"/>
                <w:szCs w:val="20"/>
              </w:rPr>
            </w:pPr>
            <w:r w:rsidRPr="0044206C">
              <w:rPr>
                <w:rFonts w:ascii="Arial" w:eastAsia="Times New Roman" w:hAnsi="Arial" w:cs="Arial"/>
                <w:b/>
                <w:bCs/>
                <w:color w:val="000000" w:themeColor="text1"/>
                <w:kern w:val="24"/>
                <w:sz w:val="20"/>
                <w:szCs w:val="20"/>
              </w:rPr>
              <w:t>Factor</w:t>
            </w:r>
          </w:p>
        </w:tc>
        <w:tc>
          <w:tcPr>
            <w:tcW w:w="1798" w:type="dxa"/>
            <w:tcBorders>
              <w:bottom w:val="single" w:sz="4" w:space="0" w:color="auto"/>
            </w:tcBorders>
            <w:vAlign w:val="center"/>
            <w:hideMark/>
          </w:tcPr>
          <w:p w14:paraId="2AC49C20" w14:textId="77777777" w:rsidR="004E5553" w:rsidRPr="0044206C" w:rsidRDefault="004E5553" w:rsidP="0044206C">
            <w:pPr>
              <w:spacing w:line="276" w:lineRule="auto"/>
              <w:jc w:val="center"/>
              <w:rPr>
                <w:rFonts w:ascii="Arial" w:eastAsia="Times New Roman" w:hAnsi="Arial" w:cs="Arial"/>
                <w:b/>
                <w:sz w:val="20"/>
                <w:szCs w:val="20"/>
              </w:rPr>
            </w:pPr>
            <w:r w:rsidRPr="0044206C">
              <w:rPr>
                <w:rFonts w:ascii="Arial" w:eastAsia="Times New Roman" w:hAnsi="Arial" w:cs="Arial"/>
                <w:b/>
                <w:bCs/>
                <w:color w:val="000000" w:themeColor="text1"/>
                <w:kern w:val="24"/>
                <w:sz w:val="20"/>
                <w:szCs w:val="20"/>
              </w:rPr>
              <w:t>Unit</w:t>
            </w:r>
          </w:p>
        </w:tc>
        <w:tc>
          <w:tcPr>
            <w:tcW w:w="4045" w:type="dxa"/>
            <w:tcBorders>
              <w:bottom w:val="single" w:sz="4" w:space="0" w:color="auto"/>
            </w:tcBorders>
            <w:vAlign w:val="center"/>
            <w:hideMark/>
          </w:tcPr>
          <w:p w14:paraId="53A639C9" w14:textId="77777777" w:rsidR="004E5553" w:rsidRPr="0044206C" w:rsidRDefault="004E5553" w:rsidP="0044206C">
            <w:pPr>
              <w:spacing w:line="276" w:lineRule="auto"/>
              <w:jc w:val="center"/>
              <w:rPr>
                <w:rFonts w:ascii="Arial" w:eastAsia="Times New Roman" w:hAnsi="Arial" w:cs="Arial"/>
                <w:b/>
                <w:sz w:val="20"/>
                <w:szCs w:val="20"/>
              </w:rPr>
            </w:pPr>
            <w:r w:rsidRPr="0044206C">
              <w:rPr>
                <w:rFonts w:ascii="Arial" w:eastAsia="Times New Roman" w:hAnsi="Arial" w:cs="Arial"/>
                <w:b/>
                <w:bCs/>
                <w:color w:val="000000" w:themeColor="text1"/>
                <w:kern w:val="24"/>
                <w:sz w:val="20"/>
                <w:szCs w:val="20"/>
              </w:rPr>
              <w:t>Formula</w:t>
            </w:r>
          </w:p>
        </w:tc>
      </w:tr>
      <w:tr w:rsidR="004E5553" w:rsidRPr="00DC153E" w14:paraId="29D02DBD" w14:textId="77777777" w:rsidTr="004E5553">
        <w:trPr>
          <w:trHeight w:val="264"/>
        </w:trPr>
        <w:tc>
          <w:tcPr>
            <w:tcW w:w="3344" w:type="dxa"/>
            <w:tcBorders>
              <w:bottom w:val="nil"/>
            </w:tcBorders>
            <w:vAlign w:val="center"/>
            <w:hideMark/>
          </w:tcPr>
          <w:p w14:paraId="496DA8DC"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Return above variable cost</w:t>
            </w:r>
          </w:p>
        </w:tc>
        <w:tc>
          <w:tcPr>
            <w:tcW w:w="1798" w:type="dxa"/>
            <w:tcBorders>
              <w:bottom w:val="nil"/>
            </w:tcBorders>
            <w:vAlign w:val="center"/>
            <w:hideMark/>
          </w:tcPr>
          <w:p w14:paraId="0EF3CADA"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MMK/hectare</w:t>
            </w:r>
          </w:p>
        </w:tc>
        <w:tc>
          <w:tcPr>
            <w:tcW w:w="4045" w:type="dxa"/>
            <w:tcBorders>
              <w:bottom w:val="nil"/>
            </w:tcBorders>
            <w:vAlign w:val="center"/>
            <w:hideMark/>
          </w:tcPr>
          <w:p w14:paraId="39B9D940"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TR - TVC</w:t>
            </w:r>
          </w:p>
        </w:tc>
      </w:tr>
      <w:tr w:rsidR="004E5553" w:rsidRPr="00DC153E" w14:paraId="1BBF5D8E" w14:textId="77777777" w:rsidTr="004E5553">
        <w:trPr>
          <w:trHeight w:val="283"/>
        </w:trPr>
        <w:tc>
          <w:tcPr>
            <w:tcW w:w="3344" w:type="dxa"/>
            <w:tcBorders>
              <w:top w:val="nil"/>
              <w:bottom w:val="nil"/>
            </w:tcBorders>
            <w:vAlign w:val="center"/>
            <w:hideMark/>
          </w:tcPr>
          <w:p w14:paraId="32777C0F"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Return above variable cash cost</w:t>
            </w:r>
          </w:p>
        </w:tc>
        <w:tc>
          <w:tcPr>
            <w:tcW w:w="1798" w:type="dxa"/>
            <w:tcBorders>
              <w:top w:val="nil"/>
              <w:bottom w:val="nil"/>
            </w:tcBorders>
            <w:vAlign w:val="center"/>
            <w:hideMark/>
          </w:tcPr>
          <w:p w14:paraId="2CDF2178"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MMK/hectare</w:t>
            </w:r>
          </w:p>
        </w:tc>
        <w:tc>
          <w:tcPr>
            <w:tcW w:w="4045" w:type="dxa"/>
            <w:tcBorders>
              <w:top w:val="nil"/>
              <w:bottom w:val="nil"/>
            </w:tcBorders>
            <w:vAlign w:val="center"/>
            <w:hideMark/>
          </w:tcPr>
          <w:p w14:paraId="0713C027"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TR - TVCC</w:t>
            </w:r>
          </w:p>
        </w:tc>
      </w:tr>
      <w:tr w:rsidR="004E5553" w:rsidRPr="00DC153E" w14:paraId="2E3984AC" w14:textId="77777777" w:rsidTr="004E5553">
        <w:trPr>
          <w:trHeight w:val="319"/>
        </w:trPr>
        <w:tc>
          <w:tcPr>
            <w:tcW w:w="3344" w:type="dxa"/>
            <w:tcBorders>
              <w:top w:val="nil"/>
              <w:bottom w:val="nil"/>
            </w:tcBorders>
            <w:vAlign w:val="center"/>
            <w:hideMark/>
          </w:tcPr>
          <w:p w14:paraId="1774CBB5"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Return per unit of cash cost</w:t>
            </w:r>
          </w:p>
        </w:tc>
        <w:tc>
          <w:tcPr>
            <w:tcW w:w="1798" w:type="dxa"/>
            <w:tcBorders>
              <w:top w:val="nil"/>
              <w:bottom w:val="nil"/>
            </w:tcBorders>
            <w:vAlign w:val="center"/>
            <w:hideMark/>
          </w:tcPr>
          <w:p w14:paraId="76B79E4A"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Ratio</w:t>
            </w:r>
          </w:p>
        </w:tc>
        <w:tc>
          <w:tcPr>
            <w:tcW w:w="4045" w:type="dxa"/>
            <w:tcBorders>
              <w:top w:val="nil"/>
              <w:bottom w:val="nil"/>
            </w:tcBorders>
            <w:vAlign w:val="center"/>
            <w:hideMark/>
          </w:tcPr>
          <w:p w14:paraId="7D407E48"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TR / TVCC</w:t>
            </w:r>
          </w:p>
        </w:tc>
      </w:tr>
      <w:tr w:rsidR="004E5553" w:rsidRPr="00DC153E" w14:paraId="59370043" w14:textId="77777777" w:rsidTr="004E5553">
        <w:trPr>
          <w:trHeight w:val="328"/>
        </w:trPr>
        <w:tc>
          <w:tcPr>
            <w:tcW w:w="3344" w:type="dxa"/>
            <w:tcBorders>
              <w:top w:val="nil"/>
              <w:bottom w:val="nil"/>
            </w:tcBorders>
            <w:vAlign w:val="center"/>
            <w:hideMark/>
          </w:tcPr>
          <w:p w14:paraId="6FA37F57"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Benefit-cost ratio (BCR)</w:t>
            </w:r>
          </w:p>
        </w:tc>
        <w:tc>
          <w:tcPr>
            <w:tcW w:w="1798" w:type="dxa"/>
            <w:tcBorders>
              <w:top w:val="nil"/>
              <w:bottom w:val="nil"/>
            </w:tcBorders>
            <w:vAlign w:val="center"/>
            <w:hideMark/>
          </w:tcPr>
          <w:p w14:paraId="6E592A08"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Ratio</w:t>
            </w:r>
          </w:p>
        </w:tc>
        <w:tc>
          <w:tcPr>
            <w:tcW w:w="4045" w:type="dxa"/>
            <w:tcBorders>
              <w:top w:val="nil"/>
              <w:bottom w:val="nil"/>
            </w:tcBorders>
            <w:vAlign w:val="center"/>
            <w:hideMark/>
          </w:tcPr>
          <w:p w14:paraId="6DAE77CE"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TR / TVC</w:t>
            </w:r>
          </w:p>
        </w:tc>
      </w:tr>
      <w:tr w:rsidR="004E5553" w:rsidRPr="00DC153E" w14:paraId="73358021" w14:textId="77777777" w:rsidTr="004E5553">
        <w:trPr>
          <w:trHeight w:val="274"/>
        </w:trPr>
        <w:tc>
          <w:tcPr>
            <w:tcW w:w="3344" w:type="dxa"/>
            <w:tcBorders>
              <w:top w:val="nil"/>
              <w:bottom w:val="nil"/>
            </w:tcBorders>
            <w:vAlign w:val="center"/>
            <w:hideMark/>
          </w:tcPr>
          <w:p w14:paraId="2E11EFDE"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Break-even yield</w:t>
            </w:r>
          </w:p>
        </w:tc>
        <w:tc>
          <w:tcPr>
            <w:tcW w:w="1798" w:type="dxa"/>
            <w:tcBorders>
              <w:top w:val="nil"/>
              <w:bottom w:val="nil"/>
            </w:tcBorders>
            <w:vAlign w:val="center"/>
            <w:hideMark/>
          </w:tcPr>
          <w:p w14:paraId="012BF636"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MT/hectare</w:t>
            </w:r>
          </w:p>
        </w:tc>
        <w:tc>
          <w:tcPr>
            <w:tcW w:w="4045" w:type="dxa"/>
            <w:tcBorders>
              <w:top w:val="nil"/>
              <w:bottom w:val="nil"/>
            </w:tcBorders>
            <w:vAlign w:val="center"/>
            <w:hideMark/>
          </w:tcPr>
          <w:p w14:paraId="0E9131F0"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TVC / Average price per MT</w:t>
            </w:r>
          </w:p>
        </w:tc>
      </w:tr>
      <w:tr w:rsidR="004E5553" w:rsidRPr="00DC153E" w14:paraId="390B2D25" w14:textId="77777777" w:rsidTr="004E5553">
        <w:trPr>
          <w:trHeight w:val="265"/>
        </w:trPr>
        <w:tc>
          <w:tcPr>
            <w:tcW w:w="3344" w:type="dxa"/>
            <w:tcBorders>
              <w:top w:val="nil"/>
            </w:tcBorders>
            <w:vAlign w:val="center"/>
            <w:hideMark/>
          </w:tcPr>
          <w:p w14:paraId="66816351"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Break-even price</w:t>
            </w:r>
          </w:p>
        </w:tc>
        <w:tc>
          <w:tcPr>
            <w:tcW w:w="1798" w:type="dxa"/>
            <w:tcBorders>
              <w:top w:val="nil"/>
            </w:tcBorders>
            <w:vAlign w:val="center"/>
            <w:hideMark/>
          </w:tcPr>
          <w:p w14:paraId="0CCBFD42"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MMK/MT</w:t>
            </w:r>
          </w:p>
        </w:tc>
        <w:tc>
          <w:tcPr>
            <w:tcW w:w="4045" w:type="dxa"/>
            <w:tcBorders>
              <w:top w:val="nil"/>
            </w:tcBorders>
            <w:vAlign w:val="center"/>
            <w:hideMark/>
          </w:tcPr>
          <w:p w14:paraId="08BF96DC" w14:textId="77777777" w:rsidR="004E5553" w:rsidRPr="00DC153E" w:rsidRDefault="004E5553" w:rsidP="00A74BB4">
            <w:pPr>
              <w:spacing w:line="276" w:lineRule="auto"/>
              <w:jc w:val="both"/>
              <w:rPr>
                <w:rFonts w:ascii="Arial" w:eastAsia="Times New Roman" w:hAnsi="Arial" w:cs="Arial"/>
                <w:sz w:val="20"/>
                <w:szCs w:val="20"/>
              </w:rPr>
            </w:pPr>
            <w:r w:rsidRPr="00DC153E">
              <w:rPr>
                <w:rFonts w:ascii="Arial" w:eastAsia="Times New Roman" w:hAnsi="Arial" w:cs="Arial"/>
                <w:color w:val="000000" w:themeColor="text1"/>
                <w:kern w:val="24"/>
                <w:sz w:val="20"/>
                <w:szCs w:val="20"/>
              </w:rPr>
              <w:t>TVC / Average yield per hectare</w:t>
            </w:r>
          </w:p>
        </w:tc>
      </w:tr>
    </w:tbl>
    <w:p w14:paraId="7CCFB942" w14:textId="1E04DBB4" w:rsidR="004E5553" w:rsidRPr="00A74BB4" w:rsidRDefault="00A4010A" w:rsidP="004E5553">
      <w:pPr>
        <w:pStyle w:val="Body"/>
        <w:spacing w:after="0"/>
        <w:rPr>
          <w:rFonts w:ascii="Arial" w:eastAsia="Calibri" w:hAnsi="Arial" w:cs="Arial"/>
          <w:i/>
          <w:sz w:val="18"/>
          <w:szCs w:val="18"/>
        </w:rPr>
      </w:pPr>
      <w:r w:rsidRPr="001028AE">
        <w:rPr>
          <w:rFonts w:ascii="Arial" w:eastAsia="Calibri" w:hAnsi="Arial" w:cs="Arial"/>
          <w:i/>
          <w:sz w:val="18"/>
          <w:szCs w:val="18"/>
        </w:rPr>
        <w:t>Source: Olson, 2004</w:t>
      </w:r>
    </w:p>
    <w:p w14:paraId="20968FFD" w14:textId="77777777" w:rsidR="000275B6" w:rsidRDefault="000275B6" w:rsidP="004E5553">
      <w:pPr>
        <w:pStyle w:val="Body"/>
        <w:spacing w:after="0"/>
        <w:rPr>
          <w:rFonts w:ascii="Arial" w:eastAsia="Calibri" w:hAnsi="Arial" w:cs="Arial"/>
          <w:szCs w:val="22"/>
        </w:rPr>
      </w:pPr>
    </w:p>
    <w:p w14:paraId="48030A7E" w14:textId="77777777" w:rsidR="004E5553" w:rsidRPr="004E5553" w:rsidRDefault="004E5553" w:rsidP="004E5553">
      <w:pPr>
        <w:pStyle w:val="Body"/>
        <w:spacing w:after="0"/>
        <w:rPr>
          <w:rFonts w:ascii="Arial" w:eastAsia="Calibri" w:hAnsi="Arial" w:cs="Arial"/>
          <w:szCs w:val="22"/>
        </w:rPr>
      </w:pPr>
      <w:r w:rsidRPr="004E5553">
        <w:rPr>
          <w:rFonts w:ascii="Arial" w:eastAsia="Calibri" w:hAnsi="Arial" w:cs="Arial"/>
          <w:szCs w:val="22"/>
        </w:rPr>
        <w:t>Where,</w:t>
      </w:r>
      <w:r w:rsidRPr="004E5553">
        <w:rPr>
          <w:rFonts w:ascii="Arial" w:eastAsia="Calibri" w:hAnsi="Arial" w:cs="Arial"/>
          <w:szCs w:val="22"/>
        </w:rPr>
        <w:tab/>
      </w:r>
      <w:r w:rsidRPr="004E5553">
        <w:rPr>
          <w:rFonts w:ascii="Arial" w:eastAsia="Calibri" w:hAnsi="Arial" w:cs="Arial"/>
          <w:szCs w:val="22"/>
        </w:rPr>
        <w:tab/>
        <w:t>TR</w:t>
      </w:r>
      <w:r w:rsidRPr="004E5553">
        <w:rPr>
          <w:rFonts w:ascii="Arial" w:eastAsia="Calibri" w:hAnsi="Arial" w:cs="Arial"/>
          <w:szCs w:val="22"/>
        </w:rPr>
        <w:tab/>
        <w:t>= Total revenue</w:t>
      </w:r>
    </w:p>
    <w:p w14:paraId="37B664CE" w14:textId="77777777" w:rsidR="004E5553" w:rsidRPr="004E5553" w:rsidRDefault="004E5553" w:rsidP="004E5553">
      <w:pPr>
        <w:pStyle w:val="Body"/>
        <w:spacing w:after="0"/>
        <w:rPr>
          <w:rFonts w:ascii="Arial" w:eastAsia="Calibri" w:hAnsi="Arial" w:cs="Arial"/>
          <w:szCs w:val="22"/>
        </w:rPr>
      </w:pPr>
      <w:r w:rsidRPr="004E5553">
        <w:rPr>
          <w:rFonts w:ascii="Arial" w:eastAsia="Calibri" w:hAnsi="Arial" w:cs="Arial"/>
          <w:szCs w:val="22"/>
        </w:rPr>
        <w:tab/>
      </w:r>
      <w:r w:rsidRPr="004E5553">
        <w:rPr>
          <w:rFonts w:ascii="Arial" w:eastAsia="Calibri" w:hAnsi="Arial" w:cs="Arial"/>
          <w:szCs w:val="22"/>
        </w:rPr>
        <w:tab/>
        <w:t>TVC</w:t>
      </w:r>
      <w:r w:rsidRPr="004E5553">
        <w:rPr>
          <w:rFonts w:ascii="Arial" w:eastAsia="Calibri" w:hAnsi="Arial" w:cs="Arial"/>
          <w:szCs w:val="22"/>
        </w:rPr>
        <w:tab/>
        <w:t>= Total variable cost</w:t>
      </w:r>
    </w:p>
    <w:p w14:paraId="6B46154A" w14:textId="77777777" w:rsidR="004E5553" w:rsidRPr="004E5553" w:rsidRDefault="004E5553" w:rsidP="004E5553">
      <w:pPr>
        <w:pStyle w:val="Body"/>
        <w:spacing w:after="0"/>
        <w:rPr>
          <w:rFonts w:ascii="Arial" w:eastAsia="Calibri" w:hAnsi="Arial" w:cs="Arial"/>
          <w:szCs w:val="22"/>
        </w:rPr>
      </w:pPr>
      <w:r w:rsidRPr="004E5553">
        <w:rPr>
          <w:rFonts w:ascii="Arial" w:eastAsia="Calibri" w:hAnsi="Arial" w:cs="Arial"/>
          <w:szCs w:val="22"/>
        </w:rPr>
        <w:tab/>
      </w:r>
      <w:r w:rsidRPr="004E5553">
        <w:rPr>
          <w:rFonts w:ascii="Arial" w:eastAsia="Calibri" w:hAnsi="Arial" w:cs="Arial"/>
          <w:szCs w:val="22"/>
        </w:rPr>
        <w:tab/>
        <w:t>TVCC</w:t>
      </w:r>
      <w:r w:rsidRPr="004E5553">
        <w:rPr>
          <w:rFonts w:ascii="Arial" w:eastAsia="Calibri" w:hAnsi="Arial" w:cs="Arial"/>
          <w:szCs w:val="22"/>
        </w:rPr>
        <w:tab/>
        <w:t>= Total variable cash cost</w:t>
      </w:r>
    </w:p>
    <w:p w14:paraId="7AABABA5" w14:textId="77777777" w:rsidR="00CC4EC5" w:rsidRPr="00CC4EC5" w:rsidRDefault="00CC4EC5" w:rsidP="004E5553">
      <w:pPr>
        <w:spacing w:line="240" w:lineRule="auto"/>
        <w:jc w:val="both"/>
        <w:rPr>
          <w:rFonts w:ascii="Arial" w:hAnsi="Arial" w:cs="Arial"/>
          <w:sz w:val="20"/>
          <w:szCs w:val="20"/>
        </w:rPr>
      </w:pPr>
      <w:r w:rsidRPr="00CC4EC5">
        <w:rPr>
          <w:rFonts w:ascii="Arial" w:hAnsi="Arial" w:cs="Arial"/>
          <w:sz w:val="20"/>
          <w:szCs w:val="20"/>
        </w:rPr>
        <w:t xml:space="preserve">The relevant secondary information taken from official records of Ministry of Agriculture, Livestock and Irrigation (MOALI),  Department of Planning (DOP), Department of Agriculture (DOA), Ministry of </w:t>
      </w:r>
      <w:r w:rsidRPr="00CC4EC5">
        <w:rPr>
          <w:rFonts w:ascii="Arial" w:hAnsi="Arial" w:cs="Arial"/>
          <w:sz w:val="20"/>
          <w:szCs w:val="20"/>
        </w:rPr>
        <w:lastRenderedPageBreak/>
        <w:t xml:space="preserve">Commerce (MOC), Myanmar Rice Federation (MRF), library in </w:t>
      </w:r>
      <w:proofErr w:type="spellStart"/>
      <w:r w:rsidRPr="00CC4EC5">
        <w:rPr>
          <w:rFonts w:ascii="Arial" w:hAnsi="Arial" w:cs="Arial"/>
          <w:sz w:val="20"/>
          <w:szCs w:val="20"/>
        </w:rPr>
        <w:t>Yezin</w:t>
      </w:r>
      <w:proofErr w:type="spellEnd"/>
      <w:r w:rsidRPr="00CC4EC5">
        <w:rPr>
          <w:rFonts w:ascii="Arial" w:hAnsi="Arial" w:cs="Arial"/>
          <w:sz w:val="20"/>
          <w:szCs w:val="20"/>
        </w:rPr>
        <w:t xml:space="preserve"> Agricultural University  and any other publications.</w:t>
      </w:r>
    </w:p>
    <w:p w14:paraId="26E4CB35" w14:textId="77777777" w:rsidR="00BB7C8D" w:rsidRPr="00BB7C8D" w:rsidRDefault="00DC153E" w:rsidP="00BB7C8D">
      <w:pPr>
        <w:pStyle w:val="Head1"/>
        <w:numPr>
          <w:ilvl w:val="0"/>
          <w:numId w:val="1"/>
        </w:numPr>
        <w:tabs>
          <w:tab w:val="left" w:pos="284"/>
        </w:tabs>
        <w:spacing w:after="0"/>
        <w:ind w:left="0" w:firstLine="0"/>
        <w:jc w:val="both"/>
        <w:rPr>
          <w:rFonts w:ascii="Arial" w:hAnsi="Arial" w:cs="Arial"/>
        </w:rPr>
      </w:pPr>
      <w:r>
        <w:rPr>
          <w:rFonts w:ascii="Arial" w:hAnsi="Arial" w:cs="Arial"/>
        </w:rPr>
        <w:t>RESULTS AND DISCUSSION</w:t>
      </w:r>
    </w:p>
    <w:p w14:paraId="59FCAED5" w14:textId="204F8AAB" w:rsidR="00BA25B9" w:rsidRDefault="004E5553" w:rsidP="0093199D">
      <w:pPr>
        <w:pStyle w:val="Heading2"/>
        <w:widowControl w:val="0"/>
        <w:autoSpaceDE w:val="0"/>
        <w:autoSpaceDN w:val="0"/>
        <w:spacing w:before="0" w:after="0" w:line="240" w:lineRule="auto"/>
        <w:jc w:val="both"/>
        <w:rPr>
          <w:rFonts w:ascii="Arial" w:eastAsia="Times New Roman" w:hAnsi="Arial" w:cs="Arial"/>
          <w:color w:val="auto"/>
          <w:kern w:val="0"/>
          <w:sz w:val="20"/>
          <w:szCs w:val="20"/>
          <w14:ligatures w14:val="none"/>
        </w:rPr>
      </w:pPr>
      <w:r w:rsidRPr="00EE7E6B">
        <w:rPr>
          <w:rFonts w:ascii="Arial" w:eastAsia="Times New Roman" w:hAnsi="Arial" w:cs="Arial"/>
          <w:color w:val="auto"/>
          <w:kern w:val="0"/>
          <w:sz w:val="20"/>
          <w:szCs w:val="20"/>
          <w14:ligatures w14:val="none"/>
        </w:rPr>
        <w:t>According to primary data, all 180 selected farmers were involved in monsoon rice production</w:t>
      </w:r>
      <w:r w:rsidR="00AC3B19">
        <w:rPr>
          <w:rFonts w:ascii="Arial" w:eastAsia="Times New Roman" w:hAnsi="Arial" w:cs="Arial"/>
          <w:color w:val="auto"/>
          <w:kern w:val="0"/>
          <w:sz w:val="20"/>
          <w:szCs w:val="20"/>
          <w14:ligatures w14:val="none"/>
        </w:rPr>
        <w:t>,</w:t>
      </w:r>
      <w:r w:rsidRPr="00EE7E6B">
        <w:rPr>
          <w:rFonts w:ascii="Arial" w:eastAsia="Times New Roman" w:hAnsi="Arial" w:cs="Arial"/>
          <w:color w:val="auto"/>
          <w:kern w:val="0"/>
          <w:sz w:val="20"/>
          <w:szCs w:val="20"/>
          <w14:ligatures w14:val="none"/>
        </w:rPr>
        <w:t xml:space="preserve"> but </w:t>
      </w:r>
      <w:r w:rsidR="00AC3B19">
        <w:rPr>
          <w:rFonts w:ascii="Arial" w:eastAsia="Times New Roman" w:hAnsi="Arial" w:cs="Arial"/>
          <w:color w:val="auto"/>
          <w:kern w:val="0"/>
          <w:sz w:val="20"/>
          <w:szCs w:val="20"/>
          <w14:ligatures w14:val="none"/>
        </w:rPr>
        <w:t>only</w:t>
      </w:r>
      <w:r w:rsidRPr="00EE7E6B">
        <w:rPr>
          <w:rFonts w:ascii="Arial" w:eastAsia="Times New Roman" w:hAnsi="Arial" w:cs="Arial"/>
          <w:color w:val="auto"/>
          <w:kern w:val="0"/>
          <w:sz w:val="20"/>
          <w:szCs w:val="20"/>
          <w14:ligatures w14:val="none"/>
        </w:rPr>
        <w:t xml:space="preserve"> 68 selected farmers were involved in summer rice production. </w:t>
      </w:r>
      <w:r w:rsidR="00BA25B9" w:rsidRPr="001028AE">
        <w:rPr>
          <w:rFonts w:ascii="Arial" w:eastAsia="Times New Roman" w:hAnsi="Arial" w:cs="Arial"/>
          <w:color w:val="auto"/>
          <w:kern w:val="0"/>
          <w:sz w:val="20"/>
          <w:szCs w:val="20"/>
          <w14:ligatures w14:val="none"/>
        </w:rPr>
        <w:t>The total number of 206 farmers was based on the number of varieties growing in</w:t>
      </w:r>
      <w:r w:rsidR="00D327EE" w:rsidRPr="001028AE">
        <w:rPr>
          <w:rFonts w:ascii="Arial" w:eastAsia="Times New Roman" w:hAnsi="Arial" w:cs="Arial"/>
          <w:color w:val="auto"/>
          <w:kern w:val="0"/>
          <w:sz w:val="20"/>
          <w:szCs w:val="20"/>
          <w14:ligatures w14:val="none"/>
        </w:rPr>
        <w:t xml:space="preserve"> the monsoon season; including 155</w:t>
      </w:r>
      <w:r w:rsidR="00BA25B9" w:rsidRPr="001028AE">
        <w:rPr>
          <w:rFonts w:ascii="Arial" w:eastAsia="Times New Roman" w:hAnsi="Arial" w:cs="Arial"/>
          <w:color w:val="auto"/>
          <w:kern w:val="0"/>
          <w:sz w:val="20"/>
          <w:szCs w:val="20"/>
          <w14:ligatures w14:val="none"/>
        </w:rPr>
        <w:t xml:space="preserve"> </w:t>
      </w:r>
      <w:r w:rsidR="00D327EE" w:rsidRPr="001028AE">
        <w:rPr>
          <w:rFonts w:ascii="Arial" w:eastAsia="Times New Roman" w:hAnsi="Arial" w:cs="Arial"/>
          <w:color w:val="auto"/>
          <w:kern w:val="0"/>
          <w:sz w:val="20"/>
          <w:szCs w:val="20"/>
          <w14:ligatures w14:val="none"/>
        </w:rPr>
        <w:t>farmers grew only one variety, 24</w:t>
      </w:r>
      <w:r w:rsidR="00BA25B9" w:rsidRPr="001028AE">
        <w:rPr>
          <w:rFonts w:ascii="Arial" w:eastAsia="Times New Roman" w:hAnsi="Arial" w:cs="Arial"/>
          <w:color w:val="auto"/>
          <w:kern w:val="0"/>
          <w:sz w:val="20"/>
          <w:szCs w:val="20"/>
          <w14:ligatures w14:val="none"/>
        </w:rPr>
        <w:t xml:space="preserve"> farmers grew only two varieties and one farmer grew three varieties. Therefore, the number of sample farmers has increased by 26.The total number of 71 farmers was based on the number of varieties growing i</w:t>
      </w:r>
      <w:r w:rsidR="00D327EE" w:rsidRPr="001028AE">
        <w:rPr>
          <w:rFonts w:ascii="Arial" w:eastAsia="Times New Roman" w:hAnsi="Arial" w:cs="Arial"/>
          <w:color w:val="auto"/>
          <w:kern w:val="0"/>
          <w:sz w:val="20"/>
          <w:szCs w:val="20"/>
          <w14:ligatures w14:val="none"/>
        </w:rPr>
        <w:t>n the summer season; including 65</w:t>
      </w:r>
      <w:r w:rsidR="00BA25B9" w:rsidRPr="001028AE">
        <w:rPr>
          <w:rFonts w:ascii="Arial" w:eastAsia="Times New Roman" w:hAnsi="Arial" w:cs="Arial"/>
          <w:color w:val="auto"/>
          <w:kern w:val="0"/>
          <w:sz w:val="20"/>
          <w:szCs w:val="20"/>
          <w14:ligatures w14:val="none"/>
        </w:rPr>
        <w:t xml:space="preserve"> far</w:t>
      </w:r>
      <w:r w:rsidR="00D327EE" w:rsidRPr="001028AE">
        <w:rPr>
          <w:rFonts w:ascii="Arial" w:eastAsia="Times New Roman" w:hAnsi="Arial" w:cs="Arial"/>
          <w:color w:val="auto"/>
          <w:kern w:val="0"/>
          <w:sz w:val="20"/>
          <w:szCs w:val="20"/>
          <w14:ligatures w14:val="none"/>
        </w:rPr>
        <w:t>mers grew only one variety and 3</w:t>
      </w:r>
      <w:r w:rsidR="00BA25B9" w:rsidRPr="001028AE">
        <w:rPr>
          <w:rFonts w:ascii="Arial" w:eastAsia="Times New Roman" w:hAnsi="Arial" w:cs="Arial"/>
          <w:color w:val="auto"/>
          <w:kern w:val="0"/>
          <w:sz w:val="20"/>
          <w:szCs w:val="20"/>
          <w14:ligatures w14:val="none"/>
        </w:rPr>
        <w:t xml:space="preserve"> farmers grew only two varieties. Therefore, the number of sample farmers has increased by 3.</w:t>
      </w:r>
    </w:p>
    <w:p w14:paraId="32548A3E" w14:textId="7315FE29" w:rsidR="004E5553" w:rsidRPr="00BA25B9" w:rsidRDefault="004E5553" w:rsidP="0093199D">
      <w:pPr>
        <w:pStyle w:val="Heading2"/>
        <w:widowControl w:val="0"/>
        <w:autoSpaceDE w:val="0"/>
        <w:autoSpaceDN w:val="0"/>
        <w:spacing w:before="0" w:after="0" w:line="240" w:lineRule="auto"/>
        <w:jc w:val="both"/>
        <w:rPr>
          <w:rFonts w:ascii="Arial" w:eastAsia="Times New Roman" w:hAnsi="Arial" w:cs="Arial"/>
          <w:color w:val="auto"/>
          <w:kern w:val="0"/>
          <w:sz w:val="20"/>
          <w:szCs w:val="20"/>
          <w:highlight w:val="lightGray"/>
          <w14:ligatures w14:val="none"/>
        </w:rPr>
      </w:pPr>
      <w:r w:rsidRPr="00EE7E6B">
        <w:rPr>
          <w:rFonts w:ascii="Arial" w:eastAsia="Times New Roman" w:hAnsi="Arial" w:cs="Arial"/>
          <w:color w:val="auto"/>
          <w:kern w:val="0"/>
          <w:sz w:val="20"/>
          <w:szCs w:val="20"/>
          <w14:ligatures w14:val="none"/>
        </w:rPr>
        <w:t>Table 1 show</w:t>
      </w:r>
      <w:r w:rsidR="00AC3B19">
        <w:rPr>
          <w:rFonts w:ascii="Arial" w:eastAsia="Times New Roman" w:hAnsi="Arial" w:cs="Arial"/>
          <w:color w:val="auto"/>
          <w:kern w:val="0"/>
          <w:sz w:val="20"/>
          <w:szCs w:val="20"/>
          <w14:ligatures w14:val="none"/>
        </w:rPr>
        <w:t>s</w:t>
      </w:r>
      <w:r w:rsidRPr="00EE7E6B">
        <w:rPr>
          <w:rFonts w:ascii="Arial" w:eastAsia="Times New Roman" w:hAnsi="Arial" w:cs="Arial"/>
          <w:color w:val="auto"/>
          <w:kern w:val="0"/>
          <w:sz w:val="20"/>
          <w:szCs w:val="20"/>
          <w14:ligatures w14:val="none"/>
        </w:rPr>
        <w:t xml:space="preserve"> that the grouping of selected farmers was allocated based on the number of growing varieties </w:t>
      </w:r>
      <w:r w:rsidR="00AC3B19">
        <w:rPr>
          <w:rFonts w:ascii="Arial" w:eastAsia="Times New Roman" w:hAnsi="Arial" w:cs="Arial"/>
          <w:color w:val="auto"/>
          <w:kern w:val="0"/>
          <w:sz w:val="20"/>
          <w:szCs w:val="20"/>
          <w14:ligatures w14:val="none"/>
        </w:rPr>
        <w:t>during the</w:t>
      </w:r>
      <w:r w:rsidRPr="00EE7E6B">
        <w:rPr>
          <w:rFonts w:ascii="Arial" w:eastAsia="Times New Roman" w:hAnsi="Arial" w:cs="Arial"/>
          <w:color w:val="auto"/>
          <w:kern w:val="0"/>
          <w:sz w:val="20"/>
          <w:szCs w:val="20"/>
          <w14:ligatures w14:val="none"/>
        </w:rPr>
        <w:t xml:space="preserve"> monsoon season. According to this table, the total number </w:t>
      </w:r>
      <w:r w:rsidR="00AC3B19">
        <w:rPr>
          <w:rFonts w:ascii="Arial" w:eastAsia="Times New Roman" w:hAnsi="Arial" w:cs="Arial"/>
          <w:color w:val="auto"/>
          <w:kern w:val="0"/>
          <w:sz w:val="20"/>
          <w:szCs w:val="20"/>
          <w14:ligatures w14:val="none"/>
        </w:rPr>
        <w:t xml:space="preserve">of </w:t>
      </w:r>
      <w:r w:rsidRPr="00EE7E6B">
        <w:rPr>
          <w:rFonts w:ascii="Arial" w:eastAsia="Times New Roman" w:hAnsi="Arial" w:cs="Arial"/>
          <w:color w:val="auto"/>
          <w:kern w:val="0"/>
          <w:sz w:val="20"/>
          <w:szCs w:val="20"/>
          <w14:ligatures w14:val="none"/>
        </w:rPr>
        <w:t>206 farmers w</w:t>
      </w:r>
      <w:r w:rsidR="00AC3B19">
        <w:rPr>
          <w:rFonts w:ascii="Arial" w:eastAsia="Times New Roman" w:hAnsi="Arial" w:cs="Arial"/>
          <w:color w:val="auto"/>
          <w:kern w:val="0"/>
          <w:sz w:val="20"/>
          <w:szCs w:val="20"/>
          <w14:ligatures w14:val="none"/>
        </w:rPr>
        <w:t>as</w:t>
      </w:r>
      <w:r w:rsidR="00200D58">
        <w:rPr>
          <w:rFonts w:ascii="Arial" w:eastAsia="Times New Roman" w:hAnsi="Arial" w:cs="Arial"/>
          <w:color w:val="auto"/>
          <w:kern w:val="0"/>
          <w:sz w:val="20"/>
          <w:szCs w:val="20"/>
          <w14:ligatures w14:val="none"/>
        </w:rPr>
        <w:t xml:space="preserve"> based on the number of </w:t>
      </w:r>
      <w:r w:rsidRPr="00EE7E6B">
        <w:rPr>
          <w:rFonts w:ascii="Arial" w:eastAsia="Times New Roman" w:hAnsi="Arial" w:cs="Arial"/>
          <w:color w:val="auto"/>
          <w:kern w:val="0"/>
          <w:sz w:val="20"/>
          <w:szCs w:val="20"/>
          <w14:ligatures w14:val="none"/>
        </w:rPr>
        <w:t xml:space="preserve">varieties </w:t>
      </w:r>
      <w:r w:rsidR="00AC3B19">
        <w:rPr>
          <w:rFonts w:ascii="Arial" w:eastAsia="Times New Roman" w:hAnsi="Arial" w:cs="Arial"/>
          <w:color w:val="auto"/>
          <w:kern w:val="0"/>
          <w:sz w:val="20"/>
          <w:szCs w:val="20"/>
          <w14:ligatures w14:val="none"/>
        </w:rPr>
        <w:t xml:space="preserve">growing </w:t>
      </w:r>
      <w:r w:rsidRPr="00EE7E6B">
        <w:rPr>
          <w:rFonts w:ascii="Arial" w:eastAsia="Times New Roman" w:hAnsi="Arial" w:cs="Arial"/>
          <w:color w:val="auto"/>
          <w:kern w:val="0"/>
          <w:sz w:val="20"/>
          <w:szCs w:val="20"/>
          <w14:ligatures w14:val="none"/>
        </w:rPr>
        <w:t xml:space="preserve">in </w:t>
      </w:r>
      <w:r w:rsidR="00AC3B19">
        <w:rPr>
          <w:rFonts w:ascii="Arial" w:eastAsia="Times New Roman" w:hAnsi="Arial" w:cs="Arial"/>
          <w:color w:val="auto"/>
          <w:kern w:val="0"/>
          <w:sz w:val="20"/>
          <w:szCs w:val="20"/>
          <w14:ligatures w14:val="none"/>
        </w:rPr>
        <w:t xml:space="preserve">the </w:t>
      </w:r>
      <w:r w:rsidRPr="00EE7E6B">
        <w:rPr>
          <w:rFonts w:ascii="Arial" w:eastAsia="Times New Roman" w:hAnsi="Arial" w:cs="Arial"/>
          <w:color w:val="auto"/>
          <w:kern w:val="0"/>
          <w:sz w:val="20"/>
          <w:szCs w:val="20"/>
          <w14:ligatures w14:val="none"/>
        </w:rPr>
        <w:t xml:space="preserve">monsoon season. And the total number </w:t>
      </w:r>
      <w:r w:rsidR="00AC3B19">
        <w:rPr>
          <w:rFonts w:ascii="Arial" w:eastAsia="Times New Roman" w:hAnsi="Arial" w:cs="Arial"/>
          <w:color w:val="auto"/>
          <w:kern w:val="0"/>
          <w:sz w:val="20"/>
          <w:szCs w:val="20"/>
          <w14:ligatures w14:val="none"/>
        </w:rPr>
        <w:t xml:space="preserve">of </w:t>
      </w:r>
      <w:r w:rsidR="00FB7CBD">
        <w:rPr>
          <w:rFonts w:ascii="Arial" w:eastAsia="Times New Roman" w:hAnsi="Arial" w:cs="Arial"/>
          <w:color w:val="auto"/>
          <w:kern w:val="0"/>
          <w:sz w:val="20"/>
          <w:szCs w:val="20"/>
          <w14:ligatures w14:val="none"/>
        </w:rPr>
        <w:t xml:space="preserve">71 </w:t>
      </w:r>
      <w:r w:rsidRPr="00EE7E6B">
        <w:rPr>
          <w:rFonts w:ascii="Arial" w:eastAsia="Times New Roman" w:hAnsi="Arial" w:cs="Arial"/>
          <w:color w:val="auto"/>
          <w:kern w:val="0"/>
          <w:sz w:val="20"/>
          <w:szCs w:val="20"/>
          <w14:ligatures w14:val="none"/>
        </w:rPr>
        <w:t>farmers</w:t>
      </w:r>
      <w:r w:rsidR="00AC3B19">
        <w:rPr>
          <w:rFonts w:ascii="Arial" w:eastAsia="Times New Roman" w:hAnsi="Arial" w:cs="Arial"/>
          <w:color w:val="auto"/>
          <w:kern w:val="0"/>
          <w:sz w:val="20"/>
          <w:szCs w:val="20"/>
          <w14:ligatures w14:val="none"/>
        </w:rPr>
        <w:t xml:space="preserve"> </w:t>
      </w:r>
      <w:r w:rsidRPr="00EE7E6B">
        <w:rPr>
          <w:rFonts w:ascii="Arial" w:eastAsia="Times New Roman" w:hAnsi="Arial" w:cs="Arial"/>
          <w:color w:val="auto"/>
          <w:kern w:val="0"/>
          <w:sz w:val="20"/>
          <w:szCs w:val="20"/>
          <w14:ligatures w14:val="none"/>
        </w:rPr>
        <w:t>w</w:t>
      </w:r>
      <w:r w:rsidR="00AC3B19">
        <w:rPr>
          <w:rFonts w:ascii="Arial" w:eastAsia="Times New Roman" w:hAnsi="Arial" w:cs="Arial"/>
          <w:color w:val="auto"/>
          <w:kern w:val="0"/>
          <w:sz w:val="20"/>
          <w:szCs w:val="20"/>
          <w14:ligatures w14:val="none"/>
        </w:rPr>
        <w:t>as</w:t>
      </w:r>
      <w:r w:rsidRPr="00EE7E6B">
        <w:rPr>
          <w:rFonts w:ascii="Arial" w:eastAsia="Times New Roman" w:hAnsi="Arial" w:cs="Arial"/>
          <w:color w:val="auto"/>
          <w:kern w:val="0"/>
          <w:sz w:val="20"/>
          <w:szCs w:val="20"/>
          <w14:ligatures w14:val="none"/>
        </w:rPr>
        <w:t xml:space="preserve"> based on the number of growing varieties in summer season. The detailed description was </w:t>
      </w:r>
      <w:proofErr w:type="spellStart"/>
      <w:r w:rsidR="00FB7CBD">
        <w:rPr>
          <w:rFonts w:ascii="Arial" w:eastAsia="Times New Roman" w:hAnsi="Arial" w:cs="Arial"/>
          <w:color w:val="auto"/>
          <w:kern w:val="0"/>
          <w:sz w:val="20"/>
          <w:szCs w:val="20"/>
          <w14:ligatures w14:val="none"/>
        </w:rPr>
        <w:t>listed</w:t>
      </w:r>
      <w:r w:rsidRPr="00EE7E6B">
        <w:rPr>
          <w:rFonts w:ascii="Arial" w:eastAsia="Times New Roman" w:hAnsi="Arial" w:cs="Arial"/>
          <w:color w:val="auto"/>
          <w:kern w:val="0"/>
          <w:sz w:val="20"/>
          <w:szCs w:val="20"/>
          <w14:ligatures w14:val="none"/>
        </w:rPr>
        <w:t>ed</w:t>
      </w:r>
      <w:proofErr w:type="spellEnd"/>
      <w:r w:rsidRPr="00EE7E6B">
        <w:rPr>
          <w:rFonts w:ascii="Arial" w:eastAsia="Times New Roman" w:hAnsi="Arial" w:cs="Arial"/>
          <w:color w:val="auto"/>
          <w:kern w:val="0"/>
          <w:sz w:val="20"/>
          <w:szCs w:val="20"/>
          <w14:ligatures w14:val="none"/>
        </w:rPr>
        <w:t xml:space="preserve"> in Table 2.</w:t>
      </w:r>
    </w:p>
    <w:p w14:paraId="70484C21" w14:textId="77777777" w:rsidR="004E5553" w:rsidRPr="000761B3" w:rsidRDefault="004505E5" w:rsidP="004E5553">
      <w:pPr>
        <w:spacing w:before="120" w:after="100"/>
        <w:ind w:left="810" w:hanging="810"/>
        <w:jc w:val="both"/>
        <w:rPr>
          <w:rFonts w:ascii="Arial" w:eastAsia="Calibri" w:hAnsi="Arial" w:cs="Arial"/>
          <w:b/>
          <w:sz w:val="20"/>
          <w:szCs w:val="20"/>
        </w:rPr>
      </w:pPr>
      <w:r w:rsidRPr="000761B3">
        <w:rPr>
          <w:rFonts w:ascii="Arial" w:eastAsia="Calibri" w:hAnsi="Arial" w:cs="Arial"/>
          <w:b/>
          <w:sz w:val="20"/>
          <w:szCs w:val="20"/>
        </w:rPr>
        <w:t>Table</w:t>
      </w:r>
      <w:r w:rsidR="004E5553" w:rsidRPr="000761B3">
        <w:rPr>
          <w:rFonts w:ascii="Arial" w:eastAsia="Calibri" w:hAnsi="Arial" w:cs="Arial"/>
          <w:b/>
          <w:sz w:val="20"/>
          <w:szCs w:val="20"/>
        </w:rPr>
        <w:t xml:space="preserve">1. </w:t>
      </w:r>
      <w:r w:rsidRPr="000761B3">
        <w:rPr>
          <w:rFonts w:ascii="Arial" w:eastAsia="Calibri" w:hAnsi="Arial" w:cs="Arial"/>
          <w:b/>
          <w:sz w:val="20"/>
          <w:szCs w:val="20"/>
        </w:rPr>
        <w:t>Grouping</w:t>
      </w:r>
      <w:r w:rsidR="004E5553" w:rsidRPr="000761B3">
        <w:rPr>
          <w:rFonts w:ascii="Arial" w:eastAsia="Calibri" w:hAnsi="Arial" w:cs="Arial"/>
          <w:b/>
          <w:sz w:val="20"/>
          <w:szCs w:val="20"/>
        </w:rPr>
        <w:t xml:space="preserve"> of selected farmers who</w:t>
      </w:r>
      <w:r w:rsidRPr="000761B3">
        <w:rPr>
          <w:rFonts w:ascii="Arial" w:eastAsia="Calibri" w:hAnsi="Arial" w:cs="Arial"/>
          <w:b/>
          <w:sz w:val="20"/>
          <w:szCs w:val="20"/>
        </w:rPr>
        <w:t xml:space="preserve"> grew the domestic marketed (DM) and the export marketed (EM</w:t>
      </w:r>
      <w:r w:rsidR="004E5553" w:rsidRPr="000761B3">
        <w:rPr>
          <w:rFonts w:ascii="Arial" w:eastAsia="Calibri" w:hAnsi="Arial" w:cs="Arial"/>
          <w:b/>
          <w:sz w:val="20"/>
          <w:szCs w:val="20"/>
        </w:rPr>
        <w:t>) based</w:t>
      </w:r>
      <w:r w:rsidRPr="000761B3">
        <w:rPr>
          <w:rFonts w:ascii="Arial" w:eastAsia="Calibri" w:hAnsi="Arial" w:cs="Arial"/>
          <w:b/>
          <w:sz w:val="20"/>
          <w:szCs w:val="20"/>
        </w:rPr>
        <w:t xml:space="preserve"> on</w:t>
      </w:r>
      <w:r w:rsidR="004E5553" w:rsidRPr="000761B3">
        <w:rPr>
          <w:rFonts w:ascii="Arial" w:eastAsia="Calibri" w:hAnsi="Arial" w:cs="Arial"/>
          <w:b/>
          <w:sz w:val="20"/>
          <w:szCs w:val="20"/>
        </w:rPr>
        <w:t xml:space="preserve"> rice varieties in Monsoon season, 2023 </w:t>
      </w:r>
    </w:p>
    <w:tbl>
      <w:tblPr>
        <w:tblStyle w:val="TableGrid2"/>
        <w:tblW w:w="8910" w:type="dxa"/>
        <w:tblInd w:w="19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61"/>
        <w:gridCol w:w="703"/>
        <w:gridCol w:w="733"/>
        <w:gridCol w:w="1023"/>
        <w:gridCol w:w="674"/>
        <w:gridCol w:w="821"/>
        <w:gridCol w:w="890"/>
        <w:gridCol w:w="762"/>
        <w:gridCol w:w="893"/>
        <w:gridCol w:w="550"/>
      </w:tblGrid>
      <w:tr w:rsidR="004E5553" w:rsidRPr="004E5553" w14:paraId="1E35D51A" w14:textId="77777777" w:rsidTr="00110C3A">
        <w:trPr>
          <w:trHeight w:val="291"/>
        </w:trPr>
        <w:tc>
          <w:tcPr>
            <w:tcW w:w="1861" w:type="dxa"/>
            <w:tcBorders>
              <w:bottom w:val="single" w:sz="4" w:space="0" w:color="auto"/>
            </w:tcBorders>
            <w:vAlign w:val="center"/>
          </w:tcPr>
          <w:p w14:paraId="209D8580" w14:textId="77777777" w:rsidR="004E5553" w:rsidRPr="000761B3" w:rsidRDefault="004E5553" w:rsidP="0044206C">
            <w:pPr>
              <w:jc w:val="center"/>
              <w:rPr>
                <w:rFonts w:ascii="Arial" w:eastAsia="Calibri" w:hAnsi="Arial" w:cs="Arial"/>
                <w:b/>
                <w:sz w:val="20"/>
                <w:szCs w:val="20"/>
              </w:rPr>
            </w:pPr>
            <w:r w:rsidRPr="000761B3">
              <w:rPr>
                <w:rFonts w:ascii="Arial" w:eastAsia="Calibri" w:hAnsi="Arial" w:cs="Arial"/>
                <w:b/>
                <w:sz w:val="20"/>
                <w:szCs w:val="20"/>
              </w:rPr>
              <w:t>Items</w:t>
            </w:r>
          </w:p>
        </w:tc>
        <w:tc>
          <w:tcPr>
            <w:tcW w:w="2459" w:type="dxa"/>
            <w:gridSpan w:val="3"/>
            <w:tcBorders>
              <w:bottom w:val="single" w:sz="4" w:space="0" w:color="auto"/>
            </w:tcBorders>
            <w:vAlign w:val="center"/>
          </w:tcPr>
          <w:p w14:paraId="56174E8C" w14:textId="7ED7059B" w:rsidR="004E5553" w:rsidRPr="000761B3" w:rsidRDefault="004E5553" w:rsidP="0044206C">
            <w:pPr>
              <w:jc w:val="center"/>
              <w:rPr>
                <w:rFonts w:ascii="Arial" w:eastAsia="Calibri" w:hAnsi="Arial" w:cs="Arial"/>
                <w:b/>
                <w:sz w:val="20"/>
                <w:szCs w:val="20"/>
              </w:rPr>
            </w:pPr>
            <w:r w:rsidRPr="000761B3">
              <w:rPr>
                <w:rFonts w:ascii="Arial" w:eastAsia="Calibri" w:hAnsi="Arial" w:cs="Arial"/>
                <w:b/>
                <w:sz w:val="20"/>
                <w:szCs w:val="20"/>
              </w:rPr>
              <w:t>DMM</w:t>
            </w:r>
            <w:r w:rsidR="004505E5" w:rsidRPr="000761B3">
              <w:rPr>
                <w:rFonts w:ascii="Arial" w:eastAsia="Calibri" w:hAnsi="Arial" w:cs="Arial"/>
                <w:b/>
                <w:sz w:val="20"/>
                <w:szCs w:val="20"/>
              </w:rPr>
              <w:t xml:space="preserve"> farmers</w:t>
            </w:r>
            <w:r w:rsidRPr="000761B3">
              <w:rPr>
                <w:rFonts w:ascii="Arial" w:eastAsia="Calibri" w:hAnsi="Arial" w:cs="Arial"/>
                <w:b/>
                <w:sz w:val="20"/>
                <w:szCs w:val="20"/>
              </w:rPr>
              <w:t xml:space="preserve"> </w:t>
            </w:r>
          </w:p>
        </w:tc>
        <w:tc>
          <w:tcPr>
            <w:tcW w:w="2385" w:type="dxa"/>
            <w:gridSpan w:val="3"/>
            <w:tcBorders>
              <w:bottom w:val="single" w:sz="4" w:space="0" w:color="auto"/>
            </w:tcBorders>
            <w:vAlign w:val="center"/>
          </w:tcPr>
          <w:p w14:paraId="572D42E6" w14:textId="19FF0106" w:rsidR="004E5553" w:rsidRPr="000761B3" w:rsidRDefault="004E5553" w:rsidP="0044206C">
            <w:pPr>
              <w:jc w:val="center"/>
              <w:rPr>
                <w:rFonts w:ascii="Arial" w:eastAsia="Calibri" w:hAnsi="Arial" w:cs="Arial"/>
                <w:b/>
                <w:sz w:val="20"/>
                <w:szCs w:val="20"/>
              </w:rPr>
            </w:pPr>
            <w:r w:rsidRPr="000761B3">
              <w:rPr>
                <w:rFonts w:ascii="Arial" w:eastAsia="Calibri" w:hAnsi="Arial" w:cs="Arial"/>
                <w:b/>
                <w:sz w:val="20"/>
                <w:szCs w:val="20"/>
              </w:rPr>
              <w:t>EMM</w:t>
            </w:r>
            <w:r w:rsidR="004505E5" w:rsidRPr="000761B3">
              <w:rPr>
                <w:rFonts w:ascii="Arial" w:eastAsia="Calibri" w:hAnsi="Arial" w:cs="Arial"/>
                <w:b/>
                <w:sz w:val="20"/>
                <w:szCs w:val="20"/>
              </w:rPr>
              <w:t xml:space="preserve"> farmers</w:t>
            </w:r>
            <w:r w:rsidRPr="000761B3">
              <w:rPr>
                <w:rFonts w:ascii="Arial" w:eastAsia="Calibri" w:hAnsi="Arial" w:cs="Arial"/>
                <w:b/>
                <w:sz w:val="20"/>
                <w:szCs w:val="20"/>
              </w:rPr>
              <w:t xml:space="preserve"> </w:t>
            </w:r>
          </w:p>
        </w:tc>
        <w:tc>
          <w:tcPr>
            <w:tcW w:w="2205" w:type="dxa"/>
            <w:gridSpan w:val="3"/>
            <w:tcBorders>
              <w:bottom w:val="single" w:sz="4" w:space="0" w:color="auto"/>
            </w:tcBorders>
            <w:vAlign w:val="center"/>
          </w:tcPr>
          <w:p w14:paraId="7E6C5CEC" w14:textId="66D70471" w:rsidR="004E5553" w:rsidRPr="000761B3" w:rsidRDefault="004E5553" w:rsidP="004505E5">
            <w:pPr>
              <w:jc w:val="center"/>
              <w:rPr>
                <w:rFonts w:ascii="Arial" w:eastAsia="Calibri" w:hAnsi="Arial" w:cs="Arial"/>
                <w:b/>
                <w:sz w:val="20"/>
                <w:szCs w:val="20"/>
              </w:rPr>
            </w:pPr>
            <w:r w:rsidRPr="000761B3">
              <w:rPr>
                <w:rFonts w:ascii="Arial" w:eastAsia="Calibri" w:hAnsi="Arial" w:cs="Arial"/>
                <w:b/>
                <w:sz w:val="20"/>
                <w:szCs w:val="20"/>
              </w:rPr>
              <w:t xml:space="preserve">Total </w:t>
            </w:r>
          </w:p>
        </w:tc>
      </w:tr>
      <w:tr w:rsidR="004E5553" w:rsidRPr="004E5553" w14:paraId="0D15EE29" w14:textId="77777777" w:rsidTr="004E5553">
        <w:trPr>
          <w:trHeight w:val="345"/>
        </w:trPr>
        <w:tc>
          <w:tcPr>
            <w:tcW w:w="1861" w:type="dxa"/>
            <w:tcBorders>
              <w:bottom w:val="nil"/>
            </w:tcBorders>
            <w:vAlign w:val="center"/>
          </w:tcPr>
          <w:p w14:paraId="123D1A98" w14:textId="77777777" w:rsidR="004E5553" w:rsidRPr="004E5553" w:rsidRDefault="004E5553" w:rsidP="0044206C">
            <w:pPr>
              <w:rPr>
                <w:rFonts w:ascii="Arial" w:eastAsia="Calibri" w:hAnsi="Arial" w:cs="Arial"/>
                <w:sz w:val="20"/>
                <w:szCs w:val="20"/>
              </w:rPr>
            </w:pPr>
            <w:r w:rsidRPr="004E5553">
              <w:rPr>
                <w:rFonts w:ascii="Arial" w:eastAsia="Calibri" w:hAnsi="Arial" w:cs="Arial"/>
                <w:sz w:val="20"/>
                <w:szCs w:val="20"/>
              </w:rPr>
              <w:t>DMM group</w:t>
            </w:r>
          </w:p>
        </w:tc>
        <w:tc>
          <w:tcPr>
            <w:tcW w:w="703" w:type="dxa"/>
            <w:tcBorders>
              <w:bottom w:val="nil"/>
            </w:tcBorders>
            <w:vAlign w:val="center"/>
          </w:tcPr>
          <w:p w14:paraId="4D31EC05" w14:textId="77777777" w:rsidR="004E5553" w:rsidRPr="004E5553" w:rsidRDefault="004E5553" w:rsidP="0044206C">
            <w:pPr>
              <w:jc w:val="right"/>
              <w:rPr>
                <w:rFonts w:ascii="Arial" w:eastAsia="Calibri" w:hAnsi="Arial" w:cs="Arial"/>
                <w:sz w:val="20"/>
                <w:szCs w:val="20"/>
              </w:rPr>
            </w:pPr>
          </w:p>
        </w:tc>
        <w:tc>
          <w:tcPr>
            <w:tcW w:w="733" w:type="dxa"/>
            <w:tcBorders>
              <w:bottom w:val="nil"/>
            </w:tcBorders>
            <w:vAlign w:val="center"/>
          </w:tcPr>
          <w:p w14:paraId="0F385B81" w14:textId="77777777" w:rsidR="004E5553" w:rsidRPr="004E5553" w:rsidRDefault="004E5553" w:rsidP="0044206C">
            <w:pPr>
              <w:jc w:val="right"/>
              <w:rPr>
                <w:rFonts w:ascii="Arial" w:eastAsia="Calibri" w:hAnsi="Arial" w:cs="Arial"/>
                <w:sz w:val="20"/>
                <w:szCs w:val="20"/>
              </w:rPr>
            </w:pPr>
            <w:r w:rsidRPr="004E5553">
              <w:rPr>
                <w:rFonts w:ascii="Arial" w:eastAsia="Calibri" w:hAnsi="Arial" w:cs="Arial"/>
                <w:sz w:val="20"/>
                <w:szCs w:val="20"/>
              </w:rPr>
              <w:t>101</w:t>
            </w:r>
          </w:p>
        </w:tc>
        <w:tc>
          <w:tcPr>
            <w:tcW w:w="1023" w:type="dxa"/>
            <w:tcBorders>
              <w:bottom w:val="nil"/>
            </w:tcBorders>
            <w:vAlign w:val="center"/>
          </w:tcPr>
          <w:p w14:paraId="001B159F" w14:textId="77777777" w:rsidR="004E5553" w:rsidRPr="004E5553" w:rsidRDefault="004E5553" w:rsidP="0044206C">
            <w:pPr>
              <w:jc w:val="right"/>
              <w:rPr>
                <w:rFonts w:ascii="Arial" w:eastAsia="Calibri" w:hAnsi="Arial" w:cs="Arial"/>
                <w:sz w:val="20"/>
                <w:szCs w:val="20"/>
              </w:rPr>
            </w:pPr>
          </w:p>
        </w:tc>
        <w:tc>
          <w:tcPr>
            <w:tcW w:w="674" w:type="dxa"/>
            <w:tcBorders>
              <w:bottom w:val="nil"/>
            </w:tcBorders>
            <w:vAlign w:val="center"/>
          </w:tcPr>
          <w:p w14:paraId="2A191941" w14:textId="77777777" w:rsidR="004E5553" w:rsidRPr="004E5553" w:rsidRDefault="004E5553" w:rsidP="0044206C">
            <w:pPr>
              <w:jc w:val="right"/>
              <w:rPr>
                <w:rFonts w:ascii="Arial" w:eastAsia="Calibri" w:hAnsi="Arial" w:cs="Arial"/>
                <w:sz w:val="20"/>
                <w:szCs w:val="20"/>
              </w:rPr>
            </w:pPr>
          </w:p>
        </w:tc>
        <w:tc>
          <w:tcPr>
            <w:tcW w:w="821" w:type="dxa"/>
            <w:tcBorders>
              <w:bottom w:val="nil"/>
            </w:tcBorders>
            <w:vAlign w:val="center"/>
          </w:tcPr>
          <w:p w14:paraId="1FEA97B3" w14:textId="77777777" w:rsidR="004E5553" w:rsidRPr="004E5553" w:rsidRDefault="004E5553" w:rsidP="0044206C">
            <w:pPr>
              <w:jc w:val="right"/>
              <w:rPr>
                <w:rFonts w:ascii="Arial" w:eastAsia="Calibri" w:hAnsi="Arial" w:cs="Arial"/>
                <w:sz w:val="20"/>
                <w:szCs w:val="20"/>
              </w:rPr>
            </w:pPr>
            <w:r w:rsidRPr="004E5553">
              <w:rPr>
                <w:rFonts w:ascii="Arial" w:eastAsia="Calibri" w:hAnsi="Arial" w:cs="Arial"/>
                <w:sz w:val="20"/>
                <w:szCs w:val="20"/>
              </w:rPr>
              <w:t>15</w:t>
            </w:r>
          </w:p>
        </w:tc>
        <w:tc>
          <w:tcPr>
            <w:tcW w:w="890" w:type="dxa"/>
            <w:tcBorders>
              <w:bottom w:val="nil"/>
            </w:tcBorders>
            <w:vAlign w:val="center"/>
          </w:tcPr>
          <w:p w14:paraId="05CA8207" w14:textId="77777777" w:rsidR="004E5553" w:rsidRPr="004E5553" w:rsidRDefault="004E5553" w:rsidP="0044206C">
            <w:pPr>
              <w:jc w:val="right"/>
              <w:rPr>
                <w:rFonts w:ascii="Arial" w:eastAsia="Calibri" w:hAnsi="Arial" w:cs="Arial"/>
                <w:sz w:val="20"/>
                <w:szCs w:val="20"/>
              </w:rPr>
            </w:pPr>
          </w:p>
        </w:tc>
        <w:tc>
          <w:tcPr>
            <w:tcW w:w="762" w:type="dxa"/>
            <w:tcBorders>
              <w:bottom w:val="nil"/>
            </w:tcBorders>
            <w:vAlign w:val="center"/>
          </w:tcPr>
          <w:p w14:paraId="44EAEB68" w14:textId="77777777" w:rsidR="004E5553" w:rsidRPr="004E5553" w:rsidRDefault="004E5553" w:rsidP="0044206C">
            <w:pPr>
              <w:jc w:val="right"/>
              <w:rPr>
                <w:rFonts w:ascii="Arial" w:eastAsia="Calibri" w:hAnsi="Arial" w:cs="Arial"/>
                <w:b/>
                <w:sz w:val="20"/>
                <w:szCs w:val="20"/>
              </w:rPr>
            </w:pPr>
          </w:p>
        </w:tc>
        <w:tc>
          <w:tcPr>
            <w:tcW w:w="893" w:type="dxa"/>
            <w:tcBorders>
              <w:bottom w:val="nil"/>
            </w:tcBorders>
            <w:vAlign w:val="center"/>
          </w:tcPr>
          <w:p w14:paraId="0355DCB6" w14:textId="77777777" w:rsidR="004E5553" w:rsidRPr="004E5553" w:rsidRDefault="004E5553" w:rsidP="0044206C">
            <w:pPr>
              <w:jc w:val="center"/>
              <w:rPr>
                <w:rFonts w:ascii="Arial" w:eastAsia="Calibri" w:hAnsi="Arial" w:cs="Arial"/>
                <w:sz w:val="20"/>
                <w:szCs w:val="20"/>
              </w:rPr>
            </w:pPr>
            <w:r w:rsidRPr="004E5553">
              <w:rPr>
                <w:rFonts w:ascii="Arial" w:eastAsia="Calibri" w:hAnsi="Arial" w:cs="Arial"/>
                <w:sz w:val="20"/>
                <w:szCs w:val="20"/>
              </w:rPr>
              <w:t>116</w:t>
            </w:r>
            <w:r w:rsidR="008D189F">
              <w:rPr>
                <w:rFonts w:ascii="Arial" w:eastAsia="Calibri" w:hAnsi="Arial" w:cs="Arial"/>
                <w:sz w:val="20"/>
                <w:szCs w:val="20"/>
                <w:vertAlign w:val="superscript"/>
              </w:rPr>
              <w:t>1</w:t>
            </w:r>
          </w:p>
        </w:tc>
        <w:tc>
          <w:tcPr>
            <w:tcW w:w="550" w:type="dxa"/>
            <w:tcBorders>
              <w:bottom w:val="nil"/>
            </w:tcBorders>
            <w:vAlign w:val="center"/>
          </w:tcPr>
          <w:p w14:paraId="1000E320" w14:textId="77777777" w:rsidR="004E5553" w:rsidRPr="004E5553" w:rsidRDefault="004E5553" w:rsidP="0044206C">
            <w:pPr>
              <w:jc w:val="right"/>
              <w:rPr>
                <w:rFonts w:ascii="Arial" w:eastAsia="Calibri" w:hAnsi="Arial" w:cs="Arial"/>
                <w:b/>
                <w:sz w:val="20"/>
                <w:szCs w:val="20"/>
              </w:rPr>
            </w:pPr>
          </w:p>
        </w:tc>
      </w:tr>
      <w:tr w:rsidR="004E5553" w:rsidRPr="004E5553" w14:paraId="1F9036A8" w14:textId="77777777" w:rsidTr="004E5553">
        <w:trPr>
          <w:trHeight w:val="274"/>
        </w:trPr>
        <w:tc>
          <w:tcPr>
            <w:tcW w:w="1861" w:type="dxa"/>
            <w:tcBorders>
              <w:top w:val="nil"/>
            </w:tcBorders>
            <w:vAlign w:val="center"/>
          </w:tcPr>
          <w:p w14:paraId="1D5E62D4" w14:textId="77777777" w:rsidR="004E5553" w:rsidRPr="004E5553" w:rsidRDefault="004E5553" w:rsidP="0044206C">
            <w:pPr>
              <w:rPr>
                <w:rFonts w:ascii="Arial" w:eastAsia="Calibri" w:hAnsi="Arial" w:cs="Arial"/>
                <w:sz w:val="20"/>
                <w:szCs w:val="20"/>
              </w:rPr>
            </w:pPr>
            <w:r w:rsidRPr="004E5553">
              <w:rPr>
                <w:rFonts w:ascii="Arial" w:eastAsia="Calibri" w:hAnsi="Arial" w:cs="Arial"/>
                <w:sz w:val="20"/>
                <w:szCs w:val="20"/>
              </w:rPr>
              <w:t xml:space="preserve">EMM group </w:t>
            </w:r>
          </w:p>
        </w:tc>
        <w:tc>
          <w:tcPr>
            <w:tcW w:w="703" w:type="dxa"/>
            <w:tcBorders>
              <w:top w:val="nil"/>
            </w:tcBorders>
            <w:vAlign w:val="center"/>
          </w:tcPr>
          <w:p w14:paraId="490220E1" w14:textId="77777777" w:rsidR="004E5553" w:rsidRPr="004E5553" w:rsidRDefault="004E5553" w:rsidP="0044206C">
            <w:pPr>
              <w:jc w:val="right"/>
              <w:rPr>
                <w:rFonts w:ascii="Arial" w:eastAsia="Calibri" w:hAnsi="Arial" w:cs="Arial"/>
                <w:sz w:val="20"/>
                <w:szCs w:val="20"/>
              </w:rPr>
            </w:pPr>
          </w:p>
        </w:tc>
        <w:tc>
          <w:tcPr>
            <w:tcW w:w="733" w:type="dxa"/>
            <w:tcBorders>
              <w:top w:val="nil"/>
            </w:tcBorders>
            <w:vAlign w:val="center"/>
          </w:tcPr>
          <w:p w14:paraId="71B4249D" w14:textId="77777777" w:rsidR="004E5553" w:rsidRPr="004E5553" w:rsidRDefault="004E5553" w:rsidP="004E5553">
            <w:pPr>
              <w:jc w:val="center"/>
              <w:rPr>
                <w:rFonts w:ascii="Arial" w:eastAsia="Calibri" w:hAnsi="Arial" w:cs="Arial"/>
                <w:sz w:val="20"/>
                <w:szCs w:val="20"/>
              </w:rPr>
            </w:pPr>
            <w:r>
              <w:rPr>
                <w:rFonts w:ascii="Arial" w:eastAsia="Calibri" w:hAnsi="Arial" w:cs="Arial"/>
                <w:sz w:val="20"/>
                <w:szCs w:val="20"/>
              </w:rPr>
              <w:t xml:space="preserve">    </w:t>
            </w:r>
            <w:r w:rsidRPr="004E5553">
              <w:rPr>
                <w:rFonts w:ascii="Arial" w:eastAsia="Calibri" w:hAnsi="Arial" w:cs="Arial"/>
                <w:sz w:val="20"/>
                <w:szCs w:val="20"/>
              </w:rPr>
              <w:t>15</w:t>
            </w:r>
          </w:p>
        </w:tc>
        <w:tc>
          <w:tcPr>
            <w:tcW w:w="1023" w:type="dxa"/>
            <w:tcBorders>
              <w:top w:val="nil"/>
            </w:tcBorders>
            <w:vAlign w:val="center"/>
          </w:tcPr>
          <w:p w14:paraId="26ED82D0" w14:textId="77777777" w:rsidR="004E5553" w:rsidRPr="004E5553" w:rsidRDefault="004E5553" w:rsidP="0044206C">
            <w:pPr>
              <w:jc w:val="right"/>
              <w:rPr>
                <w:rFonts w:ascii="Arial" w:eastAsia="Calibri" w:hAnsi="Arial" w:cs="Arial"/>
                <w:sz w:val="20"/>
                <w:szCs w:val="20"/>
              </w:rPr>
            </w:pPr>
          </w:p>
        </w:tc>
        <w:tc>
          <w:tcPr>
            <w:tcW w:w="674" w:type="dxa"/>
            <w:tcBorders>
              <w:top w:val="nil"/>
            </w:tcBorders>
            <w:vAlign w:val="center"/>
          </w:tcPr>
          <w:p w14:paraId="00C02F12" w14:textId="77777777" w:rsidR="004E5553" w:rsidRPr="004E5553" w:rsidRDefault="004E5553" w:rsidP="0044206C">
            <w:pPr>
              <w:jc w:val="right"/>
              <w:rPr>
                <w:rFonts w:ascii="Arial" w:eastAsia="Calibri" w:hAnsi="Arial" w:cs="Arial"/>
                <w:sz w:val="20"/>
                <w:szCs w:val="20"/>
              </w:rPr>
            </w:pPr>
          </w:p>
        </w:tc>
        <w:tc>
          <w:tcPr>
            <w:tcW w:w="821" w:type="dxa"/>
            <w:tcBorders>
              <w:top w:val="nil"/>
            </w:tcBorders>
            <w:vAlign w:val="center"/>
          </w:tcPr>
          <w:p w14:paraId="67DA8048" w14:textId="77777777" w:rsidR="004E5553" w:rsidRPr="004E5553" w:rsidRDefault="004E5553" w:rsidP="0044206C">
            <w:pPr>
              <w:jc w:val="right"/>
              <w:rPr>
                <w:rFonts w:ascii="Arial" w:eastAsia="Calibri" w:hAnsi="Arial" w:cs="Arial"/>
                <w:sz w:val="20"/>
                <w:szCs w:val="20"/>
              </w:rPr>
            </w:pPr>
            <w:r w:rsidRPr="004E5553">
              <w:rPr>
                <w:rFonts w:ascii="Arial" w:eastAsia="Calibri" w:hAnsi="Arial" w:cs="Arial"/>
                <w:sz w:val="20"/>
                <w:szCs w:val="20"/>
              </w:rPr>
              <w:t>75</w:t>
            </w:r>
          </w:p>
        </w:tc>
        <w:tc>
          <w:tcPr>
            <w:tcW w:w="890" w:type="dxa"/>
            <w:tcBorders>
              <w:top w:val="nil"/>
            </w:tcBorders>
            <w:vAlign w:val="center"/>
          </w:tcPr>
          <w:p w14:paraId="44783395" w14:textId="77777777" w:rsidR="004E5553" w:rsidRPr="004E5553" w:rsidRDefault="004E5553" w:rsidP="0044206C">
            <w:pPr>
              <w:jc w:val="right"/>
              <w:rPr>
                <w:rFonts w:ascii="Arial" w:eastAsia="Calibri" w:hAnsi="Arial" w:cs="Arial"/>
                <w:sz w:val="20"/>
                <w:szCs w:val="20"/>
              </w:rPr>
            </w:pPr>
          </w:p>
        </w:tc>
        <w:tc>
          <w:tcPr>
            <w:tcW w:w="762" w:type="dxa"/>
            <w:tcBorders>
              <w:top w:val="nil"/>
            </w:tcBorders>
            <w:vAlign w:val="center"/>
          </w:tcPr>
          <w:p w14:paraId="525FAFDF" w14:textId="77777777" w:rsidR="004E5553" w:rsidRPr="004E5553" w:rsidRDefault="004E5553" w:rsidP="0044206C">
            <w:pPr>
              <w:jc w:val="right"/>
              <w:rPr>
                <w:rFonts w:ascii="Arial" w:eastAsia="Calibri" w:hAnsi="Arial" w:cs="Arial"/>
                <w:b/>
                <w:sz w:val="20"/>
                <w:szCs w:val="20"/>
              </w:rPr>
            </w:pPr>
          </w:p>
        </w:tc>
        <w:tc>
          <w:tcPr>
            <w:tcW w:w="893" w:type="dxa"/>
            <w:tcBorders>
              <w:top w:val="nil"/>
            </w:tcBorders>
            <w:vAlign w:val="center"/>
          </w:tcPr>
          <w:p w14:paraId="3BEAE88F" w14:textId="77777777" w:rsidR="004E5553" w:rsidRPr="004E5553" w:rsidRDefault="004E5553" w:rsidP="004E5553">
            <w:pPr>
              <w:rPr>
                <w:rFonts w:ascii="Arial" w:eastAsia="Calibri" w:hAnsi="Arial" w:cs="Arial"/>
                <w:sz w:val="20"/>
                <w:szCs w:val="20"/>
                <w:vertAlign w:val="superscript"/>
              </w:rPr>
            </w:pPr>
            <w:r>
              <w:rPr>
                <w:rFonts w:ascii="Arial" w:eastAsia="Calibri" w:hAnsi="Arial" w:cs="Arial"/>
                <w:sz w:val="20"/>
                <w:szCs w:val="20"/>
              </w:rPr>
              <w:t xml:space="preserve">   </w:t>
            </w:r>
            <w:r w:rsidRPr="004E5553">
              <w:rPr>
                <w:rFonts w:ascii="Arial" w:eastAsia="Calibri" w:hAnsi="Arial" w:cs="Arial"/>
                <w:sz w:val="20"/>
                <w:szCs w:val="20"/>
              </w:rPr>
              <w:t xml:space="preserve"> 90</w:t>
            </w:r>
            <w:r w:rsidR="008D189F">
              <w:rPr>
                <w:rFonts w:ascii="Arial" w:eastAsia="Calibri" w:hAnsi="Arial" w:cs="Arial"/>
                <w:sz w:val="20"/>
                <w:szCs w:val="20"/>
                <w:vertAlign w:val="superscript"/>
              </w:rPr>
              <w:t>2</w:t>
            </w:r>
          </w:p>
        </w:tc>
        <w:tc>
          <w:tcPr>
            <w:tcW w:w="550" w:type="dxa"/>
            <w:tcBorders>
              <w:top w:val="nil"/>
            </w:tcBorders>
            <w:vAlign w:val="center"/>
          </w:tcPr>
          <w:p w14:paraId="3DE89B07" w14:textId="77777777" w:rsidR="004E5553" w:rsidRPr="004E5553" w:rsidRDefault="004E5553" w:rsidP="0044206C">
            <w:pPr>
              <w:jc w:val="right"/>
              <w:rPr>
                <w:rFonts w:ascii="Arial" w:eastAsia="Calibri" w:hAnsi="Arial" w:cs="Arial"/>
                <w:b/>
                <w:sz w:val="20"/>
                <w:szCs w:val="20"/>
              </w:rPr>
            </w:pPr>
          </w:p>
        </w:tc>
      </w:tr>
      <w:tr w:rsidR="004E5553" w:rsidRPr="004E5553" w14:paraId="3EFCF304" w14:textId="77777777" w:rsidTr="004E5553">
        <w:trPr>
          <w:trHeight w:val="273"/>
        </w:trPr>
        <w:tc>
          <w:tcPr>
            <w:tcW w:w="1861" w:type="dxa"/>
            <w:vAlign w:val="center"/>
          </w:tcPr>
          <w:p w14:paraId="7A8DA012" w14:textId="77777777" w:rsidR="004E5553" w:rsidRPr="000761B3" w:rsidRDefault="004E5553" w:rsidP="0044206C">
            <w:pPr>
              <w:jc w:val="center"/>
              <w:rPr>
                <w:rFonts w:ascii="Arial" w:eastAsia="Calibri" w:hAnsi="Arial" w:cs="Arial"/>
                <w:b/>
                <w:sz w:val="20"/>
                <w:szCs w:val="20"/>
              </w:rPr>
            </w:pPr>
            <w:r w:rsidRPr="000761B3">
              <w:rPr>
                <w:rFonts w:ascii="Arial" w:eastAsia="Calibri" w:hAnsi="Arial" w:cs="Arial"/>
                <w:b/>
                <w:sz w:val="20"/>
                <w:szCs w:val="20"/>
              </w:rPr>
              <w:t>Total</w:t>
            </w:r>
          </w:p>
        </w:tc>
        <w:tc>
          <w:tcPr>
            <w:tcW w:w="703" w:type="dxa"/>
            <w:vAlign w:val="center"/>
          </w:tcPr>
          <w:p w14:paraId="2642D8F6" w14:textId="77777777" w:rsidR="004E5553" w:rsidRPr="000761B3" w:rsidRDefault="004E5553" w:rsidP="0044206C">
            <w:pPr>
              <w:jc w:val="right"/>
              <w:rPr>
                <w:rFonts w:ascii="Arial" w:eastAsia="Calibri" w:hAnsi="Arial" w:cs="Arial"/>
                <w:b/>
                <w:sz w:val="20"/>
                <w:szCs w:val="20"/>
              </w:rPr>
            </w:pPr>
          </w:p>
        </w:tc>
        <w:tc>
          <w:tcPr>
            <w:tcW w:w="733" w:type="dxa"/>
            <w:vAlign w:val="center"/>
          </w:tcPr>
          <w:p w14:paraId="6D8A2A1C" w14:textId="77777777" w:rsidR="004E5553" w:rsidRPr="000761B3" w:rsidRDefault="004E5553" w:rsidP="0044206C">
            <w:pPr>
              <w:jc w:val="right"/>
              <w:rPr>
                <w:rFonts w:ascii="Arial" w:eastAsia="Calibri" w:hAnsi="Arial" w:cs="Arial"/>
                <w:b/>
                <w:sz w:val="20"/>
                <w:szCs w:val="20"/>
              </w:rPr>
            </w:pPr>
            <w:r w:rsidRPr="000761B3">
              <w:rPr>
                <w:rFonts w:ascii="Arial" w:eastAsia="Calibri" w:hAnsi="Arial" w:cs="Arial"/>
                <w:b/>
                <w:sz w:val="20"/>
                <w:szCs w:val="20"/>
              </w:rPr>
              <w:t>116</w:t>
            </w:r>
          </w:p>
        </w:tc>
        <w:tc>
          <w:tcPr>
            <w:tcW w:w="1023" w:type="dxa"/>
            <w:vAlign w:val="center"/>
          </w:tcPr>
          <w:p w14:paraId="687E5EB8" w14:textId="77777777" w:rsidR="004E5553" w:rsidRPr="000761B3" w:rsidRDefault="004E5553" w:rsidP="0044206C">
            <w:pPr>
              <w:jc w:val="right"/>
              <w:rPr>
                <w:rFonts w:ascii="Arial" w:eastAsia="Calibri" w:hAnsi="Arial" w:cs="Arial"/>
                <w:b/>
                <w:sz w:val="20"/>
                <w:szCs w:val="20"/>
              </w:rPr>
            </w:pPr>
          </w:p>
        </w:tc>
        <w:tc>
          <w:tcPr>
            <w:tcW w:w="674" w:type="dxa"/>
            <w:vAlign w:val="center"/>
          </w:tcPr>
          <w:p w14:paraId="53049E12" w14:textId="77777777" w:rsidR="004E5553" w:rsidRPr="000761B3" w:rsidRDefault="004E5553" w:rsidP="0044206C">
            <w:pPr>
              <w:jc w:val="right"/>
              <w:rPr>
                <w:rFonts w:ascii="Arial" w:eastAsia="Calibri" w:hAnsi="Arial" w:cs="Arial"/>
                <w:b/>
                <w:sz w:val="20"/>
                <w:szCs w:val="20"/>
              </w:rPr>
            </w:pPr>
          </w:p>
        </w:tc>
        <w:tc>
          <w:tcPr>
            <w:tcW w:w="821" w:type="dxa"/>
            <w:vAlign w:val="center"/>
          </w:tcPr>
          <w:p w14:paraId="73310196" w14:textId="77777777" w:rsidR="004E5553" w:rsidRPr="000761B3" w:rsidRDefault="004E5553" w:rsidP="0044206C">
            <w:pPr>
              <w:jc w:val="right"/>
              <w:rPr>
                <w:rFonts w:ascii="Arial" w:eastAsia="Calibri" w:hAnsi="Arial" w:cs="Arial"/>
                <w:b/>
                <w:sz w:val="20"/>
                <w:szCs w:val="20"/>
              </w:rPr>
            </w:pPr>
            <w:r w:rsidRPr="000761B3">
              <w:rPr>
                <w:rFonts w:ascii="Arial" w:eastAsia="Calibri" w:hAnsi="Arial" w:cs="Arial"/>
                <w:b/>
                <w:sz w:val="20"/>
                <w:szCs w:val="20"/>
              </w:rPr>
              <w:t>90</w:t>
            </w:r>
          </w:p>
        </w:tc>
        <w:tc>
          <w:tcPr>
            <w:tcW w:w="890" w:type="dxa"/>
            <w:vAlign w:val="center"/>
          </w:tcPr>
          <w:p w14:paraId="3A16CAA8" w14:textId="77777777" w:rsidR="004E5553" w:rsidRPr="000761B3" w:rsidRDefault="004E5553" w:rsidP="0044206C">
            <w:pPr>
              <w:jc w:val="right"/>
              <w:rPr>
                <w:rFonts w:ascii="Arial" w:eastAsia="Calibri" w:hAnsi="Arial" w:cs="Arial"/>
                <w:b/>
                <w:sz w:val="20"/>
                <w:szCs w:val="20"/>
              </w:rPr>
            </w:pPr>
          </w:p>
        </w:tc>
        <w:tc>
          <w:tcPr>
            <w:tcW w:w="762" w:type="dxa"/>
            <w:vAlign w:val="center"/>
          </w:tcPr>
          <w:p w14:paraId="17696FEB" w14:textId="77777777" w:rsidR="004E5553" w:rsidRPr="000761B3" w:rsidRDefault="004E5553" w:rsidP="0044206C">
            <w:pPr>
              <w:jc w:val="right"/>
              <w:rPr>
                <w:rFonts w:ascii="Arial" w:eastAsia="Calibri" w:hAnsi="Arial" w:cs="Arial"/>
                <w:b/>
                <w:sz w:val="20"/>
                <w:szCs w:val="20"/>
              </w:rPr>
            </w:pPr>
          </w:p>
        </w:tc>
        <w:tc>
          <w:tcPr>
            <w:tcW w:w="893" w:type="dxa"/>
            <w:vAlign w:val="center"/>
          </w:tcPr>
          <w:p w14:paraId="42F73887" w14:textId="77777777" w:rsidR="004E5553" w:rsidRPr="000761B3" w:rsidRDefault="004E5553" w:rsidP="0044206C">
            <w:pPr>
              <w:rPr>
                <w:rFonts w:ascii="Arial" w:eastAsia="Calibri" w:hAnsi="Arial" w:cs="Arial"/>
                <w:b/>
                <w:sz w:val="20"/>
                <w:szCs w:val="20"/>
              </w:rPr>
            </w:pPr>
            <w:r w:rsidRPr="000761B3">
              <w:rPr>
                <w:rFonts w:ascii="Arial" w:eastAsia="Calibri" w:hAnsi="Arial" w:cs="Arial"/>
                <w:b/>
                <w:sz w:val="20"/>
                <w:szCs w:val="20"/>
              </w:rPr>
              <w:t xml:space="preserve">  206</w:t>
            </w:r>
          </w:p>
        </w:tc>
        <w:tc>
          <w:tcPr>
            <w:tcW w:w="550" w:type="dxa"/>
            <w:vAlign w:val="center"/>
          </w:tcPr>
          <w:p w14:paraId="214068B0" w14:textId="77777777" w:rsidR="004E5553" w:rsidRPr="004E5553" w:rsidRDefault="004E5553" w:rsidP="0044206C">
            <w:pPr>
              <w:jc w:val="right"/>
              <w:rPr>
                <w:rFonts w:ascii="Arial" w:eastAsia="Calibri" w:hAnsi="Arial" w:cs="Arial"/>
                <w:sz w:val="20"/>
                <w:szCs w:val="20"/>
              </w:rPr>
            </w:pPr>
          </w:p>
        </w:tc>
      </w:tr>
    </w:tbl>
    <w:p w14:paraId="0903BA72" w14:textId="77777777" w:rsidR="004E5553" w:rsidRPr="004E5553" w:rsidRDefault="004E5553" w:rsidP="004E5553">
      <w:pPr>
        <w:spacing w:before="120" w:after="0"/>
        <w:ind w:left="547" w:hanging="547"/>
        <w:jc w:val="both"/>
        <w:rPr>
          <w:rFonts w:ascii="Arial" w:eastAsia="Calibri" w:hAnsi="Arial" w:cs="Arial"/>
          <w:sz w:val="20"/>
          <w:szCs w:val="20"/>
        </w:rPr>
      </w:pPr>
      <w:r w:rsidRPr="004E5553">
        <w:rPr>
          <w:rFonts w:ascii="Arial" w:eastAsia="Calibri" w:hAnsi="Arial" w:cs="Arial"/>
          <w:sz w:val="20"/>
          <w:szCs w:val="20"/>
        </w:rPr>
        <w:t xml:space="preserve">Note: DMM group = Farmers who grew the domestic marketed rice varieties in monsoon season. </w:t>
      </w:r>
    </w:p>
    <w:p w14:paraId="6F1460A8" w14:textId="77777777" w:rsidR="004E5553" w:rsidRPr="004E5553" w:rsidRDefault="004E5553" w:rsidP="004E5553">
      <w:pPr>
        <w:spacing w:after="0"/>
        <w:ind w:left="540" w:hanging="90"/>
        <w:jc w:val="both"/>
        <w:rPr>
          <w:rFonts w:ascii="Arial" w:eastAsia="Calibri" w:hAnsi="Arial" w:cs="Arial"/>
          <w:sz w:val="20"/>
          <w:szCs w:val="20"/>
        </w:rPr>
      </w:pPr>
      <w:r w:rsidRPr="004E5553">
        <w:rPr>
          <w:rFonts w:ascii="Arial" w:eastAsia="Calibri" w:hAnsi="Arial" w:cs="Arial"/>
          <w:sz w:val="20"/>
          <w:szCs w:val="20"/>
        </w:rPr>
        <w:t xml:space="preserve"> </w:t>
      </w:r>
      <w:r w:rsidR="00E24D54">
        <w:rPr>
          <w:rFonts w:ascii="Arial" w:eastAsia="Calibri" w:hAnsi="Arial" w:cs="Arial"/>
          <w:sz w:val="20"/>
          <w:szCs w:val="20"/>
        </w:rPr>
        <w:t xml:space="preserve"> </w:t>
      </w:r>
      <w:r w:rsidRPr="004E5553">
        <w:rPr>
          <w:rFonts w:ascii="Arial" w:eastAsia="Calibri" w:hAnsi="Arial" w:cs="Arial"/>
          <w:sz w:val="20"/>
          <w:szCs w:val="20"/>
        </w:rPr>
        <w:t>EMM grou</w:t>
      </w:r>
      <w:r w:rsidR="008D189F">
        <w:rPr>
          <w:rFonts w:ascii="Arial" w:eastAsia="Calibri" w:hAnsi="Arial" w:cs="Arial"/>
          <w:sz w:val="20"/>
          <w:szCs w:val="20"/>
        </w:rPr>
        <w:t>p = Farmers who grew the export-</w:t>
      </w:r>
      <w:r w:rsidRPr="004E5553">
        <w:rPr>
          <w:rFonts w:ascii="Arial" w:eastAsia="Calibri" w:hAnsi="Arial" w:cs="Arial"/>
          <w:sz w:val="20"/>
          <w:szCs w:val="20"/>
        </w:rPr>
        <w:t xml:space="preserve">marketed rice varieties in monsoon season. </w:t>
      </w:r>
    </w:p>
    <w:p w14:paraId="7BCD048A" w14:textId="77777777" w:rsidR="004E5553" w:rsidRPr="004E5553" w:rsidRDefault="004E5553" w:rsidP="004E5553">
      <w:pPr>
        <w:spacing w:after="0"/>
        <w:ind w:left="540"/>
        <w:jc w:val="both"/>
        <w:rPr>
          <w:rFonts w:ascii="Arial" w:eastAsia="Calibri" w:hAnsi="Arial" w:cs="Arial"/>
          <w:sz w:val="20"/>
          <w:szCs w:val="20"/>
        </w:rPr>
      </w:pPr>
      <w:r w:rsidRPr="004E5553">
        <w:rPr>
          <w:rFonts w:ascii="Arial" w:eastAsia="Calibri" w:hAnsi="Arial" w:cs="Arial"/>
          <w:sz w:val="20"/>
          <w:szCs w:val="20"/>
          <w:vertAlign w:val="superscript"/>
        </w:rPr>
        <w:t xml:space="preserve"> </w:t>
      </w:r>
      <w:r w:rsidR="008D189F">
        <w:rPr>
          <w:rFonts w:ascii="Arial" w:eastAsia="Calibri" w:hAnsi="Arial" w:cs="Arial"/>
          <w:sz w:val="20"/>
          <w:szCs w:val="20"/>
          <w:vertAlign w:val="superscript"/>
        </w:rPr>
        <w:t xml:space="preserve">1 </w:t>
      </w:r>
      <w:r w:rsidRPr="004E5553">
        <w:rPr>
          <w:rFonts w:ascii="Arial" w:eastAsia="Calibri" w:hAnsi="Arial" w:cs="Arial"/>
          <w:sz w:val="20"/>
          <w:szCs w:val="20"/>
        </w:rPr>
        <w:t xml:space="preserve">describes - (88) farmers who grew one variety + (5) farmers who grew two varieties + (1) farmer who grew three varieties in domestic marketed rice varieties + (15) farmers who grew one each type </w:t>
      </w:r>
      <w:r w:rsidR="008D189F">
        <w:rPr>
          <w:rFonts w:ascii="Arial" w:eastAsia="Calibri" w:hAnsi="Arial" w:cs="Arial"/>
          <w:sz w:val="20"/>
          <w:szCs w:val="20"/>
        </w:rPr>
        <w:t>of domestic marketed and export-</w:t>
      </w:r>
      <w:r w:rsidRPr="004E5553">
        <w:rPr>
          <w:rFonts w:ascii="Arial" w:eastAsia="Calibri" w:hAnsi="Arial" w:cs="Arial"/>
          <w:sz w:val="20"/>
          <w:szCs w:val="20"/>
        </w:rPr>
        <w:t>marketed rice varieties.</w:t>
      </w:r>
    </w:p>
    <w:p w14:paraId="0334178D" w14:textId="77777777" w:rsidR="004E5553" w:rsidRPr="004E5553" w:rsidRDefault="008D189F" w:rsidP="004E5553">
      <w:pPr>
        <w:spacing w:after="0"/>
        <w:ind w:left="540"/>
        <w:jc w:val="both"/>
        <w:rPr>
          <w:rFonts w:ascii="Arial" w:eastAsia="Calibri" w:hAnsi="Arial" w:cs="Arial"/>
          <w:sz w:val="20"/>
          <w:szCs w:val="20"/>
        </w:rPr>
      </w:pPr>
      <w:r>
        <w:rPr>
          <w:rFonts w:ascii="Arial" w:eastAsia="Calibri" w:hAnsi="Arial" w:cs="Arial"/>
          <w:sz w:val="20"/>
          <w:szCs w:val="20"/>
          <w:vertAlign w:val="superscript"/>
        </w:rPr>
        <w:t>2</w:t>
      </w:r>
      <w:r>
        <w:rPr>
          <w:rFonts w:ascii="Arial" w:eastAsia="Calibri" w:hAnsi="Arial" w:cs="Arial"/>
          <w:sz w:val="20"/>
          <w:szCs w:val="20"/>
        </w:rPr>
        <w:t xml:space="preserve"> </w:t>
      </w:r>
      <w:r w:rsidR="004E5553" w:rsidRPr="004E5553">
        <w:rPr>
          <w:rFonts w:ascii="Arial" w:eastAsia="Calibri" w:hAnsi="Arial" w:cs="Arial"/>
          <w:sz w:val="20"/>
          <w:szCs w:val="20"/>
        </w:rPr>
        <w:t>describes - (67) farmers who grew one variety + (4) farmers w</w:t>
      </w:r>
      <w:r>
        <w:rPr>
          <w:rFonts w:ascii="Arial" w:eastAsia="Calibri" w:hAnsi="Arial" w:cs="Arial"/>
          <w:sz w:val="20"/>
          <w:szCs w:val="20"/>
        </w:rPr>
        <w:t>ho grew two varieties in export-</w:t>
      </w:r>
      <w:r w:rsidR="004E5553" w:rsidRPr="004E5553">
        <w:rPr>
          <w:rFonts w:ascii="Arial" w:eastAsia="Calibri" w:hAnsi="Arial" w:cs="Arial"/>
          <w:sz w:val="20"/>
          <w:szCs w:val="20"/>
        </w:rPr>
        <w:t xml:space="preserve">marketed rice varieties + (15) farmers who grew one each type </w:t>
      </w:r>
      <w:r>
        <w:rPr>
          <w:rFonts w:ascii="Arial" w:eastAsia="Calibri" w:hAnsi="Arial" w:cs="Arial"/>
          <w:sz w:val="20"/>
          <w:szCs w:val="20"/>
        </w:rPr>
        <w:t>of domestic marketed and export-</w:t>
      </w:r>
      <w:r w:rsidR="004E5553" w:rsidRPr="004E5553">
        <w:rPr>
          <w:rFonts w:ascii="Arial" w:eastAsia="Calibri" w:hAnsi="Arial" w:cs="Arial"/>
          <w:sz w:val="20"/>
          <w:szCs w:val="20"/>
        </w:rPr>
        <w:t>marketed rice varieties.</w:t>
      </w:r>
    </w:p>
    <w:p w14:paraId="0078219E" w14:textId="77777777" w:rsidR="004E5553" w:rsidRPr="000761B3" w:rsidRDefault="004505E5" w:rsidP="00E92221">
      <w:pPr>
        <w:spacing w:after="100"/>
        <w:ind w:left="900" w:hanging="900"/>
        <w:jc w:val="both"/>
        <w:rPr>
          <w:rFonts w:ascii="Arial" w:eastAsia="Calibri" w:hAnsi="Arial" w:cs="Arial"/>
          <w:b/>
          <w:sz w:val="20"/>
          <w:szCs w:val="20"/>
        </w:rPr>
      </w:pPr>
      <w:r w:rsidRPr="000761B3">
        <w:rPr>
          <w:rFonts w:ascii="Arial" w:eastAsia="Calibri" w:hAnsi="Arial" w:cs="Arial"/>
          <w:b/>
          <w:sz w:val="20"/>
          <w:szCs w:val="20"/>
        </w:rPr>
        <w:t xml:space="preserve">Table </w:t>
      </w:r>
      <w:r w:rsidR="004E5553" w:rsidRPr="000761B3">
        <w:rPr>
          <w:rFonts w:ascii="Arial" w:eastAsia="Calibri" w:hAnsi="Arial" w:cs="Arial"/>
          <w:b/>
          <w:sz w:val="20"/>
          <w:szCs w:val="20"/>
        </w:rPr>
        <w:t xml:space="preserve">2. </w:t>
      </w:r>
      <w:r w:rsidRPr="000761B3">
        <w:rPr>
          <w:rFonts w:ascii="Arial" w:eastAsia="Calibri" w:hAnsi="Arial" w:cs="Arial"/>
          <w:b/>
          <w:sz w:val="20"/>
          <w:szCs w:val="20"/>
        </w:rPr>
        <w:t>Grouping</w:t>
      </w:r>
      <w:r w:rsidR="004E5553" w:rsidRPr="000761B3">
        <w:rPr>
          <w:rFonts w:ascii="Arial" w:eastAsia="Calibri" w:hAnsi="Arial" w:cs="Arial"/>
          <w:b/>
          <w:sz w:val="20"/>
          <w:szCs w:val="20"/>
        </w:rPr>
        <w:t xml:space="preserve"> of selected farmers who</w:t>
      </w:r>
      <w:r w:rsidRPr="000761B3">
        <w:rPr>
          <w:rFonts w:ascii="Arial" w:eastAsia="Calibri" w:hAnsi="Arial" w:cs="Arial"/>
          <w:b/>
          <w:sz w:val="20"/>
          <w:szCs w:val="20"/>
        </w:rPr>
        <w:t xml:space="preserve"> grew the domestic marketed (DM) and the export marketed (EM</w:t>
      </w:r>
      <w:r w:rsidR="004E5553" w:rsidRPr="000761B3">
        <w:rPr>
          <w:rFonts w:ascii="Arial" w:eastAsia="Calibri" w:hAnsi="Arial" w:cs="Arial"/>
          <w:b/>
          <w:sz w:val="20"/>
          <w:szCs w:val="20"/>
        </w:rPr>
        <w:t>) based</w:t>
      </w:r>
      <w:r w:rsidRPr="000761B3">
        <w:rPr>
          <w:rFonts w:ascii="Arial" w:eastAsia="Calibri" w:hAnsi="Arial" w:cs="Arial"/>
          <w:b/>
          <w:sz w:val="20"/>
          <w:szCs w:val="20"/>
        </w:rPr>
        <w:t xml:space="preserve"> on</w:t>
      </w:r>
      <w:r w:rsidR="004E5553" w:rsidRPr="000761B3">
        <w:rPr>
          <w:rFonts w:ascii="Arial" w:eastAsia="Calibri" w:hAnsi="Arial" w:cs="Arial"/>
          <w:b/>
          <w:sz w:val="20"/>
          <w:szCs w:val="20"/>
        </w:rPr>
        <w:t xml:space="preserve"> rice varieties in Summer season, 2023 </w:t>
      </w:r>
    </w:p>
    <w:tbl>
      <w:tblPr>
        <w:tblStyle w:val="TableGrid4"/>
        <w:tblW w:w="9000"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70"/>
        <w:gridCol w:w="835"/>
        <w:gridCol w:w="869"/>
        <w:gridCol w:w="785"/>
        <w:gridCol w:w="800"/>
        <w:gridCol w:w="816"/>
        <w:gridCol w:w="873"/>
        <w:gridCol w:w="816"/>
        <w:gridCol w:w="852"/>
        <w:gridCol w:w="784"/>
      </w:tblGrid>
      <w:tr w:rsidR="004E5553" w:rsidRPr="004E5553" w14:paraId="1BA2267A" w14:textId="77777777" w:rsidTr="004C6DF2">
        <w:trPr>
          <w:trHeight w:val="408"/>
        </w:trPr>
        <w:tc>
          <w:tcPr>
            <w:tcW w:w="1570" w:type="dxa"/>
            <w:tcBorders>
              <w:bottom w:val="single" w:sz="4" w:space="0" w:color="auto"/>
            </w:tcBorders>
            <w:vAlign w:val="center"/>
          </w:tcPr>
          <w:p w14:paraId="1BAE5004" w14:textId="77777777" w:rsidR="004E5553" w:rsidRPr="000761B3" w:rsidRDefault="004E5553" w:rsidP="0044206C">
            <w:pPr>
              <w:spacing w:before="120" w:after="100"/>
              <w:jc w:val="center"/>
              <w:rPr>
                <w:rFonts w:ascii="Arial" w:eastAsia="Calibri" w:hAnsi="Arial" w:cs="Arial"/>
                <w:b/>
                <w:sz w:val="20"/>
                <w:szCs w:val="20"/>
              </w:rPr>
            </w:pPr>
            <w:r w:rsidRPr="000761B3">
              <w:rPr>
                <w:rFonts w:ascii="Arial" w:eastAsia="Calibri" w:hAnsi="Arial" w:cs="Arial"/>
                <w:b/>
                <w:sz w:val="20"/>
                <w:szCs w:val="20"/>
              </w:rPr>
              <w:t>Items</w:t>
            </w:r>
          </w:p>
        </w:tc>
        <w:tc>
          <w:tcPr>
            <w:tcW w:w="2489" w:type="dxa"/>
            <w:gridSpan w:val="3"/>
            <w:tcBorders>
              <w:bottom w:val="single" w:sz="4" w:space="0" w:color="auto"/>
            </w:tcBorders>
            <w:vAlign w:val="center"/>
          </w:tcPr>
          <w:p w14:paraId="09407AF9" w14:textId="61D244E8" w:rsidR="004E5553" w:rsidRPr="000761B3" w:rsidRDefault="00D362D3" w:rsidP="0044206C">
            <w:pPr>
              <w:spacing w:before="120" w:after="100"/>
              <w:jc w:val="center"/>
              <w:rPr>
                <w:rFonts w:ascii="Arial" w:eastAsia="Calibri" w:hAnsi="Arial" w:cs="Arial"/>
                <w:b/>
                <w:sz w:val="20"/>
                <w:szCs w:val="20"/>
              </w:rPr>
            </w:pPr>
            <w:r w:rsidRPr="000761B3">
              <w:rPr>
                <w:rFonts w:ascii="Arial" w:eastAsia="Calibri" w:hAnsi="Arial" w:cs="Arial"/>
                <w:b/>
                <w:sz w:val="20"/>
                <w:szCs w:val="20"/>
              </w:rPr>
              <w:t>DMS farmers</w:t>
            </w:r>
            <w:r w:rsidR="004E5553" w:rsidRPr="000761B3">
              <w:rPr>
                <w:rFonts w:ascii="Arial" w:eastAsia="Calibri" w:hAnsi="Arial" w:cs="Arial"/>
                <w:b/>
                <w:sz w:val="20"/>
                <w:szCs w:val="20"/>
              </w:rPr>
              <w:t xml:space="preserve"> </w:t>
            </w:r>
          </w:p>
        </w:tc>
        <w:tc>
          <w:tcPr>
            <w:tcW w:w="2489" w:type="dxa"/>
            <w:gridSpan w:val="3"/>
            <w:tcBorders>
              <w:bottom w:val="single" w:sz="4" w:space="0" w:color="auto"/>
            </w:tcBorders>
            <w:vAlign w:val="center"/>
          </w:tcPr>
          <w:p w14:paraId="09BA5AC5" w14:textId="5AAA5AA9" w:rsidR="004E5553" w:rsidRPr="000761B3" w:rsidRDefault="004E5553" w:rsidP="0044206C">
            <w:pPr>
              <w:spacing w:before="120" w:after="100"/>
              <w:jc w:val="center"/>
              <w:rPr>
                <w:rFonts w:ascii="Arial" w:eastAsia="Calibri" w:hAnsi="Arial" w:cs="Arial"/>
                <w:b/>
                <w:sz w:val="20"/>
                <w:szCs w:val="20"/>
              </w:rPr>
            </w:pPr>
            <w:r w:rsidRPr="000761B3">
              <w:rPr>
                <w:rFonts w:ascii="Arial" w:eastAsia="Calibri" w:hAnsi="Arial" w:cs="Arial"/>
                <w:b/>
                <w:sz w:val="20"/>
                <w:szCs w:val="20"/>
              </w:rPr>
              <w:t>EMS</w:t>
            </w:r>
            <w:r w:rsidR="00D362D3" w:rsidRPr="000761B3">
              <w:rPr>
                <w:rFonts w:ascii="Arial" w:eastAsia="Calibri" w:hAnsi="Arial" w:cs="Arial"/>
                <w:b/>
                <w:sz w:val="20"/>
                <w:szCs w:val="20"/>
              </w:rPr>
              <w:t xml:space="preserve"> farmers</w:t>
            </w:r>
            <w:r w:rsidRPr="000761B3">
              <w:rPr>
                <w:rFonts w:ascii="Arial" w:eastAsia="Calibri" w:hAnsi="Arial" w:cs="Arial"/>
                <w:b/>
                <w:sz w:val="20"/>
                <w:szCs w:val="20"/>
              </w:rPr>
              <w:t xml:space="preserve"> </w:t>
            </w:r>
          </w:p>
        </w:tc>
        <w:tc>
          <w:tcPr>
            <w:tcW w:w="2452" w:type="dxa"/>
            <w:gridSpan w:val="3"/>
            <w:tcBorders>
              <w:bottom w:val="single" w:sz="4" w:space="0" w:color="auto"/>
            </w:tcBorders>
            <w:vAlign w:val="center"/>
          </w:tcPr>
          <w:p w14:paraId="4D38EB27" w14:textId="5464F231" w:rsidR="004E5553" w:rsidRPr="000761B3" w:rsidRDefault="004E5553" w:rsidP="00D362D3">
            <w:pPr>
              <w:jc w:val="center"/>
              <w:rPr>
                <w:rFonts w:ascii="Arial" w:eastAsia="Calibri" w:hAnsi="Arial" w:cs="Arial"/>
                <w:b/>
                <w:sz w:val="20"/>
                <w:szCs w:val="20"/>
              </w:rPr>
            </w:pPr>
            <w:r w:rsidRPr="000761B3">
              <w:rPr>
                <w:rFonts w:ascii="Arial" w:eastAsia="Calibri" w:hAnsi="Arial" w:cs="Arial"/>
                <w:b/>
                <w:sz w:val="20"/>
                <w:szCs w:val="20"/>
              </w:rPr>
              <w:t xml:space="preserve">Total </w:t>
            </w:r>
          </w:p>
        </w:tc>
      </w:tr>
      <w:tr w:rsidR="004E5553" w:rsidRPr="004E5553" w14:paraId="0C222D6E" w14:textId="77777777" w:rsidTr="004E5553">
        <w:trPr>
          <w:trHeight w:val="345"/>
        </w:trPr>
        <w:tc>
          <w:tcPr>
            <w:tcW w:w="1570" w:type="dxa"/>
            <w:tcBorders>
              <w:bottom w:val="nil"/>
            </w:tcBorders>
            <w:vAlign w:val="center"/>
          </w:tcPr>
          <w:p w14:paraId="36AAD64F" w14:textId="77777777" w:rsidR="004E5553" w:rsidRPr="004E5553" w:rsidRDefault="004E5553" w:rsidP="0044206C">
            <w:pPr>
              <w:spacing w:before="60" w:after="60"/>
              <w:rPr>
                <w:rFonts w:ascii="Arial" w:eastAsia="Calibri" w:hAnsi="Arial" w:cs="Arial"/>
                <w:sz w:val="20"/>
                <w:szCs w:val="20"/>
              </w:rPr>
            </w:pPr>
            <w:r w:rsidRPr="004E5553">
              <w:rPr>
                <w:rFonts w:ascii="Arial" w:eastAsia="Calibri" w:hAnsi="Arial" w:cs="Arial"/>
                <w:sz w:val="20"/>
                <w:szCs w:val="20"/>
              </w:rPr>
              <w:t>DMS group</w:t>
            </w:r>
          </w:p>
        </w:tc>
        <w:tc>
          <w:tcPr>
            <w:tcW w:w="835" w:type="dxa"/>
            <w:tcBorders>
              <w:bottom w:val="nil"/>
            </w:tcBorders>
            <w:vAlign w:val="center"/>
          </w:tcPr>
          <w:p w14:paraId="52EC732F" w14:textId="77777777" w:rsidR="004E5553" w:rsidRPr="004E5553" w:rsidRDefault="004E5553" w:rsidP="0044206C">
            <w:pPr>
              <w:spacing w:before="60" w:after="60"/>
              <w:jc w:val="right"/>
              <w:rPr>
                <w:rFonts w:ascii="Arial" w:eastAsia="Calibri" w:hAnsi="Arial" w:cs="Arial"/>
                <w:sz w:val="20"/>
                <w:szCs w:val="20"/>
              </w:rPr>
            </w:pPr>
          </w:p>
        </w:tc>
        <w:tc>
          <w:tcPr>
            <w:tcW w:w="869" w:type="dxa"/>
            <w:tcBorders>
              <w:bottom w:val="nil"/>
            </w:tcBorders>
            <w:vAlign w:val="center"/>
          </w:tcPr>
          <w:p w14:paraId="540BADC9" w14:textId="77777777" w:rsidR="004E5553" w:rsidRPr="004E5553" w:rsidRDefault="004E5553" w:rsidP="0044206C">
            <w:pPr>
              <w:spacing w:before="60" w:after="60"/>
              <w:jc w:val="right"/>
              <w:rPr>
                <w:rFonts w:ascii="Arial" w:eastAsia="Calibri" w:hAnsi="Arial" w:cs="Arial"/>
                <w:sz w:val="20"/>
                <w:szCs w:val="20"/>
              </w:rPr>
            </w:pPr>
            <w:r w:rsidRPr="004E5553">
              <w:rPr>
                <w:rFonts w:ascii="Arial" w:eastAsia="Calibri" w:hAnsi="Arial" w:cs="Arial"/>
                <w:sz w:val="20"/>
                <w:szCs w:val="20"/>
              </w:rPr>
              <w:t>6</w:t>
            </w:r>
          </w:p>
        </w:tc>
        <w:tc>
          <w:tcPr>
            <w:tcW w:w="785" w:type="dxa"/>
            <w:tcBorders>
              <w:bottom w:val="nil"/>
            </w:tcBorders>
            <w:vAlign w:val="center"/>
          </w:tcPr>
          <w:p w14:paraId="5F16DE72" w14:textId="77777777" w:rsidR="004E5553" w:rsidRPr="004E5553" w:rsidRDefault="004E5553" w:rsidP="0044206C">
            <w:pPr>
              <w:spacing w:before="60" w:after="60"/>
              <w:jc w:val="right"/>
              <w:rPr>
                <w:rFonts w:ascii="Arial" w:eastAsia="Calibri" w:hAnsi="Arial" w:cs="Arial"/>
                <w:sz w:val="20"/>
                <w:szCs w:val="20"/>
              </w:rPr>
            </w:pPr>
          </w:p>
        </w:tc>
        <w:tc>
          <w:tcPr>
            <w:tcW w:w="800" w:type="dxa"/>
            <w:tcBorders>
              <w:bottom w:val="nil"/>
            </w:tcBorders>
            <w:vAlign w:val="center"/>
          </w:tcPr>
          <w:p w14:paraId="0B60A0DF" w14:textId="77777777" w:rsidR="004E5553" w:rsidRPr="004E5553" w:rsidRDefault="004E5553" w:rsidP="0044206C">
            <w:pPr>
              <w:spacing w:before="60" w:after="60"/>
              <w:jc w:val="right"/>
              <w:rPr>
                <w:rFonts w:ascii="Arial" w:eastAsia="Calibri" w:hAnsi="Arial" w:cs="Arial"/>
                <w:sz w:val="20"/>
                <w:szCs w:val="20"/>
              </w:rPr>
            </w:pPr>
          </w:p>
        </w:tc>
        <w:tc>
          <w:tcPr>
            <w:tcW w:w="816" w:type="dxa"/>
            <w:tcBorders>
              <w:bottom w:val="nil"/>
            </w:tcBorders>
            <w:vAlign w:val="center"/>
          </w:tcPr>
          <w:p w14:paraId="15083C3E" w14:textId="77777777" w:rsidR="004E5553" w:rsidRPr="004E5553" w:rsidRDefault="004E5553" w:rsidP="0044206C">
            <w:pPr>
              <w:spacing w:before="60" w:after="60"/>
              <w:jc w:val="right"/>
              <w:rPr>
                <w:rFonts w:ascii="Arial" w:eastAsia="Calibri" w:hAnsi="Arial" w:cs="Arial"/>
                <w:sz w:val="20"/>
                <w:szCs w:val="20"/>
              </w:rPr>
            </w:pPr>
          </w:p>
        </w:tc>
        <w:tc>
          <w:tcPr>
            <w:tcW w:w="873" w:type="dxa"/>
            <w:tcBorders>
              <w:bottom w:val="nil"/>
            </w:tcBorders>
            <w:vAlign w:val="center"/>
          </w:tcPr>
          <w:p w14:paraId="77FBD6F5" w14:textId="77777777" w:rsidR="004E5553" w:rsidRPr="004E5553" w:rsidRDefault="004E5553" w:rsidP="0044206C">
            <w:pPr>
              <w:spacing w:before="60" w:after="60"/>
              <w:jc w:val="right"/>
              <w:rPr>
                <w:rFonts w:ascii="Arial" w:eastAsia="Calibri" w:hAnsi="Arial" w:cs="Arial"/>
                <w:sz w:val="20"/>
                <w:szCs w:val="20"/>
              </w:rPr>
            </w:pPr>
          </w:p>
        </w:tc>
        <w:tc>
          <w:tcPr>
            <w:tcW w:w="816" w:type="dxa"/>
            <w:tcBorders>
              <w:bottom w:val="nil"/>
            </w:tcBorders>
            <w:vAlign w:val="center"/>
          </w:tcPr>
          <w:p w14:paraId="13727D4D" w14:textId="77777777" w:rsidR="004E5553" w:rsidRPr="004E5553" w:rsidRDefault="004E5553" w:rsidP="0044206C">
            <w:pPr>
              <w:spacing w:before="60" w:after="60"/>
              <w:jc w:val="right"/>
              <w:rPr>
                <w:rFonts w:ascii="Arial" w:eastAsia="Calibri" w:hAnsi="Arial" w:cs="Arial"/>
                <w:b/>
                <w:sz w:val="20"/>
                <w:szCs w:val="20"/>
              </w:rPr>
            </w:pPr>
          </w:p>
        </w:tc>
        <w:tc>
          <w:tcPr>
            <w:tcW w:w="852" w:type="dxa"/>
            <w:tcBorders>
              <w:bottom w:val="nil"/>
            </w:tcBorders>
            <w:vAlign w:val="center"/>
          </w:tcPr>
          <w:p w14:paraId="2A3DB609" w14:textId="77777777" w:rsidR="004E5553" w:rsidRPr="004E5553" w:rsidRDefault="004E5553" w:rsidP="008D189F">
            <w:pPr>
              <w:spacing w:before="60" w:after="60"/>
              <w:rPr>
                <w:rFonts w:ascii="Arial" w:eastAsia="Calibri" w:hAnsi="Arial" w:cs="Arial"/>
                <w:sz w:val="20"/>
                <w:szCs w:val="20"/>
                <w:vertAlign w:val="superscript"/>
              </w:rPr>
            </w:pPr>
            <w:r w:rsidRPr="004E5553">
              <w:rPr>
                <w:rFonts w:ascii="Arial" w:eastAsia="Calibri" w:hAnsi="Arial" w:cs="Arial"/>
                <w:sz w:val="20"/>
                <w:szCs w:val="20"/>
              </w:rPr>
              <w:t xml:space="preserve">    6</w:t>
            </w:r>
            <w:r w:rsidR="008D189F">
              <w:rPr>
                <w:rFonts w:ascii="Arial" w:eastAsia="Calibri" w:hAnsi="Arial" w:cs="Arial"/>
                <w:sz w:val="20"/>
                <w:szCs w:val="20"/>
                <w:vertAlign w:val="superscript"/>
              </w:rPr>
              <w:t>1</w:t>
            </w:r>
          </w:p>
        </w:tc>
        <w:tc>
          <w:tcPr>
            <w:tcW w:w="784" w:type="dxa"/>
            <w:tcBorders>
              <w:bottom w:val="nil"/>
            </w:tcBorders>
            <w:vAlign w:val="center"/>
          </w:tcPr>
          <w:p w14:paraId="1C7D408D" w14:textId="77777777" w:rsidR="004E5553" w:rsidRPr="004E5553" w:rsidRDefault="004E5553" w:rsidP="0044206C">
            <w:pPr>
              <w:spacing w:before="60" w:after="60"/>
              <w:jc w:val="right"/>
              <w:rPr>
                <w:rFonts w:ascii="Arial" w:eastAsia="Calibri" w:hAnsi="Arial" w:cs="Arial"/>
                <w:b/>
                <w:sz w:val="20"/>
                <w:szCs w:val="20"/>
              </w:rPr>
            </w:pPr>
          </w:p>
        </w:tc>
      </w:tr>
      <w:tr w:rsidR="004E5553" w:rsidRPr="004E5553" w14:paraId="059B8335" w14:textId="77777777" w:rsidTr="004E5553">
        <w:trPr>
          <w:trHeight w:val="355"/>
        </w:trPr>
        <w:tc>
          <w:tcPr>
            <w:tcW w:w="1570" w:type="dxa"/>
            <w:tcBorders>
              <w:top w:val="nil"/>
            </w:tcBorders>
            <w:vAlign w:val="center"/>
          </w:tcPr>
          <w:p w14:paraId="16357E06" w14:textId="77777777" w:rsidR="004E5553" w:rsidRPr="004E5553" w:rsidRDefault="004E5553" w:rsidP="0044206C">
            <w:pPr>
              <w:spacing w:before="60" w:after="60"/>
              <w:rPr>
                <w:rFonts w:ascii="Arial" w:eastAsia="Calibri" w:hAnsi="Arial" w:cs="Arial"/>
                <w:sz w:val="20"/>
                <w:szCs w:val="20"/>
              </w:rPr>
            </w:pPr>
            <w:r w:rsidRPr="004E5553">
              <w:rPr>
                <w:rFonts w:ascii="Arial" w:eastAsia="Calibri" w:hAnsi="Arial" w:cs="Arial"/>
                <w:sz w:val="20"/>
                <w:szCs w:val="20"/>
              </w:rPr>
              <w:t>EMS group</w:t>
            </w:r>
          </w:p>
        </w:tc>
        <w:tc>
          <w:tcPr>
            <w:tcW w:w="835" w:type="dxa"/>
            <w:tcBorders>
              <w:top w:val="nil"/>
            </w:tcBorders>
            <w:vAlign w:val="center"/>
          </w:tcPr>
          <w:p w14:paraId="1D307457" w14:textId="77777777" w:rsidR="004E5553" w:rsidRPr="004E5553" w:rsidRDefault="004E5553" w:rsidP="0044206C">
            <w:pPr>
              <w:spacing w:before="60" w:after="60"/>
              <w:jc w:val="right"/>
              <w:rPr>
                <w:rFonts w:ascii="Arial" w:eastAsia="Calibri" w:hAnsi="Arial" w:cs="Arial"/>
                <w:sz w:val="20"/>
                <w:szCs w:val="20"/>
              </w:rPr>
            </w:pPr>
          </w:p>
        </w:tc>
        <w:tc>
          <w:tcPr>
            <w:tcW w:w="869" w:type="dxa"/>
            <w:tcBorders>
              <w:top w:val="nil"/>
            </w:tcBorders>
            <w:vAlign w:val="center"/>
          </w:tcPr>
          <w:p w14:paraId="66EBDE02" w14:textId="77777777" w:rsidR="004E5553" w:rsidRPr="004E5553" w:rsidRDefault="004E5553" w:rsidP="0044206C">
            <w:pPr>
              <w:spacing w:before="60" w:after="60"/>
              <w:jc w:val="right"/>
              <w:rPr>
                <w:rFonts w:ascii="Arial" w:eastAsia="Calibri" w:hAnsi="Arial" w:cs="Arial"/>
                <w:sz w:val="20"/>
                <w:szCs w:val="20"/>
              </w:rPr>
            </w:pPr>
          </w:p>
        </w:tc>
        <w:tc>
          <w:tcPr>
            <w:tcW w:w="785" w:type="dxa"/>
            <w:tcBorders>
              <w:top w:val="nil"/>
            </w:tcBorders>
            <w:vAlign w:val="center"/>
          </w:tcPr>
          <w:p w14:paraId="01B0D99B" w14:textId="77777777" w:rsidR="004E5553" w:rsidRPr="004E5553" w:rsidRDefault="004E5553" w:rsidP="0044206C">
            <w:pPr>
              <w:spacing w:before="60" w:after="60"/>
              <w:jc w:val="right"/>
              <w:rPr>
                <w:rFonts w:ascii="Arial" w:eastAsia="Calibri" w:hAnsi="Arial" w:cs="Arial"/>
                <w:sz w:val="20"/>
                <w:szCs w:val="20"/>
              </w:rPr>
            </w:pPr>
          </w:p>
        </w:tc>
        <w:tc>
          <w:tcPr>
            <w:tcW w:w="800" w:type="dxa"/>
            <w:tcBorders>
              <w:top w:val="nil"/>
            </w:tcBorders>
            <w:vAlign w:val="center"/>
          </w:tcPr>
          <w:p w14:paraId="7898D1D7" w14:textId="77777777" w:rsidR="004E5553" w:rsidRPr="004E5553" w:rsidRDefault="004E5553" w:rsidP="0044206C">
            <w:pPr>
              <w:spacing w:before="60" w:after="60"/>
              <w:jc w:val="right"/>
              <w:rPr>
                <w:rFonts w:ascii="Arial" w:eastAsia="Calibri" w:hAnsi="Arial" w:cs="Arial"/>
                <w:sz w:val="20"/>
                <w:szCs w:val="20"/>
              </w:rPr>
            </w:pPr>
          </w:p>
        </w:tc>
        <w:tc>
          <w:tcPr>
            <w:tcW w:w="816" w:type="dxa"/>
            <w:tcBorders>
              <w:top w:val="nil"/>
            </w:tcBorders>
            <w:vAlign w:val="center"/>
          </w:tcPr>
          <w:p w14:paraId="19B730B4" w14:textId="77777777" w:rsidR="004E5553" w:rsidRPr="004E5553" w:rsidRDefault="004E5553" w:rsidP="0044206C">
            <w:pPr>
              <w:spacing w:before="60" w:after="60"/>
              <w:jc w:val="right"/>
              <w:rPr>
                <w:rFonts w:ascii="Arial" w:eastAsia="Calibri" w:hAnsi="Arial" w:cs="Arial"/>
                <w:sz w:val="20"/>
                <w:szCs w:val="20"/>
              </w:rPr>
            </w:pPr>
            <w:r w:rsidRPr="004E5553">
              <w:rPr>
                <w:rFonts w:ascii="Arial" w:eastAsia="Calibri" w:hAnsi="Arial" w:cs="Arial"/>
                <w:sz w:val="20"/>
                <w:szCs w:val="20"/>
              </w:rPr>
              <w:t>65</w:t>
            </w:r>
          </w:p>
        </w:tc>
        <w:tc>
          <w:tcPr>
            <w:tcW w:w="873" w:type="dxa"/>
            <w:tcBorders>
              <w:top w:val="nil"/>
            </w:tcBorders>
            <w:vAlign w:val="center"/>
          </w:tcPr>
          <w:p w14:paraId="23D41CB8" w14:textId="77777777" w:rsidR="004E5553" w:rsidRPr="004E5553" w:rsidRDefault="004E5553" w:rsidP="0044206C">
            <w:pPr>
              <w:spacing w:before="60" w:after="60"/>
              <w:jc w:val="right"/>
              <w:rPr>
                <w:rFonts w:ascii="Arial" w:eastAsia="Calibri" w:hAnsi="Arial" w:cs="Arial"/>
                <w:sz w:val="20"/>
                <w:szCs w:val="20"/>
              </w:rPr>
            </w:pPr>
          </w:p>
        </w:tc>
        <w:tc>
          <w:tcPr>
            <w:tcW w:w="816" w:type="dxa"/>
            <w:tcBorders>
              <w:top w:val="nil"/>
            </w:tcBorders>
            <w:vAlign w:val="center"/>
          </w:tcPr>
          <w:p w14:paraId="1B5E8295" w14:textId="77777777" w:rsidR="004E5553" w:rsidRPr="004E5553" w:rsidRDefault="004E5553" w:rsidP="0044206C">
            <w:pPr>
              <w:spacing w:before="60" w:after="60"/>
              <w:jc w:val="right"/>
              <w:rPr>
                <w:rFonts w:ascii="Arial" w:eastAsia="Calibri" w:hAnsi="Arial" w:cs="Arial"/>
                <w:b/>
                <w:sz w:val="20"/>
                <w:szCs w:val="20"/>
              </w:rPr>
            </w:pPr>
          </w:p>
        </w:tc>
        <w:tc>
          <w:tcPr>
            <w:tcW w:w="852" w:type="dxa"/>
            <w:tcBorders>
              <w:top w:val="nil"/>
            </w:tcBorders>
            <w:vAlign w:val="center"/>
          </w:tcPr>
          <w:p w14:paraId="13C44966" w14:textId="77777777" w:rsidR="004E5553" w:rsidRPr="004E5553" w:rsidRDefault="004E5553" w:rsidP="008D189F">
            <w:pPr>
              <w:spacing w:before="60" w:after="60"/>
              <w:rPr>
                <w:rFonts w:ascii="Arial" w:eastAsia="Calibri" w:hAnsi="Arial" w:cs="Arial"/>
                <w:sz w:val="20"/>
                <w:szCs w:val="20"/>
                <w:vertAlign w:val="superscript"/>
              </w:rPr>
            </w:pPr>
            <w:r w:rsidRPr="004E5553">
              <w:rPr>
                <w:rFonts w:ascii="Arial" w:eastAsia="Calibri" w:hAnsi="Arial" w:cs="Arial"/>
                <w:sz w:val="20"/>
                <w:szCs w:val="20"/>
              </w:rPr>
              <w:t xml:space="preserve">  65</w:t>
            </w:r>
            <w:r w:rsidR="008D189F">
              <w:rPr>
                <w:rFonts w:ascii="Arial" w:eastAsia="Calibri" w:hAnsi="Arial" w:cs="Arial"/>
                <w:sz w:val="20"/>
                <w:szCs w:val="20"/>
                <w:vertAlign w:val="superscript"/>
              </w:rPr>
              <w:t>2</w:t>
            </w:r>
          </w:p>
        </w:tc>
        <w:tc>
          <w:tcPr>
            <w:tcW w:w="784" w:type="dxa"/>
            <w:tcBorders>
              <w:top w:val="nil"/>
            </w:tcBorders>
            <w:vAlign w:val="center"/>
          </w:tcPr>
          <w:p w14:paraId="6C409B87" w14:textId="77777777" w:rsidR="004E5553" w:rsidRPr="004E5553" w:rsidRDefault="004E5553" w:rsidP="0044206C">
            <w:pPr>
              <w:spacing w:before="60" w:after="60"/>
              <w:jc w:val="right"/>
              <w:rPr>
                <w:rFonts w:ascii="Arial" w:eastAsia="Calibri" w:hAnsi="Arial" w:cs="Arial"/>
                <w:b/>
                <w:sz w:val="20"/>
                <w:szCs w:val="20"/>
              </w:rPr>
            </w:pPr>
          </w:p>
        </w:tc>
      </w:tr>
      <w:tr w:rsidR="004E5553" w:rsidRPr="004E5553" w14:paraId="22909F74" w14:textId="77777777" w:rsidTr="004E5553">
        <w:trPr>
          <w:trHeight w:val="345"/>
        </w:trPr>
        <w:tc>
          <w:tcPr>
            <w:tcW w:w="1570" w:type="dxa"/>
            <w:vAlign w:val="center"/>
          </w:tcPr>
          <w:p w14:paraId="3A0530CA" w14:textId="77777777" w:rsidR="004E5553" w:rsidRPr="000761B3" w:rsidRDefault="004E5553" w:rsidP="0044206C">
            <w:pPr>
              <w:spacing w:before="60" w:after="60"/>
              <w:jc w:val="center"/>
              <w:rPr>
                <w:rFonts w:ascii="Arial" w:eastAsia="Calibri" w:hAnsi="Arial" w:cs="Arial"/>
                <w:b/>
                <w:sz w:val="20"/>
                <w:szCs w:val="20"/>
              </w:rPr>
            </w:pPr>
            <w:r w:rsidRPr="000761B3">
              <w:rPr>
                <w:rFonts w:ascii="Arial" w:eastAsia="Calibri" w:hAnsi="Arial" w:cs="Arial"/>
                <w:b/>
                <w:sz w:val="20"/>
                <w:szCs w:val="20"/>
              </w:rPr>
              <w:t>Total</w:t>
            </w:r>
          </w:p>
        </w:tc>
        <w:tc>
          <w:tcPr>
            <w:tcW w:w="835" w:type="dxa"/>
            <w:vAlign w:val="center"/>
          </w:tcPr>
          <w:p w14:paraId="742D997C" w14:textId="77777777" w:rsidR="004E5553" w:rsidRPr="000761B3" w:rsidRDefault="004E5553" w:rsidP="0044206C">
            <w:pPr>
              <w:spacing w:before="60" w:after="60"/>
              <w:jc w:val="right"/>
              <w:rPr>
                <w:rFonts w:ascii="Arial" w:eastAsia="Calibri" w:hAnsi="Arial" w:cs="Arial"/>
                <w:b/>
                <w:sz w:val="20"/>
                <w:szCs w:val="20"/>
              </w:rPr>
            </w:pPr>
          </w:p>
        </w:tc>
        <w:tc>
          <w:tcPr>
            <w:tcW w:w="869" w:type="dxa"/>
            <w:vAlign w:val="center"/>
          </w:tcPr>
          <w:p w14:paraId="14661DAA" w14:textId="77777777" w:rsidR="004E5553" w:rsidRPr="000761B3" w:rsidRDefault="004E5553" w:rsidP="0044206C">
            <w:pPr>
              <w:spacing w:before="60" w:after="60"/>
              <w:jc w:val="right"/>
              <w:rPr>
                <w:rFonts w:ascii="Arial" w:eastAsia="Calibri" w:hAnsi="Arial" w:cs="Arial"/>
                <w:b/>
                <w:sz w:val="20"/>
                <w:szCs w:val="20"/>
              </w:rPr>
            </w:pPr>
            <w:r w:rsidRPr="000761B3">
              <w:rPr>
                <w:rFonts w:ascii="Arial" w:eastAsia="Calibri" w:hAnsi="Arial" w:cs="Arial"/>
                <w:b/>
                <w:sz w:val="20"/>
                <w:szCs w:val="20"/>
              </w:rPr>
              <w:t>6</w:t>
            </w:r>
          </w:p>
        </w:tc>
        <w:tc>
          <w:tcPr>
            <w:tcW w:w="785" w:type="dxa"/>
            <w:vAlign w:val="center"/>
          </w:tcPr>
          <w:p w14:paraId="2C8CC0BA" w14:textId="77777777" w:rsidR="004E5553" w:rsidRPr="000761B3" w:rsidRDefault="004E5553" w:rsidP="0044206C">
            <w:pPr>
              <w:spacing w:before="60" w:after="60"/>
              <w:jc w:val="right"/>
              <w:rPr>
                <w:rFonts w:ascii="Arial" w:eastAsia="Calibri" w:hAnsi="Arial" w:cs="Arial"/>
                <w:b/>
                <w:sz w:val="20"/>
                <w:szCs w:val="20"/>
              </w:rPr>
            </w:pPr>
          </w:p>
        </w:tc>
        <w:tc>
          <w:tcPr>
            <w:tcW w:w="800" w:type="dxa"/>
            <w:vAlign w:val="center"/>
          </w:tcPr>
          <w:p w14:paraId="2ECA5B5D" w14:textId="77777777" w:rsidR="004E5553" w:rsidRPr="000761B3" w:rsidRDefault="004E5553" w:rsidP="0044206C">
            <w:pPr>
              <w:spacing w:before="60" w:after="60"/>
              <w:jc w:val="right"/>
              <w:rPr>
                <w:rFonts w:ascii="Arial" w:eastAsia="Calibri" w:hAnsi="Arial" w:cs="Arial"/>
                <w:b/>
                <w:sz w:val="20"/>
                <w:szCs w:val="20"/>
              </w:rPr>
            </w:pPr>
          </w:p>
        </w:tc>
        <w:tc>
          <w:tcPr>
            <w:tcW w:w="816" w:type="dxa"/>
            <w:vAlign w:val="center"/>
          </w:tcPr>
          <w:p w14:paraId="241FD6AE" w14:textId="77777777" w:rsidR="004E5553" w:rsidRPr="000761B3" w:rsidRDefault="004E5553" w:rsidP="0044206C">
            <w:pPr>
              <w:spacing w:before="60" w:after="60"/>
              <w:jc w:val="right"/>
              <w:rPr>
                <w:rFonts w:ascii="Arial" w:eastAsia="Calibri" w:hAnsi="Arial" w:cs="Arial"/>
                <w:b/>
                <w:sz w:val="20"/>
                <w:szCs w:val="20"/>
              </w:rPr>
            </w:pPr>
            <w:r w:rsidRPr="000761B3">
              <w:rPr>
                <w:rFonts w:ascii="Arial" w:eastAsia="Calibri" w:hAnsi="Arial" w:cs="Arial"/>
                <w:b/>
                <w:sz w:val="20"/>
                <w:szCs w:val="20"/>
              </w:rPr>
              <w:t>65</w:t>
            </w:r>
          </w:p>
        </w:tc>
        <w:tc>
          <w:tcPr>
            <w:tcW w:w="873" w:type="dxa"/>
            <w:vAlign w:val="center"/>
          </w:tcPr>
          <w:p w14:paraId="747B8728" w14:textId="77777777" w:rsidR="004E5553" w:rsidRPr="000761B3" w:rsidRDefault="004E5553" w:rsidP="0044206C">
            <w:pPr>
              <w:spacing w:before="60" w:after="60"/>
              <w:jc w:val="right"/>
              <w:rPr>
                <w:rFonts w:ascii="Arial" w:eastAsia="Calibri" w:hAnsi="Arial" w:cs="Arial"/>
                <w:b/>
                <w:sz w:val="20"/>
                <w:szCs w:val="20"/>
              </w:rPr>
            </w:pPr>
          </w:p>
        </w:tc>
        <w:tc>
          <w:tcPr>
            <w:tcW w:w="816" w:type="dxa"/>
            <w:vAlign w:val="center"/>
          </w:tcPr>
          <w:p w14:paraId="41FD0158" w14:textId="77777777" w:rsidR="004E5553" w:rsidRPr="000761B3" w:rsidRDefault="004E5553" w:rsidP="0044206C">
            <w:pPr>
              <w:spacing w:before="60" w:after="60"/>
              <w:jc w:val="right"/>
              <w:rPr>
                <w:rFonts w:ascii="Arial" w:eastAsia="Calibri" w:hAnsi="Arial" w:cs="Arial"/>
                <w:b/>
                <w:sz w:val="20"/>
                <w:szCs w:val="20"/>
              </w:rPr>
            </w:pPr>
          </w:p>
        </w:tc>
        <w:tc>
          <w:tcPr>
            <w:tcW w:w="852" w:type="dxa"/>
            <w:vAlign w:val="center"/>
          </w:tcPr>
          <w:p w14:paraId="22295188" w14:textId="77777777" w:rsidR="004E5553" w:rsidRPr="000761B3" w:rsidRDefault="004E5553" w:rsidP="0044206C">
            <w:pPr>
              <w:spacing w:before="60" w:after="60"/>
              <w:rPr>
                <w:rFonts w:ascii="Arial" w:eastAsia="Calibri" w:hAnsi="Arial" w:cs="Arial"/>
                <w:b/>
                <w:sz w:val="20"/>
                <w:szCs w:val="20"/>
              </w:rPr>
            </w:pPr>
            <w:r w:rsidRPr="000761B3">
              <w:rPr>
                <w:rFonts w:ascii="Arial" w:eastAsia="Calibri" w:hAnsi="Arial" w:cs="Arial"/>
                <w:b/>
                <w:sz w:val="20"/>
                <w:szCs w:val="20"/>
              </w:rPr>
              <w:t xml:space="preserve">  71</w:t>
            </w:r>
          </w:p>
        </w:tc>
        <w:tc>
          <w:tcPr>
            <w:tcW w:w="784" w:type="dxa"/>
            <w:vAlign w:val="center"/>
          </w:tcPr>
          <w:p w14:paraId="2629899A" w14:textId="77777777" w:rsidR="004E5553" w:rsidRPr="004E5553" w:rsidRDefault="004E5553" w:rsidP="0044206C">
            <w:pPr>
              <w:spacing w:before="60" w:after="60"/>
              <w:jc w:val="right"/>
              <w:rPr>
                <w:rFonts w:ascii="Arial" w:eastAsia="Calibri" w:hAnsi="Arial" w:cs="Arial"/>
                <w:b/>
                <w:sz w:val="20"/>
                <w:szCs w:val="20"/>
              </w:rPr>
            </w:pPr>
          </w:p>
        </w:tc>
      </w:tr>
    </w:tbl>
    <w:p w14:paraId="2141FC0F" w14:textId="77777777" w:rsidR="004E5553" w:rsidRPr="004E5553" w:rsidRDefault="004E5553" w:rsidP="004E5553">
      <w:pPr>
        <w:spacing w:before="120" w:after="0"/>
        <w:ind w:left="547" w:hanging="547"/>
        <w:jc w:val="both"/>
        <w:rPr>
          <w:rFonts w:ascii="Arial" w:eastAsia="Calibri" w:hAnsi="Arial" w:cs="Arial"/>
          <w:sz w:val="20"/>
          <w:szCs w:val="20"/>
        </w:rPr>
      </w:pPr>
      <w:r w:rsidRPr="004E5553">
        <w:rPr>
          <w:rFonts w:ascii="Arial" w:eastAsia="Calibri" w:hAnsi="Arial" w:cs="Arial"/>
          <w:sz w:val="20"/>
          <w:szCs w:val="20"/>
        </w:rPr>
        <w:t xml:space="preserve">Note: DMS group = Farmers who grew based on domestic marketed rice varieties in summer season. </w:t>
      </w:r>
    </w:p>
    <w:p w14:paraId="7B6F99E5" w14:textId="77777777" w:rsidR="004E5553" w:rsidRPr="004E5553" w:rsidRDefault="004E5553" w:rsidP="004E5553">
      <w:pPr>
        <w:spacing w:after="0"/>
        <w:ind w:left="540" w:hanging="90"/>
        <w:jc w:val="both"/>
        <w:rPr>
          <w:rFonts w:ascii="Arial" w:eastAsia="Calibri" w:hAnsi="Arial" w:cs="Arial"/>
          <w:sz w:val="20"/>
          <w:szCs w:val="20"/>
        </w:rPr>
      </w:pPr>
      <w:r w:rsidRPr="004E5553">
        <w:rPr>
          <w:rFonts w:ascii="Arial" w:eastAsia="Calibri" w:hAnsi="Arial" w:cs="Arial"/>
          <w:sz w:val="20"/>
          <w:szCs w:val="20"/>
        </w:rPr>
        <w:t xml:space="preserve"> </w:t>
      </w:r>
      <w:r w:rsidR="00D362D3">
        <w:rPr>
          <w:rFonts w:ascii="Arial" w:eastAsia="Calibri" w:hAnsi="Arial" w:cs="Arial"/>
          <w:sz w:val="20"/>
          <w:szCs w:val="20"/>
        </w:rPr>
        <w:t xml:space="preserve"> </w:t>
      </w:r>
      <w:r w:rsidRPr="004E5553">
        <w:rPr>
          <w:rFonts w:ascii="Arial" w:eastAsia="Calibri" w:hAnsi="Arial" w:cs="Arial"/>
          <w:sz w:val="20"/>
          <w:szCs w:val="20"/>
        </w:rPr>
        <w:t>EMS group = Farmers who grew based on export</w:t>
      </w:r>
      <w:r w:rsidR="008D189F">
        <w:rPr>
          <w:rFonts w:ascii="Arial" w:eastAsia="Calibri" w:hAnsi="Arial" w:cs="Arial"/>
          <w:sz w:val="20"/>
          <w:szCs w:val="20"/>
        </w:rPr>
        <w:t>-</w:t>
      </w:r>
      <w:r w:rsidRPr="004E5553">
        <w:rPr>
          <w:rFonts w:ascii="Arial" w:eastAsia="Calibri" w:hAnsi="Arial" w:cs="Arial"/>
          <w:sz w:val="20"/>
          <w:szCs w:val="20"/>
        </w:rPr>
        <w:t xml:space="preserve">marketed rice varieties in summer season. </w:t>
      </w:r>
    </w:p>
    <w:p w14:paraId="036FED37" w14:textId="77777777" w:rsidR="004E5553" w:rsidRPr="004E5553" w:rsidRDefault="008D189F" w:rsidP="004E5553">
      <w:pPr>
        <w:spacing w:after="0"/>
        <w:ind w:left="540"/>
        <w:jc w:val="both"/>
        <w:rPr>
          <w:rFonts w:ascii="Arial" w:eastAsia="Calibri" w:hAnsi="Arial" w:cs="Arial"/>
          <w:sz w:val="20"/>
          <w:szCs w:val="20"/>
        </w:rPr>
      </w:pPr>
      <w:r>
        <w:rPr>
          <w:rFonts w:ascii="Arial" w:eastAsia="Calibri" w:hAnsi="Arial" w:cs="Arial"/>
          <w:sz w:val="20"/>
          <w:szCs w:val="20"/>
          <w:vertAlign w:val="superscript"/>
        </w:rPr>
        <w:t xml:space="preserve"> 1</w:t>
      </w:r>
      <w:r w:rsidR="004E5553" w:rsidRPr="004E5553">
        <w:rPr>
          <w:rFonts w:ascii="Arial" w:eastAsia="Calibri" w:hAnsi="Arial" w:cs="Arial"/>
          <w:sz w:val="20"/>
          <w:szCs w:val="20"/>
          <w:vertAlign w:val="superscript"/>
        </w:rPr>
        <w:t xml:space="preserve"> </w:t>
      </w:r>
      <w:r w:rsidR="004E5553" w:rsidRPr="004E5553">
        <w:rPr>
          <w:rFonts w:ascii="Arial" w:eastAsia="Calibri" w:hAnsi="Arial" w:cs="Arial"/>
          <w:sz w:val="20"/>
          <w:szCs w:val="20"/>
        </w:rPr>
        <w:t xml:space="preserve">describes - (6) farmers who grew only one variety in domestic marketed rice varieties. </w:t>
      </w:r>
    </w:p>
    <w:p w14:paraId="77EC16BE" w14:textId="77777777" w:rsidR="004E5553" w:rsidRPr="004E5553" w:rsidRDefault="008D189F" w:rsidP="004E5553">
      <w:pPr>
        <w:spacing w:after="0"/>
        <w:ind w:left="540"/>
        <w:jc w:val="both"/>
        <w:rPr>
          <w:rFonts w:ascii="Arial" w:eastAsia="Calibri" w:hAnsi="Arial" w:cs="Arial"/>
          <w:sz w:val="20"/>
          <w:szCs w:val="20"/>
        </w:rPr>
      </w:pPr>
      <w:r>
        <w:rPr>
          <w:rFonts w:ascii="Arial" w:eastAsia="Calibri" w:hAnsi="Arial" w:cs="Arial"/>
          <w:sz w:val="20"/>
          <w:szCs w:val="20"/>
          <w:vertAlign w:val="superscript"/>
        </w:rPr>
        <w:t xml:space="preserve"> 2</w:t>
      </w:r>
      <w:r w:rsidR="004E5553" w:rsidRPr="004E5553">
        <w:rPr>
          <w:rFonts w:ascii="Arial" w:eastAsia="Calibri" w:hAnsi="Arial" w:cs="Arial"/>
          <w:sz w:val="20"/>
          <w:szCs w:val="20"/>
          <w:vertAlign w:val="superscript"/>
        </w:rPr>
        <w:t xml:space="preserve"> </w:t>
      </w:r>
      <w:r w:rsidR="004E5553" w:rsidRPr="004E5553">
        <w:rPr>
          <w:rFonts w:ascii="Arial" w:eastAsia="Calibri" w:hAnsi="Arial" w:cs="Arial"/>
          <w:sz w:val="20"/>
          <w:szCs w:val="20"/>
        </w:rPr>
        <w:t>describes - (59) farmers who grew one variety + (3) farmers w</w:t>
      </w:r>
      <w:r>
        <w:rPr>
          <w:rFonts w:ascii="Arial" w:eastAsia="Calibri" w:hAnsi="Arial" w:cs="Arial"/>
          <w:sz w:val="20"/>
          <w:szCs w:val="20"/>
        </w:rPr>
        <w:t>ho grew two varieties in export-</w:t>
      </w:r>
      <w:r w:rsidR="004E5553" w:rsidRPr="004E5553">
        <w:rPr>
          <w:rFonts w:ascii="Arial" w:eastAsia="Calibri" w:hAnsi="Arial" w:cs="Arial"/>
          <w:sz w:val="20"/>
          <w:szCs w:val="20"/>
        </w:rPr>
        <w:t xml:space="preserve">marketed rice varieties. </w:t>
      </w:r>
    </w:p>
    <w:p w14:paraId="373166F8" w14:textId="77777777" w:rsidR="00F957AF" w:rsidRPr="00EE7E6B" w:rsidRDefault="00F957AF" w:rsidP="00EE7E6B">
      <w:pPr>
        <w:spacing w:after="0" w:line="240" w:lineRule="auto"/>
        <w:ind w:left="360" w:hanging="360"/>
        <w:jc w:val="both"/>
        <w:rPr>
          <w:rFonts w:ascii="Arial" w:hAnsi="Arial" w:cs="Arial"/>
          <w:b/>
          <w:sz w:val="22"/>
          <w:szCs w:val="22"/>
        </w:rPr>
      </w:pPr>
      <w:r w:rsidRPr="00EE7E6B">
        <w:rPr>
          <w:rFonts w:ascii="Arial" w:hAnsi="Arial" w:cs="Arial"/>
          <w:b/>
          <w:sz w:val="22"/>
          <w:szCs w:val="22"/>
        </w:rPr>
        <w:t>3.1</w:t>
      </w:r>
      <w:r w:rsidRPr="00EE7E6B">
        <w:rPr>
          <w:rFonts w:ascii="Arial" w:hAnsi="Arial" w:cs="Arial"/>
          <w:b/>
          <w:sz w:val="22"/>
          <w:szCs w:val="22"/>
        </w:rPr>
        <w:tab/>
      </w:r>
      <w:r w:rsidR="00DD46C1" w:rsidRPr="00EE7E6B">
        <w:rPr>
          <w:rFonts w:ascii="Arial" w:hAnsi="Arial" w:cs="Arial"/>
          <w:b/>
          <w:sz w:val="22"/>
          <w:szCs w:val="22"/>
        </w:rPr>
        <w:t xml:space="preserve">Rice varieties diversification by </w:t>
      </w:r>
      <w:r w:rsidR="00BB7C8D" w:rsidRPr="00EE7E6B">
        <w:rPr>
          <w:rFonts w:ascii="Arial" w:hAnsi="Arial" w:cs="Arial"/>
          <w:b/>
          <w:sz w:val="22"/>
          <w:szCs w:val="22"/>
        </w:rPr>
        <w:t xml:space="preserve">the </w:t>
      </w:r>
      <w:r w:rsidR="00DD46C1" w:rsidRPr="00EE7E6B">
        <w:rPr>
          <w:rFonts w:ascii="Arial" w:hAnsi="Arial" w:cs="Arial"/>
          <w:b/>
          <w:sz w:val="22"/>
          <w:szCs w:val="22"/>
        </w:rPr>
        <w:t>selected monsoon rice farmers in the study area</w:t>
      </w:r>
    </w:p>
    <w:p w14:paraId="7D47F9F4" w14:textId="53633107" w:rsidR="00DD46C1" w:rsidRDefault="00CC5EA5" w:rsidP="0093199D">
      <w:pPr>
        <w:spacing w:line="240" w:lineRule="auto"/>
        <w:jc w:val="both"/>
        <w:rPr>
          <w:rFonts w:ascii="Arial" w:hAnsi="Arial" w:cs="Arial"/>
          <w:sz w:val="20"/>
          <w:szCs w:val="20"/>
        </w:rPr>
      </w:pPr>
      <w:r>
        <w:rPr>
          <w:rFonts w:ascii="Arial" w:hAnsi="Arial" w:cs="Arial"/>
          <w:sz w:val="20"/>
          <w:szCs w:val="20"/>
        </w:rPr>
        <w:t>“</w:t>
      </w:r>
      <w:r w:rsidR="00DD46C1" w:rsidRPr="00DD46C1">
        <w:rPr>
          <w:rFonts w:ascii="Arial" w:hAnsi="Arial" w:cs="Arial"/>
          <w:sz w:val="20"/>
          <w:szCs w:val="20"/>
        </w:rPr>
        <w:t>The farm households selected and grew the rice varieties based on the following reasons such as getting higher yield than other varieties, getting higher quality than other varieties, getting strong marketed demand than other varieties, resistance to pest and diseases than other varieties, higher weight than other varieties and other reasons (cultivating like farmers near the farm)</w:t>
      </w:r>
      <w:r>
        <w:rPr>
          <w:rFonts w:ascii="Arial" w:hAnsi="Arial" w:cs="Arial"/>
          <w:sz w:val="20"/>
          <w:szCs w:val="20"/>
        </w:rPr>
        <w:t>” (</w:t>
      </w:r>
      <w:r w:rsidRPr="00CC5EA5">
        <w:rPr>
          <w:rFonts w:ascii="Arial" w:hAnsi="Arial" w:cs="Arial"/>
          <w:sz w:val="20"/>
          <w:szCs w:val="20"/>
        </w:rPr>
        <w:t>Aye</w:t>
      </w:r>
      <w:r>
        <w:rPr>
          <w:rFonts w:ascii="Arial" w:hAnsi="Arial" w:cs="Arial"/>
          <w:sz w:val="20"/>
          <w:szCs w:val="20"/>
        </w:rPr>
        <w:t xml:space="preserve"> et al., 2025)</w:t>
      </w:r>
      <w:r w:rsidR="00DD46C1" w:rsidRPr="00DD46C1">
        <w:rPr>
          <w:rFonts w:ascii="Arial" w:hAnsi="Arial" w:cs="Arial"/>
          <w:sz w:val="20"/>
          <w:szCs w:val="20"/>
        </w:rPr>
        <w:t xml:space="preserve">. </w:t>
      </w:r>
      <w:r w:rsidR="00DD46C1">
        <w:rPr>
          <w:rFonts w:ascii="Arial" w:hAnsi="Arial" w:cs="Arial"/>
          <w:sz w:val="20"/>
          <w:szCs w:val="20"/>
        </w:rPr>
        <w:t xml:space="preserve"> </w:t>
      </w:r>
      <w:proofErr w:type="spellStart"/>
      <w:r w:rsidR="00DD46C1" w:rsidRPr="00DD46C1">
        <w:rPr>
          <w:rFonts w:ascii="Arial" w:hAnsi="Arial" w:cs="Arial"/>
          <w:sz w:val="20"/>
          <w:szCs w:val="20"/>
        </w:rPr>
        <w:t>Sinnthukha</w:t>
      </w:r>
      <w:proofErr w:type="spellEnd"/>
      <w:r w:rsidR="00DD46C1" w:rsidRPr="00DD46C1">
        <w:rPr>
          <w:rFonts w:ascii="Arial" w:hAnsi="Arial" w:cs="Arial"/>
          <w:sz w:val="20"/>
          <w:szCs w:val="20"/>
        </w:rPr>
        <w:t xml:space="preserve"> was the most popular variety in domestic marketed rice varieties as 44.83% and Thai </w:t>
      </w:r>
      <w:proofErr w:type="spellStart"/>
      <w:r w:rsidR="00DD46C1" w:rsidRPr="00DD46C1">
        <w:rPr>
          <w:rFonts w:ascii="Arial" w:hAnsi="Arial" w:cs="Arial"/>
          <w:sz w:val="20"/>
          <w:szCs w:val="20"/>
        </w:rPr>
        <w:t>Hnankauak</w:t>
      </w:r>
      <w:proofErr w:type="spellEnd"/>
      <w:r w:rsidR="00DD46C1" w:rsidRPr="00DD46C1">
        <w:rPr>
          <w:rFonts w:ascii="Arial" w:hAnsi="Arial" w:cs="Arial"/>
          <w:sz w:val="20"/>
          <w:szCs w:val="20"/>
        </w:rPr>
        <w:t xml:space="preserve"> was the</w:t>
      </w:r>
      <w:r w:rsidR="008D189F">
        <w:rPr>
          <w:rFonts w:ascii="Arial" w:hAnsi="Arial" w:cs="Arial"/>
          <w:sz w:val="20"/>
          <w:szCs w:val="20"/>
        </w:rPr>
        <w:t xml:space="preserve"> most popular variety in export-</w:t>
      </w:r>
      <w:r w:rsidR="00DD46C1" w:rsidRPr="00DD46C1">
        <w:rPr>
          <w:rFonts w:ascii="Arial" w:hAnsi="Arial" w:cs="Arial"/>
          <w:sz w:val="20"/>
          <w:szCs w:val="20"/>
        </w:rPr>
        <w:t>marketed rice varieties as 47.78% among growing varieties by the select</w:t>
      </w:r>
      <w:r w:rsidR="00BB7C8D">
        <w:rPr>
          <w:rFonts w:ascii="Arial" w:hAnsi="Arial" w:cs="Arial"/>
          <w:sz w:val="20"/>
          <w:szCs w:val="20"/>
        </w:rPr>
        <w:t>ed monsoon rice farmers (Table 3</w:t>
      </w:r>
      <w:r w:rsidR="00DD46C1" w:rsidRPr="00DD46C1">
        <w:rPr>
          <w:rFonts w:ascii="Arial" w:hAnsi="Arial" w:cs="Arial"/>
          <w:sz w:val="20"/>
          <w:szCs w:val="20"/>
        </w:rPr>
        <w:t xml:space="preserve">). Therefore, this study was found that the most farmers commonly cultivated </w:t>
      </w:r>
      <w:proofErr w:type="spellStart"/>
      <w:r w:rsidR="00DD46C1" w:rsidRPr="00DD46C1">
        <w:rPr>
          <w:rFonts w:ascii="Arial" w:hAnsi="Arial" w:cs="Arial"/>
          <w:sz w:val="20"/>
          <w:szCs w:val="20"/>
        </w:rPr>
        <w:t>Sinnthukha</w:t>
      </w:r>
      <w:proofErr w:type="spellEnd"/>
      <w:r w:rsidR="00DD46C1" w:rsidRPr="00DD46C1">
        <w:rPr>
          <w:rFonts w:ascii="Arial" w:hAnsi="Arial" w:cs="Arial"/>
          <w:sz w:val="20"/>
          <w:szCs w:val="20"/>
        </w:rPr>
        <w:t xml:space="preserve"> and Thai </w:t>
      </w:r>
      <w:proofErr w:type="spellStart"/>
      <w:r w:rsidR="00DD46C1" w:rsidRPr="00DD46C1">
        <w:rPr>
          <w:rFonts w:ascii="Arial" w:hAnsi="Arial" w:cs="Arial"/>
          <w:sz w:val="20"/>
          <w:szCs w:val="20"/>
        </w:rPr>
        <w:t>Hnankauak</w:t>
      </w:r>
      <w:proofErr w:type="spellEnd"/>
      <w:r w:rsidR="00DD46C1" w:rsidRPr="00DD46C1">
        <w:rPr>
          <w:rFonts w:ascii="Arial" w:hAnsi="Arial" w:cs="Arial"/>
          <w:sz w:val="20"/>
          <w:szCs w:val="20"/>
        </w:rPr>
        <w:t xml:space="preserve"> varieties because these two varieties were getting higher yield than other varieties.</w:t>
      </w:r>
      <w:r w:rsidR="00125FC9">
        <w:rPr>
          <w:rFonts w:ascii="Arial" w:hAnsi="Arial" w:cs="Arial"/>
          <w:sz w:val="20"/>
          <w:szCs w:val="20"/>
        </w:rPr>
        <w:t xml:space="preserve"> </w:t>
      </w:r>
    </w:p>
    <w:p w14:paraId="58477601" w14:textId="77777777" w:rsidR="001028AE" w:rsidRDefault="001028AE" w:rsidP="00E92221">
      <w:pPr>
        <w:spacing w:after="0" w:line="240" w:lineRule="auto"/>
        <w:ind w:left="900" w:hanging="900"/>
        <w:jc w:val="both"/>
        <w:rPr>
          <w:rFonts w:ascii="Arial" w:hAnsi="Arial" w:cs="Arial"/>
          <w:b/>
          <w:sz w:val="20"/>
          <w:szCs w:val="20"/>
        </w:rPr>
      </w:pPr>
    </w:p>
    <w:p w14:paraId="4886D9A2" w14:textId="77777777" w:rsidR="001028AE" w:rsidRDefault="001028AE" w:rsidP="00E92221">
      <w:pPr>
        <w:spacing w:after="0" w:line="240" w:lineRule="auto"/>
        <w:ind w:left="900" w:hanging="900"/>
        <w:jc w:val="both"/>
        <w:rPr>
          <w:rFonts w:ascii="Arial" w:hAnsi="Arial" w:cs="Arial"/>
          <w:b/>
          <w:sz w:val="20"/>
          <w:szCs w:val="20"/>
        </w:rPr>
      </w:pPr>
    </w:p>
    <w:p w14:paraId="4D4CF8E1" w14:textId="693F45EB" w:rsidR="00DD46C1" w:rsidRDefault="00DD46C1" w:rsidP="00E92221">
      <w:pPr>
        <w:spacing w:after="0" w:line="240" w:lineRule="auto"/>
        <w:ind w:left="900" w:hanging="900"/>
        <w:jc w:val="both"/>
        <w:rPr>
          <w:rFonts w:ascii="Arial" w:hAnsi="Arial" w:cs="Arial"/>
          <w:b/>
          <w:sz w:val="20"/>
          <w:szCs w:val="20"/>
        </w:rPr>
      </w:pPr>
      <w:r w:rsidRPr="000761B3">
        <w:rPr>
          <w:rFonts w:ascii="Arial" w:hAnsi="Arial" w:cs="Arial"/>
          <w:b/>
          <w:sz w:val="20"/>
          <w:szCs w:val="20"/>
        </w:rPr>
        <w:t>Table 3. Most popular rice varieties in both markets of the selected monsoon rice farmers in 2023</w:t>
      </w:r>
      <w:r w:rsidR="00FB7CBD">
        <w:rPr>
          <w:rFonts w:ascii="Arial" w:hAnsi="Arial" w:cs="Arial"/>
          <w:b/>
          <w:sz w:val="20"/>
          <w:szCs w:val="20"/>
        </w:rPr>
        <w:t xml:space="preserve"> </w:t>
      </w:r>
    </w:p>
    <w:p w14:paraId="7CDE03C0" w14:textId="08920779" w:rsidR="000275B6" w:rsidRPr="000761B3" w:rsidRDefault="000275B6" w:rsidP="000275B6">
      <w:pPr>
        <w:spacing w:after="0" w:line="240" w:lineRule="auto"/>
        <w:ind w:left="810" w:hanging="810"/>
        <w:jc w:val="right"/>
        <w:rPr>
          <w:rFonts w:ascii="Arial" w:hAnsi="Arial" w:cs="Arial"/>
          <w:b/>
          <w:sz w:val="20"/>
          <w:szCs w:val="20"/>
        </w:rPr>
      </w:pPr>
      <w:r>
        <w:rPr>
          <w:rFonts w:ascii="Arial" w:hAnsi="Arial" w:cs="Arial"/>
          <w:b/>
          <w:sz w:val="20"/>
          <w:szCs w:val="20"/>
        </w:rPr>
        <w:t>(n=206)</w:t>
      </w:r>
    </w:p>
    <w:tbl>
      <w:tblPr>
        <w:tblStyle w:val="TableGrid1"/>
        <w:tblW w:w="9006" w:type="dxa"/>
        <w:tblInd w:w="173" w:type="dxa"/>
        <w:tblBorders>
          <w:left w:val="none" w:sz="0" w:space="0" w:color="auto"/>
          <w:right w:val="none" w:sz="0" w:space="0" w:color="auto"/>
          <w:insideV w:val="none" w:sz="0" w:space="0" w:color="auto"/>
        </w:tblBorders>
        <w:tblLayout w:type="fixed"/>
        <w:tblCellMar>
          <w:left w:w="173" w:type="dxa"/>
          <w:right w:w="0" w:type="dxa"/>
        </w:tblCellMar>
        <w:tblLook w:val="0420" w:firstRow="1" w:lastRow="0" w:firstColumn="0" w:lastColumn="0" w:noHBand="0" w:noVBand="1"/>
      </w:tblPr>
      <w:tblGrid>
        <w:gridCol w:w="1957"/>
        <w:gridCol w:w="494"/>
        <w:gridCol w:w="661"/>
        <w:gridCol w:w="216"/>
        <w:gridCol w:w="1000"/>
        <w:gridCol w:w="218"/>
        <w:gridCol w:w="224"/>
        <w:gridCol w:w="1651"/>
        <w:gridCol w:w="42"/>
        <w:gridCol w:w="287"/>
        <w:gridCol w:w="1016"/>
        <w:gridCol w:w="216"/>
        <w:gridCol w:w="1024"/>
      </w:tblGrid>
      <w:tr w:rsidR="00DD46C1" w:rsidRPr="00483380" w14:paraId="5E7D7754" w14:textId="77777777" w:rsidTr="004C6DF2">
        <w:trPr>
          <w:trHeight w:val="471"/>
        </w:trPr>
        <w:tc>
          <w:tcPr>
            <w:tcW w:w="1957" w:type="dxa"/>
            <w:tcBorders>
              <w:bottom w:val="single" w:sz="4" w:space="0" w:color="auto"/>
              <w:right w:val="nil"/>
            </w:tcBorders>
            <w:vAlign w:val="center"/>
          </w:tcPr>
          <w:p w14:paraId="1CF4B7AB" w14:textId="77777777" w:rsidR="00DD46C1" w:rsidRPr="00483380" w:rsidRDefault="00DD46C1" w:rsidP="000761B3">
            <w:pPr>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 xml:space="preserve">DMM rice varieties </w:t>
            </w:r>
          </w:p>
        </w:tc>
        <w:tc>
          <w:tcPr>
            <w:tcW w:w="1371" w:type="dxa"/>
            <w:gridSpan w:val="3"/>
            <w:tcBorders>
              <w:left w:val="nil"/>
              <w:bottom w:val="single" w:sz="4" w:space="0" w:color="auto"/>
              <w:right w:val="nil"/>
            </w:tcBorders>
            <w:vAlign w:val="center"/>
          </w:tcPr>
          <w:p w14:paraId="7336CC1F" w14:textId="77777777" w:rsidR="00DD46C1" w:rsidRPr="00483380" w:rsidRDefault="00DD46C1" w:rsidP="00DD46C1">
            <w:pPr>
              <w:jc w:val="center"/>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Frequency</w:t>
            </w:r>
          </w:p>
        </w:tc>
        <w:tc>
          <w:tcPr>
            <w:tcW w:w="1218" w:type="dxa"/>
            <w:gridSpan w:val="2"/>
            <w:tcBorders>
              <w:left w:val="nil"/>
              <w:bottom w:val="single" w:sz="4" w:space="0" w:color="auto"/>
              <w:right w:val="nil"/>
            </w:tcBorders>
            <w:vAlign w:val="center"/>
          </w:tcPr>
          <w:p w14:paraId="1841B986" w14:textId="77777777" w:rsidR="00DD46C1" w:rsidRPr="00483380" w:rsidRDefault="00DD46C1" w:rsidP="00DD46C1">
            <w:pPr>
              <w:jc w:val="center"/>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Percent</w:t>
            </w:r>
          </w:p>
        </w:tc>
        <w:tc>
          <w:tcPr>
            <w:tcW w:w="224" w:type="dxa"/>
            <w:tcBorders>
              <w:left w:val="nil"/>
              <w:bottom w:val="single" w:sz="4" w:space="0" w:color="auto"/>
              <w:right w:val="nil"/>
            </w:tcBorders>
          </w:tcPr>
          <w:p w14:paraId="2C7711B0" w14:textId="77777777" w:rsidR="00DD46C1" w:rsidRPr="00483380" w:rsidRDefault="00DD46C1" w:rsidP="00DD46C1">
            <w:pPr>
              <w:jc w:val="center"/>
              <w:rPr>
                <w:rFonts w:ascii="Arial" w:eastAsia="Times New Roman" w:hAnsi="Arial" w:cs="Arial"/>
                <w:b/>
                <w:color w:val="000000"/>
                <w:kern w:val="24"/>
                <w:sz w:val="20"/>
                <w:szCs w:val="20"/>
              </w:rPr>
            </w:pPr>
          </w:p>
        </w:tc>
        <w:tc>
          <w:tcPr>
            <w:tcW w:w="1980" w:type="dxa"/>
            <w:gridSpan w:val="3"/>
            <w:tcBorders>
              <w:left w:val="nil"/>
              <w:bottom w:val="single" w:sz="4" w:space="0" w:color="auto"/>
              <w:right w:val="nil"/>
            </w:tcBorders>
            <w:vAlign w:val="center"/>
          </w:tcPr>
          <w:p w14:paraId="6EEE55C4" w14:textId="77777777" w:rsidR="00DD46C1" w:rsidRPr="00483380" w:rsidRDefault="00DD46C1" w:rsidP="000761B3">
            <w:pPr>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 xml:space="preserve">EMM rice varieties </w:t>
            </w:r>
          </w:p>
        </w:tc>
        <w:tc>
          <w:tcPr>
            <w:tcW w:w="1232" w:type="dxa"/>
            <w:gridSpan w:val="2"/>
            <w:tcBorders>
              <w:left w:val="nil"/>
              <w:bottom w:val="single" w:sz="4" w:space="0" w:color="auto"/>
              <w:right w:val="nil"/>
            </w:tcBorders>
            <w:vAlign w:val="center"/>
          </w:tcPr>
          <w:p w14:paraId="485D2F52" w14:textId="77777777" w:rsidR="00DD46C1" w:rsidRPr="00483380" w:rsidRDefault="00DD46C1" w:rsidP="00DD46C1">
            <w:pPr>
              <w:jc w:val="center"/>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Frequency</w:t>
            </w:r>
          </w:p>
        </w:tc>
        <w:tc>
          <w:tcPr>
            <w:tcW w:w="1024" w:type="dxa"/>
            <w:tcBorders>
              <w:left w:val="nil"/>
              <w:bottom w:val="single" w:sz="4" w:space="0" w:color="auto"/>
            </w:tcBorders>
            <w:vAlign w:val="center"/>
          </w:tcPr>
          <w:p w14:paraId="39ED4504" w14:textId="77777777" w:rsidR="00DD46C1" w:rsidRPr="00483380" w:rsidRDefault="00DD46C1" w:rsidP="00DD46C1">
            <w:pPr>
              <w:jc w:val="center"/>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Percent</w:t>
            </w:r>
          </w:p>
        </w:tc>
      </w:tr>
      <w:tr w:rsidR="00DD46C1" w:rsidRPr="00483380" w14:paraId="28C73FBA" w14:textId="77777777" w:rsidTr="00DD46C1">
        <w:trPr>
          <w:trHeight w:val="358"/>
        </w:trPr>
        <w:tc>
          <w:tcPr>
            <w:tcW w:w="1957" w:type="dxa"/>
            <w:tcBorders>
              <w:bottom w:val="nil"/>
              <w:right w:val="nil"/>
            </w:tcBorders>
            <w:vAlign w:val="center"/>
            <w:hideMark/>
          </w:tcPr>
          <w:p w14:paraId="0E57B94B"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Sinnthukha</w:t>
            </w:r>
            <w:proofErr w:type="spellEnd"/>
          </w:p>
        </w:tc>
        <w:tc>
          <w:tcPr>
            <w:tcW w:w="494" w:type="dxa"/>
            <w:tcBorders>
              <w:left w:val="nil"/>
              <w:bottom w:val="nil"/>
              <w:right w:val="nil"/>
            </w:tcBorders>
            <w:vAlign w:val="center"/>
            <w:hideMark/>
          </w:tcPr>
          <w:p w14:paraId="566C3BAD" w14:textId="77777777" w:rsidR="00DD46C1" w:rsidRPr="00483380" w:rsidRDefault="00DD46C1" w:rsidP="00DD46C1">
            <w:pPr>
              <w:jc w:val="right"/>
              <w:rPr>
                <w:rFonts w:ascii="Arial" w:eastAsia="Times New Roman" w:hAnsi="Arial" w:cs="Arial"/>
                <w:sz w:val="20"/>
                <w:szCs w:val="20"/>
              </w:rPr>
            </w:pPr>
          </w:p>
        </w:tc>
        <w:tc>
          <w:tcPr>
            <w:tcW w:w="661" w:type="dxa"/>
            <w:tcBorders>
              <w:left w:val="nil"/>
              <w:bottom w:val="nil"/>
              <w:right w:val="nil"/>
            </w:tcBorders>
            <w:vAlign w:val="center"/>
          </w:tcPr>
          <w:p w14:paraId="113A35FD" w14:textId="77777777" w:rsidR="00DD46C1" w:rsidRPr="00483380" w:rsidRDefault="00DD46C1" w:rsidP="00DD46C1">
            <w:pPr>
              <w:jc w:val="right"/>
              <w:rPr>
                <w:rFonts w:ascii="Arial" w:eastAsia="Times New Roman" w:hAnsi="Arial" w:cs="Arial"/>
                <w:sz w:val="20"/>
                <w:szCs w:val="20"/>
              </w:rPr>
            </w:pPr>
            <w:r w:rsidRPr="00483380">
              <w:rPr>
                <w:rFonts w:ascii="Arial" w:eastAsia="Times New Roman" w:hAnsi="Arial" w:cs="Arial"/>
                <w:color w:val="000000"/>
                <w:kern w:val="24"/>
                <w:sz w:val="20"/>
                <w:szCs w:val="20"/>
              </w:rPr>
              <w:t>52</w:t>
            </w:r>
          </w:p>
        </w:tc>
        <w:tc>
          <w:tcPr>
            <w:tcW w:w="216" w:type="dxa"/>
            <w:tcBorders>
              <w:left w:val="nil"/>
              <w:bottom w:val="nil"/>
              <w:right w:val="nil"/>
            </w:tcBorders>
            <w:vAlign w:val="center"/>
          </w:tcPr>
          <w:p w14:paraId="0135F219" w14:textId="77777777" w:rsidR="00DD46C1" w:rsidRPr="00483380" w:rsidRDefault="00DD46C1" w:rsidP="00DD46C1">
            <w:pPr>
              <w:jc w:val="right"/>
              <w:rPr>
                <w:rFonts w:ascii="Arial" w:eastAsia="Times New Roman" w:hAnsi="Arial" w:cs="Arial"/>
                <w:sz w:val="20"/>
                <w:szCs w:val="20"/>
              </w:rPr>
            </w:pPr>
          </w:p>
        </w:tc>
        <w:tc>
          <w:tcPr>
            <w:tcW w:w="1000" w:type="dxa"/>
            <w:tcBorders>
              <w:left w:val="nil"/>
              <w:bottom w:val="nil"/>
              <w:right w:val="nil"/>
            </w:tcBorders>
            <w:vAlign w:val="center"/>
            <w:hideMark/>
          </w:tcPr>
          <w:p w14:paraId="0D954BA1"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44.83</w:t>
            </w:r>
          </w:p>
        </w:tc>
        <w:tc>
          <w:tcPr>
            <w:tcW w:w="218" w:type="dxa"/>
            <w:tcBorders>
              <w:left w:val="nil"/>
              <w:bottom w:val="nil"/>
              <w:right w:val="nil"/>
            </w:tcBorders>
          </w:tcPr>
          <w:p w14:paraId="338308DA" w14:textId="77777777" w:rsidR="00DD46C1" w:rsidRPr="00483380" w:rsidRDefault="00DD46C1" w:rsidP="00DD46C1">
            <w:pPr>
              <w:rPr>
                <w:rFonts w:ascii="Arial" w:eastAsia="Times New Roman" w:hAnsi="Arial" w:cs="Arial"/>
                <w:color w:val="000000"/>
                <w:kern w:val="24"/>
                <w:sz w:val="20"/>
                <w:szCs w:val="20"/>
              </w:rPr>
            </w:pPr>
          </w:p>
        </w:tc>
        <w:tc>
          <w:tcPr>
            <w:tcW w:w="1875" w:type="dxa"/>
            <w:gridSpan w:val="2"/>
            <w:tcBorders>
              <w:left w:val="nil"/>
              <w:bottom w:val="nil"/>
              <w:right w:val="nil"/>
            </w:tcBorders>
            <w:vAlign w:val="center"/>
            <w:hideMark/>
          </w:tcPr>
          <w:p w14:paraId="44F75C5D" w14:textId="77777777" w:rsidR="00DD46C1" w:rsidRPr="00483380" w:rsidRDefault="00DD46C1" w:rsidP="00DD46C1">
            <w:pPr>
              <w:rPr>
                <w:rFonts w:ascii="Arial" w:eastAsia="Times New Roman" w:hAnsi="Arial" w:cs="Arial"/>
                <w:sz w:val="20"/>
                <w:szCs w:val="20"/>
              </w:rPr>
            </w:pPr>
            <w:r w:rsidRPr="00483380">
              <w:rPr>
                <w:rFonts w:ascii="Arial" w:eastAsia="Times New Roman" w:hAnsi="Arial" w:cs="Arial"/>
                <w:color w:val="000000"/>
                <w:kern w:val="24"/>
                <w:sz w:val="20"/>
                <w:szCs w:val="20"/>
              </w:rPr>
              <w:t xml:space="preserve">Thai </w:t>
            </w:r>
            <w:proofErr w:type="spellStart"/>
            <w:r w:rsidRPr="00483380">
              <w:rPr>
                <w:rFonts w:ascii="Arial" w:eastAsia="Times New Roman" w:hAnsi="Arial" w:cs="Arial"/>
                <w:color w:val="000000"/>
                <w:kern w:val="24"/>
                <w:sz w:val="20"/>
                <w:szCs w:val="20"/>
              </w:rPr>
              <w:t>Hnankauak</w:t>
            </w:r>
            <w:proofErr w:type="spellEnd"/>
          </w:p>
        </w:tc>
        <w:tc>
          <w:tcPr>
            <w:tcW w:w="1345" w:type="dxa"/>
            <w:gridSpan w:val="3"/>
            <w:tcBorders>
              <w:left w:val="nil"/>
              <w:bottom w:val="nil"/>
              <w:right w:val="nil"/>
            </w:tcBorders>
            <w:vAlign w:val="center"/>
            <w:hideMark/>
          </w:tcPr>
          <w:p w14:paraId="609F30B7"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43</w:t>
            </w:r>
          </w:p>
        </w:tc>
        <w:tc>
          <w:tcPr>
            <w:tcW w:w="1240" w:type="dxa"/>
            <w:gridSpan w:val="2"/>
            <w:tcBorders>
              <w:left w:val="nil"/>
              <w:bottom w:val="nil"/>
            </w:tcBorders>
            <w:vAlign w:val="center"/>
            <w:hideMark/>
          </w:tcPr>
          <w:p w14:paraId="561CC53B" w14:textId="77777777" w:rsidR="00DD46C1" w:rsidRPr="00483380" w:rsidRDefault="00DD46C1" w:rsidP="00DD46C1">
            <w:pPr>
              <w:ind w:firstLine="144"/>
              <w:jc w:val="center"/>
              <w:rPr>
                <w:rFonts w:ascii="Arial" w:eastAsia="Times New Roman" w:hAnsi="Arial" w:cs="Arial"/>
                <w:sz w:val="20"/>
                <w:szCs w:val="20"/>
              </w:rPr>
            </w:pPr>
            <w:r w:rsidRPr="00483380">
              <w:rPr>
                <w:rFonts w:ascii="Arial" w:eastAsia="Times New Roman" w:hAnsi="Arial" w:cs="Arial"/>
                <w:color w:val="000000"/>
                <w:kern w:val="24"/>
                <w:sz w:val="20"/>
                <w:szCs w:val="20"/>
              </w:rPr>
              <w:t xml:space="preserve">  47.78</w:t>
            </w:r>
          </w:p>
        </w:tc>
      </w:tr>
      <w:tr w:rsidR="00DD46C1" w:rsidRPr="00483380" w14:paraId="225A3028" w14:textId="77777777" w:rsidTr="00DD46C1">
        <w:trPr>
          <w:trHeight w:val="378"/>
        </w:trPr>
        <w:tc>
          <w:tcPr>
            <w:tcW w:w="1957" w:type="dxa"/>
            <w:tcBorders>
              <w:top w:val="nil"/>
              <w:bottom w:val="nil"/>
              <w:right w:val="nil"/>
            </w:tcBorders>
            <w:vAlign w:val="center"/>
            <w:hideMark/>
          </w:tcPr>
          <w:p w14:paraId="7EE48D7F"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Manawthukha</w:t>
            </w:r>
            <w:proofErr w:type="spellEnd"/>
          </w:p>
        </w:tc>
        <w:tc>
          <w:tcPr>
            <w:tcW w:w="494" w:type="dxa"/>
            <w:tcBorders>
              <w:top w:val="nil"/>
              <w:left w:val="nil"/>
              <w:bottom w:val="nil"/>
              <w:right w:val="nil"/>
            </w:tcBorders>
            <w:vAlign w:val="center"/>
            <w:hideMark/>
          </w:tcPr>
          <w:p w14:paraId="2115338E" w14:textId="77777777" w:rsidR="00DD46C1" w:rsidRPr="00483380" w:rsidRDefault="00DD46C1" w:rsidP="00DD46C1">
            <w:pPr>
              <w:jc w:val="right"/>
              <w:rPr>
                <w:rFonts w:ascii="Arial" w:eastAsia="Times New Roman" w:hAnsi="Arial" w:cs="Arial"/>
                <w:sz w:val="20"/>
                <w:szCs w:val="20"/>
              </w:rPr>
            </w:pPr>
          </w:p>
        </w:tc>
        <w:tc>
          <w:tcPr>
            <w:tcW w:w="661" w:type="dxa"/>
            <w:tcBorders>
              <w:top w:val="nil"/>
              <w:left w:val="nil"/>
              <w:bottom w:val="nil"/>
              <w:right w:val="nil"/>
            </w:tcBorders>
            <w:vAlign w:val="center"/>
          </w:tcPr>
          <w:p w14:paraId="45679026" w14:textId="77777777" w:rsidR="00DD46C1" w:rsidRPr="00483380" w:rsidRDefault="00DD46C1" w:rsidP="00DD46C1">
            <w:pPr>
              <w:jc w:val="right"/>
              <w:rPr>
                <w:rFonts w:ascii="Arial" w:eastAsia="Times New Roman" w:hAnsi="Arial" w:cs="Arial"/>
                <w:sz w:val="20"/>
                <w:szCs w:val="20"/>
              </w:rPr>
            </w:pPr>
            <w:r w:rsidRPr="00483380">
              <w:rPr>
                <w:rFonts w:ascii="Arial" w:eastAsia="Times New Roman" w:hAnsi="Arial" w:cs="Arial"/>
                <w:color w:val="000000"/>
                <w:kern w:val="24"/>
                <w:sz w:val="20"/>
                <w:szCs w:val="20"/>
              </w:rPr>
              <w:t>28</w:t>
            </w:r>
          </w:p>
        </w:tc>
        <w:tc>
          <w:tcPr>
            <w:tcW w:w="216" w:type="dxa"/>
            <w:tcBorders>
              <w:top w:val="nil"/>
              <w:left w:val="nil"/>
              <w:bottom w:val="nil"/>
              <w:right w:val="nil"/>
            </w:tcBorders>
            <w:vAlign w:val="center"/>
          </w:tcPr>
          <w:p w14:paraId="3111D92C" w14:textId="77777777" w:rsidR="00DD46C1" w:rsidRPr="00483380" w:rsidRDefault="00DD46C1" w:rsidP="00DD46C1">
            <w:pPr>
              <w:jc w:val="right"/>
              <w:rPr>
                <w:rFonts w:ascii="Arial" w:eastAsia="Times New Roman" w:hAnsi="Arial" w:cs="Arial"/>
                <w:sz w:val="20"/>
                <w:szCs w:val="20"/>
              </w:rPr>
            </w:pPr>
          </w:p>
        </w:tc>
        <w:tc>
          <w:tcPr>
            <w:tcW w:w="1000" w:type="dxa"/>
            <w:tcBorders>
              <w:top w:val="nil"/>
              <w:left w:val="nil"/>
              <w:bottom w:val="nil"/>
              <w:right w:val="nil"/>
            </w:tcBorders>
            <w:vAlign w:val="center"/>
            <w:hideMark/>
          </w:tcPr>
          <w:p w14:paraId="14C53EE2"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24.14</w:t>
            </w:r>
          </w:p>
        </w:tc>
        <w:tc>
          <w:tcPr>
            <w:tcW w:w="218" w:type="dxa"/>
            <w:tcBorders>
              <w:top w:val="nil"/>
              <w:left w:val="nil"/>
              <w:bottom w:val="nil"/>
              <w:right w:val="nil"/>
            </w:tcBorders>
          </w:tcPr>
          <w:p w14:paraId="6E0A2C08" w14:textId="77777777" w:rsidR="00DD46C1" w:rsidRPr="00483380" w:rsidRDefault="00DD46C1" w:rsidP="00DD46C1">
            <w:pPr>
              <w:rPr>
                <w:rFonts w:ascii="Arial" w:eastAsia="Times New Roman" w:hAnsi="Arial" w:cs="Arial"/>
                <w:color w:val="000000"/>
                <w:kern w:val="24"/>
                <w:sz w:val="20"/>
                <w:szCs w:val="20"/>
              </w:rPr>
            </w:pPr>
          </w:p>
        </w:tc>
        <w:tc>
          <w:tcPr>
            <w:tcW w:w="1875" w:type="dxa"/>
            <w:gridSpan w:val="2"/>
            <w:tcBorders>
              <w:top w:val="nil"/>
              <w:left w:val="nil"/>
              <w:bottom w:val="nil"/>
              <w:right w:val="nil"/>
            </w:tcBorders>
            <w:vAlign w:val="center"/>
            <w:hideMark/>
          </w:tcPr>
          <w:p w14:paraId="17481722"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Byauttun</w:t>
            </w:r>
            <w:proofErr w:type="spellEnd"/>
          </w:p>
        </w:tc>
        <w:tc>
          <w:tcPr>
            <w:tcW w:w="1345" w:type="dxa"/>
            <w:gridSpan w:val="3"/>
            <w:tcBorders>
              <w:top w:val="nil"/>
              <w:left w:val="nil"/>
              <w:bottom w:val="nil"/>
              <w:right w:val="nil"/>
            </w:tcBorders>
            <w:vAlign w:val="center"/>
            <w:hideMark/>
          </w:tcPr>
          <w:p w14:paraId="43AC404E"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16</w:t>
            </w:r>
          </w:p>
        </w:tc>
        <w:tc>
          <w:tcPr>
            <w:tcW w:w="1240" w:type="dxa"/>
            <w:gridSpan w:val="2"/>
            <w:tcBorders>
              <w:top w:val="nil"/>
              <w:left w:val="nil"/>
              <w:bottom w:val="nil"/>
            </w:tcBorders>
            <w:vAlign w:val="center"/>
            <w:hideMark/>
          </w:tcPr>
          <w:p w14:paraId="422BB8B8" w14:textId="77777777" w:rsidR="00DD46C1" w:rsidRPr="00483380" w:rsidRDefault="00DD46C1" w:rsidP="00DD46C1">
            <w:pPr>
              <w:ind w:firstLine="144"/>
              <w:jc w:val="center"/>
              <w:rPr>
                <w:rFonts w:ascii="Arial" w:eastAsia="Times New Roman" w:hAnsi="Arial" w:cs="Arial"/>
                <w:sz w:val="20"/>
                <w:szCs w:val="20"/>
              </w:rPr>
            </w:pPr>
            <w:r w:rsidRPr="00483380">
              <w:rPr>
                <w:rFonts w:ascii="Arial" w:eastAsia="Times New Roman" w:hAnsi="Arial" w:cs="Arial"/>
                <w:color w:val="000000"/>
                <w:kern w:val="24"/>
                <w:sz w:val="20"/>
                <w:szCs w:val="20"/>
              </w:rPr>
              <w:t xml:space="preserve">  17.78</w:t>
            </w:r>
          </w:p>
        </w:tc>
      </w:tr>
      <w:tr w:rsidR="00DD46C1" w:rsidRPr="00483380" w14:paraId="59DDFCEE" w14:textId="77777777" w:rsidTr="00DD46C1">
        <w:trPr>
          <w:trHeight w:val="451"/>
        </w:trPr>
        <w:tc>
          <w:tcPr>
            <w:tcW w:w="1957" w:type="dxa"/>
            <w:tcBorders>
              <w:top w:val="nil"/>
              <w:bottom w:val="nil"/>
              <w:right w:val="nil"/>
            </w:tcBorders>
            <w:vAlign w:val="center"/>
            <w:hideMark/>
          </w:tcPr>
          <w:p w14:paraId="78F622AE"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Ayeyarmin</w:t>
            </w:r>
            <w:proofErr w:type="spellEnd"/>
          </w:p>
        </w:tc>
        <w:tc>
          <w:tcPr>
            <w:tcW w:w="494" w:type="dxa"/>
            <w:tcBorders>
              <w:top w:val="nil"/>
              <w:left w:val="nil"/>
              <w:bottom w:val="nil"/>
              <w:right w:val="nil"/>
            </w:tcBorders>
            <w:vAlign w:val="center"/>
            <w:hideMark/>
          </w:tcPr>
          <w:p w14:paraId="159D573D" w14:textId="77777777" w:rsidR="00DD46C1" w:rsidRPr="00483380" w:rsidRDefault="00DD46C1" w:rsidP="00DD46C1">
            <w:pPr>
              <w:jc w:val="right"/>
              <w:rPr>
                <w:rFonts w:ascii="Arial" w:eastAsia="Times New Roman" w:hAnsi="Arial" w:cs="Arial"/>
                <w:sz w:val="20"/>
                <w:szCs w:val="20"/>
              </w:rPr>
            </w:pPr>
          </w:p>
        </w:tc>
        <w:tc>
          <w:tcPr>
            <w:tcW w:w="661" w:type="dxa"/>
            <w:tcBorders>
              <w:top w:val="nil"/>
              <w:left w:val="nil"/>
              <w:bottom w:val="nil"/>
              <w:right w:val="nil"/>
            </w:tcBorders>
            <w:vAlign w:val="center"/>
          </w:tcPr>
          <w:p w14:paraId="50287389" w14:textId="77777777" w:rsidR="00DD46C1" w:rsidRPr="00483380" w:rsidRDefault="00DD46C1" w:rsidP="00DD46C1">
            <w:pPr>
              <w:jc w:val="right"/>
              <w:rPr>
                <w:rFonts w:ascii="Arial" w:eastAsia="Times New Roman" w:hAnsi="Arial" w:cs="Arial"/>
                <w:sz w:val="20"/>
                <w:szCs w:val="20"/>
              </w:rPr>
            </w:pPr>
            <w:r w:rsidRPr="00483380">
              <w:rPr>
                <w:rFonts w:ascii="Arial" w:eastAsia="Times New Roman" w:hAnsi="Arial" w:cs="Arial"/>
                <w:color w:val="000000"/>
                <w:kern w:val="24"/>
                <w:sz w:val="20"/>
                <w:szCs w:val="20"/>
              </w:rPr>
              <w:t>19</w:t>
            </w:r>
          </w:p>
        </w:tc>
        <w:tc>
          <w:tcPr>
            <w:tcW w:w="216" w:type="dxa"/>
            <w:tcBorders>
              <w:top w:val="nil"/>
              <w:left w:val="nil"/>
              <w:bottom w:val="nil"/>
              <w:right w:val="nil"/>
            </w:tcBorders>
            <w:vAlign w:val="center"/>
          </w:tcPr>
          <w:p w14:paraId="3AE52756" w14:textId="77777777" w:rsidR="00DD46C1" w:rsidRPr="00483380" w:rsidRDefault="00DD46C1" w:rsidP="00DD46C1">
            <w:pPr>
              <w:jc w:val="right"/>
              <w:rPr>
                <w:rFonts w:ascii="Arial" w:eastAsia="Times New Roman" w:hAnsi="Arial" w:cs="Arial"/>
                <w:sz w:val="20"/>
                <w:szCs w:val="20"/>
              </w:rPr>
            </w:pPr>
          </w:p>
        </w:tc>
        <w:tc>
          <w:tcPr>
            <w:tcW w:w="1000" w:type="dxa"/>
            <w:tcBorders>
              <w:top w:val="nil"/>
              <w:left w:val="nil"/>
              <w:bottom w:val="nil"/>
              <w:right w:val="nil"/>
            </w:tcBorders>
            <w:vAlign w:val="center"/>
            <w:hideMark/>
          </w:tcPr>
          <w:p w14:paraId="0422DC8C"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16.38</w:t>
            </w:r>
          </w:p>
        </w:tc>
        <w:tc>
          <w:tcPr>
            <w:tcW w:w="218" w:type="dxa"/>
            <w:tcBorders>
              <w:top w:val="nil"/>
              <w:left w:val="nil"/>
              <w:bottom w:val="nil"/>
              <w:right w:val="nil"/>
            </w:tcBorders>
          </w:tcPr>
          <w:p w14:paraId="48739337" w14:textId="77777777" w:rsidR="00DD46C1" w:rsidRPr="00483380" w:rsidRDefault="00DD46C1" w:rsidP="00DD46C1">
            <w:pPr>
              <w:rPr>
                <w:rFonts w:ascii="Arial" w:eastAsia="Times New Roman" w:hAnsi="Arial" w:cs="Arial"/>
                <w:color w:val="000000"/>
                <w:kern w:val="24"/>
                <w:sz w:val="20"/>
                <w:szCs w:val="20"/>
              </w:rPr>
            </w:pPr>
          </w:p>
        </w:tc>
        <w:tc>
          <w:tcPr>
            <w:tcW w:w="1875" w:type="dxa"/>
            <w:gridSpan w:val="2"/>
            <w:tcBorders>
              <w:top w:val="nil"/>
              <w:left w:val="nil"/>
              <w:bottom w:val="nil"/>
              <w:right w:val="nil"/>
            </w:tcBorders>
            <w:vAlign w:val="center"/>
            <w:hideMark/>
          </w:tcPr>
          <w:p w14:paraId="14E39334" w14:textId="77777777" w:rsidR="00DD46C1" w:rsidRPr="00483380" w:rsidRDefault="00DD46C1" w:rsidP="00DD46C1">
            <w:pPr>
              <w:rPr>
                <w:rFonts w:ascii="Arial" w:eastAsia="Times New Roman" w:hAnsi="Arial" w:cs="Arial"/>
                <w:sz w:val="20"/>
                <w:szCs w:val="20"/>
              </w:rPr>
            </w:pPr>
            <w:r w:rsidRPr="00483380">
              <w:rPr>
                <w:rFonts w:ascii="Arial" w:eastAsia="Times New Roman" w:hAnsi="Arial" w:cs="Arial"/>
                <w:color w:val="000000"/>
                <w:kern w:val="24"/>
                <w:sz w:val="20"/>
                <w:szCs w:val="20"/>
              </w:rPr>
              <w:t>GW-11</w:t>
            </w:r>
          </w:p>
        </w:tc>
        <w:tc>
          <w:tcPr>
            <w:tcW w:w="1345" w:type="dxa"/>
            <w:gridSpan w:val="3"/>
            <w:tcBorders>
              <w:top w:val="nil"/>
              <w:left w:val="nil"/>
              <w:bottom w:val="nil"/>
              <w:right w:val="nil"/>
            </w:tcBorders>
            <w:vAlign w:val="center"/>
            <w:hideMark/>
          </w:tcPr>
          <w:p w14:paraId="7992ECC8"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15</w:t>
            </w:r>
          </w:p>
        </w:tc>
        <w:tc>
          <w:tcPr>
            <w:tcW w:w="1240" w:type="dxa"/>
            <w:gridSpan w:val="2"/>
            <w:tcBorders>
              <w:top w:val="nil"/>
              <w:left w:val="nil"/>
              <w:bottom w:val="nil"/>
            </w:tcBorders>
            <w:vAlign w:val="center"/>
            <w:hideMark/>
          </w:tcPr>
          <w:p w14:paraId="1492AC05" w14:textId="77777777" w:rsidR="00DD46C1" w:rsidRPr="00483380" w:rsidRDefault="00DD46C1" w:rsidP="00DD46C1">
            <w:pPr>
              <w:ind w:firstLine="144"/>
              <w:jc w:val="center"/>
              <w:rPr>
                <w:rFonts w:ascii="Arial" w:eastAsia="Times New Roman" w:hAnsi="Arial" w:cs="Arial"/>
                <w:sz w:val="20"/>
                <w:szCs w:val="20"/>
              </w:rPr>
            </w:pPr>
            <w:r w:rsidRPr="00483380">
              <w:rPr>
                <w:rFonts w:ascii="Arial" w:eastAsia="Times New Roman" w:hAnsi="Arial" w:cs="Arial"/>
                <w:color w:val="000000"/>
                <w:kern w:val="24"/>
                <w:sz w:val="20"/>
                <w:szCs w:val="20"/>
              </w:rPr>
              <w:t xml:space="preserve">  16.67</w:t>
            </w:r>
          </w:p>
        </w:tc>
      </w:tr>
      <w:tr w:rsidR="00DD46C1" w:rsidRPr="00483380" w14:paraId="72D7E8B7" w14:textId="77777777" w:rsidTr="00DD46C1">
        <w:trPr>
          <w:trHeight w:val="359"/>
        </w:trPr>
        <w:tc>
          <w:tcPr>
            <w:tcW w:w="1957" w:type="dxa"/>
            <w:tcBorders>
              <w:top w:val="nil"/>
              <w:bottom w:val="nil"/>
              <w:right w:val="nil"/>
            </w:tcBorders>
            <w:vAlign w:val="center"/>
            <w:hideMark/>
          </w:tcPr>
          <w:p w14:paraId="343D0A62"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Machando</w:t>
            </w:r>
            <w:proofErr w:type="spellEnd"/>
          </w:p>
        </w:tc>
        <w:tc>
          <w:tcPr>
            <w:tcW w:w="494" w:type="dxa"/>
            <w:tcBorders>
              <w:top w:val="nil"/>
              <w:left w:val="nil"/>
              <w:bottom w:val="nil"/>
              <w:right w:val="nil"/>
            </w:tcBorders>
            <w:vAlign w:val="center"/>
            <w:hideMark/>
          </w:tcPr>
          <w:p w14:paraId="24C415DD" w14:textId="77777777" w:rsidR="00DD46C1" w:rsidRPr="00483380" w:rsidRDefault="00DD46C1" w:rsidP="00DD46C1">
            <w:pPr>
              <w:jc w:val="right"/>
              <w:rPr>
                <w:rFonts w:ascii="Arial" w:eastAsia="Times New Roman" w:hAnsi="Arial" w:cs="Arial"/>
                <w:sz w:val="20"/>
                <w:szCs w:val="20"/>
              </w:rPr>
            </w:pPr>
          </w:p>
        </w:tc>
        <w:tc>
          <w:tcPr>
            <w:tcW w:w="661" w:type="dxa"/>
            <w:tcBorders>
              <w:top w:val="nil"/>
              <w:left w:val="nil"/>
              <w:bottom w:val="nil"/>
              <w:right w:val="nil"/>
            </w:tcBorders>
            <w:vAlign w:val="center"/>
          </w:tcPr>
          <w:p w14:paraId="118784F9" w14:textId="77777777" w:rsidR="00DD46C1" w:rsidRPr="00483380" w:rsidRDefault="00DD46C1" w:rsidP="00DD46C1">
            <w:pPr>
              <w:jc w:val="right"/>
              <w:rPr>
                <w:rFonts w:ascii="Arial" w:eastAsia="Times New Roman" w:hAnsi="Arial" w:cs="Arial"/>
                <w:sz w:val="20"/>
                <w:szCs w:val="20"/>
              </w:rPr>
            </w:pPr>
            <w:r w:rsidRPr="00483380">
              <w:rPr>
                <w:rFonts w:ascii="Arial" w:eastAsia="Times New Roman" w:hAnsi="Arial" w:cs="Arial"/>
                <w:color w:val="000000"/>
                <w:kern w:val="24"/>
                <w:sz w:val="20"/>
                <w:szCs w:val="20"/>
              </w:rPr>
              <w:t>11</w:t>
            </w:r>
          </w:p>
        </w:tc>
        <w:tc>
          <w:tcPr>
            <w:tcW w:w="216" w:type="dxa"/>
            <w:tcBorders>
              <w:top w:val="nil"/>
              <w:left w:val="nil"/>
              <w:bottom w:val="nil"/>
              <w:right w:val="nil"/>
            </w:tcBorders>
            <w:vAlign w:val="center"/>
          </w:tcPr>
          <w:p w14:paraId="1704F517" w14:textId="77777777" w:rsidR="00DD46C1" w:rsidRPr="00483380" w:rsidRDefault="00DD46C1" w:rsidP="00DD46C1">
            <w:pPr>
              <w:jc w:val="right"/>
              <w:rPr>
                <w:rFonts w:ascii="Arial" w:eastAsia="Times New Roman" w:hAnsi="Arial" w:cs="Arial"/>
                <w:sz w:val="20"/>
                <w:szCs w:val="20"/>
              </w:rPr>
            </w:pPr>
          </w:p>
        </w:tc>
        <w:tc>
          <w:tcPr>
            <w:tcW w:w="1000" w:type="dxa"/>
            <w:tcBorders>
              <w:top w:val="nil"/>
              <w:left w:val="nil"/>
              <w:bottom w:val="nil"/>
              <w:right w:val="nil"/>
            </w:tcBorders>
            <w:vAlign w:val="center"/>
            <w:hideMark/>
          </w:tcPr>
          <w:p w14:paraId="343B2269"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9.49</w:t>
            </w:r>
          </w:p>
        </w:tc>
        <w:tc>
          <w:tcPr>
            <w:tcW w:w="218" w:type="dxa"/>
            <w:tcBorders>
              <w:top w:val="nil"/>
              <w:left w:val="nil"/>
              <w:bottom w:val="nil"/>
              <w:right w:val="nil"/>
            </w:tcBorders>
          </w:tcPr>
          <w:p w14:paraId="5BA3F2AE" w14:textId="77777777" w:rsidR="00DD46C1" w:rsidRPr="00483380" w:rsidRDefault="00DD46C1" w:rsidP="00DD46C1">
            <w:pPr>
              <w:rPr>
                <w:rFonts w:ascii="Arial" w:eastAsia="Times New Roman" w:hAnsi="Arial" w:cs="Arial"/>
                <w:color w:val="000000"/>
                <w:kern w:val="24"/>
                <w:sz w:val="20"/>
                <w:szCs w:val="20"/>
              </w:rPr>
            </w:pPr>
          </w:p>
        </w:tc>
        <w:tc>
          <w:tcPr>
            <w:tcW w:w="1875" w:type="dxa"/>
            <w:gridSpan w:val="2"/>
            <w:tcBorders>
              <w:top w:val="nil"/>
              <w:left w:val="nil"/>
              <w:bottom w:val="nil"/>
              <w:right w:val="nil"/>
            </w:tcBorders>
            <w:vAlign w:val="center"/>
            <w:hideMark/>
          </w:tcPr>
          <w:p w14:paraId="3BA1E390"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Byautthukha</w:t>
            </w:r>
            <w:proofErr w:type="spellEnd"/>
          </w:p>
        </w:tc>
        <w:tc>
          <w:tcPr>
            <w:tcW w:w="1345" w:type="dxa"/>
            <w:gridSpan w:val="3"/>
            <w:tcBorders>
              <w:top w:val="nil"/>
              <w:left w:val="nil"/>
              <w:bottom w:val="nil"/>
              <w:right w:val="nil"/>
            </w:tcBorders>
            <w:vAlign w:val="center"/>
            <w:hideMark/>
          </w:tcPr>
          <w:p w14:paraId="4CA3E9CC"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12</w:t>
            </w:r>
          </w:p>
        </w:tc>
        <w:tc>
          <w:tcPr>
            <w:tcW w:w="1240" w:type="dxa"/>
            <w:gridSpan w:val="2"/>
            <w:tcBorders>
              <w:top w:val="nil"/>
              <w:left w:val="nil"/>
              <w:bottom w:val="nil"/>
            </w:tcBorders>
            <w:vAlign w:val="center"/>
            <w:hideMark/>
          </w:tcPr>
          <w:p w14:paraId="474D12D2" w14:textId="77777777" w:rsidR="00DD46C1" w:rsidRPr="00483380" w:rsidRDefault="00DD46C1" w:rsidP="00DD46C1">
            <w:pPr>
              <w:ind w:firstLine="144"/>
              <w:jc w:val="center"/>
              <w:rPr>
                <w:rFonts w:ascii="Arial" w:eastAsia="Times New Roman" w:hAnsi="Arial" w:cs="Arial"/>
                <w:sz w:val="20"/>
                <w:szCs w:val="20"/>
              </w:rPr>
            </w:pPr>
            <w:r w:rsidRPr="00483380">
              <w:rPr>
                <w:rFonts w:ascii="Arial" w:eastAsia="Times New Roman" w:hAnsi="Arial" w:cs="Arial"/>
                <w:color w:val="000000"/>
                <w:kern w:val="24"/>
                <w:sz w:val="20"/>
                <w:szCs w:val="20"/>
              </w:rPr>
              <w:t xml:space="preserve">  13.33</w:t>
            </w:r>
          </w:p>
        </w:tc>
      </w:tr>
      <w:tr w:rsidR="00DD46C1" w:rsidRPr="00483380" w14:paraId="12241C01" w14:textId="77777777" w:rsidTr="00DD46C1">
        <w:trPr>
          <w:trHeight w:val="378"/>
        </w:trPr>
        <w:tc>
          <w:tcPr>
            <w:tcW w:w="1957" w:type="dxa"/>
            <w:tcBorders>
              <w:top w:val="nil"/>
              <w:bottom w:val="nil"/>
              <w:right w:val="nil"/>
            </w:tcBorders>
            <w:vAlign w:val="center"/>
            <w:hideMark/>
          </w:tcPr>
          <w:p w14:paraId="600799EF"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Shwewahwin</w:t>
            </w:r>
            <w:proofErr w:type="spellEnd"/>
          </w:p>
        </w:tc>
        <w:tc>
          <w:tcPr>
            <w:tcW w:w="494" w:type="dxa"/>
            <w:tcBorders>
              <w:top w:val="nil"/>
              <w:left w:val="nil"/>
              <w:bottom w:val="nil"/>
              <w:right w:val="nil"/>
            </w:tcBorders>
            <w:vAlign w:val="center"/>
            <w:hideMark/>
          </w:tcPr>
          <w:p w14:paraId="1EA93D91" w14:textId="77777777" w:rsidR="00DD46C1" w:rsidRPr="00483380" w:rsidRDefault="00DD46C1" w:rsidP="00DD46C1">
            <w:pPr>
              <w:jc w:val="right"/>
              <w:rPr>
                <w:rFonts w:ascii="Arial" w:eastAsia="Times New Roman" w:hAnsi="Arial" w:cs="Arial"/>
                <w:sz w:val="20"/>
                <w:szCs w:val="20"/>
              </w:rPr>
            </w:pPr>
          </w:p>
        </w:tc>
        <w:tc>
          <w:tcPr>
            <w:tcW w:w="661" w:type="dxa"/>
            <w:tcBorders>
              <w:top w:val="nil"/>
              <w:left w:val="nil"/>
              <w:bottom w:val="nil"/>
              <w:right w:val="nil"/>
            </w:tcBorders>
            <w:vAlign w:val="center"/>
          </w:tcPr>
          <w:p w14:paraId="5DABB20D" w14:textId="77777777" w:rsidR="00DD46C1" w:rsidRPr="00483380" w:rsidRDefault="00DD46C1" w:rsidP="00DD46C1">
            <w:pPr>
              <w:jc w:val="right"/>
              <w:rPr>
                <w:rFonts w:ascii="Arial" w:eastAsia="Times New Roman" w:hAnsi="Arial" w:cs="Arial"/>
                <w:sz w:val="20"/>
                <w:szCs w:val="20"/>
              </w:rPr>
            </w:pPr>
            <w:r w:rsidRPr="00483380">
              <w:rPr>
                <w:rFonts w:ascii="Arial" w:eastAsia="Times New Roman" w:hAnsi="Arial" w:cs="Arial"/>
                <w:color w:val="000000"/>
                <w:kern w:val="24"/>
                <w:sz w:val="20"/>
                <w:szCs w:val="20"/>
              </w:rPr>
              <w:t>1</w:t>
            </w:r>
          </w:p>
        </w:tc>
        <w:tc>
          <w:tcPr>
            <w:tcW w:w="216" w:type="dxa"/>
            <w:tcBorders>
              <w:top w:val="nil"/>
              <w:left w:val="nil"/>
              <w:bottom w:val="nil"/>
              <w:right w:val="nil"/>
            </w:tcBorders>
            <w:vAlign w:val="center"/>
          </w:tcPr>
          <w:p w14:paraId="1EDA766A" w14:textId="77777777" w:rsidR="00DD46C1" w:rsidRPr="00483380" w:rsidRDefault="00DD46C1" w:rsidP="00DD46C1">
            <w:pPr>
              <w:jc w:val="right"/>
              <w:rPr>
                <w:rFonts w:ascii="Arial" w:eastAsia="Times New Roman" w:hAnsi="Arial" w:cs="Arial"/>
                <w:sz w:val="20"/>
                <w:szCs w:val="20"/>
              </w:rPr>
            </w:pPr>
          </w:p>
        </w:tc>
        <w:tc>
          <w:tcPr>
            <w:tcW w:w="1000" w:type="dxa"/>
            <w:tcBorders>
              <w:top w:val="nil"/>
              <w:left w:val="nil"/>
              <w:bottom w:val="nil"/>
              <w:right w:val="nil"/>
            </w:tcBorders>
            <w:vAlign w:val="center"/>
            <w:hideMark/>
          </w:tcPr>
          <w:p w14:paraId="3DFD843E"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0.86</w:t>
            </w:r>
          </w:p>
        </w:tc>
        <w:tc>
          <w:tcPr>
            <w:tcW w:w="218" w:type="dxa"/>
            <w:tcBorders>
              <w:top w:val="nil"/>
              <w:left w:val="nil"/>
              <w:bottom w:val="nil"/>
              <w:right w:val="nil"/>
            </w:tcBorders>
          </w:tcPr>
          <w:p w14:paraId="41C72028" w14:textId="77777777" w:rsidR="00DD46C1" w:rsidRPr="00483380" w:rsidRDefault="00DD46C1" w:rsidP="00DD46C1">
            <w:pPr>
              <w:rPr>
                <w:rFonts w:ascii="Arial" w:eastAsia="Times New Roman" w:hAnsi="Arial" w:cs="Arial"/>
                <w:color w:val="000000"/>
                <w:kern w:val="24"/>
                <w:sz w:val="20"/>
                <w:szCs w:val="20"/>
              </w:rPr>
            </w:pPr>
          </w:p>
        </w:tc>
        <w:tc>
          <w:tcPr>
            <w:tcW w:w="1875" w:type="dxa"/>
            <w:gridSpan w:val="2"/>
            <w:tcBorders>
              <w:top w:val="nil"/>
              <w:left w:val="nil"/>
              <w:bottom w:val="nil"/>
              <w:right w:val="nil"/>
            </w:tcBorders>
            <w:vAlign w:val="center"/>
            <w:hideMark/>
          </w:tcPr>
          <w:p w14:paraId="0F296C03"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Yadanartoe</w:t>
            </w:r>
            <w:proofErr w:type="spellEnd"/>
          </w:p>
        </w:tc>
        <w:tc>
          <w:tcPr>
            <w:tcW w:w="1345" w:type="dxa"/>
            <w:gridSpan w:val="3"/>
            <w:tcBorders>
              <w:top w:val="nil"/>
              <w:left w:val="nil"/>
              <w:bottom w:val="nil"/>
              <w:right w:val="nil"/>
            </w:tcBorders>
            <w:vAlign w:val="center"/>
            <w:hideMark/>
          </w:tcPr>
          <w:p w14:paraId="43215B86"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2</w:t>
            </w:r>
          </w:p>
        </w:tc>
        <w:tc>
          <w:tcPr>
            <w:tcW w:w="1240" w:type="dxa"/>
            <w:gridSpan w:val="2"/>
            <w:tcBorders>
              <w:top w:val="nil"/>
              <w:left w:val="nil"/>
              <w:bottom w:val="nil"/>
            </w:tcBorders>
            <w:vAlign w:val="center"/>
            <w:hideMark/>
          </w:tcPr>
          <w:p w14:paraId="71C0F280" w14:textId="77777777" w:rsidR="00DD46C1" w:rsidRPr="00483380" w:rsidRDefault="00DD46C1" w:rsidP="00DD46C1">
            <w:pPr>
              <w:ind w:firstLine="144"/>
              <w:jc w:val="center"/>
              <w:rPr>
                <w:rFonts w:ascii="Arial" w:eastAsia="Times New Roman" w:hAnsi="Arial" w:cs="Arial"/>
                <w:sz w:val="20"/>
                <w:szCs w:val="20"/>
              </w:rPr>
            </w:pPr>
            <w:r w:rsidRPr="00483380">
              <w:rPr>
                <w:rFonts w:ascii="Arial" w:eastAsia="Times New Roman" w:hAnsi="Arial" w:cs="Arial"/>
                <w:color w:val="000000"/>
                <w:kern w:val="24"/>
                <w:sz w:val="20"/>
                <w:szCs w:val="20"/>
              </w:rPr>
              <w:t xml:space="preserve">    2.22</w:t>
            </w:r>
          </w:p>
        </w:tc>
      </w:tr>
      <w:tr w:rsidR="00DD46C1" w:rsidRPr="00483380" w14:paraId="2BA10C90" w14:textId="77777777" w:rsidTr="00DD46C1">
        <w:trPr>
          <w:trHeight w:val="368"/>
        </w:trPr>
        <w:tc>
          <w:tcPr>
            <w:tcW w:w="1957" w:type="dxa"/>
            <w:tcBorders>
              <w:top w:val="nil"/>
              <w:bottom w:val="nil"/>
              <w:right w:val="nil"/>
            </w:tcBorders>
            <w:vAlign w:val="center"/>
            <w:hideMark/>
          </w:tcPr>
          <w:p w14:paraId="0E52FD73"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Shwewahhmwe</w:t>
            </w:r>
            <w:proofErr w:type="spellEnd"/>
          </w:p>
        </w:tc>
        <w:tc>
          <w:tcPr>
            <w:tcW w:w="494" w:type="dxa"/>
            <w:tcBorders>
              <w:top w:val="nil"/>
              <w:left w:val="nil"/>
              <w:bottom w:val="nil"/>
              <w:right w:val="nil"/>
            </w:tcBorders>
            <w:vAlign w:val="center"/>
            <w:hideMark/>
          </w:tcPr>
          <w:p w14:paraId="20D1E944" w14:textId="77777777" w:rsidR="00DD46C1" w:rsidRPr="00483380" w:rsidRDefault="00DD46C1" w:rsidP="00DD46C1">
            <w:pPr>
              <w:jc w:val="right"/>
              <w:rPr>
                <w:rFonts w:ascii="Arial" w:eastAsia="Times New Roman" w:hAnsi="Arial" w:cs="Arial"/>
                <w:sz w:val="20"/>
                <w:szCs w:val="20"/>
              </w:rPr>
            </w:pPr>
          </w:p>
        </w:tc>
        <w:tc>
          <w:tcPr>
            <w:tcW w:w="661" w:type="dxa"/>
            <w:tcBorders>
              <w:top w:val="nil"/>
              <w:left w:val="nil"/>
              <w:bottom w:val="nil"/>
              <w:right w:val="nil"/>
            </w:tcBorders>
            <w:vAlign w:val="center"/>
          </w:tcPr>
          <w:p w14:paraId="2FEE89EE" w14:textId="77777777" w:rsidR="00DD46C1" w:rsidRPr="00483380" w:rsidRDefault="00DD46C1" w:rsidP="00DD46C1">
            <w:pPr>
              <w:jc w:val="right"/>
              <w:rPr>
                <w:rFonts w:ascii="Arial" w:eastAsia="Times New Roman" w:hAnsi="Arial" w:cs="Arial"/>
                <w:sz w:val="20"/>
                <w:szCs w:val="20"/>
              </w:rPr>
            </w:pPr>
            <w:r w:rsidRPr="00483380">
              <w:rPr>
                <w:rFonts w:ascii="Arial" w:eastAsia="Times New Roman" w:hAnsi="Arial" w:cs="Arial"/>
                <w:color w:val="000000"/>
                <w:kern w:val="24"/>
                <w:sz w:val="20"/>
                <w:szCs w:val="20"/>
              </w:rPr>
              <w:t>1</w:t>
            </w:r>
          </w:p>
        </w:tc>
        <w:tc>
          <w:tcPr>
            <w:tcW w:w="216" w:type="dxa"/>
            <w:tcBorders>
              <w:top w:val="nil"/>
              <w:left w:val="nil"/>
              <w:bottom w:val="nil"/>
              <w:right w:val="nil"/>
            </w:tcBorders>
            <w:vAlign w:val="center"/>
          </w:tcPr>
          <w:p w14:paraId="6D2E3A16" w14:textId="77777777" w:rsidR="00DD46C1" w:rsidRPr="00483380" w:rsidRDefault="00DD46C1" w:rsidP="00DD46C1">
            <w:pPr>
              <w:jc w:val="right"/>
              <w:rPr>
                <w:rFonts w:ascii="Arial" w:eastAsia="Times New Roman" w:hAnsi="Arial" w:cs="Arial"/>
                <w:sz w:val="20"/>
                <w:szCs w:val="20"/>
              </w:rPr>
            </w:pPr>
          </w:p>
        </w:tc>
        <w:tc>
          <w:tcPr>
            <w:tcW w:w="1000" w:type="dxa"/>
            <w:tcBorders>
              <w:top w:val="nil"/>
              <w:left w:val="nil"/>
              <w:bottom w:val="nil"/>
              <w:right w:val="nil"/>
            </w:tcBorders>
            <w:vAlign w:val="center"/>
            <w:hideMark/>
          </w:tcPr>
          <w:p w14:paraId="21775AE6"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0.86</w:t>
            </w:r>
          </w:p>
        </w:tc>
        <w:tc>
          <w:tcPr>
            <w:tcW w:w="218" w:type="dxa"/>
            <w:tcBorders>
              <w:top w:val="nil"/>
              <w:left w:val="nil"/>
              <w:bottom w:val="nil"/>
              <w:right w:val="nil"/>
            </w:tcBorders>
          </w:tcPr>
          <w:p w14:paraId="7AE6FB99" w14:textId="77777777" w:rsidR="00DD46C1" w:rsidRPr="00483380" w:rsidRDefault="00DD46C1" w:rsidP="00DD46C1">
            <w:pPr>
              <w:rPr>
                <w:rFonts w:ascii="Arial" w:eastAsia="Times New Roman" w:hAnsi="Arial" w:cs="Arial"/>
                <w:color w:val="000000"/>
                <w:kern w:val="24"/>
                <w:sz w:val="20"/>
                <w:szCs w:val="20"/>
              </w:rPr>
            </w:pPr>
          </w:p>
        </w:tc>
        <w:tc>
          <w:tcPr>
            <w:tcW w:w="1875" w:type="dxa"/>
            <w:gridSpan w:val="2"/>
            <w:tcBorders>
              <w:top w:val="nil"/>
              <w:left w:val="nil"/>
              <w:bottom w:val="nil"/>
              <w:right w:val="nil"/>
            </w:tcBorders>
            <w:vAlign w:val="center"/>
            <w:hideMark/>
          </w:tcPr>
          <w:p w14:paraId="0A4F18D1"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Palethwe</w:t>
            </w:r>
            <w:proofErr w:type="spellEnd"/>
          </w:p>
        </w:tc>
        <w:tc>
          <w:tcPr>
            <w:tcW w:w="1345" w:type="dxa"/>
            <w:gridSpan w:val="3"/>
            <w:tcBorders>
              <w:top w:val="nil"/>
              <w:left w:val="nil"/>
              <w:bottom w:val="nil"/>
              <w:right w:val="nil"/>
            </w:tcBorders>
            <w:vAlign w:val="center"/>
            <w:hideMark/>
          </w:tcPr>
          <w:p w14:paraId="1777C3B3"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1</w:t>
            </w:r>
          </w:p>
        </w:tc>
        <w:tc>
          <w:tcPr>
            <w:tcW w:w="1240" w:type="dxa"/>
            <w:gridSpan w:val="2"/>
            <w:tcBorders>
              <w:top w:val="nil"/>
              <w:left w:val="nil"/>
              <w:bottom w:val="nil"/>
            </w:tcBorders>
            <w:vAlign w:val="center"/>
            <w:hideMark/>
          </w:tcPr>
          <w:p w14:paraId="689B5F39" w14:textId="77777777" w:rsidR="00DD46C1" w:rsidRPr="00483380" w:rsidRDefault="00DD46C1" w:rsidP="00DD46C1">
            <w:pPr>
              <w:ind w:firstLine="144"/>
              <w:jc w:val="center"/>
              <w:rPr>
                <w:rFonts w:ascii="Arial" w:eastAsia="Times New Roman" w:hAnsi="Arial" w:cs="Arial"/>
                <w:sz w:val="20"/>
                <w:szCs w:val="20"/>
              </w:rPr>
            </w:pPr>
            <w:r w:rsidRPr="00483380">
              <w:rPr>
                <w:rFonts w:ascii="Arial" w:eastAsia="Times New Roman" w:hAnsi="Arial" w:cs="Arial"/>
                <w:color w:val="000000"/>
                <w:kern w:val="24"/>
                <w:sz w:val="20"/>
                <w:szCs w:val="20"/>
              </w:rPr>
              <w:t xml:space="preserve">     1.11</w:t>
            </w:r>
          </w:p>
        </w:tc>
      </w:tr>
      <w:tr w:rsidR="00DD46C1" w:rsidRPr="00483380" w14:paraId="31A1E84B" w14:textId="77777777" w:rsidTr="00DD46C1">
        <w:trPr>
          <w:trHeight w:val="368"/>
        </w:trPr>
        <w:tc>
          <w:tcPr>
            <w:tcW w:w="1957" w:type="dxa"/>
            <w:tcBorders>
              <w:top w:val="nil"/>
              <w:bottom w:val="nil"/>
              <w:right w:val="nil"/>
            </w:tcBorders>
            <w:vAlign w:val="center"/>
            <w:hideMark/>
          </w:tcPr>
          <w:p w14:paraId="5C6BB7A5" w14:textId="77777777" w:rsidR="00DD46C1" w:rsidRPr="00483380" w:rsidRDefault="00DD46C1" w:rsidP="00DD46C1">
            <w:pPr>
              <w:rPr>
                <w:rFonts w:ascii="Arial" w:eastAsia="Times New Roman" w:hAnsi="Arial" w:cs="Arial"/>
                <w:sz w:val="20"/>
                <w:szCs w:val="20"/>
              </w:rPr>
            </w:pPr>
            <w:r w:rsidRPr="00483380">
              <w:rPr>
                <w:rFonts w:ascii="Arial" w:eastAsia="Times New Roman" w:hAnsi="Arial" w:cs="Arial"/>
                <w:color w:val="000000"/>
                <w:kern w:val="24"/>
                <w:sz w:val="20"/>
                <w:szCs w:val="20"/>
              </w:rPr>
              <w:t>Thukha-1</w:t>
            </w:r>
          </w:p>
        </w:tc>
        <w:tc>
          <w:tcPr>
            <w:tcW w:w="494" w:type="dxa"/>
            <w:tcBorders>
              <w:top w:val="nil"/>
              <w:left w:val="nil"/>
              <w:bottom w:val="nil"/>
              <w:right w:val="nil"/>
            </w:tcBorders>
            <w:vAlign w:val="center"/>
            <w:hideMark/>
          </w:tcPr>
          <w:p w14:paraId="2B710BC9" w14:textId="77777777" w:rsidR="00DD46C1" w:rsidRPr="00483380" w:rsidRDefault="00DD46C1" w:rsidP="00DD46C1">
            <w:pPr>
              <w:jc w:val="right"/>
              <w:rPr>
                <w:rFonts w:ascii="Arial" w:eastAsia="Times New Roman" w:hAnsi="Arial" w:cs="Arial"/>
                <w:sz w:val="20"/>
                <w:szCs w:val="20"/>
              </w:rPr>
            </w:pPr>
          </w:p>
        </w:tc>
        <w:tc>
          <w:tcPr>
            <w:tcW w:w="661" w:type="dxa"/>
            <w:tcBorders>
              <w:top w:val="nil"/>
              <w:left w:val="nil"/>
              <w:bottom w:val="nil"/>
              <w:right w:val="nil"/>
            </w:tcBorders>
            <w:vAlign w:val="center"/>
          </w:tcPr>
          <w:p w14:paraId="2ADDE581" w14:textId="77777777" w:rsidR="00DD46C1" w:rsidRPr="00483380" w:rsidRDefault="00DD46C1" w:rsidP="00DD46C1">
            <w:pPr>
              <w:jc w:val="right"/>
              <w:rPr>
                <w:rFonts w:ascii="Arial" w:eastAsia="Times New Roman" w:hAnsi="Arial" w:cs="Arial"/>
                <w:sz w:val="20"/>
                <w:szCs w:val="20"/>
              </w:rPr>
            </w:pPr>
            <w:r w:rsidRPr="00483380">
              <w:rPr>
                <w:rFonts w:ascii="Arial" w:eastAsia="Times New Roman" w:hAnsi="Arial" w:cs="Arial"/>
                <w:color w:val="000000"/>
                <w:kern w:val="24"/>
                <w:sz w:val="20"/>
                <w:szCs w:val="20"/>
              </w:rPr>
              <w:t>1</w:t>
            </w:r>
          </w:p>
        </w:tc>
        <w:tc>
          <w:tcPr>
            <w:tcW w:w="216" w:type="dxa"/>
            <w:tcBorders>
              <w:top w:val="nil"/>
              <w:left w:val="nil"/>
              <w:bottom w:val="nil"/>
              <w:right w:val="nil"/>
            </w:tcBorders>
            <w:vAlign w:val="center"/>
          </w:tcPr>
          <w:p w14:paraId="1DBA4448" w14:textId="77777777" w:rsidR="00DD46C1" w:rsidRPr="00483380" w:rsidRDefault="00DD46C1" w:rsidP="00DD46C1">
            <w:pPr>
              <w:jc w:val="right"/>
              <w:rPr>
                <w:rFonts w:ascii="Arial" w:eastAsia="Times New Roman" w:hAnsi="Arial" w:cs="Arial"/>
                <w:sz w:val="20"/>
                <w:szCs w:val="20"/>
              </w:rPr>
            </w:pPr>
          </w:p>
        </w:tc>
        <w:tc>
          <w:tcPr>
            <w:tcW w:w="1000" w:type="dxa"/>
            <w:tcBorders>
              <w:top w:val="nil"/>
              <w:left w:val="nil"/>
              <w:bottom w:val="nil"/>
              <w:right w:val="nil"/>
            </w:tcBorders>
            <w:vAlign w:val="center"/>
            <w:hideMark/>
          </w:tcPr>
          <w:p w14:paraId="0DDA3D66"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0.86</w:t>
            </w:r>
          </w:p>
        </w:tc>
        <w:tc>
          <w:tcPr>
            <w:tcW w:w="218" w:type="dxa"/>
            <w:tcBorders>
              <w:top w:val="nil"/>
              <w:left w:val="nil"/>
              <w:bottom w:val="nil"/>
              <w:right w:val="nil"/>
            </w:tcBorders>
          </w:tcPr>
          <w:p w14:paraId="08723139" w14:textId="77777777" w:rsidR="00DD46C1" w:rsidRPr="00483380" w:rsidRDefault="00DD46C1" w:rsidP="00DD46C1">
            <w:pPr>
              <w:rPr>
                <w:rFonts w:ascii="Arial" w:eastAsia="Times New Roman" w:hAnsi="Arial" w:cs="Arial"/>
                <w:color w:val="000000"/>
                <w:kern w:val="24"/>
                <w:sz w:val="20"/>
                <w:szCs w:val="20"/>
              </w:rPr>
            </w:pPr>
          </w:p>
        </w:tc>
        <w:tc>
          <w:tcPr>
            <w:tcW w:w="1875" w:type="dxa"/>
            <w:gridSpan w:val="2"/>
            <w:tcBorders>
              <w:top w:val="nil"/>
              <w:left w:val="nil"/>
              <w:bottom w:val="nil"/>
              <w:right w:val="nil"/>
            </w:tcBorders>
            <w:vAlign w:val="center"/>
            <w:hideMark/>
          </w:tcPr>
          <w:p w14:paraId="1FD70FE8" w14:textId="77777777" w:rsidR="00DD46C1" w:rsidRPr="00483380" w:rsidRDefault="00DD46C1" w:rsidP="00DD46C1">
            <w:pPr>
              <w:rPr>
                <w:rFonts w:ascii="Arial" w:eastAsia="Times New Roman" w:hAnsi="Arial" w:cs="Arial"/>
                <w:sz w:val="20"/>
                <w:szCs w:val="20"/>
              </w:rPr>
            </w:pPr>
            <w:r w:rsidRPr="00483380">
              <w:rPr>
                <w:rFonts w:ascii="Arial" w:eastAsia="Times New Roman" w:hAnsi="Arial" w:cs="Arial"/>
                <w:color w:val="000000"/>
                <w:kern w:val="24"/>
                <w:sz w:val="20"/>
                <w:szCs w:val="20"/>
              </w:rPr>
              <w:t>90-Days</w:t>
            </w:r>
          </w:p>
        </w:tc>
        <w:tc>
          <w:tcPr>
            <w:tcW w:w="1345" w:type="dxa"/>
            <w:gridSpan w:val="3"/>
            <w:tcBorders>
              <w:top w:val="nil"/>
              <w:left w:val="nil"/>
              <w:bottom w:val="nil"/>
              <w:right w:val="nil"/>
            </w:tcBorders>
            <w:vAlign w:val="center"/>
            <w:hideMark/>
          </w:tcPr>
          <w:p w14:paraId="1889F39A"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1</w:t>
            </w:r>
          </w:p>
        </w:tc>
        <w:tc>
          <w:tcPr>
            <w:tcW w:w="1240" w:type="dxa"/>
            <w:gridSpan w:val="2"/>
            <w:tcBorders>
              <w:top w:val="nil"/>
              <w:left w:val="nil"/>
              <w:bottom w:val="nil"/>
            </w:tcBorders>
            <w:vAlign w:val="center"/>
            <w:hideMark/>
          </w:tcPr>
          <w:p w14:paraId="7F5316E2" w14:textId="77777777" w:rsidR="00DD46C1" w:rsidRPr="00483380" w:rsidRDefault="00DD46C1" w:rsidP="00DD46C1">
            <w:pPr>
              <w:ind w:firstLine="144"/>
              <w:jc w:val="center"/>
              <w:rPr>
                <w:rFonts w:ascii="Arial" w:eastAsia="Times New Roman" w:hAnsi="Arial" w:cs="Arial"/>
                <w:sz w:val="20"/>
                <w:szCs w:val="20"/>
              </w:rPr>
            </w:pPr>
            <w:r w:rsidRPr="00483380">
              <w:rPr>
                <w:rFonts w:ascii="Arial" w:eastAsia="Times New Roman" w:hAnsi="Arial" w:cs="Arial"/>
                <w:color w:val="000000"/>
                <w:kern w:val="24"/>
                <w:sz w:val="20"/>
                <w:szCs w:val="20"/>
              </w:rPr>
              <w:t xml:space="preserve">     1.11</w:t>
            </w:r>
          </w:p>
        </w:tc>
      </w:tr>
      <w:tr w:rsidR="00DD46C1" w:rsidRPr="00483380" w14:paraId="1A5545DC" w14:textId="77777777" w:rsidTr="00DD46C1">
        <w:trPr>
          <w:trHeight w:val="359"/>
        </w:trPr>
        <w:tc>
          <w:tcPr>
            <w:tcW w:w="1957" w:type="dxa"/>
            <w:tcBorders>
              <w:top w:val="nil"/>
              <w:bottom w:val="nil"/>
              <w:right w:val="nil"/>
            </w:tcBorders>
            <w:vAlign w:val="center"/>
            <w:hideMark/>
          </w:tcPr>
          <w:p w14:paraId="2B595964" w14:textId="77777777" w:rsidR="00DD46C1" w:rsidRPr="00483380" w:rsidRDefault="00DD46C1" w:rsidP="00DD46C1">
            <w:pPr>
              <w:rPr>
                <w:rFonts w:ascii="Arial" w:eastAsia="Times New Roman" w:hAnsi="Arial" w:cs="Arial"/>
                <w:sz w:val="20"/>
                <w:szCs w:val="20"/>
              </w:rPr>
            </w:pPr>
            <w:r w:rsidRPr="00483380">
              <w:rPr>
                <w:rFonts w:ascii="Arial" w:eastAsia="Times New Roman" w:hAnsi="Arial" w:cs="Arial"/>
                <w:color w:val="000000"/>
                <w:kern w:val="24"/>
                <w:sz w:val="20"/>
                <w:szCs w:val="20"/>
              </w:rPr>
              <w:t>Basmati</w:t>
            </w:r>
          </w:p>
        </w:tc>
        <w:tc>
          <w:tcPr>
            <w:tcW w:w="494" w:type="dxa"/>
            <w:tcBorders>
              <w:top w:val="nil"/>
              <w:left w:val="nil"/>
              <w:bottom w:val="nil"/>
              <w:right w:val="nil"/>
            </w:tcBorders>
            <w:vAlign w:val="center"/>
            <w:hideMark/>
          </w:tcPr>
          <w:p w14:paraId="1DC72A7F" w14:textId="77777777" w:rsidR="00DD46C1" w:rsidRPr="00483380" w:rsidRDefault="00DD46C1" w:rsidP="00DD46C1">
            <w:pPr>
              <w:jc w:val="right"/>
              <w:rPr>
                <w:rFonts w:ascii="Arial" w:eastAsia="Times New Roman" w:hAnsi="Arial" w:cs="Arial"/>
                <w:sz w:val="20"/>
                <w:szCs w:val="20"/>
              </w:rPr>
            </w:pPr>
          </w:p>
        </w:tc>
        <w:tc>
          <w:tcPr>
            <w:tcW w:w="661" w:type="dxa"/>
            <w:tcBorders>
              <w:top w:val="nil"/>
              <w:left w:val="nil"/>
              <w:bottom w:val="nil"/>
              <w:right w:val="nil"/>
            </w:tcBorders>
            <w:vAlign w:val="center"/>
          </w:tcPr>
          <w:p w14:paraId="7CB60374" w14:textId="77777777" w:rsidR="00DD46C1" w:rsidRPr="00483380" w:rsidRDefault="00DD46C1" w:rsidP="00DD46C1">
            <w:pPr>
              <w:jc w:val="right"/>
              <w:rPr>
                <w:rFonts w:ascii="Arial" w:eastAsia="Times New Roman" w:hAnsi="Arial" w:cs="Arial"/>
                <w:sz w:val="20"/>
                <w:szCs w:val="20"/>
              </w:rPr>
            </w:pPr>
            <w:r w:rsidRPr="00483380">
              <w:rPr>
                <w:rFonts w:ascii="Arial" w:eastAsia="Times New Roman" w:hAnsi="Arial" w:cs="Arial"/>
                <w:color w:val="000000"/>
                <w:kern w:val="24"/>
                <w:sz w:val="20"/>
                <w:szCs w:val="20"/>
              </w:rPr>
              <w:t>1</w:t>
            </w:r>
          </w:p>
        </w:tc>
        <w:tc>
          <w:tcPr>
            <w:tcW w:w="216" w:type="dxa"/>
            <w:tcBorders>
              <w:top w:val="nil"/>
              <w:left w:val="nil"/>
              <w:bottom w:val="nil"/>
              <w:right w:val="nil"/>
            </w:tcBorders>
            <w:vAlign w:val="center"/>
          </w:tcPr>
          <w:p w14:paraId="6DAF779E" w14:textId="77777777" w:rsidR="00DD46C1" w:rsidRPr="00483380" w:rsidRDefault="00DD46C1" w:rsidP="00DD46C1">
            <w:pPr>
              <w:jc w:val="right"/>
              <w:rPr>
                <w:rFonts w:ascii="Arial" w:eastAsia="Times New Roman" w:hAnsi="Arial" w:cs="Arial"/>
                <w:sz w:val="20"/>
                <w:szCs w:val="20"/>
              </w:rPr>
            </w:pPr>
          </w:p>
        </w:tc>
        <w:tc>
          <w:tcPr>
            <w:tcW w:w="1000" w:type="dxa"/>
            <w:tcBorders>
              <w:top w:val="nil"/>
              <w:left w:val="nil"/>
              <w:bottom w:val="nil"/>
              <w:right w:val="nil"/>
            </w:tcBorders>
            <w:vAlign w:val="center"/>
            <w:hideMark/>
          </w:tcPr>
          <w:p w14:paraId="7F8CD99D"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0.86</w:t>
            </w:r>
          </w:p>
        </w:tc>
        <w:tc>
          <w:tcPr>
            <w:tcW w:w="218" w:type="dxa"/>
            <w:tcBorders>
              <w:top w:val="nil"/>
              <w:left w:val="nil"/>
              <w:bottom w:val="nil"/>
              <w:right w:val="nil"/>
            </w:tcBorders>
          </w:tcPr>
          <w:p w14:paraId="5985478E" w14:textId="77777777" w:rsidR="00DD46C1" w:rsidRPr="00483380" w:rsidRDefault="00DD46C1" w:rsidP="00DD46C1">
            <w:pPr>
              <w:rPr>
                <w:rFonts w:ascii="Arial" w:eastAsia="Times New Roman" w:hAnsi="Arial" w:cs="Arial"/>
                <w:sz w:val="20"/>
                <w:szCs w:val="20"/>
              </w:rPr>
            </w:pPr>
          </w:p>
        </w:tc>
        <w:tc>
          <w:tcPr>
            <w:tcW w:w="1875" w:type="dxa"/>
            <w:gridSpan w:val="2"/>
            <w:tcBorders>
              <w:top w:val="nil"/>
              <w:left w:val="nil"/>
              <w:bottom w:val="nil"/>
              <w:right w:val="nil"/>
            </w:tcBorders>
            <w:vAlign w:val="center"/>
            <w:hideMark/>
          </w:tcPr>
          <w:p w14:paraId="69170599" w14:textId="77777777" w:rsidR="00DD46C1" w:rsidRPr="00483380" w:rsidRDefault="00DD46C1" w:rsidP="00DD46C1">
            <w:pPr>
              <w:rPr>
                <w:rFonts w:ascii="Arial" w:eastAsia="Times New Roman" w:hAnsi="Arial" w:cs="Arial"/>
                <w:sz w:val="20"/>
                <w:szCs w:val="20"/>
              </w:rPr>
            </w:pPr>
          </w:p>
        </w:tc>
        <w:tc>
          <w:tcPr>
            <w:tcW w:w="1345" w:type="dxa"/>
            <w:gridSpan w:val="3"/>
            <w:tcBorders>
              <w:top w:val="nil"/>
              <w:left w:val="nil"/>
              <w:bottom w:val="nil"/>
              <w:right w:val="nil"/>
            </w:tcBorders>
            <w:vAlign w:val="center"/>
            <w:hideMark/>
          </w:tcPr>
          <w:p w14:paraId="333EB7D1" w14:textId="77777777" w:rsidR="00DD46C1" w:rsidRPr="00483380" w:rsidRDefault="00DD46C1" w:rsidP="00DD46C1">
            <w:pPr>
              <w:jc w:val="right"/>
              <w:rPr>
                <w:rFonts w:ascii="Arial" w:eastAsia="Times New Roman" w:hAnsi="Arial" w:cs="Arial"/>
                <w:sz w:val="20"/>
                <w:szCs w:val="20"/>
              </w:rPr>
            </w:pPr>
          </w:p>
        </w:tc>
        <w:tc>
          <w:tcPr>
            <w:tcW w:w="1240" w:type="dxa"/>
            <w:gridSpan w:val="2"/>
            <w:tcBorders>
              <w:top w:val="nil"/>
              <w:left w:val="nil"/>
              <w:bottom w:val="nil"/>
            </w:tcBorders>
            <w:vAlign w:val="center"/>
            <w:hideMark/>
          </w:tcPr>
          <w:p w14:paraId="081EA2B9" w14:textId="77777777" w:rsidR="00DD46C1" w:rsidRPr="00483380" w:rsidRDefault="00DD46C1" w:rsidP="00DD46C1">
            <w:pPr>
              <w:jc w:val="right"/>
              <w:rPr>
                <w:rFonts w:ascii="Arial" w:eastAsia="Times New Roman" w:hAnsi="Arial" w:cs="Arial"/>
                <w:sz w:val="20"/>
                <w:szCs w:val="20"/>
              </w:rPr>
            </w:pPr>
          </w:p>
        </w:tc>
      </w:tr>
      <w:tr w:rsidR="00DD46C1" w:rsidRPr="00483380" w14:paraId="7D68928B" w14:textId="77777777" w:rsidTr="00DD46C1">
        <w:trPr>
          <w:trHeight w:val="378"/>
        </w:trPr>
        <w:tc>
          <w:tcPr>
            <w:tcW w:w="1957" w:type="dxa"/>
            <w:tcBorders>
              <w:top w:val="nil"/>
              <w:bottom w:val="nil"/>
              <w:right w:val="nil"/>
            </w:tcBorders>
            <w:vAlign w:val="center"/>
            <w:hideMark/>
          </w:tcPr>
          <w:p w14:paraId="5465DAAB"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Ayeyar</w:t>
            </w:r>
            <w:proofErr w:type="spellEnd"/>
            <w:r w:rsidRPr="00483380">
              <w:rPr>
                <w:rFonts w:ascii="Arial" w:eastAsia="Times New Roman" w:hAnsi="Arial" w:cs="Arial"/>
                <w:color w:val="000000"/>
                <w:kern w:val="24"/>
                <w:sz w:val="20"/>
                <w:szCs w:val="20"/>
              </w:rPr>
              <w:t xml:space="preserve"> </w:t>
            </w:r>
            <w:proofErr w:type="spellStart"/>
            <w:r w:rsidRPr="00483380">
              <w:rPr>
                <w:rFonts w:ascii="Arial" w:eastAsia="Times New Roman" w:hAnsi="Arial" w:cs="Arial"/>
                <w:color w:val="000000"/>
                <w:kern w:val="24"/>
                <w:sz w:val="20"/>
                <w:szCs w:val="20"/>
              </w:rPr>
              <w:t>Padaedar</w:t>
            </w:r>
            <w:proofErr w:type="spellEnd"/>
          </w:p>
        </w:tc>
        <w:tc>
          <w:tcPr>
            <w:tcW w:w="494" w:type="dxa"/>
            <w:tcBorders>
              <w:top w:val="nil"/>
              <w:left w:val="nil"/>
              <w:bottom w:val="nil"/>
              <w:right w:val="nil"/>
            </w:tcBorders>
            <w:vAlign w:val="center"/>
            <w:hideMark/>
          </w:tcPr>
          <w:p w14:paraId="6282B27A" w14:textId="77777777" w:rsidR="00DD46C1" w:rsidRPr="00483380" w:rsidRDefault="00DD46C1" w:rsidP="00DD46C1">
            <w:pPr>
              <w:jc w:val="right"/>
              <w:rPr>
                <w:rFonts w:ascii="Arial" w:eastAsia="Times New Roman" w:hAnsi="Arial" w:cs="Arial"/>
                <w:sz w:val="20"/>
                <w:szCs w:val="20"/>
              </w:rPr>
            </w:pPr>
          </w:p>
        </w:tc>
        <w:tc>
          <w:tcPr>
            <w:tcW w:w="661" w:type="dxa"/>
            <w:tcBorders>
              <w:top w:val="nil"/>
              <w:left w:val="nil"/>
              <w:bottom w:val="nil"/>
              <w:right w:val="nil"/>
            </w:tcBorders>
            <w:vAlign w:val="center"/>
          </w:tcPr>
          <w:p w14:paraId="4B05E2CA" w14:textId="77777777" w:rsidR="00DD46C1" w:rsidRPr="00483380" w:rsidRDefault="00DD46C1" w:rsidP="00DD46C1">
            <w:pPr>
              <w:jc w:val="right"/>
              <w:rPr>
                <w:rFonts w:ascii="Arial" w:eastAsia="Times New Roman" w:hAnsi="Arial" w:cs="Arial"/>
                <w:sz w:val="20"/>
                <w:szCs w:val="20"/>
              </w:rPr>
            </w:pPr>
            <w:r w:rsidRPr="00483380">
              <w:rPr>
                <w:rFonts w:ascii="Arial" w:eastAsia="Times New Roman" w:hAnsi="Arial" w:cs="Arial"/>
                <w:color w:val="000000"/>
                <w:kern w:val="24"/>
                <w:sz w:val="20"/>
                <w:szCs w:val="20"/>
              </w:rPr>
              <w:t>1</w:t>
            </w:r>
          </w:p>
        </w:tc>
        <w:tc>
          <w:tcPr>
            <w:tcW w:w="216" w:type="dxa"/>
            <w:tcBorders>
              <w:top w:val="nil"/>
              <w:left w:val="nil"/>
              <w:bottom w:val="nil"/>
              <w:right w:val="nil"/>
            </w:tcBorders>
            <w:vAlign w:val="center"/>
          </w:tcPr>
          <w:p w14:paraId="3BDA2B83" w14:textId="77777777" w:rsidR="00DD46C1" w:rsidRPr="00483380" w:rsidRDefault="00DD46C1" w:rsidP="00DD46C1">
            <w:pPr>
              <w:jc w:val="right"/>
              <w:rPr>
                <w:rFonts w:ascii="Arial" w:eastAsia="Times New Roman" w:hAnsi="Arial" w:cs="Arial"/>
                <w:sz w:val="20"/>
                <w:szCs w:val="20"/>
              </w:rPr>
            </w:pPr>
          </w:p>
        </w:tc>
        <w:tc>
          <w:tcPr>
            <w:tcW w:w="1000" w:type="dxa"/>
            <w:tcBorders>
              <w:top w:val="nil"/>
              <w:left w:val="nil"/>
              <w:bottom w:val="nil"/>
              <w:right w:val="nil"/>
            </w:tcBorders>
            <w:vAlign w:val="center"/>
            <w:hideMark/>
          </w:tcPr>
          <w:p w14:paraId="3BC4090C"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0.86</w:t>
            </w:r>
          </w:p>
        </w:tc>
        <w:tc>
          <w:tcPr>
            <w:tcW w:w="218" w:type="dxa"/>
            <w:tcBorders>
              <w:top w:val="nil"/>
              <w:left w:val="nil"/>
              <w:bottom w:val="nil"/>
              <w:right w:val="nil"/>
            </w:tcBorders>
          </w:tcPr>
          <w:p w14:paraId="6A9BDDA2" w14:textId="77777777" w:rsidR="00DD46C1" w:rsidRPr="00483380" w:rsidRDefault="00DD46C1" w:rsidP="00DD46C1">
            <w:pPr>
              <w:rPr>
                <w:rFonts w:ascii="Arial" w:eastAsia="Times New Roman" w:hAnsi="Arial" w:cs="Arial"/>
                <w:sz w:val="20"/>
                <w:szCs w:val="20"/>
              </w:rPr>
            </w:pPr>
          </w:p>
        </w:tc>
        <w:tc>
          <w:tcPr>
            <w:tcW w:w="1875" w:type="dxa"/>
            <w:gridSpan w:val="2"/>
            <w:tcBorders>
              <w:top w:val="nil"/>
              <w:left w:val="nil"/>
              <w:bottom w:val="nil"/>
              <w:right w:val="nil"/>
            </w:tcBorders>
            <w:vAlign w:val="center"/>
            <w:hideMark/>
          </w:tcPr>
          <w:p w14:paraId="78928C9B" w14:textId="77777777" w:rsidR="00DD46C1" w:rsidRPr="00483380" w:rsidRDefault="00DD46C1" w:rsidP="00DD46C1">
            <w:pPr>
              <w:rPr>
                <w:rFonts w:ascii="Arial" w:eastAsia="Times New Roman" w:hAnsi="Arial" w:cs="Arial"/>
                <w:sz w:val="20"/>
                <w:szCs w:val="20"/>
              </w:rPr>
            </w:pPr>
          </w:p>
        </w:tc>
        <w:tc>
          <w:tcPr>
            <w:tcW w:w="1345" w:type="dxa"/>
            <w:gridSpan w:val="3"/>
            <w:tcBorders>
              <w:top w:val="nil"/>
              <w:left w:val="nil"/>
              <w:bottom w:val="nil"/>
              <w:right w:val="nil"/>
            </w:tcBorders>
            <w:vAlign w:val="center"/>
            <w:hideMark/>
          </w:tcPr>
          <w:p w14:paraId="292900B5" w14:textId="77777777" w:rsidR="00DD46C1" w:rsidRPr="00483380" w:rsidRDefault="00DD46C1" w:rsidP="00DD46C1">
            <w:pPr>
              <w:jc w:val="right"/>
              <w:rPr>
                <w:rFonts w:ascii="Arial" w:eastAsia="Times New Roman" w:hAnsi="Arial" w:cs="Arial"/>
                <w:sz w:val="20"/>
                <w:szCs w:val="20"/>
              </w:rPr>
            </w:pPr>
          </w:p>
        </w:tc>
        <w:tc>
          <w:tcPr>
            <w:tcW w:w="1240" w:type="dxa"/>
            <w:gridSpan w:val="2"/>
            <w:tcBorders>
              <w:top w:val="nil"/>
              <w:left w:val="nil"/>
              <w:bottom w:val="nil"/>
            </w:tcBorders>
            <w:vAlign w:val="center"/>
            <w:hideMark/>
          </w:tcPr>
          <w:p w14:paraId="250CF6E6" w14:textId="77777777" w:rsidR="00DD46C1" w:rsidRPr="00483380" w:rsidRDefault="00DD46C1" w:rsidP="00DD46C1">
            <w:pPr>
              <w:jc w:val="right"/>
              <w:rPr>
                <w:rFonts w:ascii="Arial" w:eastAsia="Times New Roman" w:hAnsi="Arial" w:cs="Arial"/>
                <w:sz w:val="20"/>
                <w:szCs w:val="20"/>
              </w:rPr>
            </w:pPr>
          </w:p>
        </w:tc>
      </w:tr>
      <w:tr w:rsidR="00DD46C1" w:rsidRPr="00483380" w14:paraId="27E3F0E9" w14:textId="77777777" w:rsidTr="00DD46C1">
        <w:trPr>
          <w:trHeight w:val="443"/>
        </w:trPr>
        <w:tc>
          <w:tcPr>
            <w:tcW w:w="1957" w:type="dxa"/>
            <w:tcBorders>
              <w:top w:val="nil"/>
              <w:right w:val="nil"/>
            </w:tcBorders>
            <w:vAlign w:val="center"/>
            <w:hideMark/>
          </w:tcPr>
          <w:p w14:paraId="2FCAD928" w14:textId="77777777" w:rsidR="00DD46C1" w:rsidRPr="00483380" w:rsidRDefault="00DD46C1" w:rsidP="00DD46C1">
            <w:pPr>
              <w:rPr>
                <w:rFonts w:ascii="Arial" w:eastAsia="Times New Roman" w:hAnsi="Arial" w:cs="Arial"/>
                <w:sz w:val="20"/>
                <w:szCs w:val="20"/>
              </w:rPr>
            </w:pPr>
            <w:r w:rsidRPr="00483380">
              <w:rPr>
                <w:rFonts w:ascii="Arial" w:eastAsia="Times New Roman" w:hAnsi="Arial" w:cs="Arial"/>
                <w:color w:val="000000"/>
                <w:kern w:val="24"/>
                <w:sz w:val="20"/>
                <w:szCs w:val="20"/>
              </w:rPr>
              <w:t>Paw San</w:t>
            </w:r>
          </w:p>
        </w:tc>
        <w:tc>
          <w:tcPr>
            <w:tcW w:w="494" w:type="dxa"/>
            <w:tcBorders>
              <w:top w:val="nil"/>
              <w:left w:val="nil"/>
              <w:right w:val="nil"/>
            </w:tcBorders>
            <w:vAlign w:val="center"/>
            <w:hideMark/>
          </w:tcPr>
          <w:p w14:paraId="13F99459" w14:textId="77777777" w:rsidR="00DD46C1" w:rsidRPr="00483380" w:rsidRDefault="00DD46C1" w:rsidP="00DD46C1">
            <w:pPr>
              <w:jc w:val="right"/>
              <w:rPr>
                <w:rFonts w:ascii="Arial" w:eastAsia="Times New Roman" w:hAnsi="Arial" w:cs="Arial"/>
                <w:sz w:val="20"/>
                <w:szCs w:val="20"/>
              </w:rPr>
            </w:pPr>
          </w:p>
        </w:tc>
        <w:tc>
          <w:tcPr>
            <w:tcW w:w="661" w:type="dxa"/>
            <w:tcBorders>
              <w:top w:val="nil"/>
              <w:left w:val="nil"/>
              <w:right w:val="nil"/>
            </w:tcBorders>
            <w:vAlign w:val="center"/>
          </w:tcPr>
          <w:p w14:paraId="68BCD260" w14:textId="77777777" w:rsidR="00DD46C1" w:rsidRPr="00483380" w:rsidRDefault="00DD46C1" w:rsidP="00DD46C1">
            <w:pPr>
              <w:jc w:val="right"/>
              <w:rPr>
                <w:rFonts w:ascii="Arial" w:eastAsia="Times New Roman" w:hAnsi="Arial" w:cs="Arial"/>
                <w:sz w:val="20"/>
                <w:szCs w:val="20"/>
              </w:rPr>
            </w:pPr>
            <w:r w:rsidRPr="00483380">
              <w:rPr>
                <w:rFonts w:ascii="Arial" w:eastAsia="Times New Roman" w:hAnsi="Arial" w:cs="Arial"/>
                <w:color w:val="000000"/>
                <w:kern w:val="24"/>
                <w:sz w:val="20"/>
                <w:szCs w:val="20"/>
              </w:rPr>
              <w:t>1</w:t>
            </w:r>
          </w:p>
        </w:tc>
        <w:tc>
          <w:tcPr>
            <w:tcW w:w="216" w:type="dxa"/>
            <w:tcBorders>
              <w:top w:val="nil"/>
              <w:left w:val="nil"/>
              <w:right w:val="nil"/>
            </w:tcBorders>
            <w:vAlign w:val="center"/>
          </w:tcPr>
          <w:p w14:paraId="2EDFA7FC" w14:textId="77777777" w:rsidR="00DD46C1" w:rsidRPr="00483380" w:rsidRDefault="00DD46C1" w:rsidP="00DD46C1">
            <w:pPr>
              <w:jc w:val="right"/>
              <w:rPr>
                <w:rFonts w:ascii="Arial" w:eastAsia="Times New Roman" w:hAnsi="Arial" w:cs="Arial"/>
                <w:sz w:val="20"/>
                <w:szCs w:val="20"/>
              </w:rPr>
            </w:pPr>
          </w:p>
        </w:tc>
        <w:tc>
          <w:tcPr>
            <w:tcW w:w="1000" w:type="dxa"/>
            <w:tcBorders>
              <w:top w:val="nil"/>
              <w:left w:val="nil"/>
              <w:right w:val="nil"/>
            </w:tcBorders>
            <w:vAlign w:val="center"/>
            <w:hideMark/>
          </w:tcPr>
          <w:p w14:paraId="553C32BB"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0.86</w:t>
            </w:r>
          </w:p>
        </w:tc>
        <w:tc>
          <w:tcPr>
            <w:tcW w:w="218" w:type="dxa"/>
            <w:tcBorders>
              <w:top w:val="nil"/>
              <w:left w:val="nil"/>
              <w:right w:val="nil"/>
            </w:tcBorders>
          </w:tcPr>
          <w:p w14:paraId="01731504" w14:textId="77777777" w:rsidR="00DD46C1" w:rsidRPr="00483380" w:rsidRDefault="00DD46C1" w:rsidP="00DD46C1">
            <w:pPr>
              <w:rPr>
                <w:rFonts w:ascii="Arial" w:eastAsia="Times New Roman" w:hAnsi="Arial" w:cs="Arial"/>
                <w:sz w:val="20"/>
                <w:szCs w:val="20"/>
              </w:rPr>
            </w:pPr>
          </w:p>
        </w:tc>
        <w:tc>
          <w:tcPr>
            <w:tcW w:w="1875" w:type="dxa"/>
            <w:gridSpan w:val="2"/>
            <w:tcBorders>
              <w:top w:val="nil"/>
              <w:left w:val="nil"/>
              <w:right w:val="nil"/>
            </w:tcBorders>
            <w:vAlign w:val="center"/>
            <w:hideMark/>
          </w:tcPr>
          <w:p w14:paraId="36F9EF34" w14:textId="77777777" w:rsidR="00DD46C1" w:rsidRPr="00483380" w:rsidRDefault="00DD46C1" w:rsidP="00DD46C1">
            <w:pPr>
              <w:rPr>
                <w:rFonts w:ascii="Arial" w:eastAsia="Times New Roman" w:hAnsi="Arial" w:cs="Arial"/>
                <w:sz w:val="20"/>
                <w:szCs w:val="20"/>
              </w:rPr>
            </w:pPr>
          </w:p>
        </w:tc>
        <w:tc>
          <w:tcPr>
            <w:tcW w:w="1345" w:type="dxa"/>
            <w:gridSpan w:val="3"/>
            <w:tcBorders>
              <w:top w:val="nil"/>
              <w:left w:val="nil"/>
              <w:right w:val="nil"/>
            </w:tcBorders>
            <w:vAlign w:val="center"/>
            <w:hideMark/>
          </w:tcPr>
          <w:p w14:paraId="2D5A72F0" w14:textId="77777777" w:rsidR="00DD46C1" w:rsidRPr="00483380" w:rsidRDefault="00DD46C1" w:rsidP="00DD46C1">
            <w:pPr>
              <w:jc w:val="right"/>
              <w:rPr>
                <w:rFonts w:ascii="Arial" w:eastAsia="Times New Roman" w:hAnsi="Arial" w:cs="Arial"/>
                <w:sz w:val="20"/>
                <w:szCs w:val="20"/>
              </w:rPr>
            </w:pPr>
          </w:p>
        </w:tc>
        <w:tc>
          <w:tcPr>
            <w:tcW w:w="1240" w:type="dxa"/>
            <w:gridSpan w:val="2"/>
            <w:tcBorders>
              <w:top w:val="nil"/>
              <w:left w:val="nil"/>
            </w:tcBorders>
            <w:vAlign w:val="center"/>
            <w:hideMark/>
          </w:tcPr>
          <w:p w14:paraId="01F8265A" w14:textId="77777777" w:rsidR="00DD46C1" w:rsidRPr="00483380" w:rsidRDefault="00DD46C1" w:rsidP="00DD46C1">
            <w:pPr>
              <w:jc w:val="right"/>
              <w:rPr>
                <w:rFonts w:ascii="Arial" w:eastAsia="Times New Roman" w:hAnsi="Arial" w:cs="Arial"/>
                <w:sz w:val="20"/>
                <w:szCs w:val="20"/>
              </w:rPr>
            </w:pPr>
          </w:p>
        </w:tc>
      </w:tr>
      <w:tr w:rsidR="00DD46C1" w:rsidRPr="00483380" w14:paraId="698105A7" w14:textId="77777777" w:rsidTr="00DD46C1">
        <w:trPr>
          <w:trHeight w:val="443"/>
        </w:trPr>
        <w:tc>
          <w:tcPr>
            <w:tcW w:w="1957" w:type="dxa"/>
            <w:tcBorders>
              <w:right w:val="nil"/>
            </w:tcBorders>
            <w:vAlign w:val="center"/>
          </w:tcPr>
          <w:p w14:paraId="6E9DE68C" w14:textId="77777777" w:rsidR="00DD46C1" w:rsidRPr="00483380" w:rsidRDefault="00DD46C1" w:rsidP="00DD46C1">
            <w:pPr>
              <w:jc w:val="center"/>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Total</w:t>
            </w:r>
          </w:p>
        </w:tc>
        <w:tc>
          <w:tcPr>
            <w:tcW w:w="494" w:type="dxa"/>
            <w:tcBorders>
              <w:left w:val="nil"/>
              <w:right w:val="nil"/>
            </w:tcBorders>
            <w:vAlign w:val="center"/>
          </w:tcPr>
          <w:p w14:paraId="3AA279C7" w14:textId="77777777" w:rsidR="00DD46C1" w:rsidRPr="00483380" w:rsidRDefault="00DD46C1" w:rsidP="00DD46C1">
            <w:pPr>
              <w:jc w:val="right"/>
              <w:rPr>
                <w:rFonts w:ascii="Arial" w:eastAsia="Times New Roman" w:hAnsi="Arial" w:cs="Arial"/>
                <w:b/>
                <w:color w:val="000000"/>
                <w:kern w:val="24"/>
                <w:sz w:val="20"/>
                <w:szCs w:val="20"/>
              </w:rPr>
            </w:pPr>
          </w:p>
        </w:tc>
        <w:tc>
          <w:tcPr>
            <w:tcW w:w="661" w:type="dxa"/>
            <w:tcBorders>
              <w:left w:val="nil"/>
              <w:right w:val="nil"/>
            </w:tcBorders>
            <w:vAlign w:val="center"/>
          </w:tcPr>
          <w:p w14:paraId="062696F2" w14:textId="77777777" w:rsidR="00DD46C1" w:rsidRPr="00483380" w:rsidRDefault="00DD46C1" w:rsidP="00DD46C1">
            <w:pPr>
              <w:jc w:val="right"/>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116</w:t>
            </w:r>
          </w:p>
        </w:tc>
        <w:tc>
          <w:tcPr>
            <w:tcW w:w="216" w:type="dxa"/>
            <w:tcBorders>
              <w:left w:val="nil"/>
              <w:right w:val="nil"/>
            </w:tcBorders>
            <w:vAlign w:val="center"/>
          </w:tcPr>
          <w:p w14:paraId="1179789D" w14:textId="77777777" w:rsidR="00DD46C1" w:rsidRPr="00483380" w:rsidRDefault="00DD46C1" w:rsidP="00DD46C1">
            <w:pPr>
              <w:jc w:val="right"/>
              <w:rPr>
                <w:rFonts w:ascii="Arial" w:eastAsia="Times New Roman" w:hAnsi="Arial" w:cs="Arial"/>
                <w:b/>
                <w:color w:val="000000"/>
                <w:kern w:val="24"/>
                <w:sz w:val="20"/>
                <w:szCs w:val="20"/>
              </w:rPr>
            </w:pPr>
          </w:p>
        </w:tc>
        <w:tc>
          <w:tcPr>
            <w:tcW w:w="1000" w:type="dxa"/>
            <w:tcBorders>
              <w:left w:val="nil"/>
              <w:right w:val="nil"/>
            </w:tcBorders>
            <w:vAlign w:val="center"/>
          </w:tcPr>
          <w:p w14:paraId="7C14E970" w14:textId="77777777" w:rsidR="00DD46C1" w:rsidRPr="00483380" w:rsidRDefault="00DD46C1" w:rsidP="00DD46C1">
            <w:pPr>
              <w:ind w:firstLine="144"/>
              <w:jc w:val="right"/>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100.00</w:t>
            </w:r>
          </w:p>
        </w:tc>
        <w:tc>
          <w:tcPr>
            <w:tcW w:w="218" w:type="dxa"/>
            <w:tcBorders>
              <w:left w:val="nil"/>
              <w:right w:val="nil"/>
            </w:tcBorders>
          </w:tcPr>
          <w:p w14:paraId="494C55B0" w14:textId="77777777" w:rsidR="00DD46C1" w:rsidRPr="00483380" w:rsidRDefault="00DD46C1" w:rsidP="00DD46C1">
            <w:pPr>
              <w:jc w:val="center"/>
              <w:rPr>
                <w:rFonts w:ascii="Arial" w:eastAsia="Times New Roman" w:hAnsi="Arial" w:cs="Arial"/>
                <w:b/>
                <w:sz w:val="20"/>
                <w:szCs w:val="20"/>
              </w:rPr>
            </w:pPr>
          </w:p>
        </w:tc>
        <w:tc>
          <w:tcPr>
            <w:tcW w:w="1917" w:type="dxa"/>
            <w:gridSpan w:val="3"/>
            <w:tcBorders>
              <w:left w:val="nil"/>
              <w:right w:val="nil"/>
            </w:tcBorders>
            <w:vAlign w:val="center"/>
          </w:tcPr>
          <w:p w14:paraId="10801F47" w14:textId="77777777" w:rsidR="00DD46C1" w:rsidRPr="00483380" w:rsidRDefault="00DD46C1" w:rsidP="00DD46C1">
            <w:pPr>
              <w:jc w:val="center"/>
              <w:rPr>
                <w:rFonts w:ascii="Arial" w:eastAsia="Times New Roman" w:hAnsi="Arial" w:cs="Arial"/>
                <w:b/>
                <w:sz w:val="20"/>
                <w:szCs w:val="20"/>
              </w:rPr>
            </w:pPr>
            <w:r w:rsidRPr="00483380">
              <w:rPr>
                <w:rFonts w:ascii="Arial" w:eastAsia="Times New Roman" w:hAnsi="Arial" w:cs="Arial"/>
                <w:b/>
                <w:sz w:val="20"/>
                <w:szCs w:val="20"/>
              </w:rPr>
              <w:t>Total</w:t>
            </w:r>
          </w:p>
        </w:tc>
        <w:tc>
          <w:tcPr>
            <w:tcW w:w="1303" w:type="dxa"/>
            <w:gridSpan w:val="2"/>
            <w:tcBorders>
              <w:left w:val="nil"/>
              <w:right w:val="nil"/>
            </w:tcBorders>
            <w:vAlign w:val="center"/>
          </w:tcPr>
          <w:p w14:paraId="1E3C8E35" w14:textId="77777777" w:rsidR="00DD46C1" w:rsidRPr="00483380" w:rsidRDefault="00DD46C1" w:rsidP="00DD46C1">
            <w:pPr>
              <w:jc w:val="right"/>
              <w:rPr>
                <w:rFonts w:ascii="Arial" w:eastAsia="Times New Roman" w:hAnsi="Arial" w:cs="Arial"/>
                <w:b/>
                <w:sz w:val="20"/>
                <w:szCs w:val="20"/>
              </w:rPr>
            </w:pPr>
            <w:r w:rsidRPr="00483380">
              <w:rPr>
                <w:rFonts w:ascii="Arial" w:eastAsia="Times New Roman" w:hAnsi="Arial" w:cs="Arial"/>
                <w:b/>
                <w:sz w:val="20"/>
                <w:szCs w:val="20"/>
              </w:rPr>
              <w:t>90</w:t>
            </w:r>
          </w:p>
        </w:tc>
        <w:tc>
          <w:tcPr>
            <w:tcW w:w="1240" w:type="dxa"/>
            <w:gridSpan w:val="2"/>
            <w:tcBorders>
              <w:left w:val="nil"/>
            </w:tcBorders>
            <w:vAlign w:val="center"/>
          </w:tcPr>
          <w:p w14:paraId="14284F90" w14:textId="77777777" w:rsidR="00DD46C1" w:rsidRPr="00483380" w:rsidRDefault="00DD46C1" w:rsidP="00DD46C1">
            <w:pPr>
              <w:jc w:val="center"/>
              <w:rPr>
                <w:rFonts w:ascii="Arial" w:eastAsia="Times New Roman" w:hAnsi="Arial" w:cs="Arial"/>
                <w:b/>
                <w:sz w:val="20"/>
                <w:szCs w:val="20"/>
              </w:rPr>
            </w:pPr>
            <w:r w:rsidRPr="00483380">
              <w:rPr>
                <w:rFonts w:ascii="Arial" w:eastAsia="Times New Roman" w:hAnsi="Arial" w:cs="Arial"/>
                <w:b/>
                <w:sz w:val="20"/>
                <w:szCs w:val="20"/>
              </w:rPr>
              <w:t xml:space="preserve"> 100.00</w:t>
            </w:r>
          </w:p>
        </w:tc>
      </w:tr>
    </w:tbl>
    <w:p w14:paraId="15C2B64E" w14:textId="77777777" w:rsidR="00960B64" w:rsidRPr="00D362D3" w:rsidRDefault="00960B64" w:rsidP="00DD46C1">
      <w:pPr>
        <w:spacing w:before="120" w:after="120" w:line="360" w:lineRule="auto"/>
        <w:rPr>
          <w:rFonts w:ascii="Arial" w:hAnsi="Arial" w:cs="Arial"/>
          <w:sz w:val="20"/>
          <w:szCs w:val="20"/>
        </w:rPr>
      </w:pPr>
      <w:r w:rsidRPr="00D362D3">
        <w:rPr>
          <w:rFonts w:ascii="Arial" w:hAnsi="Arial" w:cs="Arial"/>
          <w:sz w:val="20"/>
          <w:szCs w:val="20"/>
        </w:rPr>
        <w:t>Source: Own survey, 2024</w:t>
      </w:r>
    </w:p>
    <w:p w14:paraId="69D8919F" w14:textId="77777777" w:rsidR="00DD46C1" w:rsidRPr="00DD46C1" w:rsidRDefault="00DD46C1" w:rsidP="0093199D">
      <w:pPr>
        <w:spacing w:after="0" w:line="240" w:lineRule="auto"/>
        <w:jc w:val="both"/>
        <w:rPr>
          <w:rFonts w:ascii="Arial" w:hAnsi="Arial" w:cs="Arial"/>
          <w:b/>
          <w:sz w:val="20"/>
          <w:szCs w:val="20"/>
        </w:rPr>
      </w:pPr>
      <w:r w:rsidRPr="00DD46C1">
        <w:rPr>
          <w:rFonts w:ascii="Arial" w:hAnsi="Arial" w:cs="Arial"/>
          <w:b/>
          <w:sz w:val="20"/>
          <w:szCs w:val="20"/>
        </w:rPr>
        <w:t>3.2 Rice varieties diversification by</w:t>
      </w:r>
      <w:r w:rsidR="00BB7C8D">
        <w:rPr>
          <w:rFonts w:ascii="Arial" w:hAnsi="Arial" w:cs="Arial"/>
          <w:b/>
          <w:sz w:val="20"/>
          <w:szCs w:val="20"/>
        </w:rPr>
        <w:t xml:space="preserve"> the</w:t>
      </w:r>
      <w:r w:rsidRPr="00DD46C1">
        <w:rPr>
          <w:rFonts w:ascii="Arial" w:hAnsi="Arial" w:cs="Arial"/>
          <w:b/>
          <w:sz w:val="20"/>
          <w:szCs w:val="20"/>
        </w:rPr>
        <w:t xml:space="preserve"> selected summer rice farmers in the study area</w:t>
      </w:r>
    </w:p>
    <w:p w14:paraId="34575EF3" w14:textId="7B45993B" w:rsidR="00DD46C1" w:rsidRDefault="00DD46C1" w:rsidP="0093199D">
      <w:pPr>
        <w:spacing w:before="120" w:after="0" w:line="240" w:lineRule="auto"/>
        <w:jc w:val="both"/>
        <w:rPr>
          <w:rFonts w:ascii="Arial" w:hAnsi="Arial" w:cs="Arial"/>
          <w:sz w:val="20"/>
          <w:szCs w:val="20"/>
        </w:rPr>
      </w:pPr>
      <w:proofErr w:type="spellStart"/>
      <w:r w:rsidRPr="00DD46C1">
        <w:rPr>
          <w:rFonts w:ascii="Arial" w:hAnsi="Arial" w:cs="Arial"/>
          <w:sz w:val="20"/>
          <w:szCs w:val="20"/>
        </w:rPr>
        <w:t>Machando</w:t>
      </w:r>
      <w:proofErr w:type="spellEnd"/>
      <w:r w:rsidR="008D189F">
        <w:rPr>
          <w:rFonts w:ascii="Arial" w:hAnsi="Arial" w:cs="Arial"/>
          <w:sz w:val="20"/>
          <w:szCs w:val="20"/>
        </w:rPr>
        <w:t xml:space="preserve"> and </w:t>
      </w:r>
      <w:proofErr w:type="spellStart"/>
      <w:r w:rsidR="008D189F">
        <w:rPr>
          <w:rFonts w:ascii="Arial" w:hAnsi="Arial" w:cs="Arial"/>
          <w:sz w:val="20"/>
          <w:szCs w:val="20"/>
        </w:rPr>
        <w:t>Shwewahwin</w:t>
      </w:r>
      <w:proofErr w:type="spellEnd"/>
      <w:r w:rsidRPr="00DD46C1">
        <w:rPr>
          <w:rFonts w:ascii="Arial" w:hAnsi="Arial" w:cs="Arial"/>
          <w:sz w:val="20"/>
          <w:szCs w:val="20"/>
        </w:rPr>
        <w:t xml:space="preserve"> </w:t>
      </w:r>
      <w:r w:rsidR="008D189F">
        <w:rPr>
          <w:rFonts w:ascii="Arial" w:hAnsi="Arial" w:cs="Arial"/>
          <w:sz w:val="20"/>
          <w:szCs w:val="20"/>
        </w:rPr>
        <w:t>were</w:t>
      </w:r>
      <w:r w:rsidRPr="00DD46C1">
        <w:rPr>
          <w:rFonts w:ascii="Arial" w:hAnsi="Arial" w:cs="Arial"/>
          <w:sz w:val="20"/>
          <w:szCs w:val="20"/>
        </w:rPr>
        <w:t xml:space="preserve"> the most popular variety in domestic marketed rice varieties as 33.33%</w:t>
      </w:r>
      <w:r w:rsidR="008D189F">
        <w:rPr>
          <w:rFonts w:ascii="Arial" w:hAnsi="Arial" w:cs="Arial"/>
          <w:sz w:val="20"/>
          <w:szCs w:val="20"/>
        </w:rPr>
        <w:t xml:space="preserve"> respectively</w:t>
      </w:r>
      <w:r w:rsidRPr="00DD46C1">
        <w:rPr>
          <w:rFonts w:ascii="Arial" w:hAnsi="Arial" w:cs="Arial"/>
          <w:sz w:val="20"/>
          <w:szCs w:val="20"/>
        </w:rPr>
        <w:t xml:space="preserve"> and Thai </w:t>
      </w:r>
      <w:proofErr w:type="spellStart"/>
      <w:r w:rsidRPr="00DD46C1">
        <w:rPr>
          <w:rFonts w:ascii="Arial" w:hAnsi="Arial" w:cs="Arial"/>
          <w:sz w:val="20"/>
          <w:szCs w:val="20"/>
        </w:rPr>
        <w:t>Hnankauak</w:t>
      </w:r>
      <w:proofErr w:type="spellEnd"/>
      <w:r w:rsidRPr="00DD46C1">
        <w:rPr>
          <w:rFonts w:ascii="Arial" w:hAnsi="Arial" w:cs="Arial"/>
          <w:sz w:val="20"/>
          <w:szCs w:val="20"/>
        </w:rPr>
        <w:t xml:space="preserve"> was the</w:t>
      </w:r>
      <w:r w:rsidR="008D189F">
        <w:rPr>
          <w:rFonts w:ascii="Arial" w:hAnsi="Arial" w:cs="Arial"/>
          <w:sz w:val="20"/>
          <w:szCs w:val="20"/>
        </w:rPr>
        <w:t xml:space="preserve"> most popular variety in export-</w:t>
      </w:r>
      <w:r w:rsidRPr="00DD46C1">
        <w:rPr>
          <w:rFonts w:ascii="Arial" w:hAnsi="Arial" w:cs="Arial"/>
          <w:sz w:val="20"/>
          <w:szCs w:val="20"/>
        </w:rPr>
        <w:t>marketed rice varieties as 73.85% among growing varieties by the selec</w:t>
      </w:r>
      <w:r w:rsidR="00BB7C8D">
        <w:rPr>
          <w:rFonts w:ascii="Arial" w:hAnsi="Arial" w:cs="Arial"/>
          <w:sz w:val="20"/>
          <w:szCs w:val="20"/>
        </w:rPr>
        <w:t>ted summer rice farmers (Table 4</w:t>
      </w:r>
      <w:r w:rsidRPr="00DD46C1">
        <w:rPr>
          <w:rFonts w:ascii="Arial" w:hAnsi="Arial" w:cs="Arial"/>
          <w:sz w:val="20"/>
          <w:szCs w:val="20"/>
        </w:rPr>
        <w:t xml:space="preserve">). Therefore, this study was found that the most farmers commonly cultivated </w:t>
      </w:r>
      <w:proofErr w:type="spellStart"/>
      <w:r w:rsidRPr="00DD46C1">
        <w:rPr>
          <w:rFonts w:ascii="Arial" w:hAnsi="Arial" w:cs="Arial"/>
          <w:sz w:val="20"/>
          <w:szCs w:val="20"/>
        </w:rPr>
        <w:t>Machando</w:t>
      </w:r>
      <w:proofErr w:type="spellEnd"/>
      <w:r w:rsidR="008D189F">
        <w:rPr>
          <w:rFonts w:ascii="Arial" w:hAnsi="Arial" w:cs="Arial"/>
          <w:sz w:val="20"/>
          <w:szCs w:val="20"/>
        </w:rPr>
        <w:t xml:space="preserve">, </w:t>
      </w:r>
      <w:proofErr w:type="spellStart"/>
      <w:r w:rsidR="008D189F" w:rsidRPr="008D189F">
        <w:rPr>
          <w:rFonts w:ascii="Arial" w:hAnsi="Arial" w:cs="Arial"/>
          <w:sz w:val="20"/>
          <w:szCs w:val="20"/>
        </w:rPr>
        <w:t>Shwewahwin</w:t>
      </w:r>
      <w:proofErr w:type="spellEnd"/>
      <w:r w:rsidR="008D189F">
        <w:rPr>
          <w:rFonts w:ascii="Arial" w:hAnsi="Arial" w:cs="Arial"/>
          <w:sz w:val="20"/>
          <w:szCs w:val="20"/>
        </w:rPr>
        <w:t xml:space="preserve"> </w:t>
      </w:r>
      <w:r w:rsidRPr="00DD46C1">
        <w:rPr>
          <w:rFonts w:ascii="Arial" w:hAnsi="Arial" w:cs="Arial"/>
          <w:sz w:val="20"/>
          <w:szCs w:val="20"/>
        </w:rPr>
        <w:t xml:space="preserve">and Thai </w:t>
      </w:r>
      <w:proofErr w:type="spellStart"/>
      <w:r w:rsidRPr="00DD46C1">
        <w:rPr>
          <w:rFonts w:ascii="Arial" w:hAnsi="Arial" w:cs="Arial"/>
          <w:sz w:val="20"/>
          <w:szCs w:val="20"/>
        </w:rPr>
        <w:t>Hnankauak</w:t>
      </w:r>
      <w:proofErr w:type="spellEnd"/>
      <w:r w:rsidRPr="00DD46C1">
        <w:rPr>
          <w:rFonts w:ascii="Arial" w:hAnsi="Arial" w:cs="Arial"/>
          <w:sz w:val="20"/>
          <w:szCs w:val="20"/>
        </w:rPr>
        <w:t xml:space="preserve"> varieties because these two variet</w:t>
      </w:r>
      <w:r w:rsidR="00BF17AD">
        <w:rPr>
          <w:rFonts w:ascii="Arial" w:hAnsi="Arial" w:cs="Arial"/>
          <w:sz w:val="20"/>
          <w:szCs w:val="20"/>
        </w:rPr>
        <w:t>ies were getting strong marketed</w:t>
      </w:r>
      <w:r w:rsidRPr="00DD46C1">
        <w:rPr>
          <w:rFonts w:ascii="Arial" w:hAnsi="Arial" w:cs="Arial"/>
          <w:sz w:val="20"/>
          <w:szCs w:val="20"/>
        </w:rPr>
        <w:t xml:space="preserve"> demand and getting higher yield than other varieties.</w:t>
      </w:r>
      <w:r w:rsidR="00125FC9">
        <w:rPr>
          <w:rFonts w:ascii="Arial" w:hAnsi="Arial" w:cs="Arial"/>
          <w:sz w:val="20"/>
          <w:szCs w:val="20"/>
        </w:rPr>
        <w:t xml:space="preserve"> </w:t>
      </w:r>
      <w:r w:rsidR="00BB31CF" w:rsidRPr="001028AE">
        <w:rPr>
          <w:rFonts w:ascii="Arial" w:hAnsi="Arial" w:cs="Arial"/>
          <w:sz w:val="20"/>
          <w:szCs w:val="20"/>
        </w:rPr>
        <w:t xml:space="preserve">According to </w:t>
      </w:r>
      <w:proofErr w:type="spellStart"/>
      <w:r w:rsidR="00BB31CF" w:rsidRPr="001028AE">
        <w:rPr>
          <w:rFonts w:ascii="Arial" w:hAnsi="Arial" w:cs="Arial"/>
          <w:sz w:val="20"/>
          <w:szCs w:val="20"/>
        </w:rPr>
        <w:t>Htwe</w:t>
      </w:r>
      <w:proofErr w:type="spellEnd"/>
      <w:r w:rsidR="00BB31CF" w:rsidRPr="001028AE">
        <w:rPr>
          <w:rFonts w:ascii="Arial" w:hAnsi="Arial" w:cs="Arial"/>
          <w:sz w:val="20"/>
          <w:szCs w:val="20"/>
        </w:rPr>
        <w:t xml:space="preserve"> et al. (2024), in both seasons, the following rice varieties were marketed: </w:t>
      </w:r>
      <w:proofErr w:type="spellStart"/>
      <w:r w:rsidR="00BB31CF" w:rsidRPr="001028AE">
        <w:rPr>
          <w:rFonts w:ascii="Arial" w:hAnsi="Arial" w:cs="Arial"/>
          <w:sz w:val="20"/>
          <w:szCs w:val="20"/>
        </w:rPr>
        <w:t>Manawthukha</w:t>
      </w:r>
      <w:proofErr w:type="spellEnd"/>
      <w:r w:rsidR="00BB31CF" w:rsidRPr="001028AE">
        <w:rPr>
          <w:rFonts w:ascii="Arial" w:hAnsi="Arial" w:cs="Arial"/>
          <w:sz w:val="20"/>
          <w:szCs w:val="20"/>
        </w:rPr>
        <w:t xml:space="preserve">, </w:t>
      </w:r>
      <w:proofErr w:type="spellStart"/>
      <w:r w:rsidR="00BB31CF" w:rsidRPr="001028AE">
        <w:rPr>
          <w:rFonts w:ascii="Arial" w:hAnsi="Arial" w:cs="Arial"/>
          <w:sz w:val="20"/>
          <w:szCs w:val="20"/>
        </w:rPr>
        <w:t>Shwebo</w:t>
      </w:r>
      <w:proofErr w:type="spellEnd"/>
      <w:r w:rsidR="00BB31CF" w:rsidRPr="001028AE">
        <w:rPr>
          <w:rFonts w:ascii="Arial" w:hAnsi="Arial" w:cs="Arial"/>
          <w:sz w:val="20"/>
          <w:szCs w:val="20"/>
        </w:rPr>
        <w:t xml:space="preserve"> </w:t>
      </w:r>
      <w:proofErr w:type="spellStart"/>
      <w:r w:rsidR="00BB31CF" w:rsidRPr="001028AE">
        <w:rPr>
          <w:rFonts w:ascii="Arial" w:hAnsi="Arial" w:cs="Arial"/>
          <w:sz w:val="20"/>
          <w:szCs w:val="20"/>
        </w:rPr>
        <w:t>Pawsan</w:t>
      </w:r>
      <w:proofErr w:type="spellEnd"/>
      <w:r w:rsidR="00BB31CF" w:rsidRPr="001028AE">
        <w:rPr>
          <w:rFonts w:ascii="Arial" w:hAnsi="Arial" w:cs="Arial"/>
          <w:sz w:val="20"/>
          <w:szCs w:val="20"/>
        </w:rPr>
        <w:t xml:space="preserve">, </w:t>
      </w:r>
      <w:proofErr w:type="spellStart"/>
      <w:r w:rsidR="00BB31CF" w:rsidRPr="001028AE">
        <w:rPr>
          <w:rFonts w:ascii="Arial" w:hAnsi="Arial" w:cs="Arial"/>
          <w:sz w:val="20"/>
          <w:szCs w:val="20"/>
        </w:rPr>
        <w:t>Pyapon</w:t>
      </w:r>
      <w:proofErr w:type="spellEnd"/>
      <w:r w:rsidR="00BB31CF" w:rsidRPr="001028AE">
        <w:rPr>
          <w:rFonts w:ascii="Arial" w:hAnsi="Arial" w:cs="Arial"/>
          <w:sz w:val="20"/>
          <w:szCs w:val="20"/>
        </w:rPr>
        <w:t xml:space="preserve"> </w:t>
      </w:r>
      <w:proofErr w:type="spellStart"/>
      <w:r w:rsidR="00BB31CF" w:rsidRPr="001028AE">
        <w:rPr>
          <w:rFonts w:ascii="Arial" w:hAnsi="Arial" w:cs="Arial"/>
          <w:sz w:val="20"/>
          <w:szCs w:val="20"/>
        </w:rPr>
        <w:t>Pawsan</w:t>
      </w:r>
      <w:proofErr w:type="spellEnd"/>
      <w:r w:rsidR="00BB31CF" w:rsidRPr="001028AE">
        <w:rPr>
          <w:rFonts w:ascii="Arial" w:hAnsi="Arial" w:cs="Arial"/>
          <w:sz w:val="20"/>
          <w:szCs w:val="20"/>
        </w:rPr>
        <w:t xml:space="preserve">, </w:t>
      </w:r>
      <w:proofErr w:type="spellStart"/>
      <w:r w:rsidR="00BB31CF" w:rsidRPr="001028AE">
        <w:rPr>
          <w:rFonts w:ascii="Arial" w:hAnsi="Arial" w:cs="Arial"/>
          <w:sz w:val="20"/>
          <w:szCs w:val="20"/>
        </w:rPr>
        <w:t>Machando</w:t>
      </w:r>
      <w:proofErr w:type="spellEnd"/>
      <w:r w:rsidR="00BB31CF" w:rsidRPr="001028AE">
        <w:rPr>
          <w:rFonts w:ascii="Arial" w:hAnsi="Arial" w:cs="Arial"/>
          <w:sz w:val="20"/>
          <w:szCs w:val="20"/>
        </w:rPr>
        <w:t xml:space="preserve">, </w:t>
      </w:r>
      <w:proofErr w:type="spellStart"/>
      <w:r w:rsidR="00BB31CF" w:rsidRPr="001028AE">
        <w:rPr>
          <w:rFonts w:ascii="Arial" w:hAnsi="Arial" w:cs="Arial"/>
          <w:sz w:val="20"/>
          <w:szCs w:val="20"/>
        </w:rPr>
        <w:t>Ayeyar</w:t>
      </w:r>
      <w:proofErr w:type="spellEnd"/>
      <w:r w:rsidR="00BB31CF" w:rsidRPr="001028AE">
        <w:rPr>
          <w:rFonts w:ascii="Arial" w:hAnsi="Arial" w:cs="Arial"/>
          <w:sz w:val="20"/>
          <w:szCs w:val="20"/>
        </w:rPr>
        <w:t xml:space="preserve"> </w:t>
      </w:r>
      <w:proofErr w:type="spellStart"/>
      <w:r w:rsidR="00BB31CF" w:rsidRPr="001028AE">
        <w:rPr>
          <w:rFonts w:ascii="Arial" w:hAnsi="Arial" w:cs="Arial"/>
          <w:sz w:val="20"/>
          <w:szCs w:val="20"/>
        </w:rPr>
        <w:t>Padaethar</w:t>
      </w:r>
      <w:proofErr w:type="spellEnd"/>
      <w:r w:rsidR="00BB31CF" w:rsidRPr="001028AE">
        <w:rPr>
          <w:rFonts w:ascii="Arial" w:hAnsi="Arial" w:cs="Arial"/>
          <w:sz w:val="20"/>
          <w:szCs w:val="20"/>
        </w:rPr>
        <w:t xml:space="preserve">, 90-Days, Thai </w:t>
      </w:r>
      <w:proofErr w:type="spellStart"/>
      <w:r w:rsidR="00BB31CF" w:rsidRPr="001028AE">
        <w:rPr>
          <w:rFonts w:ascii="Arial" w:hAnsi="Arial" w:cs="Arial"/>
          <w:sz w:val="20"/>
          <w:szCs w:val="20"/>
        </w:rPr>
        <w:t>Hnankauk</w:t>
      </w:r>
      <w:proofErr w:type="spellEnd"/>
      <w:r w:rsidR="00BB31CF" w:rsidRPr="001028AE">
        <w:rPr>
          <w:rFonts w:ascii="Arial" w:hAnsi="Arial" w:cs="Arial"/>
          <w:sz w:val="20"/>
          <w:szCs w:val="20"/>
        </w:rPr>
        <w:t xml:space="preserve">, Sticky rice, Zeera, </w:t>
      </w:r>
      <w:proofErr w:type="spellStart"/>
      <w:r w:rsidR="00BB31CF" w:rsidRPr="001028AE">
        <w:rPr>
          <w:rFonts w:ascii="Arial" w:hAnsi="Arial" w:cs="Arial"/>
          <w:sz w:val="20"/>
          <w:szCs w:val="20"/>
        </w:rPr>
        <w:t>Ayeyarmin</w:t>
      </w:r>
      <w:proofErr w:type="spellEnd"/>
      <w:r w:rsidR="00BB31CF" w:rsidRPr="001028AE">
        <w:rPr>
          <w:rFonts w:ascii="Arial" w:hAnsi="Arial" w:cs="Arial"/>
          <w:sz w:val="20"/>
          <w:szCs w:val="20"/>
        </w:rPr>
        <w:t xml:space="preserve">, </w:t>
      </w:r>
      <w:proofErr w:type="spellStart"/>
      <w:r w:rsidR="00BB31CF" w:rsidRPr="001028AE">
        <w:rPr>
          <w:rFonts w:ascii="Arial" w:hAnsi="Arial" w:cs="Arial"/>
          <w:sz w:val="20"/>
          <w:szCs w:val="20"/>
        </w:rPr>
        <w:t>Pawsan</w:t>
      </w:r>
      <w:proofErr w:type="spellEnd"/>
      <w:r w:rsidR="00BB31CF" w:rsidRPr="001028AE">
        <w:rPr>
          <w:rFonts w:ascii="Arial" w:hAnsi="Arial" w:cs="Arial"/>
          <w:sz w:val="20"/>
          <w:szCs w:val="20"/>
        </w:rPr>
        <w:t xml:space="preserve">, </w:t>
      </w:r>
      <w:proofErr w:type="spellStart"/>
      <w:r w:rsidR="00BB31CF" w:rsidRPr="001028AE">
        <w:rPr>
          <w:rFonts w:ascii="Arial" w:hAnsi="Arial" w:cs="Arial"/>
          <w:sz w:val="20"/>
          <w:szCs w:val="20"/>
        </w:rPr>
        <w:t>Theingi</w:t>
      </w:r>
      <w:proofErr w:type="spellEnd"/>
      <w:r w:rsidR="00BB31CF" w:rsidRPr="001028AE">
        <w:rPr>
          <w:rFonts w:ascii="Arial" w:hAnsi="Arial" w:cs="Arial"/>
          <w:sz w:val="20"/>
          <w:szCs w:val="20"/>
        </w:rPr>
        <w:t xml:space="preserve"> </w:t>
      </w:r>
      <w:proofErr w:type="spellStart"/>
      <w:r w:rsidR="00BB31CF" w:rsidRPr="001028AE">
        <w:rPr>
          <w:rFonts w:ascii="Arial" w:hAnsi="Arial" w:cs="Arial"/>
          <w:sz w:val="20"/>
          <w:szCs w:val="20"/>
        </w:rPr>
        <w:t>Pawsan</w:t>
      </w:r>
      <w:proofErr w:type="spellEnd"/>
      <w:r w:rsidR="00BB31CF" w:rsidRPr="001028AE">
        <w:rPr>
          <w:rFonts w:ascii="Arial" w:hAnsi="Arial" w:cs="Arial"/>
          <w:sz w:val="20"/>
          <w:szCs w:val="20"/>
        </w:rPr>
        <w:t xml:space="preserve">, </w:t>
      </w:r>
      <w:proofErr w:type="spellStart"/>
      <w:r w:rsidR="00BB31CF" w:rsidRPr="001028AE">
        <w:rPr>
          <w:rFonts w:ascii="Arial" w:hAnsi="Arial" w:cs="Arial"/>
          <w:sz w:val="20"/>
          <w:szCs w:val="20"/>
        </w:rPr>
        <w:t>Sinthwelatt</w:t>
      </w:r>
      <w:proofErr w:type="spellEnd"/>
      <w:r w:rsidR="00BB31CF" w:rsidRPr="001028AE">
        <w:rPr>
          <w:rFonts w:ascii="Arial" w:hAnsi="Arial" w:cs="Arial"/>
          <w:sz w:val="20"/>
          <w:szCs w:val="20"/>
        </w:rPr>
        <w:t xml:space="preserve">, </w:t>
      </w:r>
      <w:proofErr w:type="spellStart"/>
      <w:r w:rsidR="00BB31CF" w:rsidRPr="001028AE">
        <w:rPr>
          <w:rFonts w:ascii="Arial" w:hAnsi="Arial" w:cs="Arial"/>
          <w:sz w:val="20"/>
          <w:szCs w:val="20"/>
        </w:rPr>
        <w:t>Sinthwe</w:t>
      </w:r>
      <w:proofErr w:type="spellEnd"/>
      <w:r w:rsidR="00BB31CF" w:rsidRPr="001028AE">
        <w:rPr>
          <w:rFonts w:ascii="Arial" w:hAnsi="Arial" w:cs="Arial"/>
          <w:sz w:val="20"/>
          <w:szCs w:val="20"/>
        </w:rPr>
        <w:t xml:space="preserve">, </w:t>
      </w:r>
      <w:proofErr w:type="spellStart"/>
      <w:r w:rsidR="00BB31CF" w:rsidRPr="001028AE">
        <w:rPr>
          <w:rFonts w:ascii="Arial" w:hAnsi="Arial" w:cs="Arial"/>
          <w:sz w:val="20"/>
          <w:szCs w:val="20"/>
        </w:rPr>
        <w:t>Ayeyarwaddy</w:t>
      </w:r>
      <w:proofErr w:type="spellEnd"/>
      <w:r w:rsidR="00BB31CF" w:rsidRPr="001028AE">
        <w:rPr>
          <w:rFonts w:ascii="Arial" w:hAnsi="Arial" w:cs="Arial"/>
          <w:sz w:val="20"/>
          <w:szCs w:val="20"/>
        </w:rPr>
        <w:t xml:space="preserve"> </w:t>
      </w:r>
      <w:proofErr w:type="spellStart"/>
      <w:r w:rsidR="00BB31CF" w:rsidRPr="001028AE">
        <w:rPr>
          <w:rFonts w:ascii="Arial" w:hAnsi="Arial" w:cs="Arial"/>
          <w:sz w:val="20"/>
          <w:szCs w:val="20"/>
        </w:rPr>
        <w:t>Pawsan</w:t>
      </w:r>
      <w:proofErr w:type="spellEnd"/>
      <w:r w:rsidR="00BB31CF" w:rsidRPr="001028AE">
        <w:rPr>
          <w:rFonts w:ascii="Arial" w:hAnsi="Arial" w:cs="Arial"/>
          <w:sz w:val="20"/>
          <w:szCs w:val="20"/>
        </w:rPr>
        <w:t xml:space="preserve">, </w:t>
      </w:r>
      <w:proofErr w:type="spellStart"/>
      <w:r w:rsidR="00BB31CF" w:rsidRPr="001028AE">
        <w:rPr>
          <w:rFonts w:ascii="Arial" w:hAnsi="Arial" w:cs="Arial"/>
          <w:sz w:val="20"/>
          <w:szCs w:val="20"/>
        </w:rPr>
        <w:t>Shwebo</w:t>
      </w:r>
      <w:proofErr w:type="spellEnd"/>
      <w:r w:rsidR="00BB31CF" w:rsidRPr="001028AE">
        <w:rPr>
          <w:rFonts w:ascii="Arial" w:hAnsi="Arial" w:cs="Arial"/>
          <w:sz w:val="20"/>
          <w:szCs w:val="20"/>
        </w:rPr>
        <w:t xml:space="preserve"> </w:t>
      </w:r>
      <w:proofErr w:type="spellStart"/>
      <w:r w:rsidR="00BB31CF" w:rsidRPr="001028AE">
        <w:rPr>
          <w:rFonts w:ascii="Arial" w:hAnsi="Arial" w:cs="Arial"/>
          <w:sz w:val="20"/>
          <w:szCs w:val="20"/>
        </w:rPr>
        <w:t>Ayeyarmin</w:t>
      </w:r>
      <w:proofErr w:type="spellEnd"/>
      <w:r w:rsidR="00BB31CF" w:rsidRPr="001028AE">
        <w:rPr>
          <w:rFonts w:ascii="Arial" w:hAnsi="Arial" w:cs="Arial"/>
          <w:sz w:val="20"/>
          <w:szCs w:val="20"/>
        </w:rPr>
        <w:t xml:space="preserve">, </w:t>
      </w:r>
      <w:proofErr w:type="spellStart"/>
      <w:r w:rsidR="00BB31CF" w:rsidRPr="001028AE">
        <w:rPr>
          <w:rFonts w:ascii="Arial" w:hAnsi="Arial" w:cs="Arial"/>
          <w:sz w:val="20"/>
          <w:szCs w:val="20"/>
        </w:rPr>
        <w:t>Myaungmya</w:t>
      </w:r>
      <w:proofErr w:type="spellEnd"/>
      <w:r w:rsidR="00BB31CF" w:rsidRPr="001028AE">
        <w:rPr>
          <w:rFonts w:ascii="Arial" w:hAnsi="Arial" w:cs="Arial"/>
          <w:sz w:val="20"/>
          <w:szCs w:val="20"/>
        </w:rPr>
        <w:t xml:space="preserve"> </w:t>
      </w:r>
      <w:proofErr w:type="spellStart"/>
      <w:r w:rsidR="00BB31CF" w:rsidRPr="001028AE">
        <w:rPr>
          <w:rFonts w:ascii="Arial" w:hAnsi="Arial" w:cs="Arial"/>
          <w:sz w:val="20"/>
          <w:szCs w:val="20"/>
        </w:rPr>
        <w:t>Pawsan</w:t>
      </w:r>
      <w:proofErr w:type="spellEnd"/>
      <w:r w:rsidR="00BB31CF" w:rsidRPr="001028AE">
        <w:rPr>
          <w:rFonts w:ascii="Arial" w:hAnsi="Arial" w:cs="Arial"/>
          <w:sz w:val="20"/>
          <w:szCs w:val="20"/>
        </w:rPr>
        <w:t xml:space="preserve">, </w:t>
      </w:r>
      <w:proofErr w:type="spellStart"/>
      <w:r w:rsidR="00BB31CF" w:rsidRPr="001028AE">
        <w:rPr>
          <w:rFonts w:ascii="Arial" w:hAnsi="Arial" w:cs="Arial"/>
          <w:sz w:val="20"/>
          <w:szCs w:val="20"/>
        </w:rPr>
        <w:t>Ayeyar</w:t>
      </w:r>
      <w:proofErr w:type="spellEnd"/>
      <w:r w:rsidR="00BB31CF" w:rsidRPr="001028AE">
        <w:rPr>
          <w:rFonts w:ascii="Arial" w:hAnsi="Arial" w:cs="Arial"/>
          <w:sz w:val="20"/>
          <w:szCs w:val="20"/>
        </w:rPr>
        <w:t xml:space="preserve"> </w:t>
      </w:r>
      <w:proofErr w:type="spellStart"/>
      <w:r w:rsidR="00BB31CF" w:rsidRPr="001028AE">
        <w:rPr>
          <w:rFonts w:ascii="Arial" w:hAnsi="Arial" w:cs="Arial"/>
          <w:sz w:val="20"/>
          <w:szCs w:val="20"/>
        </w:rPr>
        <w:t>Pawsan</w:t>
      </w:r>
      <w:proofErr w:type="spellEnd"/>
      <w:r w:rsidR="00BB31CF" w:rsidRPr="001028AE">
        <w:rPr>
          <w:rFonts w:ascii="Arial" w:hAnsi="Arial" w:cs="Arial"/>
          <w:sz w:val="20"/>
          <w:szCs w:val="20"/>
        </w:rPr>
        <w:t xml:space="preserve">, </w:t>
      </w:r>
      <w:proofErr w:type="spellStart"/>
      <w:r w:rsidR="00BB31CF" w:rsidRPr="001028AE">
        <w:rPr>
          <w:rFonts w:ascii="Arial" w:hAnsi="Arial" w:cs="Arial"/>
          <w:sz w:val="20"/>
          <w:szCs w:val="20"/>
        </w:rPr>
        <w:t>Palethwe</w:t>
      </w:r>
      <w:proofErr w:type="spellEnd"/>
      <w:r w:rsidR="00BB31CF" w:rsidRPr="001028AE">
        <w:rPr>
          <w:rFonts w:ascii="Arial" w:hAnsi="Arial" w:cs="Arial"/>
          <w:sz w:val="20"/>
          <w:szCs w:val="20"/>
        </w:rPr>
        <w:t xml:space="preserve">, </w:t>
      </w:r>
      <w:proofErr w:type="spellStart"/>
      <w:r w:rsidR="00BB31CF" w:rsidRPr="001028AE">
        <w:rPr>
          <w:rFonts w:ascii="Arial" w:hAnsi="Arial" w:cs="Arial"/>
          <w:sz w:val="20"/>
          <w:szCs w:val="20"/>
        </w:rPr>
        <w:t>Pathein</w:t>
      </w:r>
      <w:proofErr w:type="spellEnd"/>
      <w:r w:rsidR="00BB31CF" w:rsidRPr="001028AE">
        <w:rPr>
          <w:rFonts w:ascii="Arial" w:hAnsi="Arial" w:cs="Arial"/>
          <w:sz w:val="20"/>
          <w:szCs w:val="20"/>
        </w:rPr>
        <w:t xml:space="preserve"> and </w:t>
      </w:r>
      <w:proofErr w:type="spellStart"/>
      <w:r w:rsidR="00BB31CF" w:rsidRPr="001028AE">
        <w:rPr>
          <w:rFonts w:ascii="Arial" w:hAnsi="Arial" w:cs="Arial"/>
          <w:sz w:val="20"/>
          <w:szCs w:val="20"/>
        </w:rPr>
        <w:t>Pawsan</w:t>
      </w:r>
      <w:proofErr w:type="spellEnd"/>
      <w:r w:rsidR="00BB31CF" w:rsidRPr="001028AE">
        <w:rPr>
          <w:rFonts w:ascii="Arial" w:hAnsi="Arial" w:cs="Arial"/>
          <w:sz w:val="20"/>
          <w:szCs w:val="20"/>
        </w:rPr>
        <w:t>.</w:t>
      </w:r>
    </w:p>
    <w:p w14:paraId="16E2501E" w14:textId="7536FEF3" w:rsidR="00DD46C1" w:rsidRDefault="00DD46C1" w:rsidP="0093199D">
      <w:pPr>
        <w:spacing w:before="120" w:after="0" w:line="240" w:lineRule="auto"/>
        <w:ind w:left="907" w:hanging="907"/>
        <w:jc w:val="both"/>
        <w:rPr>
          <w:rFonts w:ascii="Arial" w:hAnsi="Arial" w:cs="Arial"/>
          <w:b/>
          <w:sz w:val="20"/>
          <w:szCs w:val="20"/>
        </w:rPr>
      </w:pPr>
      <w:r w:rsidRPr="000761B3">
        <w:rPr>
          <w:rFonts w:ascii="Arial" w:hAnsi="Arial" w:cs="Arial"/>
          <w:b/>
          <w:sz w:val="20"/>
          <w:szCs w:val="20"/>
        </w:rPr>
        <w:t>Table 4. Most popular rice varieties in both markets of</w:t>
      </w:r>
      <w:r w:rsidR="001D7917" w:rsidRPr="000761B3">
        <w:rPr>
          <w:rFonts w:ascii="Arial" w:hAnsi="Arial" w:cs="Arial"/>
          <w:b/>
          <w:sz w:val="20"/>
          <w:szCs w:val="20"/>
        </w:rPr>
        <w:t xml:space="preserve"> </w:t>
      </w:r>
      <w:r w:rsidRPr="000761B3">
        <w:rPr>
          <w:rFonts w:ascii="Arial" w:hAnsi="Arial" w:cs="Arial"/>
          <w:b/>
          <w:sz w:val="20"/>
          <w:szCs w:val="20"/>
        </w:rPr>
        <w:t>the selected summer rice farmers in 2023</w:t>
      </w:r>
      <w:r w:rsidR="00FB7CBD">
        <w:rPr>
          <w:rFonts w:ascii="Arial" w:hAnsi="Arial" w:cs="Arial"/>
          <w:b/>
          <w:sz w:val="20"/>
          <w:szCs w:val="20"/>
        </w:rPr>
        <w:t xml:space="preserve"> </w:t>
      </w:r>
    </w:p>
    <w:p w14:paraId="29F62133" w14:textId="7417EACF" w:rsidR="000275B6" w:rsidRPr="000761B3" w:rsidRDefault="000275B6" w:rsidP="000275B6">
      <w:pPr>
        <w:spacing w:after="0" w:line="240" w:lineRule="auto"/>
        <w:ind w:left="806" w:hanging="806"/>
        <w:jc w:val="right"/>
        <w:rPr>
          <w:rFonts w:ascii="Arial" w:hAnsi="Arial" w:cs="Arial"/>
          <w:b/>
          <w:sz w:val="20"/>
          <w:szCs w:val="20"/>
        </w:rPr>
      </w:pPr>
      <w:r>
        <w:rPr>
          <w:rFonts w:ascii="Arial" w:hAnsi="Arial" w:cs="Arial"/>
          <w:b/>
          <w:sz w:val="20"/>
          <w:szCs w:val="20"/>
        </w:rPr>
        <w:t>(n=71)</w:t>
      </w:r>
    </w:p>
    <w:tbl>
      <w:tblPr>
        <w:tblStyle w:val="TableGrid1"/>
        <w:tblW w:w="9020" w:type="dxa"/>
        <w:tblInd w:w="173" w:type="dxa"/>
        <w:tblBorders>
          <w:left w:val="none" w:sz="0" w:space="0" w:color="auto"/>
          <w:right w:val="none" w:sz="0" w:space="0" w:color="auto"/>
          <w:insideV w:val="none" w:sz="0" w:space="0" w:color="auto"/>
        </w:tblBorders>
        <w:tblLayout w:type="fixed"/>
        <w:tblCellMar>
          <w:left w:w="173" w:type="dxa"/>
          <w:right w:w="0" w:type="dxa"/>
        </w:tblCellMar>
        <w:tblLook w:val="0420" w:firstRow="1" w:lastRow="0" w:firstColumn="0" w:lastColumn="0" w:noHBand="0" w:noVBand="1"/>
      </w:tblPr>
      <w:tblGrid>
        <w:gridCol w:w="1947"/>
        <w:gridCol w:w="475"/>
        <w:gridCol w:w="658"/>
        <w:gridCol w:w="199"/>
        <w:gridCol w:w="31"/>
        <w:gridCol w:w="994"/>
        <w:gridCol w:w="217"/>
        <w:gridCol w:w="306"/>
        <w:gridCol w:w="1559"/>
        <w:gridCol w:w="40"/>
        <w:gridCol w:w="324"/>
        <w:gridCol w:w="971"/>
        <w:gridCol w:w="218"/>
        <w:gridCol w:w="1061"/>
        <w:gridCol w:w="20"/>
      </w:tblGrid>
      <w:tr w:rsidR="00DD46C1" w:rsidRPr="00483380" w14:paraId="4F607B99" w14:textId="77777777" w:rsidTr="004C6DF2">
        <w:trPr>
          <w:trHeight w:val="453"/>
        </w:trPr>
        <w:tc>
          <w:tcPr>
            <w:tcW w:w="1947" w:type="dxa"/>
            <w:tcBorders>
              <w:bottom w:val="single" w:sz="4" w:space="0" w:color="auto"/>
              <w:right w:val="nil"/>
            </w:tcBorders>
            <w:vAlign w:val="center"/>
          </w:tcPr>
          <w:p w14:paraId="03285F73" w14:textId="77777777" w:rsidR="00DD46C1" w:rsidRPr="00483380" w:rsidRDefault="00DD46C1" w:rsidP="00BF17AD">
            <w:pPr>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 xml:space="preserve">DMS rice varieties </w:t>
            </w:r>
          </w:p>
        </w:tc>
        <w:tc>
          <w:tcPr>
            <w:tcW w:w="1363" w:type="dxa"/>
            <w:gridSpan w:val="4"/>
            <w:tcBorders>
              <w:left w:val="nil"/>
              <w:bottom w:val="single" w:sz="4" w:space="0" w:color="auto"/>
              <w:right w:val="nil"/>
            </w:tcBorders>
            <w:vAlign w:val="center"/>
          </w:tcPr>
          <w:p w14:paraId="3EE27C5E" w14:textId="77777777" w:rsidR="00DD46C1" w:rsidRPr="00483380" w:rsidRDefault="00DD46C1" w:rsidP="00DD46C1">
            <w:pPr>
              <w:jc w:val="center"/>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Frequency</w:t>
            </w:r>
          </w:p>
        </w:tc>
        <w:tc>
          <w:tcPr>
            <w:tcW w:w="1211" w:type="dxa"/>
            <w:gridSpan w:val="2"/>
            <w:tcBorders>
              <w:left w:val="nil"/>
              <w:bottom w:val="single" w:sz="4" w:space="0" w:color="auto"/>
              <w:right w:val="nil"/>
            </w:tcBorders>
            <w:vAlign w:val="center"/>
          </w:tcPr>
          <w:p w14:paraId="11CA07D5" w14:textId="77777777" w:rsidR="00DD46C1" w:rsidRPr="00483380" w:rsidRDefault="00DD46C1" w:rsidP="00DD46C1">
            <w:pPr>
              <w:jc w:val="center"/>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Percent</w:t>
            </w:r>
          </w:p>
        </w:tc>
        <w:tc>
          <w:tcPr>
            <w:tcW w:w="306" w:type="dxa"/>
            <w:tcBorders>
              <w:left w:val="nil"/>
              <w:bottom w:val="single" w:sz="4" w:space="0" w:color="auto"/>
              <w:right w:val="nil"/>
            </w:tcBorders>
          </w:tcPr>
          <w:p w14:paraId="0E9B2D28" w14:textId="77777777" w:rsidR="00DD46C1" w:rsidRPr="00483380" w:rsidRDefault="00DD46C1" w:rsidP="00DD46C1">
            <w:pPr>
              <w:jc w:val="center"/>
              <w:rPr>
                <w:rFonts w:ascii="Arial" w:eastAsia="Times New Roman" w:hAnsi="Arial" w:cs="Arial"/>
                <w:b/>
                <w:color w:val="000000"/>
                <w:kern w:val="24"/>
                <w:sz w:val="20"/>
                <w:szCs w:val="20"/>
              </w:rPr>
            </w:pPr>
          </w:p>
        </w:tc>
        <w:tc>
          <w:tcPr>
            <w:tcW w:w="1923" w:type="dxa"/>
            <w:gridSpan w:val="3"/>
            <w:tcBorders>
              <w:left w:val="nil"/>
              <w:bottom w:val="single" w:sz="4" w:space="0" w:color="auto"/>
              <w:right w:val="nil"/>
            </w:tcBorders>
            <w:vAlign w:val="center"/>
          </w:tcPr>
          <w:p w14:paraId="7220028A" w14:textId="77777777" w:rsidR="00DD46C1" w:rsidRPr="00483380" w:rsidRDefault="00DD46C1" w:rsidP="00BF17AD">
            <w:pPr>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 xml:space="preserve">EMS rice varieties </w:t>
            </w:r>
          </w:p>
        </w:tc>
        <w:tc>
          <w:tcPr>
            <w:tcW w:w="1189" w:type="dxa"/>
            <w:gridSpan w:val="2"/>
            <w:tcBorders>
              <w:left w:val="nil"/>
              <w:bottom w:val="single" w:sz="4" w:space="0" w:color="auto"/>
              <w:right w:val="nil"/>
            </w:tcBorders>
            <w:vAlign w:val="center"/>
          </w:tcPr>
          <w:p w14:paraId="510E4C03" w14:textId="77777777" w:rsidR="00DD46C1" w:rsidRPr="00483380" w:rsidRDefault="00DD46C1" w:rsidP="00DD46C1">
            <w:pPr>
              <w:jc w:val="center"/>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Frequency</w:t>
            </w:r>
          </w:p>
        </w:tc>
        <w:tc>
          <w:tcPr>
            <w:tcW w:w="1081" w:type="dxa"/>
            <w:gridSpan w:val="2"/>
            <w:tcBorders>
              <w:left w:val="nil"/>
              <w:bottom w:val="single" w:sz="4" w:space="0" w:color="auto"/>
            </w:tcBorders>
            <w:vAlign w:val="center"/>
          </w:tcPr>
          <w:p w14:paraId="2C86EDE0" w14:textId="77777777" w:rsidR="00DD46C1" w:rsidRPr="00483380" w:rsidRDefault="00DD46C1" w:rsidP="00DD46C1">
            <w:pPr>
              <w:jc w:val="center"/>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Percent</w:t>
            </w:r>
          </w:p>
        </w:tc>
      </w:tr>
      <w:tr w:rsidR="00DD46C1" w:rsidRPr="00483380" w14:paraId="3E50BEC4" w14:textId="77777777" w:rsidTr="00DD46C1">
        <w:trPr>
          <w:gridAfter w:val="1"/>
          <w:wAfter w:w="20" w:type="dxa"/>
          <w:trHeight w:val="354"/>
        </w:trPr>
        <w:tc>
          <w:tcPr>
            <w:tcW w:w="1947" w:type="dxa"/>
            <w:tcBorders>
              <w:bottom w:val="nil"/>
              <w:right w:val="nil"/>
            </w:tcBorders>
            <w:vAlign w:val="center"/>
            <w:hideMark/>
          </w:tcPr>
          <w:p w14:paraId="43727286"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Machando</w:t>
            </w:r>
            <w:proofErr w:type="spellEnd"/>
          </w:p>
        </w:tc>
        <w:tc>
          <w:tcPr>
            <w:tcW w:w="475" w:type="dxa"/>
            <w:tcBorders>
              <w:left w:val="nil"/>
              <w:bottom w:val="nil"/>
              <w:right w:val="nil"/>
            </w:tcBorders>
            <w:vAlign w:val="center"/>
            <w:hideMark/>
          </w:tcPr>
          <w:p w14:paraId="18A065A2" w14:textId="77777777" w:rsidR="00DD46C1" w:rsidRPr="00483380" w:rsidRDefault="00DD46C1" w:rsidP="00DD46C1">
            <w:pPr>
              <w:jc w:val="right"/>
              <w:rPr>
                <w:rFonts w:ascii="Arial" w:eastAsia="Times New Roman" w:hAnsi="Arial" w:cs="Arial"/>
                <w:sz w:val="20"/>
                <w:szCs w:val="20"/>
              </w:rPr>
            </w:pPr>
          </w:p>
        </w:tc>
        <w:tc>
          <w:tcPr>
            <w:tcW w:w="658" w:type="dxa"/>
            <w:tcBorders>
              <w:left w:val="nil"/>
              <w:bottom w:val="nil"/>
              <w:right w:val="nil"/>
            </w:tcBorders>
            <w:vAlign w:val="center"/>
          </w:tcPr>
          <w:p w14:paraId="5C67C15B" w14:textId="77777777" w:rsidR="00DD46C1" w:rsidRPr="00483380" w:rsidRDefault="00DD46C1" w:rsidP="00DD46C1">
            <w:pPr>
              <w:jc w:val="right"/>
              <w:rPr>
                <w:rFonts w:ascii="Arial" w:eastAsia="Times New Roman" w:hAnsi="Arial" w:cs="Arial"/>
                <w:sz w:val="20"/>
                <w:szCs w:val="20"/>
              </w:rPr>
            </w:pPr>
            <w:r w:rsidRPr="00483380">
              <w:rPr>
                <w:rFonts w:ascii="Arial" w:eastAsia="Times New Roman" w:hAnsi="Arial" w:cs="Arial"/>
                <w:color w:val="000000"/>
                <w:kern w:val="24"/>
                <w:sz w:val="20"/>
                <w:szCs w:val="20"/>
              </w:rPr>
              <w:t>2</w:t>
            </w:r>
          </w:p>
        </w:tc>
        <w:tc>
          <w:tcPr>
            <w:tcW w:w="230" w:type="dxa"/>
            <w:gridSpan w:val="2"/>
            <w:tcBorders>
              <w:left w:val="nil"/>
              <w:bottom w:val="nil"/>
              <w:right w:val="nil"/>
            </w:tcBorders>
            <w:vAlign w:val="center"/>
          </w:tcPr>
          <w:p w14:paraId="1371A12B" w14:textId="77777777" w:rsidR="00DD46C1" w:rsidRPr="00483380" w:rsidRDefault="00DD46C1" w:rsidP="00DD46C1">
            <w:pPr>
              <w:jc w:val="right"/>
              <w:rPr>
                <w:rFonts w:ascii="Arial" w:eastAsia="Times New Roman" w:hAnsi="Arial" w:cs="Arial"/>
                <w:sz w:val="20"/>
                <w:szCs w:val="20"/>
              </w:rPr>
            </w:pPr>
          </w:p>
        </w:tc>
        <w:tc>
          <w:tcPr>
            <w:tcW w:w="994" w:type="dxa"/>
            <w:tcBorders>
              <w:left w:val="nil"/>
              <w:bottom w:val="nil"/>
              <w:right w:val="nil"/>
            </w:tcBorders>
            <w:vAlign w:val="center"/>
            <w:hideMark/>
          </w:tcPr>
          <w:p w14:paraId="0940B1B0"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33.33</w:t>
            </w:r>
          </w:p>
        </w:tc>
        <w:tc>
          <w:tcPr>
            <w:tcW w:w="217" w:type="dxa"/>
            <w:tcBorders>
              <w:left w:val="nil"/>
              <w:bottom w:val="nil"/>
              <w:right w:val="nil"/>
            </w:tcBorders>
          </w:tcPr>
          <w:p w14:paraId="11ED4FDB" w14:textId="77777777" w:rsidR="00DD46C1" w:rsidRPr="00483380" w:rsidRDefault="00DD46C1" w:rsidP="00DD46C1">
            <w:pPr>
              <w:rPr>
                <w:rFonts w:ascii="Arial" w:eastAsia="Times New Roman" w:hAnsi="Arial" w:cs="Arial"/>
                <w:color w:val="000000"/>
                <w:kern w:val="24"/>
                <w:sz w:val="20"/>
                <w:szCs w:val="20"/>
              </w:rPr>
            </w:pPr>
          </w:p>
        </w:tc>
        <w:tc>
          <w:tcPr>
            <w:tcW w:w="1865" w:type="dxa"/>
            <w:gridSpan w:val="2"/>
            <w:tcBorders>
              <w:left w:val="nil"/>
              <w:bottom w:val="nil"/>
              <w:right w:val="nil"/>
            </w:tcBorders>
            <w:vAlign w:val="center"/>
            <w:hideMark/>
          </w:tcPr>
          <w:p w14:paraId="581D50C2" w14:textId="77777777" w:rsidR="00DD46C1" w:rsidRPr="00483380" w:rsidRDefault="00DD46C1" w:rsidP="00DD46C1">
            <w:pPr>
              <w:rPr>
                <w:rFonts w:ascii="Arial" w:eastAsia="Times New Roman" w:hAnsi="Arial" w:cs="Arial"/>
                <w:sz w:val="20"/>
                <w:szCs w:val="20"/>
              </w:rPr>
            </w:pPr>
            <w:r w:rsidRPr="00483380">
              <w:rPr>
                <w:rFonts w:ascii="Arial" w:eastAsia="Times New Roman" w:hAnsi="Arial" w:cs="Arial"/>
                <w:color w:val="000000"/>
                <w:kern w:val="24"/>
                <w:sz w:val="20"/>
                <w:szCs w:val="20"/>
              </w:rPr>
              <w:t xml:space="preserve">Thai </w:t>
            </w:r>
            <w:proofErr w:type="spellStart"/>
            <w:r w:rsidRPr="00483380">
              <w:rPr>
                <w:rFonts w:ascii="Arial" w:eastAsia="Times New Roman" w:hAnsi="Arial" w:cs="Arial"/>
                <w:color w:val="000000"/>
                <w:kern w:val="24"/>
                <w:sz w:val="20"/>
                <w:szCs w:val="20"/>
              </w:rPr>
              <w:t>Hnankauak</w:t>
            </w:r>
            <w:proofErr w:type="spellEnd"/>
          </w:p>
        </w:tc>
        <w:tc>
          <w:tcPr>
            <w:tcW w:w="1335" w:type="dxa"/>
            <w:gridSpan w:val="3"/>
            <w:tcBorders>
              <w:left w:val="nil"/>
              <w:bottom w:val="nil"/>
              <w:right w:val="nil"/>
            </w:tcBorders>
            <w:vAlign w:val="center"/>
            <w:hideMark/>
          </w:tcPr>
          <w:p w14:paraId="77B01843"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48</w:t>
            </w:r>
          </w:p>
        </w:tc>
        <w:tc>
          <w:tcPr>
            <w:tcW w:w="1279" w:type="dxa"/>
            <w:gridSpan w:val="2"/>
            <w:tcBorders>
              <w:left w:val="nil"/>
              <w:bottom w:val="nil"/>
            </w:tcBorders>
            <w:vAlign w:val="center"/>
            <w:hideMark/>
          </w:tcPr>
          <w:p w14:paraId="399FB0DC" w14:textId="77777777" w:rsidR="00DD46C1" w:rsidRPr="00483380" w:rsidRDefault="00DD46C1" w:rsidP="00DD46C1">
            <w:pPr>
              <w:ind w:firstLine="144"/>
              <w:jc w:val="center"/>
              <w:rPr>
                <w:rFonts w:ascii="Arial" w:eastAsia="Times New Roman" w:hAnsi="Arial" w:cs="Arial"/>
                <w:sz w:val="20"/>
                <w:szCs w:val="20"/>
              </w:rPr>
            </w:pPr>
            <w:r w:rsidRPr="00483380">
              <w:rPr>
                <w:rFonts w:ascii="Arial" w:eastAsia="Times New Roman" w:hAnsi="Arial" w:cs="Arial"/>
                <w:color w:val="000000"/>
                <w:kern w:val="24"/>
                <w:sz w:val="20"/>
                <w:szCs w:val="20"/>
              </w:rPr>
              <w:t>73.85</w:t>
            </w:r>
          </w:p>
        </w:tc>
      </w:tr>
      <w:tr w:rsidR="00DD46C1" w:rsidRPr="00483380" w14:paraId="2CD7378E" w14:textId="77777777" w:rsidTr="00DD46C1">
        <w:trPr>
          <w:gridAfter w:val="1"/>
          <w:wAfter w:w="20" w:type="dxa"/>
          <w:trHeight w:val="373"/>
        </w:trPr>
        <w:tc>
          <w:tcPr>
            <w:tcW w:w="1947" w:type="dxa"/>
            <w:tcBorders>
              <w:top w:val="nil"/>
              <w:bottom w:val="nil"/>
              <w:right w:val="nil"/>
            </w:tcBorders>
            <w:vAlign w:val="center"/>
          </w:tcPr>
          <w:p w14:paraId="3AB32CAF"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Shwewahwin</w:t>
            </w:r>
            <w:proofErr w:type="spellEnd"/>
          </w:p>
        </w:tc>
        <w:tc>
          <w:tcPr>
            <w:tcW w:w="475" w:type="dxa"/>
            <w:tcBorders>
              <w:top w:val="nil"/>
              <w:left w:val="nil"/>
              <w:bottom w:val="nil"/>
              <w:right w:val="nil"/>
            </w:tcBorders>
            <w:vAlign w:val="center"/>
            <w:hideMark/>
          </w:tcPr>
          <w:p w14:paraId="06C61A5B" w14:textId="77777777" w:rsidR="00DD46C1" w:rsidRPr="00483380" w:rsidRDefault="00DD46C1" w:rsidP="00DD46C1">
            <w:pPr>
              <w:jc w:val="right"/>
              <w:rPr>
                <w:rFonts w:ascii="Arial" w:eastAsia="Times New Roman" w:hAnsi="Arial" w:cs="Arial"/>
                <w:sz w:val="20"/>
                <w:szCs w:val="20"/>
              </w:rPr>
            </w:pPr>
          </w:p>
        </w:tc>
        <w:tc>
          <w:tcPr>
            <w:tcW w:w="658" w:type="dxa"/>
            <w:tcBorders>
              <w:top w:val="nil"/>
              <w:left w:val="nil"/>
              <w:bottom w:val="nil"/>
              <w:right w:val="nil"/>
            </w:tcBorders>
            <w:vAlign w:val="center"/>
          </w:tcPr>
          <w:p w14:paraId="78EDD44C" w14:textId="77777777" w:rsidR="00DD46C1" w:rsidRPr="00483380" w:rsidRDefault="00DD46C1" w:rsidP="00DD46C1">
            <w:pPr>
              <w:jc w:val="right"/>
              <w:rPr>
                <w:rFonts w:ascii="Arial" w:eastAsia="Times New Roman" w:hAnsi="Arial" w:cs="Arial"/>
                <w:sz w:val="20"/>
                <w:szCs w:val="20"/>
              </w:rPr>
            </w:pPr>
            <w:r w:rsidRPr="00483380">
              <w:rPr>
                <w:rFonts w:ascii="Arial" w:eastAsia="Times New Roman" w:hAnsi="Arial" w:cs="Arial"/>
                <w:color w:val="000000"/>
                <w:kern w:val="24"/>
                <w:sz w:val="20"/>
                <w:szCs w:val="20"/>
              </w:rPr>
              <w:t>2</w:t>
            </w:r>
          </w:p>
        </w:tc>
        <w:tc>
          <w:tcPr>
            <w:tcW w:w="230" w:type="dxa"/>
            <w:gridSpan w:val="2"/>
            <w:tcBorders>
              <w:top w:val="nil"/>
              <w:left w:val="nil"/>
              <w:bottom w:val="nil"/>
              <w:right w:val="nil"/>
            </w:tcBorders>
            <w:vAlign w:val="center"/>
          </w:tcPr>
          <w:p w14:paraId="56F64D23" w14:textId="77777777" w:rsidR="00DD46C1" w:rsidRPr="00483380" w:rsidRDefault="00DD46C1" w:rsidP="00DD46C1">
            <w:pPr>
              <w:jc w:val="right"/>
              <w:rPr>
                <w:rFonts w:ascii="Arial" w:eastAsia="Times New Roman" w:hAnsi="Arial" w:cs="Arial"/>
                <w:sz w:val="20"/>
                <w:szCs w:val="20"/>
              </w:rPr>
            </w:pPr>
          </w:p>
        </w:tc>
        <w:tc>
          <w:tcPr>
            <w:tcW w:w="994" w:type="dxa"/>
            <w:tcBorders>
              <w:top w:val="nil"/>
              <w:left w:val="nil"/>
              <w:bottom w:val="nil"/>
              <w:right w:val="nil"/>
            </w:tcBorders>
            <w:vAlign w:val="center"/>
            <w:hideMark/>
          </w:tcPr>
          <w:p w14:paraId="41FA1659"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33.33</w:t>
            </w:r>
          </w:p>
        </w:tc>
        <w:tc>
          <w:tcPr>
            <w:tcW w:w="217" w:type="dxa"/>
            <w:tcBorders>
              <w:top w:val="nil"/>
              <w:left w:val="nil"/>
              <w:bottom w:val="nil"/>
              <w:right w:val="nil"/>
            </w:tcBorders>
          </w:tcPr>
          <w:p w14:paraId="32383DFB" w14:textId="77777777" w:rsidR="00DD46C1" w:rsidRPr="00483380" w:rsidRDefault="00DD46C1" w:rsidP="00DD46C1">
            <w:pPr>
              <w:rPr>
                <w:rFonts w:ascii="Arial" w:eastAsia="Times New Roman" w:hAnsi="Arial" w:cs="Arial"/>
                <w:color w:val="000000"/>
                <w:kern w:val="24"/>
                <w:sz w:val="20"/>
                <w:szCs w:val="20"/>
              </w:rPr>
            </w:pPr>
          </w:p>
        </w:tc>
        <w:tc>
          <w:tcPr>
            <w:tcW w:w="1865" w:type="dxa"/>
            <w:gridSpan w:val="2"/>
            <w:tcBorders>
              <w:top w:val="nil"/>
              <w:left w:val="nil"/>
              <w:bottom w:val="nil"/>
              <w:right w:val="nil"/>
            </w:tcBorders>
            <w:vAlign w:val="center"/>
            <w:hideMark/>
          </w:tcPr>
          <w:p w14:paraId="32AEA45F" w14:textId="77777777" w:rsidR="00DD46C1" w:rsidRPr="00483380" w:rsidRDefault="00DD46C1" w:rsidP="00DD46C1">
            <w:pPr>
              <w:rPr>
                <w:rFonts w:ascii="Arial" w:eastAsia="Times New Roman" w:hAnsi="Arial" w:cs="Arial"/>
                <w:sz w:val="20"/>
                <w:szCs w:val="20"/>
              </w:rPr>
            </w:pPr>
            <w:r w:rsidRPr="00483380">
              <w:rPr>
                <w:rFonts w:ascii="Arial" w:eastAsia="Times New Roman" w:hAnsi="Arial" w:cs="Arial"/>
                <w:color w:val="000000"/>
                <w:kern w:val="24"/>
                <w:sz w:val="20"/>
                <w:szCs w:val="20"/>
              </w:rPr>
              <w:t>GW-11</w:t>
            </w:r>
          </w:p>
        </w:tc>
        <w:tc>
          <w:tcPr>
            <w:tcW w:w="1335" w:type="dxa"/>
            <w:gridSpan w:val="3"/>
            <w:tcBorders>
              <w:top w:val="nil"/>
              <w:left w:val="nil"/>
              <w:bottom w:val="nil"/>
              <w:right w:val="nil"/>
            </w:tcBorders>
            <w:vAlign w:val="center"/>
            <w:hideMark/>
          </w:tcPr>
          <w:p w14:paraId="70E49059"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6</w:t>
            </w:r>
          </w:p>
        </w:tc>
        <w:tc>
          <w:tcPr>
            <w:tcW w:w="1279" w:type="dxa"/>
            <w:gridSpan w:val="2"/>
            <w:tcBorders>
              <w:top w:val="nil"/>
              <w:left w:val="nil"/>
              <w:bottom w:val="nil"/>
            </w:tcBorders>
            <w:vAlign w:val="center"/>
            <w:hideMark/>
          </w:tcPr>
          <w:p w14:paraId="0B829D3F" w14:textId="77777777" w:rsidR="00DD46C1" w:rsidRPr="00483380" w:rsidRDefault="00DD46C1" w:rsidP="00DD46C1">
            <w:pPr>
              <w:ind w:firstLine="144"/>
              <w:jc w:val="center"/>
              <w:rPr>
                <w:rFonts w:ascii="Arial" w:eastAsia="Times New Roman" w:hAnsi="Arial" w:cs="Arial"/>
                <w:sz w:val="20"/>
                <w:szCs w:val="20"/>
              </w:rPr>
            </w:pPr>
            <w:r w:rsidRPr="00483380">
              <w:rPr>
                <w:rFonts w:ascii="Arial" w:eastAsia="Times New Roman" w:hAnsi="Arial" w:cs="Arial"/>
                <w:color w:val="000000"/>
                <w:kern w:val="24"/>
                <w:sz w:val="20"/>
                <w:szCs w:val="20"/>
              </w:rPr>
              <w:t xml:space="preserve">  9.23</w:t>
            </w:r>
          </w:p>
        </w:tc>
      </w:tr>
      <w:tr w:rsidR="00DD46C1" w:rsidRPr="00483380" w14:paraId="3E7375D1" w14:textId="77777777" w:rsidTr="00DD46C1">
        <w:trPr>
          <w:gridAfter w:val="1"/>
          <w:wAfter w:w="20" w:type="dxa"/>
          <w:trHeight w:val="445"/>
        </w:trPr>
        <w:tc>
          <w:tcPr>
            <w:tcW w:w="1947" w:type="dxa"/>
            <w:tcBorders>
              <w:top w:val="nil"/>
              <w:bottom w:val="nil"/>
              <w:right w:val="nil"/>
            </w:tcBorders>
            <w:vAlign w:val="center"/>
          </w:tcPr>
          <w:p w14:paraId="577B08DE"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Sinnthukha</w:t>
            </w:r>
            <w:proofErr w:type="spellEnd"/>
          </w:p>
        </w:tc>
        <w:tc>
          <w:tcPr>
            <w:tcW w:w="475" w:type="dxa"/>
            <w:tcBorders>
              <w:top w:val="nil"/>
              <w:left w:val="nil"/>
              <w:bottom w:val="nil"/>
              <w:right w:val="nil"/>
            </w:tcBorders>
            <w:vAlign w:val="center"/>
            <w:hideMark/>
          </w:tcPr>
          <w:p w14:paraId="26101507" w14:textId="77777777" w:rsidR="00DD46C1" w:rsidRPr="00483380" w:rsidRDefault="00DD46C1" w:rsidP="00DD46C1">
            <w:pPr>
              <w:jc w:val="right"/>
              <w:rPr>
                <w:rFonts w:ascii="Arial" w:eastAsia="Times New Roman" w:hAnsi="Arial" w:cs="Arial"/>
                <w:sz w:val="20"/>
                <w:szCs w:val="20"/>
              </w:rPr>
            </w:pPr>
          </w:p>
        </w:tc>
        <w:tc>
          <w:tcPr>
            <w:tcW w:w="658" w:type="dxa"/>
            <w:tcBorders>
              <w:top w:val="nil"/>
              <w:left w:val="nil"/>
              <w:bottom w:val="nil"/>
              <w:right w:val="nil"/>
            </w:tcBorders>
            <w:vAlign w:val="center"/>
          </w:tcPr>
          <w:p w14:paraId="520361FE" w14:textId="77777777" w:rsidR="00DD46C1" w:rsidRPr="00483380" w:rsidRDefault="00DD46C1" w:rsidP="00DD46C1">
            <w:pPr>
              <w:jc w:val="right"/>
              <w:rPr>
                <w:rFonts w:ascii="Arial" w:eastAsia="Times New Roman" w:hAnsi="Arial" w:cs="Arial"/>
                <w:sz w:val="20"/>
                <w:szCs w:val="20"/>
              </w:rPr>
            </w:pPr>
            <w:r w:rsidRPr="00483380">
              <w:rPr>
                <w:rFonts w:ascii="Arial" w:eastAsia="Times New Roman" w:hAnsi="Arial" w:cs="Arial"/>
                <w:color w:val="000000"/>
                <w:kern w:val="24"/>
                <w:sz w:val="20"/>
                <w:szCs w:val="20"/>
              </w:rPr>
              <w:t>1</w:t>
            </w:r>
          </w:p>
        </w:tc>
        <w:tc>
          <w:tcPr>
            <w:tcW w:w="230" w:type="dxa"/>
            <w:gridSpan w:val="2"/>
            <w:tcBorders>
              <w:top w:val="nil"/>
              <w:left w:val="nil"/>
              <w:bottom w:val="nil"/>
              <w:right w:val="nil"/>
            </w:tcBorders>
            <w:vAlign w:val="center"/>
          </w:tcPr>
          <w:p w14:paraId="66D32CCE" w14:textId="77777777" w:rsidR="00DD46C1" w:rsidRPr="00483380" w:rsidRDefault="00DD46C1" w:rsidP="00DD46C1">
            <w:pPr>
              <w:jc w:val="right"/>
              <w:rPr>
                <w:rFonts w:ascii="Arial" w:eastAsia="Times New Roman" w:hAnsi="Arial" w:cs="Arial"/>
                <w:sz w:val="20"/>
                <w:szCs w:val="20"/>
              </w:rPr>
            </w:pPr>
          </w:p>
        </w:tc>
        <w:tc>
          <w:tcPr>
            <w:tcW w:w="994" w:type="dxa"/>
            <w:tcBorders>
              <w:top w:val="nil"/>
              <w:left w:val="nil"/>
              <w:bottom w:val="nil"/>
              <w:right w:val="nil"/>
            </w:tcBorders>
            <w:vAlign w:val="center"/>
            <w:hideMark/>
          </w:tcPr>
          <w:p w14:paraId="4E6ACB61"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16.67</w:t>
            </w:r>
          </w:p>
        </w:tc>
        <w:tc>
          <w:tcPr>
            <w:tcW w:w="217" w:type="dxa"/>
            <w:tcBorders>
              <w:top w:val="nil"/>
              <w:left w:val="nil"/>
              <w:bottom w:val="nil"/>
              <w:right w:val="nil"/>
            </w:tcBorders>
          </w:tcPr>
          <w:p w14:paraId="72091B55" w14:textId="77777777" w:rsidR="00DD46C1" w:rsidRPr="00483380" w:rsidRDefault="00DD46C1" w:rsidP="00DD46C1">
            <w:pPr>
              <w:rPr>
                <w:rFonts w:ascii="Arial" w:eastAsia="Times New Roman" w:hAnsi="Arial" w:cs="Arial"/>
                <w:color w:val="000000"/>
                <w:kern w:val="24"/>
                <w:sz w:val="20"/>
                <w:szCs w:val="20"/>
              </w:rPr>
            </w:pPr>
          </w:p>
        </w:tc>
        <w:tc>
          <w:tcPr>
            <w:tcW w:w="1865" w:type="dxa"/>
            <w:gridSpan w:val="2"/>
            <w:tcBorders>
              <w:top w:val="nil"/>
              <w:left w:val="nil"/>
              <w:bottom w:val="nil"/>
              <w:right w:val="nil"/>
            </w:tcBorders>
            <w:vAlign w:val="center"/>
            <w:hideMark/>
          </w:tcPr>
          <w:p w14:paraId="626A7693"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Palethwe</w:t>
            </w:r>
            <w:proofErr w:type="spellEnd"/>
          </w:p>
        </w:tc>
        <w:tc>
          <w:tcPr>
            <w:tcW w:w="1335" w:type="dxa"/>
            <w:gridSpan w:val="3"/>
            <w:tcBorders>
              <w:top w:val="nil"/>
              <w:left w:val="nil"/>
              <w:bottom w:val="nil"/>
              <w:right w:val="nil"/>
            </w:tcBorders>
            <w:vAlign w:val="center"/>
            <w:hideMark/>
          </w:tcPr>
          <w:p w14:paraId="2953D86B"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6</w:t>
            </w:r>
          </w:p>
        </w:tc>
        <w:tc>
          <w:tcPr>
            <w:tcW w:w="1279" w:type="dxa"/>
            <w:gridSpan w:val="2"/>
            <w:tcBorders>
              <w:top w:val="nil"/>
              <w:left w:val="nil"/>
              <w:bottom w:val="nil"/>
            </w:tcBorders>
            <w:vAlign w:val="center"/>
            <w:hideMark/>
          </w:tcPr>
          <w:p w14:paraId="10A253BF" w14:textId="77777777" w:rsidR="00DD46C1" w:rsidRPr="00483380" w:rsidRDefault="00DD46C1" w:rsidP="00DD46C1">
            <w:pPr>
              <w:ind w:firstLine="144"/>
              <w:jc w:val="center"/>
              <w:rPr>
                <w:rFonts w:ascii="Arial" w:eastAsia="Times New Roman" w:hAnsi="Arial" w:cs="Arial"/>
                <w:sz w:val="20"/>
                <w:szCs w:val="20"/>
              </w:rPr>
            </w:pPr>
            <w:r w:rsidRPr="00483380">
              <w:rPr>
                <w:rFonts w:ascii="Arial" w:eastAsia="Times New Roman" w:hAnsi="Arial" w:cs="Arial"/>
                <w:color w:val="000000"/>
                <w:kern w:val="24"/>
                <w:sz w:val="20"/>
                <w:szCs w:val="20"/>
              </w:rPr>
              <w:t xml:space="preserve">  9.23</w:t>
            </w:r>
          </w:p>
        </w:tc>
      </w:tr>
      <w:tr w:rsidR="00DD46C1" w:rsidRPr="00483380" w14:paraId="731FF412" w14:textId="77777777" w:rsidTr="00DD46C1">
        <w:trPr>
          <w:gridAfter w:val="1"/>
          <w:wAfter w:w="20" w:type="dxa"/>
          <w:trHeight w:val="355"/>
        </w:trPr>
        <w:tc>
          <w:tcPr>
            <w:tcW w:w="1947" w:type="dxa"/>
            <w:tcBorders>
              <w:top w:val="nil"/>
              <w:bottom w:val="nil"/>
              <w:right w:val="nil"/>
            </w:tcBorders>
            <w:vAlign w:val="center"/>
          </w:tcPr>
          <w:p w14:paraId="6E7BABF0"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sz w:val="20"/>
                <w:szCs w:val="20"/>
              </w:rPr>
              <w:t>Shwethweyinn</w:t>
            </w:r>
            <w:proofErr w:type="spellEnd"/>
          </w:p>
        </w:tc>
        <w:tc>
          <w:tcPr>
            <w:tcW w:w="475" w:type="dxa"/>
            <w:tcBorders>
              <w:top w:val="nil"/>
              <w:left w:val="nil"/>
              <w:bottom w:val="nil"/>
              <w:right w:val="nil"/>
            </w:tcBorders>
            <w:vAlign w:val="center"/>
            <w:hideMark/>
          </w:tcPr>
          <w:p w14:paraId="19800E4D" w14:textId="77777777" w:rsidR="00DD46C1" w:rsidRPr="00483380" w:rsidRDefault="00DD46C1" w:rsidP="00DD46C1">
            <w:pPr>
              <w:jc w:val="right"/>
              <w:rPr>
                <w:rFonts w:ascii="Arial" w:eastAsia="Times New Roman" w:hAnsi="Arial" w:cs="Arial"/>
                <w:sz w:val="20"/>
                <w:szCs w:val="20"/>
              </w:rPr>
            </w:pPr>
          </w:p>
        </w:tc>
        <w:tc>
          <w:tcPr>
            <w:tcW w:w="658" w:type="dxa"/>
            <w:tcBorders>
              <w:top w:val="nil"/>
              <w:left w:val="nil"/>
              <w:bottom w:val="nil"/>
              <w:right w:val="nil"/>
            </w:tcBorders>
            <w:vAlign w:val="center"/>
          </w:tcPr>
          <w:p w14:paraId="60B15A0A" w14:textId="77777777" w:rsidR="00DD46C1" w:rsidRPr="00483380" w:rsidRDefault="00DD46C1" w:rsidP="00DD46C1">
            <w:pPr>
              <w:jc w:val="right"/>
              <w:rPr>
                <w:rFonts w:ascii="Arial" w:eastAsia="Times New Roman" w:hAnsi="Arial" w:cs="Arial"/>
                <w:sz w:val="20"/>
                <w:szCs w:val="20"/>
              </w:rPr>
            </w:pPr>
            <w:r w:rsidRPr="00483380">
              <w:rPr>
                <w:rFonts w:ascii="Arial" w:eastAsia="Times New Roman" w:hAnsi="Arial" w:cs="Arial"/>
                <w:color w:val="000000"/>
                <w:kern w:val="24"/>
                <w:sz w:val="20"/>
                <w:szCs w:val="20"/>
              </w:rPr>
              <w:t>1</w:t>
            </w:r>
          </w:p>
        </w:tc>
        <w:tc>
          <w:tcPr>
            <w:tcW w:w="230" w:type="dxa"/>
            <w:gridSpan w:val="2"/>
            <w:tcBorders>
              <w:top w:val="nil"/>
              <w:left w:val="nil"/>
              <w:bottom w:val="nil"/>
              <w:right w:val="nil"/>
            </w:tcBorders>
            <w:vAlign w:val="center"/>
          </w:tcPr>
          <w:p w14:paraId="0ED82912" w14:textId="77777777" w:rsidR="00DD46C1" w:rsidRPr="00483380" w:rsidRDefault="00DD46C1" w:rsidP="00DD46C1">
            <w:pPr>
              <w:jc w:val="right"/>
              <w:rPr>
                <w:rFonts w:ascii="Arial" w:eastAsia="Times New Roman" w:hAnsi="Arial" w:cs="Arial"/>
                <w:sz w:val="20"/>
                <w:szCs w:val="20"/>
              </w:rPr>
            </w:pPr>
          </w:p>
        </w:tc>
        <w:tc>
          <w:tcPr>
            <w:tcW w:w="994" w:type="dxa"/>
            <w:tcBorders>
              <w:top w:val="nil"/>
              <w:left w:val="nil"/>
              <w:bottom w:val="nil"/>
              <w:right w:val="nil"/>
            </w:tcBorders>
            <w:vAlign w:val="center"/>
            <w:hideMark/>
          </w:tcPr>
          <w:p w14:paraId="15AC5F8C"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16.67</w:t>
            </w:r>
          </w:p>
        </w:tc>
        <w:tc>
          <w:tcPr>
            <w:tcW w:w="217" w:type="dxa"/>
            <w:tcBorders>
              <w:top w:val="nil"/>
              <w:left w:val="nil"/>
              <w:bottom w:val="nil"/>
              <w:right w:val="nil"/>
            </w:tcBorders>
          </w:tcPr>
          <w:p w14:paraId="10DA46B1" w14:textId="77777777" w:rsidR="00DD46C1" w:rsidRPr="00483380" w:rsidRDefault="00DD46C1" w:rsidP="00DD46C1">
            <w:pPr>
              <w:rPr>
                <w:rFonts w:ascii="Arial" w:eastAsia="Times New Roman" w:hAnsi="Arial" w:cs="Arial"/>
                <w:color w:val="000000"/>
                <w:kern w:val="24"/>
                <w:sz w:val="20"/>
                <w:szCs w:val="20"/>
              </w:rPr>
            </w:pPr>
          </w:p>
        </w:tc>
        <w:tc>
          <w:tcPr>
            <w:tcW w:w="1865" w:type="dxa"/>
            <w:gridSpan w:val="2"/>
            <w:tcBorders>
              <w:top w:val="nil"/>
              <w:left w:val="nil"/>
              <w:bottom w:val="nil"/>
              <w:right w:val="nil"/>
            </w:tcBorders>
            <w:vAlign w:val="center"/>
            <w:hideMark/>
          </w:tcPr>
          <w:p w14:paraId="20D6BD0F" w14:textId="77777777" w:rsidR="00DD46C1" w:rsidRPr="00483380" w:rsidRDefault="00DD46C1" w:rsidP="00DD46C1">
            <w:pPr>
              <w:rPr>
                <w:rFonts w:ascii="Arial" w:eastAsia="Times New Roman" w:hAnsi="Arial" w:cs="Arial"/>
                <w:sz w:val="20"/>
                <w:szCs w:val="20"/>
              </w:rPr>
            </w:pPr>
            <w:r w:rsidRPr="00483380">
              <w:rPr>
                <w:rFonts w:ascii="Arial" w:eastAsia="Times New Roman" w:hAnsi="Arial" w:cs="Arial"/>
                <w:color w:val="000000"/>
                <w:kern w:val="24"/>
                <w:sz w:val="20"/>
                <w:szCs w:val="20"/>
              </w:rPr>
              <w:t>90-Days</w:t>
            </w:r>
          </w:p>
        </w:tc>
        <w:tc>
          <w:tcPr>
            <w:tcW w:w="1335" w:type="dxa"/>
            <w:gridSpan w:val="3"/>
            <w:tcBorders>
              <w:top w:val="nil"/>
              <w:left w:val="nil"/>
              <w:bottom w:val="nil"/>
              <w:right w:val="nil"/>
            </w:tcBorders>
            <w:vAlign w:val="center"/>
            <w:hideMark/>
          </w:tcPr>
          <w:p w14:paraId="691FAA3C"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3</w:t>
            </w:r>
          </w:p>
        </w:tc>
        <w:tc>
          <w:tcPr>
            <w:tcW w:w="1279" w:type="dxa"/>
            <w:gridSpan w:val="2"/>
            <w:tcBorders>
              <w:top w:val="nil"/>
              <w:left w:val="nil"/>
              <w:bottom w:val="nil"/>
            </w:tcBorders>
            <w:vAlign w:val="center"/>
            <w:hideMark/>
          </w:tcPr>
          <w:p w14:paraId="7ED2AC11" w14:textId="77777777" w:rsidR="00DD46C1" w:rsidRPr="00483380" w:rsidRDefault="00DD46C1" w:rsidP="00DD46C1">
            <w:pPr>
              <w:ind w:firstLine="144"/>
              <w:jc w:val="center"/>
              <w:rPr>
                <w:rFonts w:ascii="Arial" w:eastAsia="Times New Roman" w:hAnsi="Arial" w:cs="Arial"/>
                <w:sz w:val="20"/>
                <w:szCs w:val="20"/>
              </w:rPr>
            </w:pPr>
            <w:r w:rsidRPr="00483380">
              <w:rPr>
                <w:rFonts w:ascii="Arial" w:eastAsia="Times New Roman" w:hAnsi="Arial" w:cs="Arial"/>
                <w:color w:val="000000"/>
                <w:kern w:val="24"/>
                <w:sz w:val="20"/>
                <w:szCs w:val="20"/>
              </w:rPr>
              <w:t xml:space="preserve">  4.62</w:t>
            </w:r>
          </w:p>
        </w:tc>
      </w:tr>
      <w:tr w:rsidR="00DD46C1" w:rsidRPr="00483380" w14:paraId="66547AC1" w14:textId="77777777" w:rsidTr="00DD46C1">
        <w:trPr>
          <w:gridAfter w:val="1"/>
          <w:wAfter w:w="20" w:type="dxa"/>
          <w:trHeight w:val="373"/>
        </w:trPr>
        <w:tc>
          <w:tcPr>
            <w:tcW w:w="1947" w:type="dxa"/>
            <w:tcBorders>
              <w:top w:val="nil"/>
              <w:bottom w:val="nil"/>
              <w:right w:val="nil"/>
            </w:tcBorders>
            <w:vAlign w:val="center"/>
          </w:tcPr>
          <w:p w14:paraId="2BE345F6" w14:textId="77777777" w:rsidR="00DD46C1" w:rsidRPr="00483380" w:rsidRDefault="00DD46C1" w:rsidP="00DD46C1">
            <w:pPr>
              <w:rPr>
                <w:rFonts w:ascii="Arial" w:eastAsia="Times New Roman" w:hAnsi="Arial" w:cs="Arial"/>
                <w:sz w:val="20"/>
                <w:szCs w:val="20"/>
              </w:rPr>
            </w:pPr>
          </w:p>
        </w:tc>
        <w:tc>
          <w:tcPr>
            <w:tcW w:w="475" w:type="dxa"/>
            <w:tcBorders>
              <w:top w:val="nil"/>
              <w:left w:val="nil"/>
              <w:bottom w:val="nil"/>
              <w:right w:val="nil"/>
            </w:tcBorders>
            <w:vAlign w:val="center"/>
          </w:tcPr>
          <w:p w14:paraId="48FFA5BD" w14:textId="77777777" w:rsidR="00DD46C1" w:rsidRPr="00483380" w:rsidRDefault="00DD46C1" w:rsidP="00DD46C1">
            <w:pPr>
              <w:ind w:firstLine="144"/>
              <w:jc w:val="right"/>
              <w:rPr>
                <w:rFonts w:ascii="Arial" w:eastAsia="Times New Roman" w:hAnsi="Arial" w:cs="Arial"/>
                <w:sz w:val="20"/>
                <w:szCs w:val="20"/>
              </w:rPr>
            </w:pPr>
          </w:p>
        </w:tc>
        <w:tc>
          <w:tcPr>
            <w:tcW w:w="658" w:type="dxa"/>
            <w:tcBorders>
              <w:top w:val="nil"/>
              <w:left w:val="nil"/>
              <w:bottom w:val="nil"/>
              <w:right w:val="nil"/>
            </w:tcBorders>
            <w:vAlign w:val="center"/>
          </w:tcPr>
          <w:p w14:paraId="1286266B" w14:textId="77777777" w:rsidR="00DD46C1" w:rsidRPr="00483380" w:rsidRDefault="00DD46C1" w:rsidP="00DD46C1">
            <w:pPr>
              <w:ind w:firstLine="144"/>
              <w:jc w:val="right"/>
              <w:rPr>
                <w:rFonts w:ascii="Arial" w:eastAsia="Times New Roman" w:hAnsi="Arial" w:cs="Arial"/>
                <w:sz w:val="20"/>
                <w:szCs w:val="20"/>
              </w:rPr>
            </w:pPr>
          </w:p>
        </w:tc>
        <w:tc>
          <w:tcPr>
            <w:tcW w:w="199" w:type="dxa"/>
            <w:tcBorders>
              <w:top w:val="nil"/>
              <w:left w:val="nil"/>
              <w:bottom w:val="nil"/>
              <w:right w:val="nil"/>
            </w:tcBorders>
            <w:vAlign w:val="center"/>
          </w:tcPr>
          <w:p w14:paraId="3F7C99C8" w14:textId="77777777" w:rsidR="00DD46C1" w:rsidRPr="00483380" w:rsidRDefault="00DD46C1" w:rsidP="00DD46C1">
            <w:pPr>
              <w:ind w:firstLine="144"/>
              <w:jc w:val="right"/>
              <w:rPr>
                <w:rFonts w:ascii="Arial" w:eastAsia="Times New Roman" w:hAnsi="Arial" w:cs="Arial"/>
                <w:sz w:val="20"/>
                <w:szCs w:val="20"/>
              </w:rPr>
            </w:pPr>
          </w:p>
        </w:tc>
        <w:tc>
          <w:tcPr>
            <w:tcW w:w="1025" w:type="dxa"/>
            <w:gridSpan w:val="2"/>
            <w:tcBorders>
              <w:top w:val="nil"/>
              <w:left w:val="nil"/>
              <w:bottom w:val="nil"/>
              <w:right w:val="nil"/>
            </w:tcBorders>
            <w:vAlign w:val="center"/>
          </w:tcPr>
          <w:p w14:paraId="2A246F5D" w14:textId="77777777" w:rsidR="00DD46C1" w:rsidRPr="00483380" w:rsidRDefault="00DD46C1" w:rsidP="00DD46C1">
            <w:pPr>
              <w:ind w:firstLine="144"/>
              <w:jc w:val="right"/>
              <w:rPr>
                <w:rFonts w:ascii="Arial" w:eastAsia="Times New Roman" w:hAnsi="Arial" w:cs="Arial"/>
                <w:sz w:val="20"/>
                <w:szCs w:val="20"/>
              </w:rPr>
            </w:pPr>
          </w:p>
        </w:tc>
        <w:tc>
          <w:tcPr>
            <w:tcW w:w="217" w:type="dxa"/>
            <w:tcBorders>
              <w:top w:val="nil"/>
              <w:left w:val="nil"/>
              <w:bottom w:val="nil"/>
              <w:right w:val="nil"/>
            </w:tcBorders>
          </w:tcPr>
          <w:p w14:paraId="52D1173B" w14:textId="77777777" w:rsidR="00DD46C1" w:rsidRPr="00483380" w:rsidRDefault="00DD46C1" w:rsidP="00DD46C1">
            <w:pPr>
              <w:rPr>
                <w:rFonts w:ascii="Arial" w:eastAsia="Times New Roman" w:hAnsi="Arial" w:cs="Arial"/>
                <w:color w:val="000000"/>
                <w:kern w:val="24"/>
                <w:sz w:val="20"/>
                <w:szCs w:val="20"/>
              </w:rPr>
            </w:pPr>
          </w:p>
        </w:tc>
        <w:tc>
          <w:tcPr>
            <w:tcW w:w="1865" w:type="dxa"/>
            <w:gridSpan w:val="2"/>
            <w:tcBorders>
              <w:top w:val="nil"/>
              <w:left w:val="nil"/>
              <w:bottom w:val="nil"/>
              <w:right w:val="nil"/>
            </w:tcBorders>
            <w:vAlign w:val="center"/>
            <w:hideMark/>
          </w:tcPr>
          <w:p w14:paraId="3A75011C" w14:textId="77777777" w:rsidR="00DD46C1" w:rsidRPr="00483380" w:rsidRDefault="00DD46C1" w:rsidP="00DD46C1">
            <w:pPr>
              <w:rPr>
                <w:rFonts w:ascii="Arial" w:eastAsia="Times New Roman" w:hAnsi="Arial" w:cs="Arial"/>
                <w:sz w:val="20"/>
                <w:szCs w:val="20"/>
              </w:rPr>
            </w:pPr>
            <w:proofErr w:type="spellStart"/>
            <w:r w:rsidRPr="00483380">
              <w:rPr>
                <w:rFonts w:ascii="Arial" w:eastAsia="Times New Roman" w:hAnsi="Arial" w:cs="Arial"/>
                <w:color w:val="000000"/>
                <w:kern w:val="24"/>
                <w:sz w:val="20"/>
                <w:szCs w:val="20"/>
              </w:rPr>
              <w:t>Yadanartoe</w:t>
            </w:r>
            <w:proofErr w:type="spellEnd"/>
          </w:p>
        </w:tc>
        <w:tc>
          <w:tcPr>
            <w:tcW w:w="1335" w:type="dxa"/>
            <w:gridSpan w:val="3"/>
            <w:tcBorders>
              <w:top w:val="nil"/>
              <w:left w:val="nil"/>
              <w:bottom w:val="nil"/>
              <w:right w:val="nil"/>
            </w:tcBorders>
            <w:vAlign w:val="center"/>
            <w:hideMark/>
          </w:tcPr>
          <w:p w14:paraId="35B85E5F" w14:textId="77777777" w:rsidR="00DD46C1" w:rsidRPr="00483380" w:rsidRDefault="00DD46C1" w:rsidP="00DD46C1">
            <w:pPr>
              <w:ind w:firstLine="144"/>
              <w:jc w:val="right"/>
              <w:rPr>
                <w:rFonts w:ascii="Arial" w:eastAsia="Times New Roman" w:hAnsi="Arial" w:cs="Arial"/>
                <w:sz w:val="20"/>
                <w:szCs w:val="20"/>
              </w:rPr>
            </w:pPr>
            <w:r w:rsidRPr="00483380">
              <w:rPr>
                <w:rFonts w:ascii="Arial" w:eastAsia="Times New Roman" w:hAnsi="Arial" w:cs="Arial"/>
                <w:color w:val="000000"/>
                <w:kern w:val="24"/>
                <w:sz w:val="20"/>
                <w:szCs w:val="20"/>
              </w:rPr>
              <w:t>2</w:t>
            </w:r>
          </w:p>
        </w:tc>
        <w:tc>
          <w:tcPr>
            <w:tcW w:w="1279" w:type="dxa"/>
            <w:gridSpan w:val="2"/>
            <w:tcBorders>
              <w:top w:val="nil"/>
              <w:left w:val="nil"/>
              <w:bottom w:val="nil"/>
            </w:tcBorders>
            <w:vAlign w:val="center"/>
            <w:hideMark/>
          </w:tcPr>
          <w:p w14:paraId="7D093C1F" w14:textId="77777777" w:rsidR="00DD46C1" w:rsidRPr="00483380" w:rsidRDefault="00DD46C1" w:rsidP="00DD46C1">
            <w:pPr>
              <w:ind w:firstLine="144"/>
              <w:jc w:val="center"/>
              <w:rPr>
                <w:rFonts w:ascii="Arial" w:eastAsia="Times New Roman" w:hAnsi="Arial" w:cs="Arial"/>
                <w:sz w:val="20"/>
                <w:szCs w:val="20"/>
              </w:rPr>
            </w:pPr>
            <w:r w:rsidRPr="00483380">
              <w:rPr>
                <w:rFonts w:ascii="Arial" w:eastAsia="Times New Roman" w:hAnsi="Arial" w:cs="Arial"/>
                <w:color w:val="000000"/>
                <w:kern w:val="24"/>
                <w:sz w:val="20"/>
                <w:szCs w:val="20"/>
              </w:rPr>
              <w:t xml:space="preserve">  3.07</w:t>
            </w:r>
          </w:p>
        </w:tc>
      </w:tr>
      <w:tr w:rsidR="00DD46C1" w:rsidRPr="00483380" w14:paraId="57788D76" w14:textId="77777777" w:rsidTr="004C6DF2">
        <w:trPr>
          <w:trHeight w:val="318"/>
        </w:trPr>
        <w:tc>
          <w:tcPr>
            <w:tcW w:w="1947" w:type="dxa"/>
            <w:tcBorders>
              <w:right w:val="nil"/>
            </w:tcBorders>
            <w:vAlign w:val="center"/>
          </w:tcPr>
          <w:p w14:paraId="51F623F1" w14:textId="77777777" w:rsidR="00DD46C1" w:rsidRPr="00483380" w:rsidRDefault="00DD46C1" w:rsidP="00DD46C1">
            <w:pPr>
              <w:jc w:val="center"/>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Total</w:t>
            </w:r>
          </w:p>
        </w:tc>
        <w:tc>
          <w:tcPr>
            <w:tcW w:w="475" w:type="dxa"/>
            <w:tcBorders>
              <w:left w:val="nil"/>
              <w:right w:val="nil"/>
            </w:tcBorders>
            <w:vAlign w:val="center"/>
          </w:tcPr>
          <w:p w14:paraId="6ACDA89E" w14:textId="77777777" w:rsidR="00DD46C1" w:rsidRPr="00483380" w:rsidRDefault="00DD46C1" w:rsidP="00DD46C1">
            <w:pPr>
              <w:jc w:val="right"/>
              <w:rPr>
                <w:rFonts w:ascii="Arial" w:eastAsia="Times New Roman" w:hAnsi="Arial" w:cs="Arial"/>
                <w:b/>
                <w:color w:val="000000"/>
                <w:kern w:val="24"/>
                <w:sz w:val="20"/>
                <w:szCs w:val="20"/>
              </w:rPr>
            </w:pPr>
          </w:p>
        </w:tc>
        <w:tc>
          <w:tcPr>
            <w:tcW w:w="658" w:type="dxa"/>
            <w:tcBorders>
              <w:left w:val="nil"/>
              <w:right w:val="nil"/>
            </w:tcBorders>
            <w:vAlign w:val="center"/>
          </w:tcPr>
          <w:p w14:paraId="6ECAADF5" w14:textId="77777777" w:rsidR="00DD46C1" w:rsidRPr="00483380" w:rsidRDefault="00DD46C1" w:rsidP="00DD46C1">
            <w:pPr>
              <w:jc w:val="right"/>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6</w:t>
            </w:r>
          </w:p>
        </w:tc>
        <w:tc>
          <w:tcPr>
            <w:tcW w:w="230" w:type="dxa"/>
            <w:gridSpan w:val="2"/>
            <w:tcBorders>
              <w:left w:val="nil"/>
              <w:right w:val="nil"/>
            </w:tcBorders>
            <w:vAlign w:val="center"/>
          </w:tcPr>
          <w:p w14:paraId="708073E1" w14:textId="77777777" w:rsidR="00DD46C1" w:rsidRPr="00483380" w:rsidRDefault="00DD46C1" w:rsidP="00DD46C1">
            <w:pPr>
              <w:jc w:val="right"/>
              <w:rPr>
                <w:rFonts w:ascii="Arial" w:eastAsia="Times New Roman" w:hAnsi="Arial" w:cs="Arial"/>
                <w:b/>
                <w:color w:val="000000"/>
                <w:kern w:val="24"/>
                <w:sz w:val="20"/>
                <w:szCs w:val="20"/>
              </w:rPr>
            </w:pPr>
          </w:p>
        </w:tc>
        <w:tc>
          <w:tcPr>
            <w:tcW w:w="994" w:type="dxa"/>
            <w:tcBorders>
              <w:left w:val="nil"/>
              <w:right w:val="nil"/>
            </w:tcBorders>
            <w:vAlign w:val="center"/>
          </w:tcPr>
          <w:p w14:paraId="0AEA83E4" w14:textId="77777777" w:rsidR="00DD46C1" w:rsidRPr="00483380" w:rsidRDefault="00DD46C1" w:rsidP="00DD46C1">
            <w:pPr>
              <w:ind w:firstLine="144"/>
              <w:jc w:val="right"/>
              <w:rPr>
                <w:rFonts w:ascii="Arial" w:eastAsia="Times New Roman" w:hAnsi="Arial" w:cs="Arial"/>
                <w:b/>
                <w:color w:val="000000"/>
                <w:kern w:val="24"/>
                <w:sz w:val="20"/>
                <w:szCs w:val="20"/>
              </w:rPr>
            </w:pPr>
            <w:r w:rsidRPr="00483380">
              <w:rPr>
                <w:rFonts w:ascii="Arial" w:eastAsia="Times New Roman" w:hAnsi="Arial" w:cs="Arial"/>
                <w:b/>
                <w:color w:val="000000"/>
                <w:kern w:val="24"/>
                <w:sz w:val="20"/>
                <w:szCs w:val="20"/>
              </w:rPr>
              <w:t>100.00</w:t>
            </w:r>
          </w:p>
        </w:tc>
        <w:tc>
          <w:tcPr>
            <w:tcW w:w="217" w:type="dxa"/>
            <w:tcBorders>
              <w:left w:val="nil"/>
              <w:right w:val="nil"/>
            </w:tcBorders>
          </w:tcPr>
          <w:p w14:paraId="61D26CC3" w14:textId="77777777" w:rsidR="00DD46C1" w:rsidRPr="00483380" w:rsidRDefault="00DD46C1" w:rsidP="00DD46C1">
            <w:pPr>
              <w:jc w:val="center"/>
              <w:rPr>
                <w:rFonts w:ascii="Arial" w:eastAsia="Times New Roman" w:hAnsi="Arial" w:cs="Arial"/>
                <w:b/>
                <w:sz w:val="20"/>
                <w:szCs w:val="20"/>
              </w:rPr>
            </w:pPr>
          </w:p>
        </w:tc>
        <w:tc>
          <w:tcPr>
            <w:tcW w:w="1905" w:type="dxa"/>
            <w:gridSpan w:val="3"/>
            <w:tcBorders>
              <w:left w:val="nil"/>
              <w:right w:val="nil"/>
            </w:tcBorders>
            <w:vAlign w:val="center"/>
          </w:tcPr>
          <w:p w14:paraId="60A351C0" w14:textId="77777777" w:rsidR="00DD46C1" w:rsidRPr="00483380" w:rsidRDefault="00DD46C1" w:rsidP="00DD46C1">
            <w:pPr>
              <w:jc w:val="center"/>
              <w:rPr>
                <w:rFonts w:ascii="Arial" w:eastAsia="Times New Roman" w:hAnsi="Arial" w:cs="Arial"/>
                <w:b/>
                <w:sz w:val="20"/>
                <w:szCs w:val="20"/>
              </w:rPr>
            </w:pPr>
            <w:r w:rsidRPr="00483380">
              <w:rPr>
                <w:rFonts w:ascii="Arial" w:eastAsia="Times New Roman" w:hAnsi="Arial" w:cs="Arial"/>
                <w:b/>
                <w:sz w:val="20"/>
                <w:szCs w:val="20"/>
              </w:rPr>
              <w:t>Total</w:t>
            </w:r>
          </w:p>
        </w:tc>
        <w:tc>
          <w:tcPr>
            <w:tcW w:w="1295" w:type="dxa"/>
            <w:gridSpan w:val="2"/>
            <w:tcBorders>
              <w:left w:val="nil"/>
              <w:right w:val="nil"/>
            </w:tcBorders>
            <w:vAlign w:val="center"/>
          </w:tcPr>
          <w:p w14:paraId="74841594" w14:textId="77777777" w:rsidR="00DD46C1" w:rsidRPr="00483380" w:rsidRDefault="00DD46C1" w:rsidP="00DD46C1">
            <w:pPr>
              <w:jc w:val="right"/>
              <w:rPr>
                <w:rFonts w:ascii="Arial" w:eastAsia="Times New Roman" w:hAnsi="Arial" w:cs="Arial"/>
                <w:b/>
                <w:sz w:val="20"/>
                <w:szCs w:val="20"/>
              </w:rPr>
            </w:pPr>
            <w:r w:rsidRPr="00483380">
              <w:rPr>
                <w:rFonts w:ascii="Arial" w:eastAsia="Times New Roman" w:hAnsi="Arial" w:cs="Arial"/>
                <w:b/>
                <w:sz w:val="20"/>
                <w:szCs w:val="20"/>
              </w:rPr>
              <w:t>65</w:t>
            </w:r>
          </w:p>
        </w:tc>
        <w:tc>
          <w:tcPr>
            <w:tcW w:w="1299" w:type="dxa"/>
            <w:gridSpan w:val="3"/>
            <w:tcBorders>
              <w:left w:val="nil"/>
            </w:tcBorders>
            <w:vAlign w:val="center"/>
          </w:tcPr>
          <w:p w14:paraId="0A3CBF03" w14:textId="77777777" w:rsidR="00DD46C1" w:rsidRPr="00483380" w:rsidRDefault="00DD46C1" w:rsidP="00DD46C1">
            <w:pPr>
              <w:jc w:val="center"/>
              <w:rPr>
                <w:rFonts w:ascii="Arial" w:eastAsia="Times New Roman" w:hAnsi="Arial" w:cs="Arial"/>
                <w:b/>
                <w:sz w:val="20"/>
                <w:szCs w:val="20"/>
              </w:rPr>
            </w:pPr>
            <w:r w:rsidRPr="00483380">
              <w:rPr>
                <w:rFonts w:ascii="Arial" w:eastAsia="Times New Roman" w:hAnsi="Arial" w:cs="Arial"/>
                <w:b/>
                <w:sz w:val="20"/>
                <w:szCs w:val="20"/>
              </w:rPr>
              <w:t xml:space="preserve"> 100.00</w:t>
            </w:r>
          </w:p>
        </w:tc>
      </w:tr>
    </w:tbl>
    <w:p w14:paraId="28B83CEC" w14:textId="77777777" w:rsidR="000275B6" w:rsidRDefault="00960B64" w:rsidP="006025DD">
      <w:pPr>
        <w:spacing w:before="120" w:after="120" w:line="360" w:lineRule="auto"/>
        <w:ind w:left="450" w:hanging="450"/>
        <w:jc w:val="both"/>
        <w:rPr>
          <w:rFonts w:ascii="Arial" w:hAnsi="Arial" w:cs="Arial"/>
          <w:sz w:val="20"/>
          <w:szCs w:val="20"/>
        </w:rPr>
      </w:pPr>
      <w:r w:rsidRPr="00D362D3">
        <w:rPr>
          <w:rFonts w:ascii="Arial" w:hAnsi="Arial" w:cs="Arial"/>
          <w:sz w:val="20"/>
          <w:szCs w:val="20"/>
        </w:rPr>
        <w:t>Source: Own survey, 2024</w:t>
      </w:r>
    </w:p>
    <w:p w14:paraId="11047DFB" w14:textId="3F05F2F1" w:rsidR="001D7917" w:rsidRPr="001D7917" w:rsidRDefault="001D7917" w:rsidP="0093199D">
      <w:pPr>
        <w:spacing w:before="120" w:after="120" w:line="240" w:lineRule="auto"/>
        <w:ind w:left="450" w:hanging="450"/>
        <w:jc w:val="both"/>
        <w:rPr>
          <w:rFonts w:ascii="Arial" w:hAnsi="Arial" w:cs="Arial"/>
          <w:b/>
          <w:sz w:val="22"/>
          <w:szCs w:val="22"/>
        </w:rPr>
      </w:pPr>
      <w:r>
        <w:rPr>
          <w:rFonts w:ascii="Arial" w:hAnsi="Arial" w:cs="Arial"/>
          <w:b/>
          <w:sz w:val="22"/>
          <w:szCs w:val="22"/>
        </w:rPr>
        <w:t xml:space="preserve">3.3 </w:t>
      </w:r>
      <w:r w:rsidRPr="001D7917">
        <w:rPr>
          <w:rFonts w:ascii="Arial" w:hAnsi="Arial" w:cs="Arial"/>
          <w:b/>
          <w:sz w:val="22"/>
          <w:szCs w:val="22"/>
        </w:rPr>
        <w:t xml:space="preserve">Information of rice production and marketing by </w:t>
      </w:r>
      <w:r w:rsidR="006025DD">
        <w:rPr>
          <w:rFonts w:ascii="Arial" w:hAnsi="Arial" w:cs="Arial"/>
          <w:b/>
          <w:sz w:val="22"/>
          <w:szCs w:val="22"/>
        </w:rPr>
        <w:t xml:space="preserve">the </w:t>
      </w:r>
      <w:r w:rsidRPr="001D7917">
        <w:rPr>
          <w:rFonts w:ascii="Arial" w:hAnsi="Arial" w:cs="Arial"/>
          <w:b/>
          <w:sz w:val="22"/>
          <w:szCs w:val="22"/>
        </w:rPr>
        <w:t>selected monsoon rice farmers in the study area</w:t>
      </w:r>
    </w:p>
    <w:p w14:paraId="7461B443" w14:textId="57F2AE7F" w:rsidR="001D7917" w:rsidRDefault="001D7917" w:rsidP="0093199D">
      <w:pPr>
        <w:spacing w:before="120" w:after="0" w:line="240" w:lineRule="auto"/>
        <w:jc w:val="both"/>
        <w:rPr>
          <w:rFonts w:ascii="Arial" w:hAnsi="Arial" w:cs="Arial"/>
          <w:sz w:val="20"/>
          <w:szCs w:val="20"/>
        </w:rPr>
      </w:pPr>
      <w:r w:rsidRPr="001D7917">
        <w:rPr>
          <w:rFonts w:ascii="Arial" w:hAnsi="Arial" w:cs="Arial"/>
          <w:sz w:val="20"/>
          <w:szCs w:val="20"/>
        </w:rPr>
        <w:lastRenderedPageBreak/>
        <w:t>The percentage share of average production was used by DMM and EMM farmers wer</w:t>
      </w:r>
      <w:r w:rsidR="006025DD">
        <w:rPr>
          <w:rFonts w:ascii="Arial" w:hAnsi="Arial" w:cs="Arial"/>
          <w:sz w:val="20"/>
          <w:szCs w:val="20"/>
        </w:rPr>
        <w:t>e clearly illustrated in figure 1</w:t>
      </w:r>
      <w:r w:rsidRPr="001D7917">
        <w:rPr>
          <w:rFonts w:ascii="Arial" w:hAnsi="Arial" w:cs="Arial"/>
          <w:sz w:val="20"/>
          <w:szCs w:val="20"/>
        </w:rPr>
        <w:t xml:space="preserve">. The largest proportion of average production was used by 55.86% of DMM and 85.05% of EMM farmers in marketed surplus. The home consumption was the second largest proportion used for two groups of farmers, 41.48% of DMM and 13.22% of EMM farmers. The small portion share was found in reserved seed for two groups, 2.66% of DMM and 1.73% of EMM farmers. According to this table, the marketed </w:t>
      </w:r>
      <w:r w:rsidR="006025DD" w:rsidRPr="001D7917">
        <w:rPr>
          <w:rFonts w:ascii="Arial" w:hAnsi="Arial" w:cs="Arial"/>
          <w:sz w:val="20"/>
          <w:szCs w:val="20"/>
        </w:rPr>
        <w:t>surplus of EMM farmers was</w:t>
      </w:r>
      <w:r w:rsidRPr="001D7917">
        <w:rPr>
          <w:rFonts w:ascii="Arial" w:hAnsi="Arial" w:cs="Arial"/>
          <w:sz w:val="20"/>
          <w:szCs w:val="20"/>
        </w:rPr>
        <w:t xml:space="preserve"> obviously higher than that of DMM</w:t>
      </w:r>
      <w:r w:rsidR="00BF17AD">
        <w:rPr>
          <w:rFonts w:ascii="Arial" w:hAnsi="Arial" w:cs="Arial"/>
          <w:sz w:val="20"/>
          <w:szCs w:val="20"/>
        </w:rPr>
        <w:t xml:space="preserve"> farmers. Therefore, the export-</w:t>
      </w:r>
      <w:r w:rsidRPr="001D7917">
        <w:rPr>
          <w:rFonts w:ascii="Arial" w:hAnsi="Arial" w:cs="Arial"/>
          <w:sz w:val="20"/>
          <w:szCs w:val="20"/>
        </w:rPr>
        <w:t>marketed rice varieties were the variety which has the most supply among the monsoon rice farmers</w:t>
      </w:r>
      <w:r w:rsidRPr="006533D8">
        <w:rPr>
          <w:rFonts w:ascii="Arial" w:hAnsi="Arial" w:cs="Arial"/>
          <w:sz w:val="20"/>
          <w:szCs w:val="20"/>
        </w:rPr>
        <w:t>.</w:t>
      </w:r>
      <w:r w:rsidR="006533D8" w:rsidRPr="006533D8">
        <w:rPr>
          <w:rFonts w:ascii="Arial" w:hAnsi="Arial" w:cs="Arial"/>
          <w:sz w:val="20"/>
          <w:szCs w:val="20"/>
        </w:rPr>
        <w:t xml:space="preserve"> </w:t>
      </w:r>
      <w:r w:rsidRPr="001D7917">
        <w:rPr>
          <w:rFonts w:ascii="Arial" w:hAnsi="Arial" w:cs="Arial"/>
          <w:sz w:val="20"/>
          <w:szCs w:val="20"/>
        </w:rPr>
        <w:tab/>
      </w:r>
    </w:p>
    <w:p w14:paraId="634D6360" w14:textId="47EEE685" w:rsidR="001D7917" w:rsidRPr="001D7917" w:rsidRDefault="00243533" w:rsidP="001D7917">
      <w:pPr>
        <w:spacing w:before="120" w:after="120" w:line="360" w:lineRule="auto"/>
        <w:jc w:val="both"/>
        <w:rPr>
          <w:rFonts w:ascii="Arial" w:hAnsi="Arial" w:cs="Arial"/>
          <w:sz w:val="20"/>
          <w:szCs w:val="20"/>
        </w:rPr>
      </w:pPr>
      <w:r>
        <w:rPr>
          <w:noProof/>
        </w:rPr>
        <w:drawing>
          <wp:inline distT="0" distB="0" distL="0" distR="0" wp14:anchorId="330E4AFE" wp14:editId="01F8CA88">
            <wp:extent cx="5731510" cy="3060700"/>
            <wp:effectExtent l="0" t="0" r="2540" b="6350"/>
            <wp:docPr id="1587303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303390" name=""/>
                    <pic:cNvPicPr/>
                  </pic:nvPicPr>
                  <pic:blipFill>
                    <a:blip r:embed="rId8"/>
                    <a:stretch>
                      <a:fillRect/>
                    </a:stretch>
                  </pic:blipFill>
                  <pic:spPr>
                    <a:xfrm>
                      <a:off x="0" y="0"/>
                      <a:ext cx="5731510" cy="3060700"/>
                    </a:xfrm>
                    <a:prstGeom prst="rect">
                      <a:avLst/>
                    </a:prstGeom>
                  </pic:spPr>
                </pic:pic>
              </a:graphicData>
            </a:graphic>
          </wp:inline>
        </w:drawing>
      </w:r>
    </w:p>
    <w:p w14:paraId="2AEA4F97" w14:textId="77777777" w:rsidR="006025DD" w:rsidRPr="00D362D3" w:rsidRDefault="000761B3" w:rsidP="000761B3">
      <w:pPr>
        <w:tabs>
          <w:tab w:val="left" w:pos="990"/>
        </w:tabs>
        <w:spacing w:before="120" w:after="0" w:line="240" w:lineRule="auto"/>
        <w:ind w:left="990" w:hanging="990"/>
        <w:jc w:val="both"/>
        <w:rPr>
          <w:rFonts w:ascii="Arial" w:hAnsi="Arial" w:cs="Arial"/>
          <w:b/>
          <w:sz w:val="20"/>
          <w:szCs w:val="20"/>
        </w:rPr>
      </w:pPr>
      <w:r>
        <w:rPr>
          <w:rFonts w:ascii="Arial" w:hAnsi="Arial" w:cs="Arial"/>
          <w:b/>
          <w:sz w:val="20"/>
          <w:szCs w:val="20"/>
        </w:rPr>
        <w:t xml:space="preserve">Figure </w:t>
      </w:r>
      <w:r w:rsidR="006025DD" w:rsidRPr="00D362D3">
        <w:rPr>
          <w:rFonts w:ascii="Arial" w:hAnsi="Arial" w:cs="Arial"/>
          <w:b/>
          <w:sz w:val="20"/>
          <w:szCs w:val="20"/>
        </w:rPr>
        <w:t>1. Proportion of home consumption, reserved seed and marketed surplus based on average production of selected monsoon rice farmers in 2023</w:t>
      </w:r>
    </w:p>
    <w:p w14:paraId="79FC150A" w14:textId="77777777" w:rsidR="00D362D3" w:rsidRDefault="00D362D3" w:rsidP="00D362D3">
      <w:pPr>
        <w:tabs>
          <w:tab w:val="left" w:pos="900"/>
        </w:tabs>
        <w:spacing w:after="0" w:line="360" w:lineRule="auto"/>
        <w:ind w:left="907" w:hanging="907"/>
        <w:jc w:val="both"/>
        <w:rPr>
          <w:rFonts w:ascii="Arial" w:hAnsi="Arial" w:cs="Arial"/>
          <w:sz w:val="20"/>
          <w:szCs w:val="20"/>
        </w:rPr>
      </w:pPr>
      <w:r w:rsidRPr="00D362D3">
        <w:rPr>
          <w:rFonts w:ascii="Arial" w:hAnsi="Arial" w:cs="Arial"/>
          <w:sz w:val="20"/>
          <w:szCs w:val="20"/>
        </w:rPr>
        <w:t>Source: Own survey, 2024</w:t>
      </w:r>
    </w:p>
    <w:p w14:paraId="56C021E2" w14:textId="77777777" w:rsidR="006025DD" w:rsidRPr="006025DD" w:rsidRDefault="006025DD" w:rsidP="0093199D">
      <w:pPr>
        <w:tabs>
          <w:tab w:val="left" w:pos="360"/>
        </w:tabs>
        <w:spacing w:before="120" w:after="120" w:line="240" w:lineRule="auto"/>
        <w:ind w:left="360" w:hanging="360"/>
        <w:jc w:val="both"/>
        <w:rPr>
          <w:rFonts w:ascii="Arial" w:hAnsi="Arial" w:cs="Arial"/>
          <w:b/>
          <w:sz w:val="20"/>
          <w:szCs w:val="20"/>
        </w:rPr>
      </w:pPr>
      <w:r w:rsidRPr="006025DD">
        <w:rPr>
          <w:rFonts w:ascii="Arial" w:hAnsi="Arial" w:cs="Arial"/>
          <w:b/>
          <w:sz w:val="22"/>
          <w:szCs w:val="22"/>
        </w:rPr>
        <w:t>3.4</w:t>
      </w:r>
      <w:r w:rsidRPr="006025DD">
        <w:rPr>
          <w:b/>
          <w:sz w:val="22"/>
          <w:szCs w:val="22"/>
        </w:rPr>
        <w:t xml:space="preserve"> </w:t>
      </w:r>
      <w:r w:rsidRPr="006025DD">
        <w:rPr>
          <w:rFonts w:ascii="Arial" w:hAnsi="Arial" w:cs="Arial"/>
          <w:b/>
          <w:sz w:val="22"/>
          <w:szCs w:val="22"/>
        </w:rPr>
        <w:t xml:space="preserve">Information of rice production and marketing by </w:t>
      </w:r>
      <w:r>
        <w:rPr>
          <w:rFonts w:ascii="Arial" w:hAnsi="Arial" w:cs="Arial"/>
          <w:b/>
          <w:sz w:val="22"/>
          <w:szCs w:val="22"/>
        </w:rPr>
        <w:t xml:space="preserve">the </w:t>
      </w:r>
      <w:r w:rsidRPr="006025DD">
        <w:rPr>
          <w:rFonts w:ascii="Arial" w:hAnsi="Arial" w:cs="Arial"/>
          <w:b/>
          <w:sz w:val="22"/>
          <w:szCs w:val="22"/>
        </w:rPr>
        <w:t xml:space="preserve">selected summer rice farmers </w:t>
      </w:r>
      <w:r w:rsidRPr="006025DD">
        <w:rPr>
          <w:rFonts w:ascii="Arial" w:hAnsi="Arial" w:cs="Arial"/>
          <w:b/>
          <w:sz w:val="20"/>
          <w:szCs w:val="20"/>
        </w:rPr>
        <w:t>in the study area</w:t>
      </w:r>
    </w:p>
    <w:p w14:paraId="23E0C1AE" w14:textId="1C8169B8" w:rsidR="006025DD" w:rsidRDefault="006025DD" w:rsidP="0093199D">
      <w:pPr>
        <w:tabs>
          <w:tab w:val="left" w:pos="360"/>
        </w:tabs>
        <w:spacing w:before="120" w:after="0" w:line="240" w:lineRule="auto"/>
        <w:jc w:val="both"/>
        <w:rPr>
          <w:rFonts w:ascii="Arial" w:hAnsi="Arial" w:cs="Arial"/>
          <w:sz w:val="20"/>
          <w:szCs w:val="20"/>
        </w:rPr>
      </w:pPr>
      <w:r w:rsidRPr="006025DD">
        <w:rPr>
          <w:rFonts w:ascii="Arial" w:hAnsi="Arial" w:cs="Arial"/>
          <w:sz w:val="20"/>
          <w:szCs w:val="20"/>
        </w:rPr>
        <w:t>The percentage share of average production was used by DMS and EMS farm households wer</w:t>
      </w:r>
      <w:r>
        <w:rPr>
          <w:rFonts w:ascii="Arial" w:hAnsi="Arial" w:cs="Arial"/>
          <w:sz w:val="20"/>
          <w:szCs w:val="20"/>
        </w:rPr>
        <w:t>e clearly illustrated in figure 2</w:t>
      </w:r>
      <w:r w:rsidRPr="006025DD">
        <w:rPr>
          <w:rFonts w:ascii="Arial" w:hAnsi="Arial" w:cs="Arial"/>
          <w:sz w:val="20"/>
          <w:szCs w:val="20"/>
        </w:rPr>
        <w:t>. The largest proportion of average production was used by DMS farm households 82.54% and EMS farm households 97.99% in marketed surplus. The home consumption was the second largest proportion used for both group of farmers 15.56% of DMS and 2.19% of EMS. The small portion share was found in reserved seed for both groups 1.90% of DMS and 2.52% of EMS. According to this figures, the marketed surplus of EMS farmers were obviously higher than that of DMS</w:t>
      </w:r>
      <w:r w:rsidR="00BF17AD">
        <w:rPr>
          <w:rFonts w:ascii="Arial" w:hAnsi="Arial" w:cs="Arial"/>
          <w:sz w:val="20"/>
          <w:szCs w:val="20"/>
        </w:rPr>
        <w:t xml:space="preserve"> farmers. Therefore, the export-</w:t>
      </w:r>
      <w:r w:rsidRPr="006025DD">
        <w:rPr>
          <w:rFonts w:ascii="Arial" w:hAnsi="Arial" w:cs="Arial"/>
          <w:sz w:val="20"/>
          <w:szCs w:val="20"/>
        </w:rPr>
        <w:t>marketed rice varieties were the variety which has the most supply among the summer rice farmers, similarly the monsoon rice farmers.</w:t>
      </w:r>
      <w:r w:rsidR="00FF5B48">
        <w:rPr>
          <w:rFonts w:ascii="Arial" w:hAnsi="Arial" w:cs="Arial"/>
          <w:sz w:val="20"/>
          <w:szCs w:val="20"/>
        </w:rPr>
        <w:t xml:space="preserve"> </w:t>
      </w:r>
      <w:r w:rsidR="00FF5B48" w:rsidRPr="001028AE">
        <w:rPr>
          <w:rFonts w:ascii="Arial" w:hAnsi="Arial" w:cs="Arial"/>
          <w:sz w:val="20"/>
          <w:szCs w:val="20"/>
        </w:rPr>
        <w:t>In this study, the largest of average production was marketed surplus in both seasons. The second was home consumption and the last one was reserved seed. This similarly results was found that the proportion of marketed surplus was</w:t>
      </w:r>
      <w:r w:rsidR="001028AE" w:rsidRPr="001028AE">
        <w:rPr>
          <w:rFonts w:ascii="Arial" w:hAnsi="Arial" w:cs="Arial"/>
          <w:sz w:val="20"/>
          <w:szCs w:val="20"/>
        </w:rPr>
        <w:t xml:space="preserve"> 96.49% from rice production </w:t>
      </w:r>
      <w:r w:rsidR="00FF5B48" w:rsidRPr="001028AE">
        <w:rPr>
          <w:rFonts w:ascii="Arial" w:hAnsi="Arial" w:cs="Arial"/>
          <w:sz w:val="20"/>
          <w:szCs w:val="20"/>
        </w:rPr>
        <w:t>(</w:t>
      </w:r>
      <w:proofErr w:type="spellStart"/>
      <w:r w:rsidR="00FF5B48" w:rsidRPr="001028AE">
        <w:rPr>
          <w:rFonts w:ascii="Arial" w:hAnsi="Arial" w:cs="Arial"/>
          <w:sz w:val="20"/>
          <w:szCs w:val="20"/>
        </w:rPr>
        <w:t>Arua</w:t>
      </w:r>
      <w:proofErr w:type="spellEnd"/>
      <w:r w:rsidR="00FF5B48" w:rsidRPr="001028AE">
        <w:rPr>
          <w:rFonts w:ascii="Arial" w:hAnsi="Arial" w:cs="Arial"/>
          <w:sz w:val="20"/>
          <w:szCs w:val="20"/>
        </w:rPr>
        <w:t>, 2024).</w:t>
      </w:r>
      <w:r w:rsidR="00FF5B48" w:rsidRPr="001028AE">
        <w:t xml:space="preserve"> </w:t>
      </w:r>
      <w:r w:rsidR="00FF5B48" w:rsidRPr="001028AE">
        <w:rPr>
          <w:rFonts w:ascii="Arial" w:hAnsi="Arial" w:cs="Arial"/>
          <w:sz w:val="20"/>
          <w:szCs w:val="20"/>
        </w:rPr>
        <w:t>And,</w:t>
      </w:r>
      <w:r w:rsidR="001028AE" w:rsidRPr="001028AE">
        <w:t xml:space="preserve"> </w:t>
      </w:r>
      <w:r w:rsidR="001028AE" w:rsidRPr="001028AE">
        <w:rPr>
          <w:rFonts w:ascii="Arial" w:hAnsi="Arial" w:cs="Arial"/>
          <w:sz w:val="20"/>
          <w:szCs w:val="20"/>
        </w:rPr>
        <w:t xml:space="preserve">Sharma, (2016) has also reported </w:t>
      </w:r>
      <w:r w:rsidR="00FF5B48" w:rsidRPr="001028AE">
        <w:rPr>
          <w:rFonts w:ascii="Arial" w:hAnsi="Arial" w:cs="Arial"/>
          <w:sz w:val="20"/>
          <w:szCs w:val="20"/>
        </w:rPr>
        <w:t>the 78 % of total rice pr</w:t>
      </w:r>
      <w:r w:rsidR="001028AE" w:rsidRPr="001028AE">
        <w:rPr>
          <w:rFonts w:ascii="Arial" w:hAnsi="Arial" w:cs="Arial"/>
          <w:sz w:val="20"/>
          <w:szCs w:val="20"/>
        </w:rPr>
        <w:t xml:space="preserve">oduction was sold in the market. </w:t>
      </w:r>
      <w:r w:rsidR="00FF5B48" w:rsidRPr="001028AE">
        <w:rPr>
          <w:rFonts w:ascii="Arial" w:hAnsi="Arial" w:cs="Arial"/>
          <w:sz w:val="20"/>
          <w:szCs w:val="20"/>
        </w:rPr>
        <w:t>The marketed surplus amount of total rice production in summer season was more than monsoon season because the export-marketed rice varieties more cultivated by the rice farmers in the study area.</w:t>
      </w:r>
    </w:p>
    <w:p w14:paraId="0072FD3E" w14:textId="4AFD4766" w:rsidR="006025DD" w:rsidRDefault="00243533" w:rsidP="006025DD">
      <w:pPr>
        <w:tabs>
          <w:tab w:val="left" w:pos="360"/>
        </w:tabs>
        <w:spacing w:before="120" w:after="120" w:line="360" w:lineRule="auto"/>
        <w:jc w:val="both"/>
        <w:rPr>
          <w:rFonts w:ascii="Arial" w:hAnsi="Arial" w:cs="Arial"/>
          <w:sz w:val="20"/>
          <w:szCs w:val="20"/>
        </w:rPr>
      </w:pPr>
      <w:r>
        <w:rPr>
          <w:noProof/>
        </w:rPr>
        <w:lastRenderedPageBreak/>
        <w:drawing>
          <wp:inline distT="0" distB="0" distL="0" distR="0" wp14:anchorId="71A8F5AF" wp14:editId="651F162C">
            <wp:extent cx="5731510" cy="2959100"/>
            <wp:effectExtent l="0" t="0" r="2540" b="0"/>
            <wp:docPr id="1814085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085703" name=""/>
                    <pic:cNvPicPr/>
                  </pic:nvPicPr>
                  <pic:blipFill>
                    <a:blip r:embed="rId9"/>
                    <a:stretch>
                      <a:fillRect/>
                    </a:stretch>
                  </pic:blipFill>
                  <pic:spPr>
                    <a:xfrm>
                      <a:off x="0" y="0"/>
                      <a:ext cx="5731510" cy="2959100"/>
                    </a:xfrm>
                    <a:prstGeom prst="rect">
                      <a:avLst/>
                    </a:prstGeom>
                  </pic:spPr>
                </pic:pic>
              </a:graphicData>
            </a:graphic>
          </wp:inline>
        </w:drawing>
      </w:r>
    </w:p>
    <w:p w14:paraId="5669DC82" w14:textId="77777777" w:rsidR="006025DD" w:rsidRDefault="00571026" w:rsidP="000761B3">
      <w:pPr>
        <w:tabs>
          <w:tab w:val="left" w:pos="360"/>
        </w:tabs>
        <w:spacing w:before="120" w:after="0" w:line="240" w:lineRule="auto"/>
        <w:ind w:left="994" w:hanging="994"/>
        <w:jc w:val="both"/>
        <w:rPr>
          <w:rFonts w:ascii="Arial" w:hAnsi="Arial" w:cs="Arial"/>
          <w:b/>
          <w:sz w:val="20"/>
          <w:szCs w:val="20"/>
        </w:rPr>
      </w:pPr>
      <w:r>
        <w:rPr>
          <w:rFonts w:ascii="Arial" w:hAnsi="Arial" w:cs="Arial"/>
          <w:b/>
          <w:sz w:val="20"/>
          <w:szCs w:val="20"/>
        </w:rPr>
        <w:t xml:space="preserve">Figure </w:t>
      </w:r>
      <w:r w:rsidRPr="00571026">
        <w:rPr>
          <w:rFonts w:ascii="Arial" w:hAnsi="Arial" w:cs="Arial"/>
          <w:b/>
          <w:sz w:val="20"/>
          <w:szCs w:val="20"/>
        </w:rPr>
        <w:t>2. Proportion of home consumption, reserved seed and marketed surplus based on av</w:t>
      </w:r>
      <w:r>
        <w:rPr>
          <w:rFonts w:ascii="Arial" w:hAnsi="Arial" w:cs="Arial"/>
          <w:b/>
          <w:sz w:val="20"/>
          <w:szCs w:val="20"/>
        </w:rPr>
        <w:t xml:space="preserve">erage production of selected </w:t>
      </w:r>
      <w:r w:rsidRPr="00571026">
        <w:rPr>
          <w:rFonts w:ascii="Arial" w:hAnsi="Arial" w:cs="Arial"/>
          <w:b/>
          <w:sz w:val="20"/>
          <w:szCs w:val="20"/>
        </w:rPr>
        <w:t>summer rice farmers in 2023</w:t>
      </w:r>
    </w:p>
    <w:p w14:paraId="363D4EC8" w14:textId="77777777" w:rsidR="00D362D3" w:rsidRDefault="00D362D3" w:rsidP="00D362D3">
      <w:pPr>
        <w:tabs>
          <w:tab w:val="left" w:pos="360"/>
        </w:tabs>
        <w:spacing w:after="120" w:line="360" w:lineRule="auto"/>
        <w:ind w:left="994" w:hanging="994"/>
        <w:jc w:val="both"/>
        <w:rPr>
          <w:rFonts w:ascii="Arial" w:hAnsi="Arial" w:cs="Arial"/>
          <w:sz w:val="20"/>
          <w:szCs w:val="20"/>
        </w:rPr>
      </w:pPr>
      <w:r w:rsidRPr="00D362D3">
        <w:rPr>
          <w:rFonts w:ascii="Arial" w:hAnsi="Arial" w:cs="Arial"/>
          <w:sz w:val="20"/>
          <w:szCs w:val="20"/>
        </w:rPr>
        <w:t>Source: Own survey, 2024</w:t>
      </w:r>
    </w:p>
    <w:p w14:paraId="69040EA5" w14:textId="77777777" w:rsidR="00D362D3" w:rsidRPr="00D362D3" w:rsidRDefault="00D362D3" w:rsidP="00D362D3">
      <w:pPr>
        <w:pStyle w:val="ListParagraph"/>
        <w:numPr>
          <w:ilvl w:val="0"/>
          <w:numId w:val="1"/>
        </w:numPr>
        <w:tabs>
          <w:tab w:val="left" w:pos="360"/>
        </w:tabs>
        <w:spacing w:after="0" w:line="240" w:lineRule="auto"/>
        <w:ind w:left="360"/>
        <w:jc w:val="both"/>
        <w:rPr>
          <w:rFonts w:ascii="Arial" w:hAnsi="Arial" w:cs="Arial"/>
          <w:b/>
          <w:sz w:val="22"/>
          <w:szCs w:val="22"/>
        </w:rPr>
      </w:pPr>
      <w:r w:rsidRPr="00D362D3">
        <w:rPr>
          <w:rFonts w:ascii="Arial" w:hAnsi="Arial" w:cs="Arial"/>
          <w:b/>
          <w:sz w:val="22"/>
          <w:szCs w:val="22"/>
        </w:rPr>
        <w:t>COST AND RETURN ANALYSIS</w:t>
      </w:r>
    </w:p>
    <w:p w14:paraId="5BB2AE6D" w14:textId="77777777" w:rsidR="00DD46C1" w:rsidRPr="00BB7C8D" w:rsidRDefault="001D7917" w:rsidP="0093199D">
      <w:pPr>
        <w:spacing w:before="120" w:after="120" w:line="240" w:lineRule="auto"/>
        <w:ind w:left="360" w:hanging="360"/>
        <w:jc w:val="both"/>
        <w:rPr>
          <w:rFonts w:ascii="Arial" w:hAnsi="Arial" w:cs="Arial"/>
          <w:b/>
          <w:sz w:val="22"/>
          <w:szCs w:val="22"/>
        </w:rPr>
      </w:pPr>
      <w:r>
        <w:rPr>
          <w:rFonts w:ascii="Arial" w:hAnsi="Arial" w:cs="Arial"/>
          <w:b/>
          <w:sz w:val="22"/>
          <w:szCs w:val="22"/>
        </w:rPr>
        <w:t>4</w:t>
      </w:r>
      <w:r w:rsidR="00BB7C8D" w:rsidRPr="00BB7C8D">
        <w:rPr>
          <w:rFonts w:ascii="Arial" w:hAnsi="Arial" w:cs="Arial"/>
          <w:b/>
          <w:sz w:val="22"/>
          <w:szCs w:val="22"/>
        </w:rPr>
        <w:t>.</w:t>
      </w:r>
      <w:r>
        <w:rPr>
          <w:rFonts w:ascii="Arial" w:hAnsi="Arial" w:cs="Arial"/>
          <w:b/>
          <w:sz w:val="22"/>
          <w:szCs w:val="22"/>
        </w:rPr>
        <w:t>1</w:t>
      </w:r>
      <w:r w:rsidR="00BB7C8D" w:rsidRPr="00BB7C8D">
        <w:rPr>
          <w:rFonts w:ascii="Arial" w:hAnsi="Arial" w:cs="Arial"/>
          <w:b/>
          <w:sz w:val="22"/>
          <w:szCs w:val="22"/>
        </w:rPr>
        <w:t xml:space="preserve"> Economic analysis of rice production of the selected monsoon rice farmers in the study area</w:t>
      </w:r>
    </w:p>
    <w:p w14:paraId="70DA674F" w14:textId="7BC745CF" w:rsidR="00BB7C8D" w:rsidRPr="00BB7C8D" w:rsidRDefault="008544F5" w:rsidP="0093199D">
      <w:pPr>
        <w:spacing w:after="0" w:line="240" w:lineRule="auto"/>
        <w:jc w:val="both"/>
        <w:rPr>
          <w:rFonts w:ascii="Arial" w:hAnsi="Arial" w:cs="Arial"/>
          <w:sz w:val="20"/>
          <w:szCs w:val="20"/>
        </w:rPr>
      </w:pPr>
      <w:r>
        <w:rPr>
          <w:rFonts w:ascii="Arial" w:hAnsi="Arial" w:cs="Arial"/>
          <w:sz w:val="20"/>
          <w:szCs w:val="20"/>
        </w:rPr>
        <w:t>“</w:t>
      </w:r>
      <w:r w:rsidR="00BB7C8D" w:rsidRPr="00BB7C8D">
        <w:rPr>
          <w:rFonts w:ascii="Arial" w:hAnsi="Arial" w:cs="Arial"/>
          <w:sz w:val="20"/>
          <w:szCs w:val="20"/>
        </w:rPr>
        <w:t>Cost and return analysis of monsoon rice production was determined by enterprise budgeting. An enterprise budget is an estimate of the costs and returns associated with the production of a product or products-referred to as an enterprise</w:t>
      </w:r>
      <w:r>
        <w:rPr>
          <w:rFonts w:ascii="Arial" w:hAnsi="Arial" w:cs="Arial"/>
          <w:sz w:val="20"/>
          <w:szCs w:val="20"/>
        </w:rPr>
        <w:t>”</w:t>
      </w:r>
      <w:r w:rsidR="00BB7C8D" w:rsidRPr="00BB7C8D">
        <w:rPr>
          <w:rFonts w:ascii="Arial" w:hAnsi="Arial" w:cs="Arial"/>
          <w:sz w:val="20"/>
          <w:szCs w:val="20"/>
        </w:rPr>
        <w:t xml:space="preserve"> </w:t>
      </w:r>
      <w:r w:rsidR="00BB7C8D" w:rsidRPr="00802834">
        <w:rPr>
          <w:rFonts w:ascii="Arial" w:hAnsi="Arial" w:cs="Arial"/>
          <w:sz w:val="20"/>
          <w:szCs w:val="20"/>
        </w:rPr>
        <w:t xml:space="preserve">(Smith </w:t>
      </w:r>
      <w:r w:rsidR="00BB7C8D" w:rsidRPr="00802834">
        <w:rPr>
          <w:rFonts w:ascii="Arial" w:hAnsi="Arial" w:cs="Arial"/>
          <w:i/>
          <w:sz w:val="20"/>
          <w:szCs w:val="20"/>
        </w:rPr>
        <w:t>et al</w:t>
      </w:r>
      <w:r w:rsidR="00A4010A" w:rsidRPr="00802834">
        <w:rPr>
          <w:rFonts w:ascii="Arial" w:hAnsi="Arial" w:cs="Arial"/>
          <w:sz w:val="20"/>
          <w:szCs w:val="20"/>
        </w:rPr>
        <w:t>., 2000</w:t>
      </w:r>
      <w:r w:rsidR="00BB7C8D" w:rsidRPr="00802834">
        <w:rPr>
          <w:rFonts w:ascii="Arial" w:hAnsi="Arial" w:cs="Arial"/>
          <w:sz w:val="20"/>
          <w:szCs w:val="20"/>
        </w:rPr>
        <w:t>).</w:t>
      </w:r>
      <w:r w:rsidR="00BB7C8D" w:rsidRPr="00BB7C8D">
        <w:rPr>
          <w:rFonts w:ascii="Arial" w:hAnsi="Arial" w:cs="Arial"/>
          <w:sz w:val="20"/>
          <w:szCs w:val="20"/>
        </w:rPr>
        <w:t xml:space="preserve"> The different costs of rice production for the selected farmers in the stud</w:t>
      </w:r>
      <w:r w:rsidR="00BB7C8D">
        <w:rPr>
          <w:rFonts w:ascii="Arial" w:hAnsi="Arial" w:cs="Arial"/>
          <w:sz w:val="20"/>
          <w:szCs w:val="20"/>
        </w:rPr>
        <w:t>y area were presented in Table 5</w:t>
      </w:r>
      <w:r w:rsidR="00BB7C8D" w:rsidRPr="00BB7C8D">
        <w:rPr>
          <w:rFonts w:ascii="Arial" w:hAnsi="Arial" w:cs="Arial"/>
          <w:sz w:val="20"/>
          <w:szCs w:val="20"/>
        </w:rPr>
        <w:t>.</w:t>
      </w:r>
    </w:p>
    <w:p w14:paraId="05BA2821" w14:textId="77777777" w:rsidR="00BB7C8D" w:rsidRDefault="00BB7C8D" w:rsidP="0093199D">
      <w:pPr>
        <w:spacing w:after="0" w:line="240" w:lineRule="auto"/>
        <w:jc w:val="both"/>
        <w:rPr>
          <w:rFonts w:ascii="Arial" w:hAnsi="Arial" w:cs="Arial"/>
          <w:sz w:val="20"/>
          <w:szCs w:val="20"/>
        </w:rPr>
      </w:pPr>
      <w:r w:rsidRPr="00BB7C8D">
        <w:rPr>
          <w:rFonts w:ascii="Arial" w:hAnsi="Arial" w:cs="Arial"/>
          <w:sz w:val="20"/>
          <w:szCs w:val="20"/>
        </w:rPr>
        <w:t xml:space="preserve">The return above variable cost (or) gross margin were 2,008,369 MMK/ha in DMM and 2,214,490 MMK/ha in EMM. In addition, return above variable cash cost were 2,290,681 MMK/ha in DMM and 2,424,336 MMK/ha in EMM for selected farmers as presented in Table </w:t>
      </w:r>
      <w:r w:rsidR="0013299F">
        <w:rPr>
          <w:rFonts w:ascii="Arial" w:hAnsi="Arial" w:cs="Arial"/>
          <w:sz w:val="20"/>
          <w:szCs w:val="20"/>
        </w:rPr>
        <w:t>5</w:t>
      </w:r>
      <w:r w:rsidRPr="00BB7C8D">
        <w:rPr>
          <w:rFonts w:ascii="Arial" w:hAnsi="Arial" w:cs="Arial"/>
          <w:sz w:val="20"/>
          <w:szCs w:val="20"/>
        </w:rPr>
        <w:t xml:space="preserve">. Return per unit of capital invested and return per unit of cash expensed in the study area were presented in this table. Benefit-cost ratios were 1.99 in DMM and 2.15 in EMM. The findings indicated that EMM rice varieties production in the study area was profitable because farmers get back 1.15 MMK in EMM and 0.99 MMK in DMM if they invest a unit cash expense in rice production. The break-even yield was the yield that could cover the total variable cost at the current rice price, and the break-even price was the price that could cover the total variable cost at the current rice production. Yield and market price of rice production by selected farmers were 4.31 MT/ha and 991,916 MMK/MT in DMM and 4.92 MT/ha and 875,014 MMK/MT </w:t>
      </w:r>
      <w:r>
        <w:rPr>
          <w:rFonts w:ascii="Arial" w:hAnsi="Arial" w:cs="Arial"/>
          <w:sz w:val="20"/>
          <w:szCs w:val="20"/>
        </w:rPr>
        <w:t>in EMM were presented in Table 5</w:t>
      </w:r>
      <w:r w:rsidRPr="00BB7C8D">
        <w:rPr>
          <w:rFonts w:ascii="Arial" w:hAnsi="Arial" w:cs="Arial"/>
          <w:sz w:val="20"/>
          <w:szCs w:val="20"/>
        </w:rPr>
        <w:t>.</w:t>
      </w:r>
    </w:p>
    <w:p w14:paraId="51A23927" w14:textId="7E519141" w:rsidR="00BB7C8D" w:rsidRPr="006533D8" w:rsidRDefault="00BB7C8D" w:rsidP="0093199D">
      <w:pPr>
        <w:spacing w:after="0" w:line="240" w:lineRule="auto"/>
        <w:jc w:val="both"/>
        <w:rPr>
          <w:rFonts w:ascii="Pyidaungsu Numbers" w:hAnsi="Pyidaungsu Numbers" w:cs="Pyidaungsu Numbers"/>
          <w:sz w:val="20"/>
          <w:szCs w:val="20"/>
        </w:rPr>
      </w:pPr>
      <w:r w:rsidRPr="00BB7C8D">
        <w:rPr>
          <w:rFonts w:ascii="Arial" w:hAnsi="Arial" w:cs="Arial"/>
          <w:sz w:val="20"/>
          <w:szCs w:val="20"/>
        </w:rPr>
        <w:t>The break-even yield and break-even price of rice production by selected farmers were 2.08 MT/ha and 530,205 MMK/MT in DMM and 2.28 MT/ha and 429,717 MMK/MT in EMM. These findings indicated that even if the selected farmer’s yield was covered the total variable cost at the current rice price. Therefore, rice productions of the selected farmers in the study area were in a profitable position.</w:t>
      </w:r>
      <w:r w:rsidR="006533D8">
        <w:rPr>
          <w:rFonts w:ascii="Arial" w:hAnsi="Arial" w:cs="Arial"/>
          <w:sz w:val="20"/>
          <w:szCs w:val="20"/>
        </w:rPr>
        <w:t xml:space="preserve"> </w:t>
      </w:r>
    </w:p>
    <w:p w14:paraId="1777C308" w14:textId="77777777" w:rsidR="0093199D" w:rsidRDefault="0093199D" w:rsidP="00571026">
      <w:pPr>
        <w:spacing w:after="0" w:line="240" w:lineRule="auto"/>
        <w:rPr>
          <w:rFonts w:ascii="Arial" w:hAnsi="Arial" w:cs="Arial"/>
          <w:b/>
          <w:sz w:val="20"/>
          <w:szCs w:val="20"/>
        </w:rPr>
      </w:pPr>
    </w:p>
    <w:p w14:paraId="6881D07D" w14:textId="77777777" w:rsidR="0093199D" w:rsidRDefault="0093199D" w:rsidP="00571026">
      <w:pPr>
        <w:spacing w:after="0" w:line="240" w:lineRule="auto"/>
        <w:rPr>
          <w:rFonts w:ascii="Arial" w:hAnsi="Arial" w:cs="Arial"/>
          <w:b/>
          <w:sz w:val="20"/>
          <w:szCs w:val="20"/>
        </w:rPr>
      </w:pPr>
    </w:p>
    <w:p w14:paraId="5728294B" w14:textId="77777777" w:rsidR="0093199D" w:rsidRDefault="0093199D" w:rsidP="00571026">
      <w:pPr>
        <w:spacing w:after="0" w:line="240" w:lineRule="auto"/>
        <w:rPr>
          <w:rFonts w:ascii="Arial" w:hAnsi="Arial" w:cs="Arial"/>
          <w:b/>
          <w:sz w:val="20"/>
          <w:szCs w:val="20"/>
        </w:rPr>
      </w:pPr>
    </w:p>
    <w:p w14:paraId="3AC512F0" w14:textId="77777777" w:rsidR="0093199D" w:rsidRDefault="0093199D" w:rsidP="00571026">
      <w:pPr>
        <w:spacing w:after="0" w:line="240" w:lineRule="auto"/>
        <w:rPr>
          <w:rFonts w:ascii="Arial" w:hAnsi="Arial" w:cs="Arial"/>
          <w:b/>
          <w:sz w:val="20"/>
          <w:szCs w:val="20"/>
        </w:rPr>
      </w:pPr>
    </w:p>
    <w:p w14:paraId="35746238" w14:textId="77777777" w:rsidR="0093199D" w:rsidRDefault="0093199D" w:rsidP="00571026">
      <w:pPr>
        <w:spacing w:after="0" w:line="240" w:lineRule="auto"/>
        <w:rPr>
          <w:rFonts w:ascii="Arial" w:hAnsi="Arial" w:cs="Arial"/>
          <w:b/>
          <w:sz w:val="20"/>
          <w:szCs w:val="20"/>
        </w:rPr>
      </w:pPr>
    </w:p>
    <w:p w14:paraId="4CE8E0CD" w14:textId="77777777" w:rsidR="0093199D" w:rsidRDefault="0093199D" w:rsidP="00571026">
      <w:pPr>
        <w:spacing w:after="0" w:line="240" w:lineRule="auto"/>
        <w:rPr>
          <w:rFonts w:ascii="Arial" w:hAnsi="Arial" w:cs="Arial"/>
          <w:b/>
          <w:sz w:val="20"/>
          <w:szCs w:val="20"/>
        </w:rPr>
      </w:pPr>
    </w:p>
    <w:p w14:paraId="1D04E5E0" w14:textId="77777777" w:rsidR="0093199D" w:rsidRDefault="0093199D" w:rsidP="00571026">
      <w:pPr>
        <w:spacing w:after="0" w:line="240" w:lineRule="auto"/>
        <w:rPr>
          <w:rFonts w:ascii="Arial" w:hAnsi="Arial" w:cs="Arial"/>
          <w:b/>
          <w:sz w:val="20"/>
          <w:szCs w:val="20"/>
        </w:rPr>
      </w:pPr>
    </w:p>
    <w:p w14:paraId="5FF38E33" w14:textId="77777777" w:rsidR="0093199D" w:rsidRDefault="0093199D" w:rsidP="00571026">
      <w:pPr>
        <w:spacing w:after="0" w:line="240" w:lineRule="auto"/>
        <w:rPr>
          <w:rFonts w:ascii="Arial" w:hAnsi="Arial" w:cs="Arial"/>
          <w:b/>
          <w:sz w:val="20"/>
          <w:szCs w:val="20"/>
        </w:rPr>
      </w:pPr>
    </w:p>
    <w:p w14:paraId="1DA333D7" w14:textId="77777777" w:rsidR="0093199D" w:rsidRDefault="0093199D" w:rsidP="00571026">
      <w:pPr>
        <w:spacing w:after="0" w:line="240" w:lineRule="auto"/>
        <w:rPr>
          <w:rFonts w:ascii="Arial" w:hAnsi="Arial" w:cs="Arial"/>
          <w:b/>
          <w:sz w:val="20"/>
          <w:szCs w:val="20"/>
        </w:rPr>
      </w:pPr>
    </w:p>
    <w:p w14:paraId="19087582" w14:textId="77777777" w:rsidR="0093199D" w:rsidRDefault="0093199D" w:rsidP="00571026">
      <w:pPr>
        <w:spacing w:after="0" w:line="240" w:lineRule="auto"/>
        <w:rPr>
          <w:rFonts w:ascii="Arial" w:hAnsi="Arial" w:cs="Arial"/>
          <w:b/>
          <w:sz w:val="20"/>
          <w:szCs w:val="20"/>
        </w:rPr>
      </w:pPr>
    </w:p>
    <w:p w14:paraId="7490AAC1" w14:textId="77777777" w:rsidR="0093199D" w:rsidRDefault="0093199D" w:rsidP="00571026">
      <w:pPr>
        <w:spacing w:after="0" w:line="240" w:lineRule="auto"/>
        <w:rPr>
          <w:rFonts w:ascii="Arial" w:hAnsi="Arial" w:cs="Arial"/>
          <w:b/>
          <w:sz w:val="20"/>
          <w:szCs w:val="20"/>
        </w:rPr>
      </w:pPr>
    </w:p>
    <w:p w14:paraId="6CF3A698" w14:textId="77777777" w:rsidR="0093199D" w:rsidRDefault="0093199D" w:rsidP="00571026">
      <w:pPr>
        <w:spacing w:after="0" w:line="240" w:lineRule="auto"/>
        <w:rPr>
          <w:rFonts w:ascii="Arial" w:hAnsi="Arial" w:cs="Arial"/>
          <w:b/>
          <w:sz w:val="20"/>
          <w:szCs w:val="20"/>
        </w:rPr>
      </w:pPr>
    </w:p>
    <w:p w14:paraId="1B6CA141" w14:textId="77777777" w:rsidR="00DD46C1" w:rsidRPr="000761B3" w:rsidRDefault="00BB7C8D" w:rsidP="00571026">
      <w:pPr>
        <w:spacing w:after="0" w:line="240" w:lineRule="auto"/>
        <w:rPr>
          <w:rFonts w:ascii="Arial" w:hAnsi="Arial" w:cs="Arial"/>
          <w:b/>
          <w:sz w:val="20"/>
          <w:szCs w:val="20"/>
        </w:rPr>
      </w:pPr>
      <w:r w:rsidRPr="000761B3">
        <w:rPr>
          <w:rFonts w:ascii="Arial" w:hAnsi="Arial" w:cs="Arial"/>
          <w:b/>
          <w:sz w:val="20"/>
          <w:szCs w:val="20"/>
        </w:rPr>
        <w:lastRenderedPageBreak/>
        <w:t>Table 5. Enterprise budgets of rice production by the selected monsoon rice farmers in 2023</w:t>
      </w:r>
    </w:p>
    <w:tbl>
      <w:tblPr>
        <w:tblStyle w:val="TableGrid31"/>
        <w:tblpPr w:leftFromText="180" w:rightFromText="180" w:vertAnchor="text" w:horzAnchor="margin" w:tblpX="230" w:tblpY="337"/>
        <w:tblW w:w="914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CellMar>
          <w:left w:w="230" w:type="dxa"/>
          <w:right w:w="230" w:type="dxa"/>
        </w:tblCellMar>
        <w:tblLook w:val="04A0" w:firstRow="1" w:lastRow="0" w:firstColumn="1" w:lastColumn="0" w:noHBand="0" w:noVBand="1"/>
      </w:tblPr>
      <w:tblGrid>
        <w:gridCol w:w="2872"/>
        <w:gridCol w:w="1383"/>
        <w:gridCol w:w="157"/>
        <w:gridCol w:w="1650"/>
        <w:gridCol w:w="204"/>
        <w:gridCol w:w="1336"/>
        <w:gridCol w:w="90"/>
        <w:gridCol w:w="1448"/>
      </w:tblGrid>
      <w:tr w:rsidR="00BB7C8D" w:rsidRPr="000761B3" w14:paraId="2B60CCBA" w14:textId="77777777" w:rsidTr="00332342">
        <w:trPr>
          <w:trHeight w:val="382"/>
        </w:trPr>
        <w:tc>
          <w:tcPr>
            <w:tcW w:w="2872" w:type="dxa"/>
            <w:tcBorders>
              <w:bottom w:val="single" w:sz="4" w:space="0" w:color="auto"/>
            </w:tcBorders>
            <w:vAlign w:val="center"/>
          </w:tcPr>
          <w:p w14:paraId="3172F68F" w14:textId="77777777" w:rsidR="00BB7C8D" w:rsidRPr="000761B3" w:rsidRDefault="00BB7C8D" w:rsidP="00BB7C8D">
            <w:pPr>
              <w:ind w:left="-86" w:right="29"/>
              <w:jc w:val="center"/>
              <w:rPr>
                <w:rFonts w:ascii="Arial" w:eastAsia="Cambria" w:hAnsi="Arial" w:cs="Arial"/>
                <w:b/>
                <w:bCs/>
                <w:color w:val="000000"/>
                <w:sz w:val="20"/>
                <w:szCs w:val="20"/>
              </w:rPr>
            </w:pPr>
            <w:r w:rsidRPr="000761B3">
              <w:rPr>
                <w:rFonts w:ascii="Arial" w:eastAsia="Cambria" w:hAnsi="Arial" w:cs="Arial"/>
                <w:b/>
                <w:bCs/>
                <w:color w:val="000000"/>
                <w:sz w:val="20"/>
                <w:szCs w:val="20"/>
              </w:rPr>
              <w:t>Items</w:t>
            </w:r>
          </w:p>
        </w:tc>
        <w:tc>
          <w:tcPr>
            <w:tcW w:w="1540" w:type="dxa"/>
            <w:gridSpan w:val="2"/>
            <w:tcBorders>
              <w:bottom w:val="single" w:sz="4" w:space="0" w:color="auto"/>
            </w:tcBorders>
            <w:vAlign w:val="center"/>
          </w:tcPr>
          <w:p w14:paraId="22698B6A" w14:textId="77777777" w:rsidR="00BB7C8D" w:rsidRPr="000761B3" w:rsidRDefault="00BB7C8D" w:rsidP="00BB7C8D">
            <w:pPr>
              <w:ind w:left="-322" w:right="29"/>
              <w:jc w:val="center"/>
              <w:rPr>
                <w:rFonts w:ascii="Arial" w:eastAsia="Cambria" w:hAnsi="Arial" w:cs="Arial"/>
                <w:b/>
                <w:bCs/>
                <w:color w:val="000000"/>
                <w:sz w:val="20"/>
                <w:szCs w:val="20"/>
              </w:rPr>
            </w:pPr>
            <w:r w:rsidRPr="000761B3">
              <w:rPr>
                <w:rFonts w:ascii="Arial" w:eastAsia="Cambria" w:hAnsi="Arial" w:cs="Arial"/>
                <w:b/>
                <w:bCs/>
                <w:color w:val="000000"/>
                <w:sz w:val="20"/>
                <w:szCs w:val="20"/>
              </w:rPr>
              <w:t>Units</w:t>
            </w:r>
          </w:p>
        </w:tc>
        <w:tc>
          <w:tcPr>
            <w:tcW w:w="1650" w:type="dxa"/>
            <w:tcBorders>
              <w:bottom w:val="single" w:sz="4" w:space="0" w:color="auto"/>
            </w:tcBorders>
            <w:vAlign w:val="center"/>
          </w:tcPr>
          <w:p w14:paraId="46163594" w14:textId="77777777" w:rsidR="00BB7C8D" w:rsidRPr="000761B3" w:rsidRDefault="00BB7C8D" w:rsidP="00BB7C8D">
            <w:pPr>
              <w:ind w:left="-230" w:right="29"/>
              <w:jc w:val="center"/>
              <w:rPr>
                <w:rFonts w:ascii="Arial" w:eastAsia="Cambria" w:hAnsi="Arial" w:cs="Arial"/>
                <w:b/>
                <w:bCs/>
                <w:color w:val="000000"/>
                <w:sz w:val="20"/>
                <w:szCs w:val="20"/>
              </w:rPr>
            </w:pPr>
            <w:r w:rsidRPr="000761B3">
              <w:rPr>
                <w:rFonts w:ascii="Arial" w:eastAsia="Cambria" w:hAnsi="Arial" w:cs="Arial"/>
                <w:b/>
                <w:bCs/>
                <w:color w:val="000000"/>
                <w:sz w:val="20"/>
                <w:szCs w:val="20"/>
              </w:rPr>
              <w:t xml:space="preserve">DMM (n=116) </w:t>
            </w:r>
          </w:p>
        </w:tc>
        <w:tc>
          <w:tcPr>
            <w:tcW w:w="1540" w:type="dxa"/>
            <w:gridSpan w:val="2"/>
            <w:tcBorders>
              <w:bottom w:val="single" w:sz="4" w:space="0" w:color="auto"/>
            </w:tcBorders>
            <w:vAlign w:val="center"/>
          </w:tcPr>
          <w:p w14:paraId="5D1240F6" w14:textId="77777777" w:rsidR="00BB7C8D" w:rsidRPr="000761B3" w:rsidRDefault="00BB7C8D" w:rsidP="00BB7C8D">
            <w:pPr>
              <w:ind w:left="-230" w:right="29"/>
              <w:jc w:val="center"/>
              <w:rPr>
                <w:rFonts w:ascii="Arial" w:eastAsia="Cambria" w:hAnsi="Arial" w:cs="Arial"/>
                <w:b/>
                <w:bCs/>
                <w:color w:val="000000"/>
                <w:sz w:val="20"/>
                <w:szCs w:val="20"/>
              </w:rPr>
            </w:pPr>
            <w:r w:rsidRPr="000761B3">
              <w:rPr>
                <w:rFonts w:ascii="Arial" w:eastAsia="Cambria" w:hAnsi="Arial" w:cs="Arial"/>
                <w:b/>
                <w:bCs/>
                <w:color w:val="000000"/>
                <w:sz w:val="20"/>
                <w:szCs w:val="20"/>
              </w:rPr>
              <w:t>EMM (n=90)</w:t>
            </w:r>
          </w:p>
        </w:tc>
        <w:tc>
          <w:tcPr>
            <w:tcW w:w="1538" w:type="dxa"/>
            <w:gridSpan w:val="2"/>
            <w:tcBorders>
              <w:bottom w:val="single" w:sz="4" w:space="0" w:color="auto"/>
            </w:tcBorders>
            <w:vAlign w:val="center"/>
          </w:tcPr>
          <w:p w14:paraId="2053012D" w14:textId="77777777" w:rsidR="00BB7C8D" w:rsidRPr="000761B3" w:rsidRDefault="00571026" w:rsidP="00BB7C8D">
            <w:pPr>
              <w:ind w:left="-230" w:right="29"/>
              <w:jc w:val="center"/>
              <w:rPr>
                <w:rFonts w:ascii="Arial" w:eastAsia="Cambria" w:hAnsi="Arial" w:cs="Arial"/>
                <w:b/>
                <w:bCs/>
                <w:color w:val="000000"/>
                <w:sz w:val="20"/>
                <w:szCs w:val="20"/>
              </w:rPr>
            </w:pPr>
            <w:r w:rsidRPr="000761B3">
              <w:rPr>
                <w:rFonts w:ascii="Arial" w:eastAsia="Cambria" w:hAnsi="Arial" w:cs="Arial"/>
                <w:b/>
                <w:bCs/>
                <w:color w:val="000000"/>
                <w:sz w:val="20"/>
                <w:szCs w:val="20"/>
              </w:rPr>
              <w:t xml:space="preserve">Total </w:t>
            </w:r>
            <w:r w:rsidR="00BB7C8D" w:rsidRPr="000761B3">
              <w:rPr>
                <w:rFonts w:ascii="Arial" w:eastAsia="Cambria" w:hAnsi="Arial" w:cs="Arial"/>
                <w:b/>
                <w:bCs/>
                <w:color w:val="000000"/>
                <w:sz w:val="20"/>
                <w:szCs w:val="20"/>
              </w:rPr>
              <w:t>(n=206)</w:t>
            </w:r>
          </w:p>
        </w:tc>
      </w:tr>
      <w:tr w:rsidR="00BB7C8D" w:rsidRPr="000761B3" w14:paraId="31ACA687" w14:textId="77777777" w:rsidTr="00332342">
        <w:trPr>
          <w:trHeight w:val="346"/>
        </w:trPr>
        <w:tc>
          <w:tcPr>
            <w:tcW w:w="2872" w:type="dxa"/>
            <w:tcBorders>
              <w:bottom w:val="nil"/>
            </w:tcBorders>
            <w:vAlign w:val="center"/>
          </w:tcPr>
          <w:p w14:paraId="3B9AC9F2" w14:textId="77777777" w:rsidR="00BB7C8D" w:rsidRPr="000761B3" w:rsidRDefault="00BB7C8D" w:rsidP="00BB7C8D">
            <w:pPr>
              <w:ind w:left="-86" w:right="29"/>
              <w:rPr>
                <w:rFonts w:ascii="Arial" w:eastAsia="Cambria" w:hAnsi="Arial" w:cs="Arial"/>
                <w:color w:val="000000"/>
                <w:sz w:val="20"/>
                <w:szCs w:val="20"/>
              </w:rPr>
            </w:pPr>
            <w:r w:rsidRPr="000761B3">
              <w:rPr>
                <w:rFonts w:ascii="Arial" w:eastAsia="Cambria" w:hAnsi="Arial" w:cs="Arial"/>
                <w:color w:val="000000"/>
                <w:sz w:val="20"/>
                <w:szCs w:val="20"/>
              </w:rPr>
              <w:t>Total revenue</w:t>
            </w:r>
          </w:p>
        </w:tc>
        <w:tc>
          <w:tcPr>
            <w:tcW w:w="1383" w:type="dxa"/>
            <w:tcBorders>
              <w:bottom w:val="nil"/>
            </w:tcBorders>
            <w:vAlign w:val="center"/>
          </w:tcPr>
          <w:p w14:paraId="3C42229B" w14:textId="77777777" w:rsidR="00BB7C8D" w:rsidRPr="000761B3" w:rsidRDefault="00BB7C8D" w:rsidP="00BB7C8D">
            <w:pPr>
              <w:ind w:left="-232" w:right="29"/>
              <w:jc w:val="center"/>
              <w:rPr>
                <w:rFonts w:ascii="Arial" w:eastAsia="Cambria" w:hAnsi="Arial" w:cs="Arial"/>
                <w:color w:val="000000"/>
                <w:sz w:val="20"/>
                <w:szCs w:val="20"/>
              </w:rPr>
            </w:pPr>
            <w:r w:rsidRPr="000761B3">
              <w:rPr>
                <w:rFonts w:ascii="Arial" w:eastAsia="Cambria" w:hAnsi="Arial" w:cs="Arial"/>
                <w:color w:val="000000"/>
                <w:sz w:val="20"/>
                <w:szCs w:val="20"/>
              </w:rPr>
              <w:t>MMK/ha</w:t>
            </w:r>
          </w:p>
        </w:tc>
        <w:tc>
          <w:tcPr>
            <w:tcW w:w="2011" w:type="dxa"/>
            <w:gridSpan w:val="3"/>
            <w:tcBorders>
              <w:bottom w:val="nil"/>
            </w:tcBorders>
            <w:vAlign w:val="center"/>
          </w:tcPr>
          <w:p w14:paraId="5036580B"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4,249,641</w:t>
            </w:r>
          </w:p>
        </w:tc>
        <w:tc>
          <w:tcPr>
            <w:tcW w:w="1426" w:type="dxa"/>
            <w:gridSpan w:val="2"/>
            <w:tcBorders>
              <w:bottom w:val="nil"/>
            </w:tcBorders>
            <w:vAlign w:val="center"/>
          </w:tcPr>
          <w:p w14:paraId="4FDC7FA1"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4,284,946</w:t>
            </w:r>
          </w:p>
        </w:tc>
        <w:tc>
          <w:tcPr>
            <w:tcW w:w="1448" w:type="dxa"/>
            <w:tcBorders>
              <w:bottom w:val="nil"/>
            </w:tcBorders>
            <w:vAlign w:val="center"/>
          </w:tcPr>
          <w:p w14:paraId="591910F7" w14:textId="77777777" w:rsidR="00BB7C8D" w:rsidRPr="000761B3" w:rsidRDefault="00BB7C8D" w:rsidP="00BB7C8D">
            <w:pPr>
              <w:ind w:left="-320" w:right="29"/>
              <w:jc w:val="center"/>
              <w:rPr>
                <w:rFonts w:ascii="Arial" w:eastAsia="Cambria" w:hAnsi="Arial" w:cs="Arial"/>
                <w:color w:val="000000"/>
                <w:sz w:val="20"/>
                <w:szCs w:val="20"/>
              </w:rPr>
            </w:pPr>
            <w:r w:rsidRPr="000761B3">
              <w:rPr>
                <w:rFonts w:ascii="Arial" w:eastAsia="Cambria" w:hAnsi="Arial" w:cs="Arial"/>
                <w:color w:val="000000"/>
                <w:sz w:val="20"/>
                <w:szCs w:val="20"/>
              </w:rPr>
              <w:t>4,265,066</w:t>
            </w:r>
          </w:p>
        </w:tc>
      </w:tr>
      <w:tr w:rsidR="00BB7C8D" w:rsidRPr="000761B3" w14:paraId="25F20CFC" w14:textId="77777777" w:rsidTr="00332342">
        <w:trPr>
          <w:trHeight w:val="374"/>
        </w:trPr>
        <w:tc>
          <w:tcPr>
            <w:tcW w:w="2872" w:type="dxa"/>
            <w:tcBorders>
              <w:top w:val="nil"/>
              <w:bottom w:val="nil"/>
            </w:tcBorders>
            <w:vAlign w:val="center"/>
          </w:tcPr>
          <w:p w14:paraId="477D57DE" w14:textId="77777777" w:rsidR="00BB7C8D" w:rsidRPr="000761B3" w:rsidRDefault="00BB7C8D" w:rsidP="00BB7C8D">
            <w:pPr>
              <w:ind w:left="-86" w:right="29"/>
              <w:rPr>
                <w:rFonts w:ascii="Arial" w:eastAsia="Cambria" w:hAnsi="Arial" w:cs="Arial"/>
                <w:color w:val="000000"/>
                <w:sz w:val="20"/>
                <w:szCs w:val="20"/>
              </w:rPr>
            </w:pPr>
            <w:r w:rsidRPr="000761B3">
              <w:rPr>
                <w:rFonts w:ascii="Arial" w:eastAsia="Cambria" w:hAnsi="Arial" w:cs="Arial"/>
                <w:bCs/>
                <w:color w:val="000000"/>
                <w:sz w:val="20"/>
                <w:szCs w:val="20"/>
              </w:rPr>
              <w:t>Yield</w:t>
            </w:r>
          </w:p>
        </w:tc>
        <w:tc>
          <w:tcPr>
            <w:tcW w:w="1383" w:type="dxa"/>
            <w:tcBorders>
              <w:top w:val="nil"/>
              <w:bottom w:val="nil"/>
            </w:tcBorders>
            <w:vAlign w:val="center"/>
          </w:tcPr>
          <w:p w14:paraId="2EA0BCC9" w14:textId="77777777" w:rsidR="00BB7C8D" w:rsidRPr="000761B3" w:rsidRDefault="00BB7C8D" w:rsidP="00BB7C8D">
            <w:pPr>
              <w:ind w:left="-232" w:right="29"/>
              <w:jc w:val="center"/>
              <w:rPr>
                <w:rFonts w:ascii="Arial" w:eastAsia="Cambria" w:hAnsi="Arial" w:cs="Arial"/>
                <w:color w:val="000000"/>
                <w:sz w:val="20"/>
                <w:szCs w:val="20"/>
              </w:rPr>
            </w:pPr>
            <w:r w:rsidRPr="000761B3">
              <w:rPr>
                <w:rFonts w:ascii="Arial" w:eastAsia="Cambria" w:hAnsi="Arial" w:cs="Arial"/>
                <w:bCs/>
                <w:color w:val="000000"/>
                <w:sz w:val="20"/>
                <w:szCs w:val="20"/>
              </w:rPr>
              <w:t>MT/ha</w:t>
            </w:r>
          </w:p>
        </w:tc>
        <w:tc>
          <w:tcPr>
            <w:tcW w:w="2011" w:type="dxa"/>
            <w:gridSpan w:val="3"/>
            <w:tcBorders>
              <w:top w:val="nil"/>
              <w:bottom w:val="nil"/>
            </w:tcBorders>
            <w:vAlign w:val="center"/>
          </w:tcPr>
          <w:p w14:paraId="67773C64"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4.31</w:t>
            </w:r>
          </w:p>
        </w:tc>
        <w:tc>
          <w:tcPr>
            <w:tcW w:w="1426" w:type="dxa"/>
            <w:gridSpan w:val="2"/>
            <w:tcBorders>
              <w:top w:val="nil"/>
              <w:bottom w:val="nil"/>
            </w:tcBorders>
            <w:vAlign w:val="center"/>
          </w:tcPr>
          <w:p w14:paraId="6454AC35"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4.92</w:t>
            </w:r>
          </w:p>
        </w:tc>
        <w:tc>
          <w:tcPr>
            <w:tcW w:w="1448" w:type="dxa"/>
            <w:tcBorders>
              <w:top w:val="nil"/>
              <w:bottom w:val="nil"/>
            </w:tcBorders>
            <w:vAlign w:val="center"/>
          </w:tcPr>
          <w:p w14:paraId="1F5F4BF7" w14:textId="77777777" w:rsidR="00BB7C8D" w:rsidRPr="000761B3" w:rsidRDefault="00BB7C8D" w:rsidP="00BB7C8D">
            <w:pPr>
              <w:ind w:left="-320" w:right="29"/>
              <w:jc w:val="center"/>
              <w:rPr>
                <w:rFonts w:ascii="Arial" w:eastAsia="Cambria" w:hAnsi="Arial" w:cs="Arial"/>
                <w:color w:val="000000"/>
                <w:sz w:val="20"/>
                <w:szCs w:val="20"/>
              </w:rPr>
            </w:pPr>
            <w:r w:rsidRPr="000761B3">
              <w:rPr>
                <w:rFonts w:ascii="Arial" w:eastAsia="Cambria" w:hAnsi="Arial" w:cs="Arial"/>
                <w:bCs/>
                <w:color w:val="000000"/>
                <w:sz w:val="20"/>
                <w:szCs w:val="20"/>
              </w:rPr>
              <w:t xml:space="preserve">        4.58</w:t>
            </w:r>
          </w:p>
        </w:tc>
      </w:tr>
      <w:tr w:rsidR="00BB7C8D" w:rsidRPr="000761B3" w14:paraId="46AF323F" w14:textId="77777777" w:rsidTr="00332342">
        <w:trPr>
          <w:trHeight w:val="421"/>
        </w:trPr>
        <w:tc>
          <w:tcPr>
            <w:tcW w:w="2872" w:type="dxa"/>
            <w:tcBorders>
              <w:top w:val="nil"/>
              <w:bottom w:val="nil"/>
            </w:tcBorders>
            <w:vAlign w:val="center"/>
          </w:tcPr>
          <w:p w14:paraId="51E8F99C" w14:textId="77777777" w:rsidR="00BB7C8D" w:rsidRPr="000761B3" w:rsidRDefault="00BB7C8D" w:rsidP="00BB7C8D">
            <w:pPr>
              <w:ind w:left="-86" w:right="29"/>
              <w:rPr>
                <w:rFonts w:ascii="Arial" w:eastAsia="Cambria" w:hAnsi="Arial" w:cs="Arial"/>
                <w:color w:val="000000"/>
                <w:sz w:val="20"/>
                <w:szCs w:val="20"/>
              </w:rPr>
            </w:pPr>
            <w:r w:rsidRPr="000761B3">
              <w:rPr>
                <w:rFonts w:ascii="Arial" w:eastAsia="Cambria" w:hAnsi="Arial" w:cs="Arial"/>
                <w:bCs/>
                <w:color w:val="000000"/>
                <w:sz w:val="20"/>
                <w:szCs w:val="20"/>
              </w:rPr>
              <w:t>Price</w:t>
            </w:r>
          </w:p>
        </w:tc>
        <w:tc>
          <w:tcPr>
            <w:tcW w:w="1383" w:type="dxa"/>
            <w:tcBorders>
              <w:top w:val="nil"/>
              <w:bottom w:val="nil"/>
            </w:tcBorders>
            <w:vAlign w:val="center"/>
          </w:tcPr>
          <w:p w14:paraId="71BCBC3F" w14:textId="77777777" w:rsidR="00BB7C8D" w:rsidRPr="000761B3" w:rsidRDefault="00BB7C8D" w:rsidP="00BB7C8D">
            <w:pPr>
              <w:ind w:left="-232" w:right="29"/>
              <w:jc w:val="center"/>
              <w:rPr>
                <w:rFonts w:ascii="Arial" w:eastAsia="Cambria" w:hAnsi="Arial" w:cs="Arial"/>
                <w:color w:val="000000"/>
                <w:sz w:val="20"/>
                <w:szCs w:val="20"/>
              </w:rPr>
            </w:pPr>
            <w:r w:rsidRPr="000761B3">
              <w:rPr>
                <w:rFonts w:ascii="Arial" w:eastAsia="Cambria" w:hAnsi="Arial" w:cs="Arial"/>
                <w:bCs/>
                <w:color w:val="000000"/>
                <w:sz w:val="20"/>
                <w:szCs w:val="20"/>
              </w:rPr>
              <w:t>MMK/MT</w:t>
            </w:r>
          </w:p>
        </w:tc>
        <w:tc>
          <w:tcPr>
            <w:tcW w:w="2011" w:type="dxa"/>
            <w:gridSpan w:val="3"/>
            <w:tcBorders>
              <w:top w:val="nil"/>
              <w:bottom w:val="nil"/>
            </w:tcBorders>
            <w:vAlign w:val="center"/>
          </w:tcPr>
          <w:p w14:paraId="708EB046"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991,916</w:t>
            </w:r>
          </w:p>
        </w:tc>
        <w:tc>
          <w:tcPr>
            <w:tcW w:w="1426" w:type="dxa"/>
            <w:gridSpan w:val="2"/>
            <w:tcBorders>
              <w:top w:val="nil"/>
              <w:bottom w:val="nil"/>
            </w:tcBorders>
            <w:vAlign w:val="center"/>
          </w:tcPr>
          <w:p w14:paraId="2D0D6325"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875,014</w:t>
            </w:r>
          </w:p>
        </w:tc>
        <w:tc>
          <w:tcPr>
            <w:tcW w:w="1448" w:type="dxa"/>
            <w:tcBorders>
              <w:top w:val="nil"/>
              <w:bottom w:val="nil"/>
            </w:tcBorders>
            <w:vAlign w:val="center"/>
          </w:tcPr>
          <w:p w14:paraId="75A143B3" w14:textId="77777777" w:rsidR="00BB7C8D" w:rsidRPr="000761B3" w:rsidRDefault="00BB7C8D" w:rsidP="00BB7C8D">
            <w:pPr>
              <w:ind w:left="-320" w:right="29"/>
              <w:jc w:val="center"/>
              <w:rPr>
                <w:rFonts w:ascii="Arial" w:eastAsia="Cambria" w:hAnsi="Arial" w:cs="Arial"/>
                <w:color w:val="000000"/>
                <w:sz w:val="20"/>
                <w:szCs w:val="20"/>
              </w:rPr>
            </w:pPr>
            <w:r w:rsidRPr="000761B3">
              <w:rPr>
                <w:rFonts w:ascii="Arial" w:eastAsia="Cambria" w:hAnsi="Arial" w:cs="Arial"/>
                <w:bCs/>
                <w:color w:val="000000"/>
                <w:sz w:val="20"/>
                <w:szCs w:val="20"/>
              </w:rPr>
              <w:t xml:space="preserve">   940,828</w:t>
            </w:r>
          </w:p>
        </w:tc>
      </w:tr>
      <w:tr w:rsidR="00BB7C8D" w:rsidRPr="000761B3" w14:paraId="5C5DEE58" w14:textId="77777777" w:rsidTr="00332342">
        <w:trPr>
          <w:trHeight w:val="421"/>
        </w:trPr>
        <w:tc>
          <w:tcPr>
            <w:tcW w:w="2872" w:type="dxa"/>
            <w:tcBorders>
              <w:top w:val="nil"/>
              <w:bottom w:val="nil"/>
            </w:tcBorders>
            <w:vAlign w:val="center"/>
          </w:tcPr>
          <w:p w14:paraId="4A277D6B" w14:textId="77777777" w:rsidR="00BB7C8D" w:rsidRPr="000761B3" w:rsidRDefault="00BB7C8D" w:rsidP="00BB7C8D">
            <w:pPr>
              <w:ind w:left="-90" w:right="29"/>
              <w:rPr>
                <w:rFonts w:ascii="Arial" w:eastAsia="Cambria" w:hAnsi="Arial" w:cs="Arial"/>
                <w:color w:val="000000"/>
                <w:sz w:val="20"/>
                <w:szCs w:val="20"/>
              </w:rPr>
            </w:pPr>
            <w:r w:rsidRPr="000761B3">
              <w:rPr>
                <w:rFonts w:ascii="Arial" w:eastAsia="Cambria" w:hAnsi="Arial" w:cs="Arial"/>
                <w:color w:val="000000"/>
                <w:sz w:val="20"/>
                <w:szCs w:val="20"/>
              </w:rPr>
              <w:t>Total variable cost</w:t>
            </w:r>
          </w:p>
        </w:tc>
        <w:tc>
          <w:tcPr>
            <w:tcW w:w="1383" w:type="dxa"/>
            <w:tcBorders>
              <w:top w:val="nil"/>
              <w:bottom w:val="nil"/>
            </w:tcBorders>
            <w:vAlign w:val="center"/>
          </w:tcPr>
          <w:p w14:paraId="6803463D" w14:textId="77777777" w:rsidR="00BB7C8D" w:rsidRPr="000761B3" w:rsidRDefault="00BB7C8D" w:rsidP="00BB7C8D">
            <w:pPr>
              <w:ind w:left="-232" w:right="29"/>
              <w:jc w:val="center"/>
              <w:rPr>
                <w:rFonts w:ascii="Arial" w:eastAsia="Cambria" w:hAnsi="Arial" w:cs="Arial"/>
                <w:color w:val="000000"/>
                <w:sz w:val="20"/>
                <w:szCs w:val="20"/>
              </w:rPr>
            </w:pPr>
            <w:r w:rsidRPr="000761B3">
              <w:rPr>
                <w:rFonts w:ascii="Arial" w:eastAsia="Cambria" w:hAnsi="Arial" w:cs="Arial"/>
                <w:color w:val="000000"/>
                <w:sz w:val="20"/>
                <w:szCs w:val="20"/>
              </w:rPr>
              <w:t>MMK/ha</w:t>
            </w:r>
          </w:p>
        </w:tc>
        <w:tc>
          <w:tcPr>
            <w:tcW w:w="2011" w:type="dxa"/>
            <w:gridSpan w:val="3"/>
            <w:tcBorders>
              <w:top w:val="nil"/>
              <w:bottom w:val="nil"/>
            </w:tcBorders>
            <w:vAlign w:val="center"/>
          </w:tcPr>
          <w:p w14:paraId="60AA803A"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2,241,271</w:t>
            </w:r>
          </w:p>
        </w:tc>
        <w:tc>
          <w:tcPr>
            <w:tcW w:w="1426" w:type="dxa"/>
            <w:gridSpan w:val="2"/>
            <w:tcBorders>
              <w:top w:val="nil"/>
              <w:bottom w:val="nil"/>
            </w:tcBorders>
            <w:vAlign w:val="center"/>
          </w:tcPr>
          <w:p w14:paraId="08062AC2"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2,070,457</w:t>
            </w:r>
          </w:p>
        </w:tc>
        <w:tc>
          <w:tcPr>
            <w:tcW w:w="1448" w:type="dxa"/>
            <w:tcBorders>
              <w:top w:val="nil"/>
              <w:bottom w:val="nil"/>
            </w:tcBorders>
            <w:vAlign w:val="center"/>
          </w:tcPr>
          <w:p w14:paraId="6FA3075A" w14:textId="77777777" w:rsidR="00BB7C8D" w:rsidRPr="000761B3" w:rsidRDefault="00BB7C8D" w:rsidP="00BB7C8D">
            <w:pPr>
              <w:ind w:left="-320" w:right="29"/>
              <w:jc w:val="center"/>
              <w:rPr>
                <w:rFonts w:ascii="Arial" w:eastAsia="Cambria" w:hAnsi="Arial" w:cs="Arial"/>
                <w:color w:val="000000"/>
                <w:sz w:val="20"/>
                <w:szCs w:val="20"/>
              </w:rPr>
            </w:pPr>
            <w:r w:rsidRPr="000761B3">
              <w:rPr>
                <w:rFonts w:ascii="Arial" w:eastAsia="Cambria" w:hAnsi="Arial" w:cs="Arial"/>
                <w:color w:val="000000"/>
                <w:sz w:val="20"/>
                <w:szCs w:val="20"/>
              </w:rPr>
              <w:t>2,128,312</w:t>
            </w:r>
          </w:p>
        </w:tc>
      </w:tr>
      <w:tr w:rsidR="00BB7C8D" w:rsidRPr="000761B3" w14:paraId="18133EDA" w14:textId="77777777" w:rsidTr="00332342">
        <w:trPr>
          <w:trHeight w:val="435"/>
        </w:trPr>
        <w:tc>
          <w:tcPr>
            <w:tcW w:w="2872" w:type="dxa"/>
            <w:tcBorders>
              <w:top w:val="nil"/>
              <w:bottom w:val="nil"/>
            </w:tcBorders>
            <w:vAlign w:val="center"/>
          </w:tcPr>
          <w:p w14:paraId="1A8DA07B" w14:textId="77777777" w:rsidR="00BB7C8D" w:rsidRPr="000761B3" w:rsidRDefault="00BB7C8D" w:rsidP="00BB7C8D">
            <w:pPr>
              <w:ind w:left="-90" w:right="29"/>
              <w:rPr>
                <w:rFonts w:ascii="Arial" w:eastAsia="Cambria" w:hAnsi="Arial" w:cs="Arial"/>
                <w:color w:val="000000"/>
                <w:sz w:val="20"/>
                <w:szCs w:val="20"/>
              </w:rPr>
            </w:pPr>
            <w:r w:rsidRPr="000761B3">
              <w:rPr>
                <w:rFonts w:ascii="Arial" w:eastAsia="Cambria" w:hAnsi="Arial" w:cs="Arial"/>
                <w:color w:val="000000"/>
                <w:sz w:val="20"/>
                <w:szCs w:val="20"/>
              </w:rPr>
              <w:t>Total variable cash cost</w:t>
            </w:r>
          </w:p>
        </w:tc>
        <w:tc>
          <w:tcPr>
            <w:tcW w:w="1383" w:type="dxa"/>
            <w:tcBorders>
              <w:top w:val="nil"/>
              <w:bottom w:val="nil"/>
            </w:tcBorders>
            <w:vAlign w:val="center"/>
          </w:tcPr>
          <w:p w14:paraId="4652417C" w14:textId="77777777" w:rsidR="00BB7C8D" w:rsidRPr="000761B3" w:rsidRDefault="00BB7C8D" w:rsidP="00BB7C8D">
            <w:pPr>
              <w:ind w:left="-232" w:right="29"/>
              <w:jc w:val="center"/>
              <w:rPr>
                <w:rFonts w:ascii="Arial" w:eastAsia="Cambria" w:hAnsi="Arial" w:cs="Arial"/>
                <w:color w:val="000000"/>
                <w:sz w:val="20"/>
                <w:szCs w:val="20"/>
              </w:rPr>
            </w:pPr>
            <w:r w:rsidRPr="000761B3">
              <w:rPr>
                <w:rFonts w:ascii="Arial" w:eastAsia="Cambria" w:hAnsi="Arial" w:cs="Arial"/>
                <w:color w:val="000000"/>
                <w:sz w:val="20"/>
                <w:szCs w:val="20"/>
              </w:rPr>
              <w:t>MMK/ha</w:t>
            </w:r>
          </w:p>
        </w:tc>
        <w:tc>
          <w:tcPr>
            <w:tcW w:w="2011" w:type="dxa"/>
            <w:gridSpan w:val="3"/>
            <w:tcBorders>
              <w:top w:val="nil"/>
              <w:bottom w:val="nil"/>
            </w:tcBorders>
            <w:vAlign w:val="center"/>
          </w:tcPr>
          <w:p w14:paraId="5CA711BB"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1,958,959</w:t>
            </w:r>
          </w:p>
        </w:tc>
        <w:tc>
          <w:tcPr>
            <w:tcW w:w="1426" w:type="dxa"/>
            <w:gridSpan w:val="2"/>
            <w:tcBorders>
              <w:top w:val="nil"/>
              <w:bottom w:val="nil"/>
            </w:tcBorders>
            <w:vAlign w:val="center"/>
          </w:tcPr>
          <w:p w14:paraId="10600B0D"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1,860,611</w:t>
            </w:r>
          </w:p>
        </w:tc>
        <w:tc>
          <w:tcPr>
            <w:tcW w:w="1448" w:type="dxa"/>
            <w:tcBorders>
              <w:top w:val="nil"/>
              <w:bottom w:val="nil"/>
            </w:tcBorders>
            <w:vAlign w:val="center"/>
          </w:tcPr>
          <w:p w14:paraId="4F94BC93" w14:textId="77777777" w:rsidR="00BB7C8D" w:rsidRPr="000761B3" w:rsidRDefault="00BB7C8D" w:rsidP="00BB7C8D">
            <w:pPr>
              <w:ind w:left="-320" w:right="29"/>
              <w:jc w:val="center"/>
              <w:rPr>
                <w:rFonts w:ascii="Arial" w:eastAsia="Cambria" w:hAnsi="Arial" w:cs="Arial"/>
                <w:color w:val="000000"/>
                <w:sz w:val="20"/>
                <w:szCs w:val="20"/>
              </w:rPr>
            </w:pPr>
            <w:r w:rsidRPr="000761B3">
              <w:rPr>
                <w:rFonts w:ascii="Arial" w:eastAsia="Cambria" w:hAnsi="Arial" w:cs="Arial"/>
                <w:color w:val="000000"/>
                <w:sz w:val="20"/>
                <w:szCs w:val="20"/>
              </w:rPr>
              <w:t>1,896,199</w:t>
            </w:r>
          </w:p>
        </w:tc>
      </w:tr>
      <w:tr w:rsidR="00BB7C8D" w:rsidRPr="000761B3" w14:paraId="7FB74E99" w14:textId="77777777" w:rsidTr="00332342">
        <w:trPr>
          <w:trHeight w:val="552"/>
        </w:trPr>
        <w:tc>
          <w:tcPr>
            <w:tcW w:w="2872" w:type="dxa"/>
            <w:tcBorders>
              <w:top w:val="nil"/>
              <w:bottom w:val="nil"/>
            </w:tcBorders>
            <w:vAlign w:val="center"/>
          </w:tcPr>
          <w:p w14:paraId="355EF6CE" w14:textId="77777777" w:rsidR="00BB7C8D" w:rsidRPr="000761B3" w:rsidRDefault="00BB7C8D" w:rsidP="00BB7C8D">
            <w:pPr>
              <w:ind w:left="-90" w:right="29"/>
              <w:rPr>
                <w:rFonts w:ascii="Arial" w:eastAsia="Cambria" w:hAnsi="Arial" w:cs="Arial"/>
                <w:color w:val="000000"/>
                <w:sz w:val="20"/>
                <w:szCs w:val="20"/>
              </w:rPr>
            </w:pPr>
            <w:r w:rsidRPr="000761B3">
              <w:rPr>
                <w:rFonts w:ascii="Arial" w:eastAsia="Cambria" w:hAnsi="Arial" w:cs="Arial"/>
                <w:color w:val="000000"/>
                <w:sz w:val="20"/>
                <w:szCs w:val="20"/>
              </w:rPr>
              <w:t>Return above variable cost (or) Gross margin</w:t>
            </w:r>
          </w:p>
        </w:tc>
        <w:tc>
          <w:tcPr>
            <w:tcW w:w="1383" w:type="dxa"/>
            <w:tcBorders>
              <w:top w:val="nil"/>
              <w:bottom w:val="nil"/>
            </w:tcBorders>
            <w:vAlign w:val="center"/>
          </w:tcPr>
          <w:p w14:paraId="172F0CDD" w14:textId="77777777" w:rsidR="00BB7C8D" w:rsidRPr="000761B3" w:rsidRDefault="00BB7C8D" w:rsidP="00BB7C8D">
            <w:pPr>
              <w:ind w:left="-232" w:right="29"/>
              <w:jc w:val="center"/>
              <w:rPr>
                <w:rFonts w:ascii="Arial" w:eastAsia="Cambria" w:hAnsi="Arial" w:cs="Arial"/>
                <w:color w:val="000000"/>
                <w:sz w:val="20"/>
                <w:szCs w:val="20"/>
              </w:rPr>
            </w:pPr>
            <w:r w:rsidRPr="000761B3">
              <w:rPr>
                <w:rFonts w:ascii="Arial" w:eastAsia="Cambria" w:hAnsi="Arial" w:cs="Arial"/>
                <w:color w:val="000000"/>
                <w:sz w:val="20"/>
                <w:szCs w:val="20"/>
              </w:rPr>
              <w:t>MMK/ha</w:t>
            </w:r>
          </w:p>
        </w:tc>
        <w:tc>
          <w:tcPr>
            <w:tcW w:w="2011" w:type="dxa"/>
            <w:gridSpan w:val="3"/>
            <w:tcBorders>
              <w:top w:val="nil"/>
              <w:bottom w:val="nil"/>
            </w:tcBorders>
            <w:vAlign w:val="center"/>
          </w:tcPr>
          <w:p w14:paraId="030D2D77"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2,008,369</w:t>
            </w:r>
          </w:p>
        </w:tc>
        <w:tc>
          <w:tcPr>
            <w:tcW w:w="1426" w:type="dxa"/>
            <w:gridSpan w:val="2"/>
            <w:tcBorders>
              <w:top w:val="nil"/>
              <w:bottom w:val="nil"/>
            </w:tcBorders>
            <w:vAlign w:val="center"/>
          </w:tcPr>
          <w:p w14:paraId="2B95E408"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2,214,490</w:t>
            </w:r>
          </w:p>
        </w:tc>
        <w:tc>
          <w:tcPr>
            <w:tcW w:w="1448" w:type="dxa"/>
            <w:tcBorders>
              <w:top w:val="nil"/>
              <w:bottom w:val="nil"/>
            </w:tcBorders>
            <w:vAlign w:val="center"/>
          </w:tcPr>
          <w:p w14:paraId="3059CA6C" w14:textId="77777777" w:rsidR="00BB7C8D" w:rsidRPr="000761B3" w:rsidRDefault="00BB7C8D" w:rsidP="00BB7C8D">
            <w:pPr>
              <w:ind w:left="-320" w:right="29"/>
              <w:jc w:val="center"/>
              <w:rPr>
                <w:rFonts w:ascii="Arial" w:eastAsia="Cambria" w:hAnsi="Arial" w:cs="Arial"/>
                <w:color w:val="000000"/>
                <w:sz w:val="20"/>
                <w:szCs w:val="20"/>
              </w:rPr>
            </w:pPr>
            <w:r w:rsidRPr="000761B3">
              <w:rPr>
                <w:rFonts w:ascii="Arial" w:eastAsia="Cambria" w:hAnsi="Arial" w:cs="Arial"/>
                <w:color w:val="000000"/>
                <w:sz w:val="20"/>
                <w:szCs w:val="20"/>
              </w:rPr>
              <w:t>2,136,754</w:t>
            </w:r>
          </w:p>
        </w:tc>
      </w:tr>
      <w:tr w:rsidR="00BB7C8D" w:rsidRPr="000761B3" w14:paraId="4B0F6125" w14:textId="77777777" w:rsidTr="00332342">
        <w:trPr>
          <w:trHeight w:val="614"/>
        </w:trPr>
        <w:tc>
          <w:tcPr>
            <w:tcW w:w="2872" w:type="dxa"/>
            <w:tcBorders>
              <w:top w:val="nil"/>
              <w:bottom w:val="nil"/>
            </w:tcBorders>
            <w:vAlign w:val="center"/>
          </w:tcPr>
          <w:p w14:paraId="364F3AB8" w14:textId="77777777" w:rsidR="00BB7C8D" w:rsidRPr="000761B3" w:rsidRDefault="00BB7C8D" w:rsidP="00BB7C8D">
            <w:pPr>
              <w:ind w:left="-90" w:right="29"/>
              <w:rPr>
                <w:rFonts w:ascii="Arial" w:eastAsia="Cambria" w:hAnsi="Arial" w:cs="Arial"/>
                <w:color w:val="000000"/>
                <w:sz w:val="20"/>
                <w:szCs w:val="20"/>
              </w:rPr>
            </w:pPr>
            <w:r w:rsidRPr="000761B3">
              <w:rPr>
                <w:rFonts w:ascii="Arial" w:eastAsia="Cambria" w:hAnsi="Arial" w:cs="Arial"/>
                <w:color w:val="000000"/>
                <w:sz w:val="20"/>
                <w:szCs w:val="20"/>
              </w:rPr>
              <w:t>Return above variable cash cost</w:t>
            </w:r>
          </w:p>
        </w:tc>
        <w:tc>
          <w:tcPr>
            <w:tcW w:w="1383" w:type="dxa"/>
            <w:tcBorders>
              <w:top w:val="nil"/>
              <w:bottom w:val="nil"/>
            </w:tcBorders>
            <w:vAlign w:val="center"/>
          </w:tcPr>
          <w:p w14:paraId="188C777E" w14:textId="77777777" w:rsidR="00BB7C8D" w:rsidRPr="000761B3" w:rsidRDefault="00BB7C8D" w:rsidP="00BB7C8D">
            <w:pPr>
              <w:ind w:left="-232" w:right="29"/>
              <w:jc w:val="center"/>
              <w:rPr>
                <w:rFonts w:ascii="Arial" w:eastAsia="Cambria" w:hAnsi="Arial" w:cs="Arial"/>
                <w:color w:val="000000"/>
                <w:sz w:val="20"/>
                <w:szCs w:val="20"/>
              </w:rPr>
            </w:pPr>
            <w:r w:rsidRPr="000761B3">
              <w:rPr>
                <w:rFonts w:ascii="Arial" w:eastAsia="Cambria" w:hAnsi="Arial" w:cs="Arial"/>
                <w:color w:val="000000"/>
                <w:sz w:val="20"/>
                <w:szCs w:val="20"/>
              </w:rPr>
              <w:t>MMK/ha</w:t>
            </w:r>
          </w:p>
        </w:tc>
        <w:tc>
          <w:tcPr>
            <w:tcW w:w="2011" w:type="dxa"/>
            <w:gridSpan w:val="3"/>
            <w:tcBorders>
              <w:top w:val="nil"/>
              <w:bottom w:val="nil"/>
            </w:tcBorders>
            <w:vAlign w:val="center"/>
          </w:tcPr>
          <w:p w14:paraId="5FD0DDA9"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2,290,681</w:t>
            </w:r>
          </w:p>
        </w:tc>
        <w:tc>
          <w:tcPr>
            <w:tcW w:w="1426" w:type="dxa"/>
            <w:gridSpan w:val="2"/>
            <w:tcBorders>
              <w:top w:val="nil"/>
              <w:bottom w:val="nil"/>
            </w:tcBorders>
            <w:vAlign w:val="center"/>
          </w:tcPr>
          <w:p w14:paraId="6AD481C5"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2,424,336</w:t>
            </w:r>
          </w:p>
        </w:tc>
        <w:tc>
          <w:tcPr>
            <w:tcW w:w="1448" w:type="dxa"/>
            <w:tcBorders>
              <w:top w:val="nil"/>
              <w:bottom w:val="nil"/>
            </w:tcBorders>
            <w:vAlign w:val="center"/>
          </w:tcPr>
          <w:p w14:paraId="7583598D" w14:textId="77777777" w:rsidR="00BB7C8D" w:rsidRPr="000761B3" w:rsidRDefault="00BB7C8D" w:rsidP="00BB7C8D">
            <w:pPr>
              <w:ind w:left="-320" w:right="29"/>
              <w:jc w:val="center"/>
              <w:rPr>
                <w:rFonts w:ascii="Arial" w:eastAsia="Cambria" w:hAnsi="Arial" w:cs="Arial"/>
                <w:color w:val="000000"/>
                <w:sz w:val="20"/>
                <w:szCs w:val="20"/>
              </w:rPr>
            </w:pPr>
            <w:r w:rsidRPr="000761B3">
              <w:rPr>
                <w:rFonts w:ascii="Arial" w:eastAsia="Cambria" w:hAnsi="Arial" w:cs="Arial"/>
                <w:color w:val="000000"/>
                <w:sz w:val="20"/>
                <w:szCs w:val="20"/>
              </w:rPr>
              <w:t>2,368,867</w:t>
            </w:r>
          </w:p>
        </w:tc>
      </w:tr>
      <w:tr w:rsidR="00BB7C8D" w:rsidRPr="000761B3" w14:paraId="30903FEF" w14:textId="77777777" w:rsidTr="00332342">
        <w:trPr>
          <w:trHeight w:val="421"/>
        </w:trPr>
        <w:tc>
          <w:tcPr>
            <w:tcW w:w="2872" w:type="dxa"/>
            <w:tcBorders>
              <w:top w:val="nil"/>
              <w:bottom w:val="nil"/>
            </w:tcBorders>
          </w:tcPr>
          <w:p w14:paraId="280EAA13" w14:textId="77777777" w:rsidR="00BB7C8D" w:rsidRPr="000761B3" w:rsidRDefault="00BB7C8D" w:rsidP="00BB7C8D">
            <w:pPr>
              <w:ind w:left="-90"/>
              <w:rPr>
                <w:rFonts w:ascii="Arial" w:eastAsia="Cambria" w:hAnsi="Arial" w:cs="Arial"/>
                <w:sz w:val="20"/>
                <w:szCs w:val="20"/>
              </w:rPr>
            </w:pPr>
            <w:r w:rsidRPr="000761B3">
              <w:rPr>
                <w:rFonts w:ascii="Arial" w:eastAsia="Cambria" w:hAnsi="Arial" w:cs="Arial"/>
                <w:color w:val="000000"/>
                <w:sz w:val="20"/>
                <w:szCs w:val="20"/>
              </w:rPr>
              <w:t>Benefit-cost ratio</w:t>
            </w:r>
            <w:r w:rsidRPr="000761B3">
              <w:rPr>
                <w:rFonts w:ascii="Arial" w:eastAsia="Cambria" w:hAnsi="Arial" w:cs="Arial"/>
                <w:sz w:val="20"/>
                <w:szCs w:val="20"/>
              </w:rPr>
              <w:t xml:space="preserve"> (BCR)  (TR/TVC)</w:t>
            </w:r>
          </w:p>
        </w:tc>
        <w:tc>
          <w:tcPr>
            <w:tcW w:w="1383" w:type="dxa"/>
            <w:tcBorders>
              <w:top w:val="nil"/>
              <w:bottom w:val="nil"/>
            </w:tcBorders>
            <w:vAlign w:val="center"/>
          </w:tcPr>
          <w:p w14:paraId="559F6861" w14:textId="77777777" w:rsidR="00BB7C8D" w:rsidRPr="000761B3" w:rsidRDefault="00BB7C8D" w:rsidP="00BB7C8D">
            <w:pPr>
              <w:ind w:left="-232" w:right="29"/>
              <w:jc w:val="center"/>
              <w:rPr>
                <w:rFonts w:ascii="Arial" w:eastAsia="Cambria" w:hAnsi="Arial" w:cs="Arial"/>
                <w:color w:val="000000"/>
                <w:sz w:val="20"/>
                <w:szCs w:val="20"/>
              </w:rPr>
            </w:pPr>
          </w:p>
        </w:tc>
        <w:tc>
          <w:tcPr>
            <w:tcW w:w="2011" w:type="dxa"/>
            <w:gridSpan w:val="3"/>
            <w:tcBorders>
              <w:top w:val="nil"/>
              <w:bottom w:val="nil"/>
            </w:tcBorders>
            <w:vAlign w:val="center"/>
          </w:tcPr>
          <w:p w14:paraId="5F742408"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1.99</w:t>
            </w:r>
          </w:p>
        </w:tc>
        <w:tc>
          <w:tcPr>
            <w:tcW w:w="1426" w:type="dxa"/>
            <w:gridSpan w:val="2"/>
            <w:tcBorders>
              <w:top w:val="nil"/>
              <w:bottom w:val="nil"/>
            </w:tcBorders>
            <w:vAlign w:val="center"/>
          </w:tcPr>
          <w:p w14:paraId="05973C19"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2.15</w:t>
            </w:r>
          </w:p>
        </w:tc>
        <w:tc>
          <w:tcPr>
            <w:tcW w:w="1448" w:type="dxa"/>
            <w:tcBorders>
              <w:top w:val="nil"/>
              <w:bottom w:val="nil"/>
            </w:tcBorders>
            <w:vAlign w:val="center"/>
          </w:tcPr>
          <w:p w14:paraId="15E941DC" w14:textId="77777777" w:rsidR="00BB7C8D" w:rsidRPr="000761B3" w:rsidRDefault="00BB7C8D" w:rsidP="00BB7C8D">
            <w:pPr>
              <w:ind w:left="-32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2.10</w:t>
            </w:r>
          </w:p>
        </w:tc>
      </w:tr>
      <w:tr w:rsidR="00BB7C8D" w:rsidRPr="000761B3" w14:paraId="35923438" w14:textId="77777777" w:rsidTr="00332342">
        <w:trPr>
          <w:trHeight w:val="421"/>
        </w:trPr>
        <w:tc>
          <w:tcPr>
            <w:tcW w:w="2872" w:type="dxa"/>
            <w:tcBorders>
              <w:top w:val="nil"/>
              <w:bottom w:val="nil"/>
            </w:tcBorders>
          </w:tcPr>
          <w:p w14:paraId="28F17158" w14:textId="77777777" w:rsidR="00BB7C8D" w:rsidRPr="000761B3" w:rsidRDefault="00BB7C8D" w:rsidP="00BB7C8D">
            <w:pPr>
              <w:ind w:left="-90"/>
              <w:rPr>
                <w:rFonts w:ascii="Arial" w:eastAsia="Cambria" w:hAnsi="Arial" w:cs="Arial"/>
                <w:sz w:val="20"/>
                <w:szCs w:val="20"/>
              </w:rPr>
            </w:pPr>
            <w:r w:rsidRPr="000761B3">
              <w:rPr>
                <w:rFonts w:ascii="Arial" w:eastAsia="Cambria" w:hAnsi="Arial" w:cs="Arial"/>
                <w:sz w:val="20"/>
                <w:szCs w:val="20"/>
              </w:rPr>
              <w:t xml:space="preserve"> Return per unit of cash cost(TR/TVCC)</w:t>
            </w:r>
          </w:p>
        </w:tc>
        <w:tc>
          <w:tcPr>
            <w:tcW w:w="1383" w:type="dxa"/>
            <w:tcBorders>
              <w:top w:val="nil"/>
              <w:bottom w:val="nil"/>
            </w:tcBorders>
            <w:vAlign w:val="center"/>
          </w:tcPr>
          <w:p w14:paraId="5195F550" w14:textId="77777777" w:rsidR="00BB7C8D" w:rsidRPr="000761B3" w:rsidRDefault="00BB7C8D" w:rsidP="00BB7C8D">
            <w:pPr>
              <w:ind w:left="-232" w:right="29"/>
              <w:jc w:val="center"/>
              <w:rPr>
                <w:rFonts w:ascii="Arial" w:eastAsia="Cambria" w:hAnsi="Arial" w:cs="Arial"/>
                <w:color w:val="000000"/>
                <w:sz w:val="20"/>
                <w:szCs w:val="20"/>
              </w:rPr>
            </w:pPr>
          </w:p>
        </w:tc>
        <w:tc>
          <w:tcPr>
            <w:tcW w:w="2011" w:type="dxa"/>
            <w:gridSpan w:val="3"/>
            <w:tcBorders>
              <w:top w:val="nil"/>
              <w:bottom w:val="nil"/>
            </w:tcBorders>
            <w:vAlign w:val="center"/>
          </w:tcPr>
          <w:p w14:paraId="00F0EEAF"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2.31</w:t>
            </w:r>
          </w:p>
        </w:tc>
        <w:tc>
          <w:tcPr>
            <w:tcW w:w="1426" w:type="dxa"/>
            <w:gridSpan w:val="2"/>
            <w:tcBorders>
              <w:top w:val="nil"/>
              <w:bottom w:val="nil"/>
            </w:tcBorders>
            <w:vAlign w:val="center"/>
          </w:tcPr>
          <w:p w14:paraId="36016347" w14:textId="77777777" w:rsidR="00BB7C8D" w:rsidRPr="000761B3" w:rsidRDefault="00BB7C8D" w:rsidP="00BB7C8D">
            <w:pPr>
              <w:ind w:left="-23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2.43</w:t>
            </w:r>
          </w:p>
        </w:tc>
        <w:tc>
          <w:tcPr>
            <w:tcW w:w="1448" w:type="dxa"/>
            <w:tcBorders>
              <w:top w:val="nil"/>
              <w:bottom w:val="nil"/>
            </w:tcBorders>
            <w:vAlign w:val="center"/>
          </w:tcPr>
          <w:p w14:paraId="6E4A5B01" w14:textId="77777777" w:rsidR="00BB7C8D" w:rsidRPr="000761B3" w:rsidRDefault="00BB7C8D" w:rsidP="00BB7C8D">
            <w:pPr>
              <w:ind w:left="-32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2.38</w:t>
            </w:r>
          </w:p>
        </w:tc>
      </w:tr>
      <w:tr w:rsidR="00BB7C8D" w:rsidRPr="000761B3" w14:paraId="33E5D388" w14:textId="77777777" w:rsidTr="00332342">
        <w:trPr>
          <w:trHeight w:val="374"/>
        </w:trPr>
        <w:tc>
          <w:tcPr>
            <w:tcW w:w="2872" w:type="dxa"/>
            <w:tcBorders>
              <w:top w:val="nil"/>
              <w:bottom w:val="nil"/>
            </w:tcBorders>
            <w:vAlign w:val="center"/>
          </w:tcPr>
          <w:p w14:paraId="44EA0FC0" w14:textId="77777777" w:rsidR="00BB7C8D" w:rsidRPr="000761B3" w:rsidRDefault="00BB7C8D" w:rsidP="00BB7C8D">
            <w:pPr>
              <w:ind w:left="-90" w:right="29"/>
              <w:rPr>
                <w:rFonts w:ascii="Arial" w:eastAsia="Cambria" w:hAnsi="Arial" w:cs="Arial"/>
                <w:color w:val="000000"/>
                <w:sz w:val="20"/>
                <w:szCs w:val="20"/>
              </w:rPr>
            </w:pPr>
            <w:r w:rsidRPr="000761B3">
              <w:rPr>
                <w:rFonts w:ascii="Arial" w:eastAsia="Cambria" w:hAnsi="Arial" w:cs="Arial"/>
                <w:color w:val="000000"/>
                <w:sz w:val="20"/>
                <w:szCs w:val="20"/>
              </w:rPr>
              <w:t>Break-even yield</w:t>
            </w:r>
          </w:p>
        </w:tc>
        <w:tc>
          <w:tcPr>
            <w:tcW w:w="1383" w:type="dxa"/>
            <w:tcBorders>
              <w:top w:val="nil"/>
              <w:bottom w:val="nil"/>
            </w:tcBorders>
            <w:vAlign w:val="center"/>
          </w:tcPr>
          <w:p w14:paraId="626B168F" w14:textId="77777777" w:rsidR="00BB7C8D" w:rsidRPr="000761B3" w:rsidRDefault="00BB7C8D" w:rsidP="00BB7C8D">
            <w:pPr>
              <w:ind w:left="-232" w:right="29"/>
              <w:jc w:val="center"/>
              <w:rPr>
                <w:rFonts w:ascii="Arial" w:eastAsia="Cambria" w:hAnsi="Arial" w:cs="Arial"/>
                <w:color w:val="000000"/>
                <w:sz w:val="20"/>
                <w:szCs w:val="20"/>
              </w:rPr>
            </w:pPr>
            <w:r w:rsidRPr="000761B3">
              <w:rPr>
                <w:rFonts w:ascii="Arial" w:eastAsia="Cambria" w:hAnsi="Arial" w:cs="Arial"/>
                <w:color w:val="000000"/>
                <w:sz w:val="20"/>
                <w:szCs w:val="20"/>
              </w:rPr>
              <w:t>MT/ha</w:t>
            </w:r>
          </w:p>
        </w:tc>
        <w:tc>
          <w:tcPr>
            <w:tcW w:w="2011" w:type="dxa"/>
            <w:gridSpan w:val="3"/>
            <w:tcBorders>
              <w:top w:val="nil"/>
              <w:bottom w:val="nil"/>
            </w:tcBorders>
            <w:vAlign w:val="center"/>
          </w:tcPr>
          <w:p w14:paraId="414D55AC" w14:textId="77777777" w:rsidR="00BB7C8D" w:rsidRPr="000761B3" w:rsidRDefault="00BB7C8D" w:rsidP="00BB7C8D">
            <w:pPr>
              <w:ind w:left="-230"/>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2.08 </w:t>
            </w:r>
          </w:p>
        </w:tc>
        <w:tc>
          <w:tcPr>
            <w:tcW w:w="1426" w:type="dxa"/>
            <w:gridSpan w:val="2"/>
            <w:tcBorders>
              <w:top w:val="nil"/>
              <w:bottom w:val="nil"/>
            </w:tcBorders>
            <w:vAlign w:val="center"/>
          </w:tcPr>
          <w:p w14:paraId="4EDC8CA3" w14:textId="77777777" w:rsidR="00BB7C8D" w:rsidRPr="000761B3" w:rsidRDefault="00BB7C8D" w:rsidP="00BB7C8D">
            <w:pPr>
              <w:ind w:left="-230"/>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2.28 </w:t>
            </w:r>
          </w:p>
        </w:tc>
        <w:tc>
          <w:tcPr>
            <w:tcW w:w="1448" w:type="dxa"/>
            <w:tcBorders>
              <w:top w:val="nil"/>
              <w:bottom w:val="nil"/>
            </w:tcBorders>
            <w:vAlign w:val="center"/>
          </w:tcPr>
          <w:p w14:paraId="7E0C2B4B" w14:textId="77777777" w:rsidR="00BB7C8D" w:rsidRPr="000761B3" w:rsidRDefault="00BB7C8D" w:rsidP="00BB7C8D">
            <w:pPr>
              <w:ind w:left="-32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2.28</w:t>
            </w:r>
          </w:p>
        </w:tc>
      </w:tr>
      <w:tr w:rsidR="00BB7C8D" w:rsidRPr="000761B3" w14:paraId="757CAD2B" w14:textId="77777777" w:rsidTr="00332342">
        <w:trPr>
          <w:trHeight w:val="444"/>
        </w:trPr>
        <w:tc>
          <w:tcPr>
            <w:tcW w:w="2872" w:type="dxa"/>
            <w:tcBorders>
              <w:top w:val="nil"/>
              <w:bottom w:val="single" w:sz="4" w:space="0" w:color="auto"/>
            </w:tcBorders>
            <w:vAlign w:val="center"/>
          </w:tcPr>
          <w:p w14:paraId="12F0E8D8" w14:textId="77777777" w:rsidR="00BB7C8D" w:rsidRPr="000761B3" w:rsidRDefault="00BB7C8D" w:rsidP="00BB7C8D">
            <w:pPr>
              <w:ind w:left="-90" w:right="29"/>
              <w:rPr>
                <w:rFonts w:ascii="Arial" w:eastAsia="Cambria" w:hAnsi="Arial" w:cs="Arial"/>
                <w:color w:val="000000"/>
                <w:sz w:val="20"/>
                <w:szCs w:val="20"/>
              </w:rPr>
            </w:pPr>
            <w:r w:rsidRPr="000761B3">
              <w:rPr>
                <w:rFonts w:ascii="Arial" w:eastAsia="Cambria" w:hAnsi="Arial" w:cs="Arial"/>
                <w:color w:val="000000"/>
                <w:sz w:val="20"/>
                <w:szCs w:val="20"/>
              </w:rPr>
              <w:t>Break-even price</w:t>
            </w:r>
          </w:p>
        </w:tc>
        <w:tc>
          <w:tcPr>
            <w:tcW w:w="1383" w:type="dxa"/>
            <w:tcBorders>
              <w:top w:val="nil"/>
              <w:bottom w:val="single" w:sz="4" w:space="0" w:color="auto"/>
            </w:tcBorders>
            <w:vAlign w:val="center"/>
          </w:tcPr>
          <w:p w14:paraId="3F21512E" w14:textId="77777777" w:rsidR="00BB7C8D" w:rsidRPr="000761B3" w:rsidRDefault="00BB7C8D" w:rsidP="00BB7C8D">
            <w:pPr>
              <w:ind w:left="-232" w:right="29"/>
              <w:jc w:val="center"/>
              <w:rPr>
                <w:rFonts w:ascii="Arial" w:eastAsia="Calibri" w:hAnsi="Arial" w:cs="Arial"/>
                <w:color w:val="000000"/>
                <w:sz w:val="20"/>
                <w:szCs w:val="20"/>
              </w:rPr>
            </w:pPr>
            <w:r w:rsidRPr="000761B3">
              <w:rPr>
                <w:rFonts w:ascii="Arial" w:eastAsia="Cambria" w:hAnsi="Arial" w:cs="Arial"/>
                <w:color w:val="000000"/>
                <w:sz w:val="20"/>
                <w:szCs w:val="20"/>
              </w:rPr>
              <w:t>MMK/MT</w:t>
            </w:r>
          </w:p>
        </w:tc>
        <w:tc>
          <w:tcPr>
            <w:tcW w:w="2011" w:type="dxa"/>
            <w:gridSpan w:val="3"/>
            <w:tcBorders>
              <w:top w:val="nil"/>
              <w:bottom w:val="single" w:sz="4" w:space="0" w:color="auto"/>
            </w:tcBorders>
            <w:vAlign w:val="center"/>
          </w:tcPr>
          <w:p w14:paraId="7C3419B7" w14:textId="77777777" w:rsidR="00BB7C8D" w:rsidRPr="000761B3" w:rsidRDefault="00BB7C8D" w:rsidP="00BB7C8D">
            <w:pPr>
              <w:ind w:left="-230"/>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530,205</w:t>
            </w:r>
          </w:p>
        </w:tc>
        <w:tc>
          <w:tcPr>
            <w:tcW w:w="1426" w:type="dxa"/>
            <w:gridSpan w:val="2"/>
            <w:tcBorders>
              <w:top w:val="nil"/>
              <w:bottom w:val="single" w:sz="4" w:space="0" w:color="auto"/>
            </w:tcBorders>
            <w:vAlign w:val="center"/>
          </w:tcPr>
          <w:p w14:paraId="75CB70AC" w14:textId="77777777" w:rsidR="00BB7C8D" w:rsidRPr="000761B3" w:rsidRDefault="00BB7C8D" w:rsidP="00BB7C8D">
            <w:pPr>
              <w:ind w:left="-230"/>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429,717</w:t>
            </w:r>
          </w:p>
        </w:tc>
        <w:tc>
          <w:tcPr>
            <w:tcW w:w="1448" w:type="dxa"/>
            <w:tcBorders>
              <w:top w:val="nil"/>
              <w:bottom w:val="single" w:sz="4" w:space="0" w:color="auto"/>
            </w:tcBorders>
            <w:vAlign w:val="center"/>
          </w:tcPr>
          <w:p w14:paraId="18AE659B" w14:textId="77777777" w:rsidR="00BB7C8D" w:rsidRPr="000761B3" w:rsidRDefault="00BB7C8D" w:rsidP="00BB7C8D">
            <w:pPr>
              <w:ind w:left="-320" w:right="29"/>
              <w:jc w:val="center"/>
              <w:rPr>
                <w:rFonts w:ascii="Arial" w:eastAsia="Cambria" w:hAnsi="Arial" w:cs="Arial"/>
                <w:color w:val="000000"/>
                <w:sz w:val="20"/>
                <w:szCs w:val="20"/>
              </w:rPr>
            </w:pPr>
            <w:r w:rsidRPr="000761B3">
              <w:rPr>
                <w:rFonts w:ascii="Arial" w:eastAsia="Cambria" w:hAnsi="Arial" w:cs="Arial"/>
                <w:color w:val="000000"/>
                <w:sz w:val="20"/>
                <w:szCs w:val="20"/>
              </w:rPr>
              <w:t xml:space="preserve">   478,459</w:t>
            </w:r>
          </w:p>
        </w:tc>
      </w:tr>
    </w:tbl>
    <w:p w14:paraId="575DAB62" w14:textId="77777777" w:rsidR="00D020BF" w:rsidRPr="00D362D3" w:rsidRDefault="00D020BF" w:rsidP="00D020BF">
      <w:pPr>
        <w:pStyle w:val="Heading2"/>
        <w:keepNext w:val="0"/>
        <w:keepLines w:val="0"/>
        <w:widowControl w:val="0"/>
        <w:autoSpaceDE w:val="0"/>
        <w:autoSpaceDN w:val="0"/>
        <w:spacing w:before="0" w:after="0" w:line="360" w:lineRule="auto"/>
        <w:ind w:left="567" w:hanging="567"/>
        <w:rPr>
          <w:rFonts w:ascii="Arial" w:eastAsia="Times New Roman" w:hAnsi="Arial" w:cs="Arial"/>
          <w:color w:val="auto"/>
          <w:kern w:val="0"/>
          <w:sz w:val="20"/>
          <w:szCs w:val="20"/>
          <w14:ligatures w14:val="none"/>
        </w:rPr>
      </w:pPr>
      <w:r w:rsidRPr="00D362D3">
        <w:rPr>
          <w:rFonts w:ascii="Arial" w:eastAsia="Times New Roman" w:hAnsi="Arial" w:cs="Arial"/>
          <w:color w:val="auto"/>
          <w:kern w:val="0"/>
          <w:sz w:val="20"/>
          <w:szCs w:val="20"/>
          <w14:ligatures w14:val="none"/>
        </w:rPr>
        <w:t>Source: Own survey, 2024</w:t>
      </w:r>
    </w:p>
    <w:p w14:paraId="2FAE08D9" w14:textId="3D444A2E" w:rsidR="00BB7C8D" w:rsidRPr="000761B3" w:rsidRDefault="001D7917" w:rsidP="00E92221">
      <w:pPr>
        <w:ind w:left="360" w:hanging="360"/>
        <w:jc w:val="both"/>
        <w:rPr>
          <w:rFonts w:ascii="Arial" w:hAnsi="Arial" w:cs="Arial"/>
          <w:b/>
          <w:sz w:val="22"/>
          <w:szCs w:val="22"/>
        </w:rPr>
      </w:pPr>
      <w:r w:rsidRPr="000761B3">
        <w:rPr>
          <w:rFonts w:ascii="Arial" w:hAnsi="Arial" w:cs="Arial"/>
          <w:b/>
          <w:sz w:val="22"/>
          <w:szCs w:val="22"/>
        </w:rPr>
        <w:t>4</w:t>
      </w:r>
      <w:r w:rsidR="00BB7C8D" w:rsidRPr="000761B3">
        <w:rPr>
          <w:rFonts w:ascii="Arial" w:hAnsi="Arial" w:cs="Arial"/>
          <w:b/>
          <w:sz w:val="22"/>
          <w:szCs w:val="22"/>
        </w:rPr>
        <w:t>.</w:t>
      </w:r>
      <w:r w:rsidRPr="000761B3">
        <w:rPr>
          <w:rFonts w:ascii="Arial" w:hAnsi="Arial" w:cs="Arial"/>
          <w:b/>
          <w:sz w:val="22"/>
          <w:szCs w:val="22"/>
        </w:rPr>
        <w:t>2</w:t>
      </w:r>
      <w:r w:rsidR="00BB7C8D" w:rsidRPr="000761B3">
        <w:rPr>
          <w:rFonts w:ascii="Arial" w:hAnsi="Arial" w:cs="Arial"/>
          <w:b/>
          <w:sz w:val="22"/>
          <w:szCs w:val="22"/>
        </w:rPr>
        <w:t xml:space="preserve"> Economic analysis of rice production of </w:t>
      </w:r>
      <w:r w:rsidR="003D22D0" w:rsidRPr="000761B3">
        <w:rPr>
          <w:rFonts w:ascii="Arial" w:hAnsi="Arial" w:cs="Arial"/>
          <w:b/>
          <w:sz w:val="22"/>
          <w:szCs w:val="22"/>
        </w:rPr>
        <w:t xml:space="preserve">the </w:t>
      </w:r>
      <w:r w:rsidR="00BB7C8D" w:rsidRPr="000761B3">
        <w:rPr>
          <w:rFonts w:ascii="Arial" w:hAnsi="Arial" w:cs="Arial"/>
          <w:b/>
          <w:sz w:val="22"/>
          <w:szCs w:val="22"/>
        </w:rPr>
        <w:t>selected summer rice farmers in the study area</w:t>
      </w:r>
    </w:p>
    <w:p w14:paraId="42964433" w14:textId="77777777" w:rsidR="00BB7C8D" w:rsidRPr="000761B3" w:rsidRDefault="003D22D0" w:rsidP="0093199D">
      <w:pPr>
        <w:spacing w:after="0" w:line="240" w:lineRule="auto"/>
        <w:jc w:val="both"/>
        <w:rPr>
          <w:rFonts w:ascii="Arial" w:hAnsi="Arial" w:cs="Arial"/>
          <w:sz w:val="20"/>
          <w:szCs w:val="20"/>
        </w:rPr>
      </w:pPr>
      <w:r w:rsidRPr="000761B3">
        <w:rPr>
          <w:rFonts w:ascii="Arial" w:hAnsi="Arial" w:cs="Arial"/>
          <w:sz w:val="20"/>
          <w:szCs w:val="20"/>
        </w:rPr>
        <w:t xml:space="preserve">The return above variable cost (or) gross margin were 2,417,397 MMK/ha in DMS and 2,550,408 MMK/ha in EMS. In addition, return above variable cash cost were 2,694,561 MMK/ha in DMS and 2,834,155 MMK/ha in EMS for selected farmers as presented in Table </w:t>
      </w:r>
      <w:r w:rsidR="0013299F">
        <w:rPr>
          <w:rFonts w:ascii="Arial" w:hAnsi="Arial" w:cs="Arial"/>
          <w:sz w:val="20"/>
          <w:szCs w:val="20"/>
        </w:rPr>
        <w:t>6</w:t>
      </w:r>
      <w:r w:rsidRPr="000761B3">
        <w:rPr>
          <w:rFonts w:ascii="Arial" w:hAnsi="Arial" w:cs="Arial"/>
          <w:sz w:val="20"/>
          <w:szCs w:val="20"/>
        </w:rPr>
        <w:t>. Return per unit of capital invested and return per unit of cash expensed in the study area were presented in this table. Benefit-cost ratios were 2.08 in DMS and 2.24 in EMS. The findings indicated that EMS rice varieties production in the study area was profitable because farmers get back 1.24 MMK in EMS and 1.08 MMK in DMS if they invest a unit cash expense in rice production.</w:t>
      </w:r>
    </w:p>
    <w:p w14:paraId="19C32A6D" w14:textId="5AFC219D" w:rsidR="003D22D0" w:rsidRPr="000761B3" w:rsidRDefault="008544F5" w:rsidP="0093199D">
      <w:pPr>
        <w:spacing w:after="0" w:line="240" w:lineRule="auto"/>
        <w:jc w:val="both"/>
        <w:rPr>
          <w:rFonts w:ascii="Arial" w:hAnsi="Arial" w:cs="Arial"/>
          <w:sz w:val="20"/>
          <w:szCs w:val="20"/>
        </w:rPr>
      </w:pPr>
      <w:r>
        <w:rPr>
          <w:rFonts w:ascii="Arial" w:hAnsi="Arial" w:cs="Arial"/>
          <w:sz w:val="20"/>
          <w:szCs w:val="20"/>
        </w:rPr>
        <w:t>“</w:t>
      </w:r>
      <w:r w:rsidR="003D22D0" w:rsidRPr="000761B3">
        <w:rPr>
          <w:rFonts w:ascii="Arial" w:hAnsi="Arial" w:cs="Arial"/>
          <w:sz w:val="20"/>
          <w:szCs w:val="20"/>
        </w:rPr>
        <w:t>The break-even yield was the yield that could cover the total variable cost at the current rice price, and the break-even price was the price that could cover the total variable cost at the current rice production</w:t>
      </w:r>
      <w:r>
        <w:rPr>
          <w:rFonts w:ascii="Arial" w:hAnsi="Arial" w:cs="Arial"/>
          <w:sz w:val="20"/>
          <w:szCs w:val="20"/>
        </w:rPr>
        <w:t>” (</w:t>
      </w:r>
      <w:r w:rsidRPr="008544F5">
        <w:rPr>
          <w:rFonts w:ascii="Arial" w:hAnsi="Arial" w:cs="Arial"/>
          <w:sz w:val="20"/>
          <w:szCs w:val="20"/>
        </w:rPr>
        <w:t>Aye</w:t>
      </w:r>
      <w:r>
        <w:rPr>
          <w:rFonts w:ascii="Arial" w:hAnsi="Arial" w:cs="Arial"/>
          <w:sz w:val="20"/>
          <w:szCs w:val="20"/>
        </w:rPr>
        <w:t xml:space="preserve"> et al, 2025)</w:t>
      </w:r>
      <w:r w:rsidR="003D22D0" w:rsidRPr="000761B3">
        <w:rPr>
          <w:rFonts w:ascii="Arial" w:hAnsi="Arial" w:cs="Arial"/>
          <w:sz w:val="20"/>
          <w:szCs w:val="20"/>
        </w:rPr>
        <w:t>. Yield and market price of rice production by selected farmers were 4.82 MT/ha and 1,015,609 MMK/MT in DMS and 5.92 MT/ha and 872,089 MMK/MT in EMS were presented in Table 6. The break-even yield and break-even price of rice production by selected farmers were 2.43 MT/ha and 511,734 MMK/MT in DMS and 2.48 MT/ha and 414,473 MMK/MT in EMS. These findings indicated that even if the selected farmer’s yield was covered the total variable cost at the current rice price. Therefore, rice productions of the selected farmers in the study are</w:t>
      </w:r>
      <w:r w:rsidR="0013299F">
        <w:rPr>
          <w:rFonts w:ascii="Arial" w:hAnsi="Arial" w:cs="Arial"/>
          <w:sz w:val="20"/>
          <w:szCs w:val="20"/>
        </w:rPr>
        <w:t>a were in a profitable position, similarly monsoon rice production.</w:t>
      </w:r>
      <w:r w:rsidR="006533D8">
        <w:rPr>
          <w:rFonts w:ascii="Arial" w:hAnsi="Arial" w:cs="Arial"/>
          <w:sz w:val="20"/>
          <w:szCs w:val="20"/>
        </w:rPr>
        <w:t xml:space="preserve"> </w:t>
      </w:r>
    </w:p>
    <w:p w14:paraId="420B968C" w14:textId="4E41CD23" w:rsidR="000275B6" w:rsidRDefault="000275B6" w:rsidP="0093199D">
      <w:pPr>
        <w:spacing w:after="0" w:line="240" w:lineRule="auto"/>
        <w:jc w:val="both"/>
        <w:rPr>
          <w:rFonts w:ascii="Arial" w:hAnsi="Arial" w:cs="Arial"/>
          <w:sz w:val="20"/>
          <w:szCs w:val="20"/>
        </w:rPr>
      </w:pPr>
      <w:r w:rsidRPr="000761B3">
        <w:rPr>
          <w:rFonts w:ascii="Arial" w:hAnsi="Arial" w:cs="Arial"/>
          <w:sz w:val="20"/>
          <w:szCs w:val="20"/>
        </w:rPr>
        <w:t>As overall, the highest result of th</w:t>
      </w:r>
      <w:bookmarkStart w:id="4" w:name="_GoBack"/>
      <w:bookmarkEnd w:id="4"/>
      <w:r w:rsidRPr="000761B3">
        <w:rPr>
          <w:rFonts w:ascii="Arial" w:hAnsi="Arial" w:cs="Arial"/>
          <w:sz w:val="20"/>
          <w:szCs w:val="20"/>
        </w:rPr>
        <w:t>e benefit-cost ratio was the benefit from the</w:t>
      </w:r>
      <w:r>
        <w:rPr>
          <w:rFonts w:ascii="Arial" w:hAnsi="Arial" w:cs="Arial"/>
          <w:sz w:val="20"/>
          <w:szCs w:val="20"/>
        </w:rPr>
        <w:t xml:space="preserve"> rice</w:t>
      </w:r>
      <w:r w:rsidRPr="000761B3">
        <w:rPr>
          <w:rFonts w:ascii="Arial" w:hAnsi="Arial" w:cs="Arial"/>
          <w:sz w:val="20"/>
          <w:szCs w:val="20"/>
        </w:rPr>
        <w:t xml:space="preserve"> production of export marketed rice varieties in summer (EMS). The second highest was the benefit from</w:t>
      </w:r>
      <w:r>
        <w:rPr>
          <w:rFonts w:ascii="Arial" w:hAnsi="Arial" w:cs="Arial"/>
          <w:sz w:val="20"/>
          <w:szCs w:val="20"/>
        </w:rPr>
        <w:t xml:space="preserve"> the </w:t>
      </w:r>
      <w:r w:rsidRPr="0013299F">
        <w:rPr>
          <w:rFonts w:ascii="Arial" w:hAnsi="Arial" w:cs="Arial"/>
          <w:sz w:val="20"/>
          <w:szCs w:val="20"/>
        </w:rPr>
        <w:t>rice</w:t>
      </w:r>
      <w:r>
        <w:rPr>
          <w:rFonts w:ascii="Arial" w:hAnsi="Arial" w:cs="Arial"/>
          <w:sz w:val="20"/>
          <w:szCs w:val="20"/>
        </w:rPr>
        <w:t xml:space="preserve"> production of export-</w:t>
      </w:r>
      <w:r w:rsidRPr="000761B3">
        <w:rPr>
          <w:rFonts w:ascii="Arial" w:hAnsi="Arial" w:cs="Arial"/>
          <w:sz w:val="20"/>
          <w:szCs w:val="20"/>
        </w:rPr>
        <w:t>marketed rice varieties in monsoon (EMM). Therefore, the benefit from</w:t>
      </w:r>
      <w:r>
        <w:rPr>
          <w:rFonts w:ascii="Arial" w:hAnsi="Arial" w:cs="Arial"/>
          <w:sz w:val="20"/>
          <w:szCs w:val="20"/>
        </w:rPr>
        <w:t xml:space="preserve"> the </w:t>
      </w:r>
      <w:r w:rsidRPr="0013299F">
        <w:rPr>
          <w:rFonts w:ascii="Arial" w:hAnsi="Arial" w:cs="Arial"/>
          <w:sz w:val="20"/>
          <w:szCs w:val="20"/>
        </w:rPr>
        <w:t>rice</w:t>
      </w:r>
      <w:r>
        <w:rPr>
          <w:rFonts w:ascii="Arial" w:hAnsi="Arial" w:cs="Arial"/>
          <w:sz w:val="20"/>
          <w:szCs w:val="20"/>
        </w:rPr>
        <w:t xml:space="preserve"> production of export-</w:t>
      </w:r>
      <w:r w:rsidRPr="000761B3">
        <w:rPr>
          <w:rFonts w:ascii="Arial" w:hAnsi="Arial" w:cs="Arial"/>
          <w:sz w:val="20"/>
          <w:szCs w:val="20"/>
        </w:rPr>
        <w:t>marketed rice varieties was hig</w:t>
      </w:r>
      <w:r>
        <w:rPr>
          <w:rFonts w:ascii="Arial" w:hAnsi="Arial" w:cs="Arial"/>
          <w:sz w:val="20"/>
          <w:szCs w:val="20"/>
        </w:rPr>
        <w:t xml:space="preserve">her than that of </w:t>
      </w:r>
      <w:r w:rsidR="009330D2">
        <w:rPr>
          <w:rFonts w:ascii="Arial" w:hAnsi="Arial" w:cs="Arial"/>
          <w:sz w:val="20"/>
          <w:szCs w:val="20"/>
        </w:rPr>
        <w:t>other varieties</w:t>
      </w:r>
      <w:r w:rsidRPr="000761B3">
        <w:rPr>
          <w:rFonts w:ascii="Arial" w:hAnsi="Arial" w:cs="Arial"/>
          <w:sz w:val="20"/>
          <w:szCs w:val="20"/>
        </w:rPr>
        <w:t xml:space="preserve">. And, according to growing season, there was also found that the benefit from the </w:t>
      </w:r>
      <w:r>
        <w:rPr>
          <w:rFonts w:ascii="Arial" w:hAnsi="Arial" w:cs="Arial"/>
          <w:sz w:val="20"/>
          <w:szCs w:val="20"/>
        </w:rPr>
        <w:t xml:space="preserve">rice </w:t>
      </w:r>
      <w:r w:rsidRPr="000761B3">
        <w:rPr>
          <w:rFonts w:ascii="Arial" w:hAnsi="Arial" w:cs="Arial"/>
          <w:sz w:val="20"/>
          <w:szCs w:val="20"/>
        </w:rPr>
        <w:t>production in summer season was higher than that of another season. So, this r</w:t>
      </w:r>
      <w:r>
        <w:rPr>
          <w:rFonts w:ascii="Arial" w:hAnsi="Arial" w:cs="Arial"/>
          <w:sz w:val="20"/>
          <w:szCs w:val="20"/>
        </w:rPr>
        <w:t>esult was found that the export-</w:t>
      </w:r>
      <w:r w:rsidRPr="000761B3">
        <w:rPr>
          <w:rFonts w:ascii="Arial" w:hAnsi="Arial" w:cs="Arial"/>
          <w:sz w:val="20"/>
          <w:szCs w:val="20"/>
        </w:rPr>
        <w:t>marketed rice varieties should be increased to produce more if there is enough for domestic consumption from the point of view of growing varieties and to expand the summer rice sown area and cultivated along with sufficient supply of irrigation water from the point of view of growing season. The results of benefit-cost ratio by group of selected farmers were shown in the following figure 3.</w:t>
      </w:r>
    </w:p>
    <w:p w14:paraId="03D9C944" w14:textId="77777777" w:rsidR="0093199D" w:rsidRDefault="0093199D" w:rsidP="003D22D0">
      <w:pPr>
        <w:jc w:val="both"/>
        <w:rPr>
          <w:rFonts w:ascii="Arial" w:hAnsi="Arial" w:cs="Arial"/>
          <w:b/>
          <w:sz w:val="20"/>
          <w:szCs w:val="20"/>
        </w:rPr>
      </w:pPr>
    </w:p>
    <w:p w14:paraId="550AD672" w14:textId="77777777" w:rsidR="0093199D" w:rsidRDefault="0093199D" w:rsidP="003D22D0">
      <w:pPr>
        <w:jc w:val="both"/>
        <w:rPr>
          <w:rFonts w:ascii="Arial" w:hAnsi="Arial" w:cs="Arial"/>
          <w:b/>
          <w:sz w:val="20"/>
          <w:szCs w:val="20"/>
        </w:rPr>
      </w:pPr>
    </w:p>
    <w:p w14:paraId="1BD1BBB7" w14:textId="77777777" w:rsidR="0093199D" w:rsidRDefault="0093199D" w:rsidP="003D22D0">
      <w:pPr>
        <w:jc w:val="both"/>
        <w:rPr>
          <w:rFonts w:ascii="Arial" w:hAnsi="Arial" w:cs="Arial"/>
          <w:b/>
          <w:sz w:val="20"/>
          <w:szCs w:val="20"/>
        </w:rPr>
      </w:pPr>
    </w:p>
    <w:p w14:paraId="6F3F5F87" w14:textId="77777777" w:rsidR="003D22D0" w:rsidRPr="000761B3" w:rsidRDefault="003D22D0" w:rsidP="003D22D0">
      <w:pPr>
        <w:jc w:val="both"/>
        <w:rPr>
          <w:rFonts w:ascii="Arial" w:hAnsi="Arial" w:cs="Arial"/>
          <w:b/>
          <w:sz w:val="20"/>
          <w:szCs w:val="20"/>
        </w:rPr>
      </w:pPr>
      <w:r w:rsidRPr="000761B3">
        <w:rPr>
          <w:rFonts w:ascii="Arial" w:hAnsi="Arial" w:cs="Arial"/>
          <w:b/>
          <w:sz w:val="20"/>
          <w:szCs w:val="20"/>
        </w:rPr>
        <w:lastRenderedPageBreak/>
        <w:t>Table 6. Enterprise budgets of rice production by the selected</w:t>
      </w:r>
      <w:r w:rsidRPr="000761B3">
        <w:rPr>
          <w:rFonts w:ascii="Arial" w:hAnsi="Arial" w:cs="Arial"/>
          <w:b/>
        </w:rPr>
        <w:t xml:space="preserve"> </w:t>
      </w:r>
      <w:r w:rsidRPr="000761B3">
        <w:rPr>
          <w:rFonts w:ascii="Arial" w:hAnsi="Arial" w:cs="Arial"/>
          <w:b/>
          <w:sz w:val="20"/>
          <w:szCs w:val="20"/>
        </w:rPr>
        <w:t>summer rice farmers in 2023</w:t>
      </w:r>
    </w:p>
    <w:tbl>
      <w:tblPr>
        <w:tblStyle w:val="TableGrid32"/>
        <w:tblW w:w="9000" w:type="dxa"/>
        <w:tblInd w:w="23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CellMar>
          <w:left w:w="230" w:type="dxa"/>
          <w:right w:w="230" w:type="dxa"/>
        </w:tblCellMar>
        <w:tblLook w:val="04A0" w:firstRow="1" w:lastRow="0" w:firstColumn="1" w:lastColumn="0" w:noHBand="0" w:noVBand="1"/>
      </w:tblPr>
      <w:tblGrid>
        <w:gridCol w:w="2610"/>
        <w:gridCol w:w="1350"/>
        <w:gridCol w:w="1800"/>
        <w:gridCol w:w="1620"/>
        <w:gridCol w:w="1620"/>
      </w:tblGrid>
      <w:tr w:rsidR="003D22D0" w:rsidRPr="00483380" w14:paraId="65EDDED6" w14:textId="77777777" w:rsidTr="00D362D3">
        <w:trPr>
          <w:trHeight w:val="336"/>
        </w:trPr>
        <w:tc>
          <w:tcPr>
            <w:tcW w:w="2610" w:type="dxa"/>
            <w:tcBorders>
              <w:bottom w:val="single" w:sz="4" w:space="0" w:color="auto"/>
            </w:tcBorders>
            <w:vAlign w:val="center"/>
          </w:tcPr>
          <w:p w14:paraId="6D40A644" w14:textId="77777777" w:rsidR="003D22D0" w:rsidRPr="00483380" w:rsidRDefault="003D22D0" w:rsidP="00A16D65">
            <w:pPr>
              <w:ind w:left="-86" w:right="29"/>
              <w:jc w:val="center"/>
              <w:rPr>
                <w:rFonts w:ascii="Arial" w:hAnsi="Arial" w:cs="Arial"/>
                <w:b/>
                <w:bCs/>
                <w:color w:val="000000" w:themeColor="text1"/>
                <w:sz w:val="20"/>
                <w:szCs w:val="20"/>
              </w:rPr>
            </w:pPr>
            <w:r w:rsidRPr="00483380">
              <w:rPr>
                <w:rFonts w:ascii="Arial" w:hAnsi="Arial" w:cs="Arial"/>
                <w:b/>
                <w:bCs/>
                <w:color w:val="000000" w:themeColor="text1"/>
                <w:sz w:val="20"/>
                <w:szCs w:val="20"/>
              </w:rPr>
              <w:t>Items</w:t>
            </w:r>
          </w:p>
        </w:tc>
        <w:tc>
          <w:tcPr>
            <w:tcW w:w="1350" w:type="dxa"/>
            <w:tcBorders>
              <w:bottom w:val="single" w:sz="4" w:space="0" w:color="auto"/>
            </w:tcBorders>
            <w:vAlign w:val="center"/>
          </w:tcPr>
          <w:p w14:paraId="64377204" w14:textId="77777777" w:rsidR="003D22D0" w:rsidRPr="00483380" w:rsidRDefault="003D22D0" w:rsidP="00A16D65">
            <w:pPr>
              <w:ind w:left="-86" w:right="29"/>
              <w:jc w:val="center"/>
              <w:rPr>
                <w:rFonts w:ascii="Arial" w:hAnsi="Arial" w:cs="Arial"/>
                <w:b/>
                <w:bCs/>
                <w:color w:val="000000" w:themeColor="text1"/>
                <w:sz w:val="20"/>
                <w:szCs w:val="20"/>
              </w:rPr>
            </w:pPr>
            <w:r w:rsidRPr="00483380">
              <w:rPr>
                <w:rFonts w:ascii="Arial" w:hAnsi="Arial" w:cs="Arial"/>
                <w:b/>
                <w:bCs/>
                <w:color w:val="000000" w:themeColor="text1"/>
                <w:sz w:val="20"/>
                <w:szCs w:val="20"/>
              </w:rPr>
              <w:t>Units</w:t>
            </w:r>
          </w:p>
        </w:tc>
        <w:tc>
          <w:tcPr>
            <w:tcW w:w="1800" w:type="dxa"/>
            <w:tcBorders>
              <w:bottom w:val="single" w:sz="4" w:space="0" w:color="auto"/>
            </w:tcBorders>
            <w:vAlign w:val="center"/>
          </w:tcPr>
          <w:p w14:paraId="3E1DF246" w14:textId="77777777" w:rsidR="003D22D0" w:rsidRPr="00483380" w:rsidRDefault="003D22D0" w:rsidP="00A16D65">
            <w:pPr>
              <w:ind w:right="29"/>
              <w:jc w:val="center"/>
              <w:rPr>
                <w:rFonts w:ascii="Arial" w:hAnsi="Arial" w:cs="Arial"/>
                <w:b/>
                <w:bCs/>
                <w:color w:val="000000" w:themeColor="text1"/>
                <w:sz w:val="20"/>
                <w:szCs w:val="20"/>
              </w:rPr>
            </w:pPr>
            <w:r w:rsidRPr="00483380">
              <w:rPr>
                <w:rFonts w:ascii="Arial" w:hAnsi="Arial" w:cs="Arial"/>
                <w:b/>
                <w:bCs/>
                <w:color w:val="000000" w:themeColor="text1"/>
                <w:sz w:val="20"/>
                <w:szCs w:val="20"/>
              </w:rPr>
              <w:t xml:space="preserve">DMS (n=6) </w:t>
            </w:r>
          </w:p>
        </w:tc>
        <w:tc>
          <w:tcPr>
            <w:tcW w:w="1620" w:type="dxa"/>
            <w:tcBorders>
              <w:bottom w:val="single" w:sz="4" w:space="0" w:color="auto"/>
            </w:tcBorders>
            <w:vAlign w:val="center"/>
          </w:tcPr>
          <w:p w14:paraId="1DE433B6" w14:textId="77777777" w:rsidR="003D22D0" w:rsidRPr="00483380" w:rsidRDefault="003D22D0" w:rsidP="00A16D65">
            <w:pPr>
              <w:ind w:right="29"/>
              <w:jc w:val="center"/>
              <w:rPr>
                <w:rFonts w:ascii="Arial" w:hAnsi="Arial" w:cs="Arial"/>
                <w:b/>
                <w:bCs/>
                <w:color w:val="000000" w:themeColor="text1"/>
                <w:sz w:val="20"/>
                <w:szCs w:val="20"/>
              </w:rPr>
            </w:pPr>
            <w:r w:rsidRPr="00483380">
              <w:rPr>
                <w:rFonts w:ascii="Arial" w:hAnsi="Arial" w:cs="Arial"/>
                <w:b/>
                <w:bCs/>
                <w:color w:val="000000" w:themeColor="text1"/>
                <w:sz w:val="20"/>
                <w:szCs w:val="20"/>
              </w:rPr>
              <w:t>EMS (n=65)</w:t>
            </w:r>
          </w:p>
        </w:tc>
        <w:tc>
          <w:tcPr>
            <w:tcW w:w="1620" w:type="dxa"/>
            <w:tcBorders>
              <w:bottom w:val="single" w:sz="4" w:space="0" w:color="auto"/>
            </w:tcBorders>
            <w:vAlign w:val="center"/>
          </w:tcPr>
          <w:p w14:paraId="56A07D25" w14:textId="77777777" w:rsidR="003D22D0" w:rsidRPr="00483380" w:rsidRDefault="003D22D0" w:rsidP="00A16D65">
            <w:pPr>
              <w:ind w:left="-140" w:right="29"/>
              <w:jc w:val="center"/>
              <w:rPr>
                <w:rFonts w:ascii="Arial" w:hAnsi="Arial" w:cs="Arial"/>
                <w:b/>
                <w:bCs/>
                <w:color w:val="000000" w:themeColor="text1"/>
                <w:sz w:val="20"/>
                <w:szCs w:val="20"/>
              </w:rPr>
            </w:pPr>
            <w:r w:rsidRPr="00483380">
              <w:rPr>
                <w:rFonts w:ascii="Arial" w:hAnsi="Arial" w:cs="Arial"/>
                <w:b/>
                <w:bCs/>
                <w:color w:val="000000" w:themeColor="text1"/>
                <w:sz w:val="20"/>
                <w:szCs w:val="20"/>
              </w:rPr>
              <w:t>Total (n=71)</w:t>
            </w:r>
          </w:p>
        </w:tc>
      </w:tr>
      <w:tr w:rsidR="003D22D0" w:rsidRPr="00483380" w14:paraId="18D799DC" w14:textId="77777777" w:rsidTr="00D362D3">
        <w:trPr>
          <w:trHeight w:val="498"/>
        </w:trPr>
        <w:tc>
          <w:tcPr>
            <w:tcW w:w="2610" w:type="dxa"/>
            <w:tcBorders>
              <w:bottom w:val="nil"/>
            </w:tcBorders>
            <w:vAlign w:val="center"/>
          </w:tcPr>
          <w:p w14:paraId="718AB53F" w14:textId="77777777" w:rsidR="003D22D0" w:rsidRPr="00483380" w:rsidRDefault="003D22D0" w:rsidP="00A16D65">
            <w:pPr>
              <w:spacing w:before="120" w:after="60"/>
              <w:ind w:left="-86" w:right="29"/>
              <w:rPr>
                <w:rFonts w:ascii="Arial" w:hAnsi="Arial" w:cs="Arial"/>
                <w:color w:val="000000" w:themeColor="text1"/>
                <w:sz w:val="20"/>
                <w:szCs w:val="20"/>
              </w:rPr>
            </w:pPr>
            <w:r w:rsidRPr="00483380">
              <w:rPr>
                <w:rFonts w:ascii="Arial" w:hAnsi="Arial" w:cs="Arial"/>
                <w:color w:val="000000" w:themeColor="text1"/>
                <w:sz w:val="20"/>
                <w:szCs w:val="20"/>
              </w:rPr>
              <w:t>Total revenue</w:t>
            </w:r>
          </w:p>
        </w:tc>
        <w:tc>
          <w:tcPr>
            <w:tcW w:w="1350" w:type="dxa"/>
            <w:tcBorders>
              <w:bottom w:val="nil"/>
            </w:tcBorders>
            <w:vAlign w:val="center"/>
          </w:tcPr>
          <w:p w14:paraId="7158153D" w14:textId="77777777" w:rsidR="003D22D0" w:rsidRPr="00483380" w:rsidRDefault="003D22D0" w:rsidP="00A16D65">
            <w:pPr>
              <w:spacing w:before="60" w:after="60"/>
              <w:ind w:left="-86" w:right="29"/>
              <w:jc w:val="center"/>
              <w:rPr>
                <w:rFonts w:ascii="Arial" w:hAnsi="Arial" w:cs="Arial"/>
                <w:color w:val="000000" w:themeColor="text1"/>
                <w:sz w:val="20"/>
                <w:szCs w:val="20"/>
              </w:rPr>
            </w:pPr>
            <w:r w:rsidRPr="00483380">
              <w:rPr>
                <w:rFonts w:ascii="Arial" w:hAnsi="Arial" w:cs="Arial"/>
                <w:color w:val="000000" w:themeColor="text1"/>
                <w:sz w:val="20"/>
                <w:szCs w:val="20"/>
              </w:rPr>
              <w:t>MMK/ha</w:t>
            </w:r>
          </w:p>
        </w:tc>
        <w:tc>
          <w:tcPr>
            <w:tcW w:w="1800" w:type="dxa"/>
            <w:tcBorders>
              <w:bottom w:val="nil"/>
            </w:tcBorders>
            <w:vAlign w:val="center"/>
          </w:tcPr>
          <w:p w14:paraId="5B33BFF7" w14:textId="77777777" w:rsidR="003D22D0" w:rsidRPr="00483380" w:rsidRDefault="003D22D0" w:rsidP="00A16D65">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4,843,160</w:t>
            </w:r>
          </w:p>
        </w:tc>
        <w:tc>
          <w:tcPr>
            <w:tcW w:w="1620" w:type="dxa"/>
            <w:tcBorders>
              <w:bottom w:val="nil"/>
            </w:tcBorders>
            <w:vAlign w:val="center"/>
          </w:tcPr>
          <w:p w14:paraId="6B585BD7" w14:textId="77777777" w:rsidR="003D22D0" w:rsidRPr="00483380" w:rsidRDefault="003D22D0" w:rsidP="00A16D65">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4,719,383</w:t>
            </w:r>
          </w:p>
        </w:tc>
        <w:tc>
          <w:tcPr>
            <w:tcW w:w="1620" w:type="dxa"/>
            <w:tcBorders>
              <w:bottom w:val="nil"/>
            </w:tcBorders>
            <w:vAlign w:val="center"/>
          </w:tcPr>
          <w:p w14:paraId="37C843A3" w14:textId="77777777" w:rsidR="003D22D0" w:rsidRPr="00483380" w:rsidRDefault="003D22D0" w:rsidP="00A16D65">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4,729,842</w:t>
            </w:r>
          </w:p>
        </w:tc>
      </w:tr>
      <w:tr w:rsidR="003D22D0" w:rsidRPr="00483380" w14:paraId="220BAED6" w14:textId="77777777" w:rsidTr="00D362D3">
        <w:trPr>
          <w:trHeight w:val="454"/>
        </w:trPr>
        <w:tc>
          <w:tcPr>
            <w:tcW w:w="2610" w:type="dxa"/>
            <w:tcBorders>
              <w:top w:val="nil"/>
              <w:bottom w:val="nil"/>
            </w:tcBorders>
            <w:vAlign w:val="center"/>
          </w:tcPr>
          <w:p w14:paraId="22365801" w14:textId="77777777" w:rsidR="003D22D0" w:rsidRPr="00483380" w:rsidRDefault="003D22D0" w:rsidP="00A16D65">
            <w:pPr>
              <w:spacing w:before="120" w:after="60"/>
              <w:ind w:left="-86" w:right="29"/>
              <w:rPr>
                <w:rFonts w:ascii="Arial" w:hAnsi="Arial" w:cs="Arial"/>
                <w:color w:val="000000" w:themeColor="text1"/>
                <w:sz w:val="20"/>
                <w:szCs w:val="20"/>
              </w:rPr>
            </w:pPr>
            <w:r>
              <w:rPr>
                <w:rFonts w:ascii="Arial" w:hAnsi="Arial" w:cs="Arial"/>
                <w:color w:val="000000" w:themeColor="text1"/>
                <w:sz w:val="20"/>
                <w:szCs w:val="20"/>
              </w:rPr>
              <w:t>Yield</w:t>
            </w:r>
          </w:p>
        </w:tc>
        <w:tc>
          <w:tcPr>
            <w:tcW w:w="1350" w:type="dxa"/>
            <w:tcBorders>
              <w:top w:val="nil"/>
              <w:bottom w:val="nil"/>
            </w:tcBorders>
            <w:vAlign w:val="center"/>
          </w:tcPr>
          <w:p w14:paraId="19DAD1FE" w14:textId="77777777" w:rsidR="003D22D0" w:rsidRPr="00483380" w:rsidRDefault="003D22D0" w:rsidP="00A16D65">
            <w:pPr>
              <w:spacing w:before="60" w:after="60"/>
              <w:ind w:left="-86" w:right="29"/>
              <w:jc w:val="center"/>
              <w:rPr>
                <w:rFonts w:ascii="Arial" w:hAnsi="Arial" w:cs="Arial"/>
                <w:color w:val="000000" w:themeColor="text1"/>
                <w:sz w:val="20"/>
                <w:szCs w:val="20"/>
              </w:rPr>
            </w:pPr>
            <w:r>
              <w:rPr>
                <w:rFonts w:ascii="Arial" w:hAnsi="Arial" w:cs="Arial"/>
                <w:color w:val="000000" w:themeColor="text1"/>
                <w:sz w:val="20"/>
                <w:szCs w:val="20"/>
              </w:rPr>
              <w:t>MT/ha</w:t>
            </w:r>
          </w:p>
        </w:tc>
        <w:tc>
          <w:tcPr>
            <w:tcW w:w="1800" w:type="dxa"/>
            <w:tcBorders>
              <w:top w:val="nil"/>
              <w:bottom w:val="nil"/>
            </w:tcBorders>
            <w:vAlign w:val="center"/>
          </w:tcPr>
          <w:p w14:paraId="7AB6B684" w14:textId="77777777" w:rsidR="003D22D0" w:rsidRPr="00483380" w:rsidRDefault="003D22D0" w:rsidP="00A16D65">
            <w:pPr>
              <w:spacing w:before="60" w:after="60"/>
              <w:ind w:left="-90" w:right="29"/>
              <w:jc w:val="right"/>
              <w:rPr>
                <w:rFonts w:ascii="Arial" w:hAnsi="Arial" w:cs="Arial"/>
                <w:color w:val="000000" w:themeColor="text1"/>
                <w:sz w:val="20"/>
                <w:szCs w:val="20"/>
              </w:rPr>
            </w:pPr>
            <w:r>
              <w:rPr>
                <w:rFonts w:ascii="Arial" w:hAnsi="Arial" w:cs="Arial"/>
                <w:color w:val="000000" w:themeColor="text1"/>
                <w:sz w:val="20"/>
                <w:szCs w:val="20"/>
              </w:rPr>
              <w:t>4.82</w:t>
            </w:r>
          </w:p>
        </w:tc>
        <w:tc>
          <w:tcPr>
            <w:tcW w:w="1620" w:type="dxa"/>
            <w:tcBorders>
              <w:top w:val="nil"/>
              <w:bottom w:val="nil"/>
            </w:tcBorders>
            <w:vAlign w:val="center"/>
          </w:tcPr>
          <w:p w14:paraId="4E84DD77" w14:textId="77777777" w:rsidR="003D22D0" w:rsidRPr="00483380" w:rsidRDefault="003D22D0" w:rsidP="00A16D65">
            <w:pPr>
              <w:spacing w:before="60" w:after="60"/>
              <w:ind w:left="-90" w:right="29"/>
              <w:jc w:val="right"/>
              <w:rPr>
                <w:rFonts w:ascii="Arial" w:hAnsi="Arial" w:cs="Arial"/>
                <w:color w:val="000000" w:themeColor="text1"/>
                <w:sz w:val="20"/>
                <w:szCs w:val="20"/>
              </w:rPr>
            </w:pPr>
            <w:r>
              <w:rPr>
                <w:rFonts w:ascii="Arial" w:hAnsi="Arial" w:cs="Arial"/>
                <w:color w:val="000000" w:themeColor="text1"/>
                <w:sz w:val="20"/>
                <w:szCs w:val="20"/>
              </w:rPr>
              <w:t>5.42</w:t>
            </w:r>
          </w:p>
        </w:tc>
        <w:tc>
          <w:tcPr>
            <w:tcW w:w="1620" w:type="dxa"/>
            <w:tcBorders>
              <w:top w:val="nil"/>
              <w:bottom w:val="nil"/>
            </w:tcBorders>
            <w:vAlign w:val="center"/>
          </w:tcPr>
          <w:p w14:paraId="5A30ED47" w14:textId="77777777" w:rsidR="003D22D0" w:rsidRPr="00483380" w:rsidRDefault="003D22D0" w:rsidP="00A16D65">
            <w:pPr>
              <w:spacing w:before="60" w:after="60"/>
              <w:ind w:left="-90" w:right="29"/>
              <w:jc w:val="right"/>
              <w:rPr>
                <w:rFonts w:ascii="Arial" w:hAnsi="Arial" w:cs="Arial"/>
                <w:color w:val="000000" w:themeColor="text1"/>
                <w:sz w:val="20"/>
                <w:szCs w:val="20"/>
              </w:rPr>
            </w:pPr>
            <w:r>
              <w:rPr>
                <w:rFonts w:ascii="Arial" w:hAnsi="Arial" w:cs="Arial"/>
                <w:color w:val="000000" w:themeColor="text1"/>
                <w:sz w:val="20"/>
                <w:szCs w:val="20"/>
              </w:rPr>
              <w:t>5.35</w:t>
            </w:r>
          </w:p>
        </w:tc>
      </w:tr>
      <w:tr w:rsidR="003D22D0" w:rsidRPr="00483380" w14:paraId="0EB68FB3" w14:textId="77777777" w:rsidTr="00D362D3">
        <w:trPr>
          <w:trHeight w:val="436"/>
        </w:trPr>
        <w:tc>
          <w:tcPr>
            <w:tcW w:w="2610" w:type="dxa"/>
            <w:tcBorders>
              <w:top w:val="nil"/>
              <w:bottom w:val="nil"/>
            </w:tcBorders>
            <w:vAlign w:val="center"/>
          </w:tcPr>
          <w:p w14:paraId="353F0CC1" w14:textId="77777777" w:rsidR="003D22D0" w:rsidRPr="00483380" w:rsidRDefault="003D22D0" w:rsidP="00A16D65">
            <w:pPr>
              <w:spacing w:before="120" w:after="60"/>
              <w:ind w:left="-86" w:right="29"/>
              <w:rPr>
                <w:rFonts w:ascii="Arial" w:hAnsi="Arial" w:cs="Arial"/>
                <w:color w:val="000000" w:themeColor="text1"/>
                <w:sz w:val="20"/>
                <w:szCs w:val="20"/>
              </w:rPr>
            </w:pPr>
            <w:r>
              <w:rPr>
                <w:rFonts w:ascii="Arial" w:hAnsi="Arial" w:cs="Arial"/>
                <w:color w:val="000000" w:themeColor="text1"/>
                <w:sz w:val="20"/>
                <w:szCs w:val="20"/>
              </w:rPr>
              <w:t>Price</w:t>
            </w:r>
          </w:p>
        </w:tc>
        <w:tc>
          <w:tcPr>
            <w:tcW w:w="1350" w:type="dxa"/>
            <w:tcBorders>
              <w:top w:val="nil"/>
              <w:bottom w:val="nil"/>
            </w:tcBorders>
            <w:vAlign w:val="center"/>
          </w:tcPr>
          <w:p w14:paraId="4ED906C1" w14:textId="77777777" w:rsidR="003D22D0" w:rsidRPr="00483380" w:rsidRDefault="003D22D0" w:rsidP="00A16D65">
            <w:pPr>
              <w:spacing w:before="60" w:after="60"/>
              <w:ind w:left="-86" w:right="29"/>
              <w:jc w:val="center"/>
              <w:rPr>
                <w:rFonts w:ascii="Arial" w:hAnsi="Arial" w:cs="Arial"/>
                <w:color w:val="000000" w:themeColor="text1"/>
                <w:sz w:val="20"/>
                <w:szCs w:val="20"/>
              </w:rPr>
            </w:pPr>
            <w:r>
              <w:rPr>
                <w:rFonts w:ascii="Arial" w:hAnsi="Arial" w:cs="Arial"/>
                <w:color w:val="000000" w:themeColor="text1"/>
                <w:sz w:val="20"/>
                <w:szCs w:val="20"/>
              </w:rPr>
              <w:t>MMK/MT</w:t>
            </w:r>
          </w:p>
        </w:tc>
        <w:tc>
          <w:tcPr>
            <w:tcW w:w="1800" w:type="dxa"/>
            <w:tcBorders>
              <w:top w:val="nil"/>
              <w:bottom w:val="nil"/>
            </w:tcBorders>
            <w:vAlign w:val="center"/>
          </w:tcPr>
          <w:p w14:paraId="76E4EE41" w14:textId="77777777" w:rsidR="003D22D0" w:rsidRPr="00483380" w:rsidRDefault="003D22D0" w:rsidP="00A16D65">
            <w:pPr>
              <w:spacing w:before="60" w:after="60"/>
              <w:ind w:left="-90" w:right="29"/>
              <w:jc w:val="right"/>
              <w:rPr>
                <w:rFonts w:ascii="Arial" w:hAnsi="Arial" w:cs="Arial"/>
                <w:color w:val="000000" w:themeColor="text1"/>
                <w:sz w:val="20"/>
                <w:szCs w:val="20"/>
              </w:rPr>
            </w:pPr>
            <w:r>
              <w:rPr>
                <w:rFonts w:ascii="Arial" w:hAnsi="Arial" w:cs="Arial"/>
                <w:color w:val="000000" w:themeColor="text1"/>
                <w:sz w:val="20"/>
                <w:szCs w:val="20"/>
              </w:rPr>
              <w:t>1,015,609</w:t>
            </w:r>
          </w:p>
        </w:tc>
        <w:tc>
          <w:tcPr>
            <w:tcW w:w="1620" w:type="dxa"/>
            <w:tcBorders>
              <w:top w:val="nil"/>
              <w:bottom w:val="nil"/>
            </w:tcBorders>
            <w:vAlign w:val="center"/>
          </w:tcPr>
          <w:p w14:paraId="47953324" w14:textId="77777777" w:rsidR="003D22D0" w:rsidRPr="00483380" w:rsidRDefault="003D22D0" w:rsidP="00A16D65">
            <w:pPr>
              <w:spacing w:before="60" w:after="60"/>
              <w:ind w:left="-90" w:right="29"/>
              <w:jc w:val="right"/>
              <w:rPr>
                <w:rFonts w:ascii="Arial" w:hAnsi="Arial" w:cs="Arial"/>
                <w:color w:val="000000" w:themeColor="text1"/>
                <w:sz w:val="20"/>
                <w:szCs w:val="20"/>
              </w:rPr>
            </w:pPr>
            <w:r>
              <w:rPr>
                <w:rFonts w:ascii="Arial" w:hAnsi="Arial" w:cs="Arial"/>
                <w:color w:val="000000" w:themeColor="text1"/>
                <w:sz w:val="20"/>
                <w:szCs w:val="20"/>
              </w:rPr>
              <w:t>872,089</w:t>
            </w:r>
          </w:p>
        </w:tc>
        <w:tc>
          <w:tcPr>
            <w:tcW w:w="1620" w:type="dxa"/>
            <w:tcBorders>
              <w:top w:val="nil"/>
              <w:bottom w:val="nil"/>
            </w:tcBorders>
            <w:vAlign w:val="center"/>
          </w:tcPr>
          <w:p w14:paraId="41D7CBE9" w14:textId="77777777" w:rsidR="003D22D0" w:rsidRPr="00483380" w:rsidRDefault="003D22D0" w:rsidP="00A16D65">
            <w:pPr>
              <w:spacing w:before="60" w:after="60"/>
              <w:ind w:left="-90" w:right="29"/>
              <w:jc w:val="right"/>
              <w:rPr>
                <w:rFonts w:ascii="Arial" w:hAnsi="Arial" w:cs="Arial"/>
                <w:color w:val="000000" w:themeColor="text1"/>
                <w:sz w:val="20"/>
                <w:szCs w:val="20"/>
              </w:rPr>
            </w:pPr>
            <w:r>
              <w:rPr>
                <w:rFonts w:ascii="Arial" w:hAnsi="Arial" w:cs="Arial"/>
                <w:color w:val="000000" w:themeColor="text1"/>
                <w:sz w:val="20"/>
                <w:szCs w:val="20"/>
              </w:rPr>
              <w:t>884,229</w:t>
            </w:r>
          </w:p>
        </w:tc>
      </w:tr>
      <w:tr w:rsidR="003D22D0" w:rsidRPr="00483380" w14:paraId="6422B845" w14:textId="77777777" w:rsidTr="00D362D3">
        <w:trPr>
          <w:trHeight w:val="454"/>
        </w:trPr>
        <w:tc>
          <w:tcPr>
            <w:tcW w:w="2610" w:type="dxa"/>
            <w:tcBorders>
              <w:top w:val="nil"/>
              <w:bottom w:val="nil"/>
            </w:tcBorders>
            <w:vAlign w:val="center"/>
          </w:tcPr>
          <w:p w14:paraId="0CB388A4" w14:textId="77777777" w:rsidR="003D22D0" w:rsidRPr="00483380" w:rsidRDefault="003D22D0" w:rsidP="00A16D65">
            <w:pPr>
              <w:spacing w:before="60" w:after="60"/>
              <w:ind w:left="-90" w:right="29"/>
              <w:rPr>
                <w:rFonts w:ascii="Arial" w:hAnsi="Arial" w:cs="Arial"/>
                <w:color w:val="000000" w:themeColor="text1"/>
                <w:sz w:val="20"/>
                <w:szCs w:val="20"/>
              </w:rPr>
            </w:pPr>
            <w:r w:rsidRPr="00483380">
              <w:rPr>
                <w:rFonts w:ascii="Arial" w:hAnsi="Arial" w:cs="Arial"/>
                <w:color w:val="000000" w:themeColor="text1"/>
                <w:sz w:val="20"/>
                <w:szCs w:val="20"/>
              </w:rPr>
              <w:t>Total variable cost</w:t>
            </w:r>
          </w:p>
        </w:tc>
        <w:tc>
          <w:tcPr>
            <w:tcW w:w="1350" w:type="dxa"/>
            <w:tcBorders>
              <w:top w:val="nil"/>
              <w:bottom w:val="nil"/>
            </w:tcBorders>
            <w:vAlign w:val="center"/>
          </w:tcPr>
          <w:p w14:paraId="5E8DC169" w14:textId="77777777" w:rsidR="003D22D0" w:rsidRPr="00483380" w:rsidRDefault="003D22D0" w:rsidP="00A16D65">
            <w:pPr>
              <w:spacing w:before="60" w:after="60"/>
              <w:ind w:left="-90" w:right="29"/>
              <w:jc w:val="center"/>
              <w:rPr>
                <w:rFonts w:ascii="Arial" w:hAnsi="Arial" w:cs="Arial"/>
                <w:color w:val="000000" w:themeColor="text1"/>
                <w:sz w:val="20"/>
                <w:szCs w:val="20"/>
              </w:rPr>
            </w:pPr>
            <w:r w:rsidRPr="00483380">
              <w:rPr>
                <w:rFonts w:ascii="Arial" w:hAnsi="Arial" w:cs="Arial"/>
                <w:color w:val="000000" w:themeColor="text1"/>
                <w:sz w:val="20"/>
                <w:szCs w:val="20"/>
              </w:rPr>
              <w:t>MMK/ha</w:t>
            </w:r>
          </w:p>
        </w:tc>
        <w:tc>
          <w:tcPr>
            <w:tcW w:w="1800" w:type="dxa"/>
            <w:tcBorders>
              <w:top w:val="nil"/>
              <w:bottom w:val="nil"/>
            </w:tcBorders>
            <w:vAlign w:val="center"/>
          </w:tcPr>
          <w:p w14:paraId="7F41BE12" w14:textId="77777777" w:rsidR="003D22D0" w:rsidRPr="00483380" w:rsidRDefault="003D22D0" w:rsidP="00A16D65">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2,425,763</w:t>
            </w:r>
          </w:p>
        </w:tc>
        <w:tc>
          <w:tcPr>
            <w:tcW w:w="1620" w:type="dxa"/>
            <w:tcBorders>
              <w:top w:val="nil"/>
              <w:bottom w:val="nil"/>
            </w:tcBorders>
            <w:vAlign w:val="center"/>
          </w:tcPr>
          <w:p w14:paraId="1825AC15" w14:textId="77777777" w:rsidR="003D22D0" w:rsidRPr="00483380" w:rsidRDefault="003D22D0" w:rsidP="00A16D65">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2,168,975</w:t>
            </w:r>
          </w:p>
        </w:tc>
        <w:tc>
          <w:tcPr>
            <w:tcW w:w="1620" w:type="dxa"/>
            <w:tcBorders>
              <w:top w:val="nil"/>
              <w:bottom w:val="nil"/>
            </w:tcBorders>
            <w:vAlign w:val="center"/>
          </w:tcPr>
          <w:p w14:paraId="784758B3" w14:textId="77777777" w:rsidR="003D22D0" w:rsidRPr="00483380" w:rsidRDefault="003D22D0" w:rsidP="00A16D65">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2,197,438</w:t>
            </w:r>
          </w:p>
        </w:tc>
      </w:tr>
      <w:tr w:rsidR="003D22D0" w:rsidRPr="00483380" w14:paraId="2D90D9A2" w14:textId="77777777" w:rsidTr="00D362D3">
        <w:trPr>
          <w:trHeight w:val="517"/>
        </w:trPr>
        <w:tc>
          <w:tcPr>
            <w:tcW w:w="2610" w:type="dxa"/>
            <w:tcBorders>
              <w:top w:val="nil"/>
              <w:bottom w:val="nil"/>
            </w:tcBorders>
            <w:vAlign w:val="center"/>
          </w:tcPr>
          <w:p w14:paraId="230428FA" w14:textId="77777777" w:rsidR="003D22D0" w:rsidRPr="00483380" w:rsidRDefault="003D22D0" w:rsidP="00A16D65">
            <w:pPr>
              <w:spacing w:before="60" w:after="60"/>
              <w:ind w:left="-90" w:right="29"/>
              <w:rPr>
                <w:rFonts w:ascii="Arial" w:hAnsi="Arial" w:cs="Arial"/>
                <w:color w:val="000000" w:themeColor="text1"/>
                <w:sz w:val="20"/>
                <w:szCs w:val="20"/>
              </w:rPr>
            </w:pPr>
            <w:r w:rsidRPr="00483380">
              <w:rPr>
                <w:rFonts w:ascii="Arial" w:hAnsi="Arial" w:cs="Arial"/>
                <w:color w:val="000000" w:themeColor="text1"/>
                <w:sz w:val="20"/>
                <w:szCs w:val="20"/>
              </w:rPr>
              <w:t>Total variable cash cost</w:t>
            </w:r>
          </w:p>
        </w:tc>
        <w:tc>
          <w:tcPr>
            <w:tcW w:w="1350" w:type="dxa"/>
            <w:tcBorders>
              <w:top w:val="nil"/>
              <w:bottom w:val="nil"/>
            </w:tcBorders>
            <w:vAlign w:val="center"/>
          </w:tcPr>
          <w:p w14:paraId="71A4C699" w14:textId="77777777" w:rsidR="003D22D0" w:rsidRPr="00483380" w:rsidRDefault="003D22D0" w:rsidP="00A16D65">
            <w:pPr>
              <w:spacing w:before="60" w:after="60"/>
              <w:ind w:left="-90" w:right="29"/>
              <w:jc w:val="center"/>
              <w:rPr>
                <w:rFonts w:ascii="Arial" w:hAnsi="Arial" w:cs="Arial"/>
                <w:color w:val="000000" w:themeColor="text1"/>
                <w:sz w:val="20"/>
                <w:szCs w:val="20"/>
              </w:rPr>
            </w:pPr>
            <w:r w:rsidRPr="00483380">
              <w:rPr>
                <w:rFonts w:ascii="Arial" w:hAnsi="Arial" w:cs="Arial"/>
                <w:color w:val="000000" w:themeColor="text1"/>
                <w:sz w:val="20"/>
                <w:szCs w:val="20"/>
              </w:rPr>
              <w:t>MMK/ha</w:t>
            </w:r>
          </w:p>
        </w:tc>
        <w:tc>
          <w:tcPr>
            <w:tcW w:w="1800" w:type="dxa"/>
            <w:tcBorders>
              <w:top w:val="nil"/>
              <w:bottom w:val="nil"/>
            </w:tcBorders>
            <w:vAlign w:val="center"/>
          </w:tcPr>
          <w:p w14:paraId="5963DC3C" w14:textId="77777777" w:rsidR="003D22D0" w:rsidRPr="00483380" w:rsidRDefault="003D22D0" w:rsidP="00A16D65">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2,148,599</w:t>
            </w:r>
          </w:p>
        </w:tc>
        <w:tc>
          <w:tcPr>
            <w:tcW w:w="1620" w:type="dxa"/>
            <w:tcBorders>
              <w:top w:val="nil"/>
              <w:bottom w:val="nil"/>
            </w:tcBorders>
            <w:vAlign w:val="center"/>
          </w:tcPr>
          <w:p w14:paraId="6704BEFD" w14:textId="77777777" w:rsidR="003D22D0" w:rsidRPr="00483380" w:rsidRDefault="003D22D0" w:rsidP="00A16D65">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1,885,227</w:t>
            </w:r>
          </w:p>
        </w:tc>
        <w:tc>
          <w:tcPr>
            <w:tcW w:w="1620" w:type="dxa"/>
            <w:tcBorders>
              <w:top w:val="nil"/>
              <w:bottom w:val="nil"/>
            </w:tcBorders>
            <w:vAlign w:val="center"/>
          </w:tcPr>
          <w:p w14:paraId="3C1FDDE8" w14:textId="77777777" w:rsidR="003D22D0" w:rsidRPr="00483380" w:rsidRDefault="003D22D0" w:rsidP="00A16D65">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1,912,681</w:t>
            </w:r>
          </w:p>
        </w:tc>
      </w:tr>
      <w:tr w:rsidR="003D22D0" w:rsidRPr="00483380" w14:paraId="1746AE79" w14:textId="77777777" w:rsidTr="00D362D3">
        <w:trPr>
          <w:trHeight w:val="597"/>
        </w:trPr>
        <w:tc>
          <w:tcPr>
            <w:tcW w:w="2610" w:type="dxa"/>
            <w:tcBorders>
              <w:top w:val="nil"/>
              <w:bottom w:val="nil"/>
            </w:tcBorders>
            <w:vAlign w:val="center"/>
          </w:tcPr>
          <w:p w14:paraId="28F9F937" w14:textId="77777777" w:rsidR="003D22D0" w:rsidRPr="00483380" w:rsidRDefault="003D22D0" w:rsidP="00A16D65">
            <w:pPr>
              <w:spacing w:before="60" w:after="60"/>
              <w:ind w:left="-90" w:right="29"/>
              <w:rPr>
                <w:rFonts w:ascii="Arial" w:hAnsi="Arial" w:cs="Arial"/>
                <w:color w:val="000000" w:themeColor="text1"/>
                <w:sz w:val="20"/>
                <w:szCs w:val="20"/>
              </w:rPr>
            </w:pPr>
            <w:r w:rsidRPr="00483380">
              <w:rPr>
                <w:rFonts w:ascii="Arial" w:hAnsi="Arial" w:cs="Arial"/>
                <w:color w:val="000000" w:themeColor="text1"/>
                <w:sz w:val="20"/>
                <w:szCs w:val="20"/>
              </w:rPr>
              <w:t>Return above variable cost (or) Gross margin</w:t>
            </w:r>
          </w:p>
        </w:tc>
        <w:tc>
          <w:tcPr>
            <w:tcW w:w="1350" w:type="dxa"/>
            <w:tcBorders>
              <w:top w:val="nil"/>
              <w:bottom w:val="nil"/>
            </w:tcBorders>
            <w:vAlign w:val="center"/>
          </w:tcPr>
          <w:p w14:paraId="18DA72E6" w14:textId="77777777" w:rsidR="003D22D0" w:rsidRPr="00483380" w:rsidRDefault="003D22D0" w:rsidP="00A16D65">
            <w:pPr>
              <w:spacing w:before="60" w:after="60"/>
              <w:ind w:left="-90" w:right="29"/>
              <w:jc w:val="center"/>
              <w:rPr>
                <w:rFonts w:ascii="Arial" w:hAnsi="Arial" w:cs="Arial"/>
                <w:color w:val="000000" w:themeColor="text1"/>
                <w:sz w:val="20"/>
                <w:szCs w:val="20"/>
              </w:rPr>
            </w:pPr>
            <w:r w:rsidRPr="00483380">
              <w:rPr>
                <w:rFonts w:ascii="Arial" w:hAnsi="Arial" w:cs="Arial"/>
                <w:color w:val="000000" w:themeColor="text1"/>
                <w:sz w:val="20"/>
                <w:szCs w:val="20"/>
              </w:rPr>
              <w:t>MMK/ha</w:t>
            </w:r>
          </w:p>
        </w:tc>
        <w:tc>
          <w:tcPr>
            <w:tcW w:w="1800" w:type="dxa"/>
            <w:tcBorders>
              <w:top w:val="nil"/>
              <w:bottom w:val="nil"/>
            </w:tcBorders>
            <w:vAlign w:val="center"/>
          </w:tcPr>
          <w:p w14:paraId="0F7692B6" w14:textId="77777777" w:rsidR="003D22D0" w:rsidRPr="00483380" w:rsidRDefault="003D22D0" w:rsidP="00A16D65">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2,417,397</w:t>
            </w:r>
          </w:p>
        </w:tc>
        <w:tc>
          <w:tcPr>
            <w:tcW w:w="1620" w:type="dxa"/>
            <w:tcBorders>
              <w:top w:val="nil"/>
              <w:bottom w:val="nil"/>
            </w:tcBorders>
            <w:vAlign w:val="center"/>
          </w:tcPr>
          <w:p w14:paraId="52E70996" w14:textId="77777777" w:rsidR="003D22D0" w:rsidRPr="00483380" w:rsidRDefault="003D22D0" w:rsidP="00A16D65">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2,550,408</w:t>
            </w:r>
          </w:p>
        </w:tc>
        <w:tc>
          <w:tcPr>
            <w:tcW w:w="1620" w:type="dxa"/>
            <w:tcBorders>
              <w:top w:val="nil"/>
              <w:bottom w:val="nil"/>
            </w:tcBorders>
            <w:vAlign w:val="center"/>
          </w:tcPr>
          <w:p w14:paraId="0467A58C" w14:textId="77777777" w:rsidR="003D22D0" w:rsidRPr="00483380" w:rsidRDefault="003D22D0" w:rsidP="00A16D65">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2,532,404</w:t>
            </w:r>
          </w:p>
        </w:tc>
      </w:tr>
      <w:tr w:rsidR="003D22D0" w:rsidRPr="00483380" w14:paraId="413EF6CA" w14:textId="77777777" w:rsidTr="00D362D3">
        <w:trPr>
          <w:trHeight w:val="640"/>
        </w:trPr>
        <w:tc>
          <w:tcPr>
            <w:tcW w:w="2610" w:type="dxa"/>
            <w:tcBorders>
              <w:top w:val="nil"/>
              <w:bottom w:val="nil"/>
            </w:tcBorders>
            <w:vAlign w:val="center"/>
          </w:tcPr>
          <w:p w14:paraId="0DA01DCB" w14:textId="77777777" w:rsidR="003D22D0" w:rsidRPr="00483380" w:rsidRDefault="003D22D0" w:rsidP="00A16D65">
            <w:pPr>
              <w:spacing w:before="60" w:after="60"/>
              <w:ind w:left="-90" w:right="29"/>
              <w:rPr>
                <w:rFonts w:ascii="Arial" w:hAnsi="Arial" w:cs="Arial"/>
                <w:color w:val="000000" w:themeColor="text1"/>
                <w:sz w:val="20"/>
                <w:szCs w:val="20"/>
              </w:rPr>
            </w:pPr>
            <w:r w:rsidRPr="00483380">
              <w:rPr>
                <w:rFonts w:ascii="Arial" w:hAnsi="Arial" w:cs="Arial"/>
                <w:color w:val="000000" w:themeColor="text1"/>
                <w:sz w:val="20"/>
                <w:szCs w:val="20"/>
              </w:rPr>
              <w:t>Return above variable cash cost</w:t>
            </w:r>
          </w:p>
        </w:tc>
        <w:tc>
          <w:tcPr>
            <w:tcW w:w="1350" w:type="dxa"/>
            <w:tcBorders>
              <w:top w:val="nil"/>
              <w:bottom w:val="nil"/>
            </w:tcBorders>
            <w:vAlign w:val="center"/>
          </w:tcPr>
          <w:p w14:paraId="52A3B34F" w14:textId="77777777" w:rsidR="003D22D0" w:rsidRPr="00483380" w:rsidRDefault="003D22D0" w:rsidP="00A16D65">
            <w:pPr>
              <w:spacing w:before="60" w:after="60"/>
              <w:ind w:left="-90" w:right="29"/>
              <w:jc w:val="center"/>
              <w:rPr>
                <w:rFonts w:ascii="Arial" w:hAnsi="Arial" w:cs="Arial"/>
                <w:color w:val="000000" w:themeColor="text1"/>
                <w:sz w:val="20"/>
                <w:szCs w:val="20"/>
              </w:rPr>
            </w:pPr>
            <w:r w:rsidRPr="00483380">
              <w:rPr>
                <w:rFonts w:ascii="Arial" w:hAnsi="Arial" w:cs="Arial"/>
                <w:color w:val="000000" w:themeColor="text1"/>
                <w:sz w:val="20"/>
                <w:szCs w:val="20"/>
              </w:rPr>
              <w:t>MMK/ha</w:t>
            </w:r>
          </w:p>
        </w:tc>
        <w:tc>
          <w:tcPr>
            <w:tcW w:w="1800" w:type="dxa"/>
            <w:tcBorders>
              <w:top w:val="nil"/>
              <w:bottom w:val="nil"/>
            </w:tcBorders>
            <w:vAlign w:val="center"/>
          </w:tcPr>
          <w:p w14:paraId="6D22D13C" w14:textId="77777777" w:rsidR="003D22D0" w:rsidRPr="00483380" w:rsidRDefault="003D22D0" w:rsidP="00A16D65">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2,694,561</w:t>
            </w:r>
          </w:p>
        </w:tc>
        <w:tc>
          <w:tcPr>
            <w:tcW w:w="1620" w:type="dxa"/>
            <w:tcBorders>
              <w:top w:val="nil"/>
              <w:bottom w:val="nil"/>
            </w:tcBorders>
            <w:vAlign w:val="center"/>
          </w:tcPr>
          <w:p w14:paraId="6BC1EE72" w14:textId="77777777" w:rsidR="003D22D0" w:rsidRPr="00483380" w:rsidRDefault="003D22D0" w:rsidP="00A16D65">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2,834,155</w:t>
            </w:r>
          </w:p>
        </w:tc>
        <w:tc>
          <w:tcPr>
            <w:tcW w:w="1620" w:type="dxa"/>
            <w:tcBorders>
              <w:top w:val="nil"/>
              <w:bottom w:val="nil"/>
            </w:tcBorders>
            <w:vAlign w:val="center"/>
          </w:tcPr>
          <w:p w14:paraId="09E56ACD" w14:textId="77777777" w:rsidR="003D22D0" w:rsidRPr="00483380" w:rsidRDefault="003D22D0" w:rsidP="00A16D65">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2,817,161</w:t>
            </w:r>
          </w:p>
        </w:tc>
      </w:tr>
      <w:tr w:rsidR="003D22D0" w:rsidRPr="00483380" w14:paraId="2B1D4734" w14:textId="77777777" w:rsidTr="00D362D3">
        <w:trPr>
          <w:trHeight w:val="454"/>
        </w:trPr>
        <w:tc>
          <w:tcPr>
            <w:tcW w:w="2610" w:type="dxa"/>
            <w:tcBorders>
              <w:top w:val="nil"/>
              <w:bottom w:val="nil"/>
            </w:tcBorders>
            <w:vAlign w:val="center"/>
          </w:tcPr>
          <w:p w14:paraId="278E85B1" w14:textId="77777777" w:rsidR="003D22D0" w:rsidRPr="00483380" w:rsidRDefault="003D22D0" w:rsidP="00A16D65">
            <w:pPr>
              <w:spacing w:before="60" w:after="60"/>
              <w:ind w:left="-90" w:right="29"/>
              <w:rPr>
                <w:rFonts w:ascii="Arial" w:hAnsi="Arial" w:cs="Arial"/>
                <w:color w:val="000000" w:themeColor="text1"/>
                <w:sz w:val="20"/>
                <w:szCs w:val="20"/>
              </w:rPr>
            </w:pPr>
            <w:r w:rsidRPr="00483380">
              <w:rPr>
                <w:rFonts w:ascii="Arial" w:hAnsi="Arial" w:cs="Arial"/>
                <w:color w:val="000000" w:themeColor="text1"/>
                <w:sz w:val="20"/>
                <w:szCs w:val="20"/>
              </w:rPr>
              <w:t>Benefit cost ratio (BCR) (TR/TVC)</w:t>
            </w:r>
          </w:p>
        </w:tc>
        <w:tc>
          <w:tcPr>
            <w:tcW w:w="1350" w:type="dxa"/>
            <w:tcBorders>
              <w:top w:val="nil"/>
              <w:bottom w:val="nil"/>
            </w:tcBorders>
            <w:vAlign w:val="center"/>
          </w:tcPr>
          <w:p w14:paraId="21AB96C4" w14:textId="77777777" w:rsidR="003D22D0" w:rsidRPr="00483380" w:rsidRDefault="003D22D0" w:rsidP="00A16D65">
            <w:pPr>
              <w:spacing w:before="60" w:after="60"/>
              <w:ind w:left="-90" w:right="29"/>
              <w:jc w:val="center"/>
              <w:rPr>
                <w:rFonts w:ascii="Arial" w:hAnsi="Arial" w:cs="Arial"/>
                <w:color w:val="000000" w:themeColor="text1"/>
                <w:sz w:val="20"/>
                <w:szCs w:val="20"/>
              </w:rPr>
            </w:pPr>
          </w:p>
        </w:tc>
        <w:tc>
          <w:tcPr>
            <w:tcW w:w="1800" w:type="dxa"/>
            <w:tcBorders>
              <w:top w:val="nil"/>
              <w:bottom w:val="nil"/>
            </w:tcBorders>
            <w:vAlign w:val="center"/>
          </w:tcPr>
          <w:p w14:paraId="4EC3B146" w14:textId="77777777" w:rsidR="003D22D0" w:rsidRPr="00483380" w:rsidRDefault="003D22D0" w:rsidP="00A16D65">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2.08</w:t>
            </w:r>
          </w:p>
        </w:tc>
        <w:tc>
          <w:tcPr>
            <w:tcW w:w="1620" w:type="dxa"/>
            <w:tcBorders>
              <w:top w:val="nil"/>
              <w:bottom w:val="nil"/>
            </w:tcBorders>
            <w:vAlign w:val="center"/>
          </w:tcPr>
          <w:p w14:paraId="44749CA0" w14:textId="77777777" w:rsidR="003D22D0" w:rsidRPr="00483380" w:rsidRDefault="003D22D0" w:rsidP="00A16D65">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2.24</w:t>
            </w:r>
          </w:p>
        </w:tc>
        <w:tc>
          <w:tcPr>
            <w:tcW w:w="1620" w:type="dxa"/>
            <w:tcBorders>
              <w:top w:val="nil"/>
              <w:bottom w:val="nil"/>
            </w:tcBorders>
            <w:vAlign w:val="center"/>
          </w:tcPr>
          <w:p w14:paraId="48A989EE" w14:textId="77777777" w:rsidR="003D22D0" w:rsidRPr="00483380" w:rsidRDefault="003D22D0" w:rsidP="00A16D65">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2.22</w:t>
            </w:r>
          </w:p>
        </w:tc>
      </w:tr>
      <w:tr w:rsidR="003D22D0" w:rsidRPr="00483380" w14:paraId="27F9BC71" w14:textId="77777777" w:rsidTr="00D362D3">
        <w:trPr>
          <w:trHeight w:val="598"/>
        </w:trPr>
        <w:tc>
          <w:tcPr>
            <w:tcW w:w="2610" w:type="dxa"/>
            <w:tcBorders>
              <w:top w:val="nil"/>
              <w:bottom w:val="nil"/>
            </w:tcBorders>
            <w:vAlign w:val="center"/>
          </w:tcPr>
          <w:p w14:paraId="1D416445" w14:textId="77777777" w:rsidR="003D22D0" w:rsidRPr="00483380" w:rsidRDefault="003D22D0" w:rsidP="00A16D65">
            <w:pPr>
              <w:spacing w:before="60" w:after="60"/>
              <w:ind w:left="-90" w:right="29"/>
              <w:rPr>
                <w:rFonts w:ascii="Arial" w:hAnsi="Arial" w:cs="Arial"/>
                <w:color w:val="000000" w:themeColor="text1"/>
                <w:sz w:val="20"/>
                <w:szCs w:val="20"/>
              </w:rPr>
            </w:pPr>
            <w:r w:rsidRPr="00483380">
              <w:rPr>
                <w:rFonts w:ascii="Arial" w:hAnsi="Arial" w:cs="Arial"/>
                <w:color w:val="000000" w:themeColor="text1"/>
                <w:sz w:val="20"/>
                <w:szCs w:val="20"/>
              </w:rPr>
              <w:t>Return per unit of cash cost (TR/TVCC)</w:t>
            </w:r>
          </w:p>
        </w:tc>
        <w:tc>
          <w:tcPr>
            <w:tcW w:w="1350" w:type="dxa"/>
            <w:tcBorders>
              <w:top w:val="nil"/>
              <w:bottom w:val="nil"/>
            </w:tcBorders>
            <w:vAlign w:val="center"/>
          </w:tcPr>
          <w:p w14:paraId="70B05E64" w14:textId="77777777" w:rsidR="003D22D0" w:rsidRPr="00483380" w:rsidRDefault="003D22D0" w:rsidP="00A16D65">
            <w:pPr>
              <w:spacing w:before="60" w:after="60"/>
              <w:ind w:left="-90" w:right="29"/>
              <w:jc w:val="center"/>
              <w:rPr>
                <w:rFonts w:ascii="Arial" w:hAnsi="Arial" w:cs="Arial"/>
                <w:color w:val="000000" w:themeColor="text1"/>
                <w:sz w:val="20"/>
                <w:szCs w:val="20"/>
              </w:rPr>
            </w:pPr>
          </w:p>
        </w:tc>
        <w:tc>
          <w:tcPr>
            <w:tcW w:w="1800" w:type="dxa"/>
            <w:tcBorders>
              <w:top w:val="nil"/>
              <w:bottom w:val="nil"/>
            </w:tcBorders>
            <w:vAlign w:val="center"/>
          </w:tcPr>
          <w:p w14:paraId="39220C6D" w14:textId="77777777" w:rsidR="003D22D0" w:rsidRPr="00483380" w:rsidRDefault="003D22D0" w:rsidP="00A16D65">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2.42</w:t>
            </w:r>
          </w:p>
        </w:tc>
        <w:tc>
          <w:tcPr>
            <w:tcW w:w="1620" w:type="dxa"/>
            <w:tcBorders>
              <w:top w:val="nil"/>
              <w:bottom w:val="nil"/>
            </w:tcBorders>
            <w:vAlign w:val="center"/>
          </w:tcPr>
          <w:p w14:paraId="6A43933A" w14:textId="77777777" w:rsidR="003D22D0" w:rsidRPr="00483380" w:rsidRDefault="003D22D0" w:rsidP="00A16D65">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2.62</w:t>
            </w:r>
          </w:p>
        </w:tc>
        <w:tc>
          <w:tcPr>
            <w:tcW w:w="1620" w:type="dxa"/>
            <w:tcBorders>
              <w:top w:val="nil"/>
              <w:bottom w:val="nil"/>
            </w:tcBorders>
            <w:vAlign w:val="center"/>
          </w:tcPr>
          <w:p w14:paraId="3D740BE9" w14:textId="77777777" w:rsidR="003D22D0" w:rsidRPr="00483380" w:rsidRDefault="003D22D0" w:rsidP="00A16D65">
            <w:pPr>
              <w:spacing w:before="60" w:after="60"/>
              <w:ind w:left="-90" w:right="29"/>
              <w:jc w:val="right"/>
              <w:rPr>
                <w:rFonts w:ascii="Arial" w:hAnsi="Arial" w:cs="Arial"/>
                <w:color w:val="000000" w:themeColor="text1"/>
                <w:sz w:val="20"/>
                <w:szCs w:val="20"/>
              </w:rPr>
            </w:pPr>
            <w:r w:rsidRPr="00483380">
              <w:rPr>
                <w:rFonts w:ascii="Arial" w:hAnsi="Arial" w:cs="Arial"/>
                <w:color w:val="000000" w:themeColor="text1"/>
                <w:sz w:val="20"/>
                <w:szCs w:val="20"/>
              </w:rPr>
              <w:t>2.60</w:t>
            </w:r>
          </w:p>
        </w:tc>
      </w:tr>
      <w:tr w:rsidR="003D22D0" w:rsidRPr="00483380" w14:paraId="2FDC30B5" w14:textId="77777777" w:rsidTr="00D362D3">
        <w:trPr>
          <w:trHeight w:val="445"/>
        </w:trPr>
        <w:tc>
          <w:tcPr>
            <w:tcW w:w="2610" w:type="dxa"/>
            <w:tcBorders>
              <w:top w:val="nil"/>
              <w:bottom w:val="nil"/>
            </w:tcBorders>
            <w:vAlign w:val="center"/>
          </w:tcPr>
          <w:p w14:paraId="32BF09E0" w14:textId="77777777" w:rsidR="003D22D0" w:rsidRPr="00483380" w:rsidRDefault="003D22D0" w:rsidP="00A16D65">
            <w:pPr>
              <w:spacing w:before="60" w:after="60"/>
              <w:ind w:left="-90" w:right="29"/>
              <w:rPr>
                <w:rFonts w:ascii="Arial" w:hAnsi="Arial" w:cs="Arial"/>
                <w:color w:val="000000" w:themeColor="text1"/>
                <w:sz w:val="20"/>
                <w:szCs w:val="20"/>
              </w:rPr>
            </w:pPr>
            <w:r w:rsidRPr="00483380">
              <w:rPr>
                <w:rFonts w:ascii="Arial" w:hAnsi="Arial" w:cs="Arial"/>
                <w:color w:val="000000" w:themeColor="text1"/>
                <w:sz w:val="20"/>
                <w:szCs w:val="20"/>
              </w:rPr>
              <w:t>Break-even yield</w:t>
            </w:r>
          </w:p>
        </w:tc>
        <w:tc>
          <w:tcPr>
            <w:tcW w:w="1350" w:type="dxa"/>
            <w:tcBorders>
              <w:top w:val="nil"/>
              <w:bottom w:val="nil"/>
            </w:tcBorders>
            <w:vAlign w:val="center"/>
          </w:tcPr>
          <w:p w14:paraId="65EAB382" w14:textId="77777777" w:rsidR="003D22D0" w:rsidRPr="00483380" w:rsidRDefault="003D22D0" w:rsidP="00A16D65">
            <w:pPr>
              <w:spacing w:before="60" w:after="60"/>
              <w:ind w:left="-90" w:right="29"/>
              <w:jc w:val="center"/>
              <w:rPr>
                <w:rFonts w:ascii="Arial" w:hAnsi="Arial" w:cs="Arial"/>
                <w:color w:val="000000" w:themeColor="text1"/>
                <w:sz w:val="20"/>
                <w:szCs w:val="20"/>
              </w:rPr>
            </w:pPr>
            <w:r w:rsidRPr="00483380">
              <w:rPr>
                <w:rFonts w:ascii="Arial" w:hAnsi="Arial" w:cs="Arial"/>
                <w:color w:val="000000" w:themeColor="text1"/>
                <w:sz w:val="20"/>
                <w:szCs w:val="20"/>
              </w:rPr>
              <w:t>MT/ha</w:t>
            </w:r>
          </w:p>
        </w:tc>
        <w:tc>
          <w:tcPr>
            <w:tcW w:w="1800" w:type="dxa"/>
            <w:tcBorders>
              <w:top w:val="nil"/>
              <w:bottom w:val="nil"/>
            </w:tcBorders>
            <w:vAlign w:val="center"/>
          </w:tcPr>
          <w:p w14:paraId="77F579F5" w14:textId="77777777" w:rsidR="003D22D0" w:rsidRPr="00483380" w:rsidRDefault="003D22D0" w:rsidP="00A16D65">
            <w:pPr>
              <w:spacing w:before="60" w:after="60"/>
              <w:jc w:val="right"/>
              <w:rPr>
                <w:rFonts w:ascii="Arial" w:hAnsi="Arial" w:cs="Arial"/>
                <w:color w:val="000000" w:themeColor="text1"/>
                <w:sz w:val="20"/>
                <w:szCs w:val="20"/>
              </w:rPr>
            </w:pPr>
            <w:r w:rsidRPr="00483380">
              <w:rPr>
                <w:rFonts w:ascii="Arial" w:hAnsi="Arial" w:cs="Arial"/>
                <w:color w:val="000000" w:themeColor="text1"/>
                <w:sz w:val="20"/>
                <w:szCs w:val="20"/>
              </w:rPr>
              <w:t xml:space="preserve">2.43 </w:t>
            </w:r>
          </w:p>
        </w:tc>
        <w:tc>
          <w:tcPr>
            <w:tcW w:w="1620" w:type="dxa"/>
            <w:tcBorders>
              <w:top w:val="nil"/>
              <w:bottom w:val="nil"/>
            </w:tcBorders>
            <w:vAlign w:val="center"/>
          </w:tcPr>
          <w:p w14:paraId="1F54B640" w14:textId="77777777" w:rsidR="003D22D0" w:rsidRPr="00483380" w:rsidRDefault="003D22D0" w:rsidP="00A16D65">
            <w:pPr>
              <w:spacing w:before="60" w:after="60"/>
              <w:jc w:val="right"/>
              <w:rPr>
                <w:rFonts w:ascii="Arial" w:hAnsi="Arial" w:cs="Arial"/>
                <w:color w:val="000000" w:themeColor="text1"/>
                <w:sz w:val="20"/>
                <w:szCs w:val="20"/>
              </w:rPr>
            </w:pPr>
            <w:r w:rsidRPr="00483380">
              <w:rPr>
                <w:rFonts w:ascii="Arial" w:hAnsi="Arial" w:cs="Arial"/>
                <w:color w:val="000000" w:themeColor="text1"/>
                <w:sz w:val="20"/>
                <w:szCs w:val="20"/>
              </w:rPr>
              <w:t xml:space="preserve">2.48 </w:t>
            </w:r>
          </w:p>
        </w:tc>
        <w:tc>
          <w:tcPr>
            <w:tcW w:w="1620" w:type="dxa"/>
            <w:tcBorders>
              <w:top w:val="nil"/>
              <w:bottom w:val="nil"/>
            </w:tcBorders>
            <w:vAlign w:val="center"/>
          </w:tcPr>
          <w:p w14:paraId="0FE06DAD" w14:textId="77777777" w:rsidR="003D22D0" w:rsidRPr="00483380" w:rsidRDefault="003D22D0" w:rsidP="00A16D65">
            <w:pPr>
              <w:spacing w:before="60" w:after="60"/>
              <w:jc w:val="right"/>
              <w:rPr>
                <w:rFonts w:ascii="Arial" w:hAnsi="Arial" w:cs="Arial"/>
                <w:color w:val="000000" w:themeColor="text1"/>
                <w:sz w:val="20"/>
                <w:szCs w:val="20"/>
              </w:rPr>
            </w:pPr>
            <w:r w:rsidRPr="00483380">
              <w:rPr>
                <w:rFonts w:ascii="Arial" w:hAnsi="Arial" w:cs="Arial"/>
                <w:color w:val="000000" w:themeColor="text1"/>
                <w:sz w:val="20"/>
                <w:szCs w:val="20"/>
              </w:rPr>
              <w:t xml:space="preserve">2.50 </w:t>
            </w:r>
          </w:p>
        </w:tc>
      </w:tr>
      <w:tr w:rsidR="003D22D0" w:rsidRPr="00483380" w14:paraId="68B4BFA9" w14:textId="77777777" w:rsidTr="00D362D3">
        <w:trPr>
          <w:trHeight w:val="454"/>
        </w:trPr>
        <w:tc>
          <w:tcPr>
            <w:tcW w:w="2610" w:type="dxa"/>
            <w:tcBorders>
              <w:top w:val="nil"/>
            </w:tcBorders>
            <w:vAlign w:val="center"/>
          </w:tcPr>
          <w:p w14:paraId="2D4565B3" w14:textId="77777777" w:rsidR="003D22D0" w:rsidRPr="00483380" w:rsidRDefault="003D22D0" w:rsidP="00A16D65">
            <w:pPr>
              <w:spacing w:before="60" w:after="60"/>
              <w:ind w:left="-90" w:right="29"/>
              <w:rPr>
                <w:rFonts w:ascii="Arial" w:hAnsi="Arial" w:cs="Arial"/>
                <w:color w:val="000000" w:themeColor="text1"/>
                <w:sz w:val="20"/>
                <w:szCs w:val="20"/>
              </w:rPr>
            </w:pPr>
            <w:r w:rsidRPr="00483380">
              <w:rPr>
                <w:rFonts w:ascii="Arial" w:hAnsi="Arial" w:cs="Arial"/>
                <w:color w:val="000000" w:themeColor="text1"/>
                <w:sz w:val="20"/>
                <w:szCs w:val="20"/>
              </w:rPr>
              <w:t>Break-even price</w:t>
            </w:r>
          </w:p>
        </w:tc>
        <w:tc>
          <w:tcPr>
            <w:tcW w:w="1350" w:type="dxa"/>
            <w:tcBorders>
              <w:top w:val="nil"/>
            </w:tcBorders>
            <w:vAlign w:val="center"/>
          </w:tcPr>
          <w:p w14:paraId="5A5B449D" w14:textId="77777777" w:rsidR="003D22D0" w:rsidRPr="00483380" w:rsidRDefault="003D22D0" w:rsidP="00A16D65">
            <w:pPr>
              <w:spacing w:before="60" w:after="60"/>
              <w:ind w:right="29"/>
              <w:jc w:val="center"/>
              <w:rPr>
                <w:rFonts w:ascii="Arial" w:hAnsi="Arial" w:cs="Arial"/>
                <w:color w:val="000000" w:themeColor="text1"/>
                <w:sz w:val="20"/>
                <w:szCs w:val="20"/>
              </w:rPr>
            </w:pPr>
            <w:r w:rsidRPr="00483380">
              <w:rPr>
                <w:rFonts w:ascii="Arial" w:hAnsi="Arial" w:cs="Arial"/>
                <w:color w:val="000000" w:themeColor="text1"/>
                <w:sz w:val="20"/>
                <w:szCs w:val="20"/>
              </w:rPr>
              <w:t>MMK/MT</w:t>
            </w:r>
          </w:p>
        </w:tc>
        <w:tc>
          <w:tcPr>
            <w:tcW w:w="1800" w:type="dxa"/>
            <w:tcBorders>
              <w:top w:val="nil"/>
            </w:tcBorders>
            <w:vAlign w:val="center"/>
          </w:tcPr>
          <w:p w14:paraId="7A642AE6" w14:textId="77777777" w:rsidR="003D22D0" w:rsidRPr="00483380" w:rsidRDefault="003D22D0" w:rsidP="00A16D65">
            <w:pPr>
              <w:spacing w:before="60" w:after="60"/>
              <w:jc w:val="right"/>
              <w:rPr>
                <w:rFonts w:ascii="Arial" w:hAnsi="Arial" w:cs="Arial"/>
                <w:color w:val="000000" w:themeColor="text1"/>
                <w:sz w:val="20"/>
                <w:szCs w:val="20"/>
              </w:rPr>
            </w:pPr>
            <w:r w:rsidRPr="00483380">
              <w:rPr>
                <w:rFonts w:ascii="Arial" w:hAnsi="Arial" w:cs="Arial"/>
                <w:color w:val="000000" w:themeColor="text1"/>
                <w:sz w:val="20"/>
                <w:szCs w:val="20"/>
              </w:rPr>
              <w:t>511,734</w:t>
            </w:r>
          </w:p>
        </w:tc>
        <w:tc>
          <w:tcPr>
            <w:tcW w:w="1620" w:type="dxa"/>
            <w:tcBorders>
              <w:top w:val="nil"/>
            </w:tcBorders>
            <w:vAlign w:val="center"/>
          </w:tcPr>
          <w:p w14:paraId="6FCEC106" w14:textId="77777777" w:rsidR="003D22D0" w:rsidRPr="00483380" w:rsidRDefault="003D22D0" w:rsidP="00A16D65">
            <w:pPr>
              <w:spacing w:before="60" w:after="60"/>
              <w:jc w:val="right"/>
              <w:rPr>
                <w:rFonts w:ascii="Arial" w:hAnsi="Arial" w:cs="Arial"/>
                <w:color w:val="000000" w:themeColor="text1"/>
                <w:sz w:val="20"/>
                <w:szCs w:val="20"/>
              </w:rPr>
            </w:pPr>
            <w:r w:rsidRPr="00483380">
              <w:rPr>
                <w:rFonts w:ascii="Arial" w:hAnsi="Arial" w:cs="Arial"/>
                <w:color w:val="000000" w:themeColor="text1"/>
                <w:sz w:val="20"/>
                <w:szCs w:val="20"/>
              </w:rPr>
              <w:t>414,473</w:t>
            </w:r>
          </w:p>
        </w:tc>
        <w:tc>
          <w:tcPr>
            <w:tcW w:w="1620" w:type="dxa"/>
            <w:tcBorders>
              <w:top w:val="nil"/>
            </w:tcBorders>
            <w:vAlign w:val="center"/>
          </w:tcPr>
          <w:p w14:paraId="69CFEC9A" w14:textId="77777777" w:rsidR="003D22D0" w:rsidRPr="00483380" w:rsidRDefault="003D22D0" w:rsidP="00A16D65">
            <w:pPr>
              <w:spacing w:before="60" w:after="60"/>
              <w:jc w:val="right"/>
              <w:rPr>
                <w:rFonts w:ascii="Arial" w:hAnsi="Arial" w:cs="Arial"/>
                <w:color w:val="000000" w:themeColor="text1"/>
                <w:sz w:val="20"/>
                <w:szCs w:val="20"/>
              </w:rPr>
            </w:pPr>
            <w:r w:rsidRPr="00483380">
              <w:rPr>
                <w:rFonts w:ascii="Arial" w:hAnsi="Arial" w:cs="Arial"/>
                <w:color w:val="000000" w:themeColor="text1"/>
                <w:sz w:val="20"/>
                <w:szCs w:val="20"/>
              </w:rPr>
              <w:t>423,996</w:t>
            </w:r>
          </w:p>
        </w:tc>
      </w:tr>
    </w:tbl>
    <w:p w14:paraId="7929AFED" w14:textId="77777777" w:rsidR="00960B64" w:rsidRPr="00D362D3" w:rsidRDefault="00960B64" w:rsidP="00960B64">
      <w:pPr>
        <w:spacing w:before="120" w:after="240"/>
        <w:jc w:val="both"/>
        <w:rPr>
          <w:rFonts w:ascii="Arial" w:hAnsi="Arial" w:cs="Arial"/>
          <w:sz w:val="20"/>
          <w:szCs w:val="20"/>
        </w:rPr>
      </w:pPr>
      <w:r w:rsidRPr="00D362D3">
        <w:rPr>
          <w:rFonts w:ascii="Arial" w:hAnsi="Arial" w:cs="Arial"/>
          <w:sz w:val="20"/>
          <w:szCs w:val="20"/>
        </w:rPr>
        <w:t>Source: Own survey, 2024</w:t>
      </w:r>
    </w:p>
    <w:p w14:paraId="6C654641" w14:textId="443FE065" w:rsidR="00ED7E68" w:rsidRPr="000761B3" w:rsidRDefault="00243533" w:rsidP="00960B64">
      <w:pPr>
        <w:spacing w:before="120" w:after="240"/>
        <w:jc w:val="both"/>
        <w:rPr>
          <w:rFonts w:ascii="Arial" w:hAnsi="Arial" w:cs="Arial"/>
          <w:sz w:val="20"/>
          <w:szCs w:val="20"/>
        </w:rPr>
      </w:pPr>
      <w:r>
        <w:rPr>
          <w:noProof/>
        </w:rPr>
        <w:drawing>
          <wp:inline distT="0" distB="0" distL="0" distR="0" wp14:anchorId="61906346" wp14:editId="5FF65B18">
            <wp:extent cx="4743450" cy="2514670"/>
            <wp:effectExtent l="0" t="0" r="0" b="0"/>
            <wp:docPr id="2044494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494678" name=""/>
                    <pic:cNvPicPr/>
                  </pic:nvPicPr>
                  <pic:blipFill>
                    <a:blip r:embed="rId10"/>
                    <a:stretch>
                      <a:fillRect/>
                    </a:stretch>
                  </pic:blipFill>
                  <pic:spPr>
                    <a:xfrm>
                      <a:off x="0" y="0"/>
                      <a:ext cx="4743450" cy="2514670"/>
                    </a:xfrm>
                    <a:prstGeom prst="rect">
                      <a:avLst/>
                    </a:prstGeom>
                  </pic:spPr>
                </pic:pic>
              </a:graphicData>
            </a:graphic>
          </wp:inline>
        </w:drawing>
      </w:r>
    </w:p>
    <w:p w14:paraId="513B526A" w14:textId="3E9D9C1E" w:rsidR="003D22D0" w:rsidRDefault="001D7917" w:rsidP="00E92221">
      <w:pPr>
        <w:spacing w:before="120" w:after="0"/>
        <w:ind w:left="1080" w:hanging="1080"/>
        <w:jc w:val="both"/>
        <w:rPr>
          <w:rFonts w:ascii="Arial" w:hAnsi="Arial" w:cs="Arial"/>
          <w:b/>
          <w:sz w:val="20"/>
          <w:szCs w:val="20"/>
        </w:rPr>
      </w:pPr>
      <w:r>
        <w:rPr>
          <w:rFonts w:ascii="Arial" w:hAnsi="Arial" w:cs="Arial"/>
          <w:b/>
          <w:sz w:val="20"/>
          <w:szCs w:val="20"/>
        </w:rPr>
        <w:t>Figure 3</w:t>
      </w:r>
      <w:r w:rsidR="00960B64">
        <w:rPr>
          <w:rFonts w:ascii="Arial" w:hAnsi="Arial" w:cs="Arial"/>
          <w:b/>
          <w:sz w:val="20"/>
          <w:szCs w:val="20"/>
        </w:rPr>
        <w:t xml:space="preserve">. Benefit-cost ratio (BCR) of </w:t>
      </w:r>
      <w:r w:rsidR="00960B64" w:rsidRPr="00960B64">
        <w:rPr>
          <w:rFonts w:ascii="Arial" w:hAnsi="Arial" w:cs="Arial"/>
          <w:b/>
          <w:sz w:val="20"/>
          <w:szCs w:val="20"/>
        </w:rPr>
        <w:t>rice production by the selected farmers in the study area,2023</w:t>
      </w:r>
    </w:p>
    <w:p w14:paraId="6BD57AA8" w14:textId="77777777" w:rsidR="00574306" w:rsidRDefault="00D362D3" w:rsidP="000761B3">
      <w:pPr>
        <w:spacing w:after="120"/>
        <w:jc w:val="both"/>
        <w:rPr>
          <w:rFonts w:ascii="Arial" w:hAnsi="Arial" w:cs="Arial"/>
          <w:sz w:val="20"/>
          <w:szCs w:val="20"/>
        </w:rPr>
      </w:pPr>
      <w:r w:rsidRPr="00D362D3">
        <w:rPr>
          <w:rFonts w:ascii="Arial" w:hAnsi="Arial" w:cs="Arial"/>
          <w:sz w:val="20"/>
          <w:szCs w:val="20"/>
        </w:rPr>
        <w:t>Source: Own survey, 2024</w:t>
      </w:r>
    </w:p>
    <w:p w14:paraId="272E4386" w14:textId="77777777" w:rsidR="00960B64" w:rsidRDefault="00960B64" w:rsidP="00E92221">
      <w:pPr>
        <w:pStyle w:val="Heading2"/>
        <w:keepNext w:val="0"/>
        <w:keepLines w:val="0"/>
        <w:widowControl w:val="0"/>
        <w:numPr>
          <w:ilvl w:val="0"/>
          <w:numId w:val="9"/>
        </w:numPr>
        <w:tabs>
          <w:tab w:val="left" w:pos="630"/>
        </w:tabs>
        <w:autoSpaceDE w:val="0"/>
        <w:autoSpaceDN w:val="0"/>
        <w:spacing w:before="0" w:after="0" w:line="360" w:lineRule="auto"/>
        <w:ind w:left="360"/>
        <w:jc w:val="both"/>
        <w:rPr>
          <w:rFonts w:ascii="Arial" w:eastAsia="Aptos" w:hAnsi="Arial" w:cs="Arial"/>
          <w:b/>
          <w:color w:val="auto"/>
          <w:sz w:val="22"/>
          <w:szCs w:val="22"/>
        </w:rPr>
      </w:pPr>
      <w:r w:rsidRPr="00960B64">
        <w:rPr>
          <w:rFonts w:ascii="Arial" w:eastAsia="Aptos" w:hAnsi="Arial" w:cs="Arial"/>
          <w:b/>
          <w:color w:val="auto"/>
          <w:sz w:val="22"/>
          <w:szCs w:val="22"/>
        </w:rPr>
        <w:t xml:space="preserve">CONCLUSION </w:t>
      </w:r>
    </w:p>
    <w:p w14:paraId="34E14286" w14:textId="1B5E70D4" w:rsidR="00DD09EB" w:rsidRDefault="008723E4" w:rsidP="0093199D">
      <w:pPr>
        <w:spacing w:after="0" w:line="240" w:lineRule="auto"/>
        <w:jc w:val="both"/>
        <w:rPr>
          <w:rFonts w:ascii="Arial" w:hAnsi="Arial" w:cs="Arial"/>
          <w:sz w:val="20"/>
          <w:szCs w:val="20"/>
        </w:rPr>
      </w:pPr>
      <w:r w:rsidRPr="00C1369A">
        <w:rPr>
          <w:rFonts w:ascii="Arial" w:hAnsi="Arial" w:cs="Arial"/>
          <w:sz w:val="20"/>
          <w:szCs w:val="20"/>
        </w:rPr>
        <w:t xml:space="preserve">The rice being one of the most important </w:t>
      </w:r>
      <w:proofErr w:type="gramStart"/>
      <w:r w:rsidRPr="00C1369A">
        <w:rPr>
          <w:rFonts w:ascii="Arial" w:hAnsi="Arial" w:cs="Arial"/>
          <w:sz w:val="20"/>
          <w:szCs w:val="20"/>
        </w:rPr>
        <w:t>crop</w:t>
      </w:r>
      <w:proofErr w:type="gramEnd"/>
      <w:r w:rsidRPr="00C1369A">
        <w:rPr>
          <w:rFonts w:ascii="Arial" w:hAnsi="Arial" w:cs="Arial"/>
          <w:sz w:val="20"/>
          <w:szCs w:val="20"/>
        </w:rPr>
        <w:t xml:space="preserve"> of Myanmar holds immense significance in enhancing income of the farmers. This article highlights the importance of domestic and export rice verities.</w:t>
      </w:r>
      <w:r w:rsidRPr="008723E4">
        <w:rPr>
          <w:rFonts w:ascii="Arial" w:hAnsi="Arial" w:cs="Arial"/>
          <w:sz w:val="20"/>
          <w:szCs w:val="20"/>
        </w:rPr>
        <w:t xml:space="preserve"> </w:t>
      </w:r>
      <w:r w:rsidR="002256D7">
        <w:rPr>
          <w:rFonts w:ascii="Arial" w:hAnsi="Arial" w:cs="Arial"/>
          <w:sz w:val="20"/>
          <w:szCs w:val="20"/>
        </w:rPr>
        <w:t>In the study area, most of the</w:t>
      </w:r>
      <w:r w:rsidR="00266AE0">
        <w:rPr>
          <w:rFonts w:ascii="Arial" w:hAnsi="Arial" w:cs="Arial"/>
          <w:sz w:val="20"/>
          <w:szCs w:val="20"/>
        </w:rPr>
        <w:t xml:space="preserve"> </w:t>
      </w:r>
      <w:r w:rsidR="00DD09EB" w:rsidRPr="00DD09EB">
        <w:rPr>
          <w:rFonts w:ascii="Arial" w:hAnsi="Arial" w:cs="Arial"/>
          <w:sz w:val="20"/>
          <w:szCs w:val="20"/>
        </w:rPr>
        <w:t>farmers grew ten domestic marketed rice v</w:t>
      </w:r>
      <w:r w:rsidR="002E0C2B">
        <w:rPr>
          <w:rFonts w:ascii="Arial" w:hAnsi="Arial" w:cs="Arial"/>
          <w:sz w:val="20"/>
          <w:szCs w:val="20"/>
        </w:rPr>
        <w:t>arieties (DMM) and seven export-</w:t>
      </w:r>
      <w:r w:rsidR="00DD09EB" w:rsidRPr="00DD09EB">
        <w:rPr>
          <w:rFonts w:ascii="Arial" w:hAnsi="Arial" w:cs="Arial"/>
          <w:sz w:val="20"/>
          <w:szCs w:val="20"/>
        </w:rPr>
        <w:t xml:space="preserve">marketed rice varieties (EMM) in the monsoon season. </w:t>
      </w:r>
      <w:proofErr w:type="spellStart"/>
      <w:r w:rsidR="00DD09EB" w:rsidRPr="00DD09EB">
        <w:rPr>
          <w:rFonts w:ascii="Arial" w:hAnsi="Arial" w:cs="Arial"/>
          <w:sz w:val="20"/>
          <w:szCs w:val="20"/>
        </w:rPr>
        <w:t>Sinnthukha</w:t>
      </w:r>
      <w:proofErr w:type="spellEnd"/>
      <w:r w:rsidR="00DD09EB" w:rsidRPr="00DD09EB">
        <w:rPr>
          <w:rFonts w:ascii="Arial" w:hAnsi="Arial" w:cs="Arial"/>
          <w:sz w:val="20"/>
          <w:szCs w:val="20"/>
        </w:rPr>
        <w:t xml:space="preserve"> was the most popular variety in DMM</w:t>
      </w:r>
      <w:r w:rsidR="002256D7">
        <w:rPr>
          <w:rFonts w:ascii="Arial" w:hAnsi="Arial" w:cs="Arial"/>
          <w:sz w:val="20"/>
          <w:szCs w:val="20"/>
        </w:rPr>
        <w:t>,</w:t>
      </w:r>
      <w:r w:rsidR="008D189F">
        <w:rPr>
          <w:rFonts w:ascii="Arial" w:hAnsi="Arial" w:cs="Arial"/>
          <w:sz w:val="20"/>
          <w:szCs w:val="20"/>
        </w:rPr>
        <w:t xml:space="preserve"> followed by </w:t>
      </w:r>
      <w:proofErr w:type="spellStart"/>
      <w:r w:rsidR="008D189F" w:rsidRPr="008D189F">
        <w:rPr>
          <w:rFonts w:ascii="Arial" w:hAnsi="Arial" w:cs="Arial"/>
          <w:sz w:val="20"/>
          <w:szCs w:val="20"/>
        </w:rPr>
        <w:t>Manawthukha</w:t>
      </w:r>
      <w:proofErr w:type="spellEnd"/>
      <w:r w:rsidR="008D189F">
        <w:rPr>
          <w:rFonts w:ascii="Arial" w:hAnsi="Arial" w:cs="Arial"/>
          <w:sz w:val="20"/>
          <w:szCs w:val="20"/>
        </w:rPr>
        <w:t xml:space="preserve">, </w:t>
      </w:r>
      <w:proofErr w:type="spellStart"/>
      <w:r w:rsidR="00BF17AD" w:rsidRPr="00BF17AD">
        <w:rPr>
          <w:rFonts w:ascii="Arial" w:hAnsi="Arial" w:cs="Arial"/>
          <w:sz w:val="20"/>
          <w:szCs w:val="20"/>
        </w:rPr>
        <w:t>Ayeyarmin</w:t>
      </w:r>
      <w:proofErr w:type="spellEnd"/>
      <w:r w:rsidR="00BF17AD">
        <w:rPr>
          <w:rFonts w:ascii="Arial" w:hAnsi="Arial" w:cs="Arial"/>
          <w:sz w:val="20"/>
          <w:szCs w:val="20"/>
        </w:rPr>
        <w:t xml:space="preserve"> and </w:t>
      </w:r>
      <w:proofErr w:type="spellStart"/>
      <w:r w:rsidR="00BF17AD" w:rsidRPr="00BF17AD">
        <w:rPr>
          <w:rFonts w:ascii="Arial" w:hAnsi="Arial" w:cs="Arial"/>
          <w:sz w:val="20"/>
          <w:szCs w:val="20"/>
        </w:rPr>
        <w:t>Machando</w:t>
      </w:r>
      <w:proofErr w:type="spellEnd"/>
      <w:r w:rsidR="00BF17AD">
        <w:rPr>
          <w:rFonts w:ascii="Arial" w:hAnsi="Arial" w:cs="Arial"/>
          <w:sz w:val="20"/>
          <w:szCs w:val="20"/>
        </w:rPr>
        <w:t>.</w:t>
      </w:r>
      <w:r w:rsidR="00DD09EB" w:rsidRPr="00DD09EB">
        <w:rPr>
          <w:rFonts w:ascii="Arial" w:hAnsi="Arial" w:cs="Arial"/>
          <w:sz w:val="20"/>
          <w:szCs w:val="20"/>
        </w:rPr>
        <w:t xml:space="preserve"> Thai </w:t>
      </w:r>
      <w:proofErr w:type="spellStart"/>
      <w:r w:rsidR="00DD09EB" w:rsidRPr="00DD09EB">
        <w:rPr>
          <w:rFonts w:ascii="Arial" w:hAnsi="Arial" w:cs="Arial"/>
          <w:sz w:val="20"/>
          <w:szCs w:val="20"/>
        </w:rPr>
        <w:t>Hnankauak</w:t>
      </w:r>
      <w:proofErr w:type="spellEnd"/>
      <w:r w:rsidR="00DD09EB" w:rsidRPr="00DD09EB">
        <w:rPr>
          <w:rFonts w:ascii="Arial" w:hAnsi="Arial" w:cs="Arial"/>
          <w:sz w:val="20"/>
          <w:szCs w:val="20"/>
        </w:rPr>
        <w:t xml:space="preserve"> was </w:t>
      </w:r>
      <w:r w:rsidR="00BF17AD">
        <w:rPr>
          <w:rFonts w:ascii="Arial" w:hAnsi="Arial" w:cs="Arial"/>
          <w:sz w:val="20"/>
          <w:szCs w:val="20"/>
        </w:rPr>
        <w:t xml:space="preserve">the most popular variety in </w:t>
      </w:r>
      <w:proofErr w:type="spellStart"/>
      <w:proofErr w:type="gramStart"/>
      <w:r w:rsidR="00BF17AD">
        <w:rPr>
          <w:rFonts w:ascii="Arial" w:hAnsi="Arial" w:cs="Arial"/>
          <w:sz w:val="20"/>
          <w:szCs w:val="20"/>
        </w:rPr>
        <w:t>EMM</w:t>
      </w:r>
      <w:r w:rsidR="002256D7">
        <w:rPr>
          <w:rFonts w:ascii="Arial" w:hAnsi="Arial" w:cs="Arial"/>
          <w:sz w:val="20"/>
          <w:szCs w:val="20"/>
        </w:rPr>
        <w:t>,</w:t>
      </w:r>
      <w:r w:rsidR="00BF17AD">
        <w:rPr>
          <w:rFonts w:ascii="Arial" w:hAnsi="Arial" w:cs="Arial"/>
          <w:sz w:val="20"/>
          <w:szCs w:val="20"/>
        </w:rPr>
        <w:t>followed</w:t>
      </w:r>
      <w:proofErr w:type="spellEnd"/>
      <w:proofErr w:type="gramEnd"/>
      <w:r w:rsidR="00BF17AD">
        <w:rPr>
          <w:rFonts w:ascii="Arial" w:hAnsi="Arial" w:cs="Arial"/>
          <w:sz w:val="20"/>
          <w:szCs w:val="20"/>
        </w:rPr>
        <w:t xml:space="preserve"> by </w:t>
      </w:r>
      <w:proofErr w:type="spellStart"/>
      <w:r w:rsidR="00BF17AD" w:rsidRPr="00BF17AD">
        <w:rPr>
          <w:rFonts w:ascii="Arial" w:hAnsi="Arial" w:cs="Arial"/>
          <w:sz w:val="20"/>
          <w:szCs w:val="20"/>
        </w:rPr>
        <w:t>Byauttun</w:t>
      </w:r>
      <w:proofErr w:type="spellEnd"/>
      <w:r w:rsidR="00BF17AD">
        <w:rPr>
          <w:rFonts w:ascii="Arial" w:hAnsi="Arial" w:cs="Arial"/>
          <w:sz w:val="20"/>
          <w:szCs w:val="20"/>
        </w:rPr>
        <w:t>,</w:t>
      </w:r>
      <w:r w:rsidR="00BF17AD">
        <w:t xml:space="preserve"> </w:t>
      </w:r>
      <w:r w:rsidR="00BF17AD" w:rsidRPr="00BF17AD">
        <w:rPr>
          <w:rFonts w:ascii="Arial" w:hAnsi="Arial" w:cs="Arial"/>
          <w:sz w:val="20"/>
          <w:szCs w:val="20"/>
        </w:rPr>
        <w:t>GW-11</w:t>
      </w:r>
      <w:r w:rsidR="00BF17AD">
        <w:rPr>
          <w:rFonts w:ascii="Arial" w:hAnsi="Arial" w:cs="Arial"/>
          <w:sz w:val="20"/>
          <w:szCs w:val="20"/>
        </w:rPr>
        <w:t xml:space="preserve"> and</w:t>
      </w:r>
      <w:r w:rsidR="00BF17AD" w:rsidRPr="00BF17AD">
        <w:t xml:space="preserve"> </w:t>
      </w:r>
      <w:proofErr w:type="spellStart"/>
      <w:r w:rsidR="00BF17AD" w:rsidRPr="00BF17AD">
        <w:rPr>
          <w:rFonts w:ascii="Arial" w:hAnsi="Arial" w:cs="Arial"/>
          <w:sz w:val="20"/>
          <w:szCs w:val="20"/>
        </w:rPr>
        <w:t>Byautthukha</w:t>
      </w:r>
      <w:proofErr w:type="spellEnd"/>
      <w:r w:rsidR="00BF17AD">
        <w:rPr>
          <w:rFonts w:ascii="Arial" w:hAnsi="Arial" w:cs="Arial"/>
          <w:sz w:val="20"/>
          <w:szCs w:val="20"/>
        </w:rPr>
        <w:t xml:space="preserve">. </w:t>
      </w:r>
      <w:proofErr w:type="spellStart"/>
      <w:r w:rsidR="002256D7">
        <w:rPr>
          <w:rFonts w:ascii="Arial" w:hAnsi="Arial" w:cs="Arial"/>
          <w:sz w:val="20"/>
          <w:szCs w:val="20"/>
        </w:rPr>
        <w:t>The</w:t>
      </w:r>
      <w:r w:rsidR="00DD09EB" w:rsidRPr="00DD09EB">
        <w:rPr>
          <w:rFonts w:ascii="Arial" w:hAnsi="Arial" w:cs="Arial"/>
          <w:sz w:val="20"/>
          <w:szCs w:val="20"/>
        </w:rPr>
        <w:t>he</w:t>
      </w:r>
      <w:proofErr w:type="spellEnd"/>
      <w:r w:rsidR="00DD09EB" w:rsidRPr="00DD09EB">
        <w:rPr>
          <w:rFonts w:ascii="Arial" w:hAnsi="Arial" w:cs="Arial"/>
          <w:sz w:val="20"/>
          <w:szCs w:val="20"/>
        </w:rPr>
        <w:t xml:space="preserve"> selected farmers grew four domestic marketed rice </w:t>
      </w:r>
      <w:r w:rsidR="002E0C2B">
        <w:rPr>
          <w:rFonts w:ascii="Arial" w:hAnsi="Arial" w:cs="Arial"/>
          <w:sz w:val="20"/>
          <w:szCs w:val="20"/>
        </w:rPr>
        <w:t>varieties (DMS) and five export-</w:t>
      </w:r>
      <w:r w:rsidR="00DD09EB" w:rsidRPr="00DD09EB">
        <w:rPr>
          <w:rFonts w:ascii="Arial" w:hAnsi="Arial" w:cs="Arial"/>
          <w:sz w:val="20"/>
          <w:szCs w:val="20"/>
        </w:rPr>
        <w:t xml:space="preserve">marketed rice varieties (EMS) </w:t>
      </w:r>
      <w:r w:rsidR="002256D7">
        <w:rPr>
          <w:rFonts w:ascii="Arial" w:hAnsi="Arial" w:cs="Arial"/>
          <w:sz w:val="20"/>
          <w:szCs w:val="20"/>
        </w:rPr>
        <w:t>during</w:t>
      </w:r>
      <w:r w:rsidR="00DD09EB" w:rsidRPr="00DD09EB">
        <w:rPr>
          <w:rFonts w:ascii="Arial" w:hAnsi="Arial" w:cs="Arial"/>
          <w:sz w:val="20"/>
          <w:szCs w:val="20"/>
        </w:rPr>
        <w:t xml:space="preserve"> the </w:t>
      </w:r>
      <w:r w:rsidR="00DD09EB" w:rsidRPr="00DD09EB">
        <w:rPr>
          <w:rFonts w:ascii="Arial" w:hAnsi="Arial" w:cs="Arial"/>
          <w:sz w:val="20"/>
          <w:szCs w:val="20"/>
        </w:rPr>
        <w:lastRenderedPageBreak/>
        <w:t xml:space="preserve">summer season. </w:t>
      </w:r>
      <w:proofErr w:type="spellStart"/>
      <w:r w:rsidR="00DD09EB" w:rsidRPr="00DD09EB">
        <w:rPr>
          <w:rFonts w:ascii="Arial" w:hAnsi="Arial" w:cs="Arial"/>
          <w:sz w:val="20"/>
          <w:szCs w:val="20"/>
        </w:rPr>
        <w:t>Machando</w:t>
      </w:r>
      <w:proofErr w:type="spellEnd"/>
      <w:r w:rsidR="008D189F">
        <w:rPr>
          <w:rFonts w:ascii="Arial" w:hAnsi="Arial" w:cs="Arial"/>
          <w:sz w:val="20"/>
          <w:szCs w:val="20"/>
        </w:rPr>
        <w:t xml:space="preserve"> and</w:t>
      </w:r>
      <w:r w:rsidR="008D189F" w:rsidRPr="008D189F">
        <w:t xml:space="preserve"> </w:t>
      </w:r>
      <w:proofErr w:type="spellStart"/>
      <w:r w:rsidR="008D189F" w:rsidRPr="008D189F">
        <w:rPr>
          <w:rFonts w:ascii="Arial" w:hAnsi="Arial" w:cs="Arial"/>
          <w:sz w:val="20"/>
          <w:szCs w:val="20"/>
        </w:rPr>
        <w:t>Shwewahwin</w:t>
      </w:r>
      <w:proofErr w:type="spellEnd"/>
      <w:r w:rsidR="00DD09EB" w:rsidRPr="00DD09EB">
        <w:rPr>
          <w:rFonts w:ascii="Arial" w:hAnsi="Arial" w:cs="Arial"/>
          <w:sz w:val="20"/>
          <w:szCs w:val="20"/>
        </w:rPr>
        <w:t xml:space="preserve"> w</w:t>
      </w:r>
      <w:r w:rsidR="008D189F">
        <w:rPr>
          <w:rFonts w:ascii="Arial" w:hAnsi="Arial" w:cs="Arial"/>
          <w:sz w:val="20"/>
          <w:szCs w:val="20"/>
        </w:rPr>
        <w:t>ere</w:t>
      </w:r>
      <w:r w:rsidR="00DD09EB" w:rsidRPr="00DD09EB">
        <w:rPr>
          <w:rFonts w:ascii="Arial" w:hAnsi="Arial" w:cs="Arial"/>
          <w:sz w:val="20"/>
          <w:szCs w:val="20"/>
        </w:rPr>
        <w:t xml:space="preserve"> the most popular variet</w:t>
      </w:r>
      <w:r w:rsidR="002256D7">
        <w:rPr>
          <w:rFonts w:ascii="Arial" w:hAnsi="Arial" w:cs="Arial"/>
          <w:sz w:val="20"/>
          <w:szCs w:val="20"/>
        </w:rPr>
        <w:t>ies</w:t>
      </w:r>
      <w:r w:rsidR="00DD09EB" w:rsidRPr="00DD09EB">
        <w:rPr>
          <w:rFonts w:ascii="Arial" w:hAnsi="Arial" w:cs="Arial"/>
          <w:sz w:val="20"/>
          <w:szCs w:val="20"/>
        </w:rPr>
        <w:t xml:space="preserve"> in DMS and Thai </w:t>
      </w:r>
      <w:proofErr w:type="spellStart"/>
      <w:r w:rsidR="00DD09EB" w:rsidRPr="00DD09EB">
        <w:rPr>
          <w:rFonts w:ascii="Arial" w:hAnsi="Arial" w:cs="Arial"/>
          <w:sz w:val="20"/>
          <w:szCs w:val="20"/>
        </w:rPr>
        <w:t>Hnankauak</w:t>
      </w:r>
      <w:proofErr w:type="spellEnd"/>
      <w:r w:rsidR="00DD09EB" w:rsidRPr="00DD09EB">
        <w:rPr>
          <w:rFonts w:ascii="Arial" w:hAnsi="Arial" w:cs="Arial"/>
          <w:sz w:val="20"/>
          <w:szCs w:val="20"/>
        </w:rPr>
        <w:t xml:space="preserve"> was the most popular variety in EMS</w:t>
      </w:r>
      <w:r w:rsidR="002256D7">
        <w:rPr>
          <w:rFonts w:ascii="Arial" w:hAnsi="Arial" w:cs="Arial"/>
          <w:sz w:val="20"/>
          <w:szCs w:val="20"/>
        </w:rPr>
        <w:t xml:space="preserve">, </w:t>
      </w:r>
      <w:r w:rsidR="00BF17AD">
        <w:rPr>
          <w:rFonts w:ascii="Arial" w:hAnsi="Arial" w:cs="Arial"/>
          <w:sz w:val="20"/>
          <w:szCs w:val="20"/>
        </w:rPr>
        <w:t>followed by</w:t>
      </w:r>
      <w:r w:rsidR="00BF17AD" w:rsidRPr="00BF17AD">
        <w:t xml:space="preserve"> </w:t>
      </w:r>
      <w:r w:rsidR="00BF17AD">
        <w:rPr>
          <w:rFonts w:ascii="Arial" w:hAnsi="Arial" w:cs="Arial"/>
          <w:sz w:val="20"/>
          <w:szCs w:val="20"/>
        </w:rPr>
        <w:t>GW-11,</w:t>
      </w:r>
      <w:r w:rsidR="00BF17AD">
        <w:t xml:space="preserve"> </w:t>
      </w:r>
      <w:proofErr w:type="spellStart"/>
      <w:r w:rsidR="00BF17AD" w:rsidRPr="00BF17AD">
        <w:rPr>
          <w:rFonts w:ascii="Arial" w:hAnsi="Arial" w:cs="Arial"/>
          <w:sz w:val="20"/>
          <w:szCs w:val="20"/>
        </w:rPr>
        <w:t>Palethwe</w:t>
      </w:r>
      <w:proofErr w:type="spellEnd"/>
      <w:r w:rsidR="00BF17AD">
        <w:rPr>
          <w:rFonts w:ascii="Arial" w:hAnsi="Arial" w:cs="Arial"/>
          <w:sz w:val="20"/>
          <w:szCs w:val="20"/>
        </w:rPr>
        <w:t>,</w:t>
      </w:r>
      <w:r w:rsidR="00BF17AD">
        <w:t xml:space="preserve"> </w:t>
      </w:r>
      <w:r w:rsidR="00BF17AD" w:rsidRPr="00BF17AD">
        <w:rPr>
          <w:rFonts w:ascii="Arial" w:hAnsi="Arial" w:cs="Arial"/>
          <w:sz w:val="20"/>
          <w:szCs w:val="20"/>
        </w:rPr>
        <w:t>90-Days</w:t>
      </w:r>
      <w:r w:rsidR="00BF17AD">
        <w:rPr>
          <w:rFonts w:ascii="Arial" w:hAnsi="Arial" w:cs="Arial"/>
          <w:sz w:val="20"/>
          <w:szCs w:val="20"/>
        </w:rPr>
        <w:t xml:space="preserve"> and </w:t>
      </w:r>
      <w:proofErr w:type="spellStart"/>
      <w:r w:rsidR="00BF17AD" w:rsidRPr="00BF17AD">
        <w:rPr>
          <w:rFonts w:ascii="Arial" w:hAnsi="Arial" w:cs="Arial"/>
          <w:sz w:val="20"/>
          <w:szCs w:val="20"/>
        </w:rPr>
        <w:t>Yadanartoe</w:t>
      </w:r>
      <w:proofErr w:type="spellEnd"/>
      <w:r w:rsidR="00DD09EB" w:rsidRPr="00DD09EB">
        <w:rPr>
          <w:rFonts w:ascii="Arial" w:hAnsi="Arial" w:cs="Arial"/>
          <w:sz w:val="20"/>
          <w:szCs w:val="20"/>
        </w:rPr>
        <w:t>.</w:t>
      </w:r>
    </w:p>
    <w:p w14:paraId="40C1D629" w14:textId="7291D922" w:rsidR="00571026" w:rsidRPr="00DD09EB" w:rsidRDefault="00571026" w:rsidP="0093199D">
      <w:pPr>
        <w:spacing w:after="0" w:line="240" w:lineRule="auto"/>
        <w:jc w:val="both"/>
        <w:rPr>
          <w:rFonts w:ascii="Arial" w:hAnsi="Arial" w:cs="Arial"/>
          <w:sz w:val="20"/>
          <w:szCs w:val="20"/>
        </w:rPr>
      </w:pPr>
      <w:r w:rsidRPr="00571026">
        <w:rPr>
          <w:rFonts w:ascii="Arial" w:hAnsi="Arial" w:cs="Arial"/>
          <w:sz w:val="20"/>
          <w:szCs w:val="20"/>
        </w:rPr>
        <w:t>According to the findings of the percentage share of average production, the largest proportion was in marketed surplus</w:t>
      </w:r>
      <w:r w:rsidR="002256D7">
        <w:rPr>
          <w:rFonts w:ascii="Arial" w:hAnsi="Arial" w:cs="Arial"/>
          <w:sz w:val="20"/>
          <w:szCs w:val="20"/>
        </w:rPr>
        <w:t>,</w:t>
      </w:r>
      <w:r w:rsidRPr="00571026">
        <w:rPr>
          <w:rFonts w:ascii="Arial" w:hAnsi="Arial" w:cs="Arial"/>
          <w:sz w:val="20"/>
          <w:szCs w:val="20"/>
        </w:rPr>
        <w:t xml:space="preserve"> followed by home consumption and reserved seed. Therefore, the most selected farmers were immediately sold after harvesting at farm gate.    </w:t>
      </w:r>
    </w:p>
    <w:p w14:paraId="6741C7AC" w14:textId="77777777" w:rsidR="00DD09EB" w:rsidRPr="00DD09EB" w:rsidRDefault="00DD09EB" w:rsidP="0093199D">
      <w:pPr>
        <w:spacing w:after="0" w:line="240" w:lineRule="auto"/>
        <w:jc w:val="both"/>
        <w:rPr>
          <w:rFonts w:ascii="Arial" w:hAnsi="Arial" w:cs="Arial"/>
          <w:sz w:val="20"/>
          <w:szCs w:val="20"/>
        </w:rPr>
      </w:pPr>
      <w:r w:rsidRPr="00DD09EB">
        <w:rPr>
          <w:rFonts w:ascii="Arial" w:hAnsi="Arial" w:cs="Arial"/>
          <w:sz w:val="20"/>
          <w:szCs w:val="20"/>
        </w:rPr>
        <w:t>In terms of gross margin in two seasons</w:t>
      </w:r>
      <w:r w:rsidR="002E0C2B">
        <w:rPr>
          <w:rFonts w:ascii="Arial" w:hAnsi="Arial" w:cs="Arial"/>
          <w:sz w:val="20"/>
          <w:szCs w:val="20"/>
        </w:rPr>
        <w:t>, the highest return was export-</w:t>
      </w:r>
      <w:r w:rsidRPr="00DD09EB">
        <w:rPr>
          <w:rFonts w:ascii="Arial" w:hAnsi="Arial" w:cs="Arial"/>
          <w:sz w:val="20"/>
          <w:szCs w:val="20"/>
        </w:rPr>
        <w:t>marketed rice varieties (EMS) and the second highest return was domestic marketed rice varieties (DMS) in s</w:t>
      </w:r>
      <w:r w:rsidR="002E0C2B">
        <w:rPr>
          <w:rFonts w:ascii="Arial" w:hAnsi="Arial" w:cs="Arial"/>
          <w:sz w:val="20"/>
          <w:szCs w:val="20"/>
        </w:rPr>
        <w:t>ummer season followed by export-</w:t>
      </w:r>
      <w:r w:rsidRPr="00DD09EB">
        <w:rPr>
          <w:rFonts w:ascii="Arial" w:hAnsi="Arial" w:cs="Arial"/>
          <w:sz w:val="20"/>
          <w:szCs w:val="20"/>
        </w:rPr>
        <w:t>marketed rice varieties (EMM) and domestic marketed rice varieties (DMM) in monsoon season. The benefit-cost ratios were 2.24 in EMS, 2.15 in EMM, 2.08 in DMS and 1.99 in DMM. In terms of profit, the selected farmers earned 1.24 MMK from EMS, 1.15 MMK from EMM, 1.08 MMK from DMS and 0.99 MMK from DMM. Therefore, EMS production was economically more attractive than other varieties production. And, the selected farmers who grew the EMS could earn a profit higher than farmers who grew other varieties.</w:t>
      </w:r>
    </w:p>
    <w:p w14:paraId="6195F716" w14:textId="3D56F248" w:rsidR="00960B64" w:rsidRDefault="00DD09EB" w:rsidP="00C1369A">
      <w:pPr>
        <w:spacing w:after="0" w:line="240" w:lineRule="auto"/>
        <w:jc w:val="both"/>
        <w:rPr>
          <w:rFonts w:ascii="Arial" w:hAnsi="Arial" w:cs="Arial"/>
          <w:sz w:val="20"/>
          <w:szCs w:val="20"/>
        </w:rPr>
      </w:pPr>
      <w:r w:rsidRPr="00DD09EB">
        <w:rPr>
          <w:rFonts w:ascii="Arial" w:hAnsi="Arial" w:cs="Arial"/>
          <w:sz w:val="20"/>
          <w:szCs w:val="20"/>
        </w:rPr>
        <w:t>The profitability of rice farmers is essential for improving their livelihoods. Therefore, the increased rice productivity should be encouraged especially ri</w:t>
      </w:r>
      <w:r w:rsidR="002E0C2B">
        <w:rPr>
          <w:rFonts w:ascii="Arial" w:hAnsi="Arial" w:cs="Arial"/>
          <w:sz w:val="20"/>
          <w:szCs w:val="20"/>
        </w:rPr>
        <w:t>ce production using export-</w:t>
      </w:r>
      <w:r w:rsidRPr="00DD09EB">
        <w:rPr>
          <w:rFonts w:ascii="Arial" w:hAnsi="Arial" w:cs="Arial"/>
          <w:sz w:val="20"/>
          <w:szCs w:val="20"/>
        </w:rPr>
        <w:t>marketed rice varieties for getting more profit. The farmers should</w:t>
      </w:r>
      <w:r w:rsidR="002E0C2B">
        <w:rPr>
          <w:rFonts w:ascii="Arial" w:hAnsi="Arial" w:cs="Arial"/>
          <w:sz w:val="20"/>
          <w:szCs w:val="20"/>
        </w:rPr>
        <w:t xml:space="preserve"> cultivate</w:t>
      </w:r>
      <w:r w:rsidR="002256D7">
        <w:rPr>
          <w:rFonts w:ascii="Arial" w:hAnsi="Arial" w:cs="Arial"/>
          <w:sz w:val="20"/>
          <w:szCs w:val="20"/>
        </w:rPr>
        <w:t xml:space="preserve"> more</w:t>
      </w:r>
      <w:r w:rsidR="002E0C2B">
        <w:rPr>
          <w:rFonts w:ascii="Arial" w:hAnsi="Arial" w:cs="Arial"/>
          <w:sz w:val="20"/>
          <w:szCs w:val="20"/>
        </w:rPr>
        <w:t xml:space="preserve"> export-</w:t>
      </w:r>
      <w:r w:rsidRPr="00DD09EB">
        <w:rPr>
          <w:rFonts w:ascii="Arial" w:hAnsi="Arial" w:cs="Arial"/>
          <w:sz w:val="20"/>
          <w:szCs w:val="20"/>
        </w:rPr>
        <w:t xml:space="preserve">marketed rice varieties which </w:t>
      </w:r>
      <w:r w:rsidR="002256D7">
        <w:rPr>
          <w:rFonts w:ascii="Arial" w:hAnsi="Arial" w:cs="Arial"/>
          <w:sz w:val="20"/>
          <w:szCs w:val="20"/>
        </w:rPr>
        <w:t xml:space="preserve">have </w:t>
      </w:r>
      <w:r w:rsidRPr="00DD09EB">
        <w:rPr>
          <w:rFonts w:ascii="Arial" w:hAnsi="Arial" w:cs="Arial"/>
          <w:sz w:val="20"/>
          <w:szCs w:val="20"/>
        </w:rPr>
        <w:t>higher yield if th</w:t>
      </w:r>
      <w:r w:rsidR="002256D7">
        <w:rPr>
          <w:rFonts w:ascii="Arial" w:hAnsi="Arial" w:cs="Arial"/>
          <w:sz w:val="20"/>
          <w:szCs w:val="20"/>
        </w:rPr>
        <w:t>ey</w:t>
      </w:r>
      <w:r w:rsidRPr="00DD09EB">
        <w:rPr>
          <w:rFonts w:ascii="Arial" w:hAnsi="Arial" w:cs="Arial"/>
          <w:sz w:val="20"/>
          <w:szCs w:val="20"/>
        </w:rPr>
        <w:t xml:space="preserve"> have enough for home consumption in summer season. To improve the agricultural sector, it is needed to formulate the relevant plan, strategies, policies, instructions and procedures according to the laws and regulations. The public sector should enco</w:t>
      </w:r>
      <w:r w:rsidR="002E0C2B">
        <w:rPr>
          <w:rFonts w:ascii="Arial" w:hAnsi="Arial" w:cs="Arial"/>
          <w:sz w:val="20"/>
          <w:szCs w:val="20"/>
        </w:rPr>
        <w:t xml:space="preserve">urage the cultivation of export-marketed rice </w:t>
      </w:r>
      <w:r w:rsidRPr="00DD09EB">
        <w:rPr>
          <w:rFonts w:ascii="Arial" w:hAnsi="Arial" w:cs="Arial"/>
          <w:sz w:val="20"/>
          <w:szCs w:val="20"/>
        </w:rPr>
        <w:t xml:space="preserve">varieties in summer season with </w:t>
      </w:r>
      <w:r w:rsidR="002256D7">
        <w:rPr>
          <w:rFonts w:ascii="Arial" w:hAnsi="Arial" w:cs="Arial"/>
          <w:sz w:val="20"/>
          <w:szCs w:val="20"/>
        </w:rPr>
        <w:t xml:space="preserve">a </w:t>
      </w:r>
      <w:r w:rsidRPr="00DD09EB">
        <w:rPr>
          <w:rFonts w:ascii="Arial" w:hAnsi="Arial" w:cs="Arial"/>
          <w:sz w:val="20"/>
          <w:szCs w:val="20"/>
        </w:rPr>
        <w:t xml:space="preserve">sufficient supply of irrigation water, agricultural infrastructure and equipment because of labor scarcity at peak season. </w:t>
      </w:r>
      <w:r w:rsidR="003F2FE3" w:rsidRPr="003F2FE3">
        <w:rPr>
          <w:rFonts w:ascii="Arial" w:hAnsi="Arial" w:cs="Arial"/>
          <w:sz w:val="20"/>
          <w:szCs w:val="20"/>
        </w:rPr>
        <w:t>By enhancing summer rice cultivation, overall rice production can increase facilitate trade for both domestic consumption and the export market, and boost foreign income.</w:t>
      </w:r>
    </w:p>
    <w:p w14:paraId="35539FE9" w14:textId="53D49E7E" w:rsidR="00774987" w:rsidRDefault="00774987" w:rsidP="00C1369A">
      <w:pPr>
        <w:spacing w:after="0" w:line="240" w:lineRule="auto"/>
        <w:jc w:val="both"/>
        <w:rPr>
          <w:rFonts w:ascii="Arial" w:hAnsi="Arial" w:cs="Arial"/>
          <w:sz w:val="20"/>
          <w:szCs w:val="20"/>
        </w:rPr>
      </w:pPr>
      <w:r w:rsidRPr="00C1369A">
        <w:rPr>
          <w:rFonts w:ascii="Arial" w:hAnsi="Arial" w:cs="Arial"/>
          <w:sz w:val="20"/>
          <w:szCs w:val="20"/>
        </w:rPr>
        <w:t xml:space="preserve">The </w:t>
      </w:r>
      <w:r w:rsidR="00C632CA" w:rsidRPr="00C1369A">
        <w:rPr>
          <w:rFonts w:ascii="Arial" w:hAnsi="Arial" w:cs="Arial"/>
          <w:sz w:val="20"/>
          <w:szCs w:val="20"/>
        </w:rPr>
        <w:t>study</w:t>
      </w:r>
      <w:r w:rsidRPr="00C1369A">
        <w:rPr>
          <w:rFonts w:ascii="Arial" w:hAnsi="Arial" w:cs="Arial"/>
          <w:sz w:val="20"/>
          <w:szCs w:val="20"/>
        </w:rPr>
        <w:t xml:space="preserve"> </w:t>
      </w:r>
      <w:r w:rsidR="008723E4" w:rsidRPr="00C1369A">
        <w:rPr>
          <w:rFonts w:ascii="Arial" w:hAnsi="Arial" w:cs="Arial"/>
          <w:sz w:val="20"/>
          <w:szCs w:val="20"/>
        </w:rPr>
        <w:t>could</w:t>
      </w:r>
      <w:r w:rsidRPr="00C1369A">
        <w:rPr>
          <w:rFonts w:ascii="Arial" w:hAnsi="Arial" w:cs="Arial"/>
          <w:sz w:val="20"/>
          <w:szCs w:val="20"/>
        </w:rPr>
        <w:t xml:space="preserve"> highlight the </w:t>
      </w:r>
      <w:r w:rsidR="00C1369A" w:rsidRPr="00C1369A">
        <w:rPr>
          <w:rFonts w:ascii="Arial" w:hAnsi="Arial" w:cs="Arial"/>
          <w:sz w:val="20"/>
          <w:szCs w:val="20"/>
        </w:rPr>
        <w:t xml:space="preserve">economic difference between costs and return of rice production based on difference rice varieties and growing seasons. </w:t>
      </w:r>
      <w:r w:rsidRPr="00C1369A">
        <w:rPr>
          <w:rFonts w:ascii="Arial" w:hAnsi="Arial" w:cs="Arial"/>
          <w:sz w:val="20"/>
          <w:szCs w:val="20"/>
        </w:rPr>
        <w:t>The result of this article shows that summer rice more profitable option comp</w:t>
      </w:r>
      <w:r w:rsidR="00C1369A">
        <w:rPr>
          <w:rFonts w:ascii="Arial" w:hAnsi="Arial" w:cs="Arial"/>
          <w:sz w:val="20"/>
          <w:szCs w:val="20"/>
        </w:rPr>
        <w:t>ared to monsoon rice. However, the s</w:t>
      </w:r>
      <w:r w:rsidRPr="00C1369A">
        <w:rPr>
          <w:rFonts w:ascii="Arial" w:hAnsi="Arial" w:cs="Arial"/>
          <w:sz w:val="20"/>
          <w:szCs w:val="20"/>
        </w:rPr>
        <w:t>ummer rice is grown by very limited number of farmers. So, this article may be helpful for the policy makers to implement policy to encourage farmers to grow summer rice.</w:t>
      </w:r>
      <w:r w:rsidRPr="00774987">
        <w:rPr>
          <w:rFonts w:ascii="Arial" w:hAnsi="Arial" w:cs="Arial"/>
          <w:sz w:val="20"/>
          <w:szCs w:val="20"/>
        </w:rPr>
        <w:t xml:space="preserve">  </w:t>
      </w:r>
    </w:p>
    <w:p w14:paraId="4B9986BA" w14:textId="045ED5EB" w:rsidR="00767890" w:rsidRDefault="00767890" w:rsidP="000016A3">
      <w:pPr>
        <w:spacing w:after="120"/>
        <w:jc w:val="both"/>
        <w:rPr>
          <w:rFonts w:ascii="Arial" w:hAnsi="Arial" w:cs="Arial"/>
          <w:sz w:val="20"/>
          <w:szCs w:val="20"/>
        </w:rPr>
      </w:pPr>
    </w:p>
    <w:p w14:paraId="0E549813" w14:textId="77777777" w:rsidR="00767890" w:rsidRPr="00AF31C6" w:rsidRDefault="00767890" w:rsidP="00767890">
      <w:pPr>
        <w:rPr>
          <w:b/>
          <w:highlight w:val="yellow"/>
        </w:rPr>
      </w:pPr>
      <w:r w:rsidRPr="00AF31C6">
        <w:rPr>
          <w:b/>
          <w:highlight w:val="yellow"/>
        </w:rPr>
        <w:t>Disclaimer (Artificial intelligence)</w:t>
      </w:r>
    </w:p>
    <w:p w14:paraId="5E5ADBD4" w14:textId="77777777" w:rsidR="00767890" w:rsidRPr="00270720" w:rsidRDefault="00767890" w:rsidP="00767890">
      <w:pPr>
        <w:rPr>
          <w:highlight w:val="yellow"/>
        </w:rPr>
      </w:pPr>
    </w:p>
    <w:p w14:paraId="5EB0466E" w14:textId="77777777" w:rsidR="00767890" w:rsidRPr="00270720" w:rsidRDefault="00767890" w:rsidP="00767890">
      <w:pPr>
        <w:rPr>
          <w:highlight w:val="yellow"/>
        </w:rPr>
      </w:pPr>
      <w:r w:rsidRPr="00270720">
        <w:rPr>
          <w:highlight w:val="yellow"/>
        </w:rPr>
        <w:t xml:space="preserve">Option 1: </w:t>
      </w:r>
    </w:p>
    <w:p w14:paraId="2B8AD1D0" w14:textId="77777777" w:rsidR="00767890" w:rsidRPr="00270720" w:rsidRDefault="00767890" w:rsidP="00767890">
      <w:pPr>
        <w:rPr>
          <w:highlight w:val="yellow"/>
        </w:rPr>
      </w:pPr>
    </w:p>
    <w:p w14:paraId="079FE8F7" w14:textId="77777777" w:rsidR="00767890" w:rsidRPr="00270720" w:rsidRDefault="00767890" w:rsidP="00767890">
      <w:pPr>
        <w:rPr>
          <w:highlight w:val="yellow"/>
        </w:rPr>
      </w:pPr>
      <w:r w:rsidRPr="00270720">
        <w:rPr>
          <w:highlight w:val="yellow"/>
        </w:rPr>
        <w:t>Author(s) hereby declare that NO generative AI technologies such as Large Language Models (</w:t>
      </w:r>
      <w:proofErr w:type="spellStart"/>
      <w:r w:rsidRPr="00270720">
        <w:rPr>
          <w:highlight w:val="yellow"/>
        </w:rPr>
        <w:t>ChatGPT</w:t>
      </w:r>
      <w:proofErr w:type="spellEnd"/>
      <w:r w:rsidRPr="00270720">
        <w:rPr>
          <w:highlight w:val="yellow"/>
        </w:rPr>
        <w:t xml:space="preserve">, COPILOT, etc.) and text-to-image generators have been used during the writing or editing of this manuscript. </w:t>
      </w:r>
    </w:p>
    <w:p w14:paraId="1CB8FB63" w14:textId="77777777" w:rsidR="00767890" w:rsidRPr="00270720" w:rsidRDefault="00767890" w:rsidP="00767890">
      <w:pPr>
        <w:rPr>
          <w:highlight w:val="yellow"/>
        </w:rPr>
      </w:pPr>
    </w:p>
    <w:p w14:paraId="7F90CC85" w14:textId="77777777" w:rsidR="00767890" w:rsidRPr="00270720" w:rsidRDefault="00767890" w:rsidP="00767890">
      <w:pPr>
        <w:rPr>
          <w:highlight w:val="yellow"/>
        </w:rPr>
      </w:pPr>
      <w:r w:rsidRPr="00270720">
        <w:rPr>
          <w:highlight w:val="yellow"/>
        </w:rPr>
        <w:t xml:space="preserve">Option 2: </w:t>
      </w:r>
    </w:p>
    <w:p w14:paraId="7102F610" w14:textId="77777777" w:rsidR="00767890" w:rsidRPr="00270720" w:rsidRDefault="00767890" w:rsidP="00767890">
      <w:pPr>
        <w:rPr>
          <w:highlight w:val="yellow"/>
        </w:rPr>
      </w:pPr>
    </w:p>
    <w:p w14:paraId="19A6A572" w14:textId="77777777" w:rsidR="00767890" w:rsidRPr="00270720" w:rsidRDefault="00767890" w:rsidP="00767890">
      <w:pPr>
        <w:rPr>
          <w:highlight w:val="yellow"/>
        </w:rPr>
      </w:pPr>
      <w:r w:rsidRPr="00270720">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925D3F7" w14:textId="77777777" w:rsidR="00767890" w:rsidRPr="00270720" w:rsidRDefault="00767890" w:rsidP="00767890">
      <w:pPr>
        <w:rPr>
          <w:highlight w:val="yellow"/>
        </w:rPr>
      </w:pPr>
    </w:p>
    <w:p w14:paraId="2B41847F" w14:textId="77777777" w:rsidR="00767890" w:rsidRPr="00270720" w:rsidRDefault="00767890" w:rsidP="00767890">
      <w:pPr>
        <w:rPr>
          <w:highlight w:val="yellow"/>
        </w:rPr>
      </w:pPr>
      <w:r w:rsidRPr="00270720">
        <w:rPr>
          <w:highlight w:val="yellow"/>
        </w:rPr>
        <w:t>Details of the AI usage are given below:</w:t>
      </w:r>
    </w:p>
    <w:p w14:paraId="0B84C6D8" w14:textId="77777777" w:rsidR="00767890" w:rsidRPr="00270720" w:rsidRDefault="00767890" w:rsidP="00767890">
      <w:pPr>
        <w:rPr>
          <w:highlight w:val="yellow"/>
        </w:rPr>
      </w:pPr>
      <w:r w:rsidRPr="00270720">
        <w:rPr>
          <w:highlight w:val="yellow"/>
        </w:rPr>
        <w:lastRenderedPageBreak/>
        <w:t>1.</w:t>
      </w:r>
    </w:p>
    <w:p w14:paraId="7FCD039D" w14:textId="77777777" w:rsidR="00767890" w:rsidRPr="00270720" w:rsidRDefault="00767890" w:rsidP="00767890">
      <w:pPr>
        <w:rPr>
          <w:highlight w:val="yellow"/>
        </w:rPr>
      </w:pPr>
      <w:r w:rsidRPr="00270720">
        <w:rPr>
          <w:highlight w:val="yellow"/>
        </w:rPr>
        <w:t>2.</w:t>
      </w:r>
    </w:p>
    <w:p w14:paraId="7710923F" w14:textId="77777777" w:rsidR="00767890" w:rsidRPr="00270720" w:rsidRDefault="00767890" w:rsidP="00767890">
      <w:r w:rsidRPr="00270720">
        <w:rPr>
          <w:highlight w:val="yellow"/>
        </w:rPr>
        <w:t>3.</w:t>
      </w:r>
    </w:p>
    <w:p w14:paraId="45413A17" w14:textId="77777777" w:rsidR="00767890" w:rsidRDefault="00767890" w:rsidP="000016A3">
      <w:pPr>
        <w:spacing w:after="120"/>
        <w:jc w:val="both"/>
        <w:rPr>
          <w:rFonts w:ascii="Arial" w:hAnsi="Arial" w:cs="Arial"/>
          <w:sz w:val="20"/>
          <w:szCs w:val="20"/>
        </w:rPr>
      </w:pPr>
    </w:p>
    <w:p w14:paraId="5134EC85" w14:textId="77777777" w:rsidR="00DD09EB" w:rsidRDefault="00DD09EB" w:rsidP="000016A3">
      <w:pPr>
        <w:spacing w:before="120" w:after="120"/>
        <w:jc w:val="both"/>
        <w:rPr>
          <w:rFonts w:ascii="Arial" w:hAnsi="Arial" w:cs="Arial"/>
          <w:b/>
          <w:sz w:val="22"/>
          <w:szCs w:val="22"/>
        </w:rPr>
      </w:pPr>
      <w:r w:rsidRPr="00DD09EB">
        <w:rPr>
          <w:rFonts w:ascii="Arial" w:hAnsi="Arial" w:cs="Arial"/>
          <w:b/>
          <w:sz w:val="22"/>
          <w:szCs w:val="22"/>
        </w:rPr>
        <w:t>REFERENCES</w:t>
      </w:r>
    </w:p>
    <w:p w14:paraId="237FC62E" w14:textId="556136BB" w:rsidR="003F13B3" w:rsidRDefault="003F13B3" w:rsidP="000016A3">
      <w:pPr>
        <w:tabs>
          <w:tab w:val="left" w:pos="360"/>
          <w:tab w:val="left" w:pos="990"/>
        </w:tabs>
        <w:spacing w:before="120" w:after="120" w:line="312" w:lineRule="auto"/>
        <w:ind w:left="360" w:hanging="360"/>
        <w:jc w:val="both"/>
        <w:rPr>
          <w:rFonts w:ascii="Arial" w:hAnsi="Arial" w:cs="Arial"/>
          <w:sz w:val="20"/>
          <w:szCs w:val="20"/>
        </w:rPr>
      </w:pPr>
      <w:r w:rsidRPr="003F13B3">
        <w:rPr>
          <w:rFonts w:ascii="Arial" w:hAnsi="Arial" w:cs="Arial"/>
          <w:sz w:val="20"/>
          <w:szCs w:val="20"/>
        </w:rPr>
        <w:t>Aung, Y. M. (2012). MARKETING PERFORMANCE AND DETERMINANTS OF RICE INCOME OF THE SELECTED FARMERS IN WAW TOWNSHIP (BAGO EAST REGION) (Doctoral dissertation, MERAL Portal).</w:t>
      </w:r>
    </w:p>
    <w:p w14:paraId="70967DBD" w14:textId="3565C9B2" w:rsidR="00FF5B48" w:rsidRDefault="00FF5B48" w:rsidP="000016A3">
      <w:pPr>
        <w:tabs>
          <w:tab w:val="left" w:pos="360"/>
          <w:tab w:val="left" w:pos="990"/>
        </w:tabs>
        <w:spacing w:before="120" w:after="120" w:line="312" w:lineRule="auto"/>
        <w:ind w:left="360" w:hanging="360"/>
        <w:jc w:val="both"/>
        <w:rPr>
          <w:rFonts w:ascii="Arial" w:hAnsi="Arial" w:cs="Arial"/>
          <w:sz w:val="20"/>
          <w:szCs w:val="20"/>
        </w:rPr>
      </w:pPr>
      <w:proofErr w:type="spellStart"/>
      <w:r w:rsidRPr="00802834">
        <w:rPr>
          <w:rFonts w:ascii="Arial" w:hAnsi="Arial" w:cs="Arial"/>
          <w:sz w:val="20"/>
          <w:szCs w:val="20"/>
        </w:rPr>
        <w:t>Arua</w:t>
      </w:r>
      <w:proofErr w:type="spellEnd"/>
      <w:r w:rsidRPr="00802834">
        <w:rPr>
          <w:rFonts w:ascii="Arial" w:hAnsi="Arial" w:cs="Arial"/>
          <w:sz w:val="20"/>
          <w:szCs w:val="20"/>
        </w:rPr>
        <w:t xml:space="preserve">, R. N., </w:t>
      </w:r>
      <w:proofErr w:type="spellStart"/>
      <w:r w:rsidRPr="00802834">
        <w:rPr>
          <w:rFonts w:ascii="Arial" w:hAnsi="Arial" w:cs="Arial"/>
          <w:sz w:val="20"/>
          <w:szCs w:val="20"/>
        </w:rPr>
        <w:t>Eneh</w:t>
      </w:r>
      <w:proofErr w:type="spellEnd"/>
      <w:r w:rsidRPr="00802834">
        <w:rPr>
          <w:rFonts w:ascii="Arial" w:hAnsi="Arial" w:cs="Arial"/>
          <w:sz w:val="20"/>
          <w:szCs w:val="20"/>
        </w:rPr>
        <w:t xml:space="preserve">, C., </w:t>
      </w:r>
      <w:proofErr w:type="spellStart"/>
      <w:r w:rsidRPr="00802834">
        <w:rPr>
          <w:rFonts w:ascii="Arial" w:hAnsi="Arial" w:cs="Arial"/>
          <w:sz w:val="20"/>
          <w:szCs w:val="20"/>
        </w:rPr>
        <w:t>Onwubiko</w:t>
      </w:r>
      <w:proofErr w:type="spellEnd"/>
      <w:r w:rsidRPr="00802834">
        <w:rPr>
          <w:rFonts w:ascii="Arial" w:hAnsi="Arial" w:cs="Arial"/>
          <w:sz w:val="20"/>
          <w:szCs w:val="20"/>
        </w:rPr>
        <w:t xml:space="preserve">, B. O., </w:t>
      </w:r>
      <w:proofErr w:type="spellStart"/>
      <w:r w:rsidRPr="00802834">
        <w:rPr>
          <w:rFonts w:ascii="Arial" w:hAnsi="Arial" w:cs="Arial"/>
          <w:sz w:val="20"/>
          <w:szCs w:val="20"/>
        </w:rPr>
        <w:t>Ibe</w:t>
      </w:r>
      <w:proofErr w:type="spellEnd"/>
      <w:r w:rsidRPr="00802834">
        <w:rPr>
          <w:rFonts w:ascii="Arial" w:hAnsi="Arial" w:cs="Arial"/>
          <w:sz w:val="20"/>
          <w:szCs w:val="20"/>
        </w:rPr>
        <w:t xml:space="preserve">, J. C., &amp; </w:t>
      </w:r>
      <w:proofErr w:type="spellStart"/>
      <w:r w:rsidRPr="00802834">
        <w:rPr>
          <w:rFonts w:ascii="Arial" w:hAnsi="Arial" w:cs="Arial"/>
          <w:sz w:val="20"/>
          <w:szCs w:val="20"/>
        </w:rPr>
        <w:t>Ugwoke</w:t>
      </w:r>
      <w:proofErr w:type="spellEnd"/>
      <w:r w:rsidRPr="00802834">
        <w:rPr>
          <w:rFonts w:ascii="Arial" w:hAnsi="Arial" w:cs="Arial"/>
          <w:sz w:val="20"/>
          <w:szCs w:val="20"/>
        </w:rPr>
        <w:t>, F. N. (2024). Efficiency and marketed surplus of producers along rice value chain. Journal of Agriculture and Food Sciences, 22(2), 180-198.</w:t>
      </w:r>
    </w:p>
    <w:p w14:paraId="2917197F" w14:textId="094BF2BC" w:rsidR="003F13B3" w:rsidRDefault="003F13B3" w:rsidP="000016A3">
      <w:pPr>
        <w:tabs>
          <w:tab w:val="left" w:pos="360"/>
          <w:tab w:val="left" w:pos="990"/>
        </w:tabs>
        <w:spacing w:before="120" w:after="120" w:line="312" w:lineRule="auto"/>
        <w:ind w:left="360" w:hanging="360"/>
        <w:jc w:val="both"/>
        <w:rPr>
          <w:rFonts w:ascii="Arial" w:hAnsi="Arial" w:cs="Arial"/>
          <w:sz w:val="20"/>
          <w:szCs w:val="20"/>
        </w:rPr>
      </w:pPr>
      <w:r w:rsidRPr="003F13B3">
        <w:rPr>
          <w:rFonts w:ascii="Arial" w:hAnsi="Arial" w:cs="Arial"/>
          <w:sz w:val="20"/>
          <w:szCs w:val="20"/>
        </w:rPr>
        <w:t xml:space="preserve">Central Statistical Organization (CSO), UNDP and WB (2020) "Myanmar Living Conditions Survey </w:t>
      </w:r>
      <w:proofErr w:type="gramStart"/>
      <w:r w:rsidRPr="003F13B3">
        <w:rPr>
          <w:rFonts w:ascii="Arial" w:hAnsi="Arial" w:cs="Arial"/>
          <w:sz w:val="20"/>
          <w:szCs w:val="20"/>
        </w:rPr>
        <w:t>2017:Socio</w:t>
      </w:r>
      <w:proofErr w:type="gramEnd"/>
      <w:r w:rsidRPr="003F13B3">
        <w:rPr>
          <w:rFonts w:ascii="Arial" w:hAnsi="Arial" w:cs="Arial"/>
          <w:sz w:val="20"/>
          <w:szCs w:val="20"/>
        </w:rPr>
        <w:t xml:space="preserve">-economic Report", Nay </w:t>
      </w:r>
      <w:proofErr w:type="spellStart"/>
      <w:r w:rsidRPr="003F13B3">
        <w:rPr>
          <w:rFonts w:ascii="Arial" w:hAnsi="Arial" w:cs="Arial"/>
          <w:sz w:val="20"/>
          <w:szCs w:val="20"/>
        </w:rPr>
        <w:t>Pyi</w:t>
      </w:r>
      <w:proofErr w:type="spellEnd"/>
      <w:r w:rsidRPr="003F13B3">
        <w:rPr>
          <w:rFonts w:ascii="Arial" w:hAnsi="Arial" w:cs="Arial"/>
          <w:sz w:val="20"/>
          <w:szCs w:val="20"/>
        </w:rPr>
        <w:t xml:space="preserve"> Taw and Yangon, Myanmar: Ministry of Planning, Finance and Industry, UNDP and WB.</w:t>
      </w:r>
    </w:p>
    <w:p w14:paraId="4DD50DBB" w14:textId="77777777" w:rsidR="003F13B3" w:rsidRDefault="003F13B3" w:rsidP="003F13B3">
      <w:pPr>
        <w:tabs>
          <w:tab w:val="left" w:pos="360"/>
          <w:tab w:val="left" w:pos="990"/>
        </w:tabs>
        <w:spacing w:before="120" w:after="120" w:line="312" w:lineRule="auto"/>
        <w:ind w:left="360" w:hanging="360"/>
        <w:jc w:val="both"/>
        <w:rPr>
          <w:rFonts w:ascii="Arial" w:hAnsi="Arial" w:cs="Arial"/>
          <w:sz w:val="20"/>
          <w:szCs w:val="20"/>
        </w:rPr>
      </w:pPr>
      <w:r w:rsidRPr="00F32C89">
        <w:rPr>
          <w:rFonts w:ascii="Arial" w:hAnsi="Arial" w:cs="Arial"/>
          <w:sz w:val="20"/>
          <w:szCs w:val="20"/>
        </w:rPr>
        <w:t xml:space="preserve">DOA (2024). Rice Production Annual Report of 2022-2023. Department of Agriculture. Ministry of Agriculture, Livestock and Irrigation. Nay </w:t>
      </w:r>
      <w:proofErr w:type="spellStart"/>
      <w:r w:rsidRPr="00F32C89">
        <w:rPr>
          <w:rFonts w:ascii="Arial" w:hAnsi="Arial" w:cs="Arial"/>
          <w:sz w:val="20"/>
          <w:szCs w:val="20"/>
        </w:rPr>
        <w:t>Pyi</w:t>
      </w:r>
      <w:proofErr w:type="spellEnd"/>
      <w:r w:rsidRPr="00F32C89">
        <w:rPr>
          <w:rFonts w:ascii="Arial" w:hAnsi="Arial" w:cs="Arial"/>
          <w:sz w:val="20"/>
          <w:szCs w:val="20"/>
        </w:rPr>
        <w:t xml:space="preserve"> Taw. Myanmar </w:t>
      </w:r>
    </w:p>
    <w:p w14:paraId="41ABCFEB" w14:textId="68334CA2" w:rsidR="003F13B3" w:rsidRDefault="003F13B3" w:rsidP="000016A3">
      <w:pPr>
        <w:tabs>
          <w:tab w:val="left" w:pos="360"/>
          <w:tab w:val="left" w:pos="990"/>
        </w:tabs>
        <w:spacing w:before="120" w:after="120" w:line="312" w:lineRule="auto"/>
        <w:ind w:left="360" w:hanging="360"/>
        <w:jc w:val="both"/>
        <w:rPr>
          <w:rFonts w:ascii="Arial" w:hAnsi="Arial" w:cs="Arial"/>
          <w:sz w:val="20"/>
          <w:szCs w:val="20"/>
        </w:rPr>
      </w:pPr>
      <w:proofErr w:type="spellStart"/>
      <w:r w:rsidRPr="003F13B3">
        <w:rPr>
          <w:rFonts w:ascii="Arial" w:hAnsi="Arial" w:cs="Arial"/>
          <w:sz w:val="20"/>
          <w:szCs w:val="20"/>
        </w:rPr>
        <w:t>Htwe</w:t>
      </w:r>
      <w:proofErr w:type="spellEnd"/>
      <w:r w:rsidRPr="003F13B3">
        <w:rPr>
          <w:rFonts w:ascii="Arial" w:hAnsi="Arial" w:cs="Arial"/>
          <w:sz w:val="20"/>
          <w:szCs w:val="20"/>
        </w:rPr>
        <w:t>, K. K. (2020). Export, Market Potential, and Maize Production in Myanmar. In Conference Paper, Second Annual Agricultural Research Conference, Myanmar.</w:t>
      </w:r>
    </w:p>
    <w:p w14:paraId="1A9164FD" w14:textId="4E376DAF" w:rsidR="00BB31CF" w:rsidRDefault="00BB31CF" w:rsidP="000016A3">
      <w:pPr>
        <w:tabs>
          <w:tab w:val="left" w:pos="360"/>
          <w:tab w:val="left" w:pos="990"/>
        </w:tabs>
        <w:spacing w:before="120" w:after="120" w:line="312" w:lineRule="auto"/>
        <w:ind w:left="360" w:hanging="360"/>
        <w:jc w:val="both"/>
        <w:rPr>
          <w:rFonts w:ascii="Arial" w:hAnsi="Arial" w:cs="Arial"/>
          <w:sz w:val="20"/>
          <w:szCs w:val="20"/>
        </w:rPr>
      </w:pPr>
      <w:proofErr w:type="spellStart"/>
      <w:r w:rsidRPr="00802834">
        <w:rPr>
          <w:rFonts w:ascii="Arial" w:hAnsi="Arial" w:cs="Arial"/>
          <w:sz w:val="20"/>
          <w:szCs w:val="20"/>
        </w:rPr>
        <w:t>Htwe</w:t>
      </w:r>
      <w:proofErr w:type="spellEnd"/>
      <w:r w:rsidRPr="00802834">
        <w:rPr>
          <w:rFonts w:ascii="Arial" w:hAnsi="Arial" w:cs="Arial"/>
          <w:sz w:val="20"/>
          <w:szCs w:val="20"/>
        </w:rPr>
        <w:t xml:space="preserve">, A. Y., </w:t>
      </w:r>
      <w:proofErr w:type="spellStart"/>
      <w:r w:rsidRPr="00802834">
        <w:rPr>
          <w:rFonts w:ascii="Arial" w:hAnsi="Arial" w:cs="Arial"/>
          <w:sz w:val="20"/>
          <w:szCs w:val="20"/>
        </w:rPr>
        <w:t>Soe</w:t>
      </w:r>
      <w:proofErr w:type="spellEnd"/>
      <w:r w:rsidRPr="00802834">
        <w:rPr>
          <w:rFonts w:ascii="Arial" w:hAnsi="Arial" w:cs="Arial"/>
          <w:sz w:val="20"/>
          <w:szCs w:val="20"/>
        </w:rPr>
        <w:t xml:space="preserve">, T. T., </w:t>
      </w:r>
      <w:proofErr w:type="spellStart"/>
      <w:r w:rsidRPr="00802834">
        <w:rPr>
          <w:rFonts w:ascii="Arial" w:hAnsi="Arial" w:cs="Arial"/>
          <w:sz w:val="20"/>
          <w:szCs w:val="20"/>
        </w:rPr>
        <w:t>Myint</w:t>
      </w:r>
      <w:proofErr w:type="spellEnd"/>
      <w:r w:rsidRPr="00802834">
        <w:rPr>
          <w:rFonts w:ascii="Arial" w:hAnsi="Arial" w:cs="Arial"/>
          <w:sz w:val="20"/>
          <w:szCs w:val="20"/>
        </w:rPr>
        <w:t xml:space="preserve">, T., &amp; </w:t>
      </w:r>
      <w:proofErr w:type="spellStart"/>
      <w:r w:rsidRPr="00802834">
        <w:rPr>
          <w:rFonts w:ascii="Arial" w:hAnsi="Arial" w:cs="Arial"/>
          <w:sz w:val="20"/>
          <w:szCs w:val="20"/>
        </w:rPr>
        <w:t>Khaing</w:t>
      </w:r>
      <w:proofErr w:type="spellEnd"/>
      <w:r w:rsidRPr="00802834">
        <w:rPr>
          <w:rFonts w:ascii="Arial" w:hAnsi="Arial" w:cs="Arial"/>
          <w:sz w:val="20"/>
          <w:szCs w:val="20"/>
        </w:rPr>
        <w:t xml:space="preserve">, K. T. (2024). Study on Marketable Rice Varieties, Strength, Weakness of Rice Marketing and Value Added Products in Nay </w:t>
      </w:r>
      <w:proofErr w:type="spellStart"/>
      <w:r w:rsidRPr="00802834">
        <w:rPr>
          <w:rFonts w:ascii="Arial" w:hAnsi="Arial" w:cs="Arial"/>
          <w:sz w:val="20"/>
          <w:szCs w:val="20"/>
        </w:rPr>
        <w:t>Pyi</w:t>
      </w:r>
      <w:proofErr w:type="spellEnd"/>
      <w:r w:rsidRPr="00802834">
        <w:rPr>
          <w:rFonts w:ascii="Arial" w:hAnsi="Arial" w:cs="Arial"/>
          <w:sz w:val="20"/>
          <w:szCs w:val="20"/>
        </w:rPr>
        <w:t xml:space="preserve"> Taw Union Territory, Myanmar.</w:t>
      </w:r>
    </w:p>
    <w:p w14:paraId="6D3974DC" w14:textId="77777777" w:rsidR="003F13B3" w:rsidRDefault="003F13B3" w:rsidP="003F13B3">
      <w:pPr>
        <w:tabs>
          <w:tab w:val="left" w:pos="720"/>
          <w:tab w:val="left" w:pos="990"/>
        </w:tabs>
        <w:spacing w:before="120" w:after="120" w:line="312" w:lineRule="auto"/>
        <w:ind w:left="720" w:hanging="720"/>
        <w:jc w:val="both"/>
        <w:rPr>
          <w:rFonts w:ascii="Arial" w:hAnsi="Arial" w:cs="Arial"/>
          <w:sz w:val="20"/>
          <w:szCs w:val="20"/>
        </w:rPr>
      </w:pPr>
      <w:r w:rsidRPr="00F32C89">
        <w:rPr>
          <w:rFonts w:ascii="Arial" w:hAnsi="Arial" w:cs="Arial"/>
          <w:sz w:val="20"/>
          <w:szCs w:val="20"/>
        </w:rPr>
        <w:t xml:space="preserve">Lin, E. T., Than, T., Tun, Y. Y., Thu, Y. M., &amp; </w:t>
      </w:r>
      <w:proofErr w:type="spellStart"/>
      <w:r w:rsidRPr="00F32C89">
        <w:rPr>
          <w:rFonts w:ascii="Arial" w:hAnsi="Arial" w:cs="Arial"/>
          <w:sz w:val="20"/>
          <w:szCs w:val="20"/>
        </w:rPr>
        <w:t>Myint</w:t>
      </w:r>
      <w:proofErr w:type="spellEnd"/>
      <w:r w:rsidRPr="00F32C89">
        <w:rPr>
          <w:rFonts w:ascii="Arial" w:hAnsi="Arial" w:cs="Arial"/>
          <w:sz w:val="20"/>
          <w:szCs w:val="20"/>
        </w:rPr>
        <w:t xml:space="preserve">, T. (2024). Economic Analysis of Direct Seeded Rice Production in </w:t>
      </w:r>
      <w:proofErr w:type="spellStart"/>
      <w:r w:rsidRPr="00F32C89">
        <w:rPr>
          <w:rFonts w:ascii="Arial" w:hAnsi="Arial" w:cs="Arial"/>
          <w:sz w:val="20"/>
          <w:szCs w:val="20"/>
        </w:rPr>
        <w:t>Zeyarthiri</w:t>
      </w:r>
      <w:proofErr w:type="spellEnd"/>
      <w:r w:rsidRPr="00F32C89">
        <w:rPr>
          <w:rFonts w:ascii="Arial" w:hAnsi="Arial" w:cs="Arial"/>
          <w:sz w:val="20"/>
          <w:szCs w:val="20"/>
        </w:rPr>
        <w:t xml:space="preserve"> Township, Nay </w:t>
      </w:r>
      <w:proofErr w:type="spellStart"/>
      <w:r w:rsidRPr="00F32C89">
        <w:rPr>
          <w:rFonts w:ascii="Arial" w:hAnsi="Arial" w:cs="Arial"/>
          <w:sz w:val="20"/>
          <w:szCs w:val="20"/>
        </w:rPr>
        <w:t>Pyi</w:t>
      </w:r>
      <w:proofErr w:type="spellEnd"/>
      <w:r w:rsidRPr="00F32C89">
        <w:rPr>
          <w:rFonts w:ascii="Arial" w:hAnsi="Arial" w:cs="Arial"/>
          <w:sz w:val="20"/>
          <w:szCs w:val="20"/>
        </w:rPr>
        <w:t xml:space="preserve"> Taw Union Territory.</w:t>
      </w:r>
    </w:p>
    <w:p w14:paraId="211C4462" w14:textId="77777777" w:rsidR="00BB31CF" w:rsidRDefault="00BB31CF" w:rsidP="00BB31CF">
      <w:pPr>
        <w:autoSpaceDE w:val="0"/>
        <w:autoSpaceDN w:val="0"/>
        <w:adjustRightInd w:val="0"/>
        <w:spacing w:before="120" w:after="120" w:line="312" w:lineRule="auto"/>
        <w:ind w:left="360" w:hanging="360"/>
        <w:jc w:val="both"/>
        <w:rPr>
          <w:rFonts w:ascii="Arial" w:hAnsi="Arial" w:cs="Arial"/>
          <w:sz w:val="20"/>
          <w:szCs w:val="20"/>
        </w:rPr>
      </w:pPr>
      <w:proofErr w:type="spellStart"/>
      <w:r w:rsidRPr="003F13B3">
        <w:rPr>
          <w:rFonts w:ascii="Arial" w:hAnsi="Arial" w:cs="Arial"/>
          <w:sz w:val="20"/>
          <w:szCs w:val="20"/>
        </w:rPr>
        <w:t>Myo</w:t>
      </w:r>
      <w:proofErr w:type="spellEnd"/>
      <w:r w:rsidRPr="003F13B3">
        <w:rPr>
          <w:rFonts w:ascii="Arial" w:hAnsi="Arial" w:cs="Arial"/>
          <w:sz w:val="20"/>
          <w:szCs w:val="20"/>
        </w:rPr>
        <w:t xml:space="preserve">, W. P. P., </w:t>
      </w:r>
      <w:proofErr w:type="spellStart"/>
      <w:r w:rsidRPr="003F13B3">
        <w:rPr>
          <w:rFonts w:ascii="Arial" w:hAnsi="Arial" w:cs="Arial"/>
          <w:sz w:val="20"/>
          <w:szCs w:val="20"/>
        </w:rPr>
        <w:t>Khine</w:t>
      </w:r>
      <w:proofErr w:type="spellEnd"/>
      <w:r w:rsidRPr="003F13B3">
        <w:rPr>
          <w:rFonts w:ascii="Arial" w:hAnsi="Arial" w:cs="Arial"/>
          <w:sz w:val="20"/>
          <w:szCs w:val="20"/>
        </w:rPr>
        <w:t xml:space="preserve">, K. K., &amp; </w:t>
      </w:r>
      <w:proofErr w:type="spellStart"/>
      <w:r w:rsidRPr="003F13B3">
        <w:rPr>
          <w:rFonts w:ascii="Arial" w:hAnsi="Arial" w:cs="Arial"/>
          <w:sz w:val="20"/>
          <w:szCs w:val="20"/>
        </w:rPr>
        <w:t>Thida</w:t>
      </w:r>
      <w:proofErr w:type="spellEnd"/>
      <w:r w:rsidRPr="003F13B3">
        <w:rPr>
          <w:rFonts w:ascii="Arial" w:hAnsi="Arial" w:cs="Arial"/>
          <w:sz w:val="20"/>
          <w:szCs w:val="20"/>
        </w:rPr>
        <w:t xml:space="preserve">, M. (2017). Effects or Summer Paddy Cultivation on Economy of Local Farmers in </w:t>
      </w:r>
      <w:proofErr w:type="spellStart"/>
      <w:r w:rsidRPr="003F13B3">
        <w:rPr>
          <w:rFonts w:ascii="Arial" w:hAnsi="Arial" w:cs="Arial"/>
          <w:sz w:val="20"/>
          <w:szCs w:val="20"/>
        </w:rPr>
        <w:t>Myaungmya</w:t>
      </w:r>
      <w:proofErr w:type="spellEnd"/>
      <w:r w:rsidRPr="003F13B3">
        <w:rPr>
          <w:rFonts w:ascii="Arial" w:hAnsi="Arial" w:cs="Arial"/>
          <w:sz w:val="20"/>
          <w:szCs w:val="20"/>
        </w:rPr>
        <w:t xml:space="preserve"> Township, Ayeyarwady Region (Doctoral dissertation, MERAL Portal).</w:t>
      </w:r>
    </w:p>
    <w:p w14:paraId="0970DC27" w14:textId="2102AA72" w:rsidR="00A16D65" w:rsidRDefault="00A16D65" w:rsidP="00EC3594">
      <w:pPr>
        <w:tabs>
          <w:tab w:val="left" w:pos="720"/>
          <w:tab w:val="left" w:pos="990"/>
        </w:tabs>
        <w:spacing w:after="0" w:line="312" w:lineRule="auto"/>
        <w:ind w:left="720" w:hanging="720"/>
        <w:jc w:val="both"/>
        <w:rPr>
          <w:rFonts w:ascii="Arial" w:hAnsi="Arial" w:cs="Arial"/>
          <w:sz w:val="20"/>
          <w:szCs w:val="20"/>
        </w:rPr>
      </w:pPr>
      <w:r w:rsidRPr="00A16D65">
        <w:rPr>
          <w:rFonts w:ascii="Arial" w:hAnsi="Arial" w:cs="Arial"/>
          <w:sz w:val="20"/>
          <w:szCs w:val="20"/>
        </w:rPr>
        <w:t>Myanmar Agriculture Support Activity (MAPSA). 2021. Monitoring the agri-food system in Myanmar: Rice millers – September 2021 survey round. Myanmar SSP Research 65. Washington,</w:t>
      </w:r>
      <w:r>
        <w:rPr>
          <w:rFonts w:ascii="Arial" w:hAnsi="Arial" w:cs="Arial"/>
          <w:sz w:val="20"/>
          <w:szCs w:val="20"/>
        </w:rPr>
        <w:t xml:space="preserve"> DC: International </w:t>
      </w:r>
      <w:r w:rsidRPr="00A16D65">
        <w:rPr>
          <w:rFonts w:ascii="Arial" w:hAnsi="Arial" w:cs="Arial"/>
          <w:sz w:val="20"/>
          <w:szCs w:val="20"/>
        </w:rPr>
        <w:t>Food Po</w:t>
      </w:r>
      <w:r>
        <w:rPr>
          <w:rFonts w:ascii="Arial" w:hAnsi="Arial" w:cs="Arial"/>
          <w:sz w:val="20"/>
          <w:szCs w:val="20"/>
        </w:rPr>
        <w:t xml:space="preserve">licy Research Institute (IFPRI). </w:t>
      </w:r>
    </w:p>
    <w:p w14:paraId="6CF5C33D" w14:textId="13E58B96" w:rsidR="00A16D65" w:rsidRDefault="00A16D65" w:rsidP="00EC3594">
      <w:pPr>
        <w:tabs>
          <w:tab w:val="left" w:pos="720"/>
          <w:tab w:val="left" w:pos="990"/>
        </w:tabs>
        <w:spacing w:after="0" w:line="312" w:lineRule="auto"/>
        <w:ind w:left="720" w:hanging="720"/>
        <w:jc w:val="both"/>
        <w:rPr>
          <w:rStyle w:val="Hyperlink"/>
          <w:rFonts w:ascii="Arial" w:hAnsi="Arial" w:cs="Arial"/>
          <w:color w:val="auto"/>
          <w:sz w:val="20"/>
          <w:szCs w:val="20"/>
          <w:u w:val="none"/>
        </w:rPr>
      </w:pPr>
      <w:r>
        <w:rPr>
          <w:rFonts w:ascii="Arial" w:hAnsi="Arial" w:cs="Arial"/>
          <w:sz w:val="20"/>
          <w:szCs w:val="20"/>
        </w:rPr>
        <w:tab/>
      </w:r>
      <w:hyperlink r:id="rId11" w:history="1">
        <w:r w:rsidRPr="00EC3594">
          <w:rPr>
            <w:rStyle w:val="Hyperlink"/>
            <w:rFonts w:ascii="Arial" w:hAnsi="Arial" w:cs="Arial"/>
            <w:color w:val="auto"/>
            <w:sz w:val="20"/>
            <w:szCs w:val="20"/>
            <w:u w:val="none"/>
          </w:rPr>
          <w:t>https://doi.org/10.2499/p15738coll2.134692</w:t>
        </w:r>
      </w:hyperlink>
    </w:p>
    <w:p w14:paraId="49F2C3F2" w14:textId="77777777" w:rsidR="00BB31CF" w:rsidRPr="00BB31CF" w:rsidRDefault="00BB31CF" w:rsidP="00BB31CF">
      <w:pPr>
        <w:tabs>
          <w:tab w:val="left" w:pos="720"/>
          <w:tab w:val="left" w:pos="990"/>
        </w:tabs>
        <w:spacing w:after="0" w:line="312" w:lineRule="auto"/>
        <w:ind w:left="720" w:hanging="720"/>
        <w:jc w:val="both"/>
        <w:rPr>
          <w:rFonts w:ascii="Arial" w:hAnsi="Arial" w:cs="Arial"/>
          <w:sz w:val="20"/>
          <w:szCs w:val="20"/>
        </w:rPr>
      </w:pPr>
      <w:r w:rsidRPr="00BB31CF">
        <w:rPr>
          <w:rFonts w:ascii="Arial" w:hAnsi="Arial" w:cs="Arial"/>
          <w:sz w:val="20"/>
          <w:szCs w:val="20"/>
        </w:rPr>
        <w:t xml:space="preserve">MOALI (2023). Myanmar Agricultural Sector in Brief 2023. Department of Planning. Ministry of Agriculture, Livestock and Irrigation, Nay </w:t>
      </w:r>
      <w:proofErr w:type="spellStart"/>
      <w:r w:rsidRPr="00BB31CF">
        <w:rPr>
          <w:rFonts w:ascii="Arial" w:hAnsi="Arial" w:cs="Arial"/>
          <w:sz w:val="20"/>
          <w:szCs w:val="20"/>
        </w:rPr>
        <w:t>Pyi</w:t>
      </w:r>
      <w:proofErr w:type="spellEnd"/>
      <w:r w:rsidRPr="00BB31CF">
        <w:rPr>
          <w:rFonts w:ascii="Arial" w:hAnsi="Arial" w:cs="Arial"/>
          <w:sz w:val="20"/>
          <w:szCs w:val="20"/>
        </w:rPr>
        <w:t xml:space="preserve"> Taw. Myanmar </w:t>
      </w:r>
    </w:p>
    <w:p w14:paraId="7937BC11" w14:textId="0154040B" w:rsidR="00BB31CF" w:rsidRPr="00EC3594" w:rsidRDefault="00BB31CF" w:rsidP="00BB31CF">
      <w:pPr>
        <w:tabs>
          <w:tab w:val="left" w:pos="720"/>
          <w:tab w:val="left" w:pos="990"/>
        </w:tabs>
        <w:spacing w:after="0" w:line="312" w:lineRule="auto"/>
        <w:ind w:left="720" w:hanging="720"/>
        <w:jc w:val="both"/>
        <w:rPr>
          <w:rFonts w:ascii="Arial" w:hAnsi="Arial" w:cs="Arial"/>
          <w:sz w:val="20"/>
          <w:szCs w:val="20"/>
        </w:rPr>
      </w:pPr>
      <w:r w:rsidRPr="00BB31CF">
        <w:rPr>
          <w:rFonts w:ascii="Arial" w:hAnsi="Arial" w:cs="Arial"/>
          <w:sz w:val="20"/>
          <w:szCs w:val="20"/>
        </w:rPr>
        <w:t>MRF (2023).  Rice Export Annual Report of 2022-2023. Myanmar Rice Federation, Yangon. Myanmar</w:t>
      </w:r>
    </w:p>
    <w:p w14:paraId="39575E47" w14:textId="77777777" w:rsidR="00C64D0F" w:rsidRDefault="00C64D0F" w:rsidP="000016A3">
      <w:pPr>
        <w:autoSpaceDE w:val="0"/>
        <w:autoSpaceDN w:val="0"/>
        <w:adjustRightInd w:val="0"/>
        <w:spacing w:before="120" w:after="120" w:line="312" w:lineRule="auto"/>
        <w:ind w:left="360" w:hanging="360"/>
        <w:jc w:val="both"/>
        <w:rPr>
          <w:rFonts w:ascii="Arial" w:hAnsi="Arial" w:cs="Arial"/>
          <w:sz w:val="20"/>
          <w:szCs w:val="20"/>
        </w:rPr>
      </w:pPr>
      <w:r w:rsidRPr="00C64D0F">
        <w:rPr>
          <w:rFonts w:ascii="Arial" w:hAnsi="Arial" w:cs="Arial"/>
          <w:sz w:val="20"/>
          <w:szCs w:val="20"/>
        </w:rPr>
        <w:t>Olson, K. D. (2004). Farm management: Principles and strategies. Ames, IA: Iowa State Press.</w:t>
      </w:r>
    </w:p>
    <w:p w14:paraId="1A637BED" w14:textId="77777777" w:rsidR="008723E4" w:rsidRDefault="008723E4" w:rsidP="008723E4">
      <w:pPr>
        <w:tabs>
          <w:tab w:val="left" w:pos="990"/>
        </w:tabs>
        <w:spacing w:before="120" w:after="120" w:line="312" w:lineRule="auto"/>
        <w:ind w:left="360" w:hanging="360"/>
        <w:jc w:val="both"/>
        <w:rPr>
          <w:rFonts w:ascii="Arial" w:eastAsiaTheme="minorEastAsia" w:hAnsi="Arial" w:cs="Arial"/>
          <w:sz w:val="20"/>
          <w:szCs w:val="20"/>
          <w:lang w:val="en-AU" w:eastAsia="ja-JP"/>
        </w:rPr>
      </w:pPr>
      <w:r w:rsidRPr="00802834">
        <w:rPr>
          <w:rFonts w:ascii="Arial" w:eastAsiaTheme="minorEastAsia" w:hAnsi="Arial" w:cs="Arial"/>
          <w:sz w:val="20"/>
          <w:szCs w:val="20"/>
          <w:lang w:val="en-AU" w:eastAsia="ja-JP"/>
        </w:rPr>
        <w:t>Sharma, V. P. (2016). Marketable and marketed surplus of rice and wheat in India: distribution and determinants. Indian Journal of Agricultural Economics, 71(2), 137-159.</w:t>
      </w:r>
    </w:p>
    <w:p w14:paraId="14E92504" w14:textId="77777777" w:rsidR="00C64D0F" w:rsidRDefault="00C64D0F" w:rsidP="000016A3">
      <w:pPr>
        <w:tabs>
          <w:tab w:val="left" w:pos="990"/>
        </w:tabs>
        <w:spacing w:before="120" w:after="120" w:line="312" w:lineRule="auto"/>
        <w:ind w:left="360" w:hanging="360"/>
        <w:jc w:val="both"/>
        <w:rPr>
          <w:rFonts w:ascii="Arial" w:eastAsiaTheme="minorEastAsia" w:hAnsi="Arial" w:cs="Arial"/>
          <w:sz w:val="20"/>
          <w:szCs w:val="20"/>
          <w:lang w:val="en-AU" w:eastAsia="ja-JP"/>
        </w:rPr>
      </w:pPr>
      <w:r w:rsidRPr="00C64D0F">
        <w:rPr>
          <w:rFonts w:ascii="Arial" w:eastAsiaTheme="minorEastAsia" w:hAnsi="Arial" w:cs="Arial"/>
          <w:sz w:val="20"/>
          <w:szCs w:val="20"/>
          <w:lang w:val="en-AU" w:eastAsia="ja-JP"/>
        </w:rPr>
        <w:t xml:space="preserve">Smith, J., McCorkle, D., &amp; Outlaw, J. (2000). Making Decisions with Enterprise Budgets. </w:t>
      </w:r>
    </w:p>
    <w:p w14:paraId="1FB159B7" w14:textId="77777777" w:rsidR="00C64D0F" w:rsidRDefault="00C64D0F" w:rsidP="000016A3">
      <w:pPr>
        <w:tabs>
          <w:tab w:val="left" w:pos="990"/>
        </w:tabs>
        <w:spacing w:before="120" w:after="120" w:line="312" w:lineRule="auto"/>
        <w:ind w:left="360" w:hanging="360"/>
        <w:jc w:val="both"/>
        <w:rPr>
          <w:rFonts w:ascii="Arial" w:hAnsi="Arial" w:cs="Arial"/>
          <w:sz w:val="20"/>
          <w:szCs w:val="20"/>
        </w:rPr>
      </w:pPr>
      <w:proofErr w:type="spellStart"/>
      <w:r w:rsidRPr="00C64D0F">
        <w:rPr>
          <w:rFonts w:ascii="Arial" w:hAnsi="Arial" w:cs="Arial"/>
          <w:sz w:val="20"/>
          <w:szCs w:val="20"/>
        </w:rPr>
        <w:t>Theingi</w:t>
      </w:r>
      <w:proofErr w:type="spellEnd"/>
      <w:r w:rsidRPr="00C64D0F">
        <w:rPr>
          <w:rFonts w:ascii="Arial" w:hAnsi="Arial" w:cs="Arial"/>
          <w:sz w:val="20"/>
          <w:szCs w:val="20"/>
        </w:rPr>
        <w:t xml:space="preserve"> </w:t>
      </w:r>
      <w:proofErr w:type="spellStart"/>
      <w:r w:rsidRPr="00C64D0F">
        <w:rPr>
          <w:rFonts w:ascii="Arial" w:hAnsi="Arial" w:cs="Arial"/>
          <w:sz w:val="20"/>
          <w:szCs w:val="20"/>
        </w:rPr>
        <w:t>Myint</w:t>
      </w:r>
      <w:proofErr w:type="spellEnd"/>
      <w:r w:rsidRPr="00C64D0F">
        <w:rPr>
          <w:rFonts w:ascii="Arial" w:hAnsi="Arial" w:cs="Arial"/>
          <w:sz w:val="20"/>
          <w:szCs w:val="20"/>
        </w:rPr>
        <w:t xml:space="preserve">, et.al., (2016). Study on Per Capita Rice Consumption and Ratio of Household Expenditure in Myanmar (unpublished manuscript). Department of Agricultural Economics, </w:t>
      </w:r>
      <w:proofErr w:type="spellStart"/>
      <w:r w:rsidRPr="00C64D0F">
        <w:rPr>
          <w:rFonts w:ascii="Arial" w:hAnsi="Arial" w:cs="Arial"/>
          <w:sz w:val="20"/>
          <w:szCs w:val="20"/>
        </w:rPr>
        <w:t>Yezin</w:t>
      </w:r>
      <w:proofErr w:type="spellEnd"/>
      <w:r w:rsidRPr="00C64D0F">
        <w:rPr>
          <w:rFonts w:ascii="Arial" w:hAnsi="Arial" w:cs="Arial"/>
          <w:sz w:val="20"/>
          <w:szCs w:val="20"/>
        </w:rPr>
        <w:t xml:space="preserve"> Agricultural University, Nay </w:t>
      </w:r>
      <w:proofErr w:type="spellStart"/>
      <w:r w:rsidRPr="00C64D0F">
        <w:rPr>
          <w:rFonts w:ascii="Arial" w:hAnsi="Arial" w:cs="Arial"/>
          <w:sz w:val="20"/>
          <w:szCs w:val="20"/>
        </w:rPr>
        <w:t>Pyi</w:t>
      </w:r>
      <w:proofErr w:type="spellEnd"/>
      <w:r w:rsidRPr="00C64D0F">
        <w:rPr>
          <w:rFonts w:ascii="Arial" w:hAnsi="Arial" w:cs="Arial"/>
          <w:sz w:val="20"/>
          <w:szCs w:val="20"/>
        </w:rPr>
        <w:t xml:space="preserve"> </w:t>
      </w:r>
      <w:proofErr w:type="spellStart"/>
      <w:r w:rsidRPr="00C64D0F">
        <w:rPr>
          <w:rFonts w:ascii="Arial" w:hAnsi="Arial" w:cs="Arial"/>
          <w:sz w:val="20"/>
          <w:szCs w:val="20"/>
        </w:rPr>
        <w:t>Daw</w:t>
      </w:r>
      <w:proofErr w:type="spellEnd"/>
      <w:r w:rsidRPr="00C64D0F">
        <w:rPr>
          <w:rFonts w:ascii="Arial" w:hAnsi="Arial" w:cs="Arial"/>
          <w:sz w:val="20"/>
          <w:szCs w:val="20"/>
        </w:rPr>
        <w:t>, Myanmar</w:t>
      </w:r>
    </w:p>
    <w:p w14:paraId="0A49D019" w14:textId="4B808BA5" w:rsidR="00C64D0F" w:rsidRPr="00EC3594" w:rsidRDefault="00C64D0F" w:rsidP="00C64D0F">
      <w:pPr>
        <w:tabs>
          <w:tab w:val="left" w:pos="990"/>
        </w:tabs>
        <w:spacing w:before="120" w:after="120" w:line="312" w:lineRule="auto"/>
        <w:ind w:left="360" w:hanging="360"/>
        <w:jc w:val="both"/>
        <w:rPr>
          <w:rStyle w:val="Hyperlink"/>
          <w:rFonts w:ascii="Arial" w:hAnsi="Arial" w:cs="Arial"/>
          <w:color w:val="auto"/>
          <w:sz w:val="20"/>
          <w:szCs w:val="20"/>
          <w:u w:val="none"/>
        </w:rPr>
      </w:pPr>
      <w:r>
        <w:rPr>
          <w:rStyle w:val="Hyperlink"/>
          <w:rFonts w:ascii="Arial" w:hAnsi="Arial" w:cs="Arial"/>
          <w:color w:val="auto"/>
          <w:sz w:val="20"/>
          <w:szCs w:val="20"/>
          <w:u w:val="none"/>
        </w:rPr>
        <w:lastRenderedPageBreak/>
        <w:t xml:space="preserve">World Bank (2014). MYANMAR: </w:t>
      </w:r>
      <w:r w:rsidRPr="00C64D0F">
        <w:rPr>
          <w:rStyle w:val="Hyperlink"/>
          <w:rFonts w:ascii="Arial" w:hAnsi="Arial" w:cs="Arial"/>
          <w:color w:val="auto"/>
          <w:sz w:val="20"/>
          <w:szCs w:val="20"/>
          <w:u w:val="none"/>
        </w:rPr>
        <w:t>RICE PRICE VOLATILITY AND POVERTY REDUCTION. (No. 89687-MM).</w:t>
      </w:r>
      <w:r w:rsidR="00EC3594">
        <w:rPr>
          <w:rStyle w:val="Hyperlink"/>
          <w:rFonts w:ascii="Arial" w:hAnsi="Arial" w:cs="Arial"/>
          <w:color w:val="auto"/>
          <w:sz w:val="20"/>
          <w:szCs w:val="20"/>
          <w:u w:val="none"/>
        </w:rPr>
        <w:t xml:space="preserve"> </w:t>
      </w:r>
      <w:hyperlink r:id="rId12" w:history="1">
        <w:r w:rsidR="00EC3594" w:rsidRPr="00EC3594">
          <w:rPr>
            <w:rStyle w:val="Hyperlink"/>
            <w:rFonts w:ascii="Arial" w:hAnsi="Arial" w:cs="Arial"/>
            <w:color w:val="auto"/>
            <w:sz w:val="20"/>
            <w:szCs w:val="20"/>
            <w:u w:val="none"/>
          </w:rPr>
          <w:t>https://documents1.worldbank.org/curated/en/510031468287383757/pdf/896870WP0P14490rty0Reduction0Report.pdf</w:t>
        </w:r>
      </w:hyperlink>
      <w:r w:rsidRPr="00EC3594">
        <w:rPr>
          <w:rStyle w:val="Hyperlink"/>
          <w:rFonts w:ascii="Arial" w:hAnsi="Arial" w:cs="Arial"/>
          <w:color w:val="auto"/>
          <w:sz w:val="20"/>
          <w:szCs w:val="20"/>
          <w:u w:val="none"/>
        </w:rPr>
        <w:t xml:space="preserve"> </w:t>
      </w:r>
    </w:p>
    <w:p w14:paraId="4108AB86" w14:textId="1FB63A54" w:rsidR="00C64D0F" w:rsidRDefault="00C64D0F" w:rsidP="00C64D0F">
      <w:pPr>
        <w:tabs>
          <w:tab w:val="left" w:pos="990"/>
        </w:tabs>
        <w:spacing w:before="120" w:after="120" w:line="312" w:lineRule="auto"/>
        <w:ind w:left="360" w:hanging="360"/>
        <w:jc w:val="both"/>
        <w:rPr>
          <w:rFonts w:ascii="Arial" w:hAnsi="Arial" w:cs="Arial"/>
          <w:sz w:val="20"/>
          <w:szCs w:val="20"/>
        </w:rPr>
      </w:pPr>
      <w:r w:rsidRPr="00C64D0F">
        <w:rPr>
          <w:rFonts w:ascii="Arial" w:hAnsi="Arial" w:cs="Arial"/>
          <w:sz w:val="20"/>
          <w:szCs w:val="20"/>
        </w:rPr>
        <w:t>World Bank (</w:t>
      </w:r>
      <w:r>
        <w:rPr>
          <w:rFonts w:ascii="Arial" w:hAnsi="Arial" w:cs="Arial"/>
          <w:sz w:val="20"/>
          <w:szCs w:val="20"/>
        </w:rPr>
        <w:t xml:space="preserve">2019). Myanmar Rice and Pulses: </w:t>
      </w:r>
      <w:r w:rsidRPr="00C64D0F">
        <w:rPr>
          <w:rFonts w:ascii="Arial" w:hAnsi="Arial" w:cs="Arial"/>
          <w:sz w:val="20"/>
          <w:szCs w:val="20"/>
        </w:rPr>
        <w:t>Farm Production Econo</w:t>
      </w:r>
      <w:r>
        <w:rPr>
          <w:rFonts w:ascii="Arial" w:hAnsi="Arial" w:cs="Arial"/>
          <w:sz w:val="20"/>
          <w:szCs w:val="20"/>
        </w:rPr>
        <w:t>mics and Value Chain Dynamics.</w:t>
      </w:r>
      <w:hyperlink r:id="rId13" w:history="1">
        <w:r w:rsidRPr="00EC3594">
          <w:rPr>
            <w:rStyle w:val="Hyperlink"/>
            <w:rFonts w:ascii="Arial" w:hAnsi="Arial" w:cs="Arial"/>
            <w:color w:val="auto"/>
            <w:sz w:val="20"/>
            <w:szCs w:val="20"/>
            <w:u w:val="none"/>
          </w:rPr>
          <w:t>https://documents1.worldbank.org/curated/en/623701579900727742/pdf/Myanmar-Rice-and-Pulses-Farm-Production-Economics-and-Value-Chain-Dynamics.pdf</w:t>
        </w:r>
      </w:hyperlink>
      <w:r w:rsidRPr="00EC3594">
        <w:rPr>
          <w:rFonts w:ascii="Arial" w:hAnsi="Arial" w:cs="Arial"/>
          <w:sz w:val="20"/>
          <w:szCs w:val="20"/>
        </w:rPr>
        <w:t xml:space="preserve"> </w:t>
      </w:r>
    </w:p>
    <w:p w14:paraId="2CE86FEC" w14:textId="46D04D1E" w:rsidR="00CC5EA5" w:rsidRPr="00EC3594" w:rsidRDefault="00CC5EA5" w:rsidP="00C64D0F">
      <w:pPr>
        <w:tabs>
          <w:tab w:val="left" w:pos="990"/>
        </w:tabs>
        <w:spacing w:before="120" w:after="120" w:line="312" w:lineRule="auto"/>
        <w:ind w:left="360" w:hanging="360"/>
        <w:jc w:val="both"/>
        <w:rPr>
          <w:rFonts w:ascii="Arial" w:hAnsi="Arial" w:cs="Arial"/>
          <w:sz w:val="20"/>
          <w:szCs w:val="20"/>
        </w:rPr>
      </w:pPr>
      <w:r>
        <w:rPr>
          <w:rFonts w:ascii="Arial" w:hAnsi="Arial" w:cs="Arial"/>
          <w:sz w:val="20"/>
          <w:szCs w:val="20"/>
        </w:rPr>
        <w:t xml:space="preserve">Aye N. L., </w:t>
      </w:r>
      <w:proofErr w:type="spellStart"/>
      <w:r>
        <w:rPr>
          <w:rFonts w:ascii="Arial" w:hAnsi="Arial" w:cs="Arial"/>
          <w:sz w:val="20"/>
          <w:szCs w:val="20"/>
        </w:rPr>
        <w:t>Theingi</w:t>
      </w:r>
      <w:proofErr w:type="spellEnd"/>
      <w:r>
        <w:rPr>
          <w:rFonts w:ascii="Arial" w:hAnsi="Arial" w:cs="Arial"/>
          <w:sz w:val="20"/>
          <w:szCs w:val="20"/>
        </w:rPr>
        <w:t xml:space="preserve"> M., </w:t>
      </w:r>
      <w:proofErr w:type="spellStart"/>
      <w:r>
        <w:rPr>
          <w:rFonts w:ascii="Arial" w:hAnsi="Arial" w:cs="Arial"/>
          <w:sz w:val="20"/>
          <w:szCs w:val="20"/>
        </w:rPr>
        <w:t>Myo</w:t>
      </w:r>
      <w:proofErr w:type="spellEnd"/>
      <w:r>
        <w:rPr>
          <w:rFonts w:ascii="Arial" w:hAnsi="Arial" w:cs="Arial"/>
          <w:sz w:val="20"/>
          <w:szCs w:val="20"/>
        </w:rPr>
        <w:t xml:space="preserve"> S. A. and Nyein N. H. (2025) </w:t>
      </w:r>
      <w:r w:rsidRPr="00CC5EA5">
        <w:rPr>
          <w:rFonts w:ascii="Arial" w:hAnsi="Arial" w:cs="Arial"/>
          <w:sz w:val="20"/>
          <w:szCs w:val="20"/>
        </w:rPr>
        <w:t xml:space="preserve">Profitability of different rice varieties for domestic and export markets: A case study in Nay </w:t>
      </w:r>
      <w:proofErr w:type="spellStart"/>
      <w:r w:rsidRPr="00CC5EA5">
        <w:rPr>
          <w:rFonts w:ascii="Arial" w:hAnsi="Arial" w:cs="Arial"/>
          <w:sz w:val="20"/>
          <w:szCs w:val="20"/>
        </w:rPr>
        <w:t>Pyi</w:t>
      </w:r>
      <w:proofErr w:type="spellEnd"/>
      <w:r w:rsidRPr="00CC5EA5">
        <w:rPr>
          <w:rFonts w:ascii="Arial" w:hAnsi="Arial" w:cs="Arial"/>
          <w:sz w:val="20"/>
          <w:szCs w:val="20"/>
        </w:rPr>
        <w:t xml:space="preserve"> Taw union territory, Myanmar</w:t>
      </w:r>
      <w:r>
        <w:rPr>
          <w:rFonts w:ascii="Arial" w:hAnsi="Arial" w:cs="Arial"/>
          <w:sz w:val="20"/>
          <w:szCs w:val="20"/>
        </w:rPr>
        <w:t xml:space="preserve">. FFTC Agriculture Policy Platform </w:t>
      </w:r>
    </w:p>
    <w:sectPr w:rsidR="00CC5EA5" w:rsidRPr="00EC3594" w:rsidSect="00243533">
      <w:headerReference w:type="even" r:id="rId14"/>
      <w:headerReference w:type="default" r:id="rId15"/>
      <w:footerReference w:type="even" r:id="rId16"/>
      <w:footerReference w:type="default" r:id="rId17"/>
      <w:headerReference w:type="first" r:id="rId18"/>
      <w:footerReference w:type="first" r:id="rId19"/>
      <w:pgSz w:w="11906" w:h="16838" w:code="9"/>
      <w:pgMar w:top="1247" w:right="1440" w:bottom="12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0548A" w14:textId="77777777" w:rsidR="0046028A" w:rsidRDefault="0046028A">
      <w:pPr>
        <w:spacing w:after="0" w:line="240" w:lineRule="auto"/>
      </w:pPr>
      <w:r>
        <w:separator/>
      </w:r>
    </w:p>
  </w:endnote>
  <w:endnote w:type="continuationSeparator" w:id="0">
    <w:p w14:paraId="6ACDBDA3" w14:textId="77777777" w:rsidR="0046028A" w:rsidRDefault="00460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Display">
    <w:altName w:val="Arial"/>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
    <w:altName w:val="MS Gothic"/>
    <w:panose1 w:val="00000000000000000000"/>
    <w:charset w:val="00"/>
    <w:family w:val="roman"/>
    <w:notTrueType/>
    <w:pitch w:val="default"/>
  </w:font>
  <w:font w:name="Pyidaungsu Numbers">
    <w:altName w:val="Myanmar Tex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8E0CD" w14:textId="77777777" w:rsidR="00CC5EA5" w:rsidRDefault="00CC5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5BCD8" w14:textId="5AB89309" w:rsidR="00CC5EA5" w:rsidRDefault="00CC5EA5">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10</w:t>
    </w:r>
    <w:r>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42C9E" w14:textId="77777777" w:rsidR="00CC5EA5" w:rsidRDefault="00CC5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A962F" w14:textId="77777777" w:rsidR="0046028A" w:rsidRDefault="0046028A">
      <w:pPr>
        <w:spacing w:after="0" w:line="240" w:lineRule="auto"/>
      </w:pPr>
      <w:r>
        <w:separator/>
      </w:r>
    </w:p>
  </w:footnote>
  <w:footnote w:type="continuationSeparator" w:id="0">
    <w:p w14:paraId="659CA968" w14:textId="77777777" w:rsidR="0046028A" w:rsidRDefault="00460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A8EBD" w14:textId="2CBC56F9" w:rsidR="00CC5EA5" w:rsidRDefault="00CC5EA5">
    <w:pPr>
      <w:pStyle w:val="Header"/>
    </w:pPr>
    <w:r>
      <w:rPr>
        <w:noProof/>
      </w:rPr>
      <w:pict w14:anchorId="26CD4A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17438"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A1197" w14:textId="3B99CD2B" w:rsidR="00CC5EA5" w:rsidRDefault="00CC5EA5">
    <w:pPr>
      <w:pStyle w:val="Header"/>
    </w:pPr>
    <w:r>
      <w:rPr>
        <w:noProof/>
      </w:rPr>
      <w:pict w14:anchorId="4A6FB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17439"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B3F75" w14:textId="513D043B" w:rsidR="00CC5EA5" w:rsidRDefault="00CC5EA5">
    <w:pPr>
      <w:pStyle w:val="Header"/>
    </w:pPr>
    <w:r>
      <w:rPr>
        <w:noProof/>
      </w:rPr>
      <w:pict w14:anchorId="228E8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17437"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232F288"/>
    <w:lvl w:ilvl="0" w:tplc="23DC3B7E">
      <w:start w:val="400"/>
      <w:numFmt w:val="bullet"/>
      <w:lvlText w:val=""/>
      <w:lvlJc w:val="left"/>
      <w:pPr>
        <w:ind w:left="720" w:hanging="360"/>
      </w:pPr>
      <w:rPr>
        <w:rFonts w:ascii="Wingdings" w:eastAsia="Apto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7682F9E0"/>
    <w:lvl w:ilvl="0">
      <w:start w:val="1"/>
      <w:numFmt w:val="decimal"/>
      <w:lvlText w:val="%1."/>
      <w:lvlJc w:val="left"/>
      <w:pPr>
        <w:ind w:left="720" w:hanging="360"/>
      </w:pPr>
      <w:rPr>
        <w:rFonts w:hint="default"/>
      </w:rPr>
    </w:lvl>
    <w:lvl w:ilvl="1">
      <w:start w:val="2"/>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hybridMultilevel"/>
    <w:tmpl w:val="38B0452C"/>
    <w:lvl w:ilvl="0" w:tplc="B9DA9602">
      <w:start w:val="400"/>
      <w:numFmt w:val="bullet"/>
      <w:lvlText w:val=""/>
      <w:lvlJc w:val="left"/>
      <w:pPr>
        <w:ind w:left="720" w:hanging="360"/>
      </w:pPr>
      <w:rPr>
        <w:rFonts w:ascii="Wingdings" w:eastAsia="Apto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9ADC8062"/>
    <w:lvl w:ilvl="0" w:tplc="22C078E6">
      <w:start w:val="400"/>
      <w:numFmt w:val="bullet"/>
      <w:lvlText w:val=""/>
      <w:lvlJc w:val="left"/>
      <w:pPr>
        <w:ind w:left="720" w:hanging="360"/>
      </w:pPr>
      <w:rPr>
        <w:rFonts w:ascii="Wingdings" w:eastAsia="Apto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07CA1568"/>
    <w:lvl w:ilvl="0" w:tplc="4A40D99E">
      <w:start w:val="400"/>
      <w:numFmt w:val="bullet"/>
      <w:lvlText w:val=""/>
      <w:lvlJc w:val="left"/>
      <w:pPr>
        <w:ind w:left="720" w:hanging="360"/>
      </w:pPr>
      <w:rPr>
        <w:rFonts w:ascii="Wingdings" w:eastAsia="Apto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B4466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12941ADA"/>
    <w:lvl w:ilvl="0" w:tplc="76DAFE28">
      <w:start w:val="400"/>
      <w:numFmt w:val="bullet"/>
      <w:lvlText w:val=""/>
      <w:lvlJc w:val="left"/>
      <w:pPr>
        <w:ind w:left="720" w:hanging="360"/>
      </w:pPr>
      <w:rPr>
        <w:rFonts w:ascii="Wingdings" w:eastAsia="Apto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927EF"/>
    <w:multiLevelType w:val="multilevel"/>
    <w:tmpl w:val="0472CF04"/>
    <w:lvl w:ilvl="0">
      <w:start w:val="5"/>
      <w:numFmt w:val="decimal"/>
      <w:lvlText w:val="%1."/>
      <w:lvlJc w:val="left"/>
      <w:pPr>
        <w:ind w:left="720" w:hanging="360"/>
      </w:pPr>
      <w:rPr>
        <w:rFonts w:hint="default"/>
      </w:rPr>
    </w:lvl>
    <w:lvl w:ilvl="1">
      <w:start w:val="2"/>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4D30AC7"/>
    <w:multiLevelType w:val="hybridMultilevel"/>
    <w:tmpl w:val="62B0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4D6400"/>
    <w:multiLevelType w:val="hybridMultilevel"/>
    <w:tmpl w:val="9F504EC0"/>
    <w:lvl w:ilvl="0" w:tplc="0E6A560C">
      <w:start w:val="2"/>
      <w:numFmt w:val="bullet"/>
      <w:lvlText w:val=""/>
      <w:lvlJc w:val="left"/>
      <w:pPr>
        <w:ind w:left="720" w:hanging="360"/>
      </w:pPr>
      <w:rPr>
        <w:rFonts w:ascii="Wingdings" w:eastAsia="Apto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6"/>
  </w:num>
  <w:num w:numId="6">
    <w:abstractNumId w:val="3"/>
  </w:num>
  <w:num w:numId="7">
    <w:abstractNumId w:val="9"/>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04E"/>
    <w:rsid w:val="000016A3"/>
    <w:rsid w:val="000275B6"/>
    <w:rsid w:val="00027941"/>
    <w:rsid w:val="00031515"/>
    <w:rsid w:val="00033EA3"/>
    <w:rsid w:val="00075D0A"/>
    <w:rsid w:val="000761B3"/>
    <w:rsid w:val="00080CD3"/>
    <w:rsid w:val="00082938"/>
    <w:rsid w:val="00091728"/>
    <w:rsid w:val="000949E8"/>
    <w:rsid w:val="000B762D"/>
    <w:rsid w:val="001028AE"/>
    <w:rsid w:val="00110C3A"/>
    <w:rsid w:val="0012165C"/>
    <w:rsid w:val="00125FC9"/>
    <w:rsid w:val="0013299F"/>
    <w:rsid w:val="00135EFA"/>
    <w:rsid w:val="0017110B"/>
    <w:rsid w:val="00195A6A"/>
    <w:rsid w:val="001A1B37"/>
    <w:rsid w:val="001D7917"/>
    <w:rsid w:val="001E4D37"/>
    <w:rsid w:val="00200D58"/>
    <w:rsid w:val="002256D7"/>
    <w:rsid w:val="00237994"/>
    <w:rsid w:val="00243533"/>
    <w:rsid w:val="00251208"/>
    <w:rsid w:val="002548B6"/>
    <w:rsid w:val="00266AE0"/>
    <w:rsid w:val="00286EEE"/>
    <w:rsid w:val="00292F5F"/>
    <w:rsid w:val="002E0C2B"/>
    <w:rsid w:val="002F2294"/>
    <w:rsid w:val="002F3FD0"/>
    <w:rsid w:val="002F4582"/>
    <w:rsid w:val="003155E6"/>
    <w:rsid w:val="00332342"/>
    <w:rsid w:val="00363FC1"/>
    <w:rsid w:val="003712EB"/>
    <w:rsid w:val="00377C9F"/>
    <w:rsid w:val="00377F37"/>
    <w:rsid w:val="003855E0"/>
    <w:rsid w:val="00390479"/>
    <w:rsid w:val="003A78B9"/>
    <w:rsid w:val="003B4B46"/>
    <w:rsid w:val="003C22B4"/>
    <w:rsid w:val="003D22D0"/>
    <w:rsid w:val="003F13B3"/>
    <w:rsid w:val="003F2FE3"/>
    <w:rsid w:val="003F6C3B"/>
    <w:rsid w:val="00407939"/>
    <w:rsid w:val="004330C3"/>
    <w:rsid w:val="0044206C"/>
    <w:rsid w:val="00442B3C"/>
    <w:rsid w:val="004505E5"/>
    <w:rsid w:val="0046028A"/>
    <w:rsid w:val="004948C3"/>
    <w:rsid w:val="004A2129"/>
    <w:rsid w:val="004C6DF2"/>
    <w:rsid w:val="004E5553"/>
    <w:rsid w:val="004F7B38"/>
    <w:rsid w:val="00530E5D"/>
    <w:rsid w:val="00533A56"/>
    <w:rsid w:val="0054465B"/>
    <w:rsid w:val="00547AC4"/>
    <w:rsid w:val="00571026"/>
    <w:rsid w:val="00574306"/>
    <w:rsid w:val="005B65CF"/>
    <w:rsid w:val="005F3B13"/>
    <w:rsid w:val="006025DD"/>
    <w:rsid w:val="006300FB"/>
    <w:rsid w:val="00652728"/>
    <w:rsid w:val="006533D8"/>
    <w:rsid w:val="0068300B"/>
    <w:rsid w:val="006A0BC6"/>
    <w:rsid w:val="006A5225"/>
    <w:rsid w:val="006E4DAA"/>
    <w:rsid w:val="00701262"/>
    <w:rsid w:val="00726361"/>
    <w:rsid w:val="0073204E"/>
    <w:rsid w:val="00746B89"/>
    <w:rsid w:val="00767890"/>
    <w:rsid w:val="00774987"/>
    <w:rsid w:val="007B6429"/>
    <w:rsid w:val="007E1E06"/>
    <w:rsid w:val="007E56B7"/>
    <w:rsid w:val="008007E9"/>
    <w:rsid w:val="00802834"/>
    <w:rsid w:val="00802B23"/>
    <w:rsid w:val="0084014F"/>
    <w:rsid w:val="008473B9"/>
    <w:rsid w:val="008544F5"/>
    <w:rsid w:val="008723E4"/>
    <w:rsid w:val="00877FF2"/>
    <w:rsid w:val="008D189F"/>
    <w:rsid w:val="008E1B14"/>
    <w:rsid w:val="008E210B"/>
    <w:rsid w:val="009066E7"/>
    <w:rsid w:val="00916C8E"/>
    <w:rsid w:val="0093199D"/>
    <w:rsid w:val="009330D2"/>
    <w:rsid w:val="009365A5"/>
    <w:rsid w:val="00936D93"/>
    <w:rsid w:val="00960B64"/>
    <w:rsid w:val="00962C2E"/>
    <w:rsid w:val="00993EA6"/>
    <w:rsid w:val="009D1CB0"/>
    <w:rsid w:val="009E0979"/>
    <w:rsid w:val="009E44EF"/>
    <w:rsid w:val="00A16D65"/>
    <w:rsid w:val="00A4010A"/>
    <w:rsid w:val="00A74BB4"/>
    <w:rsid w:val="00A76153"/>
    <w:rsid w:val="00AC3B19"/>
    <w:rsid w:val="00AD50F1"/>
    <w:rsid w:val="00AF31C6"/>
    <w:rsid w:val="00B0661F"/>
    <w:rsid w:val="00B2606D"/>
    <w:rsid w:val="00B331A7"/>
    <w:rsid w:val="00B56146"/>
    <w:rsid w:val="00B575CB"/>
    <w:rsid w:val="00B76BA9"/>
    <w:rsid w:val="00B863F9"/>
    <w:rsid w:val="00BA25B9"/>
    <w:rsid w:val="00BB31CF"/>
    <w:rsid w:val="00BB7C8D"/>
    <w:rsid w:val="00BD4DDB"/>
    <w:rsid w:val="00BF17AD"/>
    <w:rsid w:val="00BF7FB8"/>
    <w:rsid w:val="00C0619D"/>
    <w:rsid w:val="00C12436"/>
    <w:rsid w:val="00C1369A"/>
    <w:rsid w:val="00C153D3"/>
    <w:rsid w:val="00C156F6"/>
    <w:rsid w:val="00C431B7"/>
    <w:rsid w:val="00C43579"/>
    <w:rsid w:val="00C632CA"/>
    <w:rsid w:val="00C64D0F"/>
    <w:rsid w:val="00C7174C"/>
    <w:rsid w:val="00CC4EC5"/>
    <w:rsid w:val="00CC5EA5"/>
    <w:rsid w:val="00CD471B"/>
    <w:rsid w:val="00D020BF"/>
    <w:rsid w:val="00D168E5"/>
    <w:rsid w:val="00D32432"/>
    <w:rsid w:val="00D327EE"/>
    <w:rsid w:val="00D362D3"/>
    <w:rsid w:val="00D41D2F"/>
    <w:rsid w:val="00D503E0"/>
    <w:rsid w:val="00D70CBA"/>
    <w:rsid w:val="00D728EB"/>
    <w:rsid w:val="00D876E2"/>
    <w:rsid w:val="00D94787"/>
    <w:rsid w:val="00DB7BD9"/>
    <w:rsid w:val="00DC06A1"/>
    <w:rsid w:val="00DC153E"/>
    <w:rsid w:val="00DC7815"/>
    <w:rsid w:val="00DC7A65"/>
    <w:rsid w:val="00DD09EB"/>
    <w:rsid w:val="00DD46C1"/>
    <w:rsid w:val="00DF0983"/>
    <w:rsid w:val="00E02881"/>
    <w:rsid w:val="00E13FE4"/>
    <w:rsid w:val="00E14549"/>
    <w:rsid w:val="00E24D54"/>
    <w:rsid w:val="00E37F11"/>
    <w:rsid w:val="00E64A76"/>
    <w:rsid w:val="00E87F2B"/>
    <w:rsid w:val="00E92221"/>
    <w:rsid w:val="00EA6CD7"/>
    <w:rsid w:val="00EB3628"/>
    <w:rsid w:val="00EC3594"/>
    <w:rsid w:val="00ED727F"/>
    <w:rsid w:val="00ED7E68"/>
    <w:rsid w:val="00EE7E6B"/>
    <w:rsid w:val="00EF3C0F"/>
    <w:rsid w:val="00F0255B"/>
    <w:rsid w:val="00F02AB1"/>
    <w:rsid w:val="00F30C09"/>
    <w:rsid w:val="00F32C89"/>
    <w:rsid w:val="00F46464"/>
    <w:rsid w:val="00F534D6"/>
    <w:rsid w:val="00F55243"/>
    <w:rsid w:val="00F84A7F"/>
    <w:rsid w:val="00F957AF"/>
    <w:rsid w:val="00FB7CBD"/>
    <w:rsid w:val="00FC47FF"/>
    <w:rsid w:val="00FF5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EEBE22"/>
  <w15:docId w15:val="{6197646D-C605-4D35-B443-96AFFF81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SimSu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ptos Display" w:eastAsia="SimSun" w:hAnsi="Aptos Display"/>
      <w:color w:val="0F4761"/>
      <w:sz w:val="40"/>
      <w:szCs w:val="40"/>
    </w:rPr>
  </w:style>
  <w:style w:type="paragraph" w:styleId="Heading2">
    <w:name w:val="heading 2"/>
    <w:basedOn w:val="Normal"/>
    <w:next w:val="Normal"/>
    <w:link w:val="Heading2Char"/>
    <w:uiPriority w:val="9"/>
    <w:qFormat/>
    <w:pPr>
      <w:keepNext/>
      <w:keepLines/>
      <w:spacing w:before="160" w:after="80"/>
      <w:outlineLvl w:val="1"/>
    </w:pPr>
    <w:rPr>
      <w:rFonts w:ascii="Aptos Display" w:eastAsia="SimSun" w:hAnsi="Aptos Display"/>
      <w:color w:val="0F4761"/>
      <w:sz w:val="32"/>
      <w:szCs w:val="32"/>
    </w:rPr>
  </w:style>
  <w:style w:type="paragraph" w:styleId="Heading3">
    <w:name w:val="heading 3"/>
    <w:basedOn w:val="Normal"/>
    <w:next w:val="Normal"/>
    <w:link w:val="Heading3Char"/>
    <w:uiPriority w:val="9"/>
    <w:qFormat/>
    <w:pPr>
      <w:keepNext/>
      <w:keepLines/>
      <w:spacing w:before="160" w:after="80"/>
      <w:outlineLvl w:val="2"/>
    </w:pPr>
    <w:rPr>
      <w:rFonts w:eastAsia="SimSun"/>
      <w:color w:val="0F4761"/>
      <w:sz w:val="28"/>
      <w:szCs w:val="28"/>
    </w:rPr>
  </w:style>
  <w:style w:type="paragraph" w:styleId="Heading4">
    <w:name w:val="heading 4"/>
    <w:basedOn w:val="Normal"/>
    <w:next w:val="Normal"/>
    <w:link w:val="Heading4Char"/>
    <w:uiPriority w:val="9"/>
    <w:qFormat/>
    <w:pPr>
      <w:keepNext/>
      <w:keepLines/>
      <w:spacing w:before="80" w:after="40"/>
      <w:outlineLvl w:val="3"/>
    </w:pPr>
    <w:rPr>
      <w:rFonts w:eastAsia="SimSun"/>
      <w:i/>
      <w:iCs/>
      <w:color w:val="0F4761"/>
    </w:rPr>
  </w:style>
  <w:style w:type="paragraph" w:styleId="Heading5">
    <w:name w:val="heading 5"/>
    <w:basedOn w:val="Normal"/>
    <w:next w:val="Normal"/>
    <w:link w:val="Heading5Char"/>
    <w:uiPriority w:val="9"/>
    <w:qFormat/>
    <w:pPr>
      <w:keepNext/>
      <w:keepLines/>
      <w:spacing w:before="80" w:after="40"/>
      <w:outlineLvl w:val="4"/>
    </w:pPr>
    <w:rPr>
      <w:rFonts w:eastAsia="SimSun"/>
      <w:color w:val="0F4761"/>
    </w:rPr>
  </w:style>
  <w:style w:type="paragraph" w:styleId="Heading6">
    <w:name w:val="heading 6"/>
    <w:basedOn w:val="Normal"/>
    <w:next w:val="Normal"/>
    <w:link w:val="Heading6Char"/>
    <w:uiPriority w:val="9"/>
    <w:qFormat/>
    <w:pPr>
      <w:keepNext/>
      <w:keepLines/>
      <w:spacing w:before="40" w:after="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olor w:val="595959"/>
    </w:rPr>
  </w:style>
  <w:style w:type="paragraph" w:styleId="Heading8">
    <w:name w:val="heading 8"/>
    <w:basedOn w:val="Normal"/>
    <w:next w:val="Normal"/>
    <w:link w:val="Heading8Char"/>
    <w:uiPriority w:val="9"/>
    <w:qFormat/>
    <w:pPr>
      <w:keepNext/>
      <w:keepLines/>
      <w:spacing w:after="0"/>
      <w:outlineLvl w:val="7"/>
    </w:pPr>
    <w:rPr>
      <w:rFonts w:eastAsia="SimSu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ptos Display" w:eastAsia="SimSun" w:hAnsi="Aptos Display" w:cs="SimSun"/>
      <w:color w:val="0F4761"/>
      <w:sz w:val="40"/>
      <w:szCs w:val="40"/>
    </w:rPr>
  </w:style>
  <w:style w:type="character" w:customStyle="1" w:styleId="Heading2Char">
    <w:name w:val="Heading 2 Char"/>
    <w:basedOn w:val="DefaultParagraphFont"/>
    <w:link w:val="Heading2"/>
    <w:uiPriority w:val="9"/>
    <w:rPr>
      <w:rFonts w:ascii="Aptos Display" w:eastAsia="SimSun" w:hAnsi="Aptos Display" w:cs="SimSun"/>
      <w:color w:val="0F4761"/>
      <w:sz w:val="32"/>
      <w:szCs w:val="32"/>
    </w:rPr>
  </w:style>
  <w:style w:type="character" w:customStyle="1" w:styleId="Heading3Char">
    <w:name w:val="Heading 3 Char"/>
    <w:basedOn w:val="DefaultParagraphFont"/>
    <w:link w:val="Heading3"/>
    <w:uiPriority w:val="9"/>
    <w:rPr>
      <w:rFonts w:eastAsia="SimSun" w:cs="SimSun"/>
      <w:color w:val="0F4761"/>
      <w:sz w:val="28"/>
      <w:szCs w:val="28"/>
    </w:rPr>
  </w:style>
  <w:style w:type="character" w:customStyle="1" w:styleId="Heading4Char">
    <w:name w:val="Heading 4 Char"/>
    <w:basedOn w:val="DefaultParagraphFont"/>
    <w:link w:val="Heading4"/>
    <w:uiPriority w:val="9"/>
    <w:rPr>
      <w:rFonts w:eastAsia="SimSun" w:cs="SimSun"/>
      <w:i/>
      <w:iCs/>
      <w:color w:val="0F4761"/>
    </w:rPr>
  </w:style>
  <w:style w:type="character" w:customStyle="1" w:styleId="Heading5Char">
    <w:name w:val="Heading 5 Char"/>
    <w:basedOn w:val="DefaultParagraphFont"/>
    <w:link w:val="Heading5"/>
    <w:uiPriority w:val="9"/>
    <w:rPr>
      <w:rFonts w:eastAsia="SimSun" w:cs="SimSun"/>
      <w:color w:val="0F4761"/>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Aptos Display" w:eastAsia="SimSun" w:hAnsi="Aptos Display"/>
      <w:spacing w:val="-10"/>
      <w:kern w:val="28"/>
      <w:sz w:val="56"/>
      <w:szCs w:val="56"/>
    </w:rPr>
  </w:style>
  <w:style w:type="character" w:customStyle="1" w:styleId="TitleChar">
    <w:name w:val="Title Char"/>
    <w:basedOn w:val="DefaultParagraphFont"/>
    <w:link w:val="Title"/>
    <w:uiPriority w:val="10"/>
    <w:rPr>
      <w:rFonts w:ascii="Aptos Display" w:eastAsia="SimSun" w:hAnsi="Aptos Display" w:cs="SimSun"/>
      <w:spacing w:val="-10"/>
      <w:kern w:val="28"/>
      <w:sz w:val="56"/>
      <w:szCs w:val="56"/>
    </w:rPr>
  </w:style>
  <w:style w:type="paragraph" w:styleId="Subtitle">
    <w:name w:val="Subtitle"/>
    <w:basedOn w:val="Normal"/>
    <w:next w:val="Normal"/>
    <w:link w:val="SubtitleChar"/>
    <w:uiPriority w:val="11"/>
    <w:qFormat/>
    <w:pPr>
      <w:numPr>
        <w:ilvl w:val="1"/>
      </w:numPr>
    </w:pPr>
    <w:rPr>
      <w:rFonts w:eastAsia="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Pr>
      <w:i/>
      <w:iCs/>
      <w:color w:val="0F4761"/>
    </w:rPr>
  </w:style>
  <w:style w:type="character" w:styleId="IntenseReference">
    <w:name w:val="Intense Reference"/>
    <w:basedOn w:val="DefaultParagraphFont"/>
    <w:uiPriority w:val="32"/>
    <w:qFormat/>
    <w:rPr>
      <w:b/>
      <w:bCs/>
      <w:smallCaps/>
      <w:color w:val="0F4761"/>
      <w:spacing w:val="5"/>
    </w:rPr>
  </w:style>
  <w:style w:type="character" w:styleId="Hyperlink">
    <w:name w:val="Hyperlink"/>
    <w:basedOn w:val="DefaultParagraphFont"/>
    <w:uiPriority w:val="99"/>
    <w:rPr>
      <w:color w:val="467886"/>
      <w:u w:val="single"/>
    </w:rPr>
  </w:style>
  <w:style w:type="character" w:customStyle="1" w:styleId="UnresolvedMention1">
    <w:name w:val="Unresolved Mention1"/>
    <w:basedOn w:val="DefaultParagraphFont"/>
    <w:uiPriority w:val="99"/>
    <w:rPr>
      <w:color w:val="605E5C"/>
      <w:shd w:val="clear" w:color="auto" w:fill="E1DFDD"/>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Caption">
    <w:name w:val="caption"/>
    <w:basedOn w:val="Normal"/>
    <w:next w:val="Normal"/>
    <w:uiPriority w:val="35"/>
    <w:qFormat/>
    <w:pPr>
      <w:spacing w:after="200" w:line="240" w:lineRule="auto"/>
    </w:pPr>
    <w:rPr>
      <w:i/>
      <w:iCs/>
      <w:color w:val="0E2841"/>
      <w:sz w:val="18"/>
      <w:szCs w:val="18"/>
    </w:rPr>
  </w:style>
  <w:style w:type="paragraph" w:customStyle="1" w:styleId="Default">
    <w:name w:val="Default"/>
    <w:pPr>
      <w:widowControl w:val="0"/>
      <w:autoSpaceDE w:val="0"/>
      <w:autoSpaceDN w:val="0"/>
      <w:adjustRightInd w:val="0"/>
      <w:spacing w:after="0" w:line="240" w:lineRule="auto"/>
    </w:pPr>
    <w:rPr>
      <w:rFonts w:ascii="Times New Roman" w:eastAsia="SimSun" w:hAnsi="Times New Roman" w:cs="Times New Roman"/>
      <w:color w:val="000000"/>
      <w:kern w:val="0"/>
      <w:lang w:eastAsia="ja-JP"/>
      <w14:ligatures w14:val="none"/>
    </w:rPr>
  </w:style>
  <w:style w:type="paragraph" w:customStyle="1" w:styleId="TableParagraph">
    <w:name w:val="Table Paragraph"/>
    <w:basedOn w:val="Normal"/>
    <w:uiPriority w:val="1"/>
    <w:qFormat/>
    <w:pPr>
      <w:widowControl w:val="0"/>
      <w:autoSpaceDE w:val="0"/>
      <w:autoSpaceDN w:val="0"/>
      <w:spacing w:after="0" w:line="240" w:lineRule="auto"/>
    </w:pPr>
    <w:rPr>
      <w:rFonts w:ascii="Century" w:eastAsia="Century" w:hAnsi="Century" w:cs="Century"/>
      <w:kern w:val="0"/>
      <w:sz w:val="22"/>
      <w:szCs w:val="22"/>
      <w14:ligatures w14:val="none"/>
    </w:rPr>
  </w:style>
  <w:style w:type="paragraph" w:styleId="BodyText">
    <w:name w:val="Body Text"/>
    <w:basedOn w:val="Normal"/>
    <w:link w:val="BodyTextChar"/>
    <w:uiPriority w:val="1"/>
    <w:qFormat/>
    <w:pPr>
      <w:widowControl w:val="0"/>
      <w:autoSpaceDE w:val="0"/>
      <w:autoSpaceDN w:val="0"/>
      <w:spacing w:after="0" w:line="240" w:lineRule="auto"/>
    </w:pPr>
    <w:rPr>
      <w:rFonts w:ascii="Book Antiqua" w:eastAsia="Book Antiqua" w:hAnsi="Book Antiqua" w:cs="Book Antiqua"/>
      <w:kern w:val="0"/>
      <w:sz w:val="20"/>
      <w:szCs w:val="20"/>
      <w14:ligatures w14:val="none"/>
    </w:rPr>
  </w:style>
  <w:style w:type="character" w:customStyle="1" w:styleId="BodyTextChar">
    <w:name w:val="Body Text Char"/>
    <w:basedOn w:val="DefaultParagraphFont"/>
    <w:link w:val="BodyText"/>
    <w:uiPriority w:val="1"/>
    <w:rPr>
      <w:rFonts w:ascii="Book Antiqua" w:eastAsia="Book Antiqua" w:hAnsi="Book Antiqua" w:cs="Book Antiqua"/>
      <w:kern w:val="0"/>
      <w:sz w:val="20"/>
      <w:szCs w:val="20"/>
      <w14:ligatures w14:val="none"/>
    </w:rPr>
  </w:style>
  <w:style w:type="character" w:styleId="LineNumber">
    <w:name w:val="line number"/>
    <w:basedOn w:val="DefaultParagraphFont"/>
    <w:uiPriority w:val="99"/>
  </w:style>
  <w:style w:type="paragraph" w:customStyle="1" w:styleId="Body">
    <w:name w:val="Body"/>
    <w:basedOn w:val="Normal"/>
    <w:pPr>
      <w:spacing w:after="240" w:line="240" w:lineRule="auto"/>
      <w:jc w:val="both"/>
    </w:pPr>
    <w:rPr>
      <w:rFonts w:ascii="Helvetica" w:eastAsia="Times New Roman" w:hAnsi="Helvetica" w:cs="Times New Roman"/>
      <w:kern w:val="0"/>
      <w:sz w:val="20"/>
      <w:szCs w:val="20"/>
      <w14:ligatures w14:val="none"/>
    </w:rPr>
  </w:style>
  <w:style w:type="paragraph" w:customStyle="1" w:styleId="AbstHead">
    <w:name w:val="Abst Head"/>
    <w:basedOn w:val="Normal"/>
    <w:pPr>
      <w:keepNext/>
      <w:spacing w:after="240" w:line="240" w:lineRule="auto"/>
    </w:pPr>
    <w:rPr>
      <w:rFonts w:ascii="Helvetica" w:eastAsia="Times New Roman" w:hAnsi="Helvetica" w:cs="Times New Roman"/>
      <w:b/>
      <w:caps/>
      <w:kern w:val="0"/>
      <w:sz w:val="22"/>
      <w:szCs w:val="20"/>
      <w14:ligatures w14:val="none"/>
    </w:rPr>
  </w:style>
  <w:style w:type="paragraph" w:customStyle="1" w:styleId="Head1">
    <w:name w:val="Head1"/>
    <w:basedOn w:val="Normal"/>
    <w:pPr>
      <w:keepNext/>
      <w:spacing w:after="240" w:line="240" w:lineRule="auto"/>
    </w:pPr>
    <w:rPr>
      <w:rFonts w:ascii="Helvetica" w:eastAsia="Times New Roman" w:hAnsi="Helvetica" w:cs="Times New Roman"/>
      <w:b/>
      <w:caps/>
      <w:kern w:val="0"/>
      <w:sz w:val="22"/>
      <w:szCs w:val="20"/>
      <w14:ligatures w14:val="none"/>
    </w:rPr>
  </w:style>
  <w:style w:type="paragraph" w:customStyle="1" w:styleId="ReferHead">
    <w:name w:val="Refer Head"/>
    <w:basedOn w:val="Normal"/>
    <w:pPr>
      <w:keepNext/>
      <w:spacing w:after="240" w:line="240" w:lineRule="auto"/>
    </w:pPr>
    <w:rPr>
      <w:rFonts w:ascii="Helvetica" w:eastAsia="Times New Roman" w:hAnsi="Helvetica" w:cs="Times New Roman"/>
      <w:b/>
      <w:caps/>
      <w:kern w:val="0"/>
      <w:sz w:val="22"/>
      <w:szCs w:val="20"/>
      <w14:ligatures w14:val="none"/>
    </w:rPr>
  </w:style>
  <w:style w:type="table" w:customStyle="1" w:styleId="TableGrid2">
    <w:name w:val="Table Grid2"/>
    <w:basedOn w:val="TableNormal"/>
    <w:next w:val="TableGrid"/>
    <w:uiPriority w:val="59"/>
    <w:rsid w:val="00DC153E"/>
    <w:pPr>
      <w:spacing w:after="0" w:line="240" w:lineRule="auto"/>
    </w:pPr>
    <w:rPr>
      <w:rFonts w:asciiTheme="minorHAnsi" w:eastAsia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4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EC5"/>
    <w:rPr>
      <w:rFonts w:ascii="Tahoma" w:hAnsi="Tahoma" w:cs="Tahoma"/>
      <w:sz w:val="16"/>
      <w:szCs w:val="16"/>
    </w:rPr>
  </w:style>
  <w:style w:type="table" w:customStyle="1" w:styleId="TableGrid4">
    <w:name w:val="Table Grid4"/>
    <w:basedOn w:val="TableNormal"/>
    <w:next w:val="TableGrid"/>
    <w:uiPriority w:val="59"/>
    <w:rsid w:val="004E5553"/>
    <w:pPr>
      <w:spacing w:after="0" w:line="240" w:lineRule="auto"/>
    </w:pPr>
    <w:rPr>
      <w:rFonts w:asciiTheme="minorHAnsi" w:eastAsia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D46C1"/>
    <w:pPr>
      <w:spacing w:after="0" w:line="240" w:lineRule="auto"/>
    </w:pPr>
    <w:rPr>
      <w:rFonts w:asciiTheme="minorHAnsi" w:eastAsia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B7C8D"/>
    <w:pPr>
      <w:spacing w:after="0" w:line="240" w:lineRule="auto"/>
    </w:pPr>
    <w:rPr>
      <w:rFonts w:asciiTheme="minorHAnsi" w:eastAsiaTheme="minorHAnsi" w:hAnsiTheme="minorHAnsi" w:cstheme="minorBidi"/>
      <w:kern w:val="0"/>
      <w:sz w:val="22"/>
      <w:szCs w:val="22"/>
      <w:lang w:bidi="my-MM"/>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39"/>
    <w:rsid w:val="003D22D0"/>
    <w:pPr>
      <w:spacing w:after="0" w:line="240" w:lineRule="auto"/>
    </w:pPr>
    <w:rPr>
      <w:rFonts w:asciiTheme="minorHAnsi" w:eastAsiaTheme="minorHAnsi" w:hAnsiTheme="minorHAnsi" w:cstheme="minorBidi"/>
      <w:kern w:val="0"/>
      <w:sz w:val="22"/>
      <w:szCs w:val="22"/>
      <w:lang w:bidi="my-MM"/>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B561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uments1.worldbank.org/curated/en/623701579900727742/pdf/Myanmar-Rice-and-Pulses-Farm-Production-Economics-and-Value-Chain-Dynamics.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uments1.worldbank.org/curated/en/510031468287383757/pdf/896870WP0P14490rty0Reduction0Report.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499/p15738coll2.13469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9F0D4-326A-486E-9C30-F42F9605E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11</Pages>
  <Words>4582</Words>
  <Characters>26118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Yee Mon</dc:creator>
  <cp:lastModifiedBy>SDI 1183</cp:lastModifiedBy>
  <cp:revision>144</cp:revision>
  <cp:lastPrinted>2025-06-10T06:52:00Z</cp:lastPrinted>
  <dcterms:created xsi:type="dcterms:W3CDTF">2025-07-26T14:40:00Z</dcterms:created>
  <dcterms:modified xsi:type="dcterms:W3CDTF">2025-08-20T10:19:00Z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999341a6382d44d3866c97974d3aaa39</vt:lpwstr>
  </property>
</Properties>
</file>