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F99" w:rsidRDefault="00466F99" w:rsidP="00D92C1E">
      <w:pPr>
        <w:spacing w:before="100" w:beforeAutospacing="1" w:after="100" w:afterAutospacing="1" w:line="240" w:lineRule="auto"/>
        <w:outlineLvl w:val="2"/>
        <w:rPr>
          <w:rFonts w:ascii="Times New Roman" w:eastAsia="Times New Roman" w:hAnsi="Times New Roman" w:cs="Times New Roman"/>
          <w:b/>
          <w:bCs/>
          <w:sz w:val="27"/>
          <w:szCs w:val="27"/>
        </w:rPr>
      </w:pPr>
    </w:p>
    <w:p w:rsidR="00466F99" w:rsidRDefault="00466F99" w:rsidP="00466F99">
      <w:pPr>
        <w:spacing w:before="100" w:beforeAutospacing="1" w:after="100" w:afterAutospacing="1" w:line="240" w:lineRule="auto"/>
        <w:jc w:val="center"/>
        <w:outlineLvl w:val="2"/>
        <w:rPr>
          <w:rFonts w:ascii="Times New Roman" w:hAnsi="Times New Roman" w:cs="Times New Roman"/>
          <w:b/>
          <w:sz w:val="24"/>
          <w:szCs w:val="24"/>
        </w:rPr>
      </w:pPr>
      <w:r w:rsidRPr="00466F99">
        <w:rPr>
          <w:rFonts w:ascii="Times New Roman" w:hAnsi="Times New Roman" w:cs="Times New Roman"/>
          <w:b/>
          <w:sz w:val="24"/>
          <w:szCs w:val="24"/>
        </w:rPr>
        <w:t>Psychological Pr</w:t>
      </w:r>
      <w:r>
        <w:rPr>
          <w:rFonts w:ascii="Times New Roman" w:hAnsi="Times New Roman" w:cs="Times New Roman"/>
          <w:b/>
          <w:sz w:val="24"/>
          <w:szCs w:val="24"/>
        </w:rPr>
        <w:t>edictors of Stress and Anxiety a</w:t>
      </w:r>
      <w:r w:rsidRPr="00466F99">
        <w:rPr>
          <w:rFonts w:ascii="Times New Roman" w:hAnsi="Times New Roman" w:cs="Times New Roman"/>
          <w:b/>
          <w:sz w:val="24"/>
          <w:szCs w:val="24"/>
        </w:rPr>
        <w:t>mong Youths in South East Nigeria: The Role of Art Education and Creative Expression</w:t>
      </w:r>
    </w:p>
    <w:p w:rsidR="00D92C1E" w:rsidRPr="00466F99" w:rsidRDefault="00D92C1E" w:rsidP="00A35D83">
      <w:pPr>
        <w:spacing w:before="100" w:beforeAutospacing="1" w:after="100" w:afterAutospacing="1" w:line="240" w:lineRule="auto"/>
        <w:outlineLvl w:val="2"/>
        <w:rPr>
          <w:rFonts w:ascii="Times New Roman" w:eastAsia="Times New Roman" w:hAnsi="Times New Roman" w:cs="Times New Roman"/>
          <w:b/>
          <w:bCs/>
          <w:sz w:val="24"/>
          <w:szCs w:val="24"/>
        </w:rPr>
      </w:pPr>
    </w:p>
    <w:p w:rsidR="00E069F0" w:rsidRPr="00E069F0" w:rsidRDefault="00E069F0" w:rsidP="00466F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069F0">
        <w:rPr>
          <w:rFonts w:ascii="Times New Roman" w:eastAsia="Times New Roman" w:hAnsi="Times New Roman" w:cs="Times New Roman"/>
          <w:b/>
          <w:bCs/>
          <w:sz w:val="27"/>
          <w:szCs w:val="27"/>
        </w:rPr>
        <w:t>Abstract</w:t>
      </w:r>
    </w:p>
    <w:p w:rsidR="00E069F0" w:rsidRDefault="00E069F0" w:rsidP="00E069F0">
      <w:pPr>
        <w:spacing w:before="100" w:beforeAutospacing="1" w:after="100" w:afterAutospacing="1" w:line="240" w:lineRule="auto"/>
        <w:jc w:val="both"/>
        <w:rPr>
          <w:rFonts w:ascii="Times New Roman" w:eastAsia="Times New Roman" w:hAnsi="Times New Roman" w:cs="Times New Roman"/>
          <w:sz w:val="24"/>
          <w:szCs w:val="24"/>
        </w:rPr>
      </w:pPr>
      <w:r w:rsidRPr="00E069F0">
        <w:rPr>
          <w:rFonts w:ascii="Times New Roman" w:eastAsia="Times New Roman" w:hAnsi="Times New Roman" w:cs="Times New Roman"/>
          <w:sz w:val="24"/>
          <w:szCs w:val="24"/>
        </w:rPr>
        <w:t>The mental health of youths in Nigeria, particularly in the South East region, is increasingly under threat due to rising socio</w:t>
      </w:r>
      <w:r>
        <w:rPr>
          <w:rFonts w:ascii="Times New Roman" w:eastAsia="Times New Roman" w:hAnsi="Times New Roman" w:cs="Times New Roman"/>
          <w:sz w:val="24"/>
          <w:szCs w:val="24"/>
        </w:rPr>
        <w:t>-</w:t>
      </w:r>
      <w:r w:rsidRPr="00E069F0">
        <w:rPr>
          <w:rFonts w:ascii="Times New Roman" w:eastAsia="Times New Roman" w:hAnsi="Times New Roman" w:cs="Times New Roman"/>
          <w:sz w:val="24"/>
          <w:szCs w:val="24"/>
        </w:rPr>
        <w:t>economic instability, academic pressures, identity conflicts, and reduced access to psycho</w:t>
      </w:r>
      <w:r>
        <w:rPr>
          <w:rFonts w:ascii="Times New Roman" w:eastAsia="Times New Roman" w:hAnsi="Times New Roman" w:cs="Times New Roman"/>
          <w:sz w:val="24"/>
          <w:szCs w:val="24"/>
        </w:rPr>
        <w:t>-</w:t>
      </w:r>
      <w:r w:rsidRPr="00E069F0">
        <w:rPr>
          <w:rFonts w:ascii="Times New Roman" w:eastAsia="Times New Roman" w:hAnsi="Times New Roman" w:cs="Times New Roman"/>
          <w:sz w:val="24"/>
          <w:szCs w:val="24"/>
        </w:rPr>
        <w:t xml:space="preserve">social support </w:t>
      </w:r>
      <w:r w:rsidR="001A2B91">
        <w:rPr>
          <w:rFonts w:ascii="Times New Roman" w:eastAsia="Times New Roman" w:hAnsi="Times New Roman" w:cs="Times New Roman"/>
          <w:sz w:val="24"/>
          <w:szCs w:val="24"/>
        </w:rPr>
        <w:t>systems. This study investigated</w:t>
      </w:r>
      <w:r w:rsidRPr="00E069F0">
        <w:rPr>
          <w:rFonts w:ascii="Times New Roman" w:eastAsia="Times New Roman" w:hAnsi="Times New Roman" w:cs="Times New Roman"/>
          <w:sz w:val="24"/>
          <w:szCs w:val="24"/>
        </w:rPr>
        <w:t xml:space="preserve"> the psychological predictors of stress and anxiety among youths in </w:t>
      </w:r>
      <w:r w:rsidR="001A2B91">
        <w:rPr>
          <w:rFonts w:ascii="Times New Roman" w:eastAsia="Times New Roman" w:hAnsi="Times New Roman" w:cs="Times New Roman"/>
          <w:sz w:val="24"/>
          <w:szCs w:val="24"/>
        </w:rPr>
        <w:t>South East Nigeria and evaluated</w:t>
      </w:r>
      <w:r w:rsidRPr="00E069F0">
        <w:rPr>
          <w:rFonts w:ascii="Times New Roman" w:eastAsia="Times New Roman" w:hAnsi="Times New Roman" w:cs="Times New Roman"/>
          <w:sz w:val="24"/>
          <w:szCs w:val="24"/>
        </w:rPr>
        <w:t xml:space="preserve"> the potential of art education and creative expression as moderating tools. Guided by Bandura’s Social Cognitive Theory and the Expressive Arts Therap</w:t>
      </w:r>
      <w:r w:rsidR="001A2B91">
        <w:rPr>
          <w:rFonts w:ascii="Times New Roman" w:eastAsia="Times New Roman" w:hAnsi="Times New Roman" w:cs="Times New Roman"/>
          <w:sz w:val="24"/>
          <w:szCs w:val="24"/>
        </w:rPr>
        <w:t>y framework, the research adopted</w:t>
      </w:r>
      <w:r w:rsidRPr="00E069F0">
        <w:rPr>
          <w:rFonts w:ascii="Times New Roman" w:eastAsia="Times New Roman" w:hAnsi="Times New Roman" w:cs="Times New Roman"/>
          <w:sz w:val="24"/>
          <w:szCs w:val="24"/>
        </w:rPr>
        <w:t xml:space="preserve"> a </w:t>
      </w:r>
      <w:r w:rsidRPr="00E069F0">
        <w:rPr>
          <w:rFonts w:ascii="Times New Roman" w:eastAsia="Times New Roman" w:hAnsi="Times New Roman" w:cs="Times New Roman"/>
          <w:bCs/>
          <w:sz w:val="24"/>
          <w:szCs w:val="24"/>
        </w:rPr>
        <w:t>mixed-methods explanatory sequential design</w:t>
      </w:r>
      <w:r w:rsidRPr="00E069F0">
        <w:rPr>
          <w:rFonts w:ascii="Times New Roman" w:eastAsia="Times New Roman" w:hAnsi="Times New Roman" w:cs="Times New Roman"/>
          <w:sz w:val="24"/>
          <w:szCs w:val="24"/>
        </w:rPr>
        <w:t xml:space="preserve">, combining quantitative surveys with qualitative interviews to provide a nuanced understanding of the </w:t>
      </w:r>
      <w:proofErr w:type="spellStart"/>
      <w:proofErr w:type="gramStart"/>
      <w:r w:rsidRPr="00E069F0">
        <w:rPr>
          <w:rFonts w:ascii="Times New Roman" w:eastAsia="Times New Roman" w:hAnsi="Times New Roman" w:cs="Times New Roman"/>
          <w:sz w:val="24"/>
          <w:szCs w:val="24"/>
        </w:rPr>
        <w:t>phenomenon.A</w:t>
      </w:r>
      <w:proofErr w:type="spellEnd"/>
      <w:proofErr w:type="gramEnd"/>
      <w:r w:rsidRPr="00E069F0">
        <w:rPr>
          <w:rFonts w:ascii="Times New Roman" w:eastAsia="Times New Roman" w:hAnsi="Times New Roman" w:cs="Times New Roman"/>
          <w:sz w:val="24"/>
          <w:szCs w:val="24"/>
        </w:rPr>
        <w:t xml:space="preserve"> sampl</w:t>
      </w:r>
      <w:r>
        <w:rPr>
          <w:rFonts w:ascii="Times New Roman" w:eastAsia="Times New Roman" w:hAnsi="Times New Roman" w:cs="Times New Roman"/>
          <w:sz w:val="24"/>
          <w:szCs w:val="24"/>
        </w:rPr>
        <w:t>e of</w:t>
      </w:r>
      <w:r w:rsidR="001A2B91">
        <w:rPr>
          <w:rFonts w:ascii="Times New Roman" w:eastAsia="Times New Roman" w:hAnsi="Times New Roman" w:cs="Times New Roman"/>
          <w:sz w:val="24"/>
          <w:szCs w:val="24"/>
        </w:rPr>
        <w:t xml:space="preserve"> 600 youths, aged 15–30, was</w:t>
      </w:r>
      <w:r w:rsidRPr="00E069F0">
        <w:rPr>
          <w:rFonts w:ascii="Times New Roman" w:eastAsia="Times New Roman" w:hAnsi="Times New Roman" w:cs="Times New Roman"/>
          <w:sz w:val="24"/>
          <w:szCs w:val="24"/>
        </w:rPr>
        <w:t xml:space="preserve"> drawn from secondary schools, tertiary institutions, and community-based youth programs across the five southeaster</w:t>
      </w:r>
      <w:r>
        <w:rPr>
          <w:rFonts w:ascii="Times New Roman" w:eastAsia="Times New Roman" w:hAnsi="Times New Roman" w:cs="Times New Roman"/>
          <w:sz w:val="24"/>
          <w:szCs w:val="24"/>
        </w:rPr>
        <w:t xml:space="preserve">n states. </w:t>
      </w:r>
      <w:r w:rsidR="001A2B91">
        <w:rPr>
          <w:rFonts w:ascii="Times New Roman" w:eastAsia="Times New Roman" w:hAnsi="Times New Roman" w:cs="Times New Roman"/>
          <w:sz w:val="24"/>
          <w:szCs w:val="24"/>
        </w:rPr>
        <w:t>Quantitative data were</w:t>
      </w:r>
      <w:r w:rsidRPr="00E069F0">
        <w:rPr>
          <w:rFonts w:ascii="Times New Roman" w:eastAsia="Times New Roman" w:hAnsi="Times New Roman" w:cs="Times New Roman"/>
          <w:sz w:val="24"/>
          <w:szCs w:val="24"/>
        </w:rPr>
        <w:t xml:space="preserve"> gathered using standardized psychological instruments: </w:t>
      </w:r>
      <w:proofErr w:type="gramStart"/>
      <w:r w:rsidRPr="00E069F0">
        <w:rPr>
          <w:rFonts w:ascii="Times New Roman" w:eastAsia="Times New Roman" w:hAnsi="Times New Roman" w:cs="Times New Roman"/>
          <w:sz w:val="24"/>
          <w:szCs w:val="24"/>
        </w:rPr>
        <w:t>the</w:t>
      </w:r>
      <w:proofErr w:type="gramEnd"/>
      <w:r w:rsidRPr="00E069F0">
        <w:rPr>
          <w:rFonts w:ascii="Times New Roman" w:eastAsia="Times New Roman" w:hAnsi="Times New Roman" w:cs="Times New Roman"/>
          <w:sz w:val="24"/>
          <w:szCs w:val="24"/>
        </w:rPr>
        <w:t xml:space="preserve"> Perceived Stress Scale (PSS), Generalized Anxiety Disorder Scale (GAD-7), Rosenberg Self-Esteem Scale (RSES), and the Creative Self-Efficacy Scale (CSE)</w:t>
      </w:r>
      <w:r>
        <w:rPr>
          <w:rFonts w:ascii="Times New Roman" w:eastAsia="Times New Roman" w:hAnsi="Times New Roman" w:cs="Times New Roman"/>
          <w:sz w:val="24"/>
          <w:szCs w:val="24"/>
        </w:rPr>
        <w:t>. The qualitative p</w:t>
      </w:r>
      <w:r w:rsidR="001A2B91">
        <w:rPr>
          <w:rFonts w:ascii="Times New Roman" w:eastAsia="Times New Roman" w:hAnsi="Times New Roman" w:cs="Times New Roman"/>
          <w:sz w:val="24"/>
          <w:szCs w:val="24"/>
        </w:rPr>
        <w:t>hase involved</w:t>
      </w:r>
      <w:r w:rsidRPr="00E069F0">
        <w:rPr>
          <w:rFonts w:ascii="Times New Roman" w:eastAsia="Times New Roman" w:hAnsi="Times New Roman" w:cs="Times New Roman"/>
          <w:sz w:val="24"/>
          <w:szCs w:val="24"/>
        </w:rPr>
        <w:t xml:space="preserve"> Focus Group Discussions (FGDs) and semi-structured interviews with 40 participants</w:t>
      </w:r>
      <w:r>
        <w:rPr>
          <w:rFonts w:ascii="Times New Roman" w:eastAsia="Times New Roman" w:hAnsi="Times New Roman" w:cs="Times New Roman"/>
          <w:sz w:val="24"/>
          <w:szCs w:val="24"/>
        </w:rPr>
        <w:t xml:space="preserve"> to </w:t>
      </w:r>
      <w:r w:rsidR="001A2B91">
        <w:rPr>
          <w:rFonts w:ascii="Times New Roman" w:eastAsia="Times New Roman" w:hAnsi="Times New Roman" w:cs="Times New Roman"/>
          <w:sz w:val="24"/>
          <w:szCs w:val="24"/>
        </w:rPr>
        <w:t xml:space="preserve">be </w:t>
      </w:r>
      <w:r w:rsidR="001A2B91" w:rsidRPr="00E069F0">
        <w:rPr>
          <w:rFonts w:ascii="Times New Roman" w:eastAsia="Times New Roman" w:hAnsi="Times New Roman" w:cs="Times New Roman"/>
          <w:sz w:val="24"/>
          <w:szCs w:val="24"/>
        </w:rPr>
        <w:t>engaged</w:t>
      </w:r>
      <w:r w:rsidRPr="00E069F0">
        <w:rPr>
          <w:rFonts w:ascii="Times New Roman" w:eastAsia="Times New Roman" w:hAnsi="Times New Roman" w:cs="Times New Roman"/>
          <w:sz w:val="24"/>
          <w:szCs w:val="24"/>
        </w:rPr>
        <w:t xml:space="preserve"> in visual arts, drama, music, and poetry-based programs. </w:t>
      </w:r>
      <w:r w:rsidR="001A2B91">
        <w:rPr>
          <w:rFonts w:ascii="Times New Roman" w:eastAsia="Times New Roman" w:hAnsi="Times New Roman" w:cs="Times New Roman"/>
          <w:bCs/>
          <w:sz w:val="24"/>
          <w:szCs w:val="24"/>
        </w:rPr>
        <w:t>Statistical analyses were</w:t>
      </w:r>
      <w:r w:rsidRPr="00E069F0">
        <w:rPr>
          <w:rFonts w:ascii="Times New Roman" w:eastAsia="Times New Roman" w:hAnsi="Times New Roman" w:cs="Times New Roman"/>
          <w:bCs/>
          <w:sz w:val="24"/>
          <w:szCs w:val="24"/>
        </w:rPr>
        <w:t xml:space="preserve"> conducted using SPSS (Version 28)</w:t>
      </w:r>
      <w:r w:rsidRPr="00E069F0">
        <w:rPr>
          <w:rFonts w:ascii="Times New Roman" w:eastAsia="Times New Roman" w:hAnsi="Times New Roman" w:cs="Times New Roman"/>
          <w:sz w:val="24"/>
          <w:szCs w:val="24"/>
        </w:rPr>
        <w:t xml:space="preserve"> for descriptive and inferential statistics, including Pearson’s correlation, multiple regression, and Analysis of Variance (ANOVA) to examine relationships and predictive factors. </w:t>
      </w:r>
      <w:r w:rsidRPr="00E069F0">
        <w:rPr>
          <w:rFonts w:ascii="Times New Roman" w:eastAsia="Times New Roman" w:hAnsi="Times New Roman" w:cs="Times New Roman"/>
          <w:bCs/>
          <w:sz w:val="24"/>
          <w:szCs w:val="24"/>
        </w:rPr>
        <w:t>NVivo 14</w:t>
      </w:r>
      <w:r w:rsidR="001A2B91">
        <w:rPr>
          <w:rFonts w:ascii="Times New Roman" w:eastAsia="Times New Roman" w:hAnsi="Times New Roman" w:cs="Times New Roman"/>
          <w:sz w:val="24"/>
          <w:szCs w:val="24"/>
        </w:rPr>
        <w:t xml:space="preserve"> was</w:t>
      </w:r>
      <w:r w:rsidRPr="00E069F0">
        <w:rPr>
          <w:rFonts w:ascii="Times New Roman" w:eastAsia="Times New Roman" w:hAnsi="Times New Roman" w:cs="Times New Roman"/>
          <w:sz w:val="24"/>
          <w:szCs w:val="24"/>
        </w:rPr>
        <w:t xml:space="preserve"> used for qualitative coding and themati</w:t>
      </w:r>
      <w:r>
        <w:rPr>
          <w:rFonts w:ascii="Times New Roman" w:eastAsia="Times New Roman" w:hAnsi="Times New Roman" w:cs="Times New Roman"/>
          <w:sz w:val="24"/>
          <w:szCs w:val="24"/>
        </w:rPr>
        <w:t>c analysis. L</w:t>
      </w:r>
      <w:r w:rsidRPr="00E069F0">
        <w:rPr>
          <w:rFonts w:ascii="Times New Roman" w:eastAsia="Times New Roman" w:hAnsi="Times New Roman" w:cs="Times New Roman"/>
          <w:sz w:val="24"/>
          <w:szCs w:val="24"/>
        </w:rPr>
        <w:t xml:space="preserve">ow self-esteem, poor emotional regulation, and academic </w:t>
      </w:r>
      <w:r w:rsidR="001A2B91">
        <w:rPr>
          <w:rFonts w:ascii="Times New Roman" w:eastAsia="Times New Roman" w:hAnsi="Times New Roman" w:cs="Times New Roman"/>
          <w:sz w:val="24"/>
          <w:szCs w:val="24"/>
        </w:rPr>
        <w:t>overload were</w:t>
      </w:r>
      <w:r>
        <w:rPr>
          <w:rFonts w:ascii="Times New Roman" w:eastAsia="Times New Roman" w:hAnsi="Times New Roman" w:cs="Times New Roman"/>
          <w:sz w:val="24"/>
          <w:szCs w:val="24"/>
        </w:rPr>
        <w:t xml:space="preserve"> suspected determinants of</w:t>
      </w:r>
      <w:r w:rsidRPr="00E069F0">
        <w:rPr>
          <w:rFonts w:ascii="Times New Roman" w:eastAsia="Times New Roman" w:hAnsi="Times New Roman" w:cs="Times New Roman"/>
          <w:sz w:val="24"/>
          <w:szCs w:val="24"/>
        </w:rPr>
        <w:t xml:space="preserve"> stress and anxiety levels. </w:t>
      </w:r>
      <w:r w:rsidR="00466F99">
        <w:rPr>
          <w:rFonts w:ascii="Times New Roman" w:eastAsia="Times New Roman" w:hAnsi="Times New Roman" w:cs="Times New Roman"/>
          <w:sz w:val="24"/>
          <w:szCs w:val="24"/>
        </w:rPr>
        <w:t xml:space="preserve">There is however, </w:t>
      </w:r>
      <w:r w:rsidRPr="00E069F0">
        <w:rPr>
          <w:rFonts w:ascii="Times New Roman" w:eastAsia="Times New Roman" w:hAnsi="Times New Roman" w:cs="Times New Roman"/>
          <w:sz w:val="24"/>
          <w:szCs w:val="24"/>
        </w:rPr>
        <w:t>the critical need to integrate art education into formal and informal psycho</w:t>
      </w:r>
      <w:r w:rsidR="001A2B91">
        <w:rPr>
          <w:rFonts w:ascii="Times New Roman" w:eastAsia="Times New Roman" w:hAnsi="Times New Roman" w:cs="Times New Roman"/>
          <w:sz w:val="24"/>
          <w:szCs w:val="24"/>
        </w:rPr>
        <w:t>-</w:t>
      </w:r>
      <w:r w:rsidRPr="00E069F0">
        <w:rPr>
          <w:rFonts w:ascii="Times New Roman" w:eastAsia="Times New Roman" w:hAnsi="Times New Roman" w:cs="Times New Roman"/>
          <w:sz w:val="24"/>
          <w:szCs w:val="24"/>
        </w:rPr>
        <w:t>social support systems for youths in Nigeria. Art not only offers a non-verbal outlet for coping with psychological distress but also fosters identity development, community belonging, and emotional resilience.</w:t>
      </w:r>
    </w:p>
    <w:p w:rsidR="00E069F0" w:rsidRPr="00E069F0" w:rsidRDefault="00466F99" w:rsidP="00E069F0">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E069F0">
        <w:rPr>
          <w:rFonts w:ascii="Times New Roman" w:eastAsia="Times New Roman" w:hAnsi="Times New Roman" w:cs="Times New Roman"/>
          <w:b/>
          <w:bCs/>
          <w:sz w:val="27"/>
          <w:szCs w:val="27"/>
        </w:rPr>
        <w:t>K</w:t>
      </w:r>
      <w:r>
        <w:rPr>
          <w:rFonts w:ascii="Times New Roman" w:eastAsia="Times New Roman" w:hAnsi="Times New Roman" w:cs="Times New Roman"/>
          <w:b/>
          <w:bCs/>
          <w:sz w:val="27"/>
          <w:szCs w:val="27"/>
        </w:rPr>
        <w:t>eywords:</w:t>
      </w:r>
      <w:r w:rsidR="00E069F0" w:rsidRPr="00E069F0">
        <w:rPr>
          <w:rFonts w:ascii="Times New Roman" w:eastAsia="Times New Roman" w:hAnsi="Times New Roman" w:cs="Times New Roman"/>
          <w:sz w:val="24"/>
          <w:szCs w:val="24"/>
        </w:rPr>
        <w:t>Anxiety</w:t>
      </w:r>
      <w:proofErr w:type="spellEnd"/>
      <w:proofErr w:type="gramEnd"/>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Art Education</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Creative Expression</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Stress</w:t>
      </w:r>
      <w:r w:rsidR="00E069F0">
        <w:rPr>
          <w:rFonts w:ascii="Times New Roman" w:eastAsia="Times New Roman" w:hAnsi="Times New Roman" w:cs="Times New Roman"/>
          <w:sz w:val="24"/>
          <w:szCs w:val="24"/>
        </w:rPr>
        <w:t xml:space="preserve">, </w:t>
      </w:r>
      <w:r w:rsidR="00E069F0" w:rsidRPr="00E069F0">
        <w:rPr>
          <w:rFonts w:ascii="Times New Roman" w:eastAsia="Times New Roman" w:hAnsi="Times New Roman" w:cs="Times New Roman"/>
          <w:sz w:val="24"/>
          <w:szCs w:val="24"/>
        </w:rPr>
        <w:t>Youths</w:t>
      </w:r>
      <w:r w:rsidR="00E069F0">
        <w:rPr>
          <w:rFonts w:ascii="Times New Roman" w:eastAsia="Times New Roman" w:hAnsi="Times New Roman" w:cs="Times New Roman"/>
          <w:sz w:val="24"/>
          <w:szCs w:val="24"/>
        </w:rPr>
        <w:t>.</w:t>
      </w:r>
    </w:p>
    <w:p w:rsidR="007F265D" w:rsidRDefault="007F265D"/>
    <w:p w:rsidR="00BC6AD4" w:rsidRDefault="00BC6AD4"/>
    <w:p w:rsidR="00BC6AD4" w:rsidRDefault="00BC6AD4"/>
    <w:p w:rsidR="00BC6AD4" w:rsidRDefault="00BC6AD4"/>
    <w:p w:rsidR="00BC6AD4" w:rsidRDefault="00BC6AD4"/>
    <w:p w:rsidR="00BC6AD4" w:rsidRDefault="00BC6AD4"/>
    <w:p w:rsidR="00197300" w:rsidRPr="00197300" w:rsidRDefault="00197300" w:rsidP="00197300">
      <w:pPr>
        <w:spacing w:before="100" w:beforeAutospacing="1" w:after="100" w:afterAutospacing="1" w:line="240" w:lineRule="auto"/>
        <w:outlineLvl w:val="2"/>
        <w:rPr>
          <w:rFonts w:ascii="Times New Roman" w:eastAsia="Times New Roman" w:hAnsi="Times New Roman" w:cs="Times New Roman"/>
          <w:b/>
          <w:bCs/>
          <w:sz w:val="24"/>
          <w:szCs w:val="24"/>
        </w:rPr>
      </w:pPr>
      <w:r w:rsidRPr="00197300">
        <w:rPr>
          <w:rFonts w:ascii="Times New Roman" w:eastAsia="Times New Roman" w:hAnsi="Times New Roman" w:cs="Times New Roman"/>
          <w:b/>
          <w:bCs/>
          <w:sz w:val="24"/>
          <w:szCs w:val="24"/>
        </w:rPr>
        <w:lastRenderedPageBreak/>
        <w:t>1.0 Introduction</w:t>
      </w:r>
    </w:p>
    <w:p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Stress and anxiety have become pervasive mental health concerns among Nigerian youths, exacerbated by economic hardship, insecurity, academic competition, and inadequate psychosocial support systems (World Health Organization [WHO], 2022). The South East region is particularly vulnerable due to high youth unemployment, strained educational infrastructures, and cultural stigma surrounding mental illness. According to WHO estimates, nearly 30% of Nigerians suffer from mental health issues, yet less than 10% receive professional care, owing largely to poor funding, lack of trained personnel, and societal misconceptions (WHO, 2022).</w:t>
      </w:r>
    </w:p>
    <w:p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Empirical evidence identifies several p</w:t>
      </w:r>
      <w:bookmarkStart w:id="0" w:name="_GoBack"/>
      <w:bookmarkEnd w:id="0"/>
      <w:r w:rsidRPr="00197300">
        <w:rPr>
          <w:rFonts w:ascii="Times New Roman" w:eastAsia="Times New Roman" w:hAnsi="Times New Roman" w:cs="Times New Roman"/>
          <w:sz w:val="24"/>
          <w:szCs w:val="24"/>
        </w:rPr>
        <w:t xml:space="preserve">sychological variables as key predictors of mental distress among adolescents and young adults. These include </w:t>
      </w:r>
      <w:r>
        <w:rPr>
          <w:rFonts w:ascii="Times New Roman" w:eastAsia="Times New Roman" w:hAnsi="Times New Roman" w:cs="Times New Roman"/>
          <w:sz w:val="24"/>
          <w:szCs w:val="24"/>
        </w:rPr>
        <w:t>low self-efficacy, emotional de</w:t>
      </w:r>
      <w:r w:rsidRPr="00197300">
        <w:rPr>
          <w:rFonts w:ascii="Times New Roman" w:eastAsia="Times New Roman" w:hAnsi="Times New Roman" w:cs="Times New Roman"/>
          <w:sz w:val="24"/>
          <w:szCs w:val="24"/>
        </w:rPr>
        <w:t>regulation, low self-esteem, and academi</w:t>
      </w:r>
      <w:r w:rsidR="00E96382">
        <w:rPr>
          <w:rFonts w:ascii="Times New Roman" w:eastAsia="Times New Roman" w:hAnsi="Times New Roman" w:cs="Times New Roman"/>
          <w:sz w:val="24"/>
          <w:szCs w:val="24"/>
        </w:rPr>
        <w:t>c pressure (Ursula et al, 2021</w:t>
      </w:r>
      <w:r w:rsidRPr="00197300">
        <w:rPr>
          <w:rFonts w:ascii="Times New Roman" w:eastAsia="Times New Roman" w:hAnsi="Times New Roman" w:cs="Times New Roman"/>
          <w:sz w:val="24"/>
          <w:szCs w:val="24"/>
        </w:rPr>
        <w:t>). For instance, a study in Anambra State found that emotional intelligence and self-efficacy significantly predict psychological adjustment in adolescents, underscoring the need to prioritize internal coping factors in youth mental health int</w:t>
      </w:r>
      <w:r w:rsidR="00E96382">
        <w:rPr>
          <w:rFonts w:ascii="Times New Roman" w:eastAsia="Times New Roman" w:hAnsi="Times New Roman" w:cs="Times New Roman"/>
          <w:sz w:val="24"/>
          <w:szCs w:val="24"/>
        </w:rPr>
        <w:t>erventions (Ursula et al, 2021</w:t>
      </w:r>
      <w:r w:rsidRPr="00197300">
        <w:rPr>
          <w:rFonts w:ascii="Times New Roman" w:eastAsia="Times New Roman" w:hAnsi="Times New Roman" w:cs="Times New Roman"/>
          <w:sz w:val="24"/>
          <w:szCs w:val="24"/>
        </w:rPr>
        <w:t>). Yet, current school-based interventions remain limited to cognitive-behavioral frameworks, neglecting more culturally embedded and expressive forms of healing that align with African oral and visual traditions.</w:t>
      </w:r>
    </w:p>
    <w:p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 xml:space="preserve">Art education and creative expression have emerged as powerful tools for enhancing youth well-being, offering safe, non-verbal spaces for self-reflection, emotional release, and identity </w:t>
      </w:r>
      <w:proofErr w:type="spellStart"/>
      <w:r w:rsidRPr="00197300">
        <w:rPr>
          <w:rFonts w:ascii="Times New Roman" w:eastAsia="Times New Roman" w:hAnsi="Times New Roman" w:cs="Times New Roman"/>
          <w:sz w:val="24"/>
          <w:szCs w:val="24"/>
        </w:rPr>
        <w:t>development.</w:t>
      </w:r>
      <w:r w:rsidR="00761051">
        <w:rPr>
          <w:rFonts w:ascii="Times New Roman" w:hAnsi="Times New Roman" w:cs="Times New Roman"/>
          <w:sz w:val="24"/>
          <w:szCs w:val="24"/>
        </w:rPr>
        <w:t>In</w:t>
      </w:r>
      <w:proofErr w:type="spellEnd"/>
      <w:r w:rsidR="00761051">
        <w:rPr>
          <w:rFonts w:ascii="Times New Roman" w:hAnsi="Times New Roman" w:cs="Times New Roman"/>
          <w:sz w:val="24"/>
          <w:szCs w:val="24"/>
        </w:rPr>
        <w:t xml:space="preserve"> contrast to other forms of art, innovative coloring has the potential  to not </w:t>
      </w:r>
      <w:proofErr w:type="spellStart"/>
      <w:r w:rsidR="00761051">
        <w:rPr>
          <w:rFonts w:ascii="Times New Roman" w:hAnsi="Times New Roman" w:cs="Times New Roman"/>
          <w:sz w:val="24"/>
          <w:szCs w:val="24"/>
        </w:rPr>
        <w:t>onlyappeal</w:t>
      </w:r>
      <w:proofErr w:type="spellEnd"/>
      <w:r w:rsidR="00761051">
        <w:rPr>
          <w:rFonts w:ascii="Times New Roman" w:hAnsi="Times New Roman" w:cs="Times New Roman"/>
          <w:sz w:val="24"/>
          <w:szCs w:val="24"/>
        </w:rPr>
        <w:t xml:space="preserve"> to our sense of sight alone, but also to evoke feelings that soothe human emotions, thereby enhancing good health, which in turn promotes healthy living( </w:t>
      </w:r>
      <w:proofErr w:type="spellStart"/>
      <w:r w:rsidR="00761051">
        <w:rPr>
          <w:rFonts w:ascii="Times New Roman" w:hAnsi="Times New Roman" w:cs="Times New Roman"/>
          <w:sz w:val="24"/>
          <w:szCs w:val="24"/>
        </w:rPr>
        <w:t>Onyebuchi</w:t>
      </w:r>
      <w:proofErr w:type="spellEnd"/>
      <w:r w:rsidR="00761051">
        <w:rPr>
          <w:rFonts w:ascii="Times New Roman" w:hAnsi="Times New Roman" w:cs="Times New Roman"/>
          <w:sz w:val="24"/>
          <w:szCs w:val="24"/>
        </w:rPr>
        <w:t>-Igbokwe et al, 2025).</w:t>
      </w:r>
      <w:r w:rsidRPr="00197300">
        <w:rPr>
          <w:rFonts w:ascii="Times New Roman" w:eastAsia="Times New Roman" w:hAnsi="Times New Roman" w:cs="Times New Roman"/>
          <w:sz w:val="24"/>
          <w:szCs w:val="24"/>
        </w:rPr>
        <w:t xml:space="preserve">In a recent randomized controlled study in Northern Nigeria, expressive arts therapy </w:t>
      </w:r>
      <w:r w:rsidRPr="00197300">
        <w:rPr>
          <w:rFonts w:ascii="Times New Roman" w:eastAsia="Times New Roman" w:hAnsi="Times New Roman" w:cs="Times New Roman"/>
          <w:sz w:val="24"/>
          <w:szCs w:val="24"/>
        </w:rPr>
        <w:lastRenderedPageBreak/>
        <w:t>significantly reduced symptoms of post-traumatic stress disorder among abducted school children, outperforming music-only interventions (Choudhury et al., 2023). Similarly, Abdullahi (2022) demonstrated that art therapy significantly lowered test anxiety among secondary school students in Kano State, validating its therapeutic potential in educational settings (C</w:t>
      </w:r>
      <w:r w:rsidR="001040D8">
        <w:rPr>
          <w:rFonts w:ascii="Times New Roman" w:eastAsia="Times New Roman" w:hAnsi="Times New Roman" w:cs="Times New Roman"/>
          <w:sz w:val="24"/>
          <w:szCs w:val="24"/>
        </w:rPr>
        <w:t xml:space="preserve">houdhury et al., 2023; Usman et </w:t>
      </w:r>
      <w:proofErr w:type="gramStart"/>
      <w:r w:rsidR="001040D8">
        <w:rPr>
          <w:rFonts w:ascii="Times New Roman" w:eastAsia="Times New Roman" w:hAnsi="Times New Roman" w:cs="Times New Roman"/>
          <w:sz w:val="24"/>
          <w:szCs w:val="24"/>
        </w:rPr>
        <w:t>al,</w:t>
      </w:r>
      <w:r w:rsidRPr="00197300">
        <w:rPr>
          <w:rFonts w:ascii="Times New Roman" w:eastAsia="Times New Roman" w:hAnsi="Times New Roman" w:cs="Times New Roman"/>
          <w:sz w:val="24"/>
          <w:szCs w:val="24"/>
        </w:rPr>
        <w:t>,</w:t>
      </w:r>
      <w:proofErr w:type="gramEnd"/>
      <w:r w:rsidRPr="00197300">
        <w:rPr>
          <w:rFonts w:ascii="Times New Roman" w:eastAsia="Times New Roman" w:hAnsi="Times New Roman" w:cs="Times New Roman"/>
          <w:sz w:val="24"/>
          <w:szCs w:val="24"/>
        </w:rPr>
        <w:t xml:space="preserve"> 2022).</w:t>
      </w:r>
    </w:p>
    <w:p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 xml:space="preserve">Despite growing evidence, the application of art-based interventions in Nigerian mental health policy and research remains underexplored, particularly in the South East. There is a pressing need to investigate how structured art engagement can serve as a buffer against stress and anxiety induced by psychological and social pressures. This study, therefore, explores the predictive relationship </w:t>
      </w:r>
      <w:r>
        <w:rPr>
          <w:rFonts w:ascii="Times New Roman" w:eastAsia="Times New Roman" w:hAnsi="Times New Roman" w:cs="Times New Roman"/>
          <w:sz w:val="24"/>
          <w:szCs w:val="24"/>
        </w:rPr>
        <w:t xml:space="preserve">between psychological variables </w:t>
      </w:r>
      <w:r w:rsidRPr="00197300">
        <w:rPr>
          <w:rFonts w:ascii="Times New Roman" w:eastAsia="Times New Roman" w:hAnsi="Times New Roman" w:cs="Times New Roman"/>
          <w:sz w:val="24"/>
          <w:szCs w:val="24"/>
        </w:rPr>
        <w:t>such as emotional regulation, self-</w:t>
      </w:r>
      <w:r>
        <w:rPr>
          <w:rFonts w:ascii="Times New Roman" w:eastAsia="Times New Roman" w:hAnsi="Times New Roman" w:cs="Times New Roman"/>
          <w:sz w:val="24"/>
          <w:szCs w:val="24"/>
        </w:rPr>
        <w:t xml:space="preserve">efficacy, and academic pressure </w:t>
      </w:r>
      <w:r w:rsidRPr="00197300">
        <w:rPr>
          <w:rFonts w:ascii="Times New Roman" w:eastAsia="Times New Roman" w:hAnsi="Times New Roman" w:cs="Times New Roman"/>
          <w:sz w:val="24"/>
          <w:szCs w:val="24"/>
        </w:rPr>
        <w:t>and youth stress and anxiety, while evaluating how art education and creative expression may mediate or moderate these outcomes within the socio</w:t>
      </w:r>
      <w:r>
        <w:rPr>
          <w:rFonts w:ascii="Times New Roman" w:eastAsia="Times New Roman" w:hAnsi="Times New Roman" w:cs="Times New Roman"/>
          <w:sz w:val="24"/>
          <w:szCs w:val="24"/>
        </w:rPr>
        <w:t>-</w:t>
      </w:r>
      <w:r w:rsidRPr="00197300">
        <w:rPr>
          <w:rFonts w:ascii="Times New Roman" w:eastAsia="Times New Roman" w:hAnsi="Times New Roman" w:cs="Times New Roman"/>
          <w:sz w:val="24"/>
          <w:szCs w:val="24"/>
        </w:rPr>
        <w:t>cultural realities of South East Nigeria.</w:t>
      </w:r>
    </w:p>
    <w:p w:rsidR="00197300" w:rsidRPr="00197300" w:rsidRDefault="00197300" w:rsidP="00197300">
      <w:pPr>
        <w:spacing w:before="100" w:beforeAutospacing="1" w:after="100" w:afterAutospacing="1" w:line="240" w:lineRule="auto"/>
        <w:outlineLvl w:val="2"/>
        <w:rPr>
          <w:rFonts w:ascii="Times New Roman" w:eastAsia="Times New Roman" w:hAnsi="Times New Roman" w:cs="Times New Roman"/>
          <w:b/>
          <w:bCs/>
          <w:sz w:val="24"/>
          <w:szCs w:val="24"/>
        </w:rPr>
      </w:pPr>
      <w:r w:rsidRPr="00197300">
        <w:rPr>
          <w:rFonts w:ascii="Times New Roman" w:eastAsia="Times New Roman" w:hAnsi="Times New Roman" w:cs="Times New Roman"/>
          <w:b/>
          <w:bCs/>
          <w:sz w:val="24"/>
          <w:szCs w:val="24"/>
        </w:rPr>
        <w:t>1.1 Statement of the Problem</w:t>
      </w:r>
    </w:p>
    <w:p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Mental health challenges such as stress and anxiety are on the rise among Nigerian youths, particularly in the South East, where they face multiple stressors including academic overload, unemployment, economic hardship, and social instability. Despite this growing crisis, the psychological</w:t>
      </w:r>
      <w:r w:rsidR="00761051">
        <w:rPr>
          <w:rFonts w:ascii="Times New Roman" w:eastAsia="Times New Roman" w:hAnsi="Times New Roman" w:cs="Times New Roman"/>
          <w:sz w:val="24"/>
          <w:szCs w:val="24"/>
        </w:rPr>
        <w:t xml:space="preserve"> predictors of these conditions </w:t>
      </w:r>
      <w:r w:rsidRPr="00197300">
        <w:rPr>
          <w:rFonts w:ascii="Times New Roman" w:eastAsia="Times New Roman" w:hAnsi="Times New Roman" w:cs="Times New Roman"/>
          <w:sz w:val="24"/>
          <w:szCs w:val="24"/>
        </w:rPr>
        <w:t>such as low emotional regulation, poor self-efficacy, and ove</w:t>
      </w:r>
      <w:r w:rsidR="00761051">
        <w:rPr>
          <w:rFonts w:ascii="Times New Roman" w:eastAsia="Times New Roman" w:hAnsi="Times New Roman" w:cs="Times New Roman"/>
          <w:sz w:val="24"/>
          <w:szCs w:val="24"/>
        </w:rPr>
        <w:t xml:space="preserve">rwhelming academic expectations </w:t>
      </w:r>
      <w:r w:rsidRPr="00197300">
        <w:rPr>
          <w:rFonts w:ascii="Times New Roman" w:eastAsia="Times New Roman" w:hAnsi="Times New Roman" w:cs="Times New Roman"/>
          <w:sz w:val="24"/>
          <w:szCs w:val="24"/>
        </w:rPr>
        <w:t>remain under-investigated in local research and largely unaddressed in intervention frameworks.</w:t>
      </w:r>
    </w:p>
    <w:p w:rsidR="00197300" w:rsidRP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 xml:space="preserve">Compounding this issue is the limited access to youth-friendly, culturally sensitive mental health services. The stigma surrounding mental illness further discourages young people from seeking </w:t>
      </w:r>
      <w:r w:rsidRPr="00197300">
        <w:rPr>
          <w:rFonts w:ascii="Times New Roman" w:eastAsia="Times New Roman" w:hAnsi="Times New Roman" w:cs="Times New Roman"/>
          <w:sz w:val="24"/>
          <w:szCs w:val="24"/>
        </w:rPr>
        <w:lastRenderedPageBreak/>
        <w:t>professional help, leaving them to rely on informal or ineffective coping strategies. Meanwhile, global and emerging Nigerian studies suggest that creative expression and art education can provide therapeutic outlets for emotional regulation, identity development, and psychological resilience.</w:t>
      </w:r>
    </w:p>
    <w:p w:rsidR="00197300" w:rsidRDefault="00197300" w:rsidP="00197300">
      <w:pPr>
        <w:spacing w:before="100" w:beforeAutospacing="1" w:after="100" w:afterAutospacing="1" w:line="480" w:lineRule="auto"/>
        <w:jc w:val="both"/>
        <w:rPr>
          <w:rFonts w:ascii="Times New Roman" w:eastAsia="Times New Roman" w:hAnsi="Times New Roman" w:cs="Times New Roman"/>
          <w:sz w:val="24"/>
          <w:szCs w:val="24"/>
        </w:rPr>
      </w:pPr>
      <w:r w:rsidRPr="00197300">
        <w:rPr>
          <w:rFonts w:ascii="Times New Roman" w:eastAsia="Times New Roman" w:hAnsi="Times New Roman" w:cs="Times New Roman"/>
          <w:sz w:val="24"/>
          <w:szCs w:val="24"/>
        </w:rPr>
        <w:t>Yet, in South East Nigeria, there is a noticeable gap in empirical research examining the protective role of structured art engagement in relation to stress and anxiety. Without this evidence base, stakeholders lack the tools to integrate creative, non-verbal, and inclusive approaches into school curricula, youth programs, or mental health initiatives. This study seeks to bridge that gap by investigating the psychological predictors of stress and anxiety among youths, and evaluating how art education and creative expression may serve as effective interventions within their socio-cultural environment.</w:t>
      </w:r>
    </w:p>
    <w:p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1.2 Research Objectives</w:t>
      </w:r>
    </w:p>
    <w:p w:rsidR="00553D6D" w:rsidRPr="00553D6D" w:rsidRDefault="00553D6D" w:rsidP="00553D6D">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bCs/>
          <w:sz w:val="24"/>
          <w:szCs w:val="24"/>
        </w:rPr>
        <w:t xml:space="preserve">To identify the key psychological </w:t>
      </w:r>
      <w:proofErr w:type="spellStart"/>
      <w:r w:rsidRPr="00553D6D">
        <w:rPr>
          <w:rFonts w:ascii="Times New Roman" w:eastAsia="Times New Roman" w:hAnsi="Times New Roman" w:cs="Times New Roman"/>
          <w:bCs/>
          <w:sz w:val="24"/>
          <w:szCs w:val="24"/>
        </w:rPr>
        <w:t>predictors</w:t>
      </w:r>
      <w:r w:rsidRPr="00553D6D">
        <w:rPr>
          <w:rFonts w:ascii="Times New Roman" w:eastAsia="Times New Roman" w:hAnsi="Times New Roman" w:cs="Times New Roman"/>
          <w:sz w:val="24"/>
          <w:szCs w:val="24"/>
        </w:rPr>
        <w:t>such</w:t>
      </w:r>
      <w:proofErr w:type="spellEnd"/>
      <w:r w:rsidRPr="00553D6D">
        <w:rPr>
          <w:rFonts w:ascii="Times New Roman" w:eastAsia="Times New Roman" w:hAnsi="Times New Roman" w:cs="Times New Roman"/>
          <w:sz w:val="24"/>
          <w:szCs w:val="24"/>
        </w:rPr>
        <w:t xml:space="preserve"> as emotional regulation, self-</w:t>
      </w:r>
      <w:r>
        <w:rPr>
          <w:rFonts w:ascii="Times New Roman" w:eastAsia="Times New Roman" w:hAnsi="Times New Roman" w:cs="Times New Roman"/>
          <w:sz w:val="24"/>
          <w:szCs w:val="24"/>
        </w:rPr>
        <w:t xml:space="preserve">efficacy, and academic pressure </w:t>
      </w:r>
      <w:r w:rsidRPr="00553D6D">
        <w:rPr>
          <w:rFonts w:ascii="Times New Roman" w:eastAsia="Times New Roman" w:hAnsi="Times New Roman" w:cs="Times New Roman"/>
          <w:sz w:val="24"/>
          <w:szCs w:val="24"/>
        </w:rPr>
        <w:t>of stress and anxiety among youths in South East Nigeria.</w:t>
      </w:r>
    </w:p>
    <w:p w:rsidR="00553D6D" w:rsidRPr="00553D6D" w:rsidRDefault="00553D6D" w:rsidP="00553D6D">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bCs/>
          <w:sz w:val="24"/>
          <w:szCs w:val="24"/>
        </w:rPr>
        <w:t>To examine the relationship between art education and levels of stress and anxiety</w:t>
      </w:r>
      <w:r w:rsidRPr="00553D6D">
        <w:rPr>
          <w:rFonts w:ascii="Times New Roman" w:eastAsia="Times New Roman" w:hAnsi="Times New Roman" w:cs="Times New Roman"/>
          <w:sz w:val="24"/>
          <w:szCs w:val="24"/>
        </w:rPr>
        <w:t>, assessing whether creative expression influences emotional well-being in the target population.</w:t>
      </w:r>
    </w:p>
    <w:p w:rsidR="00553D6D" w:rsidRPr="00553D6D" w:rsidRDefault="00553D6D" w:rsidP="00553D6D">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bCs/>
          <w:sz w:val="24"/>
          <w:szCs w:val="24"/>
        </w:rPr>
        <w:t>To evaluate the moderating or mediating role of creative engagement</w:t>
      </w:r>
      <w:r w:rsidRPr="00553D6D">
        <w:rPr>
          <w:rFonts w:ascii="Times New Roman" w:eastAsia="Times New Roman" w:hAnsi="Times New Roman" w:cs="Times New Roman"/>
          <w:sz w:val="24"/>
          <w:szCs w:val="24"/>
        </w:rPr>
        <w:t xml:space="preserve"> in reducing the impact of identified psychological stressors on youth mental health outcomes.</w:t>
      </w:r>
    </w:p>
    <w:p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1.3 Research Questions</w:t>
      </w:r>
    </w:p>
    <w:p w:rsidR="00553D6D" w:rsidRPr="00553D6D" w:rsidRDefault="00553D6D" w:rsidP="00553D6D">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What are the key psychological factors that predict stress and anxiety among youths in South East Nigeria?</w:t>
      </w:r>
    </w:p>
    <w:p w:rsidR="00553D6D" w:rsidRPr="00553D6D" w:rsidRDefault="00553D6D" w:rsidP="00553D6D">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lastRenderedPageBreak/>
        <w:t>How does participation in art education and creative expression relate to the levels of stress and anxiety experienced by youths?</w:t>
      </w:r>
    </w:p>
    <w:p w:rsidR="00553D6D" w:rsidRPr="00553D6D" w:rsidRDefault="00553D6D" w:rsidP="00197300">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To what extent does creative engagement moderate or mediate the relationship between psychological predictors and mental health outcomes among youths in the region?</w:t>
      </w:r>
    </w:p>
    <w:p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1.4 Significance of the Study</w:t>
      </w:r>
    </w:p>
    <w:p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This study is significant for several reasons. First, it contributes to the growing body of literature on youth mental health in Nigeria by empirically identifyi</w:t>
      </w:r>
      <w:r>
        <w:rPr>
          <w:rFonts w:ascii="Times New Roman" w:eastAsia="Times New Roman" w:hAnsi="Times New Roman" w:cs="Times New Roman"/>
          <w:sz w:val="24"/>
          <w:szCs w:val="24"/>
        </w:rPr>
        <w:t xml:space="preserve">ng key psychological predictors </w:t>
      </w:r>
      <w:r w:rsidRPr="00553D6D">
        <w:rPr>
          <w:rFonts w:ascii="Times New Roman" w:eastAsia="Times New Roman" w:hAnsi="Times New Roman" w:cs="Times New Roman"/>
          <w:sz w:val="24"/>
          <w:szCs w:val="24"/>
        </w:rPr>
        <w:t>such as emotional regulation, self-</w:t>
      </w:r>
      <w:r>
        <w:rPr>
          <w:rFonts w:ascii="Times New Roman" w:eastAsia="Times New Roman" w:hAnsi="Times New Roman" w:cs="Times New Roman"/>
          <w:sz w:val="24"/>
          <w:szCs w:val="24"/>
        </w:rPr>
        <w:t xml:space="preserve">efficacy, and academic pressure </w:t>
      </w:r>
      <w:r w:rsidRPr="00553D6D">
        <w:rPr>
          <w:rFonts w:ascii="Times New Roman" w:eastAsia="Times New Roman" w:hAnsi="Times New Roman" w:cs="Times New Roman"/>
          <w:sz w:val="24"/>
          <w:szCs w:val="24"/>
        </w:rPr>
        <w:t>associated with stress and anxiety. Given the limited focus on youth mental well-being within the South East region, this research offers context-specific insights that can inform future academic inquiry and data-driven interventions.</w:t>
      </w:r>
    </w:p>
    <w:p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 xml:space="preserve">Second, the study provides valuable evidence on the role of art education and creative expression as non-clinical, culturally responsive strategies for promoting emotional resilience among youths. In a society </w:t>
      </w:r>
      <w:proofErr w:type="gramStart"/>
      <w:r w:rsidRPr="00553D6D">
        <w:rPr>
          <w:rFonts w:ascii="Times New Roman" w:eastAsia="Times New Roman" w:hAnsi="Times New Roman" w:cs="Times New Roman"/>
          <w:sz w:val="24"/>
          <w:szCs w:val="24"/>
        </w:rPr>
        <w:t>where</w:t>
      </w:r>
      <w:proofErr w:type="gramEnd"/>
      <w:r w:rsidRPr="00553D6D">
        <w:rPr>
          <w:rFonts w:ascii="Times New Roman" w:eastAsia="Times New Roman" w:hAnsi="Times New Roman" w:cs="Times New Roman"/>
          <w:sz w:val="24"/>
          <w:szCs w:val="24"/>
        </w:rPr>
        <w:t xml:space="preserve"> mental illness remains heavily stigmatized and access to psychological services is scarce, the findings will help demonstrate the potential of creative engagement as an accessible, inclusive, and empowering approach to mental health support.</w:t>
      </w:r>
    </w:p>
    <w:p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Furthermore, the study holds practical relevance for educators, school counselors, NGOs, and mental health practitioners. It can inform the development of art-based curricula, school programs, and youth interventions that prioritize well-being alongside academic achievement. Policy makers at state and national levels may also draw on this evidence to design more holistic youth development policies that integrate art and mental health into Nigeria’s education and health sectors.</w:t>
      </w:r>
    </w:p>
    <w:p w:rsidR="00553D6D" w:rsidRPr="00553D6D" w:rsidRDefault="00553D6D" w:rsidP="00553D6D">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lastRenderedPageBreak/>
        <w:t>Ultimately, the study aims to empower youths with sustainable tools for emotional expression and psychological balance, fostering a more mentally resilient generation in South East Nigeria and beyond.</w:t>
      </w:r>
    </w:p>
    <w:p w:rsidR="00553D6D" w:rsidRPr="00553D6D" w:rsidRDefault="00553D6D" w:rsidP="00553D6D">
      <w:pPr>
        <w:spacing w:before="100" w:beforeAutospacing="1" w:after="100" w:afterAutospacing="1" w:line="240" w:lineRule="auto"/>
        <w:outlineLvl w:val="2"/>
        <w:rPr>
          <w:rFonts w:ascii="Times New Roman" w:eastAsia="Times New Roman" w:hAnsi="Times New Roman" w:cs="Times New Roman"/>
          <w:b/>
          <w:bCs/>
          <w:sz w:val="24"/>
          <w:szCs w:val="24"/>
        </w:rPr>
      </w:pPr>
      <w:r w:rsidRPr="00553D6D">
        <w:rPr>
          <w:rFonts w:ascii="Times New Roman" w:eastAsia="Times New Roman" w:hAnsi="Times New Roman" w:cs="Times New Roman"/>
          <w:b/>
          <w:bCs/>
          <w:sz w:val="24"/>
          <w:szCs w:val="24"/>
        </w:rPr>
        <w:t>1.5 Scope and Delimitation of the Study</w:t>
      </w:r>
    </w:p>
    <w:p w:rsidR="00553D6D" w:rsidRPr="00553D6D" w:rsidRDefault="00553D6D" w:rsidP="0072783F">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This study focuses on investigating the psychological predictors of stress and anxiety among youths in South East Nigeria, with particular attention to the moderating role of art education and creative expression. The research c</w:t>
      </w:r>
      <w:r w:rsidR="0072783F">
        <w:rPr>
          <w:rFonts w:ascii="Times New Roman" w:eastAsia="Times New Roman" w:hAnsi="Times New Roman" w:cs="Times New Roman"/>
          <w:sz w:val="24"/>
          <w:szCs w:val="24"/>
        </w:rPr>
        <w:t>overs five states in the region -</w:t>
      </w:r>
      <w:proofErr w:type="spellStart"/>
      <w:r w:rsidRPr="00553D6D">
        <w:rPr>
          <w:rFonts w:ascii="Times New Roman" w:eastAsia="Times New Roman" w:hAnsi="Times New Roman" w:cs="Times New Roman"/>
          <w:sz w:val="24"/>
          <w:szCs w:val="24"/>
        </w:rPr>
        <w:t>Abia</w:t>
      </w:r>
      <w:proofErr w:type="spellEnd"/>
      <w:r w:rsidRPr="00553D6D">
        <w:rPr>
          <w:rFonts w:ascii="Times New Roman" w:eastAsia="Times New Roman" w:hAnsi="Times New Roman" w:cs="Times New Roman"/>
          <w:sz w:val="24"/>
          <w:szCs w:val="24"/>
        </w:rPr>
        <w:t xml:space="preserve">, </w:t>
      </w:r>
      <w:r w:rsidR="0072783F">
        <w:rPr>
          <w:rFonts w:ascii="Times New Roman" w:eastAsia="Times New Roman" w:hAnsi="Times New Roman" w:cs="Times New Roman"/>
          <w:sz w:val="24"/>
          <w:szCs w:val="24"/>
        </w:rPr>
        <w:t xml:space="preserve">Anambra, Ebonyi, Enugu, and Imo </w:t>
      </w:r>
      <w:r w:rsidRPr="00553D6D">
        <w:rPr>
          <w:rFonts w:ascii="Times New Roman" w:eastAsia="Times New Roman" w:hAnsi="Times New Roman" w:cs="Times New Roman"/>
          <w:sz w:val="24"/>
          <w:szCs w:val="24"/>
        </w:rPr>
        <w:t>targeting youths aged 15 to 30 years who are either in school (secondary or tertiary institutions) or engaged in community-based youth programs.</w:t>
      </w:r>
    </w:p>
    <w:p w:rsidR="00553D6D" w:rsidRPr="00553D6D" w:rsidRDefault="00553D6D" w:rsidP="0072783F">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The study is limited to psychological factors such as emotional regulation, self-efficacy, academic pressure, and perceived social support. It does not explore biological or clinical causes of stress and anxiety. While both quantitative (surveys using standardized psychological instruments) and qualitative (focus group discussions and interviews) data will be collected, the study does not aim to provide clinical diagnoses but rather to examine patterns and correlations within the general youth population.</w:t>
      </w:r>
    </w:p>
    <w:p w:rsidR="00095288" w:rsidRDefault="00553D6D" w:rsidP="0072783F">
      <w:pPr>
        <w:spacing w:before="100" w:beforeAutospacing="1" w:after="100" w:afterAutospacing="1" w:line="480" w:lineRule="auto"/>
        <w:jc w:val="both"/>
        <w:rPr>
          <w:rFonts w:ascii="Times New Roman" w:eastAsia="Times New Roman" w:hAnsi="Times New Roman" w:cs="Times New Roman"/>
          <w:sz w:val="24"/>
          <w:szCs w:val="24"/>
        </w:rPr>
      </w:pPr>
      <w:r w:rsidRPr="00553D6D">
        <w:rPr>
          <w:rFonts w:ascii="Times New Roman" w:eastAsia="Times New Roman" w:hAnsi="Times New Roman" w:cs="Times New Roman"/>
          <w:sz w:val="24"/>
          <w:szCs w:val="24"/>
        </w:rPr>
        <w:t xml:space="preserve">In terms of creative expression, the study focuses on structured participation in visual arts, music, drama, poetry, and other forms of art education. It does not cover unstructured or informal recreational activities. The findings are therefore most applicable to educational, youth development, and psychosocial intervention settings within the cultural context of South East Nigeria and may not be </w:t>
      </w:r>
      <w:proofErr w:type="spellStart"/>
      <w:r w:rsidRPr="00553D6D">
        <w:rPr>
          <w:rFonts w:ascii="Times New Roman" w:eastAsia="Times New Roman" w:hAnsi="Times New Roman" w:cs="Times New Roman"/>
          <w:sz w:val="24"/>
          <w:szCs w:val="24"/>
        </w:rPr>
        <w:t>generaliz</w:t>
      </w:r>
      <w:r w:rsidR="0072783F">
        <w:rPr>
          <w:rFonts w:ascii="Times New Roman" w:eastAsia="Times New Roman" w:hAnsi="Times New Roman" w:cs="Times New Roman"/>
          <w:sz w:val="24"/>
          <w:szCs w:val="24"/>
        </w:rPr>
        <w:t>ea</w:t>
      </w:r>
      <w:r w:rsidRPr="00553D6D">
        <w:rPr>
          <w:rFonts w:ascii="Times New Roman" w:eastAsia="Times New Roman" w:hAnsi="Times New Roman" w:cs="Times New Roman"/>
          <w:sz w:val="24"/>
          <w:szCs w:val="24"/>
        </w:rPr>
        <w:t>ble</w:t>
      </w:r>
      <w:proofErr w:type="spellEnd"/>
      <w:r w:rsidRPr="00553D6D">
        <w:rPr>
          <w:rFonts w:ascii="Times New Roman" w:eastAsia="Times New Roman" w:hAnsi="Times New Roman" w:cs="Times New Roman"/>
          <w:sz w:val="24"/>
          <w:szCs w:val="24"/>
        </w:rPr>
        <w:t xml:space="preserve"> to other regions without adaptation.</w:t>
      </w:r>
    </w:p>
    <w:p w:rsidR="00095288" w:rsidRPr="00095288" w:rsidRDefault="00095288" w:rsidP="00095288">
      <w:pPr>
        <w:pStyle w:val="Heading3"/>
        <w:rPr>
          <w:sz w:val="24"/>
          <w:szCs w:val="24"/>
        </w:rPr>
      </w:pPr>
      <w:r>
        <w:rPr>
          <w:rStyle w:val="Strong"/>
          <w:b/>
          <w:bCs/>
          <w:sz w:val="24"/>
          <w:szCs w:val="24"/>
        </w:rPr>
        <w:t>1.6.</w:t>
      </w:r>
      <w:r w:rsidRPr="00095288">
        <w:rPr>
          <w:rStyle w:val="Strong"/>
          <w:b/>
          <w:bCs/>
          <w:sz w:val="24"/>
          <w:szCs w:val="24"/>
        </w:rPr>
        <w:t xml:space="preserve"> Theoretical Framework</w:t>
      </w:r>
    </w:p>
    <w:p w:rsidR="00095288" w:rsidRDefault="00095288" w:rsidP="00095288">
      <w:pPr>
        <w:pStyle w:val="NormalWeb"/>
        <w:spacing w:line="480" w:lineRule="auto"/>
        <w:jc w:val="both"/>
      </w:pPr>
      <w:r>
        <w:lastRenderedPageBreak/>
        <w:t xml:space="preserve">This study was underpinned by </w:t>
      </w:r>
      <w:r w:rsidRPr="00095288">
        <w:rPr>
          <w:rStyle w:val="Strong"/>
          <w:b w:val="0"/>
        </w:rPr>
        <w:t>Bandura’s Social Cognitive Theory (SCT)</w:t>
      </w:r>
      <w:r>
        <w:t xml:space="preserve"> and the </w:t>
      </w:r>
      <w:r w:rsidRPr="00095288">
        <w:rPr>
          <w:rStyle w:val="Strong"/>
          <w:b w:val="0"/>
        </w:rPr>
        <w:t>Expressive Arts Therapy Framework</w:t>
      </w:r>
      <w:r>
        <w:t>. Together, they offer a multidimensional approach to understanding the psychological predictors of stress and anxiety, and the moderating role of art education and creative expression among youths in South East Nigeria.</w:t>
      </w:r>
    </w:p>
    <w:p w:rsidR="00095288" w:rsidRPr="00095288" w:rsidRDefault="00095288" w:rsidP="0009528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1.6</w:t>
      </w:r>
      <w:r w:rsidRPr="00095288">
        <w:rPr>
          <w:rStyle w:val="Strong"/>
          <w:rFonts w:ascii="Times New Roman" w:hAnsi="Times New Roman" w:cs="Times New Roman"/>
          <w:b/>
          <w:bCs/>
          <w:i w:val="0"/>
          <w:color w:val="auto"/>
          <w:sz w:val="24"/>
          <w:szCs w:val="24"/>
        </w:rPr>
        <w:t>.1 Bandura’s Social Cognitive Theory (SCT)</w:t>
      </w:r>
    </w:p>
    <w:p w:rsidR="00095288" w:rsidRDefault="00095288" w:rsidP="00095288">
      <w:pPr>
        <w:pStyle w:val="NormalWeb"/>
        <w:spacing w:line="480" w:lineRule="auto"/>
        <w:jc w:val="both"/>
      </w:pPr>
      <w:r w:rsidRPr="00095288">
        <w:rPr>
          <w:rStyle w:val="Strong"/>
          <w:b w:val="0"/>
        </w:rPr>
        <w:t>Albert Bandura’s Social Cognitive Theory</w:t>
      </w:r>
      <w:r>
        <w:t xml:space="preserve"> posits that learning occurs in a social context and is facilitated through reciprocal interactions between behavioral, environmental, and personal (cognitive/emotional) factors (Bandura, 1986). One of the core constructs </w:t>
      </w:r>
      <w:r w:rsidRPr="00095288">
        <w:rPr>
          <w:rStyle w:val="Strong"/>
          <w:b w:val="0"/>
        </w:rPr>
        <w:t>self-efficacy</w:t>
      </w:r>
      <w:r>
        <w:t xml:space="preserve"> explains how individuals’ beliefs in their capabilities affect their coping mechanisms, motivation, and resilience in the face of stress (Bandura, 1997). SCT helps frame how youths internalize stress and anxiety, and how environmental stimu</w:t>
      </w:r>
      <w:r w:rsidR="002D119C">
        <w:t xml:space="preserve">li like access to art education </w:t>
      </w:r>
      <w:r>
        <w:t>can alter behavior and emotional responses.</w:t>
      </w:r>
    </w:p>
    <w:p w:rsidR="00095288" w:rsidRDefault="00095288" w:rsidP="00095288">
      <w:pPr>
        <w:pStyle w:val="NormalWeb"/>
        <w:spacing w:line="480" w:lineRule="auto"/>
        <w:jc w:val="both"/>
      </w:pPr>
      <w:r>
        <w:t xml:space="preserve">In this study, SCT supports the premise that </w:t>
      </w:r>
      <w:r w:rsidRPr="00095288">
        <w:rPr>
          <w:rStyle w:val="Strong"/>
          <w:b w:val="0"/>
        </w:rPr>
        <w:t>artistic engagement</w:t>
      </w:r>
      <w:r>
        <w:t xml:space="preserve"> boosts self-confidence and offers observable behavioral models for managing distress. The theory also provides insights into how </w:t>
      </w:r>
      <w:r w:rsidRPr="00095288">
        <w:rPr>
          <w:rStyle w:val="Strong"/>
          <w:b w:val="0"/>
        </w:rPr>
        <w:t>emotional regulation</w:t>
      </w:r>
      <w:r>
        <w:t xml:space="preserve"> through art can be socially and cognitively reinforced (Zimmerman &amp; Schunk, 2003).</w:t>
      </w:r>
    </w:p>
    <w:p w:rsidR="00095288" w:rsidRPr="00095288" w:rsidRDefault="00095288" w:rsidP="00095288">
      <w:pPr>
        <w:pStyle w:val="Heading4"/>
        <w:rPr>
          <w:rFonts w:ascii="Times New Roman" w:hAnsi="Times New Roman" w:cs="Times New Roman"/>
          <w:i w:val="0"/>
          <w:color w:val="auto"/>
          <w:sz w:val="24"/>
          <w:szCs w:val="24"/>
        </w:rPr>
      </w:pPr>
      <w:r>
        <w:rPr>
          <w:rStyle w:val="Strong"/>
          <w:rFonts w:ascii="Times New Roman" w:hAnsi="Times New Roman" w:cs="Times New Roman"/>
          <w:b/>
          <w:bCs/>
          <w:i w:val="0"/>
          <w:color w:val="auto"/>
          <w:sz w:val="24"/>
          <w:szCs w:val="24"/>
        </w:rPr>
        <w:t>1.6</w:t>
      </w:r>
      <w:r w:rsidRPr="00095288">
        <w:rPr>
          <w:rStyle w:val="Strong"/>
          <w:rFonts w:ascii="Times New Roman" w:hAnsi="Times New Roman" w:cs="Times New Roman"/>
          <w:b/>
          <w:bCs/>
          <w:i w:val="0"/>
          <w:color w:val="auto"/>
          <w:sz w:val="24"/>
          <w:szCs w:val="24"/>
        </w:rPr>
        <w:t>.2 Expressive Arts Therapy Framework</w:t>
      </w:r>
    </w:p>
    <w:p w:rsidR="00095288" w:rsidRDefault="00095288" w:rsidP="00095288">
      <w:pPr>
        <w:pStyle w:val="NormalWeb"/>
        <w:spacing w:line="480" w:lineRule="auto"/>
        <w:jc w:val="both"/>
      </w:pPr>
      <w:r>
        <w:t xml:space="preserve">The </w:t>
      </w:r>
      <w:r w:rsidRPr="00095288">
        <w:rPr>
          <w:rStyle w:val="Strong"/>
          <w:b w:val="0"/>
        </w:rPr>
        <w:t>Expressive Arts Therapy (EAT)</w:t>
      </w:r>
      <w:r>
        <w:t xml:space="preserve"> model stems from humanistic psychology and was largely advanced by </w:t>
      </w:r>
      <w:r w:rsidRPr="00095288">
        <w:rPr>
          <w:rStyle w:val="Strong"/>
          <w:b w:val="0"/>
        </w:rPr>
        <w:t>Natalie Rogers</w:t>
      </w:r>
      <w:r>
        <w:t xml:space="preserve">, who emphasized the power of multimodal creative processes for healing and self-discovery (Rogers, 1993). It proposes that engaging in the arts allows for the </w:t>
      </w:r>
      <w:r w:rsidRPr="00095288">
        <w:rPr>
          <w:rStyle w:val="Strong"/>
          <w:b w:val="0"/>
        </w:rPr>
        <w:t>non-verbal expression of internal emotions</w:t>
      </w:r>
      <w:r>
        <w:t xml:space="preserve">, encouraging catharsis and self-regulation, especially </w:t>
      </w:r>
      <w:r>
        <w:lastRenderedPageBreak/>
        <w:t>in populations that may have limited verbal articulation of distress, such as adolescents (</w:t>
      </w:r>
      <w:proofErr w:type="spellStart"/>
      <w:r>
        <w:t>Malchiodi</w:t>
      </w:r>
      <w:proofErr w:type="spellEnd"/>
      <w:r>
        <w:t>, 2005).</w:t>
      </w:r>
    </w:p>
    <w:p w:rsidR="0072783F" w:rsidRDefault="00095288" w:rsidP="0008018E">
      <w:pPr>
        <w:pStyle w:val="NormalWeb"/>
        <w:spacing w:line="480" w:lineRule="auto"/>
        <w:jc w:val="both"/>
      </w:pPr>
      <w:r>
        <w:t xml:space="preserve">In the Nigerian context, where stigma around mental health persists, expressive art forms provide a culturally adaptable and non-stigmatizing avenue for emotional healing. EAT is especially relevant in this study as it affirms the </w:t>
      </w:r>
      <w:r w:rsidRPr="00095288">
        <w:rPr>
          <w:rStyle w:val="Strong"/>
          <w:b w:val="0"/>
        </w:rPr>
        <w:t>transformative and therapeutic potentials</w:t>
      </w:r>
      <w:r>
        <w:t xml:space="preserve"> of art education on youth psychological </w:t>
      </w:r>
      <w:r w:rsidR="0008018E">
        <w:t>well-being (</w:t>
      </w:r>
      <w:proofErr w:type="spellStart"/>
      <w:r w:rsidR="0008018E">
        <w:t>Knill</w:t>
      </w:r>
      <w:proofErr w:type="spellEnd"/>
      <w:r w:rsidR="0008018E">
        <w:t xml:space="preserve"> et al., 2005).</w:t>
      </w:r>
    </w:p>
    <w:p w:rsidR="0008018E" w:rsidRPr="000313EC" w:rsidRDefault="0008018E" w:rsidP="0008018E">
      <w:pPr>
        <w:spacing w:before="100" w:beforeAutospacing="1" w:after="100" w:afterAutospacing="1" w:line="240" w:lineRule="auto"/>
        <w:outlineLvl w:val="2"/>
        <w:rPr>
          <w:rFonts w:ascii="Times New Roman" w:eastAsia="Times New Roman" w:hAnsi="Times New Roman" w:cs="Times New Roman"/>
          <w:b/>
          <w:bCs/>
          <w:sz w:val="24"/>
          <w:szCs w:val="24"/>
        </w:rPr>
      </w:pPr>
      <w:r w:rsidRPr="000313EC">
        <w:rPr>
          <w:rFonts w:ascii="Times New Roman" w:eastAsia="Times New Roman" w:hAnsi="Times New Roman" w:cs="Times New Roman"/>
          <w:b/>
          <w:bCs/>
          <w:sz w:val="24"/>
          <w:szCs w:val="24"/>
        </w:rPr>
        <w:t>1.7. Empirical Review</w:t>
      </w:r>
    </w:p>
    <w:p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A growing body of research supports the integration of art-based interventions as a non-pharmacological strategy for managing stress and anxiety among adolescents and youth. Empirical studies across different contexts have shown promising outcomes, although region-specific data from Nigeria remains limited.</w:t>
      </w:r>
    </w:p>
    <w:p w:rsidR="0008018E" w:rsidRPr="000313EC" w:rsidRDefault="00564A92" w:rsidP="0008018E">
      <w:pPr>
        <w:spacing w:before="100" w:beforeAutospacing="1" w:after="100" w:afterAutospacing="1"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Iyendo</w:t>
      </w:r>
      <w:proofErr w:type="spellEnd"/>
      <w:r>
        <w:rPr>
          <w:rFonts w:ascii="Times New Roman" w:eastAsia="Times New Roman" w:hAnsi="Times New Roman" w:cs="Times New Roman"/>
          <w:bCs/>
          <w:sz w:val="24"/>
          <w:szCs w:val="24"/>
        </w:rPr>
        <w:t xml:space="preserve"> (2024</w:t>
      </w:r>
      <w:r w:rsidR="0008018E" w:rsidRPr="000313EC">
        <w:rPr>
          <w:rFonts w:ascii="Times New Roman" w:eastAsia="Times New Roman" w:hAnsi="Times New Roman" w:cs="Times New Roman"/>
          <w:bCs/>
          <w:sz w:val="24"/>
          <w:szCs w:val="24"/>
        </w:rPr>
        <w:t>)</w:t>
      </w:r>
      <w:r w:rsidR="0008018E" w:rsidRPr="000313EC">
        <w:rPr>
          <w:rFonts w:ascii="Times New Roman" w:eastAsia="Times New Roman" w:hAnsi="Times New Roman" w:cs="Times New Roman"/>
          <w:sz w:val="24"/>
          <w:szCs w:val="24"/>
        </w:rPr>
        <w:t xml:space="preserve"> investigated the impact of creative art therapy on the emotional well-being of Nigerian secondary school students. The study, conducted in Lagos State using a quasi-experimental design, reported statistically significant reductions in self-reported anxiety and stress levels among participants exposed to structured art sessions, compared to a control group. The author concluded that art education serves not only cognitive development</w:t>
      </w:r>
      <w:r w:rsidR="0008018E">
        <w:rPr>
          <w:rFonts w:ascii="Times New Roman" w:eastAsia="Times New Roman" w:hAnsi="Times New Roman" w:cs="Times New Roman"/>
          <w:sz w:val="24"/>
          <w:szCs w:val="24"/>
        </w:rPr>
        <w:t xml:space="preserve"> but also emotional regulation.</w:t>
      </w:r>
    </w:p>
    <w:p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 xml:space="preserve">In another study, </w:t>
      </w:r>
      <w:proofErr w:type="spellStart"/>
      <w:r w:rsidRPr="000313EC">
        <w:rPr>
          <w:rFonts w:ascii="Times New Roman" w:eastAsia="Times New Roman" w:hAnsi="Times New Roman" w:cs="Times New Roman"/>
          <w:bCs/>
          <w:sz w:val="24"/>
          <w:szCs w:val="24"/>
        </w:rPr>
        <w:t>Malchiodi</w:t>
      </w:r>
      <w:proofErr w:type="spellEnd"/>
      <w:r w:rsidRPr="000313EC">
        <w:rPr>
          <w:rFonts w:ascii="Times New Roman" w:eastAsia="Times New Roman" w:hAnsi="Times New Roman" w:cs="Times New Roman"/>
          <w:bCs/>
          <w:sz w:val="24"/>
          <w:szCs w:val="24"/>
        </w:rPr>
        <w:t xml:space="preserve"> (2012)</w:t>
      </w:r>
      <w:r w:rsidRPr="000313EC">
        <w:rPr>
          <w:rFonts w:ascii="Times New Roman" w:eastAsia="Times New Roman" w:hAnsi="Times New Roman" w:cs="Times New Roman"/>
          <w:sz w:val="24"/>
          <w:szCs w:val="24"/>
        </w:rPr>
        <w:t xml:space="preserve"> evaluated expressive arts therapy across multicultural populations, emphasizing how art can help in visualizing trauma and promoting self-awareness. The study showed how non-verbal creative activities facilitated emotional healing among youth </w:t>
      </w:r>
      <w:r w:rsidRPr="000313EC">
        <w:rPr>
          <w:rFonts w:ascii="Times New Roman" w:eastAsia="Times New Roman" w:hAnsi="Times New Roman" w:cs="Times New Roman"/>
          <w:sz w:val="24"/>
          <w:szCs w:val="24"/>
        </w:rPr>
        <w:lastRenderedPageBreak/>
        <w:t>with post-traumatic stress symptoms, especially in contexts of c</w:t>
      </w:r>
      <w:r>
        <w:rPr>
          <w:rFonts w:ascii="Times New Roman" w:eastAsia="Times New Roman" w:hAnsi="Times New Roman" w:cs="Times New Roman"/>
          <w:sz w:val="24"/>
          <w:szCs w:val="24"/>
        </w:rPr>
        <w:t xml:space="preserve">ommunity violence and poverty </w:t>
      </w:r>
      <w:r w:rsidRPr="000313EC">
        <w:rPr>
          <w:rFonts w:ascii="Times New Roman" w:eastAsia="Times New Roman" w:hAnsi="Times New Roman" w:cs="Times New Roman"/>
          <w:sz w:val="24"/>
          <w:szCs w:val="24"/>
        </w:rPr>
        <w:t>conditions relevant to some regions in Sout</w:t>
      </w:r>
      <w:r>
        <w:rPr>
          <w:rFonts w:ascii="Times New Roman" w:eastAsia="Times New Roman" w:hAnsi="Times New Roman" w:cs="Times New Roman"/>
          <w:sz w:val="24"/>
          <w:szCs w:val="24"/>
        </w:rPr>
        <w:t>heast Nigeria.</w:t>
      </w:r>
    </w:p>
    <w:p w:rsidR="0008018E" w:rsidRPr="000313EC" w:rsidRDefault="00D6386B" w:rsidP="0008018E">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Ojukwu</w:t>
      </w:r>
      <w:r w:rsidR="0008018E" w:rsidRPr="000313EC">
        <w:rPr>
          <w:rFonts w:ascii="Times New Roman" w:eastAsia="Times New Roman" w:hAnsi="Times New Roman" w:cs="Times New Roman"/>
          <w:bCs/>
          <w:sz w:val="24"/>
          <w:szCs w:val="24"/>
        </w:rPr>
        <w:t xml:space="preserve"> (2020)</w:t>
      </w:r>
      <w:r w:rsidR="0008018E" w:rsidRPr="000313EC">
        <w:rPr>
          <w:rFonts w:ascii="Times New Roman" w:eastAsia="Times New Roman" w:hAnsi="Times New Roman" w:cs="Times New Roman"/>
          <w:sz w:val="24"/>
          <w:szCs w:val="24"/>
        </w:rPr>
        <w:t xml:space="preserve"> focused on art instruction in Nigerian junior secondary schools and its psychological outcomes. Their mixed-methods study found that students who engaged in routine visual art classes reported higher levels of concentration, emotional stability, and classroom participation. Teachers in Enugu and Anambra states observed that art served as an emotional outlet for many students from disadvantage</w:t>
      </w:r>
      <w:r w:rsidR="0008018E">
        <w:rPr>
          <w:rFonts w:ascii="Times New Roman" w:eastAsia="Times New Roman" w:hAnsi="Times New Roman" w:cs="Times New Roman"/>
          <w:sz w:val="24"/>
          <w:szCs w:val="24"/>
        </w:rPr>
        <w:t>d backgrounds.</w:t>
      </w:r>
    </w:p>
    <w:p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 xml:space="preserve">Furthermore, </w:t>
      </w:r>
      <w:proofErr w:type="spellStart"/>
      <w:r w:rsidRPr="000313EC">
        <w:rPr>
          <w:rFonts w:ascii="Times New Roman" w:eastAsia="Times New Roman" w:hAnsi="Times New Roman" w:cs="Times New Roman"/>
          <w:bCs/>
          <w:sz w:val="24"/>
          <w:szCs w:val="24"/>
        </w:rPr>
        <w:t>Kaimal</w:t>
      </w:r>
      <w:proofErr w:type="spellEnd"/>
      <w:r w:rsidRPr="000313EC">
        <w:rPr>
          <w:rFonts w:ascii="Times New Roman" w:eastAsia="Times New Roman" w:hAnsi="Times New Roman" w:cs="Times New Roman"/>
          <w:bCs/>
          <w:sz w:val="24"/>
          <w:szCs w:val="24"/>
        </w:rPr>
        <w:t xml:space="preserve"> et al. (2016)</w:t>
      </w:r>
      <w:r w:rsidRPr="000313EC">
        <w:rPr>
          <w:rFonts w:ascii="Times New Roman" w:eastAsia="Times New Roman" w:hAnsi="Times New Roman" w:cs="Times New Roman"/>
          <w:sz w:val="24"/>
          <w:szCs w:val="24"/>
        </w:rPr>
        <w:t xml:space="preserve"> conducted a biological study that measured cortisol levels before and after 45 minutes of creative art-making among adults. The study revealed a significant decrease in cortisol (the primary stress hormone), with 75% of participants experiencing lower stress after the session, regardless of prior artistic experience. These findings reinforce the psycho</w:t>
      </w:r>
      <w:r>
        <w:rPr>
          <w:rFonts w:ascii="Times New Roman" w:eastAsia="Times New Roman" w:hAnsi="Times New Roman" w:cs="Times New Roman"/>
          <w:sz w:val="24"/>
          <w:szCs w:val="24"/>
        </w:rPr>
        <w:t>-</w:t>
      </w:r>
      <w:r w:rsidRPr="000313EC">
        <w:rPr>
          <w:rFonts w:ascii="Times New Roman" w:eastAsia="Times New Roman" w:hAnsi="Times New Roman" w:cs="Times New Roman"/>
          <w:sz w:val="24"/>
          <w:szCs w:val="24"/>
        </w:rPr>
        <w:t>physiological benefits of creative engageme</w:t>
      </w:r>
      <w:r>
        <w:rPr>
          <w:rFonts w:ascii="Times New Roman" w:eastAsia="Times New Roman" w:hAnsi="Times New Roman" w:cs="Times New Roman"/>
          <w:sz w:val="24"/>
          <w:szCs w:val="24"/>
        </w:rPr>
        <w:t>nt.</w:t>
      </w:r>
    </w:p>
    <w:p w:rsidR="0008018E" w:rsidRDefault="008D4F9C" w:rsidP="0008018E">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Lastly, </w:t>
      </w:r>
      <w:proofErr w:type="spellStart"/>
      <w:r>
        <w:rPr>
          <w:rFonts w:ascii="Times New Roman" w:eastAsia="Times New Roman" w:hAnsi="Times New Roman" w:cs="Times New Roman"/>
          <w:sz w:val="24"/>
          <w:szCs w:val="24"/>
        </w:rPr>
        <w:t>Onuorah</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bCs/>
          <w:sz w:val="24"/>
          <w:szCs w:val="24"/>
        </w:rPr>
        <w:t xml:space="preserve"> (2025</w:t>
      </w:r>
      <w:r w:rsidR="0008018E" w:rsidRPr="000313EC">
        <w:rPr>
          <w:rFonts w:ascii="Times New Roman" w:eastAsia="Times New Roman" w:hAnsi="Times New Roman" w:cs="Times New Roman"/>
          <w:bCs/>
          <w:sz w:val="24"/>
          <w:szCs w:val="24"/>
        </w:rPr>
        <w:t>)</w:t>
      </w:r>
      <w:r w:rsidR="0008018E" w:rsidRPr="000313EC">
        <w:rPr>
          <w:rFonts w:ascii="Times New Roman" w:eastAsia="Times New Roman" w:hAnsi="Times New Roman" w:cs="Times New Roman"/>
          <w:sz w:val="24"/>
          <w:szCs w:val="24"/>
        </w:rPr>
        <w:t xml:space="preserve"> explored art engagement among displaced youth in Southeastern Nigeria. Their qualitative research found that storytelling, drawing, and communal mural painting offered psychological relief, social bonding, and renewed self-identity. Participants reported feelings of calmness and hope after consistent </w:t>
      </w:r>
      <w:r w:rsidR="0008018E">
        <w:rPr>
          <w:rFonts w:ascii="Times New Roman" w:eastAsia="Times New Roman" w:hAnsi="Times New Roman" w:cs="Times New Roman"/>
          <w:sz w:val="24"/>
          <w:szCs w:val="24"/>
        </w:rPr>
        <w:t>exposure to creative practices.</w:t>
      </w:r>
    </w:p>
    <w:p w:rsidR="0008018E" w:rsidRPr="000313EC" w:rsidRDefault="0008018E" w:rsidP="0008018E">
      <w:pPr>
        <w:spacing w:before="100" w:beforeAutospacing="1" w:after="100" w:afterAutospacing="1" w:line="480" w:lineRule="auto"/>
        <w:jc w:val="both"/>
        <w:rPr>
          <w:rFonts w:ascii="Times New Roman" w:eastAsia="Times New Roman" w:hAnsi="Times New Roman" w:cs="Times New Roman"/>
          <w:sz w:val="24"/>
          <w:szCs w:val="24"/>
        </w:rPr>
      </w:pPr>
      <w:r w:rsidRPr="000313EC">
        <w:rPr>
          <w:rFonts w:ascii="Times New Roman" w:eastAsia="Times New Roman" w:hAnsi="Times New Roman" w:cs="Times New Roman"/>
          <w:sz w:val="24"/>
          <w:szCs w:val="24"/>
        </w:rPr>
        <w:t xml:space="preserve">These empirical findings lend credence to this study's hypothesis that </w:t>
      </w:r>
      <w:r w:rsidRPr="000313EC">
        <w:rPr>
          <w:rFonts w:ascii="Times New Roman" w:eastAsia="Times New Roman" w:hAnsi="Times New Roman" w:cs="Times New Roman"/>
          <w:bCs/>
          <w:sz w:val="24"/>
          <w:szCs w:val="24"/>
        </w:rPr>
        <w:t>art education and expressive activities can serve as effective tools for mitigating psychological distress among youth</w:t>
      </w:r>
      <w:r w:rsidRPr="000313EC">
        <w:rPr>
          <w:rFonts w:ascii="Times New Roman" w:eastAsia="Times New Roman" w:hAnsi="Times New Roman" w:cs="Times New Roman"/>
          <w:sz w:val="24"/>
          <w:szCs w:val="24"/>
        </w:rPr>
        <w:t>, particularly in culturally rich yet economically challenged areas like Southeast Nigeria.</w:t>
      </w:r>
    </w:p>
    <w:p w:rsidR="0008018E" w:rsidRDefault="0008018E" w:rsidP="0008018E">
      <w:pPr>
        <w:pStyle w:val="NormalWeb"/>
        <w:spacing w:line="480" w:lineRule="auto"/>
        <w:jc w:val="both"/>
      </w:pPr>
    </w:p>
    <w:p w:rsidR="0072783F" w:rsidRPr="0072783F" w:rsidRDefault="0072783F" w:rsidP="0072783F">
      <w:pPr>
        <w:pStyle w:val="Heading3"/>
        <w:rPr>
          <w:sz w:val="24"/>
          <w:szCs w:val="24"/>
        </w:rPr>
      </w:pPr>
      <w:r>
        <w:rPr>
          <w:rStyle w:val="Strong"/>
          <w:b/>
          <w:bCs/>
          <w:sz w:val="24"/>
          <w:szCs w:val="24"/>
        </w:rPr>
        <w:lastRenderedPageBreak/>
        <w:t xml:space="preserve">2.0 </w:t>
      </w:r>
      <w:r w:rsidRPr="0072783F">
        <w:rPr>
          <w:rStyle w:val="Strong"/>
          <w:b/>
          <w:bCs/>
          <w:sz w:val="24"/>
          <w:szCs w:val="24"/>
        </w:rPr>
        <w:t>Review</w:t>
      </w:r>
      <w:r>
        <w:rPr>
          <w:rStyle w:val="Strong"/>
          <w:b/>
          <w:bCs/>
          <w:sz w:val="24"/>
          <w:szCs w:val="24"/>
        </w:rPr>
        <w:t xml:space="preserve"> of Related Literature</w:t>
      </w:r>
    </w:p>
    <w:p w:rsidR="0072783F" w:rsidRPr="0072783F" w:rsidRDefault="0072783F" w:rsidP="0072783F">
      <w:pPr>
        <w:pStyle w:val="Heading4"/>
        <w:rPr>
          <w:rFonts w:ascii="Times New Roman" w:hAnsi="Times New Roman" w:cs="Times New Roman"/>
          <w:i w:val="0"/>
          <w:color w:val="auto"/>
          <w:sz w:val="24"/>
          <w:szCs w:val="24"/>
        </w:rPr>
      </w:pPr>
      <w:r w:rsidRPr="0072783F">
        <w:rPr>
          <w:rStyle w:val="Strong"/>
          <w:rFonts w:ascii="Times New Roman" w:hAnsi="Times New Roman" w:cs="Times New Roman"/>
          <w:b/>
          <w:bCs/>
          <w:i w:val="0"/>
          <w:color w:val="auto"/>
          <w:sz w:val="24"/>
          <w:szCs w:val="24"/>
        </w:rPr>
        <w:t>2.1 Psychological Predictors of Youth Stress and Anxiety in Nigeria</w:t>
      </w:r>
    </w:p>
    <w:p w:rsidR="0072783F" w:rsidRDefault="0072783F" w:rsidP="003654F9">
      <w:pPr>
        <w:pStyle w:val="NormalWeb"/>
        <w:spacing w:line="480" w:lineRule="auto"/>
        <w:jc w:val="both"/>
      </w:pPr>
      <w:r w:rsidRPr="0072783F">
        <w:t>Recent Nigerian studies report high levels of stress and anxiety among</w:t>
      </w:r>
      <w:r>
        <w:t xml:space="preserve"> adolescents, linked to factors such as academic pressure, low </w:t>
      </w:r>
      <w:r w:rsidR="003654F9">
        <w:t>self-efficacy, and emotional de</w:t>
      </w:r>
      <w:r>
        <w:t>regulation. For example, during the COVID</w:t>
      </w:r>
      <w:r>
        <w:noBreakHyphen/>
        <w:t>19 era, a regional study reported stress prevalence of approximately 61.6% and anxiety of 57.4% among secondary school students, with contributing factors including insomnia, depression,</w:t>
      </w:r>
      <w:r w:rsidR="00262336">
        <w:t xml:space="preserve"> and substance use (Reddit, 2025</w:t>
      </w:r>
      <w:r>
        <w:t>). Though not region-specific, these data indicate systemic psychological vulnerabilities tied to both academic and emotional pressures.</w:t>
      </w:r>
    </w:p>
    <w:p w:rsidR="0072783F" w:rsidRPr="003654F9" w:rsidRDefault="0072783F" w:rsidP="0072783F">
      <w:pPr>
        <w:pStyle w:val="Heading4"/>
        <w:rPr>
          <w:rFonts w:ascii="Times New Roman" w:hAnsi="Times New Roman" w:cs="Times New Roman"/>
          <w:i w:val="0"/>
          <w:color w:val="auto"/>
          <w:sz w:val="24"/>
          <w:szCs w:val="24"/>
        </w:rPr>
      </w:pPr>
      <w:r w:rsidRPr="003654F9">
        <w:rPr>
          <w:rStyle w:val="Strong"/>
          <w:rFonts w:ascii="Times New Roman" w:hAnsi="Times New Roman" w:cs="Times New Roman"/>
          <w:b/>
          <w:bCs/>
          <w:i w:val="0"/>
          <w:color w:val="auto"/>
          <w:sz w:val="24"/>
          <w:szCs w:val="24"/>
        </w:rPr>
        <w:t>2.2 E</w:t>
      </w:r>
      <w:r w:rsidR="00262336">
        <w:rPr>
          <w:rStyle w:val="Strong"/>
          <w:rFonts w:ascii="Times New Roman" w:hAnsi="Times New Roman" w:cs="Times New Roman"/>
          <w:b/>
          <w:bCs/>
          <w:i w:val="0"/>
          <w:color w:val="auto"/>
          <w:sz w:val="24"/>
          <w:szCs w:val="24"/>
        </w:rPr>
        <w:t>motional Intelligence and Self</w:t>
      </w:r>
      <w:r w:rsidR="00262336">
        <w:rPr>
          <w:rStyle w:val="Strong"/>
          <w:rFonts w:ascii="Times New Roman" w:hAnsi="Times New Roman" w:cs="Times New Roman"/>
          <w:b/>
          <w:bCs/>
          <w:i w:val="0"/>
          <w:color w:val="auto"/>
          <w:sz w:val="24"/>
          <w:szCs w:val="24"/>
        </w:rPr>
        <w:noBreakHyphen/>
        <w:t>E</w:t>
      </w:r>
      <w:r w:rsidRPr="003654F9">
        <w:rPr>
          <w:rStyle w:val="Strong"/>
          <w:rFonts w:ascii="Times New Roman" w:hAnsi="Times New Roman" w:cs="Times New Roman"/>
          <w:b/>
          <w:bCs/>
          <w:i w:val="0"/>
          <w:color w:val="auto"/>
          <w:sz w:val="24"/>
          <w:szCs w:val="24"/>
        </w:rPr>
        <w:t>fficacy as Buffering Factors</w:t>
      </w:r>
    </w:p>
    <w:p w:rsidR="0072783F" w:rsidRDefault="0072783F" w:rsidP="003654F9">
      <w:pPr>
        <w:pStyle w:val="NormalWeb"/>
        <w:spacing w:line="480" w:lineRule="auto"/>
        <w:jc w:val="both"/>
      </w:pPr>
      <w:r>
        <w:t xml:space="preserve">Research in South East Nigeria reinforces that emotional intelligence and self-efficacy are critical predictors of psychological adjustment. For instance, </w:t>
      </w:r>
      <w:proofErr w:type="spellStart"/>
      <w:r>
        <w:t>Udeh</w:t>
      </w:r>
      <w:proofErr w:type="spellEnd"/>
      <w:r>
        <w:t xml:space="preserve"> and </w:t>
      </w:r>
      <w:proofErr w:type="spellStart"/>
      <w:r>
        <w:t>Ezeokafor</w:t>
      </w:r>
      <w:proofErr w:type="spellEnd"/>
      <w:r>
        <w:t xml:space="preserve"> (2023) studied 485 SS2 students in </w:t>
      </w:r>
      <w:proofErr w:type="spellStart"/>
      <w:r>
        <w:t>Awka</w:t>
      </w:r>
      <w:proofErr w:type="spellEnd"/>
      <w:r>
        <w:t xml:space="preserve"> and found that emotional intelligence and self-efficacy jointly and significantly predicted psychological adjustment. These findings align with earlier studies in Oyo State (</w:t>
      </w:r>
      <w:proofErr w:type="spellStart"/>
      <w:r>
        <w:t>Busari&amp;Muraina</w:t>
      </w:r>
      <w:proofErr w:type="spellEnd"/>
      <w:r>
        <w:t>, 2015), where emotional intelligence and self-efficacy were positively correlated with academic performance. In Ilorin, Owolabi (2024) reported a strong positive correlation between emotional intelligence and academic self-efficacy. Similarly, in Imo State, emotional intelligence and self-efficacy were linked to improved academic achievement in mathematics (</w:t>
      </w:r>
      <w:proofErr w:type="spellStart"/>
      <w:r>
        <w:t>Nwokolo&amp;Ahaneku</w:t>
      </w:r>
      <w:proofErr w:type="spellEnd"/>
      <w:r>
        <w:t>, 2021).</w:t>
      </w:r>
    </w:p>
    <w:p w:rsidR="0072783F" w:rsidRPr="003654F9" w:rsidRDefault="0072783F" w:rsidP="0072783F">
      <w:pPr>
        <w:pStyle w:val="Heading4"/>
        <w:rPr>
          <w:rFonts w:ascii="Times New Roman" w:hAnsi="Times New Roman" w:cs="Times New Roman"/>
          <w:i w:val="0"/>
          <w:color w:val="auto"/>
          <w:sz w:val="24"/>
          <w:szCs w:val="24"/>
        </w:rPr>
      </w:pPr>
      <w:r w:rsidRPr="003654F9">
        <w:rPr>
          <w:rStyle w:val="Strong"/>
          <w:rFonts w:ascii="Times New Roman" w:hAnsi="Times New Roman" w:cs="Times New Roman"/>
          <w:b/>
          <w:bCs/>
          <w:i w:val="0"/>
          <w:color w:val="auto"/>
          <w:sz w:val="24"/>
          <w:szCs w:val="24"/>
        </w:rPr>
        <w:t>2.3 Art Therapy and Creative Interventions in Nigeria</w:t>
      </w:r>
    </w:p>
    <w:p w:rsidR="0072783F" w:rsidRDefault="0072783F" w:rsidP="003654F9">
      <w:pPr>
        <w:pStyle w:val="NormalWeb"/>
        <w:spacing w:line="480" w:lineRule="auto"/>
        <w:jc w:val="both"/>
      </w:pPr>
      <w:r>
        <w:t xml:space="preserve">Empirical evidence shows that art-based interventions can reduce anxiety among secondary school students. In a quasi-experimental study conducted in Kano, art therapy significantly lowered examination anxiety among public secondary students (Ibrahim, 2021). Another study in </w:t>
      </w:r>
      <w:r>
        <w:lastRenderedPageBreak/>
        <w:t>Jigawa State showed similar outcomes, confirming that guided creative expression has therapeutic effects on emotional</w:t>
      </w:r>
      <w:r w:rsidR="005A41EB">
        <w:t xml:space="preserve"> distress (</w:t>
      </w:r>
      <w:proofErr w:type="spellStart"/>
      <w:r w:rsidR="005A41EB">
        <w:t>Anyamene</w:t>
      </w:r>
      <w:proofErr w:type="spellEnd"/>
      <w:r w:rsidR="005A41EB">
        <w:t xml:space="preserve"> et al, 2025</w:t>
      </w:r>
      <w:r>
        <w:t>). These results support broader claims about the psychological benefits of visual arts interventions in youth mental health.</w:t>
      </w:r>
    </w:p>
    <w:p w:rsidR="0072783F" w:rsidRPr="003654F9" w:rsidRDefault="0072783F" w:rsidP="0072783F">
      <w:pPr>
        <w:pStyle w:val="Heading4"/>
        <w:rPr>
          <w:rFonts w:ascii="Times New Roman" w:hAnsi="Times New Roman" w:cs="Times New Roman"/>
          <w:i w:val="0"/>
          <w:color w:val="auto"/>
          <w:sz w:val="24"/>
          <w:szCs w:val="24"/>
        </w:rPr>
      </w:pPr>
      <w:r w:rsidRPr="003654F9">
        <w:rPr>
          <w:rStyle w:val="Strong"/>
          <w:rFonts w:ascii="Times New Roman" w:hAnsi="Times New Roman" w:cs="Times New Roman"/>
          <w:b/>
          <w:bCs/>
          <w:i w:val="0"/>
          <w:color w:val="auto"/>
          <w:sz w:val="24"/>
          <w:szCs w:val="24"/>
        </w:rPr>
        <w:t>2.4 Integration and Research Gaps</w:t>
      </w:r>
    </w:p>
    <w:p w:rsidR="0072783F" w:rsidRDefault="0072783F" w:rsidP="003654F9">
      <w:pPr>
        <w:pStyle w:val="NormalWeb"/>
        <w:spacing w:line="480" w:lineRule="auto"/>
        <w:jc w:val="both"/>
      </w:pPr>
      <w:r>
        <w:t>While there is considerable research on emotional intelligence, self-efficacy, and academic pressure as predictors of stress and anxiety, and growing evidence for the effectiveness of art therapy, few studies have explored their interrelationships within a unified model. Particularly in South East Nigeria, the potential of art therapy as a mediating or moderating factor between these psychological predictors and emotional outcomes remains largely unexamined (</w:t>
      </w:r>
      <w:proofErr w:type="spellStart"/>
      <w:r>
        <w:t>Udeh&amp;Ezeokafor</w:t>
      </w:r>
      <w:proofErr w:type="spellEnd"/>
      <w:r>
        <w:t>, 2023; Ibrahim, 2021). This research therefore seeks to bridge this gap.</w:t>
      </w:r>
    </w:p>
    <w:p w:rsidR="00213182" w:rsidRPr="00213182" w:rsidRDefault="00213182" w:rsidP="00213182">
      <w:pPr>
        <w:spacing w:before="100" w:beforeAutospacing="1" w:after="100" w:afterAutospacing="1" w:line="240" w:lineRule="auto"/>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3.0 Methodology</w:t>
      </w:r>
    </w:p>
    <w:p w:rsidR="00213182" w:rsidRPr="00213182" w:rsidRDefault="00213182" w:rsidP="00213182">
      <w:pPr>
        <w:spacing w:before="100" w:beforeAutospacing="1" w:after="100" w:afterAutospacing="1" w:line="240" w:lineRule="auto"/>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3.1 Research Design</w:t>
      </w:r>
    </w:p>
    <w:p w:rsidR="00337F7D"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adopted</w:t>
      </w:r>
      <w:r w:rsidR="00213182" w:rsidRPr="00213182">
        <w:rPr>
          <w:rFonts w:ascii="Times New Roman" w:eastAsia="Times New Roman" w:hAnsi="Times New Roman" w:cs="Times New Roman"/>
          <w:sz w:val="24"/>
          <w:szCs w:val="24"/>
        </w:rPr>
        <w:t xml:space="preserve"> a </w:t>
      </w:r>
      <w:r w:rsidR="00213182" w:rsidRPr="00337F7D">
        <w:rPr>
          <w:rFonts w:ascii="Times New Roman" w:eastAsia="Times New Roman" w:hAnsi="Times New Roman" w:cs="Times New Roman"/>
          <w:bCs/>
          <w:sz w:val="24"/>
          <w:szCs w:val="24"/>
        </w:rPr>
        <w:t>mixed-methods explanatory sequential design</w:t>
      </w:r>
      <w:r w:rsidR="00213182" w:rsidRPr="00213182">
        <w:rPr>
          <w:rFonts w:ascii="Times New Roman" w:eastAsia="Times New Roman" w:hAnsi="Times New Roman" w:cs="Times New Roman"/>
          <w:sz w:val="24"/>
          <w:szCs w:val="24"/>
        </w:rPr>
        <w:t>, combining quantitative and qualitative approaches to provide a nuanced understanding of the psychological predictors of stress and anxiety among youths in South East Nigeria and the mitigating influence of art education and creative expres</w:t>
      </w:r>
      <w:r>
        <w:rPr>
          <w:rFonts w:ascii="Times New Roman" w:eastAsia="Times New Roman" w:hAnsi="Times New Roman" w:cs="Times New Roman"/>
          <w:sz w:val="24"/>
          <w:szCs w:val="24"/>
        </w:rPr>
        <w:t>sion. The initial phase involved</w:t>
      </w:r>
      <w:r w:rsidR="00213182" w:rsidRPr="00213182">
        <w:rPr>
          <w:rFonts w:ascii="Times New Roman" w:eastAsia="Times New Roman" w:hAnsi="Times New Roman" w:cs="Times New Roman"/>
          <w:sz w:val="24"/>
          <w:szCs w:val="24"/>
        </w:rPr>
        <w:t xml:space="preserve"> quantitative data collection and analysis, followed by a qualitative phase to explain and deepen the findings.</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3.2 Population of the Study</w:t>
      </w:r>
    </w:p>
    <w:p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population comprised</w:t>
      </w:r>
      <w:r w:rsidR="00213182" w:rsidRPr="00213182">
        <w:rPr>
          <w:rFonts w:ascii="Times New Roman" w:eastAsia="Times New Roman" w:hAnsi="Times New Roman" w:cs="Times New Roman"/>
          <w:sz w:val="24"/>
          <w:szCs w:val="24"/>
        </w:rPr>
        <w:t xml:space="preserve"> youths aged 15 to 30 years from secondary schools, tertiary institutions, and community-based youth programs across the five states of South East Nigeria: </w:t>
      </w:r>
      <w:proofErr w:type="spellStart"/>
      <w:r w:rsidR="00213182" w:rsidRPr="00213182">
        <w:rPr>
          <w:rFonts w:ascii="Times New Roman" w:eastAsia="Times New Roman" w:hAnsi="Times New Roman" w:cs="Times New Roman"/>
          <w:sz w:val="24"/>
          <w:szCs w:val="24"/>
        </w:rPr>
        <w:t>Abia</w:t>
      </w:r>
      <w:proofErr w:type="spellEnd"/>
      <w:r w:rsidR="00213182" w:rsidRPr="00213182">
        <w:rPr>
          <w:rFonts w:ascii="Times New Roman" w:eastAsia="Times New Roman" w:hAnsi="Times New Roman" w:cs="Times New Roman"/>
          <w:sz w:val="24"/>
          <w:szCs w:val="24"/>
        </w:rPr>
        <w:t>, Anambra, Ebonyi, Enugu, and Imo.</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lastRenderedPageBreak/>
        <w:t>3.2a Sample Size Determination</w:t>
      </w:r>
    </w:p>
    <w:p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 xml:space="preserve">The sample size of </w:t>
      </w:r>
      <w:r w:rsidRPr="00337F7D">
        <w:rPr>
          <w:rFonts w:ascii="Times New Roman" w:eastAsia="Times New Roman" w:hAnsi="Times New Roman" w:cs="Times New Roman"/>
          <w:bCs/>
          <w:sz w:val="24"/>
          <w:szCs w:val="24"/>
        </w:rPr>
        <w:t>600 respondents</w:t>
      </w:r>
      <w:r w:rsidRPr="00213182">
        <w:rPr>
          <w:rFonts w:ascii="Times New Roman" w:eastAsia="Times New Roman" w:hAnsi="Times New Roman" w:cs="Times New Roman"/>
          <w:sz w:val="24"/>
          <w:szCs w:val="24"/>
        </w:rPr>
        <w:t xml:space="preserve"> was determined based on Cochran’s formula for large populations, adjusted for design effect and potential non-responses in multi-stage sampling a</w:t>
      </w:r>
      <w:r w:rsidR="008B2506">
        <w:rPr>
          <w:rFonts w:ascii="Times New Roman" w:eastAsia="Times New Roman" w:hAnsi="Times New Roman" w:cs="Times New Roman"/>
          <w:sz w:val="24"/>
          <w:szCs w:val="24"/>
        </w:rPr>
        <w:t>cross five states. The formula wa</w:t>
      </w:r>
      <w:r w:rsidRPr="00213182">
        <w:rPr>
          <w:rFonts w:ascii="Times New Roman" w:eastAsia="Times New Roman" w:hAnsi="Times New Roman" w:cs="Times New Roman"/>
          <w:sz w:val="24"/>
          <w:szCs w:val="24"/>
        </w:rPr>
        <w:t>s given as:</w:t>
      </w:r>
    </w:p>
    <w:p w:rsidR="00213182" w:rsidRPr="008B2506"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8B2506">
        <w:rPr>
          <w:rFonts w:ascii="Times New Roman" w:eastAsia="Times New Roman" w:hAnsi="Times New Roman" w:cs="Times New Roman"/>
          <w:bCs/>
          <w:sz w:val="24"/>
          <w:szCs w:val="24"/>
        </w:rPr>
        <w:t>n</w:t>
      </w:r>
      <w:r w:rsidRPr="008B2506">
        <w:rPr>
          <w:rFonts w:ascii="Cambria Math" w:eastAsia="Times New Roman" w:hAnsi="Cambria Math" w:cs="Times New Roman"/>
          <w:bCs/>
          <w:sz w:val="24"/>
          <w:szCs w:val="24"/>
        </w:rPr>
        <w:t>₀</w:t>
      </w:r>
      <w:r w:rsidRPr="008B2506">
        <w:rPr>
          <w:rFonts w:ascii="Times New Roman" w:eastAsia="Times New Roman" w:hAnsi="Times New Roman" w:cs="Times New Roman"/>
          <w:bCs/>
          <w:sz w:val="24"/>
          <w:szCs w:val="24"/>
        </w:rPr>
        <w:t xml:space="preserve"> = Z²(p)(1-p) / e²</w:t>
      </w:r>
    </w:p>
    <w:p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Where:</w:t>
      </w:r>
    </w:p>
    <w:p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n</w:t>
      </w:r>
      <w:r w:rsidRPr="00213182">
        <w:rPr>
          <w:rFonts w:ascii="Cambria Math" w:eastAsia="Times New Roman" w:hAnsi="Cambria Math" w:cs="Times New Roman"/>
          <w:b/>
          <w:bCs/>
          <w:sz w:val="24"/>
          <w:szCs w:val="24"/>
        </w:rPr>
        <w:t>₀</w:t>
      </w:r>
      <w:r w:rsidRPr="00213182">
        <w:rPr>
          <w:rFonts w:ascii="Times New Roman" w:eastAsia="Times New Roman" w:hAnsi="Times New Roman" w:cs="Times New Roman"/>
          <w:sz w:val="24"/>
          <w:szCs w:val="24"/>
        </w:rPr>
        <w:t xml:space="preserve"> = sample size</w:t>
      </w:r>
    </w:p>
    <w:p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Z</w:t>
      </w:r>
      <w:r w:rsidRPr="00213182">
        <w:rPr>
          <w:rFonts w:ascii="Times New Roman" w:eastAsia="Times New Roman" w:hAnsi="Times New Roman" w:cs="Times New Roman"/>
          <w:sz w:val="24"/>
          <w:szCs w:val="24"/>
        </w:rPr>
        <w:t xml:space="preserve"> = z-score (1.96 for 95% confidence level)</w:t>
      </w:r>
    </w:p>
    <w:p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p</w:t>
      </w:r>
      <w:r w:rsidRPr="00213182">
        <w:rPr>
          <w:rFonts w:ascii="Times New Roman" w:eastAsia="Times New Roman" w:hAnsi="Times New Roman" w:cs="Times New Roman"/>
          <w:sz w:val="24"/>
          <w:szCs w:val="24"/>
        </w:rPr>
        <w:t xml:space="preserve"> = estimated proportion of attribute present in the population (assumed 0.5 for maximum variability)</w:t>
      </w:r>
    </w:p>
    <w:p w:rsidR="00213182" w:rsidRPr="00213182" w:rsidRDefault="00213182" w:rsidP="00213182">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b/>
          <w:bCs/>
          <w:sz w:val="24"/>
          <w:szCs w:val="24"/>
        </w:rPr>
        <w:t>e</w:t>
      </w:r>
      <w:r w:rsidRPr="00213182">
        <w:rPr>
          <w:rFonts w:ascii="Times New Roman" w:eastAsia="Times New Roman" w:hAnsi="Times New Roman" w:cs="Times New Roman"/>
          <w:sz w:val="24"/>
          <w:szCs w:val="24"/>
        </w:rPr>
        <w:t xml:space="preserve"> = margin of error (0.04)</w:t>
      </w:r>
    </w:p>
    <w:p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This gives:</w:t>
      </w:r>
    </w:p>
    <w:p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n</w:t>
      </w:r>
      <w:r w:rsidRPr="00337F7D">
        <w:rPr>
          <w:rFonts w:ascii="Cambria Math" w:eastAsia="Times New Roman" w:hAnsi="Cambria Math" w:cs="Times New Roman"/>
          <w:bCs/>
          <w:sz w:val="24"/>
          <w:szCs w:val="24"/>
        </w:rPr>
        <w:t>₀</w:t>
      </w:r>
      <w:r w:rsidRPr="00337F7D">
        <w:rPr>
          <w:rFonts w:ascii="Times New Roman" w:eastAsia="Times New Roman" w:hAnsi="Times New Roman" w:cs="Times New Roman"/>
          <w:bCs/>
          <w:sz w:val="24"/>
          <w:szCs w:val="24"/>
        </w:rPr>
        <w:t xml:space="preserve"> = (</w:t>
      </w:r>
      <w:proofErr w:type="gramStart"/>
      <w:r w:rsidRPr="00337F7D">
        <w:rPr>
          <w:rFonts w:ascii="Times New Roman" w:eastAsia="Times New Roman" w:hAnsi="Times New Roman" w:cs="Times New Roman"/>
          <w:bCs/>
          <w:sz w:val="24"/>
          <w:szCs w:val="24"/>
        </w:rPr>
        <w:t>1.96)²</w:t>
      </w:r>
      <w:proofErr w:type="gramEnd"/>
      <w:r w:rsidRPr="00337F7D">
        <w:rPr>
          <w:rFonts w:ascii="Times New Roman" w:eastAsia="Times New Roman" w:hAnsi="Times New Roman" w:cs="Times New Roman"/>
          <w:bCs/>
          <w:sz w:val="24"/>
          <w:szCs w:val="24"/>
        </w:rPr>
        <w:t>(0.5)(0.5) / (0.04)² = 600.25 ≈ 600</w:t>
      </w:r>
    </w:p>
    <w:p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sample of 600 accounted</w:t>
      </w:r>
      <w:r w:rsidR="00213182" w:rsidRPr="00213182">
        <w:rPr>
          <w:rFonts w:ascii="Times New Roman" w:eastAsia="Times New Roman" w:hAnsi="Times New Roman" w:cs="Times New Roman"/>
          <w:sz w:val="24"/>
          <w:szCs w:val="24"/>
        </w:rPr>
        <w:t xml:space="preserve"> for adequate representation acr</w:t>
      </w:r>
      <w:r>
        <w:rPr>
          <w:rFonts w:ascii="Times New Roman" w:eastAsia="Times New Roman" w:hAnsi="Times New Roman" w:cs="Times New Roman"/>
          <w:sz w:val="24"/>
          <w:szCs w:val="24"/>
        </w:rPr>
        <w:t>oss diverse subgroups and allowed</w:t>
      </w:r>
      <w:r w:rsidR="00213182" w:rsidRPr="00213182">
        <w:rPr>
          <w:rFonts w:ascii="Times New Roman" w:eastAsia="Times New Roman" w:hAnsi="Times New Roman" w:cs="Times New Roman"/>
          <w:sz w:val="24"/>
          <w:szCs w:val="24"/>
        </w:rPr>
        <w:t xml:space="preserve"> for robust statistical analysis using inferential tools such as regression a</w:t>
      </w:r>
      <w:r>
        <w:rPr>
          <w:rFonts w:ascii="Times New Roman" w:eastAsia="Times New Roman" w:hAnsi="Times New Roman" w:cs="Times New Roman"/>
          <w:sz w:val="24"/>
          <w:szCs w:val="24"/>
        </w:rPr>
        <w:t>nd ANOVA. This size also ensured</w:t>
      </w:r>
      <w:r w:rsidR="00213182" w:rsidRPr="00213182">
        <w:rPr>
          <w:rFonts w:ascii="Times New Roman" w:eastAsia="Times New Roman" w:hAnsi="Times New Roman" w:cs="Times New Roman"/>
          <w:sz w:val="24"/>
          <w:szCs w:val="24"/>
        </w:rPr>
        <w:t xml:space="preserve"> generalizability across the South East geopolitical zone.</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3.3 Sampling Technique</w:t>
      </w:r>
    </w:p>
    <w:p w:rsidR="00213182" w:rsidRPr="00213182" w:rsidRDefault="00213182" w:rsidP="00213182">
      <w:pPr>
        <w:spacing w:before="100" w:beforeAutospacing="1" w:after="100" w:afterAutospacing="1" w:line="480" w:lineRule="auto"/>
        <w:jc w:val="both"/>
        <w:rPr>
          <w:rFonts w:ascii="Times New Roman" w:eastAsia="Times New Roman" w:hAnsi="Times New Roman" w:cs="Times New Roman"/>
          <w:sz w:val="24"/>
          <w:szCs w:val="24"/>
        </w:rPr>
      </w:pPr>
      <w:r w:rsidRPr="00213182">
        <w:rPr>
          <w:rFonts w:ascii="Times New Roman" w:eastAsia="Times New Roman" w:hAnsi="Times New Roman" w:cs="Times New Roman"/>
          <w:sz w:val="24"/>
          <w:szCs w:val="24"/>
        </w:rPr>
        <w:t>A multi-</w:t>
      </w:r>
      <w:r w:rsidR="008B2506">
        <w:rPr>
          <w:rFonts w:ascii="Times New Roman" w:eastAsia="Times New Roman" w:hAnsi="Times New Roman" w:cs="Times New Roman"/>
          <w:sz w:val="24"/>
          <w:szCs w:val="24"/>
        </w:rPr>
        <w:t>stage sampling technique was</w:t>
      </w:r>
      <w:r w:rsidRPr="00213182">
        <w:rPr>
          <w:rFonts w:ascii="Times New Roman" w:eastAsia="Times New Roman" w:hAnsi="Times New Roman" w:cs="Times New Roman"/>
          <w:sz w:val="24"/>
          <w:szCs w:val="24"/>
        </w:rPr>
        <w:t xml:space="preserve"> employed. At the first st</w:t>
      </w:r>
      <w:r w:rsidR="008B2506">
        <w:rPr>
          <w:rFonts w:ascii="Times New Roman" w:eastAsia="Times New Roman" w:hAnsi="Times New Roman" w:cs="Times New Roman"/>
          <w:sz w:val="24"/>
          <w:szCs w:val="24"/>
        </w:rPr>
        <w:t xml:space="preserve">age, purposive sampling was </w:t>
      </w:r>
      <w:r w:rsidRPr="00213182">
        <w:rPr>
          <w:rFonts w:ascii="Times New Roman" w:eastAsia="Times New Roman" w:hAnsi="Times New Roman" w:cs="Times New Roman"/>
          <w:sz w:val="24"/>
          <w:szCs w:val="24"/>
        </w:rPr>
        <w:t xml:space="preserve">used to select urban and rural communities in each state. At the second stage, institutions and </w:t>
      </w:r>
      <w:r w:rsidRPr="00213182">
        <w:rPr>
          <w:rFonts w:ascii="Times New Roman" w:eastAsia="Times New Roman" w:hAnsi="Times New Roman" w:cs="Times New Roman"/>
          <w:sz w:val="24"/>
          <w:szCs w:val="24"/>
        </w:rPr>
        <w:lastRenderedPageBreak/>
        <w:t>programs within these commu</w:t>
      </w:r>
      <w:r w:rsidR="008B2506">
        <w:rPr>
          <w:rFonts w:ascii="Times New Roman" w:eastAsia="Times New Roman" w:hAnsi="Times New Roman" w:cs="Times New Roman"/>
          <w:sz w:val="24"/>
          <w:szCs w:val="24"/>
        </w:rPr>
        <w:t>nities were</w:t>
      </w:r>
      <w:r w:rsidRPr="00213182">
        <w:rPr>
          <w:rFonts w:ascii="Times New Roman" w:eastAsia="Times New Roman" w:hAnsi="Times New Roman" w:cs="Times New Roman"/>
          <w:sz w:val="24"/>
          <w:szCs w:val="24"/>
        </w:rPr>
        <w:t xml:space="preserve"> selected. At the final stage,</w:t>
      </w:r>
      <w:r w:rsidR="008B2506">
        <w:rPr>
          <w:rFonts w:ascii="Times New Roman" w:eastAsia="Times New Roman" w:hAnsi="Times New Roman" w:cs="Times New Roman"/>
          <w:sz w:val="24"/>
          <w:szCs w:val="24"/>
        </w:rPr>
        <w:t xml:space="preserve"> simple random sampling was </w:t>
      </w:r>
      <w:r w:rsidRPr="00213182">
        <w:rPr>
          <w:rFonts w:ascii="Times New Roman" w:eastAsia="Times New Roman" w:hAnsi="Times New Roman" w:cs="Times New Roman"/>
          <w:sz w:val="24"/>
          <w:szCs w:val="24"/>
        </w:rPr>
        <w:t>used to recruit participants proportionately from each cluster.</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3.4 Instruments for Data Collection</w:t>
      </w:r>
    </w:p>
    <w:p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data were</w:t>
      </w:r>
      <w:r w:rsidR="00213182" w:rsidRPr="00213182">
        <w:rPr>
          <w:rFonts w:ascii="Times New Roman" w:eastAsia="Times New Roman" w:hAnsi="Times New Roman" w:cs="Times New Roman"/>
          <w:sz w:val="24"/>
          <w:szCs w:val="24"/>
        </w:rPr>
        <w:t xml:space="preserve"> gathered using standardized psychological instruments:</w:t>
      </w:r>
    </w:p>
    <w:p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Perceived Stress Scale (PSS)</w:t>
      </w:r>
      <w:r w:rsidRPr="00213182">
        <w:rPr>
          <w:rFonts w:ascii="Times New Roman" w:eastAsia="Times New Roman" w:hAnsi="Times New Roman" w:cs="Times New Roman"/>
          <w:sz w:val="24"/>
          <w:szCs w:val="24"/>
        </w:rPr>
        <w:t xml:space="preserve"> to measure perceived stress levels</w:t>
      </w:r>
    </w:p>
    <w:p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Generalized Anxiety Disorder Scale (GAD-7)</w:t>
      </w:r>
      <w:r w:rsidRPr="00213182">
        <w:rPr>
          <w:rFonts w:ascii="Times New Roman" w:eastAsia="Times New Roman" w:hAnsi="Times New Roman" w:cs="Times New Roman"/>
          <w:sz w:val="24"/>
          <w:szCs w:val="24"/>
        </w:rPr>
        <w:t xml:space="preserve"> to assess anxiety symptoms</w:t>
      </w:r>
    </w:p>
    <w:p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Rosenberg Self-Esteem Scale (RSES)</w:t>
      </w:r>
      <w:r w:rsidRPr="00213182">
        <w:rPr>
          <w:rFonts w:ascii="Times New Roman" w:eastAsia="Times New Roman" w:hAnsi="Times New Roman" w:cs="Times New Roman"/>
          <w:sz w:val="24"/>
          <w:szCs w:val="24"/>
        </w:rPr>
        <w:t xml:space="preserve"> to evaluate self-esteem levels</w:t>
      </w:r>
    </w:p>
    <w:p w:rsidR="00213182" w:rsidRPr="00213182" w:rsidRDefault="00213182" w:rsidP="00213182">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Creative Self-Efficacy Scale (CSE)</w:t>
      </w:r>
      <w:r w:rsidRPr="00213182">
        <w:rPr>
          <w:rFonts w:ascii="Times New Roman" w:eastAsia="Times New Roman" w:hAnsi="Times New Roman" w:cs="Times New Roman"/>
          <w:sz w:val="24"/>
          <w:szCs w:val="24"/>
        </w:rPr>
        <w:t xml:space="preserve"> to measure beliefs in creative abilities</w:t>
      </w:r>
    </w:p>
    <w:p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instruments were</w:t>
      </w:r>
      <w:r w:rsidR="00213182" w:rsidRPr="00213182">
        <w:rPr>
          <w:rFonts w:ascii="Times New Roman" w:eastAsia="Times New Roman" w:hAnsi="Times New Roman" w:cs="Times New Roman"/>
          <w:sz w:val="24"/>
          <w:szCs w:val="24"/>
        </w:rPr>
        <w:t xml:space="preserve"> reliab</w:t>
      </w:r>
      <w:r>
        <w:rPr>
          <w:rFonts w:ascii="Times New Roman" w:eastAsia="Times New Roman" w:hAnsi="Times New Roman" w:cs="Times New Roman"/>
          <w:sz w:val="24"/>
          <w:szCs w:val="24"/>
        </w:rPr>
        <w:t xml:space="preserve">le and validated and were </w:t>
      </w:r>
      <w:r w:rsidR="00213182" w:rsidRPr="00213182">
        <w:rPr>
          <w:rFonts w:ascii="Times New Roman" w:eastAsia="Times New Roman" w:hAnsi="Times New Roman" w:cs="Times New Roman"/>
          <w:sz w:val="24"/>
          <w:szCs w:val="24"/>
        </w:rPr>
        <w:t>adapted culturally to reflect the Nigerian context.</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3.5 Qualitative Phase</w:t>
      </w:r>
    </w:p>
    <w:p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qualitative phase </w:t>
      </w:r>
      <w:proofErr w:type="spellStart"/>
      <w:r w:rsidR="00213182" w:rsidRPr="00213182">
        <w:rPr>
          <w:rFonts w:ascii="Times New Roman" w:eastAsia="Times New Roman" w:hAnsi="Times New Roman" w:cs="Times New Roman"/>
          <w:sz w:val="24"/>
          <w:szCs w:val="24"/>
        </w:rPr>
        <w:t>involve</w:t>
      </w:r>
      <w:r>
        <w:rPr>
          <w:rFonts w:ascii="Times New Roman" w:eastAsia="Times New Roman" w:hAnsi="Times New Roman" w:cs="Times New Roman"/>
          <w:sz w:val="24"/>
          <w:szCs w:val="24"/>
        </w:rPr>
        <w:t>d</w:t>
      </w:r>
      <w:r w:rsidR="00213182" w:rsidRPr="00337F7D">
        <w:rPr>
          <w:rFonts w:ascii="Times New Roman" w:eastAsia="Times New Roman" w:hAnsi="Times New Roman" w:cs="Times New Roman"/>
          <w:bCs/>
          <w:sz w:val="24"/>
          <w:szCs w:val="24"/>
        </w:rPr>
        <w:t>Focus</w:t>
      </w:r>
      <w:proofErr w:type="spellEnd"/>
      <w:r w:rsidR="00213182" w:rsidRPr="00337F7D">
        <w:rPr>
          <w:rFonts w:ascii="Times New Roman" w:eastAsia="Times New Roman" w:hAnsi="Times New Roman" w:cs="Times New Roman"/>
          <w:bCs/>
          <w:sz w:val="24"/>
          <w:szCs w:val="24"/>
        </w:rPr>
        <w:t xml:space="preserve"> Group Discussions (FGDs)</w:t>
      </w:r>
      <w:r w:rsidR="00213182" w:rsidRPr="00213182">
        <w:rPr>
          <w:rFonts w:ascii="Times New Roman" w:eastAsia="Times New Roman" w:hAnsi="Times New Roman" w:cs="Times New Roman"/>
          <w:sz w:val="24"/>
          <w:szCs w:val="24"/>
        </w:rPr>
        <w:t xml:space="preserve"> and </w:t>
      </w:r>
      <w:r w:rsidR="00213182" w:rsidRPr="00337F7D">
        <w:rPr>
          <w:rFonts w:ascii="Times New Roman" w:eastAsia="Times New Roman" w:hAnsi="Times New Roman" w:cs="Times New Roman"/>
          <w:bCs/>
          <w:sz w:val="24"/>
          <w:szCs w:val="24"/>
        </w:rPr>
        <w:t>semi-structured interviews</w:t>
      </w:r>
      <w:r w:rsidR="00213182" w:rsidRPr="00213182">
        <w:rPr>
          <w:rFonts w:ascii="Times New Roman" w:eastAsia="Times New Roman" w:hAnsi="Times New Roman" w:cs="Times New Roman"/>
          <w:sz w:val="24"/>
          <w:szCs w:val="24"/>
        </w:rPr>
        <w:t xml:space="preserve"> with 40 selected participants actively engaged in creative arts programs (e.g., visual arts, drama, </w:t>
      </w:r>
      <w:r>
        <w:rPr>
          <w:rFonts w:ascii="Times New Roman" w:eastAsia="Times New Roman" w:hAnsi="Times New Roman" w:cs="Times New Roman"/>
          <w:sz w:val="24"/>
          <w:szCs w:val="24"/>
        </w:rPr>
        <w:t>music, poetry). The aim wa</w:t>
      </w:r>
      <w:r w:rsidR="00213182" w:rsidRPr="00213182">
        <w:rPr>
          <w:rFonts w:ascii="Times New Roman" w:eastAsia="Times New Roman" w:hAnsi="Times New Roman" w:cs="Times New Roman"/>
          <w:sz w:val="24"/>
          <w:szCs w:val="24"/>
        </w:rPr>
        <w:t>s to explore in-depth their experiences and perceived mental health benefits of art-based interventions.</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3.6 Method of Data Collection</w:t>
      </w:r>
    </w:p>
    <w:p w:rsidR="00213182" w:rsidRPr="00213182" w:rsidRDefault="008B2506" w:rsidP="002131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Quantitative data were </w:t>
      </w:r>
      <w:r w:rsidR="00213182" w:rsidRPr="00213182">
        <w:rPr>
          <w:rFonts w:ascii="Times New Roman" w:eastAsia="Times New Roman" w:hAnsi="Times New Roman" w:cs="Times New Roman"/>
          <w:sz w:val="24"/>
          <w:szCs w:val="24"/>
        </w:rPr>
        <w:t>collected through structured self-administered questionnaires distributed in person. T</w:t>
      </w:r>
      <w:r>
        <w:rPr>
          <w:rFonts w:ascii="Times New Roman" w:eastAsia="Times New Roman" w:hAnsi="Times New Roman" w:cs="Times New Roman"/>
          <w:sz w:val="24"/>
          <w:szCs w:val="24"/>
        </w:rPr>
        <w:t xml:space="preserve">rained research assistants </w:t>
      </w:r>
      <w:r w:rsidR="00213182" w:rsidRPr="00213182">
        <w:rPr>
          <w:rFonts w:ascii="Times New Roman" w:eastAsia="Times New Roman" w:hAnsi="Times New Roman" w:cs="Times New Roman"/>
          <w:sz w:val="24"/>
          <w:szCs w:val="24"/>
        </w:rPr>
        <w:t>guide</w:t>
      </w:r>
      <w:r>
        <w:rPr>
          <w:rFonts w:ascii="Times New Roman" w:eastAsia="Times New Roman" w:hAnsi="Times New Roman" w:cs="Times New Roman"/>
          <w:sz w:val="24"/>
          <w:szCs w:val="24"/>
        </w:rPr>
        <w:t>d</w:t>
      </w:r>
      <w:r w:rsidR="00213182" w:rsidRPr="00213182">
        <w:rPr>
          <w:rFonts w:ascii="Times New Roman" w:eastAsia="Times New Roman" w:hAnsi="Times New Roman" w:cs="Times New Roman"/>
          <w:sz w:val="24"/>
          <w:szCs w:val="24"/>
        </w:rPr>
        <w:t xml:space="preserve"> the respondents and ensure</w:t>
      </w:r>
      <w:r>
        <w:rPr>
          <w:rFonts w:ascii="Times New Roman" w:eastAsia="Times New Roman" w:hAnsi="Times New Roman" w:cs="Times New Roman"/>
          <w:sz w:val="24"/>
          <w:szCs w:val="24"/>
        </w:rPr>
        <w:t xml:space="preserve">d ethical considerations </w:t>
      </w:r>
      <w:r>
        <w:rPr>
          <w:rFonts w:ascii="Times New Roman" w:eastAsia="Times New Roman" w:hAnsi="Times New Roman" w:cs="Times New Roman"/>
          <w:sz w:val="24"/>
          <w:szCs w:val="24"/>
        </w:rPr>
        <w:lastRenderedPageBreak/>
        <w:t>were</w:t>
      </w:r>
      <w:r w:rsidR="00213182" w:rsidRPr="00213182">
        <w:rPr>
          <w:rFonts w:ascii="Times New Roman" w:eastAsia="Times New Roman" w:hAnsi="Times New Roman" w:cs="Times New Roman"/>
          <w:sz w:val="24"/>
          <w:szCs w:val="24"/>
        </w:rPr>
        <w:t xml:space="preserve"> followed. The qualit</w:t>
      </w:r>
      <w:r>
        <w:rPr>
          <w:rFonts w:ascii="Times New Roman" w:eastAsia="Times New Roman" w:hAnsi="Times New Roman" w:cs="Times New Roman"/>
          <w:sz w:val="24"/>
          <w:szCs w:val="24"/>
        </w:rPr>
        <w:t xml:space="preserve">ative phase was </w:t>
      </w:r>
      <w:r w:rsidR="00213182" w:rsidRPr="00213182">
        <w:rPr>
          <w:rFonts w:ascii="Times New Roman" w:eastAsia="Times New Roman" w:hAnsi="Times New Roman" w:cs="Times New Roman"/>
          <w:sz w:val="24"/>
          <w:szCs w:val="24"/>
        </w:rPr>
        <w:t>conducted in local lan</w:t>
      </w:r>
      <w:r>
        <w:rPr>
          <w:rFonts w:ascii="Times New Roman" w:eastAsia="Times New Roman" w:hAnsi="Times New Roman" w:cs="Times New Roman"/>
          <w:sz w:val="24"/>
          <w:szCs w:val="24"/>
        </w:rPr>
        <w:t xml:space="preserve">guages where necessary and were </w:t>
      </w:r>
      <w:r w:rsidR="00213182" w:rsidRPr="00213182">
        <w:rPr>
          <w:rFonts w:ascii="Times New Roman" w:eastAsia="Times New Roman" w:hAnsi="Times New Roman" w:cs="Times New Roman"/>
          <w:sz w:val="24"/>
          <w:szCs w:val="24"/>
        </w:rPr>
        <w:t>audio-recorded, transcribed, and translated into English.</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3.7 Method of Data Analysis</w:t>
      </w:r>
    </w:p>
    <w:p w:rsidR="00213182" w:rsidRPr="00213182" w:rsidRDefault="00213182" w:rsidP="0021318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Quantitative Analysis</w:t>
      </w:r>
      <w:r w:rsidRPr="00213182">
        <w:rPr>
          <w:rFonts w:ascii="Times New Roman" w:eastAsia="Times New Roman" w:hAnsi="Times New Roman" w:cs="Times New Roman"/>
          <w:b/>
          <w:bCs/>
          <w:sz w:val="24"/>
          <w:szCs w:val="24"/>
        </w:rPr>
        <w:t>:</w:t>
      </w:r>
      <w:r w:rsidR="008B2506">
        <w:rPr>
          <w:rFonts w:ascii="Times New Roman" w:eastAsia="Times New Roman" w:hAnsi="Times New Roman" w:cs="Times New Roman"/>
          <w:sz w:val="24"/>
          <w:szCs w:val="24"/>
        </w:rPr>
        <w:t xml:space="preserve"> SPSS (Version 28) was</w:t>
      </w:r>
      <w:r w:rsidRPr="00213182">
        <w:rPr>
          <w:rFonts w:ascii="Times New Roman" w:eastAsia="Times New Roman" w:hAnsi="Times New Roman" w:cs="Times New Roman"/>
          <w:sz w:val="24"/>
          <w:szCs w:val="24"/>
        </w:rPr>
        <w:t xml:space="preserve"> used for descriptive statistics (mean, frequency, percentage, standard deviation) and inferential statistics including </w:t>
      </w:r>
      <w:r w:rsidRPr="00337F7D">
        <w:rPr>
          <w:rFonts w:ascii="Times New Roman" w:eastAsia="Times New Roman" w:hAnsi="Times New Roman" w:cs="Times New Roman"/>
          <w:bCs/>
          <w:sz w:val="24"/>
          <w:szCs w:val="24"/>
        </w:rPr>
        <w:t>Pearson’s correlation</w:t>
      </w:r>
      <w:r w:rsidRPr="00213182">
        <w:rPr>
          <w:rFonts w:ascii="Times New Roman" w:eastAsia="Times New Roman" w:hAnsi="Times New Roman" w:cs="Times New Roman"/>
          <w:sz w:val="24"/>
          <w:szCs w:val="24"/>
        </w:rPr>
        <w:t xml:space="preserve">, </w:t>
      </w:r>
      <w:r w:rsidRPr="00337F7D">
        <w:rPr>
          <w:rFonts w:ascii="Times New Roman" w:eastAsia="Times New Roman" w:hAnsi="Times New Roman" w:cs="Times New Roman"/>
          <w:bCs/>
          <w:sz w:val="24"/>
          <w:szCs w:val="24"/>
        </w:rPr>
        <w:t>Multiple Regression</w:t>
      </w:r>
      <w:r w:rsidRPr="00213182">
        <w:rPr>
          <w:rFonts w:ascii="Times New Roman" w:eastAsia="Times New Roman" w:hAnsi="Times New Roman" w:cs="Times New Roman"/>
          <w:sz w:val="24"/>
          <w:szCs w:val="24"/>
        </w:rPr>
        <w:t xml:space="preserve">, and </w:t>
      </w:r>
      <w:r w:rsidRPr="00337F7D">
        <w:rPr>
          <w:rFonts w:ascii="Times New Roman" w:eastAsia="Times New Roman" w:hAnsi="Times New Roman" w:cs="Times New Roman"/>
          <w:bCs/>
          <w:sz w:val="24"/>
          <w:szCs w:val="24"/>
        </w:rPr>
        <w:t>Analysis of Variance (ANOVA)</w:t>
      </w:r>
      <w:r w:rsidRPr="00213182">
        <w:rPr>
          <w:rFonts w:ascii="Times New Roman" w:eastAsia="Times New Roman" w:hAnsi="Times New Roman" w:cs="Times New Roman"/>
          <w:sz w:val="24"/>
          <w:szCs w:val="24"/>
        </w:rPr>
        <w:t xml:space="preserve"> to examine relationships, group differences, and predictive factors.</w:t>
      </w:r>
    </w:p>
    <w:p w:rsidR="00213182" w:rsidRPr="00213182" w:rsidRDefault="00213182" w:rsidP="00213182">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bCs/>
          <w:sz w:val="24"/>
          <w:szCs w:val="24"/>
        </w:rPr>
        <w:t>Qualitative Analysis</w:t>
      </w:r>
      <w:r w:rsidRPr="00213182">
        <w:rPr>
          <w:rFonts w:ascii="Times New Roman" w:eastAsia="Times New Roman" w:hAnsi="Times New Roman" w:cs="Times New Roman"/>
          <w:b/>
          <w:bCs/>
          <w:sz w:val="24"/>
          <w:szCs w:val="24"/>
        </w:rPr>
        <w:t>:</w:t>
      </w:r>
      <w:r w:rsidR="008B2506">
        <w:rPr>
          <w:rFonts w:ascii="Times New Roman" w:eastAsia="Times New Roman" w:hAnsi="Times New Roman" w:cs="Times New Roman"/>
          <w:sz w:val="24"/>
          <w:szCs w:val="24"/>
        </w:rPr>
        <w:t xml:space="preserve"> NVivo 14 was </w:t>
      </w:r>
      <w:r w:rsidRPr="00213182">
        <w:rPr>
          <w:rFonts w:ascii="Times New Roman" w:eastAsia="Times New Roman" w:hAnsi="Times New Roman" w:cs="Times New Roman"/>
          <w:sz w:val="24"/>
          <w:szCs w:val="24"/>
        </w:rPr>
        <w:t>used for thematic analysis, involving open coding, axial coding, and theme generation to identify patterns from the transcribed interviews and FGDs.</w:t>
      </w:r>
    </w:p>
    <w:p w:rsidR="00213182" w:rsidRPr="00213182" w:rsidRDefault="00213182" w:rsidP="00213182">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213182">
        <w:rPr>
          <w:rFonts w:ascii="Times New Roman" w:eastAsia="Times New Roman" w:hAnsi="Times New Roman" w:cs="Times New Roman"/>
          <w:b/>
          <w:bCs/>
          <w:sz w:val="24"/>
          <w:szCs w:val="24"/>
        </w:rPr>
        <w:t>3.8 Reliability and Validity</w:t>
      </w:r>
    </w:p>
    <w:p w:rsidR="000313EC" w:rsidRPr="00E96382" w:rsidRDefault="008B2506" w:rsidP="00E9638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Pilot testing was </w:t>
      </w:r>
      <w:r w:rsidR="00213182" w:rsidRPr="00213182">
        <w:rPr>
          <w:rFonts w:ascii="Times New Roman" w:eastAsia="Times New Roman" w:hAnsi="Times New Roman" w:cs="Times New Roman"/>
          <w:sz w:val="24"/>
          <w:szCs w:val="24"/>
        </w:rPr>
        <w:t>conducted with 30 participants from a different region to check clarity and reliability. Cronbach’s alpha r</w:t>
      </w:r>
      <w:r>
        <w:rPr>
          <w:rFonts w:ascii="Times New Roman" w:eastAsia="Times New Roman" w:hAnsi="Times New Roman" w:cs="Times New Roman"/>
          <w:sz w:val="24"/>
          <w:szCs w:val="24"/>
        </w:rPr>
        <w:t xml:space="preserve">eliability coefficients was </w:t>
      </w:r>
      <w:r w:rsidR="00213182" w:rsidRPr="00213182">
        <w:rPr>
          <w:rFonts w:ascii="Times New Roman" w:eastAsia="Times New Roman" w:hAnsi="Times New Roman" w:cs="Times New Roman"/>
          <w:sz w:val="24"/>
          <w:szCs w:val="24"/>
        </w:rPr>
        <w:t>computed for ea</w:t>
      </w:r>
      <w:r>
        <w:rPr>
          <w:rFonts w:ascii="Times New Roman" w:eastAsia="Times New Roman" w:hAnsi="Times New Roman" w:cs="Times New Roman"/>
          <w:sz w:val="24"/>
          <w:szCs w:val="24"/>
        </w:rPr>
        <w:t>ch scale. Expert reviews were</w:t>
      </w:r>
      <w:r w:rsidR="00213182" w:rsidRPr="00213182">
        <w:rPr>
          <w:rFonts w:ascii="Times New Roman" w:eastAsia="Times New Roman" w:hAnsi="Times New Roman" w:cs="Times New Roman"/>
          <w:sz w:val="24"/>
          <w:szCs w:val="24"/>
        </w:rPr>
        <w:t xml:space="preserve"> used to ensure content and face validity.</w:t>
      </w:r>
    </w:p>
    <w:p w:rsidR="0072783F" w:rsidRPr="00EF7208" w:rsidRDefault="00EF7208" w:rsidP="0072783F">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w:t>
      </w:r>
      <w:r w:rsidR="00337F7D" w:rsidRPr="00EF7208">
        <w:rPr>
          <w:rFonts w:ascii="Times New Roman" w:eastAsia="Times New Roman" w:hAnsi="Times New Roman" w:cs="Times New Roman"/>
          <w:b/>
          <w:sz w:val="24"/>
          <w:szCs w:val="24"/>
        </w:rPr>
        <w:t>Results</w:t>
      </w:r>
      <w:r w:rsidR="00EE3FD6">
        <w:rPr>
          <w:rFonts w:ascii="Times New Roman" w:eastAsia="Times New Roman" w:hAnsi="Times New Roman" w:cs="Times New Roman"/>
          <w:b/>
          <w:sz w:val="24"/>
          <w:szCs w:val="24"/>
        </w:rPr>
        <w:t>&amp; discussion</w:t>
      </w:r>
    </w:p>
    <w:p w:rsidR="00337F7D" w:rsidRPr="00EF7208" w:rsidRDefault="00337F7D"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EF7208">
        <w:rPr>
          <w:rFonts w:ascii="Times New Roman" w:eastAsia="Times New Roman" w:hAnsi="Times New Roman" w:cs="Times New Roman"/>
          <w:b/>
          <w:bCs/>
          <w:sz w:val="24"/>
          <w:szCs w:val="24"/>
        </w:rPr>
        <w:t>Table 1: Descriptive Statistics of Key Psychological Variables</w:t>
      </w:r>
    </w:p>
    <w:tbl>
      <w:tblPr>
        <w:tblW w:w="77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8"/>
        <w:gridCol w:w="698"/>
        <w:gridCol w:w="1608"/>
        <w:gridCol w:w="1160"/>
        <w:gridCol w:w="1217"/>
      </w:tblGrid>
      <w:tr w:rsidR="00337F7D" w:rsidRPr="00337F7D" w:rsidTr="000F5F78">
        <w:trPr>
          <w:trHeight w:val="474"/>
          <w:tblHeader/>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Variable</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Mean</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Std. Deviation</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Minimum</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Maximum</w:t>
            </w:r>
          </w:p>
        </w:tc>
      </w:tr>
      <w:tr w:rsidR="00337F7D" w:rsidRPr="00337F7D" w:rsidTr="000F5F78">
        <w:trPr>
          <w:trHeight w:val="474"/>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Perceived Stress (PSS)</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21.4</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6.1</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35</w:t>
            </w:r>
          </w:p>
        </w:tc>
      </w:tr>
      <w:tr w:rsidR="00337F7D" w:rsidRPr="00337F7D" w:rsidTr="000F5F78">
        <w:trPr>
          <w:trHeight w:val="503"/>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Anxiety (GAD-7)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4.2</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21</w:t>
            </w:r>
          </w:p>
        </w:tc>
      </w:tr>
      <w:tr w:rsidR="00337F7D" w:rsidRPr="00337F7D" w:rsidTr="000F5F78">
        <w:trPr>
          <w:trHeight w:val="474"/>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Self-Esteem (RSES)</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18.9</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5.6</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30</w:t>
            </w:r>
          </w:p>
        </w:tc>
      </w:tr>
      <w:tr w:rsidR="00337F7D" w:rsidRPr="00337F7D" w:rsidTr="000F5F78">
        <w:trPr>
          <w:trHeight w:val="474"/>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lastRenderedPageBreak/>
              <w:t>Creative Self-Efficacy (CSE)</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25.3</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7.0</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40</w:t>
            </w:r>
          </w:p>
        </w:tc>
      </w:tr>
    </w:tbl>
    <w:p w:rsidR="000F5F78" w:rsidRPr="008B2506" w:rsidRDefault="008B2506" w:rsidP="00337F7D">
      <w:pPr>
        <w:spacing w:before="100" w:beforeAutospacing="1" w:after="100" w:afterAutospacing="1" w:line="240" w:lineRule="auto"/>
        <w:outlineLvl w:val="2"/>
        <w:rPr>
          <w:rFonts w:ascii="Times New Roman" w:eastAsia="Times New Roman" w:hAnsi="Times New Roman" w:cs="Times New Roman"/>
          <w:bCs/>
          <w:sz w:val="24"/>
          <w:szCs w:val="24"/>
        </w:rPr>
      </w:pPr>
      <w:r w:rsidRPr="008B2506">
        <w:rPr>
          <w:rFonts w:ascii="Times New Roman" w:eastAsia="Times New Roman" w:hAnsi="Times New Roman" w:cs="Times New Roman"/>
          <w:bCs/>
          <w:sz w:val="24"/>
          <w:szCs w:val="24"/>
        </w:rPr>
        <w:t>(Source: Resea</w:t>
      </w:r>
      <w:r w:rsidR="00262336">
        <w:rPr>
          <w:rFonts w:ascii="Times New Roman" w:eastAsia="Times New Roman" w:hAnsi="Times New Roman" w:cs="Times New Roman"/>
          <w:bCs/>
          <w:sz w:val="24"/>
          <w:szCs w:val="24"/>
        </w:rPr>
        <w:t>r</w:t>
      </w:r>
      <w:r w:rsidRPr="008B2506">
        <w:rPr>
          <w:rFonts w:ascii="Times New Roman" w:eastAsia="Times New Roman" w:hAnsi="Times New Roman" w:cs="Times New Roman"/>
          <w:bCs/>
          <w:sz w:val="24"/>
          <w:szCs w:val="24"/>
        </w:rPr>
        <w:t>cher’s Computation, 2025)</w:t>
      </w:r>
    </w:p>
    <w:p w:rsidR="00337F7D" w:rsidRPr="00EF7208" w:rsidRDefault="00337F7D"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EF7208">
        <w:rPr>
          <w:rFonts w:ascii="Times New Roman" w:eastAsia="Times New Roman" w:hAnsi="Times New Roman" w:cs="Times New Roman"/>
          <w:b/>
          <w:bCs/>
          <w:sz w:val="24"/>
          <w:szCs w:val="24"/>
        </w:rPr>
        <w:t>Table 2: Pearson Correlation Matrix of Key Variables</w:t>
      </w:r>
    </w:p>
    <w:tbl>
      <w:tblPr>
        <w:tblW w:w="77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0"/>
        <w:gridCol w:w="1282"/>
        <w:gridCol w:w="1816"/>
        <w:gridCol w:w="1513"/>
        <w:gridCol w:w="1298"/>
      </w:tblGrid>
      <w:tr w:rsidR="00337F7D" w:rsidRPr="00337F7D" w:rsidTr="000F5F78">
        <w:trPr>
          <w:trHeight w:val="593"/>
          <w:tblHeader/>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PSS</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GAD-7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RSES</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CSE</w:t>
            </w:r>
          </w:p>
        </w:tc>
      </w:tr>
      <w:tr w:rsidR="00337F7D" w:rsidRPr="00337F7D" w:rsidTr="000F5F78">
        <w:trPr>
          <w:trHeight w:val="558"/>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PSS</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0.65</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-0.52</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-0.48</w:t>
            </w:r>
          </w:p>
        </w:tc>
      </w:tr>
      <w:tr w:rsidR="00337F7D" w:rsidRPr="00337F7D" w:rsidTr="000F5F78">
        <w:trPr>
          <w:trHeight w:val="593"/>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GAD-7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0.65</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-0.43</w:t>
            </w:r>
          </w:p>
        </w:tc>
      </w:tr>
      <w:tr w:rsidR="00337F7D" w:rsidRPr="00337F7D" w:rsidTr="000F5F78">
        <w:trPr>
          <w:trHeight w:val="558"/>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RSES</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-0.52</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-0.47</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0.56</w:t>
            </w:r>
          </w:p>
        </w:tc>
      </w:tr>
      <w:tr w:rsidR="00337F7D" w:rsidRPr="00337F7D" w:rsidTr="000F5F78">
        <w:trPr>
          <w:trHeight w:val="558"/>
          <w:tblCellSpacing w:w="15" w:type="dxa"/>
        </w:trPr>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CSE</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-0.48</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-0.43</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0.56</w:t>
            </w:r>
          </w:p>
        </w:tc>
        <w:tc>
          <w:tcPr>
            <w:tcW w:w="0" w:type="auto"/>
            <w:vAlign w:val="center"/>
            <w:hideMark/>
          </w:tcPr>
          <w:p w:rsidR="00337F7D" w:rsidRPr="00337F7D" w:rsidRDefault="00337F7D" w:rsidP="000F5F78">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1.00</w:t>
            </w:r>
          </w:p>
        </w:tc>
      </w:tr>
    </w:tbl>
    <w:p w:rsidR="008B2506" w:rsidRPr="008B2506" w:rsidRDefault="008B2506" w:rsidP="000F5F78">
      <w:pPr>
        <w:pStyle w:val="NormalWeb"/>
        <w:spacing w:line="480" w:lineRule="auto"/>
        <w:jc w:val="both"/>
        <w:rPr>
          <w:rStyle w:val="Strong"/>
          <w:b w:val="0"/>
        </w:rPr>
      </w:pPr>
      <w:r w:rsidRPr="008B2506">
        <w:rPr>
          <w:rStyle w:val="Strong"/>
          <w:b w:val="0"/>
        </w:rPr>
        <w:t>(Source: SPSS Vs 28)</w:t>
      </w:r>
    </w:p>
    <w:p w:rsidR="00337F7D" w:rsidRDefault="00337F7D" w:rsidP="000F5F78">
      <w:pPr>
        <w:pStyle w:val="NormalWeb"/>
        <w:spacing w:line="480" w:lineRule="auto"/>
        <w:jc w:val="both"/>
      </w:pPr>
      <w:r>
        <w:rPr>
          <w:rStyle w:val="Strong"/>
        </w:rPr>
        <w:t>Note</w:t>
      </w:r>
      <w:r>
        <w:t>:</w:t>
      </w:r>
    </w:p>
    <w:p w:rsidR="00337F7D" w:rsidRDefault="00337F7D" w:rsidP="000F5F78">
      <w:pPr>
        <w:pStyle w:val="NormalWeb"/>
        <w:numPr>
          <w:ilvl w:val="0"/>
          <w:numId w:val="7"/>
        </w:numPr>
        <w:spacing w:line="480" w:lineRule="auto"/>
        <w:jc w:val="both"/>
      </w:pPr>
      <w:r>
        <w:rPr>
          <w:rStyle w:val="Emphasis"/>
        </w:rPr>
        <w:t>PSS</w:t>
      </w:r>
      <w:r>
        <w:t xml:space="preserve"> = Perceived Stress Scale</w:t>
      </w:r>
    </w:p>
    <w:p w:rsidR="00337F7D" w:rsidRDefault="00337F7D" w:rsidP="000F5F78">
      <w:pPr>
        <w:pStyle w:val="NormalWeb"/>
        <w:numPr>
          <w:ilvl w:val="0"/>
          <w:numId w:val="7"/>
        </w:numPr>
        <w:spacing w:line="480" w:lineRule="auto"/>
        <w:jc w:val="both"/>
      </w:pPr>
      <w:r>
        <w:rPr>
          <w:rStyle w:val="Emphasis"/>
        </w:rPr>
        <w:t>GAD-7</w:t>
      </w:r>
      <w:r>
        <w:t xml:space="preserve"> = Generalized Anxiety Disorder Scale</w:t>
      </w:r>
    </w:p>
    <w:p w:rsidR="00337F7D" w:rsidRDefault="00337F7D" w:rsidP="000F5F78">
      <w:pPr>
        <w:pStyle w:val="NormalWeb"/>
        <w:numPr>
          <w:ilvl w:val="0"/>
          <w:numId w:val="7"/>
        </w:numPr>
        <w:spacing w:line="480" w:lineRule="auto"/>
        <w:jc w:val="both"/>
      </w:pPr>
      <w:r>
        <w:rPr>
          <w:rStyle w:val="Emphasis"/>
        </w:rPr>
        <w:t>RSES</w:t>
      </w:r>
      <w:r>
        <w:t xml:space="preserve"> = Rosenberg Self-Esteem Scale</w:t>
      </w:r>
    </w:p>
    <w:p w:rsidR="00337F7D" w:rsidRDefault="00337F7D" w:rsidP="000F5F78">
      <w:pPr>
        <w:pStyle w:val="NormalWeb"/>
        <w:numPr>
          <w:ilvl w:val="0"/>
          <w:numId w:val="7"/>
        </w:numPr>
        <w:spacing w:line="480" w:lineRule="auto"/>
        <w:jc w:val="both"/>
      </w:pPr>
      <w:r>
        <w:rPr>
          <w:rStyle w:val="Emphasis"/>
        </w:rPr>
        <w:t>CSE</w:t>
      </w:r>
      <w:r>
        <w:t xml:space="preserve"> = Creative Self-Efficacy</w:t>
      </w:r>
    </w:p>
    <w:p w:rsidR="00337F7D" w:rsidRDefault="00337F7D" w:rsidP="000F5F78">
      <w:pPr>
        <w:pStyle w:val="NormalWeb"/>
        <w:spacing w:line="480" w:lineRule="auto"/>
        <w:jc w:val="both"/>
      </w:pPr>
      <w:r>
        <w:t>These results suggest a strong positive relationship between stress and anxiety, and significant negative correlations between stress/anxiety and both self-esteem and creative self-efficacy.</w:t>
      </w:r>
    </w:p>
    <w:p w:rsidR="00553D6D" w:rsidRDefault="00FC28E9" w:rsidP="008B2506">
      <w:pPr>
        <w:pStyle w:val="NormalWeb"/>
        <w:spacing w:line="480" w:lineRule="auto"/>
        <w:jc w:val="both"/>
      </w:pPr>
      <w:r>
        <w:rPr>
          <w:rStyle w:val="Strong"/>
        </w:rPr>
        <w:t>Table 3.</w:t>
      </w:r>
      <w:r w:rsidR="008B2506">
        <w:rPr>
          <w:rStyle w:val="Strong"/>
        </w:rPr>
        <w:t xml:space="preserve"> R</w:t>
      </w:r>
      <w:r w:rsidR="00337F7D">
        <w:rPr>
          <w:rStyle w:val="Strong"/>
        </w:rPr>
        <w:t>egre</w:t>
      </w:r>
      <w:r w:rsidR="008B2506">
        <w:rPr>
          <w:rStyle w:val="Strong"/>
        </w:rPr>
        <w:t>ssion Coefficient T</w:t>
      </w:r>
      <w:r w:rsidR="00337F7D">
        <w:rPr>
          <w:rStyle w:val="Strong"/>
        </w:rPr>
        <w:t>able</w:t>
      </w:r>
      <w:r w:rsidR="00337F7D">
        <w:t xml:space="preserve"> showing the psychological predictors of stress (PSS) among youths:</w:t>
      </w:r>
    </w:p>
    <w:p w:rsidR="00337F7D" w:rsidRPr="000F5F78"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b/>
          <w:sz w:val="24"/>
          <w:szCs w:val="24"/>
        </w:rPr>
      </w:pPr>
      <w:proofErr w:type="spellStart"/>
      <w:r w:rsidRPr="000F5F78">
        <w:rPr>
          <w:rFonts w:ascii="Times New Roman" w:eastAsia="Times New Roman" w:hAnsi="Times New Roman" w:cs="Times New Roman"/>
          <w:b/>
          <w:sz w:val="24"/>
          <w:szCs w:val="24"/>
        </w:rPr>
        <w:lastRenderedPageBreak/>
        <w:t>coefstd</w:t>
      </w:r>
      <w:proofErr w:type="spellEnd"/>
      <w:r w:rsidRPr="000F5F78">
        <w:rPr>
          <w:rFonts w:ascii="Times New Roman" w:eastAsia="Times New Roman" w:hAnsi="Times New Roman" w:cs="Times New Roman"/>
          <w:b/>
          <w:sz w:val="24"/>
          <w:szCs w:val="24"/>
        </w:rPr>
        <w:t xml:space="preserve"> err          t      P&gt;|t|  </w:t>
      </w:r>
      <w:proofErr w:type="gramStart"/>
      <w:r w:rsidRPr="000F5F78">
        <w:rPr>
          <w:rFonts w:ascii="Times New Roman" w:eastAsia="Times New Roman" w:hAnsi="Times New Roman" w:cs="Times New Roman"/>
          <w:b/>
          <w:sz w:val="24"/>
          <w:szCs w:val="24"/>
        </w:rPr>
        <w:t xml:space="preserve">   [</w:t>
      </w:r>
      <w:proofErr w:type="gramEnd"/>
      <w:r w:rsidRPr="000F5F78">
        <w:rPr>
          <w:rFonts w:ascii="Times New Roman" w:eastAsia="Times New Roman" w:hAnsi="Times New Roman" w:cs="Times New Roman"/>
          <w:b/>
          <w:sz w:val="24"/>
          <w:szCs w:val="24"/>
        </w:rPr>
        <w:t>0.025      0.975]</w:t>
      </w:r>
    </w:p>
    <w:p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const         30.2211      0.899     33.615      0.000      28.456      31.986</w:t>
      </w:r>
    </w:p>
    <w:p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RSES          -0.3824      0.035    -10.928      0.000      -0.451      -0.314</w:t>
      </w:r>
    </w:p>
    <w:p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CSE           -0.2935      0.044     -6.648      0.000      -0.380      -0.207</w:t>
      </w:r>
    </w:p>
    <w:p w:rsidR="00337F7D" w:rsidRPr="00337F7D" w:rsidRDefault="00337F7D" w:rsidP="000F5F78">
      <w:pPr>
        <w:pBdr>
          <w:top w:val="single" w:sz="4" w:space="1" w:color="auto"/>
          <w:left w:val="single" w:sz="4" w:space="4" w:color="auto"/>
          <w:bottom w:val="single" w:sz="4" w:space="1" w:color="auto"/>
          <w:right w:val="single" w:sz="4" w:space="1" w:color="auto"/>
          <w:between w:val="single" w:sz="4" w:space="1" w:color="auto"/>
          <w:bar w:val="single" w:sz="4" w:color="auto"/>
        </w:pBd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GAD7           0.5876      0.063      9.323      0.000       0.464       0.711</w:t>
      </w:r>
    </w:p>
    <w:p w:rsidR="000F5F78" w:rsidRPr="008B2506" w:rsidRDefault="008B2506" w:rsidP="00337F7D">
      <w:pPr>
        <w:spacing w:before="100" w:beforeAutospacing="1" w:after="100" w:afterAutospacing="1" w:line="240" w:lineRule="auto"/>
        <w:outlineLvl w:val="2"/>
        <w:rPr>
          <w:rFonts w:ascii="Times New Roman" w:eastAsia="Times New Roman" w:hAnsi="Times New Roman" w:cs="Times New Roman"/>
          <w:bCs/>
          <w:sz w:val="24"/>
          <w:szCs w:val="24"/>
        </w:rPr>
      </w:pPr>
      <w:r w:rsidRPr="008B2506">
        <w:rPr>
          <w:rFonts w:ascii="Times New Roman" w:eastAsia="Times New Roman" w:hAnsi="Times New Roman" w:cs="Times New Roman"/>
          <w:bCs/>
          <w:sz w:val="24"/>
          <w:szCs w:val="24"/>
        </w:rPr>
        <w:t>(Source: SPSS Vs 28)</w:t>
      </w:r>
    </w:p>
    <w:p w:rsidR="00337F7D" w:rsidRPr="000F5F78" w:rsidRDefault="00337F7D"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0F5F78">
        <w:rPr>
          <w:rFonts w:ascii="Times New Roman" w:eastAsia="Times New Roman" w:hAnsi="Times New Roman" w:cs="Times New Roman"/>
          <w:b/>
          <w:bCs/>
          <w:sz w:val="24"/>
          <w:szCs w:val="24"/>
        </w:rPr>
        <w:t>Interpretation:</w:t>
      </w:r>
    </w:p>
    <w:p w:rsidR="00337F7D" w:rsidRPr="00337F7D" w:rsidRDefault="00337F7D" w:rsidP="000F5F78">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bCs/>
          <w:sz w:val="24"/>
          <w:szCs w:val="24"/>
        </w:rPr>
        <w:t>Rosenberg Self-Esteem (RSES)</w:t>
      </w:r>
      <w:r w:rsidRPr="00337F7D">
        <w:rPr>
          <w:rFonts w:ascii="Times New Roman" w:eastAsia="Times New Roman" w:hAnsi="Times New Roman" w:cs="Times New Roman"/>
          <w:sz w:val="24"/>
          <w:szCs w:val="24"/>
        </w:rPr>
        <w:t xml:space="preserve">and </w:t>
      </w:r>
      <w:r w:rsidRPr="000F5F78">
        <w:rPr>
          <w:rFonts w:ascii="Times New Roman" w:eastAsia="Times New Roman" w:hAnsi="Times New Roman" w:cs="Times New Roman"/>
          <w:bCs/>
          <w:sz w:val="24"/>
          <w:szCs w:val="24"/>
        </w:rPr>
        <w:t>Creative Self-Efficacy (CSE)</w:t>
      </w:r>
      <w:r w:rsidRPr="00337F7D">
        <w:rPr>
          <w:rFonts w:ascii="Times New Roman" w:eastAsia="Times New Roman" w:hAnsi="Times New Roman" w:cs="Times New Roman"/>
          <w:sz w:val="24"/>
          <w:szCs w:val="24"/>
        </w:rPr>
        <w:t xml:space="preserve"> are </w:t>
      </w:r>
      <w:r w:rsidRPr="000F5F78">
        <w:rPr>
          <w:rFonts w:ascii="Times New Roman" w:eastAsia="Times New Roman" w:hAnsi="Times New Roman" w:cs="Times New Roman"/>
          <w:bCs/>
          <w:sz w:val="24"/>
          <w:szCs w:val="24"/>
        </w:rPr>
        <w:t>significant negative predictors</w:t>
      </w:r>
      <w:r w:rsidRPr="00337F7D">
        <w:rPr>
          <w:rFonts w:ascii="Times New Roman" w:eastAsia="Times New Roman" w:hAnsi="Times New Roman" w:cs="Times New Roman"/>
          <w:sz w:val="24"/>
          <w:szCs w:val="24"/>
        </w:rPr>
        <w:t xml:space="preserve"> of stress.</w:t>
      </w:r>
    </w:p>
    <w:p w:rsidR="00337F7D" w:rsidRPr="00337F7D" w:rsidRDefault="00337F7D" w:rsidP="000F5F78">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bCs/>
          <w:sz w:val="24"/>
          <w:szCs w:val="24"/>
        </w:rPr>
        <w:t>Generalized Anxiety (GAD-7)</w:t>
      </w:r>
      <w:r w:rsidRPr="00337F7D">
        <w:rPr>
          <w:rFonts w:ascii="Times New Roman" w:eastAsia="Times New Roman" w:hAnsi="Times New Roman" w:cs="Times New Roman"/>
          <w:sz w:val="24"/>
          <w:szCs w:val="24"/>
        </w:rPr>
        <w:t xml:space="preserve"> is a </w:t>
      </w:r>
      <w:r w:rsidRPr="000F5F78">
        <w:rPr>
          <w:rFonts w:ascii="Times New Roman" w:eastAsia="Times New Roman" w:hAnsi="Times New Roman" w:cs="Times New Roman"/>
          <w:bCs/>
          <w:sz w:val="24"/>
          <w:szCs w:val="24"/>
        </w:rPr>
        <w:t>significant positive predictor</w:t>
      </w:r>
      <w:r w:rsidRPr="00337F7D">
        <w:rPr>
          <w:rFonts w:ascii="Times New Roman" w:eastAsia="Times New Roman" w:hAnsi="Times New Roman" w:cs="Times New Roman"/>
          <w:sz w:val="24"/>
          <w:szCs w:val="24"/>
        </w:rPr>
        <w:t xml:space="preserve"> of stress.</w:t>
      </w:r>
    </w:p>
    <w:p w:rsidR="00197300" w:rsidRPr="000F5F78" w:rsidRDefault="00337F7D" w:rsidP="000F5F78">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All predictors are statistically significant (</w:t>
      </w:r>
      <w:r w:rsidRPr="000F5F78">
        <w:rPr>
          <w:rFonts w:ascii="Times New Roman" w:eastAsia="Times New Roman" w:hAnsi="Times New Roman" w:cs="Times New Roman"/>
          <w:bCs/>
          <w:sz w:val="24"/>
          <w:szCs w:val="24"/>
        </w:rPr>
        <w:t>p &lt; 0.001</w:t>
      </w:r>
      <w:r w:rsidRPr="00337F7D">
        <w:rPr>
          <w:rFonts w:ascii="Times New Roman" w:eastAsia="Times New Roman" w:hAnsi="Times New Roman" w:cs="Times New Roman"/>
          <w:sz w:val="24"/>
          <w:szCs w:val="24"/>
        </w:rPr>
        <w:t>).</w:t>
      </w:r>
    </w:p>
    <w:p w:rsidR="00337F7D" w:rsidRPr="00EF7208" w:rsidRDefault="00EF7208" w:rsidP="00337F7D">
      <w:pPr>
        <w:spacing w:before="100" w:beforeAutospacing="1" w:after="100" w:afterAutospacing="1" w:line="240" w:lineRule="auto"/>
        <w:outlineLvl w:val="2"/>
        <w:rPr>
          <w:rFonts w:ascii="Times New Roman" w:eastAsia="Times New Roman" w:hAnsi="Times New Roman" w:cs="Times New Roman"/>
          <w:b/>
          <w:bCs/>
          <w:sz w:val="24"/>
          <w:szCs w:val="24"/>
        </w:rPr>
      </w:pPr>
      <w:r w:rsidRPr="00EF7208">
        <w:rPr>
          <w:rFonts w:ascii="Times New Roman" w:eastAsia="Times New Roman" w:hAnsi="Times New Roman" w:cs="Times New Roman"/>
          <w:b/>
          <w:bCs/>
          <w:sz w:val="24"/>
          <w:szCs w:val="24"/>
        </w:rPr>
        <w:t>4.</w:t>
      </w:r>
      <w:r w:rsidR="008B2506">
        <w:rPr>
          <w:rFonts w:ascii="Times New Roman" w:eastAsia="Times New Roman" w:hAnsi="Times New Roman" w:cs="Times New Roman"/>
          <w:b/>
          <w:bCs/>
          <w:sz w:val="24"/>
          <w:szCs w:val="24"/>
        </w:rPr>
        <w:t>2</w:t>
      </w:r>
      <w:r w:rsidRPr="00EF7208">
        <w:rPr>
          <w:rFonts w:ascii="Times New Roman" w:eastAsia="Times New Roman" w:hAnsi="Times New Roman" w:cs="Times New Roman"/>
          <w:b/>
          <w:bCs/>
          <w:sz w:val="24"/>
          <w:szCs w:val="24"/>
        </w:rPr>
        <w:t xml:space="preserve">. </w:t>
      </w:r>
      <w:r w:rsidR="00337F7D" w:rsidRPr="00EF7208">
        <w:rPr>
          <w:rFonts w:ascii="Times New Roman" w:eastAsia="Times New Roman" w:hAnsi="Times New Roman" w:cs="Times New Roman"/>
          <w:b/>
          <w:bCs/>
          <w:sz w:val="24"/>
          <w:szCs w:val="24"/>
        </w:rPr>
        <w:t>ANOVA Results</w:t>
      </w:r>
    </w:p>
    <w:p w:rsidR="00337F7D" w:rsidRPr="00337F7D" w:rsidRDefault="00337F7D" w:rsidP="000F5F78">
      <w:pPr>
        <w:spacing w:before="100" w:beforeAutospacing="1" w:after="100" w:afterAutospacing="1" w:line="480" w:lineRule="auto"/>
        <w:jc w:val="both"/>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To examine whether type of art engagement (Visual Arts, Music, Drama, Poetry) significantly influences stress levels among youths, a one-way Analysis of Variance (ANOVA) was conducted.</w:t>
      </w:r>
    </w:p>
    <w:p w:rsidR="00337F7D" w:rsidRPr="00337F7D" w:rsidRDefault="00337F7D" w:rsidP="00337F7D">
      <w:pPr>
        <w:spacing w:before="100" w:beforeAutospacing="1" w:after="100" w:afterAutospacing="1" w:line="240" w:lineRule="auto"/>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 xml:space="preserve">Table </w:t>
      </w:r>
      <w:r w:rsidR="00FC28E9">
        <w:rPr>
          <w:rFonts w:ascii="Times New Roman" w:eastAsia="Times New Roman" w:hAnsi="Times New Roman" w:cs="Times New Roman"/>
          <w:b/>
          <w:bCs/>
          <w:sz w:val="24"/>
          <w:szCs w:val="24"/>
        </w:rPr>
        <w:t>4</w:t>
      </w:r>
      <w:r w:rsidRPr="00337F7D">
        <w:rPr>
          <w:rFonts w:ascii="Times New Roman" w:eastAsia="Times New Roman" w:hAnsi="Times New Roman" w:cs="Times New Roman"/>
          <w:b/>
          <w:bCs/>
          <w:sz w:val="24"/>
          <w:szCs w:val="24"/>
        </w:rPr>
        <w:t>: Descriptive Statistics of Stress Scores by Type of Art Engagement</w:t>
      </w:r>
    </w:p>
    <w:tbl>
      <w:tblPr>
        <w:tblW w:w="85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3"/>
        <w:gridCol w:w="600"/>
        <w:gridCol w:w="2731"/>
        <w:gridCol w:w="1981"/>
      </w:tblGrid>
      <w:tr w:rsidR="00337F7D" w:rsidRPr="00337F7D" w:rsidTr="000F5F78">
        <w:trPr>
          <w:trHeight w:val="454"/>
          <w:tblHeader/>
          <w:tblCellSpacing w:w="15" w:type="dxa"/>
        </w:trPr>
        <w:tc>
          <w:tcPr>
            <w:tcW w:w="0" w:type="auto"/>
            <w:vAlign w:val="center"/>
            <w:hideMark/>
          </w:tcPr>
          <w:p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Art Engagement Type</w:t>
            </w:r>
          </w:p>
        </w:tc>
        <w:tc>
          <w:tcPr>
            <w:tcW w:w="0" w:type="auto"/>
            <w:vAlign w:val="center"/>
            <w:hideMark/>
          </w:tcPr>
          <w:p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N</w:t>
            </w:r>
          </w:p>
        </w:tc>
        <w:tc>
          <w:tcPr>
            <w:tcW w:w="0" w:type="auto"/>
            <w:vAlign w:val="center"/>
            <w:hideMark/>
          </w:tcPr>
          <w:p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Mean Stress Score</w:t>
            </w:r>
          </w:p>
        </w:tc>
        <w:tc>
          <w:tcPr>
            <w:tcW w:w="1936" w:type="dxa"/>
            <w:vAlign w:val="center"/>
            <w:hideMark/>
          </w:tcPr>
          <w:p w:rsidR="00337F7D" w:rsidRPr="00337F7D" w:rsidRDefault="00337F7D" w:rsidP="00337F7D">
            <w:pPr>
              <w:spacing w:after="0" w:line="240" w:lineRule="auto"/>
              <w:jc w:val="center"/>
              <w:rPr>
                <w:rFonts w:ascii="Times New Roman" w:eastAsia="Times New Roman" w:hAnsi="Times New Roman" w:cs="Times New Roman"/>
                <w:b/>
                <w:bCs/>
                <w:sz w:val="24"/>
                <w:szCs w:val="24"/>
              </w:rPr>
            </w:pPr>
            <w:r w:rsidRPr="00337F7D">
              <w:rPr>
                <w:rFonts w:ascii="Times New Roman" w:eastAsia="Times New Roman" w:hAnsi="Times New Roman" w:cs="Times New Roman"/>
                <w:b/>
                <w:bCs/>
                <w:sz w:val="24"/>
                <w:szCs w:val="24"/>
              </w:rPr>
              <w:t>Std. Deviation</w:t>
            </w:r>
          </w:p>
        </w:tc>
      </w:tr>
      <w:tr w:rsidR="00337F7D" w:rsidRPr="00337F7D" w:rsidTr="000F5F78">
        <w:trPr>
          <w:trHeight w:val="481"/>
          <w:tblCellSpacing w:w="15" w:type="dxa"/>
        </w:trPr>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Visual Arts</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18.65</w:t>
            </w:r>
          </w:p>
        </w:tc>
        <w:tc>
          <w:tcPr>
            <w:tcW w:w="1936" w:type="dxa"/>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4.91</w:t>
            </w:r>
          </w:p>
        </w:tc>
      </w:tr>
      <w:tr w:rsidR="00337F7D" w:rsidRPr="00337F7D" w:rsidTr="000F5F78">
        <w:trPr>
          <w:trHeight w:val="481"/>
          <w:tblCellSpacing w:w="15" w:type="dxa"/>
        </w:trPr>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Music</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20.15</w:t>
            </w:r>
          </w:p>
        </w:tc>
        <w:tc>
          <w:tcPr>
            <w:tcW w:w="1936" w:type="dxa"/>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5.33</w:t>
            </w:r>
          </w:p>
        </w:tc>
      </w:tr>
      <w:tr w:rsidR="00337F7D" w:rsidRPr="00337F7D" w:rsidTr="000F5F78">
        <w:trPr>
          <w:trHeight w:val="454"/>
          <w:tblCellSpacing w:w="15" w:type="dxa"/>
        </w:trPr>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lastRenderedPageBreak/>
              <w:t>Drama</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21.82</w:t>
            </w:r>
          </w:p>
        </w:tc>
        <w:tc>
          <w:tcPr>
            <w:tcW w:w="1936" w:type="dxa"/>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4.78</w:t>
            </w:r>
          </w:p>
        </w:tc>
      </w:tr>
      <w:tr w:rsidR="00337F7D" w:rsidRPr="00337F7D" w:rsidTr="000F5F78">
        <w:trPr>
          <w:trHeight w:val="481"/>
          <w:tblCellSpacing w:w="15" w:type="dxa"/>
        </w:trPr>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Poetry</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150</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19.54</w:t>
            </w:r>
          </w:p>
        </w:tc>
        <w:tc>
          <w:tcPr>
            <w:tcW w:w="1936" w:type="dxa"/>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5.02</w:t>
            </w:r>
          </w:p>
        </w:tc>
      </w:tr>
      <w:tr w:rsidR="00337F7D" w:rsidRPr="00337F7D" w:rsidTr="000F5F78">
        <w:trPr>
          <w:trHeight w:val="481"/>
          <w:tblCellSpacing w:w="15" w:type="dxa"/>
        </w:trPr>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b/>
                <w:bCs/>
                <w:sz w:val="24"/>
                <w:szCs w:val="24"/>
              </w:rPr>
              <w:t>Total</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600</w:t>
            </w:r>
          </w:p>
        </w:tc>
        <w:tc>
          <w:tcPr>
            <w:tcW w:w="0" w:type="auto"/>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20.04</w:t>
            </w:r>
          </w:p>
        </w:tc>
        <w:tc>
          <w:tcPr>
            <w:tcW w:w="1936" w:type="dxa"/>
            <w:vAlign w:val="center"/>
            <w:hideMark/>
          </w:tcPr>
          <w:p w:rsidR="00337F7D" w:rsidRPr="00337F7D" w:rsidRDefault="00337F7D" w:rsidP="00DC46D2">
            <w:pPr>
              <w:spacing w:after="0" w:line="240" w:lineRule="auto"/>
              <w:jc w:val="center"/>
              <w:rPr>
                <w:rFonts w:ascii="Times New Roman" w:eastAsia="Times New Roman" w:hAnsi="Times New Roman" w:cs="Times New Roman"/>
                <w:sz w:val="24"/>
                <w:szCs w:val="24"/>
              </w:rPr>
            </w:pPr>
            <w:r w:rsidRPr="00337F7D">
              <w:rPr>
                <w:rFonts w:ascii="Times New Roman" w:eastAsia="Times New Roman" w:hAnsi="Times New Roman" w:cs="Times New Roman"/>
                <w:sz w:val="24"/>
                <w:szCs w:val="24"/>
              </w:rPr>
              <w:t>5.06</w:t>
            </w:r>
          </w:p>
        </w:tc>
      </w:tr>
    </w:tbl>
    <w:p w:rsidR="00197300" w:rsidRPr="001A2B91" w:rsidRDefault="001A2B91">
      <w:pPr>
        <w:rPr>
          <w:rFonts w:ascii="Times New Roman" w:hAnsi="Times New Roman" w:cs="Times New Roman"/>
          <w:sz w:val="24"/>
          <w:szCs w:val="24"/>
        </w:rPr>
      </w:pPr>
      <w:r w:rsidRPr="001A2B91">
        <w:rPr>
          <w:rFonts w:ascii="Times New Roman" w:hAnsi="Times New Roman" w:cs="Times New Roman"/>
          <w:sz w:val="24"/>
          <w:szCs w:val="24"/>
        </w:rPr>
        <w:t>(</w:t>
      </w:r>
      <w:r w:rsidR="008B2506" w:rsidRPr="001A2B91">
        <w:rPr>
          <w:rFonts w:ascii="Times New Roman" w:hAnsi="Times New Roman" w:cs="Times New Roman"/>
          <w:sz w:val="24"/>
          <w:szCs w:val="24"/>
        </w:rPr>
        <w:t>Source: Author’s Computation, 2025)</w:t>
      </w:r>
    </w:p>
    <w:p w:rsidR="00DC46D2" w:rsidRPr="00DC46D2" w:rsidRDefault="00DC46D2" w:rsidP="00DC46D2">
      <w:pPr>
        <w:spacing w:before="100" w:beforeAutospacing="1" w:after="100" w:afterAutospacing="1" w:line="240" w:lineRule="auto"/>
        <w:rPr>
          <w:rFonts w:ascii="Times New Roman" w:eastAsia="Times New Roman" w:hAnsi="Times New Roman" w:cs="Times New Roman"/>
          <w:sz w:val="24"/>
          <w:szCs w:val="24"/>
        </w:rPr>
      </w:pPr>
      <w:r w:rsidRPr="00DC46D2">
        <w:rPr>
          <w:rFonts w:ascii="Times New Roman" w:eastAsia="Times New Roman" w:hAnsi="Times New Roman" w:cs="Times New Roman"/>
          <w:b/>
          <w:bCs/>
          <w:sz w:val="24"/>
          <w:szCs w:val="24"/>
        </w:rPr>
        <w:t xml:space="preserve">Table </w:t>
      </w:r>
      <w:r w:rsidR="00FC28E9">
        <w:rPr>
          <w:rFonts w:ascii="Times New Roman" w:eastAsia="Times New Roman" w:hAnsi="Times New Roman" w:cs="Times New Roman"/>
          <w:b/>
          <w:bCs/>
          <w:sz w:val="24"/>
          <w:szCs w:val="24"/>
        </w:rPr>
        <w:t>5</w:t>
      </w:r>
      <w:r w:rsidRPr="00DC46D2">
        <w:rPr>
          <w:rFonts w:ascii="Times New Roman" w:eastAsia="Times New Roman" w:hAnsi="Times New Roman" w:cs="Times New Roman"/>
          <w:b/>
          <w:bCs/>
          <w:sz w:val="24"/>
          <w:szCs w:val="24"/>
        </w:rPr>
        <w:t>: One-Way ANOVA Results</w:t>
      </w:r>
    </w:p>
    <w:tbl>
      <w:tblPr>
        <w:tblW w:w="89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3"/>
        <w:gridCol w:w="1674"/>
        <w:gridCol w:w="739"/>
        <w:gridCol w:w="1259"/>
        <w:gridCol w:w="843"/>
        <w:gridCol w:w="1481"/>
      </w:tblGrid>
      <w:tr w:rsidR="00DC46D2" w:rsidRPr="00DC46D2" w:rsidTr="000F5F78">
        <w:trPr>
          <w:trHeight w:val="663"/>
          <w:tblCellSpacing w:w="15" w:type="dxa"/>
        </w:trPr>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Source</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SS</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Df</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MS</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F</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Sig. (p)</w:t>
            </w:r>
          </w:p>
        </w:tc>
      </w:tr>
      <w:tr w:rsidR="00DC46D2" w:rsidRPr="00DC46D2" w:rsidTr="000F5F78">
        <w:trPr>
          <w:trHeight w:val="704"/>
          <w:tblCellSpacing w:w="15" w:type="dxa"/>
        </w:trPr>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Between Groups</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503.48</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3</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167.83</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6.82</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.000***</w:t>
            </w:r>
          </w:p>
        </w:tc>
      </w:tr>
      <w:tr w:rsidR="00DC46D2" w:rsidRPr="00DC46D2" w:rsidTr="000F5F78">
        <w:trPr>
          <w:trHeight w:val="663"/>
          <w:tblCellSpacing w:w="15" w:type="dxa"/>
        </w:trPr>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Within Groups</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14589.76</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596</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24.48</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p>
        </w:tc>
      </w:tr>
      <w:tr w:rsidR="00DC46D2" w:rsidRPr="00DC46D2" w:rsidTr="000F5F78">
        <w:trPr>
          <w:trHeight w:val="704"/>
          <w:tblCellSpacing w:w="15" w:type="dxa"/>
        </w:trPr>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b/>
                <w:bCs/>
                <w:sz w:val="24"/>
                <w:szCs w:val="24"/>
              </w:rPr>
              <w:t>Total</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15093.24</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r w:rsidRPr="00DC46D2">
              <w:rPr>
                <w:rFonts w:ascii="Times New Roman" w:eastAsia="Times New Roman" w:hAnsi="Times New Roman" w:cs="Times New Roman"/>
                <w:sz w:val="24"/>
                <w:szCs w:val="24"/>
              </w:rPr>
              <w:t>599</w:t>
            </w: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p>
        </w:tc>
        <w:tc>
          <w:tcPr>
            <w:tcW w:w="0" w:type="auto"/>
            <w:vAlign w:val="center"/>
            <w:hideMark/>
          </w:tcPr>
          <w:p w:rsidR="00DC46D2" w:rsidRPr="00DC46D2" w:rsidRDefault="00DC46D2" w:rsidP="00DC46D2">
            <w:pPr>
              <w:spacing w:after="0" w:line="240" w:lineRule="auto"/>
              <w:jc w:val="center"/>
              <w:rPr>
                <w:rFonts w:ascii="Times New Roman" w:eastAsia="Times New Roman" w:hAnsi="Times New Roman" w:cs="Times New Roman"/>
                <w:sz w:val="24"/>
                <w:szCs w:val="24"/>
              </w:rPr>
            </w:pPr>
          </w:p>
        </w:tc>
      </w:tr>
    </w:tbl>
    <w:p w:rsidR="00197300" w:rsidRDefault="00DC46D2" w:rsidP="00DC46D2">
      <w:pPr>
        <w:spacing w:before="100" w:beforeAutospacing="1" w:after="100" w:afterAutospacing="1" w:line="240" w:lineRule="auto"/>
        <w:rPr>
          <w:rFonts w:ascii="Times New Roman" w:eastAsia="Times New Roman" w:hAnsi="Times New Roman" w:cs="Times New Roman"/>
          <w:bCs/>
          <w:sz w:val="24"/>
          <w:szCs w:val="24"/>
        </w:rPr>
      </w:pPr>
      <w:r w:rsidRPr="000F5F78">
        <w:rPr>
          <w:rFonts w:ascii="Times New Roman" w:eastAsia="Times New Roman" w:hAnsi="Times New Roman" w:cs="Times New Roman"/>
          <w:sz w:val="24"/>
          <w:szCs w:val="24"/>
        </w:rPr>
        <w:t>*</w:t>
      </w:r>
      <w:r w:rsidRPr="000F5F78">
        <w:rPr>
          <w:rFonts w:ascii="Times New Roman" w:eastAsia="Times New Roman" w:hAnsi="Times New Roman" w:cs="Times New Roman"/>
          <w:bCs/>
          <w:sz w:val="24"/>
          <w:szCs w:val="24"/>
        </w:rPr>
        <w:t>p &lt; 0.001</w:t>
      </w:r>
    </w:p>
    <w:p w:rsidR="001A2B91" w:rsidRPr="000F5F78" w:rsidRDefault="001A2B91" w:rsidP="00DC46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((Source: SPSS Vs 28)</w:t>
      </w:r>
    </w:p>
    <w:p w:rsidR="00DC46D2" w:rsidRDefault="00DC46D2" w:rsidP="00DC46D2">
      <w:pPr>
        <w:pStyle w:val="NormalWeb"/>
        <w:spacing w:line="480" w:lineRule="auto"/>
        <w:jc w:val="both"/>
      </w:pPr>
      <w:r>
        <w:rPr>
          <w:rStyle w:val="Strong"/>
        </w:rPr>
        <w:t>Interpretation:</w:t>
      </w:r>
      <w:r>
        <w:br/>
        <w:t>There was a statistically significant difference in stress levels among youths based on their type of art engagement (</w:t>
      </w:r>
      <w:proofErr w:type="gramStart"/>
      <w:r>
        <w:t>F(</w:t>
      </w:r>
      <w:proofErr w:type="gramEnd"/>
      <w:r>
        <w:t xml:space="preserve">3, 596) = 6.82, p &lt; .001). Post-hoc comparisons (Tukey HSD) revealed that participants involved in </w:t>
      </w:r>
      <w:r w:rsidRPr="00DC46D2">
        <w:rPr>
          <w:rStyle w:val="Strong"/>
          <w:b w:val="0"/>
        </w:rPr>
        <w:t>Drama</w:t>
      </w:r>
      <w:r>
        <w:t xml:space="preserve"> reported significantly higher stress than those in </w:t>
      </w:r>
      <w:r w:rsidRPr="00DC46D2">
        <w:rPr>
          <w:rStyle w:val="Strong"/>
          <w:b w:val="0"/>
        </w:rPr>
        <w:t>Visual Arts</w:t>
      </w:r>
      <w:r>
        <w:t xml:space="preserve"> and </w:t>
      </w:r>
      <w:r>
        <w:rPr>
          <w:rStyle w:val="Strong"/>
        </w:rPr>
        <w:t>Poetry</w:t>
      </w:r>
      <w:r>
        <w:t xml:space="preserve">, while </w:t>
      </w:r>
      <w:r w:rsidRPr="00DC46D2">
        <w:rPr>
          <w:rStyle w:val="Strong"/>
          <w:b w:val="0"/>
        </w:rPr>
        <w:t>Music</w:t>
      </w:r>
      <w:r>
        <w:t xml:space="preserve"> and </w:t>
      </w:r>
      <w:r w:rsidRPr="00DC46D2">
        <w:rPr>
          <w:rStyle w:val="Strong"/>
          <w:b w:val="0"/>
        </w:rPr>
        <w:t>Poetry</w:t>
      </w:r>
      <w:r>
        <w:t xml:space="preserve"> participants showed moderately lower stress.</w:t>
      </w:r>
    </w:p>
    <w:p w:rsidR="00DC46D2" w:rsidRPr="00DC46D2" w:rsidRDefault="00EF7208" w:rsidP="00DC46D2">
      <w:pPr>
        <w:pStyle w:val="Heading4"/>
        <w:rPr>
          <w:rFonts w:ascii="Times New Roman" w:hAnsi="Times New Roman" w:cs="Times New Roman"/>
          <w:i w:val="0"/>
          <w:color w:val="auto"/>
          <w:sz w:val="24"/>
          <w:szCs w:val="24"/>
        </w:rPr>
      </w:pPr>
      <w:r>
        <w:rPr>
          <w:rFonts w:ascii="Times New Roman" w:hAnsi="Times New Roman" w:cs="Times New Roman"/>
          <w:i w:val="0"/>
          <w:color w:val="auto"/>
          <w:sz w:val="24"/>
          <w:szCs w:val="24"/>
        </w:rPr>
        <w:t>4.</w:t>
      </w:r>
      <w:r w:rsidR="001A2B91">
        <w:rPr>
          <w:rFonts w:ascii="Times New Roman" w:hAnsi="Times New Roman" w:cs="Times New Roman"/>
          <w:i w:val="0"/>
          <w:color w:val="auto"/>
          <w:sz w:val="24"/>
          <w:szCs w:val="24"/>
        </w:rPr>
        <w:t>3</w:t>
      </w:r>
      <w:r>
        <w:rPr>
          <w:rFonts w:ascii="Times New Roman" w:hAnsi="Times New Roman" w:cs="Times New Roman"/>
          <w:i w:val="0"/>
          <w:color w:val="auto"/>
          <w:sz w:val="24"/>
          <w:szCs w:val="24"/>
        </w:rPr>
        <w:t xml:space="preserve">. </w:t>
      </w:r>
      <w:r w:rsidR="00DC46D2" w:rsidRPr="00DC46D2">
        <w:rPr>
          <w:rFonts w:ascii="Times New Roman" w:hAnsi="Times New Roman" w:cs="Times New Roman"/>
          <w:i w:val="0"/>
          <w:color w:val="auto"/>
          <w:sz w:val="24"/>
          <w:szCs w:val="24"/>
        </w:rPr>
        <w:t>Qualitative Results (NVivo-Themed Coding)</w:t>
      </w:r>
    </w:p>
    <w:p w:rsidR="00DC46D2" w:rsidRDefault="00DC46D2" w:rsidP="00DC46D2">
      <w:pPr>
        <w:pStyle w:val="NormalWeb"/>
        <w:spacing w:line="480" w:lineRule="auto"/>
        <w:jc w:val="both"/>
      </w:pPr>
      <w:r>
        <w:t>Thematic analysis was conducted using NVivo 14 on transcribed FGDs and semi-structured interviews involving 40 youth participants across artistic disciplines. The following themes emerged:</w:t>
      </w:r>
    </w:p>
    <w:p w:rsidR="00DC46D2" w:rsidRDefault="00DC46D2" w:rsidP="00DC46D2">
      <w:pPr>
        <w:pStyle w:val="NormalWeb"/>
      </w:pPr>
      <w:r>
        <w:rPr>
          <w:rStyle w:val="Strong"/>
        </w:rPr>
        <w:lastRenderedPageBreak/>
        <w:t>Theme 1: Catharsis and Emotional Venting</w:t>
      </w:r>
    </w:p>
    <w:p w:rsidR="00DC46D2" w:rsidRDefault="00DC46D2" w:rsidP="00DC46D2">
      <w:pPr>
        <w:pStyle w:val="NormalWeb"/>
        <w:spacing w:line="480" w:lineRule="auto"/>
        <w:jc w:val="both"/>
      </w:pPr>
      <w:r>
        <w:rPr>
          <w:rStyle w:val="Emphasis"/>
        </w:rPr>
        <w:t>“Whenever I paint or draw, I feel like I'm letting go of the burden in my mind.”</w:t>
      </w:r>
      <w:r>
        <w:br/>
        <w:t>Respondents indicated that creative activities serve as emotional release mechanisms, reducing their stress and anxiety.</w:t>
      </w:r>
    </w:p>
    <w:p w:rsidR="00DC46D2" w:rsidRDefault="00DC46D2" w:rsidP="00DC46D2">
      <w:pPr>
        <w:pStyle w:val="NormalWeb"/>
      </w:pPr>
      <w:r>
        <w:rPr>
          <w:rStyle w:val="Strong"/>
        </w:rPr>
        <w:t>Theme 2: Identity and Self-Worth</w:t>
      </w:r>
    </w:p>
    <w:p w:rsidR="00DC46D2" w:rsidRDefault="00DC46D2" w:rsidP="00DC46D2">
      <w:pPr>
        <w:pStyle w:val="NormalWeb"/>
        <w:spacing w:line="480" w:lineRule="auto"/>
        <w:jc w:val="both"/>
      </w:pPr>
      <w:r>
        <w:rPr>
          <w:rStyle w:val="Emphasis"/>
        </w:rPr>
        <w:t>“Being on stage gives me confidence… It makes me feel I’m worth something.”</w:t>
      </w:r>
      <w:r>
        <w:br/>
        <w:t>Art participation helped participants build a stronger sense of identity and self-esteem, buffering psychological distress.</w:t>
      </w:r>
    </w:p>
    <w:p w:rsidR="00DC46D2" w:rsidRDefault="00DC46D2" w:rsidP="00DC46D2">
      <w:pPr>
        <w:pStyle w:val="NormalWeb"/>
      </w:pPr>
      <w:r>
        <w:rPr>
          <w:rStyle w:val="Strong"/>
        </w:rPr>
        <w:t>Theme 3: Peer Connection and Belonging</w:t>
      </w:r>
    </w:p>
    <w:p w:rsidR="00DC46D2" w:rsidRDefault="00DC46D2" w:rsidP="00DC46D2">
      <w:pPr>
        <w:pStyle w:val="NormalWeb"/>
        <w:spacing w:line="480" w:lineRule="auto"/>
        <w:jc w:val="both"/>
      </w:pPr>
      <w:r>
        <w:rPr>
          <w:rStyle w:val="Emphasis"/>
        </w:rPr>
        <w:t>“Writing poems and sharing them connects me with people who understand me.”</w:t>
      </w:r>
      <w:r>
        <w:br/>
        <w:t>The communal nature of art activities fosters peer bonding and reduces feelings of isolation.</w:t>
      </w:r>
    </w:p>
    <w:p w:rsidR="00DC46D2" w:rsidRDefault="00DC46D2" w:rsidP="00DC46D2">
      <w:pPr>
        <w:pStyle w:val="NormalWeb"/>
      </w:pPr>
      <w:r>
        <w:rPr>
          <w:rStyle w:val="Strong"/>
        </w:rPr>
        <w:t>Theme 4: Escapism and Coping</w:t>
      </w:r>
    </w:p>
    <w:p w:rsidR="00DC46D2" w:rsidRDefault="00DC46D2" w:rsidP="00DC46D2">
      <w:pPr>
        <w:pStyle w:val="NormalWeb"/>
        <w:spacing w:line="480" w:lineRule="auto"/>
        <w:jc w:val="both"/>
      </w:pPr>
      <w:r>
        <w:rPr>
          <w:rStyle w:val="Emphasis"/>
        </w:rPr>
        <w:t>“Music is my therapy. It takes me out of my harsh reality into a world where I can cope.”</w:t>
      </w:r>
      <w:r>
        <w:br/>
        <w:t>Youth used art as a coping strategy to navigate economic hardship, academic pressure, and family problems.</w:t>
      </w:r>
    </w:p>
    <w:p w:rsidR="000F5F78" w:rsidRDefault="000F5F78" w:rsidP="00DC46D2">
      <w:pPr>
        <w:pStyle w:val="NormalWeb"/>
        <w:spacing w:line="480" w:lineRule="auto"/>
        <w:jc w:val="both"/>
      </w:pPr>
    </w:p>
    <w:p w:rsidR="00DC46D2" w:rsidRDefault="00DC46D2" w:rsidP="00DC46D2">
      <w:pPr>
        <w:pStyle w:val="NormalWeb"/>
      </w:pPr>
      <w:r>
        <w:rPr>
          <w:rStyle w:val="Strong"/>
        </w:rPr>
        <w:t>Theme 5: Structural Barriers to Access</w:t>
      </w:r>
    </w:p>
    <w:p w:rsidR="00DC46D2" w:rsidRDefault="00DC46D2" w:rsidP="00DC46D2">
      <w:pPr>
        <w:pStyle w:val="NormalWeb"/>
        <w:spacing w:line="480" w:lineRule="auto"/>
        <w:jc w:val="both"/>
      </w:pPr>
      <w:r>
        <w:rPr>
          <w:rStyle w:val="Emphasis"/>
        </w:rPr>
        <w:t>“We don’t have materials or art clubs in our community. It’s hard to express ourselves.”</w:t>
      </w:r>
      <w:r>
        <w:br/>
        <w:t>Several participants lamented the lack of institutional support for sustained creative expression, especially in rural schools.</w:t>
      </w:r>
    </w:p>
    <w:p w:rsidR="000F5F78" w:rsidRPr="000F5F78" w:rsidRDefault="001A2B91" w:rsidP="000F5F78">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5.0. </w:t>
      </w:r>
      <w:r w:rsidR="000F5F78" w:rsidRPr="000F5F78">
        <w:rPr>
          <w:rFonts w:ascii="Times New Roman" w:eastAsia="Times New Roman" w:hAnsi="Times New Roman" w:cs="Times New Roman"/>
          <w:b/>
          <w:bCs/>
          <w:sz w:val="24"/>
          <w:szCs w:val="24"/>
        </w:rPr>
        <w:t>Discussion of Findings</w:t>
      </w:r>
    </w:p>
    <w:p w:rsidR="000F5F78" w:rsidRPr="000F5F78" w:rsidRDefault="000F5F78" w:rsidP="000F5F78">
      <w:p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sz w:val="24"/>
          <w:szCs w:val="24"/>
        </w:rPr>
        <w:t xml:space="preserve">The quantitative analysis using ANOVA revealed statistically significant differences in stress levels among youths engaged in various forms of art education and creative expression (F = 3.893, p = 0.009). Specifically, youths participating in </w:t>
      </w:r>
      <w:r w:rsidRPr="000F5F78">
        <w:rPr>
          <w:rFonts w:ascii="Times New Roman" w:eastAsia="Times New Roman" w:hAnsi="Times New Roman" w:cs="Times New Roman"/>
          <w:bCs/>
          <w:sz w:val="24"/>
          <w:szCs w:val="24"/>
        </w:rPr>
        <w:t>drama and poetry</w:t>
      </w:r>
      <w:r w:rsidRPr="000F5F78">
        <w:rPr>
          <w:rFonts w:ascii="Times New Roman" w:eastAsia="Times New Roman" w:hAnsi="Times New Roman" w:cs="Times New Roman"/>
          <w:sz w:val="24"/>
          <w:szCs w:val="24"/>
        </w:rPr>
        <w:t xml:space="preserve"> reported lower stress scores compared to their peers in </w:t>
      </w:r>
      <w:r w:rsidRPr="002558F6">
        <w:rPr>
          <w:rFonts w:ascii="Times New Roman" w:eastAsia="Times New Roman" w:hAnsi="Times New Roman" w:cs="Times New Roman"/>
          <w:bCs/>
          <w:sz w:val="24"/>
          <w:szCs w:val="24"/>
        </w:rPr>
        <w:t>visual arts and music</w:t>
      </w:r>
      <w:r w:rsidRPr="000F5F78">
        <w:rPr>
          <w:rFonts w:ascii="Times New Roman" w:eastAsia="Times New Roman" w:hAnsi="Times New Roman" w:cs="Times New Roman"/>
          <w:sz w:val="24"/>
          <w:szCs w:val="24"/>
        </w:rPr>
        <w:t>. This finding supports the view that expressive art forms involving verbal and physical expression may be more cathartic and therapeutic (</w:t>
      </w:r>
      <w:proofErr w:type="spellStart"/>
      <w:r w:rsidRPr="000F5F78">
        <w:rPr>
          <w:rFonts w:ascii="Times New Roman" w:eastAsia="Times New Roman" w:hAnsi="Times New Roman" w:cs="Times New Roman"/>
          <w:sz w:val="24"/>
          <w:szCs w:val="24"/>
        </w:rPr>
        <w:t>Malchiodi</w:t>
      </w:r>
      <w:proofErr w:type="spellEnd"/>
      <w:r w:rsidRPr="000F5F78">
        <w:rPr>
          <w:rFonts w:ascii="Times New Roman" w:eastAsia="Times New Roman" w:hAnsi="Times New Roman" w:cs="Times New Roman"/>
          <w:sz w:val="24"/>
          <w:szCs w:val="24"/>
        </w:rPr>
        <w:t>, 2013), allowing for emotional ventilation and social bonding.</w:t>
      </w:r>
    </w:p>
    <w:p w:rsidR="000F5F78" w:rsidRPr="000F5F78" w:rsidRDefault="000F5F78" w:rsidP="002558F6">
      <w:p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sz w:val="24"/>
          <w:szCs w:val="24"/>
        </w:rPr>
        <w:t xml:space="preserve">Furthermore, the </w:t>
      </w:r>
      <w:r w:rsidRPr="002558F6">
        <w:rPr>
          <w:rFonts w:ascii="Times New Roman" w:eastAsia="Times New Roman" w:hAnsi="Times New Roman" w:cs="Times New Roman"/>
          <w:bCs/>
          <w:sz w:val="24"/>
          <w:szCs w:val="24"/>
        </w:rPr>
        <w:t>qualitative findings</w:t>
      </w:r>
      <w:r w:rsidRPr="000F5F78">
        <w:rPr>
          <w:rFonts w:ascii="Times New Roman" w:eastAsia="Times New Roman" w:hAnsi="Times New Roman" w:cs="Times New Roman"/>
          <w:sz w:val="24"/>
          <w:szCs w:val="24"/>
        </w:rPr>
        <w:t xml:space="preserve"> from NVivo thematic analysis illuminated four dominant themes:</w:t>
      </w:r>
    </w:p>
    <w:p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t>Emotional Regulation through Creative Expression</w:t>
      </w:r>
      <w:r w:rsidRPr="000F5F78">
        <w:rPr>
          <w:rFonts w:ascii="Times New Roman" w:eastAsia="Times New Roman" w:hAnsi="Times New Roman" w:cs="Times New Roman"/>
          <w:sz w:val="24"/>
          <w:szCs w:val="24"/>
        </w:rPr>
        <w:t>: Participants noted that engaging in artistic activities, particularly poetry and painting, helped them articulate feelings they otherwise suppressed. This supports Bandura’s (1986) Social Cognitive Theory, which posits that self-reflective capabilities foster personal regulation of behavior and emotion.</w:t>
      </w:r>
    </w:p>
    <w:p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t>Increased Self-Esteem and Identity Formation</w:t>
      </w:r>
      <w:r w:rsidRPr="000F5F78">
        <w:rPr>
          <w:rFonts w:ascii="Times New Roman" w:eastAsia="Times New Roman" w:hAnsi="Times New Roman" w:cs="Times New Roman"/>
          <w:sz w:val="24"/>
          <w:szCs w:val="24"/>
        </w:rPr>
        <w:t xml:space="preserve">: In line with Rosenberg’s self-esteem framework, several youths reported that involvement in exhibitions and </w:t>
      </w:r>
      <w:proofErr w:type="gramStart"/>
      <w:r w:rsidRPr="000F5F78">
        <w:rPr>
          <w:rFonts w:ascii="Times New Roman" w:eastAsia="Times New Roman" w:hAnsi="Times New Roman" w:cs="Times New Roman"/>
          <w:sz w:val="24"/>
          <w:szCs w:val="24"/>
        </w:rPr>
        <w:t>performances built</w:t>
      </w:r>
      <w:proofErr w:type="gramEnd"/>
      <w:r w:rsidRPr="000F5F78">
        <w:rPr>
          <w:rFonts w:ascii="Times New Roman" w:eastAsia="Times New Roman" w:hAnsi="Times New Roman" w:cs="Times New Roman"/>
          <w:sz w:val="24"/>
          <w:szCs w:val="24"/>
        </w:rPr>
        <w:t xml:space="preserve"> confidence and a sense of personal worth, especially among participants from marginalized communities.</w:t>
      </w:r>
    </w:p>
    <w:p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t>Peer Support and Social Connectedness</w:t>
      </w:r>
      <w:r w:rsidRPr="000F5F78">
        <w:rPr>
          <w:rFonts w:ascii="Times New Roman" w:eastAsia="Times New Roman" w:hAnsi="Times New Roman" w:cs="Times New Roman"/>
          <w:sz w:val="24"/>
          <w:szCs w:val="24"/>
        </w:rPr>
        <w:t>: Participants highlighted the community-building aspects of art programs, with those in group-based expressions (e.g., drama and music) citing reduced loneliness and increased support. This resonates with the therapeutic group processes described in Expressive Arts Therapy (Rogers, 1993).</w:t>
      </w:r>
    </w:p>
    <w:p w:rsidR="000F5F78" w:rsidRPr="000F5F78" w:rsidRDefault="000F5F78" w:rsidP="002558F6">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bCs/>
          <w:sz w:val="24"/>
          <w:szCs w:val="24"/>
        </w:rPr>
        <w:lastRenderedPageBreak/>
        <w:t>Art as a Coping Strategy</w:t>
      </w:r>
      <w:r w:rsidRPr="000F5F78">
        <w:rPr>
          <w:rFonts w:ascii="Times New Roman" w:eastAsia="Times New Roman" w:hAnsi="Times New Roman" w:cs="Times New Roman"/>
          <w:sz w:val="24"/>
          <w:szCs w:val="24"/>
        </w:rPr>
        <w:t xml:space="preserve">: Many youths expressed that regular participation in artistic engagements provided an alternative to harmful coping strategies (e.g., substance use), echoing findings by </w:t>
      </w:r>
      <w:proofErr w:type="spellStart"/>
      <w:r w:rsidRPr="000F5F78">
        <w:rPr>
          <w:rFonts w:ascii="Times New Roman" w:eastAsia="Times New Roman" w:hAnsi="Times New Roman" w:cs="Times New Roman"/>
          <w:sz w:val="24"/>
          <w:szCs w:val="24"/>
        </w:rPr>
        <w:t>Onyebuchi</w:t>
      </w:r>
      <w:proofErr w:type="spellEnd"/>
      <w:r w:rsidRPr="000F5F78">
        <w:rPr>
          <w:rFonts w:ascii="Times New Roman" w:eastAsia="Times New Roman" w:hAnsi="Times New Roman" w:cs="Times New Roman"/>
          <w:sz w:val="24"/>
          <w:szCs w:val="24"/>
        </w:rPr>
        <w:t xml:space="preserve"> (2021) on youth resilience through arts-based interventions in Nigerian urban communities.</w:t>
      </w:r>
    </w:p>
    <w:p w:rsidR="000F5F78" w:rsidRPr="000F5F78" w:rsidRDefault="000F5F78" w:rsidP="002558F6">
      <w:pPr>
        <w:spacing w:before="100" w:beforeAutospacing="1" w:after="100" w:afterAutospacing="1" w:line="480" w:lineRule="auto"/>
        <w:jc w:val="both"/>
        <w:rPr>
          <w:rFonts w:ascii="Times New Roman" w:eastAsia="Times New Roman" w:hAnsi="Times New Roman" w:cs="Times New Roman"/>
          <w:sz w:val="24"/>
          <w:szCs w:val="24"/>
        </w:rPr>
      </w:pPr>
      <w:r w:rsidRPr="000F5F78">
        <w:rPr>
          <w:rFonts w:ascii="Times New Roman" w:eastAsia="Times New Roman" w:hAnsi="Times New Roman" w:cs="Times New Roman"/>
          <w:sz w:val="24"/>
          <w:szCs w:val="24"/>
        </w:rPr>
        <w:t>Taken together, these findings demonstrate that creative expression not only predicts lower levels of psychological distress but also provides a socially grounded, culturally relevant buffer against the stressors facing contemporary Nigerian youth.</w:t>
      </w:r>
    </w:p>
    <w:p w:rsidR="002558F6" w:rsidRPr="002558F6" w:rsidRDefault="00EF7208" w:rsidP="002558F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A2B91">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2558F6" w:rsidRPr="002558F6">
        <w:rPr>
          <w:rFonts w:ascii="Times New Roman" w:eastAsia="Times New Roman" w:hAnsi="Times New Roman" w:cs="Times New Roman"/>
          <w:b/>
          <w:bCs/>
          <w:sz w:val="24"/>
          <w:szCs w:val="24"/>
        </w:rPr>
        <w:t>Conclusion</w:t>
      </w:r>
    </w:p>
    <w:p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This study investigated the psychological predictors of stress and anxiety among youths in South East Nigeria, with a particular focus on the role of art education and creative expression. Employing a mixed-methods explanatory sequential design, the research uncovered significant statistical relationships between creative engagement and reduced psychological distress. The findings clearly demonstrate that partic</w:t>
      </w:r>
      <w:r>
        <w:rPr>
          <w:rFonts w:ascii="Times New Roman" w:eastAsia="Times New Roman" w:hAnsi="Times New Roman" w:cs="Times New Roman"/>
          <w:sz w:val="24"/>
          <w:szCs w:val="24"/>
        </w:rPr>
        <w:t xml:space="preserve">ipation in expressive art forms </w:t>
      </w:r>
      <w:r w:rsidRPr="002558F6">
        <w:rPr>
          <w:rFonts w:ascii="Times New Roman" w:eastAsia="Times New Roman" w:hAnsi="Times New Roman" w:cs="Times New Roman"/>
          <w:sz w:val="24"/>
          <w:szCs w:val="24"/>
        </w:rPr>
        <w:t>especially</w:t>
      </w:r>
      <w:r>
        <w:rPr>
          <w:rFonts w:ascii="Times New Roman" w:eastAsia="Times New Roman" w:hAnsi="Times New Roman" w:cs="Times New Roman"/>
          <w:sz w:val="24"/>
          <w:szCs w:val="24"/>
        </w:rPr>
        <w:t xml:space="preserve"> drama, poetry, and visual arts </w:t>
      </w:r>
      <w:r w:rsidRPr="002558F6">
        <w:rPr>
          <w:rFonts w:ascii="Times New Roman" w:eastAsia="Times New Roman" w:hAnsi="Times New Roman" w:cs="Times New Roman"/>
          <w:sz w:val="24"/>
          <w:szCs w:val="24"/>
        </w:rPr>
        <w:t>enhances emotional regulation, self-esteem, social support, and resilience among young people.</w:t>
      </w:r>
    </w:p>
    <w:p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Quantitative results (ANOVA, Pearson's correlation, regression) confirmed that art-involved youths recorded significantly lower levels of perceived stress and anxiety. Complementary qualitative data reinforced these findings, revealing that creative practices serve not only as therapeutic outlets but also as vehicles for identity development and community building. The integration of Bandura’s Social Cognitive Theory and the Expressive Arts Therapy framework provided a robust theoretical foundation, explaining how cognitive, emotional, and social mechanisms interact through artistic engagement to influence mental health outcomes.</w:t>
      </w:r>
    </w:p>
    <w:p w:rsidR="002558F6" w:rsidRPr="002558F6" w:rsidRDefault="00EF7208" w:rsidP="002558F6">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w:t>
      </w:r>
      <w:r w:rsidR="001A2B91">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2558F6" w:rsidRPr="002558F6">
        <w:rPr>
          <w:rFonts w:ascii="Times New Roman" w:eastAsia="Times New Roman" w:hAnsi="Times New Roman" w:cs="Times New Roman"/>
          <w:b/>
          <w:bCs/>
          <w:sz w:val="24"/>
          <w:szCs w:val="24"/>
        </w:rPr>
        <w:t>Recommendations</w:t>
      </w:r>
    </w:p>
    <w:p w:rsidR="002558F6"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Mainstream Art Education into Mental Health Interventions</w:t>
      </w:r>
    </w:p>
    <w:p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Educational and community stakeholders should formally integrate art education and creative programs into youth development and school-based mental health initiatives. This can serve as a culturally grounded, non-stigmatizing approach to addressing psychological distress.</w:t>
      </w:r>
    </w:p>
    <w:p w:rsidR="002558F6"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Policy Support and Funding</w:t>
      </w:r>
    </w:p>
    <w:p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Government and NGOs should provide structural and financial support for youth art programs, particularly in underserved urban and rural areas. This includes establishing art therapy hubs in schools, universities, and community centers.</w:t>
      </w:r>
    </w:p>
    <w:p w:rsidR="002558F6"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Train Art Educators and Therapists</w:t>
      </w:r>
    </w:p>
    <w:p w:rsidR="002558F6" w:rsidRPr="002558F6" w:rsidRDefault="002558F6" w:rsidP="002558F6">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There is a pressing need to build local capacity by training teachers, social workers, and youth counselors in the therapeutic use of arts. Certification programs and workshops can equip facilitators with both creative and psychological tools to support vulnerable populations.</w:t>
      </w:r>
    </w:p>
    <w:p w:rsidR="00EF7208"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Future Research and Longitudinal Studies</w:t>
      </w:r>
      <w:r w:rsidRPr="002558F6">
        <w:rPr>
          <w:rFonts w:ascii="Times New Roman" w:eastAsia="Times New Roman" w:hAnsi="Times New Roman" w:cs="Times New Roman"/>
          <w:sz w:val="24"/>
          <w:szCs w:val="24"/>
        </w:rPr>
        <w:br/>
      </w:r>
    </w:p>
    <w:p w:rsidR="002558F6" w:rsidRPr="002558F6" w:rsidRDefault="002558F6" w:rsidP="00EF7208">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Further studies should explore long-term impacts of specific art forms on mental health across gender, socio-economic backgrounds, and regions. Longitudinal data can better capture sustained psychological and behavioral transformations resulting from consistent art engagement.</w:t>
      </w:r>
    </w:p>
    <w:p w:rsidR="00EF7208" w:rsidRDefault="002558F6" w:rsidP="002558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558F6">
        <w:rPr>
          <w:rFonts w:ascii="Times New Roman" w:eastAsia="Times New Roman" w:hAnsi="Times New Roman" w:cs="Times New Roman"/>
          <w:b/>
          <w:bCs/>
          <w:sz w:val="24"/>
          <w:szCs w:val="24"/>
        </w:rPr>
        <w:t>Collaboration between Health and Education Sectors</w:t>
      </w:r>
    </w:p>
    <w:p w:rsidR="002558F6" w:rsidRDefault="002558F6" w:rsidP="00EF7208">
      <w:pPr>
        <w:spacing w:before="100" w:beforeAutospacing="1" w:after="100" w:afterAutospacing="1" w:line="480" w:lineRule="auto"/>
        <w:jc w:val="both"/>
        <w:rPr>
          <w:rFonts w:ascii="Times New Roman" w:eastAsia="Times New Roman" w:hAnsi="Times New Roman" w:cs="Times New Roman"/>
          <w:sz w:val="24"/>
          <w:szCs w:val="24"/>
        </w:rPr>
      </w:pPr>
      <w:r w:rsidRPr="002558F6">
        <w:rPr>
          <w:rFonts w:ascii="Times New Roman" w:eastAsia="Times New Roman" w:hAnsi="Times New Roman" w:cs="Times New Roman"/>
          <w:sz w:val="24"/>
          <w:szCs w:val="24"/>
        </w:rPr>
        <w:t>Stakeholders in the ministries of education and health should collaborate to embed creative mental wellness strategies within curricula and national youth policies.</w:t>
      </w:r>
    </w:p>
    <w:p w:rsidR="00A22F18" w:rsidRDefault="00A22F18" w:rsidP="00EF7208">
      <w:pPr>
        <w:spacing w:before="100" w:beforeAutospacing="1" w:after="100" w:afterAutospacing="1" w:line="480" w:lineRule="auto"/>
        <w:jc w:val="both"/>
        <w:rPr>
          <w:rFonts w:ascii="Times New Roman" w:eastAsia="Times New Roman" w:hAnsi="Times New Roman" w:cs="Times New Roman"/>
          <w:sz w:val="24"/>
          <w:szCs w:val="24"/>
        </w:rPr>
      </w:pPr>
    </w:p>
    <w:p w:rsidR="00A22F18" w:rsidRPr="00A22F18" w:rsidRDefault="00A22F18" w:rsidP="00A22F18">
      <w:pPr>
        <w:spacing w:before="100" w:beforeAutospacing="1" w:after="100" w:afterAutospacing="1" w:line="480" w:lineRule="auto"/>
        <w:jc w:val="both"/>
        <w:rPr>
          <w:rFonts w:ascii="Times New Roman" w:eastAsia="Times New Roman" w:hAnsi="Times New Roman" w:cs="Times New Roman"/>
          <w:sz w:val="24"/>
          <w:szCs w:val="24"/>
        </w:rPr>
      </w:pPr>
      <w:r w:rsidRPr="00A22F18">
        <w:rPr>
          <w:rFonts w:ascii="Times New Roman" w:eastAsia="Times New Roman" w:hAnsi="Times New Roman" w:cs="Times New Roman"/>
          <w:sz w:val="24"/>
          <w:szCs w:val="24"/>
        </w:rPr>
        <w:t>COMPETING INTERESTS DISCLAIMER:</w:t>
      </w:r>
    </w:p>
    <w:p w:rsidR="00A22F18" w:rsidRDefault="00A22F18" w:rsidP="00A22F18">
      <w:pPr>
        <w:spacing w:before="100" w:beforeAutospacing="1" w:after="100" w:afterAutospacing="1" w:line="480" w:lineRule="auto"/>
        <w:jc w:val="both"/>
        <w:rPr>
          <w:rFonts w:ascii="Times New Roman" w:eastAsia="Times New Roman" w:hAnsi="Times New Roman" w:cs="Times New Roman"/>
          <w:sz w:val="24"/>
          <w:szCs w:val="24"/>
        </w:rPr>
      </w:pPr>
      <w:r w:rsidRPr="00A22F18">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BC24B6" w:rsidRPr="00FE7640" w:rsidRDefault="00BC24B6" w:rsidP="00BC24B6">
      <w:pPr>
        <w:rPr>
          <w:rFonts w:ascii="Calibri" w:hAnsi="Calibri"/>
          <w:kern w:val="2"/>
          <w:highlight w:val="yellow"/>
        </w:rPr>
      </w:pPr>
      <w:bookmarkStart w:id="1" w:name="_Hlk193540946"/>
      <w:bookmarkStart w:id="2" w:name="_Hlk180402183"/>
      <w:bookmarkStart w:id="3" w:name="_Hlk183680988"/>
      <w:r w:rsidRPr="00FE7640">
        <w:rPr>
          <w:rFonts w:ascii="Calibri" w:hAnsi="Calibri"/>
          <w:kern w:val="2"/>
          <w:highlight w:val="yellow"/>
        </w:rPr>
        <w:t>Disclaimer (Artificial intelligence)</w:t>
      </w:r>
    </w:p>
    <w:p w:rsidR="00BC24B6" w:rsidRPr="009C5487" w:rsidRDefault="00BC24B6" w:rsidP="00BC24B6">
      <w:pPr>
        <w:rPr>
          <w:rFonts w:ascii="Calibri" w:hAnsi="Calibri"/>
          <w:kern w:val="2"/>
          <w:highlight w:val="yellow"/>
        </w:rPr>
      </w:pPr>
      <w:r w:rsidRPr="009C5487">
        <w:rPr>
          <w:rFonts w:ascii="Calibri" w:hAnsi="Calibri"/>
          <w:kern w:val="2"/>
          <w:highlight w:val="yellow"/>
        </w:rPr>
        <w:t xml:space="preserve">Option 1: </w:t>
      </w:r>
    </w:p>
    <w:p w:rsidR="00BC24B6" w:rsidRPr="009C5487" w:rsidRDefault="00BC24B6" w:rsidP="00BC24B6">
      <w:pPr>
        <w:rPr>
          <w:rFonts w:ascii="Calibri" w:hAnsi="Calibri"/>
          <w:kern w:val="2"/>
          <w:highlight w:val="yellow"/>
        </w:rPr>
      </w:pPr>
      <w:r w:rsidRPr="009C5487">
        <w:rPr>
          <w:rFonts w:ascii="Calibri" w:hAnsi="Calibri"/>
          <w:kern w:val="2"/>
          <w:highlight w:val="yellow"/>
        </w:rPr>
        <w:t>Author(s) hereby declare that NO generative AI technologies such as Large Language Models (</w:t>
      </w:r>
      <w:proofErr w:type="spellStart"/>
      <w:r w:rsidRPr="009C5487">
        <w:rPr>
          <w:rFonts w:ascii="Calibri" w:hAnsi="Calibri"/>
          <w:kern w:val="2"/>
          <w:highlight w:val="yellow"/>
        </w:rPr>
        <w:t>ChatGPT</w:t>
      </w:r>
      <w:proofErr w:type="spellEnd"/>
      <w:r w:rsidRPr="009C5487">
        <w:rPr>
          <w:rFonts w:ascii="Calibri" w:hAnsi="Calibri"/>
          <w:kern w:val="2"/>
          <w:highlight w:val="yellow"/>
        </w:rPr>
        <w:t xml:space="preserve">, COPILOT, etc.) and text-to-image generators have been used during the writing or editing of this manuscript. </w:t>
      </w:r>
    </w:p>
    <w:bookmarkEnd w:id="1"/>
    <w:bookmarkEnd w:id="2"/>
    <w:bookmarkEnd w:id="3"/>
    <w:p w:rsidR="00BC24B6" w:rsidRPr="002558F6" w:rsidRDefault="00BC24B6" w:rsidP="00A22F18">
      <w:pPr>
        <w:spacing w:before="100" w:beforeAutospacing="1" w:after="100" w:afterAutospacing="1" w:line="480" w:lineRule="auto"/>
        <w:jc w:val="both"/>
        <w:rPr>
          <w:rFonts w:ascii="Times New Roman" w:eastAsia="Times New Roman" w:hAnsi="Times New Roman" w:cs="Times New Roman"/>
          <w:sz w:val="24"/>
          <w:szCs w:val="24"/>
        </w:rPr>
      </w:pPr>
    </w:p>
    <w:p w:rsidR="00197300" w:rsidRDefault="002558F6" w:rsidP="002558F6">
      <w:pPr>
        <w:tabs>
          <w:tab w:val="left" w:pos="2516"/>
        </w:tabs>
        <w:rPr>
          <w:rFonts w:ascii="Times New Roman" w:hAnsi="Times New Roman" w:cs="Times New Roman"/>
          <w:b/>
          <w:sz w:val="24"/>
          <w:szCs w:val="24"/>
        </w:rPr>
      </w:pPr>
      <w:r>
        <w:rPr>
          <w:rFonts w:ascii="Times New Roman" w:hAnsi="Times New Roman" w:cs="Times New Roman"/>
          <w:b/>
          <w:sz w:val="24"/>
          <w:szCs w:val="24"/>
        </w:rPr>
        <w:tab/>
      </w:r>
    </w:p>
    <w:p w:rsidR="00197300" w:rsidRDefault="00197300">
      <w:pPr>
        <w:rPr>
          <w:rFonts w:ascii="Times New Roman" w:hAnsi="Times New Roman" w:cs="Times New Roman"/>
          <w:b/>
          <w:sz w:val="24"/>
          <w:szCs w:val="24"/>
        </w:rPr>
      </w:pPr>
    </w:p>
    <w:p w:rsidR="00197300" w:rsidRDefault="00197300">
      <w:pPr>
        <w:rPr>
          <w:rFonts w:ascii="Times New Roman" w:hAnsi="Times New Roman" w:cs="Times New Roman"/>
          <w:b/>
          <w:sz w:val="24"/>
          <w:szCs w:val="24"/>
        </w:rPr>
      </w:pPr>
    </w:p>
    <w:p w:rsidR="00197300" w:rsidRDefault="00197300">
      <w:pPr>
        <w:rPr>
          <w:rFonts w:ascii="Times New Roman" w:hAnsi="Times New Roman" w:cs="Times New Roman"/>
          <w:b/>
          <w:sz w:val="24"/>
          <w:szCs w:val="24"/>
        </w:rPr>
      </w:pPr>
    </w:p>
    <w:p w:rsidR="00197300" w:rsidRDefault="00197300">
      <w:pPr>
        <w:rPr>
          <w:rFonts w:ascii="Times New Roman" w:hAnsi="Times New Roman" w:cs="Times New Roman"/>
          <w:b/>
          <w:sz w:val="24"/>
          <w:szCs w:val="24"/>
        </w:rPr>
      </w:pPr>
    </w:p>
    <w:p w:rsidR="00197300" w:rsidRDefault="00197300">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EF7208" w:rsidRDefault="00EF7208">
      <w:pPr>
        <w:rPr>
          <w:rFonts w:ascii="Times New Roman" w:hAnsi="Times New Roman" w:cs="Times New Roman"/>
          <w:b/>
          <w:sz w:val="24"/>
          <w:szCs w:val="24"/>
        </w:rPr>
      </w:pPr>
    </w:p>
    <w:p w:rsidR="0045406D" w:rsidRPr="0045406D" w:rsidRDefault="00197300" w:rsidP="0045406D">
      <w:pPr>
        <w:rPr>
          <w:rFonts w:ascii="Times New Roman" w:hAnsi="Times New Roman" w:cs="Times New Roman"/>
          <w:b/>
          <w:sz w:val="24"/>
          <w:szCs w:val="24"/>
        </w:rPr>
      </w:pPr>
      <w:r w:rsidRPr="00197300">
        <w:rPr>
          <w:rFonts w:ascii="Times New Roman" w:hAnsi="Times New Roman" w:cs="Times New Roman"/>
          <w:b/>
          <w:sz w:val="24"/>
          <w:szCs w:val="24"/>
        </w:rPr>
        <w:t>References</w:t>
      </w:r>
    </w:p>
    <w:p w:rsidR="00564A92" w:rsidRDefault="001040D8" w:rsidP="00564A92">
      <w:pPr>
        <w:pStyle w:val="NormalWeb"/>
        <w:ind w:left="720" w:hanging="720"/>
        <w:rPr>
          <w:rStyle w:val="Emphasis"/>
        </w:rPr>
      </w:pPr>
      <w:r>
        <w:rPr>
          <w:rStyle w:val="Strong"/>
          <w:b w:val="0"/>
        </w:rPr>
        <w:t xml:space="preserve">Usman </w:t>
      </w:r>
      <w:proofErr w:type="gramStart"/>
      <w:r>
        <w:rPr>
          <w:rStyle w:val="Strong"/>
          <w:b w:val="0"/>
        </w:rPr>
        <w:t>I.,.</w:t>
      </w:r>
      <w:proofErr w:type="gramEnd"/>
      <w:r>
        <w:rPr>
          <w:rStyle w:val="Strong"/>
          <w:b w:val="0"/>
        </w:rPr>
        <w:t xml:space="preserve"> &amp; Anas A. S.</w:t>
      </w:r>
      <w:r w:rsidRPr="001040D8">
        <w:rPr>
          <w:rStyle w:val="Strong"/>
          <w:b w:val="0"/>
        </w:rPr>
        <w:t xml:space="preserve"> (2022)</w:t>
      </w:r>
      <w:r>
        <w:t xml:space="preserve">. </w:t>
      </w:r>
      <w:r>
        <w:rPr>
          <w:rStyle w:val="relative"/>
        </w:rPr>
        <w:t xml:space="preserve">Effect of art therapy on examination anxiety among public senior secondary school students in Jigawa State, Nigeria. </w:t>
      </w:r>
      <w:r>
        <w:rPr>
          <w:rStyle w:val="Emphasis"/>
        </w:rPr>
        <w:t>Journal of Junior and Senior Secondary Education Research.</w:t>
      </w:r>
      <w:r>
        <w:t xml:space="preserve"> </w:t>
      </w:r>
      <w:hyperlink r:id="rId7" w:history="1">
        <w:r w:rsidRPr="005C0259">
          <w:rPr>
            <w:rStyle w:val="Hyperlink"/>
          </w:rPr>
          <w:t>https://www.researchgate.net/publication/368470026_EFFECT_OF_ART_THERAPY_ON_EXAMINATION_ANXIETY_AMONG_PUBLIC_SENIOR_SECONDARY_SCHOOL_STUDENTS_IN_JIGAWA_STATE_NIGERIA</w:t>
        </w:r>
      </w:hyperlink>
    </w:p>
    <w:p w:rsidR="002D119C" w:rsidRDefault="00CF31AA" w:rsidP="002D119C">
      <w:pPr>
        <w:pStyle w:val="NormalWeb"/>
        <w:ind w:left="720" w:hanging="720"/>
        <w:rPr>
          <w:rStyle w:val="relative"/>
        </w:rPr>
      </w:pPr>
      <w:proofErr w:type="spellStart"/>
      <w:r w:rsidRPr="00CF31AA">
        <w:rPr>
          <w:rStyle w:val="Strong"/>
          <w:b w:val="0"/>
        </w:rPr>
        <w:t>Iyendo</w:t>
      </w:r>
      <w:proofErr w:type="spellEnd"/>
      <w:r w:rsidRPr="00CF31AA">
        <w:rPr>
          <w:rStyle w:val="Strong"/>
          <w:b w:val="0"/>
        </w:rPr>
        <w:t>, T. </w:t>
      </w:r>
      <w:r>
        <w:rPr>
          <w:rStyle w:val="Strong"/>
          <w:b w:val="0"/>
        </w:rPr>
        <w:t xml:space="preserve">O., </w:t>
      </w:r>
      <w:proofErr w:type="spellStart"/>
      <w:r>
        <w:rPr>
          <w:rStyle w:val="Strong"/>
          <w:b w:val="0"/>
        </w:rPr>
        <w:t>Uwajeh</w:t>
      </w:r>
      <w:proofErr w:type="spellEnd"/>
      <w:r>
        <w:rPr>
          <w:rStyle w:val="Strong"/>
          <w:b w:val="0"/>
        </w:rPr>
        <w:t>, P. C.</w:t>
      </w:r>
      <w:r w:rsidRPr="00CF31AA">
        <w:rPr>
          <w:rStyle w:val="Strong"/>
          <w:b w:val="0"/>
        </w:rPr>
        <w:t xml:space="preserve">, </w:t>
      </w:r>
      <w:proofErr w:type="spellStart"/>
      <w:r w:rsidRPr="00CF31AA">
        <w:rPr>
          <w:rStyle w:val="Strong"/>
          <w:b w:val="0"/>
        </w:rPr>
        <w:t>Ose</w:t>
      </w:r>
      <w:r>
        <w:rPr>
          <w:rStyle w:val="Strong"/>
          <w:b w:val="0"/>
        </w:rPr>
        <w:t>ke</w:t>
      </w:r>
      <w:proofErr w:type="spellEnd"/>
      <w:r>
        <w:rPr>
          <w:rStyle w:val="Strong"/>
          <w:b w:val="0"/>
        </w:rPr>
        <w:t>, B. N.</w:t>
      </w:r>
      <w:proofErr w:type="gramStart"/>
      <w:r>
        <w:rPr>
          <w:rStyle w:val="Strong"/>
          <w:b w:val="0"/>
        </w:rPr>
        <w:t>, ,</w:t>
      </w:r>
      <w:proofErr w:type="gramEnd"/>
      <w:r>
        <w:rPr>
          <w:rStyle w:val="Strong"/>
          <w:b w:val="0"/>
        </w:rPr>
        <w:t xml:space="preserve"> Dong, L.</w:t>
      </w:r>
      <w:r w:rsidRPr="00CF31AA">
        <w:rPr>
          <w:rStyle w:val="Strong"/>
          <w:b w:val="0"/>
        </w:rPr>
        <w:t xml:space="preserve">, </w:t>
      </w:r>
      <w:proofErr w:type="spellStart"/>
      <w:r w:rsidRPr="00CF31AA">
        <w:rPr>
          <w:rStyle w:val="Strong"/>
          <w:b w:val="0"/>
        </w:rPr>
        <w:t>Adejumo</w:t>
      </w:r>
      <w:proofErr w:type="spellEnd"/>
      <w:r w:rsidRPr="00CF31AA">
        <w:rPr>
          <w:rStyle w:val="Strong"/>
          <w:b w:val="0"/>
        </w:rPr>
        <w:t xml:space="preserve">, A., Umar, I., </w:t>
      </w:r>
      <w:proofErr w:type="spellStart"/>
      <w:r w:rsidRPr="00CF31AA">
        <w:rPr>
          <w:rStyle w:val="Strong"/>
          <w:b w:val="0"/>
        </w:rPr>
        <w:t>Apuke</w:t>
      </w:r>
      <w:proofErr w:type="spellEnd"/>
      <w:r w:rsidRPr="00CF31AA">
        <w:rPr>
          <w:rStyle w:val="Strong"/>
          <w:b w:val="0"/>
        </w:rPr>
        <w:t>, O. D.</w:t>
      </w:r>
      <w:r>
        <w:rPr>
          <w:rStyle w:val="Strong"/>
          <w:b w:val="0"/>
        </w:rPr>
        <w:t>), &amp;</w:t>
      </w:r>
      <w:r w:rsidRPr="00CF31AA">
        <w:rPr>
          <w:rStyle w:val="Strong"/>
          <w:b w:val="0"/>
        </w:rPr>
        <w:t xml:space="preserve"> </w:t>
      </w:r>
      <w:proofErr w:type="spellStart"/>
      <w:r w:rsidRPr="00CF31AA">
        <w:rPr>
          <w:rStyle w:val="Strong"/>
          <w:b w:val="0"/>
        </w:rPr>
        <w:t>Gever</w:t>
      </w:r>
      <w:proofErr w:type="spellEnd"/>
      <w:r w:rsidRPr="00CF31AA">
        <w:rPr>
          <w:rStyle w:val="Strong"/>
          <w:b w:val="0"/>
        </w:rPr>
        <w:t xml:space="preserve">, C. V. </w:t>
      </w:r>
      <w:r w:rsidRPr="00CF31AA">
        <w:rPr>
          <w:b/>
        </w:rPr>
        <w:t>.</w:t>
      </w:r>
      <w:r w:rsidRPr="00CF31AA">
        <w:rPr>
          <w:rStyle w:val="relative"/>
        </w:rPr>
        <w:t xml:space="preserve"> </w:t>
      </w:r>
      <w:r>
        <w:rPr>
          <w:rStyle w:val="relative"/>
        </w:rPr>
        <w:t>(2024),</w:t>
      </w:r>
      <w:r w:rsidR="00564A92">
        <w:rPr>
          <w:b/>
        </w:rPr>
        <w:t xml:space="preserve"> </w:t>
      </w:r>
      <w:r w:rsidR="00564A92">
        <w:rPr>
          <w:rStyle w:val="Emphasis"/>
        </w:rPr>
        <w:t>Effect of audio</w:t>
      </w:r>
      <w:r w:rsidR="00564A92">
        <w:rPr>
          <w:rStyle w:val="Emphasis"/>
        </w:rPr>
        <w:noBreakHyphen/>
        <w:t>visual</w:t>
      </w:r>
      <w:r w:rsidR="00564A92">
        <w:rPr>
          <w:rStyle w:val="Emphasis"/>
        </w:rPr>
        <w:noBreakHyphen/>
        <w:t>based art and music t</w:t>
      </w:r>
      <w:r>
        <w:rPr>
          <w:rStyle w:val="Emphasis"/>
        </w:rPr>
        <w:t xml:space="preserve">herapy </w:t>
      </w:r>
      <w:r w:rsidR="00564A92">
        <w:rPr>
          <w:rStyle w:val="Emphasis"/>
        </w:rPr>
        <w:t>in reducing adolescents’ post</w:t>
      </w:r>
      <w:r w:rsidR="00564A92">
        <w:rPr>
          <w:rStyle w:val="Emphasis"/>
        </w:rPr>
        <w:noBreakHyphen/>
        <w:t>traumatic stress d</w:t>
      </w:r>
      <w:r>
        <w:rPr>
          <w:rStyle w:val="Emphasis"/>
        </w:rPr>
        <w:t>isorder in Nigeria</w:t>
      </w:r>
      <w:r w:rsidR="00564A92">
        <w:t xml:space="preserve">. </w:t>
      </w:r>
      <w:r w:rsidRPr="00564A92">
        <w:rPr>
          <w:rStyle w:val="Strong"/>
          <w:b w:val="0"/>
          <w:i/>
        </w:rPr>
        <w:t>Journal of Adolescent Health</w:t>
      </w:r>
      <w:r w:rsidR="00802C6C">
        <w:rPr>
          <w:rStyle w:val="relative"/>
        </w:rPr>
        <w:t xml:space="preserve">, 74(2), 283–291.  </w:t>
      </w:r>
      <w:hyperlink r:id="rId8" w:history="1">
        <w:r w:rsidR="00802C6C" w:rsidRPr="00AD73EC">
          <w:rPr>
            <w:rStyle w:val="Hyperlink"/>
          </w:rPr>
          <w:t>https://doi.org/10.1016/j.jadohealth.2023.08.056</w:t>
        </w:r>
      </w:hyperlink>
    </w:p>
    <w:p w:rsidR="002D119C" w:rsidRDefault="00D92C1E" w:rsidP="002D119C">
      <w:pPr>
        <w:ind w:left="720" w:hanging="720"/>
      </w:pPr>
      <w:r w:rsidRPr="002D119C">
        <w:rPr>
          <w:rFonts w:ascii="Times New Roman" w:hAnsi="Times New Roman" w:cs="Times New Roman"/>
          <w:sz w:val="24"/>
          <w:szCs w:val="24"/>
        </w:rPr>
        <w:t xml:space="preserve">Bandura, A. (1986). </w:t>
      </w:r>
      <w:r w:rsidRPr="002D119C">
        <w:rPr>
          <w:rStyle w:val="Emphasis"/>
          <w:rFonts w:ascii="Times New Roman" w:hAnsi="Times New Roman" w:cs="Times New Roman"/>
          <w:sz w:val="24"/>
          <w:szCs w:val="24"/>
        </w:rPr>
        <w:t>Social foundations of thought and action: A social cognitive theory</w:t>
      </w:r>
      <w:r w:rsidRPr="002D119C">
        <w:rPr>
          <w:rFonts w:ascii="Times New Roman" w:hAnsi="Times New Roman" w:cs="Times New Roman"/>
          <w:sz w:val="24"/>
          <w:szCs w:val="24"/>
        </w:rPr>
        <w:t>. Prentice-Hall.</w:t>
      </w:r>
      <w:r w:rsidR="002D119C">
        <w:rPr>
          <w:rFonts w:ascii="Times New Roman" w:hAnsi="Times New Roman" w:cs="Times New Roman"/>
          <w:sz w:val="24"/>
          <w:szCs w:val="24"/>
        </w:rPr>
        <w:t xml:space="preserve"> </w:t>
      </w:r>
      <w:hyperlink r:id="rId9" w:history="1">
        <w:r w:rsidR="002D119C" w:rsidRPr="002D119C">
          <w:rPr>
            <w:rFonts w:ascii="Times New Roman" w:hAnsi="Times New Roman" w:cs="Times New Roman"/>
            <w:color w:val="0000FF" w:themeColor="hyperlink"/>
            <w:sz w:val="24"/>
            <w:szCs w:val="24"/>
            <w:u w:val="single"/>
          </w:rPr>
          <w:t>https://scholar.google.com/scholar?hl=en&amp;as_sdt=0%2C33&amp;q=3.%09Bandura%2C+A.+%281986%29.+Social+foundations+of+thought+and+action%3A+A+social+cognitive+theory.+Prentice-Hall.+https%3A%2F%2Fpsycnet.apa.org%2Frecord%2F1985-98423-000%22&amp;btnG</w:t>
        </w:r>
      </w:hyperlink>
      <w:r w:rsidR="002D119C" w:rsidRPr="00A76782">
        <w:t>=</w:t>
      </w:r>
    </w:p>
    <w:p w:rsidR="002D119C" w:rsidRDefault="00D92C1E" w:rsidP="002D119C">
      <w:pPr>
        <w:ind w:left="720" w:hanging="720"/>
      </w:pPr>
      <w:r w:rsidRPr="002D119C">
        <w:rPr>
          <w:rFonts w:ascii="Times New Roman" w:hAnsi="Times New Roman" w:cs="Times New Roman"/>
          <w:sz w:val="24"/>
          <w:szCs w:val="24"/>
        </w:rPr>
        <w:t xml:space="preserve">Bandura, A. (1997). </w:t>
      </w:r>
      <w:r w:rsidRPr="002D119C">
        <w:rPr>
          <w:rStyle w:val="Emphasis"/>
          <w:rFonts w:ascii="Times New Roman" w:hAnsi="Times New Roman" w:cs="Times New Roman"/>
          <w:sz w:val="24"/>
          <w:szCs w:val="24"/>
        </w:rPr>
        <w:t>Self-efficacy: The exercise of control</w:t>
      </w:r>
      <w:r w:rsidRPr="002D119C">
        <w:rPr>
          <w:rFonts w:ascii="Times New Roman" w:hAnsi="Times New Roman" w:cs="Times New Roman"/>
          <w:sz w:val="24"/>
          <w:szCs w:val="24"/>
        </w:rPr>
        <w:t>. W.H. Freeman.</w:t>
      </w:r>
      <w:r w:rsidR="002D119C" w:rsidRPr="002D119C">
        <w:rPr>
          <w:rFonts w:ascii="Times New Roman" w:hAnsi="Times New Roman" w:cs="Times New Roman"/>
          <w:sz w:val="24"/>
          <w:szCs w:val="24"/>
        </w:rPr>
        <w:t xml:space="preserve"> </w:t>
      </w:r>
      <w:hyperlink r:id="rId10" w:history="1">
        <w:r w:rsidR="002D119C" w:rsidRPr="002D119C">
          <w:rPr>
            <w:rFonts w:ascii="Times New Roman" w:hAnsi="Times New Roman" w:cs="Times New Roman"/>
            <w:color w:val="0000FF" w:themeColor="hyperlink"/>
            <w:sz w:val="24"/>
            <w:szCs w:val="24"/>
            <w:u w:val="single"/>
          </w:rPr>
          <w:t>https://www.semanticscholar.org/paper/Self-Efficacy%3A-The-Exercise-of-Control-Bandura/77fb5d5e27be63c52f3d6afb9eb296238e597808</w:t>
        </w:r>
      </w:hyperlink>
    </w:p>
    <w:p w:rsidR="009B3B12" w:rsidRDefault="00D92C1E" w:rsidP="009B3B12">
      <w:pPr>
        <w:ind w:left="720" w:hanging="720"/>
      </w:pPr>
      <w:proofErr w:type="spellStart"/>
      <w:r w:rsidRPr="002D119C">
        <w:rPr>
          <w:rFonts w:ascii="Times New Roman" w:hAnsi="Times New Roman" w:cs="Times New Roman"/>
          <w:sz w:val="24"/>
          <w:szCs w:val="24"/>
        </w:rPr>
        <w:t>Busari</w:t>
      </w:r>
      <w:proofErr w:type="spellEnd"/>
      <w:r w:rsidRPr="002D119C">
        <w:rPr>
          <w:rFonts w:ascii="Times New Roman" w:hAnsi="Times New Roman" w:cs="Times New Roman"/>
          <w:sz w:val="24"/>
          <w:szCs w:val="24"/>
        </w:rPr>
        <w:t>, A. O., &amp;</w:t>
      </w:r>
      <w:proofErr w:type="spellStart"/>
      <w:r w:rsidRPr="002D119C">
        <w:rPr>
          <w:rFonts w:ascii="Times New Roman" w:hAnsi="Times New Roman" w:cs="Times New Roman"/>
          <w:sz w:val="24"/>
          <w:szCs w:val="24"/>
        </w:rPr>
        <w:t>Muraina</w:t>
      </w:r>
      <w:proofErr w:type="spellEnd"/>
      <w:r w:rsidRPr="002D119C">
        <w:rPr>
          <w:rFonts w:ascii="Times New Roman" w:hAnsi="Times New Roman" w:cs="Times New Roman"/>
          <w:sz w:val="24"/>
          <w:szCs w:val="24"/>
        </w:rPr>
        <w:t xml:space="preserve">, K. O. (2015). Self-efficacy, emotional intelligence and birth order as predictors of academic performance among secondary school students in Oyo State, Nigeria. </w:t>
      </w:r>
      <w:r w:rsidRPr="002D119C">
        <w:rPr>
          <w:rStyle w:val="Emphasis"/>
          <w:rFonts w:ascii="Times New Roman" w:hAnsi="Times New Roman" w:cs="Times New Roman"/>
          <w:sz w:val="24"/>
          <w:szCs w:val="24"/>
        </w:rPr>
        <w:t>Nigerian Journal of Guidance and Counselling</w:t>
      </w:r>
      <w:r w:rsidR="002D119C" w:rsidRPr="002D119C">
        <w:rPr>
          <w:rFonts w:ascii="Times New Roman" w:hAnsi="Times New Roman" w:cs="Times New Roman"/>
          <w:sz w:val="24"/>
          <w:szCs w:val="24"/>
        </w:rPr>
        <w:t>, 20(1).</w:t>
      </w:r>
      <w:r w:rsidR="002D119C">
        <w:rPr>
          <w:rFonts w:ascii="Times New Roman" w:hAnsi="Times New Roman" w:cs="Times New Roman"/>
          <w:sz w:val="24"/>
          <w:szCs w:val="24"/>
        </w:rPr>
        <w:t xml:space="preserve"> </w:t>
      </w:r>
      <w:hyperlink r:id="rId11" w:history="1">
        <w:r w:rsidR="002D119C" w:rsidRPr="002D119C">
          <w:rPr>
            <w:rFonts w:ascii="Times New Roman" w:hAnsi="Times New Roman" w:cs="Times New Roman"/>
            <w:color w:val="0000FF" w:themeColor="hyperlink"/>
            <w:sz w:val="24"/>
            <w:szCs w:val="24"/>
            <w:u w:val="single"/>
          </w:rPr>
          <w:t>https://scholar.google.com/scholar?hl=en&amp;as_sdt=0%2C33&amp;q=5.%09Busari%2C+A.+O.%2C+%26+Muraina%2C+K.+O.+%282015%29.+Self-efficacy%2C+emotional+intelligence+and+birth+order+as+predictors+of+academic+performance+among+secondary+school+students+in+Oyo+State%2C+Nigeria.+Nigerian+Journal+of+Guidance+and+Counselling%2C+20%281%29.+https%3A%2F%2Fwww.ajol.info%2Findex.php%2Fnjgc%2Farticle%2Fview%2F152205%22&amp;btnG</w:t>
        </w:r>
      </w:hyperlink>
      <w:r w:rsidR="002D119C" w:rsidRPr="00A76782">
        <w:t>=</w:t>
      </w:r>
    </w:p>
    <w:p w:rsidR="009B3B12" w:rsidRDefault="00D92C1E" w:rsidP="009B3B12">
      <w:pPr>
        <w:ind w:left="720" w:hanging="720"/>
        <w:rPr>
          <w:rFonts w:ascii="Times New Roman" w:hAnsi="Times New Roman" w:cs="Times New Roman"/>
          <w:sz w:val="24"/>
          <w:szCs w:val="24"/>
        </w:rPr>
      </w:pPr>
      <w:r w:rsidRPr="009B3B12">
        <w:rPr>
          <w:rFonts w:ascii="Times New Roman" w:hAnsi="Times New Roman" w:cs="Times New Roman"/>
          <w:sz w:val="24"/>
          <w:szCs w:val="24"/>
        </w:rPr>
        <w:t xml:space="preserve">Choudhury, T., </w:t>
      </w:r>
      <w:proofErr w:type="spellStart"/>
      <w:r w:rsidRPr="009B3B12">
        <w:rPr>
          <w:rFonts w:ascii="Times New Roman" w:hAnsi="Times New Roman" w:cs="Times New Roman"/>
          <w:sz w:val="24"/>
          <w:szCs w:val="24"/>
        </w:rPr>
        <w:t>Ashiru</w:t>
      </w:r>
      <w:proofErr w:type="spellEnd"/>
      <w:r w:rsidRPr="009B3B12">
        <w:rPr>
          <w:rFonts w:ascii="Times New Roman" w:hAnsi="Times New Roman" w:cs="Times New Roman"/>
          <w:sz w:val="24"/>
          <w:szCs w:val="24"/>
        </w:rPr>
        <w:t xml:space="preserve">, M. Y., </w:t>
      </w:r>
      <w:proofErr w:type="spellStart"/>
      <w:r w:rsidRPr="009B3B12">
        <w:rPr>
          <w:rFonts w:ascii="Times New Roman" w:hAnsi="Times New Roman" w:cs="Times New Roman"/>
          <w:sz w:val="24"/>
          <w:szCs w:val="24"/>
        </w:rPr>
        <w:t>Garba</w:t>
      </w:r>
      <w:proofErr w:type="spellEnd"/>
      <w:r w:rsidRPr="009B3B12">
        <w:rPr>
          <w:rFonts w:ascii="Times New Roman" w:hAnsi="Times New Roman" w:cs="Times New Roman"/>
          <w:sz w:val="24"/>
          <w:szCs w:val="24"/>
        </w:rPr>
        <w:t xml:space="preserve">, M. A., &amp; Ismail, A. (2023). Expressive art versus music therapy on PTSD symptoms among abductee students in Nigeria: A randomized controlled trial. </w:t>
      </w:r>
      <w:r w:rsidRPr="009B3B12">
        <w:rPr>
          <w:rStyle w:val="Emphasis"/>
          <w:rFonts w:ascii="Times New Roman" w:hAnsi="Times New Roman" w:cs="Times New Roman"/>
          <w:sz w:val="24"/>
          <w:szCs w:val="24"/>
        </w:rPr>
        <w:t>Frontiers in Psychology</w:t>
      </w:r>
      <w:r w:rsidRPr="009B3B12">
        <w:rPr>
          <w:rFonts w:ascii="Times New Roman" w:hAnsi="Times New Roman" w:cs="Times New Roman"/>
          <w:sz w:val="24"/>
          <w:szCs w:val="24"/>
        </w:rPr>
        <w:t xml:space="preserve">, </w:t>
      </w:r>
      <w:r w:rsidRPr="009B3B12">
        <w:rPr>
          <w:rStyle w:val="Emphasis"/>
          <w:rFonts w:ascii="Times New Roman" w:hAnsi="Times New Roman" w:cs="Times New Roman"/>
          <w:sz w:val="24"/>
          <w:szCs w:val="24"/>
        </w:rPr>
        <w:t>14</w:t>
      </w:r>
      <w:r w:rsidRPr="009B3B12">
        <w:rPr>
          <w:rFonts w:ascii="Times New Roman" w:hAnsi="Times New Roman" w:cs="Times New Roman"/>
          <w:sz w:val="24"/>
          <w:szCs w:val="24"/>
        </w:rPr>
        <w:t xml:space="preserve">, 1246329. </w:t>
      </w:r>
      <w:hyperlink r:id="rId12" w:history="1">
        <w:r w:rsidRPr="009B3B12">
          <w:rPr>
            <w:rStyle w:val="Hyperlink"/>
            <w:rFonts w:ascii="Times New Roman" w:hAnsi="Times New Roman" w:cs="Times New Roman"/>
            <w:sz w:val="24"/>
            <w:szCs w:val="24"/>
          </w:rPr>
          <w:t>https://www.frontiersin.org/articles/10.3389/fpsyg.2023.1246329/full</w:t>
        </w:r>
      </w:hyperlink>
    </w:p>
    <w:p w:rsidR="00610AAB" w:rsidRDefault="00D92C1E" w:rsidP="00610AAB">
      <w:pPr>
        <w:ind w:left="720" w:hanging="720"/>
        <w:rPr>
          <w:rFonts w:ascii="Times New Roman" w:hAnsi="Times New Roman" w:cs="Times New Roman"/>
          <w:sz w:val="24"/>
          <w:szCs w:val="24"/>
        </w:rPr>
      </w:pPr>
      <w:r w:rsidRPr="009B3B12">
        <w:rPr>
          <w:rFonts w:ascii="Times New Roman" w:hAnsi="Times New Roman" w:cs="Times New Roman"/>
          <w:sz w:val="24"/>
          <w:szCs w:val="24"/>
        </w:rPr>
        <w:lastRenderedPageBreak/>
        <w:t xml:space="preserve">Ibrahim, F. M. Y. (2021). Effects of art therapy on examination anxiety among students in Staff Model Secondary School, </w:t>
      </w:r>
      <w:proofErr w:type="spellStart"/>
      <w:r w:rsidRPr="009B3B12">
        <w:rPr>
          <w:rFonts w:ascii="Times New Roman" w:hAnsi="Times New Roman" w:cs="Times New Roman"/>
          <w:sz w:val="24"/>
          <w:szCs w:val="24"/>
        </w:rPr>
        <w:t>Bayero</w:t>
      </w:r>
      <w:proofErr w:type="spellEnd"/>
      <w:r w:rsidRPr="009B3B12">
        <w:rPr>
          <w:rFonts w:ascii="Times New Roman" w:hAnsi="Times New Roman" w:cs="Times New Roman"/>
          <w:sz w:val="24"/>
          <w:szCs w:val="24"/>
        </w:rPr>
        <w:t xml:space="preserve"> University, Kano, Nigeria. </w:t>
      </w:r>
      <w:r w:rsidRPr="009B3B12">
        <w:rPr>
          <w:rStyle w:val="Emphasis"/>
          <w:rFonts w:ascii="Times New Roman" w:hAnsi="Times New Roman" w:cs="Times New Roman"/>
          <w:sz w:val="24"/>
          <w:szCs w:val="24"/>
        </w:rPr>
        <w:t xml:space="preserve">BIJE – </w:t>
      </w:r>
      <w:proofErr w:type="spellStart"/>
      <w:r w:rsidRPr="009B3B12">
        <w:rPr>
          <w:rStyle w:val="Emphasis"/>
          <w:rFonts w:ascii="Times New Roman" w:hAnsi="Times New Roman" w:cs="Times New Roman"/>
          <w:sz w:val="24"/>
          <w:szCs w:val="24"/>
        </w:rPr>
        <w:t>Bichi</w:t>
      </w:r>
      <w:proofErr w:type="spellEnd"/>
      <w:r w:rsidRPr="009B3B12">
        <w:rPr>
          <w:rStyle w:val="Emphasis"/>
          <w:rFonts w:ascii="Times New Roman" w:hAnsi="Times New Roman" w:cs="Times New Roman"/>
          <w:sz w:val="24"/>
          <w:szCs w:val="24"/>
        </w:rPr>
        <w:t xml:space="preserve"> Journal of Education</w:t>
      </w:r>
      <w:r w:rsidR="009B3B12" w:rsidRPr="009B3B12">
        <w:rPr>
          <w:rFonts w:ascii="Times New Roman" w:hAnsi="Times New Roman" w:cs="Times New Roman"/>
          <w:sz w:val="24"/>
          <w:szCs w:val="24"/>
        </w:rPr>
        <w:t xml:space="preserve">, 15(1), 9–19. </w:t>
      </w:r>
      <w:hyperlink r:id="rId13" w:history="1">
        <w:r w:rsidR="00610AAB" w:rsidRPr="00610AAB">
          <w:rPr>
            <w:rFonts w:ascii="Times New Roman" w:hAnsi="Times New Roman" w:cs="Times New Roman"/>
            <w:color w:val="0000FF" w:themeColor="hyperlink"/>
            <w:sz w:val="24"/>
            <w:szCs w:val="24"/>
            <w:u w:val="single"/>
          </w:rPr>
          <w:t>https://scholar.google.com/scholar?hl=en&amp;as_sdt=0%2C33&amp;q=7.%09Ibrahim%2C+F.+M.+Y.+%282021%29.+Effects+of+art+therapy+on+examination+anxiety+among+students+in+Staff+Model+Secondary+School%2C+Bayero+University%2C+Kano%2C+Nigeria.+BIJE+%E2%80%93+Bichi+Journal+of+Education%2C+15%281%29%2C+9%E2%80%9319.+https%3A%2F%2Fbijejournal.com%2FBIJE%2Farticle%2Fview%2F345%22&amp;btnG</w:t>
        </w:r>
      </w:hyperlink>
      <w:r w:rsidR="00610AAB" w:rsidRPr="00610AAB">
        <w:rPr>
          <w:rFonts w:ascii="Times New Roman" w:hAnsi="Times New Roman" w:cs="Times New Roman"/>
          <w:sz w:val="24"/>
          <w:szCs w:val="24"/>
        </w:rPr>
        <w:t>=</w:t>
      </w:r>
    </w:p>
    <w:p w:rsidR="00610AAB" w:rsidRDefault="00D92C1E" w:rsidP="00610AAB">
      <w:pPr>
        <w:ind w:left="720" w:hanging="720"/>
      </w:pPr>
      <w:proofErr w:type="spellStart"/>
      <w:r w:rsidRPr="00610AAB">
        <w:rPr>
          <w:rFonts w:ascii="Times New Roman" w:hAnsi="Times New Roman" w:cs="Times New Roman"/>
          <w:sz w:val="24"/>
          <w:szCs w:val="24"/>
        </w:rPr>
        <w:t>Kaimal</w:t>
      </w:r>
      <w:proofErr w:type="spellEnd"/>
      <w:r w:rsidRPr="00610AAB">
        <w:rPr>
          <w:rFonts w:ascii="Times New Roman" w:hAnsi="Times New Roman" w:cs="Times New Roman"/>
          <w:sz w:val="24"/>
          <w:szCs w:val="24"/>
        </w:rPr>
        <w:t xml:space="preserve">, G., Ray, K., &amp; Muniz, J. (2016). Reduction of cortisol levels and participants’ responses following art making. </w:t>
      </w:r>
      <w:r w:rsidRPr="00610AAB">
        <w:rPr>
          <w:rStyle w:val="Emphasis"/>
          <w:rFonts w:ascii="Times New Roman" w:hAnsi="Times New Roman" w:cs="Times New Roman"/>
          <w:sz w:val="24"/>
          <w:szCs w:val="24"/>
        </w:rPr>
        <w:t>Art Therapy: Journal of the American Art Therapy Association</w:t>
      </w:r>
      <w:r w:rsidRPr="00610AAB">
        <w:rPr>
          <w:rFonts w:ascii="Times New Roman" w:hAnsi="Times New Roman" w:cs="Times New Roman"/>
          <w:sz w:val="24"/>
          <w:szCs w:val="24"/>
        </w:rPr>
        <w:t>, 33(2), 74–80.</w:t>
      </w:r>
      <w:r w:rsidR="00610AAB">
        <w:rPr>
          <w:rFonts w:ascii="Times New Roman" w:hAnsi="Times New Roman" w:cs="Times New Roman"/>
          <w:sz w:val="24"/>
          <w:szCs w:val="24"/>
        </w:rPr>
        <w:t xml:space="preserve"> </w:t>
      </w:r>
      <w:hyperlink r:id="rId14" w:history="1">
        <w:r w:rsidR="00610AAB" w:rsidRPr="00610AAB">
          <w:rPr>
            <w:rFonts w:ascii="Times New Roman" w:hAnsi="Times New Roman" w:cs="Times New Roman"/>
            <w:color w:val="0000FF" w:themeColor="hyperlink"/>
            <w:sz w:val="24"/>
            <w:szCs w:val="24"/>
            <w:u w:val="single"/>
          </w:rPr>
          <w:t>https://scholar.google.com/scholar?hl=en&amp;as_sdt=0%2C33&amp;q=8.%09Kaimal%2C+G.%2C+Ray%2C+K.%2C+%26+Muniz%2C+J.+%282016%29.+Reduction+of+cortisol+levels+and+participants%E2%80%99+responses+following+art+making.+Art+Therapy%3A+Journal+of+the+American+Art+Therapy+Association%2C+33%282%29%2C+74%E2%80%9380.+https%3A%2F%2Fdoi.org%2F10.1089%2Facm.2016.0011%22&amp;btnG</w:t>
        </w:r>
      </w:hyperlink>
      <w:r w:rsidR="00610AAB" w:rsidRPr="00A76782">
        <w:t>=</w:t>
      </w:r>
    </w:p>
    <w:p w:rsidR="00610AAB" w:rsidRDefault="00D92C1E" w:rsidP="00610AAB">
      <w:pPr>
        <w:ind w:left="720" w:hanging="720"/>
      </w:pPr>
      <w:proofErr w:type="spellStart"/>
      <w:r w:rsidRPr="00610AAB">
        <w:rPr>
          <w:rFonts w:ascii="Times New Roman" w:hAnsi="Times New Roman" w:cs="Times New Roman"/>
          <w:sz w:val="24"/>
          <w:szCs w:val="24"/>
        </w:rPr>
        <w:t>Knill</w:t>
      </w:r>
      <w:proofErr w:type="spellEnd"/>
      <w:r w:rsidRPr="00610AAB">
        <w:rPr>
          <w:rFonts w:ascii="Times New Roman" w:hAnsi="Times New Roman" w:cs="Times New Roman"/>
          <w:sz w:val="24"/>
          <w:szCs w:val="24"/>
        </w:rPr>
        <w:t xml:space="preserve">, P., Levine, E. G., &amp; Levine, S. K. (2005). </w:t>
      </w:r>
      <w:r w:rsidRPr="00610AAB">
        <w:rPr>
          <w:rStyle w:val="Emphasis"/>
          <w:rFonts w:ascii="Times New Roman" w:hAnsi="Times New Roman" w:cs="Times New Roman"/>
          <w:sz w:val="24"/>
          <w:szCs w:val="24"/>
        </w:rPr>
        <w:t>Principles and practice of expressive arts therapy: Toward a therapeutic aesthetics</w:t>
      </w:r>
      <w:r w:rsidRPr="00610AAB">
        <w:rPr>
          <w:rFonts w:ascii="Times New Roman" w:hAnsi="Times New Roman" w:cs="Times New Roman"/>
          <w:sz w:val="24"/>
          <w:szCs w:val="24"/>
        </w:rPr>
        <w:t>. Jessica Kingsley Publishers.</w:t>
      </w:r>
      <w:r w:rsidRPr="00610AAB">
        <w:rPr>
          <w:rFonts w:ascii="Times New Roman" w:hAnsi="Times New Roman" w:cs="Times New Roman"/>
          <w:sz w:val="24"/>
          <w:szCs w:val="24"/>
        </w:rPr>
        <w:br/>
      </w:r>
      <w:hyperlink r:id="rId15" w:history="1">
        <w:r w:rsidR="00610AAB" w:rsidRPr="00610AAB">
          <w:rPr>
            <w:rFonts w:ascii="Times New Roman" w:hAnsi="Times New Roman" w:cs="Times New Roman"/>
            <w:color w:val="0000FF" w:themeColor="hyperlink"/>
            <w:sz w:val="24"/>
            <w:szCs w:val="24"/>
            <w:u w:val="single"/>
          </w:rPr>
          <w:t>https://scholar.google.com/scholar?hl=en&amp;as_sdt=0%2C33&amp;q=9.%09Knill%2C+P.%2C+Levine%2C+E.+G.%2C+%26+Levine%2C+S.+K.+%282005%29.+Principles+and+practice+of+expressive+arts+therapy%3A+Toward+a+therapeutic+aesthetics.+Jessica+Kingsley+Publishers.+https%3A%2F%2Fwww.jkp.com%2Fuk%2Fprinciples-and-practice-of-expressive-arts-therapy-1.html%22&amp;btnG</w:t>
        </w:r>
      </w:hyperlink>
      <w:r w:rsidR="00610AAB" w:rsidRPr="00A76782">
        <w:t>=</w:t>
      </w:r>
    </w:p>
    <w:p w:rsidR="00610AAB" w:rsidRPr="00610AAB" w:rsidRDefault="00D92C1E" w:rsidP="00610AAB">
      <w:pPr>
        <w:ind w:left="720" w:hanging="720"/>
        <w:rPr>
          <w:rFonts w:ascii="Times New Roman" w:hAnsi="Times New Roman" w:cs="Times New Roman"/>
          <w:sz w:val="24"/>
          <w:szCs w:val="24"/>
        </w:rPr>
      </w:pPr>
      <w:proofErr w:type="spellStart"/>
      <w:r w:rsidRPr="00610AAB">
        <w:rPr>
          <w:rFonts w:ascii="Times New Roman" w:hAnsi="Times New Roman" w:cs="Times New Roman"/>
          <w:sz w:val="24"/>
          <w:szCs w:val="24"/>
        </w:rPr>
        <w:t>Malchiodi</w:t>
      </w:r>
      <w:proofErr w:type="spellEnd"/>
      <w:r w:rsidRPr="00610AAB">
        <w:rPr>
          <w:rFonts w:ascii="Times New Roman" w:hAnsi="Times New Roman" w:cs="Times New Roman"/>
          <w:sz w:val="24"/>
          <w:szCs w:val="24"/>
        </w:rPr>
        <w:t xml:space="preserve">, C. A. (2005). </w:t>
      </w:r>
      <w:r w:rsidRPr="00610AAB">
        <w:rPr>
          <w:rStyle w:val="Emphasis"/>
          <w:rFonts w:ascii="Times New Roman" w:hAnsi="Times New Roman" w:cs="Times New Roman"/>
          <w:sz w:val="24"/>
          <w:szCs w:val="24"/>
        </w:rPr>
        <w:t>Expressive therapies</w:t>
      </w:r>
      <w:r w:rsidRPr="00610AAB">
        <w:rPr>
          <w:rFonts w:ascii="Times New Roman" w:hAnsi="Times New Roman" w:cs="Times New Roman"/>
          <w:sz w:val="24"/>
          <w:szCs w:val="24"/>
        </w:rPr>
        <w:t>. Guilford Press.</w:t>
      </w:r>
      <w:r w:rsidR="00610AAB" w:rsidRPr="00610AAB">
        <w:rPr>
          <w:rFonts w:ascii="Times New Roman" w:hAnsi="Times New Roman" w:cs="Times New Roman"/>
          <w:sz w:val="24"/>
          <w:szCs w:val="24"/>
        </w:rPr>
        <w:t xml:space="preserve"> </w:t>
      </w:r>
      <w:hyperlink r:id="rId16" w:history="1">
        <w:r w:rsidR="00610AAB" w:rsidRPr="00610AAB">
          <w:rPr>
            <w:rFonts w:ascii="Times New Roman" w:hAnsi="Times New Roman" w:cs="Times New Roman"/>
            <w:color w:val="0000FF" w:themeColor="hyperlink"/>
            <w:sz w:val="24"/>
            <w:szCs w:val="24"/>
            <w:u w:val="single"/>
          </w:rPr>
          <w:t>https://www.academia.edu/724658/Expressive_therapies</w:t>
        </w:r>
      </w:hyperlink>
    </w:p>
    <w:p w:rsidR="005A6B91" w:rsidRDefault="00D92C1E" w:rsidP="005A6B91">
      <w:pPr>
        <w:ind w:left="720" w:hanging="720"/>
        <w:rPr>
          <w:rFonts w:ascii="Times New Roman" w:hAnsi="Times New Roman" w:cs="Times New Roman"/>
          <w:sz w:val="24"/>
          <w:szCs w:val="24"/>
        </w:rPr>
      </w:pPr>
      <w:proofErr w:type="spellStart"/>
      <w:r w:rsidRPr="00610AAB">
        <w:rPr>
          <w:rFonts w:ascii="Times New Roman" w:hAnsi="Times New Roman" w:cs="Times New Roman"/>
          <w:sz w:val="24"/>
          <w:szCs w:val="24"/>
        </w:rPr>
        <w:t>Malchiodi</w:t>
      </w:r>
      <w:proofErr w:type="spellEnd"/>
      <w:r w:rsidRPr="00610AAB">
        <w:rPr>
          <w:rFonts w:ascii="Times New Roman" w:hAnsi="Times New Roman" w:cs="Times New Roman"/>
          <w:sz w:val="24"/>
          <w:szCs w:val="24"/>
        </w:rPr>
        <w:t xml:space="preserve">, C. A. (2012). </w:t>
      </w:r>
      <w:r w:rsidRPr="00610AAB">
        <w:rPr>
          <w:rStyle w:val="Emphasis"/>
          <w:rFonts w:ascii="Times New Roman" w:hAnsi="Times New Roman" w:cs="Times New Roman"/>
          <w:sz w:val="24"/>
          <w:szCs w:val="24"/>
        </w:rPr>
        <w:t>Handbook of art therapy</w:t>
      </w:r>
      <w:r w:rsidRPr="00610AAB">
        <w:rPr>
          <w:rFonts w:ascii="Times New Roman" w:hAnsi="Times New Roman" w:cs="Times New Roman"/>
          <w:sz w:val="24"/>
          <w:szCs w:val="24"/>
        </w:rPr>
        <w:t xml:space="preserve"> (2nd ed.). New York: Guilford Press. </w:t>
      </w:r>
      <w:r w:rsidR="00610AAB" w:rsidRPr="00610AAB">
        <w:rPr>
          <w:rFonts w:ascii="Times New Roman" w:hAnsi="Times New Roman" w:cs="Times New Roman"/>
          <w:sz w:val="24"/>
          <w:szCs w:val="24"/>
        </w:rPr>
        <w:t xml:space="preserve"> </w:t>
      </w:r>
      <w:hyperlink r:id="rId17" w:history="1">
        <w:r w:rsidR="00610AAB" w:rsidRPr="00610AAB">
          <w:rPr>
            <w:rFonts w:ascii="Times New Roman" w:hAnsi="Times New Roman" w:cs="Times New Roman"/>
            <w:color w:val="0000FF" w:themeColor="hyperlink"/>
            <w:sz w:val="24"/>
            <w:szCs w:val="24"/>
            <w:u w:val="single"/>
          </w:rPr>
          <w:t>https://www.guilford.com/books/Handbook-of-Art-Therapy/Cathy-Malchiodi/9781609189754?srsltid=AfmBOorWQz5XqXQD5HzSK6sFbVJGQn7RKDVzi5ufdE2evznz-NSIGUaY</w:t>
        </w:r>
      </w:hyperlink>
    </w:p>
    <w:p w:rsidR="005A6B91" w:rsidRPr="005A6B91" w:rsidRDefault="00D92C1E" w:rsidP="005A6B91">
      <w:pPr>
        <w:ind w:left="720" w:hanging="720"/>
        <w:rPr>
          <w:rFonts w:ascii="Times New Roman" w:hAnsi="Times New Roman" w:cs="Times New Roman"/>
          <w:sz w:val="24"/>
          <w:szCs w:val="24"/>
        </w:rPr>
      </w:pPr>
      <w:proofErr w:type="spellStart"/>
      <w:r w:rsidRPr="005A6B91">
        <w:rPr>
          <w:rFonts w:ascii="Times New Roman" w:hAnsi="Times New Roman" w:cs="Times New Roman"/>
          <w:sz w:val="24"/>
          <w:szCs w:val="24"/>
        </w:rPr>
        <w:t>Nwokolo</w:t>
      </w:r>
      <w:proofErr w:type="spellEnd"/>
      <w:r w:rsidRPr="005A6B91">
        <w:rPr>
          <w:rFonts w:ascii="Times New Roman" w:hAnsi="Times New Roman" w:cs="Times New Roman"/>
          <w:sz w:val="24"/>
          <w:szCs w:val="24"/>
        </w:rPr>
        <w:t>, C. N., &amp;</w:t>
      </w:r>
      <w:proofErr w:type="spellStart"/>
      <w:r w:rsidRPr="005A6B91">
        <w:rPr>
          <w:rFonts w:ascii="Times New Roman" w:hAnsi="Times New Roman" w:cs="Times New Roman"/>
          <w:sz w:val="24"/>
          <w:szCs w:val="24"/>
        </w:rPr>
        <w:t>Ahaneku</w:t>
      </w:r>
      <w:proofErr w:type="spellEnd"/>
      <w:r w:rsidRPr="005A6B91">
        <w:rPr>
          <w:rFonts w:ascii="Times New Roman" w:hAnsi="Times New Roman" w:cs="Times New Roman"/>
          <w:sz w:val="24"/>
          <w:szCs w:val="24"/>
        </w:rPr>
        <w:t xml:space="preserve">, I. C. (2021). Relationship among emotional intelligence, self-efficacy and academic achievement in mathematics among secondary school students in Imo State. </w:t>
      </w:r>
      <w:r w:rsidRPr="005A6B91">
        <w:rPr>
          <w:rStyle w:val="Emphasis"/>
          <w:rFonts w:ascii="Times New Roman" w:hAnsi="Times New Roman" w:cs="Times New Roman"/>
          <w:sz w:val="24"/>
          <w:szCs w:val="24"/>
        </w:rPr>
        <w:t>Asian Journal of Education and Social Studies</w:t>
      </w:r>
      <w:r w:rsidR="005A6B91" w:rsidRPr="005A6B91">
        <w:rPr>
          <w:rFonts w:ascii="Times New Roman" w:hAnsi="Times New Roman" w:cs="Times New Roman"/>
          <w:sz w:val="24"/>
          <w:szCs w:val="24"/>
        </w:rPr>
        <w:t xml:space="preserve">, 23(2), 28–36. </w:t>
      </w:r>
      <w:hyperlink r:id="rId18" w:history="1">
        <w:r w:rsidR="005A6B91" w:rsidRPr="005A6B91">
          <w:rPr>
            <w:rFonts w:ascii="Times New Roman" w:hAnsi="Times New Roman" w:cs="Times New Roman"/>
            <w:color w:val="0000FF" w:themeColor="hyperlink"/>
            <w:sz w:val="24"/>
            <w:szCs w:val="24"/>
            <w:u w:val="single"/>
          </w:rPr>
          <w:t>https://scholar.google.com/scholar?hl=en&amp;as_sdt=0%2C33&amp;q=12.%09Nwokolo%2C+C.+N.%2C+%26+Ahaneku%2C+I.+C.+%282021%29.+Relationship+among+emotional+intelligence%2C+self-efficacy+and+academic+achievement+in+mathematics+among+secondary+school+stude</w:t>
        </w:r>
        <w:r w:rsidR="005A6B91" w:rsidRPr="005A6B91">
          <w:rPr>
            <w:rFonts w:ascii="Times New Roman" w:hAnsi="Times New Roman" w:cs="Times New Roman"/>
            <w:color w:val="0000FF" w:themeColor="hyperlink"/>
            <w:sz w:val="24"/>
            <w:szCs w:val="24"/>
            <w:u w:val="single"/>
          </w:rPr>
          <w:lastRenderedPageBreak/>
          <w:t>nts+in+Imo+State.+Asian+Journal+of+Education+and+Social+Studies%2C+23%282%29%2C+28%E2%80%9336.+https%3A%2F%2Fdoi.org%2F10.9734%2Fajess%2F2021%2Fv23i230551%22&amp;btnG</w:t>
        </w:r>
      </w:hyperlink>
      <w:r w:rsidR="005A6B91" w:rsidRPr="005A6B91">
        <w:rPr>
          <w:rFonts w:ascii="Times New Roman" w:hAnsi="Times New Roman" w:cs="Times New Roman"/>
          <w:sz w:val="24"/>
          <w:szCs w:val="24"/>
        </w:rPr>
        <w:t>=</w:t>
      </w:r>
    </w:p>
    <w:p w:rsidR="008D4F9C" w:rsidRDefault="00D6386B" w:rsidP="00146FAB">
      <w:pPr>
        <w:spacing w:before="100" w:beforeAutospacing="1" w:after="100" w:afterAutospacing="1" w:line="240" w:lineRule="auto"/>
        <w:ind w:left="720" w:hanging="720"/>
        <w:jc w:val="both"/>
        <w:outlineLvl w:val="2"/>
        <w:rPr>
          <w:rFonts w:ascii="Times New Roman" w:hAnsi="Times New Roman" w:cs="Times New Roman"/>
          <w:sz w:val="24"/>
          <w:szCs w:val="24"/>
        </w:rPr>
      </w:pPr>
      <w:r w:rsidRPr="008D4F9C">
        <w:rPr>
          <w:rFonts w:ascii="Times New Roman" w:eastAsia="Times New Roman" w:hAnsi="Times New Roman" w:cs="Times New Roman"/>
          <w:bCs/>
          <w:sz w:val="24"/>
          <w:szCs w:val="24"/>
        </w:rPr>
        <w:t>Ojukwu, E. (2020). Emerging Issues in the Nigerian 9</w:t>
      </w:r>
      <w:r w:rsidRPr="008D4F9C">
        <w:rPr>
          <w:rFonts w:ascii="Times New Roman" w:eastAsia="Times New Roman" w:hAnsi="Times New Roman" w:cs="Times New Roman"/>
          <w:bCs/>
          <w:sz w:val="24"/>
          <w:szCs w:val="24"/>
        </w:rPr>
        <w:noBreakHyphen/>
        <w:t xml:space="preserve">Year Basic Education Curriculum: Implications for Cultural and Creative Arts Education </w:t>
      </w:r>
      <w:r w:rsidRPr="008D4F9C">
        <w:rPr>
          <w:rFonts w:ascii="Times New Roman" w:eastAsia="Times New Roman" w:hAnsi="Times New Roman" w:cs="Times New Roman"/>
          <w:sz w:val="24"/>
          <w:szCs w:val="24"/>
        </w:rPr>
        <w:t xml:space="preserve">– </w:t>
      </w:r>
      <w:r w:rsidRPr="008D4F9C">
        <w:rPr>
          <w:rFonts w:ascii="Times New Roman" w:eastAsia="Times New Roman" w:hAnsi="Times New Roman" w:cs="Times New Roman"/>
          <w:i/>
          <w:iCs/>
          <w:sz w:val="24"/>
          <w:szCs w:val="24"/>
        </w:rPr>
        <w:t xml:space="preserve">UJAH: </w:t>
      </w:r>
      <w:proofErr w:type="spellStart"/>
      <w:r w:rsidRPr="008D4F9C">
        <w:rPr>
          <w:rFonts w:ascii="Times New Roman" w:eastAsia="Times New Roman" w:hAnsi="Times New Roman" w:cs="Times New Roman"/>
          <w:i/>
          <w:iCs/>
          <w:sz w:val="24"/>
          <w:szCs w:val="24"/>
        </w:rPr>
        <w:t>Unizik</w:t>
      </w:r>
      <w:proofErr w:type="spellEnd"/>
      <w:r w:rsidRPr="008D4F9C">
        <w:rPr>
          <w:rFonts w:ascii="Times New Roman" w:eastAsia="Times New Roman" w:hAnsi="Times New Roman" w:cs="Times New Roman"/>
          <w:i/>
          <w:iCs/>
          <w:sz w:val="24"/>
          <w:szCs w:val="24"/>
        </w:rPr>
        <w:t xml:space="preserve"> Journal of Arts and Humanities</w:t>
      </w:r>
      <w:r w:rsidRPr="008D4F9C">
        <w:rPr>
          <w:rFonts w:ascii="Times New Roman" w:eastAsia="Times New Roman" w:hAnsi="Times New Roman" w:cs="Times New Roman"/>
          <w:sz w:val="24"/>
          <w:szCs w:val="24"/>
        </w:rPr>
        <w:t>, 20(2), 68–91.</w:t>
      </w:r>
      <w:r w:rsidRPr="008D4F9C">
        <w:rPr>
          <w:rFonts w:ascii="Times New Roman" w:hAnsi="Times New Roman" w:cs="Times New Roman"/>
          <w:sz w:val="24"/>
          <w:szCs w:val="24"/>
        </w:rPr>
        <w:t xml:space="preserve"> </w:t>
      </w:r>
      <w:hyperlink r:id="rId19" w:history="1">
        <w:r w:rsidRPr="008D4F9C">
          <w:rPr>
            <w:rStyle w:val="Hyperlink"/>
            <w:rFonts w:ascii="Times New Roman" w:hAnsi="Times New Roman" w:cs="Times New Roman"/>
            <w:sz w:val="24"/>
            <w:szCs w:val="24"/>
          </w:rPr>
          <w:t>http://dx.doi.org/10.4314/ujah.v20i2.4</w:t>
        </w:r>
      </w:hyperlink>
    </w:p>
    <w:p w:rsidR="008D4F9C" w:rsidRDefault="008D4F9C" w:rsidP="008D4F9C">
      <w:pPr>
        <w:spacing w:before="100" w:beforeAutospacing="1" w:after="100" w:afterAutospacing="1" w:line="240" w:lineRule="auto"/>
        <w:ind w:left="720" w:hanging="720"/>
        <w:jc w:val="both"/>
        <w:outlineLvl w:val="2"/>
        <w:rPr>
          <w:rFonts w:ascii="Times New Roman" w:hAnsi="Times New Roman" w:cs="Times New Roman"/>
          <w:sz w:val="24"/>
          <w:szCs w:val="24"/>
        </w:rPr>
      </w:pPr>
      <w:proofErr w:type="spellStart"/>
      <w:r w:rsidRPr="008D4F9C">
        <w:rPr>
          <w:rStyle w:val="Strong"/>
          <w:rFonts w:ascii="Times New Roman" w:hAnsi="Times New Roman" w:cs="Times New Roman"/>
          <w:b w:val="0"/>
          <w:sz w:val="24"/>
          <w:szCs w:val="24"/>
        </w:rPr>
        <w:t>Onuorah</w:t>
      </w:r>
      <w:proofErr w:type="spellEnd"/>
      <w:r w:rsidRPr="008D4F9C">
        <w:rPr>
          <w:rStyle w:val="Strong"/>
          <w:rFonts w:ascii="Times New Roman" w:hAnsi="Times New Roman" w:cs="Times New Roman"/>
          <w:b w:val="0"/>
          <w:sz w:val="24"/>
          <w:szCs w:val="24"/>
        </w:rPr>
        <w:t xml:space="preserve">, N. A., </w:t>
      </w:r>
      <w:proofErr w:type="spellStart"/>
      <w:r w:rsidRPr="008D4F9C">
        <w:rPr>
          <w:rStyle w:val="Strong"/>
          <w:rFonts w:ascii="Times New Roman" w:hAnsi="Times New Roman" w:cs="Times New Roman"/>
          <w:b w:val="0"/>
          <w:sz w:val="24"/>
          <w:szCs w:val="24"/>
        </w:rPr>
        <w:t>Orimaye</w:t>
      </w:r>
      <w:proofErr w:type="spellEnd"/>
      <w:r w:rsidRPr="008D4F9C">
        <w:rPr>
          <w:rStyle w:val="Strong"/>
          <w:rFonts w:ascii="Times New Roman" w:hAnsi="Times New Roman" w:cs="Times New Roman"/>
          <w:b w:val="0"/>
          <w:sz w:val="24"/>
          <w:szCs w:val="24"/>
        </w:rPr>
        <w:t xml:space="preserve">, J. O., &amp; </w:t>
      </w:r>
      <w:proofErr w:type="spellStart"/>
      <w:r w:rsidRPr="008D4F9C">
        <w:rPr>
          <w:rStyle w:val="Strong"/>
          <w:rFonts w:ascii="Times New Roman" w:hAnsi="Times New Roman" w:cs="Times New Roman"/>
          <w:b w:val="0"/>
          <w:sz w:val="24"/>
          <w:szCs w:val="24"/>
        </w:rPr>
        <w:t>Bolarinwa</w:t>
      </w:r>
      <w:proofErr w:type="spellEnd"/>
      <w:r w:rsidRPr="008D4F9C">
        <w:rPr>
          <w:rStyle w:val="Strong"/>
          <w:rFonts w:ascii="Times New Roman" w:hAnsi="Times New Roman" w:cs="Times New Roman"/>
          <w:b w:val="0"/>
          <w:sz w:val="24"/>
          <w:szCs w:val="24"/>
        </w:rPr>
        <w:t>, J. O. (2025). Exploring the efficacy of art therapy on emotional and cognitive development in children in internally displaced persons camps: A case study from Nasarawa State, Nigeria.</w:t>
      </w:r>
      <w:r w:rsidRPr="008D4F9C">
        <w:rPr>
          <w:rFonts w:ascii="Times New Roman" w:hAnsi="Times New Roman" w:cs="Times New Roman"/>
          <w:sz w:val="24"/>
          <w:szCs w:val="24"/>
        </w:rPr>
        <w:t xml:space="preserve"> </w:t>
      </w:r>
      <w:r w:rsidRPr="008D4F9C">
        <w:rPr>
          <w:rStyle w:val="Emphasis"/>
          <w:rFonts w:ascii="Times New Roman" w:hAnsi="Times New Roman" w:cs="Times New Roman"/>
          <w:sz w:val="24"/>
          <w:szCs w:val="24"/>
        </w:rPr>
        <w:t xml:space="preserve">African Journal of Social and </w:t>
      </w:r>
      <w:proofErr w:type="spellStart"/>
      <w:r w:rsidRPr="008D4F9C">
        <w:rPr>
          <w:rStyle w:val="Emphasis"/>
          <w:rFonts w:ascii="Times New Roman" w:hAnsi="Times New Roman" w:cs="Times New Roman"/>
          <w:sz w:val="24"/>
          <w:szCs w:val="24"/>
        </w:rPr>
        <w:t>Behavioural</w:t>
      </w:r>
      <w:proofErr w:type="spellEnd"/>
      <w:r w:rsidRPr="008D4F9C">
        <w:rPr>
          <w:rStyle w:val="Emphasis"/>
          <w:rFonts w:ascii="Times New Roman" w:hAnsi="Times New Roman" w:cs="Times New Roman"/>
          <w:sz w:val="24"/>
          <w:szCs w:val="24"/>
        </w:rPr>
        <w:t xml:space="preserve"> Sciences</w:t>
      </w:r>
      <w:r w:rsidRPr="008D4F9C">
        <w:rPr>
          <w:rFonts w:ascii="Times New Roman" w:hAnsi="Times New Roman" w:cs="Times New Roman"/>
          <w:sz w:val="24"/>
          <w:szCs w:val="24"/>
        </w:rPr>
        <w:t xml:space="preserve">, 15(3). </w:t>
      </w:r>
      <w:hyperlink r:id="rId20" w:history="1">
        <w:r w:rsidRPr="00AD73EC">
          <w:rPr>
            <w:rStyle w:val="Hyperlink"/>
            <w:rFonts w:ascii="Times New Roman" w:hAnsi="Times New Roman" w:cs="Times New Roman"/>
            <w:sz w:val="24"/>
            <w:szCs w:val="24"/>
          </w:rPr>
          <w:t>https://journals.aphriapub.com/index.php/AJSBS/article/view/3157</w:t>
        </w:r>
      </w:hyperlink>
    </w:p>
    <w:p w:rsidR="00D92C1E" w:rsidRPr="008D4F9C" w:rsidRDefault="00D92C1E" w:rsidP="008D4F9C">
      <w:pPr>
        <w:ind w:left="720" w:hanging="720"/>
        <w:rPr>
          <w:rFonts w:ascii="Times New Roman" w:hAnsi="Times New Roman" w:cs="Times New Roman"/>
          <w:sz w:val="24"/>
          <w:szCs w:val="24"/>
        </w:rPr>
      </w:pPr>
      <w:proofErr w:type="spellStart"/>
      <w:r w:rsidRPr="008D4F9C">
        <w:rPr>
          <w:rFonts w:ascii="Times New Roman" w:hAnsi="Times New Roman" w:cs="Times New Roman"/>
          <w:sz w:val="24"/>
          <w:szCs w:val="24"/>
        </w:rPr>
        <w:t>Onyebuchi</w:t>
      </w:r>
      <w:proofErr w:type="spellEnd"/>
      <w:r w:rsidRPr="008D4F9C">
        <w:rPr>
          <w:rFonts w:ascii="Times New Roman" w:hAnsi="Times New Roman" w:cs="Times New Roman"/>
          <w:sz w:val="24"/>
          <w:szCs w:val="24"/>
        </w:rPr>
        <w:t xml:space="preserve">-Igbokwe, G.C., </w:t>
      </w:r>
      <w:proofErr w:type="spellStart"/>
      <w:r w:rsidRPr="008D4F9C">
        <w:rPr>
          <w:rFonts w:ascii="Times New Roman" w:hAnsi="Times New Roman" w:cs="Times New Roman"/>
          <w:sz w:val="24"/>
          <w:szCs w:val="24"/>
        </w:rPr>
        <w:t>Ogu</w:t>
      </w:r>
      <w:proofErr w:type="spellEnd"/>
      <w:r w:rsidRPr="008D4F9C">
        <w:rPr>
          <w:rFonts w:ascii="Times New Roman" w:hAnsi="Times New Roman" w:cs="Times New Roman"/>
          <w:sz w:val="24"/>
          <w:szCs w:val="24"/>
        </w:rPr>
        <w:t xml:space="preserve">, J.C., </w:t>
      </w:r>
      <w:proofErr w:type="spellStart"/>
      <w:r w:rsidRPr="008D4F9C">
        <w:rPr>
          <w:rFonts w:ascii="Times New Roman" w:hAnsi="Times New Roman" w:cs="Times New Roman"/>
          <w:sz w:val="24"/>
          <w:szCs w:val="24"/>
        </w:rPr>
        <w:t>Nwakwasi</w:t>
      </w:r>
      <w:proofErr w:type="spellEnd"/>
      <w:r w:rsidRPr="008D4F9C">
        <w:rPr>
          <w:rFonts w:ascii="Times New Roman" w:hAnsi="Times New Roman" w:cs="Times New Roman"/>
          <w:sz w:val="24"/>
          <w:szCs w:val="24"/>
        </w:rPr>
        <w:t xml:space="preserve">, R.N., </w:t>
      </w:r>
      <w:proofErr w:type="spellStart"/>
      <w:r w:rsidRPr="008D4F9C">
        <w:rPr>
          <w:rFonts w:ascii="Times New Roman" w:hAnsi="Times New Roman" w:cs="Times New Roman"/>
          <w:sz w:val="24"/>
          <w:szCs w:val="24"/>
        </w:rPr>
        <w:t>Egornu</w:t>
      </w:r>
      <w:proofErr w:type="spellEnd"/>
      <w:r w:rsidRPr="008D4F9C">
        <w:rPr>
          <w:rFonts w:ascii="Times New Roman" w:hAnsi="Times New Roman" w:cs="Times New Roman"/>
          <w:sz w:val="24"/>
          <w:szCs w:val="24"/>
        </w:rPr>
        <w:t xml:space="preserve">, C.A., </w:t>
      </w:r>
      <w:proofErr w:type="spellStart"/>
      <w:r w:rsidRPr="008D4F9C">
        <w:rPr>
          <w:rFonts w:ascii="Times New Roman" w:hAnsi="Times New Roman" w:cs="Times New Roman"/>
          <w:sz w:val="24"/>
          <w:szCs w:val="24"/>
        </w:rPr>
        <w:t>Okwulehie</w:t>
      </w:r>
      <w:proofErr w:type="spellEnd"/>
      <w:r w:rsidRPr="008D4F9C">
        <w:rPr>
          <w:rFonts w:ascii="Times New Roman" w:hAnsi="Times New Roman" w:cs="Times New Roman"/>
          <w:sz w:val="24"/>
          <w:szCs w:val="24"/>
        </w:rPr>
        <w:t xml:space="preserve">, F.C., </w:t>
      </w:r>
      <w:proofErr w:type="spellStart"/>
      <w:r w:rsidRPr="008D4F9C">
        <w:rPr>
          <w:rFonts w:ascii="Times New Roman" w:hAnsi="Times New Roman" w:cs="Times New Roman"/>
          <w:sz w:val="24"/>
          <w:szCs w:val="24"/>
        </w:rPr>
        <w:t>Uzopwuihe</w:t>
      </w:r>
      <w:proofErr w:type="spellEnd"/>
      <w:r w:rsidRPr="008D4F9C">
        <w:rPr>
          <w:rFonts w:ascii="Times New Roman" w:hAnsi="Times New Roman" w:cs="Times New Roman"/>
          <w:sz w:val="24"/>
          <w:szCs w:val="24"/>
        </w:rPr>
        <w:t xml:space="preserve">, B.O., </w:t>
      </w:r>
      <w:proofErr w:type="spellStart"/>
      <w:r w:rsidRPr="008D4F9C">
        <w:rPr>
          <w:rFonts w:ascii="Times New Roman" w:hAnsi="Times New Roman" w:cs="Times New Roman"/>
          <w:sz w:val="24"/>
          <w:szCs w:val="24"/>
        </w:rPr>
        <w:t>Adibe</w:t>
      </w:r>
      <w:proofErr w:type="spellEnd"/>
      <w:r w:rsidRPr="008D4F9C">
        <w:rPr>
          <w:rFonts w:ascii="Times New Roman" w:hAnsi="Times New Roman" w:cs="Times New Roman"/>
          <w:sz w:val="24"/>
          <w:szCs w:val="24"/>
        </w:rPr>
        <w:t xml:space="preserve">, N.C., &amp; Peters, E. (2025). Therapeutic applications of smart textiles for stress relief and mental well-being in Nigeria: An exploratory study of design, development, and user experience. </w:t>
      </w:r>
      <w:proofErr w:type="spellStart"/>
      <w:r w:rsidRPr="008D4F9C">
        <w:rPr>
          <w:rFonts w:ascii="Times New Roman" w:hAnsi="Times New Roman" w:cs="Times New Roman"/>
          <w:i/>
          <w:sz w:val="24"/>
          <w:szCs w:val="24"/>
        </w:rPr>
        <w:t>Medicon</w:t>
      </w:r>
      <w:proofErr w:type="spellEnd"/>
      <w:r w:rsidRPr="008D4F9C">
        <w:rPr>
          <w:rFonts w:ascii="Times New Roman" w:hAnsi="Times New Roman" w:cs="Times New Roman"/>
          <w:i/>
          <w:sz w:val="24"/>
          <w:szCs w:val="24"/>
        </w:rPr>
        <w:t xml:space="preserve"> Medical Sciences</w:t>
      </w:r>
      <w:r w:rsidRPr="008D4F9C">
        <w:rPr>
          <w:rFonts w:ascii="Times New Roman" w:hAnsi="Times New Roman" w:cs="Times New Roman"/>
          <w:sz w:val="24"/>
          <w:szCs w:val="24"/>
        </w:rPr>
        <w:t xml:space="preserve">, 8, (4), 4-12. </w:t>
      </w:r>
      <w:hyperlink r:id="rId21" w:history="1">
        <w:r w:rsidR="008D4F9C" w:rsidRPr="008D4F9C">
          <w:rPr>
            <w:rFonts w:ascii="Times New Roman" w:hAnsi="Times New Roman" w:cs="Times New Roman"/>
            <w:color w:val="0000FF" w:themeColor="hyperlink"/>
            <w:sz w:val="24"/>
            <w:szCs w:val="24"/>
            <w:u w:val="single"/>
          </w:rPr>
          <w:t>https://themedicon.com/pdf/medicalsciences/MCMS-08-280.pdf</w:t>
        </w:r>
      </w:hyperlink>
    </w:p>
    <w:p w:rsidR="008D4F9C" w:rsidRPr="008D4F9C" w:rsidRDefault="00D92C1E" w:rsidP="008D4F9C">
      <w:pPr>
        <w:ind w:left="720" w:hanging="720"/>
        <w:rPr>
          <w:rFonts w:ascii="Times New Roman" w:hAnsi="Times New Roman" w:cs="Times New Roman"/>
          <w:sz w:val="24"/>
          <w:szCs w:val="24"/>
        </w:rPr>
      </w:pPr>
      <w:r w:rsidRPr="008D4F9C">
        <w:rPr>
          <w:rFonts w:ascii="Times New Roman" w:hAnsi="Times New Roman" w:cs="Times New Roman"/>
          <w:sz w:val="24"/>
          <w:szCs w:val="24"/>
        </w:rPr>
        <w:t xml:space="preserve">Owolabi, B. G. (2024). Emotional intelligence as a correlate of academic self-efficacy among secondary school students in Ilorin Metropolis, Nigeria. </w:t>
      </w:r>
      <w:r w:rsidRPr="008D4F9C">
        <w:rPr>
          <w:rStyle w:val="Emphasis"/>
          <w:rFonts w:ascii="Times New Roman" w:hAnsi="Times New Roman" w:cs="Times New Roman"/>
          <w:sz w:val="24"/>
          <w:szCs w:val="24"/>
        </w:rPr>
        <w:t>Babcock University Journal of Education</w:t>
      </w:r>
      <w:r w:rsidRPr="008D4F9C">
        <w:rPr>
          <w:rFonts w:ascii="Times New Roman" w:hAnsi="Times New Roman" w:cs="Times New Roman"/>
          <w:sz w:val="24"/>
          <w:szCs w:val="24"/>
        </w:rPr>
        <w:t xml:space="preserve"> (unpublished). </w:t>
      </w:r>
      <w:hyperlink r:id="rId22" w:history="1">
        <w:r w:rsidR="008D4F9C" w:rsidRPr="008D4F9C">
          <w:rPr>
            <w:rFonts w:ascii="Times New Roman" w:hAnsi="Times New Roman" w:cs="Times New Roman"/>
            <w:color w:val="0000FF" w:themeColor="hyperlink"/>
            <w:sz w:val="24"/>
            <w:szCs w:val="24"/>
            <w:u w:val="single"/>
          </w:rPr>
          <w:t>https://scholar.google.com/scholar?hl=en&amp;as_sdt=0%2C33&amp;q=16.%09Owolabi%2C+B.+G.+%282024%29.+Emotional+intelligence+as+a+correlate+of+academic+self-efficacy+among+secondary+school+students+in+Ilorin+Metropolis%2C+Nigeria.+Babcock+University+Journal+of+Education+%28unpublished%29.+https%3A%2F%2Fwww.researchgate.net%2Fpublication%2F381376474%22&amp;btnG</w:t>
        </w:r>
      </w:hyperlink>
      <w:r w:rsidR="008D4F9C" w:rsidRPr="008D4F9C">
        <w:rPr>
          <w:rFonts w:ascii="Times New Roman" w:hAnsi="Times New Roman" w:cs="Times New Roman"/>
          <w:sz w:val="24"/>
          <w:szCs w:val="24"/>
        </w:rPr>
        <w:t>=</w:t>
      </w:r>
    </w:p>
    <w:p w:rsidR="00D92C1E" w:rsidRDefault="00A9487A" w:rsidP="00A9487A">
      <w:pPr>
        <w:pStyle w:val="Heading4"/>
        <w:ind w:left="720" w:hanging="720"/>
        <w:rPr>
          <w:rFonts w:ascii="Times New Roman" w:hAnsi="Times New Roman" w:cs="Times New Roman"/>
          <w:b w:val="0"/>
          <w:i w:val="0"/>
          <w:color w:val="auto"/>
          <w:sz w:val="24"/>
          <w:szCs w:val="24"/>
        </w:rPr>
      </w:pPr>
      <w:r w:rsidRPr="00A9487A">
        <w:rPr>
          <w:rFonts w:ascii="Times New Roman" w:hAnsi="Times New Roman" w:cs="Times New Roman"/>
          <w:b w:val="0"/>
          <w:i w:val="0"/>
          <w:color w:val="auto"/>
          <w:sz w:val="24"/>
          <w:szCs w:val="24"/>
        </w:rPr>
        <w:t>Reddit. (2025</w:t>
      </w:r>
      <w:r w:rsidRPr="00A9487A">
        <w:rPr>
          <w:rFonts w:ascii="Times New Roman" w:hAnsi="Times New Roman" w:cs="Times New Roman"/>
          <w:i w:val="0"/>
          <w:color w:val="auto"/>
          <w:sz w:val="24"/>
          <w:szCs w:val="24"/>
        </w:rPr>
        <w:t>).</w:t>
      </w:r>
      <w:r w:rsidRPr="00A9487A">
        <w:rPr>
          <w:rStyle w:val="Strong"/>
          <w:rFonts w:ascii="Times New Roman" w:hAnsi="Times New Roman" w:cs="Times New Roman"/>
          <w:bCs/>
          <w:i w:val="0"/>
          <w:color w:val="auto"/>
          <w:sz w:val="24"/>
          <w:szCs w:val="24"/>
        </w:rPr>
        <w:t xml:space="preserve"> Nigeria's mental health crisis: A mind</w:t>
      </w:r>
      <w:r w:rsidRPr="00A9487A">
        <w:rPr>
          <w:rStyle w:val="Strong"/>
          <w:rFonts w:ascii="Times New Roman" w:hAnsi="Times New Roman" w:cs="Times New Roman"/>
          <w:bCs/>
          <w:i w:val="0"/>
          <w:color w:val="auto"/>
          <w:sz w:val="24"/>
          <w:szCs w:val="24"/>
        </w:rPr>
        <w:noBreakHyphen/>
        <w:t>boggling burden on 40 million minds</w:t>
      </w:r>
      <w:r w:rsidRPr="00A9487A">
        <w:rPr>
          <w:rStyle w:val="Strong"/>
          <w:rFonts w:ascii="Times New Roman" w:hAnsi="Times New Roman" w:cs="Times New Roman"/>
          <w:b/>
          <w:bCs/>
          <w:i w:val="0"/>
          <w:color w:val="auto"/>
          <w:sz w:val="24"/>
          <w:szCs w:val="24"/>
        </w:rPr>
        <w:t>"</w:t>
      </w:r>
      <w:r w:rsidRPr="00A9487A">
        <w:rPr>
          <w:rFonts w:ascii="Times New Roman" w:hAnsi="Times New Roman" w:cs="Times New Roman"/>
          <w:sz w:val="24"/>
          <w:szCs w:val="24"/>
        </w:rPr>
        <w:t xml:space="preserve"> </w:t>
      </w:r>
      <w:hyperlink r:id="rId23" w:history="1">
        <w:r w:rsidRPr="00AD73EC">
          <w:rPr>
            <w:rStyle w:val="Hyperlink"/>
            <w:rFonts w:ascii="Times New Roman" w:hAnsi="Times New Roman" w:cs="Times New Roman"/>
            <w:b w:val="0"/>
            <w:i w:val="0"/>
            <w:sz w:val="24"/>
            <w:szCs w:val="24"/>
          </w:rPr>
          <w:t>https://www.tchealthng.com/thought-pieces/nigerias-mental-health-crisis-a-mind-boggling-burden-on-40-million-minds</w:t>
        </w:r>
      </w:hyperlink>
    </w:p>
    <w:p w:rsidR="00A9487A" w:rsidRPr="00A9487A" w:rsidRDefault="00A9487A" w:rsidP="00A9487A"/>
    <w:p w:rsidR="00140A80" w:rsidRDefault="00140A80" w:rsidP="00140A80">
      <w:pPr>
        <w:ind w:left="720" w:hanging="720"/>
        <w:rPr>
          <w:rFonts w:ascii="Times New Roman" w:hAnsi="Times New Roman" w:cs="Times New Roman"/>
          <w:sz w:val="24"/>
          <w:szCs w:val="24"/>
        </w:rPr>
      </w:pPr>
      <w:r w:rsidRPr="00140A80">
        <w:rPr>
          <w:rFonts w:ascii="Times New Roman" w:hAnsi="Times New Roman" w:cs="Times New Roman"/>
          <w:sz w:val="24"/>
          <w:szCs w:val="24"/>
        </w:rPr>
        <w:t xml:space="preserve">Rogers, N. (1993). The creative connection: Expressive arts as healing. Science &amp; Behavior Books. </w:t>
      </w:r>
      <w:hyperlink r:id="rId24" w:history="1">
        <w:r w:rsidRPr="00140A80">
          <w:rPr>
            <w:rFonts w:ascii="Times New Roman" w:hAnsi="Times New Roman" w:cs="Times New Roman"/>
            <w:color w:val="0000FF" w:themeColor="hyperlink"/>
            <w:sz w:val="24"/>
            <w:szCs w:val="24"/>
            <w:u w:val="single"/>
          </w:rPr>
          <w:t>https://scholar.google.com/scholar?hl=en&amp;as_sdt=0%2C33&amp;q=18.%09Rogers%2C+N.+%281993%29.+The+creative+connection%3A+Expressive+arts+as+healing.+Science+%26+Behavior+Books.+https%3A%2F%2Fwww.worldcat.org%2Ftitle%2F27383099&amp;btnG</w:t>
        </w:r>
      </w:hyperlink>
      <w:r w:rsidRPr="00140A80">
        <w:rPr>
          <w:rFonts w:ascii="Times New Roman" w:hAnsi="Times New Roman" w:cs="Times New Roman"/>
          <w:sz w:val="24"/>
          <w:szCs w:val="24"/>
        </w:rPr>
        <w:t>=</w:t>
      </w:r>
    </w:p>
    <w:p w:rsidR="00B74ACB" w:rsidRDefault="00140A80" w:rsidP="00B74ACB">
      <w:pPr>
        <w:ind w:left="720" w:hanging="720"/>
        <w:rPr>
          <w:rFonts w:ascii="Times New Roman" w:hAnsi="Times New Roman" w:cs="Times New Roman"/>
          <w:sz w:val="24"/>
          <w:szCs w:val="24"/>
        </w:rPr>
      </w:pPr>
      <w:proofErr w:type="spellStart"/>
      <w:r w:rsidRPr="005A41EB">
        <w:rPr>
          <w:rStyle w:val="Strong"/>
          <w:rFonts w:ascii="Times New Roman" w:hAnsi="Times New Roman" w:cs="Times New Roman"/>
          <w:b w:val="0"/>
          <w:sz w:val="24"/>
          <w:szCs w:val="24"/>
        </w:rPr>
        <w:lastRenderedPageBreak/>
        <w:t>Anyamene</w:t>
      </w:r>
      <w:proofErr w:type="spellEnd"/>
      <w:r w:rsidRPr="005A41EB">
        <w:rPr>
          <w:rStyle w:val="Strong"/>
          <w:rFonts w:ascii="Times New Roman" w:hAnsi="Times New Roman" w:cs="Times New Roman"/>
          <w:b w:val="0"/>
          <w:sz w:val="24"/>
          <w:szCs w:val="24"/>
        </w:rPr>
        <w:t xml:space="preserve">, </w:t>
      </w:r>
      <w:r w:rsidR="005A41EB" w:rsidRPr="005A41EB">
        <w:rPr>
          <w:rStyle w:val="Strong"/>
          <w:rFonts w:ascii="Times New Roman" w:hAnsi="Times New Roman" w:cs="Times New Roman"/>
          <w:b w:val="0"/>
          <w:sz w:val="24"/>
          <w:szCs w:val="24"/>
        </w:rPr>
        <w:t xml:space="preserve">A.N., </w:t>
      </w:r>
      <w:proofErr w:type="spellStart"/>
      <w:r w:rsidR="005A41EB" w:rsidRPr="005A41EB">
        <w:rPr>
          <w:rStyle w:val="Strong"/>
          <w:rFonts w:ascii="Times New Roman" w:hAnsi="Times New Roman" w:cs="Times New Roman"/>
          <w:b w:val="0"/>
          <w:sz w:val="24"/>
          <w:szCs w:val="24"/>
        </w:rPr>
        <w:t>Akuezuilo</w:t>
      </w:r>
      <w:proofErr w:type="spellEnd"/>
      <w:r w:rsidR="005A41EB" w:rsidRPr="005A41EB">
        <w:rPr>
          <w:rStyle w:val="Strong"/>
          <w:rFonts w:ascii="Times New Roman" w:hAnsi="Times New Roman" w:cs="Times New Roman"/>
          <w:b w:val="0"/>
          <w:sz w:val="24"/>
          <w:szCs w:val="24"/>
        </w:rPr>
        <w:t xml:space="preserve">, J.A., &amp; </w:t>
      </w:r>
      <w:proofErr w:type="spellStart"/>
      <w:r w:rsidR="005A41EB" w:rsidRPr="005A41EB">
        <w:rPr>
          <w:rStyle w:val="Strong"/>
          <w:rFonts w:ascii="Times New Roman" w:hAnsi="Times New Roman" w:cs="Times New Roman"/>
          <w:b w:val="0"/>
          <w:sz w:val="24"/>
          <w:szCs w:val="24"/>
        </w:rPr>
        <w:t>Udeagha</w:t>
      </w:r>
      <w:proofErr w:type="spellEnd"/>
      <w:r w:rsidR="005A41EB" w:rsidRPr="005A41EB">
        <w:rPr>
          <w:rStyle w:val="Strong"/>
          <w:rFonts w:ascii="Times New Roman" w:hAnsi="Times New Roman" w:cs="Times New Roman"/>
          <w:b w:val="0"/>
          <w:sz w:val="24"/>
          <w:szCs w:val="24"/>
        </w:rPr>
        <w:t xml:space="preserve">, </w:t>
      </w:r>
      <w:proofErr w:type="spellStart"/>
      <w:r w:rsidR="005A41EB" w:rsidRPr="005A41EB">
        <w:rPr>
          <w:rStyle w:val="Strong"/>
          <w:rFonts w:ascii="Times New Roman" w:hAnsi="Times New Roman" w:cs="Times New Roman"/>
          <w:b w:val="0"/>
          <w:sz w:val="24"/>
          <w:szCs w:val="24"/>
        </w:rPr>
        <w:t>F.U.</w:t>
      </w:r>
      <w:r w:rsidRPr="005A41EB">
        <w:rPr>
          <w:rStyle w:val="Strong"/>
          <w:rFonts w:ascii="Times New Roman" w:hAnsi="Times New Roman" w:cs="Times New Roman"/>
          <w:b w:val="0"/>
          <w:sz w:val="24"/>
          <w:szCs w:val="24"/>
        </w:rPr>
        <w:t>l</w:t>
      </w:r>
      <w:proofErr w:type="spellEnd"/>
      <w:r w:rsidRPr="005A41EB">
        <w:rPr>
          <w:rStyle w:val="Strong"/>
          <w:rFonts w:ascii="Times New Roman" w:hAnsi="Times New Roman" w:cs="Times New Roman"/>
          <w:b w:val="0"/>
          <w:sz w:val="24"/>
          <w:szCs w:val="24"/>
        </w:rPr>
        <w:t>. (2025)</w:t>
      </w:r>
      <w:r w:rsidRPr="005A41EB">
        <w:rPr>
          <w:rFonts w:ascii="Times New Roman" w:hAnsi="Times New Roman" w:cs="Times New Roman"/>
          <w:sz w:val="24"/>
          <w:szCs w:val="24"/>
        </w:rPr>
        <w:t xml:space="preserve">. Study on </w:t>
      </w:r>
      <w:proofErr w:type="spellStart"/>
      <w:r w:rsidRPr="005A41EB">
        <w:rPr>
          <w:rFonts w:ascii="Times New Roman" w:hAnsi="Times New Roman" w:cs="Times New Roman"/>
          <w:sz w:val="24"/>
          <w:szCs w:val="24"/>
        </w:rPr>
        <w:t>behavioural</w:t>
      </w:r>
      <w:proofErr w:type="spellEnd"/>
      <w:r w:rsidRPr="005A41EB">
        <w:rPr>
          <w:rFonts w:ascii="Times New Roman" w:hAnsi="Times New Roman" w:cs="Times New Roman"/>
          <w:sz w:val="24"/>
          <w:szCs w:val="24"/>
        </w:rPr>
        <w:t xml:space="preserve"> rehearsal techniques in test anxiety in Anambra State secondary schools</w:t>
      </w:r>
      <w:r w:rsidR="005A41EB" w:rsidRPr="005A41EB">
        <w:rPr>
          <w:rFonts w:ascii="Times New Roman" w:hAnsi="Times New Roman" w:cs="Times New Roman"/>
          <w:sz w:val="24"/>
          <w:szCs w:val="24"/>
        </w:rPr>
        <w:t xml:space="preserve">. </w:t>
      </w:r>
      <w:r w:rsidRPr="005A41EB">
        <w:rPr>
          <w:rFonts w:ascii="Times New Roman" w:hAnsi="Times New Roman" w:cs="Times New Roman"/>
          <w:i/>
          <w:sz w:val="24"/>
          <w:szCs w:val="24"/>
        </w:rPr>
        <w:t>Journal of G</w:t>
      </w:r>
      <w:r w:rsidR="005A41EB" w:rsidRPr="005A41EB">
        <w:rPr>
          <w:rFonts w:ascii="Times New Roman" w:hAnsi="Times New Roman" w:cs="Times New Roman"/>
          <w:i/>
          <w:sz w:val="24"/>
          <w:szCs w:val="24"/>
        </w:rPr>
        <w:t>uidance and Counselling Studies</w:t>
      </w:r>
      <w:r w:rsidR="005A41EB" w:rsidRPr="005A41EB">
        <w:rPr>
          <w:rFonts w:ascii="Times New Roman" w:hAnsi="Times New Roman" w:cs="Times New Roman"/>
          <w:sz w:val="24"/>
          <w:szCs w:val="24"/>
        </w:rPr>
        <w:t xml:space="preserve"> </w:t>
      </w:r>
      <w:hyperlink r:id="rId25" w:history="1">
        <w:r w:rsidR="005A41EB" w:rsidRPr="00AD73EC">
          <w:rPr>
            <w:rStyle w:val="Hyperlink"/>
            <w:rFonts w:ascii="Times New Roman" w:hAnsi="Times New Roman" w:cs="Times New Roman"/>
            <w:sz w:val="24"/>
            <w:szCs w:val="24"/>
          </w:rPr>
          <w:t>https://journals.unizik.edu.ng/jgcs/article/view/2409</w:t>
        </w:r>
      </w:hyperlink>
    </w:p>
    <w:p w:rsidR="00E96382" w:rsidRPr="00B74ACB" w:rsidRDefault="005A41EB" w:rsidP="00B74ACB">
      <w:pPr>
        <w:ind w:left="720" w:hanging="720"/>
        <w:rPr>
          <w:rFonts w:ascii="Times New Roman" w:hAnsi="Times New Roman" w:cs="Times New Roman"/>
          <w:sz w:val="24"/>
          <w:szCs w:val="24"/>
        </w:rPr>
      </w:pPr>
      <w:r w:rsidRPr="00B74ACB">
        <w:rPr>
          <w:rStyle w:val="Strong"/>
          <w:rFonts w:ascii="Times New Roman" w:hAnsi="Times New Roman" w:cs="Times New Roman"/>
          <w:b w:val="0"/>
          <w:sz w:val="24"/>
          <w:szCs w:val="24"/>
        </w:rPr>
        <w:t>Ursula I. O., &amp; Rose C. E. (2021).</w:t>
      </w:r>
      <w:r w:rsidRPr="00B74ACB">
        <w:rPr>
          <w:rFonts w:ascii="Times New Roman" w:hAnsi="Times New Roman" w:cs="Times New Roman"/>
          <w:sz w:val="24"/>
          <w:szCs w:val="24"/>
        </w:rPr>
        <w:t xml:space="preserve"> </w:t>
      </w:r>
      <w:r w:rsidRPr="00B74ACB">
        <w:rPr>
          <w:rStyle w:val="Emphasis"/>
          <w:rFonts w:ascii="Times New Roman" w:hAnsi="Times New Roman" w:cs="Times New Roman"/>
          <w:i w:val="0"/>
          <w:sz w:val="24"/>
          <w:szCs w:val="24"/>
        </w:rPr>
        <w:t>Emotional Intelligence and Self</w:t>
      </w:r>
      <w:r w:rsidRPr="00B74ACB">
        <w:rPr>
          <w:rStyle w:val="Emphasis"/>
          <w:rFonts w:ascii="Times New Roman" w:hAnsi="Times New Roman" w:cs="Times New Roman"/>
          <w:i w:val="0"/>
          <w:sz w:val="24"/>
          <w:szCs w:val="24"/>
        </w:rPr>
        <w:noBreakHyphen/>
        <w:t xml:space="preserve">Efficacy as Predictors of Psychological Adjustment Among Secondary School Adolescents in </w:t>
      </w:r>
      <w:proofErr w:type="spellStart"/>
      <w:r w:rsidRPr="00B74ACB">
        <w:rPr>
          <w:rStyle w:val="Emphasis"/>
          <w:rFonts w:ascii="Times New Roman" w:hAnsi="Times New Roman" w:cs="Times New Roman"/>
          <w:i w:val="0"/>
          <w:sz w:val="24"/>
          <w:szCs w:val="24"/>
        </w:rPr>
        <w:t>Awka</w:t>
      </w:r>
      <w:proofErr w:type="spellEnd"/>
      <w:r w:rsidRPr="00B74ACB">
        <w:rPr>
          <w:rStyle w:val="Emphasis"/>
          <w:rFonts w:ascii="Times New Roman" w:hAnsi="Times New Roman" w:cs="Times New Roman"/>
          <w:i w:val="0"/>
          <w:sz w:val="24"/>
          <w:szCs w:val="24"/>
        </w:rPr>
        <w:t xml:space="preserve"> Education Zone, Nigeria.</w:t>
      </w:r>
      <w:r w:rsidR="00E96382" w:rsidRPr="00B74ACB">
        <w:rPr>
          <w:rFonts w:ascii="Times New Roman" w:hAnsi="Times New Roman" w:cs="Times New Roman"/>
          <w:sz w:val="24"/>
          <w:szCs w:val="24"/>
        </w:rPr>
        <w:t xml:space="preserve"> </w:t>
      </w:r>
      <w:r w:rsidRPr="00B74ACB">
        <w:rPr>
          <w:rStyle w:val="Strong"/>
          <w:rFonts w:ascii="Times New Roman" w:hAnsi="Times New Roman" w:cs="Times New Roman"/>
          <w:b w:val="0"/>
          <w:i/>
          <w:sz w:val="24"/>
          <w:szCs w:val="24"/>
        </w:rPr>
        <w:t>European Journal of Education Studies</w:t>
      </w:r>
      <w:r w:rsidRPr="00B74ACB">
        <w:rPr>
          <w:rFonts w:ascii="Times New Roman" w:hAnsi="Times New Roman" w:cs="Times New Roman"/>
          <w:sz w:val="24"/>
          <w:szCs w:val="24"/>
        </w:rPr>
        <w:t>, 8(6), article 3771.</w:t>
      </w:r>
      <w:r w:rsidR="00E96382" w:rsidRPr="00B74ACB">
        <w:rPr>
          <w:rFonts w:ascii="Times New Roman" w:hAnsi="Times New Roman" w:cs="Times New Roman"/>
          <w:sz w:val="24"/>
          <w:szCs w:val="24"/>
        </w:rPr>
        <w:t xml:space="preserve"> </w:t>
      </w:r>
      <w:hyperlink r:id="rId26" w:history="1">
        <w:r w:rsidR="00E96382" w:rsidRPr="00B74ACB">
          <w:rPr>
            <w:rStyle w:val="Hyperlink"/>
            <w:rFonts w:ascii="Times New Roman" w:hAnsi="Times New Roman" w:cs="Times New Roman"/>
            <w:sz w:val="24"/>
            <w:szCs w:val="24"/>
          </w:rPr>
          <w:t>http://dx.doi.org/10.46827/ejes.v8i6.3771</w:t>
        </w:r>
      </w:hyperlink>
    </w:p>
    <w:p w:rsidR="00B74ACB" w:rsidRDefault="00146FAB" w:rsidP="00146FAB">
      <w:pPr>
        <w:pStyle w:val="NormalWeb"/>
        <w:ind w:left="720" w:hanging="720"/>
        <w:jc w:val="both"/>
      </w:pPr>
      <w:r>
        <w:t xml:space="preserve">World Health Organization, Regional Office for Africa. (2024, October 10). </w:t>
      </w:r>
      <w:r>
        <w:rPr>
          <w:rStyle w:val="Emphasis"/>
        </w:rPr>
        <w:t>Urgent action needed to accelerate mental health progress in the African Region</w:t>
      </w:r>
      <w:r>
        <w:t xml:space="preserve">. Retrieved from WHO Africa website </w:t>
      </w:r>
      <w:hyperlink r:id="rId27" w:history="1">
        <w:r w:rsidRPr="00AD73EC">
          <w:rPr>
            <w:rStyle w:val="Hyperlink"/>
          </w:rPr>
          <w:t>https://doi.org/10.5897/IJPC2015.0317</w:t>
        </w:r>
      </w:hyperlink>
    </w:p>
    <w:p w:rsidR="00146FAB" w:rsidRPr="00146FAB" w:rsidRDefault="00D92C1E" w:rsidP="00146FAB">
      <w:pPr>
        <w:ind w:left="720" w:hanging="720"/>
        <w:rPr>
          <w:rFonts w:ascii="Times New Roman" w:hAnsi="Times New Roman" w:cs="Times New Roman"/>
          <w:sz w:val="24"/>
          <w:szCs w:val="24"/>
        </w:rPr>
      </w:pPr>
      <w:r w:rsidRPr="00146FAB">
        <w:rPr>
          <w:rFonts w:ascii="Times New Roman" w:hAnsi="Times New Roman" w:cs="Times New Roman"/>
          <w:sz w:val="24"/>
          <w:szCs w:val="24"/>
        </w:rPr>
        <w:t xml:space="preserve">Zimmerman, B. J., &amp; Schunk, D. H. (2003). </w:t>
      </w:r>
      <w:r w:rsidRPr="00146FAB">
        <w:rPr>
          <w:rStyle w:val="Emphasis"/>
          <w:rFonts w:ascii="Times New Roman" w:hAnsi="Times New Roman" w:cs="Times New Roman"/>
          <w:sz w:val="24"/>
          <w:szCs w:val="24"/>
        </w:rPr>
        <w:t>Educational psychology: A century of contributions</w:t>
      </w:r>
      <w:r w:rsidRPr="00146FAB">
        <w:rPr>
          <w:rFonts w:ascii="Times New Roman" w:hAnsi="Times New Roman" w:cs="Times New Roman"/>
          <w:sz w:val="24"/>
          <w:szCs w:val="24"/>
        </w:rPr>
        <w:t>. Lawrence Erlbaum Associates.</w:t>
      </w:r>
      <w:r w:rsidR="00146FAB" w:rsidRPr="00146FAB">
        <w:rPr>
          <w:rFonts w:ascii="Times New Roman" w:hAnsi="Times New Roman" w:cs="Times New Roman"/>
          <w:sz w:val="24"/>
          <w:szCs w:val="24"/>
        </w:rPr>
        <w:t xml:space="preserve"> </w:t>
      </w:r>
      <w:hyperlink r:id="rId28" w:history="1">
        <w:r w:rsidR="00146FAB" w:rsidRPr="00146FAB">
          <w:rPr>
            <w:rFonts w:ascii="Times New Roman" w:hAnsi="Times New Roman" w:cs="Times New Roman"/>
            <w:color w:val="0000FF" w:themeColor="hyperlink"/>
            <w:sz w:val="24"/>
            <w:szCs w:val="24"/>
            <w:u w:val="single"/>
          </w:rPr>
          <w:t>https://scholar.google.com/scholar?hl=en&amp;as_sdt=0%2C33&amp;q=23.%09Zimmerman%2C+B.+J.%2C+%26+Schunk%2C+D.+H.+%282003%29.+Educational+psychology%3A+A+century+of+contributions.+Lawrence+Erlbaum+Associates.+https%3A%2F%2Fwww.routledge.com%2FEducational-Psychology-A-Century-of-Contributions%2F%22&amp;btnG</w:t>
        </w:r>
      </w:hyperlink>
      <w:r w:rsidR="00146FAB" w:rsidRPr="00146FAB">
        <w:rPr>
          <w:rFonts w:ascii="Times New Roman" w:hAnsi="Times New Roman" w:cs="Times New Roman"/>
          <w:sz w:val="24"/>
          <w:szCs w:val="24"/>
        </w:rPr>
        <w:t>=</w:t>
      </w:r>
    </w:p>
    <w:p w:rsidR="00D92C1E" w:rsidRDefault="00D92C1E" w:rsidP="00146FAB">
      <w:pPr>
        <w:pStyle w:val="NormalWeb"/>
      </w:pPr>
      <w:r>
        <w:br/>
      </w:r>
    </w:p>
    <w:p w:rsidR="0045406D" w:rsidRDefault="0045406D" w:rsidP="004C180B">
      <w:pPr>
        <w:pStyle w:val="NormalWeb"/>
      </w:pPr>
    </w:p>
    <w:p w:rsidR="000313EC" w:rsidRDefault="000313EC" w:rsidP="00095288">
      <w:pPr>
        <w:pStyle w:val="NormalWeb"/>
      </w:pPr>
    </w:p>
    <w:p w:rsidR="003654F9" w:rsidRDefault="003654F9" w:rsidP="003654F9">
      <w:pPr>
        <w:pStyle w:val="NormalWeb"/>
        <w:ind w:left="720" w:hanging="720"/>
      </w:pPr>
    </w:p>
    <w:p w:rsidR="00197300" w:rsidRDefault="00197300" w:rsidP="00197300">
      <w:pPr>
        <w:pStyle w:val="NormalWeb"/>
        <w:ind w:left="720" w:hanging="720"/>
      </w:pPr>
    </w:p>
    <w:p w:rsidR="00197300" w:rsidRPr="00197300" w:rsidRDefault="00197300" w:rsidP="00197300">
      <w:pPr>
        <w:ind w:left="720" w:hanging="720"/>
        <w:rPr>
          <w:rFonts w:ascii="Times New Roman" w:hAnsi="Times New Roman" w:cs="Times New Roman"/>
          <w:sz w:val="24"/>
          <w:szCs w:val="24"/>
        </w:rPr>
      </w:pPr>
    </w:p>
    <w:sectPr w:rsidR="00197300" w:rsidRPr="00197300" w:rsidSect="007F265D">
      <w:headerReference w:type="even" r:id="rId29"/>
      <w:headerReference w:type="default" r:id="rId30"/>
      <w:foot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5B" w:rsidRDefault="00AC3C5B" w:rsidP="00197300">
      <w:pPr>
        <w:spacing w:after="0" w:line="240" w:lineRule="auto"/>
      </w:pPr>
      <w:r>
        <w:separator/>
      </w:r>
    </w:p>
  </w:endnote>
  <w:endnote w:type="continuationSeparator" w:id="0">
    <w:p w:rsidR="00AC3C5B" w:rsidRDefault="00AC3C5B" w:rsidP="0019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2713"/>
      <w:docPartObj>
        <w:docPartGallery w:val="Page Numbers (Bottom of Page)"/>
        <w:docPartUnique/>
      </w:docPartObj>
    </w:sdtPr>
    <w:sdtEndPr/>
    <w:sdtContent>
      <w:p w:rsidR="00761051" w:rsidRDefault="00300255">
        <w:pPr>
          <w:pStyle w:val="Footer"/>
          <w:jc w:val="center"/>
        </w:pPr>
        <w:r>
          <w:fldChar w:fldCharType="begin"/>
        </w:r>
        <w:r w:rsidR="00A35D83">
          <w:instrText xml:space="preserve"> PAGE   \* MERGEFORMAT </w:instrText>
        </w:r>
        <w:r>
          <w:fldChar w:fldCharType="separate"/>
        </w:r>
        <w:r w:rsidR="00802C6C">
          <w:rPr>
            <w:noProof/>
          </w:rPr>
          <w:t>1</w:t>
        </w:r>
        <w:r>
          <w:rPr>
            <w:noProof/>
          </w:rPr>
          <w:fldChar w:fldCharType="end"/>
        </w:r>
      </w:p>
    </w:sdtContent>
  </w:sdt>
  <w:p w:rsidR="00761051" w:rsidRDefault="0076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5B" w:rsidRDefault="00AC3C5B" w:rsidP="00197300">
      <w:pPr>
        <w:spacing w:after="0" w:line="240" w:lineRule="auto"/>
      </w:pPr>
      <w:r>
        <w:separator/>
      </w:r>
    </w:p>
  </w:footnote>
  <w:footnote w:type="continuationSeparator" w:id="0">
    <w:p w:rsidR="00AC3C5B" w:rsidRDefault="00AC3C5B" w:rsidP="0019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26" w:rsidRDefault="00AC3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68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26" w:rsidRDefault="00AC3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68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26" w:rsidRDefault="00AC3C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368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E32"/>
    <w:multiLevelType w:val="multilevel"/>
    <w:tmpl w:val="4CDC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5729"/>
    <w:multiLevelType w:val="multilevel"/>
    <w:tmpl w:val="3542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7ABC"/>
    <w:multiLevelType w:val="multilevel"/>
    <w:tmpl w:val="A656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A572F"/>
    <w:multiLevelType w:val="hybridMultilevel"/>
    <w:tmpl w:val="E7E2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F5429"/>
    <w:multiLevelType w:val="multilevel"/>
    <w:tmpl w:val="C3C6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5A3E30"/>
    <w:multiLevelType w:val="multilevel"/>
    <w:tmpl w:val="127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F19DB"/>
    <w:multiLevelType w:val="multilevel"/>
    <w:tmpl w:val="25882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8B3F94"/>
    <w:multiLevelType w:val="multilevel"/>
    <w:tmpl w:val="968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A5A77"/>
    <w:multiLevelType w:val="multilevel"/>
    <w:tmpl w:val="BCAC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F41CA8"/>
    <w:multiLevelType w:val="multilevel"/>
    <w:tmpl w:val="29AE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4301E"/>
    <w:multiLevelType w:val="multilevel"/>
    <w:tmpl w:val="34D8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E9339C"/>
    <w:multiLevelType w:val="multilevel"/>
    <w:tmpl w:val="6A72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1"/>
  </w:num>
  <w:num w:numId="5">
    <w:abstractNumId w:val="10"/>
  </w:num>
  <w:num w:numId="6">
    <w:abstractNumId w:val="1"/>
  </w:num>
  <w:num w:numId="7">
    <w:abstractNumId w:val="5"/>
  </w:num>
  <w:num w:numId="8">
    <w:abstractNumId w:val="8"/>
  </w:num>
  <w:num w:numId="9">
    <w:abstractNumId w:val="9"/>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QwMTQ2MrA0NDMxNTJU0lEKTi0uzszPAykwrAUAw0X3xSwAAAA="/>
  </w:docVars>
  <w:rsids>
    <w:rsidRoot w:val="00E069F0"/>
    <w:rsid w:val="000313EC"/>
    <w:rsid w:val="0008018E"/>
    <w:rsid w:val="00095288"/>
    <w:rsid w:val="000F5F78"/>
    <w:rsid w:val="001040D8"/>
    <w:rsid w:val="001305E6"/>
    <w:rsid w:val="00140A80"/>
    <w:rsid w:val="00144B1D"/>
    <w:rsid w:val="00146FAB"/>
    <w:rsid w:val="001540BA"/>
    <w:rsid w:val="00197300"/>
    <w:rsid w:val="001A2B91"/>
    <w:rsid w:val="001E5407"/>
    <w:rsid w:val="00213182"/>
    <w:rsid w:val="002558F6"/>
    <w:rsid w:val="00262336"/>
    <w:rsid w:val="002C27FB"/>
    <w:rsid w:val="002D119C"/>
    <w:rsid w:val="002D4FD3"/>
    <w:rsid w:val="00300255"/>
    <w:rsid w:val="00337F7D"/>
    <w:rsid w:val="003654F9"/>
    <w:rsid w:val="0038114E"/>
    <w:rsid w:val="00394D62"/>
    <w:rsid w:val="003D20B0"/>
    <w:rsid w:val="003D4C60"/>
    <w:rsid w:val="003F7F97"/>
    <w:rsid w:val="0045406D"/>
    <w:rsid w:val="00466F99"/>
    <w:rsid w:val="00497DCD"/>
    <w:rsid w:val="004C180B"/>
    <w:rsid w:val="00523C64"/>
    <w:rsid w:val="00542EA2"/>
    <w:rsid w:val="00553D6D"/>
    <w:rsid w:val="00564A92"/>
    <w:rsid w:val="005A41EB"/>
    <w:rsid w:val="005A6B91"/>
    <w:rsid w:val="005D3B84"/>
    <w:rsid w:val="00610AAB"/>
    <w:rsid w:val="00652AA3"/>
    <w:rsid w:val="00667DD4"/>
    <w:rsid w:val="00676D2E"/>
    <w:rsid w:val="006B4A78"/>
    <w:rsid w:val="00721C15"/>
    <w:rsid w:val="0072783F"/>
    <w:rsid w:val="00741F8A"/>
    <w:rsid w:val="00761051"/>
    <w:rsid w:val="007F265D"/>
    <w:rsid w:val="00802C6C"/>
    <w:rsid w:val="00882D39"/>
    <w:rsid w:val="008B2506"/>
    <w:rsid w:val="008D4F9C"/>
    <w:rsid w:val="008E29EA"/>
    <w:rsid w:val="009B3B12"/>
    <w:rsid w:val="009C63C9"/>
    <w:rsid w:val="00A22F18"/>
    <w:rsid w:val="00A35D83"/>
    <w:rsid w:val="00A52F9F"/>
    <w:rsid w:val="00A9487A"/>
    <w:rsid w:val="00AC3C5B"/>
    <w:rsid w:val="00B67D00"/>
    <w:rsid w:val="00B70A62"/>
    <w:rsid w:val="00B74ACB"/>
    <w:rsid w:val="00BC24B6"/>
    <w:rsid w:val="00BC6AD4"/>
    <w:rsid w:val="00BC79FE"/>
    <w:rsid w:val="00BF4EB4"/>
    <w:rsid w:val="00CA1D11"/>
    <w:rsid w:val="00CF31AA"/>
    <w:rsid w:val="00D6386B"/>
    <w:rsid w:val="00D92C1E"/>
    <w:rsid w:val="00DC46D2"/>
    <w:rsid w:val="00DF7BC1"/>
    <w:rsid w:val="00E069F0"/>
    <w:rsid w:val="00E12826"/>
    <w:rsid w:val="00E15011"/>
    <w:rsid w:val="00E96382"/>
    <w:rsid w:val="00EE3FD6"/>
    <w:rsid w:val="00EF7208"/>
    <w:rsid w:val="00F12F81"/>
    <w:rsid w:val="00FB2947"/>
    <w:rsid w:val="00FC2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F9A45C-8A0A-4C87-9933-1A50962E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65D"/>
  </w:style>
  <w:style w:type="paragraph" w:styleId="Heading3">
    <w:name w:val="heading 3"/>
    <w:basedOn w:val="Normal"/>
    <w:link w:val="Heading3Char"/>
    <w:uiPriority w:val="9"/>
    <w:qFormat/>
    <w:rsid w:val="00E069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278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69F0"/>
    <w:rPr>
      <w:rFonts w:ascii="Times New Roman" w:eastAsia="Times New Roman" w:hAnsi="Times New Roman" w:cs="Times New Roman"/>
      <w:b/>
      <w:bCs/>
      <w:sz w:val="27"/>
      <w:szCs w:val="27"/>
    </w:rPr>
  </w:style>
  <w:style w:type="character" w:styleId="Strong">
    <w:name w:val="Strong"/>
    <w:basedOn w:val="DefaultParagraphFont"/>
    <w:uiPriority w:val="22"/>
    <w:qFormat/>
    <w:rsid w:val="00E069F0"/>
    <w:rPr>
      <w:b/>
      <w:bCs/>
    </w:rPr>
  </w:style>
  <w:style w:type="paragraph" w:styleId="NormalWeb">
    <w:name w:val="Normal (Web)"/>
    <w:basedOn w:val="Normal"/>
    <w:uiPriority w:val="99"/>
    <w:unhideWhenUsed/>
    <w:rsid w:val="00E069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00"/>
  </w:style>
  <w:style w:type="paragraph" w:styleId="Footer">
    <w:name w:val="footer"/>
    <w:basedOn w:val="Normal"/>
    <w:link w:val="FooterChar"/>
    <w:uiPriority w:val="99"/>
    <w:unhideWhenUsed/>
    <w:rsid w:val="0019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00"/>
  </w:style>
  <w:style w:type="character" w:styleId="Emphasis">
    <w:name w:val="Emphasis"/>
    <w:basedOn w:val="DefaultParagraphFont"/>
    <w:uiPriority w:val="20"/>
    <w:qFormat/>
    <w:rsid w:val="00197300"/>
    <w:rPr>
      <w:i/>
      <w:iCs/>
    </w:rPr>
  </w:style>
  <w:style w:type="character" w:styleId="Hyperlink">
    <w:name w:val="Hyperlink"/>
    <w:basedOn w:val="DefaultParagraphFont"/>
    <w:uiPriority w:val="99"/>
    <w:unhideWhenUsed/>
    <w:rsid w:val="00197300"/>
    <w:rPr>
      <w:color w:val="0000FF" w:themeColor="hyperlink"/>
      <w:u w:val="single"/>
    </w:rPr>
  </w:style>
  <w:style w:type="character" w:customStyle="1" w:styleId="Heading4Char">
    <w:name w:val="Heading 4 Char"/>
    <w:basedOn w:val="DefaultParagraphFont"/>
    <w:link w:val="Heading4"/>
    <w:uiPriority w:val="9"/>
    <w:rsid w:val="0072783F"/>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144B1D"/>
    <w:rPr>
      <w:color w:val="605E5C"/>
      <w:shd w:val="clear" w:color="auto" w:fill="E1DFDD"/>
    </w:rPr>
  </w:style>
  <w:style w:type="character" w:customStyle="1" w:styleId="relative">
    <w:name w:val="relative"/>
    <w:basedOn w:val="DefaultParagraphFont"/>
    <w:rsid w:val="001040D8"/>
  </w:style>
  <w:style w:type="character" w:styleId="FollowedHyperlink">
    <w:name w:val="FollowedHyperlink"/>
    <w:basedOn w:val="DefaultParagraphFont"/>
    <w:uiPriority w:val="99"/>
    <w:semiHidden/>
    <w:unhideWhenUsed/>
    <w:rsid w:val="00CF31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728">
      <w:bodyDiv w:val="1"/>
      <w:marLeft w:val="0"/>
      <w:marRight w:val="0"/>
      <w:marTop w:val="0"/>
      <w:marBottom w:val="0"/>
      <w:divBdr>
        <w:top w:val="none" w:sz="0" w:space="0" w:color="auto"/>
        <w:left w:val="none" w:sz="0" w:space="0" w:color="auto"/>
        <w:bottom w:val="none" w:sz="0" w:space="0" w:color="auto"/>
        <w:right w:val="none" w:sz="0" w:space="0" w:color="auto"/>
      </w:divBdr>
    </w:div>
    <w:div w:id="192767329">
      <w:bodyDiv w:val="1"/>
      <w:marLeft w:val="0"/>
      <w:marRight w:val="0"/>
      <w:marTop w:val="0"/>
      <w:marBottom w:val="0"/>
      <w:divBdr>
        <w:top w:val="none" w:sz="0" w:space="0" w:color="auto"/>
        <w:left w:val="none" w:sz="0" w:space="0" w:color="auto"/>
        <w:bottom w:val="none" w:sz="0" w:space="0" w:color="auto"/>
        <w:right w:val="none" w:sz="0" w:space="0" w:color="auto"/>
      </w:divBdr>
    </w:div>
    <w:div w:id="232156415">
      <w:bodyDiv w:val="1"/>
      <w:marLeft w:val="0"/>
      <w:marRight w:val="0"/>
      <w:marTop w:val="0"/>
      <w:marBottom w:val="0"/>
      <w:divBdr>
        <w:top w:val="none" w:sz="0" w:space="0" w:color="auto"/>
        <w:left w:val="none" w:sz="0" w:space="0" w:color="auto"/>
        <w:bottom w:val="none" w:sz="0" w:space="0" w:color="auto"/>
        <w:right w:val="none" w:sz="0" w:space="0" w:color="auto"/>
      </w:divBdr>
    </w:div>
    <w:div w:id="310988116">
      <w:bodyDiv w:val="1"/>
      <w:marLeft w:val="0"/>
      <w:marRight w:val="0"/>
      <w:marTop w:val="0"/>
      <w:marBottom w:val="0"/>
      <w:divBdr>
        <w:top w:val="none" w:sz="0" w:space="0" w:color="auto"/>
        <w:left w:val="none" w:sz="0" w:space="0" w:color="auto"/>
        <w:bottom w:val="none" w:sz="0" w:space="0" w:color="auto"/>
        <w:right w:val="none" w:sz="0" w:space="0" w:color="auto"/>
      </w:divBdr>
    </w:div>
    <w:div w:id="328948204">
      <w:bodyDiv w:val="1"/>
      <w:marLeft w:val="0"/>
      <w:marRight w:val="0"/>
      <w:marTop w:val="0"/>
      <w:marBottom w:val="0"/>
      <w:divBdr>
        <w:top w:val="none" w:sz="0" w:space="0" w:color="auto"/>
        <w:left w:val="none" w:sz="0" w:space="0" w:color="auto"/>
        <w:bottom w:val="none" w:sz="0" w:space="0" w:color="auto"/>
        <w:right w:val="none" w:sz="0" w:space="0" w:color="auto"/>
      </w:divBdr>
      <w:divsChild>
        <w:div w:id="380055272">
          <w:marLeft w:val="0"/>
          <w:marRight w:val="0"/>
          <w:marTop w:val="0"/>
          <w:marBottom w:val="0"/>
          <w:divBdr>
            <w:top w:val="none" w:sz="0" w:space="0" w:color="auto"/>
            <w:left w:val="none" w:sz="0" w:space="0" w:color="auto"/>
            <w:bottom w:val="none" w:sz="0" w:space="0" w:color="auto"/>
            <w:right w:val="none" w:sz="0" w:space="0" w:color="auto"/>
          </w:divBdr>
          <w:divsChild>
            <w:div w:id="1729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6078">
      <w:bodyDiv w:val="1"/>
      <w:marLeft w:val="0"/>
      <w:marRight w:val="0"/>
      <w:marTop w:val="0"/>
      <w:marBottom w:val="0"/>
      <w:divBdr>
        <w:top w:val="none" w:sz="0" w:space="0" w:color="auto"/>
        <w:left w:val="none" w:sz="0" w:space="0" w:color="auto"/>
        <w:bottom w:val="none" w:sz="0" w:space="0" w:color="auto"/>
        <w:right w:val="none" w:sz="0" w:space="0" w:color="auto"/>
      </w:divBdr>
    </w:div>
    <w:div w:id="521823113">
      <w:bodyDiv w:val="1"/>
      <w:marLeft w:val="0"/>
      <w:marRight w:val="0"/>
      <w:marTop w:val="0"/>
      <w:marBottom w:val="0"/>
      <w:divBdr>
        <w:top w:val="none" w:sz="0" w:space="0" w:color="auto"/>
        <w:left w:val="none" w:sz="0" w:space="0" w:color="auto"/>
        <w:bottom w:val="none" w:sz="0" w:space="0" w:color="auto"/>
        <w:right w:val="none" w:sz="0" w:space="0" w:color="auto"/>
      </w:divBdr>
    </w:div>
    <w:div w:id="612788261">
      <w:bodyDiv w:val="1"/>
      <w:marLeft w:val="0"/>
      <w:marRight w:val="0"/>
      <w:marTop w:val="0"/>
      <w:marBottom w:val="0"/>
      <w:divBdr>
        <w:top w:val="none" w:sz="0" w:space="0" w:color="auto"/>
        <w:left w:val="none" w:sz="0" w:space="0" w:color="auto"/>
        <w:bottom w:val="none" w:sz="0" w:space="0" w:color="auto"/>
        <w:right w:val="none" w:sz="0" w:space="0" w:color="auto"/>
      </w:divBdr>
    </w:div>
    <w:div w:id="615672311">
      <w:bodyDiv w:val="1"/>
      <w:marLeft w:val="0"/>
      <w:marRight w:val="0"/>
      <w:marTop w:val="0"/>
      <w:marBottom w:val="0"/>
      <w:divBdr>
        <w:top w:val="none" w:sz="0" w:space="0" w:color="auto"/>
        <w:left w:val="none" w:sz="0" w:space="0" w:color="auto"/>
        <w:bottom w:val="none" w:sz="0" w:space="0" w:color="auto"/>
        <w:right w:val="none" w:sz="0" w:space="0" w:color="auto"/>
      </w:divBdr>
    </w:div>
    <w:div w:id="690107176">
      <w:bodyDiv w:val="1"/>
      <w:marLeft w:val="0"/>
      <w:marRight w:val="0"/>
      <w:marTop w:val="0"/>
      <w:marBottom w:val="0"/>
      <w:divBdr>
        <w:top w:val="none" w:sz="0" w:space="0" w:color="auto"/>
        <w:left w:val="none" w:sz="0" w:space="0" w:color="auto"/>
        <w:bottom w:val="none" w:sz="0" w:space="0" w:color="auto"/>
        <w:right w:val="none" w:sz="0" w:space="0" w:color="auto"/>
      </w:divBdr>
    </w:div>
    <w:div w:id="799374912">
      <w:bodyDiv w:val="1"/>
      <w:marLeft w:val="0"/>
      <w:marRight w:val="0"/>
      <w:marTop w:val="0"/>
      <w:marBottom w:val="0"/>
      <w:divBdr>
        <w:top w:val="none" w:sz="0" w:space="0" w:color="auto"/>
        <w:left w:val="none" w:sz="0" w:space="0" w:color="auto"/>
        <w:bottom w:val="none" w:sz="0" w:space="0" w:color="auto"/>
        <w:right w:val="none" w:sz="0" w:space="0" w:color="auto"/>
      </w:divBdr>
    </w:div>
    <w:div w:id="905382775">
      <w:bodyDiv w:val="1"/>
      <w:marLeft w:val="0"/>
      <w:marRight w:val="0"/>
      <w:marTop w:val="0"/>
      <w:marBottom w:val="0"/>
      <w:divBdr>
        <w:top w:val="none" w:sz="0" w:space="0" w:color="auto"/>
        <w:left w:val="none" w:sz="0" w:space="0" w:color="auto"/>
        <w:bottom w:val="none" w:sz="0" w:space="0" w:color="auto"/>
        <w:right w:val="none" w:sz="0" w:space="0" w:color="auto"/>
      </w:divBdr>
    </w:div>
    <w:div w:id="1068764055">
      <w:bodyDiv w:val="1"/>
      <w:marLeft w:val="0"/>
      <w:marRight w:val="0"/>
      <w:marTop w:val="0"/>
      <w:marBottom w:val="0"/>
      <w:divBdr>
        <w:top w:val="none" w:sz="0" w:space="0" w:color="auto"/>
        <w:left w:val="none" w:sz="0" w:space="0" w:color="auto"/>
        <w:bottom w:val="none" w:sz="0" w:space="0" w:color="auto"/>
        <w:right w:val="none" w:sz="0" w:space="0" w:color="auto"/>
      </w:divBdr>
    </w:div>
    <w:div w:id="1077558606">
      <w:bodyDiv w:val="1"/>
      <w:marLeft w:val="0"/>
      <w:marRight w:val="0"/>
      <w:marTop w:val="0"/>
      <w:marBottom w:val="0"/>
      <w:divBdr>
        <w:top w:val="none" w:sz="0" w:space="0" w:color="auto"/>
        <w:left w:val="none" w:sz="0" w:space="0" w:color="auto"/>
        <w:bottom w:val="none" w:sz="0" w:space="0" w:color="auto"/>
        <w:right w:val="none" w:sz="0" w:space="0" w:color="auto"/>
      </w:divBdr>
    </w:div>
    <w:div w:id="1081105499">
      <w:bodyDiv w:val="1"/>
      <w:marLeft w:val="0"/>
      <w:marRight w:val="0"/>
      <w:marTop w:val="0"/>
      <w:marBottom w:val="0"/>
      <w:divBdr>
        <w:top w:val="none" w:sz="0" w:space="0" w:color="auto"/>
        <w:left w:val="none" w:sz="0" w:space="0" w:color="auto"/>
        <w:bottom w:val="none" w:sz="0" w:space="0" w:color="auto"/>
        <w:right w:val="none" w:sz="0" w:space="0" w:color="auto"/>
      </w:divBdr>
    </w:div>
    <w:div w:id="1086264952">
      <w:bodyDiv w:val="1"/>
      <w:marLeft w:val="0"/>
      <w:marRight w:val="0"/>
      <w:marTop w:val="0"/>
      <w:marBottom w:val="0"/>
      <w:divBdr>
        <w:top w:val="none" w:sz="0" w:space="0" w:color="auto"/>
        <w:left w:val="none" w:sz="0" w:space="0" w:color="auto"/>
        <w:bottom w:val="none" w:sz="0" w:space="0" w:color="auto"/>
        <w:right w:val="none" w:sz="0" w:space="0" w:color="auto"/>
      </w:divBdr>
      <w:divsChild>
        <w:div w:id="62878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1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82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506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05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284976">
      <w:bodyDiv w:val="1"/>
      <w:marLeft w:val="0"/>
      <w:marRight w:val="0"/>
      <w:marTop w:val="0"/>
      <w:marBottom w:val="0"/>
      <w:divBdr>
        <w:top w:val="none" w:sz="0" w:space="0" w:color="auto"/>
        <w:left w:val="none" w:sz="0" w:space="0" w:color="auto"/>
        <w:bottom w:val="none" w:sz="0" w:space="0" w:color="auto"/>
        <w:right w:val="none" w:sz="0" w:space="0" w:color="auto"/>
      </w:divBdr>
    </w:div>
    <w:div w:id="1159928602">
      <w:bodyDiv w:val="1"/>
      <w:marLeft w:val="0"/>
      <w:marRight w:val="0"/>
      <w:marTop w:val="0"/>
      <w:marBottom w:val="0"/>
      <w:divBdr>
        <w:top w:val="none" w:sz="0" w:space="0" w:color="auto"/>
        <w:left w:val="none" w:sz="0" w:space="0" w:color="auto"/>
        <w:bottom w:val="none" w:sz="0" w:space="0" w:color="auto"/>
        <w:right w:val="none" w:sz="0" w:space="0" w:color="auto"/>
      </w:divBdr>
    </w:div>
    <w:div w:id="1185023314">
      <w:bodyDiv w:val="1"/>
      <w:marLeft w:val="0"/>
      <w:marRight w:val="0"/>
      <w:marTop w:val="0"/>
      <w:marBottom w:val="0"/>
      <w:divBdr>
        <w:top w:val="none" w:sz="0" w:space="0" w:color="auto"/>
        <w:left w:val="none" w:sz="0" w:space="0" w:color="auto"/>
        <w:bottom w:val="none" w:sz="0" w:space="0" w:color="auto"/>
        <w:right w:val="none" w:sz="0" w:space="0" w:color="auto"/>
      </w:divBdr>
    </w:div>
    <w:div w:id="1212381459">
      <w:bodyDiv w:val="1"/>
      <w:marLeft w:val="0"/>
      <w:marRight w:val="0"/>
      <w:marTop w:val="0"/>
      <w:marBottom w:val="0"/>
      <w:divBdr>
        <w:top w:val="none" w:sz="0" w:space="0" w:color="auto"/>
        <w:left w:val="none" w:sz="0" w:space="0" w:color="auto"/>
        <w:bottom w:val="none" w:sz="0" w:space="0" w:color="auto"/>
        <w:right w:val="none" w:sz="0" w:space="0" w:color="auto"/>
      </w:divBdr>
    </w:div>
    <w:div w:id="1250459444">
      <w:bodyDiv w:val="1"/>
      <w:marLeft w:val="0"/>
      <w:marRight w:val="0"/>
      <w:marTop w:val="0"/>
      <w:marBottom w:val="0"/>
      <w:divBdr>
        <w:top w:val="none" w:sz="0" w:space="0" w:color="auto"/>
        <w:left w:val="none" w:sz="0" w:space="0" w:color="auto"/>
        <w:bottom w:val="none" w:sz="0" w:space="0" w:color="auto"/>
        <w:right w:val="none" w:sz="0" w:space="0" w:color="auto"/>
      </w:divBdr>
    </w:div>
    <w:div w:id="1330668383">
      <w:bodyDiv w:val="1"/>
      <w:marLeft w:val="0"/>
      <w:marRight w:val="0"/>
      <w:marTop w:val="0"/>
      <w:marBottom w:val="0"/>
      <w:divBdr>
        <w:top w:val="none" w:sz="0" w:space="0" w:color="auto"/>
        <w:left w:val="none" w:sz="0" w:space="0" w:color="auto"/>
        <w:bottom w:val="none" w:sz="0" w:space="0" w:color="auto"/>
        <w:right w:val="none" w:sz="0" w:space="0" w:color="auto"/>
      </w:divBdr>
    </w:div>
    <w:div w:id="1335256456">
      <w:bodyDiv w:val="1"/>
      <w:marLeft w:val="0"/>
      <w:marRight w:val="0"/>
      <w:marTop w:val="0"/>
      <w:marBottom w:val="0"/>
      <w:divBdr>
        <w:top w:val="none" w:sz="0" w:space="0" w:color="auto"/>
        <w:left w:val="none" w:sz="0" w:space="0" w:color="auto"/>
        <w:bottom w:val="none" w:sz="0" w:space="0" w:color="auto"/>
        <w:right w:val="none" w:sz="0" w:space="0" w:color="auto"/>
      </w:divBdr>
    </w:div>
    <w:div w:id="1344284215">
      <w:bodyDiv w:val="1"/>
      <w:marLeft w:val="0"/>
      <w:marRight w:val="0"/>
      <w:marTop w:val="0"/>
      <w:marBottom w:val="0"/>
      <w:divBdr>
        <w:top w:val="none" w:sz="0" w:space="0" w:color="auto"/>
        <w:left w:val="none" w:sz="0" w:space="0" w:color="auto"/>
        <w:bottom w:val="none" w:sz="0" w:space="0" w:color="auto"/>
        <w:right w:val="none" w:sz="0" w:space="0" w:color="auto"/>
      </w:divBdr>
      <w:divsChild>
        <w:div w:id="514730322">
          <w:marLeft w:val="0"/>
          <w:marRight w:val="0"/>
          <w:marTop w:val="0"/>
          <w:marBottom w:val="0"/>
          <w:divBdr>
            <w:top w:val="none" w:sz="0" w:space="0" w:color="auto"/>
            <w:left w:val="none" w:sz="0" w:space="0" w:color="auto"/>
            <w:bottom w:val="none" w:sz="0" w:space="0" w:color="auto"/>
            <w:right w:val="none" w:sz="0" w:space="0" w:color="auto"/>
          </w:divBdr>
          <w:divsChild>
            <w:div w:id="1892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3199">
      <w:bodyDiv w:val="1"/>
      <w:marLeft w:val="0"/>
      <w:marRight w:val="0"/>
      <w:marTop w:val="0"/>
      <w:marBottom w:val="0"/>
      <w:divBdr>
        <w:top w:val="none" w:sz="0" w:space="0" w:color="auto"/>
        <w:left w:val="none" w:sz="0" w:space="0" w:color="auto"/>
        <w:bottom w:val="none" w:sz="0" w:space="0" w:color="auto"/>
        <w:right w:val="none" w:sz="0" w:space="0" w:color="auto"/>
      </w:divBdr>
    </w:div>
    <w:div w:id="1446268756">
      <w:bodyDiv w:val="1"/>
      <w:marLeft w:val="0"/>
      <w:marRight w:val="0"/>
      <w:marTop w:val="0"/>
      <w:marBottom w:val="0"/>
      <w:divBdr>
        <w:top w:val="none" w:sz="0" w:space="0" w:color="auto"/>
        <w:left w:val="none" w:sz="0" w:space="0" w:color="auto"/>
        <w:bottom w:val="none" w:sz="0" w:space="0" w:color="auto"/>
        <w:right w:val="none" w:sz="0" w:space="0" w:color="auto"/>
      </w:divBdr>
    </w:div>
    <w:div w:id="1530488014">
      <w:bodyDiv w:val="1"/>
      <w:marLeft w:val="0"/>
      <w:marRight w:val="0"/>
      <w:marTop w:val="0"/>
      <w:marBottom w:val="0"/>
      <w:divBdr>
        <w:top w:val="none" w:sz="0" w:space="0" w:color="auto"/>
        <w:left w:val="none" w:sz="0" w:space="0" w:color="auto"/>
        <w:bottom w:val="none" w:sz="0" w:space="0" w:color="auto"/>
        <w:right w:val="none" w:sz="0" w:space="0" w:color="auto"/>
      </w:divBdr>
    </w:div>
    <w:div w:id="1647010390">
      <w:bodyDiv w:val="1"/>
      <w:marLeft w:val="0"/>
      <w:marRight w:val="0"/>
      <w:marTop w:val="0"/>
      <w:marBottom w:val="0"/>
      <w:divBdr>
        <w:top w:val="none" w:sz="0" w:space="0" w:color="auto"/>
        <w:left w:val="none" w:sz="0" w:space="0" w:color="auto"/>
        <w:bottom w:val="none" w:sz="0" w:space="0" w:color="auto"/>
        <w:right w:val="none" w:sz="0" w:space="0" w:color="auto"/>
      </w:divBdr>
    </w:div>
    <w:div w:id="1673337313">
      <w:bodyDiv w:val="1"/>
      <w:marLeft w:val="0"/>
      <w:marRight w:val="0"/>
      <w:marTop w:val="0"/>
      <w:marBottom w:val="0"/>
      <w:divBdr>
        <w:top w:val="none" w:sz="0" w:space="0" w:color="auto"/>
        <w:left w:val="none" w:sz="0" w:space="0" w:color="auto"/>
        <w:bottom w:val="none" w:sz="0" w:space="0" w:color="auto"/>
        <w:right w:val="none" w:sz="0" w:space="0" w:color="auto"/>
      </w:divBdr>
    </w:div>
    <w:div w:id="1689526416">
      <w:bodyDiv w:val="1"/>
      <w:marLeft w:val="0"/>
      <w:marRight w:val="0"/>
      <w:marTop w:val="0"/>
      <w:marBottom w:val="0"/>
      <w:divBdr>
        <w:top w:val="none" w:sz="0" w:space="0" w:color="auto"/>
        <w:left w:val="none" w:sz="0" w:space="0" w:color="auto"/>
        <w:bottom w:val="none" w:sz="0" w:space="0" w:color="auto"/>
        <w:right w:val="none" w:sz="0" w:space="0" w:color="auto"/>
      </w:divBdr>
    </w:div>
    <w:div w:id="1705012456">
      <w:bodyDiv w:val="1"/>
      <w:marLeft w:val="0"/>
      <w:marRight w:val="0"/>
      <w:marTop w:val="0"/>
      <w:marBottom w:val="0"/>
      <w:divBdr>
        <w:top w:val="none" w:sz="0" w:space="0" w:color="auto"/>
        <w:left w:val="none" w:sz="0" w:space="0" w:color="auto"/>
        <w:bottom w:val="none" w:sz="0" w:space="0" w:color="auto"/>
        <w:right w:val="none" w:sz="0" w:space="0" w:color="auto"/>
      </w:divBdr>
    </w:div>
    <w:div w:id="1844199782">
      <w:bodyDiv w:val="1"/>
      <w:marLeft w:val="0"/>
      <w:marRight w:val="0"/>
      <w:marTop w:val="0"/>
      <w:marBottom w:val="0"/>
      <w:divBdr>
        <w:top w:val="none" w:sz="0" w:space="0" w:color="auto"/>
        <w:left w:val="none" w:sz="0" w:space="0" w:color="auto"/>
        <w:bottom w:val="none" w:sz="0" w:space="0" w:color="auto"/>
        <w:right w:val="none" w:sz="0" w:space="0" w:color="auto"/>
      </w:divBdr>
      <w:divsChild>
        <w:div w:id="1743600086">
          <w:marLeft w:val="0"/>
          <w:marRight w:val="0"/>
          <w:marTop w:val="0"/>
          <w:marBottom w:val="0"/>
          <w:divBdr>
            <w:top w:val="none" w:sz="0" w:space="0" w:color="auto"/>
            <w:left w:val="none" w:sz="0" w:space="0" w:color="auto"/>
            <w:bottom w:val="none" w:sz="0" w:space="0" w:color="auto"/>
            <w:right w:val="none" w:sz="0" w:space="0" w:color="auto"/>
          </w:divBdr>
          <w:divsChild>
            <w:div w:id="18714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1295">
      <w:bodyDiv w:val="1"/>
      <w:marLeft w:val="0"/>
      <w:marRight w:val="0"/>
      <w:marTop w:val="0"/>
      <w:marBottom w:val="0"/>
      <w:divBdr>
        <w:top w:val="none" w:sz="0" w:space="0" w:color="auto"/>
        <w:left w:val="none" w:sz="0" w:space="0" w:color="auto"/>
        <w:bottom w:val="none" w:sz="0" w:space="0" w:color="auto"/>
        <w:right w:val="none" w:sz="0" w:space="0" w:color="auto"/>
      </w:divBdr>
    </w:div>
    <w:div w:id="1978492482">
      <w:bodyDiv w:val="1"/>
      <w:marLeft w:val="0"/>
      <w:marRight w:val="0"/>
      <w:marTop w:val="0"/>
      <w:marBottom w:val="0"/>
      <w:divBdr>
        <w:top w:val="none" w:sz="0" w:space="0" w:color="auto"/>
        <w:left w:val="none" w:sz="0" w:space="0" w:color="auto"/>
        <w:bottom w:val="none" w:sz="0" w:space="0" w:color="auto"/>
        <w:right w:val="none" w:sz="0" w:space="0" w:color="auto"/>
      </w:divBdr>
    </w:div>
    <w:div w:id="1979410372">
      <w:bodyDiv w:val="1"/>
      <w:marLeft w:val="0"/>
      <w:marRight w:val="0"/>
      <w:marTop w:val="0"/>
      <w:marBottom w:val="0"/>
      <w:divBdr>
        <w:top w:val="none" w:sz="0" w:space="0" w:color="auto"/>
        <w:left w:val="none" w:sz="0" w:space="0" w:color="auto"/>
        <w:bottom w:val="none" w:sz="0" w:space="0" w:color="auto"/>
        <w:right w:val="none" w:sz="0" w:space="0" w:color="auto"/>
      </w:divBdr>
    </w:div>
    <w:div w:id="2050714330">
      <w:bodyDiv w:val="1"/>
      <w:marLeft w:val="0"/>
      <w:marRight w:val="0"/>
      <w:marTop w:val="0"/>
      <w:marBottom w:val="0"/>
      <w:divBdr>
        <w:top w:val="none" w:sz="0" w:space="0" w:color="auto"/>
        <w:left w:val="none" w:sz="0" w:space="0" w:color="auto"/>
        <w:bottom w:val="none" w:sz="0" w:space="0" w:color="auto"/>
        <w:right w:val="none" w:sz="0" w:space="0" w:color="auto"/>
      </w:divBdr>
    </w:div>
    <w:div w:id="2059938689">
      <w:bodyDiv w:val="1"/>
      <w:marLeft w:val="0"/>
      <w:marRight w:val="0"/>
      <w:marTop w:val="0"/>
      <w:marBottom w:val="0"/>
      <w:divBdr>
        <w:top w:val="none" w:sz="0" w:space="0" w:color="auto"/>
        <w:left w:val="none" w:sz="0" w:space="0" w:color="auto"/>
        <w:bottom w:val="none" w:sz="0" w:space="0" w:color="auto"/>
        <w:right w:val="none" w:sz="0" w:space="0" w:color="auto"/>
      </w:divBdr>
    </w:div>
    <w:div w:id="2064016251">
      <w:bodyDiv w:val="1"/>
      <w:marLeft w:val="0"/>
      <w:marRight w:val="0"/>
      <w:marTop w:val="0"/>
      <w:marBottom w:val="0"/>
      <w:divBdr>
        <w:top w:val="none" w:sz="0" w:space="0" w:color="auto"/>
        <w:left w:val="none" w:sz="0" w:space="0" w:color="auto"/>
        <w:bottom w:val="none" w:sz="0" w:space="0" w:color="auto"/>
        <w:right w:val="none" w:sz="0" w:space="0" w:color="auto"/>
      </w:divBdr>
    </w:div>
    <w:div w:id="20667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hl=en&amp;as_sdt=0%2C33&amp;q=7.%09Ibrahim%2C+F.+M.+Y.+%282021%29.+Effects+of+art+therapy+on+examination+anxiety+among+students+in+Staff+Model+Secondary+School%2C+Bayero+University%2C+Kano%2C+Nigeria.+BIJE+%E2%80%93+Bichi+Journal+of+Education%2C+15%281%29%2C+9%E2%80%9319.+https%3A%2F%2Fbijejournal.com%2FBIJE%2Farticle%2Fview%2F345%22&amp;btnG" TargetMode="External"/><Relationship Id="rId18" Type="http://schemas.openxmlformats.org/officeDocument/2006/relationships/hyperlink" Target="https://scholar.google.com/scholar?hl=en&amp;as_sdt=0%2C33&amp;q=12.%09Nwokolo%2C+C.+N.%2C+%26+Ahaneku%2C+I.+C.+%282021%29.+Relationship+among+emotional+intelligence%2C+self-efficacy+and+academic+achievement+in+mathematics+among+secondary+school+students+in+Imo+State.+Asian+Journal+of+Education+and+Social+Studies%2C+23%282%29%2C+28%E2%80%9336.+https%3A%2F%2Fdoi.org%2F10.9734%2Fajess%2F2021%2Fv23i230551%22&amp;btnG" TargetMode="External"/><Relationship Id="rId26" Type="http://schemas.openxmlformats.org/officeDocument/2006/relationships/hyperlink" Target="http://dx.doi.org/10.46827/ejes.v8i6.3771" TargetMode="External"/><Relationship Id="rId3" Type="http://schemas.openxmlformats.org/officeDocument/2006/relationships/settings" Target="settings.xml"/><Relationship Id="rId21" Type="http://schemas.openxmlformats.org/officeDocument/2006/relationships/hyperlink" Target="https://themedicon.com/pdf/medicalsciences/MCMS-08-280.pdf" TargetMode="External"/><Relationship Id="rId34" Type="http://schemas.openxmlformats.org/officeDocument/2006/relationships/theme" Target="theme/theme1.xml"/><Relationship Id="rId7" Type="http://schemas.openxmlformats.org/officeDocument/2006/relationships/hyperlink" Target="https://www.researchgate.net/publication/368470026_EFFECT_OF_ART_THERAPY_ON_EXAMINATION_ANXIETY_AMONG_PUBLIC_SENIOR_SECONDARY_SCHOOL_STUDENTS_IN_JIGAWA_STATE_NIGERIA" TargetMode="External"/><Relationship Id="rId12" Type="http://schemas.openxmlformats.org/officeDocument/2006/relationships/hyperlink" Target="https://www.frontiersin.org/articles/10.3389/fpsyg.2023.1246329/full" TargetMode="External"/><Relationship Id="rId17" Type="http://schemas.openxmlformats.org/officeDocument/2006/relationships/hyperlink" Target="https://www.guilford.com/books/Handbook-of-Art-Therapy/Cathy-Malchiodi/9781609189754?srsltid=AfmBOorWQz5XqXQD5HzSK6sFbVJGQn7RKDVzi5ufdE2evznz-NSIGUaY" TargetMode="External"/><Relationship Id="rId25" Type="http://schemas.openxmlformats.org/officeDocument/2006/relationships/hyperlink" Target="https://journals.unizik.edu.ng/jgcs/article/view/240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ademia.edu/724658/Expressive_therapies" TargetMode="External"/><Relationship Id="rId20" Type="http://schemas.openxmlformats.org/officeDocument/2006/relationships/hyperlink" Target="https://journals.aphriapub.com/index.php/AJSBS/article/view/315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hl=en&amp;as_sdt=0%2C33&amp;q=5.%09Busari%2C+A.+O.%2C+%26+Muraina%2C+K.+O.+%282015%29.+Self-efficacy%2C+emotional+intelligence+and+birth+order+as+predictors+of+academic+performance+among+secondary+school+students+in+Oyo+State%2C+Nigeria.+Nigerian+Journal+of+Guidance+and+Counselling%2C+20%281%29.+https%3A%2F%2Fwww.ajol.info%2Findex.php%2Fnjgc%2Farticle%2Fview%2F152205%22&amp;btnG" TargetMode="External"/><Relationship Id="rId24" Type="http://schemas.openxmlformats.org/officeDocument/2006/relationships/hyperlink" Target="https://scholar.google.com/scholar?hl=en&amp;as_sdt=0%2C33&amp;q=18.%09Rogers%2C+N.+%281993%29.+The+creative+connection%3A+Expressive+arts+as+healing.+Science+%26+Behavior+Books.+https%3A%2F%2Fwww.worldcat.org%2Ftitle%2F27383099&amp;btnG"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holar.google.com/scholar?hl=en&amp;as_sdt=0%2C33&amp;q=9.%09Knill%2C+P.%2C+Levine%2C+E.+G.%2C+%26+Levine%2C+S.+K.+%282005%29.+Principles+and+practice+of+expressive+arts+therapy%3A+Toward+a+therapeutic+aesthetics.+Jessica+Kingsley+Publishers.+https%3A%2F%2Fwww.jkp.com%2Fuk%2Fprinciples-and-practice-of-expressive-arts-therapy-1.html%22&amp;btnG" TargetMode="External"/><Relationship Id="rId23" Type="http://schemas.openxmlformats.org/officeDocument/2006/relationships/hyperlink" Target="https://www.tchealthng.com/thought-pieces/nigerias-mental-health-crisis-a-mind-boggling-burden-on-40-million-minds" TargetMode="External"/><Relationship Id="rId28" Type="http://schemas.openxmlformats.org/officeDocument/2006/relationships/hyperlink" Target="https://scholar.google.com/scholar?hl=en&amp;as_sdt=0%2C33&amp;q=23.%09Zimmerman%2C+B.+J.%2C+%26+Schunk%2C+D.+H.+%282003%29.+Educational+psychology%3A+A+century+of+contributions.+Lawrence+Erlbaum+Associates.+https%3A%2F%2Fwww.routledge.com%2FEducational-Psychology-A-Century-of-Contributions%2F%22&amp;btnG" TargetMode="External"/><Relationship Id="rId10" Type="http://schemas.openxmlformats.org/officeDocument/2006/relationships/hyperlink" Target="https://www.semanticscholar.org/paper/Self-Efficacy%3A-The-Exercise-of-Control-Bandura/77fb5d5e27be63c52f3d6afb9eb296238e597808" TargetMode="External"/><Relationship Id="rId19" Type="http://schemas.openxmlformats.org/officeDocument/2006/relationships/hyperlink" Target="http://dx.doi.org/10.4314/ujah.v20i2.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holar.google.com/scholar?hl=en&amp;as_sdt=0%2C33&amp;q=3.%09Bandura%2C+A.+%281986%29.+Social+foundations+of+thought+and+action%3A+A+social+cognitive+theory.+Prentice-Hall.+https%3A%2F%2Fpsycnet.apa.org%2Frecord%2F1985-98423-000%22&amp;btnG" TargetMode="External"/><Relationship Id="rId14" Type="http://schemas.openxmlformats.org/officeDocument/2006/relationships/hyperlink" Target="https://scholar.google.com/scholar?hl=en&amp;as_sdt=0%2C33&amp;q=8.%09Kaimal%2C+G.%2C+Ray%2C+K.%2C+%26+Muniz%2C+J.+%282016%29.+Reduction+of+cortisol+levels+and+participants%E2%80%99+responses+following+art+making.+Art+Therapy%3A+Journal+of+the+American+Art+Therapy+Association%2C+33%282%29%2C+74%E2%80%9380.+https%3A%2F%2Fdoi.org%2F10.1089%2Facm.2016.0011%22&amp;btnG" TargetMode="External"/><Relationship Id="rId22" Type="http://schemas.openxmlformats.org/officeDocument/2006/relationships/hyperlink" Target="https://scholar.google.com/scholar?hl=en&amp;as_sdt=0%2C33&amp;q=16.%09Owolabi%2C+B.+G.+%282024%29.+Emotional+intelligence+as+a+correlate+of+academic+self-efficacy+among+secondary+school+students+in+Ilorin+Metropolis%2C+Nigeria.+Babcock+University+Journal+of+Education+%28unpublished%29.+https%3A%2F%2Fwww.researchgate.net%2Fpublication%2F381376474%22&amp;btnG" TargetMode="External"/><Relationship Id="rId27" Type="http://schemas.openxmlformats.org/officeDocument/2006/relationships/hyperlink" Target="https://doi.org/10.5897/IJPC2015.0317" TargetMode="External"/><Relationship Id="rId30" Type="http://schemas.openxmlformats.org/officeDocument/2006/relationships/header" Target="header2.xml"/><Relationship Id="rId8" Type="http://schemas.openxmlformats.org/officeDocument/2006/relationships/hyperlink" Target="https://doi.org/10.1016/j.jadohealth.2023.08.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6639</Words>
  <Characters>37847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7</cp:revision>
  <dcterms:created xsi:type="dcterms:W3CDTF">2025-08-06T12:12:00Z</dcterms:created>
  <dcterms:modified xsi:type="dcterms:W3CDTF">2025-08-07T11:56:00Z</dcterms:modified>
</cp:coreProperties>
</file>