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6A69" w14:textId="4D17CF01" w:rsidR="00843D97" w:rsidRPr="005B1345" w:rsidRDefault="005B1345" w:rsidP="00843D97">
      <w:pPr>
        <w:spacing w:after="0" w:line="240" w:lineRule="auto"/>
        <w:jc w:val="both"/>
        <w:rPr>
          <w:rFonts w:ascii="Arial" w:hAnsi="Arial" w:cs="Arial"/>
          <w:color w:val="111111"/>
          <w:sz w:val="24"/>
          <w:szCs w:val="24"/>
          <w:u w:val="single"/>
          <w:shd w:val="clear" w:color="auto" w:fill="FFFFFF"/>
        </w:rPr>
      </w:pPr>
      <w:bookmarkStart w:id="0" w:name="_Hlk204952422"/>
      <w:bookmarkStart w:id="1" w:name="x_x__Hlk201131804"/>
      <w:r w:rsidRPr="005B1345">
        <w:rPr>
          <w:rFonts w:ascii="Arial" w:hAnsi="Arial" w:cs="Arial"/>
          <w:color w:val="111111"/>
          <w:sz w:val="24"/>
          <w:szCs w:val="24"/>
          <w:u w:val="single"/>
          <w:shd w:val="clear" w:color="auto" w:fill="FFFFFF"/>
        </w:rPr>
        <w:t>Original Research Article</w:t>
      </w:r>
    </w:p>
    <w:p w14:paraId="37FF264C" w14:textId="4684D010" w:rsidR="00843D97" w:rsidRPr="006679AA" w:rsidRDefault="00843D97" w:rsidP="00984715">
      <w:pPr>
        <w:spacing w:after="0" w:line="240" w:lineRule="auto"/>
        <w:jc w:val="right"/>
        <w:rPr>
          <w:rFonts w:ascii="Arial" w:hAnsi="Arial" w:cs="Arial"/>
          <w:sz w:val="36"/>
          <w:szCs w:val="36"/>
        </w:rPr>
      </w:pPr>
      <w:bookmarkStart w:id="2" w:name="_Hlk204955104"/>
      <w:r w:rsidRPr="006679AA">
        <w:rPr>
          <w:rFonts w:ascii="Arial" w:hAnsi="Arial" w:cs="Arial"/>
          <w:sz w:val="36"/>
          <w:szCs w:val="36"/>
        </w:rPr>
        <w:t>Fear of Childbirth Among Nulliparous Women: A Cross-Sectional Exploration of Obstetric and Psycho-Social Risk Factors in Sikkim, India</w:t>
      </w:r>
    </w:p>
    <w:bookmarkEnd w:id="0"/>
    <w:bookmarkEnd w:id="2"/>
    <w:p w14:paraId="526CF7AB" w14:textId="77777777" w:rsidR="00843D97" w:rsidRPr="006679AA" w:rsidRDefault="00843D97" w:rsidP="00843D97">
      <w:pPr>
        <w:spacing w:after="0" w:line="240" w:lineRule="auto"/>
        <w:jc w:val="both"/>
        <w:rPr>
          <w:rFonts w:ascii="Arial" w:hAnsi="Arial" w:cs="Arial"/>
          <w:sz w:val="24"/>
          <w:szCs w:val="24"/>
        </w:rPr>
      </w:pPr>
    </w:p>
    <w:p w14:paraId="20163E09" w14:textId="77777777" w:rsidR="00843D97" w:rsidRPr="006679AA" w:rsidRDefault="00843D97" w:rsidP="00843D97">
      <w:pPr>
        <w:spacing w:after="0" w:line="240" w:lineRule="auto"/>
        <w:jc w:val="both"/>
        <w:rPr>
          <w:rFonts w:ascii="Arial" w:hAnsi="Arial" w:cs="Arial"/>
          <w:b/>
          <w:bCs/>
          <w:sz w:val="24"/>
          <w:szCs w:val="24"/>
        </w:rPr>
      </w:pPr>
    </w:p>
    <w:p w14:paraId="2DFABF86" w14:textId="77777777" w:rsidR="0021501A" w:rsidRPr="006679AA" w:rsidRDefault="0021501A" w:rsidP="0021501A">
      <w:pPr>
        <w:spacing w:line="276" w:lineRule="auto"/>
        <w:ind w:left="1440" w:hanging="1440"/>
        <w:rPr>
          <w:rFonts w:ascii="Arial" w:hAnsi="Arial" w:cs="Arial"/>
          <w:b/>
          <w:sz w:val="24"/>
          <w:szCs w:val="24"/>
        </w:rPr>
      </w:pPr>
    </w:p>
    <w:bookmarkEnd w:id="1"/>
    <w:p w14:paraId="5996E68C" w14:textId="77777777" w:rsidR="00D60CB3" w:rsidRPr="006679AA" w:rsidRDefault="00D60CB3" w:rsidP="00D60CB3">
      <w:pPr>
        <w:spacing w:line="276" w:lineRule="auto"/>
        <w:jc w:val="center"/>
        <w:rPr>
          <w:rFonts w:ascii="Arial" w:hAnsi="Arial" w:cs="Arial"/>
          <w:b/>
          <w:bCs/>
          <w:sz w:val="24"/>
          <w:szCs w:val="24"/>
        </w:rPr>
      </w:pPr>
    </w:p>
    <w:p w14:paraId="2EEF6C25" w14:textId="73C8F196" w:rsidR="00881B03" w:rsidRPr="006679AA" w:rsidRDefault="00984715" w:rsidP="00984715">
      <w:pPr>
        <w:pStyle w:val="NoSpacing"/>
        <w:spacing w:line="276" w:lineRule="auto"/>
        <w:rPr>
          <w:rFonts w:ascii="Arial" w:hAnsi="Arial" w:cs="Arial"/>
          <w:b/>
          <w:bCs/>
          <w:sz w:val="22"/>
          <w:szCs w:val="22"/>
          <w:lang w:eastAsia="en-IN"/>
        </w:rPr>
      </w:pPr>
      <w:r w:rsidRPr="006679AA">
        <w:rPr>
          <w:rFonts w:ascii="Arial" w:hAnsi="Arial" w:cs="Arial"/>
          <w:b/>
          <w:bCs/>
          <w:sz w:val="22"/>
          <w:szCs w:val="22"/>
          <w:lang w:eastAsia="en-IN"/>
        </w:rPr>
        <w:t>ABSTRACT</w:t>
      </w:r>
    </w:p>
    <w:p w14:paraId="0FC38162" w14:textId="77777777" w:rsidR="00881B03" w:rsidRPr="006679AA" w:rsidRDefault="00881B03" w:rsidP="00984715">
      <w:pPr>
        <w:pStyle w:val="NoSpacing"/>
        <w:spacing w:line="276" w:lineRule="auto"/>
        <w:rPr>
          <w:rFonts w:ascii="Arial" w:hAnsi="Arial" w:cs="Arial"/>
          <w:sz w:val="22"/>
          <w:szCs w:val="22"/>
          <w:lang w:eastAsia="en-IN"/>
        </w:rPr>
      </w:pPr>
    </w:p>
    <w:p w14:paraId="0E1BEDC1" w14:textId="5FA27EDC" w:rsidR="003D3471" w:rsidRPr="006679AA" w:rsidRDefault="003D3471" w:rsidP="00984715">
      <w:pPr>
        <w:pStyle w:val="NoSpacing"/>
        <w:spacing w:line="276" w:lineRule="auto"/>
        <w:jc w:val="both"/>
        <w:rPr>
          <w:rFonts w:ascii="Arial" w:hAnsi="Arial" w:cs="Arial"/>
          <w:b/>
          <w:bCs/>
          <w:sz w:val="20"/>
          <w:szCs w:val="20"/>
          <w:lang w:eastAsia="en-IN"/>
        </w:rPr>
      </w:pPr>
      <w:r w:rsidRPr="006679AA">
        <w:rPr>
          <w:rFonts w:ascii="Arial" w:hAnsi="Arial" w:cs="Arial"/>
          <w:b/>
          <w:bCs/>
          <w:sz w:val="20"/>
          <w:szCs w:val="20"/>
          <w:lang w:eastAsia="en-IN"/>
        </w:rPr>
        <w:t>Background</w:t>
      </w:r>
      <w:r w:rsidR="00D60CB3" w:rsidRPr="006679AA">
        <w:rPr>
          <w:rFonts w:ascii="Arial" w:hAnsi="Arial" w:cs="Arial"/>
          <w:b/>
          <w:bCs/>
          <w:sz w:val="20"/>
          <w:szCs w:val="20"/>
          <w:lang w:eastAsia="en-IN"/>
        </w:rPr>
        <w:t xml:space="preserve"> &amp; Objective</w:t>
      </w:r>
      <w:r w:rsidRPr="006679AA">
        <w:rPr>
          <w:rFonts w:ascii="Arial" w:hAnsi="Arial" w:cs="Arial"/>
          <w:b/>
          <w:bCs/>
          <w:sz w:val="20"/>
          <w:szCs w:val="20"/>
          <w:lang w:eastAsia="en-IN"/>
        </w:rPr>
        <w:t xml:space="preserve">: </w:t>
      </w:r>
      <w:r w:rsidRPr="006679AA">
        <w:rPr>
          <w:rFonts w:ascii="Arial" w:hAnsi="Arial" w:cs="Arial"/>
          <w:sz w:val="20"/>
          <w:szCs w:val="20"/>
          <w:lang w:eastAsia="en-IN"/>
        </w:rPr>
        <w:t>Fear of childbirth (FOC) is a prevalent but often overlooked psychological concern, particularly among nulliparous women who lack prior birthing experience. FOC can significantly affect maternal well-being, decision-making, and birth outcomes, contributing to elective caesarean sections, prolonged labor, and increased risk of postpartum depression. Despite increasing recognition of FOC globally, limited data exist from India’s northeastern states, including Sikkim, where cultural, geographical, and health service factors may shape childbirth experiences differently.</w:t>
      </w:r>
      <w:r w:rsidR="0011042A" w:rsidRPr="006679AA">
        <w:rPr>
          <w:rFonts w:ascii="Arial" w:hAnsi="Arial" w:cs="Arial"/>
          <w:b/>
          <w:bCs/>
          <w:sz w:val="20"/>
          <w:szCs w:val="20"/>
          <w:lang w:eastAsia="en-IN"/>
        </w:rPr>
        <w:t xml:space="preserve"> </w:t>
      </w:r>
      <w:r w:rsidR="006A2458" w:rsidRPr="006679AA">
        <w:rPr>
          <w:rFonts w:ascii="Arial" w:hAnsi="Arial" w:cs="Arial"/>
          <w:b/>
          <w:bCs/>
          <w:sz w:val="20"/>
          <w:szCs w:val="20"/>
        </w:rPr>
        <w:t>Method</w:t>
      </w:r>
      <w:r w:rsidR="00984715" w:rsidRPr="006679AA">
        <w:rPr>
          <w:rFonts w:ascii="Arial" w:hAnsi="Arial" w:cs="Arial"/>
          <w:b/>
          <w:bCs/>
          <w:sz w:val="20"/>
          <w:szCs w:val="20"/>
        </w:rPr>
        <w:t>ology</w:t>
      </w:r>
      <w:r w:rsidR="006A2458" w:rsidRPr="006679AA">
        <w:rPr>
          <w:rFonts w:ascii="Arial" w:hAnsi="Arial" w:cs="Arial"/>
          <w:b/>
          <w:bCs/>
          <w:sz w:val="20"/>
          <w:szCs w:val="20"/>
        </w:rPr>
        <w:t>:</w:t>
      </w:r>
      <w:r w:rsidR="006A2458" w:rsidRPr="006679AA">
        <w:rPr>
          <w:rFonts w:ascii="Arial" w:hAnsi="Arial" w:cs="Arial"/>
          <w:sz w:val="20"/>
          <w:szCs w:val="20"/>
        </w:rPr>
        <w:t xml:space="preserve"> </w:t>
      </w:r>
      <w:r w:rsidRPr="006679AA">
        <w:rPr>
          <w:rFonts w:ascii="Arial" w:hAnsi="Arial" w:cs="Arial"/>
          <w:sz w:val="20"/>
          <w:szCs w:val="20"/>
          <w:lang w:eastAsia="en-IN"/>
        </w:rPr>
        <w:t>A hospital-based cross-sectional study was conducted among 418 nulliparous women in their second or third trimester attending antenatal care at a tertiary care hospital in Sikkim. Participants were selected using purposive sampling. Data collection tools included the Wijma Delivery Expectancy/Experience Questionnaire (W-DEQ A), Edinburgh Postnatal Depression Scale (EPDS), Multidimensional Scale of Perceived Social Support (MSPSS), and a checklist of maternal concerns. Descriptive and inferential statistics, including chi-square tests and Pearson’s correlation, were used for analysis.</w:t>
      </w:r>
      <w:r w:rsidR="0011042A" w:rsidRPr="006679AA">
        <w:rPr>
          <w:rFonts w:ascii="Arial" w:hAnsi="Arial" w:cs="Arial"/>
          <w:b/>
          <w:bCs/>
          <w:sz w:val="20"/>
          <w:szCs w:val="20"/>
          <w:lang w:eastAsia="en-IN"/>
        </w:rPr>
        <w:t xml:space="preserve"> </w:t>
      </w:r>
      <w:r w:rsidRPr="006679AA">
        <w:rPr>
          <w:rFonts w:ascii="Arial" w:hAnsi="Arial" w:cs="Arial"/>
          <w:b/>
          <w:bCs/>
          <w:sz w:val="20"/>
          <w:szCs w:val="20"/>
          <w:lang w:eastAsia="en-IN"/>
        </w:rPr>
        <w:t xml:space="preserve">Results: </w:t>
      </w:r>
      <w:r w:rsidRPr="006679AA">
        <w:rPr>
          <w:rFonts w:ascii="Arial" w:hAnsi="Arial" w:cs="Arial"/>
          <w:sz w:val="20"/>
          <w:szCs w:val="20"/>
          <w:lang w:eastAsia="en-IN"/>
        </w:rPr>
        <w:t>A striking 99.3% of participants reported mild to moderate fear of childbirth. None experienced severe or very intense fear. Common maternal concerns included fear of labor pain (94.5%), insecurity during pregnancy (93.8%), and worry about episiotomy (93.3%). Depression was reported by 99% of women, with a mean EPDS score of 15.81. High perceived social support was noted in 95.9% of participants. Fear of childbirth showed a significant positive correlation with depression (r = 0.323, p &lt; 0.01) and perceived social support (r = 0.306, p &lt; 0.01). Fear levels were significantly associated with maternal age, education level, family type, and gestational age. Disturbed self-image and lack of family support were the only maternal variables significantly associated with heightened fear.</w:t>
      </w:r>
      <w:r w:rsidR="0011042A" w:rsidRPr="006679AA">
        <w:rPr>
          <w:rFonts w:ascii="Arial" w:hAnsi="Arial" w:cs="Arial"/>
          <w:b/>
          <w:bCs/>
          <w:sz w:val="20"/>
          <w:szCs w:val="20"/>
          <w:lang w:eastAsia="en-IN"/>
        </w:rPr>
        <w:t xml:space="preserve"> </w:t>
      </w:r>
      <w:r w:rsidRPr="006679AA">
        <w:rPr>
          <w:rFonts w:ascii="Arial" w:hAnsi="Arial" w:cs="Arial"/>
          <w:b/>
          <w:bCs/>
          <w:sz w:val="20"/>
          <w:szCs w:val="20"/>
          <w:lang w:eastAsia="en-IN"/>
        </w:rPr>
        <w:t xml:space="preserve">Conclusion: </w:t>
      </w:r>
      <w:r w:rsidRPr="006679AA">
        <w:rPr>
          <w:rFonts w:ascii="Arial" w:hAnsi="Arial" w:cs="Arial"/>
          <w:sz w:val="20"/>
          <w:szCs w:val="20"/>
          <w:lang w:eastAsia="en-IN"/>
        </w:rPr>
        <w:t>Fear of childbirth is nearly universal among nulliparous women in Sikkim, despite strong social support and adequate pregnancy-related knowledge. FOC is influenced by psychological and emotional factors more than clinical or informational ones. Routine antenatal care must be expanded to include screening for fear and depression, with targeted interventions such as counselling, birth preparedness classes, and partner involvement to enhance maternal confidence and emotional well-being.</w:t>
      </w:r>
    </w:p>
    <w:p w14:paraId="3AF9F179" w14:textId="77777777" w:rsidR="0011042A" w:rsidRPr="006679AA" w:rsidRDefault="0011042A" w:rsidP="004046FC">
      <w:pPr>
        <w:pStyle w:val="NoSpacing"/>
        <w:spacing w:line="276" w:lineRule="auto"/>
        <w:jc w:val="both"/>
        <w:rPr>
          <w:rFonts w:ascii="Arial" w:hAnsi="Arial" w:cs="Arial"/>
          <w:b/>
          <w:bCs/>
          <w:szCs w:val="24"/>
          <w:lang w:eastAsia="en-IN"/>
        </w:rPr>
      </w:pPr>
    </w:p>
    <w:p w14:paraId="511ACF30" w14:textId="60E38FFC" w:rsidR="00881B03" w:rsidRPr="006679AA" w:rsidRDefault="0011042A" w:rsidP="004046FC">
      <w:pPr>
        <w:pStyle w:val="NoSpacing"/>
        <w:spacing w:line="276" w:lineRule="auto"/>
        <w:jc w:val="both"/>
        <w:rPr>
          <w:rFonts w:ascii="Arial" w:hAnsi="Arial" w:cs="Arial"/>
          <w:i/>
          <w:iCs/>
          <w:sz w:val="20"/>
          <w:szCs w:val="20"/>
        </w:rPr>
      </w:pPr>
      <w:r w:rsidRPr="006679AA">
        <w:rPr>
          <w:rFonts w:ascii="Arial" w:hAnsi="Arial" w:cs="Arial"/>
          <w:i/>
          <w:iCs/>
          <w:sz w:val="20"/>
          <w:szCs w:val="20"/>
          <w:lang w:eastAsia="en-IN"/>
        </w:rPr>
        <w:t>Keywords:</w:t>
      </w:r>
      <w:r w:rsidR="003D3471" w:rsidRPr="006679AA">
        <w:rPr>
          <w:rFonts w:ascii="Arial" w:hAnsi="Arial" w:cs="Arial"/>
          <w:i/>
          <w:iCs/>
          <w:sz w:val="20"/>
          <w:szCs w:val="20"/>
          <w:lang w:eastAsia="en-IN"/>
        </w:rPr>
        <w:t xml:space="preserve"> Nulliparity, Prenatal Care, Depression, Social Support, Pregnancy Complications, Psychological, Pregnant Women, Anxiety</w:t>
      </w:r>
    </w:p>
    <w:p w14:paraId="32D12C2C" w14:textId="77777777" w:rsidR="0011042A" w:rsidRPr="006679AA" w:rsidRDefault="0011042A" w:rsidP="004046FC">
      <w:pPr>
        <w:spacing w:line="276" w:lineRule="auto"/>
        <w:jc w:val="both"/>
        <w:rPr>
          <w:rFonts w:ascii="Arial" w:hAnsi="Arial" w:cs="Arial"/>
          <w:b/>
          <w:bCs/>
          <w:sz w:val="24"/>
          <w:szCs w:val="24"/>
        </w:rPr>
      </w:pPr>
    </w:p>
    <w:p w14:paraId="2B4203FC" w14:textId="49173CEA" w:rsidR="00B73A8B" w:rsidRPr="006679AA" w:rsidRDefault="006679AA" w:rsidP="004046FC">
      <w:pPr>
        <w:spacing w:line="276" w:lineRule="auto"/>
        <w:jc w:val="both"/>
        <w:rPr>
          <w:rFonts w:ascii="Arial" w:hAnsi="Arial" w:cs="Arial"/>
          <w:b/>
          <w:bCs/>
          <w:sz w:val="24"/>
          <w:szCs w:val="24"/>
        </w:rPr>
      </w:pPr>
      <w:r w:rsidRPr="006679AA">
        <w:rPr>
          <w:rFonts w:ascii="Arial" w:hAnsi="Arial" w:cs="Arial"/>
          <w:b/>
          <w:bCs/>
        </w:rPr>
        <w:t>1. INTRODUCTION</w:t>
      </w:r>
      <w:r w:rsidR="006A2458" w:rsidRPr="006679AA">
        <w:rPr>
          <w:rFonts w:ascii="Arial" w:hAnsi="Arial" w:cs="Arial"/>
          <w:b/>
          <w:bCs/>
          <w:sz w:val="24"/>
          <w:szCs w:val="24"/>
        </w:rPr>
        <w:t xml:space="preserve"> </w:t>
      </w:r>
    </w:p>
    <w:p w14:paraId="7A7A3C7F" w14:textId="4DC7FC8D" w:rsidR="00A15DAD" w:rsidRPr="006679AA" w:rsidRDefault="000E72C3" w:rsidP="00A15DAD">
      <w:pPr>
        <w:spacing w:line="276" w:lineRule="auto"/>
        <w:jc w:val="both"/>
        <w:rPr>
          <w:rFonts w:ascii="Arial" w:hAnsi="Arial" w:cs="Arial"/>
          <w:sz w:val="20"/>
          <w:szCs w:val="20"/>
          <w:shd w:val="clear" w:color="auto" w:fill="FFFFFF"/>
        </w:rPr>
      </w:pPr>
      <w:bookmarkStart w:id="3" w:name="_Hlk189642706"/>
      <w:bookmarkEnd w:id="3"/>
      <w:r w:rsidRPr="006679AA">
        <w:rPr>
          <w:rFonts w:ascii="Arial" w:hAnsi="Arial" w:cs="Arial"/>
          <w:sz w:val="20"/>
          <w:szCs w:val="20"/>
        </w:rPr>
        <w:t xml:space="preserve">Childbirth, </w:t>
      </w:r>
      <w:r w:rsidR="00A15DAD" w:rsidRPr="006679AA">
        <w:rPr>
          <w:rFonts w:ascii="Arial" w:hAnsi="Arial" w:cs="Arial"/>
          <w:sz w:val="20"/>
          <w:szCs w:val="20"/>
          <w:shd w:val="clear" w:color="auto" w:fill="FFFFFF"/>
        </w:rPr>
        <w:t xml:space="preserve">is a physiological as well as emotional, social, and culture event. Childbirth can produce a mix of feelings for most women, especially the first timer, between happiness, excitement, anxiety and fear. Over the past few decades, more and more focus has been on the psychological and emotional well-being of pregnant women, as fear of childbirth (FOC) is now a major topic in maternal care worldwide. Fear of childbirth (FOC) is a psychological response that includes different degrees of anxiety, fear and phobia associated with the childbirth process. Mild fear is considered as a normal phenomenon during pregnancy, whereas, excessive fear or pathological fear, sometimes referred to as tokophobia, can be detrimental to the mental health of the mother as well as decision-making of the maternal delivery method and the obstetrical outcome. It has been reported </w:t>
      </w:r>
      <w:r w:rsidR="00A15DAD" w:rsidRPr="006679AA">
        <w:rPr>
          <w:rFonts w:ascii="Arial" w:hAnsi="Arial" w:cs="Arial"/>
          <w:sz w:val="20"/>
          <w:szCs w:val="20"/>
          <w:shd w:val="clear" w:color="auto" w:fill="FFFFFF"/>
        </w:rPr>
        <w:lastRenderedPageBreak/>
        <w:t xml:space="preserve">that FOC occurs in 5–40% of pregnant women internationally and up to 93% in some populations, especially nulliparous women and those in the third trimester </w:t>
      </w:r>
      <w:r w:rsidR="00A15DAD" w:rsidRPr="006679AA">
        <w:rPr>
          <w:rFonts w:ascii="Arial" w:hAnsi="Arial" w:cs="Arial"/>
          <w:sz w:val="20"/>
          <w:szCs w:val="20"/>
          <w:shd w:val="clear" w:color="auto" w:fill="FFFFFF"/>
          <w:vertAlign w:val="superscript"/>
        </w:rPr>
        <w:t>[</w:t>
      </w:r>
      <w:r w:rsidR="00266407" w:rsidRPr="006679AA">
        <w:rPr>
          <w:rFonts w:ascii="Arial" w:hAnsi="Arial" w:cs="Arial"/>
          <w:sz w:val="20"/>
          <w:szCs w:val="20"/>
          <w:shd w:val="clear" w:color="auto" w:fill="FFFFFF"/>
          <w:vertAlign w:val="superscript"/>
        </w:rPr>
        <w:t>1,2,3</w:t>
      </w:r>
      <w:r w:rsidR="00A15DAD" w:rsidRPr="006679AA">
        <w:rPr>
          <w:rFonts w:ascii="Arial" w:hAnsi="Arial" w:cs="Arial"/>
          <w:sz w:val="20"/>
          <w:szCs w:val="20"/>
          <w:shd w:val="clear" w:color="auto" w:fill="FFFFFF"/>
          <w:vertAlign w:val="superscript"/>
        </w:rPr>
        <w:t>]</w:t>
      </w:r>
      <w:r w:rsidR="00A15DAD" w:rsidRPr="006679AA">
        <w:rPr>
          <w:rFonts w:ascii="Arial" w:hAnsi="Arial" w:cs="Arial"/>
          <w:sz w:val="20"/>
          <w:szCs w:val="20"/>
          <w:shd w:val="clear" w:color="auto" w:fill="FFFFFF"/>
        </w:rPr>
        <w:t xml:space="preserve">. </w:t>
      </w:r>
    </w:p>
    <w:p w14:paraId="13C83FED" w14:textId="2DBA58CD" w:rsidR="00A15DAD" w:rsidRPr="006679AA" w:rsidRDefault="00A15DAD" w:rsidP="00A15DAD">
      <w:pPr>
        <w:spacing w:line="276" w:lineRule="auto"/>
        <w:jc w:val="both"/>
        <w:rPr>
          <w:rFonts w:ascii="Arial" w:hAnsi="Arial" w:cs="Arial"/>
          <w:sz w:val="20"/>
          <w:szCs w:val="20"/>
          <w:shd w:val="clear" w:color="auto" w:fill="FFFFFF"/>
        </w:rPr>
      </w:pPr>
      <w:r w:rsidRPr="006679AA">
        <w:rPr>
          <w:rFonts w:ascii="Arial" w:hAnsi="Arial" w:cs="Arial"/>
          <w:sz w:val="20"/>
          <w:szCs w:val="20"/>
          <w:shd w:val="clear" w:color="auto" w:fill="FFFFFF"/>
        </w:rPr>
        <w:t xml:space="preserve">FOC is a symptom complex and can present with both psychological and somatic complaints. Women can have interactional nightmares, obsessive focus on complications in childbirth, sleep disturbances, poor concentration and anxiety. The apprehension generally rotates around issues of pain, baby’s wellbeing, loss of control in childbirth, unknown providers, medical procedures, procedures involving invasion of privacy and even fear of death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4</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In the most severe cases, FOC has been associated with avoidance of pregnancy, elective cesarean section without medical indication, postpartum depression, and post</w:t>
      </w:r>
      <w:r w:rsidRPr="006679AA">
        <w:rPr>
          <w:rFonts w:ascii="Cambria Math" w:hAnsi="Cambria Math" w:cs="Cambria Math"/>
          <w:sz w:val="20"/>
          <w:szCs w:val="20"/>
          <w:shd w:val="clear" w:color="auto" w:fill="FFFFFF"/>
        </w:rPr>
        <w:t>‐</w:t>
      </w:r>
      <w:r w:rsidRPr="006679AA">
        <w:rPr>
          <w:rFonts w:ascii="Arial" w:hAnsi="Arial" w:cs="Arial"/>
          <w:sz w:val="20"/>
          <w:szCs w:val="20"/>
          <w:shd w:val="clear" w:color="auto" w:fill="FFFFFF"/>
        </w:rPr>
        <w:t xml:space="preserve">traumatic stress disorder (PTSD)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5,</w:t>
      </w:r>
      <w:r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6,7</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w:t>
      </w:r>
    </w:p>
    <w:p w14:paraId="7A37AEC4" w14:textId="259DAEB9" w:rsidR="00A15DAD" w:rsidRPr="006679AA" w:rsidRDefault="00A15DAD" w:rsidP="00A15DAD">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The concept of fear of childbirth was first empirically investigated in the early 1980s in Sweden when researchers realized that it constituted a significant unique psychological problem for pregnant women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8</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Since then, Nordic research has provided great contributions to our understanding of FOC and emphasized the role of psychosocial, cultural and demographic circumstances in women's childbirth perceptions and experiences. The most frequently reported psychological predictors of FOC were anxiety disorders, symptoms of depression, low self-esteem and limited social support. Women, especially those with a history of trauma such as childhood abuse or sexual assault, are at increased risk for experiencing severe fears of childbirth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9</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Personality factors, including neuroticism, tendency to catastrophize, or fear of a medical environment, may also add a level of complexity to FOC. The antenatal period, particularly the third trimester, is a period of susceptibility during which hormonal changes, fear of childbirth, and social and cultural status may each add up to raise the levels of emotional </w:t>
      </w:r>
      <w:r w:rsidR="00266407" w:rsidRPr="006679AA">
        <w:rPr>
          <w:rFonts w:ascii="Arial" w:hAnsi="Arial" w:cs="Arial"/>
          <w:sz w:val="20"/>
          <w:szCs w:val="20"/>
          <w:shd w:val="clear" w:color="auto" w:fill="FFFFFF"/>
        </w:rPr>
        <w:t>distress.</w:t>
      </w:r>
      <w:r w:rsidR="00266407" w:rsidRPr="006679AA">
        <w:rPr>
          <w:rFonts w:ascii="Arial" w:hAnsi="Arial" w:cs="Arial"/>
          <w:sz w:val="20"/>
          <w:szCs w:val="20"/>
        </w:rPr>
        <w:t xml:space="preserve"> Nulliparous</w:t>
      </w:r>
      <w:r w:rsidR="000E72C3" w:rsidRPr="006679AA">
        <w:rPr>
          <w:rFonts w:ascii="Arial" w:hAnsi="Arial" w:cs="Arial"/>
          <w:sz w:val="20"/>
          <w:szCs w:val="20"/>
        </w:rPr>
        <w:t xml:space="preserve"> women (women who have never given birth) are particularly susceptible to FOC. The lack of previous childbirth experience often leads to uncertainty, misinformation, and an over-reliance on anecdotal stories, which may paint childbirth as a traumatic or overwhelmingly painful experience. Cultural narratives, horror stories from peers or family members, and unrealistic portrayals of childbirth in the media can exacerbate this fear </w:t>
      </w:r>
      <w:r w:rsidR="000E72C3" w:rsidRPr="006679AA">
        <w:rPr>
          <w:rFonts w:ascii="Arial" w:hAnsi="Arial" w:cs="Arial"/>
          <w:sz w:val="20"/>
          <w:szCs w:val="20"/>
          <w:vertAlign w:val="superscript"/>
        </w:rPr>
        <w:t>[</w:t>
      </w:r>
      <w:r w:rsidR="00087A84" w:rsidRPr="006679AA">
        <w:rPr>
          <w:rFonts w:ascii="Arial" w:hAnsi="Arial" w:cs="Arial"/>
          <w:sz w:val="20"/>
          <w:szCs w:val="20"/>
          <w:vertAlign w:val="superscript"/>
        </w:rPr>
        <w:t>10</w:t>
      </w:r>
      <w:r w:rsidR="000E72C3" w:rsidRPr="006679AA">
        <w:rPr>
          <w:rFonts w:ascii="Arial" w:hAnsi="Arial" w:cs="Arial"/>
          <w:sz w:val="20"/>
          <w:szCs w:val="20"/>
          <w:vertAlign w:val="superscript"/>
        </w:rPr>
        <w:t>]</w:t>
      </w:r>
      <w:r w:rsidR="000E72C3" w:rsidRPr="006679AA">
        <w:rPr>
          <w:rFonts w:ascii="Arial" w:hAnsi="Arial" w:cs="Arial"/>
          <w:sz w:val="20"/>
          <w:szCs w:val="20"/>
        </w:rPr>
        <w:t>. Furthermore, first-time mothers often face a steeper learning curve in terms of pregnancy-related knowledge, navigating healthcare systems, and understanding physiological changes, which collectively increase vulnerability to psychological distress.</w:t>
      </w:r>
    </w:p>
    <w:p w14:paraId="7421A25B" w14:textId="6416AC26" w:rsidR="00A15DAD" w:rsidRPr="006679AA" w:rsidRDefault="00A15DAD" w:rsidP="00A15DAD">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It is of utmost importance that there is a significant role of sociodemographic factors in </w:t>
      </w:r>
      <w:r w:rsidR="00E54E3B" w:rsidRPr="006679AA">
        <w:rPr>
          <w:rFonts w:ascii="Arial" w:hAnsi="Arial" w:cs="Arial"/>
          <w:sz w:val="20"/>
          <w:szCs w:val="20"/>
          <w:shd w:val="clear" w:color="auto" w:fill="FFFFFF"/>
        </w:rPr>
        <w:t>influencing</w:t>
      </w:r>
      <w:r w:rsidRPr="006679AA">
        <w:rPr>
          <w:rFonts w:ascii="Arial" w:hAnsi="Arial" w:cs="Arial"/>
          <w:sz w:val="20"/>
          <w:szCs w:val="20"/>
          <w:shd w:val="clear" w:color="auto" w:fill="FFFFFF"/>
        </w:rPr>
        <w:t xml:space="preserve"> childbirth fear. Several maternal </w:t>
      </w:r>
      <w:r w:rsidR="00E54E3B" w:rsidRPr="006679AA">
        <w:rPr>
          <w:rFonts w:ascii="Arial" w:hAnsi="Arial" w:cs="Arial"/>
          <w:sz w:val="20"/>
          <w:szCs w:val="20"/>
          <w:shd w:val="clear" w:color="auto" w:fill="FFFFFF"/>
        </w:rPr>
        <w:t>factors</w:t>
      </w:r>
      <w:r w:rsidRPr="006679AA">
        <w:rPr>
          <w:rFonts w:ascii="Arial" w:hAnsi="Arial" w:cs="Arial"/>
          <w:sz w:val="20"/>
          <w:szCs w:val="20"/>
          <w:shd w:val="clear" w:color="auto" w:fill="FFFFFF"/>
        </w:rPr>
        <w:t xml:space="preserve"> including age, education, income, employment as well as marital status have been reported to be associated with FOC. For example, women who have a higher education and income tend to be more knowledgeable and empowered to make health-related choices, which could serve as a buffer for acute fear. On the other hand, low income and low educated women may be more anxious because of limited access to information and healthcare facilities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11</w:t>
      </w:r>
      <w:r w:rsidRPr="006679AA">
        <w:rPr>
          <w:rFonts w:ascii="Arial" w:hAnsi="Arial" w:cs="Arial"/>
          <w:sz w:val="20"/>
          <w:szCs w:val="20"/>
          <w:vertAlign w:val="superscript"/>
        </w:rPr>
        <w:t>]</w:t>
      </w:r>
      <w:r w:rsidRPr="006679AA">
        <w:rPr>
          <w:rFonts w:ascii="Arial" w:hAnsi="Arial" w:cs="Arial"/>
          <w:sz w:val="20"/>
          <w:szCs w:val="20"/>
          <w:shd w:val="clear" w:color="auto" w:fill="FFFFFF"/>
        </w:rPr>
        <w:t xml:space="preserve">. In India, research on FOC is still scarce, particularly for the northeastern Indian states including Sikkim. Although literature from Western countries has contributed to global knowledge about FOC, its findings might not uniformly translate to the Indian context because of distinct local cultural practices, healthcare facilities, family influence, and the nature of doctor-patient relationships. Healthcare in India is a multi-tier system that provides uneven care based on rural or urban geography. In rural areas, phobia around childbirth can be exacerbated by inadequate facilities and transport, no accessibility to skilled birth attendants, and a continuing risk of social embarrassment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vertAlign w:val="superscript"/>
        </w:rPr>
        <w:t>12</w:t>
      </w:r>
      <w:r w:rsidRPr="006679AA">
        <w:rPr>
          <w:rFonts w:ascii="Arial" w:hAnsi="Arial" w:cs="Arial"/>
          <w:sz w:val="20"/>
          <w:szCs w:val="20"/>
          <w:vertAlign w:val="superscript"/>
        </w:rPr>
        <w:t>]</w:t>
      </w:r>
      <w:r w:rsidRPr="006679AA">
        <w:rPr>
          <w:rFonts w:ascii="Arial" w:hAnsi="Arial" w:cs="Arial"/>
          <w:sz w:val="20"/>
          <w:szCs w:val="20"/>
          <w:shd w:val="clear" w:color="auto" w:fill="FFFFFF"/>
          <w:vertAlign w:val="superscript"/>
        </w:rPr>
        <w:t xml:space="preserve">. </w:t>
      </w:r>
    </w:p>
    <w:p w14:paraId="5DC26DE9" w14:textId="022E69F9" w:rsidR="00A15DAD" w:rsidRPr="006679AA" w:rsidRDefault="00A15DAD" w:rsidP="00A15DAD">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Further, maternal health status in India demonstrates continuing problems, such as high prevalence of anaemia, maternal mortality and low antenatal coverage in some states. These aspects combine with psychological aspects contributing to maternal experiences. For instance, fear of death during birth, fear of living with complications originating from pre-existing health conditions, and no trust in health institutions are common concerns among women residing in marginalized areas </w:t>
      </w:r>
      <w:r w:rsidRPr="006679AA">
        <w:rPr>
          <w:rFonts w:ascii="Arial" w:hAnsi="Arial" w:cs="Arial"/>
          <w:sz w:val="20"/>
          <w:szCs w:val="20"/>
          <w:vertAlign w:val="superscript"/>
        </w:rPr>
        <w:t>[</w:t>
      </w:r>
      <w:r w:rsidR="00087A84" w:rsidRPr="006679AA">
        <w:rPr>
          <w:rFonts w:ascii="Arial" w:hAnsi="Arial" w:cs="Arial"/>
          <w:sz w:val="20"/>
          <w:szCs w:val="20"/>
          <w:vertAlign w:val="superscript"/>
        </w:rPr>
        <w:t>13</w:t>
      </w:r>
      <w:r w:rsidRPr="006679AA">
        <w:rPr>
          <w:rFonts w:ascii="Arial" w:hAnsi="Arial" w:cs="Arial"/>
          <w:sz w:val="20"/>
          <w:szCs w:val="20"/>
          <w:vertAlign w:val="superscript"/>
        </w:rPr>
        <w:t>].</w:t>
      </w:r>
    </w:p>
    <w:p w14:paraId="1E145C7F" w14:textId="3A98152A" w:rsidR="00E54E3B" w:rsidRPr="006679AA" w:rsidRDefault="00E54E3B" w:rsidP="000E72C3">
      <w:pPr>
        <w:spacing w:line="276" w:lineRule="auto"/>
        <w:jc w:val="both"/>
        <w:rPr>
          <w:rFonts w:ascii="Arial" w:hAnsi="Arial" w:cs="Arial"/>
          <w:sz w:val="20"/>
          <w:szCs w:val="20"/>
          <w:shd w:val="clear" w:color="auto" w:fill="FFFFFF"/>
        </w:rPr>
      </w:pPr>
      <w:r w:rsidRPr="006679AA">
        <w:rPr>
          <w:rFonts w:ascii="Arial" w:hAnsi="Arial" w:cs="Arial"/>
          <w:sz w:val="20"/>
          <w:szCs w:val="20"/>
          <w:shd w:val="clear" w:color="auto" w:fill="FFFFFF"/>
        </w:rPr>
        <w:t>The state of Sikkim, in the northeastern Indian Himalayas, is challenged by geographical isolation, sparse infrastructure and cultural diversity in terms of maternal care services. Even as G</w:t>
      </w:r>
      <w:r w:rsidR="00266407" w:rsidRPr="006679AA">
        <w:rPr>
          <w:rFonts w:ascii="Arial" w:hAnsi="Arial" w:cs="Arial"/>
          <w:sz w:val="20"/>
          <w:szCs w:val="20"/>
          <w:shd w:val="clear" w:color="auto" w:fill="FFFFFF"/>
        </w:rPr>
        <w:t>overnment of India</w:t>
      </w:r>
      <w:r w:rsidRPr="006679AA">
        <w:rPr>
          <w:rFonts w:ascii="Arial" w:hAnsi="Arial" w:cs="Arial"/>
          <w:sz w:val="20"/>
          <w:szCs w:val="20"/>
          <w:shd w:val="clear" w:color="auto" w:fill="FFFFFF"/>
        </w:rPr>
        <w:t xml:space="preserve"> has achieved better institutional delivery rates and made advancing in maternal health awareness, there is insufficient work in handling the emotional and psychological needs of the pregnant mothers-to-</w:t>
      </w:r>
      <w:r w:rsidR="006679AA" w:rsidRPr="006679AA">
        <w:rPr>
          <w:rFonts w:ascii="Arial" w:hAnsi="Arial" w:cs="Arial"/>
          <w:sz w:val="20"/>
          <w:szCs w:val="20"/>
          <w:shd w:val="clear" w:color="auto" w:fill="FFFFFF"/>
        </w:rPr>
        <w:t>be</w:t>
      </w:r>
      <w:r w:rsidR="006679AA"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14,15]</w:t>
      </w:r>
      <w:r w:rsidRPr="006679AA">
        <w:rPr>
          <w:rFonts w:ascii="Arial" w:hAnsi="Arial" w:cs="Arial"/>
          <w:sz w:val="20"/>
          <w:szCs w:val="20"/>
          <w:shd w:val="clear" w:color="auto" w:fill="FFFFFF"/>
        </w:rPr>
        <w:t xml:space="preserve">. None of the studies have focussed on FOC among nulliparous women in its widest form among population of Sikkim in the set-up of tertiary care hospitals serving rural as well urban population. This is a notable research void. </w:t>
      </w:r>
      <w:r w:rsidR="00A15DAD" w:rsidRPr="006679AA">
        <w:rPr>
          <w:rFonts w:ascii="Arial" w:hAnsi="Arial" w:cs="Arial"/>
          <w:sz w:val="20"/>
          <w:szCs w:val="20"/>
          <w:shd w:val="clear" w:color="auto" w:fill="FFFFFF"/>
        </w:rPr>
        <w:t xml:space="preserve">There are a number of reasons why the prevalence and relevant factors of FOC in this population is important. The first is that it allows them to target women who are at high risk of experiencing psychological distress in pregnancy. Second, it guides policy level interventions to include screening and counselling services on mental health as part of routine ANC care. Finally, it supports women's agency, legitimizes their fears and offers evidence-based information to promote a more positive childbirth </w:t>
      </w:r>
      <w:r w:rsidR="006679AA" w:rsidRPr="006679AA">
        <w:rPr>
          <w:rFonts w:ascii="Arial" w:hAnsi="Arial" w:cs="Arial"/>
          <w:sz w:val="20"/>
          <w:szCs w:val="20"/>
          <w:shd w:val="clear" w:color="auto" w:fill="FFFFFF"/>
        </w:rPr>
        <w:t>experience</w:t>
      </w:r>
      <w:r w:rsidR="006679AA"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16]</w:t>
      </w:r>
      <w:r w:rsidR="00A15DAD" w:rsidRPr="006679AA">
        <w:rPr>
          <w:rFonts w:ascii="Arial" w:hAnsi="Arial" w:cs="Arial"/>
          <w:sz w:val="20"/>
          <w:szCs w:val="20"/>
          <w:shd w:val="clear" w:color="auto" w:fill="FFFFFF"/>
        </w:rPr>
        <w:t xml:space="preserve">. </w:t>
      </w:r>
    </w:p>
    <w:p w14:paraId="541919EA" w14:textId="273FF9D0" w:rsidR="00E54E3B" w:rsidRPr="006679AA" w:rsidRDefault="00A15DAD" w:rsidP="000E72C3">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The current research was undertaken to evaluate the fear of childbirth, and to determine its related psychological and maternal factors among primigravid antenatal attending women in a tertiary care teaching Sikkimese hospital. By targeting this neglected and vulnerable group, the study will add to an emerging body of literature on maternal mental health in India and generate knowledge that can be applied in culturally specific </w:t>
      </w:r>
      <w:r w:rsidR="006679AA" w:rsidRPr="006679AA">
        <w:rPr>
          <w:rFonts w:ascii="Arial" w:hAnsi="Arial" w:cs="Arial"/>
          <w:sz w:val="20"/>
          <w:szCs w:val="20"/>
          <w:shd w:val="clear" w:color="auto" w:fill="FFFFFF"/>
        </w:rPr>
        <w:t>interventions</w:t>
      </w:r>
      <w:r w:rsidR="006679AA"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17]</w:t>
      </w:r>
      <w:r w:rsidRPr="006679AA">
        <w:rPr>
          <w:rFonts w:ascii="Arial" w:hAnsi="Arial" w:cs="Arial"/>
          <w:sz w:val="20"/>
          <w:szCs w:val="20"/>
          <w:shd w:val="clear" w:color="auto" w:fill="FFFFFF"/>
        </w:rPr>
        <w:t>.</w:t>
      </w:r>
    </w:p>
    <w:p w14:paraId="2EA2A836" w14:textId="1C8DBBBD" w:rsidR="00D341FC" w:rsidRPr="006679AA" w:rsidRDefault="00E54E3B" w:rsidP="006A2458">
      <w:pPr>
        <w:spacing w:line="276" w:lineRule="auto"/>
        <w:jc w:val="both"/>
        <w:rPr>
          <w:rFonts w:ascii="Arial" w:hAnsi="Arial" w:cs="Arial"/>
          <w:sz w:val="20"/>
          <w:szCs w:val="20"/>
        </w:rPr>
      </w:pPr>
      <w:r w:rsidRPr="006679AA">
        <w:rPr>
          <w:rFonts w:ascii="Arial" w:hAnsi="Arial" w:cs="Arial"/>
          <w:sz w:val="20"/>
          <w:szCs w:val="20"/>
        </w:rPr>
        <w:t>Lastly, decreasing fear of birth has wider implications than at the personal level. It is associated with reduced rates of excessive medical interventions (e.g. elective caesarean), better maternal-child bonding, greater satisfaction with maternity care, and better maternal and neonatal health. Indeed, FOC is not only an academic question: it is a necessary step in the protection of women’s rights to be treated with regard, safely, and in a holistic way during their maternity care.</w:t>
      </w:r>
    </w:p>
    <w:p w14:paraId="359F2E7D" w14:textId="77777777" w:rsidR="006A2458" w:rsidRPr="006679AA" w:rsidRDefault="006A2458" w:rsidP="006A2458">
      <w:pPr>
        <w:spacing w:line="276" w:lineRule="auto"/>
        <w:jc w:val="both"/>
        <w:rPr>
          <w:rFonts w:ascii="Arial" w:hAnsi="Arial" w:cs="Arial"/>
        </w:rPr>
      </w:pPr>
    </w:p>
    <w:p w14:paraId="7130C4E9" w14:textId="233D705B" w:rsidR="006A2458" w:rsidRDefault="006679AA" w:rsidP="006A2458">
      <w:pPr>
        <w:spacing w:after="0" w:line="276" w:lineRule="auto"/>
        <w:rPr>
          <w:rFonts w:ascii="Arial" w:hAnsi="Arial" w:cs="Arial"/>
          <w:b/>
          <w:bCs/>
          <w:sz w:val="24"/>
          <w:szCs w:val="24"/>
          <w:lang w:eastAsia="en-IN"/>
        </w:rPr>
      </w:pPr>
      <w:r w:rsidRPr="006679AA">
        <w:rPr>
          <w:rFonts w:ascii="Arial" w:hAnsi="Arial" w:cs="Arial"/>
          <w:b/>
          <w:bCs/>
          <w:sz w:val="24"/>
          <w:szCs w:val="24"/>
          <w:lang w:eastAsia="en-IN"/>
        </w:rPr>
        <w:t>2. MATERIAL AND METHODS</w:t>
      </w:r>
    </w:p>
    <w:p w14:paraId="75A54D72" w14:textId="77777777" w:rsidR="006679AA" w:rsidRPr="006679AA" w:rsidRDefault="006679AA" w:rsidP="006A2458">
      <w:pPr>
        <w:spacing w:after="0" w:line="276" w:lineRule="auto"/>
        <w:rPr>
          <w:rFonts w:ascii="Arial" w:hAnsi="Arial" w:cs="Arial"/>
          <w:b/>
          <w:bCs/>
          <w:sz w:val="24"/>
          <w:szCs w:val="24"/>
          <w:lang w:eastAsia="en-IN"/>
        </w:rPr>
      </w:pPr>
    </w:p>
    <w:p w14:paraId="389D9081" w14:textId="550E9338" w:rsidR="00E54E3B" w:rsidRPr="006679AA" w:rsidRDefault="00E54E3B" w:rsidP="00E54E3B">
      <w:pPr>
        <w:spacing w:line="276" w:lineRule="auto"/>
        <w:jc w:val="both"/>
        <w:rPr>
          <w:rFonts w:ascii="Arial" w:hAnsi="Arial" w:cs="Arial"/>
          <w:sz w:val="20"/>
          <w:szCs w:val="20"/>
        </w:rPr>
      </w:pPr>
      <w:r w:rsidRPr="006679AA">
        <w:rPr>
          <w:rFonts w:ascii="Arial" w:hAnsi="Arial" w:cs="Arial"/>
          <w:sz w:val="20"/>
          <w:szCs w:val="20"/>
        </w:rPr>
        <w:t>A hospital-based cross-sectional study were done to determine the prevalence of fear of childbirth (FOC) and its associated factors among nulliparous women attending antenatal care services at a tertiary care hospital from the East district of Sikkim. The research was conducted at the antenatal OPD of Central Referral Hospital, a tertiary care hospital, attached to Sikkim Manipal University. The study obtained ethical clearance from the Institutional Ethics Committee (IEC) and the participates consented in writing prior to data collection.</w:t>
      </w:r>
    </w:p>
    <w:p w14:paraId="7DC1FEEF" w14:textId="32238776" w:rsidR="00F4682D" w:rsidRPr="006679AA" w:rsidRDefault="00E54E3B" w:rsidP="00E54E3B">
      <w:pPr>
        <w:spacing w:line="276" w:lineRule="auto"/>
        <w:jc w:val="both"/>
        <w:rPr>
          <w:rFonts w:ascii="Arial" w:hAnsi="Arial" w:cs="Arial"/>
          <w:sz w:val="20"/>
          <w:szCs w:val="20"/>
        </w:rPr>
      </w:pPr>
      <w:r w:rsidRPr="006679AA">
        <w:rPr>
          <w:rFonts w:ascii="Arial" w:hAnsi="Arial" w:cs="Arial"/>
          <w:sz w:val="20"/>
          <w:szCs w:val="20"/>
        </w:rPr>
        <w:t xml:space="preserve">Nulliparous women, 19 to 45years of age, in the second or third trimester of pregnancy and preparing for a vaginal delivery were included in the target population. </w:t>
      </w:r>
      <w:r w:rsidR="00F4682D" w:rsidRPr="006679AA">
        <w:rPr>
          <w:rFonts w:ascii="Arial" w:hAnsi="Arial" w:cs="Arial"/>
          <w:sz w:val="20"/>
          <w:szCs w:val="20"/>
        </w:rPr>
        <w:t>Only those with a single intrauterine pregnancy and attending routine antenatal checkups during the study period were included. Women who were unwilling to participate, unable to communicate in English, Hindi, or Nepali, or who had high-risk pregnancies were excluded from the study.</w:t>
      </w:r>
    </w:p>
    <w:p w14:paraId="165E03C6"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The sample size was calculated using Cochrane’s formula, based on an assumed prevalence of FOC among primigravid women as 45%, with a 5% margin of error and a 95% confidence interval. The minimum required sample size was estimated to be 380, and with a 10% addition for potential non-responses, the final sample size was set at 418 participants. A consecutive sampling technique was used to recruit eligible participants attending the antenatal OPD during the study period.</w:t>
      </w:r>
    </w:p>
    <w:p w14:paraId="2FC37A9A"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Data were collected using a structured interview schedule that included four tools. Tool I comprised two sections: Section A captured socio-demographic information, including age, education, occupation, income, type of family, and other relevant background variables. Section B recorded obstetric characteristics such as gestational age, planned or unplanned pregnancy, preferred delivery method, history of abortion, and antenatal care utilization. Tool II was the Wijma Delivery Expectancy/Experience Questionnaire Version A (W-DEQ A), a validated instrument consisting of 33 items designed to measure the level of fear related to childbirth. Each item was scored on a 6-point Likert scale ranging from 0 (not at all) to 5 (extremely). The total score ranged from 0 to 165, with higher scores indicating greater fear. Scores were interpreted as follows: low fear (0–37), moderate fear (38–64), high fear (65–84), and severe fear (≥85). Tool III included the Edinburgh Postnatal Depression Scale (EPDS), a 10-item self-report measure used to assess depressive symptoms during the antenatal period. Each item was rated from 0 to 3, with higher total scores reflecting more severe depressive symptoms. Tool IV was the Multidimensional Scale of Perceived Social Support (MSPSS), which evaluated support from family, friends, and significant others using a 7-point Likert scale. Additionally, a researcher-developed checklist was used to assess maternal factors contributing to FOC, including concerns about labor pain, duration, privacy, and support systems.</w:t>
      </w:r>
    </w:p>
    <w:p w14:paraId="79433E35"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All data were collected through face-to-face interviews in a private setting to ensure confidentiality and accuracy. The research tools were reviewed by subject matter experts from the departments of psychiatry, obstetrics and gynecology, and nursing to ensure content validity. A pilot study was conducted on 10% of the sample size to assess feasibility and refine the tools. The reliability of the standardized tools was confirmed using Cronbach’s alpha for internal consistency, and intra-rater reliability was tested for the structured questionnaire.</w:t>
      </w:r>
    </w:p>
    <w:p w14:paraId="23B67669"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Data were analyzed using SPSS version 21.0. Descriptive statistics such as frequencies, percentages, means, and standard deviations were used to summarize the demographic, obstetric, and psychological variables. Pearson’s correlation coefficient was applied to assess relationships between continuous variables, while Chi-square and Fisher’s exact tests were used to determine associations between FOC and categorical socio-demographic or obstetric variables. A p-value of less than 0.05 was considered statistically significant for all analyses.</w:t>
      </w:r>
    </w:p>
    <w:p w14:paraId="7CA7F1FB" w14:textId="77777777" w:rsidR="00F4682D" w:rsidRPr="006679AA" w:rsidRDefault="00F4682D" w:rsidP="004046FC">
      <w:pPr>
        <w:widowControl w:val="0"/>
        <w:autoSpaceDE w:val="0"/>
        <w:autoSpaceDN w:val="0"/>
        <w:spacing w:after="0" w:line="276" w:lineRule="auto"/>
        <w:rPr>
          <w:rFonts w:ascii="Arial" w:eastAsia="Times New Roman" w:hAnsi="Arial" w:cs="Arial"/>
          <w:b/>
          <w:bCs/>
          <w:kern w:val="0"/>
          <w:sz w:val="24"/>
          <w:szCs w:val="24"/>
          <w:lang w:val="en-US" w:bidi="en-US"/>
          <w14:ligatures w14:val="none"/>
        </w:rPr>
      </w:pPr>
    </w:p>
    <w:p w14:paraId="0B667FFA" w14:textId="77777777" w:rsidR="006679AA" w:rsidRDefault="006679AA" w:rsidP="006679AA">
      <w:pPr>
        <w:pStyle w:val="Head1"/>
        <w:spacing w:after="0"/>
        <w:jc w:val="both"/>
        <w:rPr>
          <w:rFonts w:ascii="Arial" w:hAnsi="Arial" w:cs="Arial"/>
        </w:rPr>
      </w:pPr>
      <w:r>
        <w:rPr>
          <w:rFonts w:ascii="Arial" w:hAnsi="Arial" w:cs="Arial"/>
        </w:rPr>
        <w:t>3. results and discussion</w:t>
      </w:r>
    </w:p>
    <w:p w14:paraId="486D4E88" w14:textId="77777777" w:rsidR="00B04824" w:rsidRPr="006679AA" w:rsidRDefault="00B04824" w:rsidP="004046FC">
      <w:pPr>
        <w:spacing w:after="0" w:line="276" w:lineRule="auto"/>
        <w:jc w:val="both"/>
        <w:rPr>
          <w:rFonts w:ascii="Arial" w:eastAsia="Calibri" w:hAnsi="Arial" w:cs="Arial"/>
          <w:b/>
          <w:bCs/>
          <w:kern w:val="0"/>
          <w:sz w:val="24"/>
          <w:szCs w:val="24"/>
          <w14:ligatures w14:val="none"/>
        </w:rPr>
      </w:pPr>
    </w:p>
    <w:p w14:paraId="020F4F2C" w14:textId="63E44D10" w:rsidR="009330E2" w:rsidRPr="006679AA" w:rsidRDefault="009330E2" w:rsidP="004046FC">
      <w:pPr>
        <w:spacing w:after="0" w:line="276" w:lineRule="auto"/>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 xml:space="preserve">Section I: Findings related to Socio-demographic profile of nulliparous women </w:t>
      </w:r>
    </w:p>
    <w:p w14:paraId="26531B12" w14:textId="77777777" w:rsidR="00B04824" w:rsidRPr="006679AA" w:rsidRDefault="00B04824" w:rsidP="004046FC">
      <w:pPr>
        <w:spacing w:after="0" w:line="276" w:lineRule="auto"/>
        <w:rPr>
          <w:rFonts w:ascii="Arial" w:eastAsia="Calibri" w:hAnsi="Arial" w:cs="Arial"/>
          <w:b/>
          <w:bCs/>
          <w:kern w:val="0"/>
          <w:sz w:val="20"/>
          <w:szCs w:val="20"/>
          <w14:ligatures w14:val="none"/>
        </w:rPr>
      </w:pPr>
    </w:p>
    <w:p w14:paraId="205CFBEA"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1: Frequency and Percentage Distribution of Demographic Variables of </w:t>
      </w:r>
      <w:r w:rsidRPr="006679AA">
        <w:rPr>
          <w:rFonts w:ascii="Arial" w:eastAsia="Times New Roman" w:hAnsi="Arial" w:cs="Arial"/>
          <w:bCs/>
          <w:kern w:val="0"/>
          <w:sz w:val="20"/>
          <w:szCs w:val="20"/>
          <w:lang w:val="en-US" w:bidi="ar-AE"/>
          <w14:ligatures w14:val="none"/>
        </w:rPr>
        <w:t>nulliparous women</w:t>
      </w:r>
      <w:r w:rsidRPr="006679AA">
        <w:rPr>
          <w:rFonts w:ascii="Arial" w:eastAsia="Times New Roman" w:hAnsi="Arial" w:cs="Arial"/>
          <w:bCs/>
          <w:kern w:val="0"/>
          <w:sz w:val="20"/>
          <w:szCs w:val="20"/>
          <w:lang w:val="en-US"/>
          <w14:ligatures w14:val="none"/>
        </w:rPr>
        <w:t>.</w:t>
      </w:r>
    </w:p>
    <w:p w14:paraId="1A43E48A" w14:textId="77777777" w:rsidR="00B04824" w:rsidRPr="006679AA" w:rsidRDefault="00B04824" w:rsidP="004046FC">
      <w:pPr>
        <w:spacing w:after="0" w:line="276" w:lineRule="auto"/>
        <w:jc w:val="both"/>
        <w:rPr>
          <w:rFonts w:ascii="Arial" w:eastAsia="Times New Roman" w:hAnsi="Arial" w:cs="Arial"/>
          <w:bCs/>
          <w:kern w:val="0"/>
          <w:sz w:val="20"/>
          <w:szCs w:val="20"/>
          <w:lang w:val="en-US"/>
          <w14:ligatures w14:val="none"/>
        </w:rPr>
      </w:pPr>
    </w:p>
    <w:p w14:paraId="2A390AF1"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 xml:space="preserve"> </w:t>
      </w:r>
      <w:r w:rsidRPr="006679AA">
        <w:rPr>
          <w:rFonts w:ascii="Arial" w:eastAsia="Times New Roman" w:hAnsi="Arial" w:cs="Arial"/>
          <w:b/>
          <w:kern w:val="0"/>
          <w:sz w:val="20"/>
          <w:szCs w:val="20"/>
          <w:lang w:val="en-US"/>
          <w14:ligatures w14:val="none"/>
        </w:rPr>
        <w:tab/>
        <w:t xml:space="preserve">  N=418</w:t>
      </w:r>
    </w:p>
    <w:tbl>
      <w:tblPr>
        <w:tblStyle w:val="TableGrid1"/>
        <w:tblW w:w="0" w:type="auto"/>
        <w:tblLook w:val="04A0" w:firstRow="1" w:lastRow="0" w:firstColumn="1" w:lastColumn="0" w:noHBand="0" w:noVBand="1"/>
      </w:tblPr>
      <w:tblGrid>
        <w:gridCol w:w="846"/>
        <w:gridCol w:w="5244"/>
        <w:gridCol w:w="1822"/>
        <w:gridCol w:w="1824"/>
      </w:tblGrid>
      <w:tr w:rsidR="006C49FA" w:rsidRPr="006679AA" w14:paraId="391682E0" w14:textId="77777777" w:rsidTr="00D341FC">
        <w:tc>
          <w:tcPr>
            <w:tcW w:w="846" w:type="dxa"/>
          </w:tcPr>
          <w:p w14:paraId="69657C3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 No</w:t>
            </w:r>
          </w:p>
        </w:tc>
        <w:tc>
          <w:tcPr>
            <w:tcW w:w="5244" w:type="dxa"/>
          </w:tcPr>
          <w:p w14:paraId="755C354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Demographic Variables</w:t>
            </w:r>
          </w:p>
        </w:tc>
        <w:tc>
          <w:tcPr>
            <w:tcW w:w="1822" w:type="dxa"/>
          </w:tcPr>
          <w:p w14:paraId="6D75E8EB"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Frequency</w:t>
            </w:r>
          </w:p>
        </w:tc>
        <w:tc>
          <w:tcPr>
            <w:tcW w:w="1824" w:type="dxa"/>
          </w:tcPr>
          <w:p w14:paraId="5F757BA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Percentage</w:t>
            </w:r>
          </w:p>
        </w:tc>
      </w:tr>
      <w:tr w:rsidR="006C49FA" w:rsidRPr="006679AA" w14:paraId="23F6A649" w14:textId="77777777" w:rsidTr="00D341FC">
        <w:tc>
          <w:tcPr>
            <w:tcW w:w="846" w:type="dxa"/>
          </w:tcPr>
          <w:p w14:paraId="2FA79BD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5244" w:type="dxa"/>
          </w:tcPr>
          <w:p w14:paraId="4C12B0D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Age in years </w:t>
            </w:r>
          </w:p>
          <w:p w14:paraId="04162BBA"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21-25 years</w:t>
            </w:r>
          </w:p>
          <w:p w14:paraId="61984454"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26-30 years</w:t>
            </w:r>
          </w:p>
          <w:p w14:paraId="2982287A"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31-35 years</w:t>
            </w:r>
          </w:p>
          <w:p w14:paraId="0157A19F"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 xml:space="preserve">36-40 years </w:t>
            </w:r>
          </w:p>
        </w:tc>
        <w:tc>
          <w:tcPr>
            <w:tcW w:w="1822" w:type="dxa"/>
          </w:tcPr>
          <w:p w14:paraId="19E00750" w14:textId="77777777" w:rsidR="009330E2" w:rsidRPr="006679AA" w:rsidRDefault="009330E2" w:rsidP="004046FC">
            <w:pPr>
              <w:pStyle w:val="NoSpacing"/>
              <w:spacing w:line="276" w:lineRule="auto"/>
              <w:jc w:val="center"/>
              <w:rPr>
                <w:rFonts w:ascii="Arial" w:hAnsi="Arial" w:cs="Arial"/>
                <w:sz w:val="20"/>
                <w:szCs w:val="20"/>
              </w:rPr>
            </w:pPr>
          </w:p>
          <w:p w14:paraId="4285448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196</w:t>
            </w:r>
          </w:p>
          <w:p w14:paraId="0DA2EAC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210</w:t>
            </w:r>
          </w:p>
          <w:p w14:paraId="3E160D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w:t>
            </w:r>
          </w:p>
          <w:p w14:paraId="6F05DBE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824" w:type="dxa"/>
          </w:tcPr>
          <w:p w14:paraId="4ED246D2" w14:textId="77777777" w:rsidR="009330E2" w:rsidRPr="006679AA" w:rsidRDefault="009330E2" w:rsidP="004046FC">
            <w:pPr>
              <w:pStyle w:val="NoSpacing"/>
              <w:spacing w:line="276" w:lineRule="auto"/>
              <w:jc w:val="center"/>
              <w:rPr>
                <w:rFonts w:ascii="Arial" w:hAnsi="Arial" w:cs="Arial"/>
                <w:sz w:val="20"/>
                <w:szCs w:val="20"/>
              </w:rPr>
            </w:pPr>
          </w:p>
          <w:p w14:paraId="73F3C3B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46.9</w:t>
            </w:r>
          </w:p>
          <w:p w14:paraId="69A87D7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50.2</w:t>
            </w:r>
          </w:p>
          <w:p w14:paraId="7FE19EA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2.9</w:t>
            </w:r>
          </w:p>
          <w:p w14:paraId="0D918DB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1BA6C120" w14:textId="77777777" w:rsidTr="00D341FC">
        <w:trPr>
          <w:trHeight w:val="524"/>
        </w:trPr>
        <w:tc>
          <w:tcPr>
            <w:tcW w:w="846" w:type="dxa"/>
          </w:tcPr>
          <w:p w14:paraId="4855FB3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5244" w:type="dxa"/>
          </w:tcPr>
          <w:p w14:paraId="2593256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Religion </w:t>
            </w:r>
          </w:p>
          <w:p w14:paraId="190EB1A5"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Hindu.</w:t>
            </w:r>
          </w:p>
          <w:p w14:paraId="63C1B685"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Christian.</w:t>
            </w:r>
          </w:p>
          <w:p w14:paraId="1983F345"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Muslim</w:t>
            </w:r>
          </w:p>
          <w:p w14:paraId="76186791"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Buddhist</w:t>
            </w:r>
          </w:p>
        </w:tc>
        <w:tc>
          <w:tcPr>
            <w:tcW w:w="1822" w:type="dxa"/>
          </w:tcPr>
          <w:p w14:paraId="214A2D26" w14:textId="77777777" w:rsidR="009330E2" w:rsidRPr="006679AA" w:rsidRDefault="009330E2" w:rsidP="004046FC">
            <w:pPr>
              <w:pStyle w:val="NoSpacing"/>
              <w:spacing w:line="276" w:lineRule="auto"/>
              <w:jc w:val="center"/>
              <w:rPr>
                <w:rFonts w:ascii="Arial" w:hAnsi="Arial" w:cs="Arial"/>
                <w:sz w:val="20"/>
                <w:szCs w:val="20"/>
              </w:rPr>
            </w:pPr>
          </w:p>
          <w:p w14:paraId="35B2CD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260</w:t>
            </w:r>
          </w:p>
          <w:p w14:paraId="279086E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65</w:t>
            </w:r>
          </w:p>
          <w:p w14:paraId="6E9524A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w:t>
            </w:r>
          </w:p>
          <w:p w14:paraId="6AAC5D2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84</w:t>
            </w:r>
          </w:p>
        </w:tc>
        <w:tc>
          <w:tcPr>
            <w:tcW w:w="1824" w:type="dxa"/>
          </w:tcPr>
          <w:p w14:paraId="717F9C3A" w14:textId="77777777" w:rsidR="009330E2" w:rsidRPr="006679AA" w:rsidRDefault="009330E2" w:rsidP="004046FC">
            <w:pPr>
              <w:pStyle w:val="NoSpacing"/>
              <w:spacing w:line="276" w:lineRule="auto"/>
              <w:jc w:val="center"/>
              <w:rPr>
                <w:rFonts w:ascii="Arial" w:hAnsi="Arial" w:cs="Arial"/>
                <w:sz w:val="20"/>
                <w:szCs w:val="20"/>
              </w:rPr>
            </w:pPr>
          </w:p>
          <w:p w14:paraId="47995A3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62.2</w:t>
            </w:r>
          </w:p>
          <w:p w14:paraId="61263D8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15.6</w:t>
            </w:r>
          </w:p>
          <w:p w14:paraId="1314411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2.2</w:t>
            </w:r>
          </w:p>
          <w:p w14:paraId="0B10B97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20</w:t>
            </w:r>
          </w:p>
        </w:tc>
      </w:tr>
      <w:tr w:rsidR="006C49FA" w:rsidRPr="006679AA" w14:paraId="1503E0C1" w14:textId="77777777" w:rsidTr="00D341FC">
        <w:tc>
          <w:tcPr>
            <w:tcW w:w="846" w:type="dxa"/>
          </w:tcPr>
          <w:p w14:paraId="674BAE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5244" w:type="dxa"/>
          </w:tcPr>
          <w:p w14:paraId="5D6DC38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Marital status</w:t>
            </w:r>
            <w:r w:rsidRPr="006679AA">
              <w:rPr>
                <w:rFonts w:ascii="Arial" w:hAnsi="Arial" w:cs="Arial"/>
                <w:sz w:val="20"/>
                <w:szCs w:val="20"/>
              </w:rPr>
              <w:tab/>
            </w:r>
          </w:p>
          <w:p w14:paraId="56F43C9C"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Married</w:t>
            </w:r>
          </w:p>
          <w:p w14:paraId="72C60995"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Unmarried</w:t>
            </w:r>
          </w:p>
          <w:p w14:paraId="326A7BF6"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Widow</w:t>
            </w:r>
          </w:p>
          <w:p w14:paraId="3A225652"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Separated</w:t>
            </w:r>
          </w:p>
        </w:tc>
        <w:tc>
          <w:tcPr>
            <w:tcW w:w="1822" w:type="dxa"/>
          </w:tcPr>
          <w:p w14:paraId="52566C58" w14:textId="77777777" w:rsidR="009330E2" w:rsidRPr="006679AA" w:rsidRDefault="009330E2" w:rsidP="004046FC">
            <w:pPr>
              <w:pStyle w:val="NoSpacing"/>
              <w:spacing w:line="276" w:lineRule="auto"/>
              <w:jc w:val="center"/>
              <w:rPr>
                <w:rFonts w:ascii="Arial" w:hAnsi="Arial" w:cs="Arial"/>
                <w:sz w:val="20"/>
                <w:szCs w:val="20"/>
              </w:rPr>
            </w:pPr>
          </w:p>
          <w:p w14:paraId="58873CA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410</w:t>
            </w:r>
          </w:p>
          <w:p w14:paraId="572F37A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4976B8B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6A9A17E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w:t>
            </w:r>
          </w:p>
        </w:tc>
        <w:tc>
          <w:tcPr>
            <w:tcW w:w="1824" w:type="dxa"/>
          </w:tcPr>
          <w:p w14:paraId="3493F2AD" w14:textId="77777777" w:rsidR="009330E2" w:rsidRPr="006679AA" w:rsidRDefault="009330E2" w:rsidP="004046FC">
            <w:pPr>
              <w:pStyle w:val="NoSpacing"/>
              <w:spacing w:line="276" w:lineRule="auto"/>
              <w:jc w:val="center"/>
              <w:rPr>
                <w:rFonts w:ascii="Arial" w:hAnsi="Arial" w:cs="Arial"/>
                <w:sz w:val="20"/>
                <w:szCs w:val="20"/>
              </w:rPr>
            </w:pPr>
          </w:p>
          <w:p w14:paraId="2AD1B70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98.1</w:t>
            </w:r>
          </w:p>
          <w:p w14:paraId="4A68769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249B5FC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77B5D04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w:t>
            </w:r>
          </w:p>
        </w:tc>
      </w:tr>
      <w:tr w:rsidR="006C49FA" w:rsidRPr="006679AA" w14:paraId="5CC843B3" w14:textId="77777777" w:rsidTr="00D341FC">
        <w:tc>
          <w:tcPr>
            <w:tcW w:w="846" w:type="dxa"/>
          </w:tcPr>
          <w:p w14:paraId="50D1FEF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5244" w:type="dxa"/>
          </w:tcPr>
          <w:p w14:paraId="2330169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Education</w:t>
            </w:r>
          </w:p>
          <w:p w14:paraId="06DE6650"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No formal education</w:t>
            </w:r>
          </w:p>
          <w:p w14:paraId="1D07AFEE"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Primary to high school</w:t>
            </w:r>
          </w:p>
          <w:p w14:paraId="4AF4FF06"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Higher secondary</w:t>
            </w:r>
          </w:p>
          <w:p w14:paraId="33E8608C"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Graduate</w:t>
            </w:r>
          </w:p>
          <w:p w14:paraId="74CCACC1"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Postgraduate and above</w:t>
            </w:r>
          </w:p>
        </w:tc>
        <w:tc>
          <w:tcPr>
            <w:tcW w:w="1822" w:type="dxa"/>
          </w:tcPr>
          <w:p w14:paraId="6B0C5668" w14:textId="77777777" w:rsidR="009330E2" w:rsidRPr="006679AA" w:rsidRDefault="009330E2" w:rsidP="004046FC">
            <w:pPr>
              <w:pStyle w:val="NoSpacing"/>
              <w:spacing w:line="276" w:lineRule="auto"/>
              <w:jc w:val="center"/>
              <w:rPr>
                <w:rFonts w:ascii="Arial" w:hAnsi="Arial" w:cs="Arial"/>
                <w:sz w:val="20"/>
                <w:szCs w:val="20"/>
              </w:rPr>
            </w:pPr>
          </w:p>
          <w:p w14:paraId="535BBC0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p w14:paraId="014865A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127</w:t>
            </w:r>
          </w:p>
          <w:p w14:paraId="51718C9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186</w:t>
            </w:r>
          </w:p>
          <w:p w14:paraId="0C2B688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29</w:t>
            </w:r>
          </w:p>
          <w:p w14:paraId="7855E90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w:t>
            </w:r>
          </w:p>
        </w:tc>
        <w:tc>
          <w:tcPr>
            <w:tcW w:w="1824" w:type="dxa"/>
          </w:tcPr>
          <w:p w14:paraId="12D946D3" w14:textId="77777777" w:rsidR="009330E2" w:rsidRPr="006679AA" w:rsidRDefault="009330E2" w:rsidP="004046FC">
            <w:pPr>
              <w:pStyle w:val="NoSpacing"/>
              <w:spacing w:line="276" w:lineRule="auto"/>
              <w:jc w:val="center"/>
              <w:rPr>
                <w:rFonts w:ascii="Arial" w:hAnsi="Arial" w:cs="Arial"/>
                <w:sz w:val="20"/>
                <w:szCs w:val="20"/>
              </w:rPr>
            </w:pPr>
          </w:p>
          <w:p w14:paraId="347ED69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17.7</w:t>
            </w:r>
          </w:p>
          <w:p w14:paraId="00FBDC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30.4</w:t>
            </w:r>
          </w:p>
          <w:p w14:paraId="5954DAF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44.5</w:t>
            </w:r>
          </w:p>
          <w:p w14:paraId="2761C11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6.9</w:t>
            </w:r>
          </w:p>
          <w:p w14:paraId="6C38DEC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0.5</w:t>
            </w:r>
          </w:p>
        </w:tc>
      </w:tr>
      <w:tr w:rsidR="006C49FA" w:rsidRPr="006679AA" w14:paraId="2DA07E80" w14:textId="77777777" w:rsidTr="00D341FC">
        <w:tc>
          <w:tcPr>
            <w:tcW w:w="846" w:type="dxa"/>
          </w:tcPr>
          <w:p w14:paraId="09DA132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5244" w:type="dxa"/>
          </w:tcPr>
          <w:p w14:paraId="0E1D92F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Education of husband </w:t>
            </w:r>
          </w:p>
          <w:p w14:paraId="1F9ADDE0"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No formal education</w:t>
            </w:r>
          </w:p>
          <w:p w14:paraId="133EA84E"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Primary to high school</w:t>
            </w:r>
          </w:p>
          <w:p w14:paraId="65CB6837"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Higher secondary</w:t>
            </w:r>
          </w:p>
          <w:p w14:paraId="4769E271"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Graduate</w:t>
            </w:r>
          </w:p>
          <w:p w14:paraId="4420E86F"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Postgraduate and above</w:t>
            </w:r>
          </w:p>
        </w:tc>
        <w:tc>
          <w:tcPr>
            <w:tcW w:w="1822" w:type="dxa"/>
          </w:tcPr>
          <w:p w14:paraId="3D81CCEE" w14:textId="77777777" w:rsidR="009330E2" w:rsidRPr="006679AA" w:rsidRDefault="009330E2" w:rsidP="004046FC">
            <w:pPr>
              <w:pStyle w:val="NoSpacing"/>
              <w:spacing w:line="276" w:lineRule="auto"/>
              <w:jc w:val="center"/>
              <w:rPr>
                <w:rFonts w:ascii="Arial" w:hAnsi="Arial" w:cs="Arial"/>
                <w:sz w:val="20"/>
                <w:szCs w:val="20"/>
              </w:rPr>
            </w:pPr>
          </w:p>
          <w:p w14:paraId="379FA1C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78</w:t>
            </w:r>
          </w:p>
          <w:p w14:paraId="020EF91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137</w:t>
            </w:r>
          </w:p>
          <w:p w14:paraId="137588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164</w:t>
            </w:r>
          </w:p>
          <w:p w14:paraId="1EF4C92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p w14:paraId="2FD612F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w:t>
            </w:r>
          </w:p>
        </w:tc>
        <w:tc>
          <w:tcPr>
            <w:tcW w:w="1824" w:type="dxa"/>
          </w:tcPr>
          <w:p w14:paraId="42A19AB7" w14:textId="77777777" w:rsidR="009330E2" w:rsidRPr="006679AA" w:rsidRDefault="009330E2" w:rsidP="004046FC">
            <w:pPr>
              <w:pStyle w:val="NoSpacing"/>
              <w:spacing w:line="276" w:lineRule="auto"/>
              <w:jc w:val="center"/>
              <w:rPr>
                <w:rFonts w:ascii="Arial" w:hAnsi="Arial" w:cs="Arial"/>
                <w:sz w:val="20"/>
                <w:szCs w:val="20"/>
              </w:rPr>
            </w:pPr>
          </w:p>
          <w:p w14:paraId="4CB93F4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18.7</w:t>
            </w:r>
          </w:p>
          <w:p w14:paraId="79BDC76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32.8</w:t>
            </w:r>
          </w:p>
          <w:p w14:paraId="0098C71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39.2</w:t>
            </w:r>
          </w:p>
          <w:p w14:paraId="001A88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p w14:paraId="14E844B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w:t>
            </w:r>
          </w:p>
        </w:tc>
      </w:tr>
      <w:tr w:rsidR="006C49FA" w:rsidRPr="006679AA" w14:paraId="13BE049C" w14:textId="77777777" w:rsidTr="00D341FC">
        <w:tc>
          <w:tcPr>
            <w:tcW w:w="846" w:type="dxa"/>
          </w:tcPr>
          <w:p w14:paraId="0121BF0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5244" w:type="dxa"/>
          </w:tcPr>
          <w:p w14:paraId="06AB4B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Occupation of women</w:t>
            </w:r>
          </w:p>
          <w:p w14:paraId="7482687C"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Government employee</w:t>
            </w:r>
          </w:p>
          <w:p w14:paraId="49EF5D6E"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Private employee</w:t>
            </w:r>
          </w:p>
          <w:p w14:paraId="7EE033A0"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Self employed</w:t>
            </w:r>
          </w:p>
          <w:p w14:paraId="7A298C30"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Housewife</w:t>
            </w:r>
          </w:p>
          <w:p w14:paraId="26F41270"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Daily wage</w:t>
            </w:r>
          </w:p>
        </w:tc>
        <w:tc>
          <w:tcPr>
            <w:tcW w:w="1822" w:type="dxa"/>
          </w:tcPr>
          <w:p w14:paraId="7C74160B" w14:textId="77777777" w:rsidR="009330E2" w:rsidRPr="006679AA" w:rsidRDefault="009330E2" w:rsidP="004046FC">
            <w:pPr>
              <w:pStyle w:val="NoSpacing"/>
              <w:spacing w:line="276" w:lineRule="auto"/>
              <w:jc w:val="center"/>
              <w:rPr>
                <w:rFonts w:ascii="Arial" w:hAnsi="Arial" w:cs="Arial"/>
                <w:sz w:val="20"/>
                <w:szCs w:val="20"/>
              </w:rPr>
            </w:pPr>
          </w:p>
          <w:p w14:paraId="0C7EAF8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126</w:t>
            </w:r>
          </w:p>
          <w:p w14:paraId="732016D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83</w:t>
            </w:r>
          </w:p>
          <w:p w14:paraId="311855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w:t>
            </w:r>
          </w:p>
          <w:p w14:paraId="0D876B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193</w:t>
            </w:r>
          </w:p>
          <w:p w14:paraId="1F264A3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824" w:type="dxa"/>
          </w:tcPr>
          <w:p w14:paraId="1AF9659D" w14:textId="77777777" w:rsidR="009330E2" w:rsidRPr="006679AA" w:rsidRDefault="009330E2" w:rsidP="004046FC">
            <w:pPr>
              <w:pStyle w:val="NoSpacing"/>
              <w:spacing w:line="276" w:lineRule="auto"/>
              <w:jc w:val="center"/>
              <w:rPr>
                <w:rFonts w:ascii="Arial" w:hAnsi="Arial" w:cs="Arial"/>
                <w:sz w:val="20"/>
                <w:szCs w:val="20"/>
              </w:rPr>
            </w:pPr>
          </w:p>
          <w:p w14:paraId="6CBBFEC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30.1</w:t>
            </w:r>
          </w:p>
          <w:p w14:paraId="0329910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19.9</w:t>
            </w:r>
          </w:p>
          <w:p w14:paraId="6CAD7BB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w:t>
            </w:r>
          </w:p>
          <w:p w14:paraId="566F912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46.2</w:t>
            </w:r>
          </w:p>
          <w:p w14:paraId="1120007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257D714F" w14:textId="77777777" w:rsidTr="00D341FC">
        <w:tc>
          <w:tcPr>
            <w:tcW w:w="846" w:type="dxa"/>
          </w:tcPr>
          <w:p w14:paraId="7BC39D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5244" w:type="dxa"/>
          </w:tcPr>
          <w:p w14:paraId="1A7B46C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Occupation of husband </w:t>
            </w:r>
          </w:p>
          <w:p w14:paraId="0655F9D0"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Government employee</w:t>
            </w:r>
          </w:p>
          <w:p w14:paraId="2B5D4DAC"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Private employee</w:t>
            </w:r>
          </w:p>
          <w:p w14:paraId="3579804C"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Self employed</w:t>
            </w:r>
          </w:p>
          <w:p w14:paraId="113BC206"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Daily wage</w:t>
            </w:r>
          </w:p>
        </w:tc>
        <w:tc>
          <w:tcPr>
            <w:tcW w:w="1822" w:type="dxa"/>
          </w:tcPr>
          <w:p w14:paraId="3C8F0E90" w14:textId="77777777" w:rsidR="009330E2" w:rsidRPr="006679AA" w:rsidRDefault="009330E2" w:rsidP="004046FC">
            <w:pPr>
              <w:pStyle w:val="NoSpacing"/>
              <w:spacing w:line="276" w:lineRule="auto"/>
              <w:jc w:val="center"/>
              <w:rPr>
                <w:rFonts w:ascii="Arial" w:hAnsi="Arial" w:cs="Arial"/>
                <w:sz w:val="20"/>
                <w:szCs w:val="20"/>
              </w:rPr>
            </w:pPr>
          </w:p>
          <w:p w14:paraId="572E6E7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151</w:t>
            </w:r>
          </w:p>
          <w:p w14:paraId="2B51E3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178</w:t>
            </w:r>
          </w:p>
          <w:p w14:paraId="7F86901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89</w:t>
            </w:r>
          </w:p>
          <w:p w14:paraId="6852BDC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824" w:type="dxa"/>
          </w:tcPr>
          <w:p w14:paraId="4946C1F9" w14:textId="77777777" w:rsidR="009330E2" w:rsidRPr="006679AA" w:rsidRDefault="009330E2" w:rsidP="004046FC">
            <w:pPr>
              <w:pStyle w:val="NoSpacing"/>
              <w:spacing w:line="276" w:lineRule="auto"/>
              <w:jc w:val="center"/>
              <w:rPr>
                <w:rFonts w:ascii="Arial" w:hAnsi="Arial" w:cs="Arial"/>
                <w:sz w:val="20"/>
                <w:szCs w:val="20"/>
              </w:rPr>
            </w:pPr>
          </w:p>
          <w:p w14:paraId="3A8C490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36.1</w:t>
            </w:r>
          </w:p>
          <w:p w14:paraId="32DA1D4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42.6</w:t>
            </w:r>
          </w:p>
          <w:p w14:paraId="74A3270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21.3</w:t>
            </w:r>
          </w:p>
          <w:p w14:paraId="321D34C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77E79AF0" w14:textId="77777777" w:rsidTr="00D341FC">
        <w:tc>
          <w:tcPr>
            <w:tcW w:w="846" w:type="dxa"/>
          </w:tcPr>
          <w:p w14:paraId="5870A91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5244" w:type="dxa"/>
          </w:tcPr>
          <w:p w14:paraId="75136C1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Income per month (in rupees): </w:t>
            </w:r>
          </w:p>
          <w:p w14:paraId="05275414"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≤10,000</w:t>
            </w:r>
          </w:p>
          <w:p w14:paraId="50D137F1"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10,001 -20,000</w:t>
            </w:r>
          </w:p>
          <w:p w14:paraId="055BE6A1"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20,001 -30,000</w:t>
            </w:r>
          </w:p>
          <w:p w14:paraId="31AB6C4E"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30,001- 40,000</w:t>
            </w:r>
          </w:p>
          <w:p w14:paraId="1866C08F"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 xml:space="preserve">≥ 40,001 </w:t>
            </w:r>
          </w:p>
        </w:tc>
        <w:tc>
          <w:tcPr>
            <w:tcW w:w="1822" w:type="dxa"/>
          </w:tcPr>
          <w:p w14:paraId="38F5E7B8" w14:textId="77777777" w:rsidR="009330E2" w:rsidRPr="006679AA" w:rsidRDefault="009330E2" w:rsidP="004046FC">
            <w:pPr>
              <w:pStyle w:val="NoSpacing"/>
              <w:spacing w:line="276" w:lineRule="auto"/>
              <w:jc w:val="center"/>
              <w:rPr>
                <w:rFonts w:ascii="Arial" w:hAnsi="Arial" w:cs="Arial"/>
                <w:sz w:val="20"/>
                <w:szCs w:val="20"/>
              </w:rPr>
            </w:pPr>
          </w:p>
          <w:p w14:paraId="4CC7596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167</w:t>
            </w:r>
          </w:p>
          <w:p w14:paraId="16BDC34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113</w:t>
            </w:r>
          </w:p>
          <w:p w14:paraId="08F91BC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58</w:t>
            </w:r>
          </w:p>
          <w:p w14:paraId="57AADEA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76</w:t>
            </w:r>
          </w:p>
          <w:p w14:paraId="512DA70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w:t>
            </w:r>
          </w:p>
        </w:tc>
        <w:tc>
          <w:tcPr>
            <w:tcW w:w="1824" w:type="dxa"/>
          </w:tcPr>
          <w:p w14:paraId="5F6EA8DD" w14:textId="77777777" w:rsidR="009330E2" w:rsidRPr="006679AA" w:rsidRDefault="009330E2" w:rsidP="004046FC">
            <w:pPr>
              <w:pStyle w:val="NoSpacing"/>
              <w:spacing w:line="276" w:lineRule="auto"/>
              <w:jc w:val="center"/>
              <w:rPr>
                <w:rFonts w:ascii="Arial" w:hAnsi="Arial" w:cs="Arial"/>
                <w:sz w:val="20"/>
                <w:szCs w:val="20"/>
              </w:rPr>
            </w:pPr>
          </w:p>
          <w:p w14:paraId="33510BE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40</w:t>
            </w:r>
          </w:p>
          <w:p w14:paraId="4741E8F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27</w:t>
            </w:r>
          </w:p>
          <w:p w14:paraId="469436D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13.9</w:t>
            </w:r>
          </w:p>
          <w:p w14:paraId="3F086C0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18.2</w:t>
            </w:r>
          </w:p>
          <w:p w14:paraId="41265DC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w:t>
            </w:r>
          </w:p>
        </w:tc>
      </w:tr>
      <w:tr w:rsidR="006C49FA" w:rsidRPr="006679AA" w14:paraId="7B06B76B" w14:textId="77777777" w:rsidTr="00D341FC">
        <w:tc>
          <w:tcPr>
            <w:tcW w:w="846" w:type="dxa"/>
          </w:tcPr>
          <w:p w14:paraId="0B2FE3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5244" w:type="dxa"/>
          </w:tcPr>
          <w:p w14:paraId="473C1D1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Type of family</w:t>
            </w:r>
          </w:p>
          <w:p w14:paraId="6835868C" w14:textId="77777777" w:rsidR="009330E2" w:rsidRPr="006679AA" w:rsidRDefault="009330E2" w:rsidP="00745BF7">
            <w:pPr>
              <w:pStyle w:val="NoSpacing"/>
              <w:numPr>
                <w:ilvl w:val="0"/>
                <w:numId w:val="9"/>
              </w:numPr>
              <w:spacing w:line="276" w:lineRule="auto"/>
              <w:rPr>
                <w:rFonts w:ascii="Arial" w:hAnsi="Arial" w:cs="Arial"/>
                <w:sz w:val="20"/>
                <w:szCs w:val="20"/>
              </w:rPr>
            </w:pPr>
            <w:r w:rsidRPr="006679AA">
              <w:rPr>
                <w:rFonts w:ascii="Arial" w:hAnsi="Arial" w:cs="Arial"/>
                <w:sz w:val="20"/>
                <w:szCs w:val="20"/>
              </w:rPr>
              <w:t>Joint</w:t>
            </w:r>
          </w:p>
          <w:p w14:paraId="68779EB8" w14:textId="77777777" w:rsidR="009330E2" w:rsidRPr="006679AA" w:rsidRDefault="009330E2" w:rsidP="00745BF7">
            <w:pPr>
              <w:pStyle w:val="NoSpacing"/>
              <w:numPr>
                <w:ilvl w:val="0"/>
                <w:numId w:val="9"/>
              </w:numPr>
              <w:spacing w:line="276" w:lineRule="auto"/>
              <w:rPr>
                <w:rFonts w:ascii="Arial" w:hAnsi="Arial" w:cs="Arial"/>
                <w:sz w:val="20"/>
                <w:szCs w:val="20"/>
              </w:rPr>
            </w:pPr>
            <w:r w:rsidRPr="006679AA">
              <w:rPr>
                <w:rFonts w:ascii="Arial" w:hAnsi="Arial" w:cs="Arial"/>
                <w:sz w:val="20"/>
                <w:szCs w:val="20"/>
              </w:rPr>
              <w:t>Extended</w:t>
            </w:r>
          </w:p>
          <w:p w14:paraId="5010EE55" w14:textId="77777777" w:rsidR="009330E2" w:rsidRPr="006679AA" w:rsidRDefault="009330E2" w:rsidP="00745BF7">
            <w:pPr>
              <w:pStyle w:val="NoSpacing"/>
              <w:numPr>
                <w:ilvl w:val="0"/>
                <w:numId w:val="9"/>
              </w:numPr>
              <w:spacing w:line="276" w:lineRule="auto"/>
              <w:rPr>
                <w:rFonts w:ascii="Arial" w:hAnsi="Arial" w:cs="Arial"/>
                <w:sz w:val="20"/>
                <w:szCs w:val="20"/>
              </w:rPr>
            </w:pPr>
            <w:r w:rsidRPr="006679AA">
              <w:rPr>
                <w:rFonts w:ascii="Arial" w:hAnsi="Arial" w:cs="Arial"/>
                <w:sz w:val="20"/>
                <w:szCs w:val="20"/>
              </w:rPr>
              <w:t>Nuclear</w:t>
            </w:r>
          </w:p>
        </w:tc>
        <w:tc>
          <w:tcPr>
            <w:tcW w:w="1822" w:type="dxa"/>
          </w:tcPr>
          <w:p w14:paraId="34940587" w14:textId="77777777" w:rsidR="009330E2" w:rsidRPr="006679AA" w:rsidRDefault="009330E2" w:rsidP="004046FC">
            <w:pPr>
              <w:pStyle w:val="NoSpacing"/>
              <w:spacing w:line="276" w:lineRule="auto"/>
              <w:jc w:val="center"/>
              <w:rPr>
                <w:rFonts w:ascii="Arial" w:hAnsi="Arial" w:cs="Arial"/>
                <w:sz w:val="20"/>
                <w:szCs w:val="20"/>
              </w:rPr>
            </w:pPr>
          </w:p>
          <w:p w14:paraId="2DA4CCE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254</w:t>
            </w:r>
          </w:p>
          <w:p w14:paraId="2656ABD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w:t>
            </w:r>
          </w:p>
          <w:p w14:paraId="660B27B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143</w:t>
            </w:r>
          </w:p>
        </w:tc>
        <w:tc>
          <w:tcPr>
            <w:tcW w:w="1824" w:type="dxa"/>
          </w:tcPr>
          <w:p w14:paraId="54FFF57E" w14:textId="77777777" w:rsidR="009330E2" w:rsidRPr="006679AA" w:rsidRDefault="009330E2" w:rsidP="004046FC">
            <w:pPr>
              <w:pStyle w:val="NoSpacing"/>
              <w:spacing w:line="276" w:lineRule="auto"/>
              <w:jc w:val="center"/>
              <w:rPr>
                <w:rFonts w:ascii="Arial" w:hAnsi="Arial" w:cs="Arial"/>
                <w:sz w:val="20"/>
                <w:szCs w:val="20"/>
              </w:rPr>
            </w:pPr>
          </w:p>
          <w:p w14:paraId="7A79C45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60.8</w:t>
            </w:r>
          </w:p>
          <w:p w14:paraId="2C6DB76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w:t>
            </w:r>
          </w:p>
          <w:p w14:paraId="082127F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34.2</w:t>
            </w:r>
          </w:p>
        </w:tc>
      </w:tr>
      <w:tr w:rsidR="006C49FA" w:rsidRPr="006679AA" w14:paraId="44A2D053" w14:textId="77777777" w:rsidTr="00D341FC">
        <w:tc>
          <w:tcPr>
            <w:tcW w:w="846" w:type="dxa"/>
          </w:tcPr>
          <w:p w14:paraId="4BB786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5244" w:type="dxa"/>
          </w:tcPr>
          <w:p w14:paraId="5ABA19F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Habitat </w:t>
            </w:r>
          </w:p>
          <w:p w14:paraId="30840ABA" w14:textId="77777777" w:rsidR="009330E2" w:rsidRPr="006679AA" w:rsidRDefault="009330E2" w:rsidP="00745BF7">
            <w:pPr>
              <w:pStyle w:val="NoSpacing"/>
              <w:numPr>
                <w:ilvl w:val="0"/>
                <w:numId w:val="10"/>
              </w:numPr>
              <w:spacing w:line="276" w:lineRule="auto"/>
              <w:rPr>
                <w:rFonts w:ascii="Arial" w:hAnsi="Arial" w:cs="Arial"/>
                <w:sz w:val="20"/>
                <w:szCs w:val="20"/>
              </w:rPr>
            </w:pPr>
            <w:r w:rsidRPr="006679AA">
              <w:rPr>
                <w:rFonts w:ascii="Arial" w:hAnsi="Arial" w:cs="Arial"/>
                <w:sz w:val="20"/>
                <w:szCs w:val="20"/>
              </w:rPr>
              <w:t>Urban</w:t>
            </w:r>
          </w:p>
          <w:p w14:paraId="549C5929" w14:textId="77777777" w:rsidR="009330E2" w:rsidRPr="006679AA" w:rsidRDefault="009330E2" w:rsidP="00745BF7">
            <w:pPr>
              <w:pStyle w:val="NoSpacing"/>
              <w:numPr>
                <w:ilvl w:val="0"/>
                <w:numId w:val="10"/>
              </w:numPr>
              <w:spacing w:line="276" w:lineRule="auto"/>
              <w:rPr>
                <w:rFonts w:ascii="Arial" w:hAnsi="Arial" w:cs="Arial"/>
                <w:sz w:val="20"/>
                <w:szCs w:val="20"/>
              </w:rPr>
            </w:pPr>
            <w:r w:rsidRPr="006679AA">
              <w:rPr>
                <w:rFonts w:ascii="Arial" w:hAnsi="Arial" w:cs="Arial"/>
                <w:sz w:val="20"/>
                <w:szCs w:val="20"/>
              </w:rPr>
              <w:t>Rural</w:t>
            </w:r>
          </w:p>
        </w:tc>
        <w:tc>
          <w:tcPr>
            <w:tcW w:w="1822" w:type="dxa"/>
          </w:tcPr>
          <w:p w14:paraId="0D1560B3" w14:textId="77777777" w:rsidR="009330E2" w:rsidRPr="006679AA" w:rsidRDefault="009330E2" w:rsidP="004046FC">
            <w:pPr>
              <w:pStyle w:val="NoSpacing"/>
              <w:spacing w:line="276" w:lineRule="auto"/>
              <w:jc w:val="center"/>
              <w:rPr>
                <w:rFonts w:ascii="Arial" w:hAnsi="Arial" w:cs="Arial"/>
                <w:sz w:val="20"/>
                <w:szCs w:val="20"/>
              </w:rPr>
            </w:pPr>
          </w:p>
          <w:p w14:paraId="082B6E9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197</w:t>
            </w:r>
          </w:p>
          <w:p w14:paraId="053EA69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221</w:t>
            </w:r>
          </w:p>
        </w:tc>
        <w:tc>
          <w:tcPr>
            <w:tcW w:w="1824" w:type="dxa"/>
          </w:tcPr>
          <w:p w14:paraId="4F88F15A" w14:textId="77777777" w:rsidR="009330E2" w:rsidRPr="006679AA" w:rsidRDefault="009330E2" w:rsidP="004046FC">
            <w:pPr>
              <w:pStyle w:val="NoSpacing"/>
              <w:spacing w:line="276" w:lineRule="auto"/>
              <w:jc w:val="center"/>
              <w:rPr>
                <w:rFonts w:ascii="Arial" w:hAnsi="Arial" w:cs="Arial"/>
                <w:sz w:val="20"/>
                <w:szCs w:val="20"/>
              </w:rPr>
            </w:pPr>
          </w:p>
          <w:p w14:paraId="539FDA0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47.1</w:t>
            </w:r>
          </w:p>
          <w:p w14:paraId="367BC0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52.9</w:t>
            </w:r>
          </w:p>
        </w:tc>
      </w:tr>
      <w:tr w:rsidR="006C49FA" w:rsidRPr="006679AA" w14:paraId="7CF66136" w14:textId="77777777" w:rsidTr="00D341FC">
        <w:tc>
          <w:tcPr>
            <w:tcW w:w="846" w:type="dxa"/>
          </w:tcPr>
          <w:p w14:paraId="351EEB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5244" w:type="dxa"/>
          </w:tcPr>
          <w:p w14:paraId="7E3E58A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Received any information/education related to pregnancy</w:t>
            </w:r>
          </w:p>
          <w:p w14:paraId="38DD05B8" w14:textId="77777777" w:rsidR="009330E2" w:rsidRPr="006679AA" w:rsidRDefault="009330E2" w:rsidP="00745BF7">
            <w:pPr>
              <w:pStyle w:val="NoSpacing"/>
              <w:numPr>
                <w:ilvl w:val="0"/>
                <w:numId w:val="11"/>
              </w:numPr>
              <w:spacing w:line="276" w:lineRule="auto"/>
              <w:rPr>
                <w:rFonts w:ascii="Arial" w:hAnsi="Arial" w:cs="Arial"/>
                <w:sz w:val="20"/>
                <w:szCs w:val="20"/>
              </w:rPr>
            </w:pPr>
            <w:r w:rsidRPr="006679AA">
              <w:rPr>
                <w:rFonts w:ascii="Arial" w:hAnsi="Arial" w:cs="Arial"/>
                <w:sz w:val="20"/>
                <w:szCs w:val="20"/>
              </w:rPr>
              <w:t>Yes</w:t>
            </w:r>
          </w:p>
          <w:p w14:paraId="12313D16" w14:textId="77777777" w:rsidR="009330E2" w:rsidRPr="006679AA" w:rsidRDefault="009330E2" w:rsidP="00745BF7">
            <w:pPr>
              <w:pStyle w:val="NoSpacing"/>
              <w:numPr>
                <w:ilvl w:val="0"/>
                <w:numId w:val="11"/>
              </w:numPr>
              <w:spacing w:line="276" w:lineRule="auto"/>
              <w:rPr>
                <w:rFonts w:ascii="Arial" w:hAnsi="Arial" w:cs="Arial"/>
                <w:sz w:val="20"/>
                <w:szCs w:val="20"/>
              </w:rPr>
            </w:pPr>
            <w:r w:rsidRPr="006679AA">
              <w:rPr>
                <w:rFonts w:ascii="Arial" w:hAnsi="Arial" w:cs="Arial"/>
                <w:sz w:val="20"/>
                <w:szCs w:val="20"/>
              </w:rPr>
              <w:t>No</w:t>
            </w:r>
          </w:p>
        </w:tc>
        <w:tc>
          <w:tcPr>
            <w:tcW w:w="1822" w:type="dxa"/>
          </w:tcPr>
          <w:p w14:paraId="06013549" w14:textId="77777777" w:rsidR="009330E2" w:rsidRPr="006679AA" w:rsidRDefault="009330E2" w:rsidP="004046FC">
            <w:pPr>
              <w:pStyle w:val="NoSpacing"/>
              <w:spacing w:line="276" w:lineRule="auto"/>
              <w:jc w:val="center"/>
              <w:rPr>
                <w:rFonts w:ascii="Arial" w:hAnsi="Arial" w:cs="Arial"/>
                <w:sz w:val="20"/>
                <w:szCs w:val="20"/>
              </w:rPr>
            </w:pPr>
          </w:p>
          <w:p w14:paraId="7765DF26" w14:textId="77777777" w:rsidR="009330E2" w:rsidRPr="006679AA" w:rsidRDefault="009330E2" w:rsidP="004046FC">
            <w:pPr>
              <w:pStyle w:val="NoSpacing"/>
              <w:spacing w:line="276" w:lineRule="auto"/>
              <w:jc w:val="center"/>
              <w:rPr>
                <w:rFonts w:ascii="Arial" w:hAnsi="Arial" w:cs="Arial"/>
                <w:sz w:val="20"/>
                <w:szCs w:val="20"/>
              </w:rPr>
            </w:pPr>
          </w:p>
          <w:p w14:paraId="1A2EA66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387</w:t>
            </w:r>
          </w:p>
          <w:p w14:paraId="0AB2589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tc>
        <w:tc>
          <w:tcPr>
            <w:tcW w:w="1824" w:type="dxa"/>
          </w:tcPr>
          <w:p w14:paraId="76FE7CC3" w14:textId="77777777" w:rsidR="009330E2" w:rsidRPr="006679AA" w:rsidRDefault="009330E2" w:rsidP="004046FC">
            <w:pPr>
              <w:pStyle w:val="NoSpacing"/>
              <w:spacing w:line="276" w:lineRule="auto"/>
              <w:jc w:val="center"/>
              <w:rPr>
                <w:rFonts w:ascii="Arial" w:hAnsi="Arial" w:cs="Arial"/>
                <w:sz w:val="20"/>
                <w:szCs w:val="20"/>
              </w:rPr>
            </w:pPr>
          </w:p>
          <w:p w14:paraId="1C053D1A" w14:textId="77777777" w:rsidR="009330E2" w:rsidRPr="006679AA" w:rsidRDefault="009330E2" w:rsidP="004046FC">
            <w:pPr>
              <w:pStyle w:val="NoSpacing"/>
              <w:spacing w:line="276" w:lineRule="auto"/>
              <w:jc w:val="center"/>
              <w:rPr>
                <w:rFonts w:ascii="Arial" w:hAnsi="Arial" w:cs="Arial"/>
                <w:sz w:val="20"/>
                <w:szCs w:val="20"/>
              </w:rPr>
            </w:pPr>
          </w:p>
          <w:p w14:paraId="1005D67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91.6</w:t>
            </w:r>
          </w:p>
          <w:p w14:paraId="4B00E8F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tc>
      </w:tr>
      <w:tr w:rsidR="006C49FA" w:rsidRPr="006679AA" w14:paraId="5BC9C2CB" w14:textId="77777777" w:rsidTr="00D341FC">
        <w:tc>
          <w:tcPr>
            <w:tcW w:w="846" w:type="dxa"/>
          </w:tcPr>
          <w:p w14:paraId="12FC3C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5244" w:type="dxa"/>
          </w:tcPr>
          <w:p w14:paraId="71B4179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Past / Present history of mental illness</w:t>
            </w:r>
          </w:p>
          <w:p w14:paraId="24FB2899" w14:textId="77777777" w:rsidR="009330E2" w:rsidRPr="006679AA" w:rsidRDefault="009330E2" w:rsidP="00745BF7">
            <w:pPr>
              <w:pStyle w:val="NoSpacing"/>
              <w:numPr>
                <w:ilvl w:val="0"/>
                <w:numId w:val="12"/>
              </w:numPr>
              <w:spacing w:line="276" w:lineRule="auto"/>
              <w:rPr>
                <w:rFonts w:ascii="Arial" w:hAnsi="Arial" w:cs="Arial"/>
                <w:sz w:val="20"/>
                <w:szCs w:val="20"/>
              </w:rPr>
            </w:pPr>
            <w:r w:rsidRPr="006679AA">
              <w:rPr>
                <w:rFonts w:ascii="Arial" w:hAnsi="Arial" w:cs="Arial"/>
                <w:sz w:val="20"/>
                <w:szCs w:val="20"/>
              </w:rPr>
              <w:t>Yes</w:t>
            </w:r>
          </w:p>
          <w:p w14:paraId="5251368B" w14:textId="77777777" w:rsidR="009330E2" w:rsidRPr="006679AA" w:rsidRDefault="009330E2" w:rsidP="00745BF7">
            <w:pPr>
              <w:pStyle w:val="NoSpacing"/>
              <w:numPr>
                <w:ilvl w:val="0"/>
                <w:numId w:val="12"/>
              </w:numPr>
              <w:spacing w:line="276" w:lineRule="auto"/>
              <w:rPr>
                <w:rFonts w:ascii="Arial" w:hAnsi="Arial" w:cs="Arial"/>
                <w:sz w:val="20"/>
                <w:szCs w:val="20"/>
              </w:rPr>
            </w:pPr>
            <w:r w:rsidRPr="006679AA">
              <w:rPr>
                <w:rFonts w:ascii="Arial" w:hAnsi="Arial" w:cs="Arial"/>
                <w:sz w:val="20"/>
                <w:szCs w:val="20"/>
              </w:rPr>
              <w:t xml:space="preserve">No </w:t>
            </w:r>
          </w:p>
        </w:tc>
        <w:tc>
          <w:tcPr>
            <w:tcW w:w="1822" w:type="dxa"/>
          </w:tcPr>
          <w:p w14:paraId="10A65ED8" w14:textId="77777777" w:rsidR="009330E2" w:rsidRPr="006679AA" w:rsidRDefault="009330E2" w:rsidP="004046FC">
            <w:pPr>
              <w:pStyle w:val="NoSpacing"/>
              <w:spacing w:line="276" w:lineRule="auto"/>
              <w:jc w:val="center"/>
              <w:rPr>
                <w:rFonts w:ascii="Arial" w:hAnsi="Arial" w:cs="Arial"/>
                <w:sz w:val="20"/>
                <w:szCs w:val="20"/>
              </w:rPr>
            </w:pPr>
          </w:p>
          <w:p w14:paraId="599150F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36DC256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418</w:t>
            </w:r>
          </w:p>
        </w:tc>
        <w:tc>
          <w:tcPr>
            <w:tcW w:w="1824" w:type="dxa"/>
          </w:tcPr>
          <w:p w14:paraId="36934B5D" w14:textId="77777777" w:rsidR="009330E2" w:rsidRPr="006679AA" w:rsidRDefault="009330E2" w:rsidP="004046FC">
            <w:pPr>
              <w:pStyle w:val="NoSpacing"/>
              <w:spacing w:line="276" w:lineRule="auto"/>
              <w:jc w:val="center"/>
              <w:rPr>
                <w:rFonts w:ascii="Arial" w:hAnsi="Arial" w:cs="Arial"/>
                <w:sz w:val="20"/>
                <w:szCs w:val="20"/>
              </w:rPr>
            </w:pPr>
          </w:p>
          <w:p w14:paraId="4BBF070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7A7E568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100</w:t>
            </w:r>
          </w:p>
        </w:tc>
      </w:tr>
      <w:tr w:rsidR="006C49FA" w:rsidRPr="006679AA" w14:paraId="1A43F303" w14:textId="77777777" w:rsidTr="00D341FC">
        <w:tc>
          <w:tcPr>
            <w:tcW w:w="846" w:type="dxa"/>
          </w:tcPr>
          <w:p w14:paraId="6642D27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5244" w:type="dxa"/>
          </w:tcPr>
          <w:p w14:paraId="2C910E93" w14:textId="490CF74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History of mental illness (both in family and</w:t>
            </w:r>
            <w:r w:rsidR="00B04824" w:rsidRPr="006679AA">
              <w:rPr>
                <w:rFonts w:ascii="Arial" w:hAnsi="Arial" w:cs="Arial"/>
                <w:sz w:val="20"/>
                <w:szCs w:val="20"/>
              </w:rPr>
              <w:t xml:space="preserve"> </w:t>
            </w:r>
            <w:r w:rsidRPr="006679AA">
              <w:rPr>
                <w:rFonts w:ascii="Arial" w:hAnsi="Arial" w:cs="Arial"/>
                <w:sz w:val="20"/>
                <w:szCs w:val="20"/>
              </w:rPr>
              <w:t>in-laws)</w:t>
            </w:r>
          </w:p>
          <w:p w14:paraId="53E8F418" w14:textId="77777777" w:rsidR="009330E2" w:rsidRPr="006679AA" w:rsidRDefault="009330E2" w:rsidP="00745BF7">
            <w:pPr>
              <w:pStyle w:val="NoSpacing"/>
              <w:numPr>
                <w:ilvl w:val="0"/>
                <w:numId w:val="13"/>
              </w:numPr>
              <w:spacing w:line="276" w:lineRule="auto"/>
              <w:rPr>
                <w:rFonts w:ascii="Arial" w:hAnsi="Arial" w:cs="Arial"/>
                <w:sz w:val="20"/>
                <w:szCs w:val="20"/>
              </w:rPr>
            </w:pPr>
            <w:r w:rsidRPr="006679AA">
              <w:rPr>
                <w:rFonts w:ascii="Arial" w:hAnsi="Arial" w:cs="Arial"/>
                <w:sz w:val="20"/>
                <w:szCs w:val="20"/>
              </w:rPr>
              <w:t>Yes</w:t>
            </w:r>
          </w:p>
          <w:p w14:paraId="2AE91CA1" w14:textId="77777777" w:rsidR="009330E2" w:rsidRPr="006679AA" w:rsidRDefault="009330E2" w:rsidP="00745BF7">
            <w:pPr>
              <w:pStyle w:val="NoSpacing"/>
              <w:numPr>
                <w:ilvl w:val="0"/>
                <w:numId w:val="13"/>
              </w:numPr>
              <w:spacing w:line="276" w:lineRule="auto"/>
              <w:rPr>
                <w:rFonts w:ascii="Arial" w:hAnsi="Arial" w:cs="Arial"/>
                <w:sz w:val="20"/>
                <w:szCs w:val="20"/>
              </w:rPr>
            </w:pPr>
            <w:r w:rsidRPr="006679AA">
              <w:rPr>
                <w:rFonts w:ascii="Arial" w:hAnsi="Arial" w:cs="Arial"/>
                <w:sz w:val="20"/>
                <w:szCs w:val="20"/>
              </w:rPr>
              <w:t>No</w:t>
            </w:r>
          </w:p>
        </w:tc>
        <w:tc>
          <w:tcPr>
            <w:tcW w:w="1822" w:type="dxa"/>
          </w:tcPr>
          <w:p w14:paraId="4BFC1325" w14:textId="77777777" w:rsidR="009330E2" w:rsidRPr="006679AA" w:rsidRDefault="009330E2" w:rsidP="004046FC">
            <w:pPr>
              <w:pStyle w:val="NoSpacing"/>
              <w:spacing w:line="276" w:lineRule="auto"/>
              <w:jc w:val="center"/>
              <w:rPr>
                <w:rFonts w:ascii="Arial" w:hAnsi="Arial" w:cs="Arial"/>
                <w:sz w:val="20"/>
                <w:szCs w:val="20"/>
              </w:rPr>
            </w:pPr>
          </w:p>
          <w:p w14:paraId="2077574C" w14:textId="77777777" w:rsidR="009330E2" w:rsidRPr="006679AA" w:rsidRDefault="009330E2" w:rsidP="004046FC">
            <w:pPr>
              <w:pStyle w:val="NoSpacing"/>
              <w:spacing w:line="276" w:lineRule="auto"/>
              <w:jc w:val="center"/>
              <w:rPr>
                <w:rFonts w:ascii="Arial" w:hAnsi="Arial" w:cs="Arial"/>
                <w:sz w:val="20"/>
                <w:szCs w:val="20"/>
              </w:rPr>
            </w:pPr>
          </w:p>
          <w:p w14:paraId="1D5CC4D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w:t>
            </w:r>
          </w:p>
          <w:p w14:paraId="0AF7675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415</w:t>
            </w:r>
          </w:p>
        </w:tc>
        <w:tc>
          <w:tcPr>
            <w:tcW w:w="1824" w:type="dxa"/>
          </w:tcPr>
          <w:p w14:paraId="504406D0" w14:textId="77777777" w:rsidR="009330E2" w:rsidRPr="006679AA" w:rsidRDefault="009330E2" w:rsidP="004046FC">
            <w:pPr>
              <w:pStyle w:val="NoSpacing"/>
              <w:spacing w:line="276" w:lineRule="auto"/>
              <w:jc w:val="center"/>
              <w:rPr>
                <w:rFonts w:ascii="Arial" w:hAnsi="Arial" w:cs="Arial"/>
                <w:sz w:val="20"/>
                <w:szCs w:val="20"/>
              </w:rPr>
            </w:pPr>
          </w:p>
          <w:p w14:paraId="5CC638B8" w14:textId="77777777" w:rsidR="009330E2" w:rsidRPr="006679AA" w:rsidRDefault="009330E2" w:rsidP="004046FC">
            <w:pPr>
              <w:pStyle w:val="NoSpacing"/>
              <w:spacing w:line="276" w:lineRule="auto"/>
              <w:jc w:val="center"/>
              <w:rPr>
                <w:rFonts w:ascii="Arial" w:hAnsi="Arial" w:cs="Arial"/>
                <w:sz w:val="20"/>
                <w:szCs w:val="20"/>
              </w:rPr>
            </w:pPr>
          </w:p>
          <w:p w14:paraId="3B7ADEE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0.7</w:t>
            </w:r>
          </w:p>
          <w:p w14:paraId="73C651F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99.3</w:t>
            </w:r>
          </w:p>
        </w:tc>
      </w:tr>
      <w:tr w:rsidR="004114BA" w:rsidRPr="006679AA" w14:paraId="4D53C161" w14:textId="77777777" w:rsidTr="00D341FC">
        <w:tc>
          <w:tcPr>
            <w:tcW w:w="846" w:type="dxa"/>
          </w:tcPr>
          <w:p w14:paraId="3BCE721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5244" w:type="dxa"/>
          </w:tcPr>
          <w:p w14:paraId="79FA9D9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Presence or availability of supportive persons during pregnancy:</w:t>
            </w:r>
          </w:p>
          <w:p w14:paraId="1E7C722A" w14:textId="77777777" w:rsidR="009330E2" w:rsidRPr="006679AA" w:rsidRDefault="009330E2" w:rsidP="00745BF7">
            <w:pPr>
              <w:pStyle w:val="NoSpacing"/>
              <w:numPr>
                <w:ilvl w:val="0"/>
                <w:numId w:val="14"/>
              </w:numPr>
              <w:spacing w:line="276" w:lineRule="auto"/>
              <w:rPr>
                <w:rFonts w:ascii="Arial" w:hAnsi="Arial" w:cs="Arial"/>
                <w:sz w:val="20"/>
                <w:szCs w:val="20"/>
              </w:rPr>
            </w:pPr>
            <w:r w:rsidRPr="006679AA">
              <w:rPr>
                <w:rFonts w:ascii="Arial" w:hAnsi="Arial" w:cs="Arial"/>
                <w:sz w:val="20"/>
                <w:szCs w:val="20"/>
              </w:rPr>
              <w:t>Yes</w:t>
            </w:r>
          </w:p>
          <w:p w14:paraId="273473AD" w14:textId="77777777" w:rsidR="009330E2" w:rsidRPr="006679AA" w:rsidRDefault="009330E2" w:rsidP="00745BF7">
            <w:pPr>
              <w:pStyle w:val="NoSpacing"/>
              <w:numPr>
                <w:ilvl w:val="0"/>
                <w:numId w:val="14"/>
              </w:numPr>
              <w:spacing w:line="276" w:lineRule="auto"/>
              <w:rPr>
                <w:rFonts w:ascii="Arial" w:hAnsi="Arial" w:cs="Arial"/>
                <w:sz w:val="20"/>
                <w:szCs w:val="20"/>
              </w:rPr>
            </w:pPr>
            <w:r w:rsidRPr="006679AA">
              <w:rPr>
                <w:rFonts w:ascii="Arial" w:hAnsi="Arial" w:cs="Arial"/>
                <w:sz w:val="20"/>
                <w:szCs w:val="20"/>
              </w:rPr>
              <w:t>No</w:t>
            </w:r>
          </w:p>
        </w:tc>
        <w:tc>
          <w:tcPr>
            <w:tcW w:w="1822" w:type="dxa"/>
          </w:tcPr>
          <w:p w14:paraId="22467317" w14:textId="77777777" w:rsidR="009330E2" w:rsidRPr="006679AA" w:rsidRDefault="009330E2" w:rsidP="004046FC">
            <w:pPr>
              <w:pStyle w:val="NoSpacing"/>
              <w:spacing w:line="276" w:lineRule="auto"/>
              <w:jc w:val="center"/>
              <w:rPr>
                <w:rFonts w:ascii="Arial" w:hAnsi="Arial" w:cs="Arial"/>
                <w:sz w:val="20"/>
                <w:szCs w:val="20"/>
              </w:rPr>
            </w:pPr>
          </w:p>
          <w:p w14:paraId="03B9F886" w14:textId="77777777" w:rsidR="009330E2" w:rsidRPr="006679AA" w:rsidRDefault="009330E2" w:rsidP="004046FC">
            <w:pPr>
              <w:pStyle w:val="NoSpacing"/>
              <w:spacing w:line="276" w:lineRule="auto"/>
              <w:jc w:val="center"/>
              <w:rPr>
                <w:rFonts w:ascii="Arial" w:hAnsi="Arial" w:cs="Arial"/>
                <w:sz w:val="20"/>
                <w:szCs w:val="20"/>
              </w:rPr>
            </w:pPr>
          </w:p>
          <w:p w14:paraId="107FE4E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387</w:t>
            </w:r>
          </w:p>
          <w:p w14:paraId="157C480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tc>
        <w:tc>
          <w:tcPr>
            <w:tcW w:w="1824" w:type="dxa"/>
          </w:tcPr>
          <w:p w14:paraId="5BE52364" w14:textId="77777777" w:rsidR="009330E2" w:rsidRPr="006679AA" w:rsidRDefault="009330E2" w:rsidP="004046FC">
            <w:pPr>
              <w:pStyle w:val="NoSpacing"/>
              <w:spacing w:line="276" w:lineRule="auto"/>
              <w:jc w:val="center"/>
              <w:rPr>
                <w:rFonts w:ascii="Arial" w:hAnsi="Arial" w:cs="Arial"/>
                <w:sz w:val="20"/>
                <w:szCs w:val="20"/>
              </w:rPr>
            </w:pPr>
          </w:p>
          <w:p w14:paraId="008B9929" w14:textId="77777777" w:rsidR="009330E2" w:rsidRPr="006679AA" w:rsidRDefault="009330E2" w:rsidP="004046FC">
            <w:pPr>
              <w:pStyle w:val="NoSpacing"/>
              <w:spacing w:line="276" w:lineRule="auto"/>
              <w:jc w:val="center"/>
              <w:rPr>
                <w:rFonts w:ascii="Arial" w:hAnsi="Arial" w:cs="Arial"/>
                <w:sz w:val="20"/>
                <w:szCs w:val="20"/>
              </w:rPr>
            </w:pPr>
          </w:p>
          <w:p w14:paraId="067F679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92.6</w:t>
            </w:r>
          </w:p>
          <w:p w14:paraId="60B6512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tc>
      </w:tr>
    </w:tbl>
    <w:p w14:paraId="212E8506"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p>
    <w:p w14:paraId="10B20868"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Table 1 presents the socio-demographic characteristics of 418 nulliparous women attending antenatal care services at a tertiary care hospital in Sikkim. The majority of participants (50.2%) were between the ages of 26 and 30 years, followed by 46.9% aged 21 to 25 years. A small proportion (2.9%) were in the 31–35-year age group, and none were above 35 years. The predominant religion was Hinduism, accounting for 62.2% of respondents, followed by Buddhist (20%), Christian (15.6%), and Muslim (2.2%). Nearly all the women were married (98.1%), with only a small percentage (1.9%) being separated, and none were unmarried or widowed.</w:t>
      </w:r>
    </w:p>
    <w:p w14:paraId="18F92D5D"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2A4E0960"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In terms of education, the highest proportion of women (44.5%) had completed higher secondary education, followed by 30.4% who studied up to high school level. A relatively smaller group had no formal education (17.7%), and only 0.5% had completed postgraduate education. A similar trend was observed in the education level of their husbands, with the majority (39.2%) having completed higher secondary education. Regarding occupation, nearly half of the women (46.2%) were housewives, while 30.1% were employed in government jobs and 19.9% in private sectors. None of the respondents were daily wage workers.</w:t>
      </w:r>
    </w:p>
    <w:p w14:paraId="0ECA7162"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076C7759"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For their husbands’ occupation, the majority were private employees (42.6%), followed by government employees (36.1%) and self-employed individuals (21.3%). In terms of family income, 40% of participants reported a monthly income of ₹10,000 or less, while 27% earned between ₹10,001 and ₹20,000. Only 1% reported an income exceeding ₹40,000. Most women (60.8%) belonged to joint families, followed by 34.2% from nuclear families. The participants were fairly equally distributed between rural (52.9%) and urban (47.1%) areas.</w:t>
      </w:r>
    </w:p>
    <w:p w14:paraId="672B5464"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04516FFA"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Notably, a vast majority (91.6%) reported receiving pregnancy-related education or information, and all participants (100%) had no past or present history of mental illness. Almost all (99.3%) had no family history of mental illness. Furthermore, 92.6% of participants confirmed the presence of supportive persons during pregnancy. These socio-demographic findings highlight a population that is largely educated at a secondary level, primarily married, with relatively low income, but with good social and familial support and access to antenatal education.</w:t>
      </w:r>
    </w:p>
    <w:p w14:paraId="43416FA9" w14:textId="77777777" w:rsidR="009330E2" w:rsidRPr="006679AA" w:rsidRDefault="009330E2" w:rsidP="004046FC">
      <w:pPr>
        <w:spacing w:after="0" w:line="276" w:lineRule="auto"/>
        <w:jc w:val="both"/>
        <w:rPr>
          <w:rFonts w:ascii="Arial" w:eastAsia="Calibri" w:hAnsi="Arial" w:cs="Arial"/>
          <w:b/>
          <w:kern w:val="0"/>
          <w:sz w:val="20"/>
          <w:szCs w:val="20"/>
          <w14:ligatures w14:val="none"/>
        </w:rPr>
      </w:pPr>
    </w:p>
    <w:p w14:paraId="406575D2" w14:textId="77777777" w:rsidR="009330E2" w:rsidRPr="006679AA" w:rsidRDefault="009330E2" w:rsidP="004046FC">
      <w:pPr>
        <w:spacing w:after="200" w:line="276" w:lineRule="auto"/>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 xml:space="preserve">Section II:  Findings related to obstetric characteristics of nulliparous women </w:t>
      </w:r>
    </w:p>
    <w:p w14:paraId="0F65C173"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4DBB092E"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2: Frequency and Percentage Distribution of Obstetric Characteristics of </w:t>
      </w:r>
      <w:r w:rsidRPr="006679AA">
        <w:rPr>
          <w:rFonts w:ascii="Arial" w:eastAsia="Times New Roman" w:hAnsi="Arial" w:cs="Arial"/>
          <w:bCs/>
          <w:kern w:val="0"/>
          <w:sz w:val="20"/>
          <w:szCs w:val="20"/>
          <w:lang w:val="en-US" w:bidi="ar-AE"/>
          <w14:ligatures w14:val="none"/>
        </w:rPr>
        <w:t>nulliparous women</w:t>
      </w:r>
    </w:p>
    <w:p w14:paraId="1B5C1097"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 xml:space="preserve"> </w:t>
      </w:r>
      <w:r w:rsidRPr="006679AA">
        <w:rPr>
          <w:rFonts w:ascii="Arial" w:eastAsia="Times New Roman" w:hAnsi="Arial" w:cs="Arial"/>
          <w:b/>
          <w:kern w:val="0"/>
          <w:sz w:val="20"/>
          <w:szCs w:val="20"/>
          <w:lang w:val="en-US"/>
          <w14:ligatures w14:val="none"/>
        </w:rPr>
        <w:tab/>
        <w:t xml:space="preserve">  N=418</w:t>
      </w:r>
    </w:p>
    <w:p w14:paraId="47B483EF" w14:textId="77777777" w:rsidR="00187546" w:rsidRPr="006679AA" w:rsidRDefault="00187546" w:rsidP="004046FC">
      <w:pPr>
        <w:spacing w:after="0" w:line="276" w:lineRule="auto"/>
        <w:jc w:val="right"/>
        <w:rPr>
          <w:rFonts w:ascii="Arial" w:eastAsia="Times New Roman" w:hAnsi="Arial" w:cs="Arial"/>
          <w:b/>
          <w:kern w:val="0"/>
          <w:sz w:val="20"/>
          <w:szCs w:val="20"/>
          <w:lang w:val="en-US"/>
          <w14:ligatures w14:val="none"/>
        </w:rPr>
      </w:pPr>
    </w:p>
    <w:tbl>
      <w:tblPr>
        <w:tblStyle w:val="TableGrid1"/>
        <w:tblW w:w="0" w:type="auto"/>
        <w:tblLook w:val="04A0" w:firstRow="1" w:lastRow="0" w:firstColumn="1" w:lastColumn="0" w:noHBand="0" w:noVBand="1"/>
      </w:tblPr>
      <w:tblGrid>
        <w:gridCol w:w="807"/>
        <w:gridCol w:w="5830"/>
        <w:gridCol w:w="1411"/>
        <w:gridCol w:w="1688"/>
      </w:tblGrid>
      <w:tr w:rsidR="006C49FA" w:rsidRPr="006679AA" w14:paraId="307E4443" w14:textId="77777777" w:rsidTr="006C49FA">
        <w:tc>
          <w:tcPr>
            <w:tcW w:w="817" w:type="dxa"/>
          </w:tcPr>
          <w:p w14:paraId="35F5336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 No</w:t>
            </w:r>
          </w:p>
        </w:tc>
        <w:tc>
          <w:tcPr>
            <w:tcW w:w="5954" w:type="dxa"/>
          </w:tcPr>
          <w:p w14:paraId="1AC1688F"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Obstetric Characteristics</w:t>
            </w:r>
          </w:p>
        </w:tc>
        <w:tc>
          <w:tcPr>
            <w:tcW w:w="1417" w:type="dxa"/>
          </w:tcPr>
          <w:p w14:paraId="08D4F8A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Frequency</w:t>
            </w:r>
          </w:p>
        </w:tc>
        <w:tc>
          <w:tcPr>
            <w:tcW w:w="1701" w:type="dxa"/>
          </w:tcPr>
          <w:p w14:paraId="6D53520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Percentage</w:t>
            </w:r>
          </w:p>
        </w:tc>
      </w:tr>
      <w:tr w:rsidR="006C49FA" w:rsidRPr="006679AA" w14:paraId="4FAC51F3" w14:textId="77777777" w:rsidTr="006C49FA">
        <w:tc>
          <w:tcPr>
            <w:tcW w:w="817" w:type="dxa"/>
          </w:tcPr>
          <w:p w14:paraId="770D8B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5954" w:type="dxa"/>
          </w:tcPr>
          <w:p w14:paraId="5DBC83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Gestational age at the time of data collection</w:t>
            </w:r>
          </w:p>
          <w:p w14:paraId="24112913"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&gt;14 weeks to 18 weeks</w:t>
            </w:r>
          </w:p>
          <w:p w14:paraId="416182FD"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19 weeks to 23 weeks</w:t>
            </w:r>
          </w:p>
          <w:p w14:paraId="54EAE985"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24 weeks to 28 weeks</w:t>
            </w:r>
          </w:p>
          <w:p w14:paraId="530D6357"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29 weeks to 33 weeks</w:t>
            </w:r>
          </w:p>
          <w:p w14:paraId="43A8DA25"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34 weeks to 38 weeks</w:t>
            </w:r>
          </w:p>
          <w:p w14:paraId="3FC5999B"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39 weeks to &lt;41weeks</w:t>
            </w:r>
          </w:p>
        </w:tc>
        <w:tc>
          <w:tcPr>
            <w:tcW w:w="1417" w:type="dxa"/>
          </w:tcPr>
          <w:p w14:paraId="1AA292D2" w14:textId="77777777" w:rsidR="009330E2" w:rsidRPr="006679AA" w:rsidRDefault="009330E2" w:rsidP="004046FC">
            <w:pPr>
              <w:pStyle w:val="NoSpacing"/>
              <w:spacing w:line="276" w:lineRule="auto"/>
              <w:jc w:val="center"/>
              <w:rPr>
                <w:rFonts w:ascii="Arial" w:hAnsi="Arial" w:cs="Arial"/>
                <w:sz w:val="20"/>
                <w:szCs w:val="20"/>
              </w:rPr>
            </w:pPr>
          </w:p>
          <w:p w14:paraId="69E74F0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13</w:t>
            </w:r>
          </w:p>
          <w:p w14:paraId="69CF264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111</w:t>
            </w:r>
          </w:p>
          <w:p w14:paraId="4AFCDCE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117</w:t>
            </w:r>
          </w:p>
          <w:p w14:paraId="61B3FCC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140</w:t>
            </w:r>
          </w:p>
          <w:p w14:paraId="50F4931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37</w:t>
            </w:r>
          </w:p>
          <w:p w14:paraId="51BABEE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701" w:type="dxa"/>
          </w:tcPr>
          <w:p w14:paraId="043B7C71" w14:textId="77777777" w:rsidR="009330E2" w:rsidRPr="006679AA" w:rsidRDefault="009330E2" w:rsidP="004046FC">
            <w:pPr>
              <w:pStyle w:val="NoSpacing"/>
              <w:spacing w:line="276" w:lineRule="auto"/>
              <w:jc w:val="center"/>
              <w:rPr>
                <w:rFonts w:ascii="Arial" w:hAnsi="Arial" w:cs="Arial"/>
                <w:sz w:val="20"/>
                <w:szCs w:val="20"/>
              </w:rPr>
            </w:pPr>
          </w:p>
          <w:p w14:paraId="7921B59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p w14:paraId="1D3F769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26.6</w:t>
            </w:r>
          </w:p>
          <w:p w14:paraId="26B4219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28</w:t>
            </w:r>
          </w:p>
          <w:p w14:paraId="67798F4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33.5</w:t>
            </w:r>
          </w:p>
          <w:p w14:paraId="3D7B309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8.9</w:t>
            </w:r>
          </w:p>
          <w:p w14:paraId="3A043D3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5077109B" w14:textId="77777777" w:rsidTr="006C49FA">
        <w:trPr>
          <w:trHeight w:val="524"/>
        </w:trPr>
        <w:tc>
          <w:tcPr>
            <w:tcW w:w="817" w:type="dxa"/>
          </w:tcPr>
          <w:p w14:paraId="20D0A64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5954" w:type="dxa"/>
          </w:tcPr>
          <w:p w14:paraId="7F86D052"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Trimester </w:t>
            </w:r>
          </w:p>
          <w:p w14:paraId="71F2C948" w14:textId="77777777" w:rsidR="009330E2" w:rsidRPr="006679AA" w:rsidRDefault="009330E2" w:rsidP="00745BF7">
            <w:pPr>
              <w:pStyle w:val="NoSpacing"/>
              <w:numPr>
                <w:ilvl w:val="0"/>
                <w:numId w:val="16"/>
              </w:numPr>
              <w:spacing w:line="276" w:lineRule="auto"/>
              <w:rPr>
                <w:rFonts w:ascii="Arial" w:eastAsia="Calibri" w:hAnsi="Arial" w:cs="Arial"/>
                <w:sz w:val="20"/>
                <w:szCs w:val="20"/>
              </w:rPr>
            </w:pPr>
            <w:r w:rsidRPr="006679AA">
              <w:rPr>
                <w:rFonts w:ascii="Arial" w:eastAsia="Calibri" w:hAnsi="Arial" w:cs="Arial"/>
                <w:sz w:val="20"/>
                <w:szCs w:val="20"/>
              </w:rPr>
              <w:t>2</w:t>
            </w:r>
            <w:r w:rsidRPr="006679AA">
              <w:rPr>
                <w:rFonts w:ascii="Arial" w:eastAsia="Calibri" w:hAnsi="Arial" w:cs="Arial"/>
                <w:sz w:val="20"/>
                <w:szCs w:val="20"/>
                <w:vertAlign w:val="superscript"/>
              </w:rPr>
              <w:t>nd</w:t>
            </w:r>
            <w:r w:rsidRPr="006679AA">
              <w:rPr>
                <w:rFonts w:ascii="Arial" w:eastAsia="Calibri" w:hAnsi="Arial" w:cs="Arial"/>
                <w:sz w:val="20"/>
                <w:szCs w:val="20"/>
              </w:rPr>
              <w:t xml:space="preserve"> Trimester</w:t>
            </w:r>
            <w:r w:rsidRPr="006679AA">
              <w:rPr>
                <w:rFonts w:ascii="Arial" w:eastAsia="Calibri" w:hAnsi="Arial" w:cs="Arial"/>
                <w:sz w:val="20"/>
                <w:szCs w:val="20"/>
              </w:rPr>
              <w:tab/>
            </w:r>
          </w:p>
          <w:p w14:paraId="0A20B3CA" w14:textId="77777777" w:rsidR="009330E2" w:rsidRPr="006679AA" w:rsidRDefault="009330E2" w:rsidP="00745BF7">
            <w:pPr>
              <w:pStyle w:val="NoSpacing"/>
              <w:numPr>
                <w:ilvl w:val="0"/>
                <w:numId w:val="16"/>
              </w:numPr>
              <w:spacing w:line="276" w:lineRule="auto"/>
              <w:rPr>
                <w:rFonts w:ascii="Arial" w:eastAsia="Calibri" w:hAnsi="Arial" w:cs="Arial"/>
                <w:sz w:val="20"/>
                <w:szCs w:val="20"/>
              </w:rPr>
            </w:pPr>
            <w:r w:rsidRPr="006679AA">
              <w:rPr>
                <w:rFonts w:ascii="Arial" w:eastAsia="Calibri" w:hAnsi="Arial" w:cs="Arial"/>
                <w:sz w:val="20"/>
                <w:szCs w:val="20"/>
              </w:rPr>
              <w:t>3</w:t>
            </w:r>
            <w:r w:rsidRPr="006679AA">
              <w:rPr>
                <w:rFonts w:ascii="Arial" w:eastAsia="Calibri" w:hAnsi="Arial" w:cs="Arial"/>
                <w:sz w:val="20"/>
                <w:szCs w:val="20"/>
                <w:vertAlign w:val="superscript"/>
              </w:rPr>
              <w:t>rd</w:t>
            </w:r>
            <w:r w:rsidRPr="006679AA">
              <w:rPr>
                <w:rFonts w:ascii="Arial" w:eastAsia="Calibri" w:hAnsi="Arial" w:cs="Arial"/>
                <w:sz w:val="20"/>
                <w:szCs w:val="20"/>
              </w:rPr>
              <w:t xml:space="preserve"> Trimester</w:t>
            </w:r>
          </w:p>
        </w:tc>
        <w:tc>
          <w:tcPr>
            <w:tcW w:w="1417" w:type="dxa"/>
          </w:tcPr>
          <w:p w14:paraId="239DFDC3" w14:textId="77777777" w:rsidR="009330E2" w:rsidRPr="006679AA" w:rsidRDefault="009330E2" w:rsidP="004046FC">
            <w:pPr>
              <w:pStyle w:val="NoSpacing"/>
              <w:spacing w:line="276" w:lineRule="auto"/>
              <w:jc w:val="center"/>
              <w:rPr>
                <w:rFonts w:ascii="Arial" w:hAnsi="Arial" w:cs="Arial"/>
                <w:sz w:val="20"/>
                <w:szCs w:val="20"/>
              </w:rPr>
            </w:pPr>
          </w:p>
          <w:p w14:paraId="7F1CF03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243</w:t>
            </w:r>
          </w:p>
          <w:p w14:paraId="143847A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175</w:t>
            </w:r>
          </w:p>
        </w:tc>
        <w:tc>
          <w:tcPr>
            <w:tcW w:w="1701" w:type="dxa"/>
          </w:tcPr>
          <w:p w14:paraId="4E22554B" w14:textId="77777777" w:rsidR="009330E2" w:rsidRPr="006679AA" w:rsidRDefault="009330E2" w:rsidP="004046FC">
            <w:pPr>
              <w:pStyle w:val="NoSpacing"/>
              <w:spacing w:line="276" w:lineRule="auto"/>
              <w:jc w:val="center"/>
              <w:rPr>
                <w:rFonts w:ascii="Arial" w:hAnsi="Arial" w:cs="Arial"/>
                <w:sz w:val="20"/>
                <w:szCs w:val="20"/>
              </w:rPr>
            </w:pPr>
          </w:p>
          <w:p w14:paraId="162F06D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58.1</w:t>
            </w:r>
          </w:p>
          <w:p w14:paraId="25267C3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41.9</w:t>
            </w:r>
          </w:p>
        </w:tc>
      </w:tr>
      <w:tr w:rsidR="006C49FA" w:rsidRPr="006679AA" w14:paraId="2E9E0E05" w14:textId="77777777" w:rsidTr="006C49FA">
        <w:trPr>
          <w:trHeight w:val="524"/>
        </w:trPr>
        <w:tc>
          <w:tcPr>
            <w:tcW w:w="817" w:type="dxa"/>
          </w:tcPr>
          <w:p w14:paraId="02C4FBF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5954" w:type="dxa"/>
          </w:tcPr>
          <w:p w14:paraId="5A036E5A"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Type of pregnancy </w:t>
            </w:r>
          </w:p>
          <w:p w14:paraId="50AD45F1" w14:textId="77777777" w:rsidR="009330E2" w:rsidRPr="006679AA" w:rsidRDefault="009330E2" w:rsidP="00745BF7">
            <w:pPr>
              <w:pStyle w:val="NoSpacing"/>
              <w:numPr>
                <w:ilvl w:val="0"/>
                <w:numId w:val="17"/>
              </w:numPr>
              <w:spacing w:line="276" w:lineRule="auto"/>
              <w:rPr>
                <w:rFonts w:ascii="Arial" w:eastAsia="Calibri" w:hAnsi="Arial" w:cs="Arial"/>
                <w:sz w:val="20"/>
                <w:szCs w:val="20"/>
              </w:rPr>
            </w:pPr>
            <w:r w:rsidRPr="006679AA">
              <w:rPr>
                <w:rFonts w:ascii="Arial" w:eastAsia="Calibri" w:hAnsi="Arial" w:cs="Arial"/>
                <w:sz w:val="20"/>
                <w:szCs w:val="20"/>
              </w:rPr>
              <w:t>Planned</w:t>
            </w:r>
          </w:p>
          <w:p w14:paraId="226117D4" w14:textId="48E186B7" w:rsidR="009330E2" w:rsidRPr="006679AA" w:rsidRDefault="00B04824" w:rsidP="00745BF7">
            <w:pPr>
              <w:pStyle w:val="NoSpacing"/>
              <w:numPr>
                <w:ilvl w:val="0"/>
                <w:numId w:val="17"/>
              </w:numPr>
              <w:spacing w:line="276" w:lineRule="auto"/>
              <w:rPr>
                <w:rFonts w:ascii="Arial" w:eastAsia="Calibri" w:hAnsi="Arial" w:cs="Arial"/>
                <w:sz w:val="20"/>
                <w:szCs w:val="20"/>
              </w:rPr>
            </w:pPr>
            <w:r w:rsidRPr="006679AA">
              <w:rPr>
                <w:rFonts w:ascii="Arial" w:eastAsia="Calibri" w:hAnsi="Arial" w:cs="Arial"/>
                <w:sz w:val="20"/>
                <w:szCs w:val="20"/>
              </w:rPr>
              <w:t>Unplanned</w:t>
            </w:r>
          </w:p>
        </w:tc>
        <w:tc>
          <w:tcPr>
            <w:tcW w:w="1417" w:type="dxa"/>
          </w:tcPr>
          <w:p w14:paraId="01DBDB5D" w14:textId="77777777" w:rsidR="009330E2" w:rsidRPr="006679AA" w:rsidRDefault="009330E2" w:rsidP="004046FC">
            <w:pPr>
              <w:pStyle w:val="NoSpacing"/>
              <w:spacing w:line="276" w:lineRule="auto"/>
              <w:jc w:val="center"/>
              <w:rPr>
                <w:rFonts w:ascii="Arial" w:hAnsi="Arial" w:cs="Arial"/>
                <w:sz w:val="20"/>
                <w:szCs w:val="20"/>
              </w:rPr>
            </w:pPr>
          </w:p>
          <w:p w14:paraId="6A7B2CD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375</w:t>
            </w:r>
          </w:p>
          <w:p w14:paraId="12750F5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43</w:t>
            </w:r>
          </w:p>
        </w:tc>
        <w:tc>
          <w:tcPr>
            <w:tcW w:w="1701" w:type="dxa"/>
          </w:tcPr>
          <w:p w14:paraId="2FD9C95B" w14:textId="77777777" w:rsidR="009330E2" w:rsidRPr="006679AA" w:rsidRDefault="009330E2" w:rsidP="004046FC">
            <w:pPr>
              <w:pStyle w:val="NoSpacing"/>
              <w:spacing w:line="276" w:lineRule="auto"/>
              <w:jc w:val="center"/>
              <w:rPr>
                <w:rFonts w:ascii="Arial" w:hAnsi="Arial" w:cs="Arial"/>
                <w:sz w:val="20"/>
                <w:szCs w:val="20"/>
              </w:rPr>
            </w:pPr>
          </w:p>
          <w:p w14:paraId="510E789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89.7</w:t>
            </w:r>
          </w:p>
          <w:p w14:paraId="3335B64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10.3</w:t>
            </w:r>
          </w:p>
        </w:tc>
      </w:tr>
      <w:tr w:rsidR="006C49FA" w:rsidRPr="006679AA" w14:paraId="792903F4" w14:textId="77777777" w:rsidTr="006C49FA">
        <w:trPr>
          <w:trHeight w:val="524"/>
        </w:trPr>
        <w:tc>
          <w:tcPr>
            <w:tcW w:w="817" w:type="dxa"/>
          </w:tcPr>
          <w:p w14:paraId="008C9BF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5954" w:type="dxa"/>
          </w:tcPr>
          <w:p w14:paraId="2D4793B8"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Preferable delivery method </w:t>
            </w:r>
          </w:p>
          <w:p w14:paraId="2DFAB68A" w14:textId="77777777" w:rsidR="009330E2" w:rsidRPr="006679AA" w:rsidRDefault="009330E2" w:rsidP="00745BF7">
            <w:pPr>
              <w:pStyle w:val="NoSpacing"/>
              <w:numPr>
                <w:ilvl w:val="0"/>
                <w:numId w:val="18"/>
              </w:numPr>
              <w:spacing w:line="276" w:lineRule="auto"/>
              <w:rPr>
                <w:rFonts w:ascii="Arial" w:eastAsia="Calibri" w:hAnsi="Arial" w:cs="Arial"/>
                <w:sz w:val="20"/>
                <w:szCs w:val="20"/>
              </w:rPr>
            </w:pPr>
            <w:r w:rsidRPr="006679AA">
              <w:rPr>
                <w:rFonts w:ascii="Arial" w:eastAsia="Calibri" w:hAnsi="Arial" w:cs="Arial"/>
                <w:sz w:val="20"/>
                <w:szCs w:val="20"/>
              </w:rPr>
              <w:t>Vaginal birth</w:t>
            </w:r>
          </w:p>
          <w:p w14:paraId="0639900F" w14:textId="77777777" w:rsidR="009330E2" w:rsidRPr="006679AA" w:rsidRDefault="009330E2" w:rsidP="00745BF7">
            <w:pPr>
              <w:pStyle w:val="NoSpacing"/>
              <w:numPr>
                <w:ilvl w:val="0"/>
                <w:numId w:val="18"/>
              </w:numPr>
              <w:spacing w:line="276" w:lineRule="auto"/>
              <w:rPr>
                <w:rFonts w:ascii="Arial" w:eastAsia="Calibri" w:hAnsi="Arial" w:cs="Arial"/>
                <w:sz w:val="20"/>
                <w:szCs w:val="20"/>
              </w:rPr>
            </w:pPr>
            <w:r w:rsidRPr="006679AA">
              <w:rPr>
                <w:rFonts w:ascii="Arial" w:eastAsia="Calibri" w:hAnsi="Arial" w:cs="Arial"/>
                <w:sz w:val="20"/>
                <w:szCs w:val="20"/>
              </w:rPr>
              <w:t>Caesarean birth</w:t>
            </w:r>
          </w:p>
        </w:tc>
        <w:tc>
          <w:tcPr>
            <w:tcW w:w="1417" w:type="dxa"/>
          </w:tcPr>
          <w:p w14:paraId="695848F4" w14:textId="77777777" w:rsidR="009330E2" w:rsidRPr="006679AA" w:rsidRDefault="009330E2" w:rsidP="004046FC">
            <w:pPr>
              <w:pStyle w:val="NoSpacing"/>
              <w:spacing w:line="276" w:lineRule="auto"/>
              <w:jc w:val="center"/>
              <w:rPr>
                <w:rFonts w:ascii="Arial" w:hAnsi="Arial" w:cs="Arial"/>
                <w:sz w:val="20"/>
                <w:szCs w:val="20"/>
              </w:rPr>
            </w:pPr>
          </w:p>
          <w:p w14:paraId="7AF3B55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230</w:t>
            </w:r>
          </w:p>
          <w:p w14:paraId="72815E3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188</w:t>
            </w:r>
          </w:p>
        </w:tc>
        <w:tc>
          <w:tcPr>
            <w:tcW w:w="1701" w:type="dxa"/>
          </w:tcPr>
          <w:p w14:paraId="68075AA3" w14:textId="77777777" w:rsidR="009330E2" w:rsidRPr="006679AA" w:rsidRDefault="009330E2" w:rsidP="004046FC">
            <w:pPr>
              <w:pStyle w:val="NoSpacing"/>
              <w:spacing w:line="276" w:lineRule="auto"/>
              <w:jc w:val="center"/>
              <w:rPr>
                <w:rFonts w:ascii="Arial" w:hAnsi="Arial" w:cs="Arial"/>
                <w:sz w:val="20"/>
                <w:szCs w:val="20"/>
              </w:rPr>
            </w:pPr>
          </w:p>
          <w:p w14:paraId="7D2CFB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55</w:t>
            </w:r>
          </w:p>
          <w:p w14:paraId="41ABDC2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45</w:t>
            </w:r>
          </w:p>
        </w:tc>
      </w:tr>
      <w:tr w:rsidR="006C49FA" w:rsidRPr="006679AA" w14:paraId="3151F843" w14:textId="77777777" w:rsidTr="006C49FA">
        <w:trPr>
          <w:trHeight w:val="524"/>
        </w:trPr>
        <w:tc>
          <w:tcPr>
            <w:tcW w:w="817" w:type="dxa"/>
          </w:tcPr>
          <w:p w14:paraId="35898E4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5954" w:type="dxa"/>
          </w:tcPr>
          <w:p w14:paraId="7924A76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Experienced any complications of pregnancy during the pregnancy period </w:t>
            </w:r>
          </w:p>
          <w:p w14:paraId="0E36807F" w14:textId="77777777" w:rsidR="009330E2" w:rsidRPr="006679AA" w:rsidRDefault="009330E2" w:rsidP="00745BF7">
            <w:pPr>
              <w:pStyle w:val="NoSpacing"/>
              <w:numPr>
                <w:ilvl w:val="0"/>
                <w:numId w:val="19"/>
              </w:numPr>
              <w:spacing w:line="276" w:lineRule="auto"/>
              <w:rPr>
                <w:rFonts w:ascii="Arial" w:hAnsi="Arial" w:cs="Arial"/>
                <w:sz w:val="20"/>
                <w:szCs w:val="20"/>
              </w:rPr>
            </w:pPr>
            <w:r w:rsidRPr="006679AA">
              <w:rPr>
                <w:rFonts w:ascii="Arial" w:hAnsi="Arial" w:cs="Arial"/>
                <w:sz w:val="20"/>
                <w:szCs w:val="20"/>
              </w:rPr>
              <w:t>Yes</w:t>
            </w:r>
          </w:p>
          <w:p w14:paraId="5BEC419B" w14:textId="77777777" w:rsidR="009330E2" w:rsidRPr="006679AA" w:rsidRDefault="009330E2" w:rsidP="00745BF7">
            <w:pPr>
              <w:pStyle w:val="NoSpacing"/>
              <w:numPr>
                <w:ilvl w:val="0"/>
                <w:numId w:val="19"/>
              </w:numPr>
              <w:spacing w:line="276" w:lineRule="auto"/>
              <w:rPr>
                <w:rFonts w:ascii="Arial" w:hAnsi="Arial" w:cs="Arial"/>
                <w:sz w:val="20"/>
                <w:szCs w:val="20"/>
              </w:rPr>
            </w:pPr>
            <w:r w:rsidRPr="006679AA">
              <w:rPr>
                <w:rFonts w:ascii="Arial" w:hAnsi="Arial" w:cs="Arial"/>
                <w:sz w:val="20"/>
                <w:szCs w:val="20"/>
              </w:rPr>
              <w:t>No</w:t>
            </w:r>
          </w:p>
        </w:tc>
        <w:tc>
          <w:tcPr>
            <w:tcW w:w="1417" w:type="dxa"/>
          </w:tcPr>
          <w:p w14:paraId="119DBD5D" w14:textId="77777777" w:rsidR="009330E2" w:rsidRPr="006679AA" w:rsidRDefault="009330E2" w:rsidP="004046FC">
            <w:pPr>
              <w:pStyle w:val="NoSpacing"/>
              <w:spacing w:line="276" w:lineRule="auto"/>
              <w:jc w:val="center"/>
              <w:rPr>
                <w:rFonts w:ascii="Arial" w:hAnsi="Arial" w:cs="Arial"/>
                <w:sz w:val="20"/>
                <w:szCs w:val="20"/>
              </w:rPr>
            </w:pPr>
          </w:p>
          <w:p w14:paraId="6B765B65" w14:textId="77777777" w:rsidR="009330E2" w:rsidRPr="006679AA" w:rsidRDefault="009330E2" w:rsidP="004046FC">
            <w:pPr>
              <w:pStyle w:val="NoSpacing"/>
              <w:spacing w:line="276" w:lineRule="auto"/>
              <w:jc w:val="center"/>
              <w:rPr>
                <w:rFonts w:ascii="Arial" w:hAnsi="Arial" w:cs="Arial"/>
                <w:sz w:val="20"/>
                <w:szCs w:val="20"/>
              </w:rPr>
            </w:pPr>
          </w:p>
          <w:p w14:paraId="369D1DE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88</w:t>
            </w:r>
          </w:p>
          <w:p w14:paraId="4490726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330</w:t>
            </w:r>
          </w:p>
        </w:tc>
        <w:tc>
          <w:tcPr>
            <w:tcW w:w="1701" w:type="dxa"/>
          </w:tcPr>
          <w:p w14:paraId="748159DD" w14:textId="77777777" w:rsidR="009330E2" w:rsidRPr="006679AA" w:rsidRDefault="009330E2" w:rsidP="004046FC">
            <w:pPr>
              <w:pStyle w:val="NoSpacing"/>
              <w:spacing w:line="276" w:lineRule="auto"/>
              <w:jc w:val="center"/>
              <w:rPr>
                <w:rFonts w:ascii="Arial" w:hAnsi="Arial" w:cs="Arial"/>
                <w:sz w:val="20"/>
                <w:szCs w:val="20"/>
              </w:rPr>
            </w:pPr>
          </w:p>
          <w:p w14:paraId="216176F0" w14:textId="77777777" w:rsidR="009330E2" w:rsidRPr="006679AA" w:rsidRDefault="009330E2" w:rsidP="004046FC">
            <w:pPr>
              <w:pStyle w:val="NoSpacing"/>
              <w:spacing w:line="276" w:lineRule="auto"/>
              <w:jc w:val="center"/>
              <w:rPr>
                <w:rFonts w:ascii="Arial" w:hAnsi="Arial" w:cs="Arial"/>
                <w:sz w:val="20"/>
                <w:szCs w:val="20"/>
              </w:rPr>
            </w:pPr>
          </w:p>
          <w:p w14:paraId="331C8E3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21.1</w:t>
            </w:r>
          </w:p>
          <w:p w14:paraId="698869D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78.9</w:t>
            </w:r>
          </w:p>
        </w:tc>
      </w:tr>
      <w:tr w:rsidR="006C49FA" w:rsidRPr="006679AA" w14:paraId="2863204B" w14:textId="77777777" w:rsidTr="006C49FA">
        <w:trPr>
          <w:trHeight w:val="524"/>
        </w:trPr>
        <w:tc>
          <w:tcPr>
            <w:tcW w:w="817" w:type="dxa"/>
          </w:tcPr>
          <w:p w14:paraId="30ADE5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5954" w:type="dxa"/>
          </w:tcPr>
          <w:p w14:paraId="1A5A88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partner</w:t>
            </w:r>
          </w:p>
          <w:p w14:paraId="1E3EA977"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Close </w:t>
            </w:r>
          </w:p>
          <w:p w14:paraId="64F80C46"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Good </w:t>
            </w:r>
          </w:p>
          <w:p w14:paraId="1AFBD5AA"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Moderate </w:t>
            </w:r>
          </w:p>
          <w:p w14:paraId="4A409461"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Occasional conflicts </w:t>
            </w:r>
          </w:p>
        </w:tc>
        <w:tc>
          <w:tcPr>
            <w:tcW w:w="1417" w:type="dxa"/>
          </w:tcPr>
          <w:p w14:paraId="2A891ADE" w14:textId="77777777" w:rsidR="009330E2" w:rsidRPr="006679AA" w:rsidRDefault="009330E2" w:rsidP="004046FC">
            <w:pPr>
              <w:pStyle w:val="NoSpacing"/>
              <w:spacing w:line="276" w:lineRule="auto"/>
              <w:jc w:val="center"/>
              <w:rPr>
                <w:rFonts w:ascii="Arial" w:hAnsi="Arial" w:cs="Arial"/>
                <w:sz w:val="20"/>
                <w:szCs w:val="20"/>
              </w:rPr>
            </w:pPr>
          </w:p>
          <w:p w14:paraId="68D8710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65</w:t>
            </w:r>
          </w:p>
          <w:p w14:paraId="5274936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225</w:t>
            </w:r>
          </w:p>
          <w:p w14:paraId="5D478DF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68</w:t>
            </w:r>
          </w:p>
          <w:p w14:paraId="1D1D20E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60</w:t>
            </w:r>
          </w:p>
        </w:tc>
        <w:tc>
          <w:tcPr>
            <w:tcW w:w="1701" w:type="dxa"/>
          </w:tcPr>
          <w:p w14:paraId="018338C6" w14:textId="77777777" w:rsidR="009330E2" w:rsidRPr="006679AA" w:rsidRDefault="009330E2" w:rsidP="004046FC">
            <w:pPr>
              <w:pStyle w:val="NoSpacing"/>
              <w:spacing w:line="276" w:lineRule="auto"/>
              <w:jc w:val="center"/>
              <w:rPr>
                <w:rFonts w:ascii="Arial" w:hAnsi="Arial" w:cs="Arial"/>
                <w:sz w:val="20"/>
                <w:szCs w:val="20"/>
              </w:rPr>
            </w:pPr>
          </w:p>
          <w:p w14:paraId="2225C00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15.6</w:t>
            </w:r>
          </w:p>
          <w:p w14:paraId="1D44739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53.8</w:t>
            </w:r>
          </w:p>
          <w:p w14:paraId="6612F27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16.2</w:t>
            </w:r>
          </w:p>
          <w:p w14:paraId="7FEC541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14.4</w:t>
            </w:r>
          </w:p>
        </w:tc>
      </w:tr>
      <w:tr w:rsidR="006C49FA" w:rsidRPr="006679AA" w14:paraId="300F6217" w14:textId="77777777" w:rsidTr="006C49FA">
        <w:trPr>
          <w:trHeight w:val="524"/>
        </w:trPr>
        <w:tc>
          <w:tcPr>
            <w:tcW w:w="817" w:type="dxa"/>
          </w:tcPr>
          <w:p w14:paraId="7DDAB59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5954" w:type="dxa"/>
          </w:tcPr>
          <w:p w14:paraId="4A751B4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in law</w:t>
            </w:r>
          </w:p>
          <w:p w14:paraId="09A3457D" w14:textId="77777777" w:rsidR="009330E2" w:rsidRPr="006679AA" w:rsidRDefault="009330E2" w:rsidP="00745BF7">
            <w:pPr>
              <w:pStyle w:val="NoSpacing"/>
              <w:numPr>
                <w:ilvl w:val="0"/>
                <w:numId w:val="21"/>
              </w:numPr>
              <w:spacing w:line="276" w:lineRule="auto"/>
              <w:rPr>
                <w:rFonts w:ascii="Arial" w:hAnsi="Arial" w:cs="Arial"/>
                <w:sz w:val="20"/>
                <w:szCs w:val="20"/>
              </w:rPr>
            </w:pPr>
            <w:r w:rsidRPr="006679AA">
              <w:rPr>
                <w:rFonts w:ascii="Arial" w:hAnsi="Arial" w:cs="Arial"/>
                <w:sz w:val="20"/>
                <w:szCs w:val="20"/>
              </w:rPr>
              <w:t xml:space="preserve">Close </w:t>
            </w:r>
          </w:p>
          <w:p w14:paraId="57AD7AB7" w14:textId="77777777" w:rsidR="009330E2" w:rsidRPr="006679AA" w:rsidRDefault="009330E2" w:rsidP="00745BF7">
            <w:pPr>
              <w:pStyle w:val="NoSpacing"/>
              <w:numPr>
                <w:ilvl w:val="0"/>
                <w:numId w:val="21"/>
              </w:numPr>
              <w:spacing w:line="276" w:lineRule="auto"/>
              <w:rPr>
                <w:rFonts w:ascii="Arial" w:hAnsi="Arial" w:cs="Arial"/>
                <w:sz w:val="20"/>
                <w:szCs w:val="20"/>
              </w:rPr>
            </w:pPr>
            <w:r w:rsidRPr="006679AA">
              <w:rPr>
                <w:rFonts w:ascii="Arial" w:hAnsi="Arial" w:cs="Arial"/>
                <w:sz w:val="20"/>
                <w:szCs w:val="20"/>
              </w:rPr>
              <w:t xml:space="preserve">Good </w:t>
            </w:r>
          </w:p>
          <w:p w14:paraId="3549A210" w14:textId="77777777" w:rsidR="009330E2" w:rsidRPr="006679AA" w:rsidRDefault="009330E2" w:rsidP="00745BF7">
            <w:pPr>
              <w:pStyle w:val="NoSpacing"/>
              <w:numPr>
                <w:ilvl w:val="0"/>
                <w:numId w:val="21"/>
              </w:numPr>
              <w:spacing w:line="276" w:lineRule="auto"/>
              <w:rPr>
                <w:rFonts w:ascii="Arial" w:hAnsi="Arial" w:cs="Arial"/>
                <w:sz w:val="20"/>
                <w:szCs w:val="20"/>
              </w:rPr>
            </w:pPr>
            <w:r w:rsidRPr="006679AA">
              <w:rPr>
                <w:rFonts w:ascii="Arial" w:hAnsi="Arial" w:cs="Arial"/>
                <w:sz w:val="20"/>
                <w:szCs w:val="20"/>
              </w:rPr>
              <w:t xml:space="preserve">Moderate </w:t>
            </w:r>
          </w:p>
        </w:tc>
        <w:tc>
          <w:tcPr>
            <w:tcW w:w="1417" w:type="dxa"/>
          </w:tcPr>
          <w:p w14:paraId="64DB02A6" w14:textId="77777777" w:rsidR="009330E2" w:rsidRPr="006679AA" w:rsidRDefault="009330E2" w:rsidP="004046FC">
            <w:pPr>
              <w:pStyle w:val="NoSpacing"/>
              <w:spacing w:line="276" w:lineRule="auto"/>
              <w:jc w:val="center"/>
              <w:rPr>
                <w:rFonts w:ascii="Arial" w:hAnsi="Arial" w:cs="Arial"/>
                <w:sz w:val="20"/>
                <w:szCs w:val="20"/>
              </w:rPr>
            </w:pPr>
          </w:p>
          <w:p w14:paraId="4101750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388</w:t>
            </w:r>
          </w:p>
          <w:p w14:paraId="6FF3FF8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w:t>
            </w:r>
          </w:p>
          <w:p w14:paraId="7EA0059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701" w:type="dxa"/>
          </w:tcPr>
          <w:p w14:paraId="5C042AD4" w14:textId="77777777" w:rsidR="009330E2" w:rsidRPr="006679AA" w:rsidRDefault="009330E2" w:rsidP="004046FC">
            <w:pPr>
              <w:pStyle w:val="NoSpacing"/>
              <w:spacing w:line="276" w:lineRule="auto"/>
              <w:jc w:val="center"/>
              <w:rPr>
                <w:rFonts w:ascii="Arial" w:hAnsi="Arial" w:cs="Arial"/>
                <w:sz w:val="20"/>
                <w:szCs w:val="20"/>
              </w:rPr>
            </w:pPr>
          </w:p>
          <w:p w14:paraId="26EBFC4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92.8</w:t>
            </w:r>
          </w:p>
          <w:p w14:paraId="463A13E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7.2</w:t>
            </w:r>
          </w:p>
          <w:p w14:paraId="3D1A2BC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73BC9C80" w14:textId="77777777" w:rsidTr="006C49FA">
        <w:trPr>
          <w:trHeight w:val="524"/>
        </w:trPr>
        <w:tc>
          <w:tcPr>
            <w:tcW w:w="817" w:type="dxa"/>
          </w:tcPr>
          <w:p w14:paraId="5932E78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5954" w:type="dxa"/>
          </w:tcPr>
          <w:p w14:paraId="10E99B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Previous history of abortion or miscarriage</w:t>
            </w:r>
          </w:p>
          <w:p w14:paraId="6CFFA629" w14:textId="77777777" w:rsidR="009330E2" w:rsidRPr="006679AA" w:rsidRDefault="009330E2" w:rsidP="00745BF7">
            <w:pPr>
              <w:pStyle w:val="NoSpacing"/>
              <w:numPr>
                <w:ilvl w:val="0"/>
                <w:numId w:val="22"/>
              </w:numPr>
              <w:spacing w:line="276" w:lineRule="auto"/>
              <w:rPr>
                <w:rFonts w:ascii="Arial" w:hAnsi="Arial" w:cs="Arial"/>
                <w:sz w:val="20"/>
                <w:szCs w:val="20"/>
              </w:rPr>
            </w:pPr>
            <w:r w:rsidRPr="006679AA">
              <w:rPr>
                <w:rFonts w:ascii="Arial" w:hAnsi="Arial" w:cs="Arial"/>
                <w:sz w:val="20"/>
                <w:szCs w:val="20"/>
              </w:rPr>
              <w:t>Yes</w:t>
            </w:r>
          </w:p>
          <w:p w14:paraId="26966E3A" w14:textId="77777777" w:rsidR="009330E2" w:rsidRPr="006679AA" w:rsidRDefault="009330E2" w:rsidP="00745BF7">
            <w:pPr>
              <w:pStyle w:val="NoSpacing"/>
              <w:numPr>
                <w:ilvl w:val="0"/>
                <w:numId w:val="22"/>
              </w:numPr>
              <w:spacing w:line="276" w:lineRule="auto"/>
              <w:rPr>
                <w:rFonts w:ascii="Arial" w:hAnsi="Arial" w:cs="Arial"/>
                <w:sz w:val="20"/>
                <w:szCs w:val="20"/>
              </w:rPr>
            </w:pPr>
            <w:r w:rsidRPr="006679AA">
              <w:rPr>
                <w:rFonts w:ascii="Arial" w:hAnsi="Arial" w:cs="Arial"/>
                <w:sz w:val="20"/>
                <w:szCs w:val="20"/>
              </w:rPr>
              <w:t>No</w:t>
            </w:r>
          </w:p>
        </w:tc>
        <w:tc>
          <w:tcPr>
            <w:tcW w:w="1417" w:type="dxa"/>
          </w:tcPr>
          <w:p w14:paraId="740F804F" w14:textId="77777777" w:rsidR="009330E2" w:rsidRPr="006679AA" w:rsidRDefault="009330E2" w:rsidP="004046FC">
            <w:pPr>
              <w:pStyle w:val="NoSpacing"/>
              <w:spacing w:line="276" w:lineRule="auto"/>
              <w:jc w:val="center"/>
              <w:rPr>
                <w:rFonts w:ascii="Arial" w:hAnsi="Arial" w:cs="Arial"/>
                <w:sz w:val="20"/>
                <w:szCs w:val="20"/>
              </w:rPr>
            </w:pPr>
          </w:p>
          <w:p w14:paraId="11BA3D5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62</w:t>
            </w:r>
          </w:p>
          <w:p w14:paraId="30D079D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356</w:t>
            </w:r>
          </w:p>
        </w:tc>
        <w:tc>
          <w:tcPr>
            <w:tcW w:w="1701" w:type="dxa"/>
          </w:tcPr>
          <w:p w14:paraId="48DF0645" w14:textId="77777777" w:rsidR="009330E2" w:rsidRPr="006679AA" w:rsidRDefault="009330E2" w:rsidP="004046FC">
            <w:pPr>
              <w:pStyle w:val="NoSpacing"/>
              <w:spacing w:line="276" w:lineRule="auto"/>
              <w:jc w:val="center"/>
              <w:rPr>
                <w:rFonts w:ascii="Arial" w:hAnsi="Arial" w:cs="Arial"/>
                <w:sz w:val="20"/>
                <w:szCs w:val="20"/>
              </w:rPr>
            </w:pPr>
          </w:p>
          <w:p w14:paraId="2F0064C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14.8</w:t>
            </w:r>
          </w:p>
          <w:p w14:paraId="3D25F1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85.2</w:t>
            </w:r>
          </w:p>
        </w:tc>
      </w:tr>
      <w:tr w:rsidR="00264832" w:rsidRPr="006679AA" w14:paraId="354A24EA" w14:textId="77777777" w:rsidTr="006C49FA">
        <w:trPr>
          <w:trHeight w:val="524"/>
        </w:trPr>
        <w:tc>
          <w:tcPr>
            <w:tcW w:w="817" w:type="dxa"/>
          </w:tcPr>
          <w:p w14:paraId="25CCC5F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5954" w:type="dxa"/>
          </w:tcPr>
          <w:p w14:paraId="3BD2C10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Do you have childbirth fear</w:t>
            </w:r>
          </w:p>
          <w:p w14:paraId="1F44543B" w14:textId="77777777" w:rsidR="009330E2" w:rsidRPr="006679AA" w:rsidRDefault="009330E2" w:rsidP="00745BF7">
            <w:pPr>
              <w:pStyle w:val="NoSpacing"/>
              <w:numPr>
                <w:ilvl w:val="0"/>
                <w:numId w:val="23"/>
              </w:numPr>
              <w:spacing w:line="276" w:lineRule="auto"/>
              <w:rPr>
                <w:rFonts w:ascii="Arial" w:hAnsi="Arial" w:cs="Arial"/>
                <w:sz w:val="20"/>
                <w:szCs w:val="20"/>
              </w:rPr>
            </w:pPr>
            <w:r w:rsidRPr="006679AA">
              <w:rPr>
                <w:rFonts w:ascii="Arial" w:hAnsi="Arial" w:cs="Arial"/>
                <w:sz w:val="20"/>
                <w:szCs w:val="20"/>
              </w:rPr>
              <w:t>Yes</w:t>
            </w:r>
          </w:p>
          <w:p w14:paraId="1B602CBC" w14:textId="77777777" w:rsidR="009330E2" w:rsidRPr="006679AA" w:rsidRDefault="009330E2" w:rsidP="00745BF7">
            <w:pPr>
              <w:pStyle w:val="NoSpacing"/>
              <w:numPr>
                <w:ilvl w:val="0"/>
                <w:numId w:val="23"/>
              </w:numPr>
              <w:spacing w:line="276" w:lineRule="auto"/>
              <w:rPr>
                <w:rFonts w:ascii="Arial" w:hAnsi="Arial" w:cs="Arial"/>
                <w:sz w:val="20"/>
                <w:szCs w:val="20"/>
              </w:rPr>
            </w:pPr>
            <w:r w:rsidRPr="006679AA">
              <w:rPr>
                <w:rFonts w:ascii="Arial" w:hAnsi="Arial" w:cs="Arial"/>
                <w:sz w:val="20"/>
                <w:szCs w:val="20"/>
              </w:rPr>
              <w:t>No</w:t>
            </w:r>
          </w:p>
        </w:tc>
        <w:tc>
          <w:tcPr>
            <w:tcW w:w="1417" w:type="dxa"/>
          </w:tcPr>
          <w:p w14:paraId="53A0DED8" w14:textId="77777777" w:rsidR="009330E2" w:rsidRPr="006679AA" w:rsidRDefault="009330E2" w:rsidP="004046FC">
            <w:pPr>
              <w:pStyle w:val="NoSpacing"/>
              <w:spacing w:line="276" w:lineRule="auto"/>
              <w:jc w:val="center"/>
              <w:rPr>
                <w:rFonts w:ascii="Arial" w:hAnsi="Arial" w:cs="Arial"/>
                <w:sz w:val="20"/>
                <w:szCs w:val="20"/>
              </w:rPr>
            </w:pPr>
          </w:p>
          <w:p w14:paraId="5D91E74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395</w:t>
            </w:r>
          </w:p>
          <w:p w14:paraId="41633ED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23</w:t>
            </w:r>
          </w:p>
        </w:tc>
        <w:tc>
          <w:tcPr>
            <w:tcW w:w="1701" w:type="dxa"/>
          </w:tcPr>
          <w:p w14:paraId="176F0EC9" w14:textId="77777777" w:rsidR="009330E2" w:rsidRPr="006679AA" w:rsidRDefault="009330E2" w:rsidP="004046FC">
            <w:pPr>
              <w:pStyle w:val="NoSpacing"/>
              <w:spacing w:line="276" w:lineRule="auto"/>
              <w:jc w:val="center"/>
              <w:rPr>
                <w:rFonts w:ascii="Arial" w:hAnsi="Arial" w:cs="Arial"/>
                <w:sz w:val="20"/>
                <w:szCs w:val="20"/>
              </w:rPr>
            </w:pPr>
          </w:p>
          <w:p w14:paraId="1A96E37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94.5</w:t>
            </w:r>
          </w:p>
          <w:p w14:paraId="29A18A7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5.5</w:t>
            </w:r>
          </w:p>
        </w:tc>
      </w:tr>
    </w:tbl>
    <w:p w14:paraId="7877007E" w14:textId="77777777" w:rsidR="009330E2" w:rsidRPr="006679AA" w:rsidRDefault="009330E2" w:rsidP="004046FC">
      <w:pPr>
        <w:spacing w:after="0" w:line="276" w:lineRule="auto"/>
        <w:jc w:val="center"/>
        <w:rPr>
          <w:rFonts w:ascii="Arial" w:eastAsia="Times New Roman" w:hAnsi="Arial" w:cs="Arial"/>
          <w:b/>
          <w:kern w:val="0"/>
          <w:sz w:val="20"/>
          <w:szCs w:val="20"/>
          <w:lang w:val="en-US"/>
          <w14:ligatures w14:val="none"/>
        </w:rPr>
      </w:pPr>
    </w:p>
    <w:p w14:paraId="085AD9AA" w14:textId="77777777" w:rsidR="009330E2" w:rsidRPr="006679AA" w:rsidRDefault="009330E2" w:rsidP="004046FC">
      <w:pPr>
        <w:spacing w:after="0" w:line="276" w:lineRule="auto"/>
        <w:jc w:val="center"/>
        <w:rPr>
          <w:rFonts w:ascii="Arial" w:eastAsia="Times New Roman" w:hAnsi="Arial" w:cs="Arial"/>
          <w:b/>
          <w:kern w:val="0"/>
          <w:sz w:val="20"/>
          <w:szCs w:val="20"/>
          <w:lang w:val="en-US"/>
          <w14:ligatures w14:val="none"/>
        </w:rPr>
      </w:pPr>
    </w:p>
    <w:p w14:paraId="205CF3D9"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Table 2 summarizes the obstetric profiles of the same group of 418 nulliparous women. The largest group of participants (33.5%) were in the gestational age range of 29 to 33 weeks, followed by 28% who were between 24 to 28 weeks, and 26.6% between 19 to 23 weeks. Very few women (3.1%) were between 14 to 18 weeks of gestation, and none had reached 39 weeks or beyond at the time of data collection. Regarding trimesters, more than half (58.1%) were in their second trimester, while 41.9% were in the third trimester.</w:t>
      </w:r>
    </w:p>
    <w:p w14:paraId="2903A24D"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0B762EFB"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Most pregnancies (89.7%) were reported as planned, while 10.3% were unplanned. When asked about their preferred mode of delivery, 55% of women expressed a preference for vaginal birth, whereas 45% preferred cesarean delivery. About one-fifth (21.1%) had experienced complications during their pregnancy, indicating a significant subset that may be at higher risk for adverse outcomes or increased anxiety.</w:t>
      </w:r>
    </w:p>
    <w:p w14:paraId="4FF4FFD7"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0507BED7"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The quality of interpersonal relationships also appeared to be largely positive. Over half (53.8%) described their relationship with their partner as "good," while 15.6% reported it as "close." A smaller portion experienced moderate relationships (16.2%) or occasional conflicts (14.4%). Relationships with in-laws were overwhelmingly positive, with 92.8% reporting a "close" relationship, and only 7.2% describing them as "good," with no reports of moderate or poor relationships.</w:t>
      </w:r>
    </w:p>
    <w:p w14:paraId="1530E885"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1054E274"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In terms of reproductive history, 14.8% reported having a previous miscarriage or abortion, while the vast majority (85.2%) did not. Importantly, a very high percentage (94.5%) acknowledged experiencing fear of childbirth. This underscores the central concern of the study and emphasizes the widespread nature of this psychological response among first-time mothers, which may be influenced by a combination of personal, relational, and clinical factors as explored in further sections of the analysis.</w:t>
      </w:r>
    </w:p>
    <w:p w14:paraId="497DCAA4" w14:textId="77777777" w:rsidR="00264832" w:rsidRPr="006679AA" w:rsidRDefault="00264832" w:rsidP="004046FC">
      <w:pPr>
        <w:spacing w:after="0" w:line="276" w:lineRule="auto"/>
        <w:jc w:val="both"/>
        <w:rPr>
          <w:rFonts w:ascii="Arial" w:eastAsia="Times New Roman" w:hAnsi="Arial" w:cs="Arial"/>
          <w:b/>
          <w:bCs/>
          <w:kern w:val="0"/>
          <w:sz w:val="20"/>
          <w:szCs w:val="20"/>
          <w:lang w:val="en-US"/>
          <w14:ligatures w14:val="none"/>
        </w:rPr>
      </w:pPr>
    </w:p>
    <w:p w14:paraId="4FF6B474" w14:textId="77777777" w:rsidR="00264832" w:rsidRPr="006679AA" w:rsidRDefault="00264832" w:rsidP="004046FC">
      <w:pPr>
        <w:spacing w:after="0" w:line="276" w:lineRule="auto"/>
        <w:jc w:val="both"/>
        <w:rPr>
          <w:rFonts w:ascii="Arial" w:eastAsia="Times New Roman" w:hAnsi="Arial" w:cs="Arial"/>
          <w:b/>
          <w:bCs/>
          <w:kern w:val="0"/>
          <w:sz w:val="20"/>
          <w:szCs w:val="20"/>
          <w:lang w:val="en-US"/>
          <w14:ligatures w14:val="none"/>
        </w:rPr>
      </w:pPr>
    </w:p>
    <w:p w14:paraId="23802F18" w14:textId="79D3DDF3"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 xml:space="preserve">Section III: Findings related to assessment of overall score for fear of childbirth among nulliparous women </w:t>
      </w:r>
    </w:p>
    <w:p w14:paraId="63DFFE21" w14:textId="77777777" w:rsidR="00B04824" w:rsidRPr="006679AA" w:rsidRDefault="00B04824" w:rsidP="004046FC">
      <w:pPr>
        <w:spacing w:after="0" w:line="276" w:lineRule="auto"/>
        <w:jc w:val="both"/>
        <w:rPr>
          <w:rFonts w:ascii="Arial" w:eastAsia="Times New Roman" w:hAnsi="Arial" w:cs="Arial"/>
          <w:b/>
          <w:bCs/>
          <w:kern w:val="0"/>
          <w:sz w:val="20"/>
          <w:szCs w:val="20"/>
          <w:lang w:val="en-US"/>
          <w14:ligatures w14:val="none"/>
        </w:rPr>
      </w:pPr>
    </w:p>
    <w:p w14:paraId="079B72FB" w14:textId="77777777" w:rsidR="009330E2" w:rsidRPr="006679AA" w:rsidRDefault="009330E2" w:rsidP="004046FC">
      <w:pPr>
        <w:spacing w:after="0" w:line="276" w:lineRule="auto"/>
        <w:jc w:val="right"/>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N=418</w:t>
      </w:r>
    </w:p>
    <w:p w14:paraId="7196B0B1"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r w:rsidRPr="006679AA">
        <w:rPr>
          <w:rFonts w:ascii="Arial" w:eastAsia="Times New Roman" w:hAnsi="Arial" w:cs="Arial"/>
          <w:noProof/>
          <w:kern w:val="0"/>
          <w:sz w:val="20"/>
          <w:szCs w:val="20"/>
          <w:lang w:val="en-US"/>
          <w14:ligatures w14:val="none"/>
        </w:rPr>
        <w:drawing>
          <wp:inline distT="0" distB="0" distL="0" distR="0" wp14:anchorId="47E345BD" wp14:editId="30482BA6">
            <wp:extent cx="6242050" cy="2198557"/>
            <wp:effectExtent l="0" t="0" r="6350" b="11430"/>
            <wp:docPr id="1184442681" name="Chart 1">
              <a:extLst xmlns:a="http://schemas.openxmlformats.org/drawingml/2006/main">
                <a:ext uri="{FF2B5EF4-FFF2-40B4-BE49-F238E27FC236}">
                  <a16:creationId xmlns:a16="http://schemas.microsoft.com/office/drawing/2014/main" id="{8A9907E2-0D05-05E2-9C25-D13A5BE113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26E3D1" w14:textId="77777777" w:rsidR="00B04824" w:rsidRPr="006679AA" w:rsidRDefault="00B04824" w:rsidP="004046FC">
      <w:pPr>
        <w:spacing w:after="0" w:line="276" w:lineRule="auto"/>
        <w:jc w:val="center"/>
        <w:rPr>
          <w:rFonts w:ascii="Arial" w:eastAsia="Calibri" w:hAnsi="Arial" w:cs="Arial"/>
          <w:b/>
          <w:bCs/>
          <w:kern w:val="0"/>
          <w:sz w:val="20"/>
          <w:szCs w:val="20"/>
          <w14:ligatures w14:val="none"/>
        </w:rPr>
      </w:pPr>
    </w:p>
    <w:p w14:paraId="3D056844" w14:textId="232511C1"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Figure 1: Frequency Distribution of level of fear of childbirth among nulliparous women</w:t>
      </w:r>
    </w:p>
    <w:p w14:paraId="137DDD2F" w14:textId="77777777" w:rsidR="009330E2" w:rsidRPr="006679AA" w:rsidRDefault="009330E2" w:rsidP="004046FC">
      <w:pPr>
        <w:spacing w:after="0" w:line="276" w:lineRule="auto"/>
        <w:rPr>
          <w:rFonts w:ascii="Arial" w:eastAsia="Calibri" w:hAnsi="Arial" w:cs="Arial"/>
          <w:kern w:val="0"/>
          <w:sz w:val="20"/>
          <w:szCs w:val="20"/>
          <w14:ligatures w14:val="none"/>
        </w:rPr>
      </w:pPr>
    </w:p>
    <w:p w14:paraId="5E9B1DCD" w14:textId="10AAB349"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Figure 1 illustrates the distribution of levels of fear of childbirth among the 418 nulliparous women included in the study. The data strikingly reveal that nearly all participants</w:t>
      </w:r>
      <w:r w:rsidR="00187546" w:rsidRPr="006679AA">
        <w:rPr>
          <w:rFonts w:ascii="Arial" w:eastAsia="Calibri" w:hAnsi="Arial" w:cs="Arial"/>
          <w:kern w:val="0"/>
          <w:sz w:val="20"/>
          <w:szCs w:val="20"/>
          <w14:ligatures w14:val="none"/>
        </w:rPr>
        <w:t xml:space="preserve"> </w:t>
      </w:r>
      <w:r w:rsidRPr="006679AA">
        <w:rPr>
          <w:rFonts w:ascii="Arial" w:eastAsia="Calibri" w:hAnsi="Arial" w:cs="Arial"/>
          <w:kern w:val="0"/>
          <w:sz w:val="20"/>
          <w:szCs w:val="20"/>
          <w14:ligatures w14:val="none"/>
        </w:rPr>
        <w:t>99.3% (n = 415)</w:t>
      </w:r>
      <w:r w:rsidR="00187546" w:rsidRPr="006679AA">
        <w:rPr>
          <w:rFonts w:ascii="Arial" w:eastAsia="Calibri" w:hAnsi="Arial" w:cs="Arial"/>
          <w:kern w:val="0"/>
          <w:sz w:val="20"/>
          <w:szCs w:val="20"/>
          <w14:ligatures w14:val="none"/>
        </w:rPr>
        <w:t xml:space="preserve"> </w:t>
      </w:r>
      <w:r w:rsidRPr="006679AA">
        <w:rPr>
          <w:rFonts w:ascii="Arial" w:eastAsia="Calibri" w:hAnsi="Arial" w:cs="Arial"/>
          <w:kern w:val="0"/>
          <w:sz w:val="20"/>
          <w:szCs w:val="20"/>
          <w14:ligatures w14:val="none"/>
        </w:rPr>
        <w:t>experienced mild to moderate fear of childbirth. Only 0.7% (n = 3) of the participants reported no fear at all, while none of the women reported experiencing severe or very intense fear. This distribution highlights that while extreme fear is not commonly reported, fear of childbirth in some form is nearly universal among first-time mothers in this population. The near absence of participants in the severe or very intense fear categories may reflect a supportive antenatal environment, cultural normalization of childbirth-related anxiety, or underreporting of intense psychological distress. Nonetheless, the overwhelming prevalence of mild to moderate fear indicates a significant area of concern for maternity care providers and points to the need for targeted antenatal education and psychological support interventions.</w:t>
      </w:r>
    </w:p>
    <w:p w14:paraId="7FD3377B"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65046D1B"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Table 3: Frequency Distribution of fear of childbirth among nulliparous women.</w:t>
      </w:r>
    </w:p>
    <w:p w14:paraId="75DA95B9"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tbl>
      <w:tblPr>
        <w:tblStyle w:val="TableGrid1"/>
        <w:tblW w:w="0" w:type="auto"/>
        <w:tblLook w:val="04A0" w:firstRow="1" w:lastRow="0" w:firstColumn="1" w:lastColumn="0" w:noHBand="0" w:noVBand="1"/>
      </w:tblPr>
      <w:tblGrid>
        <w:gridCol w:w="2721"/>
        <w:gridCol w:w="1238"/>
        <w:gridCol w:w="1106"/>
        <w:gridCol w:w="1246"/>
        <w:gridCol w:w="1116"/>
        <w:gridCol w:w="1112"/>
        <w:gridCol w:w="1106"/>
      </w:tblGrid>
      <w:tr w:rsidR="006C49FA" w:rsidRPr="006679AA" w14:paraId="19D7CF3F" w14:textId="77777777" w:rsidTr="00E51AA2">
        <w:trPr>
          <w:trHeight w:val="789"/>
        </w:trPr>
        <w:tc>
          <w:tcPr>
            <w:tcW w:w="2721" w:type="dxa"/>
          </w:tcPr>
          <w:p w14:paraId="5DAED025"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bCs/>
                <w:sz w:val="20"/>
                <w:szCs w:val="20"/>
              </w:rPr>
              <w:t>Fear of childbirth</w:t>
            </w:r>
          </w:p>
        </w:tc>
        <w:tc>
          <w:tcPr>
            <w:tcW w:w="1238" w:type="dxa"/>
          </w:tcPr>
          <w:p w14:paraId="1673F1B0" w14:textId="77777777" w:rsidR="009330E2" w:rsidRPr="006679AA" w:rsidRDefault="009330E2" w:rsidP="004046FC">
            <w:pPr>
              <w:spacing w:after="200" w:line="276" w:lineRule="auto"/>
              <w:jc w:val="center"/>
              <w:rPr>
                <w:rFonts w:ascii="Arial" w:hAnsi="Arial" w:cs="Arial"/>
                <w:b/>
                <w:i/>
                <w:iCs/>
                <w:sz w:val="20"/>
                <w:szCs w:val="20"/>
              </w:rPr>
            </w:pPr>
            <w:r w:rsidRPr="006679AA">
              <w:rPr>
                <w:rFonts w:ascii="Arial" w:hAnsi="Arial" w:cs="Arial"/>
                <w:b/>
                <w:i/>
                <w:iCs/>
                <w:sz w:val="20"/>
                <w:szCs w:val="20"/>
              </w:rPr>
              <w:t>f</w:t>
            </w:r>
          </w:p>
        </w:tc>
        <w:tc>
          <w:tcPr>
            <w:tcW w:w="1106" w:type="dxa"/>
          </w:tcPr>
          <w:p w14:paraId="790BA308" w14:textId="77777777" w:rsidR="009330E2" w:rsidRPr="006679AA" w:rsidRDefault="009330E2" w:rsidP="004046FC">
            <w:pPr>
              <w:spacing w:after="200" w:line="276" w:lineRule="auto"/>
              <w:jc w:val="center"/>
              <w:rPr>
                <w:rFonts w:ascii="Arial" w:hAnsi="Arial" w:cs="Arial"/>
                <w:b/>
                <w:i/>
                <w:iCs/>
                <w:sz w:val="20"/>
                <w:szCs w:val="20"/>
              </w:rPr>
            </w:pPr>
            <w:r w:rsidRPr="006679AA">
              <w:rPr>
                <w:rFonts w:ascii="Arial" w:hAnsi="Arial" w:cs="Arial"/>
                <w:b/>
                <w:i/>
                <w:iCs/>
                <w:sz w:val="20"/>
                <w:szCs w:val="20"/>
              </w:rPr>
              <w:t>%</w:t>
            </w:r>
          </w:p>
        </w:tc>
        <w:tc>
          <w:tcPr>
            <w:tcW w:w="1246" w:type="dxa"/>
          </w:tcPr>
          <w:p w14:paraId="4E7A6FA7"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 xml:space="preserve">Score </w:t>
            </w:r>
          </w:p>
          <w:p w14:paraId="4A1A3C59"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range</w:t>
            </w:r>
          </w:p>
        </w:tc>
        <w:tc>
          <w:tcPr>
            <w:tcW w:w="1116" w:type="dxa"/>
          </w:tcPr>
          <w:p w14:paraId="6B8A04A3"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Median</w:t>
            </w:r>
          </w:p>
        </w:tc>
        <w:tc>
          <w:tcPr>
            <w:tcW w:w="1112" w:type="dxa"/>
          </w:tcPr>
          <w:p w14:paraId="28E0C70B"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Mean</w:t>
            </w:r>
          </w:p>
        </w:tc>
        <w:tc>
          <w:tcPr>
            <w:tcW w:w="1106" w:type="dxa"/>
          </w:tcPr>
          <w:p w14:paraId="5240C524"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SD</w:t>
            </w:r>
          </w:p>
        </w:tc>
      </w:tr>
      <w:tr w:rsidR="006C49FA" w:rsidRPr="006679AA" w14:paraId="25D89F6C" w14:textId="77777777" w:rsidTr="00E51AA2">
        <w:trPr>
          <w:trHeight w:val="397"/>
        </w:trPr>
        <w:tc>
          <w:tcPr>
            <w:tcW w:w="2721" w:type="dxa"/>
          </w:tcPr>
          <w:p w14:paraId="07365D36"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No fear</w:t>
            </w:r>
          </w:p>
        </w:tc>
        <w:tc>
          <w:tcPr>
            <w:tcW w:w="1238" w:type="dxa"/>
          </w:tcPr>
          <w:p w14:paraId="4BA2925F"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3</w:t>
            </w:r>
          </w:p>
        </w:tc>
        <w:tc>
          <w:tcPr>
            <w:tcW w:w="1106" w:type="dxa"/>
          </w:tcPr>
          <w:p w14:paraId="36D6115E"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0.7</w:t>
            </w:r>
          </w:p>
        </w:tc>
        <w:tc>
          <w:tcPr>
            <w:tcW w:w="1246" w:type="dxa"/>
            <w:vMerge w:val="restart"/>
          </w:tcPr>
          <w:p w14:paraId="4D65083B" w14:textId="77777777" w:rsidR="009330E2" w:rsidRPr="006679AA" w:rsidRDefault="009330E2" w:rsidP="004046FC">
            <w:pPr>
              <w:spacing w:after="200" w:line="276" w:lineRule="auto"/>
              <w:jc w:val="center"/>
              <w:rPr>
                <w:rFonts w:ascii="Arial" w:hAnsi="Arial" w:cs="Arial"/>
                <w:sz w:val="20"/>
                <w:szCs w:val="20"/>
              </w:rPr>
            </w:pPr>
          </w:p>
          <w:p w14:paraId="37F9AB68"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80-119</w:t>
            </w:r>
          </w:p>
          <w:p w14:paraId="003184CF" w14:textId="77777777" w:rsidR="009330E2" w:rsidRPr="006679AA" w:rsidRDefault="009330E2" w:rsidP="004046FC">
            <w:pPr>
              <w:spacing w:after="200" w:line="276" w:lineRule="auto"/>
              <w:jc w:val="center"/>
              <w:rPr>
                <w:rFonts w:ascii="Arial" w:hAnsi="Arial" w:cs="Arial"/>
                <w:sz w:val="20"/>
                <w:szCs w:val="20"/>
              </w:rPr>
            </w:pPr>
          </w:p>
        </w:tc>
        <w:tc>
          <w:tcPr>
            <w:tcW w:w="1116" w:type="dxa"/>
            <w:vMerge w:val="restart"/>
          </w:tcPr>
          <w:p w14:paraId="06C0AC61" w14:textId="77777777" w:rsidR="009330E2" w:rsidRPr="006679AA" w:rsidRDefault="009330E2" w:rsidP="004046FC">
            <w:pPr>
              <w:spacing w:after="200" w:line="276" w:lineRule="auto"/>
              <w:jc w:val="center"/>
              <w:rPr>
                <w:rFonts w:ascii="Arial" w:hAnsi="Arial" w:cs="Arial"/>
                <w:sz w:val="20"/>
                <w:szCs w:val="20"/>
              </w:rPr>
            </w:pPr>
          </w:p>
          <w:p w14:paraId="28A1BB0A"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106</w:t>
            </w:r>
          </w:p>
        </w:tc>
        <w:tc>
          <w:tcPr>
            <w:tcW w:w="1112" w:type="dxa"/>
            <w:vMerge w:val="restart"/>
          </w:tcPr>
          <w:p w14:paraId="5F914085" w14:textId="77777777" w:rsidR="009330E2" w:rsidRPr="006679AA" w:rsidRDefault="009330E2" w:rsidP="004046FC">
            <w:pPr>
              <w:spacing w:after="200" w:line="276" w:lineRule="auto"/>
              <w:jc w:val="center"/>
              <w:rPr>
                <w:rFonts w:ascii="Arial" w:hAnsi="Arial" w:cs="Arial"/>
                <w:sz w:val="20"/>
                <w:szCs w:val="20"/>
              </w:rPr>
            </w:pPr>
          </w:p>
          <w:p w14:paraId="62650D5C"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105.60</w:t>
            </w:r>
          </w:p>
        </w:tc>
        <w:tc>
          <w:tcPr>
            <w:tcW w:w="1106" w:type="dxa"/>
            <w:vMerge w:val="restart"/>
          </w:tcPr>
          <w:p w14:paraId="59BE7F40" w14:textId="77777777" w:rsidR="009330E2" w:rsidRPr="006679AA" w:rsidRDefault="009330E2" w:rsidP="004046FC">
            <w:pPr>
              <w:spacing w:after="200" w:line="276" w:lineRule="auto"/>
              <w:jc w:val="center"/>
              <w:rPr>
                <w:rFonts w:ascii="Arial" w:hAnsi="Arial" w:cs="Arial"/>
                <w:sz w:val="20"/>
                <w:szCs w:val="20"/>
              </w:rPr>
            </w:pPr>
          </w:p>
          <w:p w14:paraId="7C24AB9D"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5.18</w:t>
            </w:r>
          </w:p>
        </w:tc>
      </w:tr>
      <w:tr w:rsidR="006C49FA" w:rsidRPr="006679AA" w14:paraId="1ADB7BAD" w14:textId="77777777" w:rsidTr="00E51AA2">
        <w:trPr>
          <w:trHeight w:val="397"/>
        </w:trPr>
        <w:tc>
          <w:tcPr>
            <w:tcW w:w="2721" w:type="dxa"/>
          </w:tcPr>
          <w:p w14:paraId="0268AF9B"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Mild to moderate</w:t>
            </w:r>
          </w:p>
        </w:tc>
        <w:tc>
          <w:tcPr>
            <w:tcW w:w="1238" w:type="dxa"/>
          </w:tcPr>
          <w:p w14:paraId="052577B9"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415</w:t>
            </w:r>
          </w:p>
        </w:tc>
        <w:tc>
          <w:tcPr>
            <w:tcW w:w="1106" w:type="dxa"/>
          </w:tcPr>
          <w:p w14:paraId="096EA059"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99.3</w:t>
            </w:r>
          </w:p>
        </w:tc>
        <w:tc>
          <w:tcPr>
            <w:tcW w:w="1246" w:type="dxa"/>
            <w:vMerge/>
          </w:tcPr>
          <w:p w14:paraId="740A19E9" w14:textId="77777777" w:rsidR="009330E2" w:rsidRPr="006679AA" w:rsidRDefault="009330E2" w:rsidP="004046FC">
            <w:pPr>
              <w:spacing w:after="200" w:line="276" w:lineRule="auto"/>
              <w:jc w:val="center"/>
              <w:rPr>
                <w:rFonts w:ascii="Arial" w:hAnsi="Arial" w:cs="Arial"/>
                <w:sz w:val="20"/>
                <w:szCs w:val="20"/>
              </w:rPr>
            </w:pPr>
          </w:p>
        </w:tc>
        <w:tc>
          <w:tcPr>
            <w:tcW w:w="1116" w:type="dxa"/>
            <w:vMerge/>
          </w:tcPr>
          <w:p w14:paraId="4290FB4E" w14:textId="77777777" w:rsidR="009330E2" w:rsidRPr="006679AA" w:rsidRDefault="009330E2" w:rsidP="004046FC">
            <w:pPr>
              <w:spacing w:after="200" w:line="276" w:lineRule="auto"/>
              <w:jc w:val="center"/>
              <w:rPr>
                <w:rFonts w:ascii="Arial" w:hAnsi="Arial" w:cs="Arial"/>
                <w:sz w:val="20"/>
                <w:szCs w:val="20"/>
              </w:rPr>
            </w:pPr>
          </w:p>
        </w:tc>
        <w:tc>
          <w:tcPr>
            <w:tcW w:w="1112" w:type="dxa"/>
            <w:vMerge/>
          </w:tcPr>
          <w:p w14:paraId="4F05B56E" w14:textId="77777777" w:rsidR="009330E2" w:rsidRPr="006679AA" w:rsidRDefault="009330E2" w:rsidP="004046FC">
            <w:pPr>
              <w:spacing w:after="200" w:line="276" w:lineRule="auto"/>
              <w:jc w:val="center"/>
              <w:rPr>
                <w:rFonts w:ascii="Arial" w:hAnsi="Arial" w:cs="Arial"/>
                <w:sz w:val="20"/>
                <w:szCs w:val="20"/>
              </w:rPr>
            </w:pPr>
          </w:p>
        </w:tc>
        <w:tc>
          <w:tcPr>
            <w:tcW w:w="1106" w:type="dxa"/>
            <w:vMerge/>
          </w:tcPr>
          <w:p w14:paraId="290E0B7D" w14:textId="77777777" w:rsidR="009330E2" w:rsidRPr="006679AA" w:rsidRDefault="009330E2" w:rsidP="004046FC">
            <w:pPr>
              <w:spacing w:after="200" w:line="276" w:lineRule="auto"/>
              <w:jc w:val="center"/>
              <w:rPr>
                <w:rFonts w:ascii="Arial" w:hAnsi="Arial" w:cs="Arial"/>
                <w:sz w:val="20"/>
                <w:szCs w:val="20"/>
              </w:rPr>
            </w:pPr>
          </w:p>
        </w:tc>
      </w:tr>
      <w:tr w:rsidR="006C49FA" w:rsidRPr="006679AA" w14:paraId="72D8D5E4" w14:textId="77777777" w:rsidTr="00E51AA2">
        <w:trPr>
          <w:trHeight w:val="397"/>
        </w:trPr>
        <w:tc>
          <w:tcPr>
            <w:tcW w:w="2721" w:type="dxa"/>
          </w:tcPr>
          <w:p w14:paraId="71245757"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Severe fear</w:t>
            </w:r>
          </w:p>
        </w:tc>
        <w:tc>
          <w:tcPr>
            <w:tcW w:w="1238" w:type="dxa"/>
          </w:tcPr>
          <w:p w14:paraId="1A3786FD"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106" w:type="dxa"/>
          </w:tcPr>
          <w:p w14:paraId="5F425E6B"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246" w:type="dxa"/>
            <w:vMerge/>
          </w:tcPr>
          <w:p w14:paraId="102D05CB" w14:textId="77777777" w:rsidR="009330E2" w:rsidRPr="006679AA" w:rsidRDefault="009330E2" w:rsidP="004046FC">
            <w:pPr>
              <w:spacing w:after="200" w:line="276" w:lineRule="auto"/>
              <w:jc w:val="center"/>
              <w:rPr>
                <w:rFonts w:ascii="Arial" w:hAnsi="Arial" w:cs="Arial"/>
                <w:sz w:val="20"/>
                <w:szCs w:val="20"/>
              </w:rPr>
            </w:pPr>
          </w:p>
        </w:tc>
        <w:tc>
          <w:tcPr>
            <w:tcW w:w="1116" w:type="dxa"/>
            <w:vMerge/>
          </w:tcPr>
          <w:p w14:paraId="2A43E4D6" w14:textId="77777777" w:rsidR="009330E2" w:rsidRPr="006679AA" w:rsidRDefault="009330E2" w:rsidP="004046FC">
            <w:pPr>
              <w:spacing w:after="200" w:line="276" w:lineRule="auto"/>
              <w:jc w:val="center"/>
              <w:rPr>
                <w:rFonts w:ascii="Arial" w:hAnsi="Arial" w:cs="Arial"/>
                <w:sz w:val="20"/>
                <w:szCs w:val="20"/>
              </w:rPr>
            </w:pPr>
          </w:p>
        </w:tc>
        <w:tc>
          <w:tcPr>
            <w:tcW w:w="1112" w:type="dxa"/>
            <w:vMerge/>
          </w:tcPr>
          <w:p w14:paraId="09AEA00A" w14:textId="77777777" w:rsidR="009330E2" w:rsidRPr="006679AA" w:rsidRDefault="009330E2" w:rsidP="004046FC">
            <w:pPr>
              <w:spacing w:after="200" w:line="276" w:lineRule="auto"/>
              <w:jc w:val="center"/>
              <w:rPr>
                <w:rFonts w:ascii="Arial" w:hAnsi="Arial" w:cs="Arial"/>
                <w:sz w:val="20"/>
                <w:szCs w:val="20"/>
              </w:rPr>
            </w:pPr>
          </w:p>
        </w:tc>
        <w:tc>
          <w:tcPr>
            <w:tcW w:w="1106" w:type="dxa"/>
            <w:vMerge/>
          </w:tcPr>
          <w:p w14:paraId="0B3E5F40" w14:textId="77777777" w:rsidR="009330E2" w:rsidRPr="006679AA" w:rsidRDefault="009330E2" w:rsidP="004046FC">
            <w:pPr>
              <w:spacing w:after="200" w:line="276" w:lineRule="auto"/>
              <w:jc w:val="center"/>
              <w:rPr>
                <w:rFonts w:ascii="Arial" w:hAnsi="Arial" w:cs="Arial"/>
                <w:sz w:val="20"/>
                <w:szCs w:val="20"/>
              </w:rPr>
            </w:pPr>
          </w:p>
        </w:tc>
      </w:tr>
      <w:tr w:rsidR="006C49FA" w:rsidRPr="006679AA" w14:paraId="7C45AE84" w14:textId="77777777" w:rsidTr="00E51AA2">
        <w:trPr>
          <w:trHeight w:val="397"/>
        </w:trPr>
        <w:tc>
          <w:tcPr>
            <w:tcW w:w="2721" w:type="dxa"/>
          </w:tcPr>
          <w:p w14:paraId="03927C26"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Very intense fear</w:t>
            </w:r>
          </w:p>
        </w:tc>
        <w:tc>
          <w:tcPr>
            <w:tcW w:w="1238" w:type="dxa"/>
          </w:tcPr>
          <w:p w14:paraId="25B17C12"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106" w:type="dxa"/>
          </w:tcPr>
          <w:p w14:paraId="24F19635"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246" w:type="dxa"/>
            <w:vMerge/>
          </w:tcPr>
          <w:p w14:paraId="631C36A9" w14:textId="77777777" w:rsidR="009330E2" w:rsidRPr="006679AA" w:rsidRDefault="009330E2" w:rsidP="004046FC">
            <w:pPr>
              <w:spacing w:after="200" w:line="276" w:lineRule="auto"/>
              <w:jc w:val="center"/>
              <w:rPr>
                <w:rFonts w:ascii="Arial" w:hAnsi="Arial" w:cs="Arial"/>
                <w:sz w:val="20"/>
                <w:szCs w:val="20"/>
              </w:rPr>
            </w:pPr>
          </w:p>
        </w:tc>
        <w:tc>
          <w:tcPr>
            <w:tcW w:w="1116" w:type="dxa"/>
            <w:vMerge/>
          </w:tcPr>
          <w:p w14:paraId="4C69CF34" w14:textId="77777777" w:rsidR="009330E2" w:rsidRPr="006679AA" w:rsidRDefault="009330E2" w:rsidP="004046FC">
            <w:pPr>
              <w:spacing w:after="200" w:line="276" w:lineRule="auto"/>
              <w:jc w:val="center"/>
              <w:rPr>
                <w:rFonts w:ascii="Arial" w:hAnsi="Arial" w:cs="Arial"/>
                <w:sz w:val="20"/>
                <w:szCs w:val="20"/>
              </w:rPr>
            </w:pPr>
          </w:p>
        </w:tc>
        <w:tc>
          <w:tcPr>
            <w:tcW w:w="1112" w:type="dxa"/>
            <w:vMerge/>
          </w:tcPr>
          <w:p w14:paraId="123EE79E" w14:textId="77777777" w:rsidR="009330E2" w:rsidRPr="006679AA" w:rsidRDefault="009330E2" w:rsidP="004046FC">
            <w:pPr>
              <w:spacing w:after="200" w:line="276" w:lineRule="auto"/>
              <w:jc w:val="center"/>
              <w:rPr>
                <w:rFonts w:ascii="Arial" w:hAnsi="Arial" w:cs="Arial"/>
                <w:sz w:val="20"/>
                <w:szCs w:val="20"/>
              </w:rPr>
            </w:pPr>
          </w:p>
        </w:tc>
        <w:tc>
          <w:tcPr>
            <w:tcW w:w="1106" w:type="dxa"/>
            <w:vMerge/>
          </w:tcPr>
          <w:p w14:paraId="12485731" w14:textId="77777777" w:rsidR="009330E2" w:rsidRPr="006679AA" w:rsidRDefault="009330E2" w:rsidP="004046FC">
            <w:pPr>
              <w:spacing w:after="200" w:line="276" w:lineRule="auto"/>
              <w:jc w:val="center"/>
              <w:rPr>
                <w:rFonts w:ascii="Arial" w:hAnsi="Arial" w:cs="Arial"/>
                <w:sz w:val="20"/>
                <w:szCs w:val="20"/>
              </w:rPr>
            </w:pPr>
          </w:p>
        </w:tc>
      </w:tr>
    </w:tbl>
    <w:p w14:paraId="28810598" w14:textId="77777777" w:rsidR="009330E2" w:rsidRPr="006679AA" w:rsidRDefault="009330E2" w:rsidP="004046FC">
      <w:p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6679AA">
        <w:rPr>
          <w:rFonts w:ascii="Arial" w:eastAsia="Times New Roman" w:hAnsi="Arial" w:cs="Arial"/>
          <w:kern w:val="0"/>
          <w:sz w:val="20"/>
          <w:szCs w:val="20"/>
          <w:lang w:eastAsia="en-IN"/>
          <w14:ligatures w14:val="none"/>
        </w:rPr>
        <w:t>Table 3 presents the frequency distribution and descriptive statistics related to the levels of fear of childbirth experienced by the nulliparous women. Out of the total sample of 418 women, only 3 women (0.7%) reported no fear, while 415 women (99.3%) reported mild to moderate fear. Notably, none of the participants fell into the categories of severe fear or very intense fear, reinforcing the earlier finding that most participants experience fear at a manageable level rather than a debilitating one.</w:t>
      </w:r>
    </w:p>
    <w:p w14:paraId="78C0694A" w14:textId="77777777" w:rsidR="009330E2" w:rsidRPr="006679AA" w:rsidRDefault="009330E2" w:rsidP="004046FC">
      <w:p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6679AA">
        <w:rPr>
          <w:rFonts w:ascii="Arial" w:eastAsia="Times New Roman" w:hAnsi="Arial" w:cs="Arial"/>
          <w:kern w:val="0"/>
          <w:sz w:val="20"/>
          <w:szCs w:val="20"/>
          <w:lang w:eastAsia="en-IN"/>
          <w14:ligatures w14:val="none"/>
        </w:rPr>
        <w:t>The range of scores for fear of childbirth was between 80 to 119, with a mean score of 105.60, a median score of 106, and a standard deviation (SD) of 5.18</w:t>
      </w:r>
      <w:r w:rsidRPr="006679AA">
        <w:rPr>
          <w:rFonts w:ascii="Arial" w:eastAsia="Times New Roman" w:hAnsi="Arial" w:cs="Arial"/>
          <w:b/>
          <w:bCs/>
          <w:kern w:val="0"/>
          <w:sz w:val="20"/>
          <w:szCs w:val="20"/>
          <w:lang w:eastAsia="en-IN"/>
          <w14:ligatures w14:val="none"/>
        </w:rPr>
        <w:t>.</w:t>
      </w:r>
      <w:r w:rsidRPr="006679AA">
        <w:rPr>
          <w:rFonts w:ascii="Arial" w:eastAsia="Times New Roman" w:hAnsi="Arial" w:cs="Arial"/>
          <w:kern w:val="0"/>
          <w:sz w:val="20"/>
          <w:szCs w:val="20"/>
          <w:lang w:eastAsia="en-IN"/>
          <w14:ligatures w14:val="none"/>
        </w:rPr>
        <w:t xml:space="preserve"> The relatively small standard deviation suggests a narrow dispersion of fear levels around the mean, implying consistency in how the majority of women perceive and experience fear related to childbirth. The findings suggest that while fear is prevalent, its intensity does not vary widely among the population. This consistency may be influenced by shared socio-cultural, informational, and healthcare system factors, and suggests that a generalized antenatal intervention strategy to reduce fear may be both practical and effective in this setting.</w:t>
      </w:r>
    </w:p>
    <w:p w14:paraId="08942A42"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14:ligatures w14:val="none"/>
        </w:rPr>
        <w:t xml:space="preserve">Table 4: Domain wise </w:t>
      </w:r>
      <w:r w:rsidRPr="006679AA">
        <w:rPr>
          <w:rFonts w:ascii="Arial" w:eastAsia="Times New Roman" w:hAnsi="Arial" w:cs="Arial"/>
          <w:kern w:val="0"/>
          <w:sz w:val="20"/>
          <w:szCs w:val="20"/>
          <w:lang w:val="en-US"/>
          <w14:ligatures w14:val="none"/>
        </w:rPr>
        <w:t>fear of childbirth among nulliparous women.</w:t>
      </w:r>
    </w:p>
    <w:p w14:paraId="3725C885"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3F8A660A" w14:textId="77777777" w:rsidR="009330E2" w:rsidRPr="006679AA" w:rsidRDefault="009330E2" w:rsidP="004046FC">
      <w:pPr>
        <w:spacing w:after="0" w:line="276" w:lineRule="auto"/>
        <w:jc w:val="right"/>
        <w:rPr>
          <w:rFonts w:ascii="Arial" w:eastAsia="Times New Roman" w:hAnsi="Arial" w:cs="Arial"/>
          <w:b/>
          <w:bCs/>
          <w:kern w:val="0"/>
          <w:sz w:val="20"/>
          <w:szCs w:val="20"/>
          <w14:ligatures w14:val="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992"/>
        <w:gridCol w:w="1276"/>
        <w:gridCol w:w="1418"/>
        <w:gridCol w:w="992"/>
        <w:gridCol w:w="1559"/>
        <w:gridCol w:w="1722"/>
      </w:tblGrid>
      <w:tr w:rsidR="006C49FA" w:rsidRPr="006679AA" w14:paraId="4F3A6102" w14:textId="77777777" w:rsidTr="006C49FA">
        <w:trPr>
          <w:cantSplit/>
          <w:tblHeader/>
          <w:jc w:val="center"/>
        </w:trPr>
        <w:tc>
          <w:tcPr>
            <w:tcW w:w="1898" w:type="dxa"/>
            <w:vMerge w:val="restart"/>
            <w:shd w:val="clear" w:color="auto" w:fill="FFFFFF"/>
            <w:tcMar>
              <w:top w:w="30" w:type="dxa"/>
              <w:left w:w="30" w:type="dxa"/>
              <w:bottom w:w="30" w:type="dxa"/>
              <w:right w:w="30" w:type="dxa"/>
            </w:tcMar>
          </w:tcPr>
          <w:p w14:paraId="3B7971AA"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Test</w:t>
            </w:r>
          </w:p>
        </w:tc>
        <w:tc>
          <w:tcPr>
            <w:tcW w:w="7959" w:type="dxa"/>
            <w:gridSpan w:val="6"/>
            <w:shd w:val="clear" w:color="auto" w:fill="FFFFFF"/>
            <w:tcMar>
              <w:top w:w="30" w:type="dxa"/>
              <w:left w:w="30" w:type="dxa"/>
              <w:bottom w:w="30" w:type="dxa"/>
              <w:right w:w="30" w:type="dxa"/>
            </w:tcMar>
            <w:vAlign w:val="bottom"/>
          </w:tcPr>
          <w:p w14:paraId="3D0A4D0B" w14:textId="77777777" w:rsidR="009330E2" w:rsidRPr="006679AA" w:rsidRDefault="009330E2" w:rsidP="004046FC">
            <w:pPr>
              <w:spacing w:after="200" w:line="276" w:lineRule="auto"/>
              <w:jc w:val="center"/>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Domain of fear of Child birth</w:t>
            </w:r>
          </w:p>
        </w:tc>
      </w:tr>
      <w:tr w:rsidR="006C49FA" w:rsidRPr="006679AA" w14:paraId="192C0008" w14:textId="77777777" w:rsidTr="006C49FA">
        <w:trPr>
          <w:cantSplit/>
          <w:trHeight w:val="425"/>
          <w:tblHeader/>
          <w:jc w:val="center"/>
        </w:trPr>
        <w:tc>
          <w:tcPr>
            <w:tcW w:w="1898" w:type="dxa"/>
            <w:vMerge/>
            <w:shd w:val="clear" w:color="auto" w:fill="FFFFFF"/>
            <w:tcMar>
              <w:top w:w="30" w:type="dxa"/>
              <w:left w:w="30" w:type="dxa"/>
              <w:bottom w:w="30" w:type="dxa"/>
              <w:right w:w="30" w:type="dxa"/>
            </w:tcMar>
          </w:tcPr>
          <w:p w14:paraId="0DA8648B"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992" w:type="dxa"/>
            <w:shd w:val="clear" w:color="auto" w:fill="FFFFFF"/>
            <w:tcMar>
              <w:top w:w="30" w:type="dxa"/>
              <w:left w:w="30" w:type="dxa"/>
              <w:bottom w:w="30" w:type="dxa"/>
              <w:right w:w="30" w:type="dxa"/>
            </w:tcMar>
            <w:vAlign w:val="bottom"/>
          </w:tcPr>
          <w:p w14:paraId="1025E1AB"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Fear</w:t>
            </w:r>
          </w:p>
          <w:p w14:paraId="184F274E"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p w14:paraId="2FA38812"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1276" w:type="dxa"/>
            <w:shd w:val="clear" w:color="auto" w:fill="FFFFFF"/>
            <w:tcMar>
              <w:top w:w="30" w:type="dxa"/>
              <w:left w:w="30" w:type="dxa"/>
              <w:bottom w:w="30" w:type="dxa"/>
              <w:right w:w="30" w:type="dxa"/>
            </w:tcMar>
            <w:vAlign w:val="bottom"/>
          </w:tcPr>
          <w:p w14:paraId="2FA7DEE0"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Negative appraisal</w:t>
            </w:r>
          </w:p>
          <w:p w14:paraId="561E0407"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1418" w:type="dxa"/>
            <w:shd w:val="clear" w:color="auto" w:fill="FFFFFF"/>
            <w:tcMar>
              <w:top w:w="30" w:type="dxa"/>
              <w:left w:w="30" w:type="dxa"/>
              <w:bottom w:w="30" w:type="dxa"/>
              <w:right w:w="30" w:type="dxa"/>
            </w:tcMar>
            <w:vAlign w:val="bottom"/>
          </w:tcPr>
          <w:p w14:paraId="588D536A"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Loneliness</w:t>
            </w:r>
          </w:p>
          <w:p w14:paraId="40C5DF4D"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p w14:paraId="021465FE"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992" w:type="dxa"/>
            <w:shd w:val="clear" w:color="auto" w:fill="FFFFFF"/>
            <w:tcMar>
              <w:top w:w="30" w:type="dxa"/>
              <w:left w:w="30" w:type="dxa"/>
              <w:bottom w:w="30" w:type="dxa"/>
              <w:right w:w="30" w:type="dxa"/>
            </w:tcMar>
            <w:vAlign w:val="bottom"/>
          </w:tcPr>
          <w:p w14:paraId="63996CA8"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Lack of self-efficacy</w:t>
            </w:r>
          </w:p>
        </w:tc>
        <w:tc>
          <w:tcPr>
            <w:tcW w:w="1559" w:type="dxa"/>
            <w:shd w:val="clear" w:color="auto" w:fill="FFFFFF"/>
            <w:tcMar>
              <w:top w:w="30" w:type="dxa"/>
              <w:left w:w="30" w:type="dxa"/>
              <w:bottom w:w="30" w:type="dxa"/>
              <w:right w:w="30" w:type="dxa"/>
            </w:tcMar>
            <w:vAlign w:val="bottom"/>
          </w:tcPr>
          <w:p w14:paraId="0FEA4965"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Lack of positive anticipation</w:t>
            </w:r>
          </w:p>
        </w:tc>
        <w:tc>
          <w:tcPr>
            <w:tcW w:w="1722" w:type="dxa"/>
            <w:shd w:val="clear" w:color="auto" w:fill="FFFFFF"/>
            <w:tcMar>
              <w:top w:w="30" w:type="dxa"/>
              <w:left w:w="30" w:type="dxa"/>
              <w:bottom w:w="30" w:type="dxa"/>
              <w:right w:w="30" w:type="dxa"/>
            </w:tcMar>
            <w:vAlign w:val="bottom"/>
          </w:tcPr>
          <w:p w14:paraId="2A0E6270"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Concerns for the child</w:t>
            </w:r>
          </w:p>
          <w:p w14:paraId="04E325C1"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r>
      <w:tr w:rsidR="006C49FA" w:rsidRPr="006679AA" w14:paraId="760D3A11" w14:textId="77777777" w:rsidTr="006C49FA">
        <w:trPr>
          <w:cantSplit/>
          <w:tblHeader/>
          <w:jc w:val="center"/>
        </w:trPr>
        <w:tc>
          <w:tcPr>
            <w:tcW w:w="1898" w:type="dxa"/>
            <w:shd w:val="clear" w:color="auto" w:fill="FFFFFF"/>
            <w:tcMar>
              <w:top w:w="30" w:type="dxa"/>
              <w:left w:w="30" w:type="dxa"/>
              <w:bottom w:w="30" w:type="dxa"/>
              <w:right w:w="30" w:type="dxa"/>
            </w:tcMar>
          </w:tcPr>
          <w:p w14:paraId="4809FF1C"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Mean</w:t>
            </w:r>
          </w:p>
        </w:tc>
        <w:tc>
          <w:tcPr>
            <w:tcW w:w="992" w:type="dxa"/>
            <w:shd w:val="clear" w:color="auto" w:fill="FFFFFF"/>
            <w:tcMar>
              <w:top w:w="30" w:type="dxa"/>
              <w:left w:w="30" w:type="dxa"/>
              <w:bottom w:w="30" w:type="dxa"/>
              <w:right w:w="30" w:type="dxa"/>
            </w:tcMar>
            <w:vAlign w:val="center"/>
          </w:tcPr>
          <w:p w14:paraId="428CA499"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6.26</w:t>
            </w:r>
          </w:p>
        </w:tc>
        <w:tc>
          <w:tcPr>
            <w:tcW w:w="1276" w:type="dxa"/>
            <w:shd w:val="clear" w:color="auto" w:fill="FFFFFF"/>
            <w:tcMar>
              <w:top w:w="30" w:type="dxa"/>
              <w:left w:w="30" w:type="dxa"/>
              <w:bottom w:w="30" w:type="dxa"/>
              <w:right w:w="30" w:type="dxa"/>
            </w:tcMar>
            <w:vAlign w:val="center"/>
          </w:tcPr>
          <w:p w14:paraId="289349BD"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51.33</w:t>
            </w:r>
          </w:p>
        </w:tc>
        <w:tc>
          <w:tcPr>
            <w:tcW w:w="1418" w:type="dxa"/>
            <w:shd w:val="clear" w:color="auto" w:fill="FFFFFF"/>
            <w:tcMar>
              <w:top w:w="30" w:type="dxa"/>
              <w:left w:w="30" w:type="dxa"/>
              <w:bottom w:w="30" w:type="dxa"/>
              <w:right w:w="30" w:type="dxa"/>
            </w:tcMar>
            <w:vAlign w:val="center"/>
          </w:tcPr>
          <w:p w14:paraId="3580AE6E"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19.32</w:t>
            </w:r>
          </w:p>
        </w:tc>
        <w:tc>
          <w:tcPr>
            <w:tcW w:w="992" w:type="dxa"/>
            <w:shd w:val="clear" w:color="auto" w:fill="FFFFFF"/>
            <w:tcMar>
              <w:top w:w="30" w:type="dxa"/>
              <w:left w:w="30" w:type="dxa"/>
              <w:bottom w:w="30" w:type="dxa"/>
              <w:right w:w="30" w:type="dxa"/>
            </w:tcMar>
            <w:vAlign w:val="center"/>
          </w:tcPr>
          <w:p w14:paraId="24B0727A"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9.55</w:t>
            </w:r>
          </w:p>
        </w:tc>
        <w:tc>
          <w:tcPr>
            <w:tcW w:w="1559" w:type="dxa"/>
            <w:shd w:val="clear" w:color="auto" w:fill="FFFFFF"/>
            <w:tcMar>
              <w:top w:w="30" w:type="dxa"/>
              <w:left w:w="30" w:type="dxa"/>
              <w:bottom w:w="30" w:type="dxa"/>
              <w:right w:w="30" w:type="dxa"/>
            </w:tcMar>
            <w:vAlign w:val="center"/>
          </w:tcPr>
          <w:p w14:paraId="202474DC"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12.86</w:t>
            </w:r>
          </w:p>
        </w:tc>
        <w:tc>
          <w:tcPr>
            <w:tcW w:w="1722" w:type="dxa"/>
            <w:shd w:val="clear" w:color="auto" w:fill="FFFFFF"/>
            <w:tcMar>
              <w:top w:w="30" w:type="dxa"/>
              <w:left w:w="30" w:type="dxa"/>
              <w:bottom w:w="30" w:type="dxa"/>
              <w:right w:w="30" w:type="dxa"/>
            </w:tcMar>
            <w:vAlign w:val="center"/>
          </w:tcPr>
          <w:p w14:paraId="31A3DACA"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6.24</w:t>
            </w:r>
          </w:p>
        </w:tc>
      </w:tr>
      <w:tr w:rsidR="006C49FA" w:rsidRPr="006679AA" w14:paraId="6EBE6C2C" w14:textId="77777777" w:rsidTr="006C49FA">
        <w:trPr>
          <w:cantSplit/>
          <w:tblHeader/>
          <w:jc w:val="center"/>
        </w:trPr>
        <w:tc>
          <w:tcPr>
            <w:tcW w:w="1898" w:type="dxa"/>
            <w:shd w:val="clear" w:color="auto" w:fill="FFFFFF"/>
            <w:tcMar>
              <w:top w:w="30" w:type="dxa"/>
              <w:left w:w="30" w:type="dxa"/>
              <w:bottom w:w="30" w:type="dxa"/>
              <w:right w:w="30" w:type="dxa"/>
            </w:tcMar>
          </w:tcPr>
          <w:p w14:paraId="74799156"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Median</w:t>
            </w:r>
          </w:p>
        </w:tc>
        <w:tc>
          <w:tcPr>
            <w:tcW w:w="992" w:type="dxa"/>
            <w:shd w:val="clear" w:color="auto" w:fill="FFFFFF"/>
            <w:tcMar>
              <w:top w:w="30" w:type="dxa"/>
              <w:left w:w="30" w:type="dxa"/>
              <w:bottom w:w="30" w:type="dxa"/>
              <w:right w:w="30" w:type="dxa"/>
            </w:tcMar>
            <w:vAlign w:val="center"/>
          </w:tcPr>
          <w:p w14:paraId="76C9977C"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w:t>
            </w:r>
          </w:p>
        </w:tc>
        <w:tc>
          <w:tcPr>
            <w:tcW w:w="1276" w:type="dxa"/>
            <w:shd w:val="clear" w:color="auto" w:fill="FFFFFF"/>
            <w:tcMar>
              <w:top w:w="30" w:type="dxa"/>
              <w:left w:w="30" w:type="dxa"/>
              <w:bottom w:w="30" w:type="dxa"/>
              <w:right w:w="30" w:type="dxa"/>
            </w:tcMar>
            <w:vAlign w:val="center"/>
          </w:tcPr>
          <w:p w14:paraId="2EC56B01"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52</w:t>
            </w:r>
          </w:p>
        </w:tc>
        <w:tc>
          <w:tcPr>
            <w:tcW w:w="1418" w:type="dxa"/>
            <w:shd w:val="clear" w:color="auto" w:fill="FFFFFF"/>
            <w:tcMar>
              <w:top w:w="30" w:type="dxa"/>
              <w:left w:w="30" w:type="dxa"/>
              <w:bottom w:w="30" w:type="dxa"/>
              <w:right w:w="30" w:type="dxa"/>
            </w:tcMar>
            <w:vAlign w:val="center"/>
          </w:tcPr>
          <w:p w14:paraId="66A6E20C"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19</w:t>
            </w:r>
          </w:p>
        </w:tc>
        <w:tc>
          <w:tcPr>
            <w:tcW w:w="992" w:type="dxa"/>
            <w:shd w:val="clear" w:color="auto" w:fill="FFFFFF"/>
            <w:tcMar>
              <w:top w:w="30" w:type="dxa"/>
              <w:left w:w="30" w:type="dxa"/>
              <w:bottom w:w="30" w:type="dxa"/>
              <w:right w:w="30" w:type="dxa"/>
            </w:tcMar>
            <w:vAlign w:val="center"/>
          </w:tcPr>
          <w:p w14:paraId="2B3ADAA6"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10</w:t>
            </w:r>
          </w:p>
        </w:tc>
        <w:tc>
          <w:tcPr>
            <w:tcW w:w="1559" w:type="dxa"/>
            <w:shd w:val="clear" w:color="auto" w:fill="FFFFFF"/>
            <w:tcMar>
              <w:top w:w="30" w:type="dxa"/>
              <w:left w:w="30" w:type="dxa"/>
              <w:bottom w:w="30" w:type="dxa"/>
              <w:right w:w="30" w:type="dxa"/>
            </w:tcMar>
            <w:vAlign w:val="center"/>
          </w:tcPr>
          <w:p w14:paraId="0BE2E88D"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13</w:t>
            </w:r>
          </w:p>
        </w:tc>
        <w:tc>
          <w:tcPr>
            <w:tcW w:w="1722" w:type="dxa"/>
            <w:shd w:val="clear" w:color="auto" w:fill="FFFFFF"/>
            <w:tcMar>
              <w:top w:w="30" w:type="dxa"/>
              <w:left w:w="30" w:type="dxa"/>
              <w:bottom w:w="30" w:type="dxa"/>
              <w:right w:w="30" w:type="dxa"/>
            </w:tcMar>
            <w:vAlign w:val="center"/>
          </w:tcPr>
          <w:p w14:paraId="1B001F53"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w:t>
            </w:r>
          </w:p>
        </w:tc>
      </w:tr>
      <w:tr w:rsidR="006C49FA" w:rsidRPr="006679AA" w14:paraId="7F764374" w14:textId="77777777" w:rsidTr="006C49FA">
        <w:trPr>
          <w:cantSplit/>
          <w:tblHeader/>
          <w:jc w:val="center"/>
        </w:trPr>
        <w:tc>
          <w:tcPr>
            <w:tcW w:w="1898" w:type="dxa"/>
            <w:shd w:val="clear" w:color="auto" w:fill="FFFFFF"/>
            <w:tcMar>
              <w:top w:w="30" w:type="dxa"/>
              <w:left w:w="30" w:type="dxa"/>
              <w:bottom w:w="30" w:type="dxa"/>
              <w:right w:w="30" w:type="dxa"/>
            </w:tcMar>
          </w:tcPr>
          <w:p w14:paraId="1A48B698"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Mode</w:t>
            </w:r>
          </w:p>
        </w:tc>
        <w:tc>
          <w:tcPr>
            <w:tcW w:w="992" w:type="dxa"/>
            <w:shd w:val="clear" w:color="auto" w:fill="FFFFFF"/>
            <w:tcMar>
              <w:top w:w="30" w:type="dxa"/>
              <w:left w:w="30" w:type="dxa"/>
              <w:bottom w:w="30" w:type="dxa"/>
              <w:right w:w="30" w:type="dxa"/>
            </w:tcMar>
            <w:vAlign w:val="center"/>
          </w:tcPr>
          <w:p w14:paraId="72919A31"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w:t>
            </w:r>
          </w:p>
        </w:tc>
        <w:tc>
          <w:tcPr>
            <w:tcW w:w="1276" w:type="dxa"/>
            <w:shd w:val="clear" w:color="auto" w:fill="FFFFFF"/>
            <w:tcMar>
              <w:top w:w="30" w:type="dxa"/>
              <w:left w:w="30" w:type="dxa"/>
              <w:bottom w:w="30" w:type="dxa"/>
              <w:right w:w="30" w:type="dxa"/>
            </w:tcMar>
            <w:vAlign w:val="center"/>
          </w:tcPr>
          <w:p w14:paraId="56D533C0"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52</w:t>
            </w:r>
          </w:p>
        </w:tc>
        <w:tc>
          <w:tcPr>
            <w:tcW w:w="1418" w:type="dxa"/>
            <w:shd w:val="clear" w:color="auto" w:fill="FFFFFF"/>
            <w:tcMar>
              <w:top w:w="30" w:type="dxa"/>
              <w:left w:w="30" w:type="dxa"/>
              <w:bottom w:w="30" w:type="dxa"/>
              <w:right w:w="30" w:type="dxa"/>
            </w:tcMar>
            <w:vAlign w:val="center"/>
          </w:tcPr>
          <w:p w14:paraId="4C2F2098"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20</w:t>
            </w:r>
          </w:p>
        </w:tc>
        <w:tc>
          <w:tcPr>
            <w:tcW w:w="992" w:type="dxa"/>
            <w:shd w:val="clear" w:color="auto" w:fill="FFFFFF"/>
            <w:tcMar>
              <w:top w:w="30" w:type="dxa"/>
              <w:left w:w="30" w:type="dxa"/>
              <w:bottom w:w="30" w:type="dxa"/>
              <w:right w:w="30" w:type="dxa"/>
            </w:tcMar>
            <w:vAlign w:val="center"/>
          </w:tcPr>
          <w:p w14:paraId="47024AE0"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9</w:t>
            </w:r>
          </w:p>
        </w:tc>
        <w:tc>
          <w:tcPr>
            <w:tcW w:w="1559" w:type="dxa"/>
            <w:shd w:val="clear" w:color="auto" w:fill="FFFFFF"/>
            <w:tcMar>
              <w:top w:w="30" w:type="dxa"/>
              <w:left w:w="30" w:type="dxa"/>
              <w:bottom w:w="30" w:type="dxa"/>
              <w:right w:w="30" w:type="dxa"/>
            </w:tcMar>
            <w:vAlign w:val="center"/>
          </w:tcPr>
          <w:p w14:paraId="3DFF3D2E"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13</w:t>
            </w:r>
          </w:p>
        </w:tc>
        <w:tc>
          <w:tcPr>
            <w:tcW w:w="1722" w:type="dxa"/>
            <w:shd w:val="clear" w:color="auto" w:fill="FFFFFF"/>
            <w:tcMar>
              <w:top w:w="30" w:type="dxa"/>
              <w:left w:w="30" w:type="dxa"/>
              <w:bottom w:w="30" w:type="dxa"/>
              <w:right w:w="30" w:type="dxa"/>
            </w:tcMar>
            <w:vAlign w:val="center"/>
          </w:tcPr>
          <w:p w14:paraId="03DAE455"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7</w:t>
            </w:r>
          </w:p>
        </w:tc>
      </w:tr>
      <w:tr w:rsidR="006C49FA" w:rsidRPr="006679AA" w14:paraId="43F0874C" w14:textId="77777777" w:rsidTr="006C49FA">
        <w:trPr>
          <w:cantSplit/>
          <w:tblHeader/>
          <w:jc w:val="center"/>
        </w:trPr>
        <w:tc>
          <w:tcPr>
            <w:tcW w:w="1898" w:type="dxa"/>
            <w:shd w:val="clear" w:color="auto" w:fill="FFFFFF"/>
            <w:tcMar>
              <w:top w:w="30" w:type="dxa"/>
              <w:left w:w="30" w:type="dxa"/>
              <w:bottom w:w="30" w:type="dxa"/>
              <w:right w:w="30" w:type="dxa"/>
            </w:tcMar>
          </w:tcPr>
          <w:p w14:paraId="7706AA48"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Std. Deviation</w:t>
            </w:r>
          </w:p>
        </w:tc>
        <w:tc>
          <w:tcPr>
            <w:tcW w:w="992" w:type="dxa"/>
            <w:shd w:val="clear" w:color="auto" w:fill="FFFFFF"/>
            <w:tcMar>
              <w:top w:w="30" w:type="dxa"/>
              <w:left w:w="30" w:type="dxa"/>
              <w:bottom w:w="30" w:type="dxa"/>
              <w:right w:w="30" w:type="dxa"/>
            </w:tcMar>
            <w:vAlign w:val="center"/>
          </w:tcPr>
          <w:p w14:paraId="55BF70C9"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1.04</w:t>
            </w:r>
          </w:p>
        </w:tc>
        <w:tc>
          <w:tcPr>
            <w:tcW w:w="1276" w:type="dxa"/>
            <w:shd w:val="clear" w:color="auto" w:fill="FFFFFF"/>
            <w:tcMar>
              <w:top w:w="30" w:type="dxa"/>
              <w:left w:w="30" w:type="dxa"/>
              <w:bottom w:w="30" w:type="dxa"/>
              <w:right w:w="30" w:type="dxa"/>
            </w:tcMar>
            <w:vAlign w:val="center"/>
          </w:tcPr>
          <w:p w14:paraId="2C56A6C3"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3.34</w:t>
            </w:r>
          </w:p>
        </w:tc>
        <w:tc>
          <w:tcPr>
            <w:tcW w:w="1418" w:type="dxa"/>
            <w:shd w:val="clear" w:color="auto" w:fill="FFFFFF"/>
            <w:tcMar>
              <w:top w:w="30" w:type="dxa"/>
              <w:left w:w="30" w:type="dxa"/>
              <w:bottom w:w="30" w:type="dxa"/>
              <w:right w:w="30" w:type="dxa"/>
            </w:tcMar>
            <w:vAlign w:val="center"/>
          </w:tcPr>
          <w:p w14:paraId="13485538"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1.95</w:t>
            </w:r>
          </w:p>
        </w:tc>
        <w:tc>
          <w:tcPr>
            <w:tcW w:w="992" w:type="dxa"/>
            <w:shd w:val="clear" w:color="auto" w:fill="FFFFFF"/>
            <w:tcMar>
              <w:top w:w="30" w:type="dxa"/>
              <w:left w:w="30" w:type="dxa"/>
              <w:bottom w:w="30" w:type="dxa"/>
              <w:right w:w="30" w:type="dxa"/>
            </w:tcMar>
            <w:vAlign w:val="center"/>
          </w:tcPr>
          <w:p w14:paraId="58F9F8AB"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1.34</w:t>
            </w:r>
          </w:p>
        </w:tc>
        <w:tc>
          <w:tcPr>
            <w:tcW w:w="1559" w:type="dxa"/>
            <w:shd w:val="clear" w:color="auto" w:fill="FFFFFF"/>
            <w:tcMar>
              <w:top w:w="30" w:type="dxa"/>
              <w:left w:w="30" w:type="dxa"/>
              <w:bottom w:w="30" w:type="dxa"/>
              <w:right w:w="30" w:type="dxa"/>
            </w:tcMar>
            <w:vAlign w:val="center"/>
          </w:tcPr>
          <w:p w14:paraId="08C5A239"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1.55</w:t>
            </w:r>
          </w:p>
        </w:tc>
        <w:tc>
          <w:tcPr>
            <w:tcW w:w="1722" w:type="dxa"/>
            <w:shd w:val="clear" w:color="auto" w:fill="FFFFFF"/>
            <w:tcMar>
              <w:top w:w="30" w:type="dxa"/>
              <w:left w:w="30" w:type="dxa"/>
              <w:bottom w:w="30" w:type="dxa"/>
              <w:right w:w="30" w:type="dxa"/>
            </w:tcMar>
            <w:vAlign w:val="center"/>
          </w:tcPr>
          <w:p w14:paraId="20ED1FFA"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1.20</w:t>
            </w:r>
          </w:p>
        </w:tc>
      </w:tr>
    </w:tbl>
    <w:p w14:paraId="7D834167" w14:textId="77777777" w:rsidR="009330E2" w:rsidRPr="006679AA" w:rsidRDefault="009330E2" w:rsidP="004046FC">
      <w:pPr>
        <w:spacing w:after="0" w:line="276" w:lineRule="auto"/>
        <w:jc w:val="center"/>
        <w:rPr>
          <w:rFonts w:ascii="Arial" w:eastAsia="Times New Roman" w:hAnsi="Arial" w:cs="Arial"/>
          <w:b/>
          <w:bCs/>
          <w:kern w:val="0"/>
          <w:sz w:val="20"/>
          <w:szCs w:val="20"/>
          <w14:ligatures w14:val="none"/>
        </w:rPr>
      </w:pPr>
    </w:p>
    <w:p w14:paraId="1A3B490C" w14:textId="7AB57DA6" w:rsidR="006B1C74" w:rsidRPr="006679AA" w:rsidRDefault="006B1C74"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Table 4 presents the domain-wise analysis of fear of childbirth (FOC) among 418 nulliparous women, using the Wijma Delivery Expectancy Questionnaire (W-DEQ A). The fear domains analyzed include negative appraisal, loneliness, lack of self-efficacy, lack of positive anticipation, concerns for the child, and general fear. The highest mean score was observed in the domain of negative appraisal (mean = 51.33, SD =3.34), indicating that many women held distressing and anxiety-laden thoughts about the childbirth process. This reflects a tendency to view labor as threatening, uncontrollable, and overwhelmingly painful. The next highest fear was seen in the lack of positive anticipation domain (mean=12.86, SD =1.55), suggesting that many women were unable to look forward to childbirth positively, likely due to fear of complications, pain, or uncertainty. Loneliness (mean=19.32, SD=1.95) was also a notable concern, indicating that women feared being emotionally or physically unsupported during labor.</w:t>
      </w:r>
    </w:p>
    <w:p w14:paraId="6F6E1F6F" w14:textId="77777777" w:rsidR="006B1C74" w:rsidRPr="006679AA" w:rsidRDefault="006B1C74" w:rsidP="004046FC">
      <w:pPr>
        <w:spacing w:after="0" w:line="276" w:lineRule="auto"/>
        <w:jc w:val="both"/>
        <w:rPr>
          <w:rFonts w:ascii="Arial" w:eastAsia="Times New Roman" w:hAnsi="Arial" w:cs="Arial"/>
          <w:kern w:val="0"/>
          <w:sz w:val="20"/>
          <w:szCs w:val="20"/>
          <w:lang w:val="en-US"/>
          <w14:ligatures w14:val="none"/>
        </w:rPr>
      </w:pPr>
    </w:p>
    <w:p w14:paraId="2F71019B" w14:textId="0E5A2C69" w:rsidR="009330E2" w:rsidRPr="006679AA" w:rsidRDefault="006B1C74"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Lack of self-efficacy (mean=9.55, SD=1.34) reflects doubts in women’s ability to cope with labor or make informed decisions during childbirth. Meanwhile, the domain concerns for the child (mean= 6.24, SD=1.20) reveals that while worry about the baby’s well-being was present, it was relatively lower than other psychological fears. The general fear score (mean=6.26, SD=1.04) provides an overall indication of anxiety, but is moderate compared to the domain-specific fears.</w:t>
      </w:r>
      <w:r w:rsidR="00E06688"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Overall, the domain-wise findings suggest that the main psychological burden of childbirth fear lies not only in physical pain but in anticipatory anxiety, negative mental framing, and emotional vulnerabilities such as feeling unprepared or unsupported. These insights highlight the importance of incorporating emotional resilience training, reassurance, and individualized support into antenatal care, especially for nulliparous women.</w:t>
      </w:r>
    </w:p>
    <w:p w14:paraId="65A06368" w14:textId="77777777" w:rsidR="001E7637" w:rsidRPr="006679AA" w:rsidRDefault="001E7637" w:rsidP="004046FC">
      <w:pPr>
        <w:spacing w:after="0" w:line="276" w:lineRule="auto"/>
        <w:jc w:val="both"/>
        <w:rPr>
          <w:rFonts w:ascii="Arial" w:eastAsia="Calibri" w:hAnsi="Arial" w:cs="Arial"/>
          <w:b/>
          <w:bCs/>
          <w:kern w:val="0"/>
          <w:sz w:val="20"/>
          <w:szCs w:val="20"/>
          <w14:ligatures w14:val="none"/>
        </w:rPr>
      </w:pPr>
    </w:p>
    <w:p w14:paraId="1D577472" w14:textId="39073C48"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IV: Findings related to assessment of maternal factors contributing to fear of childbirth among nulliparous women</w:t>
      </w:r>
    </w:p>
    <w:p w14:paraId="45053D07" w14:textId="77777777" w:rsidR="00B04824" w:rsidRPr="006679AA" w:rsidRDefault="00B04824" w:rsidP="004046FC">
      <w:pPr>
        <w:spacing w:after="0" w:line="276" w:lineRule="auto"/>
        <w:jc w:val="both"/>
        <w:rPr>
          <w:rFonts w:ascii="Arial" w:eastAsia="Times New Roman" w:hAnsi="Arial" w:cs="Arial"/>
          <w:kern w:val="0"/>
          <w:sz w:val="20"/>
          <w:szCs w:val="20"/>
          <w:lang w:val="en-US"/>
          <w14:ligatures w14:val="none"/>
        </w:rPr>
      </w:pPr>
    </w:p>
    <w:p w14:paraId="0B79A4E7" w14:textId="5F48C1BA"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5: Distribution of level of </w:t>
      </w:r>
      <w:r w:rsidRPr="006679AA">
        <w:rPr>
          <w:rFonts w:ascii="Arial" w:eastAsia="Times New Roman" w:hAnsi="Arial" w:cs="Arial"/>
          <w:kern w:val="0"/>
          <w:sz w:val="20"/>
          <w:szCs w:val="20"/>
          <w14:ligatures w14:val="none"/>
        </w:rPr>
        <w:t>Maternal</w:t>
      </w:r>
      <w:r w:rsidRPr="006679AA">
        <w:rPr>
          <w:rFonts w:ascii="Arial" w:eastAsia="Times New Roman" w:hAnsi="Arial" w:cs="Arial"/>
          <w:kern w:val="0"/>
          <w:sz w:val="20"/>
          <w:szCs w:val="20"/>
          <w:lang w:val="en-US"/>
          <w14:ligatures w14:val="none"/>
        </w:rPr>
        <w:t xml:space="preserve"> Factors contributing to fear of childbirth</w:t>
      </w:r>
    </w:p>
    <w:p w14:paraId="54B7EA43"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tbl>
      <w:tblPr>
        <w:tblStyle w:val="TableGrid1"/>
        <w:tblW w:w="0" w:type="auto"/>
        <w:tblLook w:val="04A0" w:firstRow="1" w:lastRow="0" w:firstColumn="1" w:lastColumn="0" w:noHBand="0" w:noVBand="1"/>
      </w:tblPr>
      <w:tblGrid>
        <w:gridCol w:w="956"/>
        <w:gridCol w:w="5950"/>
        <w:gridCol w:w="1415"/>
        <w:gridCol w:w="1415"/>
      </w:tblGrid>
      <w:tr w:rsidR="006C49FA" w:rsidRPr="006679AA" w14:paraId="49AE7C6D" w14:textId="77777777" w:rsidTr="00B04824">
        <w:tc>
          <w:tcPr>
            <w:tcW w:w="957" w:type="dxa"/>
          </w:tcPr>
          <w:p w14:paraId="2EA2FCF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 No</w:t>
            </w:r>
          </w:p>
        </w:tc>
        <w:tc>
          <w:tcPr>
            <w:tcW w:w="5954" w:type="dxa"/>
          </w:tcPr>
          <w:p w14:paraId="3DCF1D11" w14:textId="24AA526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Maternal factors</w:t>
            </w:r>
          </w:p>
        </w:tc>
        <w:tc>
          <w:tcPr>
            <w:tcW w:w="1415" w:type="dxa"/>
          </w:tcPr>
          <w:p w14:paraId="4D9AFBC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Frequency</w:t>
            </w:r>
          </w:p>
        </w:tc>
        <w:tc>
          <w:tcPr>
            <w:tcW w:w="1415" w:type="dxa"/>
          </w:tcPr>
          <w:p w14:paraId="4DB8E82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Percentage</w:t>
            </w:r>
          </w:p>
        </w:tc>
      </w:tr>
      <w:tr w:rsidR="006C49FA" w:rsidRPr="006679AA" w14:paraId="59839BF9" w14:textId="77777777" w:rsidTr="00B04824">
        <w:tc>
          <w:tcPr>
            <w:tcW w:w="957" w:type="dxa"/>
          </w:tcPr>
          <w:p w14:paraId="45E849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5954" w:type="dxa"/>
          </w:tcPr>
          <w:p w14:paraId="7B4B11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Uncertainty of duration of labor</w:t>
            </w:r>
          </w:p>
          <w:p w14:paraId="09F299C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3B0339E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 </w:t>
            </w:r>
          </w:p>
        </w:tc>
        <w:tc>
          <w:tcPr>
            <w:tcW w:w="1415" w:type="dxa"/>
          </w:tcPr>
          <w:p w14:paraId="05D0D9AA" w14:textId="77777777" w:rsidR="009330E2" w:rsidRPr="006679AA" w:rsidRDefault="009330E2" w:rsidP="004046FC">
            <w:pPr>
              <w:pStyle w:val="NoSpacing"/>
              <w:spacing w:line="276" w:lineRule="auto"/>
              <w:jc w:val="center"/>
              <w:rPr>
                <w:rFonts w:ascii="Arial" w:hAnsi="Arial" w:cs="Arial"/>
                <w:sz w:val="20"/>
                <w:szCs w:val="20"/>
              </w:rPr>
            </w:pPr>
          </w:p>
          <w:p w14:paraId="383B0F9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312</w:t>
            </w:r>
          </w:p>
          <w:p w14:paraId="4CD1327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106</w:t>
            </w:r>
          </w:p>
        </w:tc>
        <w:tc>
          <w:tcPr>
            <w:tcW w:w="1415" w:type="dxa"/>
          </w:tcPr>
          <w:p w14:paraId="10893A86" w14:textId="77777777" w:rsidR="009330E2" w:rsidRPr="006679AA" w:rsidRDefault="009330E2" w:rsidP="004046FC">
            <w:pPr>
              <w:pStyle w:val="NoSpacing"/>
              <w:spacing w:line="276" w:lineRule="auto"/>
              <w:jc w:val="center"/>
              <w:rPr>
                <w:rFonts w:ascii="Arial" w:hAnsi="Arial" w:cs="Arial"/>
                <w:sz w:val="20"/>
                <w:szCs w:val="20"/>
              </w:rPr>
            </w:pPr>
          </w:p>
          <w:p w14:paraId="7B96EAD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74.6</w:t>
            </w:r>
          </w:p>
          <w:p w14:paraId="67BD055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25.4</w:t>
            </w:r>
          </w:p>
        </w:tc>
      </w:tr>
      <w:tr w:rsidR="006C49FA" w:rsidRPr="006679AA" w14:paraId="45244430" w14:textId="77777777" w:rsidTr="00B04824">
        <w:trPr>
          <w:trHeight w:val="524"/>
        </w:trPr>
        <w:tc>
          <w:tcPr>
            <w:tcW w:w="957" w:type="dxa"/>
          </w:tcPr>
          <w:p w14:paraId="29037B7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5954" w:type="dxa"/>
          </w:tcPr>
          <w:p w14:paraId="05A48689"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Fear of labour pain</w:t>
            </w:r>
          </w:p>
          <w:p w14:paraId="13C9E46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434B0FF7" w14:textId="77777777" w:rsidR="009330E2" w:rsidRPr="006679AA" w:rsidRDefault="009330E2" w:rsidP="004046FC">
            <w:pPr>
              <w:pStyle w:val="NoSpacing"/>
              <w:spacing w:line="276" w:lineRule="auto"/>
              <w:rPr>
                <w:rFonts w:ascii="Arial" w:eastAsia="Calibri" w:hAnsi="Arial" w:cs="Arial"/>
                <w:bCs/>
                <w:sz w:val="20"/>
                <w:szCs w:val="20"/>
              </w:rPr>
            </w:pPr>
            <w:r w:rsidRPr="006679AA">
              <w:rPr>
                <w:rFonts w:ascii="Arial" w:eastAsia="Calibri" w:hAnsi="Arial" w:cs="Arial"/>
                <w:sz w:val="20"/>
                <w:szCs w:val="20"/>
              </w:rPr>
              <w:t xml:space="preserve">   b. No</w:t>
            </w:r>
          </w:p>
        </w:tc>
        <w:tc>
          <w:tcPr>
            <w:tcW w:w="1415" w:type="dxa"/>
          </w:tcPr>
          <w:p w14:paraId="31B04F72" w14:textId="77777777" w:rsidR="009330E2" w:rsidRPr="006679AA" w:rsidRDefault="009330E2" w:rsidP="004046FC">
            <w:pPr>
              <w:pStyle w:val="NoSpacing"/>
              <w:spacing w:line="276" w:lineRule="auto"/>
              <w:jc w:val="center"/>
              <w:rPr>
                <w:rFonts w:ascii="Arial" w:hAnsi="Arial" w:cs="Arial"/>
                <w:sz w:val="20"/>
                <w:szCs w:val="20"/>
              </w:rPr>
            </w:pPr>
          </w:p>
          <w:p w14:paraId="53E4A4A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395</w:t>
            </w:r>
          </w:p>
          <w:p w14:paraId="058D652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23</w:t>
            </w:r>
          </w:p>
        </w:tc>
        <w:tc>
          <w:tcPr>
            <w:tcW w:w="1415" w:type="dxa"/>
          </w:tcPr>
          <w:p w14:paraId="1C6E2B6A" w14:textId="77777777" w:rsidR="009330E2" w:rsidRPr="006679AA" w:rsidRDefault="009330E2" w:rsidP="004046FC">
            <w:pPr>
              <w:pStyle w:val="NoSpacing"/>
              <w:spacing w:line="276" w:lineRule="auto"/>
              <w:jc w:val="center"/>
              <w:rPr>
                <w:rFonts w:ascii="Arial" w:hAnsi="Arial" w:cs="Arial"/>
                <w:sz w:val="20"/>
                <w:szCs w:val="20"/>
              </w:rPr>
            </w:pPr>
          </w:p>
          <w:p w14:paraId="4984355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94.5</w:t>
            </w:r>
          </w:p>
          <w:p w14:paraId="6FFFD89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5.5</w:t>
            </w:r>
          </w:p>
        </w:tc>
      </w:tr>
      <w:tr w:rsidR="006C49FA" w:rsidRPr="006679AA" w14:paraId="0B18831F" w14:textId="77777777" w:rsidTr="00B04824">
        <w:trPr>
          <w:trHeight w:val="524"/>
        </w:trPr>
        <w:tc>
          <w:tcPr>
            <w:tcW w:w="957" w:type="dxa"/>
          </w:tcPr>
          <w:p w14:paraId="1B58B5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5954" w:type="dxa"/>
          </w:tcPr>
          <w:p w14:paraId="353EE905"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Being alone in labour room</w:t>
            </w:r>
          </w:p>
          <w:p w14:paraId="497E349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09B55609" w14:textId="77777777" w:rsidR="009330E2" w:rsidRPr="006679AA" w:rsidRDefault="009330E2" w:rsidP="004046FC">
            <w:pPr>
              <w:pStyle w:val="NoSpacing"/>
              <w:spacing w:line="276" w:lineRule="auto"/>
              <w:rPr>
                <w:rFonts w:ascii="Arial" w:eastAsia="Calibri" w:hAnsi="Arial" w:cs="Arial"/>
                <w:bCs/>
                <w:sz w:val="20"/>
                <w:szCs w:val="20"/>
              </w:rPr>
            </w:pPr>
            <w:r w:rsidRPr="006679AA">
              <w:rPr>
                <w:rFonts w:ascii="Arial" w:eastAsia="Calibri" w:hAnsi="Arial" w:cs="Arial"/>
                <w:sz w:val="20"/>
                <w:szCs w:val="20"/>
              </w:rPr>
              <w:t xml:space="preserve">   b. No</w:t>
            </w:r>
          </w:p>
        </w:tc>
        <w:tc>
          <w:tcPr>
            <w:tcW w:w="1415" w:type="dxa"/>
          </w:tcPr>
          <w:p w14:paraId="0CB2596F" w14:textId="77777777" w:rsidR="009330E2" w:rsidRPr="006679AA" w:rsidRDefault="009330E2" w:rsidP="004046FC">
            <w:pPr>
              <w:pStyle w:val="NoSpacing"/>
              <w:spacing w:line="276" w:lineRule="auto"/>
              <w:jc w:val="center"/>
              <w:rPr>
                <w:rFonts w:ascii="Arial" w:hAnsi="Arial" w:cs="Arial"/>
                <w:sz w:val="20"/>
                <w:szCs w:val="20"/>
              </w:rPr>
            </w:pPr>
          </w:p>
          <w:p w14:paraId="311DB9B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174</w:t>
            </w:r>
          </w:p>
          <w:p w14:paraId="5C6A526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244</w:t>
            </w:r>
          </w:p>
        </w:tc>
        <w:tc>
          <w:tcPr>
            <w:tcW w:w="1415" w:type="dxa"/>
          </w:tcPr>
          <w:p w14:paraId="75E85112" w14:textId="77777777" w:rsidR="009330E2" w:rsidRPr="006679AA" w:rsidRDefault="009330E2" w:rsidP="004046FC">
            <w:pPr>
              <w:pStyle w:val="NoSpacing"/>
              <w:spacing w:line="276" w:lineRule="auto"/>
              <w:jc w:val="center"/>
              <w:rPr>
                <w:rFonts w:ascii="Arial" w:hAnsi="Arial" w:cs="Arial"/>
                <w:sz w:val="20"/>
                <w:szCs w:val="20"/>
              </w:rPr>
            </w:pPr>
          </w:p>
          <w:p w14:paraId="6C7B11F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41.6</w:t>
            </w:r>
          </w:p>
          <w:p w14:paraId="486CA59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58.4</w:t>
            </w:r>
          </w:p>
        </w:tc>
      </w:tr>
      <w:tr w:rsidR="006C49FA" w:rsidRPr="006679AA" w14:paraId="35B24118" w14:textId="77777777" w:rsidTr="00B04824">
        <w:trPr>
          <w:trHeight w:val="524"/>
        </w:trPr>
        <w:tc>
          <w:tcPr>
            <w:tcW w:w="957" w:type="dxa"/>
          </w:tcPr>
          <w:p w14:paraId="466AEEC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5954" w:type="dxa"/>
          </w:tcPr>
          <w:p w14:paraId="0F569904"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Fear of procedures performed in labor room </w:t>
            </w:r>
            <w:r w:rsidRPr="006679AA">
              <w:rPr>
                <w:rFonts w:ascii="Arial" w:eastAsia="Calibri" w:hAnsi="Arial" w:cs="Arial"/>
                <w:sz w:val="20"/>
                <w:szCs w:val="20"/>
              </w:rPr>
              <w:tab/>
            </w:r>
          </w:p>
          <w:p w14:paraId="0838F0B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0B767FA9" w14:textId="77777777" w:rsidR="009330E2" w:rsidRPr="006679AA" w:rsidRDefault="009330E2" w:rsidP="004046FC">
            <w:pPr>
              <w:pStyle w:val="NoSpacing"/>
              <w:spacing w:line="276" w:lineRule="auto"/>
              <w:rPr>
                <w:rFonts w:ascii="Arial" w:eastAsia="Calibri" w:hAnsi="Arial" w:cs="Arial"/>
                <w:bCs/>
                <w:sz w:val="20"/>
                <w:szCs w:val="20"/>
              </w:rPr>
            </w:pPr>
            <w:r w:rsidRPr="006679AA">
              <w:rPr>
                <w:rFonts w:ascii="Arial" w:eastAsia="Calibri" w:hAnsi="Arial" w:cs="Arial"/>
                <w:sz w:val="20"/>
                <w:szCs w:val="20"/>
              </w:rPr>
              <w:t xml:space="preserve">   b. No</w:t>
            </w:r>
          </w:p>
        </w:tc>
        <w:tc>
          <w:tcPr>
            <w:tcW w:w="1415" w:type="dxa"/>
          </w:tcPr>
          <w:p w14:paraId="5C0C2333" w14:textId="77777777" w:rsidR="009330E2" w:rsidRPr="006679AA" w:rsidRDefault="009330E2" w:rsidP="004046FC">
            <w:pPr>
              <w:pStyle w:val="NoSpacing"/>
              <w:spacing w:line="276" w:lineRule="auto"/>
              <w:jc w:val="center"/>
              <w:rPr>
                <w:rFonts w:ascii="Arial" w:hAnsi="Arial" w:cs="Arial"/>
                <w:sz w:val="20"/>
                <w:szCs w:val="20"/>
              </w:rPr>
            </w:pPr>
          </w:p>
          <w:p w14:paraId="58AF4D3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301</w:t>
            </w:r>
          </w:p>
          <w:p w14:paraId="58313FB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117</w:t>
            </w:r>
          </w:p>
        </w:tc>
        <w:tc>
          <w:tcPr>
            <w:tcW w:w="1415" w:type="dxa"/>
          </w:tcPr>
          <w:p w14:paraId="746562E8" w14:textId="77777777" w:rsidR="009330E2" w:rsidRPr="006679AA" w:rsidRDefault="009330E2" w:rsidP="004046FC">
            <w:pPr>
              <w:pStyle w:val="NoSpacing"/>
              <w:spacing w:line="276" w:lineRule="auto"/>
              <w:jc w:val="center"/>
              <w:rPr>
                <w:rFonts w:ascii="Arial" w:hAnsi="Arial" w:cs="Arial"/>
                <w:sz w:val="20"/>
                <w:szCs w:val="20"/>
              </w:rPr>
            </w:pPr>
          </w:p>
          <w:p w14:paraId="709056E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72</w:t>
            </w:r>
          </w:p>
          <w:p w14:paraId="6C6339E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28</w:t>
            </w:r>
          </w:p>
        </w:tc>
      </w:tr>
      <w:tr w:rsidR="006C49FA" w:rsidRPr="006679AA" w14:paraId="3FA97B8F" w14:textId="77777777" w:rsidTr="00B04824">
        <w:trPr>
          <w:trHeight w:val="524"/>
        </w:trPr>
        <w:tc>
          <w:tcPr>
            <w:tcW w:w="957" w:type="dxa"/>
          </w:tcPr>
          <w:p w14:paraId="127803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5954" w:type="dxa"/>
          </w:tcPr>
          <w:p w14:paraId="212247D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Fear of invasion of privacy</w:t>
            </w:r>
          </w:p>
          <w:p w14:paraId="3B2A811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8A6E0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64F192ED" w14:textId="77777777" w:rsidR="009330E2" w:rsidRPr="006679AA" w:rsidRDefault="009330E2" w:rsidP="004046FC">
            <w:pPr>
              <w:pStyle w:val="NoSpacing"/>
              <w:spacing w:line="276" w:lineRule="auto"/>
              <w:jc w:val="center"/>
              <w:rPr>
                <w:rFonts w:ascii="Arial" w:hAnsi="Arial" w:cs="Arial"/>
                <w:sz w:val="20"/>
                <w:szCs w:val="20"/>
              </w:rPr>
            </w:pPr>
          </w:p>
          <w:p w14:paraId="229E83B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242</w:t>
            </w:r>
          </w:p>
          <w:p w14:paraId="3630A3E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176</w:t>
            </w:r>
          </w:p>
        </w:tc>
        <w:tc>
          <w:tcPr>
            <w:tcW w:w="1415" w:type="dxa"/>
          </w:tcPr>
          <w:p w14:paraId="030BCDC0" w14:textId="77777777" w:rsidR="009330E2" w:rsidRPr="006679AA" w:rsidRDefault="009330E2" w:rsidP="004046FC">
            <w:pPr>
              <w:pStyle w:val="NoSpacing"/>
              <w:spacing w:line="276" w:lineRule="auto"/>
              <w:jc w:val="center"/>
              <w:rPr>
                <w:rFonts w:ascii="Arial" w:hAnsi="Arial" w:cs="Arial"/>
                <w:sz w:val="20"/>
                <w:szCs w:val="20"/>
              </w:rPr>
            </w:pPr>
          </w:p>
          <w:p w14:paraId="76E0FE8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57.9</w:t>
            </w:r>
          </w:p>
          <w:p w14:paraId="3090D78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42.1</w:t>
            </w:r>
          </w:p>
        </w:tc>
      </w:tr>
      <w:tr w:rsidR="006C49FA" w:rsidRPr="006679AA" w14:paraId="0EB5971E" w14:textId="77777777" w:rsidTr="00B04824">
        <w:trPr>
          <w:trHeight w:val="524"/>
        </w:trPr>
        <w:tc>
          <w:tcPr>
            <w:tcW w:w="957" w:type="dxa"/>
          </w:tcPr>
          <w:p w14:paraId="63F6002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5954" w:type="dxa"/>
          </w:tcPr>
          <w:p w14:paraId="6F70C4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Disturbed self-image</w:t>
            </w:r>
          </w:p>
          <w:p w14:paraId="543E27C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F8A07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1D3CF87B" w14:textId="77777777" w:rsidR="009330E2" w:rsidRPr="006679AA" w:rsidRDefault="009330E2" w:rsidP="004046FC">
            <w:pPr>
              <w:pStyle w:val="NoSpacing"/>
              <w:spacing w:line="276" w:lineRule="auto"/>
              <w:jc w:val="center"/>
              <w:rPr>
                <w:rFonts w:ascii="Arial" w:hAnsi="Arial" w:cs="Arial"/>
                <w:sz w:val="20"/>
                <w:szCs w:val="20"/>
              </w:rPr>
            </w:pPr>
          </w:p>
          <w:p w14:paraId="4715454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76</w:t>
            </w:r>
          </w:p>
          <w:p w14:paraId="160E756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342</w:t>
            </w:r>
          </w:p>
        </w:tc>
        <w:tc>
          <w:tcPr>
            <w:tcW w:w="1415" w:type="dxa"/>
          </w:tcPr>
          <w:p w14:paraId="43BBB3E2" w14:textId="77777777" w:rsidR="009330E2" w:rsidRPr="006679AA" w:rsidRDefault="009330E2" w:rsidP="004046FC">
            <w:pPr>
              <w:pStyle w:val="NoSpacing"/>
              <w:spacing w:line="276" w:lineRule="auto"/>
              <w:jc w:val="center"/>
              <w:rPr>
                <w:rFonts w:ascii="Arial" w:hAnsi="Arial" w:cs="Arial"/>
                <w:sz w:val="20"/>
                <w:szCs w:val="20"/>
              </w:rPr>
            </w:pPr>
          </w:p>
          <w:p w14:paraId="12F0C46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18.2</w:t>
            </w:r>
          </w:p>
          <w:p w14:paraId="39ABCBC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81.8</w:t>
            </w:r>
          </w:p>
        </w:tc>
      </w:tr>
      <w:tr w:rsidR="006C49FA" w:rsidRPr="006679AA" w14:paraId="020B2D69" w14:textId="77777777" w:rsidTr="00B04824">
        <w:trPr>
          <w:trHeight w:val="524"/>
        </w:trPr>
        <w:tc>
          <w:tcPr>
            <w:tcW w:w="957" w:type="dxa"/>
          </w:tcPr>
          <w:p w14:paraId="67731D1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5954" w:type="dxa"/>
          </w:tcPr>
          <w:p w14:paraId="46309263" w14:textId="5A4A213F" w:rsidR="009330E2" w:rsidRPr="006679AA" w:rsidRDefault="00B04824" w:rsidP="004046FC">
            <w:pPr>
              <w:pStyle w:val="NoSpacing"/>
              <w:spacing w:line="276" w:lineRule="auto"/>
              <w:rPr>
                <w:rFonts w:ascii="Arial" w:hAnsi="Arial" w:cs="Arial"/>
                <w:sz w:val="20"/>
                <w:szCs w:val="20"/>
              </w:rPr>
            </w:pPr>
            <w:r w:rsidRPr="006679AA">
              <w:rPr>
                <w:rFonts w:ascii="Arial" w:hAnsi="Arial" w:cs="Arial"/>
                <w:sz w:val="20"/>
                <w:szCs w:val="20"/>
              </w:rPr>
              <w:t>K</w:t>
            </w:r>
            <w:r w:rsidR="009330E2" w:rsidRPr="006679AA">
              <w:rPr>
                <w:rFonts w:ascii="Arial" w:hAnsi="Arial" w:cs="Arial"/>
                <w:sz w:val="20"/>
                <w:szCs w:val="20"/>
              </w:rPr>
              <w:t>nowledge about the childbirth procedure</w:t>
            </w:r>
          </w:p>
          <w:p w14:paraId="506CCA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7899490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2B948590" w14:textId="77777777" w:rsidR="009330E2" w:rsidRPr="006679AA" w:rsidRDefault="009330E2" w:rsidP="004046FC">
            <w:pPr>
              <w:pStyle w:val="NoSpacing"/>
              <w:spacing w:line="276" w:lineRule="auto"/>
              <w:jc w:val="center"/>
              <w:rPr>
                <w:rFonts w:ascii="Arial" w:hAnsi="Arial" w:cs="Arial"/>
                <w:sz w:val="20"/>
                <w:szCs w:val="20"/>
              </w:rPr>
            </w:pPr>
          </w:p>
          <w:p w14:paraId="7BD4B94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341</w:t>
            </w:r>
          </w:p>
          <w:p w14:paraId="2AD5D6E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77</w:t>
            </w:r>
          </w:p>
        </w:tc>
        <w:tc>
          <w:tcPr>
            <w:tcW w:w="1415" w:type="dxa"/>
          </w:tcPr>
          <w:p w14:paraId="68A32A05" w14:textId="77777777" w:rsidR="009330E2" w:rsidRPr="006679AA" w:rsidRDefault="009330E2" w:rsidP="004046FC">
            <w:pPr>
              <w:pStyle w:val="NoSpacing"/>
              <w:spacing w:line="276" w:lineRule="auto"/>
              <w:jc w:val="center"/>
              <w:rPr>
                <w:rFonts w:ascii="Arial" w:hAnsi="Arial" w:cs="Arial"/>
                <w:sz w:val="20"/>
                <w:szCs w:val="20"/>
              </w:rPr>
            </w:pPr>
          </w:p>
          <w:p w14:paraId="568FFF8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81.6</w:t>
            </w:r>
          </w:p>
          <w:p w14:paraId="6D4B6FC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18.4</w:t>
            </w:r>
          </w:p>
        </w:tc>
      </w:tr>
      <w:tr w:rsidR="006C49FA" w:rsidRPr="006679AA" w14:paraId="749013CF" w14:textId="77777777" w:rsidTr="00B04824">
        <w:trPr>
          <w:trHeight w:val="524"/>
        </w:trPr>
        <w:tc>
          <w:tcPr>
            <w:tcW w:w="957" w:type="dxa"/>
          </w:tcPr>
          <w:p w14:paraId="01D9D7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5954" w:type="dxa"/>
          </w:tcPr>
          <w:p w14:paraId="1D1A349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support during pregnancy</w:t>
            </w:r>
          </w:p>
          <w:p w14:paraId="1160F6B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4FE5CF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3E66A432" w14:textId="77777777" w:rsidR="009330E2" w:rsidRPr="006679AA" w:rsidRDefault="009330E2" w:rsidP="004046FC">
            <w:pPr>
              <w:pStyle w:val="NoSpacing"/>
              <w:spacing w:line="276" w:lineRule="auto"/>
              <w:jc w:val="center"/>
              <w:rPr>
                <w:rFonts w:ascii="Arial" w:hAnsi="Arial" w:cs="Arial"/>
                <w:sz w:val="20"/>
                <w:szCs w:val="20"/>
              </w:rPr>
            </w:pPr>
          </w:p>
          <w:p w14:paraId="02B5D7A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408</w:t>
            </w:r>
          </w:p>
          <w:p w14:paraId="151DD7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w:t>
            </w:r>
          </w:p>
        </w:tc>
        <w:tc>
          <w:tcPr>
            <w:tcW w:w="1415" w:type="dxa"/>
          </w:tcPr>
          <w:p w14:paraId="34D61467" w14:textId="77777777" w:rsidR="009330E2" w:rsidRPr="006679AA" w:rsidRDefault="009330E2" w:rsidP="004046FC">
            <w:pPr>
              <w:pStyle w:val="NoSpacing"/>
              <w:spacing w:line="276" w:lineRule="auto"/>
              <w:jc w:val="center"/>
              <w:rPr>
                <w:rFonts w:ascii="Arial" w:hAnsi="Arial" w:cs="Arial"/>
                <w:sz w:val="20"/>
                <w:szCs w:val="20"/>
              </w:rPr>
            </w:pPr>
          </w:p>
          <w:p w14:paraId="13D97F7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97.6</w:t>
            </w:r>
          </w:p>
          <w:p w14:paraId="19FC067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w:t>
            </w:r>
          </w:p>
        </w:tc>
      </w:tr>
      <w:tr w:rsidR="006C49FA" w:rsidRPr="006679AA" w14:paraId="7F11B4A8" w14:textId="77777777" w:rsidTr="00B04824">
        <w:trPr>
          <w:trHeight w:val="524"/>
        </w:trPr>
        <w:tc>
          <w:tcPr>
            <w:tcW w:w="957" w:type="dxa"/>
          </w:tcPr>
          <w:p w14:paraId="5654E89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5954" w:type="dxa"/>
          </w:tcPr>
          <w:p w14:paraId="126B63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Bad obstetric history of family members</w:t>
            </w:r>
          </w:p>
          <w:p w14:paraId="3CDC1C5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337574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5D1BD7F8" w14:textId="77777777" w:rsidR="009330E2" w:rsidRPr="006679AA" w:rsidRDefault="009330E2" w:rsidP="004046FC">
            <w:pPr>
              <w:pStyle w:val="NoSpacing"/>
              <w:spacing w:line="276" w:lineRule="auto"/>
              <w:jc w:val="center"/>
              <w:rPr>
                <w:rFonts w:ascii="Arial" w:hAnsi="Arial" w:cs="Arial"/>
                <w:sz w:val="20"/>
                <w:szCs w:val="20"/>
              </w:rPr>
            </w:pPr>
          </w:p>
          <w:p w14:paraId="1039202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53</w:t>
            </w:r>
          </w:p>
          <w:p w14:paraId="7A92866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365</w:t>
            </w:r>
          </w:p>
        </w:tc>
        <w:tc>
          <w:tcPr>
            <w:tcW w:w="1415" w:type="dxa"/>
          </w:tcPr>
          <w:p w14:paraId="623BE7C6" w14:textId="77777777" w:rsidR="009330E2" w:rsidRPr="006679AA" w:rsidRDefault="009330E2" w:rsidP="004046FC">
            <w:pPr>
              <w:pStyle w:val="NoSpacing"/>
              <w:spacing w:line="276" w:lineRule="auto"/>
              <w:jc w:val="center"/>
              <w:rPr>
                <w:rFonts w:ascii="Arial" w:hAnsi="Arial" w:cs="Arial"/>
                <w:sz w:val="20"/>
                <w:szCs w:val="20"/>
              </w:rPr>
            </w:pPr>
          </w:p>
          <w:p w14:paraId="2F37919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12.7</w:t>
            </w:r>
          </w:p>
          <w:p w14:paraId="01D90E9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87.3</w:t>
            </w:r>
          </w:p>
        </w:tc>
      </w:tr>
      <w:tr w:rsidR="006C49FA" w:rsidRPr="006679AA" w14:paraId="5D5D4DCB" w14:textId="77777777" w:rsidTr="00B04824">
        <w:trPr>
          <w:trHeight w:val="524"/>
        </w:trPr>
        <w:tc>
          <w:tcPr>
            <w:tcW w:w="957" w:type="dxa"/>
          </w:tcPr>
          <w:p w14:paraId="654C904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5954" w:type="dxa"/>
          </w:tcPr>
          <w:p w14:paraId="4547353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Knowledge related to care of child</w:t>
            </w:r>
          </w:p>
          <w:p w14:paraId="57D1D89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286E457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296B9357" w14:textId="77777777" w:rsidR="009330E2" w:rsidRPr="006679AA" w:rsidRDefault="009330E2" w:rsidP="004046FC">
            <w:pPr>
              <w:pStyle w:val="NoSpacing"/>
              <w:spacing w:line="276" w:lineRule="auto"/>
              <w:jc w:val="center"/>
              <w:rPr>
                <w:rFonts w:ascii="Arial" w:hAnsi="Arial" w:cs="Arial"/>
                <w:sz w:val="20"/>
                <w:szCs w:val="20"/>
              </w:rPr>
            </w:pPr>
          </w:p>
          <w:p w14:paraId="1F00316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312</w:t>
            </w:r>
          </w:p>
          <w:p w14:paraId="6574B44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106</w:t>
            </w:r>
          </w:p>
        </w:tc>
        <w:tc>
          <w:tcPr>
            <w:tcW w:w="1415" w:type="dxa"/>
          </w:tcPr>
          <w:p w14:paraId="493502E6" w14:textId="77777777" w:rsidR="009330E2" w:rsidRPr="006679AA" w:rsidRDefault="009330E2" w:rsidP="004046FC">
            <w:pPr>
              <w:pStyle w:val="NoSpacing"/>
              <w:spacing w:line="276" w:lineRule="auto"/>
              <w:jc w:val="center"/>
              <w:rPr>
                <w:rFonts w:ascii="Arial" w:hAnsi="Arial" w:cs="Arial"/>
                <w:sz w:val="20"/>
                <w:szCs w:val="20"/>
              </w:rPr>
            </w:pPr>
          </w:p>
          <w:p w14:paraId="11BD1C1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74.6</w:t>
            </w:r>
          </w:p>
          <w:p w14:paraId="1EEBF68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25.4</w:t>
            </w:r>
          </w:p>
        </w:tc>
      </w:tr>
      <w:tr w:rsidR="006C49FA" w:rsidRPr="006679AA" w14:paraId="5B22613D" w14:textId="77777777" w:rsidTr="00B04824">
        <w:trPr>
          <w:trHeight w:val="524"/>
        </w:trPr>
        <w:tc>
          <w:tcPr>
            <w:tcW w:w="957" w:type="dxa"/>
          </w:tcPr>
          <w:p w14:paraId="5F7E39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5954" w:type="dxa"/>
          </w:tcPr>
          <w:p w14:paraId="087BDA7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Apprehension regarding birth defect in child</w:t>
            </w:r>
          </w:p>
          <w:p w14:paraId="1277F5A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1F17978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671DE98A" w14:textId="77777777" w:rsidR="009330E2" w:rsidRPr="006679AA" w:rsidRDefault="009330E2" w:rsidP="004046FC">
            <w:pPr>
              <w:pStyle w:val="NoSpacing"/>
              <w:spacing w:line="276" w:lineRule="auto"/>
              <w:jc w:val="center"/>
              <w:rPr>
                <w:rFonts w:ascii="Arial" w:hAnsi="Arial" w:cs="Arial"/>
                <w:sz w:val="20"/>
                <w:szCs w:val="20"/>
              </w:rPr>
            </w:pPr>
          </w:p>
          <w:p w14:paraId="019553D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47</w:t>
            </w:r>
          </w:p>
          <w:p w14:paraId="58BEFB0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371</w:t>
            </w:r>
          </w:p>
        </w:tc>
        <w:tc>
          <w:tcPr>
            <w:tcW w:w="1415" w:type="dxa"/>
          </w:tcPr>
          <w:p w14:paraId="31B05EA2" w14:textId="77777777" w:rsidR="009330E2" w:rsidRPr="006679AA" w:rsidRDefault="009330E2" w:rsidP="004046FC">
            <w:pPr>
              <w:pStyle w:val="NoSpacing"/>
              <w:spacing w:line="276" w:lineRule="auto"/>
              <w:jc w:val="center"/>
              <w:rPr>
                <w:rFonts w:ascii="Arial" w:hAnsi="Arial" w:cs="Arial"/>
                <w:sz w:val="20"/>
                <w:szCs w:val="20"/>
              </w:rPr>
            </w:pPr>
          </w:p>
          <w:p w14:paraId="562B492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11.2</w:t>
            </w:r>
          </w:p>
          <w:p w14:paraId="55A2A1B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88.8</w:t>
            </w:r>
          </w:p>
        </w:tc>
      </w:tr>
      <w:tr w:rsidR="006C49FA" w:rsidRPr="006679AA" w14:paraId="35DEF7E6" w14:textId="77777777" w:rsidTr="00B04824">
        <w:trPr>
          <w:trHeight w:val="524"/>
        </w:trPr>
        <w:tc>
          <w:tcPr>
            <w:tcW w:w="957" w:type="dxa"/>
          </w:tcPr>
          <w:p w14:paraId="50F93BB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5954" w:type="dxa"/>
          </w:tcPr>
          <w:p w14:paraId="0475FF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Planned pregnancy </w:t>
            </w:r>
          </w:p>
          <w:p w14:paraId="3DD302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31E84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24D2E364" w14:textId="77777777" w:rsidR="009330E2" w:rsidRPr="006679AA" w:rsidRDefault="009330E2" w:rsidP="004046FC">
            <w:pPr>
              <w:pStyle w:val="NoSpacing"/>
              <w:spacing w:line="276" w:lineRule="auto"/>
              <w:jc w:val="center"/>
              <w:rPr>
                <w:rFonts w:ascii="Arial" w:hAnsi="Arial" w:cs="Arial"/>
                <w:sz w:val="20"/>
                <w:szCs w:val="20"/>
              </w:rPr>
            </w:pPr>
          </w:p>
          <w:p w14:paraId="496A311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252</w:t>
            </w:r>
          </w:p>
          <w:p w14:paraId="09E94CC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166</w:t>
            </w:r>
          </w:p>
        </w:tc>
        <w:tc>
          <w:tcPr>
            <w:tcW w:w="1415" w:type="dxa"/>
          </w:tcPr>
          <w:p w14:paraId="5633C5A3" w14:textId="77777777" w:rsidR="009330E2" w:rsidRPr="006679AA" w:rsidRDefault="009330E2" w:rsidP="004046FC">
            <w:pPr>
              <w:pStyle w:val="NoSpacing"/>
              <w:spacing w:line="276" w:lineRule="auto"/>
              <w:jc w:val="center"/>
              <w:rPr>
                <w:rFonts w:ascii="Arial" w:hAnsi="Arial" w:cs="Arial"/>
                <w:sz w:val="20"/>
                <w:szCs w:val="20"/>
              </w:rPr>
            </w:pPr>
          </w:p>
          <w:p w14:paraId="1B31D96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60.3</w:t>
            </w:r>
          </w:p>
          <w:p w14:paraId="626E206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39.7</w:t>
            </w:r>
          </w:p>
        </w:tc>
      </w:tr>
      <w:tr w:rsidR="006C49FA" w:rsidRPr="006679AA" w14:paraId="18DFD41D" w14:textId="77777777" w:rsidTr="00B04824">
        <w:trPr>
          <w:trHeight w:val="524"/>
        </w:trPr>
        <w:tc>
          <w:tcPr>
            <w:tcW w:w="957" w:type="dxa"/>
          </w:tcPr>
          <w:p w14:paraId="45D9078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5954" w:type="dxa"/>
          </w:tcPr>
          <w:p w14:paraId="320278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Feeling of insecurity</w:t>
            </w:r>
          </w:p>
          <w:p w14:paraId="23DFF64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1F8046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02CD612D" w14:textId="77777777" w:rsidR="009330E2" w:rsidRPr="006679AA" w:rsidRDefault="009330E2" w:rsidP="004046FC">
            <w:pPr>
              <w:pStyle w:val="NoSpacing"/>
              <w:spacing w:line="276" w:lineRule="auto"/>
              <w:jc w:val="center"/>
              <w:rPr>
                <w:rFonts w:ascii="Arial" w:hAnsi="Arial" w:cs="Arial"/>
                <w:sz w:val="20"/>
                <w:szCs w:val="20"/>
              </w:rPr>
            </w:pPr>
          </w:p>
          <w:p w14:paraId="1C159D9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392</w:t>
            </w:r>
          </w:p>
          <w:p w14:paraId="044B841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26</w:t>
            </w:r>
          </w:p>
        </w:tc>
        <w:tc>
          <w:tcPr>
            <w:tcW w:w="1415" w:type="dxa"/>
          </w:tcPr>
          <w:p w14:paraId="60168BB1" w14:textId="77777777" w:rsidR="009330E2" w:rsidRPr="006679AA" w:rsidRDefault="009330E2" w:rsidP="004046FC">
            <w:pPr>
              <w:pStyle w:val="NoSpacing"/>
              <w:spacing w:line="276" w:lineRule="auto"/>
              <w:jc w:val="center"/>
              <w:rPr>
                <w:rFonts w:ascii="Arial" w:hAnsi="Arial" w:cs="Arial"/>
                <w:sz w:val="20"/>
                <w:szCs w:val="20"/>
              </w:rPr>
            </w:pPr>
          </w:p>
          <w:p w14:paraId="5BF9E76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93.8</w:t>
            </w:r>
          </w:p>
          <w:p w14:paraId="1D2E6B8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6.2</w:t>
            </w:r>
          </w:p>
        </w:tc>
      </w:tr>
      <w:tr w:rsidR="006C49FA" w:rsidRPr="006679AA" w14:paraId="4165C715" w14:textId="77777777" w:rsidTr="00B04824">
        <w:trPr>
          <w:trHeight w:val="524"/>
        </w:trPr>
        <w:tc>
          <w:tcPr>
            <w:tcW w:w="957" w:type="dxa"/>
          </w:tcPr>
          <w:p w14:paraId="5DD92D9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5954" w:type="dxa"/>
          </w:tcPr>
          <w:p w14:paraId="6FB781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Stressful life event during pregnancy</w:t>
            </w:r>
          </w:p>
          <w:p w14:paraId="6DF6B9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2D25A3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1807E4FA" w14:textId="77777777" w:rsidR="009330E2" w:rsidRPr="006679AA" w:rsidRDefault="009330E2" w:rsidP="004046FC">
            <w:pPr>
              <w:pStyle w:val="NoSpacing"/>
              <w:spacing w:line="276" w:lineRule="auto"/>
              <w:jc w:val="center"/>
              <w:rPr>
                <w:rFonts w:ascii="Arial" w:hAnsi="Arial" w:cs="Arial"/>
                <w:sz w:val="20"/>
                <w:szCs w:val="20"/>
              </w:rPr>
            </w:pPr>
          </w:p>
          <w:p w14:paraId="01E817B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w:t>
            </w:r>
          </w:p>
          <w:p w14:paraId="3FE1EF7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393</w:t>
            </w:r>
          </w:p>
        </w:tc>
        <w:tc>
          <w:tcPr>
            <w:tcW w:w="1415" w:type="dxa"/>
          </w:tcPr>
          <w:p w14:paraId="59AB8B7B" w14:textId="77777777" w:rsidR="009330E2" w:rsidRPr="006679AA" w:rsidRDefault="009330E2" w:rsidP="004046FC">
            <w:pPr>
              <w:pStyle w:val="NoSpacing"/>
              <w:spacing w:line="276" w:lineRule="auto"/>
              <w:jc w:val="center"/>
              <w:rPr>
                <w:rFonts w:ascii="Arial" w:hAnsi="Arial" w:cs="Arial"/>
                <w:sz w:val="20"/>
                <w:szCs w:val="20"/>
              </w:rPr>
            </w:pPr>
          </w:p>
          <w:p w14:paraId="2512DED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w:t>
            </w:r>
          </w:p>
          <w:p w14:paraId="5FFB292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94</w:t>
            </w:r>
          </w:p>
        </w:tc>
      </w:tr>
      <w:tr w:rsidR="00264832" w:rsidRPr="006679AA" w14:paraId="7D6F40D0" w14:textId="77777777" w:rsidTr="00B04824">
        <w:trPr>
          <w:trHeight w:val="524"/>
        </w:trPr>
        <w:tc>
          <w:tcPr>
            <w:tcW w:w="957" w:type="dxa"/>
          </w:tcPr>
          <w:p w14:paraId="789340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w:t>
            </w:r>
          </w:p>
        </w:tc>
        <w:tc>
          <w:tcPr>
            <w:tcW w:w="5954" w:type="dxa"/>
          </w:tcPr>
          <w:p w14:paraId="4415C0D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Worries about episiotomy</w:t>
            </w:r>
          </w:p>
          <w:p w14:paraId="11945C1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039E941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75A4CC43" w14:textId="77777777" w:rsidR="009330E2" w:rsidRPr="006679AA" w:rsidRDefault="009330E2" w:rsidP="004046FC">
            <w:pPr>
              <w:pStyle w:val="NoSpacing"/>
              <w:spacing w:line="276" w:lineRule="auto"/>
              <w:jc w:val="center"/>
              <w:rPr>
                <w:rFonts w:ascii="Arial" w:hAnsi="Arial" w:cs="Arial"/>
                <w:sz w:val="20"/>
                <w:szCs w:val="20"/>
              </w:rPr>
            </w:pPr>
          </w:p>
          <w:p w14:paraId="4E3D1B3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390</w:t>
            </w:r>
          </w:p>
          <w:p w14:paraId="194A67B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28</w:t>
            </w:r>
          </w:p>
        </w:tc>
        <w:tc>
          <w:tcPr>
            <w:tcW w:w="1415" w:type="dxa"/>
          </w:tcPr>
          <w:p w14:paraId="5678F985" w14:textId="77777777" w:rsidR="009330E2" w:rsidRPr="006679AA" w:rsidRDefault="009330E2" w:rsidP="004046FC">
            <w:pPr>
              <w:pStyle w:val="NoSpacing"/>
              <w:spacing w:line="276" w:lineRule="auto"/>
              <w:jc w:val="center"/>
              <w:rPr>
                <w:rFonts w:ascii="Arial" w:hAnsi="Arial" w:cs="Arial"/>
                <w:sz w:val="20"/>
                <w:szCs w:val="20"/>
              </w:rPr>
            </w:pPr>
          </w:p>
          <w:p w14:paraId="7A0945B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93.3</w:t>
            </w:r>
          </w:p>
          <w:p w14:paraId="50C3AA7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6.7</w:t>
            </w:r>
          </w:p>
        </w:tc>
      </w:tr>
    </w:tbl>
    <w:p w14:paraId="30166480"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p>
    <w:p w14:paraId="02C8C82F" w14:textId="399EAAD6" w:rsidR="00090D7A" w:rsidRPr="006679AA" w:rsidRDefault="009330E2" w:rsidP="00090D7A">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w:t>
      </w:r>
      <w:r w:rsidR="00264832" w:rsidRPr="006679AA">
        <w:rPr>
          <w:rFonts w:ascii="Arial" w:eastAsia="Times New Roman" w:hAnsi="Arial" w:cs="Arial"/>
          <w:kern w:val="0"/>
          <w:sz w:val="20"/>
          <w:szCs w:val="20"/>
          <w:lang w:val="en-US"/>
          <w14:ligatures w14:val="none"/>
        </w:rPr>
        <w:t>5</w:t>
      </w:r>
      <w:r w:rsidRPr="006679AA">
        <w:rPr>
          <w:rFonts w:ascii="Arial" w:eastAsia="Times New Roman" w:hAnsi="Arial" w:cs="Arial"/>
          <w:kern w:val="0"/>
          <w:sz w:val="20"/>
          <w:szCs w:val="20"/>
          <w:lang w:val="en-US"/>
          <w14:ligatures w14:val="none"/>
        </w:rPr>
        <w:t xml:space="preserve"> provides valuable insight into the maternal factors contributing to fear of childbirth among 418 nulliparous women. The findings reveal that multiple emotional, psychological, informational, and experiential variables significantly influence a woman's perception and anxiety about childbirth.</w:t>
      </w:r>
      <w:r w:rsidR="006B1C74"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 xml:space="preserve">Among all listed factors, fear of labour pain emerged as the most dominant concern, reported by 94.5% of the participants. This reflects a nearly universal apprehension about the physical suffering associated with childbirth, which is a well-documented trigger for antenatal anxiety and fear in first-time mothers. </w:t>
      </w:r>
      <w:r w:rsidR="00090D7A" w:rsidRPr="006679AA">
        <w:rPr>
          <w:rFonts w:ascii="Arial" w:eastAsia="Times New Roman" w:hAnsi="Arial" w:cs="Arial"/>
          <w:kern w:val="0"/>
          <w:sz w:val="20"/>
          <w:szCs w:val="20"/>
          <w:lang w:val="en-US"/>
          <w14:ligatures w14:val="none"/>
        </w:rPr>
        <w:t>After this came insecurity during pregnancy (with 93.8%) and fear of the episiotomy (with 93.3%), evidence of emotional fragility and fear when they faced bodily harm or surgical intervention during delivery. Another major factor was not knowing how long the labour would last, which affected 74.6% of the women. This fear is a manifestation of the inability to anticipate and know the labour process how long it will take, how much it will hurt, and how well they will manage. Similarly, 72% of the women feared things done to them in the labour room, which is reflective of unclear or problematic experiences with medical interventions, perhaps caused by poor communication or antenatal education.</w:t>
      </w:r>
    </w:p>
    <w:p w14:paraId="6BB46EF1" w14:textId="77777777" w:rsidR="00090D7A" w:rsidRPr="006679AA" w:rsidRDefault="00090D7A" w:rsidP="00090D7A">
      <w:pPr>
        <w:spacing w:after="0" w:line="276" w:lineRule="auto"/>
        <w:jc w:val="both"/>
        <w:rPr>
          <w:rFonts w:ascii="Arial" w:eastAsia="Times New Roman" w:hAnsi="Arial" w:cs="Arial"/>
          <w:kern w:val="0"/>
          <w:sz w:val="20"/>
          <w:szCs w:val="20"/>
          <w:lang w:val="en-US"/>
          <w14:ligatures w14:val="none"/>
        </w:rPr>
      </w:pPr>
    </w:p>
    <w:p w14:paraId="087778A6" w14:textId="0410F26B" w:rsidR="009330E2" w:rsidRPr="006679AA" w:rsidRDefault="00090D7A" w:rsidP="00090D7A">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Fear of staying alone in the labour room was reported by 41.6% suggesting the need to have someone for Nick of time as emotional support and company while giving birth. Immunity to invasion of privacy was expressed by 57.9%, raising issues of cultural sensitivity and professional detachment which can get overshadowed in a busy clinic. Nevertheless, most of the women felt well informed about delivery (81.6%) and baby care (74.6%), and 97.6% said they received support from family during pregnancy.</w:t>
      </w:r>
      <w:r w:rsidR="009330E2" w:rsidRPr="006679AA">
        <w:rPr>
          <w:rFonts w:ascii="Arial" w:eastAsia="Times New Roman" w:hAnsi="Arial" w:cs="Arial"/>
          <w:kern w:val="0"/>
          <w:sz w:val="20"/>
          <w:szCs w:val="20"/>
          <w:lang w:val="en-US"/>
          <w14:ligatures w14:val="none"/>
        </w:rPr>
        <w:t>This suggests that while knowledge and support are important, they do not fully eliminate fear, pointing to the complex interplay of cognitive, emotional, and physiological factors.</w:t>
      </w:r>
    </w:p>
    <w:p w14:paraId="6A5C20FD"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p>
    <w:p w14:paraId="07193963" w14:textId="506805B5"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Other concerns included disturbed self-image (18.2%), apprehension about birth defects in the child (11.2%), bad obstetric history in family members (12.7%), and stressful life events during pregnancy (6%)</w:t>
      </w:r>
      <w:r w:rsidR="00921374"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factors which, although reported by fewer women, still reflect deep-seated anxieties tied to body image, responsibility, and uncertainty.</w:t>
      </w:r>
      <w:r w:rsidR="006B1C74"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Finally, the data show that 60.3% of pregnancies were planned, and yet fear remained prevalent, indicating that fear of childbirth is not limited to unplanned pregnancies alone.</w:t>
      </w:r>
    </w:p>
    <w:p w14:paraId="6DBB3FC9"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p>
    <w:p w14:paraId="3B2B544B" w14:textId="77777777"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 Findings related to assessment of psychological factors (depression) contributing to fear of childbirth among nulliparous women</w:t>
      </w:r>
    </w:p>
    <w:p w14:paraId="084D89DB"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p>
    <w:p w14:paraId="36696C4C"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6: Distribution of </w:t>
      </w:r>
      <w:r w:rsidRPr="006679AA">
        <w:rPr>
          <w:rFonts w:ascii="Arial" w:eastAsia="Times New Roman" w:hAnsi="Arial" w:cs="Arial"/>
          <w:kern w:val="0"/>
          <w:sz w:val="20"/>
          <w:szCs w:val="20"/>
          <w14:ligatures w14:val="none"/>
        </w:rPr>
        <w:t xml:space="preserve">depression </w:t>
      </w:r>
      <w:r w:rsidRPr="006679AA">
        <w:rPr>
          <w:rFonts w:ascii="Arial" w:eastAsia="Times New Roman" w:hAnsi="Arial" w:cs="Arial"/>
          <w:kern w:val="0"/>
          <w:sz w:val="20"/>
          <w:szCs w:val="20"/>
          <w:lang w:val="en-US"/>
          <w14:ligatures w14:val="none"/>
        </w:rPr>
        <w:t>among nulliparous women.</w:t>
      </w:r>
    </w:p>
    <w:p w14:paraId="056C6466"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2117088F"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tbl>
      <w:tblPr>
        <w:tblStyle w:val="TableGrid1"/>
        <w:tblW w:w="0" w:type="auto"/>
        <w:tblInd w:w="108" w:type="dxa"/>
        <w:tblLook w:val="04A0" w:firstRow="1" w:lastRow="0" w:firstColumn="1" w:lastColumn="0" w:noHBand="0" w:noVBand="1"/>
      </w:tblPr>
      <w:tblGrid>
        <w:gridCol w:w="2644"/>
        <w:gridCol w:w="1248"/>
        <w:gridCol w:w="973"/>
        <w:gridCol w:w="1393"/>
        <w:gridCol w:w="999"/>
        <w:gridCol w:w="1119"/>
        <w:gridCol w:w="1252"/>
      </w:tblGrid>
      <w:tr w:rsidR="006C49FA" w:rsidRPr="006679AA" w14:paraId="1185BB26" w14:textId="77777777" w:rsidTr="006C49FA">
        <w:tc>
          <w:tcPr>
            <w:tcW w:w="2694" w:type="dxa"/>
          </w:tcPr>
          <w:p w14:paraId="2A5446CB" w14:textId="2760BC69"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Depression</w:t>
            </w:r>
          </w:p>
        </w:tc>
        <w:tc>
          <w:tcPr>
            <w:tcW w:w="1275" w:type="dxa"/>
          </w:tcPr>
          <w:p w14:paraId="7E2C93E3" w14:textId="77777777" w:rsidR="009330E2" w:rsidRPr="006679AA" w:rsidRDefault="009330E2" w:rsidP="004046FC">
            <w:pPr>
              <w:pStyle w:val="NoSpacing"/>
              <w:spacing w:line="276" w:lineRule="auto"/>
              <w:jc w:val="center"/>
              <w:rPr>
                <w:rFonts w:ascii="Arial" w:hAnsi="Arial" w:cs="Arial"/>
                <w:b/>
                <w:bCs/>
                <w:i/>
                <w:iCs/>
                <w:sz w:val="20"/>
                <w:szCs w:val="20"/>
              </w:rPr>
            </w:pPr>
            <w:r w:rsidRPr="006679AA">
              <w:rPr>
                <w:rFonts w:ascii="Arial" w:hAnsi="Arial" w:cs="Arial"/>
                <w:b/>
                <w:bCs/>
                <w:i/>
                <w:iCs/>
                <w:sz w:val="20"/>
                <w:szCs w:val="20"/>
              </w:rPr>
              <w:t>f</w:t>
            </w:r>
          </w:p>
        </w:tc>
        <w:tc>
          <w:tcPr>
            <w:tcW w:w="993" w:type="dxa"/>
          </w:tcPr>
          <w:p w14:paraId="0F3269DF" w14:textId="77777777" w:rsidR="009330E2" w:rsidRPr="006679AA" w:rsidRDefault="009330E2" w:rsidP="004046FC">
            <w:pPr>
              <w:pStyle w:val="NoSpacing"/>
              <w:spacing w:line="276" w:lineRule="auto"/>
              <w:jc w:val="center"/>
              <w:rPr>
                <w:rFonts w:ascii="Arial" w:hAnsi="Arial" w:cs="Arial"/>
                <w:b/>
                <w:bCs/>
                <w:i/>
                <w:iCs/>
                <w:sz w:val="20"/>
                <w:szCs w:val="20"/>
              </w:rPr>
            </w:pPr>
            <w:r w:rsidRPr="006679AA">
              <w:rPr>
                <w:rFonts w:ascii="Arial" w:hAnsi="Arial" w:cs="Arial"/>
                <w:b/>
                <w:bCs/>
                <w:i/>
                <w:iCs/>
                <w:sz w:val="20"/>
                <w:szCs w:val="20"/>
              </w:rPr>
              <w:t>%</w:t>
            </w:r>
          </w:p>
        </w:tc>
        <w:tc>
          <w:tcPr>
            <w:tcW w:w="1417" w:type="dxa"/>
          </w:tcPr>
          <w:p w14:paraId="1C1453F9" w14:textId="4528E116"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Score</w:t>
            </w:r>
          </w:p>
          <w:p w14:paraId="52E647A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range</w:t>
            </w:r>
          </w:p>
        </w:tc>
        <w:tc>
          <w:tcPr>
            <w:tcW w:w="1003" w:type="dxa"/>
          </w:tcPr>
          <w:p w14:paraId="6756D2F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Median</w:t>
            </w:r>
          </w:p>
        </w:tc>
        <w:tc>
          <w:tcPr>
            <w:tcW w:w="1134" w:type="dxa"/>
          </w:tcPr>
          <w:p w14:paraId="08E821A7"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Mean</w:t>
            </w:r>
          </w:p>
        </w:tc>
        <w:tc>
          <w:tcPr>
            <w:tcW w:w="1276" w:type="dxa"/>
          </w:tcPr>
          <w:p w14:paraId="4C5FC7E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SD</w:t>
            </w:r>
          </w:p>
        </w:tc>
      </w:tr>
      <w:tr w:rsidR="006C49FA" w:rsidRPr="006679AA" w14:paraId="08A36964" w14:textId="77777777" w:rsidTr="006C49FA">
        <w:tc>
          <w:tcPr>
            <w:tcW w:w="2694" w:type="dxa"/>
          </w:tcPr>
          <w:p w14:paraId="526951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No depression </w:t>
            </w:r>
          </w:p>
        </w:tc>
        <w:tc>
          <w:tcPr>
            <w:tcW w:w="1275" w:type="dxa"/>
          </w:tcPr>
          <w:p w14:paraId="2D65E4B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93" w:type="dxa"/>
          </w:tcPr>
          <w:p w14:paraId="3905299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417" w:type="dxa"/>
            <w:vMerge w:val="restart"/>
          </w:tcPr>
          <w:p w14:paraId="1618394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10-20</w:t>
            </w:r>
          </w:p>
          <w:p w14:paraId="3A5B1D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1003" w:type="dxa"/>
            <w:vMerge w:val="restart"/>
          </w:tcPr>
          <w:p w14:paraId="5485ED3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w:t>
            </w:r>
          </w:p>
        </w:tc>
        <w:tc>
          <w:tcPr>
            <w:tcW w:w="1134" w:type="dxa"/>
            <w:vMerge w:val="restart"/>
          </w:tcPr>
          <w:p w14:paraId="30EA3D6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15.81</w:t>
            </w:r>
          </w:p>
        </w:tc>
        <w:tc>
          <w:tcPr>
            <w:tcW w:w="1276" w:type="dxa"/>
            <w:vMerge w:val="restart"/>
          </w:tcPr>
          <w:p w14:paraId="2542A43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1.67</w:t>
            </w:r>
          </w:p>
        </w:tc>
      </w:tr>
      <w:tr w:rsidR="00264832" w:rsidRPr="006679AA" w14:paraId="43C70D07" w14:textId="77777777" w:rsidTr="006C49FA">
        <w:tc>
          <w:tcPr>
            <w:tcW w:w="2694" w:type="dxa"/>
          </w:tcPr>
          <w:p w14:paraId="000EE1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Possible depression </w:t>
            </w:r>
          </w:p>
        </w:tc>
        <w:tc>
          <w:tcPr>
            <w:tcW w:w="1275" w:type="dxa"/>
          </w:tcPr>
          <w:p w14:paraId="55F7FE2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414</w:t>
            </w:r>
          </w:p>
        </w:tc>
        <w:tc>
          <w:tcPr>
            <w:tcW w:w="993" w:type="dxa"/>
          </w:tcPr>
          <w:p w14:paraId="25DD47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99</w:t>
            </w:r>
          </w:p>
        </w:tc>
        <w:tc>
          <w:tcPr>
            <w:tcW w:w="1417" w:type="dxa"/>
            <w:vMerge/>
          </w:tcPr>
          <w:p w14:paraId="35149457" w14:textId="77777777" w:rsidR="009330E2" w:rsidRPr="006679AA" w:rsidRDefault="009330E2" w:rsidP="004046FC">
            <w:pPr>
              <w:pStyle w:val="NoSpacing"/>
              <w:spacing w:line="276" w:lineRule="auto"/>
              <w:rPr>
                <w:rFonts w:ascii="Arial" w:hAnsi="Arial" w:cs="Arial"/>
                <w:sz w:val="20"/>
                <w:szCs w:val="20"/>
              </w:rPr>
            </w:pPr>
          </w:p>
        </w:tc>
        <w:tc>
          <w:tcPr>
            <w:tcW w:w="1003" w:type="dxa"/>
            <w:vMerge/>
          </w:tcPr>
          <w:p w14:paraId="718BA02C"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148CBEA2" w14:textId="77777777" w:rsidR="009330E2" w:rsidRPr="006679AA" w:rsidRDefault="009330E2" w:rsidP="004046FC">
            <w:pPr>
              <w:pStyle w:val="NoSpacing"/>
              <w:spacing w:line="276" w:lineRule="auto"/>
              <w:rPr>
                <w:rFonts w:ascii="Arial" w:hAnsi="Arial" w:cs="Arial"/>
                <w:sz w:val="20"/>
                <w:szCs w:val="20"/>
              </w:rPr>
            </w:pPr>
          </w:p>
        </w:tc>
        <w:tc>
          <w:tcPr>
            <w:tcW w:w="1276" w:type="dxa"/>
            <w:vMerge/>
          </w:tcPr>
          <w:p w14:paraId="767A100F" w14:textId="77777777" w:rsidR="009330E2" w:rsidRPr="006679AA" w:rsidRDefault="009330E2" w:rsidP="004046FC">
            <w:pPr>
              <w:pStyle w:val="NoSpacing"/>
              <w:spacing w:line="276" w:lineRule="auto"/>
              <w:rPr>
                <w:rFonts w:ascii="Arial" w:hAnsi="Arial" w:cs="Arial"/>
                <w:sz w:val="20"/>
                <w:szCs w:val="20"/>
              </w:rPr>
            </w:pPr>
          </w:p>
        </w:tc>
      </w:tr>
    </w:tbl>
    <w:p w14:paraId="464BAFDE"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p>
    <w:p w14:paraId="60A6A7D2" w14:textId="41AFC666"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w:t>
      </w:r>
      <w:r w:rsidR="00264832" w:rsidRPr="006679AA">
        <w:rPr>
          <w:rFonts w:ascii="Arial" w:eastAsia="Times New Roman" w:hAnsi="Arial" w:cs="Arial"/>
          <w:kern w:val="0"/>
          <w:sz w:val="20"/>
          <w:szCs w:val="20"/>
          <w:lang w:val="en-US"/>
          <w14:ligatures w14:val="none"/>
        </w:rPr>
        <w:t>6</w:t>
      </w:r>
      <w:r w:rsidRPr="006679AA">
        <w:rPr>
          <w:rFonts w:ascii="Arial" w:eastAsia="Times New Roman" w:hAnsi="Arial" w:cs="Arial"/>
          <w:kern w:val="0"/>
          <w:sz w:val="20"/>
          <w:szCs w:val="20"/>
          <w:lang w:val="en-US"/>
          <w14:ligatures w14:val="none"/>
        </w:rPr>
        <w:t xml:space="preserve"> presents the distribution of depression levels among the study participants, revealing that 99% (n = 414) of the women were identified as having possible depression, while only 1% (n=4) exhibited no depression. The depression scores ranged from 10 to 20, with a mean score of 15.81, a median of 16, and a relatively low standard deviation of 1.67, suggesting that the scores were tightly clustered around the mean. These findings indicate a widespread presence of depressive symptoms among first-time pregnant women. </w:t>
      </w:r>
    </w:p>
    <w:p w14:paraId="74810AC3" w14:textId="77777777" w:rsidR="009330E2" w:rsidRPr="006679AA" w:rsidRDefault="009330E2" w:rsidP="004046FC">
      <w:pPr>
        <w:spacing w:after="0" w:line="276" w:lineRule="auto"/>
        <w:rPr>
          <w:rFonts w:ascii="Arial" w:eastAsia="Times New Roman" w:hAnsi="Arial" w:cs="Arial"/>
          <w:b/>
          <w:bCs/>
          <w:kern w:val="0"/>
          <w:sz w:val="20"/>
          <w:szCs w:val="20"/>
          <w:lang w:val="en-US"/>
          <w14:ligatures w14:val="none"/>
        </w:rPr>
      </w:pPr>
    </w:p>
    <w:p w14:paraId="70AAF0E2" w14:textId="77777777"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VI: Findings related to assessment of psychological factors (perceived social support) contributing to fear of childbirth among nulliparous women</w:t>
      </w:r>
    </w:p>
    <w:p w14:paraId="68E7FA25" w14:textId="77777777" w:rsidR="009330E2" w:rsidRPr="006679AA" w:rsidRDefault="009330E2" w:rsidP="004046FC">
      <w:pPr>
        <w:spacing w:after="0" w:line="276" w:lineRule="auto"/>
        <w:rPr>
          <w:rFonts w:ascii="Arial" w:eastAsia="Times New Roman" w:hAnsi="Arial" w:cs="Arial"/>
          <w:b/>
          <w:bCs/>
          <w:kern w:val="0"/>
          <w:sz w:val="20"/>
          <w:szCs w:val="20"/>
          <w:lang w:val="en-US"/>
          <w14:ligatures w14:val="none"/>
        </w:rPr>
      </w:pPr>
    </w:p>
    <w:p w14:paraId="26745AF3" w14:textId="77777777" w:rsidR="009330E2" w:rsidRPr="006679AA" w:rsidRDefault="009330E2" w:rsidP="004046FC">
      <w:pPr>
        <w:spacing w:after="0" w:line="276" w:lineRule="auto"/>
        <w:rPr>
          <w:rFonts w:ascii="Arial" w:eastAsia="Times New Roman" w:hAnsi="Arial" w:cs="Arial"/>
          <w:b/>
          <w:bCs/>
          <w:kern w:val="0"/>
          <w:sz w:val="20"/>
          <w:szCs w:val="20"/>
          <w:lang w:val="en-US"/>
          <w14:ligatures w14:val="none"/>
        </w:rPr>
      </w:pPr>
    </w:p>
    <w:p w14:paraId="58D1D945" w14:textId="77777777" w:rsidR="009330E2" w:rsidRPr="006679AA" w:rsidRDefault="009330E2" w:rsidP="004046FC">
      <w:pPr>
        <w:spacing w:after="0" w:line="276" w:lineRule="auto"/>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7: Distribution of </w:t>
      </w:r>
      <w:r w:rsidRPr="006679AA">
        <w:rPr>
          <w:rFonts w:ascii="Arial" w:eastAsia="Times New Roman" w:hAnsi="Arial" w:cs="Arial"/>
          <w:kern w:val="0"/>
          <w:sz w:val="20"/>
          <w:szCs w:val="20"/>
          <w14:ligatures w14:val="none"/>
        </w:rPr>
        <w:t xml:space="preserve">perceived social support </w:t>
      </w:r>
      <w:r w:rsidRPr="006679AA">
        <w:rPr>
          <w:rFonts w:ascii="Arial" w:eastAsia="Times New Roman" w:hAnsi="Arial" w:cs="Arial"/>
          <w:kern w:val="0"/>
          <w:sz w:val="20"/>
          <w:szCs w:val="20"/>
          <w:lang w:val="en-US"/>
          <w14:ligatures w14:val="none"/>
        </w:rPr>
        <w:t>among nulliparous women.</w:t>
      </w:r>
    </w:p>
    <w:p w14:paraId="0589005D"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7B216F5F"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tbl>
      <w:tblPr>
        <w:tblStyle w:val="TableGrid1"/>
        <w:tblW w:w="0" w:type="auto"/>
        <w:tblLook w:val="04A0" w:firstRow="1" w:lastRow="0" w:firstColumn="1" w:lastColumn="0" w:noHBand="0" w:noVBand="1"/>
      </w:tblPr>
      <w:tblGrid>
        <w:gridCol w:w="2857"/>
        <w:gridCol w:w="971"/>
        <w:gridCol w:w="1242"/>
        <w:gridCol w:w="1521"/>
        <w:gridCol w:w="1123"/>
        <w:gridCol w:w="1114"/>
        <w:gridCol w:w="908"/>
      </w:tblGrid>
      <w:tr w:rsidR="006C49FA" w:rsidRPr="006679AA" w14:paraId="320E7BCE" w14:textId="77777777" w:rsidTr="006C49FA">
        <w:tc>
          <w:tcPr>
            <w:tcW w:w="2943" w:type="dxa"/>
          </w:tcPr>
          <w:p w14:paraId="73DFB08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Perceived social support</w:t>
            </w:r>
          </w:p>
        </w:tc>
        <w:tc>
          <w:tcPr>
            <w:tcW w:w="993" w:type="dxa"/>
          </w:tcPr>
          <w:p w14:paraId="6783DC1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w:t>
            </w:r>
          </w:p>
        </w:tc>
        <w:tc>
          <w:tcPr>
            <w:tcW w:w="1275" w:type="dxa"/>
          </w:tcPr>
          <w:p w14:paraId="48A06A3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w:t>
            </w:r>
          </w:p>
        </w:tc>
        <w:tc>
          <w:tcPr>
            <w:tcW w:w="1560" w:type="dxa"/>
          </w:tcPr>
          <w:p w14:paraId="4D1717AB" w14:textId="6B157D54"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Score</w:t>
            </w:r>
          </w:p>
          <w:p w14:paraId="09F3DF9B"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range</w:t>
            </w:r>
          </w:p>
        </w:tc>
        <w:tc>
          <w:tcPr>
            <w:tcW w:w="1134" w:type="dxa"/>
          </w:tcPr>
          <w:p w14:paraId="6BD5E0AC"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Median</w:t>
            </w:r>
          </w:p>
        </w:tc>
        <w:tc>
          <w:tcPr>
            <w:tcW w:w="1134" w:type="dxa"/>
          </w:tcPr>
          <w:p w14:paraId="07191C80"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Mean</w:t>
            </w:r>
          </w:p>
        </w:tc>
        <w:tc>
          <w:tcPr>
            <w:tcW w:w="924" w:type="dxa"/>
          </w:tcPr>
          <w:p w14:paraId="6967114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SD</w:t>
            </w:r>
          </w:p>
        </w:tc>
      </w:tr>
      <w:tr w:rsidR="006C49FA" w:rsidRPr="006679AA" w14:paraId="55719E46" w14:textId="77777777" w:rsidTr="006C49FA">
        <w:trPr>
          <w:trHeight w:val="226"/>
        </w:trPr>
        <w:tc>
          <w:tcPr>
            <w:tcW w:w="2943" w:type="dxa"/>
          </w:tcPr>
          <w:p w14:paraId="70B04B5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Low support </w:t>
            </w:r>
          </w:p>
        </w:tc>
        <w:tc>
          <w:tcPr>
            <w:tcW w:w="993" w:type="dxa"/>
          </w:tcPr>
          <w:p w14:paraId="36479A6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5" w:type="dxa"/>
          </w:tcPr>
          <w:p w14:paraId="73FB520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560" w:type="dxa"/>
            <w:vMerge w:val="restart"/>
          </w:tcPr>
          <w:p w14:paraId="0B86FD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50-75</w:t>
            </w:r>
          </w:p>
          <w:p w14:paraId="54B18C9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w:t>
            </w:r>
          </w:p>
        </w:tc>
        <w:tc>
          <w:tcPr>
            <w:tcW w:w="1134" w:type="dxa"/>
            <w:vMerge w:val="restart"/>
          </w:tcPr>
          <w:p w14:paraId="3A6BF146" w14:textId="77777777" w:rsidR="009330E2" w:rsidRPr="006679AA" w:rsidRDefault="009330E2" w:rsidP="004046FC">
            <w:pPr>
              <w:pStyle w:val="NoSpacing"/>
              <w:spacing w:line="276" w:lineRule="auto"/>
              <w:rPr>
                <w:rFonts w:ascii="Arial" w:hAnsi="Arial" w:cs="Arial"/>
                <w:sz w:val="20"/>
                <w:szCs w:val="20"/>
              </w:rPr>
            </w:pPr>
          </w:p>
          <w:p w14:paraId="5A13D18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68</w:t>
            </w:r>
          </w:p>
        </w:tc>
        <w:tc>
          <w:tcPr>
            <w:tcW w:w="1134" w:type="dxa"/>
            <w:vMerge w:val="restart"/>
          </w:tcPr>
          <w:p w14:paraId="455A5D12" w14:textId="77777777" w:rsidR="009330E2" w:rsidRPr="006679AA" w:rsidRDefault="009330E2" w:rsidP="004046FC">
            <w:pPr>
              <w:pStyle w:val="NoSpacing"/>
              <w:spacing w:line="276" w:lineRule="auto"/>
              <w:rPr>
                <w:rFonts w:ascii="Arial" w:hAnsi="Arial" w:cs="Arial"/>
                <w:sz w:val="20"/>
                <w:szCs w:val="20"/>
              </w:rPr>
            </w:pPr>
          </w:p>
          <w:p w14:paraId="36B14F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66.90</w:t>
            </w:r>
          </w:p>
        </w:tc>
        <w:tc>
          <w:tcPr>
            <w:tcW w:w="924" w:type="dxa"/>
            <w:vMerge w:val="restart"/>
          </w:tcPr>
          <w:p w14:paraId="4B3F4641" w14:textId="77777777" w:rsidR="009330E2" w:rsidRPr="006679AA" w:rsidRDefault="009330E2" w:rsidP="004046FC">
            <w:pPr>
              <w:pStyle w:val="NoSpacing"/>
              <w:spacing w:line="276" w:lineRule="auto"/>
              <w:rPr>
                <w:rFonts w:ascii="Arial" w:hAnsi="Arial" w:cs="Arial"/>
                <w:sz w:val="20"/>
                <w:szCs w:val="20"/>
              </w:rPr>
            </w:pPr>
          </w:p>
          <w:p w14:paraId="55771B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3.59</w:t>
            </w:r>
          </w:p>
        </w:tc>
      </w:tr>
      <w:tr w:rsidR="006C49FA" w:rsidRPr="006679AA" w14:paraId="6C332A45" w14:textId="77777777" w:rsidTr="006C49FA">
        <w:trPr>
          <w:trHeight w:val="187"/>
        </w:trPr>
        <w:tc>
          <w:tcPr>
            <w:tcW w:w="2943" w:type="dxa"/>
          </w:tcPr>
          <w:p w14:paraId="02D1BC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Moderate support </w:t>
            </w:r>
          </w:p>
        </w:tc>
        <w:tc>
          <w:tcPr>
            <w:tcW w:w="993" w:type="dxa"/>
          </w:tcPr>
          <w:p w14:paraId="433453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w:t>
            </w:r>
          </w:p>
        </w:tc>
        <w:tc>
          <w:tcPr>
            <w:tcW w:w="1275" w:type="dxa"/>
          </w:tcPr>
          <w:p w14:paraId="496C225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w:t>
            </w:r>
          </w:p>
        </w:tc>
        <w:tc>
          <w:tcPr>
            <w:tcW w:w="1560" w:type="dxa"/>
            <w:vMerge/>
          </w:tcPr>
          <w:p w14:paraId="546F2A84"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47BEF6E6"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0412B372" w14:textId="77777777" w:rsidR="009330E2" w:rsidRPr="006679AA" w:rsidRDefault="009330E2" w:rsidP="004046FC">
            <w:pPr>
              <w:pStyle w:val="NoSpacing"/>
              <w:spacing w:line="276" w:lineRule="auto"/>
              <w:rPr>
                <w:rFonts w:ascii="Arial" w:hAnsi="Arial" w:cs="Arial"/>
                <w:sz w:val="20"/>
                <w:szCs w:val="20"/>
              </w:rPr>
            </w:pPr>
          </w:p>
        </w:tc>
        <w:tc>
          <w:tcPr>
            <w:tcW w:w="924" w:type="dxa"/>
            <w:vMerge/>
          </w:tcPr>
          <w:p w14:paraId="5C7AC061" w14:textId="77777777" w:rsidR="009330E2" w:rsidRPr="006679AA" w:rsidRDefault="009330E2" w:rsidP="004046FC">
            <w:pPr>
              <w:pStyle w:val="NoSpacing"/>
              <w:spacing w:line="276" w:lineRule="auto"/>
              <w:rPr>
                <w:rFonts w:ascii="Arial" w:hAnsi="Arial" w:cs="Arial"/>
                <w:sz w:val="20"/>
                <w:szCs w:val="20"/>
              </w:rPr>
            </w:pPr>
          </w:p>
        </w:tc>
      </w:tr>
      <w:tr w:rsidR="00264832" w:rsidRPr="006679AA" w14:paraId="538FCEC1" w14:textId="77777777" w:rsidTr="006C49FA">
        <w:tc>
          <w:tcPr>
            <w:tcW w:w="2943" w:type="dxa"/>
          </w:tcPr>
          <w:p w14:paraId="01E97B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High support </w:t>
            </w:r>
          </w:p>
        </w:tc>
        <w:tc>
          <w:tcPr>
            <w:tcW w:w="993" w:type="dxa"/>
          </w:tcPr>
          <w:p w14:paraId="7534913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401</w:t>
            </w:r>
          </w:p>
        </w:tc>
        <w:tc>
          <w:tcPr>
            <w:tcW w:w="1275" w:type="dxa"/>
          </w:tcPr>
          <w:p w14:paraId="7CB45E3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95.9</w:t>
            </w:r>
          </w:p>
        </w:tc>
        <w:tc>
          <w:tcPr>
            <w:tcW w:w="1560" w:type="dxa"/>
            <w:vMerge/>
          </w:tcPr>
          <w:p w14:paraId="2E8EAC4F"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32752E30"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5479B8F5" w14:textId="77777777" w:rsidR="009330E2" w:rsidRPr="006679AA" w:rsidRDefault="009330E2" w:rsidP="004046FC">
            <w:pPr>
              <w:pStyle w:val="NoSpacing"/>
              <w:spacing w:line="276" w:lineRule="auto"/>
              <w:rPr>
                <w:rFonts w:ascii="Arial" w:hAnsi="Arial" w:cs="Arial"/>
                <w:sz w:val="20"/>
                <w:szCs w:val="20"/>
              </w:rPr>
            </w:pPr>
          </w:p>
        </w:tc>
        <w:tc>
          <w:tcPr>
            <w:tcW w:w="924" w:type="dxa"/>
            <w:vMerge/>
          </w:tcPr>
          <w:p w14:paraId="5CB980D2" w14:textId="77777777" w:rsidR="009330E2" w:rsidRPr="006679AA" w:rsidRDefault="009330E2" w:rsidP="004046FC">
            <w:pPr>
              <w:pStyle w:val="NoSpacing"/>
              <w:spacing w:line="276" w:lineRule="auto"/>
              <w:rPr>
                <w:rFonts w:ascii="Arial" w:hAnsi="Arial" w:cs="Arial"/>
                <w:sz w:val="20"/>
                <w:szCs w:val="20"/>
              </w:rPr>
            </w:pPr>
          </w:p>
        </w:tc>
      </w:tr>
    </w:tbl>
    <w:p w14:paraId="4EFBB37B"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p>
    <w:p w14:paraId="292148B5" w14:textId="6721D7F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w:t>
      </w:r>
      <w:r w:rsidR="00264832" w:rsidRPr="006679AA">
        <w:rPr>
          <w:rFonts w:ascii="Arial" w:eastAsia="Times New Roman" w:hAnsi="Arial" w:cs="Arial"/>
          <w:kern w:val="0"/>
          <w:sz w:val="20"/>
          <w:szCs w:val="20"/>
          <w:lang w:val="en-US"/>
          <w14:ligatures w14:val="none"/>
        </w:rPr>
        <w:t>7</w:t>
      </w:r>
      <w:r w:rsidRPr="006679AA">
        <w:rPr>
          <w:rFonts w:ascii="Arial" w:eastAsia="Times New Roman" w:hAnsi="Arial" w:cs="Arial"/>
          <w:kern w:val="0"/>
          <w:sz w:val="20"/>
          <w:szCs w:val="20"/>
          <w:lang w:val="en-US"/>
          <w14:ligatures w14:val="none"/>
        </w:rPr>
        <w:t xml:space="preserve"> complements figure 2 by providing detailed statistics on the perceived social support scores among the participants. The support scores ranged from 50 to 75, with a mean score of 66.90, a median of 68, and a standard deviation of 3.59. These values confirm a generally high level of perceived social support, which aligns with the categorical data in Figure 2. Importantly, none of the</w:t>
      </w:r>
      <w:r w:rsidRPr="006679AA">
        <w:rPr>
          <w:rFonts w:ascii="Arial" w:eastAsia="Times New Roman" w:hAnsi="Arial" w:cs="Arial"/>
          <w:b/>
          <w:bCs/>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participants scored in the low-support category, affirming that the majority of women in this setting experience a positive and supportive environment during pregnancy. This strong social backing could potentially serve as a buffer against psychological distress such as depression and fear of childbirth. However, the moderate variation indicated by the SD also suggests that perceived support, though generally high, is not uniformly experienced and may depend on factors like family structure, spousal involvement, and community norms.</w:t>
      </w:r>
    </w:p>
    <w:p w14:paraId="7CEF051E"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N=418</w:t>
      </w:r>
    </w:p>
    <w:p w14:paraId="29AA0DF0"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p w14:paraId="78A44708"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r w:rsidRPr="006679AA">
        <w:rPr>
          <w:rFonts w:ascii="Arial" w:eastAsia="Times New Roman" w:hAnsi="Arial" w:cs="Arial"/>
          <w:noProof/>
          <w:kern w:val="0"/>
          <w:sz w:val="20"/>
          <w:szCs w:val="20"/>
          <w:lang w:val="en-US"/>
          <w14:ligatures w14:val="none"/>
        </w:rPr>
        <w:drawing>
          <wp:inline distT="0" distB="0" distL="0" distR="0" wp14:anchorId="4BFC494D" wp14:editId="130BE389">
            <wp:extent cx="5660390" cy="2188564"/>
            <wp:effectExtent l="0" t="0" r="16510" b="2540"/>
            <wp:docPr id="52454091" name="Chart 1">
              <a:extLst xmlns:a="http://schemas.openxmlformats.org/drawingml/2006/main">
                <a:ext uri="{FF2B5EF4-FFF2-40B4-BE49-F238E27FC236}">
                  <a16:creationId xmlns:a16="http://schemas.microsoft.com/office/drawing/2014/main" id="{395EE488-9FE6-05F2-068B-E3C88546D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E8958" w14:textId="77777777" w:rsidR="00921374" w:rsidRPr="006679AA" w:rsidRDefault="00921374" w:rsidP="004046FC">
      <w:pPr>
        <w:spacing w:after="0" w:line="276" w:lineRule="auto"/>
        <w:jc w:val="center"/>
        <w:rPr>
          <w:rFonts w:ascii="Arial" w:eastAsia="Times New Roman" w:hAnsi="Arial" w:cs="Arial"/>
          <w:kern w:val="0"/>
          <w:sz w:val="20"/>
          <w:szCs w:val="20"/>
          <w:lang w:val="en-US"/>
          <w14:ligatures w14:val="none"/>
        </w:rPr>
      </w:pPr>
    </w:p>
    <w:p w14:paraId="5145F6EA" w14:textId="4C4FEAC6" w:rsidR="009330E2" w:rsidRPr="006679AA" w:rsidRDefault="009330E2" w:rsidP="004046FC">
      <w:pPr>
        <w:spacing w:after="0" w:line="276" w:lineRule="auto"/>
        <w:jc w:val="center"/>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Figure 2:  Distribution of level of </w:t>
      </w:r>
      <w:r w:rsidRPr="006679AA">
        <w:rPr>
          <w:rFonts w:ascii="Arial" w:eastAsia="Times New Roman" w:hAnsi="Arial" w:cs="Arial"/>
          <w:kern w:val="0"/>
          <w:sz w:val="20"/>
          <w:szCs w:val="20"/>
          <w14:ligatures w14:val="none"/>
        </w:rPr>
        <w:t xml:space="preserve">perceived social support </w:t>
      </w:r>
      <w:r w:rsidRPr="006679AA">
        <w:rPr>
          <w:rFonts w:ascii="Arial" w:eastAsia="Times New Roman" w:hAnsi="Arial" w:cs="Arial"/>
          <w:kern w:val="0"/>
          <w:sz w:val="20"/>
          <w:szCs w:val="20"/>
          <w:lang w:val="en-US"/>
          <w14:ligatures w14:val="none"/>
        </w:rPr>
        <w:t>among nulliparous women.</w:t>
      </w:r>
    </w:p>
    <w:p w14:paraId="041E5657"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p>
    <w:p w14:paraId="1AE2E73A"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r w:rsidRPr="006679AA">
        <w:rPr>
          <w:rFonts w:ascii="Arial" w:eastAsia="Times New Roman" w:hAnsi="Arial" w:cs="Arial"/>
          <w:kern w:val="0"/>
          <w:sz w:val="20"/>
          <w:szCs w:val="20"/>
          <w:lang w:val="en-US"/>
          <w14:ligatures w14:val="none"/>
        </w:rPr>
        <w:t>Figure 2 illustrates the level of perceived social support among the 418 nulliparous women included in the study. The data show that a vast majority of participants (95.9%) perceived a high level of social support during their pregnancy. A smaller segment (4.1%) reported moderate support, while none of the women reported experiencing low support. This finding is encouraging as social support whether from family, spouse, friends, or healthcare providers plays a crucial protective role in maternal mental health and overall birth experience. The predominance of high perceived support indicates a culturally or structurally embedded support system for pregnant women in this setting. However, the presence of even a small group with only moderate support signals a need for ongoing vigilance and possibly targeted outreach to ensure no woman feels isolated during her pregnancy journey.</w:t>
      </w:r>
    </w:p>
    <w:p w14:paraId="0DCD6893"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p>
    <w:p w14:paraId="1C319457" w14:textId="77777777"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VII: Findings related to correlation between fear of child birth with psychological factors (Depression and perceived social support) among nulliparous women with demographic variables</w:t>
      </w:r>
    </w:p>
    <w:p w14:paraId="6F49CD0E"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p>
    <w:p w14:paraId="7D4C913C"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8: Distribution of fear of childbirth and its associated factors among nulliparous women </w:t>
      </w:r>
    </w:p>
    <w:p w14:paraId="7D6CB470"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3006DF0D"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tbl>
      <w:tblPr>
        <w:tblStyle w:val="TableGrid1"/>
        <w:tblW w:w="0" w:type="auto"/>
        <w:jc w:val="center"/>
        <w:tblLook w:val="04A0" w:firstRow="1" w:lastRow="0" w:firstColumn="1" w:lastColumn="0" w:noHBand="0" w:noVBand="1"/>
      </w:tblPr>
      <w:tblGrid>
        <w:gridCol w:w="3397"/>
        <w:gridCol w:w="2410"/>
        <w:gridCol w:w="1983"/>
        <w:gridCol w:w="1946"/>
      </w:tblGrid>
      <w:tr w:rsidR="006C49FA" w:rsidRPr="006679AA" w14:paraId="5395A449" w14:textId="77777777" w:rsidTr="00D341FC">
        <w:trPr>
          <w:trHeight w:val="459"/>
          <w:jc w:val="center"/>
        </w:trPr>
        <w:tc>
          <w:tcPr>
            <w:tcW w:w="3397" w:type="dxa"/>
          </w:tcPr>
          <w:p w14:paraId="4E532073" w14:textId="77777777" w:rsidR="00D341FC" w:rsidRPr="006679AA" w:rsidRDefault="00D341FC" w:rsidP="004046FC">
            <w:pPr>
              <w:spacing w:after="200" w:line="276" w:lineRule="auto"/>
              <w:jc w:val="center"/>
              <w:rPr>
                <w:rFonts w:ascii="Arial" w:hAnsi="Arial" w:cs="Arial"/>
                <w:b/>
                <w:sz w:val="20"/>
                <w:szCs w:val="20"/>
              </w:rPr>
            </w:pPr>
            <w:r w:rsidRPr="006679AA">
              <w:rPr>
                <w:rFonts w:ascii="Arial" w:hAnsi="Arial" w:cs="Arial"/>
                <w:b/>
                <w:sz w:val="20"/>
                <w:szCs w:val="20"/>
              </w:rPr>
              <w:t xml:space="preserve">Correlation </w:t>
            </w:r>
          </w:p>
        </w:tc>
        <w:tc>
          <w:tcPr>
            <w:tcW w:w="2410" w:type="dxa"/>
          </w:tcPr>
          <w:p w14:paraId="00EC3CB4" w14:textId="73703EBD" w:rsidR="00D341FC" w:rsidRPr="006679AA" w:rsidRDefault="00F964FB" w:rsidP="004046FC">
            <w:pPr>
              <w:spacing w:after="200" w:line="276" w:lineRule="auto"/>
              <w:jc w:val="center"/>
              <w:rPr>
                <w:rFonts w:ascii="Arial" w:hAnsi="Arial" w:cs="Arial"/>
                <w:b/>
                <w:sz w:val="20"/>
                <w:szCs w:val="20"/>
              </w:rPr>
            </w:pPr>
            <w:r w:rsidRPr="006679AA">
              <w:rPr>
                <w:rFonts w:ascii="Arial" w:hAnsi="Arial" w:cs="Arial"/>
                <w:b/>
                <w:sz w:val="20"/>
                <w:szCs w:val="20"/>
              </w:rPr>
              <w:t>Mean</w:t>
            </w:r>
          </w:p>
        </w:tc>
        <w:tc>
          <w:tcPr>
            <w:tcW w:w="1983" w:type="dxa"/>
            <w:tcBorders>
              <w:right w:val="single" w:sz="4" w:space="0" w:color="auto"/>
            </w:tcBorders>
          </w:tcPr>
          <w:p w14:paraId="6610CE0A" w14:textId="7AE010AA" w:rsidR="00D341FC" w:rsidRPr="006679AA" w:rsidRDefault="00D341FC" w:rsidP="004046FC">
            <w:pPr>
              <w:spacing w:after="200" w:line="276" w:lineRule="auto"/>
              <w:jc w:val="center"/>
              <w:rPr>
                <w:rFonts w:ascii="Arial" w:hAnsi="Arial" w:cs="Arial"/>
                <w:b/>
                <w:sz w:val="20"/>
                <w:szCs w:val="20"/>
              </w:rPr>
            </w:pPr>
            <w:r w:rsidRPr="006679AA">
              <w:rPr>
                <w:rFonts w:ascii="Arial" w:hAnsi="Arial" w:cs="Arial"/>
                <w:b/>
                <w:sz w:val="20"/>
                <w:szCs w:val="20"/>
              </w:rPr>
              <w:t xml:space="preserve">r value </w:t>
            </w:r>
          </w:p>
        </w:tc>
        <w:tc>
          <w:tcPr>
            <w:tcW w:w="1946" w:type="dxa"/>
            <w:tcBorders>
              <w:left w:val="single" w:sz="4" w:space="0" w:color="auto"/>
            </w:tcBorders>
          </w:tcPr>
          <w:p w14:paraId="2DBD55E9" w14:textId="77777777" w:rsidR="00D341FC" w:rsidRPr="006679AA" w:rsidRDefault="00D341FC" w:rsidP="004046FC">
            <w:pPr>
              <w:spacing w:after="200" w:line="276" w:lineRule="auto"/>
              <w:jc w:val="center"/>
              <w:rPr>
                <w:rFonts w:ascii="Arial" w:hAnsi="Arial" w:cs="Arial"/>
                <w:b/>
                <w:sz w:val="20"/>
                <w:szCs w:val="20"/>
              </w:rPr>
            </w:pPr>
            <w:r w:rsidRPr="006679AA">
              <w:rPr>
                <w:rFonts w:ascii="Arial" w:hAnsi="Arial" w:cs="Arial"/>
                <w:b/>
                <w:sz w:val="20"/>
                <w:szCs w:val="20"/>
              </w:rPr>
              <w:t xml:space="preserve">P value </w:t>
            </w:r>
          </w:p>
        </w:tc>
      </w:tr>
      <w:tr w:rsidR="006C49FA" w:rsidRPr="006679AA" w14:paraId="3687D707" w14:textId="77777777" w:rsidTr="006C49FA">
        <w:trPr>
          <w:trHeight w:val="249"/>
          <w:jc w:val="center"/>
        </w:trPr>
        <w:tc>
          <w:tcPr>
            <w:tcW w:w="3397" w:type="dxa"/>
            <w:tcBorders>
              <w:top w:val="single" w:sz="4" w:space="0" w:color="auto"/>
              <w:bottom w:val="single" w:sz="4" w:space="0" w:color="auto"/>
            </w:tcBorders>
          </w:tcPr>
          <w:p w14:paraId="2ECC59CA" w14:textId="3ADE9210"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 xml:space="preserve">Fear of child </w:t>
            </w:r>
          </w:p>
        </w:tc>
        <w:tc>
          <w:tcPr>
            <w:tcW w:w="2410" w:type="dxa"/>
            <w:tcBorders>
              <w:top w:val="single" w:sz="4" w:space="0" w:color="auto"/>
              <w:bottom w:val="single" w:sz="4" w:space="0" w:color="auto"/>
            </w:tcBorders>
          </w:tcPr>
          <w:p w14:paraId="3FD5C61E" w14:textId="6D8CA754"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105.60±5.18</w:t>
            </w:r>
          </w:p>
        </w:tc>
        <w:tc>
          <w:tcPr>
            <w:tcW w:w="1983" w:type="dxa"/>
            <w:vMerge w:val="restart"/>
            <w:tcBorders>
              <w:top w:val="single" w:sz="4" w:space="0" w:color="auto"/>
              <w:right w:val="single" w:sz="4" w:space="0" w:color="auto"/>
            </w:tcBorders>
          </w:tcPr>
          <w:p w14:paraId="709D68FB" w14:textId="3C6BF754"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0.323</w:t>
            </w:r>
          </w:p>
        </w:tc>
        <w:tc>
          <w:tcPr>
            <w:tcW w:w="1946" w:type="dxa"/>
            <w:vMerge w:val="restart"/>
            <w:tcBorders>
              <w:top w:val="single" w:sz="4" w:space="0" w:color="auto"/>
              <w:left w:val="single" w:sz="4" w:space="0" w:color="auto"/>
            </w:tcBorders>
          </w:tcPr>
          <w:p w14:paraId="61D153C7" w14:textId="77777777" w:rsidR="00F964FB" w:rsidRPr="006679AA" w:rsidRDefault="00F964FB" w:rsidP="004046FC">
            <w:pPr>
              <w:spacing w:after="200" w:line="276" w:lineRule="auto"/>
              <w:jc w:val="center"/>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03CE58E6" w14:textId="77777777" w:rsidTr="006C49FA">
        <w:trPr>
          <w:trHeight w:val="249"/>
          <w:jc w:val="center"/>
        </w:trPr>
        <w:tc>
          <w:tcPr>
            <w:tcW w:w="3397" w:type="dxa"/>
            <w:tcBorders>
              <w:top w:val="single" w:sz="4" w:space="0" w:color="auto"/>
              <w:bottom w:val="single" w:sz="4" w:space="0" w:color="auto"/>
            </w:tcBorders>
          </w:tcPr>
          <w:p w14:paraId="6734EA9F" w14:textId="3EC8DD4C"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Depression</w:t>
            </w:r>
          </w:p>
        </w:tc>
        <w:tc>
          <w:tcPr>
            <w:tcW w:w="2410" w:type="dxa"/>
            <w:tcBorders>
              <w:top w:val="single" w:sz="4" w:space="0" w:color="auto"/>
              <w:bottom w:val="single" w:sz="4" w:space="0" w:color="auto"/>
            </w:tcBorders>
          </w:tcPr>
          <w:p w14:paraId="2FDB87D0" w14:textId="7600B319"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15.81±1.67</w:t>
            </w:r>
          </w:p>
        </w:tc>
        <w:tc>
          <w:tcPr>
            <w:tcW w:w="1983" w:type="dxa"/>
            <w:vMerge/>
            <w:tcBorders>
              <w:bottom w:val="single" w:sz="4" w:space="0" w:color="auto"/>
              <w:right w:val="single" w:sz="4" w:space="0" w:color="auto"/>
            </w:tcBorders>
          </w:tcPr>
          <w:p w14:paraId="7419C6D3" w14:textId="071E48CD" w:rsidR="00F964FB" w:rsidRPr="006679AA" w:rsidRDefault="00F964FB" w:rsidP="004046FC">
            <w:pPr>
              <w:spacing w:after="200" w:line="276" w:lineRule="auto"/>
              <w:jc w:val="center"/>
              <w:rPr>
                <w:rFonts w:ascii="Arial" w:hAnsi="Arial" w:cs="Arial"/>
                <w:sz w:val="20"/>
                <w:szCs w:val="20"/>
              </w:rPr>
            </w:pPr>
          </w:p>
        </w:tc>
        <w:tc>
          <w:tcPr>
            <w:tcW w:w="1946" w:type="dxa"/>
            <w:vMerge/>
            <w:tcBorders>
              <w:left w:val="single" w:sz="4" w:space="0" w:color="auto"/>
              <w:bottom w:val="single" w:sz="4" w:space="0" w:color="auto"/>
            </w:tcBorders>
          </w:tcPr>
          <w:p w14:paraId="1BED9087" w14:textId="77777777" w:rsidR="00F964FB" w:rsidRPr="006679AA" w:rsidRDefault="00F964FB" w:rsidP="004046FC">
            <w:pPr>
              <w:spacing w:after="200" w:line="276" w:lineRule="auto"/>
              <w:jc w:val="center"/>
              <w:rPr>
                <w:rFonts w:ascii="Arial" w:hAnsi="Arial" w:cs="Arial"/>
                <w:b/>
                <w:bCs/>
                <w:sz w:val="20"/>
                <w:szCs w:val="20"/>
              </w:rPr>
            </w:pPr>
          </w:p>
        </w:tc>
      </w:tr>
      <w:tr w:rsidR="006C49FA" w:rsidRPr="006679AA" w14:paraId="49161AA5" w14:textId="77777777" w:rsidTr="006C49FA">
        <w:trPr>
          <w:trHeight w:val="249"/>
          <w:jc w:val="center"/>
        </w:trPr>
        <w:tc>
          <w:tcPr>
            <w:tcW w:w="3397" w:type="dxa"/>
            <w:tcBorders>
              <w:top w:val="single" w:sz="4" w:space="0" w:color="auto"/>
              <w:bottom w:val="single" w:sz="4" w:space="0" w:color="auto"/>
            </w:tcBorders>
          </w:tcPr>
          <w:p w14:paraId="14510A4D" w14:textId="34A8E835"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Fear of child</w:t>
            </w:r>
          </w:p>
        </w:tc>
        <w:tc>
          <w:tcPr>
            <w:tcW w:w="2410" w:type="dxa"/>
            <w:tcBorders>
              <w:top w:val="single" w:sz="4" w:space="0" w:color="auto"/>
              <w:bottom w:val="single" w:sz="4" w:space="0" w:color="auto"/>
            </w:tcBorders>
          </w:tcPr>
          <w:p w14:paraId="5E341B61" w14:textId="68D77E11"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105.60±5.18</w:t>
            </w:r>
          </w:p>
        </w:tc>
        <w:tc>
          <w:tcPr>
            <w:tcW w:w="1983" w:type="dxa"/>
            <w:vMerge w:val="restart"/>
            <w:tcBorders>
              <w:top w:val="single" w:sz="4" w:space="0" w:color="auto"/>
              <w:right w:val="single" w:sz="4" w:space="0" w:color="auto"/>
            </w:tcBorders>
          </w:tcPr>
          <w:p w14:paraId="0404EEE3" w14:textId="13F5F7E7"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0.306</w:t>
            </w:r>
          </w:p>
        </w:tc>
        <w:tc>
          <w:tcPr>
            <w:tcW w:w="1946" w:type="dxa"/>
            <w:vMerge w:val="restart"/>
            <w:tcBorders>
              <w:top w:val="single" w:sz="4" w:space="0" w:color="auto"/>
              <w:left w:val="single" w:sz="4" w:space="0" w:color="auto"/>
            </w:tcBorders>
          </w:tcPr>
          <w:p w14:paraId="4C4D35CF" w14:textId="77777777" w:rsidR="00F964FB" w:rsidRPr="006679AA" w:rsidRDefault="00F964FB" w:rsidP="004046FC">
            <w:pPr>
              <w:spacing w:after="200" w:line="276" w:lineRule="auto"/>
              <w:jc w:val="center"/>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14341E40" w14:textId="77777777" w:rsidTr="006C49FA">
        <w:trPr>
          <w:trHeight w:val="249"/>
          <w:jc w:val="center"/>
        </w:trPr>
        <w:tc>
          <w:tcPr>
            <w:tcW w:w="3397" w:type="dxa"/>
            <w:tcBorders>
              <w:top w:val="single" w:sz="4" w:space="0" w:color="auto"/>
              <w:bottom w:val="single" w:sz="4" w:space="0" w:color="auto"/>
            </w:tcBorders>
          </w:tcPr>
          <w:p w14:paraId="5F24FE2A" w14:textId="7F46E7EB"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Perceived Social support</w:t>
            </w:r>
          </w:p>
        </w:tc>
        <w:tc>
          <w:tcPr>
            <w:tcW w:w="2410" w:type="dxa"/>
            <w:tcBorders>
              <w:top w:val="single" w:sz="4" w:space="0" w:color="auto"/>
            </w:tcBorders>
          </w:tcPr>
          <w:p w14:paraId="1936934F" w14:textId="3DB72025"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66.90±3.59</w:t>
            </w:r>
          </w:p>
        </w:tc>
        <w:tc>
          <w:tcPr>
            <w:tcW w:w="1983" w:type="dxa"/>
            <w:vMerge/>
            <w:tcBorders>
              <w:right w:val="single" w:sz="4" w:space="0" w:color="auto"/>
            </w:tcBorders>
          </w:tcPr>
          <w:p w14:paraId="29378134" w14:textId="100B3680" w:rsidR="00F964FB" w:rsidRPr="006679AA" w:rsidRDefault="00F964FB" w:rsidP="004046FC">
            <w:pPr>
              <w:spacing w:after="200" w:line="276" w:lineRule="auto"/>
              <w:jc w:val="center"/>
              <w:rPr>
                <w:rFonts w:ascii="Arial" w:hAnsi="Arial" w:cs="Arial"/>
                <w:sz w:val="20"/>
                <w:szCs w:val="20"/>
              </w:rPr>
            </w:pPr>
          </w:p>
        </w:tc>
        <w:tc>
          <w:tcPr>
            <w:tcW w:w="1946" w:type="dxa"/>
            <w:vMerge/>
            <w:tcBorders>
              <w:left w:val="single" w:sz="4" w:space="0" w:color="auto"/>
            </w:tcBorders>
          </w:tcPr>
          <w:p w14:paraId="5164699A" w14:textId="77777777" w:rsidR="00F964FB" w:rsidRPr="006679AA" w:rsidRDefault="00F964FB" w:rsidP="004046FC">
            <w:pPr>
              <w:spacing w:after="200" w:line="276" w:lineRule="auto"/>
              <w:jc w:val="center"/>
              <w:rPr>
                <w:rFonts w:ascii="Arial" w:hAnsi="Arial" w:cs="Arial"/>
                <w:b/>
                <w:bCs/>
                <w:sz w:val="20"/>
                <w:szCs w:val="20"/>
              </w:rPr>
            </w:pPr>
          </w:p>
        </w:tc>
      </w:tr>
    </w:tbl>
    <w:p w14:paraId="6B403CAA" w14:textId="4C01F8B5" w:rsidR="00BA055D" w:rsidRPr="006679AA" w:rsidRDefault="00BA055D" w:rsidP="004046FC">
      <w:pPr>
        <w:pStyle w:val="NoSpacing"/>
        <w:spacing w:line="276" w:lineRule="auto"/>
        <w:rPr>
          <w:rFonts w:ascii="Arial" w:hAnsi="Arial" w:cs="Arial"/>
          <w:b/>
          <w:bCs/>
          <w:sz w:val="20"/>
          <w:szCs w:val="20"/>
          <w:lang w:eastAsia="en-IN"/>
        </w:rPr>
      </w:pPr>
      <w:r w:rsidRPr="006679AA">
        <w:rPr>
          <w:rFonts w:ascii="Arial" w:hAnsi="Arial" w:cs="Arial"/>
          <w:b/>
          <w:bCs/>
          <w:sz w:val="20"/>
          <w:szCs w:val="20"/>
          <w:lang w:eastAsia="en-IN"/>
        </w:rPr>
        <w:t>*p value &lt; 0.05 level of significance       NS-Non-Significant</w:t>
      </w:r>
    </w:p>
    <w:p w14:paraId="7008FA9D" w14:textId="129A35FE" w:rsidR="009330E2" w:rsidRPr="006679AA" w:rsidRDefault="009330E2" w:rsidP="004046FC">
      <w:p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6679AA">
        <w:rPr>
          <w:rFonts w:ascii="Arial" w:eastAsia="Times New Roman" w:hAnsi="Arial" w:cs="Arial"/>
          <w:kern w:val="0"/>
          <w:sz w:val="20"/>
          <w:szCs w:val="20"/>
          <w:lang w:eastAsia="en-IN"/>
          <w14:ligatures w14:val="none"/>
        </w:rPr>
        <w:t xml:space="preserve">Table </w:t>
      </w:r>
      <w:r w:rsidR="00264832" w:rsidRPr="006679AA">
        <w:rPr>
          <w:rFonts w:ascii="Arial" w:eastAsia="Times New Roman" w:hAnsi="Arial" w:cs="Arial"/>
          <w:kern w:val="0"/>
          <w:sz w:val="20"/>
          <w:szCs w:val="20"/>
          <w:lang w:eastAsia="en-IN"/>
          <w14:ligatures w14:val="none"/>
        </w:rPr>
        <w:t>8</w:t>
      </w:r>
      <w:r w:rsidRPr="006679AA">
        <w:rPr>
          <w:rFonts w:ascii="Arial" w:eastAsia="Times New Roman" w:hAnsi="Arial" w:cs="Arial"/>
          <w:kern w:val="0"/>
          <w:sz w:val="20"/>
          <w:szCs w:val="20"/>
          <w:lang w:eastAsia="en-IN"/>
          <w14:ligatures w14:val="none"/>
        </w:rPr>
        <w:t xml:space="preserve"> examines the statistical correlation between fear of childbirth and two important psychological variables</w:t>
      </w:r>
      <w:r w:rsidR="007A4F8F" w:rsidRPr="006679AA">
        <w:rPr>
          <w:rFonts w:ascii="Arial" w:eastAsia="Times New Roman" w:hAnsi="Arial" w:cs="Arial"/>
          <w:kern w:val="0"/>
          <w:sz w:val="20"/>
          <w:szCs w:val="20"/>
          <w:lang w:eastAsia="en-IN"/>
          <w14:ligatures w14:val="none"/>
        </w:rPr>
        <w:t xml:space="preserve">, </w:t>
      </w:r>
      <w:r w:rsidRPr="006679AA">
        <w:rPr>
          <w:rFonts w:ascii="Arial" w:eastAsia="Times New Roman" w:hAnsi="Arial" w:cs="Arial"/>
          <w:kern w:val="0"/>
          <w:sz w:val="20"/>
          <w:szCs w:val="20"/>
          <w:lang w:eastAsia="en-IN"/>
          <w14:ligatures w14:val="none"/>
        </w:rPr>
        <w:t>depression and perceived social support. The findings show a moderate positive correlation between fear of childbirth and depression (r=0.323, p=0.001), indicating that as fear levels increase, depressive symptoms tend to increase as well. Similarly, a positive correlation was observed between fear of childbirth and perceived social support (r=0.</w:t>
      </w:r>
      <w:r w:rsidR="00BA055D" w:rsidRPr="006679AA">
        <w:rPr>
          <w:rFonts w:ascii="Arial" w:eastAsia="Times New Roman" w:hAnsi="Arial" w:cs="Arial"/>
          <w:kern w:val="0"/>
          <w:sz w:val="20"/>
          <w:szCs w:val="20"/>
          <w:lang w:eastAsia="en-IN"/>
          <w14:ligatures w14:val="none"/>
        </w:rPr>
        <w:t>306, p</w:t>
      </w:r>
      <w:r w:rsidRPr="006679AA">
        <w:rPr>
          <w:rFonts w:ascii="Arial" w:eastAsia="Times New Roman" w:hAnsi="Arial" w:cs="Arial"/>
          <w:kern w:val="0"/>
          <w:sz w:val="20"/>
          <w:szCs w:val="20"/>
          <w:lang w:eastAsia="en-IN"/>
          <w14:ligatures w14:val="none"/>
        </w:rPr>
        <w:t>=0.001). Interestingly, the positive correlation with social support may seem counterintuitive at first glance, but it might reflect a complex psychological process: women with heightened fear may seek or recognize more support, or those who are more expressive of fear might receive more attention and care from their surroundings. These statistically significant relationships underscore the intertwined nature of emotional well-being and childbirth-related anxiety. The findings reinforce the importance of a holistic antenatal approach that includes psychological assessment and emotional support as integral components of maternal care.</w:t>
      </w:r>
    </w:p>
    <w:p w14:paraId="316DAC57" w14:textId="77777777" w:rsidR="006B1C74" w:rsidRPr="006679AA" w:rsidRDefault="006B1C74" w:rsidP="004046FC">
      <w:pPr>
        <w:spacing w:after="0" w:line="276" w:lineRule="auto"/>
        <w:rPr>
          <w:rFonts w:ascii="Arial" w:eastAsia="Calibri" w:hAnsi="Arial" w:cs="Arial"/>
          <w:b/>
          <w:bCs/>
          <w:kern w:val="0"/>
          <w:sz w:val="20"/>
          <w:szCs w:val="20"/>
          <w14:ligatures w14:val="none"/>
        </w:rPr>
      </w:pPr>
    </w:p>
    <w:p w14:paraId="23834E9A" w14:textId="0F5B0223"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VIII: Findings related to association between fear of child birth among nulliparous women with demographic variables</w:t>
      </w:r>
    </w:p>
    <w:p w14:paraId="7F6B1D45" w14:textId="77777777" w:rsidR="009330E2" w:rsidRPr="006679AA" w:rsidRDefault="009330E2" w:rsidP="004046FC">
      <w:pPr>
        <w:spacing w:after="0" w:line="276" w:lineRule="auto"/>
        <w:rPr>
          <w:rFonts w:ascii="Arial" w:eastAsia="Calibri" w:hAnsi="Arial" w:cs="Arial"/>
          <w:b/>
          <w:bCs/>
          <w:kern w:val="0"/>
          <w:sz w:val="20"/>
          <w:szCs w:val="20"/>
          <w14:ligatures w14:val="none"/>
        </w:rPr>
      </w:pPr>
    </w:p>
    <w:p w14:paraId="4B4ECA2A"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9. Association between fear of childbirth among nulliparous women with selected demographic variables </w:t>
      </w:r>
    </w:p>
    <w:p w14:paraId="28AE8EE4"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N=418</w:t>
      </w:r>
    </w:p>
    <w:p w14:paraId="4AF5176F" w14:textId="77777777" w:rsidR="00187546" w:rsidRPr="006679AA" w:rsidRDefault="00187546" w:rsidP="004046FC">
      <w:pPr>
        <w:spacing w:after="0" w:line="276" w:lineRule="auto"/>
        <w:jc w:val="right"/>
        <w:rPr>
          <w:rFonts w:ascii="Arial" w:eastAsia="Times New Roman" w:hAnsi="Arial" w:cs="Arial"/>
          <w:b/>
          <w:kern w:val="0"/>
          <w:sz w:val="20"/>
          <w:szCs w:val="20"/>
          <w:lang w:val="en-US"/>
          <w14:ligatures w14:val="none"/>
        </w:rPr>
      </w:pPr>
    </w:p>
    <w:tbl>
      <w:tblPr>
        <w:tblStyle w:val="TableGrid1"/>
        <w:tblW w:w="9768" w:type="dxa"/>
        <w:jc w:val="center"/>
        <w:tblLook w:val="04A0" w:firstRow="1" w:lastRow="0" w:firstColumn="1" w:lastColumn="0" w:noHBand="0" w:noVBand="1"/>
      </w:tblPr>
      <w:tblGrid>
        <w:gridCol w:w="510"/>
        <w:gridCol w:w="3873"/>
        <w:gridCol w:w="1440"/>
        <w:gridCol w:w="1418"/>
        <w:gridCol w:w="850"/>
        <w:gridCol w:w="709"/>
        <w:gridCol w:w="968"/>
      </w:tblGrid>
      <w:tr w:rsidR="006C49FA" w:rsidRPr="006679AA" w14:paraId="2A392E1F" w14:textId="77777777" w:rsidTr="006C49FA">
        <w:trPr>
          <w:trHeight w:val="455"/>
          <w:jc w:val="center"/>
        </w:trPr>
        <w:tc>
          <w:tcPr>
            <w:tcW w:w="510" w:type="dxa"/>
            <w:vMerge w:val="restart"/>
          </w:tcPr>
          <w:p w14:paraId="4BAC8E4E" w14:textId="71CAD44C"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w:t>
            </w:r>
          </w:p>
          <w:p w14:paraId="35DC192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No</w:t>
            </w:r>
          </w:p>
        </w:tc>
        <w:tc>
          <w:tcPr>
            <w:tcW w:w="3873" w:type="dxa"/>
            <w:vMerge w:val="restart"/>
          </w:tcPr>
          <w:p w14:paraId="57BCFC2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Demographic Variables</w:t>
            </w:r>
          </w:p>
        </w:tc>
        <w:tc>
          <w:tcPr>
            <w:tcW w:w="2858" w:type="dxa"/>
            <w:gridSpan w:val="2"/>
            <w:tcBorders>
              <w:left w:val="single" w:sz="4" w:space="0" w:color="auto"/>
              <w:bottom w:val="single" w:sz="4" w:space="0" w:color="auto"/>
              <w:right w:val="single" w:sz="4" w:space="0" w:color="auto"/>
            </w:tcBorders>
          </w:tcPr>
          <w:p w14:paraId="0823277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Fear of childbirth</w:t>
            </w:r>
          </w:p>
        </w:tc>
        <w:tc>
          <w:tcPr>
            <w:tcW w:w="850" w:type="dxa"/>
            <w:vMerge w:val="restart"/>
          </w:tcPr>
          <w:p w14:paraId="47AE916B" w14:textId="77777777" w:rsidR="009330E2" w:rsidRPr="006679AA" w:rsidRDefault="009330E2" w:rsidP="004046FC">
            <w:pPr>
              <w:pStyle w:val="NoSpacing"/>
              <w:spacing w:line="276" w:lineRule="auto"/>
              <w:jc w:val="center"/>
              <w:rPr>
                <w:rFonts w:ascii="Arial" w:hAnsi="Arial" w:cs="Arial"/>
                <w:b/>
                <w:bCs/>
                <w:sz w:val="20"/>
                <w:szCs w:val="20"/>
                <w:lang w:eastAsia="en-IN"/>
              </w:rPr>
            </w:pPr>
            <w:r w:rsidRPr="006679AA">
              <w:rPr>
                <w:rFonts w:ascii="Arial" w:hAnsi="Arial" w:cs="Arial"/>
                <w:b/>
                <w:bCs/>
                <w:sz w:val="20"/>
                <w:szCs w:val="20"/>
              </w:rPr>
              <w:t xml:space="preserve">χ2 </w:t>
            </w:r>
            <w:r w:rsidRPr="006679AA">
              <w:rPr>
                <w:rFonts w:ascii="Arial" w:hAnsi="Arial" w:cs="Arial"/>
                <w:b/>
                <w:bCs/>
                <w:sz w:val="20"/>
                <w:szCs w:val="20"/>
                <w:lang w:eastAsia="en-IN"/>
              </w:rPr>
              <w:t>value</w:t>
            </w:r>
          </w:p>
        </w:tc>
        <w:tc>
          <w:tcPr>
            <w:tcW w:w="709" w:type="dxa"/>
            <w:vMerge w:val="restart"/>
          </w:tcPr>
          <w:p w14:paraId="0F0D99C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df</w:t>
            </w:r>
          </w:p>
        </w:tc>
        <w:tc>
          <w:tcPr>
            <w:tcW w:w="968" w:type="dxa"/>
            <w:vMerge w:val="restart"/>
          </w:tcPr>
          <w:p w14:paraId="17D0397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 value</w:t>
            </w:r>
          </w:p>
        </w:tc>
      </w:tr>
      <w:tr w:rsidR="006C49FA" w:rsidRPr="006679AA" w14:paraId="23F997F5" w14:textId="77777777" w:rsidTr="006C49FA">
        <w:trPr>
          <w:trHeight w:val="323"/>
          <w:jc w:val="center"/>
        </w:trPr>
        <w:tc>
          <w:tcPr>
            <w:tcW w:w="510" w:type="dxa"/>
            <w:vMerge/>
          </w:tcPr>
          <w:p w14:paraId="6EAB3553" w14:textId="77777777" w:rsidR="009330E2" w:rsidRPr="006679AA" w:rsidRDefault="009330E2" w:rsidP="004046FC">
            <w:pPr>
              <w:pStyle w:val="NoSpacing"/>
              <w:spacing w:line="276" w:lineRule="auto"/>
              <w:rPr>
                <w:rFonts w:ascii="Arial" w:hAnsi="Arial" w:cs="Arial"/>
                <w:sz w:val="20"/>
                <w:szCs w:val="20"/>
              </w:rPr>
            </w:pPr>
          </w:p>
        </w:tc>
        <w:tc>
          <w:tcPr>
            <w:tcW w:w="3873" w:type="dxa"/>
            <w:vMerge/>
          </w:tcPr>
          <w:p w14:paraId="392997BB" w14:textId="77777777" w:rsidR="009330E2" w:rsidRPr="006679AA" w:rsidRDefault="009330E2" w:rsidP="004046FC">
            <w:pPr>
              <w:pStyle w:val="NoSpacing"/>
              <w:spacing w:line="276" w:lineRule="auto"/>
              <w:rPr>
                <w:rFonts w:ascii="Arial" w:hAnsi="Arial" w:cs="Arial"/>
                <w:sz w:val="20"/>
                <w:szCs w:val="20"/>
              </w:rPr>
            </w:pPr>
          </w:p>
        </w:tc>
        <w:tc>
          <w:tcPr>
            <w:tcW w:w="1440" w:type="dxa"/>
            <w:tcBorders>
              <w:top w:val="single" w:sz="4" w:space="0" w:color="auto"/>
              <w:left w:val="single" w:sz="4" w:space="0" w:color="auto"/>
              <w:right w:val="single" w:sz="4" w:space="0" w:color="auto"/>
            </w:tcBorders>
          </w:tcPr>
          <w:p w14:paraId="0BAEAE0A"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Mild to moderate</w:t>
            </w:r>
          </w:p>
        </w:tc>
        <w:tc>
          <w:tcPr>
            <w:tcW w:w="1418" w:type="dxa"/>
            <w:tcBorders>
              <w:right w:val="single" w:sz="4" w:space="0" w:color="auto"/>
            </w:tcBorders>
          </w:tcPr>
          <w:p w14:paraId="4757659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Severe fear</w:t>
            </w:r>
          </w:p>
        </w:tc>
        <w:tc>
          <w:tcPr>
            <w:tcW w:w="850" w:type="dxa"/>
            <w:vMerge/>
          </w:tcPr>
          <w:p w14:paraId="7EE10EEB" w14:textId="77777777" w:rsidR="009330E2" w:rsidRPr="006679AA" w:rsidRDefault="009330E2" w:rsidP="004046FC">
            <w:pPr>
              <w:pStyle w:val="NoSpacing"/>
              <w:spacing w:line="276" w:lineRule="auto"/>
              <w:rPr>
                <w:rFonts w:ascii="Arial" w:hAnsi="Arial" w:cs="Arial"/>
                <w:sz w:val="20"/>
                <w:szCs w:val="20"/>
              </w:rPr>
            </w:pPr>
          </w:p>
        </w:tc>
        <w:tc>
          <w:tcPr>
            <w:tcW w:w="709" w:type="dxa"/>
            <w:vMerge/>
          </w:tcPr>
          <w:p w14:paraId="1B064F00" w14:textId="77777777" w:rsidR="009330E2" w:rsidRPr="006679AA" w:rsidRDefault="009330E2" w:rsidP="004046FC">
            <w:pPr>
              <w:pStyle w:val="NoSpacing"/>
              <w:spacing w:line="276" w:lineRule="auto"/>
              <w:rPr>
                <w:rFonts w:ascii="Arial" w:hAnsi="Arial" w:cs="Arial"/>
                <w:sz w:val="20"/>
                <w:szCs w:val="20"/>
              </w:rPr>
            </w:pPr>
          </w:p>
        </w:tc>
        <w:tc>
          <w:tcPr>
            <w:tcW w:w="968" w:type="dxa"/>
            <w:vMerge/>
          </w:tcPr>
          <w:p w14:paraId="5C116FC4" w14:textId="77777777" w:rsidR="009330E2" w:rsidRPr="006679AA" w:rsidRDefault="009330E2" w:rsidP="004046FC">
            <w:pPr>
              <w:pStyle w:val="NoSpacing"/>
              <w:spacing w:line="276" w:lineRule="auto"/>
              <w:rPr>
                <w:rFonts w:ascii="Arial" w:hAnsi="Arial" w:cs="Arial"/>
                <w:sz w:val="20"/>
                <w:szCs w:val="20"/>
              </w:rPr>
            </w:pPr>
          </w:p>
        </w:tc>
      </w:tr>
      <w:tr w:rsidR="006C49FA" w:rsidRPr="006679AA" w14:paraId="5047B354" w14:textId="77777777" w:rsidTr="006C49FA">
        <w:trPr>
          <w:jc w:val="center"/>
        </w:trPr>
        <w:tc>
          <w:tcPr>
            <w:tcW w:w="510" w:type="dxa"/>
            <w:tcBorders>
              <w:top w:val="single" w:sz="4" w:space="0" w:color="auto"/>
            </w:tcBorders>
          </w:tcPr>
          <w:p w14:paraId="39475F1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3873" w:type="dxa"/>
            <w:tcBorders>
              <w:top w:val="single" w:sz="4" w:space="0" w:color="auto"/>
            </w:tcBorders>
          </w:tcPr>
          <w:p w14:paraId="0218652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Age in years </w:t>
            </w:r>
          </w:p>
          <w:p w14:paraId="7CEC600D"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21-25 year</w:t>
            </w:r>
          </w:p>
          <w:p w14:paraId="132DD45B"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26-30 year</w:t>
            </w:r>
          </w:p>
          <w:p w14:paraId="60385463"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31-35 year</w:t>
            </w:r>
          </w:p>
          <w:p w14:paraId="6C0A560B"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 xml:space="preserve">36-40 years </w:t>
            </w:r>
          </w:p>
        </w:tc>
        <w:tc>
          <w:tcPr>
            <w:tcW w:w="1440" w:type="dxa"/>
            <w:tcBorders>
              <w:top w:val="single" w:sz="4" w:space="0" w:color="auto"/>
            </w:tcBorders>
          </w:tcPr>
          <w:p w14:paraId="6393DC67" w14:textId="77777777" w:rsidR="009330E2" w:rsidRPr="006679AA" w:rsidRDefault="009330E2" w:rsidP="004046FC">
            <w:pPr>
              <w:pStyle w:val="NoSpacing"/>
              <w:spacing w:line="276" w:lineRule="auto"/>
              <w:rPr>
                <w:rFonts w:ascii="Arial" w:hAnsi="Arial" w:cs="Arial"/>
                <w:sz w:val="20"/>
                <w:szCs w:val="20"/>
              </w:rPr>
            </w:pPr>
          </w:p>
          <w:p w14:paraId="3A7B57B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28E13B2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63A75D6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26B6F32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1418" w:type="dxa"/>
            <w:tcBorders>
              <w:top w:val="single" w:sz="4" w:space="0" w:color="auto"/>
            </w:tcBorders>
          </w:tcPr>
          <w:p w14:paraId="539B5551" w14:textId="77777777" w:rsidR="009330E2" w:rsidRPr="006679AA" w:rsidRDefault="009330E2" w:rsidP="004046FC">
            <w:pPr>
              <w:pStyle w:val="NoSpacing"/>
              <w:spacing w:line="276" w:lineRule="auto"/>
              <w:rPr>
                <w:rFonts w:ascii="Arial" w:hAnsi="Arial" w:cs="Arial"/>
                <w:sz w:val="20"/>
                <w:szCs w:val="20"/>
              </w:rPr>
            </w:pPr>
          </w:p>
          <w:p w14:paraId="0924F41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195</w:t>
            </w:r>
          </w:p>
          <w:p w14:paraId="69B422B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210</w:t>
            </w:r>
          </w:p>
          <w:p w14:paraId="3EA5A27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p w14:paraId="7355DDE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50" w:type="dxa"/>
            <w:tcBorders>
              <w:top w:val="single" w:sz="4" w:space="0" w:color="auto"/>
            </w:tcBorders>
          </w:tcPr>
          <w:p w14:paraId="402FF097" w14:textId="77777777" w:rsidR="009330E2" w:rsidRPr="006679AA" w:rsidRDefault="009330E2" w:rsidP="004046FC">
            <w:pPr>
              <w:pStyle w:val="NoSpacing"/>
              <w:spacing w:line="276" w:lineRule="auto"/>
              <w:rPr>
                <w:rFonts w:ascii="Arial" w:hAnsi="Arial" w:cs="Arial"/>
                <w:sz w:val="20"/>
                <w:szCs w:val="20"/>
              </w:rPr>
            </w:pPr>
          </w:p>
          <w:p w14:paraId="0A2DB7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24.47</w:t>
            </w:r>
          </w:p>
        </w:tc>
        <w:tc>
          <w:tcPr>
            <w:tcW w:w="709" w:type="dxa"/>
            <w:tcBorders>
              <w:top w:val="single" w:sz="4" w:space="0" w:color="auto"/>
            </w:tcBorders>
          </w:tcPr>
          <w:p w14:paraId="16F42994" w14:textId="77777777" w:rsidR="009330E2" w:rsidRPr="006679AA" w:rsidRDefault="009330E2" w:rsidP="004046FC">
            <w:pPr>
              <w:pStyle w:val="NoSpacing"/>
              <w:spacing w:line="276" w:lineRule="auto"/>
              <w:rPr>
                <w:rFonts w:ascii="Arial" w:hAnsi="Arial" w:cs="Arial"/>
                <w:sz w:val="20"/>
                <w:szCs w:val="20"/>
              </w:rPr>
            </w:pPr>
          </w:p>
          <w:p w14:paraId="2FEBC96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968" w:type="dxa"/>
            <w:tcBorders>
              <w:top w:val="single" w:sz="4" w:space="0" w:color="auto"/>
            </w:tcBorders>
          </w:tcPr>
          <w:p w14:paraId="0399C4C5" w14:textId="77777777" w:rsidR="009330E2" w:rsidRPr="006679AA" w:rsidRDefault="009330E2" w:rsidP="004046FC">
            <w:pPr>
              <w:pStyle w:val="NoSpacing"/>
              <w:spacing w:line="276" w:lineRule="auto"/>
              <w:rPr>
                <w:rFonts w:ascii="Arial" w:hAnsi="Arial" w:cs="Arial"/>
                <w:sz w:val="20"/>
                <w:szCs w:val="20"/>
              </w:rPr>
            </w:pPr>
          </w:p>
          <w:p w14:paraId="3D1E58F6" w14:textId="77777777" w:rsidR="009330E2" w:rsidRPr="006679AA" w:rsidRDefault="009330E2" w:rsidP="004046FC">
            <w:pPr>
              <w:pStyle w:val="NoSpacing"/>
              <w:spacing w:line="276" w:lineRule="auto"/>
              <w:rPr>
                <w:rFonts w:ascii="Arial" w:hAnsi="Arial" w:cs="Arial"/>
                <w:b/>
                <w:bCs/>
                <w:sz w:val="20"/>
                <w:szCs w:val="20"/>
              </w:rPr>
            </w:pPr>
            <w:r w:rsidRPr="006679AA">
              <w:rPr>
                <w:rFonts w:ascii="Arial" w:hAnsi="Arial" w:cs="Arial"/>
                <w:b/>
                <w:bCs/>
                <w:sz w:val="20"/>
                <w:szCs w:val="20"/>
              </w:rPr>
              <w:t>0.001*</w:t>
            </w:r>
          </w:p>
        </w:tc>
      </w:tr>
      <w:tr w:rsidR="006C49FA" w:rsidRPr="006679AA" w14:paraId="3037FE75" w14:textId="77777777" w:rsidTr="006C49FA">
        <w:trPr>
          <w:jc w:val="center"/>
        </w:trPr>
        <w:tc>
          <w:tcPr>
            <w:tcW w:w="510" w:type="dxa"/>
            <w:tcBorders>
              <w:top w:val="single" w:sz="4" w:space="0" w:color="auto"/>
            </w:tcBorders>
          </w:tcPr>
          <w:p w14:paraId="69B76ED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3873" w:type="dxa"/>
            <w:tcBorders>
              <w:top w:val="single" w:sz="4" w:space="0" w:color="auto"/>
            </w:tcBorders>
          </w:tcPr>
          <w:p w14:paraId="3D22FE7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Religion </w:t>
            </w:r>
          </w:p>
          <w:p w14:paraId="02894ACB"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Hindu.</w:t>
            </w:r>
          </w:p>
          <w:p w14:paraId="6806F143"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Christian.</w:t>
            </w:r>
          </w:p>
          <w:p w14:paraId="6D6274ED"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Muslim</w:t>
            </w:r>
          </w:p>
          <w:p w14:paraId="752C93EB"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Buddhist</w:t>
            </w:r>
          </w:p>
        </w:tc>
        <w:tc>
          <w:tcPr>
            <w:tcW w:w="1440" w:type="dxa"/>
            <w:tcBorders>
              <w:top w:val="single" w:sz="4" w:space="0" w:color="auto"/>
            </w:tcBorders>
          </w:tcPr>
          <w:p w14:paraId="4A3386E5" w14:textId="77777777" w:rsidR="009330E2" w:rsidRPr="006679AA" w:rsidRDefault="009330E2" w:rsidP="004046FC">
            <w:pPr>
              <w:pStyle w:val="NoSpacing"/>
              <w:spacing w:line="276" w:lineRule="auto"/>
              <w:rPr>
                <w:rFonts w:ascii="Arial" w:hAnsi="Arial" w:cs="Arial"/>
                <w:sz w:val="20"/>
                <w:szCs w:val="20"/>
              </w:rPr>
            </w:pPr>
          </w:p>
          <w:p w14:paraId="35CAE80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433BFB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04E96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1E8615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Borders>
              <w:top w:val="single" w:sz="4" w:space="0" w:color="auto"/>
            </w:tcBorders>
          </w:tcPr>
          <w:p w14:paraId="3AE9F807" w14:textId="77777777" w:rsidR="009330E2" w:rsidRPr="006679AA" w:rsidRDefault="009330E2" w:rsidP="004046FC">
            <w:pPr>
              <w:pStyle w:val="NoSpacing"/>
              <w:spacing w:line="276" w:lineRule="auto"/>
              <w:rPr>
                <w:rFonts w:ascii="Arial" w:hAnsi="Arial" w:cs="Arial"/>
                <w:sz w:val="20"/>
                <w:szCs w:val="20"/>
              </w:rPr>
            </w:pPr>
          </w:p>
          <w:p w14:paraId="3CDD06B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257</w:t>
            </w:r>
          </w:p>
          <w:p w14:paraId="0656D8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65</w:t>
            </w:r>
          </w:p>
          <w:p w14:paraId="4CCC8BA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p w14:paraId="5E178A0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84</w:t>
            </w:r>
          </w:p>
        </w:tc>
        <w:tc>
          <w:tcPr>
            <w:tcW w:w="850" w:type="dxa"/>
            <w:tcBorders>
              <w:top w:val="single" w:sz="4" w:space="0" w:color="auto"/>
            </w:tcBorders>
          </w:tcPr>
          <w:p w14:paraId="4816CCAA" w14:textId="77777777" w:rsidR="009330E2" w:rsidRPr="006679AA" w:rsidRDefault="009330E2" w:rsidP="004046FC">
            <w:pPr>
              <w:pStyle w:val="NoSpacing"/>
              <w:spacing w:line="276" w:lineRule="auto"/>
              <w:rPr>
                <w:rFonts w:ascii="Arial" w:hAnsi="Arial" w:cs="Arial"/>
                <w:sz w:val="20"/>
                <w:szCs w:val="20"/>
              </w:rPr>
            </w:pPr>
          </w:p>
          <w:p w14:paraId="2DB6705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1.836</w:t>
            </w:r>
          </w:p>
        </w:tc>
        <w:tc>
          <w:tcPr>
            <w:tcW w:w="709" w:type="dxa"/>
            <w:tcBorders>
              <w:top w:val="single" w:sz="4" w:space="0" w:color="auto"/>
            </w:tcBorders>
          </w:tcPr>
          <w:p w14:paraId="4B00D0F6" w14:textId="77777777" w:rsidR="009330E2" w:rsidRPr="006679AA" w:rsidRDefault="009330E2" w:rsidP="004046FC">
            <w:pPr>
              <w:pStyle w:val="NoSpacing"/>
              <w:spacing w:line="276" w:lineRule="auto"/>
              <w:rPr>
                <w:rFonts w:ascii="Arial" w:hAnsi="Arial" w:cs="Arial"/>
                <w:sz w:val="20"/>
                <w:szCs w:val="20"/>
              </w:rPr>
            </w:pPr>
          </w:p>
          <w:p w14:paraId="795D43E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8" w:type="dxa"/>
            <w:tcBorders>
              <w:top w:val="single" w:sz="4" w:space="0" w:color="auto"/>
            </w:tcBorders>
          </w:tcPr>
          <w:p w14:paraId="0A03139F" w14:textId="77777777" w:rsidR="009330E2" w:rsidRPr="006679AA" w:rsidRDefault="009330E2" w:rsidP="004046FC">
            <w:pPr>
              <w:pStyle w:val="NoSpacing"/>
              <w:spacing w:line="276" w:lineRule="auto"/>
              <w:rPr>
                <w:rFonts w:ascii="Arial" w:hAnsi="Arial" w:cs="Arial"/>
                <w:sz w:val="20"/>
                <w:szCs w:val="20"/>
              </w:rPr>
            </w:pPr>
          </w:p>
          <w:p w14:paraId="33146373"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0.607</w:t>
            </w:r>
            <w:r w:rsidRPr="006679AA">
              <w:rPr>
                <w:rFonts w:ascii="Arial" w:hAnsi="Arial" w:cs="Arial"/>
                <w:sz w:val="20"/>
                <w:szCs w:val="20"/>
                <w:vertAlign w:val="superscript"/>
              </w:rPr>
              <w:t>NS</w:t>
            </w:r>
          </w:p>
        </w:tc>
      </w:tr>
      <w:tr w:rsidR="006C49FA" w:rsidRPr="006679AA" w14:paraId="6110579D" w14:textId="77777777" w:rsidTr="006C49FA">
        <w:trPr>
          <w:jc w:val="center"/>
        </w:trPr>
        <w:tc>
          <w:tcPr>
            <w:tcW w:w="510" w:type="dxa"/>
          </w:tcPr>
          <w:p w14:paraId="6F2993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3873" w:type="dxa"/>
          </w:tcPr>
          <w:p w14:paraId="290CED9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Marital status</w:t>
            </w:r>
            <w:r w:rsidRPr="006679AA">
              <w:rPr>
                <w:rFonts w:ascii="Arial" w:hAnsi="Arial" w:cs="Arial"/>
                <w:sz w:val="20"/>
                <w:szCs w:val="20"/>
              </w:rPr>
              <w:tab/>
            </w:r>
          </w:p>
          <w:p w14:paraId="7003B45C"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Married</w:t>
            </w:r>
          </w:p>
          <w:p w14:paraId="592B2CF3"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Unmarried</w:t>
            </w:r>
          </w:p>
          <w:p w14:paraId="6868461C"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Widow</w:t>
            </w:r>
          </w:p>
          <w:p w14:paraId="0356863A"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Separated</w:t>
            </w:r>
          </w:p>
        </w:tc>
        <w:tc>
          <w:tcPr>
            <w:tcW w:w="1440" w:type="dxa"/>
          </w:tcPr>
          <w:p w14:paraId="296821AF" w14:textId="77777777" w:rsidR="009330E2" w:rsidRPr="006679AA" w:rsidRDefault="009330E2" w:rsidP="004046FC">
            <w:pPr>
              <w:pStyle w:val="NoSpacing"/>
              <w:spacing w:line="276" w:lineRule="auto"/>
              <w:rPr>
                <w:rFonts w:ascii="Arial" w:hAnsi="Arial" w:cs="Arial"/>
                <w:sz w:val="20"/>
                <w:szCs w:val="20"/>
              </w:rPr>
            </w:pPr>
          </w:p>
          <w:p w14:paraId="1AE0FC6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44006B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74E414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402BB7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682CBBB7" w14:textId="77777777" w:rsidR="009330E2" w:rsidRPr="006679AA" w:rsidRDefault="009330E2" w:rsidP="004046FC">
            <w:pPr>
              <w:pStyle w:val="NoSpacing"/>
              <w:spacing w:line="276" w:lineRule="auto"/>
              <w:rPr>
                <w:rFonts w:ascii="Arial" w:hAnsi="Arial" w:cs="Arial"/>
                <w:sz w:val="20"/>
                <w:szCs w:val="20"/>
              </w:rPr>
            </w:pPr>
          </w:p>
          <w:p w14:paraId="172A371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407</w:t>
            </w:r>
          </w:p>
          <w:p w14:paraId="4991595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81DE1A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5D65DB1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850" w:type="dxa"/>
          </w:tcPr>
          <w:p w14:paraId="27920580" w14:textId="77777777" w:rsidR="009330E2" w:rsidRPr="006679AA" w:rsidRDefault="009330E2" w:rsidP="004046FC">
            <w:pPr>
              <w:pStyle w:val="NoSpacing"/>
              <w:spacing w:line="276" w:lineRule="auto"/>
              <w:rPr>
                <w:rFonts w:ascii="Arial" w:hAnsi="Arial" w:cs="Arial"/>
                <w:sz w:val="20"/>
                <w:szCs w:val="20"/>
              </w:rPr>
            </w:pPr>
          </w:p>
          <w:p w14:paraId="27E9CF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0.059</w:t>
            </w:r>
          </w:p>
        </w:tc>
        <w:tc>
          <w:tcPr>
            <w:tcW w:w="709" w:type="dxa"/>
          </w:tcPr>
          <w:p w14:paraId="4FD0E0F6" w14:textId="77777777" w:rsidR="009330E2" w:rsidRPr="006679AA" w:rsidRDefault="009330E2" w:rsidP="004046FC">
            <w:pPr>
              <w:pStyle w:val="NoSpacing"/>
              <w:spacing w:line="276" w:lineRule="auto"/>
              <w:rPr>
                <w:rFonts w:ascii="Arial" w:hAnsi="Arial" w:cs="Arial"/>
                <w:sz w:val="20"/>
                <w:szCs w:val="20"/>
              </w:rPr>
            </w:pPr>
          </w:p>
          <w:p w14:paraId="1B5311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5CCB0824" w14:textId="77777777" w:rsidR="009330E2" w:rsidRPr="006679AA" w:rsidRDefault="009330E2" w:rsidP="004046FC">
            <w:pPr>
              <w:pStyle w:val="NoSpacing"/>
              <w:spacing w:line="276" w:lineRule="auto"/>
              <w:rPr>
                <w:rFonts w:ascii="Arial" w:hAnsi="Arial" w:cs="Arial"/>
                <w:sz w:val="20"/>
                <w:szCs w:val="20"/>
              </w:rPr>
            </w:pPr>
          </w:p>
          <w:p w14:paraId="7404391F"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0.808</w:t>
            </w:r>
            <w:r w:rsidRPr="006679AA">
              <w:rPr>
                <w:rFonts w:ascii="Arial" w:hAnsi="Arial" w:cs="Arial"/>
                <w:sz w:val="20"/>
                <w:szCs w:val="20"/>
                <w:vertAlign w:val="superscript"/>
              </w:rPr>
              <w:t>NS</w:t>
            </w:r>
          </w:p>
        </w:tc>
      </w:tr>
      <w:tr w:rsidR="006C49FA" w:rsidRPr="006679AA" w14:paraId="67B6367D" w14:textId="77777777" w:rsidTr="006C49FA">
        <w:trPr>
          <w:jc w:val="center"/>
        </w:trPr>
        <w:tc>
          <w:tcPr>
            <w:tcW w:w="510" w:type="dxa"/>
          </w:tcPr>
          <w:p w14:paraId="4AFE1DE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3873" w:type="dxa"/>
          </w:tcPr>
          <w:p w14:paraId="11CD97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Education</w:t>
            </w:r>
          </w:p>
          <w:p w14:paraId="17337A1D"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No formal education</w:t>
            </w:r>
          </w:p>
          <w:p w14:paraId="2CE06308"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Primary to high school</w:t>
            </w:r>
          </w:p>
          <w:p w14:paraId="37440219"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Higher secondary</w:t>
            </w:r>
          </w:p>
          <w:p w14:paraId="47114AE7"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Graduate</w:t>
            </w:r>
          </w:p>
          <w:p w14:paraId="7D73673E"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Postgraduate and above</w:t>
            </w:r>
          </w:p>
        </w:tc>
        <w:tc>
          <w:tcPr>
            <w:tcW w:w="1440" w:type="dxa"/>
          </w:tcPr>
          <w:p w14:paraId="4F4CA1DF" w14:textId="77777777" w:rsidR="009330E2" w:rsidRPr="006679AA" w:rsidRDefault="009330E2" w:rsidP="004046FC">
            <w:pPr>
              <w:pStyle w:val="NoSpacing"/>
              <w:spacing w:line="276" w:lineRule="auto"/>
              <w:rPr>
                <w:rFonts w:ascii="Arial" w:hAnsi="Arial" w:cs="Arial"/>
                <w:sz w:val="20"/>
                <w:szCs w:val="20"/>
              </w:rPr>
            </w:pPr>
          </w:p>
          <w:p w14:paraId="49EAB4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4C21B0A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381E64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696C312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76A736B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07EB844C" w14:textId="77777777" w:rsidR="009330E2" w:rsidRPr="006679AA" w:rsidRDefault="009330E2" w:rsidP="004046FC">
            <w:pPr>
              <w:pStyle w:val="NoSpacing"/>
              <w:spacing w:line="276" w:lineRule="auto"/>
              <w:rPr>
                <w:rFonts w:ascii="Arial" w:hAnsi="Arial" w:cs="Arial"/>
                <w:sz w:val="20"/>
                <w:szCs w:val="20"/>
              </w:rPr>
            </w:pPr>
          </w:p>
          <w:p w14:paraId="713EFB7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74</w:t>
            </w:r>
          </w:p>
          <w:p w14:paraId="1843379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126</w:t>
            </w:r>
          </w:p>
          <w:p w14:paraId="65B776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186</w:t>
            </w:r>
          </w:p>
          <w:p w14:paraId="4A38389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27</w:t>
            </w:r>
          </w:p>
          <w:p w14:paraId="69E00C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50" w:type="dxa"/>
          </w:tcPr>
          <w:p w14:paraId="5353A43D" w14:textId="77777777" w:rsidR="009330E2" w:rsidRPr="006679AA" w:rsidRDefault="009330E2" w:rsidP="004046FC">
            <w:pPr>
              <w:pStyle w:val="NoSpacing"/>
              <w:spacing w:line="276" w:lineRule="auto"/>
              <w:rPr>
                <w:rFonts w:ascii="Arial" w:hAnsi="Arial" w:cs="Arial"/>
                <w:sz w:val="20"/>
                <w:szCs w:val="20"/>
              </w:rPr>
            </w:pPr>
          </w:p>
          <w:p w14:paraId="4AD08C0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17.44</w:t>
            </w:r>
          </w:p>
        </w:tc>
        <w:tc>
          <w:tcPr>
            <w:tcW w:w="709" w:type="dxa"/>
          </w:tcPr>
          <w:p w14:paraId="3D97E605" w14:textId="77777777" w:rsidR="009330E2" w:rsidRPr="006679AA" w:rsidRDefault="009330E2" w:rsidP="004046FC">
            <w:pPr>
              <w:pStyle w:val="NoSpacing"/>
              <w:spacing w:line="276" w:lineRule="auto"/>
              <w:rPr>
                <w:rFonts w:ascii="Arial" w:hAnsi="Arial" w:cs="Arial"/>
                <w:sz w:val="20"/>
                <w:szCs w:val="20"/>
              </w:rPr>
            </w:pPr>
          </w:p>
          <w:p w14:paraId="076017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68" w:type="dxa"/>
          </w:tcPr>
          <w:p w14:paraId="0C770562" w14:textId="77777777" w:rsidR="009330E2" w:rsidRPr="006679AA" w:rsidRDefault="009330E2" w:rsidP="004046FC">
            <w:pPr>
              <w:pStyle w:val="NoSpacing"/>
              <w:spacing w:line="276" w:lineRule="auto"/>
              <w:rPr>
                <w:rFonts w:ascii="Arial" w:hAnsi="Arial" w:cs="Arial"/>
                <w:sz w:val="20"/>
                <w:szCs w:val="20"/>
              </w:rPr>
            </w:pPr>
          </w:p>
          <w:p w14:paraId="4D16332D"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0FBD2844" w14:textId="77777777" w:rsidTr="006C49FA">
        <w:trPr>
          <w:jc w:val="center"/>
        </w:trPr>
        <w:tc>
          <w:tcPr>
            <w:tcW w:w="510" w:type="dxa"/>
          </w:tcPr>
          <w:p w14:paraId="54553D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3873" w:type="dxa"/>
          </w:tcPr>
          <w:p w14:paraId="65341D8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Education of husband </w:t>
            </w:r>
          </w:p>
          <w:p w14:paraId="1B5EC69A"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No formal education</w:t>
            </w:r>
          </w:p>
          <w:p w14:paraId="1DF5B8A5"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Primary to high school</w:t>
            </w:r>
          </w:p>
          <w:p w14:paraId="76B95C58"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Higher secondary</w:t>
            </w:r>
          </w:p>
          <w:p w14:paraId="401883F8"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Graduate</w:t>
            </w:r>
          </w:p>
          <w:p w14:paraId="078B9F6F"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Postgraduate and above</w:t>
            </w:r>
          </w:p>
        </w:tc>
        <w:tc>
          <w:tcPr>
            <w:tcW w:w="1440" w:type="dxa"/>
          </w:tcPr>
          <w:p w14:paraId="12700CBD" w14:textId="77777777" w:rsidR="009330E2" w:rsidRPr="006679AA" w:rsidRDefault="009330E2" w:rsidP="004046FC">
            <w:pPr>
              <w:pStyle w:val="NoSpacing"/>
              <w:spacing w:line="276" w:lineRule="auto"/>
              <w:rPr>
                <w:rFonts w:ascii="Arial" w:hAnsi="Arial" w:cs="Arial"/>
                <w:sz w:val="20"/>
                <w:szCs w:val="20"/>
              </w:rPr>
            </w:pPr>
          </w:p>
          <w:p w14:paraId="6FA576F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9D1C6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3FB66EF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54CB96A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15F62D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63602B65" w14:textId="77777777" w:rsidR="009330E2" w:rsidRPr="006679AA" w:rsidRDefault="009330E2" w:rsidP="004046FC">
            <w:pPr>
              <w:pStyle w:val="NoSpacing"/>
              <w:spacing w:line="276" w:lineRule="auto"/>
              <w:rPr>
                <w:rFonts w:ascii="Arial" w:hAnsi="Arial" w:cs="Arial"/>
                <w:sz w:val="20"/>
                <w:szCs w:val="20"/>
              </w:rPr>
            </w:pPr>
          </w:p>
          <w:p w14:paraId="7B6DB89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78</w:t>
            </w:r>
          </w:p>
          <w:p w14:paraId="3B4FCFE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134</w:t>
            </w:r>
          </w:p>
          <w:p w14:paraId="7FE7906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164</w:t>
            </w:r>
          </w:p>
          <w:p w14:paraId="719AD3A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w:t>
            </w:r>
          </w:p>
          <w:p w14:paraId="5BB73FD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850" w:type="dxa"/>
          </w:tcPr>
          <w:p w14:paraId="201899D5" w14:textId="77777777" w:rsidR="009330E2" w:rsidRPr="006679AA" w:rsidRDefault="009330E2" w:rsidP="004046FC">
            <w:pPr>
              <w:pStyle w:val="NoSpacing"/>
              <w:spacing w:line="276" w:lineRule="auto"/>
              <w:rPr>
                <w:rFonts w:ascii="Arial" w:hAnsi="Arial" w:cs="Arial"/>
                <w:sz w:val="20"/>
                <w:szCs w:val="20"/>
              </w:rPr>
            </w:pPr>
          </w:p>
          <w:p w14:paraId="6AD256D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6.198</w:t>
            </w:r>
          </w:p>
        </w:tc>
        <w:tc>
          <w:tcPr>
            <w:tcW w:w="709" w:type="dxa"/>
          </w:tcPr>
          <w:p w14:paraId="225A8DD6" w14:textId="77777777" w:rsidR="009330E2" w:rsidRPr="006679AA" w:rsidRDefault="009330E2" w:rsidP="004046FC">
            <w:pPr>
              <w:pStyle w:val="NoSpacing"/>
              <w:spacing w:line="276" w:lineRule="auto"/>
              <w:rPr>
                <w:rFonts w:ascii="Arial" w:hAnsi="Arial" w:cs="Arial"/>
                <w:sz w:val="20"/>
                <w:szCs w:val="20"/>
              </w:rPr>
            </w:pPr>
          </w:p>
          <w:p w14:paraId="07001D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68" w:type="dxa"/>
          </w:tcPr>
          <w:p w14:paraId="2A858571" w14:textId="77777777" w:rsidR="009330E2" w:rsidRPr="006679AA" w:rsidRDefault="009330E2" w:rsidP="004046FC">
            <w:pPr>
              <w:pStyle w:val="NoSpacing"/>
              <w:spacing w:line="276" w:lineRule="auto"/>
              <w:rPr>
                <w:rFonts w:ascii="Arial" w:hAnsi="Arial" w:cs="Arial"/>
                <w:sz w:val="20"/>
                <w:szCs w:val="20"/>
              </w:rPr>
            </w:pPr>
          </w:p>
          <w:p w14:paraId="5F5D0CB3"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0.185</w:t>
            </w:r>
            <w:r w:rsidRPr="006679AA">
              <w:rPr>
                <w:rFonts w:ascii="Arial" w:hAnsi="Arial" w:cs="Arial"/>
                <w:sz w:val="20"/>
                <w:szCs w:val="20"/>
                <w:vertAlign w:val="superscript"/>
              </w:rPr>
              <w:t>NS</w:t>
            </w:r>
          </w:p>
        </w:tc>
      </w:tr>
      <w:tr w:rsidR="006C49FA" w:rsidRPr="006679AA" w14:paraId="0B975C95" w14:textId="77777777" w:rsidTr="006C49FA">
        <w:trPr>
          <w:jc w:val="center"/>
        </w:trPr>
        <w:tc>
          <w:tcPr>
            <w:tcW w:w="510" w:type="dxa"/>
          </w:tcPr>
          <w:p w14:paraId="66BE682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3873" w:type="dxa"/>
          </w:tcPr>
          <w:p w14:paraId="31ADB95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Occupation of women</w:t>
            </w:r>
          </w:p>
          <w:p w14:paraId="70AD1CE4"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Government employee</w:t>
            </w:r>
          </w:p>
          <w:p w14:paraId="3C3A5D8D"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Private employee</w:t>
            </w:r>
          </w:p>
          <w:p w14:paraId="2623B47A"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Self employed</w:t>
            </w:r>
          </w:p>
          <w:p w14:paraId="42CF8662"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Housewife</w:t>
            </w:r>
          </w:p>
          <w:p w14:paraId="2E63442E"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Daily wage</w:t>
            </w:r>
          </w:p>
        </w:tc>
        <w:tc>
          <w:tcPr>
            <w:tcW w:w="1440" w:type="dxa"/>
          </w:tcPr>
          <w:p w14:paraId="313B65BD" w14:textId="77777777" w:rsidR="009330E2" w:rsidRPr="006679AA" w:rsidRDefault="009330E2" w:rsidP="004046FC">
            <w:pPr>
              <w:pStyle w:val="NoSpacing"/>
              <w:spacing w:line="276" w:lineRule="auto"/>
              <w:rPr>
                <w:rFonts w:ascii="Arial" w:hAnsi="Arial" w:cs="Arial"/>
                <w:sz w:val="20"/>
                <w:szCs w:val="20"/>
              </w:rPr>
            </w:pPr>
          </w:p>
          <w:p w14:paraId="4EBAD30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703DDB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0120DA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FA3B2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60EBC6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1418" w:type="dxa"/>
          </w:tcPr>
          <w:p w14:paraId="5E5ED77E" w14:textId="77777777" w:rsidR="009330E2" w:rsidRPr="006679AA" w:rsidRDefault="009330E2" w:rsidP="004046FC">
            <w:pPr>
              <w:pStyle w:val="NoSpacing"/>
              <w:spacing w:line="276" w:lineRule="auto"/>
              <w:rPr>
                <w:rFonts w:ascii="Arial" w:hAnsi="Arial" w:cs="Arial"/>
                <w:sz w:val="20"/>
                <w:szCs w:val="20"/>
              </w:rPr>
            </w:pPr>
          </w:p>
          <w:p w14:paraId="777DE45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126</w:t>
            </w:r>
          </w:p>
          <w:p w14:paraId="33AD1F0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83</w:t>
            </w:r>
          </w:p>
          <w:p w14:paraId="138CA93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w:t>
            </w:r>
          </w:p>
          <w:p w14:paraId="164449A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190</w:t>
            </w:r>
          </w:p>
          <w:p w14:paraId="54CA0E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50" w:type="dxa"/>
          </w:tcPr>
          <w:p w14:paraId="6693146F" w14:textId="77777777" w:rsidR="009330E2" w:rsidRPr="006679AA" w:rsidRDefault="009330E2" w:rsidP="004046FC">
            <w:pPr>
              <w:pStyle w:val="NoSpacing"/>
              <w:spacing w:line="276" w:lineRule="auto"/>
              <w:rPr>
                <w:rFonts w:ascii="Arial" w:hAnsi="Arial" w:cs="Arial"/>
                <w:sz w:val="20"/>
                <w:szCs w:val="20"/>
              </w:rPr>
            </w:pPr>
          </w:p>
          <w:p w14:paraId="3383C13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3.523</w:t>
            </w:r>
          </w:p>
        </w:tc>
        <w:tc>
          <w:tcPr>
            <w:tcW w:w="709" w:type="dxa"/>
          </w:tcPr>
          <w:p w14:paraId="60981B1E" w14:textId="77777777" w:rsidR="009330E2" w:rsidRPr="006679AA" w:rsidRDefault="009330E2" w:rsidP="004046FC">
            <w:pPr>
              <w:pStyle w:val="NoSpacing"/>
              <w:spacing w:line="276" w:lineRule="auto"/>
              <w:rPr>
                <w:rFonts w:ascii="Arial" w:hAnsi="Arial" w:cs="Arial"/>
                <w:sz w:val="20"/>
                <w:szCs w:val="20"/>
              </w:rPr>
            </w:pPr>
          </w:p>
          <w:p w14:paraId="46553A5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8" w:type="dxa"/>
          </w:tcPr>
          <w:p w14:paraId="4EAB2F42" w14:textId="77777777" w:rsidR="009330E2" w:rsidRPr="006679AA" w:rsidRDefault="009330E2" w:rsidP="004046FC">
            <w:pPr>
              <w:pStyle w:val="NoSpacing"/>
              <w:spacing w:line="276" w:lineRule="auto"/>
              <w:rPr>
                <w:rFonts w:ascii="Arial" w:hAnsi="Arial" w:cs="Arial"/>
                <w:sz w:val="20"/>
                <w:szCs w:val="20"/>
              </w:rPr>
            </w:pPr>
          </w:p>
          <w:p w14:paraId="1840DE28"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0.318</w:t>
            </w:r>
            <w:r w:rsidRPr="006679AA">
              <w:rPr>
                <w:rFonts w:ascii="Arial" w:hAnsi="Arial" w:cs="Arial"/>
                <w:sz w:val="20"/>
                <w:szCs w:val="20"/>
                <w:vertAlign w:val="superscript"/>
              </w:rPr>
              <w:t>NS</w:t>
            </w:r>
          </w:p>
        </w:tc>
      </w:tr>
      <w:tr w:rsidR="006C49FA" w:rsidRPr="006679AA" w14:paraId="33B1B65F" w14:textId="77777777" w:rsidTr="006C49FA">
        <w:trPr>
          <w:jc w:val="center"/>
        </w:trPr>
        <w:tc>
          <w:tcPr>
            <w:tcW w:w="510" w:type="dxa"/>
          </w:tcPr>
          <w:p w14:paraId="48C76E8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3873" w:type="dxa"/>
          </w:tcPr>
          <w:p w14:paraId="25E75BC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Occupation of husband </w:t>
            </w:r>
          </w:p>
          <w:p w14:paraId="37B8A002"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Government employee</w:t>
            </w:r>
          </w:p>
          <w:p w14:paraId="40DF47D7"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Private employee</w:t>
            </w:r>
          </w:p>
          <w:p w14:paraId="50D3D826"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Self employed</w:t>
            </w:r>
          </w:p>
          <w:p w14:paraId="6A1809DC"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Daily wage</w:t>
            </w:r>
          </w:p>
        </w:tc>
        <w:tc>
          <w:tcPr>
            <w:tcW w:w="1440" w:type="dxa"/>
          </w:tcPr>
          <w:p w14:paraId="373F37E1" w14:textId="77777777" w:rsidR="009330E2" w:rsidRPr="006679AA" w:rsidRDefault="009330E2" w:rsidP="004046FC">
            <w:pPr>
              <w:pStyle w:val="NoSpacing"/>
              <w:spacing w:line="276" w:lineRule="auto"/>
              <w:rPr>
                <w:rFonts w:ascii="Arial" w:hAnsi="Arial" w:cs="Arial"/>
                <w:sz w:val="20"/>
                <w:szCs w:val="20"/>
              </w:rPr>
            </w:pPr>
          </w:p>
          <w:p w14:paraId="0F4F8F5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7A3B36A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4CAC7F0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1092322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1418" w:type="dxa"/>
          </w:tcPr>
          <w:p w14:paraId="539A7FEB" w14:textId="77777777" w:rsidR="009330E2" w:rsidRPr="006679AA" w:rsidRDefault="009330E2" w:rsidP="004046FC">
            <w:pPr>
              <w:pStyle w:val="NoSpacing"/>
              <w:spacing w:line="276" w:lineRule="auto"/>
              <w:rPr>
                <w:rFonts w:ascii="Arial" w:hAnsi="Arial" w:cs="Arial"/>
                <w:sz w:val="20"/>
                <w:szCs w:val="20"/>
              </w:rPr>
            </w:pPr>
          </w:p>
          <w:p w14:paraId="692A49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150</w:t>
            </w:r>
          </w:p>
          <w:p w14:paraId="164C68D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177</w:t>
            </w:r>
          </w:p>
          <w:p w14:paraId="0C5E0E7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88</w:t>
            </w:r>
          </w:p>
          <w:p w14:paraId="0F5CC9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50" w:type="dxa"/>
          </w:tcPr>
          <w:p w14:paraId="75B7E6D6" w14:textId="77777777" w:rsidR="009330E2" w:rsidRPr="006679AA" w:rsidRDefault="009330E2" w:rsidP="004046FC">
            <w:pPr>
              <w:pStyle w:val="NoSpacing"/>
              <w:spacing w:line="276" w:lineRule="auto"/>
              <w:rPr>
                <w:rFonts w:ascii="Arial" w:hAnsi="Arial" w:cs="Arial"/>
                <w:sz w:val="20"/>
                <w:szCs w:val="20"/>
              </w:rPr>
            </w:pPr>
          </w:p>
          <w:p w14:paraId="2B1FA69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0.273</w:t>
            </w:r>
          </w:p>
        </w:tc>
        <w:tc>
          <w:tcPr>
            <w:tcW w:w="709" w:type="dxa"/>
          </w:tcPr>
          <w:p w14:paraId="7847AD13" w14:textId="77777777" w:rsidR="009330E2" w:rsidRPr="006679AA" w:rsidRDefault="009330E2" w:rsidP="004046FC">
            <w:pPr>
              <w:pStyle w:val="NoSpacing"/>
              <w:spacing w:line="276" w:lineRule="auto"/>
              <w:rPr>
                <w:rFonts w:ascii="Arial" w:hAnsi="Arial" w:cs="Arial"/>
                <w:sz w:val="20"/>
                <w:szCs w:val="20"/>
              </w:rPr>
            </w:pPr>
          </w:p>
          <w:p w14:paraId="70C79C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968" w:type="dxa"/>
          </w:tcPr>
          <w:p w14:paraId="34BE4D86" w14:textId="77777777" w:rsidR="009330E2" w:rsidRPr="006679AA" w:rsidRDefault="009330E2" w:rsidP="004046FC">
            <w:pPr>
              <w:pStyle w:val="NoSpacing"/>
              <w:spacing w:line="276" w:lineRule="auto"/>
              <w:rPr>
                <w:rFonts w:ascii="Arial" w:hAnsi="Arial" w:cs="Arial"/>
                <w:sz w:val="20"/>
                <w:szCs w:val="20"/>
              </w:rPr>
            </w:pPr>
          </w:p>
          <w:p w14:paraId="03B0E0EE"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0.872</w:t>
            </w:r>
            <w:r w:rsidRPr="006679AA">
              <w:rPr>
                <w:rFonts w:ascii="Arial" w:hAnsi="Arial" w:cs="Arial"/>
                <w:sz w:val="20"/>
                <w:szCs w:val="20"/>
                <w:vertAlign w:val="superscript"/>
              </w:rPr>
              <w:t>NS</w:t>
            </w:r>
          </w:p>
        </w:tc>
      </w:tr>
      <w:tr w:rsidR="006C49FA" w:rsidRPr="006679AA" w14:paraId="1B097249" w14:textId="77777777" w:rsidTr="006C49FA">
        <w:trPr>
          <w:jc w:val="center"/>
        </w:trPr>
        <w:tc>
          <w:tcPr>
            <w:tcW w:w="510" w:type="dxa"/>
          </w:tcPr>
          <w:p w14:paraId="43AE1E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3873" w:type="dxa"/>
          </w:tcPr>
          <w:p w14:paraId="09E5175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Income per month (in rupees): </w:t>
            </w:r>
          </w:p>
          <w:p w14:paraId="34BDCCCF"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≤10,000</w:t>
            </w:r>
          </w:p>
          <w:p w14:paraId="7066F75D"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10,001 -20,000</w:t>
            </w:r>
          </w:p>
          <w:p w14:paraId="392CA6A4"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20,001 -30,000</w:t>
            </w:r>
          </w:p>
          <w:p w14:paraId="0101C529"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 30,001</w:t>
            </w:r>
          </w:p>
        </w:tc>
        <w:tc>
          <w:tcPr>
            <w:tcW w:w="1440" w:type="dxa"/>
          </w:tcPr>
          <w:p w14:paraId="3BF578BB" w14:textId="77777777" w:rsidR="009330E2" w:rsidRPr="006679AA" w:rsidRDefault="009330E2" w:rsidP="004046FC">
            <w:pPr>
              <w:pStyle w:val="NoSpacing"/>
              <w:spacing w:line="276" w:lineRule="auto"/>
              <w:rPr>
                <w:rFonts w:ascii="Arial" w:hAnsi="Arial" w:cs="Arial"/>
                <w:sz w:val="20"/>
                <w:szCs w:val="20"/>
              </w:rPr>
            </w:pPr>
          </w:p>
          <w:p w14:paraId="532578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5F9342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F6B88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4B564E2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4901C8CC" w14:textId="77777777" w:rsidR="009330E2" w:rsidRPr="006679AA" w:rsidRDefault="009330E2" w:rsidP="004046FC">
            <w:pPr>
              <w:pStyle w:val="NoSpacing"/>
              <w:spacing w:line="276" w:lineRule="auto"/>
              <w:rPr>
                <w:rFonts w:ascii="Arial" w:hAnsi="Arial" w:cs="Arial"/>
                <w:sz w:val="20"/>
                <w:szCs w:val="20"/>
              </w:rPr>
            </w:pPr>
          </w:p>
          <w:p w14:paraId="648119A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164</w:t>
            </w:r>
          </w:p>
          <w:p w14:paraId="47C1991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113</w:t>
            </w:r>
          </w:p>
          <w:p w14:paraId="691C0D5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58</w:t>
            </w:r>
          </w:p>
          <w:p w14:paraId="743946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80</w:t>
            </w:r>
          </w:p>
        </w:tc>
        <w:tc>
          <w:tcPr>
            <w:tcW w:w="850" w:type="dxa"/>
          </w:tcPr>
          <w:p w14:paraId="545C4D21" w14:textId="77777777" w:rsidR="009330E2" w:rsidRPr="006679AA" w:rsidRDefault="009330E2" w:rsidP="004046FC">
            <w:pPr>
              <w:pStyle w:val="NoSpacing"/>
              <w:spacing w:line="276" w:lineRule="auto"/>
              <w:rPr>
                <w:rFonts w:ascii="Arial" w:hAnsi="Arial" w:cs="Arial"/>
                <w:sz w:val="20"/>
                <w:szCs w:val="20"/>
              </w:rPr>
            </w:pPr>
          </w:p>
          <w:p w14:paraId="7407BDE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4.542</w:t>
            </w:r>
          </w:p>
        </w:tc>
        <w:tc>
          <w:tcPr>
            <w:tcW w:w="709" w:type="dxa"/>
          </w:tcPr>
          <w:p w14:paraId="680E5695" w14:textId="77777777" w:rsidR="009330E2" w:rsidRPr="006679AA" w:rsidRDefault="009330E2" w:rsidP="004046FC">
            <w:pPr>
              <w:pStyle w:val="NoSpacing"/>
              <w:spacing w:line="276" w:lineRule="auto"/>
              <w:rPr>
                <w:rFonts w:ascii="Arial" w:hAnsi="Arial" w:cs="Arial"/>
                <w:sz w:val="20"/>
                <w:szCs w:val="20"/>
              </w:rPr>
            </w:pPr>
          </w:p>
          <w:p w14:paraId="091C8D8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8" w:type="dxa"/>
          </w:tcPr>
          <w:p w14:paraId="276EA0D4" w14:textId="77777777" w:rsidR="009330E2" w:rsidRPr="006679AA" w:rsidRDefault="009330E2" w:rsidP="004046FC">
            <w:pPr>
              <w:pStyle w:val="NoSpacing"/>
              <w:spacing w:line="276" w:lineRule="auto"/>
              <w:rPr>
                <w:rFonts w:ascii="Arial" w:hAnsi="Arial" w:cs="Arial"/>
                <w:sz w:val="20"/>
                <w:szCs w:val="20"/>
              </w:rPr>
            </w:pPr>
          </w:p>
          <w:p w14:paraId="5A1CB99C"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0.338</w:t>
            </w:r>
            <w:r w:rsidRPr="006679AA">
              <w:rPr>
                <w:rFonts w:ascii="Arial" w:hAnsi="Arial" w:cs="Arial"/>
                <w:sz w:val="20"/>
                <w:szCs w:val="20"/>
                <w:vertAlign w:val="superscript"/>
              </w:rPr>
              <w:t>NS</w:t>
            </w:r>
          </w:p>
        </w:tc>
      </w:tr>
      <w:tr w:rsidR="006C49FA" w:rsidRPr="006679AA" w14:paraId="3B2C4F95" w14:textId="77777777" w:rsidTr="006C49FA">
        <w:trPr>
          <w:jc w:val="center"/>
        </w:trPr>
        <w:tc>
          <w:tcPr>
            <w:tcW w:w="510" w:type="dxa"/>
          </w:tcPr>
          <w:p w14:paraId="5472217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3873" w:type="dxa"/>
          </w:tcPr>
          <w:p w14:paraId="397B1FA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Type of family</w:t>
            </w:r>
          </w:p>
          <w:p w14:paraId="437B58A9" w14:textId="77777777" w:rsidR="009330E2" w:rsidRPr="006679AA" w:rsidRDefault="009330E2" w:rsidP="00745BF7">
            <w:pPr>
              <w:pStyle w:val="NoSpacing"/>
              <w:numPr>
                <w:ilvl w:val="0"/>
                <w:numId w:val="32"/>
              </w:numPr>
              <w:spacing w:line="276" w:lineRule="auto"/>
              <w:rPr>
                <w:rFonts w:ascii="Arial" w:hAnsi="Arial" w:cs="Arial"/>
                <w:sz w:val="20"/>
                <w:szCs w:val="20"/>
              </w:rPr>
            </w:pPr>
            <w:r w:rsidRPr="006679AA">
              <w:rPr>
                <w:rFonts w:ascii="Arial" w:hAnsi="Arial" w:cs="Arial"/>
                <w:sz w:val="20"/>
                <w:szCs w:val="20"/>
              </w:rPr>
              <w:t>Joint</w:t>
            </w:r>
          </w:p>
          <w:p w14:paraId="6E052E4C" w14:textId="77777777" w:rsidR="009330E2" w:rsidRPr="006679AA" w:rsidRDefault="009330E2" w:rsidP="00745BF7">
            <w:pPr>
              <w:pStyle w:val="NoSpacing"/>
              <w:numPr>
                <w:ilvl w:val="0"/>
                <w:numId w:val="32"/>
              </w:numPr>
              <w:spacing w:line="276" w:lineRule="auto"/>
              <w:rPr>
                <w:rFonts w:ascii="Arial" w:hAnsi="Arial" w:cs="Arial"/>
                <w:sz w:val="20"/>
                <w:szCs w:val="20"/>
              </w:rPr>
            </w:pPr>
            <w:r w:rsidRPr="006679AA">
              <w:rPr>
                <w:rFonts w:ascii="Arial" w:hAnsi="Arial" w:cs="Arial"/>
                <w:sz w:val="20"/>
                <w:szCs w:val="20"/>
              </w:rPr>
              <w:t>Extended</w:t>
            </w:r>
          </w:p>
          <w:p w14:paraId="57CE10D2" w14:textId="77777777" w:rsidR="009330E2" w:rsidRPr="006679AA" w:rsidRDefault="009330E2" w:rsidP="00745BF7">
            <w:pPr>
              <w:pStyle w:val="NoSpacing"/>
              <w:numPr>
                <w:ilvl w:val="0"/>
                <w:numId w:val="32"/>
              </w:numPr>
              <w:spacing w:line="276" w:lineRule="auto"/>
              <w:rPr>
                <w:rFonts w:ascii="Arial" w:hAnsi="Arial" w:cs="Arial"/>
                <w:sz w:val="20"/>
                <w:szCs w:val="20"/>
              </w:rPr>
            </w:pPr>
            <w:r w:rsidRPr="006679AA">
              <w:rPr>
                <w:rFonts w:ascii="Arial" w:hAnsi="Arial" w:cs="Arial"/>
                <w:sz w:val="20"/>
                <w:szCs w:val="20"/>
              </w:rPr>
              <w:t>Nuclear</w:t>
            </w:r>
          </w:p>
        </w:tc>
        <w:tc>
          <w:tcPr>
            <w:tcW w:w="1440" w:type="dxa"/>
          </w:tcPr>
          <w:p w14:paraId="176821D5" w14:textId="77777777" w:rsidR="009330E2" w:rsidRPr="006679AA" w:rsidRDefault="009330E2" w:rsidP="004046FC">
            <w:pPr>
              <w:pStyle w:val="NoSpacing"/>
              <w:spacing w:line="276" w:lineRule="auto"/>
              <w:rPr>
                <w:rFonts w:ascii="Arial" w:hAnsi="Arial" w:cs="Arial"/>
                <w:sz w:val="20"/>
                <w:szCs w:val="20"/>
              </w:rPr>
            </w:pPr>
          </w:p>
          <w:p w14:paraId="10E69E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7A4F0E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45E16D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74301529" w14:textId="77777777" w:rsidR="009330E2" w:rsidRPr="006679AA" w:rsidRDefault="009330E2" w:rsidP="004046FC">
            <w:pPr>
              <w:pStyle w:val="NoSpacing"/>
              <w:spacing w:line="276" w:lineRule="auto"/>
              <w:rPr>
                <w:rFonts w:ascii="Arial" w:hAnsi="Arial" w:cs="Arial"/>
                <w:sz w:val="20"/>
                <w:szCs w:val="20"/>
              </w:rPr>
            </w:pPr>
          </w:p>
          <w:p w14:paraId="73A8BD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252</w:t>
            </w:r>
          </w:p>
          <w:p w14:paraId="2B8B2D0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20</w:t>
            </w:r>
          </w:p>
          <w:p w14:paraId="154A35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143</w:t>
            </w:r>
          </w:p>
        </w:tc>
        <w:tc>
          <w:tcPr>
            <w:tcW w:w="850" w:type="dxa"/>
          </w:tcPr>
          <w:p w14:paraId="5AE92FA3" w14:textId="77777777" w:rsidR="009330E2" w:rsidRPr="006679AA" w:rsidRDefault="009330E2" w:rsidP="004046FC">
            <w:pPr>
              <w:pStyle w:val="NoSpacing"/>
              <w:spacing w:line="276" w:lineRule="auto"/>
              <w:rPr>
                <w:rFonts w:ascii="Arial" w:hAnsi="Arial" w:cs="Arial"/>
                <w:sz w:val="20"/>
                <w:szCs w:val="20"/>
              </w:rPr>
            </w:pPr>
          </w:p>
          <w:p w14:paraId="3ED56F2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6.871</w:t>
            </w:r>
          </w:p>
        </w:tc>
        <w:tc>
          <w:tcPr>
            <w:tcW w:w="709" w:type="dxa"/>
          </w:tcPr>
          <w:p w14:paraId="1D17384A" w14:textId="77777777" w:rsidR="009330E2" w:rsidRPr="006679AA" w:rsidRDefault="009330E2" w:rsidP="004046FC">
            <w:pPr>
              <w:pStyle w:val="NoSpacing"/>
              <w:spacing w:line="276" w:lineRule="auto"/>
              <w:rPr>
                <w:rFonts w:ascii="Arial" w:hAnsi="Arial" w:cs="Arial"/>
                <w:sz w:val="20"/>
                <w:szCs w:val="20"/>
              </w:rPr>
            </w:pPr>
          </w:p>
          <w:p w14:paraId="1ED73D0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968" w:type="dxa"/>
          </w:tcPr>
          <w:p w14:paraId="424D470E" w14:textId="77777777" w:rsidR="009330E2" w:rsidRPr="006679AA" w:rsidRDefault="009330E2" w:rsidP="004046FC">
            <w:pPr>
              <w:pStyle w:val="NoSpacing"/>
              <w:spacing w:line="276" w:lineRule="auto"/>
              <w:rPr>
                <w:rFonts w:ascii="Arial" w:hAnsi="Arial" w:cs="Arial"/>
                <w:sz w:val="20"/>
                <w:szCs w:val="20"/>
              </w:rPr>
            </w:pPr>
          </w:p>
          <w:p w14:paraId="29ABB430"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0.033*</w:t>
            </w:r>
          </w:p>
        </w:tc>
      </w:tr>
      <w:tr w:rsidR="006C49FA" w:rsidRPr="006679AA" w14:paraId="517E5A46" w14:textId="77777777" w:rsidTr="006C49FA">
        <w:trPr>
          <w:jc w:val="center"/>
        </w:trPr>
        <w:tc>
          <w:tcPr>
            <w:tcW w:w="510" w:type="dxa"/>
          </w:tcPr>
          <w:p w14:paraId="2DF5DF2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3873" w:type="dxa"/>
          </w:tcPr>
          <w:p w14:paraId="4C7F5ED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Habitat </w:t>
            </w:r>
          </w:p>
          <w:p w14:paraId="4D675A37" w14:textId="77777777" w:rsidR="009330E2" w:rsidRPr="006679AA" w:rsidRDefault="009330E2" w:rsidP="00745BF7">
            <w:pPr>
              <w:pStyle w:val="NoSpacing"/>
              <w:numPr>
                <w:ilvl w:val="0"/>
                <w:numId w:val="33"/>
              </w:numPr>
              <w:spacing w:line="276" w:lineRule="auto"/>
              <w:rPr>
                <w:rFonts w:ascii="Arial" w:hAnsi="Arial" w:cs="Arial"/>
                <w:sz w:val="20"/>
                <w:szCs w:val="20"/>
              </w:rPr>
            </w:pPr>
            <w:r w:rsidRPr="006679AA">
              <w:rPr>
                <w:rFonts w:ascii="Arial" w:hAnsi="Arial" w:cs="Arial"/>
                <w:sz w:val="20"/>
                <w:szCs w:val="20"/>
              </w:rPr>
              <w:t>Urban</w:t>
            </w:r>
          </w:p>
          <w:p w14:paraId="10FCDB95" w14:textId="77777777" w:rsidR="009330E2" w:rsidRPr="006679AA" w:rsidRDefault="009330E2" w:rsidP="00745BF7">
            <w:pPr>
              <w:pStyle w:val="NoSpacing"/>
              <w:numPr>
                <w:ilvl w:val="0"/>
                <w:numId w:val="33"/>
              </w:numPr>
              <w:spacing w:line="276" w:lineRule="auto"/>
              <w:rPr>
                <w:rFonts w:ascii="Arial" w:hAnsi="Arial" w:cs="Arial"/>
                <w:sz w:val="20"/>
                <w:szCs w:val="20"/>
              </w:rPr>
            </w:pPr>
            <w:r w:rsidRPr="006679AA">
              <w:rPr>
                <w:rFonts w:ascii="Arial" w:hAnsi="Arial" w:cs="Arial"/>
                <w:sz w:val="20"/>
                <w:szCs w:val="20"/>
              </w:rPr>
              <w:t>Rural</w:t>
            </w:r>
          </w:p>
        </w:tc>
        <w:tc>
          <w:tcPr>
            <w:tcW w:w="1440" w:type="dxa"/>
          </w:tcPr>
          <w:p w14:paraId="4F80904F" w14:textId="77777777" w:rsidR="009330E2" w:rsidRPr="006679AA" w:rsidRDefault="009330E2" w:rsidP="004046FC">
            <w:pPr>
              <w:pStyle w:val="NoSpacing"/>
              <w:spacing w:line="276" w:lineRule="auto"/>
              <w:rPr>
                <w:rFonts w:ascii="Arial" w:hAnsi="Arial" w:cs="Arial"/>
                <w:sz w:val="20"/>
                <w:szCs w:val="20"/>
              </w:rPr>
            </w:pPr>
          </w:p>
          <w:p w14:paraId="122D14D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66857C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418" w:type="dxa"/>
          </w:tcPr>
          <w:p w14:paraId="2A0FF399" w14:textId="77777777" w:rsidR="009330E2" w:rsidRPr="006679AA" w:rsidRDefault="009330E2" w:rsidP="004046FC">
            <w:pPr>
              <w:pStyle w:val="NoSpacing"/>
              <w:spacing w:line="276" w:lineRule="auto"/>
              <w:rPr>
                <w:rFonts w:ascii="Arial" w:hAnsi="Arial" w:cs="Arial"/>
                <w:sz w:val="20"/>
                <w:szCs w:val="20"/>
              </w:rPr>
            </w:pPr>
          </w:p>
          <w:p w14:paraId="4100F53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196</w:t>
            </w:r>
          </w:p>
          <w:p w14:paraId="5CCD425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219</w:t>
            </w:r>
          </w:p>
        </w:tc>
        <w:tc>
          <w:tcPr>
            <w:tcW w:w="850" w:type="dxa"/>
          </w:tcPr>
          <w:p w14:paraId="4977A068" w14:textId="77777777" w:rsidR="009330E2" w:rsidRPr="006679AA" w:rsidRDefault="009330E2" w:rsidP="004046FC">
            <w:pPr>
              <w:pStyle w:val="NoSpacing"/>
              <w:spacing w:line="276" w:lineRule="auto"/>
              <w:rPr>
                <w:rFonts w:ascii="Arial" w:hAnsi="Arial" w:cs="Arial"/>
                <w:sz w:val="20"/>
                <w:szCs w:val="20"/>
              </w:rPr>
            </w:pPr>
          </w:p>
          <w:p w14:paraId="0D519F9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0.231</w:t>
            </w:r>
          </w:p>
        </w:tc>
        <w:tc>
          <w:tcPr>
            <w:tcW w:w="709" w:type="dxa"/>
          </w:tcPr>
          <w:p w14:paraId="0F63DCE4" w14:textId="77777777" w:rsidR="009330E2" w:rsidRPr="006679AA" w:rsidRDefault="009330E2" w:rsidP="004046FC">
            <w:pPr>
              <w:pStyle w:val="NoSpacing"/>
              <w:spacing w:line="276" w:lineRule="auto"/>
              <w:rPr>
                <w:rFonts w:ascii="Arial" w:hAnsi="Arial" w:cs="Arial"/>
                <w:sz w:val="20"/>
                <w:szCs w:val="20"/>
              </w:rPr>
            </w:pPr>
          </w:p>
          <w:p w14:paraId="051DCE6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384FCE5" w14:textId="77777777" w:rsidR="009330E2" w:rsidRPr="006679AA" w:rsidRDefault="009330E2" w:rsidP="004046FC">
            <w:pPr>
              <w:pStyle w:val="NoSpacing"/>
              <w:spacing w:line="276" w:lineRule="auto"/>
              <w:rPr>
                <w:rFonts w:ascii="Arial" w:hAnsi="Arial" w:cs="Arial"/>
                <w:sz w:val="20"/>
                <w:szCs w:val="20"/>
              </w:rPr>
            </w:pPr>
          </w:p>
          <w:p w14:paraId="7FE6BA19" w14:textId="77777777" w:rsidR="009330E2" w:rsidRPr="006679AA" w:rsidRDefault="009330E2" w:rsidP="004046FC">
            <w:pPr>
              <w:pStyle w:val="NoSpacing"/>
              <w:spacing w:line="276" w:lineRule="auto"/>
              <w:rPr>
                <w:rFonts w:ascii="Arial" w:hAnsi="Arial" w:cs="Arial"/>
                <w:bCs/>
                <w:sz w:val="20"/>
                <w:szCs w:val="20"/>
              </w:rPr>
            </w:pPr>
            <w:r w:rsidRPr="006679AA">
              <w:rPr>
                <w:rFonts w:ascii="Arial" w:hAnsi="Arial" w:cs="Arial"/>
                <w:sz w:val="20"/>
                <w:szCs w:val="20"/>
              </w:rPr>
              <w:t>0.631</w:t>
            </w:r>
            <w:r w:rsidRPr="006679AA">
              <w:rPr>
                <w:rFonts w:ascii="Arial" w:hAnsi="Arial" w:cs="Arial"/>
                <w:sz w:val="20"/>
                <w:szCs w:val="20"/>
                <w:vertAlign w:val="superscript"/>
              </w:rPr>
              <w:t>NS</w:t>
            </w:r>
          </w:p>
        </w:tc>
      </w:tr>
      <w:tr w:rsidR="006C49FA" w:rsidRPr="006679AA" w14:paraId="06DFDAA5" w14:textId="77777777" w:rsidTr="006C49FA">
        <w:trPr>
          <w:jc w:val="center"/>
        </w:trPr>
        <w:tc>
          <w:tcPr>
            <w:tcW w:w="510" w:type="dxa"/>
          </w:tcPr>
          <w:p w14:paraId="775A1FB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3873" w:type="dxa"/>
          </w:tcPr>
          <w:p w14:paraId="5780C6F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Received any information/education related to pregnancy</w:t>
            </w:r>
          </w:p>
          <w:p w14:paraId="025CDC67" w14:textId="77777777" w:rsidR="009330E2" w:rsidRPr="006679AA" w:rsidRDefault="009330E2" w:rsidP="00745BF7">
            <w:pPr>
              <w:pStyle w:val="NoSpacing"/>
              <w:numPr>
                <w:ilvl w:val="0"/>
                <w:numId w:val="34"/>
              </w:numPr>
              <w:spacing w:line="276" w:lineRule="auto"/>
              <w:rPr>
                <w:rFonts w:ascii="Arial" w:hAnsi="Arial" w:cs="Arial"/>
                <w:sz w:val="20"/>
                <w:szCs w:val="20"/>
              </w:rPr>
            </w:pPr>
            <w:r w:rsidRPr="006679AA">
              <w:rPr>
                <w:rFonts w:ascii="Arial" w:hAnsi="Arial" w:cs="Arial"/>
                <w:sz w:val="20"/>
                <w:szCs w:val="20"/>
              </w:rPr>
              <w:t>Yes</w:t>
            </w:r>
          </w:p>
          <w:p w14:paraId="3F800E85" w14:textId="77777777" w:rsidR="009330E2" w:rsidRPr="006679AA" w:rsidRDefault="009330E2" w:rsidP="00745BF7">
            <w:pPr>
              <w:pStyle w:val="NoSpacing"/>
              <w:numPr>
                <w:ilvl w:val="0"/>
                <w:numId w:val="34"/>
              </w:numPr>
              <w:spacing w:line="276" w:lineRule="auto"/>
              <w:rPr>
                <w:rFonts w:ascii="Arial" w:hAnsi="Arial" w:cs="Arial"/>
                <w:sz w:val="20"/>
                <w:szCs w:val="20"/>
              </w:rPr>
            </w:pPr>
            <w:r w:rsidRPr="006679AA">
              <w:rPr>
                <w:rFonts w:ascii="Arial" w:hAnsi="Arial" w:cs="Arial"/>
                <w:sz w:val="20"/>
                <w:szCs w:val="20"/>
              </w:rPr>
              <w:t>No</w:t>
            </w:r>
          </w:p>
        </w:tc>
        <w:tc>
          <w:tcPr>
            <w:tcW w:w="1440" w:type="dxa"/>
          </w:tcPr>
          <w:p w14:paraId="2EB9D983" w14:textId="77777777" w:rsidR="009330E2" w:rsidRPr="006679AA" w:rsidRDefault="009330E2" w:rsidP="004046FC">
            <w:pPr>
              <w:pStyle w:val="NoSpacing"/>
              <w:spacing w:line="276" w:lineRule="auto"/>
              <w:rPr>
                <w:rFonts w:ascii="Arial" w:hAnsi="Arial" w:cs="Arial"/>
                <w:sz w:val="20"/>
                <w:szCs w:val="20"/>
              </w:rPr>
            </w:pPr>
          </w:p>
          <w:p w14:paraId="1504555C" w14:textId="77777777" w:rsidR="009330E2" w:rsidRPr="006679AA" w:rsidRDefault="009330E2" w:rsidP="004046FC">
            <w:pPr>
              <w:pStyle w:val="NoSpacing"/>
              <w:spacing w:line="276" w:lineRule="auto"/>
              <w:rPr>
                <w:rFonts w:ascii="Arial" w:hAnsi="Arial" w:cs="Arial"/>
                <w:sz w:val="20"/>
                <w:szCs w:val="20"/>
              </w:rPr>
            </w:pPr>
          </w:p>
          <w:p w14:paraId="624B623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0104CAB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2FE2121F" w14:textId="77777777" w:rsidR="009330E2" w:rsidRPr="006679AA" w:rsidRDefault="009330E2" w:rsidP="004046FC">
            <w:pPr>
              <w:pStyle w:val="NoSpacing"/>
              <w:spacing w:line="276" w:lineRule="auto"/>
              <w:rPr>
                <w:rFonts w:ascii="Arial" w:hAnsi="Arial" w:cs="Arial"/>
                <w:sz w:val="20"/>
                <w:szCs w:val="20"/>
              </w:rPr>
            </w:pPr>
          </w:p>
          <w:p w14:paraId="72D4585F" w14:textId="77777777" w:rsidR="009330E2" w:rsidRPr="006679AA" w:rsidRDefault="009330E2" w:rsidP="004046FC">
            <w:pPr>
              <w:pStyle w:val="NoSpacing"/>
              <w:spacing w:line="276" w:lineRule="auto"/>
              <w:rPr>
                <w:rFonts w:ascii="Arial" w:hAnsi="Arial" w:cs="Arial"/>
                <w:sz w:val="20"/>
                <w:szCs w:val="20"/>
              </w:rPr>
            </w:pPr>
          </w:p>
          <w:p w14:paraId="574F2FA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384</w:t>
            </w:r>
          </w:p>
          <w:p w14:paraId="13E41A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w:t>
            </w:r>
          </w:p>
        </w:tc>
        <w:tc>
          <w:tcPr>
            <w:tcW w:w="850" w:type="dxa"/>
          </w:tcPr>
          <w:p w14:paraId="30E98FE0" w14:textId="77777777" w:rsidR="009330E2" w:rsidRPr="006679AA" w:rsidRDefault="009330E2" w:rsidP="004046FC">
            <w:pPr>
              <w:pStyle w:val="NoSpacing"/>
              <w:spacing w:line="276" w:lineRule="auto"/>
              <w:rPr>
                <w:rFonts w:ascii="Arial" w:hAnsi="Arial" w:cs="Arial"/>
                <w:sz w:val="20"/>
                <w:szCs w:val="20"/>
              </w:rPr>
            </w:pPr>
          </w:p>
          <w:p w14:paraId="62D157CB" w14:textId="77777777" w:rsidR="009330E2" w:rsidRPr="006679AA" w:rsidRDefault="009330E2" w:rsidP="004046FC">
            <w:pPr>
              <w:pStyle w:val="NoSpacing"/>
              <w:spacing w:line="276" w:lineRule="auto"/>
              <w:rPr>
                <w:rFonts w:ascii="Arial" w:hAnsi="Arial" w:cs="Arial"/>
                <w:sz w:val="20"/>
                <w:szCs w:val="20"/>
              </w:rPr>
            </w:pPr>
          </w:p>
          <w:p w14:paraId="1421ED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0.242</w:t>
            </w:r>
          </w:p>
        </w:tc>
        <w:tc>
          <w:tcPr>
            <w:tcW w:w="709" w:type="dxa"/>
          </w:tcPr>
          <w:p w14:paraId="74B15524" w14:textId="77777777" w:rsidR="009330E2" w:rsidRPr="006679AA" w:rsidRDefault="009330E2" w:rsidP="004046FC">
            <w:pPr>
              <w:pStyle w:val="NoSpacing"/>
              <w:spacing w:line="276" w:lineRule="auto"/>
              <w:rPr>
                <w:rFonts w:ascii="Arial" w:hAnsi="Arial" w:cs="Arial"/>
                <w:sz w:val="20"/>
                <w:szCs w:val="20"/>
              </w:rPr>
            </w:pPr>
          </w:p>
          <w:p w14:paraId="20FD92B3" w14:textId="77777777" w:rsidR="009330E2" w:rsidRPr="006679AA" w:rsidRDefault="009330E2" w:rsidP="004046FC">
            <w:pPr>
              <w:pStyle w:val="NoSpacing"/>
              <w:spacing w:line="276" w:lineRule="auto"/>
              <w:rPr>
                <w:rFonts w:ascii="Arial" w:hAnsi="Arial" w:cs="Arial"/>
                <w:sz w:val="20"/>
                <w:szCs w:val="20"/>
              </w:rPr>
            </w:pPr>
          </w:p>
          <w:p w14:paraId="3AF1A2B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2FBF71B" w14:textId="77777777" w:rsidR="009330E2" w:rsidRPr="006679AA" w:rsidRDefault="009330E2" w:rsidP="004046FC">
            <w:pPr>
              <w:pStyle w:val="NoSpacing"/>
              <w:spacing w:line="276" w:lineRule="auto"/>
              <w:rPr>
                <w:rFonts w:ascii="Arial" w:hAnsi="Arial" w:cs="Arial"/>
                <w:sz w:val="20"/>
                <w:szCs w:val="20"/>
              </w:rPr>
            </w:pPr>
          </w:p>
          <w:p w14:paraId="7D8CF763" w14:textId="77777777" w:rsidR="009330E2" w:rsidRPr="006679AA" w:rsidRDefault="009330E2" w:rsidP="004046FC">
            <w:pPr>
              <w:pStyle w:val="NoSpacing"/>
              <w:spacing w:line="276" w:lineRule="auto"/>
              <w:rPr>
                <w:rFonts w:ascii="Arial" w:hAnsi="Arial" w:cs="Arial"/>
                <w:sz w:val="20"/>
                <w:szCs w:val="20"/>
              </w:rPr>
            </w:pPr>
          </w:p>
          <w:p w14:paraId="23FB9DC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0.623</w:t>
            </w:r>
            <w:r w:rsidRPr="006679AA">
              <w:rPr>
                <w:rFonts w:ascii="Arial" w:hAnsi="Arial" w:cs="Arial"/>
                <w:sz w:val="20"/>
                <w:szCs w:val="20"/>
                <w:vertAlign w:val="superscript"/>
              </w:rPr>
              <w:t>NS</w:t>
            </w:r>
          </w:p>
        </w:tc>
      </w:tr>
      <w:tr w:rsidR="006C49FA" w:rsidRPr="006679AA" w14:paraId="59C1AE5D" w14:textId="77777777" w:rsidTr="006C49FA">
        <w:trPr>
          <w:jc w:val="center"/>
        </w:trPr>
        <w:tc>
          <w:tcPr>
            <w:tcW w:w="510" w:type="dxa"/>
          </w:tcPr>
          <w:p w14:paraId="54D3A4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3873" w:type="dxa"/>
          </w:tcPr>
          <w:p w14:paraId="564CB5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Past / Present history of mental illness</w:t>
            </w:r>
          </w:p>
          <w:p w14:paraId="57D7C5FF" w14:textId="77777777" w:rsidR="009330E2" w:rsidRPr="006679AA" w:rsidRDefault="009330E2" w:rsidP="00745BF7">
            <w:pPr>
              <w:pStyle w:val="NoSpacing"/>
              <w:numPr>
                <w:ilvl w:val="0"/>
                <w:numId w:val="35"/>
              </w:numPr>
              <w:spacing w:line="276" w:lineRule="auto"/>
              <w:rPr>
                <w:rFonts w:ascii="Arial" w:hAnsi="Arial" w:cs="Arial"/>
                <w:sz w:val="20"/>
                <w:szCs w:val="20"/>
              </w:rPr>
            </w:pPr>
            <w:r w:rsidRPr="006679AA">
              <w:rPr>
                <w:rFonts w:ascii="Arial" w:hAnsi="Arial" w:cs="Arial"/>
                <w:sz w:val="20"/>
                <w:szCs w:val="20"/>
              </w:rPr>
              <w:t>Yes</w:t>
            </w:r>
          </w:p>
          <w:p w14:paraId="0BD3AD78" w14:textId="77777777" w:rsidR="009330E2" w:rsidRPr="006679AA" w:rsidRDefault="009330E2" w:rsidP="00745BF7">
            <w:pPr>
              <w:pStyle w:val="NoSpacing"/>
              <w:numPr>
                <w:ilvl w:val="0"/>
                <w:numId w:val="35"/>
              </w:numPr>
              <w:spacing w:line="276" w:lineRule="auto"/>
              <w:rPr>
                <w:rFonts w:ascii="Arial" w:hAnsi="Arial" w:cs="Arial"/>
                <w:sz w:val="20"/>
                <w:szCs w:val="20"/>
              </w:rPr>
            </w:pPr>
            <w:r w:rsidRPr="006679AA">
              <w:rPr>
                <w:rFonts w:ascii="Arial" w:hAnsi="Arial" w:cs="Arial"/>
                <w:sz w:val="20"/>
                <w:szCs w:val="20"/>
              </w:rPr>
              <w:t xml:space="preserve">No </w:t>
            </w:r>
          </w:p>
        </w:tc>
        <w:tc>
          <w:tcPr>
            <w:tcW w:w="1440" w:type="dxa"/>
          </w:tcPr>
          <w:p w14:paraId="253D962C" w14:textId="77777777" w:rsidR="009330E2" w:rsidRPr="006679AA" w:rsidRDefault="009330E2" w:rsidP="004046FC">
            <w:pPr>
              <w:pStyle w:val="NoSpacing"/>
              <w:spacing w:line="276" w:lineRule="auto"/>
              <w:rPr>
                <w:rFonts w:ascii="Arial" w:hAnsi="Arial" w:cs="Arial"/>
                <w:sz w:val="20"/>
                <w:szCs w:val="20"/>
              </w:rPr>
            </w:pPr>
          </w:p>
          <w:p w14:paraId="46B6D3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ED9D4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418" w:type="dxa"/>
          </w:tcPr>
          <w:p w14:paraId="500B0606" w14:textId="77777777" w:rsidR="009330E2" w:rsidRPr="006679AA" w:rsidRDefault="009330E2" w:rsidP="004046FC">
            <w:pPr>
              <w:pStyle w:val="NoSpacing"/>
              <w:spacing w:line="276" w:lineRule="auto"/>
              <w:rPr>
                <w:rFonts w:ascii="Arial" w:hAnsi="Arial" w:cs="Arial"/>
                <w:sz w:val="20"/>
                <w:szCs w:val="20"/>
              </w:rPr>
            </w:pPr>
          </w:p>
          <w:p w14:paraId="51F2E5D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E68B59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415</w:t>
            </w:r>
          </w:p>
        </w:tc>
        <w:tc>
          <w:tcPr>
            <w:tcW w:w="850" w:type="dxa"/>
          </w:tcPr>
          <w:p w14:paraId="2E10F090" w14:textId="77777777" w:rsidR="009330E2" w:rsidRPr="006679AA" w:rsidRDefault="009330E2" w:rsidP="004046FC">
            <w:pPr>
              <w:pStyle w:val="NoSpacing"/>
              <w:spacing w:line="276" w:lineRule="auto"/>
              <w:rPr>
                <w:rFonts w:ascii="Arial" w:hAnsi="Arial" w:cs="Arial"/>
                <w:sz w:val="20"/>
                <w:szCs w:val="20"/>
              </w:rPr>
            </w:pPr>
          </w:p>
          <w:p w14:paraId="5AE97ED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NA</w:t>
            </w:r>
          </w:p>
        </w:tc>
        <w:tc>
          <w:tcPr>
            <w:tcW w:w="709" w:type="dxa"/>
          </w:tcPr>
          <w:p w14:paraId="6BD5D59A" w14:textId="77777777" w:rsidR="009330E2" w:rsidRPr="006679AA" w:rsidRDefault="009330E2" w:rsidP="004046FC">
            <w:pPr>
              <w:pStyle w:val="NoSpacing"/>
              <w:spacing w:line="276" w:lineRule="auto"/>
              <w:rPr>
                <w:rFonts w:ascii="Arial" w:hAnsi="Arial" w:cs="Arial"/>
                <w:sz w:val="20"/>
                <w:szCs w:val="20"/>
              </w:rPr>
            </w:pPr>
          </w:p>
          <w:p w14:paraId="0570754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NA</w:t>
            </w:r>
          </w:p>
        </w:tc>
        <w:tc>
          <w:tcPr>
            <w:tcW w:w="968" w:type="dxa"/>
          </w:tcPr>
          <w:p w14:paraId="18163FA4" w14:textId="77777777" w:rsidR="009330E2" w:rsidRPr="006679AA" w:rsidRDefault="009330E2" w:rsidP="004046FC">
            <w:pPr>
              <w:pStyle w:val="NoSpacing"/>
              <w:spacing w:line="276" w:lineRule="auto"/>
              <w:rPr>
                <w:rFonts w:ascii="Arial" w:hAnsi="Arial" w:cs="Arial"/>
                <w:sz w:val="20"/>
                <w:szCs w:val="20"/>
                <w:vertAlign w:val="superscript"/>
              </w:rPr>
            </w:pPr>
          </w:p>
          <w:p w14:paraId="28943B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NA</w:t>
            </w:r>
          </w:p>
        </w:tc>
      </w:tr>
      <w:tr w:rsidR="006C49FA" w:rsidRPr="006679AA" w14:paraId="08070695" w14:textId="77777777" w:rsidTr="006C49FA">
        <w:trPr>
          <w:jc w:val="center"/>
        </w:trPr>
        <w:tc>
          <w:tcPr>
            <w:tcW w:w="510" w:type="dxa"/>
          </w:tcPr>
          <w:p w14:paraId="764B1C2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3873" w:type="dxa"/>
          </w:tcPr>
          <w:p w14:paraId="3A849D8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History of mental illness (both in family andi n-laws)</w:t>
            </w:r>
          </w:p>
          <w:p w14:paraId="0C9BF9EB" w14:textId="77777777" w:rsidR="009330E2" w:rsidRPr="006679AA" w:rsidRDefault="009330E2" w:rsidP="00745BF7">
            <w:pPr>
              <w:pStyle w:val="NoSpacing"/>
              <w:numPr>
                <w:ilvl w:val="0"/>
                <w:numId w:val="36"/>
              </w:numPr>
              <w:spacing w:line="276" w:lineRule="auto"/>
              <w:rPr>
                <w:rFonts w:ascii="Arial" w:hAnsi="Arial" w:cs="Arial"/>
                <w:sz w:val="20"/>
                <w:szCs w:val="20"/>
              </w:rPr>
            </w:pPr>
            <w:r w:rsidRPr="006679AA">
              <w:rPr>
                <w:rFonts w:ascii="Arial" w:hAnsi="Arial" w:cs="Arial"/>
                <w:sz w:val="20"/>
                <w:szCs w:val="20"/>
              </w:rPr>
              <w:t>Yes</w:t>
            </w:r>
          </w:p>
          <w:p w14:paraId="56CF76D9" w14:textId="77777777" w:rsidR="009330E2" w:rsidRPr="006679AA" w:rsidRDefault="009330E2" w:rsidP="00745BF7">
            <w:pPr>
              <w:pStyle w:val="NoSpacing"/>
              <w:numPr>
                <w:ilvl w:val="0"/>
                <w:numId w:val="36"/>
              </w:numPr>
              <w:spacing w:line="276" w:lineRule="auto"/>
              <w:rPr>
                <w:rFonts w:ascii="Arial" w:hAnsi="Arial" w:cs="Arial"/>
                <w:sz w:val="20"/>
                <w:szCs w:val="20"/>
              </w:rPr>
            </w:pPr>
            <w:r w:rsidRPr="006679AA">
              <w:rPr>
                <w:rFonts w:ascii="Arial" w:hAnsi="Arial" w:cs="Arial"/>
                <w:sz w:val="20"/>
                <w:szCs w:val="20"/>
              </w:rPr>
              <w:t>No</w:t>
            </w:r>
          </w:p>
        </w:tc>
        <w:tc>
          <w:tcPr>
            <w:tcW w:w="1440" w:type="dxa"/>
          </w:tcPr>
          <w:p w14:paraId="700F51CC" w14:textId="77777777" w:rsidR="009330E2" w:rsidRPr="006679AA" w:rsidRDefault="009330E2" w:rsidP="004046FC">
            <w:pPr>
              <w:pStyle w:val="NoSpacing"/>
              <w:spacing w:line="276" w:lineRule="auto"/>
              <w:rPr>
                <w:rFonts w:ascii="Arial" w:hAnsi="Arial" w:cs="Arial"/>
                <w:sz w:val="20"/>
                <w:szCs w:val="20"/>
              </w:rPr>
            </w:pPr>
          </w:p>
          <w:p w14:paraId="2B7AD117" w14:textId="77777777" w:rsidR="009330E2" w:rsidRPr="006679AA" w:rsidRDefault="009330E2" w:rsidP="004046FC">
            <w:pPr>
              <w:pStyle w:val="NoSpacing"/>
              <w:spacing w:line="276" w:lineRule="auto"/>
              <w:rPr>
                <w:rFonts w:ascii="Arial" w:hAnsi="Arial" w:cs="Arial"/>
                <w:sz w:val="20"/>
                <w:szCs w:val="20"/>
              </w:rPr>
            </w:pPr>
          </w:p>
          <w:p w14:paraId="21B4242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6DB49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418" w:type="dxa"/>
          </w:tcPr>
          <w:p w14:paraId="759323DA" w14:textId="77777777" w:rsidR="009330E2" w:rsidRPr="006679AA" w:rsidRDefault="009330E2" w:rsidP="004046FC">
            <w:pPr>
              <w:pStyle w:val="NoSpacing"/>
              <w:spacing w:line="276" w:lineRule="auto"/>
              <w:rPr>
                <w:rFonts w:ascii="Arial" w:hAnsi="Arial" w:cs="Arial"/>
                <w:sz w:val="20"/>
                <w:szCs w:val="20"/>
              </w:rPr>
            </w:pPr>
          </w:p>
          <w:p w14:paraId="502DB7E8" w14:textId="77777777" w:rsidR="009330E2" w:rsidRPr="006679AA" w:rsidRDefault="009330E2" w:rsidP="004046FC">
            <w:pPr>
              <w:pStyle w:val="NoSpacing"/>
              <w:spacing w:line="276" w:lineRule="auto"/>
              <w:rPr>
                <w:rFonts w:ascii="Arial" w:hAnsi="Arial" w:cs="Arial"/>
                <w:sz w:val="20"/>
                <w:szCs w:val="20"/>
              </w:rPr>
            </w:pPr>
          </w:p>
          <w:p w14:paraId="04F50F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85EBC9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412</w:t>
            </w:r>
          </w:p>
        </w:tc>
        <w:tc>
          <w:tcPr>
            <w:tcW w:w="850" w:type="dxa"/>
          </w:tcPr>
          <w:p w14:paraId="7576CD51" w14:textId="77777777" w:rsidR="009330E2" w:rsidRPr="006679AA" w:rsidRDefault="009330E2" w:rsidP="004046FC">
            <w:pPr>
              <w:pStyle w:val="NoSpacing"/>
              <w:spacing w:line="276" w:lineRule="auto"/>
              <w:rPr>
                <w:rFonts w:ascii="Arial" w:hAnsi="Arial" w:cs="Arial"/>
                <w:sz w:val="20"/>
                <w:szCs w:val="20"/>
              </w:rPr>
            </w:pPr>
          </w:p>
          <w:p w14:paraId="0DDCC37C" w14:textId="77777777" w:rsidR="009330E2" w:rsidRPr="006679AA" w:rsidRDefault="009330E2" w:rsidP="004046FC">
            <w:pPr>
              <w:pStyle w:val="NoSpacing"/>
              <w:spacing w:line="276" w:lineRule="auto"/>
              <w:rPr>
                <w:rFonts w:ascii="Arial" w:hAnsi="Arial" w:cs="Arial"/>
                <w:sz w:val="20"/>
                <w:szCs w:val="20"/>
              </w:rPr>
            </w:pPr>
          </w:p>
          <w:p w14:paraId="694423A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0.022</w:t>
            </w:r>
          </w:p>
        </w:tc>
        <w:tc>
          <w:tcPr>
            <w:tcW w:w="709" w:type="dxa"/>
          </w:tcPr>
          <w:p w14:paraId="7618423C" w14:textId="77777777" w:rsidR="009330E2" w:rsidRPr="006679AA" w:rsidRDefault="009330E2" w:rsidP="004046FC">
            <w:pPr>
              <w:pStyle w:val="NoSpacing"/>
              <w:spacing w:line="276" w:lineRule="auto"/>
              <w:rPr>
                <w:rFonts w:ascii="Arial" w:hAnsi="Arial" w:cs="Arial"/>
                <w:sz w:val="20"/>
                <w:szCs w:val="20"/>
              </w:rPr>
            </w:pPr>
          </w:p>
          <w:p w14:paraId="15F9C45F" w14:textId="77777777" w:rsidR="009330E2" w:rsidRPr="006679AA" w:rsidRDefault="009330E2" w:rsidP="004046FC">
            <w:pPr>
              <w:pStyle w:val="NoSpacing"/>
              <w:spacing w:line="276" w:lineRule="auto"/>
              <w:rPr>
                <w:rFonts w:ascii="Arial" w:hAnsi="Arial" w:cs="Arial"/>
                <w:sz w:val="20"/>
                <w:szCs w:val="20"/>
              </w:rPr>
            </w:pPr>
          </w:p>
          <w:p w14:paraId="29EF3A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72A44D3" w14:textId="63FF560D"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br/>
            </w:r>
          </w:p>
          <w:p w14:paraId="5B9F442B"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0.883</w:t>
            </w:r>
            <w:r w:rsidRPr="006679AA">
              <w:rPr>
                <w:rFonts w:ascii="Arial" w:hAnsi="Arial" w:cs="Arial"/>
                <w:sz w:val="20"/>
                <w:szCs w:val="20"/>
                <w:vertAlign w:val="superscript"/>
              </w:rPr>
              <w:t>NS</w:t>
            </w:r>
          </w:p>
        </w:tc>
      </w:tr>
      <w:tr w:rsidR="006C49FA" w:rsidRPr="006679AA" w14:paraId="3DC81757" w14:textId="77777777" w:rsidTr="006C49FA">
        <w:trPr>
          <w:jc w:val="center"/>
        </w:trPr>
        <w:tc>
          <w:tcPr>
            <w:tcW w:w="510" w:type="dxa"/>
          </w:tcPr>
          <w:p w14:paraId="1094374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3873" w:type="dxa"/>
          </w:tcPr>
          <w:p w14:paraId="21188A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Presence or availability of supportive persons during pregnancy:</w:t>
            </w:r>
          </w:p>
          <w:p w14:paraId="45782C2B" w14:textId="77777777" w:rsidR="009330E2" w:rsidRPr="006679AA" w:rsidRDefault="009330E2" w:rsidP="00745BF7">
            <w:pPr>
              <w:pStyle w:val="NoSpacing"/>
              <w:numPr>
                <w:ilvl w:val="0"/>
                <w:numId w:val="37"/>
              </w:numPr>
              <w:spacing w:line="276" w:lineRule="auto"/>
              <w:rPr>
                <w:rFonts w:ascii="Arial" w:hAnsi="Arial" w:cs="Arial"/>
                <w:sz w:val="20"/>
                <w:szCs w:val="20"/>
              </w:rPr>
            </w:pPr>
            <w:r w:rsidRPr="006679AA">
              <w:rPr>
                <w:rFonts w:ascii="Arial" w:hAnsi="Arial" w:cs="Arial"/>
                <w:sz w:val="20"/>
                <w:szCs w:val="20"/>
              </w:rPr>
              <w:t>Yes</w:t>
            </w:r>
          </w:p>
          <w:p w14:paraId="2E434417" w14:textId="77777777" w:rsidR="009330E2" w:rsidRPr="006679AA" w:rsidRDefault="009330E2" w:rsidP="00745BF7">
            <w:pPr>
              <w:pStyle w:val="NoSpacing"/>
              <w:numPr>
                <w:ilvl w:val="0"/>
                <w:numId w:val="37"/>
              </w:numPr>
              <w:spacing w:line="276" w:lineRule="auto"/>
              <w:rPr>
                <w:rFonts w:ascii="Arial" w:hAnsi="Arial" w:cs="Arial"/>
                <w:sz w:val="20"/>
                <w:szCs w:val="20"/>
              </w:rPr>
            </w:pPr>
            <w:r w:rsidRPr="006679AA">
              <w:rPr>
                <w:rFonts w:ascii="Arial" w:hAnsi="Arial" w:cs="Arial"/>
                <w:sz w:val="20"/>
                <w:szCs w:val="20"/>
              </w:rPr>
              <w:t>No</w:t>
            </w:r>
          </w:p>
        </w:tc>
        <w:tc>
          <w:tcPr>
            <w:tcW w:w="1440" w:type="dxa"/>
          </w:tcPr>
          <w:p w14:paraId="6597F15B" w14:textId="77777777" w:rsidR="009330E2" w:rsidRPr="006679AA" w:rsidRDefault="009330E2" w:rsidP="004046FC">
            <w:pPr>
              <w:pStyle w:val="NoSpacing"/>
              <w:spacing w:line="276" w:lineRule="auto"/>
              <w:rPr>
                <w:rFonts w:ascii="Arial" w:hAnsi="Arial" w:cs="Arial"/>
                <w:sz w:val="20"/>
                <w:szCs w:val="20"/>
              </w:rPr>
            </w:pPr>
          </w:p>
          <w:p w14:paraId="2729B7C8" w14:textId="77777777" w:rsidR="009330E2" w:rsidRPr="006679AA" w:rsidRDefault="009330E2" w:rsidP="004046FC">
            <w:pPr>
              <w:pStyle w:val="NoSpacing"/>
              <w:spacing w:line="276" w:lineRule="auto"/>
              <w:rPr>
                <w:rFonts w:ascii="Arial" w:hAnsi="Arial" w:cs="Arial"/>
                <w:sz w:val="20"/>
                <w:szCs w:val="20"/>
              </w:rPr>
            </w:pPr>
          </w:p>
          <w:p w14:paraId="067C44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85A027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601D1BD1" w14:textId="77777777" w:rsidR="009330E2" w:rsidRPr="006679AA" w:rsidRDefault="009330E2" w:rsidP="004046FC">
            <w:pPr>
              <w:pStyle w:val="NoSpacing"/>
              <w:spacing w:line="276" w:lineRule="auto"/>
              <w:rPr>
                <w:rFonts w:ascii="Arial" w:hAnsi="Arial" w:cs="Arial"/>
                <w:sz w:val="20"/>
                <w:szCs w:val="20"/>
              </w:rPr>
            </w:pPr>
          </w:p>
          <w:p w14:paraId="2457E0BC" w14:textId="77777777" w:rsidR="009330E2" w:rsidRPr="006679AA" w:rsidRDefault="009330E2" w:rsidP="004046FC">
            <w:pPr>
              <w:pStyle w:val="NoSpacing"/>
              <w:spacing w:line="276" w:lineRule="auto"/>
              <w:rPr>
                <w:rFonts w:ascii="Arial" w:hAnsi="Arial" w:cs="Arial"/>
                <w:sz w:val="20"/>
                <w:szCs w:val="20"/>
              </w:rPr>
            </w:pPr>
          </w:p>
          <w:p w14:paraId="5A5557E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384</w:t>
            </w:r>
          </w:p>
          <w:p w14:paraId="1719F6F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w:t>
            </w:r>
          </w:p>
        </w:tc>
        <w:tc>
          <w:tcPr>
            <w:tcW w:w="850" w:type="dxa"/>
          </w:tcPr>
          <w:p w14:paraId="5A23FE21" w14:textId="77777777" w:rsidR="009330E2" w:rsidRPr="006679AA" w:rsidRDefault="009330E2" w:rsidP="004046FC">
            <w:pPr>
              <w:pStyle w:val="NoSpacing"/>
              <w:spacing w:line="276" w:lineRule="auto"/>
              <w:rPr>
                <w:rFonts w:ascii="Arial" w:hAnsi="Arial" w:cs="Arial"/>
                <w:sz w:val="20"/>
                <w:szCs w:val="20"/>
              </w:rPr>
            </w:pPr>
          </w:p>
          <w:p w14:paraId="6EA4EE29" w14:textId="77777777" w:rsidR="009330E2" w:rsidRPr="006679AA" w:rsidRDefault="009330E2" w:rsidP="004046FC">
            <w:pPr>
              <w:pStyle w:val="NoSpacing"/>
              <w:spacing w:line="276" w:lineRule="auto"/>
              <w:rPr>
                <w:rFonts w:ascii="Arial" w:hAnsi="Arial" w:cs="Arial"/>
                <w:sz w:val="20"/>
                <w:szCs w:val="20"/>
              </w:rPr>
            </w:pPr>
          </w:p>
          <w:p w14:paraId="48518F2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0.242</w:t>
            </w:r>
          </w:p>
        </w:tc>
        <w:tc>
          <w:tcPr>
            <w:tcW w:w="709" w:type="dxa"/>
          </w:tcPr>
          <w:p w14:paraId="7BEED450" w14:textId="77777777" w:rsidR="009330E2" w:rsidRPr="006679AA" w:rsidRDefault="009330E2" w:rsidP="004046FC">
            <w:pPr>
              <w:pStyle w:val="NoSpacing"/>
              <w:spacing w:line="276" w:lineRule="auto"/>
              <w:rPr>
                <w:rFonts w:ascii="Arial" w:hAnsi="Arial" w:cs="Arial"/>
                <w:sz w:val="20"/>
                <w:szCs w:val="20"/>
              </w:rPr>
            </w:pPr>
          </w:p>
          <w:p w14:paraId="7625FAFF" w14:textId="77777777" w:rsidR="009330E2" w:rsidRPr="006679AA" w:rsidRDefault="009330E2" w:rsidP="004046FC">
            <w:pPr>
              <w:pStyle w:val="NoSpacing"/>
              <w:spacing w:line="276" w:lineRule="auto"/>
              <w:rPr>
                <w:rFonts w:ascii="Arial" w:hAnsi="Arial" w:cs="Arial"/>
                <w:sz w:val="20"/>
                <w:szCs w:val="20"/>
              </w:rPr>
            </w:pPr>
          </w:p>
          <w:p w14:paraId="2A1AF9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7D62CF4" w14:textId="77777777" w:rsidR="009330E2" w:rsidRPr="006679AA" w:rsidRDefault="009330E2" w:rsidP="004046FC">
            <w:pPr>
              <w:pStyle w:val="NoSpacing"/>
              <w:spacing w:line="276" w:lineRule="auto"/>
              <w:rPr>
                <w:rFonts w:ascii="Arial" w:hAnsi="Arial" w:cs="Arial"/>
                <w:sz w:val="20"/>
                <w:szCs w:val="20"/>
              </w:rPr>
            </w:pPr>
          </w:p>
          <w:p w14:paraId="5010B934" w14:textId="77777777" w:rsidR="009330E2" w:rsidRPr="006679AA" w:rsidRDefault="009330E2" w:rsidP="004046FC">
            <w:pPr>
              <w:pStyle w:val="NoSpacing"/>
              <w:spacing w:line="276" w:lineRule="auto"/>
              <w:rPr>
                <w:rFonts w:ascii="Arial" w:hAnsi="Arial" w:cs="Arial"/>
                <w:sz w:val="20"/>
                <w:szCs w:val="20"/>
              </w:rPr>
            </w:pPr>
          </w:p>
          <w:p w14:paraId="2C9DD383"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0.623</w:t>
            </w:r>
            <w:r w:rsidRPr="006679AA">
              <w:rPr>
                <w:rFonts w:ascii="Arial" w:hAnsi="Arial" w:cs="Arial"/>
                <w:sz w:val="20"/>
                <w:szCs w:val="20"/>
                <w:vertAlign w:val="superscript"/>
              </w:rPr>
              <w:t>NS</w:t>
            </w:r>
          </w:p>
        </w:tc>
      </w:tr>
    </w:tbl>
    <w:p w14:paraId="40343AC6" w14:textId="56F02C5D" w:rsidR="009330E2" w:rsidRPr="006679AA" w:rsidRDefault="009330E2" w:rsidP="004046FC">
      <w:pPr>
        <w:spacing w:after="0" w:line="276" w:lineRule="auto"/>
        <w:rPr>
          <w:rFonts w:ascii="Arial" w:eastAsia="Times New Roman" w:hAnsi="Arial" w:cs="Arial"/>
          <w:kern w:val="0"/>
          <w:sz w:val="20"/>
          <w:szCs w:val="20"/>
          <w:lang w:val="en-US"/>
          <w14:ligatures w14:val="none"/>
        </w:rPr>
      </w:pPr>
      <w:r w:rsidRPr="006679AA">
        <w:rPr>
          <w:rFonts w:ascii="Arial" w:eastAsia="Times New Roman" w:hAnsi="Arial" w:cs="Arial"/>
          <w:b/>
          <w:kern w:val="0"/>
          <w:sz w:val="20"/>
          <w:szCs w:val="20"/>
          <w:lang w:val="en-US"/>
          <w14:ligatures w14:val="none"/>
        </w:rPr>
        <w:t>*p value &lt; 0.05 level of significance       NS-</w:t>
      </w:r>
      <w:r w:rsidR="00921374" w:rsidRPr="006679AA">
        <w:rPr>
          <w:rFonts w:ascii="Arial" w:eastAsia="Times New Roman" w:hAnsi="Arial" w:cs="Arial"/>
          <w:b/>
          <w:kern w:val="0"/>
          <w:sz w:val="20"/>
          <w:szCs w:val="20"/>
          <w:lang w:val="en-US"/>
          <w14:ligatures w14:val="none"/>
        </w:rPr>
        <w:t>Non-Significant</w:t>
      </w:r>
    </w:p>
    <w:p w14:paraId="2EBF936D"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068779BE" w14:textId="771564EB"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w:t>
      </w:r>
      <w:r w:rsidR="00264832" w:rsidRPr="006679AA">
        <w:rPr>
          <w:rFonts w:ascii="Arial" w:eastAsia="Times New Roman" w:hAnsi="Arial" w:cs="Arial"/>
          <w:bCs/>
          <w:kern w:val="0"/>
          <w:sz w:val="20"/>
          <w:szCs w:val="20"/>
          <w:lang w:val="en-US"/>
          <w14:ligatures w14:val="none"/>
        </w:rPr>
        <w:t>9</w:t>
      </w:r>
      <w:r w:rsidRPr="006679AA">
        <w:rPr>
          <w:rFonts w:ascii="Arial" w:eastAsia="Times New Roman" w:hAnsi="Arial" w:cs="Arial"/>
          <w:bCs/>
          <w:kern w:val="0"/>
          <w:sz w:val="20"/>
          <w:szCs w:val="20"/>
          <w:lang w:val="en-US"/>
          <w14:ligatures w14:val="none"/>
        </w:rPr>
        <w:t xml:space="preserve"> explores the association between the level of fear of childbirth and various socio-demographic variables among the 418 nulliparous women using chi-square analysis. The table reveals that age and educational status of the women, as well as type of family, were significantly associated with the level of fear of childbirth, with p-values less than 0.05.</w:t>
      </w:r>
    </w:p>
    <w:p w14:paraId="165629E5"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40E2B653" w14:textId="077DBF4D"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Age was strongly associated with fear levels (χ² = 24.47, p = 0.001). Most of the women experiencing mild to moderate fear were aged between 21–30 years, but a few women aged 31–35 years were found to experience more severe levels. This suggests that maternal age may influence perceptions and emotional responses toward childbirth.</w:t>
      </w:r>
      <w:r w:rsidR="00187546"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Education of the women also showed a significant association (χ² = 17.44, p = 0.001), indicating that lower levels of education may be linked to higher levels of fear. Those with no formal education or only up to high school appeared more likely to report elevated childbirth fear.</w:t>
      </w:r>
      <w:r w:rsidR="00187546"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Type of family was another factor significantly associated with fear levels (χ² = 6.871, p = 0.033). Women living in joint families may receive more emotional support compared to those in nuclear or extended families, possibly influencing their perception of childbirth.</w:t>
      </w:r>
    </w:p>
    <w:p w14:paraId="54795B7A"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4EB7428B"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On the other hand, religion, marital status, education of husband, occupation of both women and their husbands, monthly income, habitat (urban/rural), receipt of pregnancy-related education, and history of mental illness or support during pregnancy showed no statistically significant association with fear levels (p &gt; 0.05). These findings suggest that while certain social variables particularly age, education, and family structure can shape childbirth-related fears, other socio-economic or demographic variables may not independently influence such fears in a significant way.</w:t>
      </w:r>
    </w:p>
    <w:p w14:paraId="6780A590"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4D5C61B3" w14:textId="77777777" w:rsidR="009330E2" w:rsidRPr="006679AA" w:rsidRDefault="009330E2" w:rsidP="004046FC">
      <w:pPr>
        <w:spacing w:after="0" w:line="276" w:lineRule="auto"/>
        <w:jc w:val="both"/>
        <w:rPr>
          <w:rFonts w:ascii="Arial" w:eastAsia="Calibri" w:hAnsi="Arial" w:cs="Arial"/>
          <w:b/>
          <w:kern w:val="0"/>
          <w:sz w:val="20"/>
          <w:szCs w:val="20"/>
          <w14:ligatures w14:val="none"/>
        </w:rPr>
      </w:pPr>
      <w:r w:rsidRPr="006679AA">
        <w:rPr>
          <w:rFonts w:ascii="Arial" w:eastAsia="Calibri" w:hAnsi="Arial" w:cs="Arial"/>
          <w:b/>
          <w:kern w:val="0"/>
          <w:sz w:val="20"/>
          <w:szCs w:val="20"/>
          <w14:ligatures w14:val="none"/>
        </w:rPr>
        <w:t xml:space="preserve">Section IX: Findings related to association between fear of child birth among nulliparous women </w:t>
      </w:r>
      <w:r w:rsidRPr="006679AA">
        <w:rPr>
          <w:rFonts w:ascii="Arial" w:eastAsia="Calibri" w:hAnsi="Arial" w:cs="Arial"/>
          <w:b/>
          <w:kern w:val="0"/>
          <w:sz w:val="20"/>
          <w:szCs w:val="20"/>
          <w:lang w:bidi="ar-AE"/>
          <w14:ligatures w14:val="none"/>
        </w:rPr>
        <w:t>with obstetrics variables</w:t>
      </w:r>
    </w:p>
    <w:p w14:paraId="6C1CE871"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2C0E1DC7" w14:textId="1A3EA4EB"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10. Association between fear of childbirth and </w:t>
      </w:r>
      <w:r w:rsidR="00D341FC" w:rsidRPr="006679AA">
        <w:rPr>
          <w:rFonts w:ascii="Arial" w:eastAsia="Times New Roman" w:hAnsi="Arial" w:cs="Arial"/>
          <w:bCs/>
          <w:kern w:val="0"/>
          <w:sz w:val="20"/>
          <w:szCs w:val="20"/>
          <w:lang w:val="en-US"/>
          <w14:ligatures w14:val="none"/>
        </w:rPr>
        <w:t>o</w:t>
      </w:r>
      <w:r w:rsidRPr="006679AA">
        <w:rPr>
          <w:rFonts w:ascii="Arial" w:eastAsia="Times New Roman" w:hAnsi="Arial" w:cs="Arial"/>
          <w:bCs/>
          <w:kern w:val="0"/>
          <w:sz w:val="20"/>
          <w:szCs w:val="20"/>
          <w:lang w:val="en-US"/>
          <w14:ligatures w14:val="none"/>
        </w:rPr>
        <w:t xml:space="preserve">bstetric </w:t>
      </w:r>
      <w:r w:rsidR="00D341FC" w:rsidRPr="006679AA">
        <w:rPr>
          <w:rFonts w:ascii="Arial" w:eastAsia="Times New Roman" w:hAnsi="Arial" w:cs="Arial"/>
          <w:bCs/>
          <w:kern w:val="0"/>
          <w:sz w:val="20"/>
          <w:szCs w:val="20"/>
          <w:lang w:val="en-US"/>
          <w14:ligatures w14:val="none"/>
        </w:rPr>
        <w:t>c</w:t>
      </w:r>
      <w:r w:rsidRPr="006679AA">
        <w:rPr>
          <w:rFonts w:ascii="Arial" w:eastAsia="Times New Roman" w:hAnsi="Arial" w:cs="Arial"/>
          <w:bCs/>
          <w:kern w:val="0"/>
          <w:sz w:val="20"/>
          <w:szCs w:val="20"/>
          <w:lang w:val="en-US"/>
          <w14:ligatures w14:val="none"/>
        </w:rPr>
        <w:t>haracteristics of nulliparous women</w:t>
      </w:r>
    </w:p>
    <w:p w14:paraId="34993655"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N=418</w:t>
      </w:r>
    </w:p>
    <w:tbl>
      <w:tblPr>
        <w:tblStyle w:val="TableGrid1"/>
        <w:tblW w:w="9808" w:type="dxa"/>
        <w:tblLook w:val="04A0" w:firstRow="1" w:lastRow="0" w:firstColumn="1" w:lastColumn="0" w:noHBand="0" w:noVBand="1"/>
      </w:tblPr>
      <w:tblGrid>
        <w:gridCol w:w="588"/>
        <w:gridCol w:w="4652"/>
        <w:gridCol w:w="1368"/>
        <w:gridCol w:w="896"/>
        <w:gridCol w:w="763"/>
        <w:gridCol w:w="580"/>
        <w:gridCol w:w="961"/>
      </w:tblGrid>
      <w:tr w:rsidR="006C49FA" w:rsidRPr="006679AA" w14:paraId="32E155D9" w14:textId="77777777" w:rsidTr="00BA055D">
        <w:trPr>
          <w:trHeight w:val="313"/>
        </w:trPr>
        <w:tc>
          <w:tcPr>
            <w:tcW w:w="588" w:type="dxa"/>
            <w:vMerge w:val="restart"/>
          </w:tcPr>
          <w:p w14:paraId="74C628F4" w14:textId="6077BEDE"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w:t>
            </w:r>
          </w:p>
          <w:p w14:paraId="711DFCD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No</w:t>
            </w:r>
          </w:p>
        </w:tc>
        <w:tc>
          <w:tcPr>
            <w:tcW w:w="4652" w:type="dxa"/>
            <w:vMerge w:val="restart"/>
          </w:tcPr>
          <w:p w14:paraId="2678D89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Obstetric Characteristics</w:t>
            </w:r>
          </w:p>
        </w:tc>
        <w:tc>
          <w:tcPr>
            <w:tcW w:w="2264" w:type="dxa"/>
            <w:gridSpan w:val="2"/>
          </w:tcPr>
          <w:p w14:paraId="0519B34F"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Fear of child birth</w:t>
            </w:r>
          </w:p>
        </w:tc>
        <w:tc>
          <w:tcPr>
            <w:tcW w:w="763" w:type="dxa"/>
            <w:vMerge w:val="restart"/>
          </w:tcPr>
          <w:p w14:paraId="460095BF" w14:textId="77777777" w:rsidR="009330E2" w:rsidRPr="006679AA" w:rsidRDefault="009330E2" w:rsidP="004046FC">
            <w:pPr>
              <w:pStyle w:val="NoSpacing"/>
              <w:spacing w:line="276" w:lineRule="auto"/>
              <w:jc w:val="center"/>
              <w:rPr>
                <w:rFonts w:ascii="Arial" w:hAnsi="Arial" w:cs="Arial"/>
                <w:b/>
                <w:bCs/>
                <w:sz w:val="20"/>
                <w:szCs w:val="20"/>
                <w:lang w:eastAsia="en-IN"/>
              </w:rPr>
            </w:pPr>
            <w:r w:rsidRPr="006679AA">
              <w:rPr>
                <w:rFonts w:ascii="Arial" w:hAnsi="Arial" w:cs="Arial"/>
                <w:b/>
                <w:bCs/>
                <w:sz w:val="20"/>
                <w:szCs w:val="20"/>
              </w:rPr>
              <w:t xml:space="preserve">χ2 </w:t>
            </w:r>
            <w:r w:rsidRPr="006679AA">
              <w:rPr>
                <w:rFonts w:ascii="Arial" w:hAnsi="Arial" w:cs="Arial"/>
                <w:b/>
                <w:bCs/>
                <w:sz w:val="20"/>
                <w:szCs w:val="20"/>
                <w:lang w:eastAsia="en-IN"/>
              </w:rPr>
              <w:t>value</w:t>
            </w:r>
          </w:p>
        </w:tc>
        <w:tc>
          <w:tcPr>
            <w:tcW w:w="580" w:type="dxa"/>
            <w:vMerge w:val="restart"/>
          </w:tcPr>
          <w:p w14:paraId="1F7D952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df</w:t>
            </w:r>
          </w:p>
        </w:tc>
        <w:tc>
          <w:tcPr>
            <w:tcW w:w="961" w:type="dxa"/>
            <w:vMerge w:val="restart"/>
          </w:tcPr>
          <w:p w14:paraId="2FCEFD8A"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 value</w:t>
            </w:r>
          </w:p>
        </w:tc>
      </w:tr>
      <w:tr w:rsidR="006C49FA" w:rsidRPr="006679AA" w14:paraId="092778BB" w14:textId="77777777" w:rsidTr="00BA055D">
        <w:trPr>
          <w:trHeight w:val="692"/>
        </w:trPr>
        <w:tc>
          <w:tcPr>
            <w:tcW w:w="588" w:type="dxa"/>
            <w:vMerge/>
          </w:tcPr>
          <w:p w14:paraId="09A740F3" w14:textId="77777777" w:rsidR="009330E2" w:rsidRPr="006679AA" w:rsidRDefault="009330E2" w:rsidP="004046FC">
            <w:pPr>
              <w:pStyle w:val="NoSpacing"/>
              <w:spacing w:line="276" w:lineRule="auto"/>
              <w:rPr>
                <w:rFonts w:ascii="Arial" w:hAnsi="Arial" w:cs="Arial"/>
                <w:sz w:val="20"/>
                <w:szCs w:val="20"/>
              </w:rPr>
            </w:pPr>
          </w:p>
        </w:tc>
        <w:tc>
          <w:tcPr>
            <w:tcW w:w="4652" w:type="dxa"/>
            <w:vMerge/>
          </w:tcPr>
          <w:p w14:paraId="707358F4" w14:textId="77777777" w:rsidR="009330E2" w:rsidRPr="006679AA" w:rsidRDefault="009330E2" w:rsidP="004046FC">
            <w:pPr>
              <w:pStyle w:val="NoSpacing"/>
              <w:spacing w:line="276" w:lineRule="auto"/>
              <w:rPr>
                <w:rFonts w:ascii="Arial" w:hAnsi="Arial" w:cs="Arial"/>
                <w:sz w:val="20"/>
                <w:szCs w:val="20"/>
              </w:rPr>
            </w:pPr>
          </w:p>
        </w:tc>
        <w:tc>
          <w:tcPr>
            <w:tcW w:w="1368" w:type="dxa"/>
          </w:tcPr>
          <w:p w14:paraId="14288F1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Mild to moderate</w:t>
            </w:r>
          </w:p>
        </w:tc>
        <w:tc>
          <w:tcPr>
            <w:tcW w:w="896" w:type="dxa"/>
          </w:tcPr>
          <w:p w14:paraId="73052D8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Severe fear</w:t>
            </w:r>
          </w:p>
        </w:tc>
        <w:tc>
          <w:tcPr>
            <w:tcW w:w="763" w:type="dxa"/>
            <w:vMerge/>
          </w:tcPr>
          <w:p w14:paraId="28B18B23" w14:textId="77777777" w:rsidR="009330E2" w:rsidRPr="006679AA" w:rsidRDefault="009330E2" w:rsidP="004046FC">
            <w:pPr>
              <w:pStyle w:val="NoSpacing"/>
              <w:spacing w:line="276" w:lineRule="auto"/>
              <w:rPr>
                <w:rFonts w:ascii="Arial" w:hAnsi="Arial" w:cs="Arial"/>
                <w:sz w:val="20"/>
                <w:szCs w:val="20"/>
              </w:rPr>
            </w:pPr>
          </w:p>
        </w:tc>
        <w:tc>
          <w:tcPr>
            <w:tcW w:w="580" w:type="dxa"/>
            <w:vMerge/>
          </w:tcPr>
          <w:p w14:paraId="3E337C95" w14:textId="77777777" w:rsidR="009330E2" w:rsidRPr="006679AA" w:rsidRDefault="009330E2" w:rsidP="004046FC">
            <w:pPr>
              <w:pStyle w:val="NoSpacing"/>
              <w:spacing w:line="276" w:lineRule="auto"/>
              <w:rPr>
                <w:rFonts w:ascii="Arial" w:hAnsi="Arial" w:cs="Arial"/>
                <w:sz w:val="20"/>
                <w:szCs w:val="20"/>
              </w:rPr>
            </w:pPr>
          </w:p>
        </w:tc>
        <w:tc>
          <w:tcPr>
            <w:tcW w:w="961" w:type="dxa"/>
            <w:vMerge/>
          </w:tcPr>
          <w:p w14:paraId="583F22D0" w14:textId="77777777" w:rsidR="009330E2" w:rsidRPr="006679AA" w:rsidRDefault="009330E2" w:rsidP="004046FC">
            <w:pPr>
              <w:pStyle w:val="NoSpacing"/>
              <w:spacing w:line="276" w:lineRule="auto"/>
              <w:rPr>
                <w:rFonts w:ascii="Arial" w:hAnsi="Arial" w:cs="Arial"/>
                <w:sz w:val="20"/>
                <w:szCs w:val="20"/>
              </w:rPr>
            </w:pPr>
          </w:p>
        </w:tc>
      </w:tr>
      <w:tr w:rsidR="006C49FA" w:rsidRPr="006679AA" w14:paraId="0C5FCC67" w14:textId="77777777" w:rsidTr="00BA055D">
        <w:tc>
          <w:tcPr>
            <w:tcW w:w="588" w:type="dxa"/>
          </w:tcPr>
          <w:p w14:paraId="4A4F586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4652" w:type="dxa"/>
          </w:tcPr>
          <w:p w14:paraId="60FE4E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Gestational age at the time of data collection</w:t>
            </w:r>
          </w:p>
          <w:p w14:paraId="17217526"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&gt;14 weeks to 18 weeks</w:t>
            </w:r>
          </w:p>
          <w:p w14:paraId="7997FD81"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19 weeks to 23 weeks</w:t>
            </w:r>
          </w:p>
          <w:p w14:paraId="56E541BC"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24 weeks to 28 weeks</w:t>
            </w:r>
          </w:p>
          <w:p w14:paraId="3417BD83"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29 weeks to 33 weeks</w:t>
            </w:r>
          </w:p>
          <w:p w14:paraId="0DCE19DE"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34 weeks to 38 weeks</w:t>
            </w:r>
          </w:p>
          <w:p w14:paraId="36C313DE"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39 weeks to &lt;41weeks</w:t>
            </w:r>
          </w:p>
        </w:tc>
        <w:tc>
          <w:tcPr>
            <w:tcW w:w="1368" w:type="dxa"/>
          </w:tcPr>
          <w:p w14:paraId="74DE0AA8" w14:textId="77777777" w:rsidR="009330E2" w:rsidRPr="006679AA" w:rsidRDefault="009330E2" w:rsidP="004046FC">
            <w:pPr>
              <w:pStyle w:val="NoSpacing"/>
              <w:spacing w:line="276" w:lineRule="auto"/>
              <w:rPr>
                <w:rFonts w:ascii="Arial" w:hAnsi="Arial" w:cs="Arial"/>
                <w:sz w:val="20"/>
                <w:szCs w:val="20"/>
              </w:rPr>
            </w:pPr>
          </w:p>
          <w:p w14:paraId="054BB52A" w14:textId="77777777" w:rsidR="009330E2" w:rsidRPr="006679AA" w:rsidRDefault="009330E2" w:rsidP="004046FC">
            <w:pPr>
              <w:pStyle w:val="NoSpacing"/>
              <w:spacing w:line="276" w:lineRule="auto"/>
              <w:rPr>
                <w:rFonts w:ascii="Arial" w:hAnsi="Arial" w:cs="Arial"/>
                <w:sz w:val="20"/>
                <w:szCs w:val="20"/>
              </w:rPr>
            </w:pPr>
          </w:p>
          <w:p w14:paraId="4471AF8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58687CE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B8C8B1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19C12E7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320C37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AF8124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96" w:type="dxa"/>
          </w:tcPr>
          <w:p w14:paraId="59E1603E" w14:textId="77777777" w:rsidR="009330E2" w:rsidRPr="006679AA" w:rsidRDefault="009330E2" w:rsidP="004046FC">
            <w:pPr>
              <w:pStyle w:val="NoSpacing"/>
              <w:spacing w:line="276" w:lineRule="auto"/>
              <w:rPr>
                <w:rFonts w:ascii="Arial" w:hAnsi="Arial" w:cs="Arial"/>
                <w:sz w:val="20"/>
                <w:szCs w:val="20"/>
              </w:rPr>
            </w:pPr>
          </w:p>
          <w:p w14:paraId="36360470" w14:textId="77777777" w:rsidR="009330E2" w:rsidRPr="006679AA" w:rsidRDefault="009330E2" w:rsidP="004046FC">
            <w:pPr>
              <w:pStyle w:val="NoSpacing"/>
              <w:spacing w:line="276" w:lineRule="auto"/>
              <w:rPr>
                <w:rFonts w:ascii="Arial" w:hAnsi="Arial" w:cs="Arial"/>
                <w:sz w:val="20"/>
                <w:szCs w:val="20"/>
              </w:rPr>
            </w:pPr>
          </w:p>
          <w:p w14:paraId="5155155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p w14:paraId="48200CC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111</w:t>
            </w:r>
          </w:p>
          <w:p w14:paraId="1097499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116</w:t>
            </w:r>
          </w:p>
          <w:p w14:paraId="16F020F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140</w:t>
            </w:r>
          </w:p>
          <w:p w14:paraId="152E8E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37</w:t>
            </w:r>
          </w:p>
          <w:p w14:paraId="360AC57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763" w:type="dxa"/>
          </w:tcPr>
          <w:p w14:paraId="5646E8F5" w14:textId="77777777" w:rsidR="009330E2" w:rsidRPr="006679AA" w:rsidRDefault="009330E2" w:rsidP="004046FC">
            <w:pPr>
              <w:pStyle w:val="NoSpacing"/>
              <w:spacing w:line="276" w:lineRule="auto"/>
              <w:rPr>
                <w:rFonts w:ascii="Arial" w:hAnsi="Arial" w:cs="Arial"/>
                <w:sz w:val="20"/>
                <w:szCs w:val="20"/>
              </w:rPr>
            </w:pPr>
          </w:p>
          <w:p w14:paraId="7963E0B5" w14:textId="77777777" w:rsidR="009330E2" w:rsidRPr="006679AA" w:rsidRDefault="009330E2" w:rsidP="004046FC">
            <w:pPr>
              <w:pStyle w:val="NoSpacing"/>
              <w:spacing w:line="276" w:lineRule="auto"/>
              <w:rPr>
                <w:rFonts w:ascii="Arial" w:hAnsi="Arial" w:cs="Arial"/>
                <w:sz w:val="20"/>
                <w:szCs w:val="20"/>
              </w:rPr>
            </w:pPr>
          </w:p>
          <w:p w14:paraId="07B07A9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41.36</w:t>
            </w:r>
          </w:p>
        </w:tc>
        <w:tc>
          <w:tcPr>
            <w:tcW w:w="580" w:type="dxa"/>
          </w:tcPr>
          <w:p w14:paraId="185AB511" w14:textId="77777777" w:rsidR="009330E2" w:rsidRPr="006679AA" w:rsidRDefault="009330E2" w:rsidP="004046FC">
            <w:pPr>
              <w:pStyle w:val="NoSpacing"/>
              <w:spacing w:line="276" w:lineRule="auto"/>
              <w:rPr>
                <w:rFonts w:ascii="Arial" w:hAnsi="Arial" w:cs="Arial"/>
                <w:sz w:val="20"/>
                <w:szCs w:val="20"/>
              </w:rPr>
            </w:pPr>
          </w:p>
          <w:p w14:paraId="6AE0FCFA" w14:textId="77777777" w:rsidR="009330E2" w:rsidRPr="006679AA" w:rsidRDefault="009330E2" w:rsidP="004046FC">
            <w:pPr>
              <w:pStyle w:val="NoSpacing"/>
              <w:spacing w:line="276" w:lineRule="auto"/>
              <w:rPr>
                <w:rFonts w:ascii="Arial" w:hAnsi="Arial" w:cs="Arial"/>
                <w:sz w:val="20"/>
                <w:szCs w:val="20"/>
              </w:rPr>
            </w:pPr>
          </w:p>
          <w:p w14:paraId="5455FE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61" w:type="dxa"/>
          </w:tcPr>
          <w:p w14:paraId="0218166E" w14:textId="77777777" w:rsidR="009330E2" w:rsidRPr="006679AA" w:rsidRDefault="009330E2" w:rsidP="004046FC">
            <w:pPr>
              <w:pStyle w:val="NoSpacing"/>
              <w:spacing w:line="276" w:lineRule="auto"/>
              <w:rPr>
                <w:rFonts w:ascii="Arial" w:hAnsi="Arial" w:cs="Arial"/>
                <w:sz w:val="20"/>
                <w:szCs w:val="20"/>
              </w:rPr>
            </w:pPr>
          </w:p>
          <w:p w14:paraId="71213CCB" w14:textId="77777777" w:rsidR="009330E2" w:rsidRPr="006679AA" w:rsidRDefault="009330E2" w:rsidP="004046FC">
            <w:pPr>
              <w:pStyle w:val="NoSpacing"/>
              <w:spacing w:line="276" w:lineRule="auto"/>
              <w:rPr>
                <w:rFonts w:ascii="Arial" w:hAnsi="Arial" w:cs="Arial"/>
                <w:sz w:val="20"/>
                <w:szCs w:val="20"/>
              </w:rPr>
            </w:pPr>
          </w:p>
          <w:p w14:paraId="232638DA" w14:textId="77777777" w:rsidR="009330E2" w:rsidRPr="006679AA" w:rsidRDefault="009330E2" w:rsidP="004046FC">
            <w:pPr>
              <w:pStyle w:val="NoSpacing"/>
              <w:spacing w:line="276" w:lineRule="auto"/>
              <w:rPr>
                <w:rFonts w:ascii="Arial" w:hAnsi="Arial" w:cs="Arial"/>
                <w:b/>
                <w:bCs/>
                <w:sz w:val="20"/>
                <w:szCs w:val="20"/>
              </w:rPr>
            </w:pPr>
            <w:r w:rsidRPr="006679AA">
              <w:rPr>
                <w:rFonts w:ascii="Arial" w:hAnsi="Arial" w:cs="Arial"/>
                <w:b/>
                <w:bCs/>
                <w:sz w:val="20"/>
                <w:szCs w:val="20"/>
              </w:rPr>
              <w:t>0.001*</w:t>
            </w:r>
          </w:p>
        </w:tc>
      </w:tr>
      <w:tr w:rsidR="006C49FA" w:rsidRPr="006679AA" w14:paraId="151C1431" w14:textId="77777777" w:rsidTr="00BA055D">
        <w:tc>
          <w:tcPr>
            <w:tcW w:w="588" w:type="dxa"/>
          </w:tcPr>
          <w:p w14:paraId="523150A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4652" w:type="dxa"/>
          </w:tcPr>
          <w:p w14:paraId="48EFEA36"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Trimester </w:t>
            </w:r>
          </w:p>
          <w:p w14:paraId="36F907C3" w14:textId="77777777" w:rsidR="009330E2" w:rsidRPr="006679AA" w:rsidRDefault="009330E2" w:rsidP="00745BF7">
            <w:pPr>
              <w:pStyle w:val="NoSpacing"/>
              <w:numPr>
                <w:ilvl w:val="0"/>
                <w:numId w:val="39"/>
              </w:numPr>
              <w:spacing w:line="276" w:lineRule="auto"/>
              <w:rPr>
                <w:rFonts w:ascii="Arial" w:eastAsia="Calibri" w:hAnsi="Arial" w:cs="Arial"/>
                <w:sz w:val="20"/>
                <w:szCs w:val="20"/>
              </w:rPr>
            </w:pPr>
            <w:r w:rsidRPr="006679AA">
              <w:rPr>
                <w:rFonts w:ascii="Arial" w:eastAsia="Calibri" w:hAnsi="Arial" w:cs="Arial"/>
                <w:sz w:val="20"/>
                <w:szCs w:val="20"/>
              </w:rPr>
              <w:t>2</w:t>
            </w:r>
            <w:r w:rsidRPr="006679AA">
              <w:rPr>
                <w:rFonts w:ascii="Arial" w:eastAsia="Calibri" w:hAnsi="Arial" w:cs="Arial"/>
                <w:sz w:val="20"/>
                <w:szCs w:val="20"/>
                <w:vertAlign w:val="superscript"/>
              </w:rPr>
              <w:t>nd</w:t>
            </w:r>
            <w:r w:rsidRPr="006679AA">
              <w:rPr>
                <w:rFonts w:ascii="Arial" w:eastAsia="Calibri" w:hAnsi="Arial" w:cs="Arial"/>
                <w:sz w:val="20"/>
                <w:szCs w:val="20"/>
              </w:rPr>
              <w:t xml:space="preserve"> Trimester</w:t>
            </w:r>
            <w:r w:rsidRPr="006679AA">
              <w:rPr>
                <w:rFonts w:ascii="Arial" w:eastAsia="Calibri" w:hAnsi="Arial" w:cs="Arial"/>
                <w:sz w:val="20"/>
                <w:szCs w:val="20"/>
              </w:rPr>
              <w:tab/>
            </w:r>
          </w:p>
          <w:p w14:paraId="0AAB9E22" w14:textId="77777777" w:rsidR="009330E2" w:rsidRPr="006679AA" w:rsidRDefault="009330E2" w:rsidP="00745BF7">
            <w:pPr>
              <w:pStyle w:val="NoSpacing"/>
              <w:numPr>
                <w:ilvl w:val="0"/>
                <w:numId w:val="39"/>
              </w:numPr>
              <w:spacing w:line="276" w:lineRule="auto"/>
              <w:rPr>
                <w:rFonts w:ascii="Arial" w:eastAsia="Calibri" w:hAnsi="Arial" w:cs="Arial"/>
                <w:sz w:val="20"/>
                <w:szCs w:val="20"/>
              </w:rPr>
            </w:pPr>
            <w:r w:rsidRPr="006679AA">
              <w:rPr>
                <w:rFonts w:ascii="Arial" w:eastAsia="Calibri" w:hAnsi="Arial" w:cs="Arial"/>
                <w:sz w:val="20"/>
                <w:szCs w:val="20"/>
              </w:rPr>
              <w:t>3</w:t>
            </w:r>
            <w:r w:rsidRPr="006679AA">
              <w:rPr>
                <w:rFonts w:ascii="Arial" w:eastAsia="Calibri" w:hAnsi="Arial" w:cs="Arial"/>
                <w:sz w:val="20"/>
                <w:szCs w:val="20"/>
                <w:vertAlign w:val="superscript"/>
              </w:rPr>
              <w:t>rd</w:t>
            </w:r>
            <w:r w:rsidRPr="006679AA">
              <w:rPr>
                <w:rFonts w:ascii="Arial" w:eastAsia="Calibri" w:hAnsi="Arial" w:cs="Arial"/>
                <w:sz w:val="20"/>
                <w:szCs w:val="20"/>
              </w:rPr>
              <w:t xml:space="preserve"> Trimester</w:t>
            </w:r>
          </w:p>
        </w:tc>
        <w:tc>
          <w:tcPr>
            <w:tcW w:w="1368" w:type="dxa"/>
          </w:tcPr>
          <w:p w14:paraId="74DE2D1B" w14:textId="77777777" w:rsidR="009330E2" w:rsidRPr="006679AA" w:rsidRDefault="009330E2" w:rsidP="004046FC">
            <w:pPr>
              <w:pStyle w:val="NoSpacing"/>
              <w:spacing w:line="276" w:lineRule="auto"/>
              <w:rPr>
                <w:rFonts w:ascii="Arial" w:hAnsi="Arial" w:cs="Arial"/>
                <w:sz w:val="20"/>
                <w:szCs w:val="20"/>
              </w:rPr>
            </w:pPr>
          </w:p>
          <w:p w14:paraId="0A754B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50EB21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896" w:type="dxa"/>
          </w:tcPr>
          <w:p w14:paraId="6768F7D6" w14:textId="77777777" w:rsidR="009330E2" w:rsidRPr="006679AA" w:rsidRDefault="009330E2" w:rsidP="004046FC">
            <w:pPr>
              <w:pStyle w:val="NoSpacing"/>
              <w:spacing w:line="276" w:lineRule="auto"/>
              <w:rPr>
                <w:rFonts w:ascii="Arial" w:hAnsi="Arial" w:cs="Arial"/>
                <w:sz w:val="20"/>
                <w:szCs w:val="20"/>
              </w:rPr>
            </w:pPr>
          </w:p>
          <w:p w14:paraId="40F8B26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241</w:t>
            </w:r>
          </w:p>
          <w:p w14:paraId="1FE19F5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w:t>
            </w:r>
          </w:p>
        </w:tc>
        <w:tc>
          <w:tcPr>
            <w:tcW w:w="763" w:type="dxa"/>
          </w:tcPr>
          <w:p w14:paraId="2DABB397" w14:textId="77777777" w:rsidR="009330E2" w:rsidRPr="006679AA" w:rsidRDefault="009330E2" w:rsidP="004046FC">
            <w:pPr>
              <w:pStyle w:val="NoSpacing"/>
              <w:spacing w:line="276" w:lineRule="auto"/>
              <w:rPr>
                <w:rFonts w:ascii="Arial" w:hAnsi="Arial" w:cs="Arial"/>
                <w:sz w:val="20"/>
                <w:szCs w:val="20"/>
              </w:rPr>
            </w:pPr>
          </w:p>
          <w:p w14:paraId="2F15648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0.090</w:t>
            </w:r>
          </w:p>
        </w:tc>
        <w:tc>
          <w:tcPr>
            <w:tcW w:w="580" w:type="dxa"/>
          </w:tcPr>
          <w:p w14:paraId="62BF2DA4" w14:textId="77777777" w:rsidR="009330E2" w:rsidRPr="006679AA" w:rsidRDefault="009330E2" w:rsidP="004046FC">
            <w:pPr>
              <w:pStyle w:val="NoSpacing"/>
              <w:spacing w:line="276" w:lineRule="auto"/>
              <w:rPr>
                <w:rFonts w:ascii="Arial" w:hAnsi="Arial" w:cs="Arial"/>
                <w:sz w:val="20"/>
                <w:szCs w:val="20"/>
              </w:rPr>
            </w:pPr>
          </w:p>
          <w:p w14:paraId="5B46E42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49ABF533" w14:textId="77777777" w:rsidR="009330E2" w:rsidRPr="006679AA" w:rsidRDefault="009330E2" w:rsidP="004046FC">
            <w:pPr>
              <w:pStyle w:val="NoSpacing"/>
              <w:spacing w:line="276" w:lineRule="auto"/>
              <w:rPr>
                <w:rFonts w:ascii="Arial" w:hAnsi="Arial" w:cs="Arial"/>
                <w:sz w:val="20"/>
                <w:szCs w:val="20"/>
              </w:rPr>
            </w:pPr>
          </w:p>
          <w:p w14:paraId="64EA8C7A"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0.764</w:t>
            </w:r>
            <w:r w:rsidRPr="006679AA">
              <w:rPr>
                <w:rFonts w:ascii="Arial" w:hAnsi="Arial" w:cs="Arial"/>
                <w:sz w:val="20"/>
                <w:szCs w:val="20"/>
                <w:vertAlign w:val="superscript"/>
              </w:rPr>
              <w:t>NS</w:t>
            </w:r>
          </w:p>
        </w:tc>
      </w:tr>
      <w:tr w:rsidR="006C49FA" w:rsidRPr="006679AA" w14:paraId="6700CBE4" w14:textId="77777777" w:rsidTr="00BA055D">
        <w:tc>
          <w:tcPr>
            <w:tcW w:w="588" w:type="dxa"/>
          </w:tcPr>
          <w:p w14:paraId="713F568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4652" w:type="dxa"/>
          </w:tcPr>
          <w:p w14:paraId="25E7FBEC"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Type of pregnancy </w:t>
            </w:r>
          </w:p>
          <w:p w14:paraId="4FB85617" w14:textId="77777777" w:rsidR="009330E2" w:rsidRPr="006679AA" w:rsidRDefault="009330E2" w:rsidP="00745BF7">
            <w:pPr>
              <w:pStyle w:val="NoSpacing"/>
              <w:numPr>
                <w:ilvl w:val="0"/>
                <w:numId w:val="40"/>
              </w:numPr>
              <w:spacing w:line="276" w:lineRule="auto"/>
              <w:rPr>
                <w:rFonts w:ascii="Arial" w:eastAsia="Calibri" w:hAnsi="Arial" w:cs="Arial"/>
                <w:sz w:val="20"/>
                <w:szCs w:val="20"/>
              </w:rPr>
            </w:pPr>
            <w:r w:rsidRPr="006679AA">
              <w:rPr>
                <w:rFonts w:ascii="Arial" w:eastAsia="Calibri" w:hAnsi="Arial" w:cs="Arial"/>
                <w:sz w:val="20"/>
                <w:szCs w:val="20"/>
              </w:rPr>
              <w:t>Planned</w:t>
            </w:r>
          </w:p>
          <w:p w14:paraId="6DCB8386" w14:textId="3DE32F97" w:rsidR="009330E2" w:rsidRPr="006679AA" w:rsidRDefault="00921374" w:rsidP="00745BF7">
            <w:pPr>
              <w:pStyle w:val="NoSpacing"/>
              <w:numPr>
                <w:ilvl w:val="0"/>
                <w:numId w:val="40"/>
              </w:numPr>
              <w:spacing w:line="276" w:lineRule="auto"/>
              <w:rPr>
                <w:rFonts w:ascii="Arial" w:eastAsia="Calibri" w:hAnsi="Arial" w:cs="Arial"/>
                <w:sz w:val="20"/>
                <w:szCs w:val="20"/>
              </w:rPr>
            </w:pPr>
            <w:r w:rsidRPr="006679AA">
              <w:rPr>
                <w:rFonts w:ascii="Arial" w:eastAsia="Calibri" w:hAnsi="Arial" w:cs="Arial"/>
                <w:sz w:val="20"/>
                <w:szCs w:val="20"/>
              </w:rPr>
              <w:t>Unplanned</w:t>
            </w:r>
          </w:p>
        </w:tc>
        <w:tc>
          <w:tcPr>
            <w:tcW w:w="1368" w:type="dxa"/>
          </w:tcPr>
          <w:p w14:paraId="33819D59" w14:textId="77777777" w:rsidR="009330E2" w:rsidRPr="006679AA" w:rsidRDefault="009330E2" w:rsidP="004046FC">
            <w:pPr>
              <w:pStyle w:val="NoSpacing"/>
              <w:spacing w:line="276" w:lineRule="auto"/>
              <w:rPr>
                <w:rFonts w:ascii="Arial" w:hAnsi="Arial" w:cs="Arial"/>
                <w:sz w:val="20"/>
                <w:szCs w:val="20"/>
              </w:rPr>
            </w:pPr>
          </w:p>
          <w:p w14:paraId="0E7E27F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18CEFC6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896" w:type="dxa"/>
          </w:tcPr>
          <w:p w14:paraId="57B5C991" w14:textId="77777777" w:rsidR="009330E2" w:rsidRPr="006679AA" w:rsidRDefault="009330E2" w:rsidP="004046FC">
            <w:pPr>
              <w:pStyle w:val="NoSpacing"/>
              <w:spacing w:line="276" w:lineRule="auto"/>
              <w:rPr>
                <w:rFonts w:ascii="Arial" w:hAnsi="Arial" w:cs="Arial"/>
                <w:sz w:val="20"/>
                <w:szCs w:val="20"/>
              </w:rPr>
            </w:pPr>
          </w:p>
          <w:p w14:paraId="7402AAD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372</w:t>
            </w:r>
          </w:p>
          <w:p w14:paraId="256030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43</w:t>
            </w:r>
          </w:p>
        </w:tc>
        <w:tc>
          <w:tcPr>
            <w:tcW w:w="763" w:type="dxa"/>
          </w:tcPr>
          <w:p w14:paraId="763B1654" w14:textId="77777777" w:rsidR="009330E2" w:rsidRPr="006679AA" w:rsidRDefault="009330E2" w:rsidP="004046FC">
            <w:pPr>
              <w:pStyle w:val="NoSpacing"/>
              <w:spacing w:line="276" w:lineRule="auto"/>
              <w:rPr>
                <w:rFonts w:ascii="Arial" w:hAnsi="Arial" w:cs="Arial"/>
                <w:sz w:val="20"/>
                <w:szCs w:val="20"/>
              </w:rPr>
            </w:pPr>
          </w:p>
          <w:p w14:paraId="53D499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0.346</w:t>
            </w:r>
          </w:p>
        </w:tc>
        <w:tc>
          <w:tcPr>
            <w:tcW w:w="580" w:type="dxa"/>
          </w:tcPr>
          <w:p w14:paraId="1E207F98" w14:textId="77777777" w:rsidR="009330E2" w:rsidRPr="006679AA" w:rsidRDefault="009330E2" w:rsidP="004046FC">
            <w:pPr>
              <w:pStyle w:val="NoSpacing"/>
              <w:spacing w:line="276" w:lineRule="auto"/>
              <w:rPr>
                <w:rFonts w:ascii="Arial" w:hAnsi="Arial" w:cs="Arial"/>
                <w:sz w:val="20"/>
                <w:szCs w:val="20"/>
              </w:rPr>
            </w:pPr>
          </w:p>
          <w:p w14:paraId="5FCBB3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24BD8130" w14:textId="77777777" w:rsidR="009330E2" w:rsidRPr="006679AA" w:rsidRDefault="009330E2" w:rsidP="004046FC">
            <w:pPr>
              <w:pStyle w:val="NoSpacing"/>
              <w:spacing w:line="276" w:lineRule="auto"/>
              <w:rPr>
                <w:rFonts w:ascii="Arial" w:hAnsi="Arial" w:cs="Arial"/>
                <w:sz w:val="20"/>
                <w:szCs w:val="20"/>
              </w:rPr>
            </w:pPr>
          </w:p>
          <w:p w14:paraId="1511CD6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0.556</w:t>
            </w:r>
            <w:r w:rsidRPr="006679AA">
              <w:rPr>
                <w:rFonts w:ascii="Arial" w:hAnsi="Arial" w:cs="Arial"/>
                <w:sz w:val="20"/>
                <w:szCs w:val="20"/>
                <w:vertAlign w:val="superscript"/>
              </w:rPr>
              <w:t>NS</w:t>
            </w:r>
          </w:p>
        </w:tc>
      </w:tr>
      <w:tr w:rsidR="006C49FA" w:rsidRPr="006679AA" w14:paraId="47D2BFF6" w14:textId="77777777" w:rsidTr="00BA055D">
        <w:tc>
          <w:tcPr>
            <w:tcW w:w="588" w:type="dxa"/>
          </w:tcPr>
          <w:p w14:paraId="249AD8E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4652" w:type="dxa"/>
          </w:tcPr>
          <w:p w14:paraId="637EC431"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Preferable delivery method </w:t>
            </w:r>
          </w:p>
          <w:p w14:paraId="11397C32" w14:textId="77777777" w:rsidR="009330E2" w:rsidRPr="006679AA" w:rsidRDefault="009330E2" w:rsidP="00745BF7">
            <w:pPr>
              <w:pStyle w:val="NoSpacing"/>
              <w:numPr>
                <w:ilvl w:val="0"/>
                <w:numId w:val="41"/>
              </w:numPr>
              <w:spacing w:line="276" w:lineRule="auto"/>
              <w:rPr>
                <w:rFonts w:ascii="Arial" w:eastAsia="Calibri" w:hAnsi="Arial" w:cs="Arial"/>
                <w:sz w:val="20"/>
                <w:szCs w:val="20"/>
              </w:rPr>
            </w:pPr>
            <w:r w:rsidRPr="006679AA">
              <w:rPr>
                <w:rFonts w:ascii="Arial" w:eastAsia="Calibri" w:hAnsi="Arial" w:cs="Arial"/>
                <w:sz w:val="20"/>
                <w:szCs w:val="20"/>
              </w:rPr>
              <w:t>Vaginal birth</w:t>
            </w:r>
          </w:p>
          <w:p w14:paraId="655E4F52" w14:textId="77777777" w:rsidR="009330E2" w:rsidRPr="006679AA" w:rsidRDefault="009330E2" w:rsidP="00745BF7">
            <w:pPr>
              <w:pStyle w:val="NoSpacing"/>
              <w:numPr>
                <w:ilvl w:val="0"/>
                <w:numId w:val="41"/>
              </w:numPr>
              <w:spacing w:line="276" w:lineRule="auto"/>
              <w:rPr>
                <w:rFonts w:ascii="Arial" w:eastAsia="Calibri" w:hAnsi="Arial" w:cs="Arial"/>
                <w:sz w:val="20"/>
                <w:szCs w:val="20"/>
              </w:rPr>
            </w:pPr>
            <w:r w:rsidRPr="006679AA">
              <w:rPr>
                <w:rFonts w:ascii="Arial" w:eastAsia="Calibri" w:hAnsi="Arial" w:cs="Arial"/>
                <w:sz w:val="20"/>
                <w:szCs w:val="20"/>
              </w:rPr>
              <w:t>Caesarean birth</w:t>
            </w:r>
          </w:p>
        </w:tc>
        <w:tc>
          <w:tcPr>
            <w:tcW w:w="1368" w:type="dxa"/>
          </w:tcPr>
          <w:p w14:paraId="6E15EFBA" w14:textId="77777777" w:rsidR="009330E2" w:rsidRPr="006679AA" w:rsidRDefault="009330E2" w:rsidP="004046FC">
            <w:pPr>
              <w:pStyle w:val="NoSpacing"/>
              <w:spacing w:line="276" w:lineRule="auto"/>
              <w:rPr>
                <w:rFonts w:ascii="Arial" w:hAnsi="Arial" w:cs="Arial"/>
                <w:sz w:val="20"/>
                <w:szCs w:val="20"/>
              </w:rPr>
            </w:pPr>
          </w:p>
          <w:p w14:paraId="5A9AA4D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79B27FB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96" w:type="dxa"/>
          </w:tcPr>
          <w:p w14:paraId="4FDB088B" w14:textId="77777777" w:rsidR="009330E2" w:rsidRPr="006679AA" w:rsidRDefault="009330E2" w:rsidP="004046FC">
            <w:pPr>
              <w:pStyle w:val="NoSpacing"/>
              <w:spacing w:line="276" w:lineRule="auto"/>
              <w:rPr>
                <w:rFonts w:ascii="Arial" w:hAnsi="Arial" w:cs="Arial"/>
                <w:sz w:val="20"/>
                <w:szCs w:val="20"/>
              </w:rPr>
            </w:pPr>
          </w:p>
          <w:p w14:paraId="20E38DA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229</w:t>
            </w:r>
          </w:p>
          <w:p w14:paraId="54BDC1E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186</w:t>
            </w:r>
          </w:p>
        </w:tc>
        <w:tc>
          <w:tcPr>
            <w:tcW w:w="763" w:type="dxa"/>
          </w:tcPr>
          <w:p w14:paraId="0EC51915" w14:textId="77777777" w:rsidR="009330E2" w:rsidRPr="006679AA" w:rsidRDefault="009330E2" w:rsidP="004046FC">
            <w:pPr>
              <w:pStyle w:val="NoSpacing"/>
              <w:spacing w:line="276" w:lineRule="auto"/>
              <w:rPr>
                <w:rFonts w:ascii="Arial" w:hAnsi="Arial" w:cs="Arial"/>
                <w:sz w:val="20"/>
                <w:szCs w:val="20"/>
              </w:rPr>
            </w:pPr>
          </w:p>
          <w:p w14:paraId="3A6003C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0.574</w:t>
            </w:r>
          </w:p>
        </w:tc>
        <w:tc>
          <w:tcPr>
            <w:tcW w:w="580" w:type="dxa"/>
          </w:tcPr>
          <w:p w14:paraId="107D0E1C" w14:textId="77777777" w:rsidR="009330E2" w:rsidRPr="006679AA" w:rsidRDefault="009330E2" w:rsidP="004046FC">
            <w:pPr>
              <w:pStyle w:val="NoSpacing"/>
              <w:spacing w:line="276" w:lineRule="auto"/>
              <w:rPr>
                <w:rFonts w:ascii="Arial" w:hAnsi="Arial" w:cs="Arial"/>
                <w:sz w:val="20"/>
                <w:szCs w:val="20"/>
              </w:rPr>
            </w:pPr>
          </w:p>
          <w:p w14:paraId="2892F97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297984BB" w14:textId="77777777" w:rsidR="009330E2" w:rsidRPr="006679AA" w:rsidRDefault="009330E2" w:rsidP="004046FC">
            <w:pPr>
              <w:pStyle w:val="NoSpacing"/>
              <w:spacing w:line="276" w:lineRule="auto"/>
              <w:rPr>
                <w:rFonts w:ascii="Arial" w:hAnsi="Arial" w:cs="Arial"/>
                <w:sz w:val="20"/>
                <w:szCs w:val="20"/>
              </w:rPr>
            </w:pPr>
          </w:p>
          <w:p w14:paraId="35E5B162"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0.448</w:t>
            </w:r>
            <w:r w:rsidRPr="006679AA">
              <w:rPr>
                <w:rFonts w:ascii="Arial" w:hAnsi="Arial" w:cs="Arial"/>
                <w:sz w:val="20"/>
                <w:szCs w:val="20"/>
                <w:vertAlign w:val="superscript"/>
              </w:rPr>
              <w:t>NS</w:t>
            </w:r>
          </w:p>
        </w:tc>
      </w:tr>
      <w:tr w:rsidR="006C49FA" w:rsidRPr="006679AA" w14:paraId="633602BC" w14:textId="77777777" w:rsidTr="00BA055D">
        <w:tc>
          <w:tcPr>
            <w:tcW w:w="588" w:type="dxa"/>
          </w:tcPr>
          <w:p w14:paraId="7B1B258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4652" w:type="dxa"/>
          </w:tcPr>
          <w:p w14:paraId="5B7B41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Experienced any complications of pregnancy during the pregnancy period </w:t>
            </w:r>
          </w:p>
          <w:p w14:paraId="2288B70E" w14:textId="77777777" w:rsidR="009330E2" w:rsidRPr="006679AA" w:rsidRDefault="009330E2" w:rsidP="00745BF7">
            <w:pPr>
              <w:pStyle w:val="NoSpacing"/>
              <w:numPr>
                <w:ilvl w:val="0"/>
                <w:numId w:val="42"/>
              </w:numPr>
              <w:spacing w:line="276" w:lineRule="auto"/>
              <w:rPr>
                <w:rFonts w:ascii="Arial" w:hAnsi="Arial" w:cs="Arial"/>
                <w:sz w:val="20"/>
                <w:szCs w:val="20"/>
              </w:rPr>
            </w:pPr>
            <w:r w:rsidRPr="006679AA">
              <w:rPr>
                <w:rFonts w:ascii="Arial" w:hAnsi="Arial" w:cs="Arial"/>
                <w:sz w:val="20"/>
                <w:szCs w:val="20"/>
              </w:rPr>
              <w:t>Yes</w:t>
            </w:r>
          </w:p>
          <w:p w14:paraId="71E3551F" w14:textId="77777777" w:rsidR="009330E2" w:rsidRPr="006679AA" w:rsidRDefault="009330E2" w:rsidP="00745BF7">
            <w:pPr>
              <w:pStyle w:val="NoSpacing"/>
              <w:numPr>
                <w:ilvl w:val="0"/>
                <w:numId w:val="42"/>
              </w:numPr>
              <w:spacing w:line="276" w:lineRule="auto"/>
              <w:rPr>
                <w:rFonts w:ascii="Arial" w:hAnsi="Arial" w:cs="Arial"/>
                <w:sz w:val="20"/>
                <w:szCs w:val="20"/>
              </w:rPr>
            </w:pPr>
            <w:r w:rsidRPr="006679AA">
              <w:rPr>
                <w:rFonts w:ascii="Arial" w:hAnsi="Arial" w:cs="Arial"/>
                <w:sz w:val="20"/>
                <w:szCs w:val="20"/>
              </w:rPr>
              <w:t>No</w:t>
            </w:r>
          </w:p>
        </w:tc>
        <w:tc>
          <w:tcPr>
            <w:tcW w:w="1368" w:type="dxa"/>
          </w:tcPr>
          <w:p w14:paraId="302DB5FC" w14:textId="77777777" w:rsidR="009330E2" w:rsidRPr="006679AA" w:rsidRDefault="009330E2" w:rsidP="004046FC">
            <w:pPr>
              <w:pStyle w:val="NoSpacing"/>
              <w:spacing w:line="276" w:lineRule="auto"/>
              <w:rPr>
                <w:rFonts w:ascii="Arial" w:hAnsi="Arial" w:cs="Arial"/>
                <w:sz w:val="20"/>
                <w:szCs w:val="20"/>
              </w:rPr>
            </w:pPr>
          </w:p>
          <w:p w14:paraId="19AAE438" w14:textId="77777777" w:rsidR="00D341FC" w:rsidRPr="006679AA" w:rsidRDefault="00D341FC" w:rsidP="004046FC">
            <w:pPr>
              <w:pStyle w:val="NoSpacing"/>
              <w:spacing w:line="276" w:lineRule="auto"/>
              <w:rPr>
                <w:rFonts w:ascii="Arial" w:hAnsi="Arial" w:cs="Arial"/>
                <w:sz w:val="20"/>
                <w:szCs w:val="20"/>
              </w:rPr>
            </w:pPr>
          </w:p>
          <w:p w14:paraId="64AB5AF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1CCC93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96" w:type="dxa"/>
          </w:tcPr>
          <w:p w14:paraId="6F46B8A2" w14:textId="77777777" w:rsidR="009330E2" w:rsidRPr="006679AA" w:rsidRDefault="009330E2" w:rsidP="004046FC">
            <w:pPr>
              <w:pStyle w:val="NoSpacing"/>
              <w:spacing w:line="276" w:lineRule="auto"/>
              <w:rPr>
                <w:rFonts w:ascii="Arial" w:hAnsi="Arial" w:cs="Arial"/>
                <w:sz w:val="20"/>
                <w:szCs w:val="20"/>
              </w:rPr>
            </w:pPr>
          </w:p>
          <w:p w14:paraId="4FD32E26" w14:textId="77777777" w:rsidR="00D341FC" w:rsidRPr="006679AA" w:rsidRDefault="00D341FC" w:rsidP="004046FC">
            <w:pPr>
              <w:pStyle w:val="NoSpacing"/>
              <w:spacing w:line="276" w:lineRule="auto"/>
              <w:rPr>
                <w:rFonts w:ascii="Arial" w:hAnsi="Arial" w:cs="Arial"/>
                <w:sz w:val="20"/>
                <w:szCs w:val="20"/>
              </w:rPr>
            </w:pPr>
          </w:p>
          <w:p w14:paraId="3142C4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87</w:t>
            </w:r>
          </w:p>
          <w:p w14:paraId="6980FC9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328</w:t>
            </w:r>
          </w:p>
        </w:tc>
        <w:tc>
          <w:tcPr>
            <w:tcW w:w="763" w:type="dxa"/>
          </w:tcPr>
          <w:p w14:paraId="14670679" w14:textId="77777777" w:rsidR="009330E2" w:rsidRPr="006679AA" w:rsidRDefault="009330E2" w:rsidP="004046FC">
            <w:pPr>
              <w:pStyle w:val="NoSpacing"/>
              <w:spacing w:line="276" w:lineRule="auto"/>
              <w:rPr>
                <w:rFonts w:ascii="Arial" w:hAnsi="Arial" w:cs="Arial"/>
                <w:sz w:val="20"/>
                <w:szCs w:val="20"/>
              </w:rPr>
            </w:pPr>
          </w:p>
          <w:p w14:paraId="18A4FAF6" w14:textId="77777777" w:rsidR="009330E2" w:rsidRPr="006679AA" w:rsidRDefault="009330E2" w:rsidP="004046FC">
            <w:pPr>
              <w:pStyle w:val="NoSpacing"/>
              <w:spacing w:line="276" w:lineRule="auto"/>
              <w:rPr>
                <w:rFonts w:ascii="Arial" w:hAnsi="Arial" w:cs="Arial"/>
                <w:sz w:val="20"/>
                <w:szCs w:val="20"/>
              </w:rPr>
            </w:pPr>
          </w:p>
          <w:p w14:paraId="0C3C7C7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0.274</w:t>
            </w:r>
          </w:p>
        </w:tc>
        <w:tc>
          <w:tcPr>
            <w:tcW w:w="580" w:type="dxa"/>
          </w:tcPr>
          <w:p w14:paraId="077FDDEA" w14:textId="77777777" w:rsidR="009330E2" w:rsidRPr="006679AA" w:rsidRDefault="009330E2" w:rsidP="004046FC">
            <w:pPr>
              <w:pStyle w:val="NoSpacing"/>
              <w:spacing w:line="276" w:lineRule="auto"/>
              <w:rPr>
                <w:rFonts w:ascii="Arial" w:hAnsi="Arial" w:cs="Arial"/>
                <w:sz w:val="20"/>
                <w:szCs w:val="20"/>
              </w:rPr>
            </w:pPr>
          </w:p>
          <w:p w14:paraId="408F0F2A" w14:textId="77777777" w:rsidR="009330E2" w:rsidRPr="006679AA" w:rsidRDefault="009330E2" w:rsidP="004046FC">
            <w:pPr>
              <w:pStyle w:val="NoSpacing"/>
              <w:spacing w:line="276" w:lineRule="auto"/>
              <w:rPr>
                <w:rFonts w:ascii="Arial" w:hAnsi="Arial" w:cs="Arial"/>
                <w:sz w:val="20"/>
                <w:szCs w:val="20"/>
              </w:rPr>
            </w:pPr>
          </w:p>
          <w:p w14:paraId="4B45A1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494778FA" w14:textId="77777777" w:rsidR="009330E2" w:rsidRPr="006679AA" w:rsidRDefault="009330E2" w:rsidP="004046FC">
            <w:pPr>
              <w:pStyle w:val="NoSpacing"/>
              <w:spacing w:line="276" w:lineRule="auto"/>
              <w:rPr>
                <w:rFonts w:ascii="Arial" w:hAnsi="Arial" w:cs="Arial"/>
                <w:sz w:val="20"/>
                <w:szCs w:val="20"/>
              </w:rPr>
            </w:pPr>
          </w:p>
          <w:p w14:paraId="4855F4D3" w14:textId="77777777" w:rsidR="009330E2" w:rsidRPr="006679AA" w:rsidRDefault="009330E2" w:rsidP="004046FC">
            <w:pPr>
              <w:pStyle w:val="NoSpacing"/>
              <w:spacing w:line="276" w:lineRule="auto"/>
              <w:rPr>
                <w:rFonts w:ascii="Arial" w:hAnsi="Arial" w:cs="Arial"/>
                <w:sz w:val="20"/>
                <w:szCs w:val="20"/>
              </w:rPr>
            </w:pPr>
          </w:p>
          <w:p w14:paraId="249E2D2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0.601</w:t>
            </w:r>
            <w:r w:rsidRPr="006679AA">
              <w:rPr>
                <w:rFonts w:ascii="Arial" w:hAnsi="Arial" w:cs="Arial"/>
                <w:sz w:val="20"/>
                <w:szCs w:val="20"/>
                <w:vertAlign w:val="superscript"/>
              </w:rPr>
              <w:t>NS</w:t>
            </w:r>
          </w:p>
        </w:tc>
      </w:tr>
      <w:tr w:rsidR="006C49FA" w:rsidRPr="006679AA" w14:paraId="5744B58E" w14:textId="77777777" w:rsidTr="00BA055D">
        <w:tc>
          <w:tcPr>
            <w:tcW w:w="588" w:type="dxa"/>
          </w:tcPr>
          <w:p w14:paraId="2A13C5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4652" w:type="dxa"/>
          </w:tcPr>
          <w:p w14:paraId="538DC71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partner</w:t>
            </w:r>
          </w:p>
          <w:p w14:paraId="011B077C"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Close </w:t>
            </w:r>
          </w:p>
          <w:p w14:paraId="04FAE2E3"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Good </w:t>
            </w:r>
          </w:p>
          <w:p w14:paraId="27DED2D8"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Moderate </w:t>
            </w:r>
          </w:p>
          <w:p w14:paraId="2A4B662B"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Occasional conflicts </w:t>
            </w:r>
          </w:p>
        </w:tc>
        <w:tc>
          <w:tcPr>
            <w:tcW w:w="1368" w:type="dxa"/>
          </w:tcPr>
          <w:p w14:paraId="299B54EE" w14:textId="77777777" w:rsidR="009330E2" w:rsidRPr="006679AA" w:rsidRDefault="009330E2" w:rsidP="004046FC">
            <w:pPr>
              <w:pStyle w:val="NoSpacing"/>
              <w:spacing w:line="276" w:lineRule="auto"/>
              <w:rPr>
                <w:rFonts w:ascii="Arial" w:hAnsi="Arial" w:cs="Arial"/>
                <w:sz w:val="20"/>
                <w:szCs w:val="20"/>
              </w:rPr>
            </w:pPr>
          </w:p>
          <w:p w14:paraId="4715ED5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F3FE2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40D336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1E55C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896" w:type="dxa"/>
          </w:tcPr>
          <w:p w14:paraId="570CD45A" w14:textId="77777777" w:rsidR="009330E2" w:rsidRPr="006679AA" w:rsidRDefault="009330E2" w:rsidP="004046FC">
            <w:pPr>
              <w:pStyle w:val="NoSpacing"/>
              <w:spacing w:line="276" w:lineRule="auto"/>
              <w:rPr>
                <w:rFonts w:ascii="Arial" w:hAnsi="Arial" w:cs="Arial"/>
                <w:sz w:val="20"/>
                <w:szCs w:val="20"/>
              </w:rPr>
            </w:pPr>
          </w:p>
          <w:p w14:paraId="223B63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65</w:t>
            </w:r>
          </w:p>
          <w:p w14:paraId="5B6612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223</w:t>
            </w:r>
          </w:p>
          <w:p w14:paraId="75F0E29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68</w:t>
            </w:r>
          </w:p>
          <w:p w14:paraId="35329D0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59</w:t>
            </w:r>
          </w:p>
        </w:tc>
        <w:tc>
          <w:tcPr>
            <w:tcW w:w="763" w:type="dxa"/>
          </w:tcPr>
          <w:p w14:paraId="71BF7A25" w14:textId="77777777" w:rsidR="009330E2" w:rsidRPr="006679AA" w:rsidRDefault="009330E2" w:rsidP="004046FC">
            <w:pPr>
              <w:pStyle w:val="NoSpacing"/>
              <w:spacing w:line="276" w:lineRule="auto"/>
              <w:rPr>
                <w:rFonts w:ascii="Arial" w:hAnsi="Arial" w:cs="Arial"/>
                <w:sz w:val="20"/>
                <w:szCs w:val="20"/>
              </w:rPr>
            </w:pPr>
          </w:p>
          <w:p w14:paraId="59BDE4C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1.812</w:t>
            </w:r>
          </w:p>
        </w:tc>
        <w:tc>
          <w:tcPr>
            <w:tcW w:w="580" w:type="dxa"/>
          </w:tcPr>
          <w:p w14:paraId="64FDE87A" w14:textId="77777777" w:rsidR="009330E2" w:rsidRPr="006679AA" w:rsidRDefault="009330E2" w:rsidP="004046FC">
            <w:pPr>
              <w:pStyle w:val="NoSpacing"/>
              <w:spacing w:line="276" w:lineRule="auto"/>
              <w:rPr>
                <w:rFonts w:ascii="Arial" w:hAnsi="Arial" w:cs="Arial"/>
                <w:sz w:val="20"/>
                <w:szCs w:val="20"/>
              </w:rPr>
            </w:pPr>
          </w:p>
          <w:p w14:paraId="7BCC6FC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1" w:type="dxa"/>
          </w:tcPr>
          <w:p w14:paraId="6CE90EDD" w14:textId="77777777" w:rsidR="009330E2" w:rsidRPr="006679AA" w:rsidRDefault="009330E2" w:rsidP="004046FC">
            <w:pPr>
              <w:pStyle w:val="NoSpacing"/>
              <w:spacing w:line="276" w:lineRule="auto"/>
              <w:rPr>
                <w:rFonts w:ascii="Arial" w:hAnsi="Arial" w:cs="Arial"/>
                <w:sz w:val="20"/>
                <w:szCs w:val="20"/>
              </w:rPr>
            </w:pPr>
          </w:p>
          <w:p w14:paraId="43EC31F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0.612</w:t>
            </w:r>
            <w:r w:rsidRPr="006679AA">
              <w:rPr>
                <w:rFonts w:ascii="Arial" w:hAnsi="Arial" w:cs="Arial"/>
                <w:sz w:val="20"/>
                <w:szCs w:val="20"/>
                <w:vertAlign w:val="superscript"/>
              </w:rPr>
              <w:t>NS</w:t>
            </w:r>
          </w:p>
        </w:tc>
      </w:tr>
      <w:tr w:rsidR="006C49FA" w:rsidRPr="006679AA" w14:paraId="47F6556E" w14:textId="77777777" w:rsidTr="00BA055D">
        <w:tc>
          <w:tcPr>
            <w:tcW w:w="588" w:type="dxa"/>
          </w:tcPr>
          <w:p w14:paraId="01F5DB9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4652" w:type="dxa"/>
          </w:tcPr>
          <w:p w14:paraId="4FF6AD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in law</w:t>
            </w:r>
          </w:p>
          <w:p w14:paraId="45592968"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 xml:space="preserve">Close </w:t>
            </w:r>
          </w:p>
          <w:p w14:paraId="08966449"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 xml:space="preserve">Good </w:t>
            </w:r>
          </w:p>
          <w:p w14:paraId="0C91EE68"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 xml:space="preserve">Moderate </w:t>
            </w:r>
          </w:p>
          <w:p w14:paraId="5573D3DC"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Occasional conflicts</w:t>
            </w:r>
          </w:p>
        </w:tc>
        <w:tc>
          <w:tcPr>
            <w:tcW w:w="1368" w:type="dxa"/>
          </w:tcPr>
          <w:p w14:paraId="57939515" w14:textId="77777777" w:rsidR="009330E2" w:rsidRPr="006679AA" w:rsidRDefault="009330E2" w:rsidP="004046FC">
            <w:pPr>
              <w:pStyle w:val="NoSpacing"/>
              <w:spacing w:line="276" w:lineRule="auto"/>
              <w:rPr>
                <w:rFonts w:ascii="Arial" w:hAnsi="Arial" w:cs="Arial"/>
                <w:sz w:val="20"/>
                <w:szCs w:val="20"/>
              </w:rPr>
            </w:pPr>
          </w:p>
          <w:p w14:paraId="53CB31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353BAFA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4DCE5C0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00AE5C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96" w:type="dxa"/>
          </w:tcPr>
          <w:p w14:paraId="3C1AC02B" w14:textId="77777777" w:rsidR="009330E2" w:rsidRPr="006679AA" w:rsidRDefault="009330E2" w:rsidP="004046FC">
            <w:pPr>
              <w:pStyle w:val="NoSpacing"/>
              <w:spacing w:line="276" w:lineRule="auto"/>
              <w:rPr>
                <w:rFonts w:ascii="Arial" w:hAnsi="Arial" w:cs="Arial"/>
                <w:sz w:val="20"/>
                <w:szCs w:val="20"/>
              </w:rPr>
            </w:pPr>
          </w:p>
          <w:p w14:paraId="694AFD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386</w:t>
            </w:r>
          </w:p>
          <w:p w14:paraId="7CF2A2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29</w:t>
            </w:r>
          </w:p>
          <w:p w14:paraId="035C5AD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0916490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763" w:type="dxa"/>
          </w:tcPr>
          <w:p w14:paraId="36FC06E7" w14:textId="77777777" w:rsidR="009330E2" w:rsidRPr="006679AA" w:rsidRDefault="009330E2" w:rsidP="004046FC">
            <w:pPr>
              <w:pStyle w:val="NoSpacing"/>
              <w:spacing w:line="276" w:lineRule="auto"/>
              <w:rPr>
                <w:rFonts w:ascii="Arial" w:hAnsi="Arial" w:cs="Arial"/>
                <w:sz w:val="20"/>
                <w:szCs w:val="20"/>
              </w:rPr>
            </w:pPr>
          </w:p>
          <w:p w14:paraId="7DA1ADB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3.103</w:t>
            </w:r>
          </w:p>
        </w:tc>
        <w:tc>
          <w:tcPr>
            <w:tcW w:w="580" w:type="dxa"/>
          </w:tcPr>
          <w:p w14:paraId="3E918771" w14:textId="77777777" w:rsidR="009330E2" w:rsidRPr="006679AA" w:rsidRDefault="009330E2" w:rsidP="004046FC">
            <w:pPr>
              <w:pStyle w:val="NoSpacing"/>
              <w:spacing w:line="276" w:lineRule="auto"/>
              <w:rPr>
                <w:rFonts w:ascii="Arial" w:hAnsi="Arial" w:cs="Arial"/>
                <w:sz w:val="20"/>
                <w:szCs w:val="20"/>
              </w:rPr>
            </w:pPr>
          </w:p>
          <w:p w14:paraId="7005C49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28543DE2" w14:textId="77777777" w:rsidR="009330E2" w:rsidRPr="006679AA" w:rsidRDefault="009330E2" w:rsidP="004046FC">
            <w:pPr>
              <w:pStyle w:val="NoSpacing"/>
              <w:spacing w:line="276" w:lineRule="auto"/>
              <w:rPr>
                <w:rFonts w:ascii="Arial" w:hAnsi="Arial" w:cs="Arial"/>
                <w:sz w:val="20"/>
                <w:szCs w:val="20"/>
              </w:rPr>
            </w:pPr>
          </w:p>
          <w:p w14:paraId="42D6DD58"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0.078</w:t>
            </w:r>
            <w:r w:rsidRPr="006679AA">
              <w:rPr>
                <w:rFonts w:ascii="Arial" w:hAnsi="Arial" w:cs="Arial"/>
                <w:sz w:val="20"/>
                <w:szCs w:val="20"/>
                <w:vertAlign w:val="superscript"/>
              </w:rPr>
              <w:t>NS</w:t>
            </w:r>
          </w:p>
        </w:tc>
      </w:tr>
      <w:tr w:rsidR="006C49FA" w:rsidRPr="006679AA" w14:paraId="116ABD61" w14:textId="77777777" w:rsidTr="00BA055D">
        <w:tc>
          <w:tcPr>
            <w:tcW w:w="588" w:type="dxa"/>
          </w:tcPr>
          <w:p w14:paraId="50383C5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4652" w:type="dxa"/>
          </w:tcPr>
          <w:p w14:paraId="186FDE9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Previous history of abortion or miscarriage</w:t>
            </w:r>
          </w:p>
          <w:p w14:paraId="16BA88BE" w14:textId="77777777" w:rsidR="009330E2" w:rsidRPr="006679AA" w:rsidRDefault="009330E2" w:rsidP="00745BF7">
            <w:pPr>
              <w:pStyle w:val="NoSpacing"/>
              <w:numPr>
                <w:ilvl w:val="0"/>
                <w:numId w:val="45"/>
              </w:numPr>
              <w:spacing w:line="276" w:lineRule="auto"/>
              <w:rPr>
                <w:rFonts w:ascii="Arial" w:hAnsi="Arial" w:cs="Arial"/>
                <w:sz w:val="20"/>
                <w:szCs w:val="20"/>
              </w:rPr>
            </w:pPr>
            <w:r w:rsidRPr="006679AA">
              <w:rPr>
                <w:rFonts w:ascii="Arial" w:hAnsi="Arial" w:cs="Arial"/>
                <w:sz w:val="20"/>
                <w:szCs w:val="20"/>
              </w:rPr>
              <w:t>Yes</w:t>
            </w:r>
          </w:p>
          <w:p w14:paraId="0D1CA49D" w14:textId="77777777" w:rsidR="009330E2" w:rsidRPr="006679AA" w:rsidRDefault="009330E2" w:rsidP="00745BF7">
            <w:pPr>
              <w:pStyle w:val="NoSpacing"/>
              <w:numPr>
                <w:ilvl w:val="0"/>
                <w:numId w:val="45"/>
              </w:numPr>
              <w:spacing w:line="276" w:lineRule="auto"/>
              <w:rPr>
                <w:rFonts w:ascii="Arial" w:hAnsi="Arial" w:cs="Arial"/>
                <w:sz w:val="20"/>
                <w:szCs w:val="20"/>
              </w:rPr>
            </w:pPr>
            <w:r w:rsidRPr="006679AA">
              <w:rPr>
                <w:rFonts w:ascii="Arial" w:hAnsi="Arial" w:cs="Arial"/>
                <w:sz w:val="20"/>
                <w:szCs w:val="20"/>
              </w:rPr>
              <w:t>No</w:t>
            </w:r>
          </w:p>
        </w:tc>
        <w:tc>
          <w:tcPr>
            <w:tcW w:w="1368" w:type="dxa"/>
          </w:tcPr>
          <w:p w14:paraId="238A93DE" w14:textId="77777777" w:rsidR="009330E2" w:rsidRPr="006679AA" w:rsidRDefault="009330E2" w:rsidP="004046FC">
            <w:pPr>
              <w:pStyle w:val="NoSpacing"/>
              <w:spacing w:line="276" w:lineRule="auto"/>
              <w:rPr>
                <w:rFonts w:ascii="Arial" w:hAnsi="Arial" w:cs="Arial"/>
                <w:sz w:val="20"/>
                <w:szCs w:val="20"/>
              </w:rPr>
            </w:pPr>
          </w:p>
          <w:p w14:paraId="16577DB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357DEB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96" w:type="dxa"/>
          </w:tcPr>
          <w:p w14:paraId="3132E9F4" w14:textId="77777777" w:rsidR="009330E2" w:rsidRPr="006679AA" w:rsidRDefault="009330E2" w:rsidP="004046FC">
            <w:pPr>
              <w:pStyle w:val="NoSpacing"/>
              <w:spacing w:line="276" w:lineRule="auto"/>
              <w:rPr>
                <w:rFonts w:ascii="Arial" w:hAnsi="Arial" w:cs="Arial"/>
                <w:sz w:val="20"/>
                <w:szCs w:val="20"/>
              </w:rPr>
            </w:pPr>
          </w:p>
          <w:p w14:paraId="094616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61</w:t>
            </w:r>
          </w:p>
          <w:p w14:paraId="60D527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354</w:t>
            </w:r>
          </w:p>
        </w:tc>
        <w:tc>
          <w:tcPr>
            <w:tcW w:w="763" w:type="dxa"/>
          </w:tcPr>
          <w:p w14:paraId="767173A7" w14:textId="77777777" w:rsidR="009330E2" w:rsidRPr="006679AA" w:rsidRDefault="009330E2" w:rsidP="004046FC">
            <w:pPr>
              <w:pStyle w:val="NoSpacing"/>
              <w:spacing w:line="276" w:lineRule="auto"/>
              <w:rPr>
                <w:rFonts w:ascii="Arial" w:hAnsi="Arial" w:cs="Arial"/>
                <w:sz w:val="20"/>
                <w:szCs w:val="20"/>
              </w:rPr>
            </w:pPr>
          </w:p>
          <w:p w14:paraId="796ED50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0.819</w:t>
            </w:r>
          </w:p>
        </w:tc>
        <w:tc>
          <w:tcPr>
            <w:tcW w:w="580" w:type="dxa"/>
          </w:tcPr>
          <w:p w14:paraId="4A9D696A" w14:textId="77777777" w:rsidR="009330E2" w:rsidRPr="006679AA" w:rsidRDefault="009330E2" w:rsidP="004046FC">
            <w:pPr>
              <w:pStyle w:val="NoSpacing"/>
              <w:spacing w:line="276" w:lineRule="auto"/>
              <w:rPr>
                <w:rFonts w:ascii="Arial" w:hAnsi="Arial" w:cs="Arial"/>
                <w:sz w:val="20"/>
                <w:szCs w:val="20"/>
              </w:rPr>
            </w:pPr>
          </w:p>
          <w:p w14:paraId="13E1D62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64F88F0B" w14:textId="77777777" w:rsidR="009330E2" w:rsidRPr="006679AA" w:rsidRDefault="009330E2" w:rsidP="004046FC">
            <w:pPr>
              <w:pStyle w:val="NoSpacing"/>
              <w:spacing w:line="276" w:lineRule="auto"/>
              <w:rPr>
                <w:rFonts w:ascii="Arial" w:hAnsi="Arial" w:cs="Arial"/>
                <w:sz w:val="20"/>
                <w:szCs w:val="20"/>
              </w:rPr>
            </w:pPr>
          </w:p>
          <w:p w14:paraId="2E947C2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0.366</w:t>
            </w:r>
            <w:r w:rsidRPr="006679AA">
              <w:rPr>
                <w:rFonts w:ascii="Arial" w:hAnsi="Arial" w:cs="Arial"/>
                <w:sz w:val="20"/>
                <w:szCs w:val="20"/>
                <w:vertAlign w:val="superscript"/>
              </w:rPr>
              <w:t>NS</w:t>
            </w:r>
          </w:p>
        </w:tc>
      </w:tr>
      <w:tr w:rsidR="006C49FA" w:rsidRPr="006679AA" w14:paraId="4D134565" w14:textId="77777777" w:rsidTr="00BA055D">
        <w:tc>
          <w:tcPr>
            <w:tcW w:w="588" w:type="dxa"/>
          </w:tcPr>
          <w:p w14:paraId="46EFFF5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4652" w:type="dxa"/>
          </w:tcPr>
          <w:p w14:paraId="002382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Do you have childbirth fear</w:t>
            </w:r>
          </w:p>
          <w:p w14:paraId="6D627B29" w14:textId="77777777" w:rsidR="009330E2" w:rsidRPr="006679AA" w:rsidRDefault="009330E2" w:rsidP="00745BF7">
            <w:pPr>
              <w:pStyle w:val="NoSpacing"/>
              <w:numPr>
                <w:ilvl w:val="0"/>
                <w:numId w:val="46"/>
              </w:numPr>
              <w:spacing w:line="276" w:lineRule="auto"/>
              <w:rPr>
                <w:rFonts w:ascii="Arial" w:hAnsi="Arial" w:cs="Arial"/>
                <w:sz w:val="20"/>
                <w:szCs w:val="20"/>
              </w:rPr>
            </w:pPr>
            <w:r w:rsidRPr="006679AA">
              <w:rPr>
                <w:rFonts w:ascii="Arial" w:hAnsi="Arial" w:cs="Arial"/>
                <w:sz w:val="20"/>
                <w:szCs w:val="20"/>
              </w:rPr>
              <w:t>Yes</w:t>
            </w:r>
          </w:p>
          <w:p w14:paraId="761BD585" w14:textId="77777777" w:rsidR="009330E2" w:rsidRPr="006679AA" w:rsidRDefault="009330E2" w:rsidP="00745BF7">
            <w:pPr>
              <w:pStyle w:val="NoSpacing"/>
              <w:numPr>
                <w:ilvl w:val="0"/>
                <w:numId w:val="46"/>
              </w:numPr>
              <w:spacing w:line="276" w:lineRule="auto"/>
              <w:rPr>
                <w:rFonts w:ascii="Arial" w:hAnsi="Arial" w:cs="Arial"/>
                <w:sz w:val="20"/>
                <w:szCs w:val="20"/>
              </w:rPr>
            </w:pPr>
            <w:r w:rsidRPr="006679AA">
              <w:rPr>
                <w:rFonts w:ascii="Arial" w:hAnsi="Arial" w:cs="Arial"/>
                <w:sz w:val="20"/>
                <w:szCs w:val="20"/>
              </w:rPr>
              <w:t>No</w:t>
            </w:r>
          </w:p>
        </w:tc>
        <w:tc>
          <w:tcPr>
            <w:tcW w:w="1368" w:type="dxa"/>
          </w:tcPr>
          <w:p w14:paraId="24DB40AF" w14:textId="77777777" w:rsidR="009330E2" w:rsidRPr="006679AA" w:rsidRDefault="009330E2" w:rsidP="004046FC">
            <w:pPr>
              <w:pStyle w:val="NoSpacing"/>
              <w:spacing w:line="276" w:lineRule="auto"/>
              <w:rPr>
                <w:rFonts w:ascii="Arial" w:hAnsi="Arial" w:cs="Arial"/>
                <w:sz w:val="20"/>
                <w:szCs w:val="20"/>
              </w:rPr>
            </w:pPr>
          </w:p>
          <w:p w14:paraId="0A4D4C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528326D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896" w:type="dxa"/>
          </w:tcPr>
          <w:p w14:paraId="0C7512F2" w14:textId="77777777" w:rsidR="009330E2" w:rsidRPr="006679AA" w:rsidRDefault="009330E2" w:rsidP="004046FC">
            <w:pPr>
              <w:pStyle w:val="NoSpacing"/>
              <w:spacing w:line="276" w:lineRule="auto"/>
              <w:rPr>
                <w:rFonts w:ascii="Arial" w:hAnsi="Arial" w:cs="Arial"/>
                <w:sz w:val="20"/>
                <w:szCs w:val="20"/>
              </w:rPr>
            </w:pPr>
          </w:p>
          <w:p w14:paraId="02647A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382</w:t>
            </w:r>
          </w:p>
          <w:p w14:paraId="63B9570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23</w:t>
            </w:r>
          </w:p>
        </w:tc>
        <w:tc>
          <w:tcPr>
            <w:tcW w:w="763" w:type="dxa"/>
          </w:tcPr>
          <w:p w14:paraId="584C808F" w14:textId="77777777" w:rsidR="009330E2" w:rsidRPr="006679AA" w:rsidRDefault="009330E2" w:rsidP="004046FC">
            <w:pPr>
              <w:pStyle w:val="NoSpacing"/>
              <w:spacing w:line="276" w:lineRule="auto"/>
              <w:rPr>
                <w:rFonts w:ascii="Arial" w:hAnsi="Arial" w:cs="Arial"/>
                <w:sz w:val="20"/>
                <w:szCs w:val="20"/>
              </w:rPr>
            </w:pPr>
          </w:p>
          <w:p w14:paraId="09ECD6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0.176</w:t>
            </w:r>
          </w:p>
        </w:tc>
        <w:tc>
          <w:tcPr>
            <w:tcW w:w="580" w:type="dxa"/>
          </w:tcPr>
          <w:p w14:paraId="5DF56851" w14:textId="77777777" w:rsidR="009330E2" w:rsidRPr="006679AA" w:rsidRDefault="009330E2" w:rsidP="004046FC">
            <w:pPr>
              <w:pStyle w:val="NoSpacing"/>
              <w:spacing w:line="276" w:lineRule="auto"/>
              <w:rPr>
                <w:rFonts w:ascii="Arial" w:hAnsi="Arial" w:cs="Arial"/>
                <w:sz w:val="20"/>
                <w:szCs w:val="20"/>
              </w:rPr>
            </w:pPr>
          </w:p>
          <w:p w14:paraId="2AAFDCB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37B34AE6" w14:textId="77777777" w:rsidR="009330E2" w:rsidRPr="006679AA" w:rsidRDefault="009330E2" w:rsidP="004046FC">
            <w:pPr>
              <w:pStyle w:val="NoSpacing"/>
              <w:spacing w:line="276" w:lineRule="auto"/>
              <w:rPr>
                <w:rFonts w:ascii="Arial" w:hAnsi="Arial" w:cs="Arial"/>
                <w:sz w:val="20"/>
                <w:szCs w:val="20"/>
              </w:rPr>
            </w:pPr>
          </w:p>
          <w:p w14:paraId="744D1B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0.675</w:t>
            </w:r>
            <w:r w:rsidRPr="006679AA">
              <w:rPr>
                <w:rFonts w:ascii="Arial" w:hAnsi="Arial" w:cs="Arial"/>
                <w:sz w:val="20"/>
                <w:szCs w:val="20"/>
                <w:vertAlign w:val="superscript"/>
              </w:rPr>
              <w:t>NS</w:t>
            </w:r>
          </w:p>
        </w:tc>
      </w:tr>
    </w:tbl>
    <w:p w14:paraId="775A09C8" w14:textId="4A362062" w:rsidR="009330E2" w:rsidRPr="006679AA" w:rsidRDefault="009330E2" w:rsidP="004046FC">
      <w:pPr>
        <w:spacing w:after="0" w:line="276" w:lineRule="auto"/>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*p value &lt; 0.05 level of significance       NS-</w:t>
      </w:r>
      <w:r w:rsidR="00BA055D" w:rsidRPr="006679AA">
        <w:rPr>
          <w:rFonts w:ascii="Arial" w:eastAsia="Times New Roman" w:hAnsi="Arial" w:cs="Arial"/>
          <w:b/>
          <w:kern w:val="0"/>
          <w:sz w:val="20"/>
          <w:szCs w:val="20"/>
          <w:lang w:val="en-US"/>
          <w14:ligatures w14:val="none"/>
        </w:rPr>
        <w:t>Non-Significant</w:t>
      </w:r>
    </w:p>
    <w:p w14:paraId="5436328B"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3E3DE61F" w14:textId="44162A05"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w:t>
      </w:r>
      <w:r w:rsidR="00264832" w:rsidRPr="006679AA">
        <w:rPr>
          <w:rFonts w:ascii="Arial" w:eastAsia="Times New Roman" w:hAnsi="Arial" w:cs="Arial"/>
          <w:bCs/>
          <w:kern w:val="0"/>
          <w:sz w:val="20"/>
          <w:szCs w:val="20"/>
          <w:lang w:val="en-US"/>
          <w14:ligatures w14:val="none"/>
        </w:rPr>
        <w:t>10</w:t>
      </w:r>
      <w:r w:rsidRPr="006679AA">
        <w:rPr>
          <w:rFonts w:ascii="Arial" w:eastAsia="Times New Roman" w:hAnsi="Arial" w:cs="Arial"/>
          <w:bCs/>
          <w:kern w:val="0"/>
          <w:sz w:val="20"/>
          <w:szCs w:val="20"/>
          <w:lang w:val="en-US"/>
          <w14:ligatures w14:val="none"/>
        </w:rPr>
        <w:t xml:space="preserve"> analyzes the relationship between fear of childbirth and obstetric characteristics of the nulliparous women. The only variable that showed a statistically significant association with fear level was gestational age at the time of data collection (χ² = 41.36, p = 0.001). This suggests that the timing within pregnancy may impact how fear is experienced. For instance, as pregnancy progresses and women approach labor, their fear levels might increase due to anticipation, anxiety about labor pain, and uncertainty about outcomes.</w:t>
      </w:r>
    </w:p>
    <w:p w14:paraId="67B2151E"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35E10248" w14:textId="0DA5D28A"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Other obstetric factors</w:t>
      </w:r>
      <w:r w:rsidR="00921374"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including trimester, type of pregnancy (planned or unplanned), preferred delivery method, complications during pregnancy, relationships with partner and in-laws, previous history of miscarriage or abortion, and even direct self-reported childbirth fear</w:t>
      </w:r>
      <w:r w:rsidR="00921374"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did not show a statistically significant association with the actual levels of fear reported (p &gt; 0.05).</w:t>
      </w:r>
    </w:p>
    <w:p w14:paraId="14214A98"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5C3752CD"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This indicates that while fear of childbirth is nearly universal in this group, its intensity may fluctuate with gestational age but is not necessarily dictated by obstetric experiences or relationship dynamics alone. These findings highlight the importance of timely psychosocial support during key stages of pregnancy, especially in the third trimester, when fear may peak.</w:t>
      </w:r>
    </w:p>
    <w:p w14:paraId="51707B68"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633B2510" w14:textId="77777777" w:rsidR="009330E2" w:rsidRPr="006679AA" w:rsidRDefault="009330E2" w:rsidP="004046FC">
      <w:pPr>
        <w:spacing w:after="0" w:line="276" w:lineRule="auto"/>
        <w:jc w:val="both"/>
        <w:rPr>
          <w:rFonts w:ascii="Arial" w:eastAsia="Calibri" w:hAnsi="Arial" w:cs="Arial"/>
          <w:b/>
          <w:kern w:val="0"/>
          <w:sz w:val="20"/>
          <w:szCs w:val="20"/>
          <w14:ligatures w14:val="none"/>
        </w:rPr>
      </w:pPr>
      <w:r w:rsidRPr="006679AA">
        <w:rPr>
          <w:rFonts w:ascii="Arial" w:eastAsia="Calibri" w:hAnsi="Arial" w:cs="Arial"/>
          <w:b/>
          <w:kern w:val="0"/>
          <w:sz w:val="20"/>
          <w:szCs w:val="20"/>
          <w14:ligatures w14:val="none"/>
        </w:rPr>
        <w:t xml:space="preserve">Section X: Findings related to association between fear of child birth among nulliparous women </w:t>
      </w:r>
      <w:r w:rsidRPr="006679AA">
        <w:rPr>
          <w:rFonts w:ascii="Arial" w:eastAsia="Calibri" w:hAnsi="Arial" w:cs="Arial"/>
          <w:b/>
          <w:kern w:val="0"/>
          <w:sz w:val="20"/>
          <w:szCs w:val="20"/>
          <w:lang w:bidi="ar-AE"/>
          <w14:ligatures w14:val="none"/>
        </w:rPr>
        <w:t>with maternal factors</w:t>
      </w:r>
    </w:p>
    <w:p w14:paraId="6F09C04F"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64238D4F"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Table 11. Association between fear of childbirth and maternal factors of nulliparous women</w:t>
      </w:r>
    </w:p>
    <w:p w14:paraId="42F0FE38"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N=418</w:t>
      </w:r>
    </w:p>
    <w:tbl>
      <w:tblPr>
        <w:tblStyle w:val="TableGrid1"/>
        <w:tblW w:w="9725" w:type="dxa"/>
        <w:tblLook w:val="04A0" w:firstRow="1" w:lastRow="0" w:firstColumn="1" w:lastColumn="0" w:noHBand="0" w:noVBand="1"/>
      </w:tblPr>
      <w:tblGrid>
        <w:gridCol w:w="511"/>
        <w:gridCol w:w="3715"/>
        <w:gridCol w:w="1575"/>
        <w:gridCol w:w="1276"/>
        <w:gridCol w:w="853"/>
        <w:gridCol w:w="744"/>
        <w:gridCol w:w="1051"/>
      </w:tblGrid>
      <w:tr w:rsidR="006C49FA" w:rsidRPr="006679AA" w14:paraId="77BBD469" w14:textId="77777777" w:rsidTr="00921374">
        <w:trPr>
          <w:trHeight w:val="313"/>
        </w:trPr>
        <w:tc>
          <w:tcPr>
            <w:tcW w:w="511" w:type="dxa"/>
            <w:vMerge w:val="restart"/>
          </w:tcPr>
          <w:p w14:paraId="3255811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w:t>
            </w:r>
          </w:p>
          <w:p w14:paraId="1546F60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No</w:t>
            </w:r>
          </w:p>
        </w:tc>
        <w:tc>
          <w:tcPr>
            <w:tcW w:w="3715" w:type="dxa"/>
            <w:vMerge w:val="restart"/>
          </w:tcPr>
          <w:p w14:paraId="5E5A134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Maternal factors</w:t>
            </w:r>
          </w:p>
        </w:tc>
        <w:tc>
          <w:tcPr>
            <w:tcW w:w="2851" w:type="dxa"/>
            <w:gridSpan w:val="2"/>
          </w:tcPr>
          <w:p w14:paraId="40A1B03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Fear of child birth</w:t>
            </w:r>
          </w:p>
        </w:tc>
        <w:tc>
          <w:tcPr>
            <w:tcW w:w="853" w:type="dxa"/>
            <w:vMerge w:val="restart"/>
          </w:tcPr>
          <w:p w14:paraId="15F1A3F1" w14:textId="77777777" w:rsidR="009330E2" w:rsidRPr="006679AA" w:rsidRDefault="009330E2" w:rsidP="004046FC">
            <w:pPr>
              <w:pStyle w:val="NoSpacing"/>
              <w:spacing w:line="276" w:lineRule="auto"/>
              <w:jc w:val="center"/>
              <w:rPr>
                <w:rFonts w:ascii="Arial" w:hAnsi="Arial" w:cs="Arial"/>
                <w:b/>
                <w:bCs/>
                <w:sz w:val="20"/>
                <w:szCs w:val="20"/>
                <w:lang w:eastAsia="en-IN"/>
              </w:rPr>
            </w:pPr>
            <w:r w:rsidRPr="006679AA">
              <w:rPr>
                <w:rFonts w:ascii="Arial" w:hAnsi="Arial" w:cs="Arial"/>
                <w:b/>
                <w:bCs/>
                <w:sz w:val="20"/>
                <w:szCs w:val="20"/>
              </w:rPr>
              <w:t xml:space="preserve">χ2 </w:t>
            </w:r>
            <w:r w:rsidRPr="006679AA">
              <w:rPr>
                <w:rFonts w:ascii="Arial" w:hAnsi="Arial" w:cs="Arial"/>
                <w:b/>
                <w:bCs/>
                <w:sz w:val="20"/>
                <w:szCs w:val="20"/>
                <w:lang w:eastAsia="en-IN"/>
              </w:rPr>
              <w:t>value</w:t>
            </w:r>
          </w:p>
        </w:tc>
        <w:tc>
          <w:tcPr>
            <w:tcW w:w="744" w:type="dxa"/>
            <w:vMerge w:val="restart"/>
          </w:tcPr>
          <w:p w14:paraId="722B2159"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df</w:t>
            </w:r>
          </w:p>
        </w:tc>
        <w:tc>
          <w:tcPr>
            <w:tcW w:w="1051" w:type="dxa"/>
            <w:vMerge w:val="restart"/>
          </w:tcPr>
          <w:p w14:paraId="7BAB5A80"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 value</w:t>
            </w:r>
          </w:p>
        </w:tc>
      </w:tr>
      <w:tr w:rsidR="006C49FA" w:rsidRPr="006679AA" w14:paraId="0CACD8A9" w14:textId="77777777" w:rsidTr="00921374">
        <w:trPr>
          <w:trHeight w:val="323"/>
        </w:trPr>
        <w:tc>
          <w:tcPr>
            <w:tcW w:w="511" w:type="dxa"/>
            <w:vMerge/>
          </w:tcPr>
          <w:p w14:paraId="7BD0C058" w14:textId="77777777" w:rsidR="009330E2" w:rsidRPr="006679AA" w:rsidRDefault="009330E2" w:rsidP="004046FC">
            <w:pPr>
              <w:pStyle w:val="NoSpacing"/>
              <w:spacing w:line="276" w:lineRule="auto"/>
              <w:rPr>
                <w:rFonts w:ascii="Arial" w:hAnsi="Arial" w:cs="Arial"/>
                <w:sz w:val="20"/>
                <w:szCs w:val="20"/>
              </w:rPr>
            </w:pPr>
          </w:p>
        </w:tc>
        <w:tc>
          <w:tcPr>
            <w:tcW w:w="3715" w:type="dxa"/>
            <w:vMerge/>
          </w:tcPr>
          <w:p w14:paraId="126FE815" w14:textId="77777777" w:rsidR="009330E2" w:rsidRPr="006679AA" w:rsidRDefault="009330E2" w:rsidP="004046FC">
            <w:pPr>
              <w:pStyle w:val="NoSpacing"/>
              <w:spacing w:line="276" w:lineRule="auto"/>
              <w:rPr>
                <w:rFonts w:ascii="Arial" w:hAnsi="Arial" w:cs="Arial"/>
                <w:sz w:val="20"/>
                <w:szCs w:val="20"/>
              </w:rPr>
            </w:pPr>
          </w:p>
        </w:tc>
        <w:tc>
          <w:tcPr>
            <w:tcW w:w="1575" w:type="dxa"/>
          </w:tcPr>
          <w:p w14:paraId="6A2727B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Mild to moderate</w:t>
            </w:r>
          </w:p>
        </w:tc>
        <w:tc>
          <w:tcPr>
            <w:tcW w:w="1276" w:type="dxa"/>
          </w:tcPr>
          <w:p w14:paraId="7B2ACF19"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Severe fear</w:t>
            </w:r>
          </w:p>
        </w:tc>
        <w:tc>
          <w:tcPr>
            <w:tcW w:w="853" w:type="dxa"/>
            <w:vMerge/>
          </w:tcPr>
          <w:p w14:paraId="3457E074" w14:textId="77777777" w:rsidR="009330E2" w:rsidRPr="006679AA" w:rsidRDefault="009330E2" w:rsidP="004046FC">
            <w:pPr>
              <w:pStyle w:val="NoSpacing"/>
              <w:spacing w:line="276" w:lineRule="auto"/>
              <w:rPr>
                <w:rFonts w:ascii="Arial" w:hAnsi="Arial" w:cs="Arial"/>
                <w:sz w:val="20"/>
                <w:szCs w:val="20"/>
              </w:rPr>
            </w:pPr>
          </w:p>
        </w:tc>
        <w:tc>
          <w:tcPr>
            <w:tcW w:w="744" w:type="dxa"/>
            <w:vMerge/>
          </w:tcPr>
          <w:p w14:paraId="2A4A8B0C" w14:textId="77777777" w:rsidR="009330E2" w:rsidRPr="006679AA" w:rsidRDefault="009330E2" w:rsidP="004046FC">
            <w:pPr>
              <w:pStyle w:val="NoSpacing"/>
              <w:spacing w:line="276" w:lineRule="auto"/>
              <w:rPr>
                <w:rFonts w:ascii="Arial" w:hAnsi="Arial" w:cs="Arial"/>
                <w:sz w:val="20"/>
                <w:szCs w:val="20"/>
              </w:rPr>
            </w:pPr>
          </w:p>
        </w:tc>
        <w:tc>
          <w:tcPr>
            <w:tcW w:w="1051" w:type="dxa"/>
            <w:vMerge/>
          </w:tcPr>
          <w:p w14:paraId="08C51B16" w14:textId="77777777" w:rsidR="009330E2" w:rsidRPr="006679AA" w:rsidRDefault="009330E2" w:rsidP="004046FC">
            <w:pPr>
              <w:pStyle w:val="NoSpacing"/>
              <w:spacing w:line="276" w:lineRule="auto"/>
              <w:rPr>
                <w:rFonts w:ascii="Arial" w:hAnsi="Arial" w:cs="Arial"/>
                <w:sz w:val="20"/>
                <w:szCs w:val="20"/>
              </w:rPr>
            </w:pPr>
          </w:p>
        </w:tc>
      </w:tr>
      <w:tr w:rsidR="006C49FA" w:rsidRPr="006679AA" w14:paraId="3F84CFD5" w14:textId="77777777" w:rsidTr="00921374">
        <w:tc>
          <w:tcPr>
            <w:tcW w:w="511" w:type="dxa"/>
          </w:tcPr>
          <w:p w14:paraId="5E0091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3715" w:type="dxa"/>
          </w:tcPr>
          <w:p w14:paraId="56E1823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Uncertainty of duration of labor</w:t>
            </w:r>
          </w:p>
          <w:p w14:paraId="244D9F86" w14:textId="24D65990"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50ED90D9" w14:textId="2559C74F"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 </w:t>
            </w:r>
          </w:p>
        </w:tc>
        <w:tc>
          <w:tcPr>
            <w:tcW w:w="1575" w:type="dxa"/>
          </w:tcPr>
          <w:p w14:paraId="17D2C6F9" w14:textId="77777777" w:rsidR="009330E2" w:rsidRPr="006679AA" w:rsidRDefault="009330E2" w:rsidP="004046FC">
            <w:pPr>
              <w:pStyle w:val="NoSpacing"/>
              <w:spacing w:line="276" w:lineRule="auto"/>
              <w:rPr>
                <w:rFonts w:ascii="Arial" w:hAnsi="Arial" w:cs="Arial"/>
                <w:sz w:val="20"/>
                <w:szCs w:val="20"/>
              </w:rPr>
            </w:pPr>
          </w:p>
          <w:p w14:paraId="0C2802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75FFF2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4A072B0A" w14:textId="77777777" w:rsidR="009330E2" w:rsidRPr="006679AA" w:rsidRDefault="009330E2" w:rsidP="004046FC">
            <w:pPr>
              <w:pStyle w:val="NoSpacing"/>
              <w:spacing w:line="276" w:lineRule="auto"/>
              <w:rPr>
                <w:rFonts w:ascii="Arial" w:hAnsi="Arial" w:cs="Arial"/>
                <w:sz w:val="20"/>
                <w:szCs w:val="20"/>
              </w:rPr>
            </w:pPr>
          </w:p>
          <w:p w14:paraId="100B05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310</w:t>
            </w:r>
          </w:p>
          <w:p w14:paraId="11E4F4D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105</w:t>
            </w:r>
          </w:p>
        </w:tc>
        <w:tc>
          <w:tcPr>
            <w:tcW w:w="853" w:type="dxa"/>
          </w:tcPr>
          <w:p w14:paraId="74B4C1A6" w14:textId="77777777" w:rsidR="009330E2" w:rsidRPr="006679AA" w:rsidRDefault="009330E2" w:rsidP="004046FC">
            <w:pPr>
              <w:pStyle w:val="NoSpacing"/>
              <w:spacing w:line="276" w:lineRule="auto"/>
              <w:rPr>
                <w:rFonts w:ascii="Arial" w:hAnsi="Arial" w:cs="Arial"/>
                <w:sz w:val="20"/>
                <w:szCs w:val="20"/>
              </w:rPr>
            </w:pPr>
          </w:p>
          <w:p w14:paraId="5575E9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0.102</w:t>
            </w:r>
          </w:p>
        </w:tc>
        <w:tc>
          <w:tcPr>
            <w:tcW w:w="744" w:type="dxa"/>
          </w:tcPr>
          <w:p w14:paraId="47EB971E" w14:textId="77777777" w:rsidR="009330E2" w:rsidRPr="006679AA" w:rsidRDefault="009330E2" w:rsidP="004046FC">
            <w:pPr>
              <w:pStyle w:val="NoSpacing"/>
              <w:spacing w:line="276" w:lineRule="auto"/>
              <w:rPr>
                <w:rFonts w:ascii="Arial" w:hAnsi="Arial" w:cs="Arial"/>
                <w:sz w:val="20"/>
                <w:szCs w:val="20"/>
              </w:rPr>
            </w:pPr>
          </w:p>
          <w:p w14:paraId="341132B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DB1EACD" w14:textId="77777777" w:rsidR="009330E2" w:rsidRPr="006679AA" w:rsidRDefault="009330E2" w:rsidP="004046FC">
            <w:pPr>
              <w:pStyle w:val="NoSpacing"/>
              <w:spacing w:line="276" w:lineRule="auto"/>
              <w:rPr>
                <w:rFonts w:ascii="Arial" w:hAnsi="Arial" w:cs="Arial"/>
                <w:sz w:val="20"/>
                <w:szCs w:val="20"/>
              </w:rPr>
            </w:pPr>
          </w:p>
          <w:p w14:paraId="1D8983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0.750</w:t>
            </w:r>
            <w:r w:rsidRPr="006679AA">
              <w:rPr>
                <w:rFonts w:ascii="Arial" w:hAnsi="Arial" w:cs="Arial"/>
                <w:sz w:val="20"/>
                <w:szCs w:val="20"/>
                <w:vertAlign w:val="superscript"/>
              </w:rPr>
              <w:t>NS</w:t>
            </w:r>
          </w:p>
        </w:tc>
      </w:tr>
      <w:tr w:rsidR="006C49FA" w:rsidRPr="006679AA" w14:paraId="1309D62D" w14:textId="77777777" w:rsidTr="00921374">
        <w:tc>
          <w:tcPr>
            <w:tcW w:w="511" w:type="dxa"/>
          </w:tcPr>
          <w:p w14:paraId="6525FE4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3715" w:type="dxa"/>
          </w:tcPr>
          <w:p w14:paraId="7D992389"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Fear of labour pain</w:t>
            </w:r>
          </w:p>
          <w:p w14:paraId="76F549FC" w14:textId="2105B933"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3B243545"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   b.. No</w:t>
            </w:r>
          </w:p>
        </w:tc>
        <w:tc>
          <w:tcPr>
            <w:tcW w:w="1575" w:type="dxa"/>
          </w:tcPr>
          <w:p w14:paraId="771C611E" w14:textId="77777777" w:rsidR="009330E2" w:rsidRPr="006679AA" w:rsidRDefault="009330E2" w:rsidP="004046FC">
            <w:pPr>
              <w:pStyle w:val="NoSpacing"/>
              <w:spacing w:line="276" w:lineRule="auto"/>
              <w:rPr>
                <w:rFonts w:ascii="Arial" w:hAnsi="Arial" w:cs="Arial"/>
                <w:sz w:val="20"/>
                <w:szCs w:val="20"/>
              </w:rPr>
            </w:pPr>
          </w:p>
          <w:p w14:paraId="16C6BF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1BD9CA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6" w:type="dxa"/>
          </w:tcPr>
          <w:p w14:paraId="42304774" w14:textId="77777777" w:rsidR="009330E2" w:rsidRPr="006679AA" w:rsidRDefault="009330E2" w:rsidP="004046FC">
            <w:pPr>
              <w:pStyle w:val="NoSpacing"/>
              <w:spacing w:line="276" w:lineRule="auto"/>
              <w:rPr>
                <w:rFonts w:ascii="Arial" w:hAnsi="Arial" w:cs="Arial"/>
                <w:sz w:val="20"/>
                <w:szCs w:val="20"/>
              </w:rPr>
            </w:pPr>
          </w:p>
          <w:p w14:paraId="5132063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393</w:t>
            </w:r>
          </w:p>
          <w:p w14:paraId="0725DE2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23</w:t>
            </w:r>
          </w:p>
        </w:tc>
        <w:tc>
          <w:tcPr>
            <w:tcW w:w="853" w:type="dxa"/>
          </w:tcPr>
          <w:p w14:paraId="52C8340A" w14:textId="77777777" w:rsidR="009330E2" w:rsidRPr="006679AA" w:rsidRDefault="009330E2" w:rsidP="004046FC">
            <w:pPr>
              <w:pStyle w:val="NoSpacing"/>
              <w:spacing w:line="276" w:lineRule="auto"/>
              <w:rPr>
                <w:rFonts w:ascii="Arial" w:hAnsi="Arial" w:cs="Arial"/>
                <w:sz w:val="20"/>
                <w:szCs w:val="20"/>
              </w:rPr>
            </w:pPr>
          </w:p>
          <w:p w14:paraId="6581547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0.176</w:t>
            </w:r>
          </w:p>
        </w:tc>
        <w:tc>
          <w:tcPr>
            <w:tcW w:w="744" w:type="dxa"/>
          </w:tcPr>
          <w:p w14:paraId="2D9294ED" w14:textId="77777777" w:rsidR="009330E2" w:rsidRPr="006679AA" w:rsidRDefault="009330E2" w:rsidP="004046FC">
            <w:pPr>
              <w:pStyle w:val="NoSpacing"/>
              <w:spacing w:line="276" w:lineRule="auto"/>
              <w:rPr>
                <w:rFonts w:ascii="Arial" w:hAnsi="Arial" w:cs="Arial"/>
                <w:sz w:val="20"/>
                <w:szCs w:val="20"/>
              </w:rPr>
            </w:pPr>
          </w:p>
          <w:p w14:paraId="6B68224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14F92537" w14:textId="77777777" w:rsidR="009330E2" w:rsidRPr="006679AA" w:rsidRDefault="009330E2" w:rsidP="004046FC">
            <w:pPr>
              <w:pStyle w:val="NoSpacing"/>
              <w:spacing w:line="276" w:lineRule="auto"/>
              <w:rPr>
                <w:rFonts w:ascii="Arial" w:hAnsi="Arial" w:cs="Arial"/>
                <w:sz w:val="20"/>
                <w:szCs w:val="20"/>
              </w:rPr>
            </w:pPr>
          </w:p>
          <w:p w14:paraId="351573D7"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0.675</w:t>
            </w:r>
            <w:r w:rsidRPr="006679AA">
              <w:rPr>
                <w:rFonts w:ascii="Arial" w:hAnsi="Arial" w:cs="Arial"/>
                <w:sz w:val="20"/>
                <w:szCs w:val="20"/>
                <w:vertAlign w:val="superscript"/>
              </w:rPr>
              <w:t>NS</w:t>
            </w:r>
          </w:p>
        </w:tc>
      </w:tr>
      <w:tr w:rsidR="006C49FA" w:rsidRPr="006679AA" w14:paraId="7D1F6F48" w14:textId="77777777" w:rsidTr="00921374">
        <w:tc>
          <w:tcPr>
            <w:tcW w:w="511" w:type="dxa"/>
          </w:tcPr>
          <w:p w14:paraId="7B6A325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3715" w:type="dxa"/>
          </w:tcPr>
          <w:p w14:paraId="341B3EEE"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Being alone in labour room</w:t>
            </w:r>
          </w:p>
          <w:p w14:paraId="1449F0D4" w14:textId="2DF2D93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73A8A99D" w14:textId="64E8412C"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   b.No</w:t>
            </w:r>
          </w:p>
        </w:tc>
        <w:tc>
          <w:tcPr>
            <w:tcW w:w="1575" w:type="dxa"/>
          </w:tcPr>
          <w:p w14:paraId="287FD982" w14:textId="77777777" w:rsidR="009330E2" w:rsidRPr="006679AA" w:rsidRDefault="009330E2" w:rsidP="004046FC">
            <w:pPr>
              <w:pStyle w:val="NoSpacing"/>
              <w:spacing w:line="276" w:lineRule="auto"/>
              <w:rPr>
                <w:rFonts w:ascii="Arial" w:hAnsi="Arial" w:cs="Arial"/>
                <w:sz w:val="20"/>
                <w:szCs w:val="20"/>
              </w:rPr>
            </w:pPr>
          </w:p>
          <w:p w14:paraId="4BC812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557088F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594397FD" w14:textId="77777777" w:rsidR="009330E2" w:rsidRPr="006679AA" w:rsidRDefault="009330E2" w:rsidP="004046FC">
            <w:pPr>
              <w:pStyle w:val="NoSpacing"/>
              <w:spacing w:line="276" w:lineRule="auto"/>
              <w:rPr>
                <w:rFonts w:ascii="Arial" w:hAnsi="Arial" w:cs="Arial"/>
                <w:sz w:val="20"/>
                <w:szCs w:val="20"/>
              </w:rPr>
            </w:pPr>
          </w:p>
          <w:p w14:paraId="112AB5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w:t>
            </w:r>
          </w:p>
          <w:p w14:paraId="2E7FF6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241</w:t>
            </w:r>
          </w:p>
        </w:tc>
        <w:tc>
          <w:tcPr>
            <w:tcW w:w="853" w:type="dxa"/>
          </w:tcPr>
          <w:p w14:paraId="7E16467E" w14:textId="77777777" w:rsidR="009330E2" w:rsidRPr="006679AA" w:rsidRDefault="009330E2" w:rsidP="004046FC">
            <w:pPr>
              <w:pStyle w:val="NoSpacing"/>
              <w:spacing w:line="276" w:lineRule="auto"/>
              <w:rPr>
                <w:rFonts w:ascii="Arial" w:hAnsi="Arial" w:cs="Arial"/>
                <w:sz w:val="20"/>
                <w:szCs w:val="20"/>
              </w:rPr>
            </w:pPr>
          </w:p>
          <w:p w14:paraId="379B42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2.155</w:t>
            </w:r>
          </w:p>
        </w:tc>
        <w:tc>
          <w:tcPr>
            <w:tcW w:w="744" w:type="dxa"/>
          </w:tcPr>
          <w:p w14:paraId="5A5E1254" w14:textId="77777777" w:rsidR="009330E2" w:rsidRPr="006679AA" w:rsidRDefault="009330E2" w:rsidP="004046FC">
            <w:pPr>
              <w:pStyle w:val="NoSpacing"/>
              <w:spacing w:line="276" w:lineRule="auto"/>
              <w:rPr>
                <w:rFonts w:ascii="Arial" w:hAnsi="Arial" w:cs="Arial"/>
                <w:sz w:val="20"/>
                <w:szCs w:val="20"/>
              </w:rPr>
            </w:pPr>
          </w:p>
          <w:p w14:paraId="65F1FD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0F8E61B1" w14:textId="77777777" w:rsidR="009330E2" w:rsidRPr="006679AA" w:rsidRDefault="009330E2" w:rsidP="004046FC">
            <w:pPr>
              <w:pStyle w:val="NoSpacing"/>
              <w:spacing w:line="276" w:lineRule="auto"/>
              <w:rPr>
                <w:rFonts w:ascii="Arial" w:hAnsi="Arial" w:cs="Arial"/>
                <w:sz w:val="20"/>
                <w:szCs w:val="20"/>
              </w:rPr>
            </w:pPr>
          </w:p>
          <w:p w14:paraId="64466F0F"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0.142</w:t>
            </w:r>
            <w:r w:rsidRPr="006679AA">
              <w:rPr>
                <w:rFonts w:ascii="Arial" w:hAnsi="Arial" w:cs="Arial"/>
                <w:sz w:val="20"/>
                <w:szCs w:val="20"/>
                <w:vertAlign w:val="superscript"/>
              </w:rPr>
              <w:t>NS</w:t>
            </w:r>
          </w:p>
        </w:tc>
      </w:tr>
      <w:tr w:rsidR="006C49FA" w:rsidRPr="006679AA" w14:paraId="6141D21D" w14:textId="77777777" w:rsidTr="00921374">
        <w:tc>
          <w:tcPr>
            <w:tcW w:w="511" w:type="dxa"/>
          </w:tcPr>
          <w:p w14:paraId="39FD1F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3715" w:type="dxa"/>
          </w:tcPr>
          <w:p w14:paraId="3EA9C0C1"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Fear of procedures performed in labor room </w:t>
            </w:r>
            <w:r w:rsidRPr="006679AA">
              <w:rPr>
                <w:rFonts w:ascii="Arial" w:eastAsia="Calibri" w:hAnsi="Arial" w:cs="Arial"/>
                <w:sz w:val="20"/>
                <w:szCs w:val="20"/>
              </w:rPr>
              <w:tab/>
            </w:r>
          </w:p>
          <w:p w14:paraId="115470E7" w14:textId="08E6DD76"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6F7BF7A7" w14:textId="495B5DCC"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   b.No</w:t>
            </w:r>
          </w:p>
        </w:tc>
        <w:tc>
          <w:tcPr>
            <w:tcW w:w="1575" w:type="dxa"/>
          </w:tcPr>
          <w:p w14:paraId="01D8A22E" w14:textId="77777777" w:rsidR="009330E2" w:rsidRPr="006679AA" w:rsidRDefault="009330E2" w:rsidP="004046FC">
            <w:pPr>
              <w:pStyle w:val="NoSpacing"/>
              <w:spacing w:line="276" w:lineRule="auto"/>
              <w:rPr>
                <w:rFonts w:ascii="Arial" w:hAnsi="Arial" w:cs="Arial"/>
                <w:sz w:val="20"/>
                <w:szCs w:val="20"/>
              </w:rPr>
            </w:pPr>
          </w:p>
          <w:p w14:paraId="6ED27063" w14:textId="77777777" w:rsidR="009330E2" w:rsidRPr="006679AA" w:rsidRDefault="009330E2" w:rsidP="004046FC">
            <w:pPr>
              <w:pStyle w:val="NoSpacing"/>
              <w:spacing w:line="276" w:lineRule="auto"/>
              <w:rPr>
                <w:rFonts w:ascii="Arial" w:hAnsi="Arial" w:cs="Arial"/>
                <w:sz w:val="20"/>
                <w:szCs w:val="20"/>
              </w:rPr>
            </w:pPr>
          </w:p>
          <w:p w14:paraId="1A2E70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0293CE4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276" w:type="dxa"/>
          </w:tcPr>
          <w:p w14:paraId="7B5CC9D6" w14:textId="77777777" w:rsidR="009330E2" w:rsidRPr="006679AA" w:rsidRDefault="009330E2" w:rsidP="004046FC">
            <w:pPr>
              <w:pStyle w:val="NoSpacing"/>
              <w:spacing w:line="276" w:lineRule="auto"/>
              <w:rPr>
                <w:rFonts w:ascii="Arial" w:hAnsi="Arial" w:cs="Arial"/>
                <w:sz w:val="20"/>
                <w:szCs w:val="20"/>
              </w:rPr>
            </w:pPr>
          </w:p>
          <w:p w14:paraId="31B80D5B" w14:textId="77777777" w:rsidR="009330E2" w:rsidRPr="006679AA" w:rsidRDefault="009330E2" w:rsidP="004046FC">
            <w:pPr>
              <w:pStyle w:val="NoSpacing"/>
              <w:spacing w:line="276" w:lineRule="auto"/>
              <w:rPr>
                <w:rFonts w:ascii="Arial" w:hAnsi="Arial" w:cs="Arial"/>
                <w:sz w:val="20"/>
                <w:szCs w:val="20"/>
              </w:rPr>
            </w:pPr>
          </w:p>
          <w:p w14:paraId="7CE53B2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300</w:t>
            </w:r>
          </w:p>
          <w:p w14:paraId="011AC1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115</w:t>
            </w:r>
          </w:p>
        </w:tc>
        <w:tc>
          <w:tcPr>
            <w:tcW w:w="853" w:type="dxa"/>
          </w:tcPr>
          <w:p w14:paraId="7A71A0CE" w14:textId="77777777" w:rsidR="009330E2" w:rsidRPr="006679AA" w:rsidRDefault="009330E2" w:rsidP="004046FC">
            <w:pPr>
              <w:pStyle w:val="NoSpacing"/>
              <w:spacing w:line="276" w:lineRule="auto"/>
              <w:rPr>
                <w:rFonts w:ascii="Arial" w:hAnsi="Arial" w:cs="Arial"/>
                <w:sz w:val="20"/>
                <w:szCs w:val="20"/>
              </w:rPr>
            </w:pPr>
          </w:p>
          <w:p w14:paraId="7432E749" w14:textId="77777777" w:rsidR="009330E2" w:rsidRPr="006679AA" w:rsidRDefault="009330E2" w:rsidP="004046FC">
            <w:pPr>
              <w:pStyle w:val="NoSpacing"/>
              <w:spacing w:line="276" w:lineRule="auto"/>
              <w:rPr>
                <w:rFonts w:ascii="Arial" w:hAnsi="Arial" w:cs="Arial"/>
                <w:sz w:val="20"/>
                <w:szCs w:val="20"/>
              </w:rPr>
            </w:pPr>
          </w:p>
          <w:p w14:paraId="5FDFC8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2.243</w:t>
            </w:r>
          </w:p>
        </w:tc>
        <w:tc>
          <w:tcPr>
            <w:tcW w:w="744" w:type="dxa"/>
          </w:tcPr>
          <w:p w14:paraId="2728BA8C" w14:textId="77777777" w:rsidR="009330E2" w:rsidRPr="006679AA" w:rsidRDefault="009330E2" w:rsidP="004046FC">
            <w:pPr>
              <w:pStyle w:val="NoSpacing"/>
              <w:spacing w:line="276" w:lineRule="auto"/>
              <w:rPr>
                <w:rFonts w:ascii="Arial" w:hAnsi="Arial" w:cs="Arial"/>
                <w:sz w:val="20"/>
                <w:szCs w:val="20"/>
              </w:rPr>
            </w:pPr>
          </w:p>
          <w:p w14:paraId="6089498D" w14:textId="77777777" w:rsidR="009330E2" w:rsidRPr="006679AA" w:rsidRDefault="009330E2" w:rsidP="004046FC">
            <w:pPr>
              <w:pStyle w:val="NoSpacing"/>
              <w:spacing w:line="276" w:lineRule="auto"/>
              <w:rPr>
                <w:rFonts w:ascii="Arial" w:hAnsi="Arial" w:cs="Arial"/>
                <w:sz w:val="20"/>
                <w:szCs w:val="20"/>
              </w:rPr>
            </w:pPr>
          </w:p>
          <w:p w14:paraId="0DD785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0166EF3" w14:textId="77777777" w:rsidR="009330E2" w:rsidRPr="006679AA" w:rsidRDefault="009330E2" w:rsidP="004046FC">
            <w:pPr>
              <w:pStyle w:val="NoSpacing"/>
              <w:spacing w:line="276" w:lineRule="auto"/>
              <w:rPr>
                <w:rFonts w:ascii="Arial" w:hAnsi="Arial" w:cs="Arial"/>
                <w:sz w:val="20"/>
                <w:szCs w:val="20"/>
              </w:rPr>
            </w:pPr>
          </w:p>
          <w:p w14:paraId="17AB3639" w14:textId="77777777" w:rsidR="009330E2" w:rsidRPr="006679AA" w:rsidRDefault="009330E2" w:rsidP="004046FC">
            <w:pPr>
              <w:pStyle w:val="NoSpacing"/>
              <w:spacing w:line="276" w:lineRule="auto"/>
              <w:rPr>
                <w:rFonts w:ascii="Arial" w:hAnsi="Arial" w:cs="Arial"/>
                <w:sz w:val="20"/>
                <w:szCs w:val="20"/>
              </w:rPr>
            </w:pPr>
          </w:p>
          <w:p w14:paraId="1E4BE94C"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0.134</w:t>
            </w:r>
            <w:r w:rsidRPr="006679AA">
              <w:rPr>
                <w:rFonts w:ascii="Arial" w:hAnsi="Arial" w:cs="Arial"/>
                <w:sz w:val="20"/>
                <w:szCs w:val="20"/>
                <w:vertAlign w:val="superscript"/>
              </w:rPr>
              <w:t>NS</w:t>
            </w:r>
          </w:p>
        </w:tc>
      </w:tr>
      <w:tr w:rsidR="006C49FA" w:rsidRPr="006679AA" w14:paraId="0A68ECF3" w14:textId="77777777" w:rsidTr="00921374">
        <w:tc>
          <w:tcPr>
            <w:tcW w:w="511" w:type="dxa"/>
          </w:tcPr>
          <w:p w14:paraId="352683A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3715" w:type="dxa"/>
          </w:tcPr>
          <w:p w14:paraId="2195140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Fear of invasion of privacy</w:t>
            </w:r>
          </w:p>
          <w:p w14:paraId="6F2D33A4" w14:textId="591638C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34230D25" w14:textId="746AF56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3FBC13F1" w14:textId="77777777" w:rsidR="009330E2" w:rsidRPr="006679AA" w:rsidRDefault="009330E2" w:rsidP="004046FC">
            <w:pPr>
              <w:pStyle w:val="NoSpacing"/>
              <w:spacing w:line="276" w:lineRule="auto"/>
              <w:rPr>
                <w:rFonts w:ascii="Arial" w:hAnsi="Arial" w:cs="Arial"/>
                <w:sz w:val="20"/>
                <w:szCs w:val="20"/>
              </w:rPr>
            </w:pPr>
          </w:p>
          <w:p w14:paraId="2D55D3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50A6667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276" w:type="dxa"/>
          </w:tcPr>
          <w:p w14:paraId="1AB6D707" w14:textId="77777777" w:rsidR="009330E2" w:rsidRPr="006679AA" w:rsidRDefault="009330E2" w:rsidP="004046FC">
            <w:pPr>
              <w:pStyle w:val="NoSpacing"/>
              <w:spacing w:line="276" w:lineRule="auto"/>
              <w:rPr>
                <w:rFonts w:ascii="Arial" w:hAnsi="Arial" w:cs="Arial"/>
                <w:sz w:val="20"/>
                <w:szCs w:val="20"/>
              </w:rPr>
            </w:pPr>
          </w:p>
          <w:p w14:paraId="7363E68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241</w:t>
            </w:r>
          </w:p>
          <w:p w14:paraId="5A90CC9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w:t>
            </w:r>
          </w:p>
        </w:tc>
        <w:tc>
          <w:tcPr>
            <w:tcW w:w="853" w:type="dxa"/>
          </w:tcPr>
          <w:p w14:paraId="0004E7F7" w14:textId="77777777" w:rsidR="009330E2" w:rsidRPr="006679AA" w:rsidRDefault="009330E2" w:rsidP="004046FC">
            <w:pPr>
              <w:pStyle w:val="NoSpacing"/>
              <w:spacing w:line="276" w:lineRule="auto"/>
              <w:rPr>
                <w:rFonts w:ascii="Arial" w:hAnsi="Arial" w:cs="Arial"/>
                <w:sz w:val="20"/>
                <w:szCs w:val="20"/>
              </w:rPr>
            </w:pPr>
          </w:p>
          <w:p w14:paraId="5743A9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0.748</w:t>
            </w:r>
          </w:p>
        </w:tc>
        <w:tc>
          <w:tcPr>
            <w:tcW w:w="744" w:type="dxa"/>
          </w:tcPr>
          <w:p w14:paraId="59DAAF9B" w14:textId="77777777" w:rsidR="009330E2" w:rsidRPr="006679AA" w:rsidRDefault="009330E2" w:rsidP="004046FC">
            <w:pPr>
              <w:pStyle w:val="NoSpacing"/>
              <w:spacing w:line="276" w:lineRule="auto"/>
              <w:rPr>
                <w:rFonts w:ascii="Arial" w:hAnsi="Arial" w:cs="Arial"/>
                <w:sz w:val="20"/>
                <w:szCs w:val="20"/>
              </w:rPr>
            </w:pPr>
          </w:p>
          <w:p w14:paraId="358FB21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64AFDB98" w14:textId="77777777" w:rsidR="009330E2" w:rsidRPr="006679AA" w:rsidRDefault="009330E2" w:rsidP="004046FC">
            <w:pPr>
              <w:pStyle w:val="NoSpacing"/>
              <w:spacing w:line="276" w:lineRule="auto"/>
              <w:rPr>
                <w:rFonts w:ascii="Arial" w:hAnsi="Arial" w:cs="Arial"/>
                <w:sz w:val="20"/>
                <w:szCs w:val="20"/>
              </w:rPr>
            </w:pPr>
          </w:p>
          <w:p w14:paraId="49883BBF"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0.387</w:t>
            </w:r>
            <w:r w:rsidRPr="006679AA">
              <w:rPr>
                <w:rFonts w:ascii="Arial" w:hAnsi="Arial" w:cs="Arial"/>
                <w:sz w:val="20"/>
                <w:szCs w:val="20"/>
                <w:vertAlign w:val="superscript"/>
              </w:rPr>
              <w:t>NS</w:t>
            </w:r>
          </w:p>
        </w:tc>
      </w:tr>
      <w:tr w:rsidR="006C49FA" w:rsidRPr="006679AA" w14:paraId="5A8F97A7" w14:textId="77777777" w:rsidTr="00921374">
        <w:tc>
          <w:tcPr>
            <w:tcW w:w="511" w:type="dxa"/>
          </w:tcPr>
          <w:p w14:paraId="7656E2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3715" w:type="dxa"/>
          </w:tcPr>
          <w:p w14:paraId="7E3FC38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Disturbed self-image</w:t>
            </w:r>
          </w:p>
          <w:p w14:paraId="6F3CD181" w14:textId="63C94002"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0B3E3C60" w14:textId="0FC23AFF"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6D9EE1C0" w14:textId="77777777" w:rsidR="009330E2" w:rsidRPr="006679AA" w:rsidRDefault="009330E2" w:rsidP="004046FC">
            <w:pPr>
              <w:pStyle w:val="NoSpacing"/>
              <w:spacing w:line="276" w:lineRule="auto"/>
              <w:rPr>
                <w:rFonts w:ascii="Arial" w:hAnsi="Arial" w:cs="Arial"/>
                <w:sz w:val="20"/>
                <w:szCs w:val="20"/>
              </w:rPr>
            </w:pPr>
          </w:p>
          <w:p w14:paraId="0347696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65A3688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48EF357B" w14:textId="77777777" w:rsidR="009330E2" w:rsidRPr="006679AA" w:rsidRDefault="009330E2" w:rsidP="004046FC">
            <w:pPr>
              <w:pStyle w:val="NoSpacing"/>
              <w:spacing w:line="276" w:lineRule="auto"/>
              <w:rPr>
                <w:rFonts w:ascii="Arial" w:hAnsi="Arial" w:cs="Arial"/>
                <w:sz w:val="20"/>
                <w:szCs w:val="20"/>
              </w:rPr>
            </w:pPr>
          </w:p>
          <w:p w14:paraId="1BE3800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74</w:t>
            </w:r>
          </w:p>
          <w:p w14:paraId="01B29B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341</w:t>
            </w:r>
          </w:p>
        </w:tc>
        <w:tc>
          <w:tcPr>
            <w:tcW w:w="853" w:type="dxa"/>
          </w:tcPr>
          <w:p w14:paraId="3C0EECF9" w14:textId="77777777" w:rsidR="009330E2" w:rsidRPr="006679AA" w:rsidRDefault="009330E2" w:rsidP="004046FC">
            <w:pPr>
              <w:pStyle w:val="NoSpacing"/>
              <w:spacing w:line="276" w:lineRule="auto"/>
              <w:rPr>
                <w:rFonts w:ascii="Arial" w:hAnsi="Arial" w:cs="Arial"/>
                <w:sz w:val="20"/>
                <w:szCs w:val="20"/>
              </w:rPr>
            </w:pPr>
          </w:p>
          <w:p w14:paraId="23A5D17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4.775</w:t>
            </w:r>
          </w:p>
        </w:tc>
        <w:tc>
          <w:tcPr>
            <w:tcW w:w="744" w:type="dxa"/>
          </w:tcPr>
          <w:p w14:paraId="2B61BE3D" w14:textId="77777777" w:rsidR="009330E2" w:rsidRPr="006679AA" w:rsidRDefault="009330E2" w:rsidP="004046FC">
            <w:pPr>
              <w:pStyle w:val="NoSpacing"/>
              <w:spacing w:line="276" w:lineRule="auto"/>
              <w:rPr>
                <w:rFonts w:ascii="Arial" w:hAnsi="Arial" w:cs="Arial"/>
                <w:sz w:val="20"/>
                <w:szCs w:val="20"/>
              </w:rPr>
            </w:pPr>
          </w:p>
          <w:p w14:paraId="5FCBF5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E8BFF27" w14:textId="77777777" w:rsidR="009330E2" w:rsidRPr="006679AA" w:rsidRDefault="009330E2" w:rsidP="004046FC">
            <w:pPr>
              <w:pStyle w:val="NoSpacing"/>
              <w:spacing w:line="276" w:lineRule="auto"/>
              <w:rPr>
                <w:rFonts w:ascii="Arial" w:hAnsi="Arial" w:cs="Arial"/>
                <w:sz w:val="20"/>
                <w:szCs w:val="20"/>
              </w:rPr>
            </w:pPr>
          </w:p>
          <w:p w14:paraId="4BC8346A"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0.029*</w:t>
            </w:r>
          </w:p>
        </w:tc>
      </w:tr>
      <w:tr w:rsidR="006C49FA" w:rsidRPr="006679AA" w14:paraId="7B8B76C6" w14:textId="77777777" w:rsidTr="00921374">
        <w:tc>
          <w:tcPr>
            <w:tcW w:w="511" w:type="dxa"/>
          </w:tcPr>
          <w:p w14:paraId="51B9D70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3715" w:type="dxa"/>
          </w:tcPr>
          <w:p w14:paraId="617A2C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knowledge about the childbirth procedure</w:t>
            </w:r>
          </w:p>
          <w:p w14:paraId="27078DD2" w14:textId="18A2F36C"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67D86F8D" w14:textId="311116B6"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753C7240" w14:textId="77777777" w:rsidR="009330E2" w:rsidRPr="006679AA" w:rsidRDefault="009330E2" w:rsidP="004046FC">
            <w:pPr>
              <w:pStyle w:val="NoSpacing"/>
              <w:spacing w:line="276" w:lineRule="auto"/>
              <w:rPr>
                <w:rFonts w:ascii="Arial" w:hAnsi="Arial" w:cs="Arial"/>
                <w:sz w:val="20"/>
                <w:szCs w:val="20"/>
              </w:rPr>
            </w:pPr>
          </w:p>
          <w:p w14:paraId="2AF7EF06" w14:textId="77777777" w:rsidR="009330E2" w:rsidRPr="006679AA" w:rsidRDefault="009330E2" w:rsidP="004046FC">
            <w:pPr>
              <w:pStyle w:val="NoSpacing"/>
              <w:spacing w:line="276" w:lineRule="auto"/>
              <w:rPr>
                <w:rFonts w:ascii="Arial" w:hAnsi="Arial" w:cs="Arial"/>
                <w:sz w:val="20"/>
                <w:szCs w:val="20"/>
              </w:rPr>
            </w:pPr>
          </w:p>
          <w:p w14:paraId="049970B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0D8573B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53B53AE0" w14:textId="77777777" w:rsidR="009330E2" w:rsidRPr="006679AA" w:rsidRDefault="009330E2" w:rsidP="004046FC">
            <w:pPr>
              <w:pStyle w:val="NoSpacing"/>
              <w:spacing w:line="276" w:lineRule="auto"/>
              <w:rPr>
                <w:rFonts w:ascii="Arial" w:hAnsi="Arial" w:cs="Arial"/>
                <w:sz w:val="20"/>
                <w:szCs w:val="20"/>
              </w:rPr>
            </w:pPr>
          </w:p>
          <w:p w14:paraId="6AA085D4" w14:textId="77777777" w:rsidR="009330E2" w:rsidRPr="006679AA" w:rsidRDefault="009330E2" w:rsidP="004046FC">
            <w:pPr>
              <w:pStyle w:val="NoSpacing"/>
              <w:spacing w:line="276" w:lineRule="auto"/>
              <w:rPr>
                <w:rFonts w:ascii="Arial" w:hAnsi="Arial" w:cs="Arial"/>
                <w:sz w:val="20"/>
                <w:szCs w:val="20"/>
              </w:rPr>
            </w:pPr>
          </w:p>
          <w:p w14:paraId="2B3B09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339</w:t>
            </w:r>
          </w:p>
          <w:p w14:paraId="12F3097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76</w:t>
            </w:r>
          </w:p>
        </w:tc>
        <w:tc>
          <w:tcPr>
            <w:tcW w:w="853" w:type="dxa"/>
          </w:tcPr>
          <w:p w14:paraId="10BFACFF" w14:textId="77777777" w:rsidR="009330E2" w:rsidRPr="006679AA" w:rsidRDefault="009330E2" w:rsidP="004046FC">
            <w:pPr>
              <w:pStyle w:val="NoSpacing"/>
              <w:spacing w:line="276" w:lineRule="auto"/>
              <w:rPr>
                <w:rFonts w:ascii="Arial" w:hAnsi="Arial" w:cs="Arial"/>
                <w:sz w:val="20"/>
                <w:szCs w:val="20"/>
              </w:rPr>
            </w:pPr>
          </w:p>
          <w:p w14:paraId="245C6909" w14:textId="77777777" w:rsidR="009330E2" w:rsidRPr="006679AA" w:rsidRDefault="009330E2" w:rsidP="004046FC">
            <w:pPr>
              <w:pStyle w:val="NoSpacing"/>
              <w:spacing w:line="276" w:lineRule="auto"/>
              <w:rPr>
                <w:rFonts w:ascii="Arial" w:hAnsi="Arial" w:cs="Arial"/>
                <w:sz w:val="20"/>
                <w:szCs w:val="20"/>
              </w:rPr>
            </w:pPr>
          </w:p>
          <w:p w14:paraId="0836532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0.447</w:t>
            </w:r>
          </w:p>
        </w:tc>
        <w:tc>
          <w:tcPr>
            <w:tcW w:w="744" w:type="dxa"/>
          </w:tcPr>
          <w:p w14:paraId="27214462" w14:textId="77777777" w:rsidR="009330E2" w:rsidRPr="006679AA" w:rsidRDefault="009330E2" w:rsidP="004046FC">
            <w:pPr>
              <w:pStyle w:val="NoSpacing"/>
              <w:spacing w:line="276" w:lineRule="auto"/>
              <w:rPr>
                <w:rFonts w:ascii="Arial" w:hAnsi="Arial" w:cs="Arial"/>
                <w:sz w:val="20"/>
                <w:szCs w:val="20"/>
              </w:rPr>
            </w:pPr>
          </w:p>
          <w:p w14:paraId="42491A13" w14:textId="77777777" w:rsidR="009330E2" w:rsidRPr="006679AA" w:rsidRDefault="009330E2" w:rsidP="004046FC">
            <w:pPr>
              <w:pStyle w:val="NoSpacing"/>
              <w:spacing w:line="276" w:lineRule="auto"/>
              <w:rPr>
                <w:rFonts w:ascii="Arial" w:hAnsi="Arial" w:cs="Arial"/>
                <w:sz w:val="20"/>
                <w:szCs w:val="20"/>
              </w:rPr>
            </w:pPr>
          </w:p>
          <w:p w14:paraId="097A26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E2DFB34" w14:textId="77777777" w:rsidR="009330E2" w:rsidRPr="006679AA" w:rsidRDefault="009330E2" w:rsidP="004046FC">
            <w:pPr>
              <w:pStyle w:val="NoSpacing"/>
              <w:spacing w:line="276" w:lineRule="auto"/>
              <w:rPr>
                <w:rFonts w:ascii="Arial" w:hAnsi="Arial" w:cs="Arial"/>
                <w:sz w:val="20"/>
                <w:szCs w:val="20"/>
              </w:rPr>
            </w:pPr>
          </w:p>
          <w:p w14:paraId="350AD71A" w14:textId="77777777" w:rsidR="009330E2" w:rsidRPr="006679AA" w:rsidRDefault="009330E2" w:rsidP="004046FC">
            <w:pPr>
              <w:pStyle w:val="NoSpacing"/>
              <w:spacing w:line="276" w:lineRule="auto"/>
              <w:rPr>
                <w:rFonts w:ascii="Arial" w:hAnsi="Arial" w:cs="Arial"/>
                <w:sz w:val="20"/>
                <w:szCs w:val="20"/>
              </w:rPr>
            </w:pPr>
          </w:p>
          <w:p w14:paraId="7BEAD8C8"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0.504</w:t>
            </w:r>
            <w:r w:rsidRPr="006679AA">
              <w:rPr>
                <w:rFonts w:ascii="Arial" w:hAnsi="Arial" w:cs="Arial"/>
                <w:sz w:val="20"/>
                <w:szCs w:val="20"/>
                <w:vertAlign w:val="superscript"/>
              </w:rPr>
              <w:t>NS</w:t>
            </w:r>
          </w:p>
        </w:tc>
      </w:tr>
      <w:tr w:rsidR="006C49FA" w:rsidRPr="006679AA" w14:paraId="3154E7E0" w14:textId="77777777" w:rsidTr="00921374">
        <w:tc>
          <w:tcPr>
            <w:tcW w:w="511" w:type="dxa"/>
          </w:tcPr>
          <w:p w14:paraId="30588F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3715" w:type="dxa"/>
          </w:tcPr>
          <w:p w14:paraId="508702C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support during pregnancy</w:t>
            </w:r>
          </w:p>
          <w:p w14:paraId="6682C391" w14:textId="7AADF5AE"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419576C1" w14:textId="526E630B"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0D44771E" w14:textId="77777777" w:rsidR="009330E2" w:rsidRPr="006679AA" w:rsidRDefault="009330E2" w:rsidP="004046FC">
            <w:pPr>
              <w:pStyle w:val="NoSpacing"/>
              <w:spacing w:line="276" w:lineRule="auto"/>
              <w:rPr>
                <w:rFonts w:ascii="Arial" w:hAnsi="Arial" w:cs="Arial"/>
                <w:sz w:val="20"/>
                <w:szCs w:val="20"/>
              </w:rPr>
            </w:pPr>
          </w:p>
          <w:p w14:paraId="169A739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3E5162D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24825F4F" w14:textId="77777777" w:rsidR="009330E2" w:rsidRPr="006679AA" w:rsidRDefault="009330E2" w:rsidP="004046FC">
            <w:pPr>
              <w:pStyle w:val="NoSpacing"/>
              <w:spacing w:line="276" w:lineRule="auto"/>
              <w:rPr>
                <w:rFonts w:ascii="Arial" w:hAnsi="Arial" w:cs="Arial"/>
                <w:sz w:val="20"/>
                <w:szCs w:val="20"/>
              </w:rPr>
            </w:pPr>
          </w:p>
          <w:p w14:paraId="388F0DB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406</w:t>
            </w:r>
          </w:p>
          <w:p w14:paraId="630D681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853" w:type="dxa"/>
          </w:tcPr>
          <w:p w14:paraId="4270D6E6" w14:textId="77777777" w:rsidR="009330E2" w:rsidRPr="006679AA" w:rsidRDefault="009330E2" w:rsidP="004046FC">
            <w:pPr>
              <w:pStyle w:val="NoSpacing"/>
              <w:spacing w:line="276" w:lineRule="auto"/>
              <w:rPr>
                <w:rFonts w:ascii="Arial" w:hAnsi="Arial" w:cs="Arial"/>
                <w:sz w:val="20"/>
                <w:szCs w:val="20"/>
              </w:rPr>
            </w:pPr>
          </w:p>
          <w:p w14:paraId="7DF10F0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12.38</w:t>
            </w:r>
          </w:p>
        </w:tc>
        <w:tc>
          <w:tcPr>
            <w:tcW w:w="744" w:type="dxa"/>
          </w:tcPr>
          <w:p w14:paraId="7E7222CB" w14:textId="77777777" w:rsidR="009330E2" w:rsidRPr="006679AA" w:rsidRDefault="009330E2" w:rsidP="004046FC">
            <w:pPr>
              <w:pStyle w:val="NoSpacing"/>
              <w:spacing w:line="276" w:lineRule="auto"/>
              <w:rPr>
                <w:rFonts w:ascii="Arial" w:hAnsi="Arial" w:cs="Arial"/>
                <w:sz w:val="20"/>
                <w:szCs w:val="20"/>
              </w:rPr>
            </w:pPr>
          </w:p>
          <w:p w14:paraId="7BADBF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31C86341" w14:textId="77777777" w:rsidR="009330E2" w:rsidRPr="006679AA" w:rsidRDefault="009330E2" w:rsidP="004046FC">
            <w:pPr>
              <w:pStyle w:val="NoSpacing"/>
              <w:spacing w:line="276" w:lineRule="auto"/>
              <w:rPr>
                <w:rFonts w:ascii="Arial" w:hAnsi="Arial" w:cs="Arial"/>
                <w:sz w:val="20"/>
                <w:szCs w:val="20"/>
              </w:rPr>
            </w:pPr>
          </w:p>
          <w:p w14:paraId="6F948F93"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1DC96643" w14:textId="77777777" w:rsidTr="00921374">
        <w:tc>
          <w:tcPr>
            <w:tcW w:w="511" w:type="dxa"/>
          </w:tcPr>
          <w:p w14:paraId="21503E6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3715" w:type="dxa"/>
          </w:tcPr>
          <w:p w14:paraId="1E7636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Bad obstetric history of family members</w:t>
            </w:r>
          </w:p>
          <w:p w14:paraId="38204FD4" w14:textId="2E3E1CB0"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4AA34232" w14:textId="5559771B"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742F4B42" w14:textId="77777777" w:rsidR="009330E2" w:rsidRPr="006679AA" w:rsidRDefault="009330E2" w:rsidP="004046FC">
            <w:pPr>
              <w:pStyle w:val="NoSpacing"/>
              <w:spacing w:line="276" w:lineRule="auto"/>
              <w:rPr>
                <w:rFonts w:ascii="Arial" w:hAnsi="Arial" w:cs="Arial"/>
                <w:sz w:val="20"/>
                <w:szCs w:val="20"/>
              </w:rPr>
            </w:pPr>
          </w:p>
          <w:p w14:paraId="55670DAC" w14:textId="77777777" w:rsidR="009330E2" w:rsidRPr="006679AA" w:rsidRDefault="009330E2" w:rsidP="004046FC">
            <w:pPr>
              <w:pStyle w:val="NoSpacing"/>
              <w:spacing w:line="276" w:lineRule="auto"/>
              <w:rPr>
                <w:rFonts w:ascii="Arial" w:hAnsi="Arial" w:cs="Arial"/>
                <w:sz w:val="20"/>
                <w:szCs w:val="20"/>
              </w:rPr>
            </w:pPr>
          </w:p>
          <w:p w14:paraId="6D84727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D296B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0908F175" w14:textId="77777777" w:rsidR="009330E2" w:rsidRPr="006679AA" w:rsidRDefault="009330E2" w:rsidP="004046FC">
            <w:pPr>
              <w:pStyle w:val="NoSpacing"/>
              <w:spacing w:line="276" w:lineRule="auto"/>
              <w:rPr>
                <w:rFonts w:ascii="Arial" w:hAnsi="Arial" w:cs="Arial"/>
                <w:sz w:val="20"/>
                <w:szCs w:val="20"/>
              </w:rPr>
            </w:pPr>
          </w:p>
          <w:p w14:paraId="3723D618" w14:textId="77777777" w:rsidR="009330E2" w:rsidRPr="006679AA" w:rsidRDefault="009330E2" w:rsidP="004046FC">
            <w:pPr>
              <w:pStyle w:val="NoSpacing"/>
              <w:spacing w:line="276" w:lineRule="auto"/>
              <w:rPr>
                <w:rFonts w:ascii="Arial" w:hAnsi="Arial" w:cs="Arial"/>
                <w:sz w:val="20"/>
                <w:szCs w:val="20"/>
              </w:rPr>
            </w:pPr>
          </w:p>
          <w:p w14:paraId="74D920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53</w:t>
            </w:r>
          </w:p>
          <w:p w14:paraId="48B60BD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362</w:t>
            </w:r>
          </w:p>
        </w:tc>
        <w:tc>
          <w:tcPr>
            <w:tcW w:w="853" w:type="dxa"/>
          </w:tcPr>
          <w:p w14:paraId="0AF013FD" w14:textId="77777777" w:rsidR="009330E2" w:rsidRPr="006679AA" w:rsidRDefault="009330E2" w:rsidP="004046FC">
            <w:pPr>
              <w:pStyle w:val="NoSpacing"/>
              <w:spacing w:line="276" w:lineRule="auto"/>
              <w:rPr>
                <w:rFonts w:ascii="Arial" w:hAnsi="Arial" w:cs="Arial"/>
                <w:sz w:val="20"/>
                <w:szCs w:val="20"/>
              </w:rPr>
            </w:pPr>
          </w:p>
          <w:p w14:paraId="373B9A31" w14:textId="77777777" w:rsidR="009330E2" w:rsidRPr="006679AA" w:rsidRDefault="009330E2" w:rsidP="004046FC">
            <w:pPr>
              <w:pStyle w:val="NoSpacing"/>
              <w:spacing w:line="276" w:lineRule="auto"/>
              <w:rPr>
                <w:rFonts w:ascii="Arial" w:hAnsi="Arial" w:cs="Arial"/>
                <w:sz w:val="20"/>
                <w:szCs w:val="20"/>
              </w:rPr>
            </w:pPr>
          </w:p>
          <w:p w14:paraId="0497160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0.439</w:t>
            </w:r>
          </w:p>
        </w:tc>
        <w:tc>
          <w:tcPr>
            <w:tcW w:w="744" w:type="dxa"/>
          </w:tcPr>
          <w:p w14:paraId="3333F3CA" w14:textId="77777777" w:rsidR="009330E2" w:rsidRPr="006679AA" w:rsidRDefault="009330E2" w:rsidP="004046FC">
            <w:pPr>
              <w:pStyle w:val="NoSpacing"/>
              <w:spacing w:line="276" w:lineRule="auto"/>
              <w:rPr>
                <w:rFonts w:ascii="Arial" w:hAnsi="Arial" w:cs="Arial"/>
                <w:sz w:val="20"/>
                <w:szCs w:val="20"/>
              </w:rPr>
            </w:pPr>
          </w:p>
          <w:p w14:paraId="6B1C5489" w14:textId="77777777" w:rsidR="009330E2" w:rsidRPr="006679AA" w:rsidRDefault="009330E2" w:rsidP="004046FC">
            <w:pPr>
              <w:pStyle w:val="NoSpacing"/>
              <w:spacing w:line="276" w:lineRule="auto"/>
              <w:rPr>
                <w:rFonts w:ascii="Arial" w:hAnsi="Arial" w:cs="Arial"/>
                <w:sz w:val="20"/>
                <w:szCs w:val="20"/>
              </w:rPr>
            </w:pPr>
          </w:p>
          <w:p w14:paraId="38E408E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1F364695" w14:textId="77777777" w:rsidR="009330E2" w:rsidRPr="006679AA" w:rsidRDefault="009330E2" w:rsidP="004046FC">
            <w:pPr>
              <w:pStyle w:val="NoSpacing"/>
              <w:spacing w:line="276" w:lineRule="auto"/>
              <w:rPr>
                <w:rFonts w:ascii="Arial" w:hAnsi="Arial" w:cs="Arial"/>
                <w:sz w:val="20"/>
                <w:szCs w:val="20"/>
              </w:rPr>
            </w:pPr>
          </w:p>
          <w:p w14:paraId="003E929B" w14:textId="77777777" w:rsidR="009330E2" w:rsidRPr="006679AA" w:rsidRDefault="009330E2" w:rsidP="004046FC">
            <w:pPr>
              <w:pStyle w:val="NoSpacing"/>
              <w:spacing w:line="276" w:lineRule="auto"/>
              <w:rPr>
                <w:rFonts w:ascii="Arial" w:hAnsi="Arial" w:cs="Arial"/>
                <w:sz w:val="20"/>
                <w:szCs w:val="20"/>
              </w:rPr>
            </w:pPr>
          </w:p>
          <w:p w14:paraId="7B8AFAE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0.508</w:t>
            </w:r>
            <w:r w:rsidRPr="006679AA">
              <w:rPr>
                <w:rFonts w:ascii="Arial" w:hAnsi="Arial" w:cs="Arial"/>
                <w:sz w:val="20"/>
                <w:szCs w:val="20"/>
                <w:vertAlign w:val="superscript"/>
              </w:rPr>
              <w:t>NS</w:t>
            </w:r>
          </w:p>
        </w:tc>
      </w:tr>
      <w:tr w:rsidR="006C49FA" w:rsidRPr="006679AA" w14:paraId="07186F42" w14:textId="77777777" w:rsidTr="00921374">
        <w:tc>
          <w:tcPr>
            <w:tcW w:w="511" w:type="dxa"/>
          </w:tcPr>
          <w:p w14:paraId="5264EC7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3715" w:type="dxa"/>
          </w:tcPr>
          <w:p w14:paraId="04D12A3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Knowledge related to care of child</w:t>
            </w:r>
          </w:p>
          <w:p w14:paraId="674D394C" w14:textId="4D5FFAF5"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189C1717" w14:textId="78B852EE"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119214B4" w14:textId="77777777" w:rsidR="009330E2" w:rsidRPr="006679AA" w:rsidRDefault="009330E2" w:rsidP="004046FC">
            <w:pPr>
              <w:pStyle w:val="NoSpacing"/>
              <w:spacing w:line="276" w:lineRule="auto"/>
              <w:rPr>
                <w:rFonts w:ascii="Arial" w:hAnsi="Arial" w:cs="Arial"/>
                <w:sz w:val="20"/>
                <w:szCs w:val="20"/>
              </w:rPr>
            </w:pPr>
          </w:p>
          <w:p w14:paraId="2C31030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6F4CE70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7C6D3114" w14:textId="77777777" w:rsidR="009330E2" w:rsidRPr="006679AA" w:rsidRDefault="009330E2" w:rsidP="004046FC">
            <w:pPr>
              <w:pStyle w:val="NoSpacing"/>
              <w:spacing w:line="276" w:lineRule="auto"/>
              <w:rPr>
                <w:rFonts w:ascii="Arial" w:hAnsi="Arial" w:cs="Arial"/>
                <w:sz w:val="20"/>
                <w:szCs w:val="20"/>
              </w:rPr>
            </w:pPr>
          </w:p>
          <w:p w14:paraId="0400BD3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310</w:t>
            </w:r>
          </w:p>
          <w:p w14:paraId="2B6683B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105</w:t>
            </w:r>
          </w:p>
        </w:tc>
        <w:tc>
          <w:tcPr>
            <w:tcW w:w="853" w:type="dxa"/>
          </w:tcPr>
          <w:p w14:paraId="7E4D7A77" w14:textId="77777777" w:rsidR="009330E2" w:rsidRPr="006679AA" w:rsidRDefault="009330E2" w:rsidP="004046FC">
            <w:pPr>
              <w:pStyle w:val="NoSpacing"/>
              <w:spacing w:line="276" w:lineRule="auto"/>
              <w:rPr>
                <w:rFonts w:ascii="Arial" w:hAnsi="Arial" w:cs="Arial"/>
                <w:sz w:val="20"/>
                <w:szCs w:val="20"/>
              </w:rPr>
            </w:pPr>
          </w:p>
          <w:p w14:paraId="7D6035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0.102</w:t>
            </w:r>
          </w:p>
        </w:tc>
        <w:tc>
          <w:tcPr>
            <w:tcW w:w="744" w:type="dxa"/>
          </w:tcPr>
          <w:p w14:paraId="443DA370" w14:textId="77777777" w:rsidR="009330E2" w:rsidRPr="006679AA" w:rsidRDefault="009330E2" w:rsidP="004046FC">
            <w:pPr>
              <w:pStyle w:val="NoSpacing"/>
              <w:spacing w:line="276" w:lineRule="auto"/>
              <w:rPr>
                <w:rFonts w:ascii="Arial" w:hAnsi="Arial" w:cs="Arial"/>
                <w:sz w:val="20"/>
                <w:szCs w:val="20"/>
              </w:rPr>
            </w:pPr>
          </w:p>
          <w:p w14:paraId="0BB3CF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6DDA1A2D" w14:textId="77777777" w:rsidR="009330E2" w:rsidRPr="006679AA" w:rsidRDefault="009330E2" w:rsidP="004046FC">
            <w:pPr>
              <w:pStyle w:val="NoSpacing"/>
              <w:spacing w:line="276" w:lineRule="auto"/>
              <w:rPr>
                <w:rFonts w:ascii="Arial" w:hAnsi="Arial" w:cs="Arial"/>
                <w:sz w:val="20"/>
                <w:szCs w:val="20"/>
              </w:rPr>
            </w:pPr>
          </w:p>
          <w:p w14:paraId="632B16D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0.750</w:t>
            </w:r>
            <w:r w:rsidRPr="006679AA">
              <w:rPr>
                <w:rFonts w:ascii="Arial" w:hAnsi="Arial" w:cs="Arial"/>
                <w:sz w:val="20"/>
                <w:szCs w:val="20"/>
                <w:vertAlign w:val="superscript"/>
              </w:rPr>
              <w:t>NS</w:t>
            </w:r>
          </w:p>
        </w:tc>
      </w:tr>
      <w:tr w:rsidR="006C49FA" w:rsidRPr="006679AA" w14:paraId="259263D2" w14:textId="77777777" w:rsidTr="00921374">
        <w:tc>
          <w:tcPr>
            <w:tcW w:w="511" w:type="dxa"/>
          </w:tcPr>
          <w:p w14:paraId="4F70E41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3715" w:type="dxa"/>
          </w:tcPr>
          <w:p w14:paraId="38EAE0C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Apprehension regarding birth defect in child</w:t>
            </w:r>
          </w:p>
          <w:p w14:paraId="25BF1D3F" w14:textId="42075BD9"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2FD1CEA2" w14:textId="60A25BA1"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1EF0E10A" w14:textId="77777777" w:rsidR="009330E2" w:rsidRPr="006679AA" w:rsidRDefault="009330E2" w:rsidP="004046FC">
            <w:pPr>
              <w:pStyle w:val="NoSpacing"/>
              <w:spacing w:line="276" w:lineRule="auto"/>
              <w:rPr>
                <w:rFonts w:ascii="Arial" w:hAnsi="Arial" w:cs="Arial"/>
                <w:sz w:val="20"/>
                <w:szCs w:val="20"/>
              </w:rPr>
            </w:pPr>
          </w:p>
          <w:p w14:paraId="19F5FB5A" w14:textId="77777777" w:rsidR="009330E2" w:rsidRPr="006679AA" w:rsidRDefault="009330E2" w:rsidP="004046FC">
            <w:pPr>
              <w:pStyle w:val="NoSpacing"/>
              <w:spacing w:line="276" w:lineRule="auto"/>
              <w:rPr>
                <w:rFonts w:ascii="Arial" w:hAnsi="Arial" w:cs="Arial"/>
                <w:sz w:val="20"/>
                <w:szCs w:val="20"/>
              </w:rPr>
            </w:pPr>
          </w:p>
          <w:p w14:paraId="0CB8607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858CA7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215BCA90" w14:textId="77777777" w:rsidR="009330E2" w:rsidRPr="006679AA" w:rsidRDefault="009330E2" w:rsidP="004046FC">
            <w:pPr>
              <w:pStyle w:val="NoSpacing"/>
              <w:spacing w:line="276" w:lineRule="auto"/>
              <w:rPr>
                <w:rFonts w:ascii="Arial" w:hAnsi="Arial" w:cs="Arial"/>
                <w:sz w:val="20"/>
                <w:szCs w:val="20"/>
              </w:rPr>
            </w:pPr>
          </w:p>
          <w:p w14:paraId="5976CAE8" w14:textId="77777777" w:rsidR="009330E2" w:rsidRPr="006679AA" w:rsidRDefault="009330E2" w:rsidP="004046FC">
            <w:pPr>
              <w:pStyle w:val="NoSpacing"/>
              <w:spacing w:line="276" w:lineRule="auto"/>
              <w:rPr>
                <w:rFonts w:ascii="Arial" w:hAnsi="Arial" w:cs="Arial"/>
                <w:sz w:val="20"/>
                <w:szCs w:val="20"/>
              </w:rPr>
            </w:pPr>
          </w:p>
          <w:p w14:paraId="3D5302E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47</w:t>
            </w:r>
          </w:p>
          <w:p w14:paraId="34A2D2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368</w:t>
            </w:r>
          </w:p>
        </w:tc>
        <w:tc>
          <w:tcPr>
            <w:tcW w:w="853" w:type="dxa"/>
          </w:tcPr>
          <w:p w14:paraId="6564D62B" w14:textId="77777777" w:rsidR="009330E2" w:rsidRPr="006679AA" w:rsidRDefault="009330E2" w:rsidP="004046FC">
            <w:pPr>
              <w:pStyle w:val="NoSpacing"/>
              <w:spacing w:line="276" w:lineRule="auto"/>
              <w:rPr>
                <w:rFonts w:ascii="Arial" w:hAnsi="Arial" w:cs="Arial"/>
                <w:sz w:val="20"/>
                <w:szCs w:val="20"/>
              </w:rPr>
            </w:pPr>
          </w:p>
          <w:p w14:paraId="68790BB5" w14:textId="77777777" w:rsidR="009330E2" w:rsidRPr="006679AA" w:rsidRDefault="009330E2" w:rsidP="004046FC">
            <w:pPr>
              <w:pStyle w:val="NoSpacing"/>
              <w:spacing w:line="276" w:lineRule="auto"/>
              <w:rPr>
                <w:rFonts w:ascii="Arial" w:hAnsi="Arial" w:cs="Arial"/>
                <w:sz w:val="20"/>
                <w:szCs w:val="20"/>
              </w:rPr>
            </w:pPr>
          </w:p>
          <w:p w14:paraId="06C301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0.383</w:t>
            </w:r>
          </w:p>
        </w:tc>
        <w:tc>
          <w:tcPr>
            <w:tcW w:w="744" w:type="dxa"/>
          </w:tcPr>
          <w:p w14:paraId="0223813F" w14:textId="77777777" w:rsidR="009330E2" w:rsidRPr="006679AA" w:rsidRDefault="009330E2" w:rsidP="004046FC">
            <w:pPr>
              <w:pStyle w:val="NoSpacing"/>
              <w:spacing w:line="276" w:lineRule="auto"/>
              <w:rPr>
                <w:rFonts w:ascii="Arial" w:hAnsi="Arial" w:cs="Arial"/>
                <w:sz w:val="20"/>
                <w:szCs w:val="20"/>
              </w:rPr>
            </w:pPr>
          </w:p>
          <w:p w14:paraId="272200FD" w14:textId="77777777" w:rsidR="009330E2" w:rsidRPr="006679AA" w:rsidRDefault="009330E2" w:rsidP="004046FC">
            <w:pPr>
              <w:pStyle w:val="NoSpacing"/>
              <w:spacing w:line="276" w:lineRule="auto"/>
              <w:rPr>
                <w:rFonts w:ascii="Arial" w:hAnsi="Arial" w:cs="Arial"/>
                <w:sz w:val="20"/>
                <w:szCs w:val="20"/>
              </w:rPr>
            </w:pPr>
          </w:p>
          <w:p w14:paraId="5E8CBF1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588C4D71" w14:textId="77777777" w:rsidR="009330E2" w:rsidRPr="006679AA" w:rsidRDefault="009330E2" w:rsidP="004046FC">
            <w:pPr>
              <w:pStyle w:val="NoSpacing"/>
              <w:spacing w:line="276" w:lineRule="auto"/>
              <w:rPr>
                <w:rFonts w:ascii="Arial" w:hAnsi="Arial" w:cs="Arial"/>
                <w:sz w:val="20"/>
                <w:szCs w:val="20"/>
              </w:rPr>
            </w:pPr>
          </w:p>
          <w:p w14:paraId="1983D1B4" w14:textId="77777777" w:rsidR="009330E2" w:rsidRPr="006679AA" w:rsidRDefault="009330E2" w:rsidP="004046FC">
            <w:pPr>
              <w:pStyle w:val="NoSpacing"/>
              <w:spacing w:line="276" w:lineRule="auto"/>
              <w:rPr>
                <w:rFonts w:ascii="Arial" w:hAnsi="Arial" w:cs="Arial"/>
                <w:sz w:val="20"/>
                <w:szCs w:val="20"/>
              </w:rPr>
            </w:pPr>
          </w:p>
          <w:p w14:paraId="71109E3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0.536</w:t>
            </w:r>
            <w:r w:rsidRPr="006679AA">
              <w:rPr>
                <w:rFonts w:ascii="Arial" w:hAnsi="Arial" w:cs="Arial"/>
                <w:sz w:val="20"/>
                <w:szCs w:val="20"/>
                <w:vertAlign w:val="superscript"/>
              </w:rPr>
              <w:t>NS</w:t>
            </w:r>
          </w:p>
        </w:tc>
      </w:tr>
      <w:tr w:rsidR="006C49FA" w:rsidRPr="006679AA" w14:paraId="3FEEBDC0" w14:textId="77777777" w:rsidTr="00921374">
        <w:tc>
          <w:tcPr>
            <w:tcW w:w="511" w:type="dxa"/>
          </w:tcPr>
          <w:p w14:paraId="7C0C3FD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3715" w:type="dxa"/>
          </w:tcPr>
          <w:p w14:paraId="7CF9D8B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Planned pregnancy </w:t>
            </w:r>
          </w:p>
          <w:p w14:paraId="17FB0A7F" w14:textId="1A435F8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14CE57EC" w14:textId="2817A1D2"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4B0FAB89" w14:textId="77777777" w:rsidR="009330E2" w:rsidRPr="006679AA" w:rsidRDefault="009330E2" w:rsidP="004046FC">
            <w:pPr>
              <w:pStyle w:val="NoSpacing"/>
              <w:spacing w:line="276" w:lineRule="auto"/>
              <w:rPr>
                <w:rFonts w:ascii="Arial" w:hAnsi="Arial" w:cs="Arial"/>
                <w:sz w:val="20"/>
                <w:szCs w:val="20"/>
              </w:rPr>
            </w:pPr>
          </w:p>
          <w:p w14:paraId="3334867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116E84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66D8F6D4" w14:textId="77777777" w:rsidR="009330E2" w:rsidRPr="006679AA" w:rsidRDefault="009330E2" w:rsidP="004046FC">
            <w:pPr>
              <w:pStyle w:val="NoSpacing"/>
              <w:spacing w:line="276" w:lineRule="auto"/>
              <w:rPr>
                <w:rFonts w:ascii="Arial" w:hAnsi="Arial" w:cs="Arial"/>
                <w:sz w:val="20"/>
                <w:szCs w:val="20"/>
              </w:rPr>
            </w:pPr>
          </w:p>
          <w:p w14:paraId="2C820E7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252</w:t>
            </w:r>
          </w:p>
          <w:p w14:paraId="1471BC4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163</w:t>
            </w:r>
          </w:p>
        </w:tc>
        <w:tc>
          <w:tcPr>
            <w:tcW w:w="853" w:type="dxa"/>
          </w:tcPr>
          <w:p w14:paraId="6A51C457" w14:textId="77777777" w:rsidR="009330E2" w:rsidRPr="006679AA" w:rsidRDefault="009330E2" w:rsidP="004046FC">
            <w:pPr>
              <w:pStyle w:val="NoSpacing"/>
              <w:spacing w:line="276" w:lineRule="auto"/>
              <w:rPr>
                <w:rFonts w:ascii="Arial" w:hAnsi="Arial" w:cs="Arial"/>
                <w:sz w:val="20"/>
                <w:szCs w:val="20"/>
              </w:rPr>
            </w:pPr>
          </w:p>
          <w:p w14:paraId="5DE62C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1.951</w:t>
            </w:r>
          </w:p>
        </w:tc>
        <w:tc>
          <w:tcPr>
            <w:tcW w:w="744" w:type="dxa"/>
          </w:tcPr>
          <w:p w14:paraId="62517D3A" w14:textId="77777777" w:rsidR="009330E2" w:rsidRPr="006679AA" w:rsidRDefault="009330E2" w:rsidP="004046FC">
            <w:pPr>
              <w:pStyle w:val="NoSpacing"/>
              <w:spacing w:line="276" w:lineRule="auto"/>
              <w:rPr>
                <w:rFonts w:ascii="Arial" w:hAnsi="Arial" w:cs="Arial"/>
                <w:sz w:val="20"/>
                <w:szCs w:val="20"/>
              </w:rPr>
            </w:pPr>
          </w:p>
          <w:p w14:paraId="6B3E02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051" w:type="dxa"/>
          </w:tcPr>
          <w:p w14:paraId="44E80A9D" w14:textId="77777777" w:rsidR="009330E2" w:rsidRPr="006679AA" w:rsidRDefault="009330E2" w:rsidP="004046FC">
            <w:pPr>
              <w:pStyle w:val="NoSpacing"/>
              <w:spacing w:line="276" w:lineRule="auto"/>
              <w:rPr>
                <w:rFonts w:ascii="Arial" w:hAnsi="Arial" w:cs="Arial"/>
                <w:sz w:val="20"/>
                <w:szCs w:val="20"/>
              </w:rPr>
            </w:pPr>
          </w:p>
          <w:p w14:paraId="14EC15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0.377</w:t>
            </w:r>
            <w:r w:rsidRPr="006679AA">
              <w:rPr>
                <w:rFonts w:ascii="Arial" w:hAnsi="Arial" w:cs="Arial"/>
                <w:sz w:val="20"/>
                <w:szCs w:val="20"/>
                <w:vertAlign w:val="superscript"/>
              </w:rPr>
              <w:t>NS</w:t>
            </w:r>
          </w:p>
        </w:tc>
      </w:tr>
      <w:tr w:rsidR="006C49FA" w:rsidRPr="006679AA" w14:paraId="5B30A28B" w14:textId="77777777" w:rsidTr="00921374">
        <w:tc>
          <w:tcPr>
            <w:tcW w:w="511" w:type="dxa"/>
          </w:tcPr>
          <w:p w14:paraId="44F248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3715" w:type="dxa"/>
          </w:tcPr>
          <w:p w14:paraId="1DCC1B0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Feeling of insecurity</w:t>
            </w:r>
          </w:p>
          <w:p w14:paraId="3A365EDF" w14:textId="155289BF"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52E25DBD" w14:textId="01B94F28"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5132F580" w14:textId="77777777" w:rsidR="009330E2" w:rsidRPr="006679AA" w:rsidRDefault="009330E2" w:rsidP="004046FC">
            <w:pPr>
              <w:pStyle w:val="NoSpacing"/>
              <w:spacing w:line="276" w:lineRule="auto"/>
              <w:rPr>
                <w:rFonts w:ascii="Arial" w:hAnsi="Arial" w:cs="Arial"/>
                <w:sz w:val="20"/>
                <w:szCs w:val="20"/>
              </w:rPr>
            </w:pPr>
          </w:p>
          <w:p w14:paraId="2B01012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096CE5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6" w:type="dxa"/>
          </w:tcPr>
          <w:p w14:paraId="1478071A" w14:textId="77777777" w:rsidR="009330E2" w:rsidRPr="006679AA" w:rsidRDefault="009330E2" w:rsidP="004046FC">
            <w:pPr>
              <w:pStyle w:val="NoSpacing"/>
              <w:spacing w:line="276" w:lineRule="auto"/>
              <w:rPr>
                <w:rFonts w:ascii="Arial" w:hAnsi="Arial" w:cs="Arial"/>
                <w:sz w:val="20"/>
                <w:szCs w:val="20"/>
              </w:rPr>
            </w:pPr>
          </w:p>
          <w:p w14:paraId="5BB53C3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389</w:t>
            </w:r>
          </w:p>
          <w:p w14:paraId="52D33C8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26</w:t>
            </w:r>
          </w:p>
        </w:tc>
        <w:tc>
          <w:tcPr>
            <w:tcW w:w="853" w:type="dxa"/>
          </w:tcPr>
          <w:p w14:paraId="0CC501C0" w14:textId="77777777" w:rsidR="009330E2" w:rsidRPr="006679AA" w:rsidRDefault="009330E2" w:rsidP="004046FC">
            <w:pPr>
              <w:pStyle w:val="NoSpacing"/>
              <w:spacing w:line="276" w:lineRule="auto"/>
              <w:rPr>
                <w:rFonts w:ascii="Arial" w:hAnsi="Arial" w:cs="Arial"/>
                <w:sz w:val="20"/>
                <w:szCs w:val="20"/>
              </w:rPr>
            </w:pPr>
          </w:p>
          <w:p w14:paraId="7CE0D0E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0.200</w:t>
            </w:r>
          </w:p>
        </w:tc>
        <w:tc>
          <w:tcPr>
            <w:tcW w:w="744" w:type="dxa"/>
          </w:tcPr>
          <w:p w14:paraId="57BB29EC" w14:textId="77777777" w:rsidR="009330E2" w:rsidRPr="006679AA" w:rsidRDefault="009330E2" w:rsidP="004046FC">
            <w:pPr>
              <w:pStyle w:val="NoSpacing"/>
              <w:spacing w:line="276" w:lineRule="auto"/>
              <w:rPr>
                <w:rFonts w:ascii="Arial" w:hAnsi="Arial" w:cs="Arial"/>
                <w:sz w:val="20"/>
                <w:szCs w:val="20"/>
              </w:rPr>
            </w:pPr>
          </w:p>
          <w:p w14:paraId="4244344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4D955C35" w14:textId="77777777" w:rsidR="009330E2" w:rsidRPr="006679AA" w:rsidRDefault="009330E2" w:rsidP="004046FC">
            <w:pPr>
              <w:pStyle w:val="NoSpacing"/>
              <w:spacing w:line="276" w:lineRule="auto"/>
              <w:rPr>
                <w:rFonts w:ascii="Arial" w:hAnsi="Arial" w:cs="Arial"/>
                <w:sz w:val="20"/>
                <w:szCs w:val="20"/>
              </w:rPr>
            </w:pPr>
          </w:p>
          <w:p w14:paraId="75FF38B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0.654</w:t>
            </w:r>
            <w:r w:rsidRPr="006679AA">
              <w:rPr>
                <w:rFonts w:ascii="Arial" w:hAnsi="Arial" w:cs="Arial"/>
                <w:sz w:val="20"/>
                <w:szCs w:val="20"/>
                <w:vertAlign w:val="superscript"/>
              </w:rPr>
              <w:t>NS</w:t>
            </w:r>
          </w:p>
        </w:tc>
      </w:tr>
      <w:tr w:rsidR="006C49FA" w:rsidRPr="006679AA" w14:paraId="3261D3B3" w14:textId="77777777" w:rsidTr="00921374">
        <w:tc>
          <w:tcPr>
            <w:tcW w:w="511" w:type="dxa"/>
          </w:tcPr>
          <w:p w14:paraId="73D8A04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3715" w:type="dxa"/>
          </w:tcPr>
          <w:p w14:paraId="588AF3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Stressful life event during pregnancy</w:t>
            </w:r>
          </w:p>
          <w:p w14:paraId="65AD738F" w14:textId="5177B683"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4A3715E8" w14:textId="6D6201C8"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3E5040C5" w14:textId="77777777" w:rsidR="009330E2" w:rsidRPr="006679AA" w:rsidRDefault="009330E2" w:rsidP="004046FC">
            <w:pPr>
              <w:pStyle w:val="NoSpacing"/>
              <w:spacing w:line="276" w:lineRule="auto"/>
              <w:rPr>
                <w:rFonts w:ascii="Arial" w:hAnsi="Arial" w:cs="Arial"/>
                <w:sz w:val="20"/>
                <w:szCs w:val="20"/>
              </w:rPr>
            </w:pPr>
          </w:p>
          <w:p w14:paraId="27D19717" w14:textId="77777777" w:rsidR="009330E2" w:rsidRPr="006679AA" w:rsidRDefault="009330E2" w:rsidP="004046FC">
            <w:pPr>
              <w:pStyle w:val="NoSpacing"/>
              <w:spacing w:line="276" w:lineRule="auto"/>
              <w:rPr>
                <w:rFonts w:ascii="Arial" w:hAnsi="Arial" w:cs="Arial"/>
                <w:sz w:val="20"/>
                <w:szCs w:val="20"/>
              </w:rPr>
            </w:pPr>
          </w:p>
          <w:p w14:paraId="2E9E18C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22A93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366FD220" w14:textId="77777777" w:rsidR="009330E2" w:rsidRPr="006679AA" w:rsidRDefault="009330E2" w:rsidP="004046FC">
            <w:pPr>
              <w:pStyle w:val="NoSpacing"/>
              <w:spacing w:line="276" w:lineRule="auto"/>
              <w:rPr>
                <w:rFonts w:ascii="Arial" w:hAnsi="Arial" w:cs="Arial"/>
                <w:sz w:val="20"/>
                <w:szCs w:val="20"/>
              </w:rPr>
            </w:pPr>
          </w:p>
          <w:p w14:paraId="7ADCE8A5" w14:textId="77777777" w:rsidR="009330E2" w:rsidRPr="006679AA" w:rsidRDefault="009330E2" w:rsidP="004046FC">
            <w:pPr>
              <w:pStyle w:val="NoSpacing"/>
              <w:spacing w:line="276" w:lineRule="auto"/>
              <w:rPr>
                <w:rFonts w:ascii="Arial" w:hAnsi="Arial" w:cs="Arial"/>
                <w:sz w:val="20"/>
                <w:szCs w:val="20"/>
              </w:rPr>
            </w:pPr>
          </w:p>
          <w:p w14:paraId="07D5FC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w:t>
            </w:r>
          </w:p>
          <w:p w14:paraId="374B40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390</w:t>
            </w:r>
          </w:p>
        </w:tc>
        <w:tc>
          <w:tcPr>
            <w:tcW w:w="853" w:type="dxa"/>
          </w:tcPr>
          <w:p w14:paraId="5CFE1AA5" w14:textId="77777777" w:rsidR="009330E2" w:rsidRPr="006679AA" w:rsidRDefault="009330E2" w:rsidP="004046FC">
            <w:pPr>
              <w:pStyle w:val="NoSpacing"/>
              <w:spacing w:line="276" w:lineRule="auto"/>
              <w:rPr>
                <w:rFonts w:ascii="Arial" w:hAnsi="Arial" w:cs="Arial"/>
                <w:sz w:val="20"/>
                <w:szCs w:val="20"/>
              </w:rPr>
            </w:pPr>
          </w:p>
          <w:p w14:paraId="1B51234E" w14:textId="77777777" w:rsidR="009330E2" w:rsidRPr="006679AA" w:rsidRDefault="009330E2" w:rsidP="004046FC">
            <w:pPr>
              <w:pStyle w:val="NoSpacing"/>
              <w:spacing w:line="276" w:lineRule="auto"/>
              <w:rPr>
                <w:rFonts w:ascii="Arial" w:hAnsi="Arial" w:cs="Arial"/>
                <w:sz w:val="20"/>
                <w:szCs w:val="20"/>
              </w:rPr>
            </w:pPr>
          </w:p>
          <w:p w14:paraId="12C428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0.192</w:t>
            </w:r>
          </w:p>
        </w:tc>
        <w:tc>
          <w:tcPr>
            <w:tcW w:w="744" w:type="dxa"/>
          </w:tcPr>
          <w:p w14:paraId="0A4DB7D4" w14:textId="77777777" w:rsidR="009330E2" w:rsidRPr="006679AA" w:rsidRDefault="009330E2" w:rsidP="004046FC">
            <w:pPr>
              <w:pStyle w:val="NoSpacing"/>
              <w:spacing w:line="276" w:lineRule="auto"/>
              <w:rPr>
                <w:rFonts w:ascii="Arial" w:hAnsi="Arial" w:cs="Arial"/>
                <w:sz w:val="20"/>
                <w:szCs w:val="20"/>
              </w:rPr>
            </w:pPr>
          </w:p>
          <w:p w14:paraId="62920865" w14:textId="77777777" w:rsidR="009330E2" w:rsidRPr="006679AA" w:rsidRDefault="009330E2" w:rsidP="004046FC">
            <w:pPr>
              <w:pStyle w:val="NoSpacing"/>
              <w:spacing w:line="276" w:lineRule="auto"/>
              <w:rPr>
                <w:rFonts w:ascii="Arial" w:hAnsi="Arial" w:cs="Arial"/>
                <w:sz w:val="20"/>
                <w:szCs w:val="20"/>
              </w:rPr>
            </w:pPr>
          </w:p>
          <w:p w14:paraId="1758F65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4AF0284C" w14:textId="77777777" w:rsidR="009330E2" w:rsidRPr="006679AA" w:rsidRDefault="009330E2" w:rsidP="004046FC">
            <w:pPr>
              <w:pStyle w:val="NoSpacing"/>
              <w:spacing w:line="276" w:lineRule="auto"/>
              <w:rPr>
                <w:rFonts w:ascii="Arial" w:hAnsi="Arial" w:cs="Arial"/>
                <w:sz w:val="20"/>
                <w:szCs w:val="20"/>
              </w:rPr>
            </w:pPr>
          </w:p>
          <w:p w14:paraId="7A46D5A1" w14:textId="77777777" w:rsidR="009330E2" w:rsidRPr="006679AA" w:rsidRDefault="009330E2" w:rsidP="004046FC">
            <w:pPr>
              <w:pStyle w:val="NoSpacing"/>
              <w:spacing w:line="276" w:lineRule="auto"/>
              <w:rPr>
                <w:rFonts w:ascii="Arial" w:hAnsi="Arial" w:cs="Arial"/>
                <w:sz w:val="20"/>
                <w:szCs w:val="20"/>
              </w:rPr>
            </w:pPr>
          </w:p>
          <w:p w14:paraId="0A7E828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0.661</w:t>
            </w:r>
            <w:r w:rsidRPr="006679AA">
              <w:rPr>
                <w:rFonts w:ascii="Arial" w:hAnsi="Arial" w:cs="Arial"/>
                <w:sz w:val="20"/>
                <w:szCs w:val="20"/>
                <w:vertAlign w:val="superscript"/>
              </w:rPr>
              <w:t>NS</w:t>
            </w:r>
          </w:p>
        </w:tc>
      </w:tr>
      <w:tr w:rsidR="006C49FA" w:rsidRPr="006679AA" w14:paraId="263C18C9" w14:textId="77777777" w:rsidTr="00921374">
        <w:tc>
          <w:tcPr>
            <w:tcW w:w="511" w:type="dxa"/>
          </w:tcPr>
          <w:p w14:paraId="6E035A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w:t>
            </w:r>
          </w:p>
        </w:tc>
        <w:tc>
          <w:tcPr>
            <w:tcW w:w="3715" w:type="dxa"/>
          </w:tcPr>
          <w:p w14:paraId="11AF521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Worries about episiotomy</w:t>
            </w:r>
          </w:p>
          <w:p w14:paraId="0DEC48BF" w14:textId="5494BE53"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a.Yes</w:t>
            </w:r>
          </w:p>
          <w:p w14:paraId="3CAF7073" w14:textId="322493F8"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b.No</w:t>
            </w:r>
          </w:p>
        </w:tc>
        <w:tc>
          <w:tcPr>
            <w:tcW w:w="1575" w:type="dxa"/>
          </w:tcPr>
          <w:p w14:paraId="3179B3EF" w14:textId="77777777" w:rsidR="009330E2" w:rsidRPr="006679AA" w:rsidRDefault="009330E2" w:rsidP="004046FC">
            <w:pPr>
              <w:pStyle w:val="NoSpacing"/>
              <w:spacing w:line="276" w:lineRule="auto"/>
              <w:rPr>
                <w:rFonts w:ascii="Arial" w:hAnsi="Arial" w:cs="Arial"/>
                <w:sz w:val="20"/>
                <w:szCs w:val="20"/>
              </w:rPr>
            </w:pPr>
          </w:p>
          <w:p w14:paraId="24F8AE9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734EBDB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6" w:type="dxa"/>
          </w:tcPr>
          <w:p w14:paraId="2ED197D6" w14:textId="77777777" w:rsidR="009330E2" w:rsidRPr="006679AA" w:rsidRDefault="009330E2" w:rsidP="004046FC">
            <w:pPr>
              <w:pStyle w:val="NoSpacing"/>
              <w:spacing w:line="276" w:lineRule="auto"/>
              <w:rPr>
                <w:rFonts w:ascii="Arial" w:hAnsi="Arial" w:cs="Arial"/>
                <w:sz w:val="20"/>
                <w:szCs w:val="20"/>
              </w:rPr>
            </w:pPr>
          </w:p>
          <w:p w14:paraId="39BAAB9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387</w:t>
            </w:r>
          </w:p>
          <w:p w14:paraId="4956425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28</w:t>
            </w:r>
          </w:p>
        </w:tc>
        <w:tc>
          <w:tcPr>
            <w:tcW w:w="853" w:type="dxa"/>
          </w:tcPr>
          <w:p w14:paraId="0D3C903A" w14:textId="77777777" w:rsidR="009330E2" w:rsidRPr="006679AA" w:rsidRDefault="009330E2" w:rsidP="004046FC">
            <w:pPr>
              <w:pStyle w:val="NoSpacing"/>
              <w:spacing w:line="276" w:lineRule="auto"/>
              <w:rPr>
                <w:rFonts w:ascii="Arial" w:hAnsi="Arial" w:cs="Arial"/>
                <w:sz w:val="20"/>
                <w:szCs w:val="20"/>
              </w:rPr>
            </w:pPr>
          </w:p>
          <w:p w14:paraId="6775BB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0.217</w:t>
            </w:r>
          </w:p>
        </w:tc>
        <w:tc>
          <w:tcPr>
            <w:tcW w:w="744" w:type="dxa"/>
          </w:tcPr>
          <w:p w14:paraId="2AA78481" w14:textId="77777777" w:rsidR="009330E2" w:rsidRPr="006679AA" w:rsidRDefault="009330E2" w:rsidP="004046FC">
            <w:pPr>
              <w:pStyle w:val="NoSpacing"/>
              <w:spacing w:line="276" w:lineRule="auto"/>
              <w:rPr>
                <w:rFonts w:ascii="Arial" w:hAnsi="Arial" w:cs="Arial"/>
                <w:sz w:val="20"/>
                <w:szCs w:val="20"/>
              </w:rPr>
            </w:pPr>
          </w:p>
          <w:p w14:paraId="779322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62A44531" w14:textId="77777777" w:rsidR="009330E2" w:rsidRPr="006679AA" w:rsidRDefault="009330E2" w:rsidP="004046FC">
            <w:pPr>
              <w:pStyle w:val="NoSpacing"/>
              <w:spacing w:line="276" w:lineRule="auto"/>
              <w:rPr>
                <w:rFonts w:ascii="Arial" w:hAnsi="Arial" w:cs="Arial"/>
                <w:sz w:val="20"/>
                <w:szCs w:val="20"/>
              </w:rPr>
            </w:pPr>
          </w:p>
          <w:p w14:paraId="52FF466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0.641</w:t>
            </w:r>
            <w:r w:rsidRPr="006679AA">
              <w:rPr>
                <w:rFonts w:ascii="Arial" w:hAnsi="Arial" w:cs="Arial"/>
                <w:sz w:val="20"/>
                <w:szCs w:val="20"/>
                <w:vertAlign w:val="superscript"/>
              </w:rPr>
              <w:t>NS</w:t>
            </w:r>
          </w:p>
        </w:tc>
      </w:tr>
    </w:tbl>
    <w:p w14:paraId="6A8FA22C" w14:textId="77777777" w:rsidR="009330E2" w:rsidRPr="006679AA" w:rsidRDefault="009330E2" w:rsidP="004046FC">
      <w:pPr>
        <w:spacing w:after="0" w:line="276" w:lineRule="auto"/>
        <w:rPr>
          <w:rFonts w:ascii="Arial" w:eastAsia="Times New Roman" w:hAnsi="Arial" w:cs="Arial"/>
          <w:kern w:val="0"/>
          <w:sz w:val="20"/>
          <w:szCs w:val="20"/>
          <w:lang w:val="en-US"/>
          <w14:ligatures w14:val="none"/>
        </w:rPr>
      </w:pPr>
      <w:r w:rsidRPr="006679AA">
        <w:rPr>
          <w:rFonts w:ascii="Arial" w:eastAsia="Times New Roman" w:hAnsi="Arial" w:cs="Arial"/>
          <w:b/>
          <w:kern w:val="0"/>
          <w:sz w:val="20"/>
          <w:szCs w:val="20"/>
          <w:lang w:val="en-US"/>
          <w14:ligatures w14:val="none"/>
        </w:rPr>
        <w:t>*p value &lt; 0.05 level of significance       NS-Non-Significant</w:t>
      </w:r>
    </w:p>
    <w:p w14:paraId="234D52F2"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p>
    <w:p w14:paraId="6873C309" w14:textId="1C524C6A"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Table 1</w:t>
      </w:r>
      <w:r w:rsidR="00264832" w:rsidRPr="006679AA">
        <w:rPr>
          <w:rFonts w:ascii="Arial" w:eastAsia="Times New Roman" w:hAnsi="Arial" w:cs="Arial"/>
          <w:kern w:val="0"/>
          <w:sz w:val="20"/>
          <w:szCs w:val="20"/>
          <w:lang w:val="en-US"/>
          <w14:ligatures w14:val="none"/>
        </w:rPr>
        <w:t>1</w:t>
      </w:r>
      <w:r w:rsidRPr="006679AA">
        <w:rPr>
          <w:rFonts w:ascii="Arial" w:eastAsia="Times New Roman" w:hAnsi="Arial" w:cs="Arial"/>
          <w:kern w:val="0"/>
          <w:sz w:val="20"/>
          <w:szCs w:val="20"/>
          <w:lang w:val="en-US"/>
          <w14:ligatures w14:val="none"/>
        </w:rPr>
        <w:t xml:space="preserve"> explores how specific maternal factors are associated with levels of fear of childbirth. Two maternal factors showed statistically significant associations:</w:t>
      </w:r>
    </w:p>
    <w:p w14:paraId="3C0E2828"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Disturbed self-image (χ² = 4.775, </w:t>
      </w:r>
      <w:r w:rsidRPr="006679AA">
        <w:rPr>
          <w:rFonts w:ascii="Arial" w:eastAsia="Times New Roman" w:hAnsi="Arial" w:cs="Arial"/>
          <w:i/>
          <w:iCs/>
          <w:kern w:val="0"/>
          <w:sz w:val="20"/>
          <w:szCs w:val="20"/>
          <w:lang w:val="en-US"/>
          <w14:ligatures w14:val="none"/>
        </w:rPr>
        <w:t>p</w:t>
      </w:r>
      <w:r w:rsidRPr="006679AA">
        <w:rPr>
          <w:rFonts w:ascii="Arial" w:eastAsia="Times New Roman" w:hAnsi="Arial" w:cs="Arial"/>
          <w:kern w:val="0"/>
          <w:sz w:val="20"/>
          <w:szCs w:val="20"/>
          <w:lang w:val="en-US"/>
          <w14:ligatures w14:val="none"/>
        </w:rPr>
        <w:t xml:space="preserve"> = 0.029) Women concerned about changes to their physical appearance or body image during pregnancy and childbirth reported significantly higher levels of fear. This suggests that concerns over personal identity and physical alteration play a role in childbirth anxiety.</w:t>
      </w:r>
    </w:p>
    <w:p w14:paraId="062751FD"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Family support during pregnancy (χ² = 12.38, </w:t>
      </w:r>
      <w:r w:rsidRPr="006679AA">
        <w:rPr>
          <w:rFonts w:ascii="Arial" w:eastAsia="Times New Roman" w:hAnsi="Arial" w:cs="Arial"/>
          <w:i/>
          <w:iCs/>
          <w:kern w:val="0"/>
          <w:sz w:val="20"/>
          <w:szCs w:val="20"/>
          <w:lang w:val="en-US"/>
          <w14:ligatures w14:val="none"/>
        </w:rPr>
        <w:t>p</w:t>
      </w:r>
      <w:r w:rsidRPr="006679AA">
        <w:rPr>
          <w:rFonts w:ascii="Arial" w:eastAsia="Times New Roman" w:hAnsi="Arial" w:cs="Arial"/>
          <w:kern w:val="0"/>
          <w:sz w:val="20"/>
          <w:szCs w:val="20"/>
          <w:lang w:val="en-US"/>
          <w14:ligatures w14:val="none"/>
        </w:rPr>
        <w:t xml:space="preserve"> = 0.001), A lack of family support was significantly associated with higher levels of fear. Women with strong family support were more likely to report only mild or moderate fear, whereas those with limited or no support experienced greater psychological distress.</w:t>
      </w:r>
    </w:p>
    <w:p w14:paraId="2D810704"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Other maternal concerns including fear of labour pain, uncertainty of labour duration, fear of medical procedures, fear of privacy invasion, knowledge levels, worries about episiotomy, insecurity, stressful life events, and family history of poor obstetric outcomes did not show statistically significant associations with the level of fear (</w:t>
      </w:r>
      <w:r w:rsidRPr="006679AA">
        <w:rPr>
          <w:rFonts w:ascii="Arial" w:eastAsia="Times New Roman" w:hAnsi="Arial" w:cs="Arial"/>
          <w:i/>
          <w:iCs/>
          <w:kern w:val="0"/>
          <w:sz w:val="20"/>
          <w:szCs w:val="20"/>
          <w:lang w:val="en-US"/>
          <w14:ligatures w14:val="none"/>
        </w:rPr>
        <w:t>p</w:t>
      </w:r>
      <w:r w:rsidRPr="006679AA">
        <w:rPr>
          <w:rFonts w:ascii="Arial" w:eastAsia="Times New Roman" w:hAnsi="Arial" w:cs="Arial"/>
          <w:kern w:val="0"/>
          <w:sz w:val="20"/>
          <w:szCs w:val="20"/>
          <w:lang w:val="en-US"/>
          <w14:ligatures w14:val="none"/>
        </w:rPr>
        <w:t xml:space="preserve"> &gt; 0.05), although many were reported at high frequencies.</w:t>
      </w:r>
    </w:p>
    <w:p w14:paraId="49F6EF75"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These findings imply that while many women share similar concerns about labor and delivery, the presence of strong emotional support and a positive self-image are particularly protective against severe childbirth fear. Interventions focusing on body image, emotional reassurance, and enhancing family involvement could therefore be highly beneficial.</w:t>
      </w:r>
    </w:p>
    <w:p w14:paraId="28FEAE69"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The present study aimed to assess the fear of childbirth and identify its associated socio-demographic, obstetric, maternal, and psychological factors among nulliparous women. The findings revealed that fear of childbirth is a widespread experience, with 99.3% of first-time pregnant women reporting mild to moderate levels of fear. Although none experienced severe or very intense fear.</w:t>
      </w:r>
    </w:p>
    <w:p w14:paraId="4D75C2EB" w14:textId="36FDD3C5" w:rsidR="009330E2" w:rsidRPr="006679AA" w:rsidRDefault="009330E2" w:rsidP="004046FC">
      <w:pPr>
        <w:spacing w:after="200" w:line="276" w:lineRule="auto"/>
        <w:jc w:val="both"/>
        <w:rPr>
          <w:rFonts w:ascii="Arial" w:eastAsia="Times New Roman" w:hAnsi="Arial" w:cs="Arial"/>
          <w:b/>
          <w:kern w:val="0"/>
          <w:sz w:val="20"/>
          <w:szCs w:val="20"/>
          <w:lang w:val="en-US"/>
          <w14:ligatures w14:val="none"/>
        </w:rPr>
      </w:pPr>
      <w:r w:rsidRPr="006679AA">
        <w:rPr>
          <w:rFonts w:ascii="Arial" w:eastAsia="Times New Roman" w:hAnsi="Arial" w:cs="Arial"/>
          <w:bCs/>
          <w:kern w:val="0"/>
          <w:sz w:val="20"/>
          <w:szCs w:val="20"/>
          <w:lang w:val="en-US"/>
          <w14:ligatures w14:val="none"/>
        </w:rPr>
        <w:t>The socio-demographic analysis revealed that the majority of women were aged 21–30 years, married, and had completed higher secondary education. Most were housewives from joint families residing in rural areas. These findings are consistent with studies conducted in similar low- to middle-income settings where younger, first-time mothers often reside in extended families and may have limited income or employment opportunities</w:t>
      </w:r>
      <w:r w:rsidR="00187546" w:rsidRPr="006679AA">
        <w:rPr>
          <w:rFonts w:ascii="Arial" w:eastAsia="Times New Roman" w:hAnsi="Arial" w:cs="Arial"/>
          <w:bCs/>
          <w:kern w:val="0"/>
          <w:sz w:val="20"/>
          <w:szCs w:val="20"/>
          <w:lang w:val="en-US"/>
          <w14:ligatures w14:val="none"/>
        </w:rPr>
        <w:t xml:space="preserve">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18</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Interestingly, the high rate of pregnancy-related information (91.6%) and universal absence of personal or family history of mental illness suggest that while mental health conditions may not be overtly recognized or reported, underlying psychological concerns such as fear of childbirth may still be present. This highlights the need for routine psychological screening, even among seemingly low-risk populations.</w:t>
      </w:r>
    </w:p>
    <w:p w14:paraId="39C383DE" w14:textId="743297E9"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In terms of obstetrics characteristics, it showed that most women were in their second or third trimester, with the majority having planned pregnancies and preferring vaginal births. However, a notable 21.1% reported complications during pregnancy. The preference for vaginal delivery despite high rates of childbirth fear suggests cultural or health system influences, where cesarean sections may be less encouraged unless medically indicated. The findings align with previous research that links complications, lack of partner support, and prior adverse reproductive experiences (like miscarriage) with heightened fear</w:t>
      </w:r>
      <w:r w:rsidR="00187546" w:rsidRPr="006679AA">
        <w:rPr>
          <w:rFonts w:ascii="Arial" w:eastAsia="Times New Roman" w:hAnsi="Arial" w:cs="Arial"/>
          <w:bCs/>
          <w:kern w:val="0"/>
          <w:sz w:val="20"/>
          <w:szCs w:val="20"/>
          <w:lang w:val="en-US"/>
          <w14:ligatures w14:val="none"/>
        </w:rPr>
        <w:t xml:space="preserve">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19</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Strong partner and in-law relationships reported in this study may have a protective effect, although fear still persisted</w:t>
      </w:r>
      <w:r w:rsidR="00BA055D"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suggesting the complexity of childbirth anxiety.</w:t>
      </w:r>
    </w:p>
    <w:p w14:paraId="1CA6B4F7" w14:textId="240F9509"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The majority (99.3%) of the women reported mild to moderate fear of childbirth, with a mean score of 105.6 (SD=5.18). This aligns with global findings showing fear of childbirth is especially prevalent among nulliparous women due to lack of personal birthing experience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20</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No severe or intense fear was reported, which may reflect normalization of childbirth anxiety, underreporting due to stigma, or trust in the healthcare system. However, domain-wise analysis showed high scores in areas like negative appraisal and lack of self-efficacy indicating internal psychological conflicts despite outward social support. These results emphasize the need for interventions that enhance women's confidence, self-control, and emotional readiness for delivery.</w:t>
      </w:r>
    </w:p>
    <w:p w14:paraId="42792EFD" w14:textId="4C7EA958"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Maternal concerns such as fear of labor pain (94.5%), worries about episiotomy (93.3%), insecurity (93.8%), and uncertainty about labor duration (74.6%) were prominent. These fears are consistent with global research that identifies pain and procedural fears as leading causes of childbirth anxiety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21</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Despite high levels of knowledge and family support, these internal fears persisted, highlighting that emotional preparedness is equally critical. The fact that disturbed self-image and lack of support were significantly associated with higher fear indicates that individual perceptions of bodily change and emotional security are key components in managing childbirth anxiety.</w:t>
      </w:r>
    </w:p>
    <w:p w14:paraId="3E0C6FC9" w14:textId="3E7DDC28"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Depression was alarmingly common, with 99% of women showing signs of possible depression. The mean possible depression score was 15.81, which indicates low to moderate depressive symptoms, commonly seen in antenatal populations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22</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The overlap between fear of childbirth and possible depression has been well documented and may reflect a bidirectional relationship fear contributing to depressive mood, and depression amplifying childbirth anxiety. This highlights an urgent need for integrated mental health screening during routine antenatal care to address hidden psychological burdens before they escalate into postpartum complications.</w:t>
      </w:r>
    </w:p>
    <w:p w14:paraId="7E293D9E" w14:textId="7A55015E"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Despite the high prevalence of childbirth fear and possible depression, nearly all women (95.9%) reported high social support, and none reported low support. This may reflect cultural norms in joint families or strong community networks in rural areas. However, the presence of fear and depression despite strong support suggests that emotional support alone may not resolve childbirth anxiety unless accompanied by professional counselling and childbirth preparation. The data support the idea that perceived support is a protective factor, but not always sufficient to eliminate psychological distress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23</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vertAlign w:val="superscript"/>
          <w:lang w:val="en-US"/>
          <w14:ligatures w14:val="none"/>
        </w:rPr>
        <w:t>.</w:t>
      </w:r>
    </w:p>
    <w:p w14:paraId="2D9A1581" w14:textId="1DF9309F" w:rsidR="00E54E3B"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Statistical analysis revealed that age, education level, and family type were significantly associated with fear of childbirth. Younger women and those with less education had higher fear levels, aligning with studies that show inadequate coping skills and limited understanding of childbirth can lead to greater anxiety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24</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xml:space="preserve">. The association with joint family settings may reflect increased exposure to others’ negative birth stories or traditional expectations, although these families may also offer emotional protection. Among obstetric variables, only gestational age showed a significant association with childbirth fear, with fear increasing in later trimesters. </w:t>
      </w:r>
      <w:r w:rsidR="00E54E3B" w:rsidRPr="006679AA">
        <w:rPr>
          <w:rFonts w:ascii="Arial" w:eastAsia="Times New Roman" w:hAnsi="Arial" w:cs="Arial"/>
          <w:bCs/>
          <w:kern w:val="0"/>
          <w:sz w:val="20"/>
          <w:szCs w:val="20"/>
          <w:lang w:val="en-US"/>
          <w14:ligatures w14:val="none"/>
        </w:rPr>
        <w:t xml:space="preserve">This is consistent with previous studies where anxiety commonly increases with progression in pregnancy caused by expectation, rising physical discomfort and emotional unrest </w:t>
      </w:r>
      <w:r w:rsidR="00E54E3B"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25</w:t>
      </w:r>
      <w:r w:rsidR="00E54E3B" w:rsidRPr="006679AA">
        <w:rPr>
          <w:rFonts w:ascii="Arial" w:eastAsia="Times New Roman" w:hAnsi="Arial" w:cs="Arial"/>
          <w:bCs/>
          <w:kern w:val="0"/>
          <w:sz w:val="20"/>
          <w:szCs w:val="20"/>
          <w:vertAlign w:val="superscript"/>
          <w:lang w:val="en-US"/>
          <w14:ligatures w14:val="none"/>
        </w:rPr>
        <w:t>]</w:t>
      </w:r>
      <w:r w:rsidR="00E54E3B" w:rsidRPr="006679AA">
        <w:rPr>
          <w:rFonts w:ascii="Arial" w:eastAsia="Times New Roman" w:hAnsi="Arial" w:cs="Arial"/>
          <w:bCs/>
          <w:kern w:val="0"/>
          <w:sz w:val="20"/>
          <w:szCs w:val="20"/>
          <w:lang w:val="en-US"/>
          <w14:ligatures w14:val="none"/>
        </w:rPr>
        <w:t xml:space="preserve">. No other obstetric and pregnancy planning related variables added significantly to fear in the multivariate model, indicating that internal psychological responses are more powerful to influence than external obstetric experiences in explained fear. Only body disturbance in self-image, as well as being unsupported by the family, were related to higher degrees of fear. Although many of maternal factors (such as fear of the procedures and concerns about the labor pain) were common, but they were not significantly associated with fear severity. This suggests that emotional body perception and degree of social support may be more important than written and procedural apprehension in shaping fear. These insights implicate the necessity of a broad antenatal counselling, not restricted to education, regarding not only body perception but also self-efficacy and emotional reassurance </w:t>
      </w:r>
      <w:r w:rsidR="00E54E3B"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26</w:t>
      </w:r>
      <w:r w:rsidR="00E54E3B" w:rsidRPr="006679AA">
        <w:rPr>
          <w:rFonts w:ascii="Arial" w:eastAsia="Times New Roman" w:hAnsi="Arial" w:cs="Arial"/>
          <w:bCs/>
          <w:kern w:val="0"/>
          <w:sz w:val="20"/>
          <w:szCs w:val="20"/>
          <w:vertAlign w:val="superscript"/>
          <w:lang w:val="en-US"/>
          <w14:ligatures w14:val="none"/>
        </w:rPr>
        <w:t>]</w:t>
      </w:r>
      <w:r w:rsidR="00E54E3B" w:rsidRPr="006679AA">
        <w:rPr>
          <w:rFonts w:ascii="Arial" w:eastAsia="Times New Roman" w:hAnsi="Arial" w:cs="Arial"/>
          <w:bCs/>
          <w:kern w:val="0"/>
          <w:sz w:val="20"/>
          <w:szCs w:val="20"/>
          <w:lang w:val="en-US"/>
          <w14:ligatures w14:val="none"/>
        </w:rPr>
        <w:t>.</w:t>
      </w:r>
    </w:p>
    <w:p w14:paraId="73F0105E" w14:textId="724EAAD6" w:rsidR="009330E2" w:rsidRPr="006679AA" w:rsidRDefault="006679AA" w:rsidP="004046FC">
      <w:pPr>
        <w:spacing w:after="200" w:line="276" w:lineRule="auto"/>
        <w:jc w:val="both"/>
        <w:rPr>
          <w:rFonts w:ascii="Arial" w:eastAsia="Times New Roman" w:hAnsi="Arial" w:cs="Arial"/>
          <w:b/>
          <w:kern w:val="0"/>
          <w:sz w:val="24"/>
          <w:szCs w:val="24"/>
          <w:lang w:val="en-US"/>
          <w14:ligatures w14:val="none"/>
        </w:rPr>
      </w:pPr>
      <w:r>
        <w:rPr>
          <w:rFonts w:ascii="Arial" w:eastAsia="Times New Roman" w:hAnsi="Arial" w:cs="Arial"/>
          <w:b/>
          <w:kern w:val="0"/>
          <w:sz w:val="24"/>
          <w:szCs w:val="24"/>
          <w:lang w:val="en-US"/>
          <w14:ligatures w14:val="none"/>
        </w:rPr>
        <w:t xml:space="preserve">4. </w:t>
      </w:r>
      <w:r w:rsidRPr="006679AA">
        <w:rPr>
          <w:rFonts w:ascii="Arial" w:eastAsia="Times New Roman" w:hAnsi="Arial" w:cs="Arial"/>
          <w:b/>
          <w:kern w:val="0"/>
          <w:sz w:val="24"/>
          <w:szCs w:val="24"/>
          <w:lang w:val="en-US"/>
          <w14:ligatures w14:val="none"/>
        </w:rPr>
        <w:t>CONCLUSION</w:t>
      </w:r>
    </w:p>
    <w:p w14:paraId="77621179" w14:textId="77777777" w:rsidR="00BF6D97" w:rsidRPr="00BF6D97" w:rsidRDefault="00BF6D97" w:rsidP="00BF6D97">
      <w:pPr>
        <w:spacing w:after="200" w:line="276" w:lineRule="auto"/>
        <w:jc w:val="lowKashida"/>
        <w:rPr>
          <w:rFonts w:ascii="Arial" w:eastAsia="Times New Roman" w:hAnsi="Arial" w:cs="Arial"/>
          <w:bCs/>
          <w:kern w:val="0"/>
          <w:sz w:val="20"/>
          <w:szCs w:val="20"/>
          <w:lang w:val="en-US"/>
          <w14:ligatures w14:val="none"/>
        </w:rPr>
      </w:pPr>
      <w:r w:rsidRPr="00BF6D97">
        <w:rPr>
          <w:rFonts w:ascii="Arial" w:eastAsia="Times New Roman" w:hAnsi="Arial" w:cs="Arial"/>
          <w:bCs/>
          <w:kern w:val="0"/>
          <w:sz w:val="20"/>
          <w:szCs w:val="20"/>
          <w:lang w:val="en-US"/>
          <w14:ligatures w14:val="none"/>
        </w:rPr>
        <w:t>The most frequently mentioned maternal factors were fear of the pain of labor, lack of security, fear of an episiotomy, and uncertainty of the labor process, reflecting a blend of physical and psychological concerns. Although most women were well-informed about childbearing and had strong family and social support, these factors alone did not alleviate their fears. This recurring theme suggests that addressing fear of childbirth requires going beyond knowledge provision to deeper psychological, experiential, and emotional dimensions.</w:t>
      </w:r>
    </w:p>
    <w:p w14:paraId="08453CF5" w14:textId="77777777" w:rsidR="00BF6D97" w:rsidRPr="00BF6D97" w:rsidRDefault="00BF6D97" w:rsidP="00BF6D97">
      <w:pPr>
        <w:spacing w:after="200" w:line="276" w:lineRule="auto"/>
        <w:jc w:val="lowKashida"/>
        <w:rPr>
          <w:rFonts w:ascii="Arial" w:eastAsia="Times New Roman" w:hAnsi="Arial" w:cs="Arial"/>
          <w:bCs/>
          <w:kern w:val="0"/>
          <w:sz w:val="20"/>
          <w:szCs w:val="20"/>
          <w:lang w:val="en-US"/>
          <w14:ligatures w14:val="none"/>
        </w:rPr>
      </w:pPr>
    </w:p>
    <w:p w14:paraId="634028FE" w14:textId="255AA6A9" w:rsidR="00BF6D97" w:rsidRPr="00BF6D97" w:rsidRDefault="00BF6D97" w:rsidP="00BF6D97">
      <w:pPr>
        <w:spacing w:after="200" w:line="276" w:lineRule="auto"/>
        <w:jc w:val="lowKashida"/>
        <w:rPr>
          <w:rFonts w:ascii="Arial" w:eastAsia="Times New Roman" w:hAnsi="Arial" w:cs="Arial"/>
          <w:bCs/>
          <w:kern w:val="0"/>
          <w:sz w:val="20"/>
          <w:szCs w:val="20"/>
          <w:lang w:val="en-US"/>
          <w14:ligatures w14:val="none"/>
        </w:rPr>
      </w:pPr>
      <w:r w:rsidRPr="00BF6D97">
        <w:rPr>
          <w:rFonts w:ascii="Arial" w:eastAsia="Times New Roman" w:hAnsi="Arial" w:cs="Arial"/>
          <w:bCs/>
          <w:kern w:val="0"/>
          <w:sz w:val="20"/>
          <w:szCs w:val="20"/>
          <w:lang w:val="en-US"/>
          <w14:ligatures w14:val="none"/>
        </w:rPr>
        <w:t>A striking finding was the high rate of possible depression (99%) and its strong association with fear of childbirth, highlighting the close emotional relationship between antenatal anxiety and depressive symptoms. Notably, even women with good perceived social support reported childbirth-related fears, underscoring that psychosocial factors interact in complex ways. Statistical analysis further revealed that age, education level, and family type were significantly associated with fear levels, while among obstetric variables, only gestational age showed a significant relationship</w:t>
      </w:r>
      <w:r>
        <w:rPr>
          <w:rFonts w:ascii="Arial" w:eastAsia="Times New Roman" w:hAnsi="Arial" w:cs="Arial"/>
          <w:bCs/>
          <w:kern w:val="0"/>
          <w:sz w:val="20"/>
          <w:szCs w:val="20"/>
          <w:lang w:val="en-US"/>
          <w14:ligatures w14:val="none"/>
        </w:rPr>
        <w:t xml:space="preserve"> </w:t>
      </w:r>
      <w:r w:rsidRPr="00BF6D97">
        <w:rPr>
          <w:rFonts w:ascii="Arial" w:eastAsia="Times New Roman" w:hAnsi="Arial" w:cs="Arial"/>
          <w:bCs/>
          <w:kern w:val="0"/>
          <w:sz w:val="20"/>
          <w:szCs w:val="20"/>
          <w:lang w:val="en-US"/>
          <w14:ligatures w14:val="none"/>
        </w:rPr>
        <w:t>indicating that fear may intensify as delivery approaches. Disturbed self-image and lack of family support emerged as key maternal factors associated with higher fear levels, reinforcing the need for integrated psychosocial and emotional care.</w:t>
      </w:r>
    </w:p>
    <w:p w14:paraId="646EE613" w14:textId="17AE7F26" w:rsidR="00104636" w:rsidRPr="00AA0DFF" w:rsidRDefault="00BF6D97" w:rsidP="00BF6D97">
      <w:pPr>
        <w:spacing w:after="200" w:line="276" w:lineRule="auto"/>
        <w:jc w:val="lowKashida"/>
        <w:rPr>
          <w:rFonts w:ascii="Arial" w:eastAsia="Times New Roman" w:hAnsi="Arial" w:cs="Arial"/>
          <w:bCs/>
          <w:kern w:val="0"/>
          <w:sz w:val="20"/>
          <w:szCs w:val="20"/>
          <w:lang w:val="en-US"/>
          <w14:ligatures w14:val="none"/>
        </w:rPr>
      </w:pPr>
      <w:r w:rsidRPr="00BF6D97">
        <w:rPr>
          <w:rFonts w:ascii="Arial" w:eastAsia="Times New Roman" w:hAnsi="Arial" w:cs="Arial"/>
          <w:b/>
          <w:kern w:val="0"/>
          <w:sz w:val="20"/>
          <w:szCs w:val="20"/>
          <w:lang w:val="en-US"/>
          <w14:ligatures w14:val="none"/>
        </w:rPr>
        <w:t>Implications:</w:t>
      </w:r>
      <w:r w:rsidRPr="00BF6D97">
        <w:rPr>
          <w:rFonts w:ascii="Arial" w:eastAsia="Times New Roman" w:hAnsi="Arial" w:cs="Arial"/>
          <w:bCs/>
          <w:kern w:val="0"/>
          <w:sz w:val="20"/>
          <w:szCs w:val="20"/>
          <w:lang w:val="en-US"/>
          <w14:ligatures w14:val="none"/>
        </w:rPr>
        <w:t xml:space="preserve"> These findings demonstrate that fear of childbirth is a multifactorial issue that cannot be addressed solely through routine antenatal education. Holistic, woman-centered approaches are essential, incorporating antenatal counselling, psychological screening, birth preparedness classes, and opportunities for continuous emotional support during labor. Integrating mental health interventions into routine antenatal care</w:t>
      </w:r>
      <w:r>
        <w:rPr>
          <w:rFonts w:ascii="Arial" w:eastAsia="Times New Roman" w:hAnsi="Arial" w:cs="Arial"/>
          <w:bCs/>
          <w:kern w:val="0"/>
          <w:sz w:val="20"/>
          <w:szCs w:val="20"/>
          <w:lang w:val="en-US"/>
          <w14:ligatures w14:val="none"/>
        </w:rPr>
        <w:t xml:space="preserve"> </w:t>
      </w:r>
      <w:r w:rsidRPr="00BF6D97">
        <w:rPr>
          <w:rFonts w:ascii="Arial" w:eastAsia="Times New Roman" w:hAnsi="Arial" w:cs="Arial"/>
          <w:bCs/>
          <w:kern w:val="0"/>
          <w:sz w:val="20"/>
          <w:szCs w:val="20"/>
          <w:lang w:val="en-US"/>
          <w14:ligatures w14:val="none"/>
        </w:rPr>
        <w:t>such as early identification of depressive symptoms, targeted counselling for women with negative self-perceptions, and strengthening supportive networks</w:t>
      </w:r>
      <w:r>
        <w:rPr>
          <w:rFonts w:ascii="Arial" w:eastAsia="Times New Roman" w:hAnsi="Arial" w:cs="Arial"/>
          <w:bCs/>
          <w:kern w:val="0"/>
          <w:sz w:val="20"/>
          <w:szCs w:val="20"/>
          <w:lang w:val="en-US"/>
          <w14:ligatures w14:val="none"/>
        </w:rPr>
        <w:t xml:space="preserve"> </w:t>
      </w:r>
      <w:r w:rsidRPr="00BF6D97">
        <w:rPr>
          <w:rFonts w:ascii="Arial" w:eastAsia="Times New Roman" w:hAnsi="Arial" w:cs="Arial"/>
          <w:bCs/>
          <w:kern w:val="0"/>
          <w:sz w:val="20"/>
          <w:szCs w:val="20"/>
          <w:lang w:val="en-US"/>
          <w14:ligatures w14:val="none"/>
        </w:rPr>
        <w:t>can help reduce fear, improve maternal well-being, and enhance overall birth experiences.</w:t>
      </w:r>
      <w:r w:rsidR="00AA0DFF">
        <w:rPr>
          <w:rFonts w:ascii="Arial" w:eastAsia="Times New Roman" w:hAnsi="Arial" w:cs="Arial"/>
          <w:bCs/>
          <w:kern w:val="0"/>
          <w:sz w:val="20"/>
          <w:szCs w:val="20"/>
          <w:lang w:val="en-US"/>
          <w14:ligatures w14:val="none"/>
        </w:rPr>
        <w:t xml:space="preserve"> </w:t>
      </w:r>
      <w:r w:rsidRPr="00BF6D97">
        <w:rPr>
          <w:rFonts w:ascii="Arial" w:eastAsia="Times New Roman" w:hAnsi="Arial" w:cs="Arial"/>
          <w:bCs/>
          <w:kern w:val="0"/>
          <w:sz w:val="20"/>
          <w:szCs w:val="20"/>
          <w:lang w:val="en-US"/>
          <w14:ligatures w14:val="none"/>
        </w:rPr>
        <w:t>The study’s cross-sectional design restricts causal interpretations, and reliance on self-reported data may have introduced reporting bias. Furthermore, as the study was conducted in a specific cultural and geographical setting in Sikkim, the findings may not be fully generalizable to other regions. Future longitudinal and interventional studies are recommended to better understand causal pathways and evaluate the effectiveness of tailored psychosocial interventions.</w:t>
      </w:r>
    </w:p>
    <w:p w14:paraId="50AC2E74" w14:textId="77777777" w:rsidR="00BF6D97" w:rsidRDefault="00BF6D97" w:rsidP="00104636">
      <w:pPr>
        <w:spacing w:after="200" w:line="276" w:lineRule="auto"/>
        <w:jc w:val="lowKashida"/>
        <w:rPr>
          <w:rFonts w:ascii="Arial" w:eastAsia="Times New Roman" w:hAnsi="Arial" w:cs="Arial"/>
          <w:kern w:val="0"/>
          <w:lang w:val="en-US"/>
          <w14:ligatures w14:val="none"/>
        </w:rPr>
      </w:pPr>
    </w:p>
    <w:p w14:paraId="7C3A0473" w14:textId="4283ADB7" w:rsidR="00104636" w:rsidRPr="00104636" w:rsidRDefault="00104636" w:rsidP="00104636">
      <w:pPr>
        <w:spacing w:after="200" w:line="276" w:lineRule="auto"/>
        <w:jc w:val="lowKashida"/>
        <w:rPr>
          <w:rFonts w:ascii="Arial" w:eastAsia="Times New Roman" w:hAnsi="Arial" w:cs="Arial"/>
          <w:kern w:val="0"/>
          <w:lang w:val="en-US"/>
          <w14:ligatures w14:val="none"/>
        </w:rPr>
      </w:pPr>
      <w:r w:rsidRPr="00104636">
        <w:rPr>
          <w:rFonts w:ascii="Arial" w:eastAsia="Times New Roman" w:hAnsi="Arial" w:cs="Arial"/>
          <w:kern w:val="0"/>
          <w:lang w:val="en-US"/>
          <w14:ligatures w14:val="none"/>
        </w:rPr>
        <w:t>COMPETING INTERESTS DISCLAIMER:</w:t>
      </w:r>
    </w:p>
    <w:p w14:paraId="1D84D885" w14:textId="05F5738C" w:rsidR="00104636" w:rsidRPr="00AA0DFF" w:rsidRDefault="00104636" w:rsidP="00104636">
      <w:pPr>
        <w:spacing w:after="200" w:line="276" w:lineRule="auto"/>
        <w:jc w:val="lowKashida"/>
        <w:rPr>
          <w:rFonts w:ascii="Arial" w:eastAsia="Times New Roman" w:hAnsi="Arial" w:cs="Arial"/>
          <w:kern w:val="0"/>
          <w:sz w:val="20"/>
          <w:szCs w:val="20"/>
          <w:lang w:val="en-US"/>
          <w14:ligatures w14:val="none"/>
        </w:rPr>
      </w:pPr>
      <w:r w:rsidRPr="00AA0DFF">
        <w:rPr>
          <w:rFonts w:ascii="Arial" w:eastAsia="Times New Roman" w:hAnsi="Arial" w:cs="Arial"/>
          <w:kern w:val="0"/>
          <w:sz w:val="20"/>
          <w:szCs w:val="20"/>
          <w:lang w:val="en-US"/>
          <w14:ligatures w14:val="none"/>
        </w:rPr>
        <w:t>Authors have declared that they have no known competing financial interests OR non-financial interests OR personal relationships that could have appeared to influence the work reported in this paper.</w:t>
      </w:r>
    </w:p>
    <w:p w14:paraId="345E73D6" w14:textId="268EB881" w:rsidR="00F13782" w:rsidRDefault="00F13782" w:rsidP="00104636">
      <w:pPr>
        <w:spacing w:after="200" w:line="276" w:lineRule="auto"/>
        <w:jc w:val="lowKashida"/>
        <w:rPr>
          <w:rFonts w:ascii="Arial" w:eastAsia="Times New Roman" w:hAnsi="Arial" w:cs="Arial"/>
          <w:kern w:val="0"/>
          <w:lang w:val="en-US"/>
          <w14:ligatures w14:val="none"/>
        </w:rPr>
      </w:pPr>
    </w:p>
    <w:p w14:paraId="239C723A" w14:textId="0E09FDBE" w:rsidR="00F13782" w:rsidRPr="00AA0DFF" w:rsidRDefault="00AA0DFF" w:rsidP="00F13782">
      <w:pPr>
        <w:rPr>
          <w:rFonts w:ascii="Arial" w:hAnsi="Arial" w:cs="Arial"/>
          <w:sz w:val="24"/>
          <w:szCs w:val="24"/>
        </w:rPr>
      </w:pPr>
      <w:r w:rsidRPr="00AA0DFF">
        <w:rPr>
          <w:rFonts w:ascii="Arial" w:hAnsi="Arial" w:cs="Arial"/>
          <w:sz w:val="24"/>
          <w:szCs w:val="24"/>
        </w:rPr>
        <w:t>DISCLAIMER (ARTIFICIAL INTELLIGENCE)</w:t>
      </w:r>
    </w:p>
    <w:p w14:paraId="43D6E087" w14:textId="5174EE65" w:rsidR="00F13782" w:rsidRPr="00AA0DFF" w:rsidRDefault="00AA0DFF" w:rsidP="00AA0DFF">
      <w:pPr>
        <w:jc w:val="both"/>
        <w:rPr>
          <w:rFonts w:ascii="Arial" w:hAnsi="Arial" w:cs="Arial"/>
          <w:sz w:val="20"/>
          <w:szCs w:val="20"/>
          <w:highlight w:val="yellow"/>
        </w:rPr>
      </w:pPr>
      <w:r w:rsidRPr="00AA0DFF">
        <w:rPr>
          <w:rFonts w:ascii="Arial" w:hAnsi="Arial" w:cs="Arial"/>
          <w:sz w:val="20"/>
          <w:szCs w:val="20"/>
        </w:rPr>
        <w:t>The AI tool was not used for data generation, statistical analysis, or interpretation of findings. All intellectual content, research design, data collection, analysis, and conclusions are the sole responsibility of the authors. The authors have thoroughly reviewed and verified the content to ensure accuracy and integrity.</w:t>
      </w:r>
    </w:p>
    <w:p w14:paraId="30B0CBDC" w14:textId="77777777" w:rsidR="00AA0DFF" w:rsidRDefault="00AA0DFF" w:rsidP="004046FC">
      <w:pPr>
        <w:spacing w:after="200" w:line="276" w:lineRule="auto"/>
        <w:jc w:val="lowKashida"/>
        <w:rPr>
          <w:rFonts w:ascii="Arial" w:hAnsi="Arial" w:cs="Arial"/>
          <w:b/>
          <w:bCs/>
        </w:rPr>
      </w:pPr>
    </w:p>
    <w:p w14:paraId="0E409056" w14:textId="16074A0F" w:rsidR="00FC28C5" w:rsidRPr="00AA0DFF" w:rsidRDefault="000A72DF" w:rsidP="004046FC">
      <w:pPr>
        <w:spacing w:after="200" w:line="276" w:lineRule="auto"/>
        <w:jc w:val="lowKashida"/>
        <w:rPr>
          <w:rFonts w:ascii="Arial" w:eastAsia="Times New Roman" w:hAnsi="Arial" w:cs="Arial"/>
          <w:kern w:val="0"/>
          <w:lang w:val="en-US"/>
          <w14:ligatures w14:val="none"/>
        </w:rPr>
      </w:pPr>
      <w:r w:rsidRPr="00AA0DFF">
        <w:rPr>
          <w:rFonts w:ascii="Arial" w:hAnsi="Arial" w:cs="Arial"/>
          <w:b/>
          <w:bCs/>
        </w:rPr>
        <w:t>References</w:t>
      </w:r>
    </w:p>
    <w:p w14:paraId="10DD6D84" w14:textId="78B8A083" w:rsidR="005759D8"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Farzaneh, S., Zahra, E., Batoul, K., Parisa, P., &amp; Ghodratollah, R. (2017). Factors contributing to fear of childbirth among pregnant women in Hamadan, Iran. Electronic Physician, 9(7), 4725–4731. </w:t>
      </w:r>
      <w:hyperlink r:id="rId10" w:history="1">
        <w:r w:rsidR="00FE1882" w:rsidRPr="00AA0DFF">
          <w:rPr>
            <w:rStyle w:val="Hyperlink"/>
            <w:rFonts w:ascii="Arial" w:eastAsia="Times New Roman" w:hAnsi="Arial" w:cs="Arial"/>
            <w:color w:val="000000" w:themeColor="text1"/>
            <w:kern w:val="0"/>
            <w:sz w:val="20"/>
            <w:szCs w:val="20"/>
            <w:lang w:eastAsia="en-IN"/>
            <w14:ligatures w14:val="none"/>
          </w:rPr>
          <w:t>https://doi.org/10.19082/4725</w:t>
        </w:r>
      </w:hyperlink>
      <w:r w:rsidR="00FE1882" w:rsidRPr="00AA0DFF">
        <w:rPr>
          <w:rFonts w:ascii="Arial" w:eastAsia="Times New Roman" w:hAnsi="Arial" w:cs="Arial"/>
          <w:color w:val="000000" w:themeColor="text1"/>
          <w:kern w:val="0"/>
          <w:sz w:val="20"/>
          <w:szCs w:val="20"/>
          <w:lang w:eastAsia="en-IN"/>
          <w14:ligatures w14:val="none"/>
        </w:rPr>
        <w:t xml:space="preserve"> Available at </w:t>
      </w:r>
      <w:hyperlink r:id="rId11" w:history="1">
        <w:r w:rsidR="00FE1882" w:rsidRPr="00AA0DFF">
          <w:rPr>
            <w:rStyle w:val="Hyperlink"/>
            <w:rFonts w:ascii="Arial" w:eastAsia="Times New Roman" w:hAnsi="Arial" w:cs="Arial"/>
            <w:color w:val="000000" w:themeColor="text1"/>
            <w:kern w:val="0"/>
            <w:sz w:val="20"/>
            <w:szCs w:val="20"/>
            <w:lang w:eastAsia="en-IN"/>
            <w14:ligatures w14:val="none"/>
          </w:rPr>
          <w:t>https://www.ephysician.ir/2017/4725.pdf</w:t>
        </w:r>
      </w:hyperlink>
    </w:p>
    <w:p w14:paraId="19BF2909" w14:textId="77777777" w:rsidR="005759D8" w:rsidRPr="00AA0DFF" w:rsidRDefault="005759D8"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55960E11" w14:textId="1D394B5A" w:rsidR="005759D8"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Nilsson, C., Lundgren, I., Karlström, A., &amp; Hildingsson, I. (2012). Self-reported fear of childbirth and its association with women's birth experience and mode of delivery. Sexual &amp; Reproductive Healthcare, 3(3), 113–120. </w:t>
      </w:r>
      <w:hyperlink r:id="rId12" w:history="1">
        <w:r w:rsidR="00FE1882" w:rsidRPr="00AA0DFF">
          <w:rPr>
            <w:rStyle w:val="Hyperlink"/>
            <w:rFonts w:ascii="Arial" w:eastAsia="Times New Roman" w:hAnsi="Arial" w:cs="Arial"/>
            <w:color w:val="000000" w:themeColor="text1"/>
            <w:kern w:val="0"/>
            <w:sz w:val="20"/>
            <w:szCs w:val="20"/>
            <w:lang w:eastAsia="en-IN"/>
            <w14:ligatures w14:val="none"/>
          </w:rPr>
          <w:t>https://doi.org/10.1016/j.srhc.2012.03.001</w:t>
        </w:r>
      </w:hyperlink>
      <w:r w:rsidR="00FE1882" w:rsidRPr="00AA0DFF">
        <w:rPr>
          <w:rFonts w:ascii="Arial" w:eastAsia="Times New Roman" w:hAnsi="Arial" w:cs="Arial"/>
          <w:color w:val="000000" w:themeColor="text1"/>
          <w:kern w:val="0"/>
          <w:sz w:val="20"/>
          <w:szCs w:val="20"/>
          <w:lang w:eastAsia="en-IN"/>
          <w14:ligatures w14:val="none"/>
        </w:rPr>
        <w:t xml:space="preserve"> Available at </w:t>
      </w:r>
      <w:hyperlink r:id="rId13" w:history="1">
        <w:r w:rsidR="00FE1882" w:rsidRPr="00AA0DFF">
          <w:rPr>
            <w:rStyle w:val="Hyperlink"/>
            <w:rFonts w:ascii="Arial" w:eastAsia="Times New Roman" w:hAnsi="Arial" w:cs="Arial"/>
            <w:color w:val="000000" w:themeColor="text1"/>
            <w:kern w:val="0"/>
            <w:sz w:val="20"/>
            <w:szCs w:val="20"/>
            <w:lang w:eastAsia="en-IN"/>
            <w14:ligatures w14:val="none"/>
          </w:rPr>
          <w:t>https://www.sciencedirect.com/science/article/pii/S1877575612000335</w:t>
        </w:r>
      </w:hyperlink>
    </w:p>
    <w:p w14:paraId="78A68D2C" w14:textId="77777777" w:rsidR="005759D8" w:rsidRPr="00AA0DFF" w:rsidRDefault="005759D8"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554EF3E2" w14:textId="281A841F" w:rsidR="0096525C" w:rsidRPr="00AA0DFF" w:rsidRDefault="0096525C"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Bhatia, M. S., &amp; Jhanjee, A. (2012). Tokophobia: A dread of pregnancy. Indian Psychiatry Journal, 21(2), 158–159. </w:t>
      </w:r>
      <w:hyperlink r:id="rId14" w:history="1">
        <w:r w:rsidRPr="00AA0DFF">
          <w:rPr>
            <w:rStyle w:val="Hyperlink"/>
            <w:rFonts w:ascii="Arial" w:eastAsia="Times New Roman" w:hAnsi="Arial" w:cs="Arial"/>
            <w:color w:val="000000" w:themeColor="text1"/>
            <w:kern w:val="0"/>
            <w:sz w:val="20"/>
            <w:szCs w:val="20"/>
            <w:lang w:eastAsia="en-IN"/>
            <w14:ligatures w14:val="none"/>
          </w:rPr>
          <w:t>https://doi.org/10.4103/0972-6748.119652</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15" w:history="1">
        <w:r w:rsidRPr="00AA0DFF">
          <w:rPr>
            <w:rStyle w:val="Hyperlink"/>
            <w:rFonts w:ascii="Arial" w:eastAsia="Times New Roman" w:hAnsi="Arial" w:cs="Arial"/>
            <w:color w:val="000000" w:themeColor="text1"/>
            <w:kern w:val="0"/>
            <w:sz w:val="20"/>
            <w:szCs w:val="20"/>
            <w:lang w:eastAsia="en-IN"/>
            <w14:ligatures w14:val="none"/>
          </w:rPr>
          <w:t>https://www.ncbi.nlm.nih.gov/pmc/articles/PMC3927235/</w:t>
        </w:r>
      </w:hyperlink>
    </w:p>
    <w:p w14:paraId="4A2267DD" w14:textId="77777777" w:rsidR="0096525C" w:rsidRPr="00AA0DFF" w:rsidRDefault="0096525C"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47ED1C9E" w14:textId="77777777" w:rsidR="0096525C" w:rsidRPr="00AA0DFF" w:rsidRDefault="0096525C"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Cankaya, S., &amp; Simsek, B. (2021). Effects of antenatal education on fear of birth, depression, anxiety, childbirth self-efficacy, and mode of delivery in primiparous pregnant women: A prospective randomized controlled study. Clinical Nursing Research. Advance online publication. </w:t>
      </w:r>
      <w:hyperlink r:id="rId16" w:history="1">
        <w:r w:rsidRPr="00AA0DFF">
          <w:rPr>
            <w:rStyle w:val="Hyperlink"/>
            <w:rFonts w:ascii="Arial" w:eastAsia="Times New Roman" w:hAnsi="Arial" w:cs="Arial"/>
            <w:color w:val="000000" w:themeColor="text1"/>
            <w:kern w:val="0"/>
            <w:sz w:val="20"/>
            <w:szCs w:val="20"/>
            <w:lang w:eastAsia="en-IN"/>
            <w14:ligatures w14:val="none"/>
          </w:rPr>
          <w:t>https://doi.org/10.1177/1054773820916984</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17" w:history="1">
        <w:r w:rsidRPr="00AA0DFF">
          <w:rPr>
            <w:rStyle w:val="Hyperlink"/>
            <w:rFonts w:ascii="Arial" w:eastAsia="Times New Roman" w:hAnsi="Arial" w:cs="Arial"/>
            <w:color w:val="000000" w:themeColor="text1"/>
            <w:kern w:val="0"/>
            <w:sz w:val="20"/>
            <w:szCs w:val="20"/>
            <w:lang w:eastAsia="en-IN"/>
            <w14:ligatures w14:val="none"/>
          </w:rPr>
          <w:t>https://journals.sagepub.com/doi/10.1177/1054773820916984</w:t>
        </w:r>
      </w:hyperlink>
    </w:p>
    <w:p w14:paraId="4F3EB131" w14:textId="77777777" w:rsidR="0096525C" w:rsidRPr="00AA0DFF" w:rsidRDefault="0096525C"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771D1F5F" w14:textId="34886265" w:rsidR="005759D8" w:rsidRPr="00AA0DFF" w:rsidRDefault="0096525C"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Alizadeh-Dibazari, Z., Abdolalipour, S., &amp; Mirghafourvand, M. (2023). The effect of prenatal education on fear of childbirth, pain intensity during labour and childbirth experience: A scoping review using systematic approach and meta-analysis. BMC Pregnancy and Childbirth, 23, 541. </w:t>
      </w:r>
      <w:hyperlink r:id="rId18" w:history="1">
        <w:r w:rsidRPr="00AA0DFF">
          <w:rPr>
            <w:rStyle w:val="Hyperlink"/>
            <w:rFonts w:ascii="Arial" w:eastAsia="Times New Roman" w:hAnsi="Arial" w:cs="Arial"/>
            <w:color w:val="000000" w:themeColor="text1"/>
            <w:kern w:val="0"/>
            <w:sz w:val="20"/>
            <w:szCs w:val="20"/>
            <w:lang w:eastAsia="en-IN"/>
            <w14:ligatures w14:val="none"/>
          </w:rPr>
          <w:t>https://doi.org/10.1186/s12884-023-05867-0</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19" w:history="1">
        <w:r w:rsidRPr="00AA0DFF">
          <w:rPr>
            <w:rStyle w:val="Hyperlink"/>
            <w:rFonts w:ascii="Arial" w:eastAsia="Times New Roman" w:hAnsi="Arial" w:cs="Arial"/>
            <w:color w:val="000000" w:themeColor="text1"/>
            <w:kern w:val="0"/>
            <w:sz w:val="20"/>
            <w:szCs w:val="20"/>
            <w:lang w:eastAsia="en-IN"/>
            <w14:ligatures w14:val="none"/>
          </w:rPr>
          <w:t>https://bmcpregnancychildbirth.biomedcentral.com/articles/10.1186/s12884-023-05867-0</w:t>
        </w:r>
      </w:hyperlink>
    </w:p>
    <w:p w14:paraId="2974B70B" w14:textId="77777777" w:rsidR="0096525C" w:rsidRPr="00AA0DFF" w:rsidRDefault="0096525C"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21AEC984" w14:textId="077EDF8F" w:rsidR="00B4107F"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D'Silva, P., &amp; Mathias, A. (2016). </w:t>
      </w:r>
      <w:r w:rsidR="00B4107F" w:rsidRPr="00AA0DFF">
        <w:rPr>
          <w:rFonts w:ascii="Arial" w:eastAsia="Times New Roman" w:hAnsi="Arial" w:cs="Arial"/>
          <w:color w:val="000000" w:themeColor="text1"/>
          <w:kern w:val="0"/>
          <w:sz w:val="20"/>
          <w:szCs w:val="20"/>
          <w:lang w:eastAsia="en-IN"/>
          <w14:ligatures w14:val="none"/>
        </w:rPr>
        <w:t>Effectiveness of PTP on childbirth preparation regarding childbirth practice during labor among primigravid women</w:t>
      </w:r>
      <w:r w:rsidRPr="00AA0DFF">
        <w:rPr>
          <w:rFonts w:ascii="Arial" w:eastAsia="Times New Roman" w:hAnsi="Arial" w:cs="Arial"/>
          <w:color w:val="000000" w:themeColor="text1"/>
          <w:kern w:val="0"/>
          <w:sz w:val="20"/>
          <w:szCs w:val="20"/>
          <w:lang w:eastAsia="en-IN"/>
          <w14:ligatures w14:val="none"/>
        </w:rPr>
        <w:t xml:space="preserve">. Muller Journal of Medical Sciences and Research, 7(1), 13–16. </w:t>
      </w:r>
      <w:hyperlink r:id="rId20" w:history="1">
        <w:r w:rsidR="00B4107F" w:rsidRPr="00AA0DFF">
          <w:rPr>
            <w:rStyle w:val="Hyperlink"/>
            <w:rFonts w:ascii="Arial" w:eastAsia="Times New Roman" w:hAnsi="Arial" w:cs="Arial"/>
            <w:color w:val="000000" w:themeColor="text1"/>
            <w:kern w:val="0"/>
            <w:sz w:val="20"/>
            <w:szCs w:val="20"/>
            <w:lang w:eastAsia="en-IN"/>
            <w14:ligatures w14:val="none"/>
          </w:rPr>
          <w:t>http://dx.doi.org/10.4103/0975-9727.174606</w:t>
        </w:r>
      </w:hyperlink>
      <w:r w:rsidR="00F721AA" w:rsidRPr="00AA0DFF">
        <w:rPr>
          <w:rFonts w:ascii="Arial" w:eastAsia="Times New Roman" w:hAnsi="Arial" w:cs="Arial"/>
          <w:color w:val="000000" w:themeColor="text1"/>
          <w:kern w:val="0"/>
          <w:sz w:val="20"/>
          <w:szCs w:val="20"/>
          <w:lang w:eastAsia="en-IN"/>
          <w14:ligatures w14:val="none"/>
        </w:rPr>
        <w:t xml:space="preserve">  Available at </w:t>
      </w:r>
      <w:hyperlink r:id="rId21" w:history="1">
        <w:r w:rsidR="00F721AA" w:rsidRPr="00AA0DFF">
          <w:rPr>
            <w:rStyle w:val="Hyperlink"/>
            <w:rFonts w:ascii="Arial" w:eastAsia="Times New Roman" w:hAnsi="Arial" w:cs="Arial"/>
            <w:color w:val="000000" w:themeColor="text1"/>
            <w:kern w:val="0"/>
            <w:sz w:val="20"/>
            <w:szCs w:val="20"/>
            <w:lang w:eastAsia="en-IN"/>
            <w14:ligatures w14:val="none"/>
          </w:rPr>
          <w:t>https://journals.lww.com/mjmr/fulltext/2016/07010/effectiveness_of_ptp_on_childbirth_preparation.3.aspx</w:t>
        </w:r>
      </w:hyperlink>
    </w:p>
    <w:p w14:paraId="26F472F3" w14:textId="77777777" w:rsidR="005759D8" w:rsidRPr="00AA0DFF" w:rsidRDefault="005759D8"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0397AD0F" w14:textId="77777777" w:rsidR="00125870"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Adams, S. S., Eberhard-Gran, M., &amp; Eskild, A. (2012). Fear of childbirth and duration of labour. BJOG: An International Journal of Obstetrics &amp; Gynaecology, 119(10), 1238–1246. </w:t>
      </w:r>
      <w:hyperlink r:id="rId22" w:history="1">
        <w:r w:rsidR="00F721AA" w:rsidRPr="00AA0DFF">
          <w:rPr>
            <w:rStyle w:val="Hyperlink"/>
            <w:rFonts w:ascii="Arial" w:eastAsia="Times New Roman" w:hAnsi="Arial" w:cs="Arial"/>
            <w:color w:val="000000" w:themeColor="text1"/>
            <w:kern w:val="0"/>
            <w:sz w:val="20"/>
            <w:szCs w:val="20"/>
            <w:lang w:eastAsia="en-IN"/>
            <w14:ligatures w14:val="none"/>
          </w:rPr>
          <w:t>https://doi.org/10.1111/j.1471-0528.2012.03433.x</w:t>
        </w:r>
      </w:hyperlink>
      <w:r w:rsidR="00F721AA" w:rsidRPr="00AA0DFF">
        <w:rPr>
          <w:rFonts w:ascii="Arial" w:eastAsia="Times New Roman" w:hAnsi="Arial" w:cs="Arial"/>
          <w:color w:val="000000" w:themeColor="text1"/>
          <w:kern w:val="0"/>
          <w:sz w:val="20"/>
          <w:szCs w:val="20"/>
          <w:lang w:eastAsia="en-IN"/>
          <w14:ligatures w14:val="none"/>
        </w:rPr>
        <w:t xml:space="preserve"> Available at </w:t>
      </w:r>
      <w:hyperlink r:id="rId23" w:history="1">
        <w:r w:rsidR="00F721AA" w:rsidRPr="00AA0DFF">
          <w:rPr>
            <w:rStyle w:val="Hyperlink"/>
            <w:rFonts w:ascii="Arial" w:eastAsia="Times New Roman" w:hAnsi="Arial" w:cs="Arial"/>
            <w:color w:val="000000" w:themeColor="text1"/>
            <w:kern w:val="0"/>
            <w:sz w:val="20"/>
            <w:szCs w:val="20"/>
            <w:lang w:eastAsia="en-IN"/>
            <w14:ligatures w14:val="none"/>
          </w:rPr>
          <w:t>https://obgyn.onlinelibrary.wiley.com/doi/10.1111/j.1471-0528.2012.03433.x</w:t>
        </w:r>
      </w:hyperlink>
    </w:p>
    <w:p w14:paraId="096AFCFA" w14:textId="77777777" w:rsidR="00125870" w:rsidRPr="00AA0DFF" w:rsidRDefault="00125870"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092C46C7" w14:textId="62663B40" w:rsidR="005759D8" w:rsidRPr="00AA0DFF" w:rsidRDefault="00125870"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Ayers, S., &amp; Pickering, A. D. (2005). Women’s expectations and experience of birth. Psychology &amp; Health, 20(1), 79–92. </w:t>
      </w:r>
      <w:hyperlink r:id="rId24" w:history="1">
        <w:r w:rsidRPr="00AA0DFF">
          <w:rPr>
            <w:rStyle w:val="Hyperlink"/>
            <w:rFonts w:ascii="Arial" w:eastAsia="Times New Roman" w:hAnsi="Arial" w:cs="Arial"/>
            <w:color w:val="000000" w:themeColor="text1"/>
            <w:kern w:val="0"/>
            <w:sz w:val="20"/>
            <w:szCs w:val="20"/>
            <w:lang w:eastAsia="en-IN"/>
            <w14:ligatures w14:val="none"/>
          </w:rPr>
          <w:t>https://doi.org/10.1080/0887044042000272912</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25" w:history="1">
        <w:r w:rsidRPr="00AA0DFF">
          <w:rPr>
            <w:rStyle w:val="Hyperlink"/>
            <w:rFonts w:ascii="Arial" w:eastAsia="Times New Roman" w:hAnsi="Arial" w:cs="Arial"/>
            <w:color w:val="000000" w:themeColor="text1"/>
            <w:kern w:val="0"/>
            <w:sz w:val="20"/>
            <w:szCs w:val="20"/>
            <w:lang w:eastAsia="en-IN"/>
            <w14:ligatures w14:val="none"/>
          </w:rPr>
          <w:t>https://www.tandfonline.com/doi/full/10.1080/0887044042000272912</w:t>
        </w:r>
      </w:hyperlink>
    </w:p>
    <w:p w14:paraId="0B9EF052" w14:textId="77777777" w:rsidR="00125870" w:rsidRPr="00AA0DFF" w:rsidRDefault="00125870"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52D4A3F0" w14:textId="77777777" w:rsidR="00125870"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Rouhe, H., Salmela-Aro, K., Gissler, M., Halmesmäki, E., &amp; Saisto, T. (2011). Mental health problems common in women with fear of childbirth. BJOG: An International Journal of Obstetrics &amp; Gynaecology, 118(9), 1104–1111. </w:t>
      </w:r>
      <w:hyperlink r:id="rId26" w:history="1">
        <w:r w:rsidR="00125870" w:rsidRPr="00AA0DFF">
          <w:rPr>
            <w:rStyle w:val="Hyperlink"/>
            <w:rFonts w:ascii="Arial" w:eastAsia="Times New Roman" w:hAnsi="Arial" w:cs="Arial"/>
            <w:color w:val="000000" w:themeColor="text1"/>
            <w:kern w:val="0"/>
            <w:sz w:val="20"/>
            <w:szCs w:val="20"/>
            <w:lang w:eastAsia="en-IN"/>
            <w14:ligatures w14:val="none"/>
          </w:rPr>
          <w:t>https://doi.org/10.1111/j.1471-0528.2011.02967.x</w:t>
        </w:r>
      </w:hyperlink>
    </w:p>
    <w:p w14:paraId="5D710255" w14:textId="77777777" w:rsidR="00125870" w:rsidRPr="00AA0DFF" w:rsidRDefault="00125870"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1627615F" w14:textId="4B856939" w:rsidR="005759D8" w:rsidRPr="00AA0DFF" w:rsidRDefault="00125870"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Pirdadeh Beiranvand, S., Behboodi Moghadam, Z., Salsali, M., Alavi Majd, H., Birjandi, M., &amp; Bostani Khalesi, Z. (2017). Prevalence of Fear of Childbirth and Its Associated Factors in Primigravid Women: A Cross-Sectional Study. Shiraz E-Medical Journal, 18(11): e61896.DOI </w:t>
      </w:r>
      <w:hyperlink r:id="rId27" w:tgtFrame="_blank" w:history="1">
        <w:r w:rsidRPr="00AA0DFF">
          <w:rPr>
            <w:rFonts w:ascii="Arial" w:hAnsi="Arial" w:cs="Arial"/>
            <w:color w:val="000000" w:themeColor="text1"/>
            <w:sz w:val="20"/>
            <w:szCs w:val="20"/>
            <w:u w:val="single"/>
            <w:shd w:val="clear" w:color="auto" w:fill="F1EFEC"/>
          </w:rPr>
          <w:t>https://doi.org/10.5812/semj.61896</w:t>
        </w:r>
      </w:hyperlink>
      <w:r w:rsidRPr="00AA0DFF">
        <w:rPr>
          <w:rFonts w:ascii="Arial" w:hAnsi="Arial" w:cs="Arial"/>
          <w:color w:val="000000" w:themeColor="text1"/>
          <w:sz w:val="20"/>
          <w:szCs w:val="20"/>
        </w:rPr>
        <w:t xml:space="preserve"> Available at </w:t>
      </w:r>
      <w:hyperlink r:id="rId28" w:history="1">
        <w:r w:rsidRPr="00AA0DFF">
          <w:rPr>
            <w:rStyle w:val="Hyperlink"/>
            <w:rFonts w:ascii="Arial" w:hAnsi="Arial" w:cs="Arial"/>
            <w:color w:val="000000" w:themeColor="text1"/>
            <w:sz w:val="20"/>
            <w:szCs w:val="20"/>
          </w:rPr>
          <w:t>https://brieflands.com/articles/semj-61896</w:t>
        </w:r>
      </w:hyperlink>
    </w:p>
    <w:p w14:paraId="196713A9" w14:textId="77777777" w:rsidR="00125870" w:rsidRPr="00AA0DFF" w:rsidRDefault="00125870"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0E5341D3" w14:textId="77777777" w:rsidR="00125870" w:rsidRPr="00AA0DFF" w:rsidRDefault="00125870"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6D5888E5" w14:textId="77777777" w:rsidR="00ED53CF" w:rsidRPr="00AA0DFF" w:rsidRDefault="00ED53CF"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Hofberg, K., &amp; Ward, M. R. (2004). Fear of childbirth, tocophobia, and mental health in mothers: The obstetric–psychiatric interface. Clinical Obstetrics and Gynecology, 47(3), 527–534</w:t>
      </w:r>
    </w:p>
    <w:p w14:paraId="4CA6F8EE" w14:textId="232CDA83" w:rsidR="005759D8" w:rsidRPr="00AA0DFF" w:rsidRDefault="00ED53CF"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doi: 10.1097/01.grf.0000132527.62504.ca . Available at </w:t>
      </w:r>
      <w:hyperlink r:id="rId29" w:history="1">
        <w:r w:rsidRPr="00AA0DFF">
          <w:rPr>
            <w:rStyle w:val="Hyperlink"/>
            <w:rFonts w:ascii="Arial" w:eastAsia="Times New Roman" w:hAnsi="Arial" w:cs="Arial"/>
            <w:color w:val="000000" w:themeColor="text1"/>
            <w:kern w:val="0"/>
            <w:sz w:val="20"/>
            <w:szCs w:val="20"/>
            <w:lang w:eastAsia="en-IN"/>
            <w14:ligatures w14:val="none"/>
          </w:rPr>
          <w:t>https://pubmed.ncbi.nlm.nih.gov/15326415/</w:t>
        </w:r>
      </w:hyperlink>
    </w:p>
    <w:p w14:paraId="238E4955" w14:textId="77777777" w:rsidR="00ED53CF" w:rsidRPr="00AA0DFF" w:rsidRDefault="00ED53CF"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3CA8B0AE" w14:textId="10D79631" w:rsidR="005759D8"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Khwepeya, M., Lee, G. T., &amp; Kuo, S.-Y. (2018). Childbirth fear and related factors among pregnant and postpartum women. BMC Pregnancy and Childbirth, 18, 391. </w:t>
      </w:r>
      <w:r w:rsidR="00ED53CF" w:rsidRPr="00AA0DFF">
        <w:rPr>
          <w:rFonts w:ascii="Arial" w:eastAsia="Times New Roman" w:hAnsi="Arial" w:cs="Arial"/>
          <w:color w:val="000000" w:themeColor="text1"/>
          <w:kern w:val="0"/>
          <w:sz w:val="20"/>
          <w:szCs w:val="20"/>
          <w:lang w:eastAsia="en-IN"/>
          <w14:ligatures w14:val="none"/>
        </w:rPr>
        <w:t xml:space="preserve">DOI: 10.1186/s12884-018-2023-7 Available at </w:t>
      </w:r>
      <w:hyperlink r:id="rId30" w:history="1">
        <w:r w:rsidR="00ED53CF" w:rsidRPr="00AA0DFF">
          <w:rPr>
            <w:rStyle w:val="Hyperlink"/>
            <w:rFonts w:ascii="Arial" w:eastAsia="Times New Roman" w:hAnsi="Arial" w:cs="Arial"/>
            <w:color w:val="000000" w:themeColor="text1"/>
            <w:kern w:val="0"/>
            <w:sz w:val="20"/>
            <w:szCs w:val="20"/>
            <w:lang w:eastAsia="en-IN"/>
            <w14:ligatures w14:val="none"/>
          </w:rPr>
          <w:t>https://doi.org/10.1186/s12884-018-2017-8</w:t>
        </w:r>
      </w:hyperlink>
    </w:p>
    <w:p w14:paraId="2E8EE478" w14:textId="77777777" w:rsidR="005759D8" w:rsidRPr="00AA0DFF" w:rsidRDefault="005759D8"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3ADFA098" w14:textId="55BC3FB0" w:rsidR="005759D8"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World Health Organization. (1994). </w:t>
      </w:r>
      <w:r w:rsidR="00B4107F" w:rsidRPr="00AA0DFF">
        <w:rPr>
          <w:rFonts w:ascii="Arial" w:eastAsia="Times New Roman" w:hAnsi="Arial" w:cs="Arial"/>
          <w:color w:val="000000" w:themeColor="text1"/>
          <w:kern w:val="0"/>
          <w:sz w:val="20"/>
          <w:szCs w:val="20"/>
          <w:lang w:eastAsia="en-IN"/>
          <w14:ligatures w14:val="none"/>
        </w:rPr>
        <w:t>WHO (1994). Indicators to monitor maternal health goals: Report of a technical working group</w:t>
      </w:r>
      <w:r w:rsidR="00B4107F" w:rsidRPr="00AA0DFF">
        <w:rPr>
          <w:rFonts w:ascii="Arial" w:hAnsi="Arial" w:cs="Arial"/>
          <w:color w:val="000000" w:themeColor="text1"/>
          <w:sz w:val="20"/>
          <w:szCs w:val="20"/>
        </w:rPr>
        <w:t xml:space="preserve">, </w:t>
      </w:r>
      <w:r w:rsidR="00B4107F" w:rsidRPr="00AA0DFF">
        <w:rPr>
          <w:rFonts w:ascii="Arial" w:eastAsia="Times New Roman" w:hAnsi="Arial" w:cs="Arial"/>
          <w:color w:val="000000" w:themeColor="text1"/>
          <w:kern w:val="0"/>
          <w:sz w:val="20"/>
          <w:szCs w:val="20"/>
          <w:lang w:eastAsia="en-IN"/>
          <w14:ligatures w14:val="none"/>
        </w:rPr>
        <w:t>Geneva, 8–12 November 1993</w:t>
      </w:r>
      <w:r w:rsidRPr="00AA0DFF">
        <w:rPr>
          <w:rFonts w:ascii="Arial" w:eastAsia="Times New Roman" w:hAnsi="Arial" w:cs="Arial"/>
          <w:color w:val="000000" w:themeColor="text1"/>
          <w:kern w:val="0"/>
          <w:sz w:val="20"/>
          <w:szCs w:val="20"/>
          <w:lang w:eastAsia="en-IN"/>
          <w14:ligatures w14:val="none"/>
        </w:rPr>
        <w:t>. WHO.</w:t>
      </w:r>
      <w:r w:rsidR="00B4107F" w:rsidRPr="00AA0DFF">
        <w:rPr>
          <w:rFonts w:ascii="Arial" w:hAnsi="Arial" w:cs="Arial"/>
          <w:color w:val="000000" w:themeColor="text1"/>
          <w:sz w:val="20"/>
          <w:szCs w:val="20"/>
        </w:rPr>
        <w:t xml:space="preserve"> </w:t>
      </w:r>
      <w:hyperlink r:id="rId31" w:history="1">
        <w:r w:rsidR="00B4107F" w:rsidRPr="00AA0DFF">
          <w:rPr>
            <w:rStyle w:val="Hyperlink"/>
            <w:rFonts w:ascii="Arial" w:hAnsi="Arial" w:cs="Arial"/>
            <w:color w:val="000000" w:themeColor="text1"/>
            <w:sz w:val="20"/>
            <w:szCs w:val="20"/>
          </w:rPr>
          <w:t>https://iris.who.int/handle/10665/60261</w:t>
        </w:r>
      </w:hyperlink>
    </w:p>
    <w:p w14:paraId="3020A842" w14:textId="77777777" w:rsidR="005759D8" w:rsidRPr="00AA0DFF" w:rsidRDefault="005759D8"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60DF48D8" w14:textId="1E42C984" w:rsidR="00B4107F" w:rsidRPr="00AA0DFF" w:rsidRDefault="00B4107F"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hAnsi="Arial" w:cs="Arial"/>
          <w:color w:val="000000" w:themeColor="text1"/>
          <w:sz w:val="20"/>
          <w:szCs w:val="20"/>
        </w:rPr>
        <w:t>Korukcu, O., Bulut, O., &amp; Kukulu, K.</w:t>
      </w:r>
      <w:r w:rsidRPr="00AA0DFF">
        <w:rPr>
          <w:rFonts w:ascii="Arial" w:eastAsia="Times New Roman" w:hAnsi="Arial" w:cs="Arial"/>
          <w:color w:val="000000" w:themeColor="text1"/>
          <w:kern w:val="0"/>
          <w:sz w:val="20"/>
          <w:szCs w:val="20"/>
          <w:lang w:eastAsia="en-IN"/>
          <w14:ligatures w14:val="none"/>
        </w:rPr>
        <w:t xml:space="preserve"> </w:t>
      </w:r>
      <w:r w:rsidR="005759D8" w:rsidRPr="00AA0DFF">
        <w:rPr>
          <w:rFonts w:ascii="Arial" w:eastAsia="Times New Roman" w:hAnsi="Arial" w:cs="Arial"/>
          <w:color w:val="000000" w:themeColor="text1"/>
          <w:kern w:val="0"/>
          <w:sz w:val="20"/>
          <w:szCs w:val="20"/>
          <w:lang w:eastAsia="en-IN"/>
          <w14:ligatures w14:val="none"/>
        </w:rPr>
        <w:t>(201</w:t>
      </w:r>
      <w:r w:rsidRPr="00AA0DFF">
        <w:rPr>
          <w:rFonts w:ascii="Arial" w:eastAsia="Times New Roman" w:hAnsi="Arial" w:cs="Arial"/>
          <w:color w:val="000000" w:themeColor="text1"/>
          <w:kern w:val="0"/>
          <w:sz w:val="20"/>
          <w:szCs w:val="20"/>
          <w:lang w:eastAsia="en-IN"/>
          <w14:ligatures w14:val="none"/>
        </w:rPr>
        <w:t>6</w:t>
      </w:r>
      <w:r w:rsidR="005759D8" w:rsidRPr="00AA0DFF">
        <w:rPr>
          <w:rFonts w:ascii="Arial" w:eastAsia="Times New Roman" w:hAnsi="Arial" w:cs="Arial"/>
          <w:color w:val="000000" w:themeColor="text1"/>
          <w:kern w:val="0"/>
          <w:sz w:val="20"/>
          <w:szCs w:val="20"/>
          <w:lang w:eastAsia="en-IN"/>
          <w14:ligatures w14:val="none"/>
        </w:rPr>
        <w:t xml:space="preserve">). </w:t>
      </w:r>
      <w:r w:rsidRPr="00AA0DFF">
        <w:rPr>
          <w:rFonts w:ascii="Arial" w:eastAsia="Times New Roman" w:hAnsi="Arial" w:cs="Arial"/>
          <w:color w:val="000000" w:themeColor="text1"/>
          <w:kern w:val="0"/>
          <w:sz w:val="20"/>
          <w:szCs w:val="20"/>
          <w:lang w:eastAsia="en-IN"/>
          <w14:ligatures w14:val="none"/>
        </w:rPr>
        <w:t>Psychometric Evaluation of the Wijma Delivery Expectancy/Experience Questionnaire Version B</w:t>
      </w:r>
      <w:r w:rsidR="005759D8" w:rsidRPr="00AA0DFF">
        <w:rPr>
          <w:rFonts w:ascii="Arial" w:eastAsia="Times New Roman" w:hAnsi="Arial" w:cs="Arial"/>
          <w:color w:val="000000" w:themeColor="text1"/>
          <w:kern w:val="0"/>
          <w:sz w:val="20"/>
          <w:szCs w:val="20"/>
          <w:lang w:eastAsia="en-IN"/>
          <w14:ligatures w14:val="none"/>
        </w:rPr>
        <w:t xml:space="preserve">. Health Care for Women International, </w:t>
      </w:r>
      <w:r w:rsidRPr="00AA0DFF">
        <w:rPr>
          <w:rFonts w:ascii="Arial" w:eastAsia="Times New Roman" w:hAnsi="Arial" w:cs="Arial"/>
          <w:color w:val="000000" w:themeColor="text1"/>
          <w:kern w:val="0"/>
          <w:sz w:val="20"/>
          <w:szCs w:val="20"/>
          <w:lang w:eastAsia="en-IN"/>
          <w14:ligatures w14:val="none"/>
        </w:rPr>
        <w:t>37(5): 550–567</w:t>
      </w:r>
      <w:r w:rsidR="005759D8" w:rsidRPr="00AA0DFF">
        <w:rPr>
          <w:rFonts w:ascii="Arial" w:eastAsia="Times New Roman" w:hAnsi="Arial" w:cs="Arial"/>
          <w:color w:val="000000" w:themeColor="text1"/>
          <w:kern w:val="0"/>
          <w:sz w:val="20"/>
          <w:szCs w:val="20"/>
          <w:lang w:eastAsia="en-IN"/>
          <w14:ligatures w14:val="none"/>
        </w:rPr>
        <w:t>.</w:t>
      </w:r>
      <w:hyperlink r:id="rId32" w:history="1">
        <w:r w:rsidR="00FE1882" w:rsidRPr="00AA0DFF">
          <w:rPr>
            <w:rStyle w:val="Hyperlink"/>
            <w:rFonts w:ascii="Arial" w:eastAsia="Times New Roman" w:hAnsi="Arial" w:cs="Arial"/>
            <w:color w:val="000000" w:themeColor="text1"/>
            <w:kern w:val="0"/>
            <w:sz w:val="20"/>
            <w:szCs w:val="20"/>
            <w:lang w:eastAsia="en-IN"/>
            <w14:ligatures w14:val="none"/>
          </w:rPr>
          <w:t>https://doi.org/10.1080/07399332.2014.943838</w:t>
        </w:r>
      </w:hyperlink>
      <w:r w:rsidR="00FE1882" w:rsidRPr="00AA0DFF">
        <w:rPr>
          <w:rFonts w:ascii="Arial" w:eastAsia="Times New Roman" w:hAnsi="Arial" w:cs="Arial"/>
          <w:color w:val="000000" w:themeColor="text1"/>
          <w:kern w:val="0"/>
          <w:sz w:val="20"/>
          <w:szCs w:val="20"/>
          <w:lang w:eastAsia="en-IN"/>
          <w14:ligatures w14:val="none"/>
        </w:rPr>
        <w:t xml:space="preserve"> Available at </w:t>
      </w:r>
      <w:hyperlink r:id="rId33" w:history="1">
        <w:r w:rsidR="00FE1882" w:rsidRPr="00AA0DFF">
          <w:rPr>
            <w:rStyle w:val="Hyperlink"/>
            <w:rFonts w:ascii="Arial" w:eastAsia="Times New Roman" w:hAnsi="Arial" w:cs="Arial"/>
            <w:color w:val="000000" w:themeColor="text1"/>
            <w:kern w:val="0"/>
            <w:sz w:val="20"/>
            <w:szCs w:val="20"/>
            <w:lang w:eastAsia="en-IN"/>
            <w14:ligatures w14:val="none"/>
          </w:rPr>
          <w:t>https://www.tandfonline.com/doi/abs/10.1080/07399332.2014.943838</w:t>
        </w:r>
      </w:hyperlink>
    </w:p>
    <w:p w14:paraId="5477F864" w14:textId="77777777" w:rsidR="00B4107F" w:rsidRPr="00AA0DFF" w:rsidRDefault="00B4107F"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4315C708" w14:textId="4DBCD90B" w:rsidR="00B4107F" w:rsidRPr="00AA0DFF" w:rsidRDefault="00B4107F"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Ho, I., &amp; Holroyd, E. (2002). Chinese women’s perceptions of the effectiveness of antenatal education in the preparation for motherhood. Journal of Advanced Nursing, 38(1), 74–85.</w:t>
      </w:r>
    </w:p>
    <w:p w14:paraId="48659538" w14:textId="22A14956" w:rsidR="00503F50" w:rsidRPr="00AA0DFF" w:rsidRDefault="00B4107F"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hyperlink r:id="rId34" w:history="1">
        <w:r w:rsidRPr="00AA0DFF">
          <w:rPr>
            <w:rStyle w:val="Hyperlink"/>
            <w:rFonts w:ascii="Arial" w:eastAsia="Times New Roman" w:hAnsi="Arial" w:cs="Arial"/>
            <w:color w:val="000000" w:themeColor="text1"/>
            <w:kern w:val="0"/>
            <w:sz w:val="20"/>
            <w:szCs w:val="20"/>
            <w:lang w:eastAsia="en-IN"/>
            <w14:ligatures w14:val="none"/>
          </w:rPr>
          <w:t>https://doi.org/10.1046/j.1365-2648.2002.02148.x</w:t>
        </w:r>
      </w:hyperlink>
      <w:r w:rsidR="005637BB" w:rsidRPr="00AA0DFF">
        <w:rPr>
          <w:rFonts w:ascii="Arial" w:eastAsia="Times New Roman" w:hAnsi="Arial" w:cs="Arial"/>
          <w:color w:val="000000" w:themeColor="text1"/>
          <w:kern w:val="0"/>
          <w:sz w:val="20"/>
          <w:szCs w:val="20"/>
          <w:lang w:eastAsia="en-IN"/>
          <w14:ligatures w14:val="none"/>
        </w:rPr>
        <w:t xml:space="preserve">   </w:t>
      </w:r>
      <w:r w:rsidR="005637BB" w:rsidRPr="00AA0DFF">
        <w:rPr>
          <w:rFonts w:ascii="Arial" w:hAnsi="Arial" w:cs="Arial"/>
          <w:color w:val="000000" w:themeColor="text1"/>
          <w:sz w:val="20"/>
          <w:szCs w:val="20"/>
        </w:rPr>
        <w:t xml:space="preserve">Available at </w:t>
      </w:r>
      <w:hyperlink r:id="rId35" w:history="1">
        <w:r w:rsidR="005637BB" w:rsidRPr="00AA0DFF">
          <w:rPr>
            <w:rStyle w:val="Hyperlink"/>
            <w:rFonts w:ascii="Arial" w:hAnsi="Arial" w:cs="Arial"/>
            <w:color w:val="000000" w:themeColor="text1"/>
            <w:sz w:val="20"/>
            <w:szCs w:val="20"/>
          </w:rPr>
          <w:t>https://pubmed.ncbi.nlm.nih.gov/11895533/</w:t>
        </w:r>
      </w:hyperlink>
    </w:p>
    <w:p w14:paraId="1D1564FA" w14:textId="77777777" w:rsidR="00503F50" w:rsidRPr="00AA0DFF" w:rsidRDefault="00503F50" w:rsidP="00ED53CF">
      <w:pPr>
        <w:pStyle w:val="ListParagraph"/>
        <w:spacing w:before="100" w:beforeAutospacing="1" w:after="100" w:afterAutospacing="1" w:line="276" w:lineRule="auto"/>
        <w:rPr>
          <w:rFonts w:ascii="Arial" w:hAnsi="Arial" w:cs="Arial"/>
          <w:color w:val="000000" w:themeColor="text1"/>
          <w:sz w:val="20"/>
          <w:szCs w:val="20"/>
        </w:rPr>
      </w:pPr>
    </w:p>
    <w:p w14:paraId="7618CEA1" w14:textId="1663C5DB" w:rsidR="006C6AEA" w:rsidRPr="00AA0DFF" w:rsidRDefault="00503F50"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 xml:space="preserve">AlSomali, Z., Bajamal, E., &amp; Esheaba, O. (2023). The effect of structured antenatal education on childbirth self-efficacy. Cureus, 15(5), e39285. </w:t>
      </w:r>
      <w:hyperlink r:id="rId36" w:history="1">
        <w:r w:rsidRPr="00AA0DFF">
          <w:rPr>
            <w:rStyle w:val="Hyperlink"/>
            <w:rFonts w:ascii="Arial" w:eastAsia="Times New Roman" w:hAnsi="Arial" w:cs="Arial"/>
            <w:color w:val="000000" w:themeColor="text1"/>
            <w:kern w:val="0"/>
            <w:sz w:val="20"/>
            <w:szCs w:val="20"/>
            <w:lang w:eastAsia="en-IN"/>
            <w14:ligatures w14:val="none"/>
          </w:rPr>
          <w:t>https://doi.org/10.7759/cureus.39285</w:t>
        </w:r>
      </w:hyperlink>
      <w:r w:rsidR="005637BB" w:rsidRPr="00AA0DFF">
        <w:rPr>
          <w:rFonts w:ascii="Arial" w:eastAsia="Times New Roman" w:hAnsi="Arial" w:cs="Arial"/>
          <w:color w:val="000000" w:themeColor="text1"/>
          <w:kern w:val="0"/>
          <w:sz w:val="20"/>
          <w:szCs w:val="20"/>
          <w:lang w:eastAsia="en-IN"/>
          <w14:ligatures w14:val="none"/>
        </w:rPr>
        <w:t xml:space="preserve"> Available at </w:t>
      </w:r>
      <w:hyperlink r:id="rId37" w:history="1">
        <w:r w:rsidR="005637BB" w:rsidRPr="00AA0DFF">
          <w:rPr>
            <w:rStyle w:val="Hyperlink"/>
            <w:rFonts w:ascii="Arial" w:eastAsia="Times New Roman" w:hAnsi="Arial" w:cs="Arial"/>
            <w:color w:val="000000" w:themeColor="text1"/>
            <w:kern w:val="0"/>
            <w:sz w:val="20"/>
            <w:szCs w:val="20"/>
            <w:lang w:eastAsia="en-IN"/>
            <w14:ligatures w14:val="none"/>
          </w:rPr>
          <w:t>https://www.cureus.com/articles/151281-the-effect-of-structured-antenatal-education-on-childbirth-self-efficacy</w:t>
        </w:r>
      </w:hyperlink>
    </w:p>
    <w:p w14:paraId="32870B34" w14:textId="77777777" w:rsidR="006C6AEA" w:rsidRPr="00AA0DFF" w:rsidRDefault="006C6AEA" w:rsidP="00ED53CF">
      <w:pPr>
        <w:pStyle w:val="ListParagraph"/>
        <w:spacing w:before="100" w:beforeAutospacing="1" w:after="100" w:afterAutospacing="1" w:line="276" w:lineRule="auto"/>
        <w:rPr>
          <w:rFonts w:ascii="Arial" w:hAnsi="Arial" w:cs="Arial"/>
          <w:color w:val="000000" w:themeColor="text1"/>
          <w:sz w:val="20"/>
          <w:szCs w:val="20"/>
        </w:rPr>
      </w:pPr>
    </w:p>
    <w:p w14:paraId="03FF9816" w14:textId="78820614" w:rsidR="006C6AEA" w:rsidRPr="00AA0DFF" w:rsidRDefault="006C6AEA"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Rahman, H., &amp; Pradhan, D. (2016). Rising trends and changed indications of caesarean sections in Sikkim, India. International Journal of Reproduction, Contraception, Obstetrics and Gynecology, 5(6), 1851–1856.</w:t>
      </w:r>
      <w:r w:rsidR="005637BB" w:rsidRPr="00AA0DFF">
        <w:rPr>
          <w:rFonts w:ascii="Arial" w:eastAsia="Times New Roman" w:hAnsi="Arial" w:cs="Arial"/>
          <w:color w:val="000000" w:themeColor="text1"/>
          <w:kern w:val="0"/>
          <w:sz w:val="20"/>
          <w:szCs w:val="20"/>
          <w:lang w:eastAsia="en-IN"/>
          <w14:ligatures w14:val="none"/>
        </w:rPr>
        <w:t xml:space="preserve"> Available at </w:t>
      </w:r>
      <w:r w:rsidRPr="00AA0DFF">
        <w:rPr>
          <w:rFonts w:ascii="Arial" w:hAnsi="Arial" w:cs="Arial"/>
          <w:color w:val="000000" w:themeColor="text1"/>
          <w:sz w:val="20"/>
          <w:szCs w:val="20"/>
        </w:rPr>
        <w:t xml:space="preserve"> </w:t>
      </w:r>
      <w:hyperlink r:id="rId38" w:history="1">
        <w:r w:rsidR="00FE1882" w:rsidRPr="00AA0DFF">
          <w:rPr>
            <w:rStyle w:val="Hyperlink"/>
            <w:rFonts w:ascii="Arial" w:hAnsi="Arial" w:cs="Arial"/>
            <w:color w:val="000000" w:themeColor="text1"/>
            <w:sz w:val="20"/>
            <w:szCs w:val="20"/>
          </w:rPr>
          <w:t>https://go.gale.com/ps/i.do?id=GALE%7CA457107629&amp;sid=googleScholar&amp;v=2.1&amp;it=r&amp;linkaccess=abs&amp;issn=23201770&amp;p=AONE&amp;sw=w&amp;userGroupName=anon%7E6ee7733e&amp;aty=open-web-entry</w:t>
        </w:r>
      </w:hyperlink>
    </w:p>
    <w:p w14:paraId="108BF2CD" w14:textId="77777777" w:rsidR="006C6AEA" w:rsidRPr="00AA0DFF" w:rsidRDefault="006C6AEA" w:rsidP="00ED53CF">
      <w:pPr>
        <w:pStyle w:val="ListParagraph"/>
        <w:spacing w:before="100" w:beforeAutospacing="1" w:after="100" w:afterAutospacing="1" w:line="276" w:lineRule="auto"/>
        <w:rPr>
          <w:rFonts w:ascii="Arial" w:hAnsi="Arial" w:cs="Arial"/>
          <w:color w:val="000000" w:themeColor="text1"/>
          <w:sz w:val="20"/>
          <w:szCs w:val="20"/>
        </w:rPr>
      </w:pPr>
    </w:p>
    <w:p w14:paraId="53865F59" w14:textId="3D2F19B4" w:rsidR="006C6AEA" w:rsidRPr="00AA0DFF" w:rsidRDefault="006C6AEA"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Gole, A., Dasgupta, A., &amp; Sinha, R. N. (2020). Fear of childbirth and selected associated factors among pregnant women attending antenatal clinic of a tertiary hospital in Kolkata. Indian Journal of Public Health, 64(1), 26–30.</w:t>
      </w:r>
      <w:r w:rsidRPr="00AA0DFF">
        <w:rPr>
          <w:rFonts w:ascii="Arial" w:hAnsi="Arial" w:cs="Arial"/>
          <w:color w:val="000000" w:themeColor="text1"/>
          <w:sz w:val="20"/>
          <w:szCs w:val="20"/>
        </w:rPr>
        <w:t xml:space="preserve"> </w:t>
      </w:r>
      <w:r w:rsidR="00990132" w:rsidRPr="00AA0DFF">
        <w:rPr>
          <w:rFonts w:ascii="Arial" w:hAnsi="Arial" w:cs="Arial"/>
          <w:color w:val="000000" w:themeColor="text1"/>
          <w:sz w:val="20"/>
          <w:szCs w:val="20"/>
        </w:rPr>
        <w:t xml:space="preserve">Available at </w:t>
      </w:r>
      <w:r w:rsidR="005637BB" w:rsidRPr="00AA0DFF">
        <w:rPr>
          <w:rFonts w:ascii="Arial" w:hAnsi="Arial" w:cs="Arial"/>
          <w:color w:val="000000" w:themeColor="text1"/>
          <w:sz w:val="20"/>
          <w:szCs w:val="20"/>
        </w:rPr>
        <w:t xml:space="preserve">Available at </w:t>
      </w:r>
      <w:hyperlink r:id="rId39" w:history="1">
        <w:r w:rsidR="005637BB" w:rsidRPr="00AA0DFF">
          <w:rPr>
            <w:rStyle w:val="Hyperlink"/>
            <w:rFonts w:ascii="Arial" w:eastAsia="Times New Roman" w:hAnsi="Arial" w:cs="Arial"/>
            <w:color w:val="000000" w:themeColor="text1"/>
            <w:kern w:val="0"/>
            <w:sz w:val="20"/>
            <w:szCs w:val="20"/>
            <w:lang w:eastAsia="en-IN"/>
            <w14:ligatures w14:val="none"/>
          </w:rPr>
          <w:t>https://journals.lww.com/ijph/fulltext/2020/64010/fear_of_childbirth_and_selected_associated_factors.6.aspx</w:t>
        </w:r>
      </w:hyperlink>
    </w:p>
    <w:p w14:paraId="01FB3DE8" w14:textId="77777777" w:rsidR="006C6AEA" w:rsidRPr="00AA0DFF" w:rsidRDefault="006C6AEA" w:rsidP="00ED53CF">
      <w:pPr>
        <w:pStyle w:val="ListParagraph"/>
        <w:spacing w:before="100" w:beforeAutospacing="1" w:after="100" w:afterAutospacing="1" w:line="276" w:lineRule="auto"/>
        <w:rPr>
          <w:rFonts w:ascii="Arial" w:hAnsi="Arial" w:cs="Arial"/>
          <w:color w:val="000000" w:themeColor="text1"/>
          <w:sz w:val="20"/>
          <w:szCs w:val="20"/>
        </w:rPr>
      </w:pPr>
    </w:p>
    <w:p w14:paraId="418750C4" w14:textId="64084DFD" w:rsidR="006C6AEA" w:rsidRPr="00AA0DFF" w:rsidRDefault="006C6AEA"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 xml:space="preserve">Serçekuş, P., &amp; Okumuş, H. (2009). Fears associated with childbirth among nulliparous women in Turkey. Midwifery, 25(2), 155–162. </w:t>
      </w:r>
      <w:hyperlink r:id="rId40" w:history="1">
        <w:r w:rsidRPr="00AA0DFF">
          <w:rPr>
            <w:rStyle w:val="Hyperlink"/>
            <w:rFonts w:ascii="Arial" w:eastAsia="Times New Roman" w:hAnsi="Arial" w:cs="Arial"/>
            <w:color w:val="000000" w:themeColor="text1"/>
            <w:kern w:val="0"/>
            <w:sz w:val="20"/>
            <w:szCs w:val="20"/>
            <w:lang w:eastAsia="en-IN"/>
            <w14:ligatures w14:val="none"/>
          </w:rPr>
          <w:t>https://doi.org/10.1016/j.midw.2007.02.005</w:t>
        </w:r>
      </w:hyperlink>
      <w:r w:rsidR="00990132" w:rsidRPr="00AA0DFF">
        <w:rPr>
          <w:rFonts w:ascii="Arial" w:eastAsia="Times New Roman" w:hAnsi="Arial" w:cs="Arial"/>
          <w:color w:val="000000" w:themeColor="text1"/>
          <w:kern w:val="0"/>
          <w:sz w:val="20"/>
          <w:szCs w:val="20"/>
          <w:lang w:eastAsia="en-IN"/>
          <w14:ligatures w14:val="none"/>
        </w:rPr>
        <w:t xml:space="preserve"> Available at </w:t>
      </w:r>
      <w:hyperlink r:id="rId41" w:history="1">
        <w:r w:rsidR="005637BB" w:rsidRPr="00AA0DFF">
          <w:rPr>
            <w:rStyle w:val="Hyperlink"/>
            <w:rFonts w:ascii="Arial" w:eastAsia="Times New Roman" w:hAnsi="Arial" w:cs="Arial"/>
            <w:color w:val="000000" w:themeColor="text1"/>
            <w:kern w:val="0"/>
            <w:sz w:val="20"/>
            <w:szCs w:val="20"/>
            <w:lang w:eastAsia="en-IN"/>
            <w14:ligatures w14:val="none"/>
          </w:rPr>
          <w:t>https://www.sciencedirect.com/science/article/abs/pii/S0266613807000423</w:t>
        </w:r>
      </w:hyperlink>
    </w:p>
    <w:p w14:paraId="47EF53BF" w14:textId="77777777" w:rsidR="006C6AEA" w:rsidRPr="00AA0DFF" w:rsidRDefault="006C6AEA" w:rsidP="00ED53CF">
      <w:pPr>
        <w:pStyle w:val="ListParagraph"/>
        <w:spacing w:before="100" w:beforeAutospacing="1" w:after="100" w:afterAutospacing="1" w:line="276" w:lineRule="auto"/>
        <w:rPr>
          <w:rFonts w:ascii="Arial" w:hAnsi="Arial" w:cs="Arial"/>
          <w:color w:val="000000" w:themeColor="text1"/>
          <w:sz w:val="20"/>
          <w:szCs w:val="20"/>
        </w:rPr>
      </w:pPr>
    </w:p>
    <w:p w14:paraId="04727DD4" w14:textId="77777777" w:rsidR="00990132" w:rsidRPr="00AA0DFF" w:rsidRDefault="006C6AEA"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 xml:space="preserve">Haines, H. M., Pallant, J. F., Karlström, A., &amp; Hildingsson, I. (2011). Fear of childbirth, traumatic birth experiences and associated factors among a Swedish cohort of childbearing women. Journal of Reproductive and Infant Psychology, 29(1), 2–12. </w:t>
      </w:r>
      <w:hyperlink r:id="rId42" w:history="1">
        <w:r w:rsidRPr="00AA0DFF">
          <w:rPr>
            <w:rStyle w:val="Hyperlink"/>
            <w:rFonts w:ascii="Arial" w:eastAsia="Times New Roman" w:hAnsi="Arial" w:cs="Arial"/>
            <w:color w:val="000000" w:themeColor="text1"/>
            <w:kern w:val="0"/>
            <w:sz w:val="20"/>
            <w:szCs w:val="20"/>
            <w:lang w:eastAsia="en-IN"/>
            <w14:ligatures w14:val="none"/>
          </w:rPr>
          <w:t>https://doi.org/10.1080/02646838.2010.513047</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43" w:history="1">
        <w:r w:rsidRPr="00AA0DFF">
          <w:rPr>
            <w:rStyle w:val="Hyperlink"/>
            <w:rFonts w:ascii="Arial" w:eastAsia="Times New Roman" w:hAnsi="Arial" w:cs="Arial"/>
            <w:color w:val="000000" w:themeColor="text1"/>
            <w:kern w:val="0"/>
            <w:sz w:val="20"/>
            <w:szCs w:val="20"/>
            <w:lang w:eastAsia="en-IN"/>
            <w14:ligatures w14:val="none"/>
          </w:rPr>
          <w:t>https://www.tandfonline.com/doi/full/10.1080/02646838.2010.513047</w:t>
        </w:r>
      </w:hyperlink>
    </w:p>
    <w:p w14:paraId="5CBA1FA2" w14:textId="77777777" w:rsidR="00990132" w:rsidRPr="00AA0DFF" w:rsidRDefault="00990132" w:rsidP="00ED53CF">
      <w:pPr>
        <w:pStyle w:val="ListParagraph"/>
        <w:spacing w:before="100" w:beforeAutospacing="1" w:after="100" w:afterAutospacing="1" w:line="276" w:lineRule="auto"/>
        <w:rPr>
          <w:rFonts w:ascii="Arial" w:hAnsi="Arial" w:cs="Arial"/>
          <w:color w:val="000000" w:themeColor="text1"/>
          <w:sz w:val="20"/>
          <w:szCs w:val="20"/>
        </w:rPr>
      </w:pPr>
    </w:p>
    <w:p w14:paraId="01649BDF" w14:textId="77777777" w:rsidR="005637BB" w:rsidRPr="00AA0DFF" w:rsidRDefault="00990132"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 xml:space="preserve">Nilsson, C., Lundgren, I., Karlström, A., &amp; Hildingsson, I. (2012). Self-reported fear of childbirth and its association with women’s birth experience and mode of delivery: A longitudinal population-based study. Women and Birth, 25(3), 114–121. </w:t>
      </w:r>
      <w:hyperlink r:id="rId44" w:history="1">
        <w:r w:rsidRPr="00AA0DFF">
          <w:rPr>
            <w:rStyle w:val="Hyperlink"/>
            <w:rFonts w:ascii="Arial" w:eastAsia="Times New Roman" w:hAnsi="Arial" w:cs="Arial"/>
            <w:color w:val="000000" w:themeColor="text1"/>
            <w:kern w:val="0"/>
            <w:sz w:val="20"/>
            <w:szCs w:val="20"/>
            <w:lang w:eastAsia="en-IN"/>
            <w14:ligatures w14:val="none"/>
          </w:rPr>
          <w:t>https://doi.org/10.1016/j.wombi.2011.06.001</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45" w:history="1">
        <w:r w:rsidRPr="00AA0DFF">
          <w:rPr>
            <w:rStyle w:val="Hyperlink"/>
            <w:rFonts w:ascii="Arial" w:eastAsia="Times New Roman" w:hAnsi="Arial" w:cs="Arial"/>
            <w:color w:val="000000" w:themeColor="text1"/>
            <w:kern w:val="0"/>
            <w:sz w:val="20"/>
            <w:szCs w:val="20"/>
            <w:lang w:eastAsia="en-IN"/>
            <w14:ligatures w14:val="none"/>
          </w:rPr>
          <w:t>https://www.womenandbirth.org/article/S1871-5192(11)00088-1/fulltext</w:t>
        </w:r>
      </w:hyperlink>
    </w:p>
    <w:p w14:paraId="55D8508F" w14:textId="77777777" w:rsidR="005637BB" w:rsidRPr="00AA0DFF" w:rsidRDefault="005637BB" w:rsidP="00ED53CF">
      <w:pPr>
        <w:pStyle w:val="ListParagraph"/>
        <w:spacing w:before="100" w:beforeAutospacing="1" w:after="100" w:afterAutospacing="1" w:line="276" w:lineRule="auto"/>
        <w:rPr>
          <w:rFonts w:ascii="Arial" w:hAnsi="Arial" w:cs="Arial"/>
          <w:color w:val="000000" w:themeColor="text1"/>
          <w:sz w:val="20"/>
          <w:szCs w:val="20"/>
        </w:rPr>
      </w:pPr>
    </w:p>
    <w:p w14:paraId="66DA96F7" w14:textId="27EACACC" w:rsidR="00990132" w:rsidRPr="00AA0DFF" w:rsidRDefault="00990132"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 xml:space="preserve">Korukcu, O., Kukulu, K., &amp; Firat, M. (2012). Relationship between fear of childbirth and depressive symptoms of Turkish pregnant women. International Journal of Nursing Practice, 18(1), 26–32. </w:t>
      </w:r>
      <w:hyperlink r:id="rId46" w:history="1">
        <w:r w:rsidRPr="00AA0DFF">
          <w:rPr>
            <w:rStyle w:val="Hyperlink"/>
            <w:rFonts w:ascii="Arial" w:eastAsia="Times New Roman" w:hAnsi="Arial" w:cs="Arial"/>
            <w:color w:val="000000" w:themeColor="text1"/>
            <w:kern w:val="0"/>
            <w:sz w:val="20"/>
            <w:szCs w:val="20"/>
            <w:lang w:eastAsia="en-IN"/>
            <w14:ligatures w14:val="none"/>
          </w:rPr>
          <w:t>https://doi.org/10.1111/j.1440-172X.2011.01995.x</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47" w:history="1">
        <w:r w:rsidRPr="00AA0DFF">
          <w:rPr>
            <w:rStyle w:val="Hyperlink"/>
            <w:rFonts w:ascii="Arial" w:eastAsia="Times New Roman" w:hAnsi="Arial" w:cs="Arial"/>
            <w:color w:val="000000" w:themeColor="text1"/>
            <w:kern w:val="0"/>
            <w:sz w:val="20"/>
            <w:szCs w:val="20"/>
            <w:lang w:eastAsia="en-IN"/>
            <w14:ligatures w14:val="none"/>
          </w:rPr>
          <w:t>https://onlinelibrary.wiley.com/doi/10.1111/j.1440-172X.2011.01995.x</w:t>
        </w:r>
      </w:hyperlink>
    </w:p>
    <w:p w14:paraId="5B979574" w14:textId="77777777" w:rsidR="00990132" w:rsidRPr="00AA0DFF" w:rsidRDefault="00990132"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02AE5D95" w14:textId="77777777" w:rsidR="006C6AEA" w:rsidRPr="00AA0DFF" w:rsidRDefault="005759D8"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Räisänen, S., Lehto, S. M., Nielsen, H. S., Gissler, M., Kramer, M. R., &amp; Heinonen, S. (2014). </w:t>
      </w:r>
      <w:r w:rsidR="006C6AEA" w:rsidRPr="00AA0DFF">
        <w:rPr>
          <w:rFonts w:ascii="Arial" w:eastAsia="Times New Roman" w:hAnsi="Arial" w:cs="Arial"/>
          <w:color w:val="000000" w:themeColor="text1"/>
          <w:kern w:val="0"/>
          <w:sz w:val="20"/>
          <w:szCs w:val="20"/>
          <w:lang w:eastAsia="en-IN"/>
          <w14:ligatures w14:val="none"/>
        </w:rPr>
        <w:t>Fear of childbirth in nulliparous and multiparous women: a population-based analysis of all singleton births in Finland in 1997–2010</w:t>
      </w:r>
      <w:r w:rsidRPr="00AA0DFF">
        <w:rPr>
          <w:rFonts w:ascii="Arial" w:eastAsia="Times New Roman" w:hAnsi="Arial" w:cs="Arial"/>
          <w:color w:val="000000" w:themeColor="text1"/>
          <w:kern w:val="0"/>
          <w:sz w:val="20"/>
          <w:szCs w:val="20"/>
          <w:lang w:eastAsia="en-IN"/>
          <w14:ligatures w14:val="none"/>
        </w:rPr>
        <w:t xml:space="preserve">. BJOG: An International Journal of Obstetrics &amp; Gynaecology, 121(8), 965–970. </w:t>
      </w:r>
      <w:hyperlink r:id="rId48" w:history="1">
        <w:r w:rsidR="006C6AEA" w:rsidRPr="00AA0DFF">
          <w:rPr>
            <w:rStyle w:val="Hyperlink"/>
            <w:rFonts w:ascii="Arial" w:eastAsia="Times New Roman" w:hAnsi="Arial" w:cs="Arial"/>
            <w:color w:val="000000" w:themeColor="text1"/>
            <w:kern w:val="0"/>
            <w:sz w:val="20"/>
            <w:szCs w:val="20"/>
            <w:lang w:eastAsia="en-IN"/>
            <w14:ligatures w14:val="none"/>
          </w:rPr>
          <w:t>https://doi.org/10.1111/1471-0528.12599</w:t>
        </w:r>
      </w:hyperlink>
      <w:r w:rsidR="006C6AEA" w:rsidRPr="00AA0DFF">
        <w:rPr>
          <w:rFonts w:ascii="Arial" w:eastAsia="Times New Roman" w:hAnsi="Arial" w:cs="Arial"/>
          <w:color w:val="000000" w:themeColor="text1"/>
          <w:kern w:val="0"/>
          <w:sz w:val="20"/>
          <w:szCs w:val="20"/>
          <w:lang w:eastAsia="en-IN"/>
          <w14:ligatures w14:val="none"/>
        </w:rPr>
        <w:t xml:space="preserve"> </w:t>
      </w:r>
    </w:p>
    <w:p w14:paraId="4C749770" w14:textId="77777777" w:rsidR="005637BB" w:rsidRPr="00AA0DFF" w:rsidRDefault="006C6AEA"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Available at </w:t>
      </w:r>
      <w:hyperlink r:id="rId49" w:history="1">
        <w:r w:rsidRPr="00AA0DFF">
          <w:rPr>
            <w:rStyle w:val="Hyperlink"/>
            <w:rFonts w:ascii="Arial" w:eastAsia="Times New Roman" w:hAnsi="Arial" w:cs="Arial"/>
            <w:color w:val="000000" w:themeColor="text1"/>
            <w:kern w:val="0"/>
            <w:sz w:val="20"/>
            <w:szCs w:val="20"/>
            <w:lang w:eastAsia="en-IN"/>
            <w14:ligatures w14:val="none"/>
          </w:rPr>
          <w:t>https://obgyn.onlinelibrary.wiley.com/doi/abs/10.1111/1471-0528.12599</w:t>
        </w:r>
      </w:hyperlink>
    </w:p>
    <w:p w14:paraId="2035875D" w14:textId="77777777" w:rsidR="005637BB" w:rsidRPr="00AA0DFF" w:rsidRDefault="005637BB"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69AA6EEA" w14:textId="2FE285D8" w:rsidR="005759D8" w:rsidRPr="00AA0DFF" w:rsidRDefault="00990132" w:rsidP="00ED53CF">
      <w:pPr>
        <w:pStyle w:val="ListParagraph"/>
        <w:numPr>
          <w:ilvl w:val="0"/>
          <w:numId w:val="47"/>
        </w:numPr>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r w:rsidRPr="00AA0DFF">
        <w:rPr>
          <w:rFonts w:ascii="Arial" w:eastAsia="Times New Roman" w:hAnsi="Arial" w:cs="Arial"/>
          <w:color w:val="000000" w:themeColor="text1"/>
          <w:kern w:val="0"/>
          <w:sz w:val="20"/>
          <w:szCs w:val="20"/>
          <w:lang w:eastAsia="en-IN"/>
          <w14:ligatures w14:val="none"/>
        </w:rPr>
        <w:t xml:space="preserve">Stoll, K., &amp; Hall, W. (2013). Childbirth education and fear: A review of the literature. Journal of Perinatal Education, 22(1), 29–38. </w:t>
      </w:r>
      <w:hyperlink r:id="rId50" w:history="1">
        <w:r w:rsidRPr="00AA0DFF">
          <w:rPr>
            <w:rStyle w:val="Hyperlink"/>
            <w:rFonts w:ascii="Arial" w:eastAsia="Times New Roman" w:hAnsi="Arial" w:cs="Arial"/>
            <w:color w:val="000000" w:themeColor="text1"/>
            <w:kern w:val="0"/>
            <w:sz w:val="20"/>
            <w:szCs w:val="20"/>
            <w:lang w:eastAsia="en-IN"/>
            <w14:ligatures w14:val="none"/>
          </w:rPr>
          <w:t>https://doi.org/10.1891/1058-1243.22.1.29</w:t>
        </w:r>
      </w:hyperlink>
      <w:r w:rsidRPr="00AA0DFF">
        <w:rPr>
          <w:rFonts w:ascii="Arial" w:eastAsia="Times New Roman" w:hAnsi="Arial" w:cs="Arial"/>
          <w:color w:val="000000" w:themeColor="text1"/>
          <w:kern w:val="0"/>
          <w:sz w:val="20"/>
          <w:szCs w:val="20"/>
          <w:lang w:eastAsia="en-IN"/>
          <w14:ligatures w14:val="none"/>
        </w:rPr>
        <w:t xml:space="preserve"> Available at </w:t>
      </w:r>
      <w:hyperlink r:id="rId51" w:history="1">
        <w:r w:rsidRPr="00AA0DFF">
          <w:rPr>
            <w:rStyle w:val="Hyperlink"/>
            <w:rFonts w:ascii="Arial" w:eastAsia="Times New Roman" w:hAnsi="Arial" w:cs="Arial"/>
            <w:color w:val="000000" w:themeColor="text1"/>
            <w:kern w:val="0"/>
            <w:sz w:val="20"/>
            <w:szCs w:val="20"/>
            <w:lang w:eastAsia="en-IN"/>
            <w14:ligatures w14:val="none"/>
          </w:rPr>
          <w:t>https://connect.springerpub.com/content/sgrjpe/22/1/29</w:t>
        </w:r>
      </w:hyperlink>
    </w:p>
    <w:p w14:paraId="58C183B8" w14:textId="77777777" w:rsidR="00990132" w:rsidRPr="00AA0DFF" w:rsidRDefault="00990132" w:rsidP="00ED53CF">
      <w:pPr>
        <w:pStyle w:val="ListParagraph"/>
        <w:spacing w:before="100" w:beforeAutospacing="1" w:after="100" w:afterAutospacing="1" w:line="276" w:lineRule="auto"/>
        <w:rPr>
          <w:rFonts w:ascii="Arial" w:eastAsia="Times New Roman" w:hAnsi="Arial" w:cs="Arial"/>
          <w:color w:val="000000" w:themeColor="text1"/>
          <w:kern w:val="0"/>
          <w:sz w:val="20"/>
          <w:szCs w:val="20"/>
          <w:lang w:eastAsia="en-IN"/>
          <w14:ligatures w14:val="none"/>
        </w:rPr>
      </w:pPr>
    </w:p>
    <w:p w14:paraId="03DCACCE" w14:textId="0FA93EC0" w:rsidR="00264832" w:rsidRPr="00AA0DFF" w:rsidRDefault="005759D8" w:rsidP="00ED53CF">
      <w:pPr>
        <w:pStyle w:val="ListParagraph"/>
        <w:numPr>
          <w:ilvl w:val="0"/>
          <w:numId w:val="47"/>
        </w:numPr>
        <w:spacing w:before="100" w:beforeAutospacing="1" w:after="100" w:afterAutospacing="1" w:line="276" w:lineRule="auto"/>
        <w:rPr>
          <w:rFonts w:ascii="Arial" w:hAnsi="Arial" w:cs="Arial"/>
          <w:color w:val="000000" w:themeColor="text1"/>
          <w:sz w:val="20"/>
          <w:szCs w:val="20"/>
        </w:rPr>
      </w:pPr>
      <w:r w:rsidRPr="00AA0DFF">
        <w:rPr>
          <w:rFonts w:ascii="Arial" w:eastAsia="Times New Roman" w:hAnsi="Arial" w:cs="Arial"/>
          <w:color w:val="000000" w:themeColor="text1"/>
          <w:kern w:val="0"/>
          <w:sz w:val="20"/>
          <w:szCs w:val="20"/>
          <w:lang w:eastAsia="en-IN"/>
          <w14:ligatures w14:val="none"/>
        </w:rPr>
        <w:t xml:space="preserve">Eriksson, C., Jansson, L., &amp; Hamberg, K. (2006). Women’s experiences of intense fear related to childbirth investigated in a Swedish qualitative study. Midwifery, 22(3), 240–248. </w:t>
      </w:r>
      <w:hyperlink r:id="rId52" w:history="1">
        <w:r w:rsidR="00990132" w:rsidRPr="00AA0DFF">
          <w:rPr>
            <w:rStyle w:val="Hyperlink"/>
            <w:rFonts w:ascii="Arial" w:eastAsia="Times New Roman" w:hAnsi="Arial" w:cs="Arial"/>
            <w:color w:val="000000" w:themeColor="text1"/>
            <w:kern w:val="0"/>
            <w:sz w:val="20"/>
            <w:szCs w:val="20"/>
            <w:lang w:eastAsia="en-IN"/>
            <w14:ligatures w14:val="none"/>
          </w:rPr>
          <w:t>https://doi.org/10.1016/j.midw.2005.10.002</w:t>
        </w:r>
      </w:hyperlink>
      <w:r w:rsidR="00990132" w:rsidRPr="00AA0DFF">
        <w:rPr>
          <w:rFonts w:ascii="Arial" w:eastAsia="Times New Roman" w:hAnsi="Arial" w:cs="Arial"/>
          <w:color w:val="000000" w:themeColor="text1"/>
          <w:kern w:val="0"/>
          <w:sz w:val="20"/>
          <w:szCs w:val="20"/>
          <w:lang w:eastAsia="en-IN"/>
          <w14:ligatures w14:val="none"/>
        </w:rPr>
        <w:t xml:space="preserve"> Available at </w:t>
      </w:r>
      <w:hyperlink r:id="rId53" w:history="1">
        <w:r w:rsidR="00990132" w:rsidRPr="00AA0DFF">
          <w:rPr>
            <w:rStyle w:val="Hyperlink"/>
            <w:rFonts w:ascii="Arial" w:eastAsia="Times New Roman" w:hAnsi="Arial" w:cs="Arial"/>
            <w:color w:val="000000" w:themeColor="text1"/>
            <w:kern w:val="0"/>
            <w:sz w:val="20"/>
            <w:szCs w:val="20"/>
            <w:lang w:eastAsia="en-IN"/>
            <w14:ligatures w14:val="none"/>
          </w:rPr>
          <w:t>https://www.sciencedirect.com/science/article/abs/pii/S0266613805000951?via%3Dihub</w:t>
        </w:r>
      </w:hyperlink>
    </w:p>
    <w:p w14:paraId="284CB5C6" w14:textId="77777777" w:rsidR="00990132" w:rsidRPr="00AA0DFF" w:rsidRDefault="00990132" w:rsidP="00990132">
      <w:pPr>
        <w:pStyle w:val="ListParagraph"/>
        <w:spacing w:before="100" w:beforeAutospacing="1" w:after="100" w:afterAutospacing="1" w:line="276" w:lineRule="auto"/>
        <w:jc w:val="both"/>
        <w:rPr>
          <w:rFonts w:ascii="Arial" w:hAnsi="Arial" w:cs="Arial"/>
          <w:sz w:val="20"/>
          <w:szCs w:val="20"/>
        </w:rPr>
      </w:pPr>
    </w:p>
    <w:p w14:paraId="33E2F6CD" w14:textId="77777777" w:rsidR="00990132" w:rsidRPr="00AA0DFF" w:rsidRDefault="00990132" w:rsidP="00990132">
      <w:pPr>
        <w:pStyle w:val="ListParagraph"/>
        <w:spacing w:before="100" w:beforeAutospacing="1" w:after="100" w:afterAutospacing="1" w:line="276" w:lineRule="auto"/>
        <w:jc w:val="both"/>
        <w:rPr>
          <w:rFonts w:ascii="Arial" w:hAnsi="Arial" w:cs="Arial"/>
          <w:sz w:val="20"/>
          <w:szCs w:val="20"/>
        </w:rPr>
      </w:pPr>
    </w:p>
    <w:sectPr w:rsidR="00990132" w:rsidRPr="00AA0DFF" w:rsidSect="00CB619C">
      <w:headerReference w:type="even" r:id="rId54"/>
      <w:headerReference w:type="default" r:id="rId55"/>
      <w:footerReference w:type="even" r:id="rId56"/>
      <w:footerReference w:type="default" r:id="rId57"/>
      <w:headerReference w:type="first" r:id="rId58"/>
      <w:footerReference w:type="first" r:id="rId5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75FE" w14:textId="77777777" w:rsidR="000164AF" w:rsidRDefault="000164AF" w:rsidP="006C49FA">
      <w:pPr>
        <w:spacing w:after="0" w:line="240" w:lineRule="auto"/>
      </w:pPr>
      <w:r>
        <w:separator/>
      </w:r>
    </w:p>
  </w:endnote>
  <w:endnote w:type="continuationSeparator" w:id="0">
    <w:p w14:paraId="00134A73" w14:textId="77777777" w:rsidR="000164AF" w:rsidRDefault="000164AF" w:rsidP="006C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9C5B" w14:textId="77777777" w:rsidR="0094528D" w:rsidRDefault="0094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282F" w14:textId="77777777" w:rsidR="006C49FA" w:rsidRDefault="006C4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97A6" w14:textId="77777777" w:rsidR="0094528D" w:rsidRDefault="0094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A80D" w14:textId="77777777" w:rsidR="000164AF" w:rsidRDefault="000164AF" w:rsidP="006C49FA">
      <w:pPr>
        <w:spacing w:after="0" w:line="240" w:lineRule="auto"/>
      </w:pPr>
      <w:r>
        <w:separator/>
      </w:r>
    </w:p>
  </w:footnote>
  <w:footnote w:type="continuationSeparator" w:id="0">
    <w:p w14:paraId="7D3D8922" w14:textId="77777777" w:rsidR="000164AF" w:rsidRDefault="000164AF" w:rsidP="006C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AE9F" w14:textId="3A616EEE" w:rsidR="0094528D" w:rsidRDefault="00000000">
    <w:pPr>
      <w:pStyle w:val="Header"/>
    </w:pPr>
    <w:r>
      <w:rPr>
        <w:noProof/>
      </w:rPr>
      <w:pict w14:anchorId="075DF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18688"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F1D4" w14:textId="3C1B2AB7" w:rsidR="0094528D" w:rsidRDefault="00000000">
    <w:pPr>
      <w:pStyle w:val="Header"/>
    </w:pPr>
    <w:r>
      <w:rPr>
        <w:noProof/>
      </w:rPr>
      <w:pict w14:anchorId="67762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18689"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E5EC" w14:textId="1BCF3BDC" w:rsidR="0094528D" w:rsidRDefault="00000000">
    <w:pPr>
      <w:pStyle w:val="Header"/>
    </w:pPr>
    <w:r>
      <w:rPr>
        <w:noProof/>
      </w:rPr>
      <w:pict w14:anchorId="082C0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18687"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8B2"/>
    <w:multiLevelType w:val="hybridMultilevel"/>
    <w:tmpl w:val="ABEABD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804D3"/>
    <w:multiLevelType w:val="hybridMultilevel"/>
    <w:tmpl w:val="7CB834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6056B"/>
    <w:multiLevelType w:val="hybridMultilevel"/>
    <w:tmpl w:val="259AF9C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794F26"/>
    <w:multiLevelType w:val="hybridMultilevel"/>
    <w:tmpl w:val="5A8E4F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0620B5"/>
    <w:multiLevelType w:val="hybridMultilevel"/>
    <w:tmpl w:val="EAA8CE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5A29D8"/>
    <w:multiLevelType w:val="hybridMultilevel"/>
    <w:tmpl w:val="E08CEAF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C0262A"/>
    <w:multiLevelType w:val="hybridMultilevel"/>
    <w:tmpl w:val="B7A49F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B60034"/>
    <w:multiLevelType w:val="hybridMultilevel"/>
    <w:tmpl w:val="D62C13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0372BB"/>
    <w:multiLevelType w:val="hybridMultilevel"/>
    <w:tmpl w:val="7CDC78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936E37"/>
    <w:multiLevelType w:val="hybridMultilevel"/>
    <w:tmpl w:val="20FA65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356CCB"/>
    <w:multiLevelType w:val="hybridMultilevel"/>
    <w:tmpl w:val="E0A0F9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154AC7"/>
    <w:multiLevelType w:val="hybridMultilevel"/>
    <w:tmpl w:val="087E37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BB4332"/>
    <w:multiLevelType w:val="hybridMultilevel"/>
    <w:tmpl w:val="0FDA64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757818"/>
    <w:multiLevelType w:val="hybridMultilevel"/>
    <w:tmpl w:val="243EE8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AA55C2"/>
    <w:multiLevelType w:val="hybridMultilevel"/>
    <w:tmpl w:val="6F2AF9C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AE1E29"/>
    <w:multiLevelType w:val="hybridMultilevel"/>
    <w:tmpl w:val="42D40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545202"/>
    <w:multiLevelType w:val="hybridMultilevel"/>
    <w:tmpl w:val="A628FA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8373D3"/>
    <w:multiLevelType w:val="hybridMultilevel"/>
    <w:tmpl w:val="6BEE25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C305E6"/>
    <w:multiLevelType w:val="hybridMultilevel"/>
    <w:tmpl w:val="13F282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02617C"/>
    <w:multiLevelType w:val="hybridMultilevel"/>
    <w:tmpl w:val="5E0C7F2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3901C6"/>
    <w:multiLevelType w:val="hybridMultilevel"/>
    <w:tmpl w:val="68DC5C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E15FFC"/>
    <w:multiLevelType w:val="hybridMultilevel"/>
    <w:tmpl w:val="20A48C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6F61C6"/>
    <w:multiLevelType w:val="hybridMultilevel"/>
    <w:tmpl w:val="4FF039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AA6FA0"/>
    <w:multiLevelType w:val="hybridMultilevel"/>
    <w:tmpl w:val="3FC249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AE2C7C"/>
    <w:multiLevelType w:val="hybridMultilevel"/>
    <w:tmpl w:val="B17C5B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D453B9"/>
    <w:multiLevelType w:val="hybridMultilevel"/>
    <w:tmpl w:val="6AB418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9381ED7"/>
    <w:multiLevelType w:val="hybridMultilevel"/>
    <w:tmpl w:val="A0AA0F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AE85955"/>
    <w:multiLevelType w:val="hybridMultilevel"/>
    <w:tmpl w:val="B31473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3C7CAA"/>
    <w:multiLevelType w:val="hybridMultilevel"/>
    <w:tmpl w:val="9D88D2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B5127D"/>
    <w:multiLevelType w:val="hybridMultilevel"/>
    <w:tmpl w:val="DCBA5A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63A4734"/>
    <w:multiLevelType w:val="hybridMultilevel"/>
    <w:tmpl w:val="9AC872C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9873AD"/>
    <w:multiLevelType w:val="hybridMultilevel"/>
    <w:tmpl w:val="07D6D78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FB6521"/>
    <w:multiLevelType w:val="hybridMultilevel"/>
    <w:tmpl w:val="E3B65B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421236"/>
    <w:multiLevelType w:val="hybridMultilevel"/>
    <w:tmpl w:val="8B0492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EC33286"/>
    <w:multiLevelType w:val="hybridMultilevel"/>
    <w:tmpl w:val="EA2C4E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51348E"/>
    <w:multiLevelType w:val="hybridMultilevel"/>
    <w:tmpl w:val="CDE2DD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41C5692"/>
    <w:multiLevelType w:val="hybridMultilevel"/>
    <w:tmpl w:val="B7A005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51113DE"/>
    <w:multiLevelType w:val="hybridMultilevel"/>
    <w:tmpl w:val="D7BCD9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DC1440D"/>
    <w:multiLevelType w:val="hybridMultilevel"/>
    <w:tmpl w:val="C19E43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FF413E"/>
    <w:multiLevelType w:val="hybridMultilevel"/>
    <w:tmpl w:val="5C9682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9F646E"/>
    <w:multiLevelType w:val="hybridMultilevel"/>
    <w:tmpl w:val="5024EB7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49B33D4"/>
    <w:multiLevelType w:val="hybridMultilevel"/>
    <w:tmpl w:val="8550DB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57E4471"/>
    <w:multiLevelType w:val="hybridMultilevel"/>
    <w:tmpl w:val="DAA444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8CD256B"/>
    <w:multiLevelType w:val="hybridMultilevel"/>
    <w:tmpl w:val="51FECE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9AD22C1"/>
    <w:multiLevelType w:val="hybridMultilevel"/>
    <w:tmpl w:val="5DEA3D6E"/>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A4786A"/>
    <w:multiLevelType w:val="hybridMultilevel"/>
    <w:tmpl w:val="80B292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F844C6D"/>
    <w:multiLevelType w:val="hybridMultilevel"/>
    <w:tmpl w:val="61C657B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7223396">
    <w:abstractNumId w:val="44"/>
  </w:num>
  <w:num w:numId="2" w16cid:durableId="344208495">
    <w:abstractNumId w:val="25"/>
  </w:num>
  <w:num w:numId="3" w16cid:durableId="390350390">
    <w:abstractNumId w:val="0"/>
  </w:num>
  <w:num w:numId="4" w16cid:durableId="1723096699">
    <w:abstractNumId w:val="9"/>
  </w:num>
  <w:num w:numId="5" w16cid:durableId="606236452">
    <w:abstractNumId w:val="3"/>
  </w:num>
  <w:num w:numId="6" w16cid:durableId="708728467">
    <w:abstractNumId w:val="39"/>
  </w:num>
  <w:num w:numId="7" w16cid:durableId="1988972990">
    <w:abstractNumId w:val="36"/>
  </w:num>
  <w:num w:numId="8" w16cid:durableId="120076022">
    <w:abstractNumId w:val="11"/>
  </w:num>
  <w:num w:numId="9" w16cid:durableId="1696925427">
    <w:abstractNumId w:val="43"/>
  </w:num>
  <w:num w:numId="10" w16cid:durableId="817039091">
    <w:abstractNumId w:val="20"/>
  </w:num>
  <w:num w:numId="11" w16cid:durableId="548879091">
    <w:abstractNumId w:val="35"/>
  </w:num>
  <w:num w:numId="12" w16cid:durableId="94833601">
    <w:abstractNumId w:val="34"/>
  </w:num>
  <w:num w:numId="13" w16cid:durableId="1402436940">
    <w:abstractNumId w:val="37"/>
  </w:num>
  <w:num w:numId="14" w16cid:durableId="1381593611">
    <w:abstractNumId w:val="29"/>
  </w:num>
  <w:num w:numId="15" w16cid:durableId="350885312">
    <w:abstractNumId w:val="2"/>
  </w:num>
  <w:num w:numId="16" w16cid:durableId="559947495">
    <w:abstractNumId w:val="10"/>
  </w:num>
  <w:num w:numId="17" w16cid:durableId="259609758">
    <w:abstractNumId w:val="23"/>
  </w:num>
  <w:num w:numId="18" w16cid:durableId="1839616988">
    <w:abstractNumId w:val="28"/>
  </w:num>
  <w:num w:numId="19" w16cid:durableId="2126845875">
    <w:abstractNumId w:val="4"/>
  </w:num>
  <w:num w:numId="20" w16cid:durableId="555821602">
    <w:abstractNumId w:val="21"/>
  </w:num>
  <w:num w:numId="21" w16cid:durableId="2058510713">
    <w:abstractNumId w:val="12"/>
  </w:num>
  <w:num w:numId="22" w16cid:durableId="1926987576">
    <w:abstractNumId w:val="7"/>
  </w:num>
  <w:num w:numId="23" w16cid:durableId="733312187">
    <w:abstractNumId w:val="40"/>
  </w:num>
  <w:num w:numId="24" w16cid:durableId="912811285">
    <w:abstractNumId w:val="13"/>
  </w:num>
  <w:num w:numId="25" w16cid:durableId="1302418274">
    <w:abstractNumId w:val="6"/>
  </w:num>
  <w:num w:numId="26" w16cid:durableId="2120447287">
    <w:abstractNumId w:val="26"/>
  </w:num>
  <w:num w:numId="27" w16cid:durableId="748505619">
    <w:abstractNumId w:val="41"/>
  </w:num>
  <w:num w:numId="28" w16cid:durableId="339045163">
    <w:abstractNumId w:val="24"/>
  </w:num>
  <w:num w:numId="29" w16cid:durableId="1181554584">
    <w:abstractNumId w:val="32"/>
  </w:num>
  <w:num w:numId="30" w16cid:durableId="926886098">
    <w:abstractNumId w:val="31"/>
  </w:num>
  <w:num w:numId="31" w16cid:durableId="1152015966">
    <w:abstractNumId w:val="38"/>
  </w:num>
  <w:num w:numId="32" w16cid:durableId="1724908032">
    <w:abstractNumId w:val="27"/>
  </w:num>
  <w:num w:numId="33" w16cid:durableId="1219825572">
    <w:abstractNumId w:val="14"/>
  </w:num>
  <w:num w:numId="34" w16cid:durableId="736780736">
    <w:abstractNumId w:val="1"/>
  </w:num>
  <w:num w:numId="35" w16cid:durableId="1070230773">
    <w:abstractNumId w:val="22"/>
  </w:num>
  <w:num w:numId="36" w16cid:durableId="1805583154">
    <w:abstractNumId w:val="8"/>
  </w:num>
  <w:num w:numId="37" w16cid:durableId="1569345106">
    <w:abstractNumId w:val="30"/>
  </w:num>
  <w:num w:numId="38" w16cid:durableId="1880120860">
    <w:abstractNumId w:val="17"/>
  </w:num>
  <w:num w:numId="39" w16cid:durableId="942766128">
    <w:abstractNumId w:val="18"/>
  </w:num>
  <w:num w:numId="40" w16cid:durableId="35815279">
    <w:abstractNumId w:val="16"/>
  </w:num>
  <w:num w:numId="41" w16cid:durableId="612247925">
    <w:abstractNumId w:val="5"/>
  </w:num>
  <w:num w:numId="42" w16cid:durableId="1585141805">
    <w:abstractNumId w:val="45"/>
  </w:num>
  <w:num w:numId="43" w16cid:durableId="1409841353">
    <w:abstractNumId w:val="19"/>
  </w:num>
  <w:num w:numId="44" w16cid:durableId="1759710785">
    <w:abstractNumId w:val="42"/>
  </w:num>
  <w:num w:numId="45" w16cid:durableId="1983003499">
    <w:abstractNumId w:val="46"/>
  </w:num>
  <w:num w:numId="46" w16cid:durableId="2067340066">
    <w:abstractNumId w:val="33"/>
  </w:num>
  <w:num w:numId="47" w16cid:durableId="142741516">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9B"/>
    <w:rsid w:val="000164AF"/>
    <w:rsid w:val="00060DD6"/>
    <w:rsid w:val="0008313E"/>
    <w:rsid w:val="00087A84"/>
    <w:rsid w:val="00090D7A"/>
    <w:rsid w:val="000A72DF"/>
    <w:rsid w:val="000E72C3"/>
    <w:rsid w:val="00104636"/>
    <w:rsid w:val="001079A9"/>
    <w:rsid w:val="0011042A"/>
    <w:rsid w:val="00125870"/>
    <w:rsid w:val="001374D7"/>
    <w:rsid w:val="00187546"/>
    <w:rsid w:val="001A5B79"/>
    <w:rsid w:val="001A6C24"/>
    <w:rsid w:val="001B61A2"/>
    <w:rsid w:val="001E7637"/>
    <w:rsid w:val="0021501A"/>
    <w:rsid w:val="00264832"/>
    <w:rsid w:val="00266407"/>
    <w:rsid w:val="002B0EB8"/>
    <w:rsid w:val="002B40A7"/>
    <w:rsid w:val="003911D0"/>
    <w:rsid w:val="003D3471"/>
    <w:rsid w:val="004046FC"/>
    <w:rsid w:val="004114BA"/>
    <w:rsid w:val="004C4453"/>
    <w:rsid w:val="004D1C9B"/>
    <w:rsid w:val="00503F50"/>
    <w:rsid w:val="00543753"/>
    <w:rsid w:val="0054741D"/>
    <w:rsid w:val="005637BB"/>
    <w:rsid w:val="005759D8"/>
    <w:rsid w:val="005A3DF7"/>
    <w:rsid w:val="005B1345"/>
    <w:rsid w:val="005B2018"/>
    <w:rsid w:val="00600EE5"/>
    <w:rsid w:val="00644222"/>
    <w:rsid w:val="00644730"/>
    <w:rsid w:val="006679AA"/>
    <w:rsid w:val="00672294"/>
    <w:rsid w:val="006A2458"/>
    <w:rsid w:val="006B1C74"/>
    <w:rsid w:val="006B6E85"/>
    <w:rsid w:val="006C49FA"/>
    <w:rsid w:val="006C6AEA"/>
    <w:rsid w:val="006E1679"/>
    <w:rsid w:val="00737686"/>
    <w:rsid w:val="0074478B"/>
    <w:rsid w:val="00745BF7"/>
    <w:rsid w:val="00770EA7"/>
    <w:rsid w:val="00797A03"/>
    <w:rsid w:val="007A4F8F"/>
    <w:rsid w:val="00843D97"/>
    <w:rsid w:val="00860C69"/>
    <w:rsid w:val="00881B03"/>
    <w:rsid w:val="0088312E"/>
    <w:rsid w:val="008C1134"/>
    <w:rsid w:val="00911F50"/>
    <w:rsid w:val="00921374"/>
    <w:rsid w:val="009330E2"/>
    <w:rsid w:val="0094528D"/>
    <w:rsid w:val="0096525C"/>
    <w:rsid w:val="00967690"/>
    <w:rsid w:val="00984715"/>
    <w:rsid w:val="00990132"/>
    <w:rsid w:val="009B70C2"/>
    <w:rsid w:val="00A11319"/>
    <w:rsid w:val="00A15DAD"/>
    <w:rsid w:val="00A351BC"/>
    <w:rsid w:val="00AA0DFF"/>
    <w:rsid w:val="00AA72A4"/>
    <w:rsid w:val="00AC5A73"/>
    <w:rsid w:val="00B04824"/>
    <w:rsid w:val="00B4107F"/>
    <w:rsid w:val="00B73A8B"/>
    <w:rsid w:val="00BA055D"/>
    <w:rsid w:val="00BA0917"/>
    <w:rsid w:val="00BF6D97"/>
    <w:rsid w:val="00C2695D"/>
    <w:rsid w:val="00C44EA0"/>
    <w:rsid w:val="00C51289"/>
    <w:rsid w:val="00CA546E"/>
    <w:rsid w:val="00CB4A05"/>
    <w:rsid w:val="00CB619C"/>
    <w:rsid w:val="00CB777B"/>
    <w:rsid w:val="00D0440D"/>
    <w:rsid w:val="00D31785"/>
    <w:rsid w:val="00D341FC"/>
    <w:rsid w:val="00D60CB3"/>
    <w:rsid w:val="00DB50C0"/>
    <w:rsid w:val="00DC0865"/>
    <w:rsid w:val="00DC39D6"/>
    <w:rsid w:val="00DC73AC"/>
    <w:rsid w:val="00DD272F"/>
    <w:rsid w:val="00E06688"/>
    <w:rsid w:val="00E432E5"/>
    <w:rsid w:val="00E51AA2"/>
    <w:rsid w:val="00E54E3B"/>
    <w:rsid w:val="00E93DB9"/>
    <w:rsid w:val="00EA36CC"/>
    <w:rsid w:val="00EA4F2F"/>
    <w:rsid w:val="00EC2CB8"/>
    <w:rsid w:val="00ED53CF"/>
    <w:rsid w:val="00F13782"/>
    <w:rsid w:val="00F374A8"/>
    <w:rsid w:val="00F4682D"/>
    <w:rsid w:val="00F510E4"/>
    <w:rsid w:val="00F721AA"/>
    <w:rsid w:val="00F748D5"/>
    <w:rsid w:val="00F964FB"/>
    <w:rsid w:val="00FC28C5"/>
    <w:rsid w:val="00FE1882"/>
    <w:rsid w:val="00FE3C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FAE9E"/>
  <w15:chartTrackingRefBased/>
  <w15:docId w15:val="{2B9698E2-8D21-4033-BC29-FCBAD4E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D1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C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1C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C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C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D1C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C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C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C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C9B"/>
    <w:rPr>
      <w:rFonts w:eastAsiaTheme="majorEastAsia" w:cstheme="majorBidi"/>
      <w:color w:val="272727" w:themeColor="text1" w:themeTint="D8"/>
    </w:rPr>
  </w:style>
  <w:style w:type="paragraph" w:styleId="Title">
    <w:name w:val="Title"/>
    <w:basedOn w:val="Normal"/>
    <w:next w:val="Normal"/>
    <w:link w:val="TitleChar"/>
    <w:uiPriority w:val="10"/>
    <w:qFormat/>
    <w:rsid w:val="004D1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C9B"/>
    <w:pPr>
      <w:spacing w:before="160"/>
      <w:jc w:val="center"/>
    </w:pPr>
    <w:rPr>
      <w:i/>
      <w:iCs/>
      <w:color w:val="404040" w:themeColor="text1" w:themeTint="BF"/>
    </w:rPr>
  </w:style>
  <w:style w:type="character" w:customStyle="1" w:styleId="QuoteChar">
    <w:name w:val="Quote Char"/>
    <w:basedOn w:val="DefaultParagraphFont"/>
    <w:link w:val="Quote"/>
    <w:uiPriority w:val="29"/>
    <w:rsid w:val="004D1C9B"/>
    <w:rPr>
      <w:i/>
      <w:iCs/>
      <w:color w:val="404040" w:themeColor="text1" w:themeTint="BF"/>
    </w:rPr>
  </w:style>
  <w:style w:type="paragraph" w:styleId="ListParagraph">
    <w:name w:val="List Paragraph"/>
    <w:basedOn w:val="Normal"/>
    <w:link w:val="ListParagraphChar"/>
    <w:uiPriority w:val="34"/>
    <w:qFormat/>
    <w:rsid w:val="004D1C9B"/>
    <w:pPr>
      <w:ind w:left="720"/>
      <w:contextualSpacing/>
    </w:pPr>
  </w:style>
  <w:style w:type="character" w:styleId="IntenseEmphasis">
    <w:name w:val="Intense Emphasis"/>
    <w:basedOn w:val="DefaultParagraphFont"/>
    <w:uiPriority w:val="21"/>
    <w:qFormat/>
    <w:rsid w:val="004D1C9B"/>
    <w:rPr>
      <w:i/>
      <w:iCs/>
      <w:color w:val="2F5496" w:themeColor="accent1" w:themeShade="BF"/>
    </w:rPr>
  </w:style>
  <w:style w:type="paragraph" w:styleId="IntenseQuote">
    <w:name w:val="Intense Quote"/>
    <w:basedOn w:val="Normal"/>
    <w:next w:val="Normal"/>
    <w:link w:val="IntenseQuoteChar"/>
    <w:uiPriority w:val="30"/>
    <w:qFormat/>
    <w:rsid w:val="004D1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C9B"/>
    <w:rPr>
      <w:i/>
      <w:iCs/>
      <w:color w:val="2F5496" w:themeColor="accent1" w:themeShade="BF"/>
    </w:rPr>
  </w:style>
  <w:style w:type="character" w:styleId="IntenseReference">
    <w:name w:val="Intense Reference"/>
    <w:basedOn w:val="DefaultParagraphFont"/>
    <w:uiPriority w:val="32"/>
    <w:qFormat/>
    <w:rsid w:val="004D1C9B"/>
    <w:rPr>
      <w:b/>
      <w:bCs/>
      <w:smallCaps/>
      <w:color w:val="2F5496" w:themeColor="accent1" w:themeShade="BF"/>
      <w:spacing w:val="5"/>
    </w:rPr>
  </w:style>
  <w:style w:type="paragraph" w:styleId="NoSpacing">
    <w:name w:val="No Spacing"/>
    <w:link w:val="NoSpacingChar"/>
    <w:uiPriority w:val="1"/>
    <w:qFormat/>
    <w:rsid w:val="00CB777B"/>
    <w:pPr>
      <w:spacing w:after="0" w:line="240" w:lineRule="auto"/>
    </w:pPr>
    <w:rPr>
      <w:rFonts w:ascii="Times New Roman" w:hAnsi="Times New Roman" w:cs="Times New Roman"/>
      <w:kern w:val="0"/>
      <w:sz w:val="24"/>
      <w:szCs w:val="16"/>
      <w14:ligatures w14:val="none"/>
    </w:rPr>
  </w:style>
  <w:style w:type="character" w:customStyle="1" w:styleId="NoSpacingChar">
    <w:name w:val="No Spacing Char"/>
    <w:basedOn w:val="DefaultParagraphFont"/>
    <w:link w:val="NoSpacing"/>
    <w:uiPriority w:val="1"/>
    <w:locked/>
    <w:rsid w:val="00CB777B"/>
    <w:rPr>
      <w:rFonts w:ascii="Times New Roman" w:hAnsi="Times New Roman" w:cs="Times New Roman"/>
      <w:kern w:val="0"/>
      <w:sz w:val="24"/>
      <w:szCs w:val="16"/>
      <w14:ligatures w14:val="none"/>
    </w:rPr>
  </w:style>
  <w:style w:type="paragraph" w:styleId="NormalWeb">
    <w:name w:val="Normal (Web)"/>
    <w:basedOn w:val="Normal"/>
    <w:uiPriority w:val="99"/>
    <w:unhideWhenUsed/>
    <w:rsid w:val="00881B0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881B03"/>
    <w:rPr>
      <w:i/>
      <w:iCs/>
    </w:rPr>
  </w:style>
  <w:style w:type="numbering" w:customStyle="1" w:styleId="NoList1">
    <w:name w:val="No List1"/>
    <w:next w:val="NoList"/>
    <w:uiPriority w:val="99"/>
    <w:semiHidden/>
    <w:unhideWhenUsed/>
    <w:rsid w:val="009330E2"/>
  </w:style>
  <w:style w:type="table" w:customStyle="1" w:styleId="TableGrid1">
    <w:name w:val="Table Grid1"/>
    <w:basedOn w:val="TableNormal"/>
    <w:next w:val="TableGrid"/>
    <w:uiPriority w:val="39"/>
    <w:rsid w:val="009330E2"/>
    <w:pPr>
      <w:spacing w:after="0" w:line="240" w:lineRule="auto"/>
    </w:pPr>
    <w:rPr>
      <w:rFonts w:eastAsia="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loonText1">
    <w:name w:val="Balloon Text1"/>
    <w:basedOn w:val="Normal"/>
    <w:next w:val="BalloonText"/>
    <w:link w:val="BalloonTextChar"/>
    <w:uiPriority w:val="99"/>
    <w:semiHidden/>
    <w:unhideWhenUsed/>
    <w:rsid w:val="0093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330E2"/>
    <w:rPr>
      <w:rFonts w:ascii="Tahoma" w:hAnsi="Tahoma" w:cs="Tahoma"/>
      <w:sz w:val="16"/>
      <w:szCs w:val="16"/>
    </w:rPr>
  </w:style>
  <w:style w:type="character" w:customStyle="1" w:styleId="ListParagraphChar">
    <w:name w:val="List Paragraph Char"/>
    <w:link w:val="ListParagraph"/>
    <w:uiPriority w:val="34"/>
    <w:locked/>
    <w:rsid w:val="009330E2"/>
  </w:style>
  <w:style w:type="paragraph" w:styleId="BodyText">
    <w:name w:val="Body Text"/>
    <w:basedOn w:val="Normal"/>
    <w:link w:val="BodyTextChar"/>
    <w:uiPriority w:val="1"/>
    <w:qFormat/>
    <w:rsid w:val="009330E2"/>
    <w:pPr>
      <w:widowControl w:val="0"/>
      <w:autoSpaceDE w:val="0"/>
      <w:autoSpaceDN w:val="0"/>
      <w:spacing w:after="0" w:line="240" w:lineRule="auto"/>
    </w:pPr>
    <w:rPr>
      <w:rFonts w:ascii="Times New Roman" w:eastAsia="Times New Roman" w:hAnsi="Times New Roman" w:cs="Times New Roman"/>
      <w:kern w:val="0"/>
      <w:sz w:val="24"/>
      <w:szCs w:val="24"/>
      <w:lang w:val="en-US" w:bidi="en-US"/>
      <w14:ligatures w14:val="none"/>
    </w:rPr>
  </w:style>
  <w:style w:type="character" w:customStyle="1" w:styleId="BodyTextChar">
    <w:name w:val="Body Text Char"/>
    <w:basedOn w:val="DefaultParagraphFont"/>
    <w:link w:val="BodyText"/>
    <w:uiPriority w:val="1"/>
    <w:rsid w:val="009330E2"/>
    <w:rPr>
      <w:rFonts w:ascii="Times New Roman" w:eastAsia="Times New Roman" w:hAnsi="Times New Roman" w:cs="Times New Roman"/>
      <w:kern w:val="0"/>
      <w:sz w:val="24"/>
      <w:szCs w:val="24"/>
      <w:lang w:val="en-US" w:bidi="en-US"/>
      <w14:ligatures w14:val="none"/>
    </w:rPr>
  </w:style>
  <w:style w:type="paragraph" w:customStyle="1" w:styleId="Default">
    <w:name w:val="Default"/>
    <w:rsid w:val="009330E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Strong">
    <w:name w:val="Strong"/>
    <w:basedOn w:val="DefaultParagraphFont"/>
    <w:uiPriority w:val="22"/>
    <w:qFormat/>
    <w:rsid w:val="009330E2"/>
    <w:rPr>
      <w:b/>
      <w:bCs/>
    </w:rPr>
  </w:style>
  <w:style w:type="table" w:styleId="TableGrid">
    <w:name w:val="Table Grid"/>
    <w:basedOn w:val="TableNormal"/>
    <w:uiPriority w:val="39"/>
    <w:rsid w:val="0093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9330E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330E2"/>
    <w:rPr>
      <w:rFonts w:ascii="Segoe UI" w:hAnsi="Segoe UI" w:cs="Segoe UI"/>
      <w:sz w:val="18"/>
      <w:szCs w:val="18"/>
    </w:rPr>
  </w:style>
  <w:style w:type="paragraph" w:styleId="Header">
    <w:name w:val="header"/>
    <w:basedOn w:val="Normal"/>
    <w:link w:val="HeaderChar"/>
    <w:uiPriority w:val="99"/>
    <w:unhideWhenUsed/>
    <w:rsid w:val="006C4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FA"/>
  </w:style>
  <w:style w:type="paragraph" w:styleId="Footer">
    <w:name w:val="footer"/>
    <w:basedOn w:val="Normal"/>
    <w:link w:val="FooterChar"/>
    <w:uiPriority w:val="99"/>
    <w:unhideWhenUsed/>
    <w:rsid w:val="006C4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FA"/>
  </w:style>
  <w:style w:type="character" w:styleId="LineNumber">
    <w:name w:val="line number"/>
    <w:basedOn w:val="DefaultParagraphFont"/>
    <w:uiPriority w:val="99"/>
    <w:semiHidden/>
    <w:unhideWhenUsed/>
    <w:rsid w:val="006A2458"/>
  </w:style>
  <w:style w:type="character" w:styleId="Hyperlink">
    <w:name w:val="Hyperlink"/>
    <w:basedOn w:val="DefaultParagraphFont"/>
    <w:uiPriority w:val="99"/>
    <w:unhideWhenUsed/>
    <w:rsid w:val="0054741D"/>
    <w:rPr>
      <w:color w:val="0563C1" w:themeColor="hyperlink"/>
      <w:u w:val="single"/>
    </w:rPr>
  </w:style>
  <w:style w:type="character" w:customStyle="1" w:styleId="UnresolvedMention1">
    <w:name w:val="Unresolved Mention1"/>
    <w:basedOn w:val="DefaultParagraphFont"/>
    <w:uiPriority w:val="99"/>
    <w:semiHidden/>
    <w:unhideWhenUsed/>
    <w:rsid w:val="0054741D"/>
    <w:rPr>
      <w:color w:val="605E5C"/>
      <w:shd w:val="clear" w:color="auto" w:fill="E1DFDD"/>
    </w:rPr>
  </w:style>
  <w:style w:type="paragraph" w:customStyle="1" w:styleId="Head1">
    <w:name w:val="Head1"/>
    <w:basedOn w:val="Normal"/>
    <w:rsid w:val="006679AA"/>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6679AA"/>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B4107F"/>
    <w:rPr>
      <w:color w:val="605E5C"/>
      <w:shd w:val="clear" w:color="auto" w:fill="E1DFDD"/>
    </w:rPr>
  </w:style>
  <w:style w:type="character" w:styleId="FollowedHyperlink">
    <w:name w:val="FollowedHyperlink"/>
    <w:basedOn w:val="DefaultParagraphFont"/>
    <w:uiPriority w:val="99"/>
    <w:semiHidden/>
    <w:unhideWhenUsed/>
    <w:rsid w:val="00990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1447">
      <w:bodyDiv w:val="1"/>
      <w:marLeft w:val="0"/>
      <w:marRight w:val="0"/>
      <w:marTop w:val="0"/>
      <w:marBottom w:val="0"/>
      <w:divBdr>
        <w:top w:val="none" w:sz="0" w:space="0" w:color="auto"/>
        <w:left w:val="none" w:sz="0" w:space="0" w:color="auto"/>
        <w:bottom w:val="none" w:sz="0" w:space="0" w:color="auto"/>
        <w:right w:val="none" w:sz="0" w:space="0" w:color="auto"/>
      </w:divBdr>
    </w:div>
    <w:div w:id="581254639">
      <w:bodyDiv w:val="1"/>
      <w:marLeft w:val="0"/>
      <w:marRight w:val="0"/>
      <w:marTop w:val="0"/>
      <w:marBottom w:val="0"/>
      <w:divBdr>
        <w:top w:val="none" w:sz="0" w:space="0" w:color="auto"/>
        <w:left w:val="none" w:sz="0" w:space="0" w:color="auto"/>
        <w:bottom w:val="none" w:sz="0" w:space="0" w:color="auto"/>
        <w:right w:val="none" w:sz="0" w:space="0" w:color="auto"/>
      </w:divBdr>
    </w:div>
    <w:div w:id="665740689">
      <w:bodyDiv w:val="1"/>
      <w:marLeft w:val="0"/>
      <w:marRight w:val="0"/>
      <w:marTop w:val="0"/>
      <w:marBottom w:val="0"/>
      <w:divBdr>
        <w:top w:val="none" w:sz="0" w:space="0" w:color="auto"/>
        <w:left w:val="none" w:sz="0" w:space="0" w:color="auto"/>
        <w:bottom w:val="none" w:sz="0" w:space="0" w:color="auto"/>
        <w:right w:val="none" w:sz="0" w:space="0" w:color="auto"/>
      </w:divBdr>
    </w:div>
    <w:div w:id="862279547">
      <w:bodyDiv w:val="1"/>
      <w:marLeft w:val="0"/>
      <w:marRight w:val="0"/>
      <w:marTop w:val="0"/>
      <w:marBottom w:val="0"/>
      <w:divBdr>
        <w:top w:val="none" w:sz="0" w:space="0" w:color="auto"/>
        <w:left w:val="none" w:sz="0" w:space="0" w:color="auto"/>
        <w:bottom w:val="none" w:sz="0" w:space="0" w:color="auto"/>
        <w:right w:val="none" w:sz="0" w:space="0" w:color="auto"/>
      </w:divBdr>
    </w:div>
    <w:div w:id="960527047">
      <w:bodyDiv w:val="1"/>
      <w:marLeft w:val="0"/>
      <w:marRight w:val="0"/>
      <w:marTop w:val="0"/>
      <w:marBottom w:val="0"/>
      <w:divBdr>
        <w:top w:val="none" w:sz="0" w:space="0" w:color="auto"/>
        <w:left w:val="none" w:sz="0" w:space="0" w:color="auto"/>
        <w:bottom w:val="none" w:sz="0" w:space="0" w:color="auto"/>
        <w:right w:val="none" w:sz="0" w:space="0" w:color="auto"/>
      </w:divBdr>
    </w:div>
    <w:div w:id="1021586622">
      <w:bodyDiv w:val="1"/>
      <w:marLeft w:val="0"/>
      <w:marRight w:val="0"/>
      <w:marTop w:val="0"/>
      <w:marBottom w:val="0"/>
      <w:divBdr>
        <w:top w:val="none" w:sz="0" w:space="0" w:color="auto"/>
        <w:left w:val="none" w:sz="0" w:space="0" w:color="auto"/>
        <w:bottom w:val="none" w:sz="0" w:space="0" w:color="auto"/>
        <w:right w:val="none" w:sz="0" w:space="0" w:color="auto"/>
      </w:divBdr>
    </w:div>
    <w:div w:id="1144852294">
      <w:bodyDiv w:val="1"/>
      <w:marLeft w:val="0"/>
      <w:marRight w:val="0"/>
      <w:marTop w:val="0"/>
      <w:marBottom w:val="0"/>
      <w:divBdr>
        <w:top w:val="none" w:sz="0" w:space="0" w:color="auto"/>
        <w:left w:val="none" w:sz="0" w:space="0" w:color="auto"/>
        <w:bottom w:val="none" w:sz="0" w:space="0" w:color="auto"/>
        <w:right w:val="none" w:sz="0" w:space="0" w:color="auto"/>
      </w:divBdr>
    </w:div>
    <w:div w:id="1204755912">
      <w:bodyDiv w:val="1"/>
      <w:marLeft w:val="0"/>
      <w:marRight w:val="0"/>
      <w:marTop w:val="0"/>
      <w:marBottom w:val="0"/>
      <w:divBdr>
        <w:top w:val="none" w:sz="0" w:space="0" w:color="auto"/>
        <w:left w:val="none" w:sz="0" w:space="0" w:color="auto"/>
        <w:bottom w:val="none" w:sz="0" w:space="0" w:color="auto"/>
        <w:right w:val="none" w:sz="0" w:space="0" w:color="auto"/>
      </w:divBdr>
    </w:div>
    <w:div w:id="1309286310">
      <w:bodyDiv w:val="1"/>
      <w:marLeft w:val="0"/>
      <w:marRight w:val="0"/>
      <w:marTop w:val="0"/>
      <w:marBottom w:val="0"/>
      <w:divBdr>
        <w:top w:val="none" w:sz="0" w:space="0" w:color="auto"/>
        <w:left w:val="none" w:sz="0" w:space="0" w:color="auto"/>
        <w:bottom w:val="none" w:sz="0" w:space="0" w:color="auto"/>
        <w:right w:val="none" w:sz="0" w:space="0" w:color="auto"/>
      </w:divBdr>
    </w:div>
    <w:div w:id="1506437654">
      <w:bodyDiv w:val="1"/>
      <w:marLeft w:val="0"/>
      <w:marRight w:val="0"/>
      <w:marTop w:val="0"/>
      <w:marBottom w:val="0"/>
      <w:divBdr>
        <w:top w:val="none" w:sz="0" w:space="0" w:color="auto"/>
        <w:left w:val="none" w:sz="0" w:space="0" w:color="auto"/>
        <w:bottom w:val="none" w:sz="0" w:space="0" w:color="auto"/>
        <w:right w:val="none" w:sz="0" w:space="0" w:color="auto"/>
      </w:divBdr>
    </w:div>
    <w:div w:id="1644776415">
      <w:bodyDiv w:val="1"/>
      <w:marLeft w:val="0"/>
      <w:marRight w:val="0"/>
      <w:marTop w:val="0"/>
      <w:marBottom w:val="0"/>
      <w:divBdr>
        <w:top w:val="none" w:sz="0" w:space="0" w:color="auto"/>
        <w:left w:val="none" w:sz="0" w:space="0" w:color="auto"/>
        <w:bottom w:val="none" w:sz="0" w:space="0" w:color="auto"/>
        <w:right w:val="none" w:sz="0" w:space="0" w:color="auto"/>
      </w:divBdr>
    </w:div>
    <w:div w:id="18709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7575612000335" TargetMode="External"/><Relationship Id="rId18" Type="http://schemas.openxmlformats.org/officeDocument/2006/relationships/hyperlink" Target="https://doi.org/10.1186/s12884-023-05867-0" TargetMode="External"/><Relationship Id="rId26" Type="http://schemas.openxmlformats.org/officeDocument/2006/relationships/hyperlink" Target="https://doi.org/10.1111/j.1471-0528.2011.02967.x" TargetMode="External"/><Relationship Id="rId39" Type="http://schemas.openxmlformats.org/officeDocument/2006/relationships/hyperlink" Target="https://journals.lww.com/ijph/fulltext/2020/64010/fear_of_childbirth_and_selected_associated_factors.6.aspx" TargetMode="External"/><Relationship Id="rId21" Type="http://schemas.openxmlformats.org/officeDocument/2006/relationships/hyperlink" Target="https://journals.lww.com/mjmr/fulltext/2016/07010/effectiveness_of_ptp_on_childbirth_preparation.3.aspx" TargetMode="External"/><Relationship Id="rId34" Type="http://schemas.openxmlformats.org/officeDocument/2006/relationships/hyperlink" Target="https://doi.org/10.1046/j.1365-2648.2002.02148.x" TargetMode="External"/><Relationship Id="rId42" Type="http://schemas.openxmlformats.org/officeDocument/2006/relationships/hyperlink" Target="https://doi.org/10.1080/02646838.2010.513047" TargetMode="External"/><Relationship Id="rId47" Type="http://schemas.openxmlformats.org/officeDocument/2006/relationships/hyperlink" Target="https://onlinelibrary.wiley.com/doi/10.1111/j.1440-172X.2011.01995.x" TargetMode="External"/><Relationship Id="rId50" Type="http://schemas.openxmlformats.org/officeDocument/2006/relationships/hyperlink" Target="https://doi.org/10.1891/1058-1243.22.1.29"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1054773820916984" TargetMode="External"/><Relationship Id="rId29" Type="http://schemas.openxmlformats.org/officeDocument/2006/relationships/hyperlink" Target="https://pubmed.ncbi.nlm.nih.gov/15326415/" TargetMode="External"/><Relationship Id="rId11" Type="http://schemas.openxmlformats.org/officeDocument/2006/relationships/hyperlink" Target="https://www.ephysician.ir/2017/4725.pdf" TargetMode="External"/><Relationship Id="rId24" Type="http://schemas.openxmlformats.org/officeDocument/2006/relationships/hyperlink" Target="https://doi.org/10.1080/0887044042000272912" TargetMode="External"/><Relationship Id="rId32" Type="http://schemas.openxmlformats.org/officeDocument/2006/relationships/hyperlink" Target="https://doi.org/10.1080/07399332.2014.943838" TargetMode="External"/><Relationship Id="rId37" Type="http://schemas.openxmlformats.org/officeDocument/2006/relationships/hyperlink" Target="https://www.cureus.com/articles/151281-the-effect-of-structured-antenatal-education-on-childbirth-self-efficacy" TargetMode="External"/><Relationship Id="rId40" Type="http://schemas.openxmlformats.org/officeDocument/2006/relationships/hyperlink" Target="https://doi.org/10.1016/j.midw.2007.02.005" TargetMode="External"/><Relationship Id="rId45" Type="http://schemas.openxmlformats.org/officeDocument/2006/relationships/hyperlink" Target="https://www.womenandbirth.org/article/S1871-5192(11)00088-1/fulltext" TargetMode="External"/><Relationship Id="rId53" Type="http://schemas.openxmlformats.org/officeDocument/2006/relationships/hyperlink" Target="https://www.sciencedirect.com/science/article/abs/pii/S0266613805000951?via%3Dihub"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bmcpregnancychildbirth.biomedcentral.com/articles/10.1186/s12884-023-05867-0" TargetMode="External"/><Relationship Id="rId14" Type="http://schemas.openxmlformats.org/officeDocument/2006/relationships/hyperlink" Target="https://doi.org/10.4103/0972-6748.119652" TargetMode="External"/><Relationship Id="rId22" Type="http://schemas.openxmlformats.org/officeDocument/2006/relationships/hyperlink" Target="https://doi.org/10.1111/j.1471-0528.2012.03433.x" TargetMode="External"/><Relationship Id="rId27" Type="http://schemas.openxmlformats.org/officeDocument/2006/relationships/hyperlink" Target="https://doi.org/10.5812/semj.61896" TargetMode="External"/><Relationship Id="rId30" Type="http://schemas.openxmlformats.org/officeDocument/2006/relationships/hyperlink" Target="https://doi.org/10.1186/s12884-018-2017-8" TargetMode="External"/><Relationship Id="rId35" Type="http://schemas.openxmlformats.org/officeDocument/2006/relationships/hyperlink" Target="https://pubmed.ncbi.nlm.nih.gov/11895533/" TargetMode="External"/><Relationship Id="rId43" Type="http://schemas.openxmlformats.org/officeDocument/2006/relationships/hyperlink" Target="https://www.tandfonline.com/doi/full/10.1080/02646838.2010.513047" TargetMode="External"/><Relationship Id="rId48" Type="http://schemas.openxmlformats.org/officeDocument/2006/relationships/hyperlink" Target="https://doi.org/10.1111/1471-0528.12599" TargetMode="External"/><Relationship Id="rId56"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s://connect.springerpub.com/content/sgrjpe/22/1/29" TargetMode="External"/><Relationship Id="rId3" Type="http://schemas.openxmlformats.org/officeDocument/2006/relationships/styles" Target="styles.xml"/><Relationship Id="rId12" Type="http://schemas.openxmlformats.org/officeDocument/2006/relationships/hyperlink" Target="https://doi.org/10.1016/j.srhc.2012.03.001" TargetMode="External"/><Relationship Id="rId17" Type="http://schemas.openxmlformats.org/officeDocument/2006/relationships/hyperlink" Target="https://journals.sagepub.com/doi/10.1177/1054773820916984" TargetMode="External"/><Relationship Id="rId25" Type="http://schemas.openxmlformats.org/officeDocument/2006/relationships/hyperlink" Target="https://www.tandfonline.com/doi/full/10.1080/0887044042000272912" TargetMode="External"/><Relationship Id="rId33" Type="http://schemas.openxmlformats.org/officeDocument/2006/relationships/hyperlink" Target="https://www.tandfonline.com/doi/abs/10.1080/07399332.2014.943838" TargetMode="External"/><Relationship Id="rId38" Type="http://schemas.openxmlformats.org/officeDocument/2006/relationships/hyperlink" Target="https://go.gale.com/ps/i.do?id=GALE%7CA457107629&amp;sid=googleScholar&amp;v=2.1&amp;it=r&amp;linkaccess=abs&amp;issn=23201770&amp;p=AONE&amp;sw=w&amp;userGroupName=anon%7E6ee7733e&amp;aty=open-web-entry" TargetMode="External"/><Relationship Id="rId46" Type="http://schemas.openxmlformats.org/officeDocument/2006/relationships/hyperlink" Target="https://doi.org/10.1111/j.1440-172X.2011.01995.x" TargetMode="External"/><Relationship Id="rId59" Type="http://schemas.openxmlformats.org/officeDocument/2006/relationships/footer" Target="footer3.xml"/><Relationship Id="rId20" Type="http://schemas.openxmlformats.org/officeDocument/2006/relationships/hyperlink" Target="http://dx.doi.org/10.4103/0975-9727.174606" TargetMode="External"/><Relationship Id="rId41" Type="http://schemas.openxmlformats.org/officeDocument/2006/relationships/hyperlink" Target="https://www.sciencedirect.com/science/article/abs/pii/S02666138070004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3927235/" TargetMode="External"/><Relationship Id="rId23" Type="http://schemas.openxmlformats.org/officeDocument/2006/relationships/hyperlink" Target="https://obgyn.onlinelibrary.wiley.com/doi/10.1111/j.1471-0528.2012.03433.x" TargetMode="External"/><Relationship Id="rId28" Type="http://schemas.openxmlformats.org/officeDocument/2006/relationships/hyperlink" Target="https://brieflands.com/articles/semj-61896" TargetMode="External"/><Relationship Id="rId36" Type="http://schemas.openxmlformats.org/officeDocument/2006/relationships/hyperlink" Target="https://doi.org/10.7759/cureus.39285" TargetMode="External"/><Relationship Id="rId49" Type="http://schemas.openxmlformats.org/officeDocument/2006/relationships/hyperlink" Target="https://obgyn.onlinelibrary.wiley.com/doi/abs/10.1111/1471-0528.12599" TargetMode="External"/><Relationship Id="rId57" Type="http://schemas.openxmlformats.org/officeDocument/2006/relationships/footer" Target="footer2.xml"/><Relationship Id="rId10" Type="http://schemas.openxmlformats.org/officeDocument/2006/relationships/hyperlink" Target="https://doi.org/10.19082/4725" TargetMode="External"/><Relationship Id="rId31" Type="http://schemas.openxmlformats.org/officeDocument/2006/relationships/hyperlink" Target="https://iris.who.int/handle/10665/60261" TargetMode="External"/><Relationship Id="rId44" Type="http://schemas.openxmlformats.org/officeDocument/2006/relationships/hyperlink" Target="https://doi.org/10.1016/j.wombi.2011.06.001" TargetMode="External"/><Relationship Id="rId52" Type="http://schemas.openxmlformats.org/officeDocument/2006/relationships/hyperlink" Target="https://doi.org/10.1016/j.midw.2005.10.00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FUND%20STUDY\fear%20of%20child\FIG%20-%20mai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FUND%20STUDY\fear%20of%20child\FIG%20-%20ma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87111605962785"/>
          <c:y val="4.4789983844911146E-2"/>
          <c:w val="0.86774841598513308"/>
          <c:h val="0.73364996883467093"/>
        </c:manualLayout>
      </c:layout>
      <c:bar3DChart>
        <c:barDir val="col"/>
        <c:grouping val="clustered"/>
        <c:varyColors val="0"/>
        <c:ser>
          <c:idx val="0"/>
          <c:order val="0"/>
          <c:spPr>
            <a:solidFill>
              <a:srgbClr val="FF0000"/>
            </a:solidFill>
            <a:ln>
              <a:noFill/>
            </a:ln>
            <a:effectLst/>
            <a:sp3d/>
          </c:spPr>
          <c:invertIfNegative val="0"/>
          <c:dPt>
            <c:idx val="0"/>
            <c:invertIfNegative val="0"/>
            <c:bubble3D val="0"/>
            <c:spPr>
              <a:solidFill>
                <a:srgbClr val="FFC000"/>
              </a:solidFill>
              <a:ln>
                <a:noFill/>
              </a:ln>
              <a:effectLst/>
              <a:sp3d/>
            </c:spPr>
            <c:extLst>
              <c:ext xmlns:c16="http://schemas.microsoft.com/office/drawing/2014/chart" uri="{C3380CC4-5D6E-409C-BE32-E72D297353CC}">
                <c16:uniqueId val="{00000001-70EF-4DDE-8DA7-A4EEAC83E73D}"/>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70EF-4DDE-8DA7-A4EEAC83E73D}"/>
              </c:ext>
            </c:extLst>
          </c:dPt>
          <c:dPt>
            <c:idx val="2"/>
            <c:invertIfNegative val="0"/>
            <c:bubble3D val="0"/>
            <c:spPr>
              <a:solidFill>
                <a:srgbClr val="00B0F0"/>
              </a:solidFill>
              <a:ln>
                <a:noFill/>
              </a:ln>
              <a:effectLst/>
              <a:sp3d/>
            </c:spPr>
            <c:extLst>
              <c:ext xmlns:c16="http://schemas.microsoft.com/office/drawing/2014/chart" uri="{C3380CC4-5D6E-409C-BE32-E72D297353CC}">
                <c16:uniqueId val="{00000005-70EF-4DDE-8DA7-A4EEAC83E73D}"/>
              </c:ext>
            </c:extLst>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Sheet1!$D$4:$D$7</c:f>
              <c:strCache>
                <c:ptCount val="4"/>
                <c:pt idx="0">
                  <c:v>No fear</c:v>
                </c:pt>
                <c:pt idx="1">
                  <c:v>Mild to moderate</c:v>
                </c:pt>
                <c:pt idx="2">
                  <c:v>Severe fear</c:v>
                </c:pt>
                <c:pt idx="3">
                  <c:v>Very intense fear</c:v>
                </c:pt>
              </c:strCache>
            </c:strRef>
          </c:cat>
          <c:val>
            <c:numRef>
              <c:f>Sheet1!$E$4:$E$7</c:f>
              <c:numCache>
                <c:formatCode>General</c:formatCode>
                <c:ptCount val="4"/>
                <c:pt idx="0">
                  <c:v>0.7</c:v>
                </c:pt>
                <c:pt idx="1">
                  <c:v>99.3</c:v>
                </c:pt>
                <c:pt idx="2">
                  <c:v>0</c:v>
                </c:pt>
                <c:pt idx="3">
                  <c:v>0</c:v>
                </c:pt>
              </c:numCache>
            </c:numRef>
          </c:val>
          <c:extLst>
            <c:ext xmlns:c16="http://schemas.microsoft.com/office/drawing/2014/chart" uri="{C3380CC4-5D6E-409C-BE32-E72D297353CC}">
              <c16:uniqueId val="{00000006-70EF-4DDE-8DA7-A4EEAC83E73D}"/>
            </c:ext>
          </c:extLst>
        </c:ser>
        <c:dLbls>
          <c:showLegendKey val="0"/>
          <c:showVal val="1"/>
          <c:showCatName val="0"/>
          <c:showSerName val="0"/>
          <c:showPercent val="0"/>
          <c:showBubbleSize val="0"/>
        </c:dLbls>
        <c:gapWidth val="150"/>
        <c:shape val="box"/>
        <c:axId val="1552082640"/>
        <c:axId val="1552092720"/>
        <c:axId val="0"/>
      </c:bar3DChart>
      <c:catAx>
        <c:axId val="155208264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Level of fear of childbirth</a:t>
                </a:r>
                <a:endParaRPr lang="en-IN"/>
              </a:p>
            </c:rich>
          </c:tx>
          <c:layout>
            <c:manualLayout>
              <c:xMode val="edge"/>
              <c:yMode val="edge"/>
              <c:x val="0.39249829783484602"/>
              <c:y val="0.93232160858785385"/>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092720"/>
        <c:crosses val="autoZero"/>
        <c:auto val="1"/>
        <c:lblAlgn val="ctr"/>
        <c:lblOffset val="100"/>
        <c:noMultiLvlLbl val="0"/>
      </c:catAx>
      <c:valAx>
        <c:axId val="155209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Frequency percentage</a:t>
                </a:r>
              </a:p>
            </c:rich>
          </c:tx>
          <c:layout>
            <c:manualLayout>
              <c:xMode val="edge"/>
              <c:yMode val="edge"/>
              <c:x val="8.506980879678952E-3"/>
              <c:y val="0.1691914375754934"/>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0826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0000"/>
            </a:solidFill>
            <a:ln>
              <a:noFill/>
            </a:ln>
            <a:effectLst/>
            <a:sp3d/>
          </c:spPr>
          <c:invertIfNegative val="0"/>
          <c:dPt>
            <c:idx val="1"/>
            <c:invertIfNegative val="0"/>
            <c:bubble3D val="0"/>
            <c:spPr>
              <a:solidFill>
                <a:srgbClr val="00B0F0"/>
              </a:solidFill>
              <a:ln>
                <a:noFill/>
              </a:ln>
              <a:effectLst/>
              <a:sp3d/>
            </c:spPr>
            <c:extLst>
              <c:ext xmlns:c16="http://schemas.microsoft.com/office/drawing/2014/chart" uri="{C3380CC4-5D6E-409C-BE32-E72D297353CC}">
                <c16:uniqueId val="{00000001-81E9-4BC0-8BCD-C9AED3F6700C}"/>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81E9-4BC0-8BCD-C9AED3F6700C}"/>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Sheet1!$D$24:$D$26</c:f>
              <c:strCache>
                <c:ptCount val="3"/>
                <c:pt idx="0">
                  <c:v>Low support </c:v>
                </c:pt>
                <c:pt idx="1">
                  <c:v>Moderate support </c:v>
                </c:pt>
                <c:pt idx="2">
                  <c:v>High support </c:v>
                </c:pt>
              </c:strCache>
            </c:strRef>
          </c:cat>
          <c:val>
            <c:numRef>
              <c:f>Sheet1!$E$24:$E$26</c:f>
              <c:numCache>
                <c:formatCode>General</c:formatCode>
                <c:ptCount val="3"/>
                <c:pt idx="0">
                  <c:v>0</c:v>
                </c:pt>
                <c:pt idx="1">
                  <c:v>4.0999999999999996</c:v>
                </c:pt>
                <c:pt idx="2">
                  <c:v>95.9</c:v>
                </c:pt>
              </c:numCache>
            </c:numRef>
          </c:val>
          <c:shape val="pyramid"/>
          <c:extLst>
            <c:ext xmlns:c16="http://schemas.microsoft.com/office/drawing/2014/chart" uri="{C3380CC4-5D6E-409C-BE32-E72D297353CC}">
              <c16:uniqueId val="{00000004-81E9-4BC0-8BCD-C9AED3F6700C}"/>
            </c:ext>
          </c:extLst>
        </c:ser>
        <c:dLbls>
          <c:showLegendKey val="0"/>
          <c:showVal val="1"/>
          <c:showCatName val="0"/>
          <c:showSerName val="0"/>
          <c:showPercent val="0"/>
          <c:showBubbleSize val="0"/>
        </c:dLbls>
        <c:gapWidth val="150"/>
        <c:shape val="box"/>
        <c:axId val="1552109520"/>
        <c:axId val="1552110000"/>
        <c:axId val="0"/>
      </c:bar3DChart>
      <c:catAx>
        <c:axId val="155210952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Perceived social support</a:t>
                </a:r>
              </a:p>
            </c:rich>
          </c:tx>
          <c:layout>
            <c:manualLayout>
              <c:xMode val="edge"/>
              <c:yMode val="edge"/>
              <c:x val="0.34188615978757642"/>
              <c:y val="0.9239430062714589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110000"/>
        <c:crosses val="autoZero"/>
        <c:auto val="1"/>
        <c:lblAlgn val="ctr"/>
        <c:lblOffset val="100"/>
        <c:noMultiLvlLbl val="0"/>
      </c:catAx>
      <c:valAx>
        <c:axId val="155211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Percentage</a:t>
                </a:r>
              </a:p>
            </c:rich>
          </c:tx>
          <c:layout>
            <c:manualLayout>
              <c:xMode val="edge"/>
              <c:yMode val="edge"/>
              <c:x val="8.9529166718194334E-3"/>
              <c:y val="0.2050073189401637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109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8EBD-C9A8-4A40-B4C7-4421BAE8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22</Pages>
  <Words>9795</Words>
  <Characters>55838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ranveer_2020@outlook.com</dc:creator>
  <cp:keywords/>
  <dc:description/>
  <cp:lastModifiedBy>ranveer_2020@outlook.com</cp:lastModifiedBy>
  <cp:revision>27</cp:revision>
  <dcterms:created xsi:type="dcterms:W3CDTF">2025-07-12T04:32:00Z</dcterms:created>
  <dcterms:modified xsi:type="dcterms:W3CDTF">2025-08-19T07:23:00Z</dcterms:modified>
</cp:coreProperties>
</file>